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37C29" w14:textId="77777777"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Pr>
          <w:rFonts w:eastAsia="SimSun"/>
          <w:sz w:val="22"/>
          <w:szCs w:val="22"/>
          <w:lang w:val="en-GB" w:eastAsia="zh-CN"/>
        </w:rPr>
        <w:t>6bis</w:t>
      </w:r>
      <w:r>
        <w:rPr>
          <w:rFonts w:eastAsia="SimSun" w:hint="eastAsia"/>
          <w:sz w:val="22"/>
          <w:szCs w:val="22"/>
          <w:lang w:val="en-GB" w:eastAsia="zh-CN"/>
        </w:rPr>
        <w:t>-e</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R2-220xxxx</w:t>
      </w:r>
    </w:p>
    <w:p w14:paraId="749EEFFB" w14:textId="77777777" w:rsidR="00963089" w:rsidRDefault="00AB5B3C">
      <w:pPr>
        <w:pStyle w:val="CRCoverPage"/>
        <w:tabs>
          <w:tab w:val="right" w:pos="9639"/>
        </w:tabs>
        <w:spacing w:after="0"/>
        <w:rPr>
          <w:rFonts w:eastAsia="MS Mincho"/>
          <w:b/>
          <w:sz w:val="22"/>
          <w:szCs w:val="22"/>
        </w:rPr>
      </w:pPr>
      <w:r>
        <w:rPr>
          <w:rFonts w:eastAsia="MS Mincho"/>
          <w:b/>
          <w:sz w:val="22"/>
          <w:szCs w:val="22"/>
        </w:rPr>
        <w:t>Online, 17th Jan – 25th Jan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77777777"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[AT116bis-e</w:t>
      </w:r>
      <w:proofErr w:type="gramStart"/>
      <w:r>
        <w:t>][</w:t>
      </w:r>
      <w:proofErr w:type="gramEnd"/>
      <w:r>
        <w:t>055][</w:t>
      </w:r>
      <w:proofErr w:type="spellStart"/>
      <w:r>
        <w:t>ePowSav</w:t>
      </w:r>
      <w:proofErr w:type="spellEnd"/>
      <w:r>
        <w:t>] TRS/CSI-RS for idle/inactive</w:t>
      </w:r>
    </w:p>
    <w:p w14:paraId="58F7C957" w14:textId="77777777"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Pr>
          <w:rFonts w:eastAsiaTheme="minorEastAsia" w:cs="Arial"/>
          <w:sz w:val="22"/>
          <w:szCs w:val="22"/>
          <w:lang w:eastAsia="zh-CN"/>
        </w:rPr>
        <w:t>2.2</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3D66910C" w14:textId="77777777" w:rsidR="00963089" w:rsidRDefault="00AB5B3C">
      <w:pPr>
        <w:pStyle w:val="EmailDiscussion"/>
        <w:overflowPunct/>
        <w:autoSpaceDE/>
        <w:autoSpaceDN/>
        <w:adjustRightInd/>
        <w:textAlignment w:val="auto"/>
      </w:pPr>
      <w:r>
        <w:t>[AT116bis-e][055][</w:t>
      </w:r>
      <w:proofErr w:type="spellStart"/>
      <w:r>
        <w:t>ePowSav</w:t>
      </w:r>
      <w:proofErr w:type="spellEnd"/>
      <w:r>
        <w:t>] TRS/CSI-RS for idle/inactive (CATT)</w:t>
      </w:r>
    </w:p>
    <w:p w14:paraId="22D74676" w14:textId="77777777" w:rsidR="00963089" w:rsidRDefault="00AB5B3C">
      <w:pPr>
        <w:pStyle w:val="EmailDiscussion2"/>
      </w:pPr>
      <w:r>
        <w:tab/>
        <w:t>Scope: Based on on-line agreements, attempt further progress off-line</w:t>
      </w:r>
    </w:p>
    <w:p w14:paraId="37B6F32F" w14:textId="77777777" w:rsidR="00963089" w:rsidRDefault="00AB5B3C">
      <w:pPr>
        <w:pStyle w:val="EmailDiscussion2"/>
      </w:pPr>
      <w:r>
        <w:tab/>
        <w:t xml:space="preserve">Intended outcome: Report, with Agreements (and-or Open Issues). </w:t>
      </w:r>
    </w:p>
    <w:p w14:paraId="009C3582" w14:textId="77777777" w:rsidR="00963089" w:rsidRDefault="00AB5B3C">
      <w:pPr>
        <w:pStyle w:val="EmailDiscussion2"/>
      </w:pPr>
      <w:r>
        <w:tab/>
        <w:t xml:space="preserve">Deadline: Tue W2. </w:t>
      </w:r>
    </w:p>
    <w:p w14:paraId="03BD7121" w14:textId="77777777" w:rsidR="00963089" w:rsidRDefault="00963089">
      <w:pPr>
        <w:pStyle w:val="BodyText"/>
        <w:spacing w:before="240"/>
        <w:rPr>
          <w:color w:val="000000"/>
        </w:rPr>
      </w:pP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2217"/>
        <w:gridCol w:w="4270"/>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77777777" w:rsidR="00963089" w:rsidRDefault="00AB5B3C">
            <w:pPr>
              <w:jc w:val="both"/>
              <w:rPr>
                <w:rFonts w:ascii="Arial" w:hAnsi="Arial" w:cs="Arial"/>
                <w:lang w:eastAsia="zh-CN"/>
              </w:rPr>
            </w:pPr>
            <w:r>
              <w:rPr>
                <w:rFonts w:ascii="Arial" w:hAnsi="Arial" w:cs="Arial"/>
                <w:lang w:eastAsia="zh-CN"/>
              </w:rPr>
              <w:t>Qualcomm</w:t>
            </w:r>
          </w:p>
        </w:tc>
        <w:tc>
          <w:tcPr>
            <w:tcW w:w="1194" w:type="pct"/>
          </w:tcPr>
          <w:p w14:paraId="0F99E35E" w14:textId="77777777" w:rsidR="00963089" w:rsidRDefault="00AB5B3C">
            <w:pPr>
              <w:jc w:val="both"/>
              <w:rPr>
                <w:rFonts w:ascii="Arial" w:hAnsi="Arial" w:cs="Arial"/>
                <w:lang w:eastAsia="zh-CN"/>
              </w:rPr>
            </w:pPr>
            <w:r>
              <w:rPr>
                <w:rFonts w:ascii="Arial" w:hAnsi="Arial" w:cs="Arial"/>
                <w:lang w:eastAsia="zh-CN"/>
              </w:rPr>
              <w:t>Linhai He</w:t>
            </w:r>
          </w:p>
        </w:tc>
        <w:tc>
          <w:tcPr>
            <w:tcW w:w="2299" w:type="pct"/>
          </w:tcPr>
          <w:p w14:paraId="1DB45814" w14:textId="77777777" w:rsidR="00963089" w:rsidRDefault="00AB5B3C">
            <w:pPr>
              <w:jc w:val="both"/>
              <w:rPr>
                <w:rFonts w:ascii="Arial" w:hAnsi="Arial" w:cs="Arial"/>
                <w:lang w:eastAsia="zh-CN"/>
              </w:rPr>
            </w:pPr>
            <w:r>
              <w:rPr>
                <w:rFonts w:ascii="Arial" w:hAnsi="Arial" w:cs="Arial"/>
                <w:lang w:eastAsia="zh-CN"/>
              </w:rPr>
              <w:t>Linhaihe@qti.qualcomm.com</w:t>
            </w:r>
          </w:p>
        </w:tc>
      </w:tr>
      <w:tr w:rsidR="00963089" w14:paraId="4E7916D8" w14:textId="77777777">
        <w:tc>
          <w:tcPr>
            <w:tcW w:w="1507" w:type="pct"/>
          </w:tcPr>
          <w:p w14:paraId="6788E246"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095D8E32"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6524C3D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lihaitao@oppo.com</w:t>
            </w:r>
          </w:p>
        </w:tc>
      </w:tr>
      <w:tr w:rsidR="00963089" w14:paraId="6C1DE39A" w14:textId="77777777">
        <w:tc>
          <w:tcPr>
            <w:tcW w:w="1507" w:type="pct"/>
          </w:tcPr>
          <w:p w14:paraId="166E4838"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14:paraId="1FD54777"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Seau Sian Lim</w:t>
            </w:r>
          </w:p>
        </w:tc>
        <w:tc>
          <w:tcPr>
            <w:tcW w:w="2299" w:type="pct"/>
          </w:tcPr>
          <w:p w14:paraId="54235FC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seau.s.lim@intel.com</w:t>
            </w:r>
          </w:p>
        </w:tc>
      </w:tr>
      <w:tr w:rsidR="00963089" w14:paraId="726C4749" w14:textId="77777777">
        <w:tc>
          <w:tcPr>
            <w:tcW w:w="1507" w:type="pct"/>
          </w:tcPr>
          <w:p w14:paraId="51B17F6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1194" w:type="pct"/>
          </w:tcPr>
          <w:p w14:paraId="2170B6EF" w14:textId="77777777" w:rsidR="00963089" w:rsidRDefault="00AB5B3C">
            <w:pPr>
              <w:jc w:val="both"/>
              <w:rPr>
                <w:rFonts w:ascii="Arial" w:hAnsi="Arial" w:cs="Arial"/>
                <w:lang w:eastAsia="zh-CN"/>
              </w:rPr>
            </w:pPr>
            <w:r>
              <w:rPr>
                <w:rFonts w:ascii="Arial" w:hAnsi="Arial" w:cs="Arial"/>
                <w:lang w:eastAsia="zh-CN"/>
              </w:rPr>
              <w:t>Mattias Bergström</w:t>
            </w:r>
          </w:p>
        </w:tc>
        <w:tc>
          <w:tcPr>
            <w:tcW w:w="2299" w:type="pct"/>
          </w:tcPr>
          <w:p w14:paraId="7C26AA9D" w14:textId="77777777" w:rsidR="00963089" w:rsidRDefault="00AB5B3C">
            <w:pPr>
              <w:jc w:val="both"/>
              <w:rPr>
                <w:rFonts w:ascii="Arial" w:hAnsi="Arial" w:cs="Arial"/>
                <w:lang w:eastAsia="zh-CN"/>
              </w:rPr>
            </w:pPr>
            <w:r>
              <w:rPr>
                <w:rFonts w:ascii="Arial" w:hAnsi="Arial" w:cs="Arial"/>
                <w:lang w:eastAsia="zh-CN"/>
              </w:rPr>
              <w:t>Mattias.a.bergstrom@ericsson.com</w:t>
            </w:r>
          </w:p>
        </w:tc>
      </w:tr>
      <w:tr w:rsidR="00963089"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77777777" w:rsidR="00963089" w:rsidRDefault="00AB5B3C">
            <w:pPr>
              <w:jc w:val="both"/>
              <w:rPr>
                <w:rFonts w:ascii="Arial" w:hAnsi="Arial" w:cs="Arial"/>
                <w:lang w:eastAsia="zh-CN"/>
              </w:rPr>
            </w:pPr>
            <w:r>
              <w:rPr>
                <w:rFonts w:ascii="Arial" w:hAnsi="Arial" w:cs="Arial"/>
                <w:lang w:eastAsia="zh-CN"/>
              </w:rPr>
              <w:t>Samsung</w:t>
            </w:r>
          </w:p>
        </w:tc>
        <w:tc>
          <w:tcPr>
            <w:tcW w:w="1194" w:type="pct"/>
            <w:tcBorders>
              <w:top w:val="single" w:sz="4" w:space="0" w:color="auto"/>
              <w:left w:val="single" w:sz="4" w:space="0" w:color="auto"/>
              <w:bottom w:val="single" w:sz="4" w:space="0" w:color="auto"/>
              <w:right w:val="single" w:sz="4" w:space="0" w:color="auto"/>
            </w:tcBorders>
          </w:tcPr>
          <w:p w14:paraId="414B358F" w14:textId="77777777" w:rsidR="00963089" w:rsidRDefault="00AB5B3C">
            <w:pPr>
              <w:jc w:val="both"/>
              <w:rPr>
                <w:rFonts w:ascii="Arial" w:hAnsi="Arial" w:cs="Arial"/>
                <w:lang w:eastAsia="zh-CN"/>
              </w:rPr>
            </w:pPr>
            <w:r>
              <w:rPr>
                <w:rFonts w:ascii="Arial" w:hAnsi="Arial" w:cs="Arial"/>
                <w:lang w:eastAsia="zh-CN"/>
              </w:rPr>
              <w:t xml:space="preserve">Anil </w:t>
            </w:r>
            <w:proofErr w:type="spellStart"/>
            <w:r>
              <w:rPr>
                <w:rFonts w:ascii="Arial" w:hAnsi="Arial" w:cs="Arial"/>
                <w:lang w:eastAsia="zh-CN"/>
              </w:rPr>
              <w:t>Agiwal</w:t>
            </w:r>
            <w:proofErr w:type="spellEnd"/>
          </w:p>
        </w:tc>
        <w:tc>
          <w:tcPr>
            <w:tcW w:w="2299" w:type="pct"/>
            <w:tcBorders>
              <w:top w:val="single" w:sz="4" w:space="0" w:color="auto"/>
              <w:left w:val="single" w:sz="4" w:space="0" w:color="auto"/>
              <w:bottom w:val="single" w:sz="4" w:space="0" w:color="auto"/>
              <w:right w:val="single" w:sz="4" w:space="0" w:color="auto"/>
            </w:tcBorders>
          </w:tcPr>
          <w:p w14:paraId="7D527647" w14:textId="77777777" w:rsidR="00963089" w:rsidRDefault="00AB5B3C">
            <w:pPr>
              <w:jc w:val="both"/>
              <w:rPr>
                <w:rFonts w:ascii="Arial" w:hAnsi="Arial" w:cs="Arial"/>
                <w:lang w:eastAsia="zh-CN"/>
              </w:rPr>
            </w:pPr>
            <w:r>
              <w:rPr>
                <w:rFonts w:ascii="Arial" w:hAnsi="Arial" w:cs="Arial"/>
                <w:lang w:eastAsia="zh-CN"/>
              </w:rPr>
              <w:t>anilag@samsung.com</w:t>
            </w:r>
          </w:p>
        </w:tc>
      </w:tr>
      <w:tr w:rsidR="00963089" w14:paraId="6B26B252" w14:textId="77777777">
        <w:tc>
          <w:tcPr>
            <w:tcW w:w="1507" w:type="pct"/>
          </w:tcPr>
          <w:p w14:paraId="4564EA8E" w14:textId="77777777" w:rsidR="00963089" w:rsidRDefault="00AB5B3C">
            <w:pPr>
              <w:jc w:val="both"/>
              <w:rPr>
                <w:rFonts w:ascii="Arial" w:eastAsiaTheme="minorEastAsia" w:hAnsi="Arial" w:cs="Arial"/>
                <w:lang w:eastAsia="zh-CN"/>
              </w:rPr>
            </w:pPr>
            <w:r>
              <w:rPr>
                <w:rFonts w:ascii="Arial" w:eastAsia="SimSun" w:hAnsi="Arial" w:cs="Arial"/>
                <w:szCs w:val="20"/>
                <w:lang w:val="en-GB" w:eastAsia="zh-CN"/>
              </w:rPr>
              <w:t xml:space="preserve">Huawei, </w:t>
            </w:r>
            <w:proofErr w:type="spellStart"/>
            <w:r>
              <w:rPr>
                <w:rFonts w:ascii="Arial" w:eastAsia="SimSun" w:hAnsi="Arial" w:cs="Arial"/>
                <w:szCs w:val="20"/>
                <w:lang w:val="en-GB" w:eastAsia="zh-CN"/>
              </w:rPr>
              <w:t>HiSilicon</w:t>
            </w:r>
            <w:proofErr w:type="spellEnd"/>
          </w:p>
        </w:tc>
        <w:tc>
          <w:tcPr>
            <w:tcW w:w="1194" w:type="pct"/>
          </w:tcPr>
          <w:p w14:paraId="4B87355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Jagdeep Singh</w:t>
            </w:r>
          </w:p>
        </w:tc>
        <w:tc>
          <w:tcPr>
            <w:tcW w:w="2299" w:type="pct"/>
          </w:tcPr>
          <w:p w14:paraId="1D15DF5D" w14:textId="77777777" w:rsidR="00963089" w:rsidRDefault="00AB5B3C">
            <w:pPr>
              <w:jc w:val="both"/>
              <w:rPr>
                <w:rFonts w:ascii="Arial" w:eastAsiaTheme="minorEastAsia" w:hAnsi="Arial" w:cs="Arial"/>
                <w:lang w:eastAsia="zh-CN"/>
              </w:rPr>
            </w:pPr>
            <w:r>
              <w:rPr>
                <w:rFonts w:ascii="Arial" w:eastAsia="SimSun" w:hAnsi="Arial" w:cs="Arial"/>
                <w:szCs w:val="20"/>
                <w:lang w:val="en-GB" w:eastAsia="zh-CN"/>
              </w:rPr>
              <w:t>jagdeep.singh6@huawei.com</w:t>
            </w:r>
          </w:p>
        </w:tc>
      </w:tr>
      <w:tr w:rsidR="00963089" w14:paraId="7314DCB1" w14:textId="77777777">
        <w:tc>
          <w:tcPr>
            <w:tcW w:w="1507" w:type="pct"/>
          </w:tcPr>
          <w:p w14:paraId="4693F531" w14:textId="77777777" w:rsidR="00963089" w:rsidRDefault="00AB5B3C">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353226F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600D236C"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ei.liu@cn.sharp-world.com</w:t>
            </w:r>
          </w:p>
        </w:tc>
      </w:tr>
      <w:tr w:rsidR="00963089" w14:paraId="256E392C" w14:textId="77777777">
        <w:tc>
          <w:tcPr>
            <w:tcW w:w="1507" w:type="pct"/>
          </w:tcPr>
          <w:p w14:paraId="0263792D" w14:textId="77777777" w:rsidR="00963089" w:rsidRDefault="00AB5B3C">
            <w:pPr>
              <w:jc w:val="both"/>
              <w:rPr>
                <w:rFonts w:ascii="Arial" w:hAnsi="Arial" w:cs="Arial"/>
                <w:lang w:eastAsia="zh-CN"/>
              </w:rPr>
            </w:pPr>
            <w:r>
              <w:rPr>
                <w:rFonts w:ascii="Arial" w:eastAsiaTheme="minorEastAsia" w:hAnsi="Arial" w:cs="Arial"/>
                <w:lang w:eastAsia="zh-CN"/>
              </w:rPr>
              <w:t>MediaTek</w:t>
            </w:r>
          </w:p>
        </w:tc>
        <w:tc>
          <w:tcPr>
            <w:tcW w:w="1194" w:type="pct"/>
          </w:tcPr>
          <w:p w14:paraId="3D2C6507"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L</w:t>
            </w:r>
            <w:r>
              <w:rPr>
                <w:rFonts w:ascii="Arial" w:eastAsia="PMingLiU" w:hAnsi="Arial" w:cs="Arial"/>
                <w:lang w:eastAsia="zh-TW"/>
              </w:rPr>
              <w:t>i-Chuan TSENG</w:t>
            </w:r>
          </w:p>
        </w:tc>
        <w:tc>
          <w:tcPr>
            <w:tcW w:w="2299" w:type="pct"/>
          </w:tcPr>
          <w:p w14:paraId="6B2C816E"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l</w:t>
            </w:r>
            <w:r>
              <w:rPr>
                <w:rFonts w:ascii="Arial" w:eastAsia="PMingLiU" w:hAnsi="Arial" w:cs="Arial"/>
                <w:lang w:eastAsia="zh-TW"/>
              </w:rPr>
              <w:t>i-chuan.tseng@mediatek.com</w:t>
            </w:r>
          </w:p>
        </w:tc>
      </w:tr>
      <w:tr w:rsidR="00963089" w14:paraId="3143C56D" w14:textId="77777777">
        <w:tc>
          <w:tcPr>
            <w:tcW w:w="1507" w:type="pct"/>
          </w:tcPr>
          <w:p w14:paraId="10940928" w14:textId="77777777" w:rsidR="00963089" w:rsidRDefault="00AB5B3C">
            <w:pPr>
              <w:jc w:val="both"/>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194" w:type="pct"/>
          </w:tcPr>
          <w:p w14:paraId="1A2FF18A" w14:textId="77777777" w:rsidR="00963089" w:rsidRDefault="00AB5B3C">
            <w:pPr>
              <w:jc w:val="both"/>
              <w:rPr>
                <w:rFonts w:ascii="Arial" w:hAnsi="Arial" w:cs="Arial"/>
                <w:lang w:eastAsia="zh-CN"/>
              </w:rPr>
            </w:pPr>
            <w:r>
              <w:rPr>
                <w:rFonts w:ascii="Arial" w:eastAsiaTheme="minorEastAsia" w:hAnsi="Arial" w:cs="Arial"/>
                <w:lang w:eastAsia="zh-CN"/>
              </w:rPr>
              <w:t xml:space="preserve">Chenli </w:t>
            </w:r>
          </w:p>
        </w:tc>
        <w:tc>
          <w:tcPr>
            <w:tcW w:w="2299" w:type="pct"/>
          </w:tcPr>
          <w:p w14:paraId="3C5202D7" w14:textId="77777777" w:rsidR="00963089" w:rsidRDefault="00AB5B3C">
            <w:pPr>
              <w:jc w:val="both"/>
              <w:rPr>
                <w:rFonts w:ascii="Arial" w:hAnsi="Arial" w:cs="Arial"/>
                <w:lang w:eastAsia="zh-CN"/>
              </w:rPr>
            </w:pPr>
            <w:r>
              <w:rPr>
                <w:rFonts w:ascii="Arial" w:hAnsi="Arial" w:cs="Arial"/>
                <w:lang w:eastAsia="zh-CN"/>
              </w:rPr>
              <w:t>Chenli5g@vivo.com</w:t>
            </w:r>
          </w:p>
        </w:tc>
      </w:tr>
      <w:tr w:rsidR="00963089" w14:paraId="0652FC3F" w14:textId="77777777">
        <w:tc>
          <w:tcPr>
            <w:tcW w:w="1507" w:type="pct"/>
          </w:tcPr>
          <w:p w14:paraId="0FF9BFD7" w14:textId="77777777" w:rsidR="00963089" w:rsidRDefault="00AB5B3C">
            <w:pPr>
              <w:jc w:val="both"/>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7B415B64" w14:textId="77777777" w:rsidR="00963089" w:rsidRDefault="00AB5B3C">
            <w:pPr>
              <w:jc w:val="both"/>
              <w:rPr>
                <w:rFonts w:ascii="Arial" w:hAnsi="Arial" w:cs="Arial"/>
                <w:lang w:eastAsia="zh-CN"/>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55C05B0" w14:textId="77777777" w:rsidR="00963089" w:rsidRDefault="00AB5B3C">
            <w:pPr>
              <w:jc w:val="both"/>
              <w:rPr>
                <w:rFonts w:ascii="Arial" w:hAnsi="Arial" w:cs="Arial"/>
                <w:lang w:eastAsia="zh-CN"/>
              </w:rPr>
            </w:pPr>
            <w:r>
              <w:rPr>
                <w:rFonts w:ascii="Arial" w:eastAsia="Malgun Gothic" w:hAnsi="Arial" w:cs="Arial"/>
                <w:lang w:eastAsia="ko-KR"/>
              </w:rPr>
              <w:t>soo.kim@lge.com</w:t>
            </w:r>
          </w:p>
        </w:tc>
      </w:tr>
      <w:tr w:rsidR="00963089" w14:paraId="11F2F6BB" w14:textId="77777777">
        <w:tc>
          <w:tcPr>
            <w:tcW w:w="1507" w:type="pct"/>
          </w:tcPr>
          <w:p w14:paraId="38A39F0E" w14:textId="77777777" w:rsidR="00963089" w:rsidRDefault="00AB5B3C">
            <w:pPr>
              <w:jc w:val="both"/>
              <w:rPr>
                <w:rFonts w:ascii="Arial" w:eastAsia="PMingLiU" w:hAnsi="Arial" w:cs="Arial"/>
                <w:lang w:eastAsia="zh-TW"/>
              </w:rPr>
            </w:pPr>
            <w:r>
              <w:rPr>
                <w:rFonts w:ascii="Arial" w:eastAsia="PMingLiU" w:hAnsi="Arial" w:cs="Arial"/>
                <w:lang w:eastAsia="zh-TW"/>
              </w:rPr>
              <w:t>Sequans</w:t>
            </w:r>
          </w:p>
        </w:tc>
        <w:tc>
          <w:tcPr>
            <w:tcW w:w="1194" w:type="pct"/>
          </w:tcPr>
          <w:p w14:paraId="7819AF54" w14:textId="77777777" w:rsidR="00963089" w:rsidRDefault="00AB5B3C">
            <w:pPr>
              <w:jc w:val="both"/>
              <w:rPr>
                <w:rFonts w:ascii="Arial" w:eastAsia="PMingLiU" w:hAnsi="Arial" w:cs="Arial"/>
                <w:lang w:eastAsia="zh-TW"/>
              </w:rPr>
            </w:pPr>
            <w:r>
              <w:rPr>
                <w:rFonts w:ascii="Arial" w:eastAsia="PMingLiU" w:hAnsi="Arial" w:cs="Arial"/>
                <w:lang w:eastAsia="zh-TW"/>
              </w:rPr>
              <w:t>Noam Cayron</w:t>
            </w:r>
          </w:p>
        </w:tc>
        <w:tc>
          <w:tcPr>
            <w:tcW w:w="2299" w:type="pct"/>
          </w:tcPr>
          <w:p w14:paraId="0C682227" w14:textId="77777777" w:rsidR="00963089" w:rsidRDefault="00AB5B3C">
            <w:pPr>
              <w:jc w:val="both"/>
              <w:rPr>
                <w:rFonts w:ascii="Arial" w:eastAsia="PMingLiU" w:hAnsi="Arial" w:cs="Arial"/>
                <w:lang w:eastAsia="zh-TW"/>
              </w:rPr>
            </w:pPr>
            <w:r>
              <w:rPr>
                <w:rFonts w:ascii="Arial" w:eastAsia="PMingLiU" w:hAnsi="Arial" w:cs="Arial"/>
                <w:lang w:eastAsia="zh-TW"/>
              </w:rPr>
              <w:t>noam.cayron@sequans.com</w:t>
            </w:r>
          </w:p>
        </w:tc>
      </w:tr>
      <w:tr w:rsidR="00963089" w14:paraId="6866FD89" w14:textId="77777777">
        <w:tc>
          <w:tcPr>
            <w:tcW w:w="1507" w:type="pct"/>
          </w:tcPr>
          <w:p w14:paraId="30F01F21"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1194" w:type="pct"/>
          </w:tcPr>
          <w:p w14:paraId="06E6FB80" w14:textId="77777777" w:rsidR="00963089" w:rsidRDefault="00AB5B3C">
            <w:pPr>
              <w:jc w:val="both"/>
              <w:rPr>
                <w:rFonts w:ascii="Arial" w:eastAsia="SimSun" w:hAnsi="Arial" w:cs="Arial"/>
                <w:lang w:eastAsia="zh-CN"/>
              </w:rPr>
            </w:pPr>
            <w:r>
              <w:rPr>
                <w:rFonts w:ascii="Arial" w:eastAsia="SimSun" w:hAnsi="Arial" w:cs="Arial" w:hint="eastAsia"/>
                <w:lang w:eastAsia="zh-CN"/>
              </w:rPr>
              <w:t>Fei Dong</w:t>
            </w:r>
          </w:p>
        </w:tc>
        <w:tc>
          <w:tcPr>
            <w:tcW w:w="2299" w:type="pct"/>
          </w:tcPr>
          <w:p w14:paraId="664B0E0D" w14:textId="77777777" w:rsidR="00963089" w:rsidRDefault="00AB5B3C">
            <w:pPr>
              <w:jc w:val="both"/>
              <w:rPr>
                <w:rFonts w:ascii="Arial" w:eastAsia="SimSun" w:hAnsi="Arial" w:cs="Arial"/>
                <w:lang w:eastAsia="zh-CN"/>
              </w:rPr>
            </w:pPr>
            <w:r>
              <w:rPr>
                <w:rFonts w:ascii="Arial" w:eastAsia="SimSun" w:hAnsi="Arial" w:cs="Arial" w:hint="eastAsia"/>
                <w:lang w:eastAsia="zh-CN"/>
              </w:rPr>
              <w:t>Dong.fei@zte.com.cn</w:t>
            </w:r>
          </w:p>
        </w:tc>
      </w:tr>
      <w:tr w:rsidR="00963089" w14:paraId="2DAA131A" w14:textId="77777777">
        <w:tc>
          <w:tcPr>
            <w:tcW w:w="1507" w:type="pct"/>
          </w:tcPr>
          <w:p w14:paraId="5219516D" w14:textId="0287709A" w:rsidR="00963089" w:rsidRDefault="00F81D2D">
            <w:pPr>
              <w:jc w:val="both"/>
              <w:rPr>
                <w:rFonts w:ascii="Arial" w:eastAsia="Malgun Gothic" w:hAnsi="Arial" w:cs="Arial"/>
                <w:lang w:eastAsia="ko-KR"/>
              </w:rPr>
            </w:pPr>
            <w:r>
              <w:rPr>
                <w:rFonts w:ascii="Arial" w:eastAsia="Malgun Gothic" w:hAnsi="Arial" w:cs="Arial"/>
                <w:lang w:eastAsia="ko-KR"/>
              </w:rPr>
              <w:lastRenderedPageBreak/>
              <w:t>Futurewei</w:t>
            </w:r>
          </w:p>
        </w:tc>
        <w:tc>
          <w:tcPr>
            <w:tcW w:w="1194" w:type="pct"/>
          </w:tcPr>
          <w:p w14:paraId="3055A894" w14:textId="1B3BAF77" w:rsidR="00963089" w:rsidRDefault="00F81D2D">
            <w:pPr>
              <w:jc w:val="both"/>
              <w:rPr>
                <w:rFonts w:ascii="Arial" w:eastAsia="Malgun Gothic" w:hAnsi="Arial" w:cs="Arial"/>
                <w:lang w:eastAsia="ko-KR"/>
              </w:rPr>
            </w:pPr>
            <w:r>
              <w:rPr>
                <w:rFonts w:ascii="Arial" w:eastAsia="Malgun Gothic" w:hAnsi="Arial" w:cs="Arial"/>
                <w:lang w:eastAsia="ko-KR"/>
              </w:rPr>
              <w:t>Yunsong Yang</w:t>
            </w:r>
          </w:p>
        </w:tc>
        <w:tc>
          <w:tcPr>
            <w:tcW w:w="2299" w:type="pct"/>
          </w:tcPr>
          <w:p w14:paraId="6130F168" w14:textId="19EF4A3A" w:rsidR="00963089" w:rsidRDefault="00227311">
            <w:pPr>
              <w:jc w:val="both"/>
              <w:rPr>
                <w:rFonts w:ascii="Arial" w:eastAsia="Malgun Gothic" w:hAnsi="Arial" w:cs="Arial"/>
                <w:lang w:eastAsia="ko-KR"/>
              </w:rPr>
            </w:pPr>
            <w:hyperlink r:id="rId10" w:history="1">
              <w:r w:rsidR="001C2027" w:rsidRPr="00B30C04">
                <w:rPr>
                  <w:rStyle w:val="Hyperlink"/>
                  <w:rFonts w:ascii="Arial" w:eastAsia="Malgun Gothic" w:hAnsi="Arial" w:cs="Arial"/>
                  <w:lang w:eastAsia="ko-KR"/>
                </w:rPr>
                <w:t>yyang1@futurewei.com</w:t>
              </w:r>
            </w:hyperlink>
          </w:p>
        </w:tc>
      </w:tr>
      <w:tr w:rsidR="001C2027" w14:paraId="022EBFB1" w14:textId="77777777">
        <w:tc>
          <w:tcPr>
            <w:tcW w:w="1507" w:type="pct"/>
          </w:tcPr>
          <w:p w14:paraId="5CD3164A" w14:textId="3BC54EA1" w:rsidR="001C2027" w:rsidRDefault="001C2027">
            <w:pPr>
              <w:jc w:val="both"/>
              <w:rPr>
                <w:rFonts w:ascii="Arial" w:eastAsia="Malgun Gothic" w:hAnsi="Arial" w:cs="Arial"/>
                <w:lang w:eastAsia="ko-KR"/>
              </w:rPr>
            </w:pPr>
            <w:r>
              <w:rPr>
                <w:rFonts w:ascii="Arial" w:eastAsia="Malgun Gothic" w:hAnsi="Arial" w:cs="Arial"/>
                <w:lang w:eastAsia="ko-KR"/>
              </w:rPr>
              <w:t>Apple</w:t>
            </w:r>
          </w:p>
        </w:tc>
        <w:tc>
          <w:tcPr>
            <w:tcW w:w="1194" w:type="pct"/>
          </w:tcPr>
          <w:p w14:paraId="290AEA3A" w14:textId="0A6E6818" w:rsidR="001C2027" w:rsidRDefault="001C2027">
            <w:pPr>
              <w:jc w:val="both"/>
              <w:rPr>
                <w:rFonts w:ascii="Arial" w:eastAsia="Malgun Gothic" w:hAnsi="Arial" w:cs="Arial"/>
                <w:lang w:eastAsia="ko-KR"/>
              </w:rPr>
            </w:pPr>
            <w:r>
              <w:rPr>
                <w:rFonts w:ascii="Arial" w:eastAsia="Malgun Gothic" w:hAnsi="Arial" w:cs="Arial"/>
                <w:lang w:eastAsia="ko-KR"/>
              </w:rPr>
              <w:t>Sethuraman Gurumoorthy</w:t>
            </w:r>
          </w:p>
        </w:tc>
        <w:tc>
          <w:tcPr>
            <w:tcW w:w="2299" w:type="pct"/>
          </w:tcPr>
          <w:p w14:paraId="22C888A4" w14:textId="3A57C3A9" w:rsidR="001C2027" w:rsidRDefault="001C2027">
            <w:pPr>
              <w:jc w:val="both"/>
              <w:rPr>
                <w:rFonts w:ascii="Arial" w:eastAsia="Malgun Gothic" w:hAnsi="Arial" w:cs="Arial"/>
                <w:lang w:eastAsia="ko-KR"/>
              </w:rPr>
            </w:pPr>
            <w:r>
              <w:rPr>
                <w:rFonts w:ascii="Arial" w:eastAsia="Malgun Gothic" w:hAnsi="Arial" w:cs="Arial"/>
                <w:lang w:eastAsia="ko-KR"/>
              </w:rPr>
              <w:t>sethu@apple.com</w:t>
            </w:r>
          </w:p>
        </w:tc>
      </w:tr>
      <w:tr w:rsidR="00D56FE3" w14:paraId="70778A29" w14:textId="77777777">
        <w:tc>
          <w:tcPr>
            <w:tcW w:w="1507" w:type="pct"/>
          </w:tcPr>
          <w:p w14:paraId="7C662698" w14:textId="503D0984" w:rsidR="00D56FE3" w:rsidRDefault="00D56FE3" w:rsidP="00D56FE3">
            <w:pPr>
              <w:jc w:val="both"/>
              <w:rPr>
                <w:rFonts w:ascii="Arial" w:eastAsia="Malgun Gothic" w:hAnsi="Arial" w:cs="Arial"/>
                <w:lang w:eastAsia="ko-KR"/>
              </w:rPr>
            </w:pPr>
            <w:r>
              <w:rPr>
                <w:rFonts w:ascii="Arial" w:eastAsia="MS Mincho" w:hAnsi="Arial" w:cs="Arial" w:hint="eastAsia"/>
                <w:lang w:eastAsia="ja-JP"/>
              </w:rPr>
              <w:t>D</w:t>
            </w:r>
            <w:r>
              <w:rPr>
                <w:rFonts w:ascii="Arial" w:eastAsia="MS Mincho" w:hAnsi="Arial" w:cs="Arial"/>
                <w:lang w:eastAsia="ja-JP"/>
              </w:rPr>
              <w:t>ENSO</w:t>
            </w:r>
          </w:p>
        </w:tc>
        <w:tc>
          <w:tcPr>
            <w:tcW w:w="1194" w:type="pct"/>
          </w:tcPr>
          <w:p w14:paraId="75E39F3C" w14:textId="50A2E2E5" w:rsidR="00D56FE3" w:rsidRDefault="00D56FE3" w:rsidP="00D56FE3">
            <w:pPr>
              <w:jc w:val="both"/>
              <w:rPr>
                <w:rFonts w:ascii="Arial" w:eastAsia="Malgun Gothic" w:hAnsi="Arial" w:cs="Arial"/>
                <w:lang w:eastAsia="ko-KR"/>
              </w:rPr>
            </w:pPr>
            <w:r>
              <w:rPr>
                <w:rFonts w:ascii="Arial" w:eastAsia="MS Mincho" w:hAnsi="Arial" w:cs="Arial" w:hint="eastAsia"/>
                <w:lang w:eastAsia="ja-JP"/>
              </w:rPr>
              <w:t>Tatsuki Nagano</w:t>
            </w:r>
          </w:p>
        </w:tc>
        <w:tc>
          <w:tcPr>
            <w:tcW w:w="2299" w:type="pct"/>
          </w:tcPr>
          <w:p w14:paraId="3860B11D" w14:textId="13E75225" w:rsidR="00D56FE3" w:rsidRDefault="00D56FE3" w:rsidP="00D56FE3">
            <w:pPr>
              <w:jc w:val="both"/>
              <w:rPr>
                <w:rFonts w:ascii="Arial" w:eastAsia="Malgun Gothic" w:hAnsi="Arial" w:cs="Arial"/>
                <w:lang w:eastAsia="ko-KR"/>
              </w:rPr>
            </w:pPr>
            <w:r w:rsidRPr="00871F00">
              <w:rPr>
                <w:rFonts w:ascii="Arial" w:hAnsi="Arial" w:cs="Arial"/>
                <w:lang w:eastAsia="zh-CN"/>
              </w:rPr>
              <w:t>tatsuki.nagano.j7f@jp.denso.com</w:t>
            </w:r>
          </w:p>
        </w:tc>
      </w:tr>
      <w:tr w:rsidR="00A46CBE" w14:paraId="5331897A" w14:textId="77777777" w:rsidTr="00A46CBE">
        <w:tc>
          <w:tcPr>
            <w:tcW w:w="1507" w:type="pct"/>
            <w:tcBorders>
              <w:top w:val="single" w:sz="4" w:space="0" w:color="auto"/>
              <w:left w:val="single" w:sz="4" w:space="0" w:color="auto"/>
              <w:bottom w:val="single" w:sz="4" w:space="0" w:color="auto"/>
              <w:right w:val="single" w:sz="4" w:space="0" w:color="auto"/>
            </w:tcBorders>
          </w:tcPr>
          <w:p w14:paraId="0DE9AE23" w14:textId="77777777" w:rsidR="00A46CBE" w:rsidRPr="00A46CBE" w:rsidRDefault="00A46CBE" w:rsidP="00AD5B05">
            <w:pPr>
              <w:jc w:val="both"/>
              <w:rPr>
                <w:rFonts w:ascii="Arial" w:eastAsia="MS Mincho" w:hAnsi="Arial" w:cs="Arial"/>
                <w:lang w:eastAsia="ja-JP"/>
              </w:rPr>
            </w:pPr>
            <w:r w:rsidRPr="00A46CBE">
              <w:rPr>
                <w:rFonts w:ascii="Arial" w:eastAsia="MS Mincho" w:hAnsi="Arial" w:cs="Arial"/>
                <w:lang w:eastAsia="ja-JP"/>
              </w:rPr>
              <w:t>Nokia, Nokia Shanghai Bell</w:t>
            </w:r>
          </w:p>
        </w:tc>
        <w:tc>
          <w:tcPr>
            <w:tcW w:w="1194" w:type="pct"/>
            <w:tcBorders>
              <w:top w:val="single" w:sz="4" w:space="0" w:color="auto"/>
              <w:left w:val="single" w:sz="4" w:space="0" w:color="auto"/>
              <w:bottom w:val="single" w:sz="4" w:space="0" w:color="auto"/>
              <w:right w:val="single" w:sz="4" w:space="0" w:color="auto"/>
            </w:tcBorders>
          </w:tcPr>
          <w:p w14:paraId="58CA3261" w14:textId="77777777" w:rsidR="00A46CBE" w:rsidRPr="00A46CBE" w:rsidRDefault="00A46CBE" w:rsidP="00AD5B05">
            <w:pPr>
              <w:jc w:val="both"/>
              <w:rPr>
                <w:rFonts w:ascii="Arial" w:eastAsia="MS Mincho" w:hAnsi="Arial" w:cs="Arial"/>
                <w:lang w:eastAsia="ja-JP"/>
              </w:rPr>
            </w:pPr>
            <w:r w:rsidRPr="00A46CBE">
              <w:rPr>
                <w:rFonts w:ascii="Arial" w:eastAsia="MS Mincho" w:hAnsi="Arial" w:cs="Arial"/>
                <w:lang w:eastAsia="ja-JP"/>
              </w:rPr>
              <w:t>Jussi Koskinen</w:t>
            </w:r>
          </w:p>
        </w:tc>
        <w:tc>
          <w:tcPr>
            <w:tcW w:w="2299" w:type="pct"/>
            <w:tcBorders>
              <w:top w:val="single" w:sz="4" w:space="0" w:color="auto"/>
              <w:left w:val="single" w:sz="4" w:space="0" w:color="auto"/>
              <w:bottom w:val="single" w:sz="4" w:space="0" w:color="auto"/>
              <w:right w:val="single" w:sz="4" w:space="0" w:color="auto"/>
            </w:tcBorders>
          </w:tcPr>
          <w:p w14:paraId="5FFB9FE2" w14:textId="77777777" w:rsidR="00A46CBE" w:rsidRDefault="00A46CBE" w:rsidP="00AD5B05">
            <w:pPr>
              <w:jc w:val="both"/>
              <w:rPr>
                <w:rFonts w:ascii="Arial" w:hAnsi="Arial" w:cs="Arial"/>
                <w:lang w:eastAsia="zh-CN"/>
              </w:rPr>
            </w:pPr>
            <w:r>
              <w:rPr>
                <w:rFonts w:ascii="Arial" w:hAnsi="Arial" w:cs="Arial"/>
                <w:lang w:eastAsia="zh-CN"/>
              </w:rPr>
              <w:t>jussi-pekka.koskinen@nokia.com</w:t>
            </w:r>
          </w:p>
        </w:tc>
      </w:tr>
    </w:tbl>
    <w:p w14:paraId="70AB8AA2" w14:textId="77777777" w:rsidR="00963089" w:rsidRDefault="00963089">
      <w:pPr>
        <w:rPr>
          <w:rFonts w:ascii="Arial" w:hAnsi="Arial" w:cs="Arial"/>
        </w:rPr>
      </w:pPr>
    </w:p>
    <w:p w14:paraId="7FF25FE9" w14:textId="77777777" w:rsidR="00963089" w:rsidRDefault="00963089">
      <w:pPr>
        <w:pStyle w:val="BodyText"/>
        <w:rPr>
          <w:lang w:eastAsia="zh-CN"/>
        </w:rPr>
      </w:pPr>
    </w:p>
    <w:p w14:paraId="10565F9D" w14:textId="77777777" w:rsidR="00963089" w:rsidRDefault="00AB5B3C">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14:paraId="5C9EC826" w14:textId="77777777" w:rsidR="00963089" w:rsidRDefault="00AB5B3C">
      <w:pPr>
        <w:pStyle w:val="BodyText"/>
        <w:rPr>
          <w:lang w:eastAsia="zh-CN"/>
        </w:rPr>
      </w:pPr>
      <w:r>
        <w:rPr>
          <w:lang w:eastAsia="zh-CN"/>
        </w:rPr>
        <w:t xml:space="preserve">In the GTW session on </w:t>
      </w:r>
      <w:proofErr w:type="spellStart"/>
      <w:r>
        <w:rPr>
          <w:lang w:eastAsia="zh-CN"/>
        </w:rPr>
        <w:t>ePowSav</w:t>
      </w:r>
      <w:proofErr w:type="spellEnd"/>
      <w:r>
        <w:rPr>
          <w:lang w:eastAsia="zh-CN"/>
        </w:rPr>
        <w:t>, the following agreements were achieved:</w:t>
      </w:r>
    </w:p>
    <w:tbl>
      <w:tblPr>
        <w:tblStyle w:val="TableGrid"/>
        <w:tblW w:w="0" w:type="auto"/>
        <w:tblLook w:val="04A0" w:firstRow="1" w:lastRow="0" w:firstColumn="1" w:lastColumn="0" w:noHBand="0" w:noVBand="1"/>
      </w:tblPr>
      <w:tblGrid>
        <w:gridCol w:w="9286"/>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proofErr w:type="spellStart"/>
            <w:r>
              <w:rPr>
                <w:i/>
                <w:lang w:eastAsia="zh-CN"/>
              </w:rPr>
              <w:t>indBitID</w:t>
            </w:r>
            <w:proofErr w:type="spellEnd"/>
            <w:r>
              <w:rPr>
                <w:lang w:eastAsia="zh-CN"/>
              </w:rPr>
              <w:t>. There is no need for an explicit parameter.</w:t>
            </w:r>
          </w:p>
          <w:p w14:paraId="5F2CCC34" w14:textId="77777777" w:rsidR="00963089" w:rsidRDefault="00AB5B3C">
            <w:pPr>
              <w:pStyle w:val="Agreement"/>
              <w:rPr>
                <w:lang w:eastAsia="zh-CN"/>
              </w:rPr>
            </w:pPr>
            <w:r>
              <w:rPr>
                <w:rFonts w:hint="eastAsia"/>
                <w:lang w:eastAsia="zh-CN"/>
              </w:rPr>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eDRX UEs.</w:t>
            </w:r>
          </w:p>
          <w:p w14:paraId="54A2C3F3" w14:textId="77777777" w:rsidR="00963089" w:rsidRDefault="00AB5B3C">
            <w:pPr>
              <w:pStyle w:val="Agreement"/>
              <w:spacing w:after="120"/>
              <w:ind w:left="1613"/>
            </w:pPr>
            <w:r>
              <w:t>Confirm that there will be no particular mechanism for availability indication based on SIB (beyond the presence of the RS configuration)</w:t>
            </w:r>
          </w:p>
        </w:tc>
      </w:tr>
    </w:tbl>
    <w:p w14:paraId="6A40B7FF" w14:textId="77777777" w:rsidR="00963089" w:rsidRDefault="00AB5B3C">
      <w:pPr>
        <w:pStyle w:val="Heading2"/>
        <w:tabs>
          <w:tab w:val="clear" w:pos="-806"/>
          <w:tab w:val="left" w:pos="0"/>
        </w:tabs>
        <w:ind w:left="0" w:firstLine="0"/>
        <w:jc w:val="both"/>
      </w:pPr>
      <w:r>
        <w:t>TRS/CSI-RS availability indication</w:t>
      </w:r>
    </w:p>
    <w:p w14:paraId="4FDF8FF9" w14:textId="77777777" w:rsidR="00963089" w:rsidRDefault="00AB5B3C">
      <w:pPr>
        <w:pStyle w:val="Heading3"/>
        <w:ind w:left="864" w:hanging="864"/>
        <w:rPr>
          <w:sz w:val="18"/>
        </w:rPr>
      </w:pPr>
      <w:bookmarkStart w:id="5" w:name="_Ref93480215"/>
      <w:r>
        <w:rPr>
          <w:sz w:val="18"/>
        </w:rPr>
        <w:t>Support of SIB-based indication of TRS/CSI-RS availability</w:t>
      </w:r>
      <w:bookmarkEnd w:id="5"/>
    </w:p>
    <w:p w14:paraId="4EA3283C" w14:textId="77777777" w:rsidR="00963089" w:rsidRDefault="00AB5B3C">
      <w:pPr>
        <w:pStyle w:val="BodyText"/>
        <w:rPr>
          <w:lang w:eastAsia="zh-CN"/>
        </w:rPr>
      </w:pPr>
      <w:r>
        <w:rPr>
          <w:lang w:eastAsia="zh-CN"/>
        </w:rPr>
        <w:t>The following FFS was left after RAN2#116-e post meeting offline discussion [077] on 38.304 Running CR (vivo).</w:t>
      </w:r>
    </w:p>
    <w:p w14:paraId="644B6B66" w14:textId="77777777" w:rsidR="00963089" w:rsidRDefault="00AB5B3C">
      <w:pPr>
        <w:keepLines/>
        <w:ind w:left="1701" w:hanging="1417"/>
        <w:rPr>
          <w:rFonts w:eastAsia="SimSun"/>
          <w:color w:val="FF0000"/>
          <w:lang w:eastAsia="zh-CN"/>
        </w:rPr>
      </w:pPr>
      <w:r>
        <w:rPr>
          <w:rFonts w:eastAsia="SimSun"/>
          <w:color w:val="FF0000"/>
          <w:lang w:eastAsia="zh-CN"/>
        </w:rPr>
        <w:t>Editor’s NOTE:</w:t>
      </w:r>
      <w:r>
        <w:rPr>
          <w:rFonts w:eastAsia="SimSun"/>
          <w:color w:val="FF0000"/>
          <w:lang w:eastAsia="zh-CN"/>
        </w:rPr>
        <w:tab/>
      </w:r>
      <w:r>
        <w:rPr>
          <w:rFonts w:eastAsia="SimSun" w:hint="eastAsia"/>
          <w:color w:val="FF0000"/>
          <w:lang w:eastAsia="zh-CN"/>
        </w:rPr>
        <w:t>F</w:t>
      </w:r>
      <w:r>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3C640D95" w14:textId="77777777" w:rsidR="00963089" w:rsidRDefault="00AB5B3C">
      <w:pPr>
        <w:pStyle w:val="BodyText"/>
        <w:spacing w:before="120"/>
        <w:rPr>
          <w:rFonts w:eastAsiaTheme="minorEastAsia"/>
          <w:color w:val="4D4D4D"/>
          <w:lang w:eastAsia="zh-CN"/>
        </w:rPr>
      </w:pPr>
      <w:r>
        <w:rPr>
          <w:rFonts w:eastAsiaTheme="minorEastAsia"/>
          <w:color w:val="4D4D4D"/>
          <w:lang w:eastAsia="zh-CN"/>
        </w:rPr>
        <w:t xml:space="preserve">Companies’ views are summarized in the table below and discussed further down </w:t>
      </w:r>
      <w:r>
        <w:rPr>
          <w:rFonts w:eastAsiaTheme="minorEastAsia"/>
          <w:color w:val="4D4D4D"/>
          <w:lang w:eastAsia="zh-CN"/>
        </w:rPr>
        <w:fldChar w:fldCharType="begin"/>
      </w:r>
      <w:r>
        <w:rPr>
          <w:rFonts w:eastAsiaTheme="minorEastAsia"/>
          <w:color w:val="4D4D4D"/>
          <w:lang w:eastAsia="zh-CN"/>
        </w:rPr>
        <w:instrText xml:space="preserve"> REF _Ref93476996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[13]</w:t>
      </w:r>
      <w:r>
        <w:rPr>
          <w:rFonts w:eastAsiaTheme="minorEastAsia"/>
          <w:color w:val="4D4D4D"/>
          <w:lang w:eastAsia="zh-CN"/>
        </w:rPr>
        <w:fldChar w:fldCharType="end"/>
      </w:r>
      <w:r>
        <w:rPr>
          <w:rFonts w:eastAsiaTheme="minorEastAsia"/>
          <w:color w:val="4D4D4D"/>
          <w:lang w:eastAsia="zh-CN"/>
        </w:rPr>
        <w:t>:</w:t>
      </w:r>
      <w:r>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963089" w14:paraId="73DC0CB4" w14:textId="77777777">
        <w:tc>
          <w:tcPr>
            <w:tcW w:w="601" w:type="pct"/>
            <w:shd w:val="clear" w:color="auto" w:fill="auto"/>
          </w:tcPr>
          <w:p w14:paraId="6569EBB0" w14:textId="77777777" w:rsidR="00963089" w:rsidRDefault="00AB5B3C">
            <w:pPr>
              <w:spacing w:line="276" w:lineRule="auto"/>
              <w:rPr>
                <w:rFonts w:eastAsia="MS Mincho"/>
                <w:color w:val="4D4D4D"/>
              </w:rPr>
            </w:pPr>
            <w:r>
              <w:rPr>
                <w:rFonts w:eastAsia="MS Mincho"/>
                <w:color w:val="4D4D4D"/>
              </w:rPr>
              <w:t>Source</w:t>
            </w:r>
          </w:p>
        </w:tc>
        <w:tc>
          <w:tcPr>
            <w:tcW w:w="4399" w:type="pct"/>
            <w:shd w:val="clear" w:color="auto" w:fill="auto"/>
          </w:tcPr>
          <w:p w14:paraId="2B83A19F" w14:textId="77777777" w:rsidR="00963089" w:rsidRDefault="00AB5B3C">
            <w:pPr>
              <w:spacing w:line="276" w:lineRule="auto"/>
              <w:rPr>
                <w:rFonts w:eastAsia="MS Mincho"/>
                <w:color w:val="4D4D4D"/>
              </w:rPr>
            </w:pPr>
            <w:r>
              <w:rPr>
                <w:rFonts w:eastAsia="MS Mincho"/>
                <w:color w:val="4D4D4D"/>
              </w:rPr>
              <w:t>Related proposals</w:t>
            </w:r>
          </w:p>
        </w:tc>
      </w:tr>
      <w:tr w:rsidR="00963089" w14:paraId="4BC23F93" w14:textId="77777777">
        <w:trPr>
          <w:trHeight w:val="95"/>
        </w:trPr>
        <w:tc>
          <w:tcPr>
            <w:tcW w:w="601" w:type="pct"/>
            <w:shd w:val="clear" w:color="auto" w:fill="auto"/>
          </w:tcPr>
          <w:p w14:paraId="5BE03B38" w14:textId="77777777" w:rsidR="00963089" w:rsidRDefault="00AB5B3C">
            <w:pPr>
              <w:spacing w:line="276" w:lineRule="auto"/>
              <w:rPr>
                <w:rFonts w:eastAsiaTheme="minorEastAsia"/>
                <w:color w:val="4D4D4D"/>
                <w:lang w:eastAsia="zh-CN"/>
              </w:rPr>
            </w:pPr>
            <w:proofErr w:type="spellStart"/>
            <w:r>
              <w:rPr>
                <w:rFonts w:eastAsiaTheme="minorEastAsia"/>
                <w:color w:val="4D4D4D"/>
                <w:lang w:eastAsia="zh-CN"/>
              </w:rPr>
              <w:t>Xiaomi</w:t>
            </w:r>
            <w:proofErr w:type="spellEnd"/>
            <w:r>
              <w:rPr>
                <w:rFonts w:eastAsiaTheme="minorEastAsia"/>
                <w:color w:val="4D4D4D"/>
                <w:lang w:eastAsia="zh-CN"/>
              </w:rPr>
              <w:t xml:space="preserve"> </w:t>
            </w:r>
            <w:r>
              <w:rPr>
                <w:rFonts w:eastAsiaTheme="minorEastAsia"/>
                <w:color w:val="4D4D4D"/>
                <w:lang w:eastAsia="zh-CN"/>
              </w:rPr>
              <w:fldChar w:fldCharType="begin"/>
            </w:r>
            <w:r>
              <w:rPr>
                <w:rFonts w:eastAsiaTheme="minorEastAsia"/>
                <w:color w:val="4D4D4D"/>
                <w:lang w:eastAsia="zh-CN"/>
              </w:rPr>
              <w:instrText xml:space="preserve"> REF _Ref92979784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[2]</w:t>
            </w:r>
            <w:r>
              <w:rPr>
                <w:rFonts w:eastAsiaTheme="minorEastAsia"/>
                <w:color w:val="4D4D4D"/>
                <w:lang w:eastAsia="zh-CN"/>
              </w:rPr>
              <w:fldChar w:fldCharType="end"/>
            </w:r>
          </w:p>
        </w:tc>
        <w:tc>
          <w:tcPr>
            <w:tcW w:w="4399" w:type="pct"/>
            <w:shd w:val="clear" w:color="auto" w:fill="auto"/>
          </w:tcPr>
          <w:p w14:paraId="444CA77D" w14:textId="77777777" w:rsidR="00963089" w:rsidRDefault="00AB5B3C">
            <w:pPr>
              <w:spacing w:line="276" w:lineRule="auto"/>
              <w:rPr>
                <w:rFonts w:eastAsia="MS Mincho"/>
                <w:bCs/>
                <w:color w:val="4D4D4D"/>
                <w:lang w:val="en-GB" w:eastAsia="zh-CN"/>
              </w:rPr>
            </w:pPr>
            <w:r>
              <w:rPr>
                <w:rFonts w:eastAsia="MS Mincho"/>
                <w:bCs/>
                <w:color w:val="4D4D4D"/>
                <w:lang w:eastAsia="zh-CN"/>
              </w:rPr>
              <w:t>Proposal 2</w:t>
            </w:r>
            <w:r>
              <w:rPr>
                <w:rFonts w:eastAsia="MS Mincho"/>
                <w:bCs/>
                <w:color w:val="4D4D4D"/>
                <w:lang w:eastAsia="zh-CN"/>
              </w:rPr>
              <w:tab/>
              <w:t>The TRS/CSI-RS availability is assumed to be ‘unavailable’ when UE has not received the TRS/CSI-RS availability indication upon getting the TRS/CSI-RS configuration.</w:t>
            </w:r>
          </w:p>
        </w:tc>
      </w:tr>
      <w:tr w:rsidR="00963089" w14:paraId="0E1CF0A1" w14:textId="77777777">
        <w:trPr>
          <w:trHeight w:val="95"/>
        </w:trPr>
        <w:tc>
          <w:tcPr>
            <w:tcW w:w="601" w:type="pct"/>
            <w:shd w:val="clear" w:color="auto" w:fill="auto"/>
          </w:tcPr>
          <w:p w14:paraId="760DCA15"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399" w:type="pct"/>
            <w:shd w:val="clear" w:color="auto" w:fill="auto"/>
          </w:tcPr>
          <w:p w14:paraId="0A0E861D" w14:textId="77777777" w:rsidR="00963089" w:rsidRDefault="00AB5B3C">
            <w:pPr>
              <w:spacing w:line="276" w:lineRule="auto"/>
              <w:rPr>
                <w:rFonts w:eastAsiaTheme="minorEastAsia"/>
                <w:color w:val="4D4D4D"/>
                <w:lang w:eastAsia="zh-CN"/>
              </w:rPr>
            </w:pPr>
            <w:r>
              <w:rPr>
                <w:rFonts w:eastAsia="MS Mincho"/>
                <w:bCs/>
                <w:color w:val="4D4D4D"/>
                <w:lang w:eastAsia="zh-CN"/>
              </w:rPr>
              <w:t>Proposal 4:  The legacy SI update procedure can be reused if SIB based availability is supported.</w:t>
            </w:r>
          </w:p>
          <w:p w14:paraId="6A3BAB06" w14:textId="77777777" w:rsidR="00963089" w:rsidRDefault="00AB5B3C">
            <w:pPr>
              <w:spacing w:line="276" w:lineRule="auto"/>
              <w:rPr>
                <w:rFonts w:eastAsia="MS Mincho"/>
                <w:b/>
                <w:bCs/>
                <w:color w:val="4D4D4D"/>
                <w:lang w:eastAsia="zh-CN"/>
              </w:rPr>
            </w:pPr>
            <w:r>
              <w:rPr>
                <w:rFonts w:eastAsia="MS Mincho"/>
                <w:bCs/>
                <w:color w:val="4D4D4D"/>
                <w:lang w:eastAsia="zh-CN"/>
              </w:rPr>
              <w:t>Proposal 5: FFS how to monitor the TRS occasion when both L1 based availability and SIB based availability are supported.</w:t>
            </w:r>
          </w:p>
        </w:tc>
      </w:tr>
      <w:tr w:rsidR="00963089" w14:paraId="3F261E59" w14:textId="77777777">
        <w:trPr>
          <w:trHeight w:val="95"/>
        </w:trPr>
        <w:tc>
          <w:tcPr>
            <w:tcW w:w="601" w:type="pct"/>
            <w:shd w:val="clear" w:color="auto" w:fill="auto"/>
          </w:tcPr>
          <w:p w14:paraId="0748161A"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ZTE </w:t>
            </w:r>
            <w:r>
              <w:rPr>
                <w:rFonts w:eastAsiaTheme="minorEastAsia"/>
                <w:color w:val="4D4D4D"/>
                <w:lang w:eastAsia="zh-CN"/>
              </w:rPr>
              <w:fldChar w:fldCharType="begin"/>
            </w:r>
            <w:r>
              <w:rPr>
                <w:rFonts w:eastAsiaTheme="minorEastAsia"/>
                <w:color w:val="4D4D4D"/>
                <w:lang w:eastAsia="zh-CN"/>
              </w:rPr>
              <w:instrText xml:space="preserve"> REF _Ref92985678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[5]</w:t>
            </w:r>
            <w:r>
              <w:rPr>
                <w:rFonts w:eastAsiaTheme="minorEastAsia"/>
                <w:color w:val="4D4D4D"/>
                <w:lang w:eastAsia="zh-CN"/>
              </w:rPr>
              <w:fldChar w:fldCharType="end"/>
            </w:r>
          </w:p>
        </w:tc>
        <w:tc>
          <w:tcPr>
            <w:tcW w:w="4399" w:type="pct"/>
            <w:shd w:val="clear" w:color="auto" w:fill="auto"/>
          </w:tcPr>
          <w:p w14:paraId="73848D1A" w14:textId="77777777" w:rsidR="00963089" w:rsidRDefault="00AB5B3C">
            <w:pPr>
              <w:spacing w:line="276" w:lineRule="auto"/>
              <w:rPr>
                <w:rFonts w:eastAsia="MS Mincho"/>
                <w:bCs/>
                <w:color w:val="4D4D4D"/>
                <w:lang w:eastAsia="zh-CN"/>
              </w:rPr>
            </w:pPr>
            <w:r>
              <w:rPr>
                <w:rFonts w:eastAsia="MS Mincho"/>
                <w:bCs/>
                <w:color w:val="4D4D4D"/>
                <w:lang w:eastAsia="zh-CN"/>
              </w:rPr>
              <w:t>Proposal 1: RAN 2 need wait for RAN1’s conclusion on their working assumption to decide whether SIB based availability indication for TRS resources shall be introduced or not.</w:t>
            </w:r>
          </w:p>
        </w:tc>
      </w:tr>
      <w:tr w:rsidR="00963089" w14:paraId="45C4ADEC" w14:textId="77777777">
        <w:trPr>
          <w:trHeight w:val="95"/>
        </w:trPr>
        <w:tc>
          <w:tcPr>
            <w:tcW w:w="601" w:type="pct"/>
            <w:shd w:val="clear" w:color="auto" w:fill="auto"/>
          </w:tcPr>
          <w:p w14:paraId="34671892"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CATT</w:t>
            </w:r>
            <w:r>
              <w:rPr>
                <w:rFonts w:eastAsiaTheme="minorEastAsia"/>
                <w:color w:val="4D4D4D"/>
                <w:lang w:eastAsia="zh-CN"/>
              </w:rPr>
              <w:t xml:space="preserve"> </w:t>
            </w:r>
            <w:r>
              <w:rPr>
                <w:rFonts w:eastAsiaTheme="minorEastAsia" w:hint="eastAsia"/>
                <w:color w:val="4D4D4D"/>
                <w:lang w:eastAsia="zh-CN"/>
              </w:rPr>
              <w:t>[7]</w:t>
            </w:r>
          </w:p>
        </w:tc>
        <w:tc>
          <w:tcPr>
            <w:tcW w:w="4399" w:type="pct"/>
            <w:shd w:val="clear" w:color="auto" w:fill="auto"/>
          </w:tcPr>
          <w:p w14:paraId="72266384" w14:textId="77777777" w:rsidR="00963089" w:rsidRDefault="00AB5B3C">
            <w:pPr>
              <w:spacing w:line="276" w:lineRule="auto"/>
              <w:rPr>
                <w:rFonts w:eastAsiaTheme="minorEastAsia"/>
                <w:bCs/>
                <w:color w:val="4D4D4D"/>
                <w:lang w:eastAsia="zh-CN"/>
              </w:rPr>
            </w:pPr>
            <w:r>
              <w:rPr>
                <w:rFonts w:eastAsia="MS Mincho"/>
                <w:bCs/>
                <w:color w:val="4D4D4D"/>
                <w:lang w:eastAsia="zh-CN"/>
              </w:rPr>
              <w:t>“</w:t>
            </w:r>
            <w:r>
              <w:rPr>
                <w:color w:val="4D4D4D"/>
                <w:lang w:eastAsia="zh-CN"/>
              </w:rPr>
              <w:t xml:space="preserve">Clearly, the presence/absence of a TRS/CSI-RS resource set is already implicitly supported by configuring only the available sets in the </w:t>
            </w:r>
            <w:proofErr w:type="spellStart"/>
            <w:r>
              <w:rPr>
                <w:i/>
                <w:color w:val="4D4D4D"/>
                <w:lang w:eastAsia="zh-CN"/>
              </w:rPr>
              <w:t>trs-resourceSetlist</w:t>
            </w:r>
            <w:proofErr w:type="spellEnd"/>
            <w:r>
              <w:rPr>
                <w:color w:val="4D4D4D"/>
                <w:lang w:eastAsia="zh-CN"/>
              </w:rPr>
              <w:t>.</w:t>
            </w:r>
            <w:r>
              <w:rPr>
                <w:rFonts w:eastAsia="MS Mincho"/>
                <w:bCs/>
                <w:color w:val="4D4D4D"/>
                <w:lang w:eastAsia="zh-CN"/>
              </w:rPr>
              <w:t>”</w:t>
            </w:r>
          </w:p>
        </w:tc>
      </w:tr>
      <w:tr w:rsidR="00963089" w14:paraId="06A847B1" w14:textId="77777777">
        <w:trPr>
          <w:trHeight w:val="95"/>
        </w:trPr>
        <w:tc>
          <w:tcPr>
            <w:tcW w:w="601" w:type="pct"/>
            <w:shd w:val="clear" w:color="auto" w:fill="auto"/>
          </w:tcPr>
          <w:p w14:paraId="25511106"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LG Electronics Inc. </w:t>
            </w:r>
            <w:r>
              <w:rPr>
                <w:rFonts w:eastAsiaTheme="minorEastAsia" w:hint="eastAsia"/>
                <w:color w:val="4D4D4D"/>
                <w:lang w:eastAsia="zh-CN"/>
              </w:rPr>
              <w:t>[8]</w:t>
            </w:r>
          </w:p>
        </w:tc>
        <w:tc>
          <w:tcPr>
            <w:tcW w:w="4399" w:type="pct"/>
            <w:shd w:val="clear" w:color="auto" w:fill="auto"/>
          </w:tcPr>
          <w:p w14:paraId="3206E84D"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Observation 1 </w:t>
            </w:r>
            <w:r>
              <w:rPr>
                <w:rFonts w:eastAsia="MS Mincho"/>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4E0A92A3" w14:textId="77777777" w:rsidR="00963089" w:rsidRDefault="00AB5B3C">
            <w:pPr>
              <w:spacing w:line="276" w:lineRule="auto"/>
              <w:rPr>
                <w:rFonts w:eastAsia="MS Mincho"/>
                <w:bCs/>
                <w:color w:val="4D4D4D"/>
                <w:lang w:eastAsia="zh-CN"/>
              </w:rPr>
            </w:pPr>
            <w:r>
              <w:rPr>
                <w:rFonts w:eastAsia="MS Mincho"/>
                <w:bCs/>
                <w:color w:val="4D4D4D"/>
                <w:lang w:eastAsia="zh-CN"/>
              </w:rPr>
              <w:lastRenderedPageBreak/>
              <w:t xml:space="preserve">Proposal 1 </w:t>
            </w:r>
            <w:r>
              <w:rPr>
                <w:rFonts w:eastAsia="MS Mincho"/>
                <w:bCs/>
                <w:color w:val="4D4D4D"/>
                <w:lang w:eastAsia="zh-CN"/>
              </w:rPr>
              <w:tab/>
              <w:t>Do not support the SIB based TRS/CSI-RS availability indication.</w:t>
            </w:r>
          </w:p>
        </w:tc>
      </w:tr>
      <w:tr w:rsidR="00963089" w14:paraId="51109787" w14:textId="77777777">
        <w:trPr>
          <w:trHeight w:val="95"/>
        </w:trPr>
        <w:tc>
          <w:tcPr>
            <w:tcW w:w="601" w:type="pct"/>
            <w:shd w:val="clear" w:color="auto" w:fill="auto"/>
          </w:tcPr>
          <w:p w14:paraId="00D307ED" w14:textId="77777777" w:rsidR="00963089" w:rsidRDefault="00AB5B3C">
            <w:pPr>
              <w:spacing w:line="276" w:lineRule="auto"/>
              <w:rPr>
                <w:rFonts w:eastAsiaTheme="minorEastAsia"/>
                <w:color w:val="4D4D4D"/>
                <w:lang w:eastAsia="zh-CN"/>
              </w:rPr>
            </w:pPr>
            <w:r>
              <w:rPr>
                <w:rFonts w:eastAsiaTheme="minorEastAsia"/>
                <w:color w:val="4D4D4D"/>
                <w:lang w:eastAsia="zh-CN"/>
              </w:rPr>
              <w:lastRenderedPageBreak/>
              <w:t xml:space="preserve">Nokia </w:t>
            </w:r>
            <w:r>
              <w:rPr>
                <w:rFonts w:eastAsiaTheme="minorEastAsia"/>
                <w:color w:val="4D4D4D"/>
                <w:lang w:eastAsia="zh-CN"/>
              </w:rPr>
              <w:fldChar w:fldCharType="begin"/>
            </w:r>
            <w:r>
              <w:rPr>
                <w:rFonts w:eastAsiaTheme="minorEastAsia"/>
                <w:color w:val="4D4D4D"/>
                <w:lang w:eastAsia="zh-CN"/>
              </w:rPr>
              <w:instrText xml:space="preserve"> REF _Ref93060869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[12]</w:t>
            </w:r>
            <w:r>
              <w:rPr>
                <w:rFonts w:eastAsiaTheme="minorEastAsia"/>
                <w:color w:val="4D4D4D"/>
                <w:lang w:eastAsia="zh-CN"/>
              </w:rPr>
              <w:fldChar w:fldCharType="end"/>
            </w:r>
          </w:p>
        </w:tc>
        <w:tc>
          <w:tcPr>
            <w:tcW w:w="4399" w:type="pct"/>
            <w:shd w:val="clear" w:color="auto" w:fill="auto"/>
          </w:tcPr>
          <w:p w14:paraId="3AE3D289" w14:textId="77777777" w:rsidR="00963089" w:rsidRDefault="00AB5B3C">
            <w:pPr>
              <w:spacing w:line="276" w:lineRule="auto"/>
              <w:rPr>
                <w:rFonts w:eastAsia="MS Mincho"/>
                <w:bCs/>
                <w:color w:val="4D4D4D"/>
                <w:lang w:eastAsia="zh-CN"/>
              </w:rPr>
            </w:pPr>
            <w:r>
              <w:rPr>
                <w:rFonts w:eastAsia="MS Mincho"/>
                <w:bCs/>
                <w:color w:val="4D4D4D"/>
                <w:lang w:eastAsia="zh-CN"/>
              </w:rPr>
              <w:t>Proposal 3: Support providing static TRS availability configuration in system information, e.g. in a form of a time table.</w:t>
            </w:r>
          </w:p>
        </w:tc>
      </w:tr>
    </w:tbl>
    <w:p w14:paraId="0491FF79" w14:textId="77777777" w:rsidR="00963089" w:rsidRDefault="00AB5B3C">
      <w:pPr>
        <w:pStyle w:val="BodyText"/>
        <w:spacing w:before="120"/>
        <w:rPr>
          <w:rFonts w:eastAsia="DengXian"/>
          <w:color w:val="4D4D4D"/>
          <w:lang w:val="en-GB" w:eastAsia="zh-CN"/>
        </w:rPr>
      </w:pPr>
      <w:r>
        <w:rPr>
          <w:rFonts w:eastAsia="DengXian"/>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Pr>
          <w:rFonts w:eastAsia="SimSun"/>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Pr>
          <w:rFonts w:eastAsia="DengXian"/>
          <w:color w:val="4D4D4D"/>
          <w:lang w:val="en-GB" w:eastAsia="zh-CN"/>
        </w:rPr>
        <w:t xml:space="preserve">”. This understanding is also captured by CATT in </w:t>
      </w:r>
      <w:r>
        <w:rPr>
          <w:rFonts w:eastAsia="DengXian"/>
          <w:color w:val="4D4D4D"/>
          <w:lang w:val="en-GB" w:eastAsia="zh-CN"/>
        </w:rPr>
        <w:fldChar w:fldCharType="begin"/>
      </w:r>
      <w:r>
        <w:rPr>
          <w:rFonts w:eastAsia="DengXian"/>
          <w:color w:val="4D4D4D"/>
          <w:lang w:val="en-GB" w:eastAsia="zh-CN"/>
        </w:rPr>
        <w:instrText xml:space="preserve"> REF _Ref92982450 \r \h  \* MERGEFORMAT </w:instrText>
      </w:r>
      <w:r>
        <w:rPr>
          <w:rFonts w:eastAsia="DengXian"/>
          <w:color w:val="4D4D4D"/>
          <w:lang w:val="en-GB" w:eastAsia="zh-CN"/>
        </w:rPr>
      </w:r>
      <w:r>
        <w:rPr>
          <w:rFonts w:eastAsia="DengXian"/>
          <w:color w:val="4D4D4D"/>
          <w:lang w:val="en-GB" w:eastAsia="zh-CN"/>
        </w:rPr>
        <w:fldChar w:fldCharType="separate"/>
      </w:r>
      <w:r>
        <w:rPr>
          <w:rFonts w:eastAsia="DengXian"/>
          <w:color w:val="4D4D4D"/>
          <w:lang w:val="en-GB" w:eastAsia="zh-CN"/>
        </w:rPr>
        <w:t>[7]</w:t>
      </w:r>
      <w:r>
        <w:rPr>
          <w:rFonts w:eastAsia="DengXian"/>
          <w:color w:val="4D4D4D"/>
          <w:lang w:val="en-GB" w:eastAsia="zh-CN"/>
        </w:rPr>
        <w:fldChar w:fldCharType="end"/>
      </w:r>
      <w:r>
        <w:rPr>
          <w:rFonts w:eastAsia="DengXian"/>
          <w:color w:val="4D4D4D"/>
          <w:lang w:val="en-GB" w:eastAsia="zh-CN"/>
        </w:rPr>
        <w:t>.</w:t>
      </w:r>
    </w:p>
    <w:p w14:paraId="700267DF" w14:textId="77777777" w:rsidR="00963089" w:rsidRDefault="00AB5B3C">
      <w:pPr>
        <w:pStyle w:val="BodyText"/>
        <w:rPr>
          <w:rFonts w:eastAsia="Malgun Gothic"/>
          <w:color w:val="4D4D4D"/>
          <w:szCs w:val="20"/>
          <w:lang w:eastAsia="ko-KR"/>
        </w:rPr>
      </w:pPr>
      <w:r>
        <w:rPr>
          <w:rFonts w:eastAsia="DengXian"/>
          <w:color w:val="4D4D4D"/>
          <w:lang w:val="en-GB" w:eastAsia="zh-CN"/>
        </w:rPr>
        <w:t>LGE has opposite view, arguing that “</w:t>
      </w:r>
      <w:r>
        <w:rPr>
          <w:rFonts w:eastAsia="Malgun Gothic"/>
          <w:color w:val="4D4D4D"/>
          <w:szCs w:val="20"/>
          <w:lang w:eastAsia="ko-KR"/>
        </w:rPr>
        <w:t xml:space="preserve">if the </w:t>
      </w:r>
      <w:r>
        <w:rPr>
          <w:rFonts w:eastAsia="Malgun Gothic"/>
          <w:color w:val="4D4D4D"/>
          <w:szCs w:val="20"/>
        </w:rPr>
        <w:t>TRS/CSI-RS availability is indicated via SIB</w:t>
      </w:r>
      <w:r>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Pr>
          <w:rFonts w:eastAsia="Malgun Gothic"/>
          <w:color w:val="4D4D4D"/>
          <w:szCs w:val="20"/>
        </w:rPr>
        <w:t xml:space="preserve">TRS/CSI-RS availability indication </w:t>
      </w:r>
      <w:r>
        <w:rPr>
          <w:rFonts w:eastAsia="Malgun Gothic"/>
          <w:color w:val="4D4D4D"/>
          <w:szCs w:val="20"/>
          <w:lang w:eastAsia="ko-KR"/>
        </w:rPr>
        <w:t>at the next modification period. Therefore, when the TRS/CSI-RS becomes ‘available’ from ‘unavailable’, UE cannot use the TRS/CSI-RS until the next modification period.”</w:t>
      </w:r>
    </w:p>
    <w:p w14:paraId="2757C894" w14:textId="77777777" w:rsidR="00963089" w:rsidRDefault="00AB5B3C">
      <w:pPr>
        <w:pStyle w:val="BodyText"/>
        <w:rPr>
          <w:rFonts w:eastAsia="Malgun Gothic"/>
          <w:color w:val="4D4D4D"/>
          <w:szCs w:val="20"/>
          <w:lang w:eastAsia="ko-KR"/>
        </w:rPr>
      </w:pPr>
      <w:r>
        <w:rPr>
          <w:rFonts w:eastAsia="Malgun Gothic"/>
          <w:color w:val="4D4D4D"/>
          <w:szCs w:val="20"/>
          <w:lang w:eastAsia="ko-KR"/>
        </w:rPr>
        <w:t xml:space="preserve">Alternately, Nokia proposes to provide some </w:t>
      </w:r>
      <w:r>
        <w:rPr>
          <w:bCs/>
          <w:color w:val="4D4D4D"/>
          <w:lang w:eastAsia="zh-CN"/>
        </w:rPr>
        <w:t>static TRS availability configuration in system information, e.g. in a form of a time table, which then does not require any SI change notification to inform on the presence/absence of the TRS/CSI-RS.</w:t>
      </w:r>
      <w:r>
        <w:rPr>
          <w:rFonts w:eastAsia="Malgun Gothic"/>
          <w:color w:val="4D4D4D"/>
          <w:szCs w:val="20"/>
          <w:lang w:eastAsia="ko-KR"/>
        </w:rPr>
        <w:t xml:space="preserve"> </w:t>
      </w:r>
    </w:p>
    <w:p w14:paraId="6DB6A543" w14:textId="77777777" w:rsidR="00963089" w:rsidRDefault="00AB5B3C">
      <w:pPr>
        <w:pStyle w:val="BodyText"/>
        <w:rPr>
          <w:rFonts w:eastAsia="Malgun Gothic"/>
          <w:color w:val="4D4D4D"/>
          <w:szCs w:val="20"/>
          <w:lang w:eastAsia="ko-KR"/>
        </w:rPr>
      </w:pPr>
      <w:r>
        <w:rPr>
          <w:rFonts w:eastAsia="Malgun Gothic"/>
          <w:color w:val="4D4D4D"/>
          <w:szCs w:val="20"/>
          <w:lang w:eastAsia="ko-KR"/>
        </w:rPr>
        <w:t xml:space="preserve">ZTE </w:t>
      </w:r>
      <w:r>
        <w:rPr>
          <w:rFonts w:eastAsia="Malgun Gothic"/>
          <w:color w:val="4D4D4D"/>
          <w:szCs w:val="20"/>
          <w:lang w:eastAsia="ko-KR"/>
        </w:rPr>
        <w:fldChar w:fldCharType="begin"/>
      </w:r>
      <w:r>
        <w:rPr>
          <w:rFonts w:eastAsia="Malgun Gothic"/>
          <w:color w:val="4D4D4D"/>
          <w:szCs w:val="20"/>
          <w:lang w:eastAsia="ko-KR"/>
        </w:rPr>
        <w:instrText xml:space="preserve"> REF _Ref92985678 \r \h  \* MERGEFORMAT </w:instrText>
      </w:r>
      <w:r>
        <w:rPr>
          <w:rFonts w:eastAsia="Malgun Gothic"/>
          <w:color w:val="4D4D4D"/>
          <w:szCs w:val="20"/>
          <w:lang w:eastAsia="ko-KR"/>
        </w:rPr>
      </w:r>
      <w:r>
        <w:rPr>
          <w:rFonts w:eastAsia="Malgun Gothic"/>
          <w:color w:val="4D4D4D"/>
          <w:szCs w:val="20"/>
          <w:lang w:eastAsia="ko-KR"/>
        </w:rPr>
        <w:fldChar w:fldCharType="separate"/>
      </w:r>
      <w:r>
        <w:rPr>
          <w:rFonts w:eastAsia="Malgun Gothic"/>
          <w:color w:val="4D4D4D"/>
          <w:szCs w:val="20"/>
          <w:lang w:eastAsia="ko-KR"/>
        </w:rPr>
        <w:t>[5]</w:t>
      </w:r>
      <w:r>
        <w:rPr>
          <w:rFonts w:eastAsia="Malgun Gothic"/>
          <w:color w:val="4D4D4D"/>
          <w:szCs w:val="20"/>
          <w:lang w:eastAsia="ko-KR"/>
        </w:rPr>
        <w:fldChar w:fldCharType="end"/>
      </w:r>
      <w:r>
        <w:rPr>
          <w:rFonts w:eastAsia="Malgun Gothic"/>
          <w:color w:val="4D4D4D"/>
          <w:szCs w:val="20"/>
          <w:lang w:eastAsia="ko-KR"/>
        </w:rPr>
        <w:t xml:space="preserve"> prefer to leave it to RAN1 to decide.</w:t>
      </w:r>
    </w:p>
    <w:p w14:paraId="12EEF0D5" w14:textId="77777777" w:rsidR="00963089" w:rsidRDefault="00AB5B3C">
      <w:pPr>
        <w:pStyle w:val="BodyText"/>
        <w:rPr>
          <w:rFonts w:eastAsia="DengXian"/>
          <w:color w:val="4D4D4D"/>
          <w:lang w:val="en-GB" w:eastAsia="zh-CN"/>
        </w:rPr>
      </w:pPr>
      <w:r>
        <w:rPr>
          <w:rFonts w:eastAsia="Malgun Gothic"/>
          <w:color w:val="4D4D4D"/>
          <w:szCs w:val="20"/>
          <w:lang w:eastAsia="ko-KR"/>
        </w:rPr>
        <w:t xml:space="preserve">Now considering L1-based TRS/CSI-RS availability indication, vivo wonders how both schemes (L1-based and SIB-based) can work together (Proposal 5). For example, </w:t>
      </w:r>
      <w:proofErr w:type="spellStart"/>
      <w:r>
        <w:rPr>
          <w:rFonts w:eastAsiaTheme="minorEastAsia"/>
          <w:color w:val="4D4D4D"/>
          <w:lang w:eastAsia="zh-CN"/>
        </w:rPr>
        <w:t>Xiaomi</w:t>
      </w:r>
      <w:proofErr w:type="spellEnd"/>
      <w:r>
        <w:rPr>
          <w:rFonts w:eastAsiaTheme="minorEastAsia"/>
          <w:color w:val="4D4D4D"/>
          <w:lang w:eastAsia="zh-CN"/>
        </w:rPr>
        <w:t xml:space="preserve"> </w:t>
      </w:r>
      <w:r>
        <w:rPr>
          <w:rFonts w:eastAsiaTheme="minorEastAsia"/>
          <w:color w:val="4D4D4D"/>
          <w:lang w:eastAsia="zh-CN"/>
        </w:rPr>
        <w:fldChar w:fldCharType="begin"/>
      </w:r>
      <w:r>
        <w:rPr>
          <w:rFonts w:eastAsiaTheme="minorEastAsia"/>
          <w:color w:val="4D4D4D"/>
          <w:lang w:eastAsia="zh-CN"/>
        </w:rPr>
        <w:instrText xml:space="preserve"> REF _Ref92979784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[2]</w:t>
      </w:r>
      <w:r>
        <w:rPr>
          <w:rFonts w:eastAsiaTheme="minorEastAsia"/>
          <w:color w:val="4D4D4D"/>
          <w:lang w:eastAsia="zh-CN"/>
        </w:rPr>
        <w:fldChar w:fldCharType="end"/>
      </w:r>
      <w:r>
        <w:rPr>
          <w:rFonts w:eastAsiaTheme="minorEastAsia"/>
          <w:color w:val="4D4D4D"/>
          <w:lang w:eastAsia="zh-CN"/>
        </w:rPr>
        <w:t xml:space="preserve"> raises the point of a UE acquiring a TRS/CSI-RS configuration in SIB-X without (yet) receiving the associated L1-based availability indication, e.g. </w:t>
      </w:r>
      <w:r>
        <w:rPr>
          <w:color w:val="4D4D4D"/>
        </w:rPr>
        <w:t xml:space="preserve">upon cell selection (at power on), cell-reselection, or return from out of coverage. </w:t>
      </w:r>
      <w:r>
        <w:rPr>
          <w:rFonts w:eastAsia="DengXian"/>
          <w:color w:val="4D4D4D"/>
          <w:lang w:val="en-GB" w:eastAsia="zh-CN"/>
        </w:rPr>
        <w:t>Xiaomi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14:paraId="7399C7A9" w14:textId="77777777" w:rsidR="00963089" w:rsidRDefault="00AB5B3C">
      <w:pPr>
        <w:pStyle w:val="BodyText"/>
        <w:rPr>
          <w:rFonts w:eastAsia="DengXian"/>
          <w:lang w:val="en-GB" w:eastAsia="zh-CN"/>
        </w:rPr>
      </w:pPr>
      <w:r>
        <w:rPr>
          <w:rFonts w:eastAsia="DengXian"/>
          <w:lang w:val="en-GB" w:eastAsia="zh-CN"/>
        </w:rPr>
        <w:t>Then in RAN2#116bis-e GTW online session we had the following agreement:</w:t>
      </w:r>
    </w:p>
    <w:tbl>
      <w:tblPr>
        <w:tblStyle w:val="TableGrid"/>
        <w:tblW w:w="0" w:type="auto"/>
        <w:tblLook w:val="04A0" w:firstRow="1" w:lastRow="0" w:firstColumn="1" w:lastColumn="0" w:noHBand="0" w:noVBand="1"/>
      </w:tblPr>
      <w:tblGrid>
        <w:gridCol w:w="9286"/>
      </w:tblGrid>
      <w:tr w:rsidR="00963089" w14:paraId="694CF078" w14:textId="77777777">
        <w:tc>
          <w:tcPr>
            <w:tcW w:w="9286" w:type="dxa"/>
          </w:tcPr>
          <w:p w14:paraId="6D8D85A5" w14:textId="77777777" w:rsidR="00963089" w:rsidRDefault="00AB5B3C">
            <w:pPr>
              <w:pStyle w:val="Agreement"/>
              <w:spacing w:after="120"/>
              <w:ind w:left="1613"/>
            </w:pPr>
            <w:r>
              <w:t>Confirm that there will be no particular mechanism for availability indication based on SIB (beyond the presence of the RS configuration)</w:t>
            </w:r>
          </w:p>
        </w:tc>
      </w:tr>
    </w:tbl>
    <w:p w14:paraId="47B20A3A" w14:textId="77777777" w:rsidR="00963089" w:rsidRDefault="00AB5B3C">
      <w:pPr>
        <w:pStyle w:val="BodyText"/>
        <w:spacing w:before="120"/>
        <w:rPr>
          <w:rFonts w:eastAsia="DengXian"/>
          <w:lang w:eastAsia="zh-CN"/>
        </w:rPr>
      </w:pPr>
      <w:r>
        <w:rPr>
          <w:rFonts w:eastAsia="DengXian"/>
          <w:lang w:eastAsia="zh-CN"/>
        </w:rPr>
        <w:t xml:space="preserve">After such agreement, it is Rapporteur’s understanding that proposals involving improvements for SIB-based availability indication e.g. in </w:t>
      </w:r>
      <w:r>
        <w:rPr>
          <w:rFonts w:eastAsia="DengXian"/>
          <w:lang w:eastAsia="zh-CN"/>
        </w:rPr>
        <w:fldChar w:fldCharType="begin"/>
      </w:r>
      <w:r>
        <w:rPr>
          <w:rFonts w:eastAsia="DengXian"/>
          <w:lang w:eastAsia="zh-CN"/>
        </w:rPr>
        <w:instrText xml:space="preserve"> REF _Ref93060869 \r \h </w:instrText>
      </w:r>
      <w:r>
        <w:rPr>
          <w:rFonts w:eastAsia="DengXian"/>
          <w:lang w:eastAsia="zh-CN"/>
        </w:rPr>
      </w:r>
      <w:r>
        <w:rPr>
          <w:rFonts w:eastAsia="DengXian"/>
          <w:lang w:eastAsia="zh-CN"/>
        </w:rPr>
        <w:fldChar w:fldCharType="separate"/>
      </w:r>
      <w:r>
        <w:rPr>
          <w:rFonts w:eastAsia="DengXian"/>
          <w:lang w:eastAsia="zh-CN"/>
        </w:rPr>
        <w:t>[12]</w:t>
      </w:r>
      <w:r>
        <w:rPr>
          <w:rFonts w:eastAsia="DengXian"/>
          <w:lang w:eastAsia="zh-CN"/>
        </w:rPr>
        <w:fldChar w:fldCharType="end"/>
      </w:r>
      <w:r>
        <w:rPr>
          <w:rFonts w:eastAsia="DengXian"/>
          <w:lang w:eastAsia="zh-CN"/>
        </w:rPr>
        <w:t xml:space="preserve"> are no longer pursued.</w:t>
      </w:r>
    </w:p>
    <w:p w14:paraId="143F3CB9" w14:textId="77777777" w:rsidR="00963089" w:rsidRDefault="00AB5B3C">
      <w:pPr>
        <w:pStyle w:val="BodyText"/>
        <w:spacing w:before="120"/>
        <w:rPr>
          <w:rFonts w:eastAsia="DengXian"/>
          <w:lang w:eastAsia="zh-CN"/>
        </w:rPr>
      </w:pPr>
      <w:r>
        <w:rPr>
          <w:rFonts w:eastAsia="DengXian"/>
          <w:lang w:eastAsia="zh-CN"/>
        </w:rPr>
        <w:t xml:space="preserve">However, the issue </w:t>
      </w:r>
      <w:r>
        <w:rPr>
          <w:rFonts w:eastAsia="DengXian"/>
          <w:lang w:val="en-GB" w:eastAsia="zh-CN"/>
        </w:rPr>
        <w:t xml:space="preserve">raised in above contributions </w:t>
      </w:r>
      <w:r>
        <w:rPr>
          <w:rFonts w:eastAsia="DengXian"/>
          <w:lang w:val="en-GB" w:eastAsia="zh-CN"/>
        </w:rPr>
        <w:fldChar w:fldCharType="begin"/>
      </w:r>
      <w:r>
        <w:rPr>
          <w:rFonts w:eastAsia="DengXian"/>
          <w:lang w:val="en-GB" w:eastAsia="zh-CN"/>
        </w:rPr>
        <w:instrText xml:space="preserve"> REF _Ref93478448 \r \h </w:instrText>
      </w:r>
      <w:r>
        <w:rPr>
          <w:rFonts w:eastAsia="DengXian"/>
          <w:lang w:val="en-GB" w:eastAsia="zh-CN"/>
        </w:rPr>
      </w:r>
      <w:r>
        <w:rPr>
          <w:rFonts w:eastAsia="DengXian"/>
          <w:lang w:val="en-GB" w:eastAsia="zh-CN"/>
        </w:rPr>
        <w:fldChar w:fldCharType="separate"/>
      </w:r>
      <w:r>
        <w:rPr>
          <w:rFonts w:eastAsia="DengXian"/>
          <w:lang w:val="en-GB" w:eastAsia="zh-CN"/>
        </w:rPr>
        <w:t>[2]</w:t>
      </w:r>
      <w:r>
        <w:rPr>
          <w:rFonts w:eastAsia="DengXian"/>
          <w:lang w:val="en-GB" w:eastAsia="zh-CN"/>
        </w:rPr>
        <w:fldChar w:fldCharType="end"/>
      </w:r>
      <w:r>
        <w:rPr>
          <w:rFonts w:eastAsia="DengXian"/>
          <w:lang w:val="en-GB" w:eastAsia="zh-CN"/>
        </w:rPr>
        <w:fldChar w:fldCharType="begin"/>
      </w:r>
      <w:r>
        <w:rPr>
          <w:rFonts w:eastAsia="DengXian"/>
          <w:lang w:val="en-GB" w:eastAsia="zh-CN"/>
        </w:rPr>
        <w:instrText xml:space="preserve"> REF _Ref92979801 \r \h </w:instrText>
      </w:r>
      <w:r>
        <w:rPr>
          <w:rFonts w:eastAsia="DengXian"/>
          <w:lang w:val="en-GB" w:eastAsia="zh-CN"/>
        </w:rPr>
      </w:r>
      <w:r>
        <w:rPr>
          <w:rFonts w:eastAsia="DengXian"/>
          <w:lang w:val="en-GB" w:eastAsia="zh-CN"/>
        </w:rPr>
        <w:fldChar w:fldCharType="separate"/>
      </w:r>
      <w:r>
        <w:rPr>
          <w:rFonts w:eastAsia="DengXian"/>
          <w:lang w:val="en-GB" w:eastAsia="zh-CN"/>
        </w:rPr>
        <w:t>[3]</w:t>
      </w:r>
      <w:r>
        <w:rPr>
          <w:rFonts w:eastAsia="DengXian"/>
          <w:lang w:val="en-GB" w:eastAsia="zh-CN"/>
        </w:rPr>
        <w:fldChar w:fldCharType="end"/>
      </w:r>
      <w:r>
        <w:rPr>
          <w:rFonts w:eastAsia="DengXian"/>
          <w:lang w:val="en-GB" w:eastAsia="zh-CN"/>
        </w:rPr>
        <w:t xml:space="preserve"> on the default state (available/unavailable) of a TRS/CSI-RS configuration after a UE acquired SIB-X still needs to be resolved. As discussed in the summary </w:t>
      </w:r>
      <w:r>
        <w:rPr>
          <w:rFonts w:eastAsia="DengXian"/>
          <w:lang w:val="en-GB" w:eastAsia="zh-CN"/>
        </w:rPr>
        <w:fldChar w:fldCharType="begin"/>
      </w:r>
      <w:r>
        <w:rPr>
          <w:rFonts w:eastAsia="DengXian"/>
          <w:lang w:val="en-GB" w:eastAsia="zh-CN"/>
        </w:rPr>
        <w:instrText xml:space="preserve"> REF _Ref93476996 \r \h </w:instrText>
      </w:r>
      <w:r>
        <w:rPr>
          <w:rFonts w:eastAsia="DengXian"/>
          <w:lang w:val="en-GB" w:eastAsia="zh-CN"/>
        </w:rPr>
      </w:r>
      <w:r>
        <w:rPr>
          <w:rFonts w:eastAsia="DengXian"/>
          <w:lang w:val="en-GB" w:eastAsia="zh-CN"/>
        </w:rPr>
        <w:fldChar w:fldCharType="separate"/>
      </w:r>
      <w:r>
        <w:rPr>
          <w:rFonts w:eastAsia="DengXian"/>
          <w:lang w:val="en-GB" w:eastAsia="zh-CN"/>
        </w:rPr>
        <w:t>[13]</w:t>
      </w:r>
      <w:r>
        <w:rPr>
          <w:rFonts w:eastAsia="DengXian"/>
          <w:lang w:val="en-GB" w:eastAsia="zh-CN"/>
        </w:rPr>
        <w:fldChar w:fldCharType="end"/>
      </w:r>
      <w:r>
        <w:rPr>
          <w:rFonts w:eastAsia="DengXian"/>
          <w:lang w:val="en-GB" w:eastAsia="zh-CN"/>
        </w:rPr>
        <w:t xml:space="preserve">, this may depend on whether </w:t>
      </w:r>
      <w:r>
        <w:rPr>
          <w:rFonts w:eastAsia="SimSun"/>
          <w:kern w:val="2"/>
          <w:szCs w:val="20"/>
          <w:lang w:eastAsia="zh-CN"/>
        </w:rPr>
        <w:t>L1 based availability indication is enabled/disabled.</w:t>
      </w:r>
    </w:p>
    <w:p w14:paraId="59093D07" w14:textId="77777777" w:rsidR="00963089" w:rsidRDefault="00AB5B3C">
      <w:pPr>
        <w:widowControl w:val="0"/>
        <w:spacing w:before="120" w:after="120"/>
        <w:jc w:val="both"/>
        <w:rPr>
          <w:rFonts w:eastAsia="SimSun"/>
          <w:kern w:val="2"/>
          <w:szCs w:val="20"/>
          <w:lang w:eastAsia="zh-CN"/>
        </w:rPr>
      </w:pPr>
      <w:r>
        <w:rPr>
          <w:rFonts w:eastAsia="DengXian"/>
          <w:lang w:eastAsia="zh-CN"/>
        </w:rPr>
        <w:t xml:space="preserve">As a recall, in </w:t>
      </w:r>
      <w:r>
        <w:rPr>
          <w:rFonts w:eastAsia="SimSun"/>
          <w:kern w:val="2"/>
          <w:szCs w:val="20"/>
          <w:lang w:eastAsia="zh-CN"/>
        </w:rPr>
        <w:t>RAN1#106bis-e meeting, the following working assumption was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963089" w14:paraId="732B3AC7" w14:textId="77777777">
        <w:tc>
          <w:tcPr>
            <w:tcW w:w="9178" w:type="dxa"/>
            <w:shd w:val="clear" w:color="auto" w:fill="auto"/>
          </w:tcPr>
          <w:p w14:paraId="52771BBF" w14:textId="77777777" w:rsidR="00963089" w:rsidRDefault="00AB5B3C">
            <w:pPr>
              <w:widowControl w:val="0"/>
              <w:spacing w:after="120"/>
              <w:jc w:val="both"/>
              <w:rPr>
                <w:rFonts w:eastAsia="SimSun"/>
                <w:b/>
                <w:bCs/>
                <w:kern w:val="2"/>
                <w:szCs w:val="20"/>
                <w:lang w:eastAsia="zh-CN"/>
              </w:rPr>
            </w:pPr>
            <w:r>
              <w:rPr>
                <w:rFonts w:eastAsia="SimSun"/>
                <w:b/>
                <w:bCs/>
                <w:kern w:val="2"/>
                <w:szCs w:val="20"/>
                <w:lang w:eastAsia="zh-CN"/>
              </w:rPr>
              <w:t>Working Assumption</w:t>
            </w:r>
          </w:p>
          <w:p w14:paraId="3E703EEF" w14:textId="77777777" w:rsidR="00963089" w:rsidRDefault="00AB5B3C">
            <w:pPr>
              <w:widowControl w:val="0"/>
              <w:spacing w:after="120"/>
              <w:jc w:val="both"/>
              <w:rPr>
                <w:rFonts w:eastAsia="SimSun"/>
                <w:kern w:val="2"/>
                <w:szCs w:val="20"/>
                <w:lang w:eastAsia="zh-CN"/>
              </w:rPr>
            </w:pPr>
            <w:r>
              <w:rPr>
                <w:rFonts w:eastAsia="SimSun"/>
                <w:kern w:val="2"/>
                <w:szCs w:val="20"/>
                <w:lang w:eastAsia="zh-CN"/>
              </w:rPr>
              <w:t xml:space="preserve">If TRS resource is configured in SIB, L1 based availability indication is always enabled based on the configuration. </w:t>
            </w:r>
          </w:p>
        </w:tc>
      </w:tr>
    </w:tbl>
    <w:p w14:paraId="5C7AC9F8" w14:textId="77777777" w:rsidR="00963089" w:rsidRDefault="00AB5B3C">
      <w:pPr>
        <w:pStyle w:val="BodyText"/>
        <w:spacing w:before="120"/>
        <w:rPr>
          <w:rFonts w:eastAsia="SimSun"/>
          <w:kern w:val="2"/>
          <w:szCs w:val="20"/>
          <w:lang w:eastAsia="zh-CN"/>
        </w:rPr>
      </w:pPr>
      <w:r>
        <w:rPr>
          <w:rFonts w:eastAsia="SimSun"/>
          <w:kern w:val="2"/>
          <w:szCs w:val="20"/>
          <w:lang w:eastAsia="zh-CN"/>
        </w:rPr>
        <w:t xml:space="preserve">As far as we know, RAN1 has still not confirmed/infirmed this WA so </w:t>
      </w:r>
      <w:proofErr w:type="gramStart"/>
      <w:r>
        <w:rPr>
          <w:rFonts w:eastAsia="SimSun"/>
          <w:kern w:val="2"/>
          <w:szCs w:val="20"/>
          <w:lang w:eastAsia="zh-CN"/>
        </w:rPr>
        <w:t>far,</w:t>
      </w:r>
      <w:proofErr w:type="gramEnd"/>
      <w:r>
        <w:rPr>
          <w:rFonts w:eastAsia="SimSun"/>
          <w:kern w:val="2"/>
          <w:szCs w:val="20"/>
          <w:lang w:eastAsia="zh-CN"/>
        </w:rPr>
        <w:t xml:space="preserve"> and Rapporteur suggests checking RAN2’s view about it in Section </w:t>
      </w:r>
      <w:r>
        <w:rPr>
          <w:rFonts w:eastAsia="SimSun"/>
          <w:kern w:val="2"/>
          <w:szCs w:val="20"/>
          <w:lang w:eastAsia="zh-CN"/>
        </w:rPr>
        <w:fldChar w:fldCharType="begin"/>
      </w:r>
      <w:r>
        <w:rPr>
          <w:rFonts w:eastAsia="SimSun"/>
          <w:kern w:val="2"/>
          <w:szCs w:val="20"/>
          <w:lang w:eastAsia="zh-CN"/>
        </w:rPr>
        <w:instrText xml:space="preserve"> REF _Ref93480153 \r \h </w:instrText>
      </w:r>
      <w:r>
        <w:rPr>
          <w:rFonts w:eastAsia="SimSun"/>
          <w:kern w:val="2"/>
          <w:szCs w:val="20"/>
          <w:lang w:eastAsia="zh-CN"/>
        </w:rPr>
      </w:r>
      <w:r>
        <w:rPr>
          <w:rFonts w:eastAsia="SimSun"/>
          <w:kern w:val="2"/>
          <w:szCs w:val="20"/>
          <w:lang w:eastAsia="zh-CN"/>
        </w:rPr>
        <w:fldChar w:fldCharType="separate"/>
      </w:r>
      <w:r>
        <w:rPr>
          <w:rFonts w:eastAsia="SimSun"/>
          <w:kern w:val="2"/>
          <w:szCs w:val="20"/>
          <w:lang w:eastAsia="zh-CN"/>
        </w:rPr>
        <w:t>3.1.3</w:t>
      </w:r>
      <w:r>
        <w:rPr>
          <w:rFonts w:eastAsia="SimSun"/>
          <w:kern w:val="2"/>
          <w:szCs w:val="20"/>
          <w:lang w:eastAsia="zh-CN"/>
        </w:rPr>
        <w:fldChar w:fldCharType="end"/>
      </w:r>
      <w:r>
        <w:rPr>
          <w:rFonts w:eastAsia="SimSun"/>
          <w:kern w:val="2"/>
          <w:szCs w:val="20"/>
          <w:lang w:eastAsia="zh-CN"/>
        </w:rPr>
        <w:t>. In the meantime, to be exhaustive, Rapporteur proposes to consider both options (confirmed/infirmed) when discussing the above default state issue, which may also help concluding the L1 based availability indication issue.</w:t>
      </w:r>
    </w:p>
    <w:p w14:paraId="6DA31BAA" w14:textId="77777777" w:rsidR="00963089" w:rsidRDefault="00AB5B3C">
      <w:pPr>
        <w:pStyle w:val="BodyText"/>
        <w:spacing w:before="120"/>
        <w:rPr>
          <w:rFonts w:eastAsia="SimSun"/>
          <w:kern w:val="2"/>
          <w:szCs w:val="20"/>
          <w:lang w:eastAsia="zh-CN"/>
        </w:rPr>
      </w:pPr>
      <w:r>
        <w:rPr>
          <w:rFonts w:eastAsia="SimSun"/>
          <w:kern w:val="2"/>
          <w:szCs w:val="20"/>
          <w:lang w:eastAsia="zh-CN"/>
        </w:rPr>
        <w:lastRenderedPageBreak/>
        <w:t>Therefore, starting with the case where the L1-based availability indication is disabled, it seems straightforward in that case that the legacy SIB-based availability applies, i.e. the default state of a TRS/CSI-RS configuration included in SIB-x is “available”.</w:t>
      </w:r>
    </w:p>
    <w:p w14:paraId="25692A2B" w14:textId="77777777" w:rsidR="00963089" w:rsidRDefault="00AB5B3C">
      <w:pPr>
        <w:spacing w:before="120" w:after="120"/>
        <w:jc w:val="both"/>
        <w:rPr>
          <w:rFonts w:ascii="Arial" w:hAnsi="Arial" w:cs="Arial"/>
          <w:b/>
        </w:rPr>
      </w:pPr>
      <w:bookmarkStart w:id="6" w:name="OLE_LINK31"/>
      <w:bookmarkStart w:id="7" w:name="OLE_LINK30"/>
      <w:r>
        <w:rPr>
          <w:rFonts w:ascii="Arial" w:hAnsi="Arial" w:cs="Arial"/>
          <w:b/>
        </w:rPr>
        <w:t xml:space="preserve">Q1: </w:t>
      </w:r>
      <w:r>
        <w:rPr>
          <w:rFonts w:ascii="Arial" w:hAnsi="Arial" w:cs="Arial"/>
          <w:b/>
          <w:lang w:eastAsia="zh-CN"/>
        </w:rPr>
        <w:t>If the L1-based availability indication is disabled, do you confirm 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213"/>
        <w:gridCol w:w="6860"/>
      </w:tblGrid>
      <w:tr w:rsidR="00963089" w14:paraId="0D2A14E1" w14:textId="77777777" w:rsidTr="00F81D2D">
        <w:tc>
          <w:tcPr>
            <w:tcW w:w="653" w:type="pct"/>
            <w:tcBorders>
              <w:top w:val="single" w:sz="4" w:space="0" w:color="auto"/>
              <w:left w:val="single" w:sz="4" w:space="0" w:color="auto"/>
              <w:bottom w:val="single" w:sz="4" w:space="0" w:color="auto"/>
            </w:tcBorders>
            <w:shd w:val="clear" w:color="auto" w:fill="D9D9D9" w:themeFill="background1" w:themeFillShade="D9"/>
          </w:tcPr>
          <w:p w14:paraId="4E836C31" w14:textId="77777777" w:rsidR="00963089" w:rsidRDefault="00AB5B3C">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22DA72F6" w14:textId="77777777" w:rsidR="00963089" w:rsidRDefault="00AB5B3C">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31791512" w14:textId="77777777" w:rsidR="00963089" w:rsidRDefault="00AB5B3C">
            <w:pPr>
              <w:spacing w:before="240"/>
              <w:jc w:val="both"/>
              <w:rPr>
                <w:rFonts w:ascii="Arial" w:hAnsi="Arial" w:cs="Arial"/>
                <w:b/>
              </w:rPr>
            </w:pPr>
            <w:r>
              <w:rPr>
                <w:rFonts w:ascii="Arial" w:hAnsi="Arial" w:cs="Arial"/>
                <w:b/>
              </w:rPr>
              <w:t>Comments</w:t>
            </w:r>
          </w:p>
        </w:tc>
      </w:tr>
      <w:tr w:rsidR="00963089" w14:paraId="5532483A" w14:textId="77777777" w:rsidTr="00F81D2D">
        <w:tc>
          <w:tcPr>
            <w:tcW w:w="653" w:type="pct"/>
            <w:tcBorders>
              <w:top w:val="single" w:sz="4" w:space="0" w:color="auto"/>
            </w:tcBorders>
          </w:tcPr>
          <w:p w14:paraId="226FBE34" w14:textId="77777777" w:rsidR="00963089" w:rsidRDefault="00AB5B3C">
            <w:pPr>
              <w:jc w:val="both"/>
              <w:rPr>
                <w:rFonts w:ascii="Arial" w:hAnsi="Arial" w:cs="Arial"/>
                <w:lang w:eastAsia="zh-CN"/>
              </w:rPr>
            </w:pPr>
            <w:r>
              <w:rPr>
                <w:rFonts w:ascii="Arial" w:hAnsi="Arial" w:cs="Arial"/>
                <w:lang w:eastAsia="zh-CN"/>
              </w:rPr>
              <w:t>CATT</w:t>
            </w:r>
          </w:p>
        </w:tc>
        <w:tc>
          <w:tcPr>
            <w:tcW w:w="653" w:type="pct"/>
            <w:tcBorders>
              <w:top w:val="single" w:sz="4" w:space="0" w:color="auto"/>
            </w:tcBorders>
          </w:tcPr>
          <w:p w14:paraId="33E088CA" w14:textId="77777777" w:rsidR="00963089" w:rsidRDefault="00AB5B3C">
            <w:pPr>
              <w:jc w:val="both"/>
              <w:rPr>
                <w:rFonts w:ascii="Arial" w:hAnsi="Arial" w:cs="Arial"/>
                <w:lang w:eastAsia="zh-CN"/>
              </w:rPr>
            </w:pPr>
            <w:r>
              <w:rPr>
                <w:rFonts w:ascii="Arial" w:hAnsi="Arial" w:cs="Arial"/>
                <w:lang w:eastAsia="zh-CN"/>
              </w:rPr>
              <w:t>Yes</w:t>
            </w:r>
          </w:p>
        </w:tc>
        <w:tc>
          <w:tcPr>
            <w:tcW w:w="3694" w:type="pct"/>
            <w:tcBorders>
              <w:top w:val="single" w:sz="4" w:space="0" w:color="auto"/>
            </w:tcBorders>
          </w:tcPr>
          <w:p w14:paraId="47EC7431" w14:textId="77777777" w:rsidR="00963089" w:rsidRDefault="00AB5B3C">
            <w:pPr>
              <w:jc w:val="both"/>
              <w:rPr>
                <w:rFonts w:ascii="Arial" w:hAnsi="Arial" w:cs="Arial"/>
                <w:bCs/>
                <w:lang w:eastAsia="zh-TW"/>
              </w:rPr>
            </w:pPr>
            <w:r>
              <w:rPr>
                <w:rFonts w:ascii="Arial" w:hAnsi="Arial" w:cs="Arial"/>
                <w:bCs/>
                <w:lang w:eastAsia="zh-TW"/>
              </w:rPr>
              <w:t>This is the baseline and legacy behavior of a SIB configuration</w:t>
            </w:r>
          </w:p>
        </w:tc>
      </w:tr>
      <w:tr w:rsidR="00963089" w14:paraId="32EA9E8A" w14:textId="77777777" w:rsidTr="00F81D2D">
        <w:tc>
          <w:tcPr>
            <w:tcW w:w="653" w:type="pct"/>
          </w:tcPr>
          <w:p w14:paraId="0509BD67" w14:textId="77777777" w:rsidR="00963089" w:rsidRDefault="00AB5B3C">
            <w:pPr>
              <w:jc w:val="both"/>
              <w:rPr>
                <w:rFonts w:ascii="Arial" w:hAnsi="Arial" w:cs="Arial"/>
              </w:rPr>
            </w:pPr>
            <w:r>
              <w:rPr>
                <w:rFonts w:ascii="Arial" w:hAnsi="Arial" w:cs="Arial"/>
              </w:rPr>
              <w:t>Qualcomm</w:t>
            </w:r>
          </w:p>
        </w:tc>
        <w:tc>
          <w:tcPr>
            <w:tcW w:w="653" w:type="pct"/>
          </w:tcPr>
          <w:p w14:paraId="61B3D436" w14:textId="77777777" w:rsidR="00963089" w:rsidRDefault="00AB5B3C">
            <w:pPr>
              <w:jc w:val="both"/>
              <w:rPr>
                <w:rFonts w:ascii="Arial" w:hAnsi="Arial" w:cs="Arial"/>
              </w:rPr>
            </w:pPr>
            <w:r>
              <w:rPr>
                <w:rFonts w:ascii="Arial" w:hAnsi="Arial" w:cs="Arial"/>
              </w:rPr>
              <w:t>Yes</w:t>
            </w:r>
          </w:p>
        </w:tc>
        <w:tc>
          <w:tcPr>
            <w:tcW w:w="3694" w:type="pct"/>
          </w:tcPr>
          <w:p w14:paraId="4AE0F382" w14:textId="77777777" w:rsidR="00963089" w:rsidRDefault="00AB5B3C">
            <w:pPr>
              <w:jc w:val="both"/>
              <w:rPr>
                <w:rFonts w:ascii="Arial" w:hAnsi="Arial" w:cs="Arial"/>
              </w:rPr>
            </w:pPr>
            <w:r>
              <w:rPr>
                <w:rFonts w:ascii="Arial" w:hAnsi="Arial" w:cs="Arial"/>
              </w:rPr>
              <w:t>Agree with CATT</w:t>
            </w:r>
          </w:p>
        </w:tc>
      </w:tr>
      <w:tr w:rsidR="00963089" w14:paraId="140A1280" w14:textId="77777777" w:rsidTr="00F81D2D">
        <w:tc>
          <w:tcPr>
            <w:tcW w:w="653" w:type="pct"/>
          </w:tcPr>
          <w:p w14:paraId="6DD0E59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0204499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7988E6C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According to RAN1 agreements, L1-based availability indication comes together with the TRS/CSI-RS configuration. We don’t need to discuss the case for L1-based availability indication being disabled.</w:t>
            </w:r>
          </w:p>
        </w:tc>
      </w:tr>
      <w:tr w:rsidR="00963089" w14:paraId="64C4E6B5" w14:textId="77777777" w:rsidTr="00F81D2D">
        <w:tc>
          <w:tcPr>
            <w:tcW w:w="653" w:type="pct"/>
          </w:tcPr>
          <w:p w14:paraId="6174778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53" w:type="pct"/>
          </w:tcPr>
          <w:p w14:paraId="4C19D393" w14:textId="77777777" w:rsidR="00963089" w:rsidRDefault="00AB5B3C">
            <w:pPr>
              <w:jc w:val="both"/>
              <w:rPr>
                <w:rFonts w:ascii="Arial" w:eastAsiaTheme="minorEastAsia" w:hAnsi="Arial" w:cs="Arial"/>
                <w:lang w:eastAsia="zh-CN"/>
              </w:rPr>
            </w:pPr>
            <w:del w:id="8" w:author="Intel (Seau Sian)" w:date="2022-01-20T20:18:00Z">
              <w:r>
                <w:rPr>
                  <w:rFonts w:ascii="Arial" w:eastAsiaTheme="minorEastAsia" w:hAnsi="Arial" w:cs="Arial"/>
                  <w:lang w:eastAsia="zh-CN"/>
                </w:rPr>
                <w:delText>No</w:delText>
              </w:r>
            </w:del>
            <w:ins w:id="9" w:author="Intel (Seau Sian)" w:date="2022-01-20T20:18:00Z">
              <w:r>
                <w:rPr>
                  <w:rFonts w:ascii="Arial" w:eastAsiaTheme="minorEastAsia" w:hAnsi="Arial" w:cs="Arial"/>
                  <w:lang w:eastAsia="zh-CN"/>
                </w:rPr>
                <w:t xml:space="preserve"> See comments</w:t>
              </w:r>
            </w:ins>
          </w:p>
        </w:tc>
        <w:tc>
          <w:tcPr>
            <w:tcW w:w="3694" w:type="pct"/>
          </w:tcPr>
          <w:p w14:paraId="15D69954" w14:textId="77777777" w:rsidR="00963089" w:rsidRDefault="00AB5B3C">
            <w:pPr>
              <w:jc w:val="both"/>
              <w:rPr>
                <w:rFonts w:ascii="Arial" w:eastAsiaTheme="minorEastAsia" w:hAnsi="Arial" w:cs="Arial"/>
                <w:lang w:eastAsia="zh-CN"/>
              </w:rPr>
            </w:pPr>
            <w:ins w:id="10" w:author="Intel (Seau Sian)" w:date="2022-01-20T20:19:00Z">
              <w:r>
                <w:rPr>
                  <w:rFonts w:ascii="Arial" w:eastAsiaTheme="minorEastAsia" w:hAnsi="Arial" w:cs="Arial"/>
                  <w:lang w:eastAsia="zh-CN"/>
                </w:rPr>
                <w:t>We agree that it is "available" if L1 availability indication is disabled but would prefer to stick to RAN1 WA.</w:t>
              </w:r>
            </w:ins>
            <w:del w:id="11" w:author="Intel (Seau Sian)" w:date="2022-01-20T20:19:00Z">
              <w:r>
                <w:rPr>
                  <w:rFonts w:ascii="Arial" w:eastAsiaTheme="minorEastAsia" w:hAnsi="Arial" w:cs="Arial"/>
                  <w:lang w:eastAsia="zh-CN"/>
                </w:rPr>
                <w:delText>Our understanding is that the above RAN1 WA will be confirmed.</w:delText>
              </w:r>
            </w:del>
          </w:p>
        </w:tc>
      </w:tr>
      <w:tr w:rsidR="00963089" w14:paraId="743D3512" w14:textId="77777777" w:rsidTr="00F81D2D">
        <w:tc>
          <w:tcPr>
            <w:tcW w:w="653" w:type="pct"/>
          </w:tcPr>
          <w:p w14:paraId="70D39A9F"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53" w:type="pct"/>
          </w:tcPr>
          <w:p w14:paraId="00DFC30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Yes</w:t>
            </w:r>
          </w:p>
        </w:tc>
        <w:tc>
          <w:tcPr>
            <w:tcW w:w="3694" w:type="pct"/>
          </w:tcPr>
          <w:p w14:paraId="234A4B7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CATT</w:t>
            </w:r>
          </w:p>
        </w:tc>
      </w:tr>
      <w:tr w:rsidR="00963089" w14:paraId="5F5E5D2C" w14:textId="77777777" w:rsidTr="00F81D2D">
        <w:tc>
          <w:tcPr>
            <w:tcW w:w="653" w:type="pct"/>
            <w:tcBorders>
              <w:top w:val="single" w:sz="4" w:space="0" w:color="auto"/>
              <w:left w:val="single" w:sz="4" w:space="0" w:color="auto"/>
              <w:bottom w:val="single" w:sz="4" w:space="0" w:color="auto"/>
              <w:right w:val="single" w:sz="4" w:space="0" w:color="auto"/>
            </w:tcBorders>
          </w:tcPr>
          <w:p w14:paraId="6B29E504" w14:textId="77777777" w:rsidR="00963089" w:rsidRDefault="00AB5B3C">
            <w:pPr>
              <w:jc w:val="both"/>
              <w:rPr>
                <w:rFonts w:ascii="Arial" w:hAnsi="Arial" w:cs="Arial"/>
                <w:lang w:eastAsia="zh-CN"/>
              </w:rPr>
            </w:pPr>
            <w:r>
              <w:rPr>
                <w:rFonts w:ascii="Arial" w:hAnsi="Arial" w:cs="Arial"/>
                <w:lang w:eastAsia="zh-CN"/>
              </w:rPr>
              <w:t>Samsung</w:t>
            </w:r>
          </w:p>
        </w:tc>
        <w:tc>
          <w:tcPr>
            <w:tcW w:w="653" w:type="pct"/>
            <w:tcBorders>
              <w:top w:val="single" w:sz="4" w:space="0" w:color="auto"/>
              <w:left w:val="single" w:sz="4" w:space="0" w:color="auto"/>
              <w:bottom w:val="single" w:sz="4" w:space="0" w:color="auto"/>
              <w:right w:val="single" w:sz="4" w:space="0" w:color="auto"/>
            </w:tcBorders>
          </w:tcPr>
          <w:p w14:paraId="4143BB38" w14:textId="77777777" w:rsidR="00963089" w:rsidRDefault="00AB5B3C">
            <w:pPr>
              <w:jc w:val="both"/>
              <w:rPr>
                <w:rFonts w:ascii="Arial" w:hAnsi="Arial" w:cs="Arial"/>
                <w:lang w:eastAsia="zh-CN"/>
              </w:rPr>
            </w:pPr>
            <w:r>
              <w:rPr>
                <w:rFonts w:ascii="Arial" w:hAnsi="Arial" w:cs="Arial"/>
                <w:lang w:eastAsia="zh-CN"/>
              </w:rPr>
              <w:t>Yes</w:t>
            </w:r>
          </w:p>
        </w:tc>
        <w:tc>
          <w:tcPr>
            <w:tcW w:w="3694" w:type="pct"/>
            <w:tcBorders>
              <w:top w:val="single" w:sz="4" w:space="0" w:color="auto"/>
              <w:left w:val="single" w:sz="4" w:space="0" w:color="auto"/>
              <w:bottom w:val="single" w:sz="4" w:space="0" w:color="auto"/>
              <w:right w:val="single" w:sz="4" w:space="0" w:color="auto"/>
            </w:tcBorders>
          </w:tcPr>
          <w:p w14:paraId="5E723B6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CATT</w:t>
            </w:r>
          </w:p>
        </w:tc>
      </w:tr>
      <w:tr w:rsidR="00963089" w14:paraId="0715F5BE" w14:textId="77777777" w:rsidTr="00F81D2D">
        <w:tc>
          <w:tcPr>
            <w:tcW w:w="653" w:type="pct"/>
          </w:tcPr>
          <w:p w14:paraId="42295101"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53" w:type="pct"/>
          </w:tcPr>
          <w:p w14:paraId="46155C0B"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3C78F32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CATT</w:t>
            </w:r>
          </w:p>
        </w:tc>
      </w:tr>
      <w:tr w:rsidR="00963089" w14:paraId="7F1ECEB1" w14:textId="77777777" w:rsidTr="00F81D2D">
        <w:tc>
          <w:tcPr>
            <w:tcW w:w="653" w:type="pct"/>
          </w:tcPr>
          <w:p w14:paraId="70813F2E"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2961BAA7" w14:textId="77777777" w:rsidR="00963089" w:rsidRDefault="00AB5B3C">
            <w:pPr>
              <w:jc w:val="both"/>
              <w:rPr>
                <w:rFonts w:ascii="Arial" w:eastAsia="PMingLiU" w:hAnsi="Arial" w:cs="Arial"/>
                <w:lang w:eastAsia="zh-TW"/>
              </w:rPr>
            </w:pPr>
            <w:r>
              <w:rPr>
                <w:rFonts w:ascii="Arial" w:eastAsiaTheme="minorEastAsia" w:hAnsi="Arial" w:cs="Arial"/>
                <w:lang w:eastAsia="zh-CN"/>
              </w:rPr>
              <w:t>Yes with comments</w:t>
            </w:r>
          </w:p>
        </w:tc>
        <w:tc>
          <w:tcPr>
            <w:tcW w:w="3694" w:type="pct"/>
          </w:tcPr>
          <w:p w14:paraId="254264B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It depends on RAN1 whether the L1 based availability indication can be disabled.</w:t>
            </w:r>
          </w:p>
        </w:tc>
      </w:tr>
      <w:tr w:rsidR="00963089" w14:paraId="6319C276" w14:textId="77777777" w:rsidTr="00F81D2D">
        <w:tc>
          <w:tcPr>
            <w:tcW w:w="653" w:type="pct"/>
          </w:tcPr>
          <w:p w14:paraId="5BEC5310"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143B62E8" w14:textId="77777777" w:rsidR="00963089" w:rsidRDefault="00AB5B3C">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454E2CCE"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T</w:t>
            </w:r>
            <w:r>
              <w:rPr>
                <w:rFonts w:ascii="Arial" w:eastAsia="PMingLiU" w:hAnsi="Arial" w:cs="Arial"/>
                <w:lang w:eastAsia="zh-TW"/>
              </w:rPr>
              <w:t>he behavior is reasonable. We can decide whether this case needs to be described in our spec based on further RAN1 input.</w:t>
            </w:r>
          </w:p>
        </w:tc>
      </w:tr>
      <w:tr w:rsidR="00963089" w14:paraId="7039A9C3" w14:textId="77777777" w:rsidTr="00F81D2D">
        <w:tc>
          <w:tcPr>
            <w:tcW w:w="653" w:type="pct"/>
          </w:tcPr>
          <w:p w14:paraId="6E460AB9"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53" w:type="pct"/>
          </w:tcPr>
          <w:p w14:paraId="10163D97" w14:textId="77777777" w:rsidR="00963089" w:rsidRDefault="00AB5B3C">
            <w:pPr>
              <w:jc w:val="both"/>
              <w:rPr>
                <w:rFonts w:ascii="Arial" w:eastAsia="Malgun Gothic" w:hAnsi="Arial" w:cs="Arial"/>
                <w:lang w:eastAsia="ko-KR"/>
              </w:rPr>
            </w:pPr>
            <w:r>
              <w:rPr>
                <w:rFonts w:ascii="Arial" w:eastAsia="Malgun Gothic" w:hAnsi="Arial" w:cs="Arial" w:hint="eastAsia"/>
                <w:lang w:eastAsia="zh-CN"/>
              </w:rPr>
              <w:t>Yes</w:t>
            </w:r>
          </w:p>
        </w:tc>
        <w:tc>
          <w:tcPr>
            <w:tcW w:w="3694" w:type="pct"/>
          </w:tcPr>
          <w:p w14:paraId="4045905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Ag</w:t>
            </w:r>
            <w:r>
              <w:rPr>
                <w:rFonts w:ascii="Arial" w:eastAsiaTheme="minorEastAsia" w:hAnsi="Arial" w:cs="Arial"/>
                <w:lang w:eastAsia="zh-CN"/>
              </w:rPr>
              <w:t>ree with CATT.</w:t>
            </w:r>
          </w:p>
          <w:p w14:paraId="47C016B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therwise, the TRS/CSI-RS configuration will not be needed.</w:t>
            </w:r>
          </w:p>
          <w:p w14:paraId="2F33C5D8" w14:textId="77777777" w:rsidR="00963089" w:rsidRDefault="00963089">
            <w:pPr>
              <w:jc w:val="both"/>
              <w:rPr>
                <w:rFonts w:ascii="Arial" w:eastAsiaTheme="minorEastAsia" w:hAnsi="Arial" w:cs="Arial"/>
                <w:lang w:eastAsia="zh-CN"/>
              </w:rPr>
            </w:pPr>
          </w:p>
        </w:tc>
      </w:tr>
      <w:tr w:rsidR="00963089" w14:paraId="76CCE97E" w14:textId="77777777" w:rsidTr="00F81D2D">
        <w:tc>
          <w:tcPr>
            <w:tcW w:w="653" w:type="pct"/>
          </w:tcPr>
          <w:p w14:paraId="6F3283D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653" w:type="pct"/>
          </w:tcPr>
          <w:p w14:paraId="7FF7CB0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w:t>
            </w:r>
          </w:p>
        </w:tc>
        <w:tc>
          <w:tcPr>
            <w:tcW w:w="3694" w:type="pct"/>
          </w:tcPr>
          <w:p w14:paraId="6033DCB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 our understanding, if availability indication based on SIB is not considered, then there is only one case that we only need to consider the L1 based availability indication.</w:t>
            </w:r>
          </w:p>
          <w:p w14:paraId="40A78CAF"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Do we need to consider how to disable and enable the L1 based availability indication?</w:t>
            </w:r>
          </w:p>
        </w:tc>
      </w:tr>
      <w:tr w:rsidR="00963089" w14:paraId="06DB5DFB" w14:textId="77777777" w:rsidTr="00F81D2D">
        <w:tc>
          <w:tcPr>
            <w:tcW w:w="653" w:type="pct"/>
          </w:tcPr>
          <w:p w14:paraId="2E267166"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53" w:type="pct"/>
          </w:tcPr>
          <w:p w14:paraId="13D91BD1"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 but</w:t>
            </w:r>
          </w:p>
        </w:tc>
        <w:tc>
          <w:tcPr>
            <w:tcW w:w="3694" w:type="pct"/>
          </w:tcPr>
          <w:p w14:paraId="0B0CD887" w14:textId="77777777" w:rsidR="00963089" w:rsidRDefault="00AB5B3C">
            <w:pPr>
              <w:jc w:val="both"/>
              <w:rPr>
                <w:rFonts w:ascii="Arial" w:eastAsiaTheme="minorEastAsia" w:hAnsi="Arial" w:cs="Arial"/>
                <w:lang w:eastAsia="zh-CN"/>
              </w:rPr>
            </w:pPr>
            <w:r>
              <w:rPr>
                <w:rFonts w:ascii="Arial" w:eastAsia="Malgun Gothic" w:hAnsi="Arial" w:cs="Arial" w:hint="eastAsia"/>
                <w:lang w:eastAsia="ko-KR"/>
              </w:rPr>
              <w:t>I</w:t>
            </w:r>
            <w:r>
              <w:rPr>
                <w:rFonts w:ascii="Arial" w:eastAsia="Malgun Gothic" w:hAnsi="Arial" w:cs="Arial"/>
                <w:lang w:eastAsia="ko-KR"/>
              </w:rPr>
              <w:t xml:space="preserve">f the L1-based availability indication is disabled, the answer is “yes”. However, we don’t agree with the assumption. </w:t>
            </w:r>
          </w:p>
        </w:tc>
      </w:tr>
      <w:tr w:rsidR="00963089" w14:paraId="17329C38" w14:textId="77777777" w:rsidTr="00F81D2D">
        <w:tc>
          <w:tcPr>
            <w:tcW w:w="653" w:type="pct"/>
          </w:tcPr>
          <w:p w14:paraId="28B11CBC"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53" w:type="pct"/>
          </w:tcPr>
          <w:p w14:paraId="2DA814C4" w14:textId="77777777" w:rsidR="00963089" w:rsidRDefault="00AB5B3C">
            <w:pPr>
              <w:jc w:val="both"/>
              <w:rPr>
                <w:rFonts w:ascii="Arial" w:eastAsia="Malgun Gothic" w:hAnsi="Arial" w:cs="Arial"/>
                <w:lang w:eastAsia="ko-KR"/>
              </w:rPr>
            </w:pPr>
            <w:r>
              <w:rPr>
                <w:rFonts w:ascii="Arial" w:hAnsi="Arial" w:cs="Arial"/>
              </w:rPr>
              <w:t>Yes</w:t>
            </w:r>
          </w:p>
        </w:tc>
        <w:tc>
          <w:tcPr>
            <w:tcW w:w="3694" w:type="pct"/>
          </w:tcPr>
          <w:p w14:paraId="24316D16" w14:textId="77777777" w:rsidR="00963089" w:rsidRDefault="00AB5B3C">
            <w:pPr>
              <w:jc w:val="both"/>
              <w:rPr>
                <w:rFonts w:ascii="Arial" w:eastAsia="Malgun Gothic" w:hAnsi="Arial" w:cs="Arial"/>
                <w:lang w:eastAsia="ko-KR"/>
              </w:rPr>
            </w:pPr>
            <w:r>
              <w:rPr>
                <w:rFonts w:ascii="Arial" w:hAnsi="Arial" w:cs="Arial"/>
              </w:rPr>
              <w:t>Agree with CATT</w:t>
            </w:r>
          </w:p>
        </w:tc>
      </w:tr>
      <w:tr w:rsidR="00963089" w14:paraId="4265211E" w14:textId="77777777" w:rsidTr="00F81D2D">
        <w:tc>
          <w:tcPr>
            <w:tcW w:w="653" w:type="pct"/>
          </w:tcPr>
          <w:p w14:paraId="0B9FBECE"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53" w:type="pct"/>
          </w:tcPr>
          <w:p w14:paraId="0A6789A1" w14:textId="77777777" w:rsidR="00963089" w:rsidRDefault="00AB5B3C">
            <w:pPr>
              <w:jc w:val="both"/>
              <w:rPr>
                <w:rFonts w:ascii="Arial" w:eastAsia="SimSun" w:hAnsi="Arial" w:cs="Arial"/>
                <w:lang w:eastAsia="zh-CN"/>
              </w:rPr>
            </w:pPr>
            <w:r>
              <w:rPr>
                <w:rFonts w:ascii="Arial" w:eastAsia="SimSun" w:hAnsi="Arial" w:cs="Arial" w:hint="eastAsia"/>
                <w:lang w:eastAsia="zh-CN"/>
              </w:rPr>
              <w:t>See Comments</w:t>
            </w:r>
          </w:p>
        </w:tc>
        <w:tc>
          <w:tcPr>
            <w:tcW w:w="3694" w:type="pct"/>
          </w:tcPr>
          <w:p w14:paraId="4117A015" w14:textId="77777777" w:rsidR="00963089" w:rsidRDefault="00AB5B3C">
            <w:pPr>
              <w:jc w:val="both"/>
              <w:rPr>
                <w:rFonts w:ascii="Arial" w:eastAsia="SimSun" w:hAnsi="Arial" w:cs="Arial"/>
                <w:lang w:eastAsia="zh-CN"/>
              </w:rPr>
            </w:pPr>
            <w:r>
              <w:rPr>
                <w:rFonts w:ascii="Arial" w:eastAsia="SimSun" w:hAnsi="Arial" w:cs="Arial" w:hint="eastAsia"/>
                <w:lang w:eastAsia="zh-CN"/>
              </w:rPr>
              <w:t>Agree with  Intel, if the L1-based availability indication can be disabled, this assumption can be agreed.</w:t>
            </w:r>
          </w:p>
        </w:tc>
      </w:tr>
      <w:tr w:rsidR="00F81D2D" w14:paraId="31A3B568" w14:textId="77777777" w:rsidTr="00F81D2D">
        <w:tc>
          <w:tcPr>
            <w:tcW w:w="653" w:type="pct"/>
          </w:tcPr>
          <w:p w14:paraId="3BA7CFDC" w14:textId="4D8B1BD8" w:rsidR="00F81D2D" w:rsidRDefault="00F81D2D" w:rsidP="00F81D2D">
            <w:pPr>
              <w:jc w:val="both"/>
              <w:rPr>
                <w:rFonts w:ascii="Arial" w:eastAsia="SimSun" w:hAnsi="Arial" w:cs="Arial"/>
                <w:lang w:eastAsia="zh-CN"/>
              </w:rPr>
            </w:pPr>
            <w:r>
              <w:rPr>
                <w:rFonts w:ascii="Arial" w:eastAsia="SimSun" w:hAnsi="Arial" w:cs="Arial"/>
                <w:lang w:eastAsia="zh-CN"/>
              </w:rPr>
              <w:t>Futurewei</w:t>
            </w:r>
          </w:p>
        </w:tc>
        <w:tc>
          <w:tcPr>
            <w:tcW w:w="653" w:type="pct"/>
          </w:tcPr>
          <w:p w14:paraId="2FDDF148" w14:textId="092BBD74" w:rsidR="00F81D2D" w:rsidRDefault="00F81D2D" w:rsidP="00F81D2D">
            <w:pPr>
              <w:jc w:val="both"/>
              <w:rPr>
                <w:rFonts w:ascii="Arial" w:eastAsia="SimSun"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707E2022" w14:textId="6E0FC3A2" w:rsidR="00F81D2D" w:rsidRDefault="00F81D2D" w:rsidP="00F81D2D">
            <w:pPr>
              <w:jc w:val="both"/>
              <w:rPr>
                <w:rFonts w:ascii="Arial" w:eastAsia="SimSun" w:hAnsi="Arial" w:cs="Arial"/>
                <w:lang w:eastAsia="zh-CN"/>
              </w:rPr>
            </w:pPr>
            <w:r>
              <w:rPr>
                <w:rFonts w:ascii="Arial" w:eastAsiaTheme="minorEastAsia" w:hAnsi="Arial" w:cs="Arial"/>
                <w:lang w:eastAsia="zh-CN"/>
              </w:rPr>
              <w:t>Agree with CATT</w:t>
            </w:r>
          </w:p>
        </w:tc>
      </w:tr>
      <w:tr w:rsidR="001C2027" w14:paraId="6CEF66D4" w14:textId="77777777" w:rsidTr="00F81D2D">
        <w:tc>
          <w:tcPr>
            <w:tcW w:w="653" w:type="pct"/>
          </w:tcPr>
          <w:p w14:paraId="2A0F51F9" w14:textId="7285C3CE" w:rsidR="001C2027" w:rsidRDefault="001C2027" w:rsidP="00F81D2D">
            <w:pPr>
              <w:jc w:val="both"/>
              <w:rPr>
                <w:rFonts w:ascii="Arial" w:eastAsia="SimSun" w:hAnsi="Arial" w:cs="Arial"/>
                <w:lang w:eastAsia="zh-CN"/>
              </w:rPr>
            </w:pPr>
            <w:r>
              <w:rPr>
                <w:rFonts w:ascii="Arial" w:eastAsia="SimSun" w:hAnsi="Arial" w:cs="Arial"/>
                <w:lang w:eastAsia="zh-CN"/>
              </w:rPr>
              <w:t>Apple</w:t>
            </w:r>
          </w:p>
        </w:tc>
        <w:tc>
          <w:tcPr>
            <w:tcW w:w="653" w:type="pct"/>
          </w:tcPr>
          <w:p w14:paraId="28C87DBF" w14:textId="789A3CAD" w:rsidR="001C2027" w:rsidRDefault="001C2027" w:rsidP="00F81D2D">
            <w:pPr>
              <w:jc w:val="both"/>
              <w:rPr>
                <w:rFonts w:ascii="Arial" w:eastAsiaTheme="minorEastAsia" w:hAnsi="Arial" w:cs="Arial"/>
                <w:lang w:eastAsia="zh-CN"/>
              </w:rPr>
            </w:pPr>
            <w:r>
              <w:rPr>
                <w:rFonts w:ascii="Arial" w:eastAsiaTheme="minorEastAsia" w:hAnsi="Arial" w:cs="Arial"/>
                <w:lang w:eastAsia="zh-CN"/>
              </w:rPr>
              <w:t>Yes</w:t>
            </w:r>
          </w:p>
        </w:tc>
        <w:tc>
          <w:tcPr>
            <w:tcW w:w="3694" w:type="pct"/>
          </w:tcPr>
          <w:p w14:paraId="2E8CDC62" w14:textId="7B1CCA1E" w:rsidR="001C2027" w:rsidRDefault="001C2027" w:rsidP="00F81D2D">
            <w:pPr>
              <w:jc w:val="both"/>
              <w:rPr>
                <w:rFonts w:ascii="Arial" w:eastAsiaTheme="minorEastAsia" w:hAnsi="Arial" w:cs="Arial"/>
                <w:lang w:eastAsia="zh-CN"/>
              </w:rPr>
            </w:pPr>
            <w:r>
              <w:rPr>
                <w:rFonts w:ascii="Arial" w:eastAsiaTheme="minorEastAsia" w:hAnsi="Arial" w:cs="Arial"/>
                <w:lang w:eastAsia="zh-CN"/>
              </w:rPr>
              <w:t>Agree with CATT</w:t>
            </w:r>
          </w:p>
        </w:tc>
      </w:tr>
      <w:tr w:rsidR="00D56FE3" w14:paraId="6536B89B" w14:textId="77777777" w:rsidTr="00F81D2D">
        <w:tc>
          <w:tcPr>
            <w:tcW w:w="653" w:type="pct"/>
          </w:tcPr>
          <w:p w14:paraId="5151A0E7" w14:textId="5CA701FC" w:rsidR="00D56FE3" w:rsidRDefault="00D56FE3" w:rsidP="00D56FE3">
            <w:pPr>
              <w:jc w:val="both"/>
              <w:rPr>
                <w:rFonts w:ascii="Arial" w:eastAsia="SimSun" w:hAnsi="Arial" w:cs="Arial"/>
                <w:lang w:eastAsia="zh-CN"/>
              </w:rPr>
            </w:pPr>
            <w:r>
              <w:rPr>
                <w:rFonts w:ascii="Arial" w:eastAsia="SimSun" w:hAnsi="Arial" w:cs="Arial"/>
                <w:lang w:eastAsia="zh-CN"/>
              </w:rPr>
              <w:t>DENSO</w:t>
            </w:r>
          </w:p>
        </w:tc>
        <w:tc>
          <w:tcPr>
            <w:tcW w:w="653" w:type="pct"/>
          </w:tcPr>
          <w:p w14:paraId="4396A94A" w14:textId="0E040807" w:rsidR="00D56FE3" w:rsidRDefault="00D56FE3" w:rsidP="00D56FE3">
            <w:pPr>
              <w:jc w:val="both"/>
              <w:rPr>
                <w:rFonts w:ascii="Arial" w:eastAsiaTheme="minorEastAsia" w:hAnsi="Arial" w:cs="Arial"/>
                <w:lang w:eastAsia="zh-CN"/>
              </w:rPr>
            </w:pPr>
            <w:r>
              <w:rPr>
                <w:rFonts w:ascii="Arial" w:eastAsia="MS Mincho" w:hAnsi="Arial" w:cs="Arial" w:hint="eastAsia"/>
                <w:lang w:eastAsia="ja-JP"/>
              </w:rPr>
              <w:t>-</w:t>
            </w:r>
          </w:p>
        </w:tc>
        <w:tc>
          <w:tcPr>
            <w:tcW w:w="3694" w:type="pct"/>
          </w:tcPr>
          <w:p w14:paraId="05E960E4" w14:textId="4BB4A219" w:rsidR="00D56FE3" w:rsidRDefault="00D56FE3" w:rsidP="00D56FE3">
            <w:pPr>
              <w:jc w:val="both"/>
              <w:rPr>
                <w:rFonts w:ascii="Arial" w:eastAsiaTheme="minorEastAsia" w:hAnsi="Arial" w:cs="Arial"/>
                <w:lang w:eastAsia="zh-CN"/>
              </w:rPr>
            </w:pPr>
            <w:r w:rsidRPr="006925CD">
              <w:rPr>
                <w:rFonts w:ascii="Arial" w:eastAsiaTheme="minorEastAsia" w:hAnsi="Arial" w:cs="Arial"/>
                <w:lang w:eastAsia="zh-CN"/>
              </w:rPr>
              <w:t>If the L1-based availability indication is disable, the question is aligned with the existing SI update mechanism. On the other hand, RAN1 confirmed the working assumption last week at the 107bis-e meeting.</w:t>
            </w:r>
          </w:p>
        </w:tc>
      </w:tr>
      <w:tr w:rsidR="00BA54BD" w:rsidRPr="00E53FB2" w14:paraId="22DF17B1" w14:textId="77777777" w:rsidTr="00BA54BD">
        <w:tc>
          <w:tcPr>
            <w:tcW w:w="653" w:type="pct"/>
            <w:tcBorders>
              <w:top w:val="single" w:sz="4" w:space="0" w:color="auto"/>
              <w:left w:val="single" w:sz="4" w:space="0" w:color="auto"/>
              <w:bottom w:val="single" w:sz="4" w:space="0" w:color="auto"/>
              <w:right w:val="single" w:sz="4" w:space="0" w:color="auto"/>
            </w:tcBorders>
          </w:tcPr>
          <w:p w14:paraId="40E998A6" w14:textId="77777777" w:rsidR="00BA54BD" w:rsidRPr="00BA54BD" w:rsidRDefault="00BA54BD" w:rsidP="00AD5B05">
            <w:pPr>
              <w:jc w:val="both"/>
              <w:rPr>
                <w:rFonts w:ascii="Arial" w:eastAsia="SimSun" w:hAnsi="Arial" w:cs="Arial"/>
                <w:lang w:eastAsia="zh-CN"/>
              </w:rPr>
            </w:pPr>
            <w:r w:rsidRPr="00BA54BD">
              <w:rPr>
                <w:rFonts w:ascii="Arial" w:eastAsia="SimSun" w:hAnsi="Arial" w:cs="Arial"/>
                <w:lang w:eastAsia="zh-CN"/>
              </w:rPr>
              <w:lastRenderedPageBreak/>
              <w:t>Nokia, Nokia Shanghai Bell</w:t>
            </w:r>
          </w:p>
        </w:tc>
        <w:tc>
          <w:tcPr>
            <w:tcW w:w="653" w:type="pct"/>
            <w:tcBorders>
              <w:top w:val="single" w:sz="4" w:space="0" w:color="auto"/>
              <w:left w:val="single" w:sz="4" w:space="0" w:color="auto"/>
              <w:bottom w:val="single" w:sz="4" w:space="0" w:color="auto"/>
              <w:right w:val="single" w:sz="4" w:space="0" w:color="auto"/>
            </w:tcBorders>
          </w:tcPr>
          <w:p w14:paraId="5C91F19E" w14:textId="36797CC7" w:rsidR="00BA54BD" w:rsidRPr="00BA54BD" w:rsidRDefault="00BA54BD" w:rsidP="00AD5B05">
            <w:pPr>
              <w:jc w:val="both"/>
              <w:rPr>
                <w:rFonts w:ascii="Arial" w:eastAsia="MS Mincho" w:hAnsi="Arial" w:cs="Arial"/>
                <w:lang w:eastAsia="ja-JP"/>
              </w:rPr>
            </w:pPr>
            <w:r>
              <w:rPr>
                <w:rFonts w:ascii="Arial" w:eastAsia="MS Mincho" w:hAnsi="Arial" w:cs="Arial"/>
                <w:lang w:eastAsia="ja-JP"/>
              </w:rPr>
              <w:t>-</w:t>
            </w:r>
          </w:p>
        </w:tc>
        <w:tc>
          <w:tcPr>
            <w:tcW w:w="3694" w:type="pct"/>
            <w:tcBorders>
              <w:top w:val="single" w:sz="4" w:space="0" w:color="auto"/>
              <w:left w:val="single" w:sz="4" w:space="0" w:color="auto"/>
              <w:bottom w:val="single" w:sz="4" w:space="0" w:color="auto"/>
              <w:right w:val="single" w:sz="4" w:space="0" w:color="auto"/>
            </w:tcBorders>
          </w:tcPr>
          <w:p w14:paraId="009F8382" w14:textId="371CF040" w:rsidR="00BA54BD" w:rsidRDefault="00BA54BD" w:rsidP="00AD5B05">
            <w:pPr>
              <w:jc w:val="both"/>
              <w:rPr>
                <w:rFonts w:ascii="Arial" w:eastAsiaTheme="minorEastAsia" w:hAnsi="Arial" w:cs="Arial"/>
                <w:lang w:eastAsia="zh-CN"/>
              </w:rPr>
            </w:pPr>
            <w:r>
              <w:rPr>
                <w:rFonts w:ascii="Arial" w:eastAsiaTheme="minorEastAsia" w:hAnsi="Arial" w:cs="Arial"/>
                <w:lang w:eastAsia="zh-CN"/>
              </w:rPr>
              <w:t xml:space="preserve">RAN1 has confirmed that </w:t>
            </w:r>
            <w:r w:rsidRPr="00BA54BD">
              <w:rPr>
                <w:rFonts w:ascii="Arial" w:eastAsiaTheme="minorEastAsia" w:hAnsi="Arial" w:cs="Arial"/>
                <w:lang w:eastAsia="zh-CN"/>
              </w:rPr>
              <w:t>, L1 based availability indication is always enabled</w:t>
            </w:r>
            <w:r>
              <w:rPr>
                <w:rFonts w:ascii="Arial" w:eastAsiaTheme="minorEastAsia" w:hAnsi="Arial" w:cs="Arial"/>
                <w:lang w:eastAsia="zh-CN"/>
              </w:rPr>
              <w:t>:</w:t>
            </w:r>
          </w:p>
          <w:p w14:paraId="7EC61ED2" w14:textId="77777777" w:rsidR="00BA54BD" w:rsidRDefault="00BA54BD" w:rsidP="00BA54BD">
            <w:pPr>
              <w:autoSpaceDE w:val="0"/>
              <w:autoSpaceDN w:val="0"/>
              <w:snapToGrid w:val="0"/>
              <w:rPr>
                <w:rFonts w:ascii="Times" w:hAnsi="Times"/>
                <w:b/>
                <w:bCs/>
                <w:color w:val="000000"/>
                <w:szCs w:val="20"/>
                <w:highlight w:val="green"/>
                <w:lang w:val="en-GB"/>
              </w:rPr>
            </w:pPr>
            <w:r>
              <w:rPr>
                <w:rFonts w:ascii="Times" w:hAnsi="Times"/>
                <w:b/>
                <w:bCs/>
                <w:color w:val="000000"/>
                <w:szCs w:val="20"/>
                <w:highlight w:val="green"/>
                <w:lang w:val="en-GB"/>
              </w:rPr>
              <w:t>Agreement</w:t>
            </w:r>
          </w:p>
          <w:p w14:paraId="11995D5F" w14:textId="77777777" w:rsidR="00BA54BD" w:rsidRDefault="00BA54BD" w:rsidP="00BA54BD">
            <w:pPr>
              <w:snapToGrid w:val="0"/>
              <w:spacing w:line="252" w:lineRule="auto"/>
              <w:rPr>
                <w:rFonts w:ascii="Times" w:hAnsi="Times"/>
                <w:szCs w:val="20"/>
                <w:lang w:val="en-GB"/>
              </w:rPr>
            </w:pPr>
            <w:r>
              <w:rPr>
                <w:rFonts w:ascii="Times" w:hAnsi="Times"/>
                <w:szCs w:val="20"/>
                <w:lang w:val="en-GB"/>
              </w:rPr>
              <w:t>Confirm the following working assumption</w:t>
            </w:r>
          </w:p>
          <w:p w14:paraId="439FBB63" w14:textId="77777777" w:rsidR="00BA54BD" w:rsidRDefault="00BA54BD" w:rsidP="00BA54BD">
            <w:pPr>
              <w:autoSpaceDE w:val="0"/>
              <w:autoSpaceDN w:val="0"/>
              <w:snapToGrid w:val="0"/>
              <w:rPr>
                <w:rFonts w:ascii="Times" w:hAnsi="Times"/>
                <w:szCs w:val="20"/>
                <w:highlight w:val="darkYellow"/>
                <w:lang w:val="en-GB"/>
              </w:rPr>
            </w:pPr>
            <w:r>
              <w:rPr>
                <w:rFonts w:ascii="Times" w:hAnsi="Times"/>
                <w:szCs w:val="20"/>
                <w:highlight w:val="darkYellow"/>
                <w:lang w:val="en-GB"/>
              </w:rPr>
              <w:t>Working Assumption</w:t>
            </w:r>
          </w:p>
          <w:p w14:paraId="61E48F71" w14:textId="77777777" w:rsidR="00BA54BD" w:rsidRDefault="00BA54BD" w:rsidP="00BA54BD">
            <w:pPr>
              <w:autoSpaceDE w:val="0"/>
              <w:autoSpaceDN w:val="0"/>
              <w:snapToGrid w:val="0"/>
              <w:rPr>
                <w:rFonts w:ascii="Times" w:hAnsi="Times"/>
                <w:szCs w:val="20"/>
                <w:lang w:val="en-GB" w:eastAsia="ja-JP"/>
              </w:rPr>
            </w:pPr>
            <w:r>
              <w:rPr>
                <w:rFonts w:ascii="Times" w:hAnsi="Times"/>
                <w:szCs w:val="20"/>
                <w:lang w:val="en-GB" w:eastAsia="ja-JP"/>
              </w:rPr>
              <w:t xml:space="preserve">If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w:t>
            </w:r>
          </w:p>
          <w:p w14:paraId="65EF2804" w14:textId="0284D36B" w:rsidR="00BA54BD" w:rsidRPr="00BA54BD" w:rsidRDefault="00BA54BD" w:rsidP="00AD5B05">
            <w:pPr>
              <w:jc w:val="both"/>
              <w:rPr>
                <w:rFonts w:ascii="Arial" w:eastAsiaTheme="minorEastAsia" w:hAnsi="Arial" w:cs="Arial"/>
                <w:lang w:val="en-GB" w:eastAsia="zh-CN"/>
              </w:rPr>
            </w:pPr>
          </w:p>
        </w:tc>
      </w:tr>
    </w:tbl>
    <w:p w14:paraId="3CB44D6C" w14:textId="77777777" w:rsidR="00963089" w:rsidRDefault="00963089">
      <w:pPr>
        <w:rPr>
          <w:rFonts w:ascii="Arial" w:hAnsi="Arial" w:cs="Arial"/>
        </w:rPr>
      </w:pPr>
    </w:p>
    <w:bookmarkEnd w:id="6"/>
    <w:bookmarkEnd w:id="7"/>
    <w:p w14:paraId="6C0AF3AF"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6C43F495" w14:textId="01137F9F" w:rsidR="002E3FA9" w:rsidRDefault="002E3FA9">
      <w:pPr>
        <w:rPr>
          <w:rFonts w:ascii="Arial" w:hAnsi="Arial" w:cs="Arial"/>
          <w:color w:val="0070C0"/>
        </w:rPr>
      </w:pPr>
      <w:r>
        <w:rPr>
          <w:rFonts w:ascii="Arial" w:hAnsi="Arial" w:cs="Arial"/>
          <w:color w:val="0070C0"/>
        </w:rPr>
        <w:t>After RAN1’s following agreement achieved last week, the question has become obsolete since the hypothesis “</w:t>
      </w:r>
      <w:r>
        <w:rPr>
          <w:rFonts w:ascii="Arial" w:hAnsi="Arial" w:cs="Arial"/>
          <w:b/>
          <w:lang w:eastAsia="zh-CN"/>
        </w:rPr>
        <w:t>If the L1-based availability indication is disabled</w:t>
      </w:r>
      <w:r>
        <w:rPr>
          <w:rFonts w:ascii="Arial" w:hAnsi="Arial" w:cs="Arial"/>
          <w:color w:val="0070C0"/>
        </w:rPr>
        <w:t>” in the question is no longer an option.</w:t>
      </w:r>
    </w:p>
    <w:tbl>
      <w:tblPr>
        <w:tblStyle w:val="TableGrid"/>
        <w:tblW w:w="0" w:type="auto"/>
        <w:tblLook w:val="04A0" w:firstRow="1" w:lastRow="0" w:firstColumn="1" w:lastColumn="0" w:noHBand="0" w:noVBand="1"/>
      </w:tblPr>
      <w:tblGrid>
        <w:gridCol w:w="9286"/>
      </w:tblGrid>
      <w:tr w:rsidR="002E3FA9" w14:paraId="2AEA76BA" w14:textId="77777777" w:rsidTr="002E3FA9">
        <w:tc>
          <w:tcPr>
            <w:tcW w:w="9286" w:type="dxa"/>
          </w:tcPr>
          <w:p w14:paraId="7B27C529" w14:textId="77777777" w:rsidR="002E3FA9" w:rsidRDefault="002E3FA9" w:rsidP="002E3FA9">
            <w:pPr>
              <w:autoSpaceDE w:val="0"/>
              <w:autoSpaceDN w:val="0"/>
              <w:snapToGrid w:val="0"/>
              <w:rPr>
                <w:rFonts w:ascii="Times" w:hAnsi="Times"/>
                <w:b/>
                <w:bCs/>
                <w:color w:val="000000"/>
                <w:szCs w:val="20"/>
                <w:highlight w:val="green"/>
                <w:lang w:val="en-GB"/>
              </w:rPr>
            </w:pPr>
            <w:r>
              <w:rPr>
                <w:rFonts w:ascii="Times" w:hAnsi="Times"/>
                <w:b/>
                <w:bCs/>
                <w:color w:val="000000"/>
                <w:szCs w:val="20"/>
                <w:highlight w:val="green"/>
                <w:lang w:val="en-GB"/>
              </w:rPr>
              <w:t>Agreement</w:t>
            </w:r>
          </w:p>
          <w:p w14:paraId="3FC39D39" w14:textId="77777777" w:rsidR="002E3FA9" w:rsidRDefault="002E3FA9" w:rsidP="002E3FA9">
            <w:pPr>
              <w:snapToGrid w:val="0"/>
              <w:spacing w:line="252" w:lineRule="auto"/>
              <w:rPr>
                <w:rFonts w:ascii="Times" w:hAnsi="Times"/>
                <w:szCs w:val="20"/>
                <w:lang w:val="en-GB"/>
              </w:rPr>
            </w:pPr>
            <w:r>
              <w:rPr>
                <w:rFonts w:ascii="Times" w:hAnsi="Times"/>
                <w:szCs w:val="20"/>
                <w:lang w:val="en-GB"/>
              </w:rPr>
              <w:t>Confirm the following working assumption</w:t>
            </w:r>
          </w:p>
          <w:p w14:paraId="4E7359C4" w14:textId="77777777" w:rsidR="002E3FA9" w:rsidRDefault="002E3FA9" w:rsidP="002E3FA9">
            <w:pPr>
              <w:autoSpaceDE w:val="0"/>
              <w:autoSpaceDN w:val="0"/>
              <w:snapToGrid w:val="0"/>
              <w:rPr>
                <w:rFonts w:ascii="Times" w:hAnsi="Times"/>
                <w:szCs w:val="20"/>
                <w:highlight w:val="darkYellow"/>
                <w:lang w:val="en-GB"/>
              </w:rPr>
            </w:pPr>
            <w:r>
              <w:rPr>
                <w:rFonts w:ascii="Times" w:hAnsi="Times"/>
                <w:szCs w:val="20"/>
                <w:highlight w:val="darkYellow"/>
                <w:lang w:val="en-GB"/>
              </w:rPr>
              <w:t>Working Assumption</w:t>
            </w:r>
          </w:p>
          <w:p w14:paraId="5E923AE6" w14:textId="652CB8A9" w:rsidR="002E3FA9" w:rsidRPr="002E3FA9" w:rsidRDefault="002E3FA9" w:rsidP="002E3FA9">
            <w:pPr>
              <w:autoSpaceDE w:val="0"/>
              <w:autoSpaceDN w:val="0"/>
              <w:snapToGrid w:val="0"/>
              <w:rPr>
                <w:rFonts w:ascii="Times" w:hAnsi="Times"/>
                <w:szCs w:val="20"/>
                <w:lang w:val="en-GB" w:eastAsia="ja-JP"/>
              </w:rPr>
            </w:pPr>
            <w:r>
              <w:rPr>
                <w:rFonts w:ascii="Times" w:hAnsi="Times"/>
                <w:szCs w:val="20"/>
                <w:lang w:val="en-GB" w:eastAsia="ja-JP"/>
              </w:rPr>
              <w:t xml:space="preserve">If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w:t>
            </w:r>
          </w:p>
        </w:tc>
      </w:tr>
    </w:tbl>
    <w:p w14:paraId="62263C9C" w14:textId="77777777" w:rsidR="002E3FA9" w:rsidRDefault="002E3FA9">
      <w:pPr>
        <w:rPr>
          <w:rFonts w:ascii="Arial" w:hAnsi="Arial" w:cs="Arial"/>
          <w:color w:val="0070C0"/>
        </w:rPr>
      </w:pPr>
    </w:p>
    <w:p w14:paraId="7B337D67" w14:textId="77777777" w:rsidR="00963089" w:rsidRDefault="00963089">
      <w:pPr>
        <w:pStyle w:val="BodyText"/>
        <w:spacing w:before="120"/>
        <w:rPr>
          <w:rFonts w:eastAsia="SimSun"/>
          <w:kern w:val="2"/>
          <w:szCs w:val="20"/>
          <w:lang w:eastAsia="zh-CN"/>
        </w:rPr>
      </w:pPr>
    </w:p>
    <w:p w14:paraId="015EC9F0" w14:textId="77777777" w:rsidR="00963089" w:rsidRDefault="00AB5B3C">
      <w:pPr>
        <w:pStyle w:val="BodyText"/>
        <w:spacing w:before="120"/>
        <w:rPr>
          <w:rFonts w:eastAsia="SimSun"/>
          <w:kern w:val="2"/>
          <w:szCs w:val="20"/>
          <w:lang w:eastAsia="zh-CN"/>
        </w:rPr>
      </w:pPr>
      <w:r>
        <w:rPr>
          <w:rFonts w:eastAsia="SimSun"/>
          <w:kern w:val="2"/>
          <w:szCs w:val="20"/>
          <w:lang w:eastAsia="zh-CN"/>
        </w:rPr>
        <w:t xml:space="preserve">Then, the question is less obvious in case either the RAN1 WA is confirmed or the L1-based availability indication is enabled by configuration. As described in [2], a UE may acquire SIB-X and get aware of a TRS/CSI-RS configuration without receiving the associated L1-based availability mechanism, e.g. </w:t>
      </w:r>
      <w:r>
        <w:t>upon cell selection (e.g. upon power on), cell-reselection, or when returning from out of coverage. The question is then: should it assume the TRS/CSI-RS available or unavailable until it receives a corresponding L1-based availability indication?</w:t>
      </w:r>
    </w:p>
    <w:p w14:paraId="2C75B6DC" w14:textId="77777777" w:rsidR="00963089" w:rsidRDefault="00AB5B3C">
      <w:pPr>
        <w:spacing w:before="120" w:after="120"/>
        <w:jc w:val="both"/>
        <w:rPr>
          <w:rFonts w:ascii="Arial" w:hAnsi="Arial" w:cs="Arial"/>
          <w:b/>
        </w:rPr>
      </w:pPr>
      <w:r>
        <w:rPr>
          <w:rFonts w:ascii="Arial" w:hAnsi="Arial" w:cs="Arial"/>
          <w:b/>
        </w:rPr>
        <w:t xml:space="preserve">Q2: </w:t>
      </w:r>
      <w:r>
        <w:rPr>
          <w:rFonts w:ascii="Arial" w:hAnsi="Arial" w:cs="Arial"/>
          <w:b/>
          <w:lang w:eastAsia="zh-CN"/>
        </w:rPr>
        <w:t>If the L1-based availability indication is enabled (or RAN1 WA is confirmed), should a UE which acquired SIB-X with a TRS/CSI-RS configuration but didn’t yet receive an associated L1-based availability indication, consider the configured TRS/CSI-RS as “unavailable” or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295"/>
        <w:gridCol w:w="5778"/>
      </w:tblGrid>
      <w:tr w:rsidR="00963089" w14:paraId="1BE0D011" w14:textId="77777777">
        <w:tc>
          <w:tcPr>
            <w:tcW w:w="653" w:type="pct"/>
            <w:tcBorders>
              <w:top w:val="single" w:sz="4" w:space="0" w:color="auto"/>
              <w:left w:val="single" w:sz="4" w:space="0" w:color="auto"/>
              <w:bottom w:val="single" w:sz="4" w:space="0" w:color="auto"/>
            </w:tcBorders>
            <w:shd w:val="clear" w:color="auto" w:fill="D9D9D9" w:themeFill="background1" w:themeFillShade="D9"/>
          </w:tcPr>
          <w:p w14:paraId="3AF4D204" w14:textId="77777777" w:rsidR="00963089" w:rsidRDefault="00AB5B3C">
            <w:pPr>
              <w:spacing w:before="240"/>
              <w:jc w:val="both"/>
              <w:rPr>
                <w:rFonts w:ascii="Arial" w:hAnsi="Arial" w:cs="Arial"/>
                <w:b/>
              </w:rPr>
            </w:pPr>
            <w:r>
              <w:rPr>
                <w:rFonts w:ascii="Arial" w:hAnsi="Arial" w:cs="Arial"/>
                <w:b/>
              </w:rPr>
              <w:t>Company</w:t>
            </w:r>
          </w:p>
        </w:tc>
        <w:tc>
          <w:tcPr>
            <w:tcW w:w="1236" w:type="pct"/>
            <w:tcBorders>
              <w:top w:val="single" w:sz="4" w:space="0" w:color="auto"/>
              <w:bottom w:val="single" w:sz="4" w:space="0" w:color="auto"/>
            </w:tcBorders>
            <w:shd w:val="clear" w:color="auto" w:fill="D9D9D9" w:themeFill="background1" w:themeFillShade="D9"/>
          </w:tcPr>
          <w:p w14:paraId="5D29BC5B" w14:textId="77777777" w:rsidR="00963089" w:rsidRDefault="00AB5B3C">
            <w:pPr>
              <w:spacing w:before="240"/>
              <w:jc w:val="both"/>
              <w:rPr>
                <w:rFonts w:ascii="Arial" w:hAnsi="Arial" w:cs="Arial"/>
                <w:b/>
              </w:rPr>
            </w:pPr>
            <w:r>
              <w:rPr>
                <w:rFonts w:ascii="Arial" w:hAnsi="Arial" w:cs="Arial"/>
                <w:b/>
              </w:rPr>
              <w:t>Available/unavailable</w:t>
            </w:r>
          </w:p>
        </w:tc>
        <w:tc>
          <w:tcPr>
            <w:tcW w:w="3111" w:type="pct"/>
            <w:tcBorders>
              <w:top w:val="single" w:sz="4" w:space="0" w:color="auto"/>
              <w:bottom w:val="single" w:sz="4" w:space="0" w:color="auto"/>
              <w:right w:val="single" w:sz="4" w:space="0" w:color="auto"/>
            </w:tcBorders>
            <w:shd w:val="clear" w:color="auto" w:fill="D9D9D9" w:themeFill="background1" w:themeFillShade="D9"/>
          </w:tcPr>
          <w:p w14:paraId="252BC993" w14:textId="77777777" w:rsidR="00963089" w:rsidRDefault="00AB5B3C">
            <w:pPr>
              <w:spacing w:before="240"/>
              <w:jc w:val="both"/>
              <w:rPr>
                <w:rFonts w:ascii="Arial" w:hAnsi="Arial" w:cs="Arial"/>
                <w:b/>
              </w:rPr>
            </w:pPr>
            <w:r>
              <w:rPr>
                <w:rFonts w:ascii="Arial" w:hAnsi="Arial" w:cs="Arial"/>
                <w:b/>
              </w:rPr>
              <w:t>Comments</w:t>
            </w:r>
          </w:p>
        </w:tc>
      </w:tr>
      <w:tr w:rsidR="00963089" w14:paraId="6C5A3417" w14:textId="77777777">
        <w:tc>
          <w:tcPr>
            <w:tcW w:w="653" w:type="pct"/>
            <w:tcBorders>
              <w:top w:val="single" w:sz="4" w:space="0" w:color="auto"/>
            </w:tcBorders>
          </w:tcPr>
          <w:p w14:paraId="1A9AD07A" w14:textId="77777777" w:rsidR="00963089" w:rsidRDefault="00AB5B3C">
            <w:pPr>
              <w:jc w:val="both"/>
              <w:rPr>
                <w:rFonts w:ascii="Arial" w:hAnsi="Arial" w:cs="Arial"/>
                <w:lang w:eastAsia="zh-CN"/>
              </w:rPr>
            </w:pPr>
            <w:r>
              <w:rPr>
                <w:rFonts w:ascii="Arial" w:hAnsi="Arial" w:cs="Arial"/>
                <w:lang w:eastAsia="zh-CN"/>
              </w:rPr>
              <w:t>CATT</w:t>
            </w:r>
          </w:p>
        </w:tc>
        <w:tc>
          <w:tcPr>
            <w:tcW w:w="1236" w:type="pct"/>
            <w:tcBorders>
              <w:top w:val="single" w:sz="4" w:space="0" w:color="auto"/>
            </w:tcBorders>
          </w:tcPr>
          <w:p w14:paraId="403CA9EB" w14:textId="77777777" w:rsidR="00963089" w:rsidRDefault="00AB5B3C">
            <w:pPr>
              <w:jc w:val="both"/>
              <w:rPr>
                <w:rFonts w:ascii="Arial" w:hAnsi="Arial" w:cs="Arial"/>
                <w:lang w:eastAsia="zh-CN"/>
              </w:rPr>
            </w:pPr>
            <w:r>
              <w:rPr>
                <w:rFonts w:ascii="Arial" w:hAnsi="Arial" w:cs="Arial"/>
                <w:lang w:eastAsia="zh-CN"/>
              </w:rPr>
              <w:t>Unavailable</w:t>
            </w:r>
          </w:p>
        </w:tc>
        <w:tc>
          <w:tcPr>
            <w:tcW w:w="3111" w:type="pct"/>
            <w:tcBorders>
              <w:top w:val="single" w:sz="4" w:space="0" w:color="auto"/>
            </w:tcBorders>
          </w:tcPr>
          <w:p w14:paraId="724F6ECA" w14:textId="77777777" w:rsidR="00963089" w:rsidRDefault="00AB5B3C">
            <w:pPr>
              <w:jc w:val="both"/>
              <w:rPr>
                <w:rFonts w:ascii="Arial" w:hAnsi="Arial" w:cs="Arial"/>
                <w:bCs/>
                <w:lang w:eastAsia="zh-TW"/>
              </w:rPr>
            </w:pPr>
            <w:r>
              <w:rPr>
                <w:rFonts w:ascii="Arial" w:hAnsi="Arial" w:cs="Arial"/>
                <w:bCs/>
                <w:lang w:eastAsia="zh-TW"/>
              </w:rPr>
              <w:t>We agree with Xiaomi’s argument that the UE that acquired SIB-X may not have received the L1 availability indication yet, in which case the default behavior should be to consider that it is unavailable, waiting for the (next) L1 availability indication.</w:t>
            </w:r>
          </w:p>
        </w:tc>
      </w:tr>
      <w:tr w:rsidR="00963089" w14:paraId="0C76E75B" w14:textId="77777777">
        <w:tc>
          <w:tcPr>
            <w:tcW w:w="653" w:type="pct"/>
          </w:tcPr>
          <w:p w14:paraId="5B8D482C" w14:textId="77777777" w:rsidR="00963089" w:rsidRDefault="00AB5B3C">
            <w:pPr>
              <w:jc w:val="both"/>
              <w:rPr>
                <w:rFonts w:ascii="Arial" w:hAnsi="Arial" w:cs="Arial"/>
              </w:rPr>
            </w:pPr>
            <w:r>
              <w:rPr>
                <w:rFonts w:ascii="Arial" w:hAnsi="Arial" w:cs="Arial"/>
              </w:rPr>
              <w:t>Qualcomm</w:t>
            </w:r>
          </w:p>
        </w:tc>
        <w:tc>
          <w:tcPr>
            <w:tcW w:w="1236" w:type="pct"/>
          </w:tcPr>
          <w:p w14:paraId="56169687" w14:textId="77777777" w:rsidR="00963089" w:rsidRDefault="00AB5B3C">
            <w:pPr>
              <w:jc w:val="both"/>
              <w:rPr>
                <w:rFonts w:ascii="Arial" w:hAnsi="Arial" w:cs="Arial"/>
              </w:rPr>
            </w:pPr>
            <w:r>
              <w:rPr>
                <w:rFonts w:ascii="Arial" w:hAnsi="Arial" w:cs="Arial"/>
              </w:rPr>
              <w:t>Unavailable</w:t>
            </w:r>
          </w:p>
        </w:tc>
        <w:tc>
          <w:tcPr>
            <w:tcW w:w="3111" w:type="pct"/>
          </w:tcPr>
          <w:p w14:paraId="3B998B04" w14:textId="77777777" w:rsidR="00963089" w:rsidRDefault="00AB5B3C">
            <w:pPr>
              <w:rPr>
                <w:rFonts w:ascii="Arial" w:hAnsi="Arial" w:cs="Arial"/>
              </w:rPr>
            </w:pPr>
            <w:r>
              <w:rPr>
                <w:rFonts w:ascii="Arial" w:hAnsi="Arial" w:cs="Arial"/>
              </w:rPr>
              <w:t>If L1-based availability indication is configured/enabled, then SIB-X only provides configuration information and does not imply availability. Otherwise, we may run into the problem of  mismatched indication between SIB and L1 indication.</w:t>
            </w:r>
          </w:p>
        </w:tc>
      </w:tr>
      <w:tr w:rsidR="00963089" w14:paraId="5811770E" w14:textId="77777777">
        <w:tc>
          <w:tcPr>
            <w:tcW w:w="653" w:type="pct"/>
          </w:tcPr>
          <w:p w14:paraId="48964BC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36" w:type="pct"/>
          </w:tcPr>
          <w:p w14:paraId="48E6C4B9" w14:textId="77777777" w:rsidR="00963089" w:rsidRDefault="00AB5B3C">
            <w:pPr>
              <w:jc w:val="both"/>
              <w:rPr>
                <w:rFonts w:ascii="Arial" w:hAnsi="Arial" w:cs="Arial"/>
              </w:rPr>
            </w:pPr>
            <w:r>
              <w:rPr>
                <w:rFonts w:ascii="Arial" w:hAnsi="Arial" w:cs="Arial"/>
              </w:rPr>
              <w:t>Unavailable</w:t>
            </w:r>
          </w:p>
        </w:tc>
        <w:tc>
          <w:tcPr>
            <w:tcW w:w="3111" w:type="pct"/>
          </w:tcPr>
          <w:p w14:paraId="5815D17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Qualcomm.</w:t>
            </w:r>
          </w:p>
        </w:tc>
      </w:tr>
      <w:tr w:rsidR="00963089" w14:paraId="0D605F43" w14:textId="77777777">
        <w:tc>
          <w:tcPr>
            <w:tcW w:w="653" w:type="pct"/>
          </w:tcPr>
          <w:p w14:paraId="3111301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1236" w:type="pct"/>
          </w:tcPr>
          <w:p w14:paraId="7B6F0B0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6E0693C8" w14:textId="77777777" w:rsidR="00963089" w:rsidRDefault="00963089">
            <w:pPr>
              <w:jc w:val="both"/>
              <w:rPr>
                <w:rFonts w:ascii="Arial" w:eastAsiaTheme="minorEastAsia" w:hAnsi="Arial" w:cs="Arial"/>
                <w:lang w:eastAsia="zh-CN"/>
              </w:rPr>
            </w:pPr>
          </w:p>
        </w:tc>
      </w:tr>
      <w:tr w:rsidR="00963089" w14:paraId="2A59AA8F" w14:textId="77777777">
        <w:tc>
          <w:tcPr>
            <w:tcW w:w="653" w:type="pct"/>
          </w:tcPr>
          <w:p w14:paraId="45334DB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lastRenderedPageBreak/>
              <w:t>Ericsson</w:t>
            </w:r>
          </w:p>
        </w:tc>
        <w:tc>
          <w:tcPr>
            <w:tcW w:w="1236" w:type="pct"/>
          </w:tcPr>
          <w:p w14:paraId="5C38CD5A"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0A2AE32B" w14:textId="77777777" w:rsidR="00963089" w:rsidRDefault="00963089">
            <w:pPr>
              <w:jc w:val="both"/>
              <w:rPr>
                <w:rFonts w:ascii="Arial" w:eastAsiaTheme="minorEastAsia" w:hAnsi="Arial" w:cs="Arial"/>
                <w:lang w:eastAsia="zh-CN"/>
              </w:rPr>
            </w:pPr>
          </w:p>
        </w:tc>
      </w:tr>
      <w:tr w:rsidR="00963089" w14:paraId="282D2C53" w14:textId="77777777">
        <w:tc>
          <w:tcPr>
            <w:tcW w:w="653" w:type="pct"/>
            <w:tcBorders>
              <w:top w:val="single" w:sz="4" w:space="0" w:color="auto"/>
              <w:left w:val="single" w:sz="4" w:space="0" w:color="auto"/>
              <w:bottom w:val="single" w:sz="4" w:space="0" w:color="auto"/>
              <w:right w:val="single" w:sz="4" w:space="0" w:color="auto"/>
            </w:tcBorders>
          </w:tcPr>
          <w:p w14:paraId="4CF103CB" w14:textId="77777777" w:rsidR="00963089" w:rsidRDefault="00AB5B3C">
            <w:pPr>
              <w:jc w:val="both"/>
              <w:rPr>
                <w:rFonts w:ascii="Arial" w:hAnsi="Arial" w:cs="Arial"/>
                <w:lang w:eastAsia="zh-CN"/>
              </w:rPr>
            </w:pPr>
            <w:r>
              <w:rPr>
                <w:rFonts w:ascii="Arial" w:hAnsi="Arial" w:cs="Arial"/>
                <w:lang w:eastAsia="zh-CN"/>
              </w:rPr>
              <w:t>Samsung</w:t>
            </w:r>
          </w:p>
        </w:tc>
        <w:tc>
          <w:tcPr>
            <w:tcW w:w="1236" w:type="pct"/>
            <w:tcBorders>
              <w:top w:val="single" w:sz="4" w:space="0" w:color="auto"/>
              <w:left w:val="single" w:sz="4" w:space="0" w:color="auto"/>
              <w:bottom w:val="single" w:sz="4" w:space="0" w:color="auto"/>
              <w:right w:val="single" w:sz="4" w:space="0" w:color="auto"/>
            </w:tcBorders>
          </w:tcPr>
          <w:p w14:paraId="552B6666" w14:textId="77777777" w:rsidR="00963089" w:rsidRDefault="00AB5B3C">
            <w:pPr>
              <w:jc w:val="both"/>
              <w:rPr>
                <w:rFonts w:ascii="Arial" w:hAnsi="Arial" w:cs="Arial"/>
                <w:lang w:eastAsia="zh-CN"/>
              </w:rPr>
            </w:pPr>
            <w:r>
              <w:rPr>
                <w:rFonts w:ascii="Arial" w:eastAsiaTheme="minorEastAsia" w:hAnsi="Arial" w:cs="Arial"/>
                <w:lang w:eastAsia="zh-CN"/>
              </w:rPr>
              <w:t>Unavailable</w:t>
            </w:r>
          </w:p>
        </w:tc>
        <w:tc>
          <w:tcPr>
            <w:tcW w:w="3111" w:type="pct"/>
            <w:tcBorders>
              <w:top w:val="single" w:sz="4" w:space="0" w:color="auto"/>
              <w:left w:val="single" w:sz="4" w:space="0" w:color="auto"/>
              <w:bottom w:val="single" w:sz="4" w:space="0" w:color="auto"/>
              <w:right w:val="single" w:sz="4" w:space="0" w:color="auto"/>
            </w:tcBorders>
          </w:tcPr>
          <w:p w14:paraId="7D044738" w14:textId="77777777" w:rsidR="00963089" w:rsidRDefault="00963089">
            <w:pPr>
              <w:jc w:val="both"/>
              <w:rPr>
                <w:rFonts w:ascii="Arial" w:eastAsiaTheme="minorEastAsia" w:hAnsi="Arial" w:cs="Arial"/>
                <w:lang w:eastAsia="zh-CN"/>
              </w:rPr>
            </w:pPr>
          </w:p>
        </w:tc>
      </w:tr>
      <w:tr w:rsidR="00963089" w14:paraId="55D54734" w14:textId="77777777">
        <w:tc>
          <w:tcPr>
            <w:tcW w:w="653" w:type="pct"/>
          </w:tcPr>
          <w:p w14:paraId="680A4517"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1236" w:type="pct"/>
          </w:tcPr>
          <w:p w14:paraId="6D09747F" w14:textId="77777777" w:rsidR="00963089" w:rsidRDefault="00AB5B3C">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1EC7109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Qualcomm.</w:t>
            </w:r>
          </w:p>
        </w:tc>
      </w:tr>
      <w:tr w:rsidR="00963089" w14:paraId="3D48E968" w14:textId="77777777">
        <w:tc>
          <w:tcPr>
            <w:tcW w:w="653" w:type="pct"/>
          </w:tcPr>
          <w:p w14:paraId="72196C81"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1236" w:type="pct"/>
          </w:tcPr>
          <w:p w14:paraId="5464902A"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111" w:type="pct"/>
          </w:tcPr>
          <w:p w14:paraId="30FB8C7A" w14:textId="77777777" w:rsidR="00963089" w:rsidRDefault="00963089">
            <w:pPr>
              <w:jc w:val="both"/>
              <w:rPr>
                <w:rFonts w:ascii="Arial" w:eastAsiaTheme="minorEastAsia" w:hAnsi="Arial" w:cs="Arial"/>
                <w:lang w:eastAsia="zh-CN"/>
              </w:rPr>
            </w:pPr>
          </w:p>
        </w:tc>
      </w:tr>
      <w:tr w:rsidR="00963089" w14:paraId="0CC54409" w14:textId="77777777">
        <w:tc>
          <w:tcPr>
            <w:tcW w:w="653" w:type="pct"/>
          </w:tcPr>
          <w:p w14:paraId="312F0064"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1236" w:type="pct"/>
          </w:tcPr>
          <w:p w14:paraId="732ECC59" w14:textId="77777777" w:rsidR="00963089" w:rsidRDefault="00AB5B3C">
            <w:pPr>
              <w:jc w:val="both"/>
              <w:rPr>
                <w:rFonts w:ascii="Arial" w:eastAsia="PMingLiU" w:hAnsi="Arial" w:cs="Arial"/>
                <w:lang w:eastAsia="zh-TW"/>
              </w:rPr>
            </w:pPr>
            <w:r>
              <w:rPr>
                <w:rFonts w:ascii="Arial" w:eastAsia="PMingLiU" w:hAnsi="Arial" w:cs="Arial" w:hint="eastAsia"/>
                <w:lang w:eastAsia="zh-TW"/>
              </w:rPr>
              <w:t>U</w:t>
            </w:r>
            <w:r>
              <w:rPr>
                <w:rFonts w:ascii="Arial" w:eastAsia="PMingLiU" w:hAnsi="Arial" w:cs="Arial"/>
                <w:lang w:eastAsia="zh-TW"/>
              </w:rPr>
              <w:t>navailable</w:t>
            </w:r>
          </w:p>
        </w:tc>
        <w:tc>
          <w:tcPr>
            <w:tcW w:w="3111" w:type="pct"/>
          </w:tcPr>
          <w:p w14:paraId="6562723C" w14:textId="77777777" w:rsidR="00963089" w:rsidRDefault="00963089">
            <w:pPr>
              <w:jc w:val="both"/>
              <w:rPr>
                <w:rFonts w:ascii="Arial" w:eastAsiaTheme="minorEastAsia" w:hAnsi="Arial" w:cs="Arial"/>
                <w:lang w:eastAsia="zh-CN"/>
              </w:rPr>
            </w:pPr>
          </w:p>
        </w:tc>
      </w:tr>
      <w:tr w:rsidR="00963089" w14:paraId="0CC26595" w14:textId="77777777">
        <w:tc>
          <w:tcPr>
            <w:tcW w:w="653" w:type="pct"/>
          </w:tcPr>
          <w:p w14:paraId="06CFD7C1" w14:textId="77777777" w:rsidR="00963089" w:rsidRDefault="00AB5B3C">
            <w:pPr>
              <w:jc w:val="both"/>
              <w:rPr>
                <w:rFonts w:ascii="Arial" w:eastAsia="Malgun Gothic" w:hAnsi="Arial" w:cs="Arial"/>
                <w:lang w:eastAsia="ko-KR"/>
              </w:rPr>
            </w:pPr>
            <w:r>
              <w:rPr>
                <w:rFonts w:ascii="Arial" w:eastAsia="Malgun Gothic" w:hAnsi="Arial" w:cs="Arial" w:hint="eastAsia"/>
                <w:lang w:eastAsia="zh-CN"/>
              </w:rPr>
              <w:t>v</w:t>
            </w:r>
            <w:r>
              <w:rPr>
                <w:rFonts w:ascii="Arial" w:eastAsia="Malgun Gothic" w:hAnsi="Arial" w:cs="Arial"/>
                <w:lang w:eastAsia="zh-CN"/>
              </w:rPr>
              <w:t>ivo</w:t>
            </w:r>
          </w:p>
        </w:tc>
        <w:tc>
          <w:tcPr>
            <w:tcW w:w="1236" w:type="pct"/>
          </w:tcPr>
          <w:p w14:paraId="6E94A95A" w14:textId="77777777" w:rsidR="00963089" w:rsidRDefault="00AB5B3C">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5831E245" w14:textId="77777777" w:rsidR="00963089" w:rsidRDefault="00963089">
            <w:pPr>
              <w:jc w:val="both"/>
              <w:rPr>
                <w:rFonts w:ascii="Arial" w:eastAsiaTheme="minorEastAsia" w:hAnsi="Arial" w:cs="Arial"/>
                <w:lang w:eastAsia="zh-CN"/>
              </w:rPr>
            </w:pPr>
          </w:p>
        </w:tc>
      </w:tr>
      <w:tr w:rsidR="00963089" w14:paraId="58D022CD" w14:textId="77777777">
        <w:tc>
          <w:tcPr>
            <w:tcW w:w="653" w:type="pct"/>
          </w:tcPr>
          <w:p w14:paraId="18BFC9EA"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1236" w:type="pct"/>
          </w:tcPr>
          <w:p w14:paraId="10B1E61C" w14:textId="77777777" w:rsidR="00963089" w:rsidRDefault="00AB5B3C">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13D57A52"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P</w:t>
            </w:r>
            <w:r>
              <w:rPr>
                <w:rFonts w:ascii="Arial" w:eastAsiaTheme="minorEastAsia" w:hAnsi="Arial" w:cs="Arial"/>
                <w:lang w:eastAsia="zh-CN"/>
              </w:rPr>
              <w:t>roponent</w:t>
            </w:r>
            <w:r>
              <w:rPr>
                <w:rFonts w:ascii="Arial" w:eastAsiaTheme="minorEastAsia" w:hAnsi="Arial" w:cs="Arial" w:hint="eastAsia"/>
                <w:lang w:eastAsia="zh-CN"/>
              </w:rPr>
              <w:t>.</w:t>
            </w:r>
          </w:p>
          <w:p w14:paraId="7FC24D77" w14:textId="77777777" w:rsidR="00963089" w:rsidRDefault="00AB5B3C">
            <w:pPr>
              <w:jc w:val="both"/>
              <w:rPr>
                <w:rFonts w:ascii="Arial" w:hAnsi="Arial" w:cs="Arial"/>
                <w:bCs/>
                <w:lang w:eastAsia="zh-TW"/>
              </w:rPr>
            </w:pPr>
            <w:r>
              <w:rPr>
                <w:rFonts w:ascii="Arial" w:eastAsiaTheme="minorEastAsia" w:hAnsi="Arial" w:cs="Arial"/>
                <w:lang w:eastAsia="zh-CN"/>
              </w:rPr>
              <w:t>There is a precondition that “</w:t>
            </w:r>
            <w:r>
              <w:rPr>
                <w:rFonts w:ascii="Arial" w:hAnsi="Arial" w:cs="Arial"/>
                <w:b/>
                <w:lang w:eastAsia="zh-CN"/>
              </w:rPr>
              <w:t>If the L1-based availability indication is enabled (or RAN1 WA is confirmed)</w:t>
            </w:r>
            <w:r>
              <w:rPr>
                <w:rFonts w:ascii="Arial" w:eastAsiaTheme="minorEastAsia" w:hAnsi="Arial" w:cs="Arial"/>
                <w:lang w:eastAsia="zh-CN"/>
              </w:rPr>
              <w:t xml:space="preserve">” in the question. So UE </w:t>
            </w:r>
            <w:r>
              <w:rPr>
                <w:rFonts w:ascii="Arial" w:hAnsi="Arial" w:cs="Arial"/>
                <w:bCs/>
                <w:lang w:eastAsia="zh-TW"/>
              </w:rPr>
              <w:t>considers that it is unavailable, waiting for the (next) L1 availability indication.</w:t>
            </w:r>
          </w:p>
          <w:p w14:paraId="5C22B87A" w14:textId="77777777" w:rsidR="00963089" w:rsidRDefault="00963089">
            <w:pPr>
              <w:jc w:val="both"/>
              <w:rPr>
                <w:rFonts w:ascii="Arial" w:hAnsi="Arial" w:cs="Arial"/>
                <w:bCs/>
                <w:lang w:eastAsia="zh-TW"/>
              </w:rPr>
            </w:pPr>
          </w:p>
          <w:p w14:paraId="3B0C100A" w14:textId="77777777" w:rsidR="00963089" w:rsidRDefault="00AB5B3C">
            <w:pPr>
              <w:jc w:val="both"/>
              <w:rPr>
                <w:rFonts w:ascii="Arial" w:eastAsiaTheme="minorEastAsia" w:hAnsi="Arial" w:cs="Arial"/>
                <w:lang w:eastAsia="zh-CN"/>
              </w:rPr>
            </w:pPr>
            <w:r>
              <w:rPr>
                <w:rFonts w:ascii="Arial" w:hAnsi="Arial" w:cs="Arial"/>
                <w:bCs/>
                <w:lang w:eastAsia="zh-TW"/>
              </w:rPr>
              <w:t xml:space="preserve">If Q1 is agreed that </w:t>
            </w:r>
            <w:r>
              <w:rPr>
                <w:rFonts w:ascii="Arial" w:hAnsi="Arial" w:cs="Arial"/>
                <w:b/>
                <w:lang w:eastAsia="zh-CN"/>
              </w:rPr>
              <w:t xml:space="preserve">the L1-based availability indication is disenabled, </w:t>
            </w:r>
            <w:r>
              <w:rPr>
                <w:rFonts w:ascii="Arial" w:hAnsi="Arial" w:cs="Arial"/>
                <w:lang w:eastAsia="zh-CN"/>
              </w:rPr>
              <w:t>then UE needs to get the availability in SIB.</w:t>
            </w:r>
          </w:p>
        </w:tc>
      </w:tr>
      <w:tr w:rsidR="00963089" w14:paraId="58AAF9A4" w14:textId="77777777">
        <w:tc>
          <w:tcPr>
            <w:tcW w:w="653" w:type="pct"/>
          </w:tcPr>
          <w:p w14:paraId="43D40424"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236" w:type="pct"/>
          </w:tcPr>
          <w:p w14:paraId="37AFA19C"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U</w:t>
            </w:r>
            <w:r>
              <w:rPr>
                <w:rFonts w:ascii="Arial" w:eastAsia="Malgun Gothic" w:hAnsi="Arial" w:cs="Arial"/>
                <w:lang w:eastAsia="ko-KR"/>
              </w:rPr>
              <w:t>navailable</w:t>
            </w:r>
          </w:p>
        </w:tc>
        <w:tc>
          <w:tcPr>
            <w:tcW w:w="3111" w:type="pct"/>
          </w:tcPr>
          <w:p w14:paraId="67D7B0EA" w14:textId="77777777" w:rsidR="00963089" w:rsidRDefault="00963089">
            <w:pPr>
              <w:jc w:val="both"/>
              <w:rPr>
                <w:rFonts w:ascii="Arial" w:eastAsiaTheme="minorEastAsia" w:hAnsi="Arial" w:cs="Arial"/>
                <w:lang w:eastAsia="zh-CN"/>
              </w:rPr>
            </w:pPr>
          </w:p>
        </w:tc>
      </w:tr>
      <w:tr w:rsidR="00963089" w14:paraId="05B80D85" w14:textId="77777777">
        <w:tc>
          <w:tcPr>
            <w:tcW w:w="653" w:type="pct"/>
          </w:tcPr>
          <w:p w14:paraId="3237F35A"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1236" w:type="pct"/>
          </w:tcPr>
          <w:p w14:paraId="277F9751" w14:textId="77777777" w:rsidR="00963089" w:rsidRDefault="00AB5B3C">
            <w:pPr>
              <w:jc w:val="both"/>
              <w:rPr>
                <w:rFonts w:ascii="Arial" w:eastAsia="Malgun Gothic" w:hAnsi="Arial" w:cs="Arial"/>
                <w:lang w:eastAsia="ko-KR"/>
              </w:rPr>
            </w:pPr>
            <w:r>
              <w:rPr>
                <w:rFonts w:ascii="Arial" w:hAnsi="Arial" w:cs="Arial"/>
              </w:rPr>
              <w:t>Unavailable</w:t>
            </w:r>
          </w:p>
        </w:tc>
        <w:tc>
          <w:tcPr>
            <w:tcW w:w="3111" w:type="pct"/>
          </w:tcPr>
          <w:p w14:paraId="64DCCD2C" w14:textId="77777777" w:rsidR="00963089" w:rsidRDefault="00963089">
            <w:pPr>
              <w:jc w:val="both"/>
              <w:rPr>
                <w:rFonts w:ascii="Arial" w:eastAsiaTheme="minorEastAsia" w:hAnsi="Arial" w:cs="Arial"/>
                <w:lang w:eastAsia="zh-CN"/>
              </w:rPr>
            </w:pPr>
          </w:p>
        </w:tc>
      </w:tr>
      <w:tr w:rsidR="00963089" w14:paraId="53BB7945" w14:textId="77777777">
        <w:tc>
          <w:tcPr>
            <w:tcW w:w="653" w:type="pct"/>
          </w:tcPr>
          <w:p w14:paraId="00EB5673"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1236" w:type="pct"/>
          </w:tcPr>
          <w:p w14:paraId="5F6036EB" w14:textId="77777777" w:rsidR="00963089" w:rsidRDefault="00AB5B3C">
            <w:pPr>
              <w:jc w:val="both"/>
              <w:rPr>
                <w:rFonts w:ascii="Arial" w:eastAsia="SimSun" w:hAnsi="Arial" w:cs="Arial"/>
                <w:lang w:eastAsia="zh-CN"/>
              </w:rPr>
            </w:pPr>
            <w:r>
              <w:rPr>
                <w:rFonts w:ascii="Arial" w:eastAsia="SimSun" w:hAnsi="Arial" w:cs="Arial" w:hint="eastAsia"/>
                <w:lang w:eastAsia="zh-CN"/>
              </w:rPr>
              <w:t>Unavailable</w:t>
            </w:r>
          </w:p>
        </w:tc>
        <w:tc>
          <w:tcPr>
            <w:tcW w:w="3111" w:type="pct"/>
          </w:tcPr>
          <w:p w14:paraId="0927B79B" w14:textId="77777777" w:rsidR="00963089" w:rsidRDefault="00963089">
            <w:pPr>
              <w:jc w:val="both"/>
              <w:rPr>
                <w:rFonts w:ascii="Arial" w:eastAsiaTheme="minorEastAsia" w:hAnsi="Arial" w:cs="Arial"/>
                <w:lang w:eastAsia="zh-CN"/>
              </w:rPr>
            </w:pPr>
          </w:p>
        </w:tc>
      </w:tr>
      <w:tr w:rsidR="00D07341" w14:paraId="11982DFC" w14:textId="77777777">
        <w:tc>
          <w:tcPr>
            <w:tcW w:w="653" w:type="pct"/>
          </w:tcPr>
          <w:p w14:paraId="6C6A3917" w14:textId="19DBB8A0" w:rsidR="00D07341" w:rsidRDefault="00D07341" w:rsidP="00D07341">
            <w:pPr>
              <w:jc w:val="both"/>
              <w:rPr>
                <w:rFonts w:ascii="Arial" w:eastAsia="SimSun" w:hAnsi="Arial" w:cs="Arial"/>
                <w:lang w:eastAsia="zh-CN"/>
              </w:rPr>
            </w:pPr>
            <w:r>
              <w:rPr>
                <w:rFonts w:ascii="Arial" w:eastAsia="SimSun" w:hAnsi="Arial" w:cs="Arial"/>
                <w:lang w:eastAsia="zh-CN"/>
              </w:rPr>
              <w:t>Futurewei</w:t>
            </w:r>
          </w:p>
        </w:tc>
        <w:tc>
          <w:tcPr>
            <w:tcW w:w="1236" w:type="pct"/>
          </w:tcPr>
          <w:p w14:paraId="421D29BB" w14:textId="7AB43BB0" w:rsidR="00D07341" w:rsidRDefault="00D07341" w:rsidP="00D07341">
            <w:pPr>
              <w:jc w:val="both"/>
              <w:rPr>
                <w:rFonts w:ascii="Arial" w:eastAsia="SimSun" w:hAnsi="Arial" w:cs="Arial"/>
                <w:lang w:eastAsia="zh-CN"/>
              </w:rPr>
            </w:pPr>
            <w:r>
              <w:rPr>
                <w:rFonts w:ascii="Arial" w:eastAsia="SimSun" w:hAnsi="Arial" w:cs="Arial" w:hint="eastAsia"/>
                <w:lang w:eastAsia="zh-CN"/>
              </w:rPr>
              <w:t>Unavailable</w:t>
            </w:r>
          </w:p>
        </w:tc>
        <w:tc>
          <w:tcPr>
            <w:tcW w:w="3111" w:type="pct"/>
          </w:tcPr>
          <w:p w14:paraId="73D6C6DE" w14:textId="77777777" w:rsidR="00D07341" w:rsidRDefault="00D07341" w:rsidP="00D07341">
            <w:pPr>
              <w:jc w:val="both"/>
              <w:rPr>
                <w:rFonts w:ascii="Arial" w:eastAsiaTheme="minorEastAsia" w:hAnsi="Arial" w:cs="Arial"/>
                <w:lang w:eastAsia="zh-CN"/>
              </w:rPr>
            </w:pPr>
          </w:p>
        </w:tc>
      </w:tr>
      <w:tr w:rsidR="001C2027" w14:paraId="1703A37C" w14:textId="77777777">
        <w:tc>
          <w:tcPr>
            <w:tcW w:w="653" w:type="pct"/>
          </w:tcPr>
          <w:p w14:paraId="0640DFCB" w14:textId="3745C1A2" w:rsidR="001C2027" w:rsidRDefault="001C2027" w:rsidP="00D07341">
            <w:pPr>
              <w:jc w:val="both"/>
              <w:rPr>
                <w:rFonts w:ascii="Arial" w:eastAsia="SimSun" w:hAnsi="Arial" w:cs="Arial"/>
                <w:lang w:eastAsia="zh-CN"/>
              </w:rPr>
            </w:pPr>
            <w:r>
              <w:rPr>
                <w:rFonts w:ascii="Arial" w:eastAsia="SimSun" w:hAnsi="Arial" w:cs="Arial"/>
                <w:lang w:eastAsia="zh-CN"/>
              </w:rPr>
              <w:t>Apple</w:t>
            </w:r>
          </w:p>
        </w:tc>
        <w:tc>
          <w:tcPr>
            <w:tcW w:w="1236" w:type="pct"/>
          </w:tcPr>
          <w:p w14:paraId="01D63376" w14:textId="6737DBF7" w:rsidR="001C2027" w:rsidRDefault="001C2027" w:rsidP="00D07341">
            <w:pPr>
              <w:jc w:val="both"/>
              <w:rPr>
                <w:rFonts w:ascii="Arial" w:eastAsia="SimSun" w:hAnsi="Arial" w:cs="Arial"/>
                <w:lang w:eastAsia="zh-CN"/>
              </w:rPr>
            </w:pPr>
            <w:r>
              <w:rPr>
                <w:rFonts w:ascii="Arial" w:eastAsia="SimSun" w:hAnsi="Arial" w:cs="Arial"/>
                <w:lang w:eastAsia="zh-CN"/>
              </w:rPr>
              <w:t>Unavailable</w:t>
            </w:r>
          </w:p>
        </w:tc>
        <w:tc>
          <w:tcPr>
            <w:tcW w:w="3111" w:type="pct"/>
          </w:tcPr>
          <w:p w14:paraId="1180D8A3" w14:textId="77777777" w:rsidR="001C2027" w:rsidRDefault="001C2027" w:rsidP="00D07341">
            <w:pPr>
              <w:jc w:val="both"/>
              <w:rPr>
                <w:rFonts w:ascii="Arial" w:eastAsiaTheme="minorEastAsia" w:hAnsi="Arial" w:cs="Arial"/>
                <w:lang w:eastAsia="zh-CN"/>
              </w:rPr>
            </w:pPr>
          </w:p>
        </w:tc>
      </w:tr>
      <w:tr w:rsidR="00D56FE3" w14:paraId="48BED9B3" w14:textId="77777777">
        <w:tc>
          <w:tcPr>
            <w:tcW w:w="653" w:type="pct"/>
          </w:tcPr>
          <w:p w14:paraId="5A5B902D" w14:textId="56DA9C91" w:rsidR="00D56FE3" w:rsidRDefault="00D56FE3" w:rsidP="00D56FE3">
            <w:pPr>
              <w:jc w:val="both"/>
              <w:rPr>
                <w:rFonts w:ascii="Arial" w:eastAsia="SimSun" w:hAnsi="Arial" w:cs="Arial"/>
                <w:lang w:eastAsia="zh-CN"/>
              </w:rPr>
            </w:pPr>
            <w:r>
              <w:rPr>
                <w:rFonts w:ascii="Arial" w:eastAsia="MS Mincho" w:hAnsi="Arial" w:cs="Arial" w:hint="eastAsia"/>
                <w:lang w:eastAsia="ja-JP"/>
              </w:rPr>
              <w:t>DENSO</w:t>
            </w:r>
          </w:p>
        </w:tc>
        <w:tc>
          <w:tcPr>
            <w:tcW w:w="1236" w:type="pct"/>
          </w:tcPr>
          <w:p w14:paraId="05B6E4AB" w14:textId="1BB5508D" w:rsidR="00D56FE3" w:rsidRDefault="00D56FE3" w:rsidP="00D56FE3">
            <w:pPr>
              <w:jc w:val="both"/>
              <w:rPr>
                <w:rFonts w:ascii="Arial" w:eastAsia="SimSun" w:hAnsi="Arial" w:cs="Arial"/>
                <w:lang w:eastAsia="zh-CN"/>
              </w:rPr>
            </w:pPr>
            <w:r>
              <w:rPr>
                <w:rFonts w:ascii="Arial" w:eastAsia="MS Mincho" w:hAnsi="Arial" w:cs="Arial" w:hint="eastAsia"/>
                <w:lang w:eastAsia="ja-JP"/>
              </w:rPr>
              <w:t>Unavailable</w:t>
            </w:r>
          </w:p>
        </w:tc>
        <w:tc>
          <w:tcPr>
            <w:tcW w:w="3111" w:type="pct"/>
          </w:tcPr>
          <w:p w14:paraId="546F3130" w14:textId="15DFFDF4" w:rsidR="00D56FE3" w:rsidRDefault="00D56FE3" w:rsidP="00D56FE3">
            <w:pPr>
              <w:jc w:val="both"/>
              <w:rPr>
                <w:rFonts w:ascii="Arial" w:eastAsiaTheme="minorEastAsia" w:hAnsi="Arial" w:cs="Arial"/>
                <w:lang w:eastAsia="zh-CN"/>
              </w:rPr>
            </w:pPr>
            <w:r>
              <w:rPr>
                <w:rFonts w:ascii="Arial" w:eastAsiaTheme="minorEastAsia" w:hAnsi="Arial" w:cs="Arial"/>
                <w:lang w:eastAsia="zh-CN"/>
              </w:rPr>
              <w:t>Agree with Qualcomm.</w:t>
            </w:r>
          </w:p>
        </w:tc>
      </w:tr>
      <w:tr w:rsidR="001B307E" w:rsidRPr="00E53FB2" w14:paraId="7AA86D67" w14:textId="77777777" w:rsidTr="001B307E">
        <w:tc>
          <w:tcPr>
            <w:tcW w:w="653" w:type="pct"/>
            <w:tcBorders>
              <w:top w:val="single" w:sz="4" w:space="0" w:color="auto"/>
              <w:left w:val="single" w:sz="4" w:space="0" w:color="auto"/>
              <w:bottom w:val="single" w:sz="4" w:space="0" w:color="auto"/>
              <w:right w:val="single" w:sz="4" w:space="0" w:color="auto"/>
            </w:tcBorders>
          </w:tcPr>
          <w:p w14:paraId="0FA65073" w14:textId="77777777" w:rsidR="001B307E" w:rsidRPr="001B307E" w:rsidRDefault="001B307E" w:rsidP="00AD5B05">
            <w:pPr>
              <w:jc w:val="both"/>
              <w:rPr>
                <w:rFonts w:ascii="Arial" w:eastAsia="MS Mincho" w:hAnsi="Arial" w:cs="Arial"/>
                <w:lang w:eastAsia="ja-JP"/>
              </w:rPr>
            </w:pPr>
            <w:r w:rsidRPr="001B307E">
              <w:rPr>
                <w:rFonts w:ascii="Arial" w:eastAsia="MS Mincho" w:hAnsi="Arial" w:cs="Arial"/>
                <w:lang w:eastAsia="ja-JP"/>
              </w:rPr>
              <w:t>Nokia, Nokia Shanghai Bell</w:t>
            </w:r>
          </w:p>
        </w:tc>
        <w:tc>
          <w:tcPr>
            <w:tcW w:w="1236" w:type="pct"/>
            <w:tcBorders>
              <w:top w:val="single" w:sz="4" w:space="0" w:color="auto"/>
              <w:left w:val="single" w:sz="4" w:space="0" w:color="auto"/>
              <w:bottom w:val="single" w:sz="4" w:space="0" w:color="auto"/>
              <w:right w:val="single" w:sz="4" w:space="0" w:color="auto"/>
            </w:tcBorders>
          </w:tcPr>
          <w:p w14:paraId="7A690CF5" w14:textId="77777777" w:rsidR="001B307E" w:rsidRPr="001B307E" w:rsidRDefault="001B307E" w:rsidP="00AD5B05">
            <w:pPr>
              <w:jc w:val="both"/>
              <w:rPr>
                <w:rFonts w:ascii="Arial" w:eastAsia="MS Mincho" w:hAnsi="Arial" w:cs="Arial"/>
                <w:lang w:eastAsia="ja-JP"/>
              </w:rPr>
            </w:pPr>
            <w:r w:rsidRPr="001B307E">
              <w:rPr>
                <w:rFonts w:ascii="Arial" w:eastAsia="MS Mincho" w:hAnsi="Arial" w:cs="Arial"/>
                <w:lang w:eastAsia="ja-JP"/>
              </w:rPr>
              <w:t>Unavailable</w:t>
            </w:r>
          </w:p>
        </w:tc>
        <w:tc>
          <w:tcPr>
            <w:tcW w:w="3111" w:type="pct"/>
            <w:tcBorders>
              <w:top w:val="single" w:sz="4" w:space="0" w:color="auto"/>
              <w:left w:val="single" w:sz="4" w:space="0" w:color="auto"/>
              <w:bottom w:val="single" w:sz="4" w:space="0" w:color="auto"/>
              <w:right w:val="single" w:sz="4" w:space="0" w:color="auto"/>
            </w:tcBorders>
          </w:tcPr>
          <w:p w14:paraId="2B230CA2" w14:textId="77777777" w:rsidR="001B307E" w:rsidRPr="00E53FB2" w:rsidRDefault="001B307E" w:rsidP="00AD5B05">
            <w:pPr>
              <w:jc w:val="both"/>
              <w:rPr>
                <w:rFonts w:ascii="Arial" w:eastAsiaTheme="minorEastAsia" w:hAnsi="Arial" w:cs="Arial"/>
                <w:lang w:eastAsia="zh-CN"/>
              </w:rPr>
            </w:pPr>
          </w:p>
        </w:tc>
      </w:tr>
    </w:tbl>
    <w:p w14:paraId="5A281C3D" w14:textId="77777777" w:rsidR="00963089" w:rsidRDefault="00963089">
      <w:pPr>
        <w:rPr>
          <w:rFonts w:ascii="Arial" w:hAnsi="Arial" w:cs="Arial"/>
        </w:rPr>
      </w:pPr>
    </w:p>
    <w:p w14:paraId="4FD037A3"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01F33C23" w14:textId="59C01B6D" w:rsidR="00963089" w:rsidRDefault="00D83F35">
      <w:pPr>
        <w:pStyle w:val="BodyText"/>
        <w:spacing w:before="120"/>
        <w:rPr>
          <w:rFonts w:ascii="Arial" w:eastAsia="Times New Roman" w:hAnsi="Arial" w:cs="Arial"/>
          <w:color w:val="0070C0"/>
        </w:rPr>
      </w:pPr>
      <w:r w:rsidRPr="00D83F35">
        <w:rPr>
          <w:rFonts w:ascii="Arial" w:eastAsia="Times New Roman" w:hAnsi="Arial" w:cs="Arial"/>
          <w:color w:val="0070C0"/>
        </w:rPr>
        <w:t>18 companies</w:t>
      </w:r>
      <w:r>
        <w:rPr>
          <w:rFonts w:ascii="Arial" w:eastAsia="Times New Roman" w:hAnsi="Arial" w:cs="Arial"/>
          <w:color w:val="0070C0"/>
        </w:rPr>
        <w:t xml:space="preserve"> provided inputs to this question and all agree with the proposal. And after RAN1 confirmed their WA, the condition “</w:t>
      </w:r>
      <w:r w:rsidR="00FC45F3" w:rsidRPr="00FC45F3">
        <w:rPr>
          <w:rFonts w:ascii="Arial" w:eastAsia="Times New Roman" w:hAnsi="Arial" w:cs="Arial"/>
          <w:color w:val="0070C0"/>
        </w:rPr>
        <w:t>If the L1-based availability indication is enabled (or RAN1 WA is confirmed)</w:t>
      </w:r>
      <w:r>
        <w:rPr>
          <w:rFonts w:ascii="Arial" w:eastAsia="Times New Roman" w:hAnsi="Arial" w:cs="Arial"/>
          <w:color w:val="0070C0"/>
        </w:rPr>
        <w:t>” in the question can be removed, which yields the below simplified proposal:</w:t>
      </w:r>
    </w:p>
    <w:p w14:paraId="1BF966ED" w14:textId="3175B114" w:rsidR="00D83F35" w:rsidRPr="00D83F35" w:rsidRDefault="00D83F35">
      <w:pPr>
        <w:pStyle w:val="BodyText"/>
        <w:spacing w:before="120"/>
        <w:rPr>
          <w:rFonts w:ascii="Arial" w:eastAsia="Times New Roman" w:hAnsi="Arial" w:cs="Arial"/>
          <w:b/>
          <w:color w:val="0070C0"/>
        </w:rPr>
      </w:pPr>
      <w:r w:rsidRPr="00D83F35">
        <w:rPr>
          <w:rFonts w:ascii="Arial" w:eastAsia="Times New Roman" w:hAnsi="Arial" w:cs="Arial"/>
          <w:b/>
          <w:color w:val="0070C0"/>
        </w:rPr>
        <w:t xml:space="preserve">Proposal 1 (18/18): </w:t>
      </w:r>
      <w:r>
        <w:rPr>
          <w:rFonts w:ascii="Arial" w:eastAsia="Times New Roman" w:hAnsi="Arial" w:cs="Arial"/>
          <w:b/>
          <w:color w:val="0070C0"/>
        </w:rPr>
        <w:t>A</w:t>
      </w:r>
      <w:r w:rsidRPr="00D83F35">
        <w:rPr>
          <w:rFonts w:ascii="Arial" w:eastAsia="Times New Roman" w:hAnsi="Arial" w:cs="Arial"/>
          <w:b/>
          <w:color w:val="0070C0"/>
        </w:rPr>
        <w:t xml:space="preserve"> UE which acquired SIB-X with a TRS/CSI-RS configuration but didn’t yet receive an associated L1-based availability indication consider</w:t>
      </w:r>
      <w:r>
        <w:rPr>
          <w:rFonts w:ascii="Arial" w:eastAsia="Times New Roman" w:hAnsi="Arial" w:cs="Arial"/>
          <w:b/>
          <w:color w:val="0070C0"/>
        </w:rPr>
        <w:t>s</w:t>
      </w:r>
      <w:r w:rsidRPr="00D83F35">
        <w:rPr>
          <w:rFonts w:ascii="Arial" w:eastAsia="Times New Roman" w:hAnsi="Arial" w:cs="Arial"/>
          <w:b/>
          <w:color w:val="0070C0"/>
        </w:rPr>
        <w:t xml:space="preserve"> the configured TRS/CSI-RS as “unavailable”. </w:t>
      </w:r>
    </w:p>
    <w:p w14:paraId="6B56CEF9" w14:textId="77777777" w:rsidR="00963089" w:rsidRDefault="00AB5B3C">
      <w:pPr>
        <w:pStyle w:val="Heading3"/>
        <w:ind w:left="864" w:hanging="864"/>
        <w:rPr>
          <w:sz w:val="18"/>
        </w:rPr>
      </w:pPr>
      <w:r>
        <w:rPr>
          <w:sz w:val="18"/>
        </w:rPr>
        <w:t>Support of unicast indication of TRS/CSI-RS availability</w:t>
      </w:r>
    </w:p>
    <w:p w14:paraId="7C4F1281" w14:textId="77777777" w:rsidR="00963089" w:rsidRDefault="00AB5B3C">
      <w:pPr>
        <w:pStyle w:val="BodyText"/>
        <w:rPr>
          <w:rFonts w:eastAsiaTheme="minorEastAsia"/>
          <w:color w:val="4D4D4D"/>
          <w:lang w:eastAsia="zh-CN"/>
        </w:rPr>
      </w:pPr>
      <w:r>
        <w:rPr>
          <w:color w:val="4D4D4D"/>
          <w:lang w:eastAsia="zh-CN"/>
        </w:rPr>
        <w:t xml:space="preserve">In </w:t>
      </w:r>
      <w:r>
        <w:rPr>
          <w:color w:val="4D4D4D"/>
          <w:lang w:eastAsia="zh-CN"/>
        </w:rPr>
        <w:fldChar w:fldCharType="begin"/>
      </w:r>
      <w:r>
        <w:rPr>
          <w:color w:val="4D4D4D"/>
          <w:lang w:eastAsia="zh-CN"/>
        </w:rPr>
        <w:instrText xml:space="preserve"> REF _Ref92979801 \r \h </w:instrText>
      </w:r>
      <w:r>
        <w:rPr>
          <w:color w:val="4D4D4D"/>
          <w:lang w:eastAsia="zh-CN"/>
        </w:rPr>
      </w:r>
      <w:r>
        <w:rPr>
          <w:color w:val="4D4D4D"/>
          <w:lang w:eastAsia="zh-CN"/>
        </w:rPr>
        <w:fldChar w:fldCharType="separate"/>
      </w:r>
      <w:r>
        <w:rPr>
          <w:color w:val="4D4D4D"/>
          <w:lang w:eastAsia="zh-CN"/>
        </w:rPr>
        <w:t>[3]</w:t>
      </w:r>
      <w:r>
        <w:rPr>
          <w:color w:val="4D4D4D"/>
          <w:lang w:eastAsia="zh-CN"/>
        </w:rPr>
        <w:fldChar w:fldCharType="end"/>
      </w:r>
      <w:r>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w:t>
      </w:r>
      <w:proofErr w:type="spellStart"/>
      <w:r>
        <w:rPr>
          <w:color w:val="4D4D4D"/>
          <w:lang w:eastAsia="zh-CN"/>
        </w:rPr>
        <w:t>signalling</w:t>
      </w:r>
      <w:proofErr w:type="spellEnd"/>
      <w:r>
        <w:rPr>
          <w:color w:val="4D4D4D"/>
          <w:lang w:eastAsia="zh-CN"/>
        </w:rPr>
        <w:t xml:space="preserve"> to carry additional TRS/CSI-RS configuration, but instead to carry availability information.</w:t>
      </w:r>
    </w:p>
    <w:tbl>
      <w:tblPr>
        <w:tblStyle w:val="TableGrid"/>
        <w:tblW w:w="0" w:type="auto"/>
        <w:tblLook w:val="04A0" w:firstRow="1" w:lastRow="0" w:firstColumn="1" w:lastColumn="0" w:noHBand="0" w:noVBand="1"/>
      </w:tblPr>
      <w:tblGrid>
        <w:gridCol w:w="9286"/>
      </w:tblGrid>
      <w:tr w:rsidR="00963089" w14:paraId="2813C039" w14:textId="77777777">
        <w:tc>
          <w:tcPr>
            <w:tcW w:w="9286" w:type="dxa"/>
          </w:tcPr>
          <w:p w14:paraId="0085CCF0" w14:textId="77777777" w:rsidR="00963089" w:rsidRDefault="00AB5B3C">
            <w:pPr>
              <w:pStyle w:val="Agreement"/>
              <w:ind w:left="1620"/>
              <w:rPr>
                <w:color w:val="4D4D4D"/>
              </w:rPr>
            </w:pPr>
            <w:r>
              <w:rPr>
                <w:color w:val="4D4D4D"/>
              </w:rPr>
              <w:t xml:space="preserve">R2 assumes that additional TRS/CSI-RS configuration by dedicated signalling </w:t>
            </w:r>
            <w:r>
              <w:rPr>
                <w:color w:val="4D4D4D"/>
              </w:rPr>
              <w:lastRenderedPageBreak/>
              <w:t xml:space="preserve">is not supported. Can revisit e.g. based on R1 provided info if needed. </w:t>
            </w:r>
          </w:p>
        </w:tc>
      </w:tr>
    </w:tbl>
    <w:p w14:paraId="18C2048E" w14:textId="77777777" w:rsidR="00963089" w:rsidRDefault="00963089">
      <w:pPr>
        <w:pStyle w:val="BodyText"/>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963089" w14:paraId="4CD809EF" w14:textId="77777777">
        <w:tc>
          <w:tcPr>
            <w:tcW w:w="601" w:type="pct"/>
            <w:shd w:val="clear" w:color="auto" w:fill="auto"/>
          </w:tcPr>
          <w:p w14:paraId="66358341" w14:textId="77777777" w:rsidR="00963089" w:rsidRDefault="00AB5B3C">
            <w:pPr>
              <w:spacing w:line="276" w:lineRule="auto"/>
              <w:rPr>
                <w:rFonts w:eastAsia="MS Mincho"/>
                <w:color w:val="4D4D4D"/>
              </w:rPr>
            </w:pPr>
            <w:r>
              <w:rPr>
                <w:rFonts w:eastAsia="MS Mincho"/>
                <w:color w:val="4D4D4D"/>
              </w:rPr>
              <w:t>Source</w:t>
            </w:r>
          </w:p>
        </w:tc>
        <w:tc>
          <w:tcPr>
            <w:tcW w:w="4399" w:type="pct"/>
            <w:shd w:val="clear" w:color="auto" w:fill="auto"/>
          </w:tcPr>
          <w:p w14:paraId="2DF937A2" w14:textId="77777777" w:rsidR="00963089" w:rsidRDefault="00AB5B3C">
            <w:pPr>
              <w:spacing w:line="276" w:lineRule="auto"/>
              <w:rPr>
                <w:rFonts w:eastAsia="MS Mincho"/>
                <w:color w:val="4D4D4D"/>
              </w:rPr>
            </w:pPr>
            <w:r>
              <w:rPr>
                <w:rFonts w:eastAsia="MS Mincho"/>
                <w:color w:val="4D4D4D"/>
              </w:rPr>
              <w:t>Related proposals</w:t>
            </w:r>
          </w:p>
        </w:tc>
      </w:tr>
      <w:tr w:rsidR="00963089" w14:paraId="7265A30A" w14:textId="77777777">
        <w:trPr>
          <w:trHeight w:val="95"/>
        </w:trPr>
        <w:tc>
          <w:tcPr>
            <w:tcW w:w="601" w:type="pct"/>
            <w:shd w:val="clear" w:color="auto" w:fill="auto"/>
          </w:tcPr>
          <w:p w14:paraId="1701E5A0" w14:textId="77777777" w:rsidR="00963089" w:rsidRDefault="00AB5B3C">
            <w:pPr>
              <w:spacing w:line="276" w:lineRule="auto"/>
              <w:rPr>
                <w:rFonts w:eastAsia="MS Mincho"/>
                <w:color w:val="4D4D4D"/>
              </w:rPr>
            </w:pPr>
            <w:r>
              <w:rPr>
                <w:rFonts w:eastAsiaTheme="minorEastAsia" w:hint="eastAsia"/>
                <w:color w:val="4D4D4D"/>
                <w:lang w:eastAsia="zh-CN"/>
              </w:rPr>
              <w:t>vivo[3]</w:t>
            </w:r>
          </w:p>
        </w:tc>
        <w:tc>
          <w:tcPr>
            <w:tcW w:w="4399" w:type="pct"/>
            <w:shd w:val="clear" w:color="auto" w:fill="auto"/>
          </w:tcPr>
          <w:p w14:paraId="3ED2EFC2"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 xml:space="preserve">Proposal 6: Potential options on dedicated </w:t>
            </w:r>
            <w:proofErr w:type="spellStart"/>
            <w:r>
              <w:rPr>
                <w:rFonts w:eastAsia="SimSun"/>
                <w:bCs/>
                <w:color w:val="4D4D4D"/>
                <w:kern w:val="2"/>
                <w:szCs w:val="20"/>
                <w:lang w:eastAsia="zh-CN"/>
              </w:rPr>
              <w:t>signalling</w:t>
            </w:r>
            <w:proofErr w:type="spellEnd"/>
            <w:r>
              <w:rPr>
                <w:rFonts w:eastAsia="SimSun"/>
                <w:bCs/>
                <w:color w:val="4D4D4D"/>
                <w:kern w:val="2"/>
                <w:szCs w:val="20"/>
                <w:lang w:eastAsia="zh-CN"/>
              </w:rPr>
              <w:t xml:space="preserve"> based availability are taken into account: </w:t>
            </w:r>
          </w:p>
          <w:p w14:paraId="3D44CE01" w14:textId="77777777" w:rsidR="00963089" w:rsidRDefault="00AB5B3C">
            <w:pPr>
              <w:widowControl w:val="0"/>
              <w:spacing w:after="120"/>
              <w:ind w:firstLineChars="200" w:firstLine="400"/>
              <w:jc w:val="both"/>
              <w:rPr>
                <w:rFonts w:eastAsia="SimSun"/>
                <w:bCs/>
                <w:color w:val="4D4D4D"/>
                <w:kern w:val="2"/>
                <w:szCs w:val="20"/>
                <w:lang w:eastAsia="zh-CN"/>
              </w:rPr>
            </w:pPr>
            <w:r>
              <w:rPr>
                <w:rFonts w:eastAsia="SimSun"/>
                <w:bCs/>
                <w:color w:val="4D4D4D"/>
                <w:kern w:val="2"/>
                <w:szCs w:val="20"/>
                <w:lang w:eastAsia="zh-CN"/>
              </w:rPr>
              <w:t xml:space="preserve">Option 1: </w:t>
            </w:r>
            <w:proofErr w:type="spellStart"/>
            <w:r>
              <w:rPr>
                <w:rFonts w:eastAsia="SimSun"/>
                <w:bCs/>
                <w:i/>
                <w:color w:val="4D4D4D"/>
                <w:kern w:val="2"/>
                <w:szCs w:val="20"/>
                <w:lang w:eastAsia="zh-CN"/>
              </w:rPr>
              <w:t>RRCRelease</w:t>
            </w:r>
            <w:proofErr w:type="spellEnd"/>
            <w:r>
              <w:rPr>
                <w:rFonts w:eastAsia="SimSun"/>
                <w:bCs/>
                <w:color w:val="4D4D4D"/>
                <w:kern w:val="2"/>
                <w:szCs w:val="20"/>
                <w:lang w:eastAsia="zh-CN"/>
              </w:rPr>
              <w:t xml:space="preserve"> message configures the availability information.</w:t>
            </w:r>
          </w:p>
          <w:p w14:paraId="139FBEC1" w14:textId="77777777" w:rsidR="00963089" w:rsidRDefault="00AB5B3C">
            <w:pPr>
              <w:widowControl w:val="0"/>
              <w:spacing w:after="120"/>
              <w:ind w:leftChars="200" w:left="1200" w:hangingChars="400" w:hanging="800"/>
              <w:jc w:val="both"/>
              <w:rPr>
                <w:rFonts w:eastAsia="SimSun"/>
                <w:b/>
                <w:bCs/>
                <w:color w:val="4D4D4D"/>
                <w:kern w:val="2"/>
                <w:szCs w:val="20"/>
                <w:lang w:eastAsia="zh-CN"/>
              </w:rPr>
            </w:pPr>
            <w:r>
              <w:rPr>
                <w:rFonts w:eastAsia="SimSun"/>
                <w:bCs/>
                <w:color w:val="4D4D4D"/>
                <w:kern w:val="2"/>
                <w:szCs w:val="20"/>
                <w:lang w:eastAsia="zh-CN"/>
              </w:rPr>
              <w:t xml:space="preserve">Option 2: </w:t>
            </w:r>
            <w:proofErr w:type="spellStart"/>
            <w:r>
              <w:rPr>
                <w:rFonts w:eastAsia="SimSun"/>
                <w:bCs/>
                <w:i/>
                <w:color w:val="4D4D4D"/>
                <w:kern w:val="2"/>
                <w:szCs w:val="20"/>
                <w:lang w:eastAsia="zh-CN"/>
              </w:rPr>
              <w:t>RRCRelease</w:t>
            </w:r>
            <w:proofErr w:type="spellEnd"/>
            <w:r>
              <w:rPr>
                <w:rFonts w:eastAsia="SimSun"/>
                <w:bCs/>
                <w:color w:val="4D4D4D"/>
                <w:kern w:val="2"/>
                <w:szCs w:val="20"/>
                <w:lang w:eastAsia="zh-CN"/>
              </w:rPr>
              <w:t xml:space="preserve"> message indicates the availability of the TRS configurations in connected mode.</w:t>
            </w:r>
          </w:p>
        </w:tc>
      </w:tr>
    </w:tbl>
    <w:p w14:paraId="402CA7ED" w14:textId="77777777" w:rsidR="00963089" w:rsidRDefault="00963089">
      <w:pPr>
        <w:pStyle w:val="BodyText"/>
        <w:rPr>
          <w:color w:val="4D4D4D"/>
          <w:lang w:eastAsia="zh-CN"/>
        </w:rPr>
      </w:pPr>
    </w:p>
    <w:p w14:paraId="0C32FB27" w14:textId="77777777" w:rsidR="00963089" w:rsidRDefault="00AB5B3C">
      <w:pPr>
        <w:pStyle w:val="BodyText"/>
        <w:rPr>
          <w:lang w:eastAsia="zh-CN"/>
        </w:rPr>
      </w:pPr>
      <w:r>
        <w:rPr>
          <w:lang w:eastAsia="zh-CN"/>
        </w:rPr>
        <w:t>Rapporteur suggests checking companies’ views on this proposal:</w:t>
      </w:r>
    </w:p>
    <w:p w14:paraId="1AD9C8A8" w14:textId="77777777" w:rsidR="00963089" w:rsidRDefault="00AB5B3C">
      <w:pPr>
        <w:spacing w:before="120" w:after="120"/>
        <w:jc w:val="both"/>
        <w:rPr>
          <w:rFonts w:ascii="Arial" w:hAnsi="Arial" w:cs="Arial"/>
          <w:b/>
        </w:rPr>
      </w:pPr>
      <w:r>
        <w:rPr>
          <w:rFonts w:ascii="Arial" w:hAnsi="Arial" w:cs="Arial"/>
          <w:b/>
        </w:rPr>
        <w:t xml:space="preserve">Q3: Is there a need </w:t>
      </w:r>
      <w:r>
        <w:rPr>
          <w:rFonts w:ascii="Arial" w:hAnsi="Arial" w:cs="Arial"/>
          <w:b/>
          <w:lang w:eastAsia="zh-CN"/>
        </w:rPr>
        <w:t xml:space="preserve">to indicate the TRS/CSI-RS availability in Idle/Inactive when releasing the UE to Idle/Inactive in the </w:t>
      </w:r>
      <w:proofErr w:type="spellStart"/>
      <w:r>
        <w:rPr>
          <w:rFonts w:ascii="Arial" w:hAnsi="Arial" w:cs="Arial"/>
          <w:b/>
          <w:i/>
          <w:lang w:eastAsia="zh-CN"/>
        </w:rPr>
        <w:t>RRCRelease</w:t>
      </w:r>
      <w:proofErr w:type="spellEnd"/>
      <w:r>
        <w:rPr>
          <w:rFonts w:ascii="Arial" w:hAnsi="Arial" w:cs="Arial"/>
          <w:b/>
          <w:i/>
          <w:lang w:eastAsia="zh-CN"/>
        </w:rPr>
        <w:t xml:space="preserve"> message</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163"/>
        <w:gridCol w:w="6886"/>
      </w:tblGrid>
      <w:tr w:rsidR="00963089" w14:paraId="1CCB6469"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FF3A56E" w14:textId="77777777" w:rsidR="00963089" w:rsidRDefault="00AB5B3C">
            <w:pPr>
              <w:spacing w:before="240"/>
              <w:jc w:val="both"/>
              <w:rPr>
                <w:rFonts w:ascii="Arial" w:hAnsi="Arial" w:cs="Arial"/>
                <w:b/>
              </w:rPr>
            </w:pPr>
            <w:r>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311E42FB" w14:textId="77777777" w:rsidR="00963089" w:rsidRDefault="00AB5B3C">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0FC5EBD" w14:textId="77777777" w:rsidR="00963089" w:rsidRDefault="00AB5B3C">
            <w:pPr>
              <w:spacing w:before="240"/>
              <w:jc w:val="both"/>
              <w:rPr>
                <w:rFonts w:ascii="Arial" w:hAnsi="Arial" w:cs="Arial"/>
                <w:b/>
              </w:rPr>
            </w:pPr>
            <w:r>
              <w:rPr>
                <w:rFonts w:ascii="Arial" w:hAnsi="Arial" w:cs="Arial"/>
                <w:b/>
              </w:rPr>
              <w:t>Comments</w:t>
            </w:r>
          </w:p>
        </w:tc>
      </w:tr>
      <w:tr w:rsidR="00963089" w14:paraId="3745DACB" w14:textId="77777777">
        <w:tc>
          <w:tcPr>
            <w:tcW w:w="666" w:type="pct"/>
            <w:tcBorders>
              <w:top w:val="single" w:sz="4" w:space="0" w:color="auto"/>
            </w:tcBorders>
          </w:tcPr>
          <w:p w14:paraId="41D7CB6A" w14:textId="77777777" w:rsidR="00963089" w:rsidRDefault="00AB5B3C">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0EA36EFD" w14:textId="77777777" w:rsidR="00963089" w:rsidRDefault="00AB5B3C">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2EE58C58" w14:textId="77777777" w:rsidR="00963089" w:rsidRDefault="00AB5B3C">
            <w:pPr>
              <w:jc w:val="both"/>
              <w:rPr>
                <w:rFonts w:ascii="Arial" w:hAnsi="Arial" w:cs="Arial"/>
                <w:bCs/>
                <w:lang w:eastAsia="zh-TW"/>
              </w:rPr>
            </w:pPr>
            <w:r>
              <w:rPr>
                <w:rFonts w:ascii="Arial" w:hAnsi="Arial" w:cs="Arial"/>
                <w:bCs/>
                <w:lang w:eastAsia="zh-TW"/>
              </w:rPr>
              <w:t>We think this is an optimization not essential at this late stage.</w:t>
            </w:r>
          </w:p>
        </w:tc>
      </w:tr>
      <w:tr w:rsidR="00963089" w14:paraId="1ADF8A74" w14:textId="77777777">
        <w:tc>
          <w:tcPr>
            <w:tcW w:w="666" w:type="pct"/>
          </w:tcPr>
          <w:p w14:paraId="0DE77AE3" w14:textId="77777777" w:rsidR="00963089" w:rsidRDefault="00AB5B3C">
            <w:pPr>
              <w:jc w:val="both"/>
              <w:rPr>
                <w:rFonts w:ascii="Arial" w:hAnsi="Arial" w:cs="Arial"/>
              </w:rPr>
            </w:pPr>
            <w:r>
              <w:rPr>
                <w:rFonts w:ascii="Arial" w:hAnsi="Arial" w:cs="Arial"/>
              </w:rPr>
              <w:t>Qualcomm</w:t>
            </w:r>
          </w:p>
        </w:tc>
        <w:tc>
          <w:tcPr>
            <w:tcW w:w="626" w:type="pct"/>
          </w:tcPr>
          <w:p w14:paraId="0462017A" w14:textId="77777777" w:rsidR="00963089" w:rsidRDefault="00AB5B3C">
            <w:pPr>
              <w:jc w:val="both"/>
              <w:rPr>
                <w:rFonts w:ascii="Arial" w:hAnsi="Arial" w:cs="Arial"/>
              </w:rPr>
            </w:pPr>
            <w:r>
              <w:rPr>
                <w:rFonts w:ascii="Arial" w:hAnsi="Arial" w:cs="Arial"/>
              </w:rPr>
              <w:t>No</w:t>
            </w:r>
          </w:p>
        </w:tc>
        <w:tc>
          <w:tcPr>
            <w:tcW w:w="3708" w:type="pct"/>
          </w:tcPr>
          <w:p w14:paraId="3EDF62D6" w14:textId="77777777" w:rsidR="00963089" w:rsidRDefault="00AB5B3C">
            <w:pPr>
              <w:jc w:val="both"/>
              <w:rPr>
                <w:rFonts w:ascii="Arial" w:hAnsi="Arial" w:cs="Arial"/>
              </w:rPr>
            </w:pPr>
            <w:r>
              <w:rPr>
                <w:rFonts w:ascii="Arial" w:hAnsi="Arial" w:cs="Arial"/>
              </w:rPr>
              <w:t>Has limited use; relevant only for stationary UEs</w:t>
            </w:r>
          </w:p>
        </w:tc>
      </w:tr>
      <w:tr w:rsidR="00963089" w14:paraId="2385FF54" w14:textId="77777777">
        <w:tc>
          <w:tcPr>
            <w:tcW w:w="666" w:type="pct"/>
          </w:tcPr>
          <w:p w14:paraId="0CCF4E66"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7FF52C2"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708" w:type="pct"/>
          </w:tcPr>
          <w:p w14:paraId="69169CB0"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 need to consider this.</w:t>
            </w:r>
          </w:p>
        </w:tc>
      </w:tr>
      <w:tr w:rsidR="00963089" w14:paraId="18B6D7FE" w14:textId="77777777">
        <w:tc>
          <w:tcPr>
            <w:tcW w:w="666" w:type="pct"/>
          </w:tcPr>
          <w:p w14:paraId="66A108DD"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4ADDEDD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3EFA05A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We see this as not essential</w:t>
            </w:r>
          </w:p>
        </w:tc>
      </w:tr>
      <w:tr w:rsidR="00963089" w14:paraId="2E0D47A3" w14:textId="77777777">
        <w:tc>
          <w:tcPr>
            <w:tcW w:w="666" w:type="pct"/>
          </w:tcPr>
          <w:p w14:paraId="3988F15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559F1D5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5435C68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Optimization -&gt; We don’t do optimizations.</w:t>
            </w:r>
          </w:p>
        </w:tc>
      </w:tr>
      <w:tr w:rsidR="00963089" w14:paraId="2617382A" w14:textId="77777777">
        <w:tc>
          <w:tcPr>
            <w:tcW w:w="666" w:type="pct"/>
            <w:tcBorders>
              <w:top w:val="single" w:sz="4" w:space="0" w:color="auto"/>
              <w:left w:val="single" w:sz="4" w:space="0" w:color="auto"/>
              <w:bottom w:val="single" w:sz="4" w:space="0" w:color="auto"/>
              <w:right w:val="single" w:sz="4" w:space="0" w:color="auto"/>
            </w:tcBorders>
          </w:tcPr>
          <w:p w14:paraId="4E820CF5" w14:textId="77777777" w:rsidR="00963089" w:rsidRDefault="00AB5B3C">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6E37FD8D" w14:textId="77777777" w:rsidR="00963089" w:rsidRDefault="00AB5B3C">
            <w:pPr>
              <w:jc w:val="both"/>
              <w:rPr>
                <w:rFonts w:ascii="Arial" w:hAnsi="Arial" w:cs="Arial"/>
                <w:lang w:eastAsia="zh-CN"/>
              </w:rPr>
            </w:pPr>
            <w:r>
              <w:rPr>
                <w:rFonts w:ascii="Arial" w:hAnsi="Arial" w:cs="Arial"/>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7506EF4C" w14:textId="77777777" w:rsidR="00963089" w:rsidRDefault="00963089">
            <w:pPr>
              <w:jc w:val="both"/>
              <w:rPr>
                <w:rFonts w:ascii="Arial" w:eastAsiaTheme="minorEastAsia" w:hAnsi="Arial" w:cs="Arial"/>
                <w:lang w:eastAsia="zh-CN"/>
              </w:rPr>
            </w:pPr>
          </w:p>
        </w:tc>
      </w:tr>
      <w:tr w:rsidR="00963089" w14:paraId="4CF1335B" w14:textId="77777777">
        <w:tc>
          <w:tcPr>
            <w:tcW w:w="666" w:type="pct"/>
          </w:tcPr>
          <w:p w14:paraId="63D258FB"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6" w:type="pct"/>
          </w:tcPr>
          <w:p w14:paraId="17AC7817" w14:textId="77777777" w:rsidR="00963089" w:rsidRDefault="00AB5B3C">
            <w:pPr>
              <w:jc w:val="both"/>
              <w:rPr>
                <w:rFonts w:ascii="Arial" w:eastAsia="Malgun Gothic" w:hAnsi="Arial" w:cs="Arial"/>
                <w:lang w:eastAsia="ko-KR"/>
              </w:rPr>
            </w:pPr>
            <w:r>
              <w:rPr>
                <w:rFonts w:ascii="Arial" w:eastAsiaTheme="minorEastAsia" w:hAnsi="Arial" w:cs="Arial"/>
                <w:lang w:eastAsia="zh-CN"/>
              </w:rPr>
              <w:t>No</w:t>
            </w:r>
          </w:p>
        </w:tc>
        <w:tc>
          <w:tcPr>
            <w:tcW w:w="3708" w:type="pct"/>
          </w:tcPr>
          <w:p w14:paraId="4E87DB3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Considering the limited time we have, we need not support this enhancement in this release.</w:t>
            </w:r>
          </w:p>
        </w:tc>
      </w:tr>
      <w:tr w:rsidR="00963089" w14:paraId="38CB9286" w14:textId="77777777">
        <w:tc>
          <w:tcPr>
            <w:tcW w:w="666" w:type="pct"/>
          </w:tcPr>
          <w:p w14:paraId="5C4BFF40" w14:textId="77777777" w:rsidR="00963089" w:rsidRDefault="00AB5B3C">
            <w:pPr>
              <w:jc w:val="both"/>
              <w:rPr>
                <w:rFonts w:ascii="Arial" w:eastAsia="PMingLiU" w:hAnsi="Arial" w:cs="Arial"/>
                <w:lang w:eastAsia="zh-TW"/>
              </w:rPr>
            </w:pPr>
            <w:r>
              <w:rPr>
                <w:rFonts w:ascii="Arial" w:eastAsiaTheme="minorEastAsia" w:hAnsi="Arial" w:cs="Arial"/>
                <w:lang w:eastAsia="zh-CN"/>
              </w:rPr>
              <w:t>Sharp</w:t>
            </w:r>
          </w:p>
        </w:tc>
        <w:tc>
          <w:tcPr>
            <w:tcW w:w="626" w:type="pct"/>
          </w:tcPr>
          <w:p w14:paraId="6A8C283E"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3708" w:type="pct"/>
          </w:tcPr>
          <w:p w14:paraId="1DF0C53E" w14:textId="77777777" w:rsidR="00963089" w:rsidRDefault="00963089">
            <w:pPr>
              <w:jc w:val="both"/>
              <w:rPr>
                <w:rFonts w:ascii="Arial" w:eastAsiaTheme="minorEastAsia" w:hAnsi="Arial" w:cs="Arial"/>
                <w:lang w:eastAsia="zh-CN"/>
              </w:rPr>
            </w:pPr>
          </w:p>
        </w:tc>
      </w:tr>
      <w:tr w:rsidR="00963089" w14:paraId="7C94980A" w14:textId="77777777">
        <w:tc>
          <w:tcPr>
            <w:tcW w:w="666" w:type="pct"/>
          </w:tcPr>
          <w:p w14:paraId="74C0DE97"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262844BD" w14:textId="77777777" w:rsidR="00963089" w:rsidRDefault="00AB5B3C">
            <w:pPr>
              <w:jc w:val="both"/>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3708" w:type="pct"/>
          </w:tcPr>
          <w:p w14:paraId="71E1C021" w14:textId="77777777" w:rsidR="00963089" w:rsidRDefault="00963089">
            <w:pPr>
              <w:jc w:val="both"/>
              <w:rPr>
                <w:rFonts w:ascii="Arial" w:eastAsiaTheme="minorEastAsia" w:hAnsi="Arial" w:cs="Arial"/>
                <w:lang w:eastAsia="zh-CN"/>
              </w:rPr>
            </w:pPr>
          </w:p>
        </w:tc>
      </w:tr>
      <w:tr w:rsidR="00963089" w14:paraId="490480F1" w14:textId="77777777">
        <w:tc>
          <w:tcPr>
            <w:tcW w:w="666" w:type="pct"/>
          </w:tcPr>
          <w:p w14:paraId="6B99A0C1"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7FB90651" w14:textId="77777777" w:rsidR="00963089" w:rsidRDefault="00AB5B3C">
            <w:pPr>
              <w:jc w:val="both"/>
              <w:rPr>
                <w:rFonts w:ascii="Arial" w:eastAsia="Malgun Gothic" w:hAnsi="Arial" w:cs="Arial"/>
                <w:lang w:eastAsia="ko-KR"/>
              </w:rPr>
            </w:pPr>
            <w:r>
              <w:rPr>
                <w:rFonts w:ascii="Arial" w:eastAsiaTheme="minorEastAsia" w:hAnsi="Arial" w:cs="Arial"/>
                <w:lang w:eastAsia="zh-CN"/>
              </w:rPr>
              <w:t xml:space="preserve">Yes </w:t>
            </w:r>
          </w:p>
        </w:tc>
        <w:tc>
          <w:tcPr>
            <w:tcW w:w="3708" w:type="pct"/>
          </w:tcPr>
          <w:p w14:paraId="78345B8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P</w:t>
            </w:r>
            <w:r>
              <w:rPr>
                <w:rFonts w:ascii="Arial" w:eastAsiaTheme="minorEastAsia" w:hAnsi="Arial" w:cs="Arial"/>
                <w:lang w:eastAsia="zh-CN"/>
              </w:rPr>
              <w:t>roponent.</w:t>
            </w:r>
          </w:p>
          <w:p w14:paraId="0BA7CE2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As we said in our contribution, when UE is released to idle/inactive from connected mode, it can’t use the idle/inactive TRS/CSI-RS until it receives the availability indication. And if the network wants to notify the TRS/CSI-RS availability, it has to send paging to the UE. As we all know, UE may be released at any time, hence the paging will be frequent, which will cause unexpected paging false alarm.</w:t>
            </w:r>
          </w:p>
          <w:p w14:paraId="3F9CFAC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On the contrary, using the </w:t>
            </w:r>
            <w:proofErr w:type="spellStart"/>
            <w:r>
              <w:rPr>
                <w:rFonts w:ascii="Arial" w:eastAsiaTheme="minorEastAsia" w:hAnsi="Arial" w:cs="Arial"/>
                <w:lang w:eastAsia="zh-CN"/>
              </w:rPr>
              <w:t>RRC_Release</w:t>
            </w:r>
            <w:proofErr w:type="spellEnd"/>
            <w:r>
              <w:rPr>
                <w:rFonts w:ascii="Arial" w:eastAsiaTheme="minorEastAsia" w:hAnsi="Arial" w:cs="Arial"/>
                <w:lang w:eastAsia="zh-CN"/>
              </w:rPr>
              <w:t xml:space="preserve"> message to provide the information bring no extra overhead considering the network has the information on availability of idle/inactive TRS/CSI-RS.</w:t>
            </w:r>
          </w:p>
          <w:p w14:paraId="044E4046" w14:textId="77777777" w:rsidR="00963089" w:rsidRDefault="00963089">
            <w:pPr>
              <w:jc w:val="both"/>
              <w:rPr>
                <w:rFonts w:ascii="Arial" w:eastAsiaTheme="minorEastAsia" w:hAnsi="Arial" w:cs="Arial"/>
                <w:lang w:eastAsia="zh-CN"/>
              </w:rPr>
            </w:pPr>
          </w:p>
        </w:tc>
      </w:tr>
      <w:tr w:rsidR="00963089" w14:paraId="61D5DD11" w14:textId="77777777">
        <w:tc>
          <w:tcPr>
            <w:tcW w:w="666" w:type="pct"/>
          </w:tcPr>
          <w:p w14:paraId="4CD36A47"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Xiaomi</w:t>
            </w:r>
          </w:p>
        </w:tc>
        <w:tc>
          <w:tcPr>
            <w:tcW w:w="626" w:type="pct"/>
          </w:tcPr>
          <w:p w14:paraId="65A0FFA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No</w:t>
            </w:r>
          </w:p>
        </w:tc>
        <w:tc>
          <w:tcPr>
            <w:tcW w:w="3708" w:type="pct"/>
          </w:tcPr>
          <w:p w14:paraId="6C7BBB85" w14:textId="77777777" w:rsidR="00963089" w:rsidRDefault="00963089">
            <w:pPr>
              <w:jc w:val="both"/>
              <w:rPr>
                <w:rFonts w:ascii="Arial" w:eastAsiaTheme="minorEastAsia" w:hAnsi="Arial" w:cs="Arial"/>
                <w:lang w:eastAsia="zh-CN"/>
              </w:rPr>
            </w:pPr>
          </w:p>
        </w:tc>
      </w:tr>
      <w:tr w:rsidR="00963089" w14:paraId="52B5EF45" w14:textId="77777777">
        <w:tc>
          <w:tcPr>
            <w:tcW w:w="666" w:type="pct"/>
          </w:tcPr>
          <w:p w14:paraId="648EC9D6"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6" w:type="pct"/>
          </w:tcPr>
          <w:p w14:paraId="54E20FD3"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708" w:type="pct"/>
          </w:tcPr>
          <w:p w14:paraId="7F85FFDE" w14:textId="77777777" w:rsidR="00963089" w:rsidRDefault="00963089">
            <w:pPr>
              <w:jc w:val="both"/>
              <w:rPr>
                <w:rFonts w:ascii="Arial" w:eastAsiaTheme="minorEastAsia" w:hAnsi="Arial" w:cs="Arial"/>
                <w:lang w:eastAsia="zh-CN"/>
              </w:rPr>
            </w:pPr>
          </w:p>
        </w:tc>
      </w:tr>
      <w:tr w:rsidR="00963089" w14:paraId="462B37AF" w14:textId="77777777">
        <w:tc>
          <w:tcPr>
            <w:tcW w:w="666" w:type="pct"/>
          </w:tcPr>
          <w:p w14:paraId="28A8FB37"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26" w:type="pct"/>
          </w:tcPr>
          <w:p w14:paraId="75BA3BF4" w14:textId="77777777" w:rsidR="00963089" w:rsidRDefault="00AB5B3C">
            <w:pPr>
              <w:jc w:val="both"/>
              <w:rPr>
                <w:rFonts w:ascii="Arial" w:eastAsia="Malgun Gothic" w:hAnsi="Arial" w:cs="Arial"/>
                <w:lang w:eastAsia="ko-KR"/>
              </w:rPr>
            </w:pPr>
            <w:r>
              <w:rPr>
                <w:rFonts w:ascii="Arial" w:eastAsia="Malgun Gothic" w:hAnsi="Arial" w:cs="Arial"/>
                <w:lang w:eastAsia="ko-KR"/>
              </w:rPr>
              <w:t>No, but</w:t>
            </w:r>
          </w:p>
        </w:tc>
        <w:tc>
          <w:tcPr>
            <w:tcW w:w="3708" w:type="pct"/>
          </w:tcPr>
          <w:p w14:paraId="049AEAB8"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There is no need. We think this is a worthwhile simple optimization, but can go with </w:t>
            </w:r>
            <w:proofErr w:type="spellStart"/>
            <w:r>
              <w:rPr>
                <w:rFonts w:ascii="Arial" w:eastAsiaTheme="minorEastAsia" w:hAnsi="Arial" w:cs="Arial"/>
                <w:lang w:eastAsia="zh-CN"/>
              </w:rPr>
              <w:t>majotiry</w:t>
            </w:r>
            <w:proofErr w:type="spellEnd"/>
            <w:r>
              <w:rPr>
                <w:rFonts w:ascii="Arial" w:eastAsiaTheme="minorEastAsia" w:hAnsi="Arial" w:cs="Arial"/>
                <w:lang w:eastAsia="zh-CN"/>
              </w:rPr>
              <w:t>.</w:t>
            </w:r>
          </w:p>
        </w:tc>
      </w:tr>
      <w:tr w:rsidR="00963089" w14:paraId="7788AABA" w14:textId="77777777">
        <w:tc>
          <w:tcPr>
            <w:tcW w:w="666" w:type="pct"/>
          </w:tcPr>
          <w:p w14:paraId="0304202D"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26" w:type="pct"/>
          </w:tcPr>
          <w:p w14:paraId="50530B87" w14:textId="77777777" w:rsidR="00963089" w:rsidRDefault="00AB5B3C">
            <w:pPr>
              <w:jc w:val="both"/>
              <w:rPr>
                <w:rFonts w:ascii="Arial" w:eastAsia="SimSun" w:hAnsi="Arial" w:cs="Arial"/>
                <w:lang w:eastAsia="zh-CN"/>
              </w:rPr>
            </w:pPr>
            <w:r>
              <w:rPr>
                <w:rFonts w:ascii="Arial" w:eastAsia="SimSun" w:hAnsi="Arial" w:cs="Arial" w:hint="eastAsia"/>
                <w:lang w:eastAsia="zh-CN"/>
              </w:rPr>
              <w:t>No</w:t>
            </w:r>
          </w:p>
        </w:tc>
        <w:tc>
          <w:tcPr>
            <w:tcW w:w="3708" w:type="pct"/>
          </w:tcPr>
          <w:p w14:paraId="1CEE2831" w14:textId="77777777" w:rsidR="00963089" w:rsidRDefault="00963089">
            <w:pPr>
              <w:jc w:val="both"/>
              <w:rPr>
                <w:rFonts w:ascii="Arial" w:eastAsiaTheme="minorEastAsia" w:hAnsi="Arial" w:cs="Arial"/>
                <w:lang w:eastAsia="zh-CN"/>
              </w:rPr>
            </w:pPr>
          </w:p>
        </w:tc>
      </w:tr>
      <w:tr w:rsidR="00D07341" w14:paraId="3B949B1F" w14:textId="77777777">
        <w:tc>
          <w:tcPr>
            <w:tcW w:w="666" w:type="pct"/>
          </w:tcPr>
          <w:p w14:paraId="77ACF73C" w14:textId="24532221" w:rsidR="00D07341" w:rsidRDefault="00D07341">
            <w:pPr>
              <w:jc w:val="both"/>
              <w:rPr>
                <w:rFonts w:ascii="Arial" w:eastAsia="SimSun" w:hAnsi="Arial" w:cs="Arial"/>
                <w:lang w:eastAsia="zh-CN"/>
              </w:rPr>
            </w:pPr>
            <w:r>
              <w:rPr>
                <w:rFonts w:ascii="Arial" w:eastAsia="SimSun" w:hAnsi="Arial" w:cs="Arial"/>
                <w:lang w:eastAsia="zh-CN"/>
              </w:rPr>
              <w:lastRenderedPageBreak/>
              <w:t>Futurewei</w:t>
            </w:r>
          </w:p>
        </w:tc>
        <w:tc>
          <w:tcPr>
            <w:tcW w:w="626" w:type="pct"/>
          </w:tcPr>
          <w:p w14:paraId="4195BACC" w14:textId="56F73544" w:rsidR="00D07341" w:rsidRDefault="00D07341">
            <w:pPr>
              <w:jc w:val="both"/>
              <w:rPr>
                <w:rFonts w:ascii="Arial" w:eastAsia="SimSun" w:hAnsi="Arial" w:cs="Arial"/>
                <w:lang w:eastAsia="zh-CN"/>
              </w:rPr>
            </w:pPr>
            <w:r>
              <w:rPr>
                <w:rFonts w:ascii="Arial" w:eastAsia="SimSun" w:hAnsi="Arial" w:cs="Arial"/>
                <w:lang w:eastAsia="zh-CN"/>
              </w:rPr>
              <w:t>No</w:t>
            </w:r>
          </w:p>
        </w:tc>
        <w:tc>
          <w:tcPr>
            <w:tcW w:w="3708" w:type="pct"/>
          </w:tcPr>
          <w:p w14:paraId="282C03A5" w14:textId="77777777" w:rsidR="00D07341" w:rsidRDefault="00D07341">
            <w:pPr>
              <w:jc w:val="both"/>
              <w:rPr>
                <w:rFonts w:ascii="Arial" w:eastAsiaTheme="minorEastAsia" w:hAnsi="Arial" w:cs="Arial"/>
                <w:lang w:eastAsia="zh-CN"/>
              </w:rPr>
            </w:pPr>
          </w:p>
        </w:tc>
      </w:tr>
      <w:tr w:rsidR="000A419E" w14:paraId="2741238A" w14:textId="77777777">
        <w:tc>
          <w:tcPr>
            <w:tcW w:w="666" w:type="pct"/>
          </w:tcPr>
          <w:p w14:paraId="7525D813" w14:textId="7839A5F3" w:rsidR="000A419E" w:rsidRDefault="000A419E">
            <w:pPr>
              <w:jc w:val="both"/>
              <w:rPr>
                <w:rFonts w:ascii="Arial" w:eastAsia="SimSun" w:hAnsi="Arial" w:cs="Arial"/>
                <w:lang w:eastAsia="zh-CN"/>
              </w:rPr>
            </w:pPr>
            <w:r>
              <w:rPr>
                <w:rFonts w:ascii="Arial" w:eastAsia="SimSun" w:hAnsi="Arial" w:cs="Arial"/>
                <w:lang w:eastAsia="zh-CN"/>
              </w:rPr>
              <w:t>Apple</w:t>
            </w:r>
          </w:p>
        </w:tc>
        <w:tc>
          <w:tcPr>
            <w:tcW w:w="626" w:type="pct"/>
          </w:tcPr>
          <w:p w14:paraId="47DF52C1" w14:textId="35B57BA4" w:rsidR="000A419E" w:rsidRDefault="000A419E">
            <w:pPr>
              <w:jc w:val="both"/>
              <w:rPr>
                <w:rFonts w:ascii="Arial" w:eastAsia="SimSun" w:hAnsi="Arial" w:cs="Arial"/>
                <w:lang w:eastAsia="zh-CN"/>
              </w:rPr>
            </w:pPr>
            <w:r>
              <w:rPr>
                <w:rFonts w:ascii="Arial" w:eastAsia="SimSun" w:hAnsi="Arial" w:cs="Arial"/>
                <w:lang w:eastAsia="zh-CN"/>
              </w:rPr>
              <w:t>No, but</w:t>
            </w:r>
          </w:p>
        </w:tc>
        <w:tc>
          <w:tcPr>
            <w:tcW w:w="3708" w:type="pct"/>
          </w:tcPr>
          <w:p w14:paraId="5D7687B5" w14:textId="7FF1A2E1" w:rsidR="000A419E" w:rsidRDefault="000A419E">
            <w:pPr>
              <w:jc w:val="both"/>
              <w:rPr>
                <w:rFonts w:ascii="Arial" w:eastAsiaTheme="minorEastAsia" w:hAnsi="Arial" w:cs="Arial"/>
                <w:lang w:eastAsia="zh-CN"/>
              </w:rPr>
            </w:pPr>
            <w:r>
              <w:rPr>
                <w:rFonts w:ascii="Arial" w:eastAsiaTheme="minorEastAsia" w:hAnsi="Arial" w:cs="Arial"/>
                <w:lang w:eastAsia="zh-CN"/>
              </w:rPr>
              <w:t>We think it is worthwhile, but can go with majority decision.</w:t>
            </w:r>
          </w:p>
        </w:tc>
      </w:tr>
      <w:tr w:rsidR="00D56FE3" w14:paraId="24543EA4" w14:textId="77777777">
        <w:tc>
          <w:tcPr>
            <w:tcW w:w="666" w:type="pct"/>
          </w:tcPr>
          <w:p w14:paraId="719CB695" w14:textId="66F50FC3" w:rsidR="00D56FE3" w:rsidRDefault="00D56FE3" w:rsidP="00D56FE3">
            <w:pPr>
              <w:jc w:val="both"/>
              <w:rPr>
                <w:rFonts w:ascii="Arial" w:eastAsia="SimSun" w:hAnsi="Arial" w:cs="Arial"/>
                <w:lang w:eastAsia="zh-CN"/>
              </w:rPr>
            </w:pPr>
            <w:r>
              <w:rPr>
                <w:rFonts w:ascii="Arial" w:eastAsia="MS Mincho" w:hAnsi="Arial" w:cs="Arial" w:hint="eastAsia"/>
                <w:lang w:eastAsia="ja-JP"/>
              </w:rPr>
              <w:t>DENSO</w:t>
            </w:r>
          </w:p>
        </w:tc>
        <w:tc>
          <w:tcPr>
            <w:tcW w:w="626" w:type="pct"/>
          </w:tcPr>
          <w:p w14:paraId="24155D94" w14:textId="626AA825" w:rsidR="00D56FE3" w:rsidRDefault="00D56FE3" w:rsidP="00D56FE3">
            <w:pPr>
              <w:jc w:val="both"/>
              <w:rPr>
                <w:rFonts w:ascii="Arial" w:eastAsia="SimSun" w:hAnsi="Arial" w:cs="Arial"/>
                <w:lang w:eastAsia="zh-CN"/>
              </w:rPr>
            </w:pPr>
            <w:r>
              <w:rPr>
                <w:rFonts w:ascii="Arial" w:eastAsia="MS Mincho" w:hAnsi="Arial" w:cs="Arial" w:hint="eastAsia"/>
                <w:lang w:eastAsia="ja-JP"/>
              </w:rPr>
              <w:t>No</w:t>
            </w:r>
          </w:p>
        </w:tc>
        <w:tc>
          <w:tcPr>
            <w:tcW w:w="3708" w:type="pct"/>
          </w:tcPr>
          <w:p w14:paraId="62B3BC86" w14:textId="77777777" w:rsidR="00D56FE3" w:rsidRDefault="00D56FE3" w:rsidP="00D56FE3">
            <w:pPr>
              <w:jc w:val="both"/>
              <w:rPr>
                <w:rFonts w:ascii="Arial" w:eastAsiaTheme="minorEastAsia" w:hAnsi="Arial" w:cs="Arial"/>
                <w:lang w:eastAsia="zh-CN"/>
              </w:rPr>
            </w:pPr>
          </w:p>
        </w:tc>
      </w:tr>
      <w:tr w:rsidR="005A5548" w:rsidRPr="00E53FB2" w14:paraId="588077C0" w14:textId="77777777" w:rsidTr="005A5548">
        <w:tc>
          <w:tcPr>
            <w:tcW w:w="666" w:type="pct"/>
            <w:tcBorders>
              <w:top w:val="single" w:sz="4" w:space="0" w:color="auto"/>
              <w:left w:val="single" w:sz="4" w:space="0" w:color="auto"/>
              <w:bottom w:val="single" w:sz="4" w:space="0" w:color="auto"/>
              <w:right w:val="single" w:sz="4" w:space="0" w:color="auto"/>
            </w:tcBorders>
          </w:tcPr>
          <w:p w14:paraId="207202A6" w14:textId="77777777" w:rsidR="005A5548" w:rsidRPr="005A5548" w:rsidRDefault="005A5548" w:rsidP="00AD5B05">
            <w:pPr>
              <w:jc w:val="both"/>
              <w:rPr>
                <w:rFonts w:ascii="Arial" w:eastAsia="MS Mincho" w:hAnsi="Arial" w:cs="Arial"/>
                <w:lang w:eastAsia="ja-JP"/>
              </w:rPr>
            </w:pPr>
            <w:r w:rsidRPr="005A5548">
              <w:rPr>
                <w:rFonts w:ascii="Arial" w:eastAsia="MS Mincho" w:hAnsi="Arial" w:cs="Arial"/>
                <w:lang w:eastAsia="ja-JP"/>
              </w:rPr>
              <w:t>Nokia, Nokia Shanghai Bell</w:t>
            </w:r>
          </w:p>
        </w:tc>
        <w:tc>
          <w:tcPr>
            <w:tcW w:w="626" w:type="pct"/>
            <w:tcBorders>
              <w:top w:val="single" w:sz="4" w:space="0" w:color="auto"/>
              <w:left w:val="single" w:sz="4" w:space="0" w:color="auto"/>
              <w:bottom w:val="single" w:sz="4" w:space="0" w:color="auto"/>
              <w:right w:val="single" w:sz="4" w:space="0" w:color="auto"/>
            </w:tcBorders>
          </w:tcPr>
          <w:p w14:paraId="50DC556C" w14:textId="77777777" w:rsidR="005A5548" w:rsidRPr="005A5548" w:rsidRDefault="005A5548" w:rsidP="00AD5B05">
            <w:pPr>
              <w:jc w:val="both"/>
              <w:rPr>
                <w:rFonts w:ascii="Arial" w:eastAsia="MS Mincho" w:hAnsi="Arial" w:cs="Arial"/>
                <w:lang w:eastAsia="ja-JP"/>
              </w:rPr>
            </w:pPr>
            <w:r w:rsidRPr="005A5548">
              <w:rPr>
                <w:rFonts w:ascii="Arial" w:eastAsia="MS Mincho" w:hAnsi="Arial" w:cs="Arial"/>
                <w:lang w:eastAsia="ja-JP"/>
              </w:rPr>
              <w:t>No</w:t>
            </w:r>
          </w:p>
        </w:tc>
        <w:tc>
          <w:tcPr>
            <w:tcW w:w="3708" w:type="pct"/>
            <w:tcBorders>
              <w:top w:val="single" w:sz="4" w:space="0" w:color="auto"/>
              <w:left w:val="single" w:sz="4" w:space="0" w:color="auto"/>
              <w:bottom w:val="single" w:sz="4" w:space="0" w:color="auto"/>
              <w:right w:val="single" w:sz="4" w:space="0" w:color="auto"/>
            </w:tcBorders>
          </w:tcPr>
          <w:p w14:paraId="2FC5F623" w14:textId="77777777" w:rsidR="005A5548" w:rsidRPr="00E53FB2" w:rsidRDefault="005A5548" w:rsidP="00AD5B05">
            <w:pPr>
              <w:jc w:val="both"/>
              <w:rPr>
                <w:rFonts w:ascii="Arial" w:eastAsiaTheme="minorEastAsia" w:hAnsi="Arial" w:cs="Arial"/>
                <w:lang w:eastAsia="zh-CN"/>
              </w:rPr>
            </w:pPr>
          </w:p>
        </w:tc>
      </w:tr>
    </w:tbl>
    <w:p w14:paraId="510A93FC" w14:textId="77777777" w:rsidR="00963089" w:rsidRDefault="00963089">
      <w:pPr>
        <w:rPr>
          <w:rFonts w:ascii="Arial" w:hAnsi="Arial" w:cs="Arial"/>
        </w:rPr>
      </w:pPr>
    </w:p>
    <w:p w14:paraId="1DDC127A"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38ADD593" w14:textId="77777777" w:rsidR="00200042" w:rsidRDefault="00200042" w:rsidP="00200042">
      <w:pPr>
        <w:pStyle w:val="BodyText"/>
        <w:spacing w:before="120"/>
        <w:rPr>
          <w:rFonts w:ascii="Arial" w:eastAsia="Times New Roman" w:hAnsi="Arial" w:cs="Arial"/>
          <w:color w:val="0070C0"/>
        </w:rPr>
      </w:pPr>
      <w:r w:rsidRPr="00D83F35">
        <w:rPr>
          <w:rFonts w:ascii="Arial" w:eastAsia="Times New Roman" w:hAnsi="Arial" w:cs="Arial"/>
          <w:color w:val="0070C0"/>
        </w:rPr>
        <w:t>18 companies</w:t>
      </w:r>
      <w:r>
        <w:rPr>
          <w:rFonts w:ascii="Arial" w:eastAsia="Times New Roman" w:hAnsi="Arial" w:cs="Arial"/>
          <w:color w:val="0070C0"/>
        </w:rPr>
        <w:t xml:space="preserve"> provided inputs to this question and all but the proponent consider this as an optimization that is not essential at this stage. It is therefore proposed to not pursue this proposal.</w:t>
      </w:r>
    </w:p>
    <w:p w14:paraId="1EBD8353" w14:textId="53B7E9E2" w:rsidR="00963089" w:rsidRPr="00E46768" w:rsidRDefault="00200042" w:rsidP="00E46768">
      <w:pPr>
        <w:pStyle w:val="BodyText"/>
        <w:spacing w:before="120"/>
        <w:rPr>
          <w:rFonts w:ascii="Arial" w:eastAsia="Times New Roman" w:hAnsi="Arial" w:cs="Arial"/>
          <w:b/>
          <w:color w:val="0070C0"/>
        </w:rPr>
      </w:pPr>
      <w:r w:rsidRPr="00D83F35">
        <w:rPr>
          <w:rFonts w:ascii="Arial" w:eastAsia="Times New Roman" w:hAnsi="Arial" w:cs="Arial"/>
          <w:b/>
          <w:color w:val="0070C0"/>
        </w:rPr>
        <w:t>P</w:t>
      </w:r>
      <w:r>
        <w:rPr>
          <w:rFonts w:ascii="Arial" w:eastAsia="Times New Roman" w:hAnsi="Arial" w:cs="Arial"/>
          <w:b/>
          <w:color w:val="0070C0"/>
        </w:rPr>
        <w:t>roposal 2</w:t>
      </w:r>
      <w:r w:rsidRPr="00D83F35">
        <w:rPr>
          <w:rFonts w:ascii="Arial" w:eastAsia="Times New Roman" w:hAnsi="Arial" w:cs="Arial"/>
          <w:b/>
          <w:color w:val="0070C0"/>
        </w:rPr>
        <w:t xml:space="preserve"> (</w:t>
      </w:r>
      <w:r>
        <w:rPr>
          <w:rFonts w:ascii="Arial" w:eastAsia="Times New Roman" w:hAnsi="Arial" w:cs="Arial"/>
          <w:b/>
          <w:color w:val="0070C0"/>
        </w:rPr>
        <w:t>17</w:t>
      </w:r>
      <w:r w:rsidRPr="00D83F35">
        <w:rPr>
          <w:rFonts w:ascii="Arial" w:eastAsia="Times New Roman" w:hAnsi="Arial" w:cs="Arial"/>
          <w:b/>
          <w:color w:val="0070C0"/>
        </w:rPr>
        <w:t xml:space="preserve">/18): </w:t>
      </w:r>
      <w:r w:rsidR="006F2434">
        <w:rPr>
          <w:rFonts w:ascii="Arial" w:eastAsia="Times New Roman" w:hAnsi="Arial" w:cs="Arial"/>
          <w:b/>
          <w:color w:val="0070C0"/>
        </w:rPr>
        <w:t>I</w:t>
      </w:r>
      <w:r w:rsidR="006F2434" w:rsidRPr="006F2434">
        <w:rPr>
          <w:rFonts w:ascii="Arial" w:eastAsia="Times New Roman" w:hAnsi="Arial" w:cs="Arial"/>
          <w:b/>
          <w:color w:val="0070C0"/>
        </w:rPr>
        <w:t>ndicat</w:t>
      </w:r>
      <w:r w:rsidR="006F2434">
        <w:rPr>
          <w:rFonts w:ascii="Arial" w:eastAsia="Times New Roman" w:hAnsi="Arial" w:cs="Arial"/>
          <w:b/>
          <w:color w:val="0070C0"/>
        </w:rPr>
        <w:t>ing</w:t>
      </w:r>
      <w:r w:rsidR="006F2434" w:rsidRPr="006F2434">
        <w:rPr>
          <w:rFonts w:ascii="Arial" w:eastAsia="Times New Roman" w:hAnsi="Arial" w:cs="Arial"/>
          <w:b/>
          <w:color w:val="0070C0"/>
        </w:rPr>
        <w:t xml:space="preserve"> the TRS/CSI-RS availability in Idle/Inactive when releasing the UE to Idle/Inactive in the </w:t>
      </w:r>
      <w:proofErr w:type="spellStart"/>
      <w:r w:rsidR="006F2434" w:rsidRPr="006F2434">
        <w:rPr>
          <w:rFonts w:ascii="Arial" w:eastAsia="Times New Roman" w:hAnsi="Arial" w:cs="Arial"/>
          <w:b/>
          <w:i/>
          <w:color w:val="0070C0"/>
        </w:rPr>
        <w:t>RRCRelease</w:t>
      </w:r>
      <w:proofErr w:type="spellEnd"/>
      <w:r w:rsidR="006F2434" w:rsidRPr="006F2434">
        <w:rPr>
          <w:rFonts w:ascii="Arial" w:eastAsia="Times New Roman" w:hAnsi="Arial" w:cs="Arial"/>
          <w:b/>
          <w:color w:val="0070C0"/>
        </w:rPr>
        <w:t xml:space="preserve"> message</w:t>
      </w:r>
      <w:r w:rsidR="006F2434">
        <w:rPr>
          <w:rFonts w:ascii="Arial" w:eastAsia="Times New Roman" w:hAnsi="Arial" w:cs="Arial"/>
          <w:b/>
          <w:color w:val="0070C0"/>
        </w:rPr>
        <w:t xml:space="preserve"> is not pursued</w:t>
      </w:r>
      <w:r w:rsidRPr="00D83F35">
        <w:rPr>
          <w:rFonts w:ascii="Arial" w:eastAsia="Times New Roman" w:hAnsi="Arial" w:cs="Arial"/>
          <w:b/>
          <w:color w:val="0070C0"/>
        </w:rPr>
        <w:t xml:space="preserve">. </w:t>
      </w:r>
    </w:p>
    <w:p w14:paraId="6763D90C" w14:textId="77777777" w:rsidR="00963089" w:rsidRDefault="00963089">
      <w:pPr>
        <w:pStyle w:val="BodyText"/>
        <w:rPr>
          <w:b/>
          <w:lang w:eastAsia="zh-CN"/>
        </w:rPr>
      </w:pPr>
    </w:p>
    <w:p w14:paraId="7C8A8FA7" w14:textId="77777777" w:rsidR="00963089" w:rsidRDefault="00AB5B3C">
      <w:pPr>
        <w:pStyle w:val="Heading3"/>
        <w:spacing w:before="240"/>
        <w:ind w:left="864" w:hanging="864"/>
        <w:rPr>
          <w:sz w:val="18"/>
        </w:rPr>
      </w:pPr>
      <w:bookmarkStart w:id="12" w:name="_Ref93480153"/>
      <w:r>
        <w:rPr>
          <w:sz w:val="18"/>
        </w:rPr>
        <w:t xml:space="preserve">Enabling / disabling of the TRS/CSI-RS L1 based availability mechanism by broadcast </w:t>
      </w:r>
      <w:proofErr w:type="spellStart"/>
      <w:r>
        <w:rPr>
          <w:sz w:val="18"/>
        </w:rPr>
        <w:t>signalling</w:t>
      </w:r>
      <w:bookmarkEnd w:id="12"/>
      <w:proofErr w:type="spellEnd"/>
    </w:p>
    <w:p w14:paraId="6AB5E1E4" w14:textId="77777777" w:rsidR="00963089" w:rsidRDefault="00AB5B3C">
      <w:pPr>
        <w:pStyle w:val="BodyText"/>
        <w:rPr>
          <w:rFonts w:eastAsiaTheme="minorEastAsia"/>
          <w:color w:val="4D4D4D"/>
          <w:lang w:eastAsia="zh-CN"/>
        </w:rPr>
      </w:pPr>
      <w:r>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286"/>
      </w:tblGrid>
      <w:tr w:rsidR="00963089" w14:paraId="688EE2D2" w14:textId="77777777">
        <w:tc>
          <w:tcPr>
            <w:tcW w:w="9286" w:type="dxa"/>
          </w:tcPr>
          <w:p w14:paraId="5EA7DB24" w14:textId="77777777" w:rsidR="00963089" w:rsidRDefault="00AB5B3C">
            <w:pPr>
              <w:pStyle w:val="Agreement"/>
              <w:ind w:left="1620"/>
              <w:rPr>
                <w:color w:val="4D4D4D"/>
              </w:rPr>
            </w:pPr>
            <w:r>
              <w:rPr>
                <w:rFonts w:eastAsiaTheme="minorEastAsia"/>
                <w:color w:val="4D4D4D"/>
                <w:lang w:eastAsia="zh-CN"/>
              </w:rPr>
              <w:tab/>
            </w:r>
            <w:r>
              <w:rPr>
                <w:color w:val="4D4D4D"/>
              </w:rPr>
              <w:t xml:space="preserve">RAN2 assumes to support current RAN1 working agreement of L1 based signalling for TRS/CSI-RS availability indication. </w:t>
            </w:r>
            <w:r>
              <w:rPr>
                <w:color w:val="4D4D4D"/>
                <w:highlight w:val="yellow"/>
              </w:rPr>
              <w:t>FFS whether it should be possible to enable / disable the TRS/CSI-RS L1 based availability mechanism by broadcast signalling</w:t>
            </w:r>
            <w:r>
              <w:rPr>
                <w:color w:val="4D4D4D"/>
              </w:rPr>
              <w:t>.</w:t>
            </w:r>
          </w:p>
        </w:tc>
      </w:tr>
    </w:tbl>
    <w:p w14:paraId="4CA07DF6" w14:textId="77777777" w:rsidR="00963089" w:rsidRDefault="00AB5B3C">
      <w:pPr>
        <w:pStyle w:val="BodyText"/>
        <w:spacing w:before="120"/>
        <w:rPr>
          <w:rFonts w:eastAsiaTheme="minorEastAsia"/>
          <w:color w:val="4D4D4D"/>
          <w:lang w:eastAsia="zh-CN"/>
        </w:rPr>
      </w:pPr>
      <w:r>
        <w:rPr>
          <w:rFonts w:eastAsiaTheme="minorEastAsia"/>
          <w:color w:val="4D4D4D"/>
          <w:lang w:eastAsia="zh-CN"/>
        </w:rPr>
        <w:t xml:space="preserve">Companies’ views are summarized in the table below </w:t>
      </w:r>
      <w:r>
        <w:rPr>
          <w:rFonts w:eastAsiaTheme="minorEastAsia"/>
          <w:color w:val="4D4D4D"/>
          <w:lang w:eastAsia="zh-CN"/>
        </w:rPr>
        <w:fldChar w:fldCharType="begin"/>
      </w:r>
      <w:r>
        <w:rPr>
          <w:rFonts w:eastAsiaTheme="minorEastAsia"/>
          <w:color w:val="4D4D4D"/>
          <w:lang w:eastAsia="zh-CN"/>
        </w:rPr>
        <w:instrText xml:space="preserve"> REF _Ref93476996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[13]</w:t>
      </w:r>
      <w:r>
        <w:rPr>
          <w:rFonts w:eastAsiaTheme="minorEastAsia"/>
          <w:color w:val="4D4D4D"/>
          <w:lang w:eastAsia="zh-CN"/>
        </w:rPr>
        <w:fldChar w:fldCharType="end"/>
      </w:r>
      <w:r>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963089" w14:paraId="65EEB080" w14:textId="77777777">
        <w:tc>
          <w:tcPr>
            <w:tcW w:w="601" w:type="pct"/>
            <w:shd w:val="clear" w:color="auto" w:fill="auto"/>
          </w:tcPr>
          <w:p w14:paraId="440D20E1" w14:textId="77777777" w:rsidR="00963089" w:rsidRDefault="00AB5B3C">
            <w:pPr>
              <w:spacing w:line="276" w:lineRule="auto"/>
              <w:rPr>
                <w:rFonts w:eastAsia="MS Mincho"/>
                <w:color w:val="4D4D4D"/>
              </w:rPr>
            </w:pPr>
            <w:r>
              <w:rPr>
                <w:rFonts w:eastAsia="MS Mincho"/>
                <w:color w:val="4D4D4D"/>
              </w:rPr>
              <w:t>Source</w:t>
            </w:r>
          </w:p>
        </w:tc>
        <w:tc>
          <w:tcPr>
            <w:tcW w:w="4399" w:type="pct"/>
            <w:shd w:val="clear" w:color="auto" w:fill="auto"/>
          </w:tcPr>
          <w:p w14:paraId="46B341C3" w14:textId="77777777" w:rsidR="00963089" w:rsidRDefault="00AB5B3C">
            <w:pPr>
              <w:spacing w:line="276" w:lineRule="auto"/>
              <w:rPr>
                <w:rFonts w:eastAsia="MS Mincho"/>
                <w:color w:val="4D4D4D"/>
              </w:rPr>
            </w:pPr>
            <w:r>
              <w:rPr>
                <w:rFonts w:eastAsia="MS Mincho"/>
                <w:color w:val="4D4D4D"/>
              </w:rPr>
              <w:t>Related proposals</w:t>
            </w:r>
          </w:p>
        </w:tc>
      </w:tr>
      <w:tr w:rsidR="00963089" w14:paraId="65C80C3A" w14:textId="77777777">
        <w:trPr>
          <w:trHeight w:val="95"/>
        </w:trPr>
        <w:tc>
          <w:tcPr>
            <w:tcW w:w="601" w:type="pct"/>
            <w:shd w:val="clear" w:color="auto" w:fill="auto"/>
          </w:tcPr>
          <w:p w14:paraId="10F61677"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399" w:type="pct"/>
            <w:shd w:val="clear" w:color="auto" w:fill="auto"/>
          </w:tcPr>
          <w:p w14:paraId="4BC87F4A" w14:textId="77777777" w:rsidR="00963089" w:rsidRDefault="00AB5B3C">
            <w:pPr>
              <w:spacing w:line="276" w:lineRule="auto"/>
              <w:rPr>
                <w:rFonts w:eastAsia="MS Mincho"/>
                <w:b/>
                <w:bCs/>
                <w:color w:val="4D4D4D"/>
                <w:lang w:eastAsia="zh-CN"/>
              </w:rPr>
            </w:pPr>
            <w:r>
              <w:rPr>
                <w:rFonts w:eastAsia="MS Mincho"/>
                <w:bCs/>
                <w:color w:val="4D4D4D"/>
                <w:lang w:eastAsia="zh-CN"/>
              </w:rPr>
              <w:t>Proposal 3: If TRS resource is configured in SIB, L1 based availability indication is always enabled based on the configuration.</w:t>
            </w:r>
          </w:p>
        </w:tc>
      </w:tr>
      <w:tr w:rsidR="00963089" w14:paraId="436535DE" w14:textId="77777777">
        <w:trPr>
          <w:trHeight w:val="95"/>
        </w:trPr>
        <w:tc>
          <w:tcPr>
            <w:tcW w:w="601" w:type="pct"/>
            <w:shd w:val="clear" w:color="auto" w:fill="auto"/>
          </w:tcPr>
          <w:p w14:paraId="4689FED0"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CATT</w:t>
            </w:r>
            <w:r>
              <w:rPr>
                <w:rFonts w:eastAsiaTheme="minorEastAsia"/>
                <w:color w:val="4D4D4D"/>
                <w:lang w:eastAsia="zh-CN"/>
              </w:rPr>
              <w:t xml:space="preserve"> </w:t>
            </w:r>
            <w:r>
              <w:rPr>
                <w:rFonts w:eastAsiaTheme="minorEastAsia" w:hint="eastAsia"/>
                <w:color w:val="4D4D4D"/>
                <w:lang w:eastAsia="zh-CN"/>
              </w:rPr>
              <w:t>[7]</w:t>
            </w:r>
          </w:p>
        </w:tc>
        <w:tc>
          <w:tcPr>
            <w:tcW w:w="4399" w:type="pct"/>
            <w:shd w:val="clear" w:color="auto" w:fill="auto"/>
          </w:tcPr>
          <w:p w14:paraId="37014110" w14:textId="77777777" w:rsidR="00963089" w:rsidRDefault="00AB5B3C">
            <w:pPr>
              <w:spacing w:line="276" w:lineRule="auto"/>
              <w:rPr>
                <w:rFonts w:eastAsiaTheme="minorEastAsia"/>
                <w:bCs/>
                <w:color w:val="4D4D4D"/>
                <w:lang w:eastAsia="zh-CN"/>
              </w:rPr>
            </w:pPr>
            <w:r>
              <w:rPr>
                <w:rFonts w:eastAsia="MS Mincho"/>
                <w:bCs/>
                <w:color w:val="4D4D4D"/>
                <w:lang w:eastAsia="zh-CN"/>
              </w:rPr>
              <w:t>Proposal 2:  TRS/CSI-RS L1 based availability mechanism is enabled/disabled via broadcast signaling.</w:t>
            </w:r>
          </w:p>
          <w:p w14:paraId="4629D1F0" w14:textId="77777777" w:rsidR="00963089" w:rsidRDefault="00AB5B3C">
            <w:pPr>
              <w:spacing w:line="276" w:lineRule="auto"/>
              <w:rPr>
                <w:rFonts w:eastAsiaTheme="minorEastAsia"/>
                <w:bCs/>
                <w:color w:val="4D4D4D"/>
                <w:lang w:eastAsia="zh-CN"/>
              </w:rPr>
            </w:pPr>
            <w:r>
              <w:rPr>
                <w:rFonts w:eastAsiaTheme="minorEastAsia"/>
                <w:bCs/>
                <w:color w:val="4D4D4D"/>
                <w:lang w:eastAsia="zh-CN"/>
              </w:rPr>
              <w:t>Proposal 3:  RAN2 to choose, for RRC control of the TRS/CSI-RS L1 based availability mechanism, among:</w:t>
            </w:r>
          </w:p>
          <w:p w14:paraId="4D67B6D5" w14:textId="77777777" w:rsidR="00963089" w:rsidRDefault="00AB5B3C">
            <w:pPr>
              <w:spacing w:line="276" w:lineRule="auto"/>
              <w:rPr>
                <w:rFonts w:eastAsiaTheme="minorEastAsia"/>
                <w:bCs/>
                <w:color w:val="4D4D4D"/>
                <w:lang w:eastAsia="zh-CN"/>
              </w:rPr>
            </w:pPr>
            <w:r>
              <w:rPr>
                <w:rFonts w:eastAsiaTheme="minorEastAsia" w:hint="eastAsia"/>
                <w:bCs/>
                <w:color w:val="4D4D4D"/>
                <w:lang w:eastAsia="zh-CN"/>
              </w:rPr>
              <w:t>•</w:t>
            </w:r>
            <w:r>
              <w:rPr>
                <w:rFonts w:eastAsiaTheme="minorEastAsia"/>
                <w:bCs/>
                <w:color w:val="4D4D4D"/>
                <w:lang w:eastAsia="zh-CN"/>
              </w:rPr>
              <w:tab/>
              <w:t>at cell level (in SIBx-r17)</w:t>
            </w:r>
          </w:p>
          <w:p w14:paraId="1EDDF0A2" w14:textId="77777777" w:rsidR="00963089" w:rsidRDefault="00AB5B3C">
            <w:pPr>
              <w:spacing w:line="276" w:lineRule="auto"/>
              <w:rPr>
                <w:rFonts w:eastAsiaTheme="minorEastAsia"/>
                <w:bCs/>
                <w:color w:val="4D4D4D"/>
                <w:lang w:eastAsia="zh-CN"/>
              </w:rPr>
            </w:pPr>
            <w:r>
              <w:rPr>
                <w:rFonts w:eastAsiaTheme="minorEastAsia" w:hint="eastAsia"/>
                <w:bCs/>
                <w:color w:val="4D4D4D"/>
                <w:lang w:eastAsia="zh-CN"/>
              </w:rPr>
              <w:t>•</w:t>
            </w:r>
            <w:r>
              <w:rPr>
                <w:rFonts w:eastAsiaTheme="minorEastAsia"/>
                <w:bCs/>
                <w:color w:val="4D4D4D"/>
                <w:lang w:eastAsia="zh-CN"/>
              </w:rPr>
              <w:tab/>
              <w:t xml:space="preserve">at TRS/CSI-RS resource set level (by making </w:t>
            </w:r>
            <w:proofErr w:type="spellStart"/>
            <w:r>
              <w:rPr>
                <w:rFonts w:eastAsiaTheme="minorEastAsia"/>
                <w:bCs/>
                <w:color w:val="4D4D4D"/>
                <w:lang w:eastAsia="zh-CN"/>
              </w:rPr>
              <w:t>indBitID</w:t>
            </w:r>
            <w:proofErr w:type="spellEnd"/>
            <w:r>
              <w:rPr>
                <w:rFonts w:eastAsiaTheme="minorEastAsia"/>
                <w:bCs/>
                <w:color w:val="4D4D4D"/>
                <w:lang w:eastAsia="zh-CN"/>
              </w:rPr>
              <w:t xml:space="preserve"> optional in TRS-ResourceSetConfig-r17)</w:t>
            </w:r>
          </w:p>
        </w:tc>
      </w:tr>
      <w:tr w:rsidR="00963089" w14:paraId="7F5CEE77" w14:textId="77777777">
        <w:trPr>
          <w:trHeight w:val="95"/>
        </w:trPr>
        <w:tc>
          <w:tcPr>
            <w:tcW w:w="601" w:type="pct"/>
            <w:shd w:val="clear" w:color="auto" w:fill="auto"/>
          </w:tcPr>
          <w:p w14:paraId="1CD05646"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LG Electronics Inc. </w:t>
            </w:r>
            <w:r>
              <w:rPr>
                <w:rFonts w:eastAsiaTheme="minorEastAsia" w:hint="eastAsia"/>
                <w:color w:val="4D4D4D"/>
                <w:lang w:eastAsia="zh-CN"/>
              </w:rPr>
              <w:t>[8]</w:t>
            </w:r>
          </w:p>
        </w:tc>
        <w:tc>
          <w:tcPr>
            <w:tcW w:w="4399" w:type="pct"/>
            <w:shd w:val="clear" w:color="auto" w:fill="auto"/>
          </w:tcPr>
          <w:p w14:paraId="7F8A7FFC"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Proposal 2 </w:t>
            </w:r>
            <w:r>
              <w:rPr>
                <w:rFonts w:eastAsia="MS Mincho"/>
                <w:bCs/>
                <w:color w:val="4D4D4D"/>
                <w:lang w:eastAsia="zh-CN"/>
              </w:rPr>
              <w:tab/>
              <w:t>Do not support enabling/disabling the L1 based TRS/CSI-RS availability indication.</w:t>
            </w:r>
          </w:p>
        </w:tc>
      </w:tr>
      <w:tr w:rsidR="00963089" w14:paraId="5399A2C0" w14:textId="77777777">
        <w:trPr>
          <w:trHeight w:val="95"/>
        </w:trPr>
        <w:tc>
          <w:tcPr>
            <w:tcW w:w="601" w:type="pct"/>
            <w:shd w:val="clear" w:color="auto" w:fill="auto"/>
          </w:tcPr>
          <w:p w14:paraId="2B353841"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Nokia </w:t>
            </w:r>
            <w:r>
              <w:rPr>
                <w:rFonts w:eastAsiaTheme="minorEastAsia"/>
                <w:color w:val="4D4D4D"/>
                <w:lang w:eastAsia="zh-CN"/>
              </w:rPr>
              <w:fldChar w:fldCharType="begin"/>
            </w:r>
            <w:r>
              <w:rPr>
                <w:rFonts w:eastAsiaTheme="minorEastAsia"/>
                <w:color w:val="4D4D4D"/>
                <w:lang w:eastAsia="zh-CN"/>
              </w:rPr>
              <w:instrText xml:space="preserve"> REF _Ref93060869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[12]</w:t>
            </w:r>
            <w:r>
              <w:rPr>
                <w:rFonts w:eastAsiaTheme="minorEastAsia"/>
                <w:color w:val="4D4D4D"/>
                <w:lang w:eastAsia="zh-CN"/>
              </w:rPr>
              <w:fldChar w:fldCharType="end"/>
            </w:r>
          </w:p>
        </w:tc>
        <w:tc>
          <w:tcPr>
            <w:tcW w:w="4399" w:type="pct"/>
            <w:shd w:val="clear" w:color="auto" w:fill="auto"/>
          </w:tcPr>
          <w:p w14:paraId="33BBD42E"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Proposal 1: It is possible to enable / disable the TRS/CSI-RS L1 based availability mechanism by broadcast </w:t>
            </w:r>
            <w:proofErr w:type="spellStart"/>
            <w:r>
              <w:rPr>
                <w:rFonts w:eastAsia="MS Mincho"/>
                <w:bCs/>
                <w:color w:val="4D4D4D"/>
                <w:lang w:eastAsia="zh-CN"/>
              </w:rPr>
              <w:t>signalling</w:t>
            </w:r>
            <w:proofErr w:type="spellEnd"/>
            <w:r>
              <w:rPr>
                <w:rFonts w:eastAsia="MS Mincho"/>
                <w:bCs/>
                <w:color w:val="4D4D4D"/>
                <w:lang w:eastAsia="zh-CN"/>
              </w:rPr>
              <w:t>.</w:t>
            </w:r>
          </w:p>
          <w:p w14:paraId="47C7B5E3" w14:textId="77777777" w:rsidR="00963089" w:rsidRDefault="00AB5B3C">
            <w:pPr>
              <w:spacing w:line="276" w:lineRule="auto"/>
              <w:rPr>
                <w:rFonts w:eastAsia="MS Mincho"/>
                <w:bCs/>
                <w:color w:val="4D4D4D"/>
                <w:lang w:eastAsia="zh-CN"/>
              </w:rPr>
            </w:pPr>
            <w:r>
              <w:rPr>
                <w:rFonts w:eastAsia="MS Mincho"/>
                <w:bCs/>
                <w:color w:val="4D4D4D"/>
                <w:lang w:eastAsia="zh-CN"/>
              </w:rPr>
              <w:t>Proposal 2: TRS/CSI-RS configuration can be utilized by the UE without TRS/CSI-RS L1 based availability mechanism.</w:t>
            </w:r>
          </w:p>
        </w:tc>
      </w:tr>
    </w:tbl>
    <w:p w14:paraId="48057F0F" w14:textId="77777777" w:rsidR="00963089" w:rsidRDefault="00AB5B3C">
      <w:pPr>
        <w:widowControl w:val="0"/>
        <w:spacing w:before="120" w:after="120"/>
        <w:jc w:val="both"/>
        <w:rPr>
          <w:rFonts w:eastAsia="SimSun"/>
          <w:color w:val="4D4D4D"/>
          <w:kern w:val="2"/>
          <w:szCs w:val="20"/>
          <w:lang w:eastAsia="zh-CN"/>
        </w:rPr>
      </w:pPr>
      <w:r>
        <w:rPr>
          <w:rFonts w:eastAsiaTheme="minorEastAsia" w:hint="eastAsia"/>
          <w:color w:val="4D4D4D"/>
          <w:lang w:eastAsia="zh-CN"/>
        </w:rPr>
        <w:lastRenderedPageBreak/>
        <w:t xml:space="preserve">Some companies [3][5] </w:t>
      </w:r>
      <w:r>
        <w:rPr>
          <w:rFonts w:eastAsiaTheme="minorEastAsia"/>
          <w:color w:val="4D4D4D"/>
          <w:lang w:eastAsia="zh-CN"/>
        </w:rPr>
        <w:t>raise the point that</w:t>
      </w:r>
      <w:r>
        <w:rPr>
          <w:rFonts w:eastAsiaTheme="minorEastAsia" w:hint="eastAsia"/>
          <w:color w:val="4D4D4D"/>
          <w:lang w:eastAsia="zh-CN"/>
        </w:rPr>
        <w:t xml:space="preserve"> </w:t>
      </w:r>
      <w:r>
        <w:rPr>
          <w:rFonts w:eastAsia="SimSun"/>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963089" w14:paraId="417E725A" w14:textId="77777777">
        <w:tc>
          <w:tcPr>
            <w:tcW w:w="9178" w:type="dxa"/>
            <w:shd w:val="clear" w:color="auto" w:fill="auto"/>
          </w:tcPr>
          <w:p w14:paraId="15E83E17" w14:textId="77777777" w:rsidR="00963089" w:rsidRDefault="00AB5B3C">
            <w:pPr>
              <w:widowControl w:val="0"/>
              <w:spacing w:after="120"/>
              <w:jc w:val="both"/>
              <w:rPr>
                <w:rFonts w:eastAsia="SimSun"/>
                <w:b/>
                <w:bCs/>
                <w:color w:val="4D4D4D"/>
                <w:kern w:val="2"/>
                <w:szCs w:val="20"/>
                <w:lang w:eastAsia="zh-CN"/>
              </w:rPr>
            </w:pPr>
            <w:r>
              <w:rPr>
                <w:rFonts w:eastAsia="SimSun"/>
                <w:b/>
                <w:bCs/>
                <w:color w:val="4D4D4D"/>
                <w:kern w:val="2"/>
                <w:szCs w:val="20"/>
                <w:lang w:eastAsia="zh-CN"/>
              </w:rPr>
              <w:t>Working Assumption</w:t>
            </w:r>
          </w:p>
          <w:p w14:paraId="09A2B174" w14:textId="77777777" w:rsidR="00963089" w:rsidRDefault="00AB5B3C">
            <w:pPr>
              <w:widowControl w:val="0"/>
              <w:spacing w:after="120"/>
              <w:jc w:val="both"/>
              <w:rPr>
                <w:rFonts w:eastAsia="SimSun"/>
                <w:color w:val="4D4D4D"/>
                <w:kern w:val="2"/>
                <w:szCs w:val="20"/>
                <w:lang w:eastAsia="zh-CN"/>
              </w:rPr>
            </w:pPr>
            <w:r>
              <w:rPr>
                <w:rFonts w:eastAsia="SimSun"/>
                <w:color w:val="4D4D4D"/>
                <w:kern w:val="2"/>
                <w:szCs w:val="20"/>
                <w:lang w:eastAsia="zh-CN"/>
              </w:rPr>
              <w:t xml:space="preserve">If TRS resource is configured in SIB, L1 based availability indication is always enabled based on the configuration. </w:t>
            </w:r>
          </w:p>
        </w:tc>
      </w:tr>
    </w:tbl>
    <w:p w14:paraId="2AF5BDEA" w14:textId="77777777" w:rsidR="00963089" w:rsidRDefault="00AB5B3C">
      <w:pPr>
        <w:pStyle w:val="BodyText"/>
        <w:spacing w:before="120"/>
        <w:rPr>
          <w:rFonts w:eastAsiaTheme="minorEastAsia"/>
          <w:lang w:eastAsia="zh-CN"/>
        </w:rPr>
      </w:pPr>
      <w:r>
        <w:rPr>
          <w:rFonts w:eastAsia="SimSun"/>
          <w:color w:val="4D4D4D"/>
          <w:kern w:val="2"/>
          <w:szCs w:val="20"/>
          <w:lang w:eastAsia="zh-CN"/>
        </w:rPr>
        <w:t xml:space="preserve">They think RAN2 should keep in line with RAN1, hence </w:t>
      </w:r>
      <w:r>
        <w:rPr>
          <w:rFonts w:eastAsia="SimSun" w:hint="eastAsia"/>
          <w:color w:val="4D4D4D"/>
          <w:kern w:val="2"/>
          <w:szCs w:val="20"/>
          <w:lang w:eastAsia="zh-CN"/>
        </w:rPr>
        <w:t xml:space="preserve">they </w:t>
      </w:r>
      <w:r>
        <w:rPr>
          <w:rFonts w:eastAsia="SimSun"/>
          <w:color w:val="4D4D4D"/>
          <w:kern w:val="2"/>
          <w:szCs w:val="20"/>
          <w:lang w:eastAsia="zh-CN"/>
        </w:rPr>
        <w:t>prefer not to introduce another explicit bit in SIB to enable the L1 based availability.</w:t>
      </w:r>
      <w:r>
        <w:rPr>
          <w:rFonts w:eastAsia="SimSun" w:hint="eastAsia"/>
          <w:color w:val="4D4D4D"/>
          <w:kern w:val="2"/>
          <w:szCs w:val="20"/>
          <w:lang w:eastAsia="zh-CN"/>
        </w:rPr>
        <w:t xml:space="preserve"> But in [7</w:t>
      </w:r>
      <w:proofErr w:type="gramStart"/>
      <w:r>
        <w:rPr>
          <w:rFonts w:eastAsia="SimSun" w:hint="eastAsia"/>
          <w:color w:val="4D4D4D"/>
          <w:kern w:val="2"/>
          <w:szCs w:val="20"/>
          <w:lang w:eastAsia="zh-CN"/>
        </w:rPr>
        <w:t>]</w:t>
      </w:r>
      <w:proofErr w:type="gramEnd"/>
      <w:r>
        <w:rPr>
          <w:rFonts w:eastAsia="SimSun"/>
          <w:color w:val="4D4D4D"/>
          <w:kern w:val="2"/>
          <w:szCs w:val="20"/>
          <w:lang w:eastAsia="zh-CN"/>
        </w:rPr>
        <w:fldChar w:fldCharType="begin"/>
      </w:r>
      <w:r>
        <w:rPr>
          <w:rFonts w:eastAsia="SimSun"/>
          <w:color w:val="4D4D4D"/>
          <w:kern w:val="2"/>
          <w:szCs w:val="20"/>
          <w:lang w:eastAsia="zh-CN"/>
        </w:rPr>
        <w:instrText xml:space="preserve"> </w:instrText>
      </w:r>
      <w:r>
        <w:rPr>
          <w:rFonts w:eastAsia="SimSun" w:hint="eastAsia"/>
          <w:color w:val="4D4D4D"/>
          <w:kern w:val="2"/>
          <w:szCs w:val="20"/>
          <w:lang w:eastAsia="zh-CN"/>
        </w:rPr>
        <w:instrText>REF _Ref93060869 \r \h</w:instrText>
      </w:r>
      <w:r>
        <w:rPr>
          <w:rFonts w:eastAsia="SimSun"/>
          <w:color w:val="4D4D4D"/>
          <w:kern w:val="2"/>
          <w:szCs w:val="20"/>
          <w:lang w:eastAsia="zh-CN"/>
        </w:rPr>
        <w:instrText xml:space="preserve"> </w:instrText>
      </w:r>
      <w:r>
        <w:rPr>
          <w:rFonts w:eastAsia="SimSun"/>
          <w:color w:val="4D4D4D"/>
          <w:kern w:val="2"/>
          <w:szCs w:val="20"/>
          <w:lang w:eastAsia="zh-CN"/>
        </w:rPr>
      </w:r>
      <w:r>
        <w:rPr>
          <w:rFonts w:eastAsia="SimSun"/>
          <w:color w:val="4D4D4D"/>
          <w:kern w:val="2"/>
          <w:szCs w:val="20"/>
          <w:lang w:eastAsia="zh-CN"/>
        </w:rPr>
        <w:fldChar w:fldCharType="separate"/>
      </w:r>
      <w:r>
        <w:rPr>
          <w:rFonts w:eastAsia="SimSun"/>
          <w:color w:val="4D4D4D"/>
          <w:kern w:val="2"/>
          <w:szCs w:val="20"/>
          <w:lang w:eastAsia="zh-CN"/>
        </w:rPr>
        <w:t>[12]</w:t>
      </w:r>
      <w:r>
        <w:rPr>
          <w:rFonts w:eastAsia="SimSun"/>
          <w:color w:val="4D4D4D"/>
          <w:kern w:val="2"/>
          <w:szCs w:val="20"/>
          <w:lang w:eastAsia="zh-CN"/>
        </w:rPr>
        <w:fldChar w:fldCharType="end"/>
      </w:r>
      <w:r>
        <w:rPr>
          <w:rFonts w:eastAsia="SimSun" w:hint="eastAsia"/>
          <w:color w:val="4D4D4D"/>
          <w:kern w:val="2"/>
          <w:szCs w:val="20"/>
          <w:lang w:eastAsia="zh-CN"/>
        </w:rPr>
        <w:t xml:space="preserve"> it is proposed to support </w:t>
      </w:r>
      <w:r>
        <w:rPr>
          <w:bCs/>
          <w:color w:val="4D4D4D"/>
          <w:lang w:eastAsia="zh-CN"/>
        </w:rPr>
        <w:t>enabling/disabling</w:t>
      </w:r>
      <w:r>
        <w:rPr>
          <w:rFonts w:eastAsiaTheme="minorEastAsia" w:hint="eastAsia"/>
          <w:bCs/>
          <w:color w:val="4D4D4D"/>
          <w:lang w:eastAsia="zh-CN"/>
        </w:rPr>
        <w:t xml:space="preserve"> </w:t>
      </w:r>
      <w:r>
        <w:rPr>
          <w:rFonts w:eastAsiaTheme="minorEastAsia"/>
          <w:bCs/>
          <w:color w:val="4D4D4D"/>
          <w:lang w:eastAsia="zh-CN"/>
        </w:rPr>
        <w:t xml:space="preserve">of </w:t>
      </w:r>
      <w:r>
        <w:rPr>
          <w:color w:val="4D4D4D"/>
        </w:rPr>
        <w:t>the TRS/CSI-RS L1 based availability mechanism</w:t>
      </w:r>
      <w:r>
        <w:rPr>
          <w:bCs/>
          <w:color w:val="4D4D4D"/>
          <w:lang w:eastAsia="zh-CN"/>
        </w:rPr>
        <w:t xml:space="preserve"> via broadcast signalin</w:t>
      </w:r>
      <w:r>
        <w:rPr>
          <w:rFonts w:eastAsiaTheme="minorEastAsia" w:hint="eastAsia"/>
          <w:bCs/>
          <w:color w:val="4D4D4D"/>
          <w:lang w:eastAsia="zh-CN"/>
        </w:rPr>
        <w:t>g</w:t>
      </w:r>
      <w:r>
        <w:rPr>
          <w:rFonts w:eastAsiaTheme="minorEastAsia"/>
          <w:bCs/>
          <w:color w:val="4D4D4D"/>
          <w:lang w:eastAsia="zh-CN"/>
        </w:rPr>
        <w:t>,</w:t>
      </w:r>
      <w:r>
        <w:rPr>
          <w:rFonts w:eastAsiaTheme="minorEastAsia" w:hint="eastAsia"/>
          <w:bCs/>
          <w:color w:val="4D4D4D"/>
          <w:lang w:eastAsia="zh-CN"/>
        </w:rPr>
        <w:t xml:space="preserve"> </w:t>
      </w:r>
      <w:r>
        <w:rPr>
          <w:rFonts w:eastAsiaTheme="minorEastAsia"/>
          <w:bCs/>
          <w:color w:val="4D4D4D"/>
          <w:lang w:eastAsia="zh-CN"/>
        </w:rPr>
        <w:t xml:space="preserve">arguing that this L1 based mechanism </w:t>
      </w:r>
      <w:r>
        <w:rPr>
          <w:color w:val="4D4D4D"/>
        </w:rPr>
        <w:t>might be justified by the need to support both frequent and fast availability updates for some critical scenarios, but for scenarios where it is not needed</w:t>
      </w:r>
      <w:r>
        <w:rPr>
          <w:rFonts w:eastAsiaTheme="minorEastAsia"/>
          <w:bCs/>
          <w:color w:val="4D4D4D"/>
          <w:lang w:eastAsia="zh-CN"/>
        </w:rPr>
        <w:t xml:space="preserve">, the network should not be mandated to make use of it if the broadcast signaling is sufficient. </w:t>
      </w:r>
      <w:r>
        <w:rPr>
          <w:rFonts w:eastAsiaTheme="minorEastAsia" w:hint="eastAsia"/>
          <w:color w:val="4D4D4D"/>
          <w:lang w:eastAsia="zh-CN"/>
        </w:rPr>
        <w:t>Considering there are different views and there are some concerns raised in last RAN2#116 e-meeting,</w:t>
      </w:r>
      <w:r>
        <w:rPr>
          <w:rFonts w:eastAsiaTheme="minorEastAsia" w:hint="eastAsia"/>
          <w:lang w:eastAsia="zh-CN"/>
        </w:rPr>
        <w:t xml:space="preserve"> </w:t>
      </w:r>
      <w:r>
        <w:rPr>
          <w:rFonts w:eastAsiaTheme="minorEastAsia"/>
          <w:lang w:eastAsia="zh-CN"/>
        </w:rPr>
        <w:t xml:space="preserve">and as mention in Section </w:t>
      </w:r>
      <w:r>
        <w:rPr>
          <w:rFonts w:eastAsiaTheme="minorEastAsia"/>
          <w:lang w:eastAsia="zh-CN"/>
        </w:rPr>
        <w:fldChar w:fldCharType="begin"/>
      </w:r>
      <w:r>
        <w:rPr>
          <w:rFonts w:eastAsiaTheme="minorEastAsia"/>
          <w:lang w:eastAsia="zh-CN"/>
        </w:rPr>
        <w:instrText xml:space="preserve"> REF _Ref93480215 \r \h </w:instrText>
      </w:r>
      <w:r>
        <w:rPr>
          <w:rFonts w:eastAsiaTheme="minorEastAsia"/>
          <w:lang w:eastAsia="zh-CN"/>
        </w:rPr>
      </w:r>
      <w:r>
        <w:rPr>
          <w:rFonts w:eastAsiaTheme="minorEastAsia"/>
          <w:lang w:eastAsia="zh-CN"/>
        </w:rPr>
        <w:fldChar w:fldCharType="separate"/>
      </w:r>
      <w:r>
        <w:rPr>
          <w:rFonts w:eastAsiaTheme="minorEastAsia"/>
          <w:lang w:eastAsia="zh-CN"/>
        </w:rPr>
        <w:t>3.1.1</w:t>
      </w:r>
      <w:r>
        <w:rPr>
          <w:rFonts w:eastAsiaTheme="minorEastAsia"/>
          <w:lang w:eastAsia="zh-CN"/>
        </w:rPr>
        <w:fldChar w:fldCharType="end"/>
      </w:r>
      <w:r>
        <w:rPr>
          <w:rFonts w:eastAsiaTheme="minorEastAsia"/>
          <w:lang w:eastAsia="zh-CN"/>
        </w:rPr>
        <w:t xml:space="preserve">, </w:t>
      </w:r>
      <w:r>
        <w:rPr>
          <w:rFonts w:eastAsia="SimSun"/>
          <w:kern w:val="2"/>
          <w:szCs w:val="20"/>
          <w:lang w:eastAsia="zh-CN"/>
        </w:rPr>
        <w:t>RAN1 has still not confirmed/infirmed this WA so far, Rapporteur suggests checking RAN2’s view about it</w:t>
      </w:r>
      <w:r>
        <w:rPr>
          <w:rFonts w:eastAsiaTheme="minorEastAsia"/>
          <w:lang w:eastAsia="zh-CN"/>
        </w:rPr>
        <w:t>, with the following options:</w:t>
      </w:r>
    </w:p>
    <w:p w14:paraId="30837DF8" w14:textId="77777777" w:rsidR="00963089" w:rsidRDefault="00AB5B3C">
      <w:pPr>
        <w:pStyle w:val="BodyText"/>
        <w:numPr>
          <w:ilvl w:val="0"/>
          <w:numId w:val="8"/>
        </w:numPr>
        <w:rPr>
          <w:rFonts w:eastAsiaTheme="minorEastAsia"/>
          <w:lang w:eastAsia="zh-CN"/>
        </w:rPr>
      </w:pPr>
      <w:r>
        <w:rPr>
          <w:rFonts w:eastAsiaTheme="minorEastAsia"/>
          <w:lang w:eastAsia="zh-CN"/>
        </w:rPr>
        <w:t xml:space="preserve">Option 1: Support enabling / disabling the TRS/CSI-RS L1 based availability mechanism by broadcast signaling (e.g. two stage-3 options are proposed in </w:t>
      </w:r>
      <w:r>
        <w:rPr>
          <w:rFonts w:eastAsiaTheme="minorEastAsia"/>
          <w:lang w:eastAsia="zh-CN"/>
        </w:rPr>
        <w:fldChar w:fldCharType="begin"/>
      </w:r>
      <w:r>
        <w:rPr>
          <w:rFonts w:eastAsiaTheme="minorEastAsia"/>
          <w:lang w:eastAsia="zh-CN"/>
        </w:rPr>
        <w:instrText xml:space="preserve"> REF _Ref92982450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w:t>
      </w:r>
    </w:p>
    <w:p w14:paraId="3F846344" w14:textId="77777777" w:rsidR="00963089" w:rsidRDefault="00AB5B3C">
      <w:pPr>
        <w:pStyle w:val="BodyText"/>
        <w:numPr>
          <w:ilvl w:val="0"/>
          <w:numId w:val="8"/>
        </w:numPr>
        <w:rPr>
          <w:rFonts w:eastAsiaTheme="minorEastAsia"/>
          <w:lang w:eastAsia="zh-CN"/>
        </w:rPr>
      </w:pPr>
      <w:r>
        <w:rPr>
          <w:rFonts w:eastAsiaTheme="minorEastAsia"/>
          <w:lang w:eastAsia="zh-CN"/>
        </w:rPr>
        <w:t>Option 2: Not support enabling / disabling the TRS/CSI-RS L1 based availability mechanism by broadcast signaling (i.e. follow RAN1’s WA)</w:t>
      </w:r>
    </w:p>
    <w:p w14:paraId="54E10F2E" w14:textId="77777777" w:rsidR="00963089" w:rsidRDefault="00AB5B3C">
      <w:pPr>
        <w:pStyle w:val="BodyText"/>
        <w:numPr>
          <w:ilvl w:val="0"/>
          <w:numId w:val="8"/>
        </w:numPr>
        <w:rPr>
          <w:rFonts w:eastAsiaTheme="minorEastAsia"/>
          <w:lang w:eastAsia="zh-CN"/>
        </w:rPr>
      </w:pPr>
      <w:r>
        <w:rPr>
          <w:rFonts w:eastAsiaTheme="minorEastAsia"/>
          <w:lang w:eastAsia="zh-CN"/>
        </w:rPr>
        <w:t>Option 3: Wait for RAN1’s conclusion</w:t>
      </w:r>
    </w:p>
    <w:p w14:paraId="59102BA1" w14:textId="77777777" w:rsidR="00963089" w:rsidRDefault="00AB5B3C">
      <w:pPr>
        <w:spacing w:before="120" w:after="120"/>
        <w:jc w:val="both"/>
        <w:rPr>
          <w:rFonts w:ascii="Arial" w:hAnsi="Arial" w:cs="Arial"/>
          <w:b/>
        </w:rPr>
      </w:pPr>
      <w:r>
        <w:rPr>
          <w:rFonts w:ascii="Arial" w:hAnsi="Arial" w:cs="Arial"/>
          <w:b/>
        </w:rPr>
        <w:t>Q4: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163"/>
        <w:gridCol w:w="6886"/>
      </w:tblGrid>
      <w:tr w:rsidR="00963089" w14:paraId="7EFA07A8"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C66AA1C" w14:textId="77777777" w:rsidR="00963089" w:rsidRDefault="00AB5B3C">
            <w:pPr>
              <w:spacing w:before="240"/>
              <w:jc w:val="both"/>
              <w:rPr>
                <w:rFonts w:ascii="Arial" w:hAnsi="Arial" w:cs="Arial"/>
                <w:b/>
              </w:rPr>
            </w:pPr>
            <w:r>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998E037" w14:textId="77777777" w:rsidR="00963089" w:rsidRDefault="00AB5B3C">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8DE9B56" w14:textId="77777777" w:rsidR="00963089" w:rsidRDefault="00AB5B3C">
            <w:pPr>
              <w:spacing w:before="240"/>
              <w:jc w:val="both"/>
              <w:rPr>
                <w:rFonts w:ascii="Arial" w:hAnsi="Arial" w:cs="Arial"/>
                <w:b/>
              </w:rPr>
            </w:pPr>
            <w:r>
              <w:rPr>
                <w:rFonts w:ascii="Arial" w:hAnsi="Arial" w:cs="Arial"/>
                <w:b/>
              </w:rPr>
              <w:t>Comments</w:t>
            </w:r>
          </w:p>
        </w:tc>
      </w:tr>
      <w:tr w:rsidR="00963089" w14:paraId="51A965F6" w14:textId="77777777">
        <w:tc>
          <w:tcPr>
            <w:tcW w:w="666" w:type="pct"/>
            <w:tcBorders>
              <w:top w:val="single" w:sz="4" w:space="0" w:color="auto"/>
            </w:tcBorders>
          </w:tcPr>
          <w:p w14:paraId="5904BAEE" w14:textId="77777777" w:rsidR="00963089" w:rsidRDefault="00AB5B3C">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258422E4" w14:textId="77777777" w:rsidR="00963089" w:rsidRDefault="00AB5B3C">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93B43EB" w14:textId="77777777" w:rsidR="00963089" w:rsidRDefault="00AB5B3C">
            <w:pPr>
              <w:jc w:val="both"/>
              <w:rPr>
                <w:rFonts w:ascii="Arial" w:hAnsi="Arial" w:cs="Arial"/>
                <w:bCs/>
                <w:lang w:eastAsia="zh-TW"/>
              </w:rPr>
            </w:pPr>
            <w:r>
              <w:rPr>
                <w:rFonts w:ascii="Arial" w:hAnsi="Arial" w:cs="Arial"/>
                <w:bCs/>
                <w:lang w:eastAsia="zh-TW"/>
              </w:rPr>
              <w:t>After we agreed that the baseline and legacy SIB-based availability mechanism still holds, we think there is no reason to prevent from configuring the system to fall back to this simple way of configuring/enabling the TRS/CSI-RS for all cases where NW considers the L1-based availability indication is neither helpful nor necessary.</w:t>
            </w:r>
          </w:p>
        </w:tc>
      </w:tr>
      <w:tr w:rsidR="00963089" w14:paraId="5F76DFB6" w14:textId="77777777">
        <w:tc>
          <w:tcPr>
            <w:tcW w:w="666" w:type="pct"/>
          </w:tcPr>
          <w:p w14:paraId="6AB9752B" w14:textId="77777777" w:rsidR="00963089" w:rsidRDefault="00AB5B3C">
            <w:pPr>
              <w:jc w:val="both"/>
              <w:rPr>
                <w:rFonts w:ascii="Arial" w:hAnsi="Arial" w:cs="Arial"/>
              </w:rPr>
            </w:pPr>
            <w:r>
              <w:rPr>
                <w:rFonts w:ascii="Arial" w:hAnsi="Arial" w:cs="Arial"/>
              </w:rPr>
              <w:t>Qualcomm</w:t>
            </w:r>
          </w:p>
        </w:tc>
        <w:tc>
          <w:tcPr>
            <w:tcW w:w="626" w:type="pct"/>
          </w:tcPr>
          <w:p w14:paraId="67D0D48D" w14:textId="77777777" w:rsidR="00963089" w:rsidRDefault="00AB5B3C">
            <w:pPr>
              <w:jc w:val="both"/>
              <w:rPr>
                <w:rFonts w:ascii="Arial" w:hAnsi="Arial" w:cs="Arial"/>
              </w:rPr>
            </w:pPr>
            <w:r>
              <w:rPr>
                <w:rFonts w:ascii="Arial" w:hAnsi="Arial" w:cs="Arial"/>
              </w:rPr>
              <w:t>2</w:t>
            </w:r>
          </w:p>
        </w:tc>
        <w:tc>
          <w:tcPr>
            <w:tcW w:w="3708" w:type="pct"/>
          </w:tcPr>
          <w:p w14:paraId="51770E92" w14:textId="77777777" w:rsidR="00963089" w:rsidRDefault="00AB5B3C">
            <w:pPr>
              <w:jc w:val="both"/>
              <w:rPr>
                <w:rFonts w:ascii="Arial" w:hAnsi="Arial" w:cs="Arial"/>
              </w:rPr>
            </w:pPr>
            <w:r>
              <w:rPr>
                <w:rFonts w:ascii="Arial" w:hAnsi="Arial" w:cs="Arial"/>
              </w:rPr>
              <w:t xml:space="preserve">Option 2 is more robust.  </w:t>
            </w:r>
          </w:p>
        </w:tc>
      </w:tr>
      <w:tr w:rsidR="00963089" w14:paraId="2368D053" w14:textId="77777777">
        <w:tc>
          <w:tcPr>
            <w:tcW w:w="666" w:type="pct"/>
          </w:tcPr>
          <w:p w14:paraId="6E713FC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9A990E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2</w:t>
            </w:r>
          </w:p>
        </w:tc>
        <w:tc>
          <w:tcPr>
            <w:tcW w:w="3708" w:type="pct"/>
          </w:tcPr>
          <w:p w14:paraId="49282038" w14:textId="77777777" w:rsidR="00963089" w:rsidRDefault="00963089">
            <w:pPr>
              <w:jc w:val="both"/>
              <w:rPr>
                <w:rFonts w:ascii="Arial" w:eastAsia="Malgun Gothic" w:hAnsi="Arial" w:cs="Arial"/>
                <w:lang w:eastAsia="ko-KR"/>
              </w:rPr>
            </w:pPr>
          </w:p>
        </w:tc>
      </w:tr>
      <w:tr w:rsidR="00963089" w14:paraId="357AF8CE" w14:textId="77777777">
        <w:tc>
          <w:tcPr>
            <w:tcW w:w="666" w:type="pct"/>
          </w:tcPr>
          <w:p w14:paraId="070CBAAD"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0E622D0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2 or 3</w:t>
            </w:r>
          </w:p>
        </w:tc>
        <w:tc>
          <w:tcPr>
            <w:tcW w:w="3708" w:type="pct"/>
          </w:tcPr>
          <w:p w14:paraId="67655501" w14:textId="77777777" w:rsidR="00963089" w:rsidRDefault="00AB5B3C">
            <w:pPr>
              <w:jc w:val="both"/>
              <w:rPr>
                <w:rFonts w:ascii="Arial" w:eastAsiaTheme="minorEastAsia" w:hAnsi="Arial" w:cs="Arial"/>
                <w:lang w:eastAsia="zh-CN"/>
              </w:rPr>
            </w:pPr>
            <w:r>
              <w:rPr>
                <w:rStyle w:val="normaltextrun"/>
                <w:rFonts w:ascii="Arial" w:hAnsi="Arial" w:cs="Arial"/>
                <w:color w:val="000000"/>
                <w:szCs w:val="20"/>
                <w:shd w:val="clear" w:color="auto" w:fill="FFFFFF"/>
              </w:rPr>
              <w:t>We should follow the RAN1 working assumption. It is most likely that it will be confirmed this meeting.</w:t>
            </w:r>
            <w:r>
              <w:rPr>
                <w:rStyle w:val="eop"/>
                <w:rFonts w:ascii="Arial" w:hAnsi="Arial" w:cs="Arial"/>
                <w:color w:val="000000"/>
                <w:szCs w:val="20"/>
                <w:shd w:val="clear" w:color="auto" w:fill="FFFFFF"/>
              </w:rPr>
              <w:t> </w:t>
            </w:r>
          </w:p>
        </w:tc>
      </w:tr>
      <w:tr w:rsidR="00963089" w14:paraId="4F5A644F" w14:textId="77777777">
        <w:tc>
          <w:tcPr>
            <w:tcW w:w="666" w:type="pct"/>
          </w:tcPr>
          <w:p w14:paraId="49A7D0D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46030E4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1</w:t>
            </w:r>
          </w:p>
        </w:tc>
        <w:tc>
          <w:tcPr>
            <w:tcW w:w="3708" w:type="pct"/>
          </w:tcPr>
          <w:p w14:paraId="7E46F17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We interpret the question as it is asking: Should we allow a NW to </w:t>
            </w:r>
            <w:r>
              <w:rPr>
                <w:rFonts w:ascii="Arial" w:eastAsiaTheme="minorEastAsia" w:hAnsi="Arial" w:cs="Arial"/>
                <w:b/>
                <w:bCs/>
                <w:lang w:eastAsia="zh-CN"/>
              </w:rPr>
              <w:t>not</w:t>
            </w:r>
            <w:r>
              <w:rPr>
                <w:rFonts w:ascii="Arial" w:eastAsiaTheme="minorEastAsia" w:hAnsi="Arial" w:cs="Arial"/>
                <w:lang w:eastAsia="zh-CN"/>
              </w:rPr>
              <w:t xml:space="preserve"> use L1 based activation/deactivation? And instead rely only on Sys info (i.e. if configured, then the TRS/CSI-RS signals are available). We answer "Yes" to this.</w:t>
            </w:r>
          </w:p>
          <w:p w14:paraId="02AB1763" w14:textId="77777777" w:rsidR="00963089" w:rsidRDefault="00963089">
            <w:pPr>
              <w:jc w:val="both"/>
              <w:rPr>
                <w:rFonts w:ascii="Arial" w:eastAsiaTheme="minorEastAsia" w:hAnsi="Arial" w:cs="Arial"/>
                <w:lang w:eastAsia="zh-CN"/>
              </w:rPr>
            </w:pPr>
          </w:p>
          <w:p w14:paraId="78ACF5D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But we may have misunderstood the question?</w:t>
            </w:r>
          </w:p>
          <w:p w14:paraId="1E5F76B9" w14:textId="77777777" w:rsidR="00963089" w:rsidRDefault="00AB5B3C">
            <w:pPr>
              <w:jc w:val="both"/>
              <w:rPr>
                <w:rFonts w:ascii="Arial" w:eastAsiaTheme="minorEastAsia" w:hAnsi="Arial" w:cs="Arial"/>
                <w:lang w:eastAsia="zh-CN"/>
              </w:rPr>
            </w:pPr>
            <w:r>
              <w:rPr>
                <w:rFonts w:ascii="Arial" w:eastAsiaTheme="minorEastAsia" w:hAnsi="Arial" w:cs="Arial"/>
                <w:color w:val="0070C0"/>
                <w:lang w:eastAsia="zh-CN"/>
              </w:rPr>
              <w:t>[Rapp] You understood correctly the question.</w:t>
            </w:r>
          </w:p>
        </w:tc>
      </w:tr>
      <w:tr w:rsidR="00963089" w14:paraId="2D5768C4" w14:textId="77777777">
        <w:tc>
          <w:tcPr>
            <w:tcW w:w="666" w:type="pct"/>
            <w:tcBorders>
              <w:top w:val="single" w:sz="4" w:space="0" w:color="auto"/>
              <w:left w:val="single" w:sz="4" w:space="0" w:color="auto"/>
              <w:bottom w:val="single" w:sz="4" w:space="0" w:color="auto"/>
              <w:right w:val="single" w:sz="4" w:space="0" w:color="auto"/>
            </w:tcBorders>
          </w:tcPr>
          <w:p w14:paraId="59C70104" w14:textId="77777777" w:rsidR="00963089" w:rsidRDefault="00AB5B3C">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427ED9E2" w14:textId="77777777" w:rsidR="00963089" w:rsidRDefault="00AB5B3C">
            <w:pPr>
              <w:jc w:val="both"/>
              <w:rPr>
                <w:rFonts w:ascii="Arial" w:hAnsi="Arial" w:cs="Arial"/>
                <w:lang w:eastAsia="zh-CN"/>
              </w:rPr>
            </w:pPr>
            <w:r>
              <w:rPr>
                <w:rFonts w:ascii="Arial" w:hAnsi="Arial" w:cs="Arial"/>
                <w:lang w:eastAsia="zh-CN"/>
              </w:rPr>
              <w:t>3</w:t>
            </w:r>
          </w:p>
        </w:tc>
        <w:tc>
          <w:tcPr>
            <w:tcW w:w="3708" w:type="pct"/>
            <w:tcBorders>
              <w:top w:val="single" w:sz="4" w:space="0" w:color="auto"/>
              <w:left w:val="single" w:sz="4" w:space="0" w:color="auto"/>
              <w:bottom w:val="single" w:sz="4" w:space="0" w:color="auto"/>
              <w:right w:val="single" w:sz="4" w:space="0" w:color="auto"/>
            </w:tcBorders>
          </w:tcPr>
          <w:p w14:paraId="17798E5E" w14:textId="77777777" w:rsidR="00963089" w:rsidRDefault="00963089">
            <w:pPr>
              <w:jc w:val="both"/>
              <w:rPr>
                <w:rFonts w:ascii="Arial" w:eastAsiaTheme="minorEastAsia" w:hAnsi="Arial" w:cs="Arial"/>
                <w:lang w:eastAsia="zh-CN"/>
              </w:rPr>
            </w:pPr>
          </w:p>
        </w:tc>
      </w:tr>
      <w:tr w:rsidR="00963089" w14:paraId="38C9637E" w14:textId="77777777">
        <w:tc>
          <w:tcPr>
            <w:tcW w:w="666" w:type="pct"/>
          </w:tcPr>
          <w:p w14:paraId="0D5AFF06"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6" w:type="pct"/>
          </w:tcPr>
          <w:p w14:paraId="76F63828"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3</w:t>
            </w:r>
          </w:p>
        </w:tc>
        <w:tc>
          <w:tcPr>
            <w:tcW w:w="3708" w:type="pct"/>
          </w:tcPr>
          <w:p w14:paraId="5ED5527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This issue is still under discussion in RAN1 so RAN2 can wait for RAN1’s conclusion</w:t>
            </w:r>
          </w:p>
        </w:tc>
      </w:tr>
      <w:tr w:rsidR="00963089" w14:paraId="72D41A1F" w14:textId="77777777">
        <w:tc>
          <w:tcPr>
            <w:tcW w:w="666" w:type="pct"/>
          </w:tcPr>
          <w:p w14:paraId="20FA9E75"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499DC57F"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2</w:t>
            </w:r>
            <w:r>
              <w:rPr>
                <w:rFonts w:ascii="Arial" w:eastAsiaTheme="minorEastAsia" w:hAnsi="Arial" w:cs="Arial"/>
                <w:lang w:eastAsia="zh-CN"/>
              </w:rPr>
              <w:t xml:space="preserve"> or 3</w:t>
            </w:r>
          </w:p>
        </w:tc>
        <w:tc>
          <w:tcPr>
            <w:tcW w:w="3708" w:type="pct"/>
          </w:tcPr>
          <w:p w14:paraId="44AE6E8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Follow RAN1’s WA or wait for RAN1’s conclusion.</w:t>
            </w:r>
          </w:p>
        </w:tc>
      </w:tr>
      <w:tr w:rsidR="00963089" w14:paraId="5C3366C0" w14:textId="77777777">
        <w:tc>
          <w:tcPr>
            <w:tcW w:w="666" w:type="pct"/>
          </w:tcPr>
          <w:p w14:paraId="4DFAFD9D"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30E04EAC" w14:textId="77777777" w:rsidR="00963089" w:rsidRDefault="00AB5B3C">
            <w:pPr>
              <w:jc w:val="both"/>
              <w:rPr>
                <w:rFonts w:ascii="Arial" w:eastAsia="PMingLiU" w:hAnsi="Arial" w:cs="Arial"/>
                <w:lang w:eastAsia="zh-TW"/>
              </w:rPr>
            </w:pPr>
            <w:r>
              <w:rPr>
                <w:rFonts w:ascii="Arial" w:eastAsia="PMingLiU" w:hAnsi="Arial" w:cs="Arial" w:hint="eastAsia"/>
                <w:lang w:eastAsia="zh-TW"/>
              </w:rPr>
              <w:t>2</w:t>
            </w:r>
          </w:p>
        </w:tc>
        <w:tc>
          <w:tcPr>
            <w:tcW w:w="3708" w:type="pct"/>
          </w:tcPr>
          <w:p w14:paraId="2836DFC6"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W</w:t>
            </w:r>
            <w:r>
              <w:rPr>
                <w:rFonts w:ascii="Arial" w:eastAsia="PMingLiU" w:hAnsi="Arial" w:cs="Arial"/>
                <w:lang w:eastAsia="zh-TW"/>
              </w:rPr>
              <w:t>e follow RAN1 WA for the time being</w:t>
            </w:r>
          </w:p>
        </w:tc>
      </w:tr>
      <w:tr w:rsidR="00963089" w14:paraId="4F87C45D" w14:textId="77777777">
        <w:tc>
          <w:tcPr>
            <w:tcW w:w="666" w:type="pct"/>
          </w:tcPr>
          <w:p w14:paraId="3AF9B9F4"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626" w:type="pct"/>
          </w:tcPr>
          <w:p w14:paraId="195F9631" w14:textId="77777777" w:rsidR="00963089" w:rsidRDefault="00AB5B3C">
            <w:pPr>
              <w:jc w:val="both"/>
              <w:rPr>
                <w:rFonts w:ascii="Arial" w:eastAsia="Malgun Gothic" w:hAnsi="Arial" w:cs="Arial"/>
                <w:lang w:eastAsia="ko-KR"/>
              </w:rPr>
            </w:pPr>
            <w:r>
              <w:rPr>
                <w:rFonts w:ascii="Arial" w:eastAsia="Malgun Gothic" w:hAnsi="Arial" w:cs="Arial" w:hint="eastAsia"/>
                <w:lang w:eastAsia="zh-CN"/>
              </w:rPr>
              <w:t>2</w:t>
            </w:r>
          </w:p>
        </w:tc>
        <w:tc>
          <w:tcPr>
            <w:tcW w:w="3708" w:type="pct"/>
          </w:tcPr>
          <w:p w14:paraId="0311936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If the SIB-based availability won’t be considered, then Option2 is preferred; otherwise, option 1 has to be supported to help UE distinguish which availability indication is applied. </w:t>
            </w:r>
          </w:p>
          <w:p w14:paraId="5450490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 xml:space="preserve">onsidering SIB-based availability is not agreed, we think option 2 is enough. </w:t>
            </w:r>
          </w:p>
          <w:p w14:paraId="270D97D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didn’t find the motivation for option 1.</w:t>
            </w:r>
          </w:p>
        </w:tc>
      </w:tr>
      <w:tr w:rsidR="00963089" w14:paraId="0E63D022" w14:textId="77777777">
        <w:tc>
          <w:tcPr>
            <w:tcW w:w="666" w:type="pct"/>
          </w:tcPr>
          <w:p w14:paraId="2684FDC7"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626" w:type="pct"/>
          </w:tcPr>
          <w:p w14:paraId="5708748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7A6BA347" w14:textId="77777777" w:rsidR="00963089" w:rsidRDefault="00963089">
            <w:pPr>
              <w:jc w:val="both"/>
              <w:rPr>
                <w:rFonts w:ascii="Arial" w:eastAsiaTheme="minorEastAsia" w:hAnsi="Arial" w:cs="Arial"/>
                <w:lang w:eastAsia="zh-CN"/>
              </w:rPr>
            </w:pPr>
          </w:p>
        </w:tc>
      </w:tr>
      <w:tr w:rsidR="00963089" w14:paraId="19D555C9" w14:textId="77777777">
        <w:tc>
          <w:tcPr>
            <w:tcW w:w="666" w:type="pct"/>
          </w:tcPr>
          <w:p w14:paraId="26346D36"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6" w:type="pct"/>
          </w:tcPr>
          <w:p w14:paraId="444E87AF"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 xml:space="preserve"> or 3</w:t>
            </w:r>
          </w:p>
        </w:tc>
        <w:tc>
          <w:tcPr>
            <w:tcW w:w="3708" w:type="pct"/>
          </w:tcPr>
          <w:p w14:paraId="13B820F7" w14:textId="77777777" w:rsidR="00963089" w:rsidRDefault="00AB5B3C">
            <w:pPr>
              <w:jc w:val="both"/>
              <w:rPr>
                <w:rFonts w:ascii="Arial" w:eastAsiaTheme="minorEastAsia" w:hAnsi="Arial" w:cs="Arial"/>
                <w:lang w:eastAsia="zh-CN"/>
              </w:rPr>
            </w:pPr>
            <w:r>
              <w:rPr>
                <w:rFonts w:ascii="Arial" w:eastAsia="Malgun Gothic" w:hAnsi="Arial" w:cs="Arial" w:hint="eastAsia"/>
                <w:lang w:eastAsia="ko-KR"/>
              </w:rPr>
              <w:t>T</w:t>
            </w:r>
            <w:r>
              <w:rPr>
                <w:rFonts w:ascii="Arial" w:eastAsia="Malgun Gothic" w:hAnsi="Arial" w:cs="Arial"/>
                <w:lang w:eastAsia="ko-KR"/>
              </w:rPr>
              <w:t>he gain of SIB-based solution is not clear. Prefer Option 2, but also fine with Option 3.</w:t>
            </w:r>
          </w:p>
        </w:tc>
      </w:tr>
      <w:tr w:rsidR="00963089" w14:paraId="08C6D7F6" w14:textId="77777777">
        <w:tc>
          <w:tcPr>
            <w:tcW w:w="666" w:type="pct"/>
          </w:tcPr>
          <w:p w14:paraId="2848C062"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26" w:type="pct"/>
          </w:tcPr>
          <w:p w14:paraId="0A094A91" w14:textId="77777777" w:rsidR="00963089" w:rsidRDefault="00AB5B3C">
            <w:pPr>
              <w:jc w:val="both"/>
              <w:rPr>
                <w:rFonts w:ascii="Arial" w:eastAsia="Malgun Gothic" w:hAnsi="Arial" w:cs="Arial"/>
                <w:lang w:eastAsia="ko-KR"/>
              </w:rPr>
            </w:pPr>
            <w:r>
              <w:rPr>
                <w:rFonts w:ascii="Arial" w:eastAsia="Malgun Gothic" w:hAnsi="Arial" w:cs="Arial"/>
                <w:lang w:eastAsia="ko-KR"/>
              </w:rPr>
              <w:t>3</w:t>
            </w:r>
          </w:p>
        </w:tc>
        <w:tc>
          <w:tcPr>
            <w:tcW w:w="3708" w:type="pct"/>
          </w:tcPr>
          <w:p w14:paraId="217E63C9" w14:textId="77777777" w:rsidR="00963089" w:rsidRDefault="00AB5B3C">
            <w:pPr>
              <w:jc w:val="both"/>
              <w:rPr>
                <w:rFonts w:ascii="Arial" w:eastAsia="Malgun Gothic" w:hAnsi="Arial" w:cs="Arial"/>
                <w:lang w:eastAsia="ko-KR"/>
              </w:rPr>
            </w:pPr>
            <w:r>
              <w:rPr>
                <w:rFonts w:ascii="Arial" w:eastAsia="Malgun Gothic" w:hAnsi="Arial" w:cs="Arial"/>
                <w:lang w:eastAsia="ko-KR"/>
              </w:rPr>
              <w:t>We would have preferred option 1, but given the WA, prefer to wait for RAN1 confirmation. I</w:t>
            </w:r>
          </w:p>
        </w:tc>
      </w:tr>
      <w:tr w:rsidR="00963089" w14:paraId="1C5346AD" w14:textId="77777777">
        <w:tc>
          <w:tcPr>
            <w:tcW w:w="666" w:type="pct"/>
          </w:tcPr>
          <w:p w14:paraId="4F57A5D9"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26" w:type="pct"/>
          </w:tcPr>
          <w:p w14:paraId="7082597C" w14:textId="77777777" w:rsidR="00963089" w:rsidRDefault="00AB5B3C">
            <w:pPr>
              <w:jc w:val="both"/>
              <w:rPr>
                <w:rFonts w:ascii="Arial" w:eastAsia="SimSun" w:hAnsi="Arial" w:cs="Arial"/>
                <w:lang w:eastAsia="zh-CN"/>
              </w:rPr>
            </w:pPr>
            <w:r>
              <w:rPr>
                <w:rFonts w:ascii="Arial" w:eastAsia="SimSun" w:hAnsi="Arial" w:cs="Arial" w:hint="eastAsia"/>
                <w:lang w:eastAsia="zh-CN"/>
              </w:rPr>
              <w:t>3</w:t>
            </w:r>
          </w:p>
        </w:tc>
        <w:tc>
          <w:tcPr>
            <w:tcW w:w="3708" w:type="pct"/>
          </w:tcPr>
          <w:p w14:paraId="53AFDA37" w14:textId="77777777" w:rsidR="00963089" w:rsidRDefault="00AB5B3C">
            <w:pPr>
              <w:jc w:val="both"/>
              <w:rPr>
                <w:rFonts w:ascii="Arial" w:eastAsia="SimSun" w:hAnsi="Arial" w:cs="Arial"/>
                <w:lang w:eastAsia="zh-CN"/>
              </w:rPr>
            </w:pPr>
            <w:r>
              <w:rPr>
                <w:rFonts w:ascii="Arial" w:eastAsia="SimSun" w:hAnsi="Arial" w:cs="Arial" w:hint="eastAsia"/>
                <w:lang w:eastAsia="zh-CN"/>
              </w:rPr>
              <w:t>Wait for RAN1</w:t>
            </w:r>
            <w:r>
              <w:rPr>
                <w:rFonts w:ascii="Arial" w:eastAsia="SimSun" w:hAnsi="Arial" w:cs="Arial"/>
                <w:lang w:eastAsia="zh-CN"/>
              </w:rPr>
              <w:t>’</w:t>
            </w:r>
            <w:r>
              <w:rPr>
                <w:rFonts w:ascii="Arial" w:eastAsia="SimSun" w:hAnsi="Arial" w:cs="Arial" w:hint="eastAsia"/>
                <w:lang w:eastAsia="zh-CN"/>
              </w:rPr>
              <w:t>s input</w:t>
            </w:r>
          </w:p>
        </w:tc>
      </w:tr>
      <w:tr w:rsidR="00D07341" w14:paraId="192820B2" w14:textId="77777777">
        <w:tc>
          <w:tcPr>
            <w:tcW w:w="666" w:type="pct"/>
          </w:tcPr>
          <w:p w14:paraId="2631BCE7" w14:textId="0338BBC3" w:rsidR="00D07341" w:rsidRDefault="00D07341">
            <w:pPr>
              <w:jc w:val="both"/>
              <w:rPr>
                <w:rFonts w:ascii="Arial" w:eastAsia="SimSun" w:hAnsi="Arial" w:cs="Arial"/>
                <w:lang w:eastAsia="zh-CN"/>
              </w:rPr>
            </w:pPr>
            <w:r>
              <w:rPr>
                <w:rFonts w:ascii="Arial" w:eastAsia="SimSun" w:hAnsi="Arial" w:cs="Arial"/>
                <w:lang w:eastAsia="zh-CN"/>
              </w:rPr>
              <w:t>Futurewei</w:t>
            </w:r>
          </w:p>
        </w:tc>
        <w:tc>
          <w:tcPr>
            <w:tcW w:w="626" w:type="pct"/>
          </w:tcPr>
          <w:p w14:paraId="5D28A542" w14:textId="3287D878" w:rsidR="00D07341" w:rsidRDefault="00D07341">
            <w:pPr>
              <w:jc w:val="both"/>
              <w:rPr>
                <w:rFonts w:ascii="Arial" w:eastAsia="SimSun" w:hAnsi="Arial" w:cs="Arial"/>
                <w:lang w:eastAsia="zh-CN"/>
              </w:rPr>
            </w:pPr>
            <w:r>
              <w:rPr>
                <w:rFonts w:ascii="Arial" w:eastAsia="SimSun" w:hAnsi="Arial" w:cs="Arial"/>
                <w:lang w:eastAsia="zh-CN"/>
              </w:rPr>
              <w:t>3</w:t>
            </w:r>
          </w:p>
        </w:tc>
        <w:tc>
          <w:tcPr>
            <w:tcW w:w="3708" w:type="pct"/>
          </w:tcPr>
          <w:p w14:paraId="7B58CFC8" w14:textId="77777777" w:rsidR="00D07341" w:rsidRDefault="00D07341">
            <w:pPr>
              <w:jc w:val="both"/>
              <w:rPr>
                <w:rFonts w:ascii="Arial" w:eastAsia="SimSun" w:hAnsi="Arial" w:cs="Arial"/>
                <w:lang w:eastAsia="zh-CN"/>
              </w:rPr>
            </w:pPr>
          </w:p>
        </w:tc>
      </w:tr>
      <w:tr w:rsidR="00FD3925" w14:paraId="188DBEF5" w14:textId="77777777">
        <w:tc>
          <w:tcPr>
            <w:tcW w:w="666" w:type="pct"/>
          </w:tcPr>
          <w:p w14:paraId="141447B2" w14:textId="1DA390FA" w:rsidR="00FD3925" w:rsidRDefault="00FD3925">
            <w:pPr>
              <w:jc w:val="both"/>
              <w:rPr>
                <w:rFonts w:ascii="Arial" w:eastAsia="SimSun" w:hAnsi="Arial" w:cs="Arial"/>
                <w:lang w:eastAsia="zh-CN"/>
              </w:rPr>
            </w:pPr>
            <w:r>
              <w:rPr>
                <w:rFonts w:ascii="Arial" w:eastAsia="SimSun" w:hAnsi="Arial" w:cs="Arial"/>
                <w:lang w:eastAsia="zh-CN"/>
              </w:rPr>
              <w:t>Apple</w:t>
            </w:r>
          </w:p>
        </w:tc>
        <w:tc>
          <w:tcPr>
            <w:tcW w:w="626" w:type="pct"/>
          </w:tcPr>
          <w:p w14:paraId="690F316E" w14:textId="0A021B5C" w:rsidR="00FD3925" w:rsidRDefault="00FD3925">
            <w:pPr>
              <w:jc w:val="both"/>
              <w:rPr>
                <w:rFonts w:ascii="Arial" w:eastAsia="SimSun" w:hAnsi="Arial" w:cs="Arial"/>
                <w:lang w:eastAsia="zh-CN"/>
              </w:rPr>
            </w:pPr>
            <w:r>
              <w:rPr>
                <w:rFonts w:ascii="Arial" w:eastAsia="SimSun" w:hAnsi="Arial" w:cs="Arial"/>
                <w:lang w:eastAsia="zh-CN"/>
              </w:rPr>
              <w:t>2 or 3</w:t>
            </w:r>
          </w:p>
        </w:tc>
        <w:tc>
          <w:tcPr>
            <w:tcW w:w="3708" w:type="pct"/>
          </w:tcPr>
          <w:p w14:paraId="06E84AE4" w14:textId="6227F29E" w:rsidR="00FD3925" w:rsidRDefault="00FD3925">
            <w:pPr>
              <w:jc w:val="both"/>
              <w:rPr>
                <w:rFonts w:ascii="Arial" w:eastAsia="SimSun" w:hAnsi="Arial" w:cs="Arial"/>
                <w:lang w:eastAsia="zh-CN"/>
              </w:rPr>
            </w:pPr>
            <w:r>
              <w:rPr>
                <w:rFonts w:ascii="Arial" w:eastAsia="SimSun" w:hAnsi="Arial" w:cs="Arial"/>
                <w:lang w:eastAsia="zh-CN"/>
              </w:rPr>
              <w:t>Wait for RAN1’s input</w:t>
            </w:r>
          </w:p>
        </w:tc>
      </w:tr>
      <w:tr w:rsidR="00D56FE3" w14:paraId="137F81EE" w14:textId="77777777">
        <w:tc>
          <w:tcPr>
            <w:tcW w:w="666" w:type="pct"/>
          </w:tcPr>
          <w:p w14:paraId="7B760413" w14:textId="372EA206" w:rsidR="00D56FE3" w:rsidRDefault="00D56FE3" w:rsidP="00D56FE3">
            <w:pPr>
              <w:jc w:val="both"/>
              <w:rPr>
                <w:rFonts w:ascii="Arial" w:eastAsia="SimSun" w:hAnsi="Arial" w:cs="Arial"/>
                <w:lang w:eastAsia="zh-CN"/>
              </w:rPr>
            </w:pPr>
            <w:r>
              <w:rPr>
                <w:rFonts w:ascii="Arial" w:eastAsia="MS Mincho" w:hAnsi="Arial" w:cs="Arial" w:hint="eastAsia"/>
                <w:lang w:eastAsia="ja-JP"/>
              </w:rPr>
              <w:t>DENSO</w:t>
            </w:r>
          </w:p>
        </w:tc>
        <w:tc>
          <w:tcPr>
            <w:tcW w:w="626" w:type="pct"/>
          </w:tcPr>
          <w:p w14:paraId="798752A5" w14:textId="130A97EC" w:rsidR="00D56FE3" w:rsidRDefault="00D56FE3" w:rsidP="00D56FE3">
            <w:pPr>
              <w:jc w:val="both"/>
              <w:rPr>
                <w:rFonts w:ascii="Arial" w:eastAsia="SimSun" w:hAnsi="Arial" w:cs="Arial"/>
                <w:lang w:eastAsia="zh-CN"/>
              </w:rPr>
            </w:pPr>
            <w:r>
              <w:rPr>
                <w:rFonts w:ascii="Arial" w:eastAsia="MS Mincho" w:hAnsi="Arial" w:cs="Arial" w:hint="eastAsia"/>
                <w:lang w:eastAsia="ja-JP"/>
              </w:rPr>
              <w:t>2</w:t>
            </w:r>
          </w:p>
        </w:tc>
        <w:tc>
          <w:tcPr>
            <w:tcW w:w="3708" w:type="pct"/>
          </w:tcPr>
          <w:p w14:paraId="577A8CFC" w14:textId="77777777" w:rsidR="00D56FE3" w:rsidRDefault="00D56FE3" w:rsidP="00D56FE3">
            <w:pPr>
              <w:jc w:val="both"/>
              <w:rPr>
                <w:rFonts w:ascii="Arial" w:eastAsia="SimSun" w:hAnsi="Arial" w:cs="Arial"/>
                <w:lang w:eastAsia="zh-CN"/>
              </w:rPr>
            </w:pPr>
          </w:p>
        </w:tc>
      </w:tr>
      <w:tr w:rsidR="00D714BC" w:rsidRPr="00E53FB2" w14:paraId="17CD0423" w14:textId="77777777" w:rsidTr="00D714BC">
        <w:tc>
          <w:tcPr>
            <w:tcW w:w="666" w:type="pct"/>
            <w:tcBorders>
              <w:top w:val="single" w:sz="4" w:space="0" w:color="auto"/>
              <w:left w:val="single" w:sz="4" w:space="0" w:color="auto"/>
              <w:bottom w:val="single" w:sz="4" w:space="0" w:color="auto"/>
              <w:right w:val="single" w:sz="4" w:space="0" w:color="auto"/>
            </w:tcBorders>
          </w:tcPr>
          <w:p w14:paraId="6C4B4616" w14:textId="77777777" w:rsidR="00D714BC" w:rsidRPr="00D714BC" w:rsidRDefault="00D714BC" w:rsidP="00AD5B05">
            <w:pPr>
              <w:jc w:val="both"/>
              <w:rPr>
                <w:rFonts w:ascii="Arial" w:eastAsia="MS Mincho" w:hAnsi="Arial" w:cs="Arial"/>
                <w:lang w:eastAsia="ja-JP"/>
              </w:rPr>
            </w:pPr>
            <w:r w:rsidRPr="00D714BC">
              <w:rPr>
                <w:rFonts w:ascii="Arial" w:eastAsia="MS Mincho" w:hAnsi="Arial" w:cs="Arial"/>
                <w:lang w:eastAsia="ja-JP"/>
              </w:rPr>
              <w:t>Nokia, Nokia Shanghai Bell</w:t>
            </w:r>
          </w:p>
        </w:tc>
        <w:tc>
          <w:tcPr>
            <w:tcW w:w="626" w:type="pct"/>
            <w:tcBorders>
              <w:top w:val="single" w:sz="4" w:space="0" w:color="auto"/>
              <w:left w:val="single" w:sz="4" w:space="0" w:color="auto"/>
              <w:bottom w:val="single" w:sz="4" w:space="0" w:color="auto"/>
              <w:right w:val="single" w:sz="4" w:space="0" w:color="auto"/>
            </w:tcBorders>
          </w:tcPr>
          <w:p w14:paraId="1ECCA2E5" w14:textId="77777777" w:rsidR="00D714BC" w:rsidRPr="00D714BC" w:rsidRDefault="00D714BC" w:rsidP="00AD5B05">
            <w:pPr>
              <w:jc w:val="both"/>
              <w:rPr>
                <w:rFonts w:ascii="Arial" w:eastAsia="MS Mincho" w:hAnsi="Arial" w:cs="Arial"/>
                <w:lang w:eastAsia="ja-JP"/>
              </w:rPr>
            </w:pPr>
            <w:r w:rsidRPr="00D714BC">
              <w:rPr>
                <w:rFonts w:ascii="Arial" w:eastAsia="MS Mincho" w:hAnsi="Arial" w:cs="Arial"/>
                <w:lang w:eastAsia="ja-JP"/>
              </w:rPr>
              <w:t>2</w:t>
            </w:r>
          </w:p>
        </w:tc>
        <w:tc>
          <w:tcPr>
            <w:tcW w:w="3708" w:type="pct"/>
            <w:tcBorders>
              <w:top w:val="single" w:sz="4" w:space="0" w:color="auto"/>
              <w:left w:val="single" w:sz="4" w:space="0" w:color="auto"/>
              <w:bottom w:val="single" w:sz="4" w:space="0" w:color="auto"/>
              <w:right w:val="single" w:sz="4" w:space="0" w:color="auto"/>
            </w:tcBorders>
          </w:tcPr>
          <w:p w14:paraId="4FC590D5" w14:textId="77777777" w:rsidR="00D714BC" w:rsidRDefault="00D714BC" w:rsidP="00AD5B05">
            <w:pPr>
              <w:jc w:val="both"/>
              <w:rPr>
                <w:rFonts w:ascii="Arial" w:eastAsia="SimSun" w:hAnsi="Arial" w:cs="Arial"/>
                <w:lang w:eastAsia="zh-CN"/>
              </w:rPr>
            </w:pPr>
            <w:r>
              <w:rPr>
                <w:rFonts w:ascii="Arial" w:eastAsia="SimSun" w:hAnsi="Arial" w:cs="Arial"/>
                <w:lang w:eastAsia="zh-CN"/>
              </w:rPr>
              <w:t>RAN1 has agreed the following:</w:t>
            </w:r>
          </w:p>
          <w:p w14:paraId="4B918527" w14:textId="77777777" w:rsidR="00D714BC" w:rsidRDefault="00D714BC" w:rsidP="00D714BC">
            <w:pPr>
              <w:autoSpaceDE w:val="0"/>
              <w:autoSpaceDN w:val="0"/>
              <w:snapToGrid w:val="0"/>
              <w:rPr>
                <w:rFonts w:ascii="Times" w:hAnsi="Times"/>
                <w:b/>
                <w:bCs/>
                <w:color w:val="000000"/>
                <w:szCs w:val="20"/>
                <w:highlight w:val="green"/>
                <w:lang w:val="en-GB"/>
              </w:rPr>
            </w:pPr>
            <w:r>
              <w:rPr>
                <w:rFonts w:ascii="Times" w:hAnsi="Times"/>
                <w:b/>
                <w:bCs/>
                <w:color w:val="000000"/>
                <w:szCs w:val="20"/>
                <w:highlight w:val="green"/>
                <w:lang w:val="en-GB"/>
              </w:rPr>
              <w:t>Agreement</w:t>
            </w:r>
          </w:p>
          <w:p w14:paraId="28AE1152" w14:textId="77777777" w:rsidR="00D714BC" w:rsidRDefault="00D714BC" w:rsidP="00D714BC">
            <w:pPr>
              <w:snapToGrid w:val="0"/>
              <w:spacing w:line="252" w:lineRule="auto"/>
              <w:rPr>
                <w:rFonts w:ascii="Times" w:hAnsi="Times"/>
                <w:szCs w:val="20"/>
                <w:lang w:val="en-GB"/>
              </w:rPr>
            </w:pPr>
            <w:r>
              <w:rPr>
                <w:rFonts w:ascii="Times" w:hAnsi="Times"/>
                <w:szCs w:val="20"/>
                <w:lang w:val="en-GB"/>
              </w:rPr>
              <w:t>Confirm the following working assumption</w:t>
            </w:r>
          </w:p>
          <w:p w14:paraId="38DB3CB3" w14:textId="77777777" w:rsidR="00D714BC" w:rsidRDefault="00D714BC" w:rsidP="00D714BC">
            <w:pPr>
              <w:autoSpaceDE w:val="0"/>
              <w:autoSpaceDN w:val="0"/>
              <w:snapToGrid w:val="0"/>
              <w:rPr>
                <w:rFonts w:ascii="Times" w:hAnsi="Times"/>
                <w:szCs w:val="20"/>
                <w:highlight w:val="darkYellow"/>
                <w:lang w:val="en-GB"/>
              </w:rPr>
            </w:pPr>
            <w:r>
              <w:rPr>
                <w:rFonts w:ascii="Times" w:hAnsi="Times"/>
                <w:szCs w:val="20"/>
                <w:highlight w:val="darkYellow"/>
                <w:lang w:val="en-GB"/>
              </w:rPr>
              <w:t>Working Assumption</w:t>
            </w:r>
          </w:p>
          <w:p w14:paraId="4DB4648F" w14:textId="77777777" w:rsidR="00D714BC" w:rsidRDefault="00D714BC" w:rsidP="00D714BC">
            <w:pPr>
              <w:autoSpaceDE w:val="0"/>
              <w:autoSpaceDN w:val="0"/>
              <w:snapToGrid w:val="0"/>
              <w:rPr>
                <w:rFonts w:ascii="Times" w:hAnsi="Times"/>
                <w:szCs w:val="20"/>
                <w:lang w:val="en-GB" w:eastAsia="ja-JP"/>
              </w:rPr>
            </w:pPr>
            <w:r>
              <w:rPr>
                <w:rFonts w:ascii="Times" w:hAnsi="Times"/>
                <w:szCs w:val="20"/>
                <w:lang w:val="en-GB" w:eastAsia="ja-JP"/>
              </w:rPr>
              <w:t xml:space="preserve">If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w:t>
            </w:r>
          </w:p>
          <w:p w14:paraId="2B91EA0F" w14:textId="0BCCEDA5" w:rsidR="00D714BC" w:rsidRPr="00D714BC" w:rsidRDefault="00D714BC" w:rsidP="00AD5B05">
            <w:pPr>
              <w:jc w:val="both"/>
              <w:rPr>
                <w:rFonts w:ascii="Arial" w:eastAsia="SimSun" w:hAnsi="Arial" w:cs="Arial"/>
                <w:lang w:val="en-GB" w:eastAsia="zh-CN"/>
              </w:rPr>
            </w:pPr>
          </w:p>
        </w:tc>
      </w:tr>
    </w:tbl>
    <w:p w14:paraId="41CB1465" w14:textId="77777777" w:rsidR="00963089" w:rsidRDefault="00963089">
      <w:pPr>
        <w:rPr>
          <w:rFonts w:ascii="Arial" w:hAnsi="Arial" w:cs="Arial"/>
        </w:rPr>
      </w:pPr>
    </w:p>
    <w:p w14:paraId="7625ADD4" w14:textId="77777777" w:rsidR="00B66A30" w:rsidRDefault="00B66A30" w:rsidP="00B66A30">
      <w:pPr>
        <w:rPr>
          <w:rFonts w:ascii="Arial" w:hAnsi="Arial" w:cs="Arial"/>
          <w:color w:val="0070C0"/>
        </w:rPr>
      </w:pPr>
      <w:r>
        <w:rPr>
          <w:rFonts w:ascii="Arial" w:hAnsi="Arial" w:cs="Arial"/>
          <w:b/>
          <w:bCs/>
          <w:color w:val="0070C0"/>
        </w:rPr>
        <w:t>Summary</w:t>
      </w:r>
      <w:r>
        <w:rPr>
          <w:rFonts w:ascii="Arial" w:hAnsi="Arial" w:cs="Arial"/>
          <w:color w:val="0070C0"/>
        </w:rPr>
        <w:t>:</w:t>
      </w:r>
    </w:p>
    <w:p w14:paraId="1E8A9CA6" w14:textId="31FFDA76" w:rsidR="00B66A30" w:rsidRDefault="00A23852" w:rsidP="00B66A30">
      <w:pPr>
        <w:rPr>
          <w:rFonts w:ascii="Arial" w:hAnsi="Arial" w:cs="Arial"/>
          <w:color w:val="0070C0"/>
        </w:rPr>
      </w:pPr>
      <w:r>
        <w:rPr>
          <w:rFonts w:ascii="Arial" w:hAnsi="Arial" w:cs="Arial"/>
          <w:color w:val="0070C0"/>
        </w:rPr>
        <w:t xml:space="preserve">18 companies provided inputs to this question and only 2 companies supported option 1 while other companies either supported the RAN1 WA or preferred to leave the decision to RAN1. </w:t>
      </w:r>
      <w:r w:rsidR="00B66A30">
        <w:rPr>
          <w:rFonts w:ascii="Arial" w:hAnsi="Arial" w:cs="Arial"/>
          <w:color w:val="0070C0"/>
        </w:rPr>
        <w:t xml:space="preserve">After RAN1’s following agreement achieved last week, </w:t>
      </w:r>
      <w:r>
        <w:rPr>
          <w:rFonts w:ascii="Arial" w:hAnsi="Arial" w:cs="Arial"/>
          <w:color w:val="0070C0"/>
        </w:rPr>
        <w:t>it is then proposed to follow RAN1 decision.</w:t>
      </w:r>
    </w:p>
    <w:tbl>
      <w:tblPr>
        <w:tblStyle w:val="TableGrid"/>
        <w:tblW w:w="0" w:type="auto"/>
        <w:tblLook w:val="04A0" w:firstRow="1" w:lastRow="0" w:firstColumn="1" w:lastColumn="0" w:noHBand="0" w:noVBand="1"/>
      </w:tblPr>
      <w:tblGrid>
        <w:gridCol w:w="9286"/>
      </w:tblGrid>
      <w:tr w:rsidR="00B66A30" w14:paraId="4ECFC08D" w14:textId="77777777" w:rsidTr="001A311B">
        <w:tc>
          <w:tcPr>
            <w:tcW w:w="9286" w:type="dxa"/>
          </w:tcPr>
          <w:p w14:paraId="46A83EE2" w14:textId="77777777" w:rsidR="00B66A30" w:rsidRDefault="00B66A30" w:rsidP="001A311B">
            <w:pPr>
              <w:autoSpaceDE w:val="0"/>
              <w:autoSpaceDN w:val="0"/>
              <w:snapToGrid w:val="0"/>
              <w:rPr>
                <w:rFonts w:ascii="Times" w:hAnsi="Times"/>
                <w:b/>
                <w:bCs/>
                <w:color w:val="000000"/>
                <w:szCs w:val="20"/>
                <w:highlight w:val="green"/>
                <w:lang w:val="en-GB"/>
              </w:rPr>
            </w:pPr>
            <w:r>
              <w:rPr>
                <w:rFonts w:ascii="Times" w:hAnsi="Times"/>
                <w:b/>
                <w:bCs/>
                <w:color w:val="000000"/>
                <w:szCs w:val="20"/>
                <w:highlight w:val="green"/>
                <w:lang w:val="en-GB"/>
              </w:rPr>
              <w:t>Agreement</w:t>
            </w:r>
          </w:p>
          <w:p w14:paraId="3F812EE1" w14:textId="77777777" w:rsidR="00B66A30" w:rsidRDefault="00B66A30" w:rsidP="001A311B">
            <w:pPr>
              <w:snapToGrid w:val="0"/>
              <w:spacing w:line="252" w:lineRule="auto"/>
              <w:rPr>
                <w:rFonts w:ascii="Times" w:hAnsi="Times"/>
                <w:szCs w:val="20"/>
                <w:lang w:val="en-GB"/>
              </w:rPr>
            </w:pPr>
            <w:r>
              <w:rPr>
                <w:rFonts w:ascii="Times" w:hAnsi="Times"/>
                <w:szCs w:val="20"/>
                <w:lang w:val="en-GB"/>
              </w:rPr>
              <w:t>Confirm the following working assumption</w:t>
            </w:r>
          </w:p>
          <w:p w14:paraId="59F05237" w14:textId="77777777" w:rsidR="00B66A30" w:rsidRDefault="00B66A30" w:rsidP="001A311B">
            <w:pPr>
              <w:autoSpaceDE w:val="0"/>
              <w:autoSpaceDN w:val="0"/>
              <w:snapToGrid w:val="0"/>
              <w:rPr>
                <w:rFonts w:ascii="Times" w:hAnsi="Times"/>
                <w:szCs w:val="20"/>
                <w:highlight w:val="darkYellow"/>
                <w:lang w:val="en-GB"/>
              </w:rPr>
            </w:pPr>
            <w:r>
              <w:rPr>
                <w:rFonts w:ascii="Times" w:hAnsi="Times"/>
                <w:szCs w:val="20"/>
                <w:highlight w:val="darkYellow"/>
                <w:lang w:val="en-GB"/>
              </w:rPr>
              <w:t>Working Assumption</w:t>
            </w:r>
          </w:p>
          <w:p w14:paraId="738EF812" w14:textId="77777777" w:rsidR="00B66A30" w:rsidRPr="002E3FA9" w:rsidRDefault="00B66A30" w:rsidP="001A311B">
            <w:pPr>
              <w:autoSpaceDE w:val="0"/>
              <w:autoSpaceDN w:val="0"/>
              <w:snapToGrid w:val="0"/>
              <w:rPr>
                <w:rFonts w:ascii="Times" w:hAnsi="Times"/>
                <w:szCs w:val="20"/>
                <w:lang w:val="en-GB" w:eastAsia="ja-JP"/>
              </w:rPr>
            </w:pPr>
            <w:r>
              <w:rPr>
                <w:rFonts w:ascii="Times" w:hAnsi="Times"/>
                <w:szCs w:val="20"/>
                <w:lang w:val="en-GB" w:eastAsia="ja-JP"/>
              </w:rPr>
              <w:t xml:space="preserve">If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w:t>
            </w:r>
          </w:p>
        </w:tc>
      </w:tr>
    </w:tbl>
    <w:p w14:paraId="131ABE5D" w14:textId="77777777" w:rsidR="00B66A30" w:rsidRDefault="00B66A30" w:rsidP="00B66A30">
      <w:pPr>
        <w:rPr>
          <w:rFonts w:ascii="Arial" w:hAnsi="Arial" w:cs="Arial"/>
          <w:color w:val="0070C0"/>
        </w:rPr>
      </w:pPr>
    </w:p>
    <w:p w14:paraId="1B0A9430" w14:textId="7B34F7E1" w:rsidR="00963089" w:rsidRPr="00A23852" w:rsidRDefault="00A23852" w:rsidP="00A23852">
      <w:pPr>
        <w:pStyle w:val="BodyText"/>
        <w:spacing w:before="120"/>
        <w:rPr>
          <w:rFonts w:ascii="Arial" w:eastAsia="Times New Roman" w:hAnsi="Arial" w:cs="Arial"/>
          <w:b/>
          <w:color w:val="0070C0"/>
        </w:rPr>
      </w:pPr>
      <w:r w:rsidRPr="00D83F35">
        <w:rPr>
          <w:rFonts w:ascii="Arial" w:eastAsia="Times New Roman" w:hAnsi="Arial" w:cs="Arial"/>
          <w:b/>
          <w:color w:val="0070C0"/>
        </w:rPr>
        <w:t>P</w:t>
      </w:r>
      <w:r>
        <w:rPr>
          <w:rFonts w:ascii="Arial" w:eastAsia="Times New Roman" w:hAnsi="Arial" w:cs="Arial"/>
          <w:b/>
          <w:color w:val="0070C0"/>
        </w:rPr>
        <w:t>roposal 3</w:t>
      </w:r>
      <w:r w:rsidRPr="00D83F35">
        <w:rPr>
          <w:rFonts w:ascii="Arial" w:eastAsia="Times New Roman" w:hAnsi="Arial" w:cs="Arial"/>
          <w:b/>
          <w:color w:val="0070C0"/>
        </w:rPr>
        <w:t xml:space="preserve"> (</w:t>
      </w:r>
      <w:r>
        <w:rPr>
          <w:rFonts w:ascii="Arial" w:eastAsia="Times New Roman" w:hAnsi="Arial" w:cs="Arial"/>
          <w:b/>
          <w:color w:val="0070C0"/>
        </w:rPr>
        <w:t>16</w:t>
      </w:r>
      <w:r w:rsidRPr="00D83F35">
        <w:rPr>
          <w:rFonts w:ascii="Arial" w:eastAsia="Times New Roman" w:hAnsi="Arial" w:cs="Arial"/>
          <w:b/>
          <w:color w:val="0070C0"/>
        </w:rPr>
        <w:t xml:space="preserve">/18): </w:t>
      </w:r>
      <w:r>
        <w:rPr>
          <w:rFonts w:ascii="Arial" w:eastAsia="Times New Roman" w:hAnsi="Arial" w:cs="Arial"/>
          <w:b/>
          <w:color w:val="0070C0"/>
        </w:rPr>
        <w:t xml:space="preserve">RAN2 follows RAN1 </w:t>
      </w:r>
      <w:r w:rsidR="00707A0D">
        <w:rPr>
          <w:rFonts w:ascii="Arial" w:eastAsia="Times New Roman" w:hAnsi="Arial" w:cs="Arial"/>
          <w:b/>
          <w:color w:val="0070C0"/>
        </w:rPr>
        <w:t>agreement</w:t>
      </w:r>
      <w:r>
        <w:rPr>
          <w:rFonts w:ascii="Arial" w:eastAsia="Times New Roman" w:hAnsi="Arial" w:cs="Arial"/>
          <w:b/>
          <w:color w:val="0070C0"/>
        </w:rPr>
        <w:t xml:space="preserve"> that if </w:t>
      </w:r>
      <w:r w:rsidRPr="00A23852">
        <w:rPr>
          <w:rFonts w:ascii="Arial" w:eastAsia="Times New Roman" w:hAnsi="Arial" w:cs="Arial"/>
          <w:b/>
          <w:color w:val="0070C0"/>
        </w:rPr>
        <w:t>TRS resource is configured in SIB, L1 based availability indication is always enabled based on the configuration</w:t>
      </w:r>
      <w:r>
        <w:rPr>
          <w:rFonts w:ascii="Arial" w:eastAsia="Times New Roman" w:hAnsi="Arial" w:cs="Arial"/>
          <w:b/>
          <w:color w:val="0070C0"/>
        </w:rPr>
        <w:t>.</w:t>
      </w:r>
    </w:p>
    <w:p w14:paraId="7FE3BBA4" w14:textId="77777777" w:rsidR="00963089" w:rsidRDefault="00963089">
      <w:pPr>
        <w:pStyle w:val="BodyText"/>
        <w:rPr>
          <w:b/>
        </w:rPr>
      </w:pPr>
    </w:p>
    <w:p w14:paraId="5EA28A59" w14:textId="77777777" w:rsidR="00963089" w:rsidRDefault="00AB5B3C">
      <w:pPr>
        <w:pStyle w:val="Heading2"/>
        <w:tabs>
          <w:tab w:val="clear" w:pos="-806"/>
          <w:tab w:val="left" w:pos="0"/>
        </w:tabs>
        <w:ind w:left="0" w:firstLine="0"/>
        <w:jc w:val="both"/>
        <w:rPr>
          <w:rFonts w:eastAsia="DengXian"/>
          <w:iCs w:val="0"/>
        </w:rPr>
      </w:pPr>
      <w:r>
        <w:rPr>
          <w:rFonts w:eastAsia="DengXian"/>
          <w:iCs w:val="0"/>
        </w:rPr>
        <w:t>TRS/CSI-RS and eDRX UEs</w:t>
      </w:r>
    </w:p>
    <w:p w14:paraId="1CA25745" w14:textId="77777777" w:rsidR="00963089" w:rsidRDefault="00AB5B3C">
      <w:pPr>
        <w:pStyle w:val="BodyText"/>
        <w:rPr>
          <w:rFonts w:eastAsia="DengXian"/>
          <w:lang w:val="en-GB" w:eastAsia="zh-CN"/>
        </w:rPr>
      </w:pPr>
      <w:r>
        <w:rPr>
          <w:rFonts w:eastAsia="DengXian"/>
          <w:lang w:eastAsia="zh-CN"/>
        </w:rPr>
        <w:t>I</w:t>
      </w:r>
      <w:r>
        <w:rPr>
          <w:rFonts w:eastAsia="DengXian"/>
          <w:lang w:val="en-GB" w:eastAsia="zh-CN"/>
        </w:rPr>
        <w:t>n RAN2#116bis-e GTW online session we had the following agreement:</w:t>
      </w:r>
    </w:p>
    <w:tbl>
      <w:tblPr>
        <w:tblStyle w:val="TableGrid"/>
        <w:tblW w:w="0" w:type="auto"/>
        <w:tblLook w:val="04A0" w:firstRow="1" w:lastRow="0" w:firstColumn="1" w:lastColumn="0" w:noHBand="0" w:noVBand="1"/>
      </w:tblPr>
      <w:tblGrid>
        <w:gridCol w:w="9286"/>
      </w:tblGrid>
      <w:tr w:rsidR="00963089" w14:paraId="1D79ADFD" w14:textId="77777777">
        <w:tc>
          <w:tcPr>
            <w:tcW w:w="9286" w:type="dxa"/>
          </w:tcPr>
          <w:p w14:paraId="1AFAAADD" w14:textId="77777777" w:rsidR="00963089" w:rsidRDefault="00AB5B3C">
            <w:pPr>
              <w:pStyle w:val="Agreement"/>
              <w:spacing w:after="120"/>
              <w:ind w:left="1613"/>
              <w:rPr>
                <w:lang w:eastAsia="zh-CN"/>
              </w:rPr>
            </w:pPr>
            <w:r>
              <w:rPr>
                <w:rFonts w:hint="eastAsia"/>
                <w:lang w:eastAsia="zh-CN"/>
              </w:rPr>
              <w:lastRenderedPageBreak/>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eDRX UEs.</w:t>
            </w:r>
          </w:p>
        </w:tc>
      </w:tr>
    </w:tbl>
    <w:p w14:paraId="6014843F" w14:textId="77777777" w:rsidR="00963089" w:rsidRDefault="00AB5B3C">
      <w:pPr>
        <w:pStyle w:val="BodyText"/>
        <w:spacing w:before="120"/>
        <w:rPr>
          <w:rFonts w:eastAsiaTheme="minorEastAsia"/>
          <w:color w:val="4D4D4D"/>
          <w:lang w:eastAsia="zh-CN"/>
        </w:rPr>
      </w:pPr>
      <w:r>
        <w:rPr>
          <w:rFonts w:eastAsiaTheme="minorEastAsia"/>
          <w:lang w:eastAsia="zh-CN"/>
        </w:rPr>
        <w:t xml:space="preserve">Then </w:t>
      </w:r>
      <w:r>
        <w:rPr>
          <w:rFonts w:eastAsiaTheme="minorEastAsia"/>
          <w:lang w:eastAsia="zh-CN"/>
        </w:rPr>
        <w:fldChar w:fldCharType="begin"/>
      </w:r>
      <w:r>
        <w:rPr>
          <w:rFonts w:eastAsiaTheme="minorEastAsia"/>
          <w:lang w:eastAsia="zh-CN"/>
        </w:rPr>
        <w:instrText xml:space="preserve"> REF _Ref93476996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xml:space="preserve"> </w:t>
      </w:r>
      <w:r>
        <w:rPr>
          <w:rFonts w:eastAsiaTheme="minorEastAsia"/>
          <w:color w:val="4D4D4D"/>
          <w:lang w:eastAsia="zh-CN"/>
        </w:rPr>
        <w:t xml:space="preserve">CATT </w:t>
      </w:r>
      <w:r>
        <w:rPr>
          <w:rFonts w:eastAsiaTheme="minorEastAsia"/>
          <w:color w:val="4D4D4D"/>
          <w:lang w:eastAsia="zh-CN"/>
        </w:rPr>
        <w:fldChar w:fldCharType="begin"/>
      </w:r>
      <w:r>
        <w:rPr>
          <w:rFonts w:eastAsiaTheme="minorEastAsia"/>
          <w:color w:val="4D4D4D"/>
          <w:lang w:eastAsia="zh-CN"/>
        </w:rPr>
        <w:instrText xml:space="preserve"> REF _Ref92982450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[7]</w:t>
      </w:r>
      <w:r>
        <w:rPr>
          <w:rFonts w:eastAsiaTheme="minorEastAsia"/>
          <w:color w:val="4D4D4D"/>
          <w:lang w:eastAsia="zh-CN"/>
        </w:rPr>
        <w:fldChar w:fldCharType="end"/>
      </w:r>
      <w:r>
        <w:rPr>
          <w:rFonts w:eastAsiaTheme="minorEastAsia"/>
          <w:color w:val="4D4D4D"/>
          <w:lang w:eastAsia="zh-CN"/>
        </w:rPr>
        <w:t xml:space="preserve"> shows that a TRS/CSI-RS configuration update may require up to ~6 hours delay for all (DRX and eDRX) Idle/Inactive UEs in a cell</w:t>
      </w:r>
      <w:r>
        <w:rPr>
          <w:rFonts w:eastAsiaTheme="minorEastAsia" w:hint="eastAsia"/>
          <w:color w:val="4D4D4D"/>
          <w:lang w:eastAsia="zh-CN"/>
        </w:rPr>
        <w:t xml:space="preserve"> </w:t>
      </w:r>
      <w:r>
        <w:rPr>
          <w:rFonts w:eastAsiaTheme="minorEastAsia"/>
          <w:color w:val="4D4D4D"/>
          <w:lang w:eastAsia="zh-CN"/>
        </w:rPr>
        <w:t xml:space="preserve">to cope with largest agreed eDRX acquisition period (1024 H-SFN). </w:t>
      </w:r>
      <w:r>
        <w:rPr>
          <w:rFonts w:eastAsiaTheme="minorEastAsia" w:hint="eastAsia"/>
          <w:color w:val="4D4D4D"/>
          <w:lang w:eastAsia="zh-CN"/>
        </w:rPr>
        <w:t>However, there are different views whether th</w:t>
      </w:r>
      <w:r>
        <w:rPr>
          <w:rFonts w:eastAsiaTheme="minorEastAsia"/>
          <w:color w:val="4D4D4D"/>
          <w:lang w:eastAsia="zh-CN"/>
        </w:rPr>
        <w:t>is</w:t>
      </w:r>
      <w:r>
        <w:rPr>
          <w:rFonts w:eastAsiaTheme="minorEastAsia" w:hint="eastAsia"/>
          <w:color w:val="4D4D4D"/>
          <w:lang w:eastAsia="zh-CN"/>
        </w:rPr>
        <w:t xml:space="preserve"> is a problem and how to resolve the problem</w:t>
      </w:r>
      <w:r>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963089" w14:paraId="4CCFD90C" w14:textId="77777777">
        <w:tc>
          <w:tcPr>
            <w:tcW w:w="601" w:type="pct"/>
            <w:shd w:val="clear" w:color="auto" w:fill="auto"/>
          </w:tcPr>
          <w:p w14:paraId="0E224DB7" w14:textId="77777777" w:rsidR="00963089" w:rsidRDefault="00AB5B3C">
            <w:pPr>
              <w:spacing w:line="276" w:lineRule="auto"/>
              <w:rPr>
                <w:rFonts w:eastAsia="MS Mincho"/>
                <w:color w:val="4D4D4D"/>
              </w:rPr>
            </w:pPr>
            <w:r>
              <w:rPr>
                <w:rFonts w:eastAsia="MS Mincho"/>
                <w:color w:val="4D4D4D"/>
              </w:rPr>
              <w:t>Source</w:t>
            </w:r>
          </w:p>
        </w:tc>
        <w:tc>
          <w:tcPr>
            <w:tcW w:w="4399" w:type="pct"/>
            <w:shd w:val="clear" w:color="auto" w:fill="auto"/>
          </w:tcPr>
          <w:p w14:paraId="550C1D60" w14:textId="77777777" w:rsidR="00963089" w:rsidRDefault="00AB5B3C">
            <w:pPr>
              <w:spacing w:line="276" w:lineRule="auto"/>
              <w:rPr>
                <w:rFonts w:eastAsia="MS Mincho"/>
                <w:color w:val="4D4D4D"/>
              </w:rPr>
            </w:pPr>
            <w:r>
              <w:rPr>
                <w:rFonts w:eastAsia="MS Mincho"/>
                <w:color w:val="4D4D4D"/>
              </w:rPr>
              <w:t>Related proposals</w:t>
            </w:r>
          </w:p>
        </w:tc>
      </w:tr>
      <w:tr w:rsidR="00963089" w14:paraId="5F59D148" w14:textId="77777777">
        <w:trPr>
          <w:trHeight w:val="95"/>
        </w:trPr>
        <w:tc>
          <w:tcPr>
            <w:tcW w:w="601" w:type="pct"/>
            <w:shd w:val="clear" w:color="auto" w:fill="auto"/>
          </w:tcPr>
          <w:p w14:paraId="5CC66DC9" w14:textId="77777777" w:rsidR="00963089" w:rsidRDefault="00AB5B3C">
            <w:pPr>
              <w:spacing w:line="276" w:lineRule="auto"/>
              <w:rPr>
                <w:rFonts w:eastAsiaTheme="minorEastAsia"/>
                <w:color w:val="4D4D4D"/>
                <w:szCs w:val="20"/>
                <w:lang w:eastAsia="zh-CN"/>
              </w:rPr>
            </w:pPr>
            <w:r>
              <w:rPr>
                <w:color w:val="4D4D4D"/>
                <w:szCs w:val="20"/>
              </w:rPr>
              <w:t xml:space="preserve">OPPO </w:t>
            </w:r>
            <w:r>
              <w:rPr>
                <w:rFonts w:eastAsiaTheme="minorEastAsia" w:hint="eastAsia"/>
                <w:color w:val="4D4D4D"/>
                <w:szCs w:val="20"/>
                <w:lang w:eastAsia="zh-CN"/>
              </w:rPr>
              <w:t>[1]</w:t>
            </w:r>
          </w:p>
        </w:tc>
        <w:tc>
          <w:tcPr>
            <w:tcW w:w="4399" w:type="pct"/>
            <w:shd w:val="clear" w:color="auto" w:fill="auto"/>
          </w:tcPr>
          <w:p w14:paraId="436E9C59" w14:textId="77777777" w:rsidR="00963089" w:rsidRDefault="00AB5B3C">
            <w:pPr>
              <w:spacing w:line="276" w:lineRule="auto"/>
              <w:rPr>
                <w:color w:val="4D4D4D"/>
              </w:rPr>
            </w:pPr>
            <w:r>
              <w:rPr>
                <w:color w:val="4D4D4D"/>
              </w:rPr>
              <w:t>Proposal 2: Do not introduce separate TRS/CSI-RS configuration in SIB for eDRX UEs, i.e., the same TRS/CSI-RS configuration is broadcasted for eDRX UEs and DRX UEs.</w:t>
            </w:r>
          </w:p>
          <w:p w14:paraId="0570E47E" w14:textId="77777777" w:rsidR="00963089" w:rsidRDefault="00AB5B3C">
            <w:pPr>
              <w:spacing w:line="276" w:lineRule="auto"/>
              <w:rPr>
                <w:color w:val="4D4D4D"/>
              </w:rPr>
            </w:pPr>
            <w:r>
              <w:rPr>
                <w:rFonts w:eastAsiaTheme="minorEastAsia"/>
                <w:bCs/>
                <w:color w:val="4D4D4D"/>
                <w:szCs w:val="20"/>
                <w:lang w:eastAsia="zh-CN"/>
              </w:rPr>
              <w:t xml:space="preserve">Proposal 3: </w:t>
            </w:r>
            <w:r>
              <w:rPr>
                <w:color w:val="4D4D4D"/>
              </w:rPr>
              <w:t>Introduce separate TRS/CSI-RS availability indication for eDRX UEs.</w:t>
            </w:r>
          </w:p>
          <w:p w14:paraId="56FA674D" w14:textId="77777777" w:rsidR="00963089" w:rsidRDefault="00AB5B3C">
            <w:pPr>
              <w:spacing w:line="276" w:lineRule="auto"/>
              <w:rPr>
                <w:rFonts w:eastAsiaTheme="minorEastAsia"/>
                <w:bCs/>
                <w:color w:val="4D4D4D"/>
                <w:szCs w:val="20"/>
                <w:lang w:eastAsia="zh-CN"/>
              </w:rPr>
            </w:pPr>
            <w:r>
              <w:rPr>
                <w:color w:val="4D4D4D"/>
              </w:rPr>
              <w:t>Proposal 4: Send LS to RAN1 and ask RAN1 to work on the separate TRS/CSI-RS availability indication for eDRX UEs.</w:t>
            </w:r>
          </w:p>
        </w:tc>
      </w:tr>
      <w:tr w:rsidR="00963089" w14:paraId="379799B0" w14:textId="77777777">
        <w:trPr>
          <w:trHeight w:val="95"/>
        </w:trPr>
        <w:tc>
          <w:tcPr>
            <w:tcW w:w="601" w:type="pct"/>
            <w:shd w:val="clear" w:color="auto" w:fill="auto"/>
          </w:tcPr>
          <w:p w14:paraId="13BEAEF8" w14:textId="77777777" w:rsidR="00963089" w:rsidRDefault="00AB5B3C">
            <w:pPr>
              <w:spacing w:line="276" w:lineRule="auto"/>
              <w:rPr>
                <w:rFonts w:eastAsiaTheme="minorEastAsia"/>
                <w:color w:val="4D4D4D"/>
                <w:szCs w:val="20"/>
                <w:lang w:eastAsia="zh-CN"/>
              </w:rPr>
            </w:pPr>
            <w:r>
              <w:rPr>
                <w:rFonts w:eastAsiaTheme="minorEastAsia" w:hint="eastAsia"/>
                <w:color w:val="4D4D4D"/>
                <w:lang w:eastAsia="zh-CN"/>
              </w:rPr>
              <w:t>Xiaomi</w:t>
            </w:r>
            <w:r>
              <w:rPr>
                <w:rFonts w:eastAsiaTheme="minorEastAsia"/>
                <w:color w:val="4D4D4D"/>
                <w:lang w:eastAsia="zh-CN"/>
              </w:rPr>
              <w:t xml:space="preserve"> </w:t>
            </w:r>
            <w:r>
              <w:rPr>
                <w:rFonts w:eastAsiaTheme="minorEastAsia" w:hint="eastAsia"/>
                <w:color w:val="4D4D4D"/>
                <w:lang w:eastAsia="zh-CN"/>
              </w:rPr>
              <w:t>[2]</w:t>
            </w:r>
          </w:p>
        </w:tc>
        <w:tc>
          <w:tcPr>
            <w:tcW w:w="4399" w:type="pct"/>
            <w:shd w:val="clear" w:color="auto" w:fill="auto"/>
          </w:tcPr>
          <w:p w14:paraId="154B2495" w14:textId="77777777" w:rsidR="00963089" w:rsidRDefault="00AB5B3C">
            <w:pPr>
              <w:spacing w:line="276" w:lineRule="auto"/>
              <w:rPr>
                <w:color w:val="4D4D4D"/>
              </w:rPr>
            </w:pPr>
            <w:r>
              <w:rPr>
                <w:color w:val="4D4D4D"/>
              </w:rPr>
              <w:t>Proposal 3: The TRS/CSI-RS availability is assumed to be ‘unavailable’ when e-DRX UE missed the TRS/CSI-RS availability indication.</w:t>
            </w:r>
          </w:p>
          <w:p w14:paraId="7EC71C5A" w14:textId="77777777" w:rsidR="00963089" w:rsidRDefault="00AB5B3C">
            <w:pPr>
              <w:spacing w:line="276" w:lineRule="auto"/>
              <w:rPr>
                <w:rFonts w:eastAsia="MS Mincho"/>
                <w:bCs/>
                <w:color w:val="4D4D4D"/>
                <w:szCs w:val="20"/>
                <w:lang w:eastAsia="zh-CN"/>
              </w:rPr>
            </w:pPr>
            <w:r>
              <w:rPr>
                <w:color w:val="4D4D4D"/>
              </w:rPr>
              <w:t>Proposal 4: The TRS/CSI-RS availability is assumed to be ‘unavailable’ for all the TRS resource set group(s) upon getting the TRS/CSI-RS configuration modification.</w:t>
            </w:r>
          </w:p>
        </w:tc>
      </w:tr>
      <w:tr w:rsidR="00963089" w14:paraId="664EF490" w14:textId="77777777">
        <w:trPr>
          <w:trHeight w:val="95"/>
        </w:trPr>
        <w:tc>
          <w:tcPr>
            <w:tcW w:w="601" w:type="pct"/>
            <w:shd w:val="clear" w:color="auto" w:fill="auto"/>
          </w:tcPr>
          <w:p w14:paraId="4DEFCB7B" w14:textId="77777777" w:rsidR="00963089" w:rsidRDefault="00AB5B3C">
            <w:pPr>
              <w:spacing w:line="276" w:lineRule="auto"/>
              <w:rPr>
                <w:rFonts w:eastAsiaTheme="minorEastAsia"/>
                <w:color w:val="4D4D4D"/>
                <w:szCs w:val="20"/>
                <w:lang w:eastAsia="zh-CN"/>
              </w:rPr>
            </w:pPr>
            <w:r>
              <w:rPr>
                <w:rFonts w:eastAsiaTheme="minorEastAsia" w:hint="eastAsia"/>
                <w:color w:val="4D4D4D"/>
                <w:szCs w:val="20"/>
                <w:lang w:eastAsia="zh-CN"/>
              </w:rPr>
              <w:t>Sharp</w:t>
            </w:r>
            <w:r>
              <w:rPr>
                <w:rFonts w:eastAsiaTheme="minorEastAsia"/>
                <w:color w:val="4D4D4D"/>
                <w:szCs w:val="20"/>
                <w:lang w:eastAsia="zh-CN"/>
              </w:rPr>
              <w:t xml:space="preserve"> </w:t>
            </w:r>
            <w:r>
              <w:rPr>
                <w:rFonts w:eastAsiaTheme="minorEastAsia" w:hint="eastAsia"/>
                <w:color w:val="4D4D4D"/>
                <w:szCs w:val="20"/>
                <w:lang w:eastAsia="zh-CN"/>
              </w:rPr>
              <w:t>[6]</w:t>
            </w:r>
          </w:p>
        </w:tc>
        <w:tc>
          <w:tcPr>
            <w:tcW w:w="4399" w:type="pct"/>
            <w:shd w:val="clear" w:color="auto" w:fill="auto"/>
          </w:tcPr>
          <w:p w14:paraId="035DFFA9" w14:textId="77777777" w:rsidR="00963089" w:rsidRDefault="00AB5B3C">
            <w:pPr>
              <w:spacing w:line="276" w:lineRule="auto"/>
              <w:rPr>
                <w:color w:val="4D4D4D"/>
                <w:sz w:val="22"/>
                <w:lang w:eastAsia="zh-CN"/>
              </w:rPr>
            </w:pPr>
            <w:r>
              <w:rPr>
                <w:color w:val="4D4D4D"/>
                <w:sz w:val="22"/>
                <w:lang w:eastAsia="zh-CN"/>
              </w:rPr>
              <w:t xml:space="preserve">The UE can check </w:t>
            </w:r>
            <w:proofErr w:type="spellStart"/>
            <w:r>
              <w:rPr>
                <w:i/>
                <w:iCs/>
                <w:color w:val="4D4D4D"/>
                <w:sz w:val="22"/>
                <w:lang w:eastAsia="zh-CN"/>
              </w:rPr>
              <w:t>systemInfoModification</w:t>
            </w:r>
            <w:proofErr w:type="spellEnd"/>
            <w:r>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48259EEE" w14:textId="77777777" w:rsidR="00963089" w:rsidRDefault="00AB5B3C">
            <w:pPr>
              <w:spacing w:line="276" w:lineRule="auto"/>
              <w:rPr>
                <w:rFonts w:eastAsia="MS Mincho"/>
                <w:bCs/>
                <w:color w:val="4D4D4D"/>
                <w:szCs w:val="20"/>
                <w:lang w:eastAsia="zh-CN"/>
              </w:rPr>
            </w:pPr>
            <w:r>
              <w:rPr>
                <w:rFonts w:eastAsia="MS Mincho"/>
                <w:bCs/>
                <w:color w:val="4D4D4D"/>
                <w:szCs w:val="20"/>
                <w:lang w:eastAsia="zh-CN"/>
              </w:rPr>
              <w:t>Proposal 2:  RAN2 to discuss the methods which have no impacts on RAN1 for TRS/CSI-RS configuration modification for eDRX.</w:t>
            </w:r>
          </w:p>
        </w:tc>
      </w:tr>
      <w:tr w:rsidR="00963089" w14:paraId="4443F71D" w14:textId="77777777">
        <w:trPr>
          <w:trHeight w:val="95"/>
        </w:trPr>
        <w:tc>
          <w:tcPr>
            <w:tcW w:w="601" w:type="pct"/>
            <w:shd w:val="clear" w:color="auto" w:fill="auto"/>
          </w:tcPr>
          <w:p w14:paraId="7E092BEC" w14:textId="77777777" w:rsidR="00963089" w:rsidRDefault="00AB5B3C">
            <w:pPr>
              <w:spacing w:line="276" w:lineRule="auto"/>
              <w:rPr>
                <w:rFonts w:eastAsiaTheme="minorEastAsia"/>
                <w:color w:val="4D4D4D"/>
                <w:szCs w:val="20"/>
                <w:lang w:eastAsia="zh-CN"/>
              </w:rPr>
            </w:pPr>
            <w:r>
              <w:rPr>
                <w:rFonts w:eastAsiaTheme="minorEastAsia" w:hint="eastAsia"/>
                <w:color w:val="4D4D4D"/>
                <w:szCs w:val="20"/>
                <w:lang w:eastAsia="zh-CN"/>
              </w:rPr>
              <w:t>CATT</w:t>
            </w:r>
            <w:r>
              <w:rPr>
                <w:rFonts w:eastAsiaTheme="minorEastAsia"/>
                <w:color w:val="4D4D4D"/>
                <w:szCs w:val="20"/>
                <w:lang w:eastAsia="zh-CN"/>
              </w:rPr>
              <w:t xml:space="preserve"> </w:t>
            </w:r>
            <w:r>
              <w:rPr>
                <w:rFonts w:eastAsiaTheme="minorEastAsia" w:hint="eastAsia"/>
                <w:color w:val="4D4D4D"/>
                <w:szCs w:val="20"/>
                <w:lang w:eastAsia="zh-CN"/>
              </w:rPr>
              <w:t>[7]</w:t>
            </w:r>
          </w:p>
        </w:tc>
        <w:tc>
          <w:tcPr>
            <w:tcW w:w="4399" w:type="pct"/>
            <w:shd w:val="clear" w:color="auto" w:fill="auto"/>
          </w:tcPr>
          <w:p w14:paraId="40E7075A" w14:textId="77777777" w:rsidR="00963089" w:rsidRDefault="00AB5B3C">
            <w:pPr>
              <w:spacing w:line="276" w:lineRule="auto"/>
              <w:rPr>
                <w:rFonts w:eastAsia="MS Mincho"/>
                <w:bCs/>
                <w:color w:val="4D4D4D"/>
                <w:szCs w:val="20"/>
                <w:lang w:eastAsia="zh-CN"/>
              </w:rPr>
            </w:pPr>
            <w:r>
              <w:rPr>
                <w:rFonts w:eastAsia="MS Mincho"/>
                <w:bCs/>
                <w:color w:val="4D4D4D"/>
                <w:szCs w:val="20"/>
                <w:lang w:eastAsia="zh-CN"/>
              </w:rPr>
              <w:t>Proposal 6: RAN2 to down-select a solution among:</w:t>
            </w:r>
          </w:p>
          <w:p w14:paraId="7A11E308" w14:textId="77777777" w:rsidR="00963089" w:rsidRDefault="00AB5B3C">
            <w:pPr>
              <w:numPr>
                <w:ilvl w:val="0"/>
                <w:numId w:val="9"/>
              </w:numPr>
              <w:spacing w:line="276" w:lineRule="auto"/>
              <w:rPr>
                <w:rFonts w:eastAsia="MS Mincho"/>
                <w:bCs/>
                <w:color w:val="4D4D4D"/>
                <w:szCs w:val="20"/>
                <w:lang w:val="en-GB" w:eastAsia="zh-CN"/>
              </w:rPr>
            </w:pPr>
            <w:r>
              <w:rPr>
                <w:rFonts w:eastAsia="MS Mincho"/>
                <w:bCs/>
                <w:color w:val="4D4D4D"/>
                <w:szCs w:val="20"/>
                <w:lang w:val="en-GB" w:eastAsia="zh-CN"/>
              </w:rPr>
              <w:t>Separate TRS/CSI-RS resources for eDRX and DRX</w:t>
            </w:r>
          </w:p>
          <w:p w14:paraId="1B3F93DC" w14:textId="77777777" w:rsidR="00963089" w:rsidRDefault="00AB5B3C">
            <w:pPr>
              <w:numPr>
                <w:ilvl w:val="0"/>
                <w:numId w:val="9"/>
              </w:numPr>
              <w:spacing w:line="276" w:lineRule="auto"/>
              <w:rPr>
                <w:rFonts w:eastAsia="MS Mincho"/>
                <w:bCs/>
                <w:color w:val="4D4D4D"/>
                <w:szCs w:val="20"/>
                <w:lang w:val="en-GB" w:eastAsia="zh-CN"/>
              </w:rPr>
            </w:pPr>
            <w:r>
              <w:rPr>
                <w:rFonts w:eastAsia="MS Mincho"/>
                <w:bCs/>
                <w:color w:val="4D4D4D"/>
                <w:szCs w:val="20"/>
                <w:lang w:val="en-GB" w:eastAsia="zh-CN"/>
              </w:rPr>
              <w:t>Indicate whether current available TRS/CSI-RS is applicable to eDRX UEs. This can be via:</w:t>
            </w:r>
          </w:p>
          <w:p w14:paraId="71180C67" w14:textId="77777777" w:rsidR="00963089" w:rsidRDefault="00AB5B3C">
            <w:pPr>
              <w:numPr>
                <w:ilvl w:val="1"/>
                <w:numId w:val="9"/>
              </w:numPr>
              <w:spacing w:line="276" w:lineRule="auto"/>
              <w:rPr>
                <w:rFonts w:eastAsia="MS Mincho"/>
                <w:bCs/>
                <w:color w:val="4D4D4D"/>
                <w:szCs w:val="20"/>
                <w:lang w:val="en-GB" w:eastAsia="zh-CN"/>
              </w:rPr>
            </w:pPr>
            <w:r>
              <w:rPr>
                <w:rFonts w:eastAsia="MS Mincho"/>
                <w:bCs/>
                <w:color w:val="4D4D4D"/>
                <w:szCs w:val="20"/>
                <w:lang w:val="en-GB" w:eastAsia="zh-CN"/>
              </w:rPr>
              <w:t>Extending the use of the RAN1-agreed L1 availability indicator</w:t>
            </w:r>
          </w:p>
          <w:p w14:paraId="42A0AF13" w14:textId="77777777" w:rsidR="00963089" w:rsidRDefault="00AB5B3C">
            <w:pPr>
              <w:numPr>
                <w:ilvl w:val="1"/>
                <w:numId w:val="9"/>
              </w:numPr>
              <w:spacing w:line="276" w:lineRule="auto"/>
              <w:rPr>
                <w:rFonts w:eastAsia="MS Mincho"/>
                <w:bCs/>
                <w:color w:val="4D4D4D"/>
                <w:szCs w:val="20"/>
                <w:lang w:val="en-GB" w:eastAsia="zh-CN"/>
              </w:rPr>
            </w:pPr>
            <w:r>
              <w:rPr>
                <w:rFonts w:eastAsia="MS Mincho"/>
                <w:bCs/>
                <w:color w:val="4D4D4D"/>
                <w:szCs w:val="20"/>
                <w:lang w:val="en-GB" w:eastAsia="zh-CN"/>
              </w:rPr>
              <w:t xml:space="preserve">Using the reserved bit in the Short Message </w:t>
            </w:r>
          </w:p>
          <w:p w14:paraId="296935DC" w14:textId="77777777" w:rsidR="00963089" w:rsidRDefault="00AB5B3C">
            <w:pPr>
              <w:numPr>
                <w:ilvl w:val="0"/>
                <w:numId w:val="9"/>
              </w:numPr>
              <w:spacing w:line="276" w:lineRule="auto"/>
              <w:rPr>
                <w:rFonts w:eastAsia="MS Mincho"/>
                <w:bCs/>
                <w:color w:val="4D4D4D"/>
                <w:szCs w:val="20"/>
                <w:lang w:val="en-GB" w:eastAsia="zh-CN"/>
              </w:rPr>
            </w:pPr>
            <w:r>
              <w:rPr>
                <w:rFonts w:eastAsia="MS Mincho"/>
                <w:bCs/>
                <w:color w:val="4D4D4D"/>
                <w:szCs w:val="20"/>
                <w:lang w:val="en-GB" w:eastAsia="zh-CN"/>
              </w:rPr>
              <w:t>eDRX UEs cannot use TRS/CSI-RS from the time they receive change notification for eDRX UEs to the time they receive the updated SI</w:t>
            </w:r>
          </w:p>
        </w:tc>
      </w:tr>
      <w:tr w:rsidR="00963089" w14:paraId="337DA5BD" w14:textId="77777777">
        <w:trPr>
          <w:trHeight w:val="95"/>
        </w:trPr>
        <w:tc>
          <w:tcPr>
            <w:tcW w:w="601" w:type="pct"/>
            <w:shd w:val="clear" w:color="auto" w:fill="auto"/>
          </w:tcPr>
          <w:p w14:paraId="7E6BE43B" w14:textId="77777777" w:rsidR="00963089" w:rsidRDefault="00AB5B3C">
            <w:pPr>
              <w:spacing w:line="276" w:lineRule="auto"/>
              <w:rPr>
                <w:rFonts w:eastAsiaTheme="minorEastAsia"/>
                <w:color w:val="4D4D4D"/>
                <w:szCs w:val="20"/>
                <w:lang w:eastAsia="zh-CN"/>
              </w:rPr>
            </w:pPr>
            <w:r>
              <w:rPr>
                <w:rFonts w:eastAsiaTheme="minorEastAsia"/>
                <w:color w:val="4D4D4D"/>
                <w:szCs w:val="20"/>
                <w:lang w:eastAsia="zh-CN"/>
              </w:rPr>
              <w:t xml:space="preserve">LGE </w:t>
            </w:r>
            <w:r>
              <w:rPr>
                <w:rFonts w:eastAsiaTheme="minorEastAsia"/>
                <w:color w:val="4D4D4D"/>
                <w:szCs w:val="20"/>
                <w:lang w:eastAsia="zh-CN"/>
              </w:rPr>
              <w:fldChar w:fldCharType="begin"/>
            </w:r>
            <w:r>
              <w:rPr>
                <w:rFonts w:eastAsiaTheme="minorEastAsia"/>
                <w:color w:val="4D4D4D"/>
                <w:szCs w:val="20"/>
                <w:lang w:eastAsia="zh-CN"/>
              </w:rPr>
              <w:instrText xml:space="preserve"> REF _Ref92989355 \r \h  \* MERGEFORMAT </w:instrText>
            </w:r>
            <w:r>
              <w:rPr>
                <w:rFonts w:eastAsiaTheme="minorEastAsia"/>
                <w:color w:val="4D4D4D"/>
                <w:szCs w:val="20"/>
                <w:lang w:eastAsia="zh-CN"/>
              </w:rPr>
            </w:r>
            <w:r>
              <w:rPr>
                <w:rFonts w:eastAsiaTheme="minorEastAsia"/>
                <w:color w:val="4D4D4D"/>
                <w:szCs w:val="20"/>
                <w:lang w:eastAsia="zh-CN"/>
              </w:rPr>
              <w:fldChar w:fldCharType="separate"/>
            </w:r>
            <w:r>
              <w:rPr>
                <w:rFonts w:eastAsiaTheme="minorEastAsia"/>
                <w:color w:val="4D4D4D"/>
                <w:szCs w:val="20"/>
                <w:lang w:eastAsia="zh-CN"/>
              </w:rPr>
              <w:t>[8]</w:t>
            </w:r>
            <w:r>
              <w:rPr>
                <w:rFonts w:eastAsiaTheme="minorEastAsia"/>
                <w:color w:val="4D4D4D"/>
                <w:szCs w:val="20"/>
                <w:lang w:eastAsia="zh-CN"/>
              </w:rPr>
              <w:fldChar w:fldCharType="end"/>
            </w:r>
          </w:p>
        </w:tc>
        <w:tc>
          <w:tcPr>
            <w:tcW w:w="4399" w:type="pct"/>
            <w:shd w:val="clear" w:color="auto" w:fill="auto"/>
          </w:tcPr>
          <w:p w14:paraId="0C1F9D54" w14:textId="77777777" w:rsidR="00963089" w:rsidRDefault="00AB5B3C">
            <w:pPr>
              <w:spacing w:line="276" w:lineRule="auto"/>
              <w:rPr>
                <w:rFonts w:eastAsia="MS Mincho"/>
                <w:bCs/>
                <w:color w:val="4D4D4D"/>
                <w:szCs w:val="20"/>
                <w:lang w:eastAsia="zh-CN"/>
              </w:rPr>
            </w:pPr>
            <w:r>
              <w:rPr>
                <w:rFonts w:eastAsia="MS Mincho"/>
                <w:bCs/>
                <w:color w:val="4D4D4D"/>
                <w:szCs w:val="20"/>
                <w:lang w:eastAsia="zh-CN"/>
              </w:rPr>
              <w:t>Observation 2</w:t>
            </w:r>
            <w:r>
              <w:rPr>
                <w:rFonts w:eastAsia="MS Mincho"/>
                <w:bCs/>
                <w:color w:val="4D4D4D"/>
                <w:szCs w:val="20"/>
                <w:lang w:eastAsia="zh-CN"/>
              </w:rPr>
              <w:tab/>
              <w:t xml:space="preserve">The problem that UE configured with eDRX uses outdated TRS/CSI-RS configuration doesn’t happen very often and can be solved by NW implementation. </w:t>
            </w:r>
          </w:p>
          <w:p w14:paraId="33E35697" w14:textId="77777777" w:rsidR="00963089" w:rsidRDefault="00AB5B3C">
            <w:pPr>
              <w:spacing w:line="276" w:lineRule="auto"/>
              <w:rPr>
                <w:rFonts w:eastAsia="MS Mincho"/>
                <w:bCs/>
                <w:color w:val="4D4D4D"/>
                <w:szCs w:val="20"/>
                <w:lang w:eastAsia="zh-CN"/>
              </w:rPr>
            </w:pPr>
            <w:r>
              <w:rPr>
                <w:rFonts w:eastAsia="MS Mincho"/>
                <w:bCs/>
                <w:color w:val="4D4D4D"/>
                <w:szCs w:val="20"/>
                <w:lang w:eastAsia="zh-CN"/>
              </w:rPr>
              <w:t>Proposal 3</w:t>
            </w:r>
            <w:r>
              <w:rPr>
                <w:rFonts w:eastAsia="MS Mincho"/>
                <w:bCs/>
                <w:color w:val="4D4D4D"/>
                <w:szCs w:val="20"/>
                <w:lang w:eastAsia="zh-CN"/>
              </w:rPr>
              <w:tab/>
              <w:t>Do not specify the standardized solution to solve the problem that eDRX UE uses outdated TRS/CSI-RS configuration.</w:t>
            </w:r>
          </w:p>
        </w:tc>
      </w:tr>
    </w:tbl>
    <w:p w14:paraId="764C170D" w14:textId="77777777" w:rsidR="00963089" w:rsidRDefault="00963089">
      <w:pPr>
        <w:pStyle w:val="BodyText"/>
        <w:rPr>
          <w:rFonts w:eastAsiaTheme="minorEastAsia"/>
          <w:color w:val="4D4D4D"/>
          <w:lang w:eastAsia="zh-CN"/>
        </w:rPr>
      </w:pPr>
    </w:p>
    <w:p w14:paraId="601D544B" w14:textId="77777777" w:rsidR="00963089" w:rsidRDefault="00AB5B3C">
      <w:pPr>
        <w:pStyle w:val="BodyText"/>
        <w:rPr>
          <w:rFonts w:eastAsiaTheme="minorEastAsia"/>
          <w:color w:val="4D4D4D"/>
          <w:lang w:eastAsia="zh-CN"/>
        </w:rPr>
      </w:pPr>
      <w:r>
        <w:rPr>
          <w:rFonts w:eastAsiaTheme="minorEastAsia"/>
          <w:color w:val="4D4D4D"/>
          <w:lang w:eastAsia="zh-CN"/>
        </w:rPr>
        <w:t>In summary the possible options are:</w:t>
      </w:r>
    </w:p>
    <w:p w14:paraId="6037A3C6" w14:textId="77777777" w:rsidR="00963089" w:rsidRDefault="00AB5B3C">
      <w:pPr>
        <w:pStyle w:val="BodyText"/>
        <w:numPr>
          <w:ilvl w:val="0"/>
          <w:numId w:val="8"/>
        </w:numPr>
        <w:rPr>
          <w:rFonts w:eastAsiaTheme="minorEastAsia"/>
          <w:color w:val="4D4D4D"/>
          <w:lang w:eastAsia="zh-CN"/>
        </w:rPr>
      </w:pPr>
      <w:r>
        <w:rPr>
          <w:rFonts w:eastAsiaTheme="minorEastAsia"/>
          <w:color w:val="4D4D4D"/>
          <w:lang w:eastAsia="zh-CN"/>
        </w:rPr>
        <w:t xml:space="preserve">Option 1: </w:t>
      </w:r>
      <w:r>
        <w:rPr>
          <w:rFonts w:eastAsiaTheme="minorEastAsia" w:hint="eastAsia"/>
          <w:color w:val="4D4D4D"/>
          <w:lang w:eastAsia="zh-CN"/>
        </w:rPr>
        <w:t xml:space="preserve">No need to introduce standardized solution for </w:t>
      </w:r>
      <w:r>
        <w:rPr>
          <w:rFonts w:eastAsiaTheme="minorEastAsia"/>
          <w:color w:val="4D4D4D"/>
          <w:lang w:eastAsia="zh-CN"/>
        </w:rPr>
        <w:t>TRS/CRI-RS</w:t>
      </w:r>
      <w:r>
        <w:rPr>
          <w:rFonts w:eastAsiaTheme="minorEastAsia" w:hint="eastAsia"/>
          <w:color w:val="4D4D4D"/>
          <w:lang w:eastAsia="zh-CN"/>
        </w:rPr>
        <w:t xml:space="preserve"> for </w:t>
      </w:r>
      <w:proofErr w:type="spellStart"/>
      <w:r>
        <w:rPr>
          <w:rFonts w:eastAsiaTheme="minorEastAsia" w:hint="eastAsia"/>
          <w:color w:val="4D4D4D"/>
          <w:lang w:eastAsia="zh-CN"/>
        </w:rPr>
        <w:t>eDRX</w:t>
      </w:r>
      <w:proofErr w:type="spellEnd"/>
      <w:r>
        <w:rPr>
          <w:rFonts w:eastAsiaTheme="minorEastAsia" w:hint="eastAsia"/>
          <w:color w:val="4D4D4D"/>
          <w:lang w:eastAsia="zh-CN"/>
        </w:rPr>
        <w:t xml:space="preserve"> UEs</w:t>
      </w:r>
      <w:r>
        <w:rPr>
          <w:rFonts w:eastAsiaTheme="minorEastAsia"/>
          <w:color w:val="4D4D4D"/>
          <w:lang w:eastAsia="zh-CN"/>
        </w:rPr>
        <w:t xml:space="preserve"> </w:t>
      </w:r>
      <w:r>
        <w:rPr>
          <w:rFonts w:eastAsiaTheme="minorEastAsia"/>
          <w:color w:val="4D4D4D"/>
          <w:lang w:eastAsia="zh-CN"/>
        </w:rPr>
        <w:fldChar w:fldCharType="begin"/>
      </w:r>
      <w:r>
        <w:rPr>
          <w:rFonts w:eastAsiaTheme="minorEastAsia"/>
          <w:color w:val="4D4D4D"/>
          <w:lang w:eastAsia="zh-CN"/>
        </w:rPr>
        <w:instrText xml:space="preserve"> REF _Ref92989355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[8]</w:t>
      </w:r>
      <w:r>
        <w:rPr>
          <w:rFonts w:eastAsiaTheme="minorEastAsia"/>
          <w:color w:val="4D4D4D"/>
          <w:lang w:eastAsia="zh-CN"/>
        </w:rPr>
        <w:fldChar w:fldCharType="end"/>
      </w:r>
    </w:p>
    <w:p w14:paraId="5192DDA9" w14:textId="77777777" w:rsidR="00963089" w:rsidRDefault="00AB5B3C">
      <w:pPr>
        <w:pStyle w:val="BodyText"/>
        <w:numPr>
          <w:ilvl w:val="0"/>
          <w:numId w:val="8"/>
        </w:numPr>
        <w:rPr>
          <w:rFonts w:eastAsiaTheme="minorEastAsia"/>
          <w:color w:val="4D4D4D"/>
          <w:lang w:eastAsia="zh-CN"/>
        </w:rPr>
      </w:pPr>
      <w:r>
        <w:rPr>
          <w:rFonts w:eastAsiaTheme="minorEastAsia"/>
          <w:color w:val="4D4D4D"/>
          <w:szCs w:val="20"/>
          <w:lang w:eastAsia="zh-CN"/>
        </w:rPr>
        <w:t xml:space="preserve">Option 2: </w:t>
      </w:r>
      <w:r>
        <w:rPr>
          <w:bCs/>
          <w:color w:val="4D4D4D"/>
          <w:szCs w:val="20"/>
          <w:lang w:eastAsia="zh-CN"/>
        </w:rPr>
        <w:t xml:space="preserve">Separate TRS/CSI-RS resources for </w:t>
      </w:r>
      <w:proofErr w:type="spellStart"/>
      <w:r>
        <w:rPr>
          <w:bCs/>
          <w:color w:val="4D4D4D"/>
          <w:szCs w:val="20"/>
          <w:lang w:eastAsia="zh-CN"/>
        </w:rPr>
        <w:t>eDRX</w:t>
      </w:r>
      <w:proofErr w:type="spellEnd"/>
      <w:r>
        <w:rPr>
          <w:bCs/>
          <w:color w:val="4D4D4D"/>
          <w:szCs w:val="20"/>
          <w:lang w:eastAsia="zh-CN"/>
        </w:rPr>
        <w:t xml:space="preserve"> and DRX </w:t>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0A4E8A78" w14:textId="77777777" w:rsidR="00963089" w:rsidRDefault="00AB5B3C">
      <w:pPr>
        <w:pStyle w:val="BodyText"/>
        <w:numPr>
          <w:ilvl w:val="0"/>
          <w:numId w:val="8"/>
        </w:numPr>
        <w:rPr>
          <w:rFonts w:eastAsiaTheme="minorEastAsia"/>
          <w:color w:val="4D4D4D"/>
          <w:lang w:eastAsia="zh-CN"/>
        </w:rPr>
      </w:pPr>
      <w:r>
        <w:rPr>
          <w:rFonts w:eastAsiaTheme="minorEastAsia"/>
          <w:bCs/>
          <w:color w:val="4D4D4D"/>
          <w:szCs w:val="20"/>
          <w:lang w:eastAsia="zh-CN"/>
        </w:rPr>
        <w:t>Option 3: Use separate TRS/CSI-RS availability indications for DRX and eDRX UEs</w:t>
      </w:r>
    </w:p>
    <w:p w14:paraId="0222CA8E" w14:textId="77777777" w:rsidR="00963089" w:rsidRDefault="00AB5B3C">
      <w:pPr>
        <w:pStyle w:val="BodyText"/>
        <w:numPr>
          <w:ilvl w:val="1"/>
          <w:numId w:val="8"/>
        </w:numPr>
        <w:rPr>
          <w:rFonts w:eastAsiaTheme="minorEastAsia"/>
          <w:color w:val="4D4D4D"/>
          <w:lang w:eastAsia="zh-CN"/>
        </w:rPr>
      </w:pPr>
      <w:r>
        <w:rPr>
          <w:rFonts w:eastAsiaTheme="minorEastAsia" w:hint="eastAsia"/>
          <w:bCs/>
          <w:color w:val="4D4D4D"/>
          <w:szCs w:val="20"/>
          <w:lang w:eastAsia="zh-CN"/>
        </w:rPr>
        <w:t>Opt</w:t>
      </w:r>
      <w:r>
        <w:rPr>
          <w:rFonts w:eastAsiaTheme="minorEastAsia"/>
          <w:bCs/>
          <w:color w:val="4D4D4D"/>
          <w:szCs w:val="20"/>
          <w:lang w:eastAsia="zh-CN"/>
        </w:rPr>
        <w:t>ion 3</w:t>
      </w:r>
      <w:r>
        <w:rPr>
          <w:rFonts w:eastAsiaTheme="minorEastAsia" w:hint="eastAsia"/>
          <w:bCs/>
          <w:color w:val="4D4D4D"/>
          <w:szCs w:val="20"/>
          <w:lang w:eastAsia="zh-CN"/>
        </w:rPr>
        <w:t>-</w:t>
      </w:r>
      <w:r>
        <w:rPr>
          <w:rFonts w:eastAsiaTheme="minorEastAsia"/>
          <w:bCs/>
          <w:color w:val="4D4D4D"/>
          <w:szCs w:val="20"/>
          <w:lang w:eastAsia="zh-CN"/>
        </w:rPr>
        <w:t>a</w:t>
      </w:r>
      <w:r>
        <w:rPr>
          <w:rFonts w:eastAsiaTheme="minorEastAsia" w:hint="eastAsia"/>
          <w:bCs/>
          <w:color w:val="4D4D4D"/>
          <w:szCs w:val="20"/>
          <w:lang w:eastAsia="zh-CN"/>
        </w:rPr>
        <w:t xml:space="preserve">: </w:t>
      </w:r>
      <w:r>
        <w:rPr>
          <w:bCs/>
          <w:color w:val="4D4D4D"/>
          <w:szCs w:val="20"/>
          <w:lang w:eastAsia="zh-CN"/>
        </w:rPr>
        <w:t xml:space="preserve">Extending the use of the RAN1-agreed L1 availability indicator </w:t>
      </w:r>
      <w:r>
        <w:rPr>
          <w:bCs/>
          <w:color w:val="4D4D4D"/>
          <w:szCs w:val="20"/>
          <w:lang w:eastAsia="zh-CN"/>
        </w:rPr>
        <w:fldChar w:fldCharType="begin"/>
      </w:r>
      <w:r>
        <w:rPr>
          <w:bCs/>
          <w:color w:val="4D4D4D"/>
          <w:szCs w:val="20"/>
          <w:lang w:eastAsia="zh-CN"/>
        </w:rPr>
        <w:instrText xml:space="preserve"> REF _Ref92989655 \r \h </w:instrText>
      </w:r>
      <w:r>
        <w:rPr>
          <w:bCs/>
          <w:color w:val="4D4D4D"/>
          <w:szCs w:val="20"/>
          <w:lang w:eastAsia="zh-CN"/>
        </w:rPr>
      </w:r>
      <w:r>
        <w:rPr>
          <w:bCs/>
          <w:color w:val="4D4D4D"/>
          <w:szCs w:val="20"/>
          <w:lang w:eastAsia="zh-CN"/>
        </w:rPr>
        <w:fldChar w:fldCharType="separate"/>
      </w:r>
      <w:r>
        <w:rPr>
          <w:bCs/>
          <w:color w:val="4D4D4D"/>
          <w:szCs w:val="20"/>
          <w:lang w:eastAsia="zh-CN"/>
        </w:rPr>
        <w:t>[1]</w:t>
      </w:r>
      <w:r>
        <w:rPr>
          <w:bCs/>
          <w:color w:val="4D4D4D"/>
          <w:szCs w:val="20"/>
          <w:lang w:eastAsia="zh-CN"/>
        </w:rPr>
        <w:fldChar w:fldCharType="end"/>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0BC15C77" w14:textId="77777777" w:rsidR="00963089" w:rsidRDefault="00AB5B3C">
      <w:pPr>
        <w:pStyle w:val="BodyText"/>
        <w:numPr>
          <w:ilvl w:val="1"/>
          <w:numId w:val="8"/>
        </w:numPr>
        <w:rPr>
          <w:rFonts w:eastAsiaTheme="minorEastAsia"/>
          <w:color w:val="4D4D4D"/>
          <w:lang w:eastAsia="zh-CN"/>
        </w:rPr>
      </w:pPr>
      <w:r>
        <w:rPr>
          <w:rFonts w:eastAsiaTheme="minorEastAsia" w:hint="eastAsia"/>
          <w:bCs/>
          <w:color w:val="4D4D4D"/>
          <w:szCs w:val="20"/>
          <w:lang w:eastAsia="zh-CN"/>
        </w:rPr>
        <w:lastRenderedPageBreak/>
        <w:t>Opt</w:t>
      </w:r>
      <w:r>
        <w:rPr>
          <w:rFonts w:eastAsiaTheme="minorEastAsia"/>
          <w:bCs/>
          <w:color w:val="4D4D4D"/>
          <w:szCs w:val="20"/>
          <w:lang w:eastAsia="zh-CN"/>
        </w:rPr>
        <w:t>ion 3</w:t>
      </w:r>
      <w:r>
        <w:rPr>
          <w:rFonts w:eastAsiaTheme="minorEastAsia" w:hint="eastAsia"/>
          <w:bCs/>
          <w:color w:val="4D4D4D"/>
          <w:szCs w:val="20"/>
          <w:lang w:eastAsia="zh-CN"/>
        </w:rPr>
        <w:t>-</w:t>
      </w:r>
      <w:r>
        <w:rPr>
          <w:rFonts w:eastAsiaTheme="minorEastAsia"/>
          <w:bCs/>
          <w:color w:val="4D4D4D"/>
          <w:szCs w:val="20"/>
          <w:lang w:eastAsia="zh-CN"/>
        </w:rPr>
        <w:t>b</w:t>
      </w:r>
      <w:r>
        <w:rPr>
          <w:rFonts w:eastAsiaTheme="minorEastAsia" w:hint="eastAsia"/>
          <w:bCs/>
          <w:color w:val="4D4D4D"/>
          <w:szCs w:val="20"/>
          <w:lang w:eastAsia="zh-CN"/>
        </w:rPr>
        <w:t xml:space="preserve">: </w:t>
      </w:r>
      <w:r>
        <w:rPr>
          <w:bCs/>
          <w:color w:val="4D4D4D"/>
          <w:szCs w:val="20"/>
          <w:lang w:eastAsia="zh-CN"/>
        </w:rPr>
        <w:t>Us</w:t>
      </w:r>
      <w:r>
        <w:rPr>
          <w:rFonts w:eastAsiaTheme="minorEastAsia" w:hint="eastAsia"/>
          <w:bCs/>
          <w:color w:val="4D4D4D"/>
          <w:szCs w:val="20"/>
          <w:lang w:eastAsia="zh-CN"/>
        </w:rPr>
        <w:t>ing</w:t>
      </w:r>
      <w:r>
        <w:rPr>
          <w:bCs/>
          <w:color w:val="4D4D4D"/>
          <w:szCs w:val="20"/>
          <w:lang w:eastAsia="zh-CN"/>
        </w:rPr>
        <w:t xml:space="preserve"> a reserved bit in the Short Message </w:t>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14050186" w14:textId="77777777" w:rsidR="00963089" w:rsidRDefault="00AB5B3C">
      <w:pPr>
        <w:pStyle w:val="BodyText"/>
        <w:numPr>
          <w:ilvl w:val="0"/>
          <w:numId w:val="8"/>
        </w:numPr>
        <w:rPr>
          <w:rFonts w:eastAsiaTheme="minorEastAsia"/>
          <w:color w:val="4D4D4D"/>
          <w:lang w:eastAsia="zh-CN"/>
        </w:rPr>
      </w:pPr>
      <w:r>
        <w:rPr>
          <w:rFonts w:eastAsiaTheme="minorEastAsia"/>
          <w:bCs/>
          <w:color w:val="4D4D4D"/>
          <w:szCs w:val="20"/>
          <w:lang w:eastAsia="zh-CN"/>
        </w:rPr>
        <w:t xml:space="preserve">Option 4: </w:t>
      </w:r>
      <w:r>
        <w:rPr>
          <w:bCs/>
          <w:color w:val="4D4D4D"/>
          <w:szCs w:val="20"/>
          <w:lang w:eastAsia="zh-CN"/>
        </w:rPr>
        <w:t xml:space="preserve">eDRX UEs cannot use TRS/CSI-RS from the time they receive change notification for eDRX UEs to the time they receive the updated SI </w:t>
      </w:r>
      <w:r>
        <w:rPr>
          <w:bCs/>
          <w:color w:val="4D4D4D"/>
          <w:szCs w:val="20"/>
          <w:lang w:eastAsia="zh-CN"/>
        </w:rPr>
        <w:fldChar w:fldCharType="begin"/>
      </w:r>
      <w:r>
        <w:rPr>
          <w:bCs/>
          <w:color w:val="4D4D4D"/>
          <w:szCs w:val="20"/>
          <w:lang w:eastAsia="zh-CN"/>
        </w:rPr>
        <w:instrText xml:space="preserve"> REF _Ref92979784 \r \h </w:instrText>
      </w:r>
      <w:r>
        <w:rPr>
          <w:bCs/>
          <w:color w:val="4D4D4D"/>
          <w:szCs w:val="20"/>
          <w:lang w:eastAsia="zh-CN"/>
        </w:rPr>
      </w:r>
      <w:r>
        <w:rPr>
          <w:bCs/>
          <w:color w:val="4D4D4D"/>
          <w:szCs w:val="20"/>
          <w:lang w:eastAsia="zh-CN"/>
        </w:rPr>
        <w:fldChar w:fldCharType="separate"/>
      </w:r>
      <w:r>
        <w:rPr>
          <w:bCs/>
          <w:color w:val="4D4D4D"/>
          <w:szCs w:val="20"/>
          <w:lang w:eastAsia="zh-CN"/>
        </w:rPr>
        <w:t>[2]</w:t>
      </w:r>
      <w:r>
        <w:rPr>
          <w:bCs/>
          <w:color w:val="4D4D4D"/>
          <w:szCs w:val="20"/>
          <w:lang w:eastAsia="zh-CN"/>
        </w:rPr>
        <w:fldChar w:fldCharType="end"/>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1F18364F" w14:textId="77777777" w:rsidR="00963089" w:rsidRDefault="00AB5B3C">
      <w:pPr>
        <w:pStyle w:val="BodyText"/>
        <w:numPr>
          <w:ilvl w:val="0"/>
          <w:numId w:val="8"/>
        </w:numPr>
        <w:rPr>
          <w:rFonts w:eastAsiaTheme="minorEastAsia"/>
          <w:color w:val="4D4D4D"/>
          <w:lang w:eastAsia="zh-CN"/>
        </w:rPr>
      </w:pPr>
      <w:r>
        <w:rPr>
          <w:bCs/>
          <w:color w:val="4D4D4D"/>
          <w:szCs w:val="20"/>
          <w:lang w:eastAsia="zh-CN"/>
        </w:rPr>
        <w:t xml:space="preserve">Option 5: </w:t>
      </w:r>
      <w:r>
        <w:rPr>
          <w:color w:val="4D4D4D"/>
          <w:szCs w:val="20"/>
          <w:lang w:eastAsia="zh-CN"/>
        </w:rPr>
        <w:t xml:space="preserve">The UE can check </w:t>
      </w:r>
      <w:proofErr w:type="spellStart"/>
      <w:r>
        <w:rPr>
          <w:i/>
          <w:iCs/>
          <w:color w:val="4D4D4D"/>
          <w:szCs w:val="20"/>
          <w:lang w:eastAsia="zh-CN"/>
        </w:rPr>
        <w:t>systemInfoModification</w:t>
      </w:r>
      <w:proofErr w:type="spellEnd"/>
      <w:r>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Pr>
          <w:color w:val="4D4D4D"/>
          <w:szCs w:val="20"/>
          <w:lang w:eastAsia="zh-CN"/>
        </w:rPr>
        <w:fldChar w:fldCharType="begin"/>
      </w:r>
      <w:r>
        <w:rPr>
          <w:color w:val="4D4D4D"/>
          <w:szCs w:val="20"/>
          <w:lang w:eastAsia="zh-CN"/>
        </w:rPr>
        <w:instrText xml:space="preserve"> REF _Ref93055997 \r \h  \* MERGEFORMAT </w:instrText>
      </w:r>
      <w:r>
        <w:rPr>
          <w:color w:val="4D4D4D"/>
          <w:szCs w:val="20"/>
          <w:lang w:eastAsia="zh-CN"/>
        </w:rPr>
      </w:r>
      <w:r>
        <w:rPr>
          <w:color w:val="4D4D4D"/>
          <w:szCs w:val="20"/>
          <w:lang w:eastAsia="zh-CN"/>
        </w:rPr>
        <w:fldChar w:fldCharType="separate"/>
      </w:r>
      <w:r>
        <w:rPr>
          <w:color w:val="4D4D4D"/>
          <w:szCs w:val="20"/>
          <w:lang w:eastAsia="zh-CN"/>
        </w:rPr>
        <w:t>[6]</w:t>
      </w:r>
      <w:r>
        <w:rPr>
          <w:color w:val="4D4D4D"/>
          <w:szCs w:val="20"/>
          <w:lang w:eastAsia="zh-CN"/>
        </w:rPr>
        <w:fldChar w:fldCharType="end"/>
      </w:r>
      <w:r>
        <w:rPr>
          <w:color w:val="4D4D4D"/>
          <w:szCs w:val="20"/>
          <w:lang w:eastAsia="zh-CN"/>
        </w:rPr>
        <w:t>.</w:t>
      </w:r>
    </w:p>
    <w:p w14:paraId="7EE8279C" w14:textId="77777777" w:rsidR="00963089" w:rsidRDefault="00AB5B3C">
      <w:pPr>
        <w:pStyle w:val="BodyText"/>
        <w:rPr>
          <w:szCs w:val="20"/>
          <w:lang w:eastAsia="zh-CN"/>
        </w:rPr>
      </w:pPr>
      <w:r>
        <w:rPr>
          <w:szCs w:val="20"/>
          <w:lang w:eastAsia="zh-CN"/>
        </w:rPr>
        <w:t>Rapporteur suggests checking companies’ views on the various options discussed above:</w:t>
      </w:r>
    </w:p>
    <w:p w14:paraId="2B4488FE" w14:textId="77777777" w:rsidR="00963089" w:rsidRDefault="00AB5B3C">
      <w:pPr>
        <w:spacing w:before="120" w:after="120"/>
        <w:jc w:val="both"/>
        <w:rPr>
          <w:rFonts w:ascii="Arial" w:hAnsi="Arial" w:cs="Arial"/>
          <w:b/>
        </w:rPr>
      </w:pPr>
      <w:r>
        <w:rPr>
          <w:rFonts w:ascii="Arial" w:hAnsi="Arial" w:cs="Arial"/>
          <w:b/>
        </w:rPr>
        <w:t>Q5: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120"/>
        <w:gridCol w:w="6966"/>
      </w:tblGrid>
      <w:tr w:rsidR="00963089" w14:paraId="395974EA" w14:textId="77777777" w:rsidTr="0040170D">
        <w:tc>
          <w:tcPr>
            <w:tcW w:w="646" w:type="pct"/>
            <w:tcBorders>
              <w:top w:val="single" w:sz="4" w:space="0" w:color="auto"/>
              <w:left w:val="single" w:sz="4" w:space="0" w:color="auto"/>
              <w:bottom w:val="single" w:sz="4" w:space="0" w:color="auto"/>
            </w:tcBorders>
            <w:shd w:val="clear" w:color="auto" w:fill="D9D9D9" w:themeFill="background1" w:themeFillShade="D9"/>
          </w:tcPr>
          <w:p w14:paraId="7F483722" w14:textId="77777777" w:rsidR="00963089" w:rsidRDefault="00AB5B3C">
            <w:pPr>
              <w:spacing w:before="240"/>
              <w:jc w:val="both"/>
              <w:rPr>
                <w:rFonts w:ascii="Arial" w:hAnsi="Arial" w:cs="Arial"/>
                <w:b/>
              </w:rPr>
            </w:pPr>
            <w:r>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107822C4" w14:textId="77777777" w:rsidR="00963089" w:rsidRDefault="00AB5B3C">
            <w:pPr>
              <w:spacing w:before="240"/>
              <w:jc w:val="both"/>
              <w:rPr>
                <w:rFonts w:ascii="Arial" w:hAnsi="Arial" w:cs="Arial"/>
                <w:b/>
              </w:rPr>
            </w:pPr>
            <w:r>
              <w:rPr>
                <w:rFonts w:ascii="Arial" w:hAnsi="Arial" w:cs="Arial"/>
                <w:b/>
              </w:rPr>
              <w:t>Option(s) #</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6BDA8627" w14:textId="77777777" w:rsidR="00963089" w:rsidRDefault="00AB5B3C">
            <w:pPr>
              <w:spacing w:before="240"/>
              <w:jc w:val="both"/>
              <w:rPr>
                <w:rFonts w:ascii="Arial" w:hAnsi="Arial" w:cs="Arial"/>
                <w:b/>
              </w:rPr>
            </w:pPr>
            <w:r>
              <w:rPr>
                <w:rFonts w:ascii="Arial" w:hAnsi="Arial" w:cs="Arial"/>
                <w:b/>
              </w:rPr>
              <w:t>Comments</w:t>
            </w:r>
          </w:p>
        </w:tc>
      </w:tr>
      <w:tr w:rsidR="00963089" w14:paraId="2A51A120" w14:textId="77777777" w:rsidTr="0040170D">
        <w:tc>
          <w:tcPr>
            <w:tcW w:w="646" w:type="pct"/>
            <w:tcBorders>
              <w:top w:val="single" w:sz="4" w:space="0" w:color="auto"/>
            </w:tcBorders>
          </w:tcPr>
          <w:p w14:paraId="37E6FA78" w14:textId="77777777" w:rsidR="00963089" w:rsidRDefault="00AB5B3C">
            <w:pPr>
              <w:jc w:val="both"/>
              <w:rPr>
                <w:rFonts w:ascii="Arial" w:hAnsi="Arial" w:cs="Arial"/>
                <w:lang w:eastAsia="zh-CN"/>
              </w:rPr>
            </w:pPr>
            <w:r>
              <w:rPr>
                <w:rFonts w:ascii="Arial" w:hAnsi="Arial" w:cs="Arial"/>
                <w:lang w:eastAsia="zh-CN"/>
              </w:rPr>
              <w:t>CATT</w:t>
            </w:r>
          </w:p>
        </w:tc>
        <w:tc>
          <w:tcPr>
            <w:tcW w:w="603" w:type="pct"/>
            <w:tcBorders>
              <w:top w:val="single" w:sz="4" w:space="0" w:color="auto"/>
            </w:tcBorders>
          </w:tcPr>
          <w:p w14:paraId="33238FAE" w14:textId="77777777" w:rsidR="00963089" w:rsidRDefault="00AB5B3C">
            <w:pPr>
              <w:jc w:val="both"/>
              <w:rPr>
                <w:rFonts w:ascii="Arial" w:hAnsi="Arial" w:cs="Arial"/>
                <w:lang w:eastAsia="zh-CN"/>
              </w:rPr>
            </w:pPr>
            <w:r>
              <w:rPr>
                <w:rFonts w:ascii="Arial" w:hAnsi="Arial" w:cs="Arial"/>
                <w:lang w:eastAsia="zh-CN"/>
              </w:rPr>
              <w:t>In preferred order:</w:t>
            </w:r>
          </w:p>
          <w:p w14:paraId="764BE7FD" w14:textId="77777777" w:rsidR="00963089" w:rsidRDefault="00AB5B3C">
            <w:pPr>
              <w:jc w:val="both"/>
              <w:rPr>
                <w:rFonts w:ascii="Arial" w:hAnsi="Arial" w:cs="Arial"/>
                <w:lang w:eastAsia="zh-CN"/>
              </w:rPr>
            </w:pPr>
            <w:r>
              <w:rPr>
                <w:rFonts w:ascii="Arial" w:hAnsi="Arial" w:cs="Arial"/>
                <w:lang w:eastAsia="zh-CN"/>
              </w:rPr>
              <w:t>3, 4, 2</w:t>
            </w:r>
          </w:p>
        </w:tc>
        <w:tc>
          <w:tcPr>
            <w:tcW w:w="3751" w:type="pct"/>
            <w:tcBorders>
              <w:top w:val="single" w:sz="4" w:space="0" w:color="auto"/>
            </w:tcBorders>
          </w:tcPr>
          <w:p w14:paraId="590FD6AF" w14:textId="77777777" w:rsidR="00963089" w:rsidRDefault="00AB5B3C">
            <w:pPr>
              <w:jc w:val="both"/>
              <w:rPr>
                <w:rFonts w:ascii="Arial" w:hAnsi="Arial" w:cs="Arial"/>
                <w:bCs/>
                <w:lang w:eastAsia="zh-TW"/>
              </w:rPr>
            </w:pPr>
            <w:r>
              <w:rPr>
                <w:rFonts w:ascii="Arial" w:hAnsi="Arial" w:cs="Arial"/>
                <w:bCs/>
                <w:lang w:eastAsia="zh-TW"/>
              </w:rPr>
              <w:t>We think option 1 is overkill considering the huge delay.</w:t>
            </w:r>
          </w:p>
          <w:p w14:paraId="4FABE87E" w14:textId="77777777" w:rsidR="00963089" w:rsidRDefault="00AB5B3C">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p>
          <w:p w14:paraId="1102F95A" w14:textId="77777777" w:rsidR="00963089" w:rsidRDefault="00AB5B3C">
            <w:pPr>
              <w:jc w:val="both"/>
              <w:rPr>
                <w:rFonts w:ascii="Arial" w:hAnsi="Arial" w:cs="Arial"/>
                <w:bCs/>
                <w:lang w:eastAsia="zh-TW"/>
              </w:rPr>
            </w:pPr>
            <w:r>
              <w:rPr>
                <w:rFonts w:ascii="Arial" w:hAnsi="Arial" w:cs="Arial"/>
                <w:bCs/>
                <w:lang w:eastAsia="zh-TW"/>
              </w:rPr>
              <w:t>Options 3-b and 4 do not require RAN1 involvement but the benefit of option 3 is that eDRX UEs can be told to ignore the TRS/CSI-RS only when the TRS/CSI-RS configuration change, whereas with option 4, any SI change notification (also for any other  SIB but SIB-X) would prevent the eDRX UEs to use the TRS/CSI-RS.</w:t>
            </w:r>
          </w:p>
          <w:p w14:paraId="3A24A16D" w14:textId="77777777" w:rsidR="00963089" w:rsidRDefault="00AB5B3C">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eDRX UEs (based on the </w:t>
            </w:r>
            <w:proofErr w:type="spellStart"/>
            <w:r>
              <w:rPr>
                <w:rFonts w:ascii="Arial" w:hAnsi="Arial" w:cs="Arial"/>
                <w:bCs/>
                <w:i/>
                <w:lang w:eastAsia="zh-TW"/>
              </w:rPr>
              <w:t>systemInfoModification-eDRX</w:t>
            </w:r>
            <w:proofErr w:type="spellEnd"/>
            <w:r>
              <w:rPr>
                <w:rFonts w:ascii="Arial" w:hAnsi="Arial" w:cs="Arial"/>
                <w:bCs/>
                <w:lang w:eastAsia="zh-TW"/>
              </w:rPr>
              <w:t>) so we prefer to avoid this.</w:t>
            </w:r>
          </w:p>
        </w:tc>
      </w:tr>
      <w:tr w:rsidR="00963089" w14:paraId="66841D6A" w14:textId="77777777" w:rsidTr="0040170D">
        <w:tc>
          <w:tcPr>
            <w:tcW w:w="646" w:type="pct"/>
          </w:tcPr>
          <w:p w14:paraId="189F09E4" w14:textId="77777777" w:rsidR="00963089" w:rsidRDefault="00AB5B3C">
            <w:pPr>
              <w:jc w:val="both"/>
              <w:rPr>
                <w:rFonts w:ascii="Arial" w:hAnsi="Arial" w:cs="Arial"/>
              </w:rPr>
            </w:pPr>
            <w:r>
              <w:rPr>
                <w:rFonts w:ascii="Arial" w:hAnsi="Arial" w:cs="Arial"/>
              </w:rPr>
              <w:t>Qualcomm</w:t>
            </w:r>
          </w:p>
        </w:tc>
        <w:tc>
          <w:tcPr>
            <w:tcW w:w="603" w:type="pct"/>
          </w:tcPr>
          <w:p w14:paraId="284B2B53" w14:textId="77777777" w:rsidR="00963089" w:rsidRDefault="00AB5B3C">
            <w:pPr>
              <w:jc w:val="both"/>
              <w:rPr>
                <w:rFonts w:ascii="Arial" w:hAnsi="Arial" w:cs="Arial"/>
              </w:rPr>
            </w:pPr>
            <w:r>
              <w:rPr>
                <w:rFonts w:ascii="Arial" w:hAnsi="Arial" w:cs="Arial"/>
              </w:rPr>
              <w:t>Option 1</w:t>
            </w:r>
          </w:p>
        </w:tc>
        <w:tc>
          <w:tcPr>
            <w:tcW w:w="3751" w:type="pct"/>
          </w:tcPr>
          <w:p w14:paraId="66C9CB2B" w14:textId="77777777" w:rsidR="00963089" w:rsidRDefault="00AB5B3C">
            <w:pPr>
              <w:rPr>
                <w:rFonts w:ascii="Arial" w:hAnsi="Arial" w:cs="Arial"/>
              </w:rPr>
            </w:pPr>
            <w:r>
              <w:rPr>
                <w:rFonts w:ascii="Arial" w:hAnsi="Arial" w:cs="Arial"/>
              </w:rPr>
              <w:t xml:space="preserve">Use of TRS/CSI-RS in RRC Idle/Inactive is optional and up to UE implementation. There is no need to specify normative behaviors for UE </w:t>
            </w:r>
          </w:p>
        </w:tc>
      </w:tr>
      <w:tr w:rsidR="00963089" w14:paraId="18A07541" w14:textId="77777777" w:rsidTr="0040170D">
        <w:tc>
          <w:tcPr>
            <w:tcW w:w="646" w:type="pct"/>
          </w:tcPr>
          <w:p w14:paraId="756961D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3" w:type="pct"/>
          </w:tcPr>
          <w:p w14:paraId="66DA87DC"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3</w:t>
            </w:r>
          </w:p>
        </w:tc>
        <w:tc>
          <w:tcPr>
            <w:tcW w:w="3751" w:type="pct"/>
          </w:tcPr>
          <w:p w14:paraId="689AE35A" w14:textId="77777777" w:rsidR="00963089" w:rsidRDefault="00AB5B3C">
            <w:pPr>
              <w:rPr>
                <w:rFonts w:ascii="Arial" w:hAnsi="Arial" w:cs="Arial"/>
              </w:rPr>
            </w:pPr>
            <w:bookmarkStart w:id="13" w:name="_Toc92188213"/>
            <w:r>
              <w:rPr>
                <w:rFonts w:ascii="Arial" w:hAnsi="Arial" w:cs="Arial"/>
              </w:rPr>
              <w:t>As we know, for eDRX UEs, an eDRX acquisition period is defined, and eDRX UEs use the eDRX acquisition period to acquire SI. This means that eDRX UEs may not track the exact SI change timely. Even though eDRX UEs may maintain different SI content than those DRX UEs, only one set of SI is broadcasted in the cell. We think this principle should be kept when considering TRS/CSI-RS applicable for eDRX UEs. So in our view, the same TRS/CSI-RS configuration can be used for eDRX UEs and DRX UEs.</w:t>
            </w:r>
          </w:p>
          <w:bookmarkEnd w:id="13"/>
          <w:p w14:paraId="1910EB22" w14:textId="77777777" w:rsidR="00963089" w:rsidRDefault="00AB5B3C">
            <w:pPr>
              <w:rPr>
                <w:rFonts w:ascii="Arial" w:hAnsi="Arial" w:cs="Arial"/>
              </w:rPr>
            </w:pPr>
            <w:r>
              <w:rPr>
                <w:rFonts w:ascii="Arial" w:hAnsi="Arial" w:cs="Arial"/>
              </w:rPr>
              <w:t>To make TRS/CSI-RS work for idle mode UEs, network still needs to send availability indication. In current RAN1 design, TRS/CSI-RS availability indication is based on the latest TRS/CSI-RS configuration for DRX UEs. Even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So far, only L1-based availability indication is considered in RAN1 and therefore this new indication requires RAN1’s work.</w:t>
            </w:r>
          </w:p>
          <w:p w14:paraId="39193F5C" w14:textId="77777777" w:rsidR="00963089" w:rsidRDefault="00963089">
            <w:pPr>
              <w:jc w:val="both"/>
              <w:rPr>
                <w:rFonts w:ascii="Arial" w:eastAsia="Malgun Gothic" w:hAnsi="Arial" w:cs="Arial"/>
                <w:lang w:eastAsia="ko-KR"/>
              </w:rPr>
            </w:pPr>
          </w:p>
        </w:tc>
      </w:tr>
      <w:tr w:rsidR="00963089" w14:paraId="22A7E7A3" w14:textId="77777777" w:rsidTr="0040170D">
        <w:tc>
          <w:tcPr>
            <w:tcW w:w="646" w:type="pct"/>
          </w:tcPr>
          <w:p w14:paraId="5EBF075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03" w:type="pct"/>
          </w:tcPr>
          <w:p w14:paraId="618A894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Option 1 or 4</w:t>
            </w:r>
          </w:p>
        </w:tc>
        <w:tc>
          <w:tcPr>
            <w:tcW w:w="3751" w:type="pct"/>
          </w:tcPr>
          <w:p w14:paraId="1AC214E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Options 1 or 4 seems sufficient to us since the change of TRS/CSI-RS configuration should be quite rare.</w:t>
            </w:r>
          </w:p>
        </w:tc>
      </w:tr>
      <w:tr w:rsidR="00963089" w14:paraId="0C32F876" w14:textId="77777777" w:rsidTr="0040170D">
        <w:tc>
          <w:tcPr>
            <w:tcW w:w="646" w:type="pct"/>
          </w:tcPr>
          <w:p w14:paraId="1E6E214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03" w:type="pct"/>
          </w:tcPr>
          <w:p w14:paraId="01FF31B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1</w:t>
            </w:r>
          </w:p>
        </w:tc>
        <w:tc>
          <w:tcPr>
            <w:tcW w:w="3751" w:type="pct"/>
          </w:tcPr>
          <w:p w14:paraId="3623885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QC. We think the UEs can handle this by implementation.</w:t>
            </w:r>
          </w:p>
        </w:tc>
      </w:tr>
      <w:tr w:rsidR="00963089" w14:paraId="66397A07" w14:textId="77777777" w:rsidTr="0040170D">
        <w:tc>
          <w:tcPr>
            <w:tcW w:w="646" w:type="pct"/>
            <w:tcBorders>
              <w:top w:val="single" w:sz="4" w:space="0" w:color="auto"/>
              <w:left w:val="single" w:sz="4" w:space="0" w:color="auto"/>
              <w:bottom w:val="single" w:sz="4" w:space="0" w:color="auto"/>
              <w:right w:val="single" w:sz="4" w:space="0" w:color="auto"/>
            </w:tcBorders>
          </w:tcPr>
          <w:p w14:paraId="1A72727A" w14:textId="77777777" w:rsidR="00963089" w:rsidRDefault="00AB5B3C">
            <w:pPr>
              <w:jc w:val="both"/>
              <w:rPr>
                <w:rFonts w:ascii="Arial" w:hAnsi="Arial" w:cs="Arial"/>
                <w:lang w:eastAsia="zh-CN"/>
              </w:rPr>
            </w:pPr>
            <w:r>
              <w:rPr>
                <w:rFonts w:ascii="Arial" w:hAnsi="Arial" w:cs="Arial"/>
                <w:lang w:eastAsia="zh-CN"/>
              </w:rPr>
              <w:t>Samsung</w:t>
            </w:r>
          </w:p>
        </w:tc>
        <w:tc>
          <w:tcPr>
            <w:tcW w:w="603" w:type="pct"/>
            <w:tcBorders>
              <w:top w:val="single" w:sz="4" w:space="0" w:color="auto"/>
              <w:left w:val="single" w:sz="4" w:space="0" w:color="auto"/>
              <w:bottom w:val="single" w:sz="4" w:space="0" w:color="auto"/>
              <w:right w:val="single" w:sz="4" w:space="0" w:color="auto"/>
            </w:tcBorders>
          </w:tcPr>
          <w:p w14:paraId="339E8139" w14:textId="77777777" w:rsidR="00963089" w:rsidRDefault="00AB5B3C">
            <w:pPr>
              <w:jc w:val="both"/>
              <w:rPr>
                <w:rFonts w:ascii="Arial" w:hAnsi="Arial" w:cs="Arial"/>
                <w:lang w:eastAsia="zh-CN"/>
              </w:rPr>
            </w:pPr>
            <w:r>
              <w:rPr>
                <w:rFonts w:ascii="Arial" w:hAnsi="Arial" w:cs="Arial"/>
                <w:lang w:eastAsia="zh-CN"/>
              </w:rPr>
              <w:t>1</w:t>
            </w:r>
          </w:p>
        </w:tc>
        <w:tc>
          <w:tcPr>
            <w:tcW w:w="3751" w:type="pct"/>
            <w:tcBorders>
              <w:top w:val="single" w:sz="4" w:space="0" w:color="auto"/>
              <w:left w:val="single" w:sz="4" w:space="0" w:color="auto"/>
              <w:bottom w:val="single" w:sz="4" w:space="0" w:color="auto"/>
              <w:right w:val="single" w:sz="4" w:space="0" w:color="auto"/>
            </w:tcBorders>
          </w:tcPr>
          <w:p w14:paraId="62D02572" w14:textId="77777777" w:rsidR="00963089" w:rsidRDefault="00963089">
            <w:pPr>
              <w:jc w:val="both"/>
              <w:rPr>
                <w:rFonts w:ascii="Arial" w:eastAsiaTheme="minorEastAsia" w:hAnsi="Arial" w:cs="Arial"/>
                <w:lang w:eastAsia="zh-CN"/>
              </w:rPr>
            </w:pPr>
          </w:p>
        </w:tc>
      </w:tr>
      <w:tr w:rsidR="00963089" w14:paraId="53A771B3" w14:textId="77777777" w:rsidTr="0040170D">
        <w:tc>
          <w:tcPr>
            <w:tcW w:w="646" w:type="pct"/>
          </w:tcPr>
          <w:p w14:paraId="460B42CC" w14:textId="77777777" w:rsidR="00963089" w:rsidRDefault="00AB5B3C">
            <w:pPr>
              <w:jc w:val="both"/>
              <w:rPr>
                <w:rFonts w:ascii="Arial" w:eastAsia="Malgun Gothic" w:hAnsi="Arial" w:cs="Arial"/>
                <w:lang w:eastAsia="ko-KR"/>
              </w:rPr>
            </w:pPr>
            <w:r>
              <w:rPr>
                <w:rFonts w:ascii="Arial" w:hAnsi="Arial" w:cs="Arial"/>
                <w:lang w:eastAsia="zh-CN"/>
              </w:rPr>
              <w:lastRenderedPageBreak/>
              <w:t xml:space="preserve">Huawei, </w:t>
            </w:r>
            <w:proofErr w:type="spellStart"/>
            <w:r>
              <w:rPr>
                <w:rFonts w:ascii="Arial" w:hAnsi="Arial" w:cs="Arial"/>
                <w:lang w:eastAsia="zh-CN"/>
              </w:rPr>
              <w:t>HiSilicon</w:t>
            </w:r>
            <w:proofErr w:type="spellEnd"/>
          </w:p>
        </w:tc>
        <w:tc>
          <w:tcPr>
            <w:tcW w:w="603" w:type="pct"/>
          </w:tcPr>
          <w:p w14:paraId="390E674C" w14:textId="77777777" w:rsidR="00963089" w:rsidRDefault="00AB5B3C">
            <w:pPr>
              <w:jc w:val="both"/>
              <w:rPr>
                <w:rFonts w:ascii="Arial" w:eastAsia="Malgun Gothic" w:hAnsi="Arial" w:cs="Arial"/>
                <w:lang w:eastAsia="ko-KR"/>
              </w:rPr>
            </w:pPr>
            <w:r>
              <w:rPr>
                <w:rFonts w:ascii="Arial" w:eastAsiaTheme="minorEastAsia" w:hAnsi="Arial" w:cs="Arial"/>
                <w:lang w:eastAsia="zh-CN"/>
              </w:rPr>
              <w:t>Option 4</w:t>
            </w:r>
          </w:p>
        </w:tc>
        <w:tc>
          <w:tcPr>
            <w:tcW w:w="3751" w:type="pct"/>
          </w:tcPr>
          <w:p w14:paraId="789DAA9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We prefer Option 4 as this option is simple and feasible.</w:t>
            </w:r>
          </w:p>
        </w:tc>
      </w:tr>
      <w:tr w:rsidR="00963089" w14:paraId="37114009" w14:textId="77777777" w:rsidTr="0040170D">
        <w:tc>
          <w:tcPr>
            <w:tcW w:w="646" w:type="pct"/>
          </w:tcPr>
          <w:p w14:paraId="59C1B512"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03" w:type="pct"/>
          </w:tcPr>
          <w:p w14:paraId="774C5398" w14:textId="77777777" w:rsidR="00963089" w:rsidRDefault="00AB5B3C">
            <w:pPr>
              <w:jc w:val="both"/>
              <w:rPr>
                <w:rFonts w:ascii="Arial" w:eastAsia="PMingLiU" w:hAnsi="Arial" w:cs="Arial"/>
                <w:lang w:eastAsia="zh-TW"/>
              </w:rPr>
            </w:pPr>
            <w:r>
              <w:rPr>
                <w:rFonts w:ascii="Arial" w:eastAsiaTheme="minorEastAsia" w:hAnsi="Arial" w:cs="Arial"/>
                <w:lang w:eastAsia="zh-CN"/>
              </w:rPr>
              <w:t>5 or 1</w:t>
            </w:r>
          </w:p>
        </w:tc>
        <w:tc>
          <w:tcPr>
            <w:tcW w:w="3751" w:type="pct"/>
          </w:tcPr>
          <w:p w14:paraId="462FE92D" w14:textId="77777777" w:rsidR="00963089" w:rsidRDefault="00963089">
            <w:pPr>
              <w:jc w:val="both"/>
              <w:rPr>
                <w:rFonts w:ascii="Arial" w:eastAsiaTheme="minorEastAsia" w:hAnsi="Arial" w:cs="Arial"/>
                <w:lang w:eastAsia="zh-CN"/>
              </w:rPr>
            </w:pPr>
          </w:p>
        </w:tc>
      </w:tr>
      <w:tr w:rsidR="00963089" w14:paraId="3EE58AE8" w14:textId="77777777" w:rsidTr="0040170D">
        <w:tc>
          <w:tcPr>
            <w:tcW w:w="646" w:type="pct"/>
          </w:tcPr>
          <w:p w14:paraId="2BD26732"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3" w:type="pct"/>
          </w:tcPr>
          <w:p w14:paraId="41CDBF68" w14:textId="77777777" w:rsidR="00963089" w:rsidRDefault="00AB5B3C">
            <w:pPr>
              <w:jc w:val="both"/>
              <w:rPr>
                <w:rFonts w:ascii="Arial" w:eastAsia="PMingLiU" w:hAnsi="Arial" w:cs="Arial"/>
                <w:lang w:eastAsia="zh-TW"/>
              </w:rPr>
            </w:pPr>
            <w:r>
              <w:rPr>
                <w:rFonts w:ascii="Arial" w:eastAsia="PMingLiU" w:hAnsi="Arial" w:cs="Arial" w:hint="eastAsia"/>
                <w:lang w:eastAsia="zh-TW"/>
              </w:rPr>
              <w:t>1</w:t>
            </w:r>
          </w:p>
        </w:tc>
        <w:tc>
          <w:tcPr>
            <w:tcW w:w="3751" w:type="pct"/>
          </w:tcPr>
          <w:p w14:paraId="0D34D53F" w14:textId="77777777" w:rsidR="00963089" w:rsidRDefault="00963089">
            <w:pPr>
              <w:jc w:val="both"/>
              <w:rPr>
                <w:rFonts w:ascii="Arial" w:eastAsiaTheme="minorEastAsia" w:hAnsi="Arial" w:cs="Arial"/>
                <w:lang w:eastAsia="zh-CN"/>
              </w:rPr>
            </w:pPr>
          </w:p>
        </w:tc>
      </w:tr>
      <w:tr w:rsidR="00963089" w14:paraId="6B8C0473" w14:textId="77777777" w:rsidTr="0040170D">
        <w:tc>
          <w:tcPr>
            <w:tcW w:w="646" w:type="pct"/>
          </w:tcPr>
          <w:p w14:paraId="070EC8E4"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03" w:type="pct"/>
          </w:tcPr>
          <w:p w14:paraId="5D3D87CD" w14:textId="77777777" w:rsidR="00963089" w:rsidRDefault="00963089">
            <w:pPr>
              <w:jc w:val="both"/>
              <w:rPr>
                <w:rFonts w:ascii="Arial" w:eastAsia="Malgun Gothic" w:hAnsi="Arial" w:cs="Arial"/>
                <w:lang w:eastAsia="ko-KR"/>
              </w:rPr>
            </w:pPr>
          </w:p>
        </w:tc>
        <w:tc>
          <w:tcPr>
            <w:tcW w:w="3751" w:type="pct"/>
          </w:tcPr>
          <w:p w14:paraId="1C8FAD6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The main reason to discuss this issue is that the SIB-x including TRS/CSI-RS configuration may change in the validity duration of TRS/CSI-RS. However, the eDRX UE which applies eDRX acquisition period can’t get the updated SI in time. How to guarantee eDRX UE </w:t>
            </w:r>
            <w:r>
              <w:rPr>
                <w:rFonts w:ascii="Arial" w:eastAsiaTheme="minorEastAsia" w:hAnsi="Arial" w:cs="Arial" w:hint="eastAsia"/>
                <w:lang w:eastAsia="zh-CN"/>
              </w:rPr>
              <w:t>a</w:t>
            </w:r>
            <w:r>
              <w:rPr>
                <w:rFonts w:ascii="Arial" w:eastAsiaTheme="minorEastAsia" w:hAnsi="Arial" w:cs="Arial"/>
                <w:lang w:eastAsia="zh-CN"/>
              </w:rPr>
              <w:t xml:space="preserve">nd DRX UE both apply idle/inactive TRS/CSI-RS in this case is unknown. </w:t>
            </w:r>
          </w:p>
          <w:p w14:paraId="4EFCDBE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Regarding option 2, it solves the issue by making the network sends two sets of TRS/CSI-RS. However, option 2 is resource-consuming considering the size of idle/inactive TRS may be huge. Hence, option2 is not preferred.</w:t>
            </w:r>
          </w:p>
          <w:p w14:paraId="558E0F2E" w14:textId="77777777" w:rsidR="00963089" w:rsidRDefault="00963089">
            <w:pPr>
              <w:jc w:val="both"/>
              <w:rPr>
                <w:rFonts w:ascii="Arial" w:eastAsiaTheme="minorEastAsia" w:hAnsi="Arial" w:cs="Arial"/>
                <w:lang w:eastAsia="zh-CN"/>
              </w:rPr>
            </w:pPr>
          </w:p>
          <w:p w14:paraId="45E929C2" w14:textId="77777777" w:rsidR="00963089" w:rsidRDefault="00963089">
            <w:pPr>
              <w:jc w:val="both"/>
              <w:rPr>
                <w:rFonts w:ascii="Arial" w:eastAsiaTheme="minorEastAsia" w:hAnsi="Arial" w:cs="Arial"/>
                <w:lang w:eastAsia="zh-CN"/>
              </w:rPr>
            </w:pPr>
          </w:p>
          <w:p w14:paraId="1CF3CD59" w14:textId="77777777" w:rsidR="00963089" w:rsidRDefault="00372C09">
            <w:pPr>
              <w:jc w:val="both"/>
              <w:rPr>
                <w:rFonts w:ascii="Arial" w:eastAsiaTheme="minorEastAsia" w:hAnsi="Arial" w:cs="Arial"/>
                <w:lang w:eastAsia="zh-CN"/>
              </w:rPr>
            </w:pPr>
            <w:r>
              <w:rPr>
                <w:noProof/>
              </w:rPr>
              <w:object w:dxaOrig="6667" w:dyaOrig="1140" w14:anchorId="686CE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3pt;height:57pt;mso-width-percent:0;mso-height-percent:0;mso-width-percent:0;mso-height-percent:0" o:ole="">
                  <v:imagedata r:id="rId11" o:title=""/>
                </v:shape>
                <o:OLEObject Type="Embed" ProgID="Visio.Drawing.15" ShapeID="_x0000_i1025" DrawAspect="Content" ObjectID="_1704538427" r:id="rId12"/>
              </w:object>
            </w:r>
          </w:p>
          <w:p w14:paraId="501988F4" w14:textId="77777777" w:rsidR="00963089" w:rsidRDefault="00963089">
            <w:pPr>
              <w:jc w:val="both"/>
              <w:rPr>
                <w:rFonts w:ascii="Arial" w:eastAsiaTheme="minorEastAsia" w:hAnsi="Arial" w:cs="Arial"/>
                <w:lang w:eastAsia="zh-CN"/>
              </w:rPr>
            </w:pPr>
          </w:p>
          <w:p w14:paraId="7EA7C64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Option3</w:t>
            </w:r>
            <w:r>
              <w:rPr>
                <w:rFonts w:ascii="Arial" w:eastAsiaTheme="minorEastAsia" w:hAnsi="Arial" w:cs="Arial" w:hint="eastAsia"/>
                <w:lang w:eastAsia="zh-CN"/>
              </w:rPr>
              <w:t>,</w:t>
            </w:r>
            <w:r>
              <w:rPr>
                <w:rFonts w:ascii="Arial" w:eastAsiaTheme="minorEastAsia" w:hAnsi="Arial" w:cs="Arial"/>
                <w:lang w:eastAsia="zh-CN"/>
              </w:rPr>
              <w:t xml:space="preserve"> 4, 5 can’t help solve this issue from our perspective. F</w:t>
            </w:r>
            <w:r>
              <w:rPr>
                <w:rFonts w:ascii="Arial" w:eastAsiaTheme="minorEastAsia" w:hAnsi="Arial" w:cs="Arial" w:hint="eastAsia"/>
                <w:lang w:eastAsia="zh-CN"/>
              </w:rPr>
              <w:t>or</w:t>
            </w:r>
            <w:r>
              <w:rPr>
                <w:rFonts w:ascii="Arial" w:eastAsiaTheme="minorEastAsia" w:hAnsi="Arial" w:cs="Arial"/>
                <w:lang w:eastAsia="zh-CN"/>
              </w:rPr>
              <w:t xml:space="preserve"> example, in the above figure, eDRX UE receives the L1 based availability indication in the PO located in the blue box, and assuming SI has changed during the validity duration. Then in the next PTW which is still in validity duration, eDRX UE will continue to monitor TRS/CSI-RS for paging, which may fail if the TRS/CSI-RS configuration is common between eDRX UE and DRX UE, since SI change indication to </w:t>
            </w:r>
            <w:r>
              <w:rPr>
                <w:rFonts w:ascii="Arial" w:eastAsiaTheme="minorEastAsia" w:hAnsi="Arial" w:cs="Arial" w:hint="eastAsia"/>
                <w:lang w:eastAsia="zh-CN"/>
              </w:rPr>
              <w:t>eDRX</w:t>
            </w:r>
            <w:r>
              <w:rPr>
                <w:rFonts w:ascii="Arial" w:eastAsiaTheme="minorEastAsia" w:hAnsi="Arial" w:cs="Arial"/>
                <w:lang w:eastAsia="zh-CN"/>
              </w:rPr>
              <w:t xml:space="preserve"> </w:t>
            </w:r>
            <w:r>
              <w:rPr>
                <w:rFonts w:ascii="Arial" w:eastAsiaTheme="minorEastAsia" w:hAnsi="Arial" w:cs="Arial" w:hint="eastAsia"/>
                <w:lang w:eastAsia="zh-CN"/>
              </w:rPr>
              <w:t>will</w:t>
            </w:r>
            <w:r>
              <w:rPr>
                <w:rFonts w:ascii="Arial" w:eastAsiaTheme="minorEastAsia" w:hAnsi="Arial" w:cs="Arial"/>
                <w:lang w:eastAsia="zh-CN"/>
              </w:rPr>
              <w:t xml:space="preserve"> be late in the second PTW.</w:t>
            </w:r>
          </w:p>
          <w:p w14:paraId="056DFF71" w14:textId="77777777" w:rsidR="00963089" w:rsidRDefault="00963089">
            <w:pPr>
              <w:jc w:val="both"/>
              <w:rPr>
                <w:rFonts w:ascii="Arial" w:eastAsiaTheme="minorEastAsia" w:hAnsi="Arial" w:cs="Arial"/>
                <w:lang w:eastAsia="zh-CN"/>
              </w:rPr>
            </w:pPr>
          </w:p>
          <w:p w14:paraId="67ED3258"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We can’t </w:t>
            </w:r>
            <w:proofErr w:type="spellStart"/>
            <w:r>
              <w:rPr>
                <w:rFonts w:ascii="Arial" w:eastAsiaTheme="minorEastAsia" w:hAnsi="Arial" w:cs="Arial"/>
                <w:lang w:eastAsia="zh-CN"/>
              </w:rPr>
              <w:t>undertand</w:t>
            </w:r>
            <w:proofErr w:type="spellEnd"/>
            <w:r>
              <w:rPr>
                <w:rFonts w:ascii="Arial" w:eastAsiaTheme="minorEastAsia" w:hAnsi="Arial" w:cs="Arial"/>
                <w:lang w:eastAsia="zh-CN"/>
              </w:rPr>
              <w:t xml:space="preserve"> how option3, i.e., separate availability can help solve the issue in the above. Since even separate availability is supported, SI may change during the validity duration.</w:t>
            </w:r>
          </w:p>
          <w:p w14:paraId="11B13ED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Regarding option4 and option5, the paging in the red box will carry the SI change indication or the new TRS/CSI-RS availability. However, since the TRS/CSI-RS configuration has been changed, the UE may not successfully receive this paging with SI change notification in this PO.</w:t>
            </w:r>
          </w:p>
          <w:p w14:paraId="57C3EAD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 our view, we can solve this issue by “eDRX UEs use TRS/CSI-RS from the time they receive validity indication to PTW end or the expire of validity timer, which is earlier”.</w:t>
            </w:r>
          </w:p>
          <w:p w14:paraId="1215DB55" w14:textId="77777777" w:rsidR="00963089" w:rsidRDefault="00963089">
            <w:pPr>
              <w:jc w:val="both"/>
              <w:rPr>
                <w:rFonts w:ascii="Arial" w:eastAsiaTheme="minorEastAsia" w:hAnsi="Arial" w:cs="Arial"/>
                <w:lang w:eastAsia="zh-CN"/>
              </w:rPr>
            </w:pPr>
          </w:p>
        </w:tc>
      </w:tr>
      <w:tr w:rsidR="00963089" w14:paraId="04DD601C" w14:textId="77777777" w:rsidTr="0040170D">
        <w:tc>
          <w:tcPr>
            <w:tcW w:w="646" w:type="pct"/>
          </w:tcPr>
          <w:p w14:paraId="75938EEF"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603" w:type="pct"/>
          </w:tcPr>
          <w:p w14:paraId="38DF5B0A"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w:t>
            </w:r>
            <w:r>
              <w:rPr>
                <w:rFonts w:ascii="Arial" w:eastAsiaTheme="minorEastAsia" w:hAnsi="Arial" w:cs="Arial" w:hint="eastAsia"/>
                <w:lang w:eastAsia="zh-CN"/>
              </w:rPr>
              <w:t>ptio</w:t>
            </w:r>
            <w:r>
              <w:rPr>
                <w:rFonts w:ascii="Arial" w:eastAsiaTheme="minorEastAsia" w:hAnsi="Arial" w:cs="Arial"/>
                <w:lang w:eastAsia="zh-CN"/>
              </w:rPr>
              <w:t xml:space="preserve">n4 </w:t>
            </w:r>
          </w:p>
          <w:p w14:paraId="6BB45DF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w:t>
            </w:r>
            <w:r>
              <w:rPr>
                <w:rFonts w:ascii="Arial" w:eastAsiaTheme="minorEastAsia" w:hAnsi="Arial" w:cs="Arial" w:hint="eastAsia"/>
                <w:lang w:eastAsia="zh-CN"/>
              </w:rPr>
              <w:t xml:space="preserve">nd </w:t>
            </w:r>
            <w:r>
              <w:rPr>
                <w:rFonts w:ascii="Arial" w:eastAsiaTheme="minorEastAsia" w:hAnsi="Arial" w:cs="Arial"/>
                <w:lang w:eastAsia="zh-CN"/>
              </w:rPr>
              <w:t>part of option5</w:t>
            </w:r>
          </w:p>
        </w:tc>
        <w:tc>
          <w:tcPr>
            <w:tcW w:w="3751" w:type="pct"/>
          </w:tcPr>
          <w:p w14:paraId="01864DB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ption4 can work.</w:t>
            </w:r>
          </w:p>
          <w:p w14:paraId="18610056" w14:textId="77777777" w:rsidR="00963089" w:rsidRDefault="00963089">
            <w:pPr>
              <w:jc w:val="both"/>
              <w:rPr>
                <w:rFonts w:ascii="Arial" w:eastAsiaTheme="minorEastAsia" w:hAnsi="Arial" w:cs="Arial"/>
                <w:lang w:eastAsia="zh-CN"/>
              </w:rPr>
            </w:pPr>
          </w:p>
          <w:p w14:paraId="5C56B15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But ok to accept opton5 that UE can also check the validity of TRS/CSI-RS configuration before measuring TRS/CSI-RS or after waking up from sleep.</w:t>
            </w:r>
          </w:p>
        </w:tc>
      </w:tr>
      <w:tr w:rsidR="00963089" w14:paraId="12BD40F3" w14:textId="77777777" w:rsidTr="0040170D">
        <w:tc>
          <w:tcPr>
            <w:tcW w:w="646" w:type="pct"/>
          </w:tcPr>
          <w:p w14:paraId="3BBCCEB7"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03" w:type="pct"/>
          </w:tcPr>
          <w:p w14:paraId="55531354"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O</w:t>
            </w:r>
            <w:r>
              <w:rPr>
                <w:rFonts w:ascii="Arial" w:eastAsia="Malgun Gothic" w:hAnsi="Arial" w:cs="Arial"/>
                <w:lang w:eastAsia="ko-KR"/>
              </w:rPr>
              <w:t xml:space="preserve">ption 1 </w:t>
            </w:r>
          </w:p>
        </w:tc>
        <w:tc>
          <w:tcPr>
            <w:tcW w:w="3751" w:type="pct"/>
          </w:tcPr>
          <w:p w14:paraId="6F1956FA" w14:textId="77777777" w:rsidR="00963089" w:rsidRDefault="00AB5B3C">
            <w:pPr>
              <w:jc w:val="both"/>
              <w:rPr>
                <w:rFonts w:ascii="Arial" w:eastAsia="Malgun Gothic" w:hAnsi="Arial" w:cs="Arial"/>
                <w:lang w:eastAsia="ko-KR"/>
              </w:rPr>
            </w:pPr>
            <w:r>
              <w:rPr>
                <w:rFonts w:ascii="Arial" w:eastAsia="Malgun Gothic" w:hAnsi="Arial" w:cs="Arial"/>
                <w:lang w:eastAsia="ko-KR"/>
              </w:rPr>
              <w:t xml:space="preserve">We think that an eDRX specific problem should be deprioritized in Rel17. </w:t>
            </w:r>
            <w:r>
              <w:rPr>
                <w:rFonts w:ascii="Arial" w:eastAsia="Malgun Gothic" w:hAnsi="Arial" w:cs="Arial"/>
                <w:lang w:eastAsia="ko-KR"/>
              </w:rPr>
              <w:lastRenderedPageBreak/>
              <w:t xml:space="preserve">We assume that the TRS/CSI-RS configuration would not change frequently. So, a semi-static TRS/CSI-RS operation was introduced. </w:t>
            </w:r>
          </w:p>
          <w:p w14:paraId="3A2AB061" w14:textId="77777777" w:rsidR="00963089" w:rsidRDefault="00AB5B3C">
            <w:pPr>
              <w:jc w:val="both"/>
              <w:rPr>
                <w:rFonts w:ascii="Arial" w:eastAsiaTheme="minorEastAsia" w:hAnsi="Arial" w:cs="Arial"/>
                <w:lang w:eastAsia="zh-CN"/>
              </w:rPr>
            </w:pPr>
            <w:r>
              <w:rPr>
                <w:rFonts w:ascii="Arial" w:eastAsia="Malgun Gothic" w:hAnsi="Arial" w:cs="Arial"/>
                <w:lang w:eastAsia="ko-KR"/>
              </w:rPr>
              <w:t>When TRS/CSI-RS configuration is changed, the network can align the time of SI updates including TRS/CSI-RS configuration with the eDRX acquisition period to prevent from detecting outdated TRS/CSI-RS.</w:t>
            </w:r>
          </w:p>
        </w:tc>
      </w:tr>
      <w:tr w:rsidR="00963089" w14:paraId="69F272FB" w14:textId="77777777" w:rsidTr="0040170D">
        <w:tc>
          <w:tcPr>
            <w:tcW w:w="646" w:type="pct"/>
          </w:tcPr>
          <w:p w14:paraId="0171573D" w14:textId="77777777" w:rsidR="00963089" w:rsidRDefault="00AB5B3C">
            <w:pPr>
              <w:jc w:val="both"/>
              <w:rPr>
                <w:rFonts w:ascii="Arial" w:eastAsia="Malgun Gothic" w:hAnsi="Arial" w:cs="Arial"/>
                <w:lang w:eastAsia="ko-KR"/>
              </w:rPr>
            </w:pPr>
            <w:r>
              <w:rPr>
                <w:rFonts w:ascii="Arial" w:eastAsia="Malgun Gothic" w:hAnsi="Arial" w:cs="Arial"/>
                <w:lang w:eastAsia="ko-KR"/>
              </w:rPr>
              <w:lastRenderedPageBreak/>
              <w:t>Sequans</w:t>
            </w:r>
          </w:p>
        </w:tc>
        <w:tc>
          <w:tcPr>
            <w:tcW w:w="603" w:type="pct"/>
          </w:tcPr>
          <w:p w14:paraId="742C7209" w14:textId="77777777" w:rsidR="00963089" w:rsidRDefault="00AB5B3C">
            <w:pPr>
              <w:jc w:val="both"/>
              <w:rPr>
                <w:rFonts w:ascii="Arial" w:eastAsia="Malgun Gothic" w:hAnsi="Arial" w:cs="Arial"/>
                <w:lang w:eastAsia="ko-KR"/>
              </w:rPr>
            </w:pPr>
            <w:r>
              <w:rPr>
                <w:rFonts w:ascii="Arial" w:eastAsia="Malgun Gothic" w:hAnsi="Arial" w:cs="Arial"/>
                <w:lang w:eastAsia="ko-KR"/>
              </w:rPr>
              <w:t>Option 1</w:t>
            </w:r>
          </w:p>
        </w:tc>
        <w:tc>
          <w:tcPr>
            <w:tcW w:w="3751" w:type="pct"/>
          </w:tcPr>
          <w:p w14:paraId="681FA9EC" w14:textId="77777777" w:rsidR="00963089" w:rsidRDefault="00AB5B3C">
            <w:pPr>
              <w:jc w:val="both"/>
              <w:rPr>
                <w:rFonts w:ascii="Arial" w:eastAsia="Malgun Gothic" w:hAnsi="Arial" w:cs="Arial"/>
                <w:lang w:eastAsia="ko-KR"/>
              </w:rPr>
            </w:pPr>
            <w:r>
              <w:rPr>
                <w:rFonts w:ascii="Arial" w:eastAsia="Malgun Gothic" w:hAnsi="Arial" w:cs="Arial"/>
                <w:lang w:eastAsia="ko-KR"/>
              </w:rPr>
              <w:t>We prefer to leave this to UE implementation.</w:t>
            </w:r>
          </w:p>
          <w:p w14:paraId="21C6A245" w14:textId="77777777" w:rsidR="00963089" w:rsidRDefault="00AB5B3C">
            <w:pPr>
              <w:jc w:val="both"/>
              <w:rPr>
                <w:rFonts w:ascii="Arial" w:eastAsia="Malgun Gothic" w:hAnsi="Arial" w:cs="Arial"/>
                <w:lang w:eastAsia="ko-KR"/>
              </w:rPr>
            </w:pPr>
            <w:r>
              <w:rPr>
                <w:rFonts w:ascii="Arial" w:eastAsia="Malgun Gothic" w:hAnsi="Arial" w:cs="Arial"/>
                <w:lang w:eastAsia="ko-KR"/>
              </w:rPr>
              <w:t>A combination of 3b+4 would be best if we do want to specify something, as it doesn’t have the drawback of option 4 alone and doesn’t require RAN1 involvement.</w:t>
            </w:r>
          </w:p>
          <w:p w14:paraId="5C4BFB3E" w14:textId="77777777" w:rsidR="00963089" w:rsidRDefault="00AB5B3C">
            <w:pPr>
              <w:jc w:val="both"/>
              <w:rPr>
                <w:rFonts w:ascii="Arial" w:eastAsia="Malgun Gothic" w:hAnsi="Arial" w:cs="Arial"/>
                <w:lang w:eastAsia="ko-KR"/>
              </w:rPr>
            </w:pPr>
            <w:r>
              <w:rPr>
                <w:rFonts w:ascii="Arial" w:eastAsia="Malgun Gothic" w:hAnsi="Arial" w:cs="Arial"/>
                <w:lang w:eastAsia="ko-KR"/>
              </w:rPr>
              <w:t>Option 4 can work too, but it will over restrict use of TRS as change notification may come from change to other SIBs, when SIB-X isn’t expected to change frequently.</w:t>
            </w:r>
          </w:p>
        </w:tc>
      </w:tr>
      <w:tr w:rsidR="00963089" w14:paraId="5DF7CE57" w14:textId="77777777" w:rsidTr="0040170D">
        <w:tc>
          <w:tcPr>
            <w:tcW w:w="646" w:type="pct"/>
          </w:tcPr>
          <w:p w14:paraId="1531F1E2"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03" w:type="pct"/>
          </w:tcPr>
          <w:p w14:paraId="381937C1" w14:textId="77777777" w:rsidR="00963089" w:rsidRDefault="00AB5B3C">
            <w:pPr>
              <w:jc w:val="both"/>
              <w:rPr>
                <w:rFonts w:ascii="Arial" w:eastAsia="SimSun" w:hAnsi="Arial" w:cs="Arial"/>
                <w:lang w:eastAsia="zh-CN"/>
              </w:rPr>
            </w:pPr>
            <w:r>
              <w:rPr>
                <w:rFonts w:ascii="Arial" w:eastAsia="SimSun" w:hAnsi="Arial" w:cs="Arial" w:hint="eastAsia"/>
                <w:lang w:eastAsia="zh-CN"/>
              </w:rPr>
              <w:t>Option 1</w:t>
            </w:r>
          </w:p>
        </w:tc>
        <w:tc>
          <w:tcPr>
            <w:tcW w:w="3751" w:type="pct"/>
          </w:tcPr>
          <w:p w14:paraId="3A7CB9FC" w14:textId="77777777" w:rsidR="00963089" w:rsidRDefault="00AB5B3C">
            <w:pPr>
              <w:jc w:val="both"/>
              <w:rPr>
                <w:rFonts w:ascii="Arial" w:eastAsia="SimSun" w:hAnsi="Arial" w:cs="Arial"/>
                <w:lang w:eastAsia="zh-CN"/>
              </w:rPr>
            </w:pPr>
            <w:r>
              <w:rPr>
                <w:rFonts w:ascii="Arial" w:eastAsia="SimSun" w:hAnsi="Arial" w:cs="Arial" w:hint="eastAsia"/>
                <w:lang w:eastAsia="zh-CN"/>
              </w:rPr>
              <w:t>The power saving gain is negligible to the eDRX UE, it may not a good idea to discuss this at such late stage. We support to apply the TRS to eDRX UE, but we do not want to introduce the extra solution for optimization. UE can determine how to deal with that up to implementation.</w:t>
            </w:r>
          </w:p>
        </w:tc>
      </w:tr>
      <w:tr w:rsidR="00930DD4" w14:paraId="63883D19" w14:textId="77777777" w:rsidTr="0040170D">
        <w:tc>
          <w:tcPr>
            <w:tcW w:w="646" w:type="pct"/>
          </w:tcPr>
          <w:p w14:paraId="1B49BA13" w14:textId="78895698" w:rsidR="00930DD4" w:rsidRDefault="00930DD4">
            <w:pPr>
              <w:jc w:val="both"/>
              <w:rPr>
                <w:rFonts w:ascii="Arial" w:eastAsia="SimSun" w:hAnsi="Arial" w:cs="Arial"/>
                <w:lang w:eastAsia="zh-CN"/>
              </w:rPr>
            </w:pPr>
            <w:r>
              <w:rPr>
                <w:rFonts w:ascii="Arial" w:eastAsia="SimSun" w:hAnsi="Arial" w:cs="Arial"/>
                <w:lang w:eastAsia="zh-CN"/>
              </w:rPr>
              <w:t>Futurewei</w:t>
            </w:r>
          </w:p>
        </w:tc>
        <w:tc>
          <w:tcPr>
            <w:tcW w:w="603" w:type="pct"/>
          </w:tcPr>
          <w:p w14:paraId="7674274B" w14:textId="7C9CC37E" w:rsidR="00930DD4" w:rsidRDefault="00930DD4">
            <w:pPr>
              <w:jc w:val="both"/>
              <w:rPr>
                <w:rFonts w:ascii="Arial" w:eastAsia="SimSun" w:hAnsi="Arial" w:cs="Arial"/>
                <w:lang w:eastAsia="zh-CN"/>
              </w:rPr>
            </w:pPr>
            <w:r>
              <w:rPr>
                <w:rFonts w:ascii="Arial" w:eastAsiaTheme="minorEastAsia" w:hAnsi="Arial" w:cs="Arial"/>
                <w:lang w:eastAsia="zh-CN"/>
              </w:rPr>
              <w:t>Option 1 or 4</w:t>
            </w:r>
          </w:p>
        </w:tc>
        <w:tc>
          <w:tcPr>
            <w:tcW w:w="3751" w:type="pct"/>
          </w:tcPr>
          <w:p w14:paraId="61145185" w14:textId="441D5153" w:rsidR="00930DD4" w:rsidRDefault="00930DD4">
            <w:pPr>
              <w:jc w:val="both"/>
              <w:rPr>
                <w:rFonts w:ascii="Arial" w:eastAsia="SimSun" w:hAnsi="Arial" w:cs="Arial"/>
                <w:lang w:eastAsia="zh-CN"/>
              </w:rPr>
            </w:pPr>
          </w:p>
        </w:tc>
      </w:tr>
      <w:tr w:rsidR="005C19A9" w14:paraId="7670BA49" w14:textId="77777777" w:rsidTr="0040170D">
        <w:tc>
          <w:tcPr>
            <w:tcW w:w="646" w:type="pct"/>
          </w:tcPr>
          <w:p w14:paraId="79DE2486" w14:textId="3E4F1FAF" w:rsidR="005C19A9" w:rsidRDefault="005C19A9">
            <w:pPr>
              <w:jc w:val="both"/>
              <w:rPr>
                <w:rFonts w:ascii="Arial" w:eastAsia="SimSun" w:hAnsi="Arial" w:cs="Arial"/>
                <w:lang w:eastAsia="zh-CN"/>
              </w:rPr>
            </w:pPr>
            <w:r>
              <w:rPr>
                <w:rFonts w:ascii="Arial" w:eastAsia="SimSun" w:hAnsi="Arial" w:cs="Arial"/>
                <w:lang w:eastAsia="zh-CN"/>
              </w:rPr>
              <w:t>Apple</w:t>
            </w:r>
          </w:p>
        </w:tc>
        <w:tc>
          <w:tcPr>
            <w:tcW w:w="603" w:type="pct"/>
          </w:tcPr>
          <w:p w14:paraId="5A2C1B05" w14:textId="13501FF0" w:rsidR="005C19A9" w:rsidRDefault="005C19A9">
            <w:pPr>
              <w:jc w:val="both"/>
              <w:rPr>
                <w:rFonts w:ascii="Arial" w:eastAsiaTheme="minorEastAsia" w:hAnsi="Arial" w:cs="Arial"/>
                <w:lang w:eastAsia="zh-CN"/>
              </w:rPr>
            </w:pPr>
            <w:r>
              <w:rPr>
                <w:rFonts w:ascii="Arial" w:eastAsiaTheme="minorEastAsia" w:hAnsi="Arial" w:cs="Arial"/>
                <w:lang w:eastAsia="zh-CN"/>
              </w:rPr>
              <w:t>Option 1</w:t>
            </w:r>
          </w:p>
        </w:tc>
        <w:tc>
          <w:tcPr>
            <w:tcW w:w="3751" w:type="pct"/>
          </w:tcPr>
          <w:p w14:paraId="69156FD9" w14:textId="77777777" w:rsidR="005C19A9" w:rsidRDefault="005C19A9">
            <w:pPr>
              <w:jc w:val="both"/>
              <w:rPr>
                <w:rFonts w:ascii="Arial" w:eastAsia="SimSun" w:hAnsi="Arial" w:cs="Arial"/>
                <w:lang w:eastAsia="zh-CN"/>
              </w:rPr>
            </w:pPr>
          </w:p>
        </w:tc>
      </w:tr>
      <w:tr w:rsidR="00D56FE3" w14:paraId="2F052531" w14:textId="77777777" w:rsidTr="0040170D">
        <w:tc>
          <w:tcPr>
            <w:tcW w:w="646" w:type="pct"/>
          </w:tcPr>
          <w:p w14:paraId="68B0A985" w14:textId="767F14A0" w:rsidR="00D56FE3" w:rsidRDefault="00D56FE3" w:rsidP="00D56FE3">
            <w:pPr>
              <w:jc w:val="both"/>
              <w:rPr>
                <w:rFonts w:ascii="Arial" w:eastAsia="SimSun" w:hAnsi="Arial" w:cs="Arial"/>
                <w:lang w:eastAsia="zh-CN"/>
              </w:rPr>
            </w:pPr>
            <w:r>
              <w:rPr>
                <w:rFonts w:ascii="Arial" w:eastAsia="MS Mincho" w:hAnsi="Arial" w:cs="Arial" w:hint="eastAsia"/>
                <w:lang w:eastAsia="ja-JP"/>
              </w:rPr>
              <w:t>DENSO</w:t>
            </w:r>
          </w:p>
        </w:tc>
        <w:tc>
          <w:tcPr>
            <w:tcW w:w="603" w:type="pct"/>
          </w:tcPr>
          <w:p w14:paraId="5C6432B3" w14:textId="5074FC7D" w:rsidR="00D56FE3" w:rsidRDefault="00D56FE3" w:rsidP="00D56FE3">
            <w:pPr>
              <w:jc w:val="both"/>
              <w:rPr>
                <w:rFonts w:ascii="Arial" w:eastAsiaTheme="minorEastAsia" w:hAnsi="Arial" w:cs="Arial"/>
                <w:lang w:eastAsia="zh-CN"/>
              </w:rPr>
            </w:pPr>
            <w:r>
              <w:rPr>
                <w:rFonts w:ascii="Arial" w:eastAsia="MS Mincho" w:hAnsi="Arial" w:cs="Arial"/>
                <w:lang w:eastAsia="ja-JP"/>
              </w:rPr>
              <w:t xml:space="preserve">Option </w:t>
            </w:r>
            <w:r>
              <w:rPr>
                <w:rFonts w:ascii="Arial" w:eastAsia="MS Mincho" w:hAnsi="Arial" w:cs="Arial" w:hint="eastAsia"/>
                <w:lang w:eastAsia="ja-JP"/>
              </w:rPr>
              <w:t>1</w:t>
            </w:r>
          </w:p>
        </w:tc>
        <w:tc>
          <w:tcPr>
            <w:tcW w:w="3751" w:type="pct"/>
          </w:tcPr>
          <w:p w14:paraId="39774D8F" w14:textId="4CE50955" w:rsidR="00D56FE3" w:rsidRDefault="00D56FE3" w:rsidP="00D56FE3">
            <w:pPr>
              <w:jc w:val="both"/>
              <w:rPr>
                <w:rFonts w:ascii="Arial" w:eastAsia="MS Mincho" w:hAnsi="Arial" w:cs="Arial"/>
                <w:lang w:eastAsia="ja-JP"/>
              </w:rPr>
            </w:pPr>
            <w:r>
              <w:rPr>
                <w:rFonts w:ascii="Arial" w:eastAsia="MS Mincho" w:hAnsi="Arial" w:cs="Arial" w:hint="eastAsia"/>
                <w:lang w:eastAsia="ja-JP"/>
              </w:rPr>
              <w:t xml:space="preserve">If </w:t>
            </w:r>
            <w:r>
              <w:rPr>
                <w:rFonts w:ascii="Arial" w:eastAsia="MS Mincho" w:hAnsi="Arial" w:cs="Arial"/>
                <w:lang w:eastAsia="ja-JP"/>
              </w:rPr>
              <w:t xml:space="preserve">the </w:t>
            </w:r>
            <w:r>
              <w:rPr>
                <w:rFonts w:ascii="Arial" w:eastAsia="MS Mincho" w:hAnsi="Arial" w:cs="Arial" w:hint="eastAsia"/>
                <w:lang w:eastAsia="ja-JP"/>
              </w:rPr>
              <w:t>TRS</w:t>
            </w:r>
            <w:r>
              <w:rPr>
                <w:rFonts w:ascii="Arial" w:eastAsia="MS Mincho" w:hAnsi="Arial" w:cs="Arial"/>
                <w:lang w:eastAsia="ja-JP"/>
              </w:rPr>
              <w:t>/CSI-RS</w:t>
            </w:r>
            <w:r>
              <w:rPr>
                <w:rFonts w:ascii="Arial" w:eastAsia="MS Mincho" w:hAnsi="Arial" w:cs="Arial" w:hint="eastAsia"/>
                <w:lang w:eastAsia="ja-JP"/>
              </w:rPr>
              <w:t xml:space="preserve"> configuration </w:t>
            </w:r>
            <w:r>
              <w:rPr>
                <w:rFonts w:ascii="Arial" w:eastAsia="MS Mincho" w:hAnsi="Arial" w:cs="Arial"/>
                <w:lang w:eastAsia="ja-JP"/>
              </w:rPr>
              <w:t>is not changed frequently, option 1 seems to be sufficient. In option 1, SIB-X can change only when SI modification period and eDRX acquisition period are aligned. Although the network behavior is not usually described in the RRC spec, if companies are concerned about the potential IOT problem, it could be described in the spec as a note that the TRS/CSI-RS configuration should be updated at the same timing.</w:t>
            </w:r>
          </w:p>
          <w:p w14:paraId="0AF9DFA3" w14:textId="30E74729" w:rsidR="00D56FE3" w:rsidRDefault="00D56FE3" w:rsidP="00D56FE3">
            <w:pPr>
              <w:jc w:val="both"/>
              <w:rPr>
                <w:rFonts w:ascii="Arial" w:eastAsia="SimSun" w:hAnsi="Arial" w:cs="Arial"/>
                <w:lang w:eastAsia="zh-CN"/>
              </w:rPr>
            </w:pPr>
            <w:r>
              <w:rPr>
                <w:rFonts w:ascii="Arial" w:eastAsia="MS Mincho" w:hAnsi="Arial" w:cs="Arial" w:hint="eastAsia"/>
                <w:lang w:eastAsia="ja-JP"/>
              </w:rPr>
              <w:t>Regar</w:t>
            </w:r>
            <w:r>
              <w:rPr>
                <w:rFonts w:ascii="Arial" w:eastAsia="MS Mincho" w:hAnsi="Arial" w:cs="Arial"/>
                <w:lang w:eastAsia="ja-JP"/>
              </w:rPr>
              <w:t>d</w:t>
            </w:r>
            <w:r>
              <w:rPr>
                <w:rFonts w:ascii="Arial" w:eastAsia="MS Mincho" w:hAnsi="Arial" w:cs="Arial" w:hint="eastAsia"/>
                <w:lang w:eastAsia="ja-JP"/>
              </w:rPr>
              <w:t xml:space="preserve">ing </w:t>
            </w:r>
            <w:r>
              <w:rPr>
                <w:rFonts w:ascii="Arial" w:eastAsia="MS Mincho" w:hAnsi="Arial" w:cs="Arial"/>
                <w:lang w:eastAsia="ja-JP"/>
              </w:rPr>
              <w:t xml:space="preserve">options 3, 4 and 5, we agree with the issue and proposal described above by vivo. </w:t>
            </w:r>
            <w:r w:rsidRPr="00B14736">
              <w:rPr>
                <w:rFonts w:ascii="Arial" w:eastAsia="MS Mincho" w:hAnsi="Arial" w:cs="Arial"/>
                <w:lang w:eastAsia="ja-JP"/>
              </w:rPr>
              <w:t>In this case, the eDRX UE needs to assume that TRS/CSI-RS will be unavailable in the first PO of PTW and that ava</w:t>
            </w:r>
            <w:r>
              <w:rPr>
                <w:rFonts w:ascii="Arial" w:eastAsia="MS Mincho" w:hAnsi="Arial" w:cs="Arial"/>
                <w:lang w:eastAsia="ja-JP"/>
              </w:rPr>
              <w:t>ilability indication is only va</w:t>
            </w:r>
            <w:r w:rsidRPr="00B14736">
              <w:rPr>
                <w:rFonts w:ascii="Arial" w:eastAsia="MS Mincho" w:hAnsi="Arial" w:cs="Arial"/>
                <w:lang w:eastAsia="ja-JP"/>
              </w:rPr>
              <w:t>l</w:t>
            </w:r>
            <w:r>
              <w:rPr>
                <w:rFonts w:ascii="Arial" w:eastAsia="MS Mincho" w:hAnsi="Arial" w:cs="Arial"/>
                <w:lang w:eastAsia="ja-JP"/>
              </w:rPr>
              <w:t>i</w:t>
            </w:r>
            <w:r w:rsidRPr="00B14736">
              <w:rPr>
                <w:rFonts w:ascii="Arial" w:eastAsia="MS Mincho" w:hAnsi="Arial" w:cs="Arial"/>
                <w:lang w:eastAsia="ja-JP"/>
              </w:rPr>
              <w:t>d during the current PTW that it is received.</w:t>
            </w:r>
          </w:p>
        </w:tc>
      </w:tr>
      <w:tr w:rsidR="0040170D" w:rsidRPr="00E53FB2" w14:paraId="30CBB5C3" w14:textId="77777777" w:rsidTr="0040170D">
        <w:tc>
          <w:tcPr>
            <w:tcW w:w="646" w:type="pct"/>
            <w:tcBorders>
              <w:top w:val="single" w:sz="4" w:space="0" w:color="auto"/>
              <w:left w:val="single" w:sz="4" w:space="0" w:color="auto"/>
              <w:bottom w:val="single" w:sz="4" w:space="0" w:color="auto"/>
              <w:right w:val="single" w:sz="4" w:space="0" w:color="auto"/>
            </w:tcBorders>
          </w:tcPr>
          <w:p w14:paraId="3828EA33" w14:textId="77777777" w:rsidR="0040170D" w:rsidRPr="0040170D" w:rsidRDefault="0040170D" w:rsidP="00AD5B05">
            <w:pPr>
              <w:jc w:val="both"/>
              <w:rPr>
                <w:rFonts w:ascii="Arial" w:eastAsia="MS Mincho" w:hAnsi="Arial" w:cs="Arial"/>
                <w:lang w:eastAsia="ja-JP"/>
              </w:rPr>
            </w:pPr>
            <w:r w:rsidRPr="0040170D">
              <w:rPr>
                <w:rFonts w:ascii="Arial" w:eastAsia="MS Mincho" w:hAnsi="Arial" w:cs="Arial"/>
                <w:lang w:eastAsia="ja-JP"/>
              </w:rPr>
              <w:t>Nokia, Nokia Shanghai Bell</w:t>
            </w:r>
          </w:p>
        </w:tc>
        <w:tc>
          <w:tcPr>
            <w:tcW w:w="603" w:type="pct"/>
            <w:tcBorders>
              <w:top w:val="single" w:sz="4" w:space="0" w:color="auto"/>
              <w:left w:val="single" w:sz="4" w:space="0" w:color="auto"/>
              <w:bottom w:val="single" w:sz="4" w:space="0" w:color="auto"/>
              <w:right w:val="single" w:sz="4" w:space="0" w:color="auto"/>
            </w:tcBorders>
          </w:tcPr>
          <w:p w14:paraId="14AD6C70" w14:textId="557F0992" w:rsidR="0040170D" w:rsidRPr="0040170D" w:rsidRDefault="0040170D" w:rsidP="00AD5B05">
            <w:pPr>
              <w:jc w:val="both"/>
              <w:rPr>
                <w:rFonts w:ascii="Arial" w:eastAsia="MS Mincho" w:hAnsi="Arial" w:cs="Arial"/>
                <w:lang w:eastAsia="ja-JP"/>
              </w:rPr>
            </w:pPr>
            <w:r>
              <w:rPr>
                <w:rFonts w:ascii="Arial" w:eastAsia="Malgun Gothic" w:hAnsi="Arial" w:cs="Arial" w:hint="eastAsia"/>
                <w:lang w:eastAsia="ko-KR"/>
              </w:rPr>
              <w:t>O</w:t>
            </w:r>
            <w:r>
              <w:rPr>
                <w:rFonts w:ascii="Arial" w:eastAsia="Malgun Gothic" w:hAnsi="Arial" w:cs="Arial"/>
                <w:lang w:eastAsia="ko-KR"/>
              </w:rPr>
              <w:t>ption 1</w:t>
            </w:r>
          </w:p>
        </w:tc>
        <w:tc>
          <w:tcPr>
            <w:tcW w:w="3751" w:type="pct"/>
            <w:tcBorders>
              <w:top w:val="single" w:sz="4" w:space="0" w:color="auto"/>
              <w:left w:val="single" w:sz="4" w:space="0" w:color="auto"/>
              <w:bottom w:val="single" w:sz="4" w:space="0" w:color="auto"/>
              <w:right w:val="single" w:sz="4" w:space="0" w:color="auto"/>
            </w:tcBorders>
          </w:tcPr>
          <w:p w14:paraId="5C25CA38" w14:textId="77777777" w:rsidR="0040170D" w:rsidRPr="0040170D" w:rsidRDefault="0040170D" w:rsidP="00AD5B05">
            <w:pPr>
              <w:jc w:val="both"/>
              <w:rPr>
                <w:rFonts w:ascii="Arial" w:eastAsia="MS Mincho" w:hAnsi="Arial" w:cs="Arial"/>
                <w:lang w:eastAsia="ja-JP"/>
              </w:rPr>
            </w:pPr>
          </w:p>
        </w:tc>
      </w:tr>
    </w:tbl>
    <w:p w14:paraId="06B3B8A0" w14:textId="77777777" w:rsidR="00963089" w:rsidRDefault="00963089">
      <w:pPr>
        <w:rPr>
          <w:rFonts w:ascii="Arial" w:hAnsi="Arial" w:cs="Arial"/>
        </w:rPr>
      </w:pPr>
    </w:p>
    <w:p w14:paraId="37BE7D82"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096A7B3F" w14:textId="6932328B" w:rsidR="0012200A" w:rsidRDefault="001F698F" w:rsidP="001F698F">
      <w:pPr>
        <w:rPr>
          <w:rFonts w:ascii="Arial" w:hAnsi="Arial" w:cs="Arial"/>
          <w:color w:val="0070C0"/>
        </w:rPr>
      </w:pPr>
      <w:r>
        <w:rPr>
          <w:rFonts w:ascii="Arial" w:hAnsi="Arial" w:cs="Arial"/>
          <w:color w:val="0070C0"/>
        </w:rPr>
        <w:t>18 companies provided inputs to this question</w:t>
      </w:r>
      <w:r w:rsidR="0065610A">
        <w:rPr>
          <w:rFonts w:ascii="Arial" w:hAnsi="Arial" w:cs="Arial"/>
          <w:color w:val="0070C0"/>
        </w:rPr>
        <w:t xml:space="preserve"> and the views on the different options are split as follows:</w:t>
      </w:r>
    </w:p>
    <w:p w14:paraId="45C9E6FC" w14:textId="3D9B492D" w:rsidR="0065610A" w:rsidRDefault="0065610A" w:rsidP="001F698F">
      <w:pPr>
        <w:rPr>
          <w:rFonts w:ascii="Arial" w:hAnsi="Arial" w:cs="Arial"/>
          <w:color w:val="0070C0"/>
        </w:rPr>
      </w:pPr>
      <w:r>
        <w:rPr>
          <w:rFonts w:ascii="Arial" w:hAnsi="Arial" w:cs="Arial"/>
          <w:color w:val="0070C0"/>
        </w:rPr>
        <w:t>- Option 1:</w:t>
      </w:r>
      <w:r w:rsidR="00592549">
        <w:rPr>
          <w:rFonts w:ascii="Arial" w:hAnsi="Arial" w:cs="Arial"/>
          <w:color w:val="0070C0"/>
        </w:rPr>
        <w:t xml:space="preserve"> 13</w:t>
      </w:r>
    </w:p>
    <w:p w14:paraId="503E3247" w14:textId="534BDADA" w:rsidR="0065610A" w:rsidRDefault="0065610A" w:rsidP="001F698F">
      <w:pPr>
        <w:rPr>
          <w:rFonts w:ascii="Arial" w:hAnsi="Arial" w:cs="Arial"/>
          <w:color w:val="0070C0"/>
        </w:rPr>
      </w:pPr>
      <w:r>
        <w:rPr>
          <w:rFonts w:ascii="Arial" w:hAnsi="Arial" w:cs="Arial"/>
          <w:color w:val="0070C0"/>
        </w:rPr>
        <w:t>- Option 2:</w:t>
      </w:r>
      <w:r w:rsidR="00592549">
        <w:rPr>
          <w:rFonts w:ascii="Arial" w:hAnsi="Arial" w:cs="Arial"/>
          <w:color w:val="0070C0"/>
        </w:rPr>
        <w:t xml:space="preserve"> 1</w:t>
      </w:r>
    </w:p>
    <w:p w14:paraId="099F7421" w14:textId="2017C007" w:rsidR="0065610A" w:rsidRDefault="0065610A" w:rsidP="001F698F">
      <w:pPr>
        <w:rPr>
          <w:rFonts w:ascii="Arial" w:hAnsi="Arial" w:cs="Arial"/>
          <w:color w:val="0070C0"/>
        </w:rPr>
      </w:pPr>
      <w:r>
        <w:rPr>
          <w:rFonts w:ascii="Arial" w:hAnsi="Arial" w:cs="Arial"/>
          <w:color w:val="0070C0"/>
        </w:rPr>
        <w:t>- Option 3:</w:t>
      </w:r>
      <w:r w:rsidR="00592549">
        <w:rPr>
          <w:rFonts w:ascii="Arial" w:hAnsi="Arial" w:cs="Arial"/>
          <w:color w:val="0070C0"/>
        </w:rPr>
        <w:t xml:space="preserve"> 2</w:t>
      </w:r>
    </w:p>
    <w:p w14:paraId="6183757F" w14:textId="4A2E966C" w:rsidR="0065610A" w:rsidRDefault="0065610A" w:rsidP="001F698F">
      <w:pPr>
        <w:rPr>
          <w:rFonts w:ascii="Arial" w:hAnsi="Arial" w:cs="Arial"/>
          <w:color w:val="0070C0"/>
        </w:rPr>
      </w:pPr>
      <w:r>
        <w:rPr>
          <w:rFonts w:ascii="Arial" w:hAnsi="Arial" w:cs="Arial"/>
          <w:color w:val="0070C0"/>
        </w:rPr>
        <w:t>- Option 4:</w:t>
      </w:r>
      <w:r w:rsidR="00592549">
        <w:rPr>
          <w:rFonts w:ascii="Arial" w:hAnsi="Arial" w:cs="Arial"/>
          <w:color w:val="0070C0"/>
        </w:rPr>
        <w:t xml:space="preserve"> 5</w:t>
      </w:r>
    </w:p>
    <w:p w14:paraId="34BE014F" w14:textId="784D8AD1" w:rsidR="0065610A" w:rsidRDefault="0065610A" w:rsidP="001F698F">
      <w:pPr>
        <w:rPr>
          <w:rFonts w:ascii="Arial" w:hAnsi="Arial" w:cs="Arial"/>
          <w:color w:val="0070C0"/>
        </w:rPr>
      </w:pPr>
      <w:r>
        <w:rPr>
          <w:rFonts w:ascii="Arial" w:hAnsi="Arial" w:cs="Arial"/>
          <w:color w:val="0070C0"/>
        </w:rPr>
        <w:t>- Option 5:</w:t>
      </w:r>
      <w:r w:rsidR="00592549">
        <w:rPr>
          <w:rFonts w:ascii="Arial" w:hAnsi="Arial" w:cs="Arial"/>
          <w:color w:val="0070C0"/>
        </w:rPr>
        <w:t xml:space="preserve"> 2</w:t>
      </w:r>
    </w:p>
    <w:p w14:paraId="7B2CCE64" w14:textId="3654F6AD" w:rsidR="0065610A" w:rsidRDefault="00B80F8A" w:rsidP="001F698F">
      <w:pPr>
        <w:rPr>
          <w:rFonts w:ascii="Arial" w:hAnsi="Arial" w:cs="Arial"/>
          <w:color w:val="0070C0"/>
        </w:rPr>
      </w:pPr>
      <w:r>
        <w:rPr>
          <w:rFonts w:ascii="Arial" w:hAnsi="Arial" w:cs="Arial"/>
          <w:color w:val="0070C0"/>
        </w:rPr>
        <w:lastRenderedPageBreak/>
        <w:t xml:space="preserve">A majority of companies think nothing needs to be done in support of TRS/CSI-RS configuration update for </w:t>
      </w:r>
      <w:proofErr w:type="spellStart"/>
      <w:r>
        <w:rPr>
          <w:rFonts w:ascii="Arial" w:hAnsi="Arial" w:cs="Arial"/>
          <w:color w:val="0070C0"/>
        </w:rPr>
        <w:t>eDRX</w:t>
      </w:r>
      <w:proofErr w:type="spellEnd"/>
      <w:r>
        <w:rPr>
          <w:rFonts w:ascii="Arial" w:hAnsi="Arial" w:cs="Arial"/>
          <w:color w:val="0070C0"/>
        </w:rPr>
        <w:t xml:space="preserve"> UEs. Among the solutions addressing the issue, Option 4 gets most support (5 companies). Option 2 is clearly not preferred due to its huge resource requirement. As for O</w:t>
      </w:r>
      <w:r w:rsidR="00E50506">
        <w:rPr>
          <w:rFonts w:ascii="Arial" w:hAnsi="Arial" w:cs="Arial"/>
          <w:color w:val="0070C0"/>
        </w:rPr>
        <w:t>ptions 3 and 5</w:t>
      </w:r>
      <w:r>
        <w:rPr>
          <w:rFonts w:ascii="Arial" w:hAnsi="Arial" w:cs="Arial"/>
          <w:color w:val="0070C0"/>
        </w:rPr>
        <w:t>, there still seems to be some misunderstandings on how they do actually work</w:t>
      </w:r>
      <w:r w:rsidR="00E50506">
        <w:rPr>
          <w:rFonts w:ascii="Arial" w:hAnsi="Arial" w:cs="Arial"/>
          <w:color w:val="0070C0"/>
        </w:rPr>
        <w:t>, but there is no time to progress technical discussions on those at this meeting</w:t>
      </w:r>
      <w:r>
        <w:rPr>
          <w:rFonts w:ascii="Arial" w:hAnsi="Arial" w:cs="Arial"/>
          <w:color w:val="0070C0"/>
        </w:rPr>
        <w:t xml:space="preserve">. </w:t>
      </w:r>
      <w:r w:rsidR="00E50506">
        <w:rPr>
          <w:rFonts w:ascii="Arial" w:hAnsi="Arial" w:cs="Arial"/>
          <w:color w:val="0070C0"/>
        </w:rPr>
        <w:t>Therefore, it is proposed:</w:t>
      </w:r>
    </w:p>
    <w:p w14:paraId="0071D470" w14:textId="7AD08006" w:rsidR="00E50506" w:rsidRDefault="001F698F" w:rsidP="001F698F">
      <w:pPr>
        <w:pStyle w:val="BodyText"/>
        <w:spacing w:before="120"/>
        <w:rPr>
          <w:rFonts w:ascii="Arial" w:eastAsia="Times New Roman" w:hAnsi="Arial" w:cs="Arial"/>
          <w:b/>
          <w:color w:val="0070C0"/>
        </w:rPr>
      </w:pPr>
      <w:r w:rsidRPr="00D83F35">
        <w:rPr>
          <w:rFonts w:ascii="Arial" w:eastAsia="Times New Roman" w:hAnsi="Arial" w:cs="Arial"/>
          <w:b/>
          <w:color w:val="0070C0"/>
        </w:rPr>
        <w:t>P</w:t>
      </w:r>
      <w:r>
        <w:rPr>
          <w:rFonts w:ascii="Arial" w:eastAsia="Times New Roman" w:hAnsi="Arial" w:cs="Arial"/>
          <w:b/>
          <w:color w:val="0070C0"/>
        </w:rPr>
        <w:t xml:space="preserve">roposal </w:t>
      </w:r>
      <w:r w:rsidR="00E50506">
        <w:rPr>
          <w:rFonts w:ascii="Arial" w:eastAsia="Times New Roman" w:hAnsi="Arial" w:cs="Arial"/>
          <w:b/>
          <w:color w:val="0070C0"/>
        </w:rPr>
        <w:t>4</w:t>
      </w:r>
      <w:r w:rsidRPr="00D83F35">
        <w:rPr>
          <w:rFonts w:ascii="Arial" w:eastAsia="Times New Roman" w:hAnsi="Arial" w:cs="Arial"/>
          <w:b/>
          <w:color w:val="0070C0"/>
        </w:rPr>
        <w:t xml:space="preserve"> (</w:t>
      </w:r>
      <w:r>
        <w:rPr>
          <w:rFonts w:ascii="Arial" w:eastAsia="Times New Roman" w:hAnsi="Arial" w:cs="Arial"/>
          <w:b/>
          <w:color w:val="0070C0"/>
        </w:rPr>
        <w:t>1</w:t>
      </w:r>
      <w:r w:rsidR="00E50506">
        <w:rPr>
          <w:rFonts w:ascii="Arial" w:eastAsia="Times New Roman" w:hAnsi="Arial" w:cs="Arial"/>
          <w:b/>
          <w:color w:val="0070C0"/>
        </w:rPr>
        <w:t>3</w:t>
      </w:r>
      <w:r w:rsidRPr="00D83F35">
        <w:rPr>
          <w:rFonts w:ascii="Arial" w:eastAsia="Times New Roman" w:hAnsi="Arial" w:cs="Arial"/>
          <w:b/>
          <w:color w:val="0070C0"/>
        </w:rPr>
        <w:t xml:space="preserve">/18): </w:t>
      </w:r>
      <w:r w:rsidR="00E50506">
        <w:rPr>
          <w:rFonts w:ascii="Arial" w:eastAsia="Times New Roman" w:hAnsi="Arial" w:cs="Arial"/>
          <w:b/>
          <w:color w:val="0070C0"/>
        </w:rPr>
        <w:t xml:space="preserve">As a baseline, no specification change is foreseen to address the delay </w:t>
      </w:r>
      <w:r w:rsidR="007A76D6">
        <w:rPr>
          <w:rFonts w:ascii="Arial" w:eastAsia="Times New Roman" w:hAnsi="Arial" w:cs="Arial"/>
          <w:b/>
          <w:color w:val="0070C0"/>
        </w:rPr>
        <w:t xml:space="preserve">required </w:t>
      </w:r>
      <w:r w:rsidR="00E50506" w:rsidRPr="00E50506">
        <w:rPr>
          <w:rFonts w:ascii="Arial" w:eastAsia="Times New Roman" w:hAnsi="Arial" w:cs="Arial"/>
          <w:b/>
          <w:color w:val="0070C0"/>
        </w:rPr>
        <w:t xml:space="preserve">for all (DRX and </w:t>
      </w:r>
      <w:proofErr w:type="spellStart"/>
      <w:r w:rsidR="00E50506" w:rsidRPr="00E50506">
        <w:rPr>
          <w:rFonts w:ascii="Arial" w:eastAsia="Times New Roman" w:hAnsi="Arial" w:cs="Arial"/>
          <w:b/>
          <w:color w:val="0070C0"/>
        </w:rPr>
        <w:t>eDRX</w:t>
      </w:r>
      <w:proofErr w:type="spellEnd"/>
      <w:r w:rsidR="00E50506" w:rsidRPr="00E50506">
        <w:rPr>
          <w:rFonts w:ascii="Arial" w:eastAsia="Times New Roman" w:hAnsi="Arial" w:cs="Arial"/>
          <w:b/>
          <w:color w:val="0070C0"/>
        </w:rPr>
        <w:t xml:space="preserve">) Idle/Inactive UEs </w:t>
      </w:r>
      <w:r w:rsidR="00E50506">
        <w:rPr>
          <w:rFonts w:ascii="Arial" w:eastAsia="Times New Roman" w:hAnsi="Arial" w:cs="Arial"/>
          <w:b/>
          <w:color w:val="0070C0"/>
        </w:rPr>
        <w:t xml:space="preserve">for updating a </w:t>
      </w:r>
      <w:r w:rsidR="00E50506" w:rsidRPr="00E50506">
        <w:rPr>
          <w:rFonts w:ascii="Arial" w:eastAsia="Times New Roman" w:hAnsi="Arial" w:cs="Arial"/>
          <w:b/>
          <w:color w:val="0070C0"/>
        </w:rPr>
        <w:t xml:space="preserve">TRS/CSI-RS configuration </w:t>
      </w:r>
      <w:r w:rsidR="00E50506">
        <w:rPr>
          <w:rFonts w:ascii="Arial" w:eastAsia="Times New Roman" w:hAnsi="Arial" w:cs="Arial"/>
          <w:b/>
          <w:color w:val="0070C0"/>
        </w:rPr>
        <w:t xml:space="preserve">due to the </w:t>
      </w:r>
      <w:proofErr w:type="spellStart"/>
      <w:r w:rsidR="00E50506" w:rsidRPr="00E50506">
        <w:rPr>
          <w:rFonts w:ascii="Arial" w:eastAsia="Times New Roman" w:hAnsi="Arial" w:cs="Arial"/>
          <w:b/>
          <w:color w:val="0070C0"/>
        </w:rPr>
        <w:t>eDRX</w:t>
      </w:r>
      <w:proofErr w:type="spellEnd"/>
      <w:r w:rsidR="00E50506" w:rsidRPr="00E50506">
        <w:rPr>
          <w:rFonts w:ascii="Arial" w:eastAsia="Times New Roman" w:hAnsi="Arial" w:cs="Arial"/>
          <w:b/>
          <w:color w:val="0070C0"/>
        </w:rPr>
        <w:t xml:space="preserve"> acquisition period (1024 H-SFN)</w:t>
      </w:r>
      <w:r w:rsidR="00E50506">
        <w:rPr>
          <w:rFonts w:ascii="Arial" w:eastAsia="Times New Roman" w:hAnsi="Arial" w:cs="Arial"/>
          <w:b/>
          <w:color w:val="0070C0"/>
        </w:rPr>
        <w:t>.</w:t>
      </w:r>
    </w:p>
    <w:p w14:paraId="156B1793" w14:textId="1CC53866" w:rsidR="00A21ECD" w:rsidRDefault="00A21ECD" w:rsidP="00A21ECD">
      <w:pPr>
        <w:pStyle w:val="BodyText"/>
        <w:spacing w:before="120"/>
        <w:rPr>
          <w:rFonts w:ascii="Arial" w:eastAsia="Times New Roman" w:hAnsi="Arial" w:cs="Arial"/>
          <w:b/>
          <w:color w:val="0070C0"/>
        </w:rPr>
      </w:pPr>
      <w:r w:rsidRPr="00D83F35">
        <w:rPr>
          <w:rFonts w:ascii="Arial" w:eastAsia="Times New Roman" w:hAnsi="Arial" w:cs="Arial"/>
          <w:b/>
          <w:color w:val="0070C0"/>
        </w:rPr>
        <w:t>P</w:t>
      </w:r>
      <w:r>
        <w:rPr>
          <w:rFonts w:ascii="Arial" w:eastAsia="Times New Roman" w:hAnsi="Arial" w:cs="Arial"/>
          <w:b/>
          <w:color w:val="0070C0"/>
        </w:rPr>
        <w:t>roposal 5</w:t>
      </w:r>
      <w:r w:rsidRPr="00D83F35">
        <w:rPr>
          <w:rFonts w:ascii="Arial" w:eastAsia="Times New Roman" w:hAnsi="Arial" w:cs="Arial"/>
          <w:b/>
          <w:color w:val="0070C0"/>
        </w:rPr>
        <w:t xml:space="preserve"> (</w:t>
      </w:r>
      <w:r>
        <w:rPr>
          <w:rFonts w:ascii="Arial" w:eastAsia="Times New Roman" w:hAnsi="Arial" w:cs="Arial"/>
          <w:b/>
          <w:color w:val="0070C0"/>
        </w:rPr>
        <w:t>9</w:t>
      </w:r>
      <w:r w:rsidRPr="00D83F35">
        <w:rPr>
          <w:rFonts w:ascii="Arial" w:eastAsia="Times New Roman" w:hAnsi="Arial" w:cs="Arial"/>
          <w:b/>
          <w:color w:val="0070C0"/>
        </w:rPr>
        <w:t xml:space="preserve">/18): </w:t>
      </w:r>
      <w:r>
        <w:rPr>
          <w:rFonts w:ascii="Arial" w:eastAsia="Times New Roman" w:hAnsi="Arial" w:cs="Arial"/>
          <w:b/>
          <w:color w:val="0070C0"/>
        </w:rPr>
        <w:t>Solutions for reducing the above delay, except using</w:t>
      </w:r>
      <w:r w:rsidRPr="00A21ECD">
        <w:rPr>
          <w:rFonts w:ascii="Arial" w:eastAsia="Times New Roman" w:hAnsi="Arial" w:cs="Arial"/>
          <w:b/>
          <w:color w:val="0070C0"/>
        </w:rPr>
        <w:t xml:space="preserve"> </w:t>
      </w:r>
      <w:r>
        <w:rPr>
          <w:rFonts w:ascii="Arial" w:eastAsia="Times New Roman" w:hAnsi="Arial" w:cs="Arial"/>
          <w:b/>
          <w:color w:val="0070C0"/>
        </w:rPr>
        <w:t xml:space="preserve">separate </w:t>
      </w:r>
      <w:r w:rsidRPr="00A21ECD">
        <w:rPr>
          <w:rFonts w:ascii="Arial" w:eastAsia="Times New Roman" w:hAnsi="Arial" w:cs="Arial"/>
          <w:b/>
          <w:color w:val="0070C0"/>
        </w:rPr>
        <w:t xml:space="preserve">TRS/CSI-RS resources for </w:t>
      </w:r>
      <w:proofErr w:type="spellStart"/>
      <w:r w:rsidRPr="00A21ECD">
        <w:rPr>
          <w:rFonts w:ascii="Arial" w:eastAsia="Times New Roman" w:hAnsi="Arial" w:cs="Arial"/>
          <w:b/>
          <w:color w:val="0070C0"/>
        </w:rPr>
        <w:t>eDRX</w:t>
      </w:r>
      <w:proofErr w:type="spellEnd"/>
      <w:r w:rsidRPr="00A21ECD">
        <w:rPr>
          <w:rFonts w:ascii="Arial" w:eastAsia="Times New Roman" w:hAnsi="Arial" w:cs="Arial"/>
          <w:b/>
          <w:color w:val="0070C0"/>
        </w:rPr>
        <w:t xml:space="preserve"> and DRX </w:t>
      </w:r>
      <w:r>
        <w:rPr>
          <w:rFonts w:ascii="Arial" w:eastAsia="Times New Roman" w:hAnsi="Arial" w:cs="Arial"/>
          <w:b/>
          <w:color w:val="0070C0"/>
        </w:rPr>
        <w:t>UEs, can be further discussed.</w:t>
      </w:r>
    </w:p>
    <w:p w14:paraId="21E1C496" w14:textId="77777777" w:rsidR="00963089" w:rsidRDefault="00963089">
      <w:pPr>
        <w:pStyle w:val="BodyText"/>
        <w:rPr>
          <w:rFonts w:eastAsiaTheme="minorEastAsia"/>
          <w:bCs/>
          <w:szCs w:val="20"/>
          <w:lang w:eastAsia="zh-CN"/>
        </w:rPr>
      </w:pPr>
    </w:p>
    <w:p w14:paraId="6D3F7898" w14:textId="77777777" w:rsidR="00963089" w:rsidRDefault="00AB5B3C">
      <w:pPr>
        <w:pStyle w:val="Heading2"/>
        <w:tabs>
          <w:tab w:val="clear" w:pos="-806"/>
          <w:tab w:val="left" w:pos="0"/>
        </w:tabs>
        <w:ind w:left="0" w:firstLine="0"/>
        <w:jc w:val="both"/>
        <w:rPr>
          <w:rFonts w:eastAsia="DengXian"/>
          <w:iCs w:val="0"/>
        </w:rPr>
      </w:pPr>
      <w:r>
        <w:rPr>
          <w:rFonts w:eastAsia="DengXian"/>
          <w:iCs w:val="0"/>
        </w:rPr>
        <w:t>Sizing and segmentation of new SIB-X</w:t>
      </w:r>
    </w:p>
    <w:p w14:paraId="370251B6" w14:textId="77777777" w:rsidR="00963089" w:rsidRDefault="00AB5B3C">
      <w:pPr>
        <w:pStyle w:val="BodyText"/>
        <w:rPr>
          <w:rFonts w:eastAsiaTheme="minorEastAsia"/>
          <w:color w:val="4D4D4D"/>
          <w:lang w:eastAsia="zh-CN"/>
        </w:rPr>
      </w:pPr>
      <w:r>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286"/>
      </w:tblGrid>
      <w:tr w:rsidR="00963089" w14:paraId="406282AE" w14:textId="77777777">
        <w:tc>
          <w:tcPr>
            <w:tcW w:w="9286" w:type="dxa"/>
          </w:tcPr>
          <w:p w14:paraId="6F057B92" w14:textId="77777777" w:rsidR="00963089" w:rsidRDefault="00AB5B3C">
            <w:pPr>
              <w:pStyle w:val="Agreement"/>
              <w:ind w:left="1620"/>
              <w:rPr>
                <w:color w:val="4D4D4D"/>
              </w:rPr>
            </w:pPr>
            <w:r>
              <w:rPr>
                <w:color w:val="4D4D4D"/>
              </w:rPr>
              <w:t>RAN2 to wait for additional RAN1 feedback, before finalizing aspects on SIB-X sizing, segmentation etc.</w:t>
            </w:r>
          </w:p>
        </w:tc>
      </w:tr>
    </w:tbl>
    <w:p w14:paraId="1E3C23C1" w14:textId="77777777" w:rsidR="00963089" w:rsidRDefault="00AB5B3C">
      <w:pPr>
        <w:pStyle w:val="BodyText"/>
        <w:spacing w:before="120"/>
        <w:rPr>
          <w:rFonts w:eastAsiaTheme="minorEastAsia"/>
          <w:color w:val="4D4D4D"/>
          <w:lang w:eastAsia="zh-CN"/>
        </w:rPr>
      </w:pPr>
      <w:r>
        <w:rPr>
          <w:rFonts w:eastAsiaTheme="minorEastAsia"/>
          <w:color w:val="4D4D4D"/>
          <w:lang w:eastAsia="zh-CN"/>
        </w:rPr>
        <w:t xml:space="preserve">After RAN1#107-e, some progress was made in RAN1 on the SIB-X parameters, although there are still FFS to be finalized </w:t>
      </w:r>
      <w:r>
        <w:rPr>
          <w:rFonts w:eastAsiaTheme="minorEastAsia" w:hint="eastAsia"/>
          <w:color w:val="4D4D4D"/>
          <w:lang w:eastAsia="zh-CN"/>
        </w:rPr>
        <w:t xml:space="preserve">e.g. it is </w:t>
      </w:r>
      <w:r>
        <w:rPr>
          <w:rFonts w:eastAsiaTheme="minorEastAsia"/>
          <w:color w:val="4D4D4D"/>
          <w:lang w:eastAsia="zh-CN"/>
        </w:rPr>
        <w:t xml:space="preserve">FFS if </w:t>
      </w:r>
      <w:proofErr w:type="spellStart"/>
      <w:r>
        <w:rPr>
          <w:rFonts w:eastAsiaTheme="minorEastAsia"/>
          <w:i/>
          <w:color w:val="4D4D4D"/>
          <w:lang w:eastAsia="zh-CN"/>
        </w:rPr>
        <w:t>scramblingID</w:t>
      </w:r>
      <w:proofErr w:type="spellEnd"/>
      <w:r>
        <w:rPr>
          <w:rFonts w:eastAsiaTheme="minorEastAsia"/>
          <w:color w:val="4D4D4D"/>
          <w:lang w:eastAsia="zh-CN"/>
        </w:rPr>
        <w:t xml:space="preserve"> is per TRS resource set, or per TRS resource. However some preliminary sizing is already possible. Companies’ views 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278"/>
      </w:tblGrid>
      <w:tr w:rsidR="00963089" w14:paraId="26755DEF" w14:textId="77777777">
        <w:tc>
          <w:tcPr>
            <w:tcW w:w="543" w:type="pct"/>
            <w:shd w:val="clear" w:color="auto" w:fill="auto"/>
          </w:tcPr>
          <w:p w14:paraId="04347517" w14:textId="77777777" w:rsidR="00963089" w:rsidRDefault="00AB5B3C">
            <w:pPr>
              <w:spacing w:line="276" w:lineRule="auto"/>
              <w:rPr>
                <w:rFonts w:eastAsia="MS Mincho"/>
                <w:color w:val="4D4D4D"/>
              </w:rPr>
            </w:pPr>
            <w:r>
              <w:rPr>
                <w:rFonts w:eastAsia="MS Mincho"/>
                <w:color w:val="4D4D4D"/>
              </w:rPr>
              <w:t>Source</w:t>
            </w:r>
          </w:p>
        </w:tc>
        <w:tc>
          <w:tcPr>
            <w:tcW w:w="4457" w:type="pct"/>
            <w:shd w:val="clear" w:color="auto" w:fill="auto"/>
          </w:tcPr>
          <w:p w14:paraId="6B7C9BE4" w14:textId="77777777" w:rsidR="00963089" w:rsidRDefault="00AB5B3C">
            <w:pPr>
              <w:spacing w:line="276" w:lineRule="auto"/>
              <w:rPr>
                <w:rFonts w:eastAsia="MS Mincho"/>
                <w:color w:val="4D4D4D"/>
              </w:rPr>
            </w:pPr>
            <w:r>
              <w:rPr>
                <w:rFonts w:eastAsia="MS Mincho"/>
                <w:color w:val="4D4D4D"/>
              </w:rPr>
              <w:t>Related proposals</w:t>
            </w:r>
          </w:p>
        </w:tc>
      </w:tr>
      <w:tr w:rsidR="00963089" w14:paraId="19C06BAD" w14:textId="77777777">
        <w:trPr>
          <w:trHeight w:val="95"/>
        </w:trPr>
        <w:tc>
          <w:tcPr>
            <w:tcW w:w="543" w:type="pct"/>
            <w:shd w:val="clear" w:color="auto" w:fill="auto"/>
          </w:tcPr>
          <w:p w14:paraId="7FA16712"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457" w:type="pct"/>
            <w:shd w:val="clear" w:color="auto" w:fill="auto"/>
          </w:tcPr>
          <w:p w14:paraId="6DFC2827" w14:textId="77777777" w:rsidR="00963089" w:rsidRDefault="00AB5B3C">
            <w:pPr>
              <w:spacing w:line="276" w:lineRule="auto"/>
              <w:rPr>
                <w:rFonts w:eastAsia="MS Mincho"/>
                <w:bCs/>
                <w:color w:val="4D4D4D"/>
                <w:lang w:eastAsia="zh-CN"/>
              </w:rPr>
            </w:pPr>
            <w:r>
              <w:rPr>
                <w:rFonts w:eastAsia="MS Mincho"/>
                <w:bCs/>
                <w:color w:val="4D4D4D"/>
                <w:lang w:eastAsia="zh-CN"/>
              </w:rPr>
              <w:t>Proposal 1: Segmentation of the new SIB is needed.</w:t>
            </w:r>
          </w:p>
          <w:p w14:paraId="7D9D61DE" w14:textId="77777777" w:rsidR="00963089" w:rsidRDefault="00AB5B3C">
            <w:pPr>
              <w:spacing w:line="276" w:lineRule="auto"/>
              <w:rPr>
                <w:rFonts w:eastAsia="MS Mincho"/>
                <w:b/>
                <w:bCs/>
                <w:color w:val="4D4D4D"/>
                <w:lang w:eastAsia="zh-CN"/>
              </w:rPr>
            </w:pPr>
            <w:r>
              <w:rPr>
                <w:rFonts w:eastAsia="MS Mincho"/>
                <w:bCs/>
                <w:color w:val="4D4D4D"/>
                <w:lang w:eastAsia="zh-CN"/>
              </w:rPr>
              <w:t xml:space="preserve">Proposal 2: If </w:t>
            </w:r>
            <w:proofErr w:type="spellStart"/>
            <w:r>
              <w:rPr>
                <w:rFonts w:eastAsia="MS Mincho"/>
                <w:bCs/>
                <w:color w:val="4D4D4D"/>
                <w:lang w:eastAsia="zh-CN"/>
              </w:rPr>
              <w:t>scramblingID</w:t>
            </w:r>
            <w:proofErr w:type="spellEnd"/>
            <w:r>
              <w:rPr>
                <w:rFonts w:eastAsia="MS Mincho"/>
                <w:bCs/>
                <w:color w:val="4D4D4D"/>
                <w:lang w:eastAsia="zh-CN"/>
              </w:rPr>
              <w:t xml:space="preserve"> is per TRS resource set, then the TRS information only has common part. If </w:t>
            </w:r>
            <w:proofErr w:type="spellStart"/>
            <w:r>
              <w:rPr>
                <w:rFonts w:eastAsia="MS Mincho"/>
                <w:bCs/>
                <w:color w:val="4D4D4D"/>
                <w:lang w:eastAsia="zh-CN"/>
              </w:rPr>
              <w:t>scramblingID</w:t>
            </w:r>
            <w:proofErr w:type="spellEnd"/>
            <w:r>
              <w:rPr>
                <w:rFonts w:eastAsia="MS Mincho"/>
                <w:bCs/>
                <w:color w:val="4D4D4D"/>
                <w:lang w:eastAsia="zh-CN"/>
              </w:rPr>
              <w:t xml:space="preserve"> is per TRS resource, then the TRS information can be split common part and dedicated part.</w:t>
            </w:r>
          </w:p>
        </w:tc>
      </w:tr>
      <w:tr w:rsidR="00963089" w14:paraId="66C1E934" w14:textId="77777777">
        <w:trPr>
          <w:trHeight w:val="95"/>
        </w:trPr>
        <w:tc>
          <w:tcPr>
            <w:tcW w:w="543" w:type="pct"/>
            <w:shd w:val="clear" w:color="auto" w:fill="auto"/>
          </w:tcPr>
          <w:p w14:paraId="05EF803A"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Apple</w:t>
            </w:r>
            <w:r>
              <w:rPr>
                <w:rFonts w:eastAsiaTheme="minorEastAsia"/>
                <w:color w:val="4D4D4D"/>
                <w:lang w:eastAsia="zh-CN"/>
              </w:rPr>
              <w:t xml:space="preserve"> </w:t>
            </w:r>
            <w:r>
              <w:rPr>
                <w:rFonts w:eastAsiaTheme="minorEastAsia" w:hint="eastAsia"/>
                <w:color w:val="4D4D4D"/>
                <w:lang w:eastAsia="zh-CN"/>
              </w:rPr>
              <w:t>[4]</w:t>
            </w:r>
          </w:p>
        </w:tc>
        <w:tc>
          <w:tcPr>
            <w:tcW w:w="4457" w:type="pct"/>
            <w:shd w:val="clear" w:color="auto" w:fill="auto"/>
          </w:tcPr>
          <w:p w14:paraId="5016E346"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Observation 1: Based on the current sizing requirements, each TRS resource set needs at a very minimum 53 bits, excluding any future additional </w:t>
            </w:r>
            <w:proofErr w:type="spellStart"/>
            <w:r>
              <w:rPr>
                <w:rFonts w:eastAsia="MS Mincho"/>
                <w:bCs/>
                <w:color w:val="4D4D4D"/>
                <w:lang w:eastAsia="zh-CN"/>
              </w:rPr>
              <w:t>signalling</w:t>
            </w:r>
            <w:proofErr w:type="spellEnd"/>
            <w:r>
              <w:rPr>
                <w:rFonts w:eastAsia="MS Mincho"/>
                <w:bCs/>
                <w:color w:val="4D4D4D"/>
                <w:lang w:eastAsia="zh-CN"/>
              </w:rPr>
              <w:t xml:space="preserve"> overheads.</w:t>
            </w:r>
          </w:p>
          <w:p w14:paraId="1919C2BC" w14:textId="77777777" w:rsidR="00963089" w:rsidRDefault="00AB5B3C">
            <w:pPr>
              <w:spacing w:line="276" w:lineRule="auto"/>
              <w:rPr>
                <w:rFonts w:eastAsia="MS Mincho"/>
                <w:bCs/>
                <w:color w:val="4D4D4D"/>
                <w:lang w:eastAsia="zh-CN"/>
              </w:rPr>
            </w:pPr>
            <w:r>
              <w:rPr>
                <w:rFonts w:eastAsia="MS Mincho"/>
                <w:bCs/>
                <w:color w:val="4D4D4D"/>
                <w:lang w:eastAsia="zh-CN"/>
              </w:rPr>
              <w:t>Observation 2: For 64 TRS resource sets (one resource set per beam for 64 beams), this amounts to 3392 bits</w:t>
            </w:r>
          </w:p>
          <w:p w14:paraId="0C5052A8" w14:textId="77777777" w:rsidR="00963089" w:rsidRDefault="00AB5B3C">
            <w:pPr>
              <w:spacing w:line="276" w:lineRule="auto"/>
              <w:rPr>
                <w:rFonts w:eastAsia="MS Mincho"/>
                <w:bCs/>
                <w:color w:val="4D4D4D"/>
                <w:lang w:eastAsia="zh-CN"/>
              </w:rPr>
            </w:pPr>
            <w:r>
              <w:rPr>
                <w:rFonts w:eastAsia="MS Mincho"/>
                <w:bCs/>
                <w:color w:val="4D4D4D"/>
                <w:lang w:eastAsia="zh-CN"/>
              </w:rPr>
              <w:t>Observation 3: Physical layer limitation limits the maximum TBS of PDSCH assigned by a PDCCH with CRC scrambled by SI-RNTI to 2976 bits</w:t>
            </w:r>
          </w:p>
          <w:p w14:paraId="007FBEE4" w14:textId="77777777" w:rsidR="00963089" w:rsidRDefault="00AB5B3C">
            <w:pPr>
              <w:spacing w:line="276" w:lineRule="auto"/>
              <w:rPr>
                <w:rFonts w:eastAsia="MS Mincho"/>
                <w:bCs/>
                <w:color w:val="4D4D4D"/>
                <w:lang w:eastAsia="zh-CN"/>
              </w:rPr>
            </w:pPr>
            <w:r>
              <w:rPr>
                <w:rFonts w:eastAsia="MS Mincho"/>
                <w:bCs/>
                <w:color w:val="4D4D4D"/>
                <w:lang w:eastAsia="zh-CN"/>
              </w:rPr>
              <w:t>Proposal 1:  RAN2 to check the sizing aspect as described above and consider potential Segmentation aspect for SIB-X</w:t>
            </w:r>
          </w:p>
          <w:p w14:paraId="3FCAEBB9" w14:textId="77777777" w:rsidR="00963089" w:rsidRDefault="00AB5B3C">
            <w:pPr>
              <w:spacing w:line="276" w:lineRule="auto"/>
              <w:rPr>
                <w:rFonts w:eastAsia="MS Mincho"/>
                <w:bCs/>
                <w:color w:val="4D4D4D"/>
                <w:lang w:eastAsia="zh-CN"/>
              </w:rPr>
            </w:pPr>
            <w:r>
              <w:rPr>
                <w:rFonts w:eastAsia="MS Mincho"/>
                <w:bCs/>
                <w:color w:val="4D4D4D"/>
                <w:lang w:eastAsia="zh-CN"/>
              </w:rPr>
              <w:t>Proposal 2: Define a hard segmentation mechanism for the newly proposed SIB-X.</w:t>
            </w:r>
          </w:p>
        </w:tc>
      </w:tr>
    </w:tbl>
    <w:p w14:paraId="381C62C2" w14:textId="77777777" w:rsidR="00963089" w:rsidRDefault="00AB5B3C">
      <w:pPr>
        <w:pStyle w:val="BodyText"/>
        <w:spacing w:before="120"/>
        <w:rPr>
          <w:rFonts w:eastAsiaTheme="minorEastAsia"/>
          <w:lang w:eastAsia="zh-CN"/>
        </w:rPr>
      </w:pPr>
      <w:r>
        <w:rPr>
          <w:rFonts w:eastAsiaTheme="minorEastAsia"/>
          <w:color w:val="4D4D4D"/>
          <w:lang w:eastAsia="zh-CN"/>
        </w:rPr>
        <w:t>C</w:t>
      </w:r>
      <w:r>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Pr>
          <w:rFonts w:eastAsiaTheme="minorEastAsia"/>
          <w:color w:val="4D4D4D"/>
          <w:lang w:eastAsia="zh-CN"/>
        </w:rPr>
        <w:t xml:space="preserve"> </w:t>
      </w:r>
      <w:r>
        <w:rPr>
          <w:rFonts w:eastAsiaTheme="minorEastAsia"/>
          <w:lang w:eastAsia="zh-CN"/>
        </w:rPr>
        <w:t>Therefore Rapporteur suggests discussing the following options:</w:t>
      </w:r>
    </w:p>
    <w:p w14:paraId="34057169" w14:textId="77777777" w:rsidR="00963089" w:rsidRDefault="00AB5B3C">
      <w:pPr>
        <w:pStyle w:val="BodyText"/>
        <w:numPr>
          <w:ilvl w:val="0"/>
          <w:numId w:val="8"/>
        </w:numPr>
        <w:rPr>
          <w:rFonts w:eastAsiaTheme="minorEastAsia"/>
          <w:lang w:eastAsia="zh-CN"/>
        </w:rPr>
      </w:pPr>
      <w:r>
        <w:rPr>
          <w:rFonts w:eastAsiaTheme="minorEastAsia"/>
          <w:lang w:eastAsia="zh-CN"/>
        </w:rPr>
        <w:t>Option 1: W</w:t>
      </w:r>
      <w:r>
        <w:rPr>
          <w:rFonts w:eastAsiaTheme="minorEastAsia" w:hint="eastAsia"/>
          <w:lang w:eastAsia="zh-CN"/>
        </w:rPr>
        <w:t xml:space="preserve">ait for </w:t>
      </w:r>
      <w:r>
        <w:t>additional RAN1 feedback, before finalizing aspects on SIB-X sizing, segmentation etc.</w:t>
      </w:r>
    </w:p>
    <w:p w14:paraId="4FDCA72E" w14:textId="77777777" w:rsidR="00963089" w:rsidRDefault="00AB5B3C">
      <w:pPr>
        <w:pStyle w:val="BodyText"/>
        <w:numPr>
          <w:ilvl w:val="0"/>
          <w:numId w:val="8"/>
        </w:numPr>
        <w:rPr>
          <w:rFonts w:eastAsiaTheme="minorEastAsia"/>
          <w:lang w:eastAsia="zh-CN"/>
        </w:rPr>
      </w:pPr>
      <w:r>
        <w:rPr>
          <w:rFonts w:eastAsiaTheme="minorEastAsia"/>
          <w:lang w:eastAsia="zh-CN"/>
        </w:rPr>
        <w:t>Option 2: Decide now that segmentation of the new SIB is needed, or</w:t>
      </w:r>
    </w:p>
    <w:p w14:paraId="5F0667FA" w14:textId="77777777" w:rsidR="00963089" w:rsidRDefault="00AB5B3C">
      <w:pPr>
        <w:pStyle w:val="BodyText"/>
        <w:numPr>
          <w:ilvl w:val="0"/>
          <w:numId w:val="8"/>
        </w:numPr>
        <w:rPr>
          <w:rFonts w:eastAsiaTheme="minorEastAsia"/>
          <w:lang w:eastAsia="zh-CN"/>
        </w:rPr>
      </w:pPr>
      <w:r>
        <w:rPr>
          <w:rFonts w:eastAsiaTheme="minorEastAsia"/>
          <w:lang w:eastAsia="zh-CN"/>
        </w:rPr>
        <w:t xml:space="preserve">Option 3: </w:t>
      </w:r>
      <w:r>
        <w:rPr>
          <w:rFonts w:eastAsiaTheme="minorEastAsia" w:hint="eastAsia"/>
          <w:lang w:eastAsia="zh-CN"/>
        </w:rPr>
        <w:t xml:space="preserve">Send RAN1 our concern on </w:t>
      </w:r>
      <w:r>
        <w:rPr>
          <w:rFonts w:eastAsiaTheme="minorEastAsia" w:hint="eastAsia"/>
          <w:bCs/>
          <w:lang w:eastAsia="zh-CN"/>
        </w:rPr>
        <w:t>s</w:t>
      </w:r>
      <w:r>
        <w:rPr>
          <w:bCs/>
          <w:lang w:eastAsia="zh-CN"/>
        </w:rPr>
        <w:t>egmentation of</w:t>
      </w:r>
      <w:r>
        <w:rPr>
          <w:rFonts w:eastAsiaTheme="minorEastAsia" w:hint="eastAsia"/>
          <w:lang w:eastAsia="zh-CN"/>
        </w:rPr>
        <w:t xml:space="preserve"> SIB-x of TRS/CSI-RS for idle/inactive UEs and ask RAN1 to avoid it as much as possible.</w:t>
      </w:r>
    </w:p>
    <w:p w14:paraId="13CFBA9D" w14:textId="77777777" w:rsidR="00963089" w:rsidRDefault="00AB5B3C">
      <w:pPr>
        <w:pStyle w:val="BodyText"/>
        <w:rPr>
          <w:szCs w:val="20"/>
          <w:lang w:eastAsia="zh-CN"/>
        </w:rPr>
      </w:pPr>
      <w:r>
        <w:rPr>
          <w:szCs w:val="20"/>
          <w:lang w:eastAsia="zh-CN"/>
        </w:rPr>
        <w:t>Rapporteur suggests checking companies’ views on the various options discussed above:</w:t>
      </w:r>
    </w:p>
    <w:p w14:paraId="2336D5E1" w14:textId="77777777" w:rsidR="00963089" w:rsidRDefault="00AB5B3C">
      <w:pPr>
        <w:spacing w:before="120" w:after="120"/>
        <w:jc w:val="both"/>
        <w:rPr>
          <w:rFonts w:ascii="Arial" w:hAnsi="Arial" w:cs="Arial"/>
          <w:b/>
        </w:rPr>
      </w:pPr>
      <w:r>
        <w:rPr>
          <w:rFonts w:ascii="Arial" w:hAnsi="Arial" w:cs="Arial"/>
          <w:b/>
        </w:rPr>
        <w:t>Q6: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163"/>
        <w:gridCol w:w="6886"/>
      </w:tblGrid>
      <w:tr w:rsidR="00963089" w14:paraId="42C323D9"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09B7DF19" w14:textId="77777777" w:rsidR="00963089" w:rsidRDefault="00AB5B3C">
            <w:pPr>
              <w:spacing w:before="240"/>
              <w:jc w:val="both"/>
              <w:rPr>
                <w:rFonts w:ascii="Arial" w:hAnsi="Arial" w:cs="Arial"/>
                <w:b/>
              </w:rPr>
            </w:pPr>
            <w:r>
              <w:rPr>
                <w:rFonts w:ascii="Arial" w:hAnsi="Arial" w:cs="Arial"/>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6DF68B0F" w14:textId="77777777" w:rsidR="00963089" w:rsidRDefault="00AB5B3C">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641BB82" w14:textId="77777777" w:rsidR="00963089" w:rsidRDefault="00AB5B3C">
            <w:pPr>
              <w:spacing w:before="240"/>
              <w:jc w:val="both"/>
              <w:rPr>
                <w:rFonts w:ascii="Arial" w:hAnsi="Arial" w:cs="Arial"/>
                <w:b/>
              </w:rPr>
            </w:pPr>
            <w:r>
              <w:rPr>
                <w:rFonts w:ascii="Arial" w:hAnsi="Arial" w:cs="Arial"/>
                <w:b/>
              </w:rPr>
              <w:t>Comments</w:t>
            </w:r>
          </w:p>
        </w:tc>
      </w:tr>
      <w:tr w:rsidR="00963089" w14:paraId="3297F6E9" w14:textId="77777777">
        <w:tc>
          <w:tcPr>
            <w:tcW w:w="666" w:type="pct"/>
            <w:tcBorders>
              <w:top w:val="single" w:sz="4" w:space="0" w:color="auto"/>
            </w:tcBorders>
          </w:tcPr>
          <w:p w14:paraId="53430975" w14:textId="77777777" w:rsidR="00963089" w:rsidRDefault="00AB5B3C">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4DCEAE3C" w14:textId="77777777" w:rsidR="00963089" w:rsidRDefault="00AB5B3C">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0CFF20BF" w14:textId="77777777" w:rsidR="00963089" w:rsidRDefault="00AB5B3C">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963089" w14:paraId="7925EE0C" w14:textId="77777777">
        <w:tc>
          <w:tcPr>
            <w:tcW w:w="666" w:type="pct"/>
          </w:tcPr>
          <w:p w14:paraId="0AE812FA" w14:textId="77777777" w:rsidR="00963089" w:rsidRDefault="00AB5B3C">
            <w:pPr>
              <w:jc w:val="both"/>
              <w:rPr>
                <w:rFonts w:ascii="Arial" w:hAnsi="Arial" w:cs="Arial"/>
              </w:rPr>
            </w:pPr>
            <w:r>
              <w:rPr>
                <w:rFonts w:ascii="Arial" w:hAnsi="Arial" w:cs="Arial"/>
              </w:rPr>
              <w:t>Qualcomm</w:t>
            </w:r>
          </w:p>
        </w:tc>
        <w:tc>
          <w:tcPr>
            <w:tcW w:w="626" w:type="pct"/>
          </w:tcPr>
          <w:p w14:paraId="042CBB7E" w14:textId="77777777" w:rsidR="00963089" w:rsidRDefault="00AB5B3C">
            <w:pPr>
              <w:jc w:val="both"/>
              <w:rPr>
                <w:rFonts w:ascii="Arial" w:hAnsi="Arial" w:cs="Arial"/>
              </w:rPr>
            </w:pPr>
            <w:r>
              <w:rPr>
                <w:rFonts w:ascii="Arial" w:hAnsi="Arial" w:cs="Arial"/>
              </w:rPr>
              <w:t>Either 1 or 3</w:t>
            </w:r>
          </w:p>
        </w:tc>
        <w:tc>
          <w:tcPr>
            <w:tcW w:w="3708" w:type="pct"/>
          </w:tcPr>
          <w:p w14:paraId="43218CDE" w14:textId="77777777" w:rsidR="00963089" w:rsidRDefault="00963089">
            <w:pPr>
              <w:jc w:val="both"/>
              <w:rPr>
                <w:rFonts w:ascii="Arial" w:hAnsi="Arial" w:cs="Arial"/>
              </w:rPr>
            </w:pPr>
          </w:p>
        </w:tc>
      </w:tr>
      <w:tr w:rsidR="00963089" w14:paraId="49F2727F" w14:textId="77777777">
        <w:tc>
          <w:tcPr>
            <w:tcW w:w="666" w:type="pct"/>
          </w:tcPr>
          <w:p w14:paraId="3F2A348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512ED82B"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0D27C663" w14:textId="77777777" w:rsidR="00963089" w:rsidRDefault="00963089">
            <w:pPr>
              <w:jc w:val="both"/>
              <w:rPr>
                <w:rFonts w:ascii="Arial" w:eastAsia="Malgun Gothic" w:hAnsi="Arial" w:cs="Arial"/>
                <w:lang w:eastAsia="ko-KR"/>
              </w:rPr>
            </w:pPr>
          </w:p>
        </w:tc>
      </w:tr>
      <w:tr w:rsidR="00963089" w14:paraId="1681A279" w14:textId="77777777">
        <w:tc>
          <w:tcPr>
            <w:tcW w:w="666" w:type="pct"/>
          </w:tcPr>
          <w:p w14:paraId="751F444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4B8A74D0"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19B02B81" w14:textId="77777777" w:rsidR="00963089" w:rsidRDefault="00AB5B3C">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further discussing how to keep the size in check. Hence it would be good to check with RAN1.</w:t>
            </w:r>
            <w:r>
              <w:rPr>
                <w:rStyle w:val="eop"/>
                <w:rFonts w:ascii="Arial" w:hAnsi="Arial" w:cs="Arial"/>
                <w:color w:val="000000"/>
                <w:szCs w:val="20"/>
                <w:shd w:val="clear" w:color="auto" w:fill="FFFFFF"/>
              </w:rPr>
              <w:t> </w:t>
            </w:r>
          </w:p>
        </w:tc>
      </w:tr>
      <w:tr w:rsidR="00963089" w14:paraId="3A0B3EBE" w14:textId="77777777">
        <w:tc>
          <w:tcPr>
            <w:tcW w:w="666" w:type="pct"/>
          </w:tcPr>
          <w:p w14:paraId="0642AEB0"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4734484A"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t>
            </w:r>
          </w:p>
        </w:tc>
        <w:tc>
          <w:tcPr>
            <w:tcW w:w="3708" w:type="pct"/>
          </w:tcPr>
          <w:p w14:paraId="3BC61B1F"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We think RAN1 understand that they shouldn’t waste bits. No need for an LS.</w:t>
            </w:r>
          </w:p>
        </w:tc>
      </w:tr>
      <w:tr w:rsidR="00963089" w14:paraId="016F1149" w14:textId="77777777">
        <w:tc>
          <w:tcPr>
            <w:tcW w:w="666" w:type="pct"/>
            <w:tcBorders>
              <w:top w:val="single" w:sz="4" w:space="0" w:color="auto"/>
              <w:left w:val="single" w:sz="4" w:space="0" w:color="auto"/>
              <w:bottom w:val="single" w:sz="4" w:space="0" w:color="auto"/>
              <w:right w:val="single" w:sz="4" w:space="0" w:color="auto"/>
            </w:tcBorders>
          </w:tcPr>
          <w:p w14:paraId="5C72C7A1" w14:textId="77777777" w:rsidR="00963089" w:rsidRDefault="00AB5B3C">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3A6145B4" w14:textId="77777777" w:rsidR="00963089" w:rsidRDefault="00AB5B3C">
            <w:pPr>
              <w:jc w:val="both"/>
              <w:rPr>
                <w:rFonts w:ascii="Arial" w:hAnsi="Arial" w:cs="Arial"/>
                <w:lang w:eastAsia="zh-CN"/>
              </w:rPr>
            </w:pPr>
            <w:r>
              <w:rPr>
                <w:rFonts w:ascii="Arial" w:hAnsi="Arial" w:cs="Arial"/>
                <w:lang w:eastAsia="zh-CN"/>
              </w:rPr>
              <w:t>-</w:t>
            </w:r>
          </w:p>
        </w:tc>
        <w:tc>
          <w:tcPr>
            <w:tcW w:w="3708" w:type="pct"/>
            <w:tcBorders>
              <w:top w:val="single" w:sz="4" w:space="0" w:color="auto"/>
              <w:left w:val="single" w:sz="4" w:space="0" w:color="auto"/>
              <w:bottom w:val="single" w:sz="4" w:space="0" w:color="auto"/>
              <w:right w:val="single" w:sz="4" w:space="0" w:color="auto"/>
            </w:tcBorders>
          </w:tcPr>
          <w:p w14:paraId="40BBD88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Same view as Ericsson. No need of LS</w:t>
            </w:r>
          </w:p>
        </w:tc>
      </w:tr>
      <w:tr w:rsidR="00963089" w14:paraId="456C0A68" w14:textId="77777777">
        <w:tc>
          <w:tcPr>
            <w:tcW w:w="666" w:type="pct"/>
          </w:tcPr>
          <w:p w14:paraId="1CF6C742"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6" w:type="pct"/>
          </w:tcPr>
          <w:p w14:paraId="4246E91F" w14:textId="77777777" w:rsidR="00963089" w:rsidRDefault="00AB5B3C">
            <w:pPr>
              <w:jc w:val="both"/>
              <w:rPr>
                <w:rFonts w:ascii="Arial" w:eastAsia="Malgun Gothic" w:hAnsi="Arial" w:cs="Arial"/>
                <w:lang w:eastAsia="ko-KR"/>
              </w:rPr>
            </w:pPr>
            <w:r>
              <w:rPr>
                <w:rFonts w:ascii="Arial" w:hAnsi="Arial" w:cs="Arial"/>
              </w:rPr>
              <w:t>1 or 3</w:t>
            </w:r>
          </w:p>
        </w:tc>
        <w:tc>
          <w:tcPr>
            <w:tcW w:w="3708" w:type="pct"/>
          </w:tcPr>
          <w:p w14:paraId="356A2DCE" w14:textId="77777777" w:rsidR="00963089" w:rsidRDefault="00AB5B3C">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discussing this point so it would be good to check with RAN1</w:t>
            </w:r>
          </w:p>
        </w:tc>
      </w:tr>
      <w:tr w:rsidR="00963089" w14:paraId="09D9BD26" w14:textId="77777777">
        <w:tc>
          <w:tcPr>
            <w:tcW w:w="666" w:type="pct"/>
          </w:tcPr>
          <w:p w14:paraId="5CD81810"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6920074F"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1</w:t>
            </w:r>
          </w:p>
        </w:tc>
        <w:tc>
          <w:tcPr>
            <w:tcW w:w="3708" w:type="pct"/>
          </w:tcPr>
          <w:p w14:paraId="0CC55850" w14:textId="77777777" w:rsidR="00963089" w:rsidRDefault="00963089">
            <w:pPr>
              <w:jc w:val="both"/>
              <w:rPr>
                <w:rFonts w:ascii="Arial" w:eastAsiaTheme="minorEastAsia" w:hAnsi="Arial" w:cs="Arial"/>
                <w:lang w:eastAsia="zh-CN"/>
              </w:rPr>
            </w:pPr>
          </w:p>
        </w:tc>
      </w:tr>
      <w:tr w:rsidR="00963089" w14:paraId="22DDD357" w14:textId="77777777">
        <w:tc>
          <w:tcPr>
            <w:tcW w:w="666" w:type="pct"/>
          </w:tcPr>
          <w:p w14:paraId="013A043F"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29C18329" w14:textId="77777777" w:rsidR="00963089" w:rsidRDefault="00AB5B3C">
            <w:pPr>
              <w:jc w:val="both"/>
              <w:rPr>
                <w:rFonts w:ascii="Arial" w:eastAsia="PMingLiU" w:hAnsi="Arial" w:cs="Arial"/>
                <w:lang w:eastAsia="zh-TW"/>
              </w:rPr>
            </w:pPr>
            <w:r>
              <w:rPr>
                <w:rFonts w:ascii="Arial" w:eastAsia="PMingLiU" w:hAnsi="Arial" w:cs="Arial" w:hint="eastAsia"/>
                <w:lang w:eastAsia="zh-TW"/>
              </w:rPr>
              <w:t>1</w:t>
            </w:r>
          </w:p>
        </w:tc>
        <w:tc>
          <w:tcPr>
            <w:tcW w:w="3708" w:type="pct"/>
          </w:tcPr>
          <w:p w14:paraId="7FD17E0E"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N</w:t>
            </w:r>
            <w:r>
              <w:rPr>
                <w:rFonts w:ascii="Arial" w:eastAsia="PMingLiU" w:hAnsi="Arial" w:cs="Arial"/>
                <w:lang w:eastAsia="zh-TW"/>
              </w:rPr>
              <w:t>o need LS</w:t>
            </w:r>
          </w:p>
        </w:tc>
      </w:tr>
      <w:tr w:rsidR="00963089" w14:paraId="0AA3C0A0" w14:textId="77777777">
        <w:tc>
          <w:tcPr>
            <w:tcW w:w="666" w:type="pct"/>
          </w:tcPr>
          <w:p w14:paraId="33017039"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593AF659" w14:textId="77777777" w:rsidR="00963089" w:rsidRDefault="00AB5B3C">
            <w:pPr>
              <w:jc w:val="both"/>
              <w:rPr>
                <w:rFonts w:ascii="Arial" w:eastAsia="Malgun Gothic" w:hAnsi="Arial" w:cs="Arial"/>
                <w:lang w:eastAsia="ko-KR"/>
              </w:rPr>
            </w:pPr>
            <w:r>
              <w:rPr>
                <w:rFonts w:ascii="Arial" w:eastAsiaTheme="minorEastAsia" w:hAnsi="Arial" w:cs="Arial"/>
                <w:lang w:eastAsia="zh-CN"/>
              </w:rPr>
              <w:t>1, 2, 3</w:t>
            </w:r>
          </w:p>
        </w:tc>
        <w:tc>
          <w:tcPr>
            <w:tcW w:w="3708" w:type="pct"/>
          </w:tcPr>
          <w:p w14:paraId="4609A4A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Since RAN1 has already determined a lot of parameters for TRS/CSI-RS configuration and the number of TRS/CSI-RS sets. Maybe we send an LS to them now is too late. </w:t>
            </w:r>
          </w:p>
          <w:p w14:paraId="7AFE58D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Anyway, we have no strong view and can follow the majority.</w:t>
            </w:r>
          </w:p>
        </w:tc>
      </w:tr>
      <w:tr w:rsidR="00963089" w14:paraId="72BF2914" w14:textId="77777777">
        <w:tc>
          <w:tcPr>
            <w:tcW w:w="666" w:type="pct"/>
          </w:tcPr>
          <w:p w14:paraId="47215F5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Xiaomi</w:t>
            </w:r>
          </w:p>
        </w:tc>
        <w:tc>
          <w:tcPr>
            <w:tcW w:w="626" w:type="pct"/>
          </w:tcPr>
          <w:p w14:paraId="66545730"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4CA1B590" w14:textId="77777777" w:rsidR="00963089" w:rsidRDefault="00963089">
            <w:pPr>
              <w:jc w:val="both"/>
              <w:rPr>
                <w:rFonts w:ascii="Arial" w:eastAsiaTheme="minorEastAsia" w:hAnsi="Arial" w:cs="Arial"/>
                <w:lang w:eastAsia="zh-CN"/>
              </w:rPr>
            </w:pPr>
          </w:p>
        </w:tc>
      </w:tr>
      <w:tr w:rsidR="00963089" w14:paraId="3024C38A" w14:textId="77777777">
        <w:tc>
          <w:tcPr>
            <w:tcW w:w="666" w:type="pct"/>
          </w:tcPr>
          <w:p w14:paraId="2A97E751"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6" w:type="pct"/>
          </w:tcPr>
          <w:p w14:paraId="2091DC6E" w14:textId="77777777" w:rsidR="00963089" w:rsidRDefault="00AB5B3C">
            <w:pPr>
              <w:jc w:val="both"/>
              <w:rPr>
                <w:rFonts w:ascii="Arial" w:eastAsia="Malgun Gothic" w:hAnsi="Arial" w:cs="Arial"/>
                <w:lang w:eastAsia="ko-KR"/>
              </w:rPr>
            </w:pPr>
            <w:r>
              <w:rPr>
                <w:rFonts w:ascii="Arial" w:hAnsi="Arial" w:cs="Arial"/>
              </w:rPr>
              <w:t>3</w:t>
            </w:r>
          </w:p>
        </w:tc>
        <w:tc>
          <w:tcPr>
            <w:tcW w:w="3708" w:type="pct"/>
          </w:tcPr>
          <w:p w14:paraId="16C21ED0" w14:textId="77777777" w:rsidR="00963089" w:rsidRDefault="00963089">
            <w:pPr>
              <w:jc w:val="both"/>
              <w:rPr>
                <w:rFonts w:ascii="Arial" w:eastAsiaTheme="minorEastAsia" w:hAnsi="Arial" w:cs="Arial"/>
                <w:lang w:eastAsia="zh-CN"/>
              </w:rPr>
            </w:pPr>
          </w:p>
        </w:tc>
      </w:tr>
      <w:tr w:rsidR="00963089" w14:paraId="4B4F5E7B" w14:textId="77777777">
        <w:tc>
          <w:tcPr>
            <w:tcW w:w="666" w:type="pct"/>
          </w:tcPr>
          <w:p w14:paraId="0D6E64E5"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26" w:type="pct"/>
          </w:tcPr>
          <w:p w14:paraId="5F215DE9" w14:textId="77777777" w:rsidR="00963089" w:rsidRDefault="00AB5B3C">
            <w:pPr>
              <w:jc w:val="both"/>
              <w:rPr>
                <w:rFonts w:ascii="Arial" w:hAnsi="Arial" w:cs="Arial"/>
              </w:rPr>
            </w:pPr>
            <w:r>
              <w:rPr>
                <w:rFonts w:ascii="Arial" w:hAnsi="Arial" w:cs="Arial"/>
              </w:rPr>
              <w:t>1</w:t>
            </w:r>
          </w:p>
        </w:tc>
        <w:tc>
          <w:tcPr>
            <w:tcW w:w="3708" w:type="pct"/>
          </w:tcPr>
          <w:p w14:paraId="1E1CA0B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But OK with 3</w:t>
            </w:r>
          </w:p>
        </w:tc>
      </w:tr>
      <w:tr w:rsidR="00963089" w14:paraId="0AA32BC3" w14:textId="77777777">
        <w:tc>
          <w:tcPr>
            <w:tcW w:w="666" w:type="pct"/>
          </w:tcPr>
          <w:p w14:paraId="3EE87D22"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26" w:type="pct"/>
          </w:tcPr>
          <w:p w14:paraId="78156321" w14:textId="77777777" w:rsidR="00963089" w:rsidRDefault="00AB5B3C">
            <w:pPr>
              <w:jc w:val="both"/>
              <w:rPr>
                <w:rFonts w:ascii="Arial" w:eastAsia="SimSun" w:hAnsi="Arial" w:cs="Arial"/>
                <w:lang w:eastAsia="zh-CN"/>
              </w:rPr>
            </w:pPr>
            <w:r>
              <w:rPr>
                <w:rFonts w:ascii="Arial" w:eastAsia="SimSun" w:hAnsi="Arial" w:cs="Arial" w:hint="eastAsia"/>
                <w:lang w:eastAsia="zh-CN"/>
              </w:rPr>
              <w:t>1</w:t>
            </w:r>
          </w:p>
        </w:tc>
        <w:tc>
          <w:tcPr>
            <w:tcW w:w="3708" w:type="pct"/>
          </w:tcPr>
          <w:p w14:paraId="6788EAC3"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No LS</w:t>
            </w:r>
          </w:p>
        </w:tc>
      </w:tr>
      <w:tr w:rsidR="00DD299D" w14:paraId="5BEB278B" w14:textId="77777777">
        <w:tc>
          <w:tcPr>
            <w:tcW w:w="666" w:type="pct"/>
          </w:tcPr>
          <w:p w14:paraId="3E3BAD62" w14:textId="03980FE5" w:rsidR="00DD299D" w:rsidRDefault="00DD299D">
            <w:pPr>
              <w:jc w:val="both"/>
              <w:rPr>
                <w:rFonts w:ascii="Arial" w:eastAsia="SimSun" w:hAnsi="Arial" w:cs="Arial"/>
                <w:lang w:eastAsia="zh-CN"/>
              </w:rPr>
            </w:pPr>
            <w:r>
              <w:rPr>
                <w:rFonts w:ascii="Arial" w:eastAsia="SimSun" w:hAnsi="Arial" w:cs="Arial"/>
                <w:lang w:eastAsia="zh-CN"/>
              </w:rPr>
              <w:t>Futurewei</w:t>
            </w:r>
          </w:p>
        </w:tc>
        <w:tc>
          <w:tcPr>
            <w:tcW w:w="626" w:type="pct"/>
          </w:tcPr>
          <w:p w14:paraId="127756D4" w14:textId="7BA671F8" w:rsidR="00DD299D" w:rsidRDefault="00DD299D">
            <w:pPr>
              <w:jc w:val="both"/>
              <w:rPr>
                <w:rFonts w:ascii="Arial" w:eastAsia="SimSun" w:hAnsi="Arial" w:cs="Arial"/>
                <w:lang w:eastAsia="zh-CN"/>
              </w:rPr>
            </w:pPr>
            <w:r>
              <w:rPr>
                <w:rFonts w:ascii="Arial" w:eastAsia="SimSun" w:hAnsi="Arial" w:cs="Arial"/>
                <w:lang w:eastAsia="zh-CN"/>
              </w:rPr>
              <w:t>1</w:t>
            </w:r>
          </w:p>
        </w:tc>
        <w:tc>
          <w:tcPr>
            <w:tcW w:w="3708" w:type="pct"/>
          </w:tcPr>
          <w:p w14:paraId="074ACEC6" w14:textId="77777777" w:rsidR="00DD299D" w:rsidRDefault="00DD299D">
            <w:pPr>
              <w:jc w:val="both"/>
              <w:rPr>
                <w:rFonts w:ascii="Arial" w:eastAsiaTheme="minorEastAsia" w:hAnsi="Arial" w:cs="Arial"/>
                <w:lang w:eastAsia="zh-CN"/>
              </w:rPr>
            </w:pPr>
          </w:p>
        </w:tc>
      </w:tr>
      <w:tr w:rsidR="005C19A9" w14:paraId="5415099D" w14:textId="77777777">
        <w:tc>
          <w:tcPr>
            <w:tcW w:w="666" w:type="pct"/>
          </w:tcPr>
          <w:p w14:paraId="3668A55C" w14:textId="45937D19" w:rsidR="005C19A9" w:rsidRDefault="005C19A9">
            <w:pPr>
              <w:jc w:val="both"/>
              <w:rPr>
                <w:rFonts w:ascii="Arial" w:eastAsia="SimSun" w:hAnsi="Arial" w:cs="Arial"/>
                <w:lang w:eastAsia="zh-CN"/>
              </w:rPr>
            </w:pPr>
            <w:r>
              <w:rPr>
                <w:rFonts w:ascii="Arial" w:eastAsia="SimSun" w:hAnsi="Arial" w:cs="Arial"/>
                <w:lang w:eastAsia="zh-CN"/>
              </w:rPr>
              <w:t>Apple</w:t>
            </w:r>
          </w:p>
        </w:tc>
        <w:tc>
          <w:tcPr>
            <w:tcW w:w="626" w:type="pct"/>
          </w:tcPr>
          <w:p w14:paraId="679C8725" w14:textId="76C32125" w:rsidR="005C19A9" w:rsidRDefault="005C19A9">
            <w:pPr>
              <w:jc w:val="both"/>
              <w:rPr>
                <w:rFonts w:ascii="Arial" w:eastAsia="SimSun" w:hAnsi="Arial" w:cs="Arial"/>
                <w:lang w:eastAsia="zh-CN"/>
              </w:rPr>
            </w:pPr>
            <w:r>
              <w:rPr>
                <w:rFonts w:ascii="Arial" w:eastAsia="SimSun" w:hAnsi="Arial" w:cs="Arial"/>
                <w:lang w:eastAsia="zh-CN"/>
              </w:rPr>
              <w:t>1,2,3</w:t>
            </w:r>
          </w:p>
        </w:tc>
        <w:tc>
          <w:tcPr>
            <w:tcW w:w="3708" w:type="pct"/>
          </w:tcPr>
          <w:p w14:paraId="7AF996A4" w14:textId="53617499" w:rsidR="005C19A9" w:rsidRDefault="005C19A9">
            <w:pPr>
              <w:jc w:val="both"/>
              <w:rPr>
                <w:rFonts w:ascii="Arial" w:eastAsiaTheme="minorEastAsia" w:hAnsi="Arial" w:cs="Arial"/>
                <w:lang w:eastAsia="zh-CN"/>
              </w:rPr>
            </w:pPr>
            <w:r>
              <w:rPr>
                <w:rFonts w:ascii="Arial" w:eastAsiaTheme="minorEastAsia" w:hAnsi="Arial" w:cs="Arial"/>
                <w:lang w:eastAsia="zh-CN"/>
              </w:rPr>
              <w:t>It is logical to wait for RAN1 input</w:t>
            </w:r>
          </w:p>
        </w:tc>
      </w:tr>
      <w:tr w:rsidR="001D01F0" w14:paraId="6FA09147" w14:textId="77777777">
        <w:tc>
          <w:tcPr>
            <w:tcW w:w="666" w:type="pct"/>
          </w:tcPr>
          <w:p w14:paraId="3FEC430C" w14:textId="6428496C" w:rsidR="001D01F0" w:rsidRPr="001D01F0" w:rsidRDefault="001D01F0">
            <w:pPr>
              <w:jc w:val="both"/>
              <w:rPr>
                <w:rFonts w:ascii="Arial" w:eastAsia="MS Mincho" w:hAnsi="Arial" w:cs="Arial"/>
                <w:lang w:eastAsia="ja-JP"/>
              </w:rPr>
            </w:pPr>
            <w:r>
              <w:rPr>
                <w:rFonts w:ascii="Arial" w:eastAsia="MS Mincho" w:hAnsi="Arial" w:cs="Arial" w:hint="eastAsia"/>
                <w:lang w:eastAsia="ja-JP"/>
              </w:rPr>
              <w:t>D</w:t>
            </w:r>
            <w:r>
              <w:rPr>
                <w:rFonts w:ascii="Arial" w:eastAsia="MS Mincho" w:hAnsi="Arial" w:cs="Arial"/>
                <w:lang w:eastAsia="ja-JP"/>
              </w:rPr>
              <w:t>ENSO</w:t>
            </w:r>
          </w:p>
        </w:tc>
        <w:tc>
          <w:tcPr>
            <w:tcW w:w="626" w:type="pct"/>
          </w:tcPr>
          <w:p w14:paraId="65D4E705" w14:textId="7C326A4C" w:rsidR="001D01F0" w:rsidRPr="001D01F0" w:rsidRDefault="001D01F0">
            <w:pPr>
              <w:jc w:val="both"/>
              <w:rPr>
                <w:rFonts w:ascii="Arial" w:eastAsia="MS Mincho" w:hAnsi="Arial" w:cs="Arial"/>
                <w:lang w:eastAsia="ja-JP"/>
              </w:rPr>
            </w:pPr>
            <w:r>
              <w:rPr>
                <w:rFonts w:ascii="Arial" w:eastAsia="MS Mincho" w:hAnsi="Arial" w:cs="Arial" w:hint="eastAsia"/>
                <w:lang w:eastAsia="ja-JP"/>
              </w:rPr>
              <w:t>1</w:t>
            </w:r>
          </w:p>
        </w:tc>
        <w:tc>
          <w:tcPr>
            <w:tcW w:w="3708" w:type="pct"/>
          </w:tcPr>
          <w:p w14:paraId="33AF857B" w14:textId="77777777" w:rsidR="001D01F0" w:rsidRDefault="001D01F0">
            <w:pPr>
              <w:jc w:val="both"/>
              <w:rPr>
                <w:rFonts w:ascii="Arial" w:eastAsiaTheme="minorEastAsia" w:hAnsi="Arial" w:cs="Arial"/>
                <w:lang w:eastAsia="zh-CN"/>
              </w:rPr>
            </w:pPr>
          </w:p>
        </w:tc>
      </w:tr>
      <w:tr w:rsidR="00252DE2" w:rsidRPr="00E53FB2" w14:paraId="3279806B" w14:textId="77777777" w:rsidTr="00252DE2">
        <w:tc>
          <w:tcPr>
            <w:tcW w:w="666" w:type="pct"/>
            <w:tcBorders>
              <w:top w:val="single" w:sz="4" w:space="0" w:color="auto"/>
              <w:left w:val="single" w:sz="4" w:space="0" w:color="auto"/>
              <w:bottom w:val="single" w:sz="4" w:space="0" w:color="auto"/>
              <w:right w:val="single" w:sz="4" w:space="0" w:color="auto"/>
            </w:tcBorders>
          </w:tcPr>
          <w:p w14:paraId="049A238E" w14:textId="77777777" w:rsidR="00252DE2" w:rsidRPr="00252DE2" w:rsidRDefault="00252DE2" w:rsidP="00AD5B05">
            <w:pPr>
              <w:jc w:val="both"/>
              <w:rPr>
                <w:rFonts w:ascii="Arial" w:eastAsia="MS Mincho" w:hAnsi="Arial" w:cs="Arial"/>
                <w:lang w:eastAsia="ja-JP"/>
              </w:rPr>
            </w:pPr>
            <w:r w:rsidRPr="00252DE2">
              <w:rPr>
                <w:rFonts w:ascii="Arial" w:eastAsia="MS Mincho" w:hAnsi="Arial" w:cs="Arial"/>
                <w:lang w:eastAsia="ja-JP"/>
              </w:rPr>
              <w:t>Nokia, Nokia Shanghai Bell</w:t>
            </w:r>
          </w:p>
        </w:tc>
        <w:tc>
          <w:tcPr>
            <w:tcW w:w="626" w:type="pct"/>
            <w:tcBorders>
              <w:top w:val="single" w:sz="4" w:space="0" w:color="auto"/>
              <w:left w:val="single" w:sz="4" w:space="0" w:color="auto"/>
              <w:bottom w:val="single" w:sz="4" w:space="0" w:color="auto"/>
              <w:right w:val="single" w:sz="4" w:space="0" w:color="auto"/>
            </w:tcBorders>
          </w:tcPr>
          <w:p w14:paraId="2852A7CC" w14:textId="77777777" w:rsidR="00252DE2" w:rsidRPr="00252DE2" w:rsidRDefault="00252DE2" w:rsidP="00AD5B05">
            <w:pPr>
              <w:jc w:val="both"/>
              <w:rPr>
                <w:rFonts w:ascii="Arial" w:eastAsia="MS Mincho" w:hAnsi="Arial" w:cs="Arial"/>
                <w:lang w:eastAsia="ja-JP"/>
              </w:rPr>
            </w:pPr>
            <w:r w:rsidRPr="00252DE2">
              <w:rPr>
                <w:rFonts w:ascii="Arial" w:eastAsia="MS Mincho" w:hAnsi="Arial" w:cs="Arial"/>
                <w:lang w:eastAsia="ja-JP"/>
              </w:rPr>
              <w:t>-</w:t>
            </w:r>
          </w:p>
        </w:tc>
        <w:tc>
          <w:tcPr>
            <w:tcW w:w="3708" w:type="pct"/>
            <w:tcBorders>
              <w:top w:val="single" w:sz="4" w:space="0" w:color="auto"/>
              <w:left w:val="single" w:sz="4" w:space="0" w:color="auto"/>
              <w:bottom w:val="single" w:sz="4" w:space="0" w:color="auto"/>
              <w:right w:val="single" w:sz="4" w:space="0" w:color="auto"/>
            </w:tcBorders>
          </w:tcPr>
          <w:p w14:paraId="05FC1335" w14:textId="77777777" w:rsidR="00252DE2" w:rsidRPr="00E53FB2" w:rsidRDefault="00252DE2" w:rsidP="00AD5B05">
            <w:pPr>
              <w:jc w:val="both"/>
              <w:rPr>
                <w:rFonts w:ascii="Arial" w:eastAsiaTheme="minorEastAsia" w:hAnsi="Arial" w:cs="Arial"/>
                <w:lang w:eastAsia="zh-CN"/>
              </w:rPr>
            </w:pPr>
            <w:r w:rsidRPr="00252DE2">
              <w:rPr>
                <w:rFonts w:ascii="Arial" w:eastAsiaTheme="minorEastAsia" w:hAnsi="Arial" w:cs="Arial"/>
                <w:lang w:eastAsia="zh-CN"/>
              </w:rPr>
              <w:t>We agree with Ericsson</w:t>
            </w:r>
          </w:p>
        </w:tc>
      </w:tr>
    </w:tbl>
    <w:p w14:paraId="30D2810D" w14:textId="77777777" w:rsidR="00963089" w:rsidRDefault="00963089">
      <w:pPr>
        <w:rPr>
          <w:rFonts w:ascii="Arial" w:hAnsi="Arial" w:cs="Arial"/>
        </w:rPr>
      </w:pPr>
    </w:p>
    <w:p w14:paraId="16ADA5D1"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4A36FFAD" w14:textId="77777777" w:rsidR="00630E71" w:rsidRDefault="00630E71" w:rsidP="00630E71">
      <w:pPr>
        <w:rPr>
          <w:rFonts w:ascii="Arial" w:hAnsi="Arial" w:cs="Arial"/>
          <w:color w:val="0070C0"/>
        </w:rPr>
      </w:pPr>
      <w:r>
        <w:rPr>
          <w:rFonts w:ascii="Arial" w:hAnsi="Arial" w:cs="Arial"/>
          <w:color w:val="0070C0"/>
        </w:rPr>
        <w:t>18 companies provided inputs to this question and the views on the different options are split as follows:</w:t>
      </w:r>
    </w:p>
    <w:p w14:paraId="3AFB6CAF" w14:textId="78150595" w:rsidR="00630E71" w:rsidRDefault="00630E71" w:rsidP="00630E71">
      <w:pPr>
        <w:rPr>
          <w:rFonts w:ascii="Arial" w:hAnsi="Arial" w:cs="Arial"/>
          <w:color w:val="0070C0"/>
        </w:rPr>
      </w:pPr>
      <w:r>
        <w:rPr>
          <w:rFonts w:ascii="Arial" w:hAnsi="Arial" w:cs="Arial"/>
          <w:color w:val="0070C0"/>
        </w:rPr>
        <w:t xml:space="preserve">- Option 1: </w:t>
      </w:r>
      <w:r w:rsidR="004F4BDB">
        <w:rPr>
          <w:rFonts w:ascii="Arial" w:hAnsi="Arial" w:cs="Arial"/>
          <w:color w:val="0070C0"/>
        </w:rPr>
        <w:t>10</w:t>
      </w:r>
    </w:p>
    <w:p w14:paraId="5A85516F" w14:textId="3DCCBD4C" w:rsidR="00630E71" w:rsidRDefault="00630E71" w:rsidP="00630E71">
      <w:pPr>
        <w:rPr>
          <w:rFonts w:ascii="Arial" w:hAnsi="Arial" w:cs="Arial"/>
          <w:color w:val="0070C0"/>
        </w:rPr>
      </w:pPr>
      <w:r>
        <w:rPr>
          <w:rFonts w:ascii="Arial" w:hAnsi="Arial" w:cs="Arial"/>
          <w:color w:val="0070C0"/>
        </w:rPr>
        <w:t xml:space="preserve">- Option 2: </w:t>
      </w:r>
      <w:r w:rsidR="004F4BDB">
        <w:rPr>
          <w:rFonts w:ascii="Arial" w:hAnsi="Arial" w:cs="Arial"/>
          <w:color w:val="0070C0"/>
        </w:rPr>
        <w:t>2</w:t>
      </w:r>
    </w:p>
    <w:p w14:paraId="479203B0" w14:textId="27F77104" w:rsidR="00630E71" w:rsidRDefault="00630E71" w:rsidP="00630E71">
      <w:pPr>
        <w:rPr>
          <w:rFonts w:ascii="Arial" w:hAnsi="Arial" w:cs="Arial"/>
          <w:color w:val="0070C0"/>
        </w:rPr>
      </w:pPr>
      <w:r>
        <w:rPr>
          <w:rFonts w:ascii="Arial" w:hAnsi="Arial" w:cs="Arial"/>
          <w:color w:val="0070C0"/>
        </w:rPr>
        <w:t>- Option 3:</w:t>
      </w:r>
      <w:r w:rsidR="004F4BDB">
        <w:rPr>
          <w:rFonts w:ascii="Arial" w:hAnsi="Arial" w:cs="Arial"/>
          <w:color w:val="0070C0"/>
        </w:rPr>
        <w:t xml:space="preserve"> 9</w:t>
      </w:r>
    </w:p>
    <w:p w14:paraId="230D5068" w14:textId="7C59B935" w:rsidR="00963089" w:rsidRDefault="004F4BDB">
      <w:pPr>
        <w:pStyle w:val="BodyText"/>
        <w:rPr>
          <w:rFonts w:ascii="Arial" w:eastAsia="Times New Roman" w:hAnsi="Arial" w:cs="Arial"/>
          <w:color w:val="0070C0"/>
        </w:rPr>
      </w:pPr>
      <w:r w:rsidRPr="004F4BDB">
        <w:rPr>
          <w:rFonts w:ascii="Arial" w:eastAsia="Times New Roman" w:hAnsi="Arial" w:cs="Arial"/>
          <w:color w:val="0070C0"/>
        </w:rPr>
        <w:lastRenderedPageBreak/>
        <w:t>From the above</w:t>
      </w:r>
      <w:r>
        <w:rPr>
          <w:rFonts w:ascii="Arial" w:eastAsia="Times New Roman" w:hAnsi="Arial" w:cs="Arial"/>
          <w:color w:val="0070C0"/>
        </w:rPr>
        <w:t>, only 2 companies support agreeing right away to segment SIB-X while other companies prefer waiting for RAN1 to finalize their design with, optionally sending an LS to RAN1. Therefore, it is proposed:</w:t>
      </w:r>
    </w:p>
    <w:p w14:paraId="6DA5850F" w14:textId="3F80A3FE" w:rsidR="00630264" w:rsidRDefault="00630264" w:rsidP="00630264">
      <w:pPr>
        <w:pStyle w:val="BodyText"/>
        <w:spacing w:before="120"/>
        <w:rPr>
          <w:rFonts w:ascii="Arial" w:eastAsia="Times New Roman" w:hAnsi="Arial" w:cs="Arial"/>
          <w:b/>
          <w:color w:val="0070C0"/>
        </w:rPr>
      </w:pPr>
      <w:r w:rsidRPr="00D83F35">
        <w:rPr>
          <w:rFonts w:ascii="Arial" w:eastAsia="Times New Roman" w:hAnsi="Arial" w:cs="Arial"/>
          <w:b/>
          <w:color w:val="0070C0"/>
        </w:rPr>
        <w:t>P</w:t>
      </w:r>
      <w:r>
        <w:rPr>
          <w:rFonts w:ascii="Arial" w:eastAsia="Times New Roman" w:hAnsi="Arial" w:cs="Arial"/>
          <w:b/>
          <w:color w:val="0070C0"/>
        </w:rPr>
        <w:t>roposal 6</w:t>
      </w:r>
      <w:r w:rsidRPr="00D83F35">
        <w:rPr>
          <w:rFonts w:ascii="Arial" w:eastAsia="Times New Roman" w:hAnsi="Arial" w:cs="Arial"/>
          <w:b/>
          <w:color w:val="0070C0"/>
        </w:rPr>
        <w:t xml:space="preserve"> (</w:t>
      </w:r>
      <w:r>
        <w:rPr>
          <w:rFonts w:ascii="Arial" w:eastAsia="Times New Roman" w:hAnsi="Arial" w:cs="Arial"/>
          <w:b/>
          <w:color w:val="0070C0"/>
        </w:rPr>
        <w:t>16</w:t>
      </w:r>
      <w:r w:rsidRPr="00D83F35">
        <w:rPr>
          <w:rFonts w:ascii="Arial" w:eastAsia="Times New Roman" w:hAnsi="Arial" w:cs="Arial"/>
          <w:b/>
          <w:color w:val="0070C0"/>
        </w:rPr>
        <w:t xml:space="preserve">/18): </w:t>
      </w:r>
      <w:r>
        <w:rPr>
          <w:rFonts w:ascii="Arial" w:eastAsia="Times New Roman" w:hAnsi="Arial" w:cs="Arial"/>
          <w:b/>
          <w:color w:val="0070C0"/>
        </w:rPr>
        <w:t xml:space="preserve">RAN2 waits for RAN1 to finalize the contents of SIB-X before </w:t>
      </w:r>
      <w:r w:rsidRPr="00630264">
        <w:rPr>
          <w:rFonts w:ascii="Arial" w:eastAsia="Times New Roman" w:hAnsi="Arial" w:cs="Arial"/>
          <w:b/>
          <w:color w:val="0070C0"/>
        </w:rPr>
        <w:t>finalizing aspects on SIB-X sizing, segmentation etc</w:t>
      </w:r>
      <w:r w:rsidR="00156D20">
        <w:rPr>
          <w:rFonts w:ascii="Arial" w:eastAsia="Times New Roman" w:hAnsi="Arial" w:cs="Arial"/>
          <w:b/>
          <w:color w:val="0070C0"/>
        </w:rPr>
        <w:t>.</w:t>
      </w:r>
    </w:p>
    <w:p w14:paraId="19231F31" w14:textId="0CA14EC9" w:rsidR="004F4BDB" w:rsidRPr="00C31439" w:rsidRDefault="00630264" w:rsidP="00C31439">
      <w:pPr>
        <w:pStyle w:val="BodyText"/>
        <w:spacing w:before="120"/>
        <w:rPr>
          <w:rFonts w:ascii="Arial" w:eastAsia="Times New Roman" w:hAnsi="Arial" w:cs="Arial"/>
          <w:b/>
          <w:color w:val="0070C0"/>
        </w:rPr>
      </w:pPr>
      <w:r>
        <w:rPr>
          <w:rFonts w:ascii="Arial" w:eastAsia="Times New Roman" w:hAnsi="Arial" w:cs="Arial"/>
          <w:b/>
          <w:color w:val="0070C0"/>
        </w:rPr>
        <w:t>Proposal 7 (9/18):</w:t>
      </w:r>
      <w:r w:rsidR="002914CD">
        <w:rPr>
          <w:rFonts w:ascii="Arial" w:eastAsia="Times New Roman" w:hAnsi="Arial" w:cs="Arial"/>
          <w:b/>
          <w:color w:val="0070C0"/>
        </w:rPr>
        <w:t xml:space="preserve"> </w:t>
      </w:r>
      <w:r w:rsidR="002914CD" w:rsidRPr="002914CD">
        <w:rPr>
          <w:rFonts w:ascii="Arial" w:eastAsia="Times New Roman" w:hAnsi="Arial" w:cs="Arial"/>
          <w:b/>
          <w:color w:val="0070C0"/>
        </w:rPr>
        <w:t xml:space="preserve">Send </w:t>
      </w:r>
      <w:proofErr w:type="gramStart"/>
      <w:r w:rsidR="002914CD">
        <w:rPr>
          <w:rFonts w:ascii="Arial" w:eastAsia="Times New Roman" w:hAnsi="Arial" w:cs="Arial"/>
          <w:b/>
          <w:color w:val="0070C0"/>
        </w:rPr>
        <w:t>an LS</w:t>
      </w:r>
      <w:proofErr w:type="gramEnd"/>
      <w:r w:rsidR="002914CD">
        <w:rPr>
          <w:rFonts w:ascii="Arial" w:eastAsia="Times New Roman" w:hAnsi="Arial" w:cs="Arial"/>
          <w:b/>
          <w:color w:val="0070C0"/>
        </w:rPr>
        <w:t xml:space="preserve"> to </w:t>
      </w:r>
      <w:r w:rsidR="002914CD" w:rsidRPr="002914CD">
        <w:rPr>
          <w:rFonts w:ascii="Arial" w:eastAsia="Times New Roman" w:hAnsi="Arial" w:cs="Arial"/>
          <w:b/>
          <w:color w:val="0070C0"/>
        </w:rPr>
        <w:t xml:space="preserve">RAN1 </w:t>
      </w:r>
      <w:r w:rsidR="002914CD">
        <w:rPr>
          <w:rFonts w:ascii="Arial" w:eastAsia="Times New Roman" w:hAnsi="Arial" w:cs="Arial"/>
          <w:b/>
          <w:color w:val="0070C0"/>
        </w:rPr>
        <w:t xml:space="preserve">sharing </w:t>
      </w:r>
      <w:r w:rsidR="002914CD" w:rsidRPr="002914CD">
        <w:rPr>
          <w:rFonts w:ascii="Arial" w:eastAsia="Times New Roman" w:hAnsi="Arial" w:cs="Arial"/>
          <w:b/>
          <w:color w:val="0070C0"/>
        </w:rPr>
        <w:t>our concern on segmentation of SIB-x of TRS/CSI-RS for idle/inactive UEs</w:t>
      </w:r>
      <w:r w:rsidR="002914CD">
        <w:rPr>
          <w:rFonts w:ascii="Arial" w:eastAsia="Times New Roman" w:hAnsi="Arial" w:cs="Arial"/>
          <w:b/>
          <w:color w:val="0070C0"/>
        </w:rPr>
        <w:t>,</w:t>
      </w:r>
      <w:r w:rsidR="002914CD" w:rsidRPr="002914CD">
        <w:rPr>
          <w:rFonts w:ascii="Arial" w:eastAsia="Times New Roman" w:hAnsi="Arial" w:cs="Arial"/>
          <w:b/>
          <w:color w:val="0070C0"/>
        </w:rPr>
        <w:t xml:space="preserve"> ask</w:t>
      </w:r>
      <w:r w:rsidR="002914CD">
        <w:rPr>
          <w:rFonts w:ascii="Arial" w:eastAsia="Times New Roman" w:hAnsi="Arial" w:cs="Arial"/>
          <w:b/>
          <w:color w:val="0070C0"/>
        </w:rPr>
        <w:t>ing</w:t>
      </w:r>
      <w:r w:rsidR="002914CD" w:rsidRPr="002914CD">
        <w:rPr>
          <w:rFonts w:ascii="Arial" w:eastAsia="Times New Roman" w:hAnsi="Arial" w:cs="Arial"/>
          <w:b/>
          <w:color w:val="0070C0"/>
        </w:rPr>
        <w:t xml:space="preserve"> RAN1 to avoid it as much as possible</w:t>
      </w:r>
      <w:r>
        <w:rPr>
          <w:rFonts w:ascii="Arial" w:eastAsia="Times New Roman" w:hAnsi="Arial" w:cs="Arial"/>
          <w:b/>
          <w:color w:val="0070C0"/>
        </w:rPr>
        <w:t>.</w:t>
      </w:r>
    </w:p>
    <w:p w14:paraId="50D26146" w14:textId="77777777" w:rsidR="00963089" w:rsidRDefault="00963089">
      <w:pPr>
        <w:pStyle w:val="BodyText"/>
        <w:rPr>
          <w:rFonts w:eastAsiaTheme="minorEastAsia"/>
          <w:lang w:eastAsia="zh-CN"/>
        </w:rPr>
      </w:pPr>
    </w:p>
    <w:p w14:paraId="31EA9CD0" w14:textId="77777777" w:rsidR="00963089" w:rsidRDefault="00AB5B3C">
      <w:pPr>
        <w:pStyle w:val="Heading2"/>
        <w:tabs>
          <w:tab w:val="clear" w:pos="-806"/>
          <w:tab w:val="left" w:pos="0"/>
        </w:tabs>
        <w:ind w:left="0" w:firstLine="0"/>
        <w:jc w:val="both"/>
        <w:rPr>
          <w:rFonts w:eastAsia="DengXian"/>
          <w:iCs w:val="0"/>
        </w:rPr>
      </w:pPr>
      <w:r>
        <w:rPr>
          <w:rFonts w:eastAsia="DengXian"/>
          <w:iCs w:val="0"/>
        </w:rPr>
        <w:t>O</w:t>
      </w:r>
      <w:r>
        <w:rPr>
          <w:rFonts w:eastAsia="DengXian" w:hint="eastAsia"/>
          <w:iCs w:val="0"/>
        </w:rPr>
        <w:t>thers</w:t>
      </w:r>
      <w:r>
        <w:rPr>
          <w:rFonts w:eastAsia="DengXian"/>
          <w:iCs w:val="0"/>
        </w:rPr>
        <w:t xml:space="preserve"> </w:t>
      </w:r>
      <w:r>
        <w:rPr>
          <w:rFonts w:eastAsia="DengXian"/>
          <w:iCs w:val="0"/>
        </w:rPr>
        <w:fldChar w:fldCharType="begin"/>
      </w:r>
      <w:r>
        <w:rPr>
          <w:rFonts w:eastAsia="DengXian"/>
          <w:iCs w:val="0"/>
        </w:rPr>
        <w:instrText xml:space="preserve"> REF _Ref93476996 \r \h </w:instrText>
      </w:r>
      <w:r>
        <w:rPr>
          <w:rFonts w:eastAsia="DengXian"/>
          <w:iCs w:val="0"/>
        </w:rPr>
      </w:r>
      <w:r>
        <w:rPr>
          <w:rFonts w:eastAsia="DengXian"/>
          <w:iCs w:val="0"/>
        </w:rPr>
        <w:fldChar w:fldCharType="separate"/>
      </w:r>
      <w:r>
        <w:rPr>
          <w:rFonts w:eastAsia="DengXian"/>
          <w:iCs w:val="0"/>
        </w:rPr>
        <w:t>[13]</w:t>
      </w:r>
      <w:r>
        <w:rPr>
          <w:rFonts w:eastAsia="DengXian"/>
          <w:iCs w:val="0"/>
        </w:rPr>
        <w:fldChar w:fldCharType="end"/>
      </w:r>
    </w:p>
    <w:p w14:paraId="108E9E00" w14:textId="77777777" w:rsidR="00963089" w:rsidRDefault="00AB5B3C">
      <w:pPr>
        <w:pStyle w:val="Heading3"/>
        <w:spacing w:before="240"/>
        <w:ind w:left="864" w:hanging="864"/>
        <w:rPr>
          <w:color w:val="4D4D4D"/>
          <w:sz w:val="18"/>
        </w:rPr>
      </w:pPr>
      <w:r>
        <w:rPr>
          <w:color w:val="4D4D4D"/>
          <w:sz w:val="18"/>
        </w:rPr>
        <w:t>Dedicated signaling for additional TRS/CSI-RS configuration</w:t>
      </w:r>
    </w:p>
    <w:p w14:paraId="4A500F96" w14:textId="77777777" w:rsidR="00963089" w:rsidRDefault="00AB5B3C">
      <w:pPr>
        <w:pStyle w:val="BodyText"/>
        <w:rPr>
          <w:rFonts w:eastAsiaTheme="minorEastAsia"/>
          <w:color w:val="4D4D4D"/>
          <w:lang w:eastAsia="zh-CN"/>
        </w:rPr>
      </w:pPr>
      <w:r>
        <w:rPr>
          <w:rFonts w:eastAsiaTheme="minorEastAsia"/>
          <w:color w:val="4D4D4D"/>
          <w:lang w:eastAsia="zh-CN"/>
        </w:rPr>
        <w:t>Companies’ views 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8148"/>
      </w:tblGrid>
      <w:tr w:rsidR="00963089" w14:paraId="61D9B04A" w14:textId="77777777">
        <w:tc>
          <w:tcPr>
            <w:tcW w:w="613" w:type="pct"/>
            <w:shd w:val="clear" w:color="auto" w:fill="auto"/>
          </w:tcPr>
          <w:p w14:paraId="7C72C00F" w14:textId="77777777" w:rsidR="00963089" w:rsidRDefault="00AB5B3C">
            <w:pPr>
              <w:spacing w:line="276" w:lineRule="auto"/>
              <w:rPr>
                <w:rFonts w:eastAsia="MS Mincho"/>
                <w:color w:val="4D4D4D"/>
              </w:rPr>
            </w:pPr>
            <w:r>
              <w:rPr>
                <w:rFonts w:eastAsia="MS Mincho"/>
                <w:color w:val="4D4D4D"/>
              </w:rPr>
              <w:t>Source</w:t>
            </w:r>
          </w:p>
        </w:tc>
        <w:tc>
          <w:tcPr>
            <w:tcW w:w="4387" w:type="pct"/>
            <w:shd w:val="clear" w:color="auto" w:fill="auto"/>
          </w:tcPr>
          <w:p w14:paraId="593F0618" w14:textId="77777777" w:rsidR="00963089" w:rsidRDefault="00AB5B3C">
            <w:pPr>
              <w:spacing w:line="276" w:lineRule="auto"/>
              <w:rPr>
                <w:rFonts w:eastAsia="MS Mincho"/>
                <w:color w:val="4D4D4D"/>
              </w:rPr>
            </w:pPr>
            <w:r>
              <w:rPr>
                <w:rFonts w:eastAsia="MS Mincho"/>
                <w:color w:val="4D4D4D"/>
              </w:rPr>
              <w:t>Related proposals</w:t>
            </w:r>
          </w:p>
        </w:tc>
      </w:tr>
      <w:tr w:rsidR="00963089" w14:paraId="0353E10E" w14:textId="77777777">
        <w:trPr>
          <w:trHeight w:val="95"/>
        </w:trPr>
        <w:tc>
          <w:tcPr>
            <w:tcW w:w="613" w:type="pct"/>
            <w:shd w:val="clear" w:color="auto" w:fill="auto"/>
          </w:tcPr>
          <w:p w14:paraId="774D0476"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Ericsson[8]</w:t>
            </w:r>
          </w:p>
        </w:tc>
        <w:tc>
          <w:tcPr>
            <w:tcW w:w="4387" w:type="pct"/>
            <w:shd w:val="clear" w:color="auto" w:fill="auto"/>
          </w:tcPr>
          <w:p w14:paraId="60B10D30"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 xml:space="preserve">Proposal 2: Dedicated </w:t>
            </w:r>
            <w:proofErr w:type="spellStart"/>
            <w:r>
              <w:rPr>
                <w:rFonts w:eastAsia="SimSun"/>
                <w:bCs/>
                <w:color w:val="4D4D4D"/>
                <w:kern w:val="2"/>
                <w:szCs w:val="20"/>
                <w:lang w:eastAsia="zh-CN"/>
              </w:rPr>
              <w:t>signalling</w:t>
            </w:r>
            <w:proofErr w:type="spellEnd"/>
            <w:r>
              <w:rPr>
                <w:rFonts w:eastAsia="SimSun"/>
                <w:bCs/>
                <w:color w:val="4D4D4D"/>
                <w:kern w:val="2"/>
                <w:szCs w:val="20"/>
                <w:lang w:eastAsia="zh-CN"/>
              </w:rPr>
              <w:t xml:space="preserve"> to provision TRS occasions to idle/inactive UEs is not supported in Rel-17.</w:t>
            </w:r>
          </w:p>
        </w:tc>
      </w:tr>
    </w:tbl>
    <w:p w14:paraId="43ED77CE" w14:textId="77777777" w:rsidR="00963089" w:rsidRDefault="00AB5B3C">
      <w:pPr>
        <w:pStyle w:val="BodyText"/>
        <w:rPr>
          <w:rFonts w:eastAsiaTheme="minorEastAsia"/>
          <w:color w:val="4D4D4D"/>
          <w:lang w:eastAsia="zh-CN"/>
        </w:rPr>
      </w:pPr>
      <w:r>
        <w:rPr>
          <w:rFonts w:eastAsiaTheme="minorEastAsia" w:hint="eastAsia"/>
          <w:color w:val="4D4D4D"/>
          <w:lang w:eastAsia="zh-CN"/>
        </w:rPr>
        <w:t xml:space="preserve">The issue was discussed </w:t>
      </w:r>
      <w:r>
        <w:rPr>
          <w:rFonts w:eastAsiaTheme="minorEastAsia"/>
          <w:color w:val="4D4D4D"/>
          <w:lang w:eastAsia="zh-CN"/>
        </w:rPr>
        <w:t xml:space="preserve">in </w:t>
      </w:r>
      <w:r>
        <w:rPr>
          <w:rFonts w:eastAsiaTheme="minorEastAsia" w:hint="eastAsia"/>
          <w:color w:val="4D4D4D"/>
          <w:lang w:eastAsia="zh-CN"/>
        </w:rPr>
        <w:t>several meetings. And in last RAN2 e-meeting, it was agreed:</w:t>
      </w:r>
    </w:p>
    <w:tbl>
      <w:tblPr>
        <w:tblStyle w:val="TableGrid"/>
        <w:tblW w:w="0" w:type="auto"/>
        <w:tblLook w:val="04A0" w:firstRow="1" w:lastRow="0" w:firstColumn="1" w:lastColumn="0" w:noHBand="0" w:noVBand="1"/>
      </w:tblPr>
      <w:tblGrid>
        <w:gridCol w:w="9286"/>
      </w:tblGrid>
      <w:tr w:rsidR="00963089" w14:paraId="6524EDDA" w14:textId="77777777">
        <w:tc>
          <w:tcPr>
            <w:tcW w:w="9286" w:type="dxa"/>
          </w:tcPr>
          <w:p w14:paraId="0819E9A4" w14:textId="77777777" w:rsidR="00963089" w:rsidRDefault="00AB5B3C">
            <w:pPr>
              <w:pStyle w:val="Agreement"/>
              <w:ind w:left="1620"/>
              <w:rPr>
                <w:color w:val="4D4D4D"/>
              </w:rPr>
            </w:pPr>
            <w:r>
              <w:rPr>
                <w:color w:val="4D4D4D"/>
              </w:rPr>
              <w:t xml:space="preserve">R2 assumes that additional TRS/CSI-RS configuration by dedicated signalling is not supported. Can revisit e.g. based on R1 provided info if needed. </w:t>
            </w:r>
          </w:p>
        </w:tc>
      </w:tr>
    </w:tbl>
    <w:p w14:paraId="54C5A3A7" w14:textId="77777777" w:rsidR="00963089" w:rsidRDefault="00AB5B3C">
      <w:pPr>
        <w:pStyle w:val="BodyText"/>
        <w:spacing w:before="120"/>
        <w:rPr>
          <w:rFonts w:eastAsia="DengXian"/>
          <w:color w:val="4D4D4D"/>
          <w:lang w:val="en-GB" w:eastAsia="zh-CN"/>
        </w:rPr>
      </w:pPr>
      <w:r>
        <w:rPr>
          <w:rFonts w:eastAsia="DengXian" w:hint="eastAsia"/>
          <w:color w:val="4D4D4D"/>
          <w:lang w:val="en-GB" w:eastAsia="zh-CN"/>
        </w:rPr>
        <w:t>R</w:t>
      </w:r>
      <w:r>
        <w:rPr>
          <w:rFonts w:eastAsia="DengXian"/>
          <w:color w:val="4D4D4D"/>
          <w:lang w:val="en-GB" w:eastAsia="zh-CN"/>
        </w:rPr>
        <w:t>apporteur</w:t>
      </w:r>
      <w:r>
        <w:rPr>
          <w:rFonts w:eastAsia="DengXian" w:hint="eastAsia"/>
          <w:color w:val="4D4D4D"/>
          <w:lang w:val="en-GB" w:eastAsia="zh-CN"/>
        </w:rPr>
        <w:t xml:space="preserve"> think</w:t>
      </w:r>
      <w:r>
        <w:rPr>
          <w:rFonts w:eastAsia="DengXian"/>
          <w:color w:val="4D4D4D"/>
          <w:lang w:val="en-GB" w:eastAsia="zh-CN"/>
        </w:rPr>
        <w:t>s</w:t>
      </w:r>
      <w:r>
        <w:rPr>
          <w:rFonts w:eastAsia="DengXian" w:hint="eastAsia"/>
          <w:color w:val="4D4D4D"/>
          <w:lang w:val="en-GB" w:eastAsia="zh-CN"/>
        </w:rPr>
        <w:t xml:space="preserve"> we don</w:t>
      </w:r>
      <w:r>
        <w:rPr>
          <w:rFonts w:eastAsia="DengXian"/>
          <w:color w:val="4D4D4D"/>
          <w:lang w:val="en-GB" w:eastAsia="zh-CN"/>
        </w:rPr>
        <w:t>’</w:t>
      </w:r>
      <w:r>
        <w:rPr>
          <w:rFonts w:eastAsia="DengXian" w:hint="eastAsia"/>
          <w:color w:val="4D4D4D"/>
          <w:lang w:val="en-GB" w:eastAsia="zh-CN"/>
        </w:rPr>
        <w:t>t need to re-discuss it again.</w:t>
      </w:r>
    </w:p>
    <w:p w14:paraId="3D24273E" w14:textId="77777777" w:rsidR="00963089" w:rsidRDefault="00AB5B3C">
      <w:pPr>
        <w:pStyle w:val="Heading3"/>
        <w:spacing w:before="240"/>
        <w:ind w:left="864" w:hanging="864"/>
        <w:rPr>
          <w:color w:val="4D4D4D"/>
          <w:sz w:val="18"/>
        </w:rPr>
      </w:pPr>
      <w:r>
        <w:rPr>
          <w:color w:val="4D4D4D"/>
          <w:sz w:val="18"/>
        </w:rPr>
        <w:t>On-demand SI related improvements</w:t>
      </w:r>
    </w:p>
    <w:p w14:paraId="2F024CBE" w14:textId="77777777" w:rsidR="00963089" w:rsidRDefault="00AB5B3C">
      <w:pPr>
        <w:pStyle w:val="BodyText"/>
        <w:spacing w:before="240"/>
        <w:rPr>
          <w:rFonts w:eastAsiaTheme="minorEastAsia"/>
          <w:color w:val="4D4D4D"/>
          <w:lang w:eastAsia="zh-CN"/>
        </w:rPr>
      </w:pPr>
      <w:r>
        <w:rPr>
          <w:rFonts w:eastAsiaTheme="minorEastAsia"/>
          <w:color w:val="4D4D4D"/>
          <w:lang w:eastAsia="zh-CN"/>
        </w:rPr>
        <w:t>The following was agreed in RAN2#116-e:</w:t>
      </w:r>
    </w:p>
    <w:tbl>
      <w:tblPr>
        <w:tblStyle w:val="TableGrid"/>
        <w:tblW w:w="0" w:type="auto"/>
        <w:tblLook w:val="04A0" w:firstRow="1" w:lastRow="0" w:firstColumn="1" w:lastColumn="0" w:noHBand="0" w:noVBand="1"/>
      </w:tblPr>
      <w:tblGrid>
        <w:gridCol w:w="9286"/>
      </w:tblGrid>
      <w:tr w:rsidR="00963089" w14:paraId="61717951" w14:textId="77777777">
        <w:tc>
          <w:tcPr>
            <w:tcW w:w="9286" w:type="dxa"/>
          </w:tcPr>
          <w:p w14:paraId="0646D8FD" w14:textId="77777777" w:rsidR="00963089" w:rsidRDefault="00AB5B3C">
            <w:pPr>
              <w:pStyle w:val="Agreement"/>
              <w:ind w:left="1620"/>
              <w:rPr>
                <w:color w:val="4D4D4D"/>
              </w:rPr>
            </w:pPr>
            <w:r>
              <w:rPr>
                <w:color w:val="4D4D4D"/>
              </w:rPr>
              <w:t xml:space="preserve">The new SIB-X can be made on demand, and it is up to NW configuration. </w:t>
            </w:r>
          </w:p>
          <w:p w14:paraId="66FF0BB8" w14:textId="77777777" w:rsidR="00963089" w:rsidRDefault="00AB5B3C">
            <w:pPr>
              <w:pStyle w:val="Agreement"/>
              <w:ind w:left="1620"/>
              <w:rPr>
                <w:color w:val="4D4D4D"/>
              </w:rPr>
            </w:pPr>
            <w:r>
              <w:rPr>
                <w:color w:val="4D4D4D"/>
              </w:rPr>
              <w:t>There are no UE side impacts due to any additional NW side restriction on on-demand SIB-X.</w:t>
            </w:r>
          </w:p>
        </w:tc>
      </w:tr>
    </w:tbl>
    <w:p w14:paraId="594812B5" w14:textId="77777777" w:rsidR="00963089" w:rsidRDefault="00AB5B3C">
      <w:pPr>
        <w:pStyle w:val="BodyText"/>
        <w:spacing w:before="120"/>
        <w:rPr>
          <w:rFonts w:eastAsiaTheme="minorEastAsia"/>
          <w:color w:val="4D4D4D"/>
          <w:lang w:eastAsia="zh-CN"/>
        </w:rPr>
      </w:pPr>
      <w:r>
        <w:rPr>
          <w:rFonts w:eastAsiaTheme="minorEastAsia"/>
          <w:color w:val="4D4D4D"/>
          <w:lang w:eastAsia="zh-CN"/>
        </w:rPr>
        <w:t>Companies’ inputs on this topic 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8148"/>
      </w:tblGrid>
      <w:tr w:rsidR="00963089" w14:paraId="3BF9BEBA" w14:textId="77777777">
        <w:tc>
          <w:tcPr>
            <w:tcW w:w="613" w:type="pct"/>
            <w:shd w:val="clear" w:color="auto" w:fill="auto"/>
          </w:tcPr>
          <w:p w14:paraId="3D029461" w14:textId="77777777" w:rsidR="00963089" w:rsidRDefault="00AB5B3C">
            <w:pPr>
              <w:spacing w:line="276" w:lineRule="auto"/>
              <w:rPr>
                <w:rFonts w:eastAsia="MS Mincho"/>
                <w:color w:val="4D4D4D"/>
              </w:rPr>
            </w:pPr>
            <w:r>
              <w:rPr>
                <w:rFonts w:eastAsia="MS Mincho"/>
                <w:color w:val="4D4D4D"/>
              </w:rPr>
              <w:t>Source</w:t>
            </w:r>
          </w:p>
        </w:tc>
        <w:tc>
          <w:tcPr>
            <w:tcW w:w="4387" w:type="pct"/>
            <w:shd w:val="clear" w:color="auto" w:fill="auto"/>
          </w:tcPr>
          <w:p w14:paraId="270312EC" w14:textId="77777777" w:rsidR="00963089" w:rsidRDefault="00AB5B3C">
            <w:pPr>
              <w:spacing w:line="276" w:lineRule="auto"/>
              <w:rPr>
                <w:rFonts w:eastAsia="MS Mincho"/>
                <w:color w:val="4D4D4D"/>
              </w:rPr>
            </w:pPr>
            <w:r>
              <w:rPr>
                <w:rFonts w:eastAsia="MS Mincho"/>
                <w:color w:val="4D4D4D"/>
              </w:rPr>
              <w:t>Related proposals</w:t>
            </w:r>
          </w:p>
        </w:tc>
      </w:tr>
      <w:tr w:rsidR="00963089" w14:paraId="141DF3D8" w14:textId="77777777">
        <w:trPr>
          <w:trHeight w:val="95"/>
        </w:trPr>
        <w:tc>
          <w:tcPr>
            <w:tcW w:w="613" w:type="pct"/>
            <w:shd w:val="clear" w:color="auto" w:fill="auto"/>
          </w:tcPr>
          <w:p w14:paraId="7716BAFC"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Ericsson[8]</w:t>
            </w:r>
          </w:p>
        </w:tc>
        <w:tc>
          <w:tcPr>
            <w:tcW w:w="4387" w:type="pct"/>
            <w:shd w:val="clear" w:color="auto" w:fill="auto"/>
          </w:tcPr>
          <w:p w14:paraId="3E105872"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 xml:space="preserve">Proposal 3: </w:t>
            </w:r>
            <w:r>
              <w:rPr>
                <w:color w:val="4D4D4D"/>
                <w:lang w:val="en-GB" w:eastAsia="zh-CN"/>
              </w:rPr>
              <w:t>Stop broadcasting the new (on-demand) SIB is left to NW implementation</w:t>
            </w:r>
            <w:r>
              <w:rPr>
                <w:rFonts w:eastAsia="SimSun"/>
                <w:bCs/>
                <w:color w:val="4D4D4D"/>
                <w:kern w:val="2"/>
                <w:szCs w:val="20"/>
                <w:lang w:eastAsia="zh-CN"/>
              </w:rPr>
              <w:t>.</w:t>
            </w:r>
          </w:p>
        </w:tc>
      </w:tr>
      <w:tr w:rsidR="00963089" w14:paraId="681529EF" w14:textId="77777777">
        <w:trPr>
          <w:trHeight w:val="95"/>
        </w:trPr>
        <w:tc>
          <w:tcPr>
            <w:tcW w:w="613" w:type="pct"/>
            <w:shd w:val="clear" w:color="auto" w:fill="auto"/>
          </w:tcPr>
          <w:p w14:paraId="5C20648F"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Nokia </w:t>
            </w:r>
            <w:r>
              <w:rPr>
                <w:rFonts w:eastAsiaTheme="minorEastAsia"/>
                <w:color w:val="4D4D4D"/>
                <w:lang w:eastAsia="zh-CN"/>
              </w:rPr>
              <w:fldChar w:fldCharType="begin"/>
            </w:r>
            <w:r>
              <w:rPr>
                <w:rFonts w:eastAsiaTheme="minorEastAsia"/>
                <w:color w:val="4D4D4D"/>
                <w:lang w:eastAsia="zh-CN"/>
              </w:rPr>
              <w:instrText xml:space="preserve"> REF _Ref93060869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[12]</w:t>
            </w:r>
            <w:r>
              <w:rPr>
                <w:rFonts w:eastAsiaTheme="minorEastAsia"/>
                <w:color w:val="4D4D4D"/>
                <w:lang w:eastAsia="zh-CN"/>
              </w:rPr>
              <w:fldChar w:fldCharType="end"/>
            </w:r>
          </w:p>
        </w:tc>
        <w:tc>
          <w:tcPr>
            <w:tcW w:w="4387" w:type="pct"/>
            <w:shd w:val="clear" w:color="auto" w:fill="auto"/>
          </w:tcPr>
          <w:p w14:paraId="61BE998A"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Proposal 4: On demand SI request for the SIB with TRS/CSI-RS information is restricted. Details FFS.</w:t>
            </w:r>
          </w:p>
        </w:tc>
      </w:tr>
    </w:tbl>
    <w:p w14:paraId="0EF697C2" w14:textId="77777777" w:rsidR="00963089" w:rsidRDefault="00AB5B3C">
      <w:pPr>
        <w:pStyle w:val="BodyText"/>
        <w:rPr>
          <w:rFonts w:eastAsiaTheme="minorEastAsia"/>
          <w:color w:val="4D4D4D"/>
          <w:lang w:eastAsia="zh-CN"/>
        </w:rPr>
      </w:pPr>
      <w:r>
        <w:rPr>
          <w:rFonts w:eastAsiaTheme="minorEastAsia"/>
          <w:color w:val="4D4D4D"/>
          <w:lang w:eastAsia="zh-CN"/>
        </w:rPr>
        <w:t>It is Rapporteur’s understanding that Ericsson’s P3 is related to the 2</w:t>
      </w:r>
      <w:r>
        <w:rPr>
          <w:rFonts w:eastAsiaTheme="minorEastAsia"/>
          <w:color w:val="4D4D4D"/>
          <w:vertAlign w:val="superscript"/>
          <w:lang w:eastAsia="zh-CN"/>
        </w:rPr>
        <w:t>nd</w:t>
      </w:r>
      <w:r>
        <w:rPr>
          <w:rFonts w:eastAsiaTheme="minorEastAsia"/>
          <w:color w:val="4D4D4D"/>
          <w:lang w:eastAsia="zh-CN"/>
        </w:rPr>
        <w:t xml:space="preserve"> agreement above and has no specification impact.</w:t>
      </w:r>
    </w:p>
    <w:p w14:paraId="2528B077" w14:textId="77777777" w:rsidR="00963089" w:rsidRDefault="00AB5B3C">
      <w:pPr>
        <w:pStyle w:val="BodyText"/>
        <w:rPr>
          <w:rFonts w:eastAsiaTheme="minorEastAsia"/>
          <w:color w:val="4D4D4D"/>
          <w:lang w:eastAsia="zh-CN"/>
        </w:rPr>
      </w:pPr>
      <w:r>
        <w:rPr>
          <w:rFonts w:eastAsiaTheme="minorEastAsia"/>
          <w:color w:val="4D4D4D"/>
          <w:lang w:eastAsia="zh-CN"/>
        </w:rPr>
        <w:t>For Nokia’s proposal, the motivation is</w:t>
      </w:r>
      <w:r>
        <w:rPr>
          <w:rFonts w:eastAsiaTheme="minorEastAsia" w:hint="eastAsia"/>
          <w:color w:val="4D4D4D"/>
          <w:lang w:eastAsia="zh-CN"/>
        </w:rPr>
        <w:t>:</w:t>
      </w:r>
      <w:r>
        <w:rPr>
          <w:rFonts w:eastAsiaTheme="minorEastAsia"/>
          <w:color w:val="4D4D4D"/>
          <w:lang w:eastAsia="zh-CN"/>
        </w:rPr>
        <w:t xml:space="preserve"> “</w:t>
      </w:r>
      <w:r>
        <w:rPr>
          <w:color w:val="4D4D4D"/>
        </w:rPr>
        <w:t>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on demand request of the SI containing the TRS/CSI-RS configuration</w:t>
      </w:r>
      <w:r>
        <w:rPr>
          <w:rFonts w:eastAsiaTheme="minorEastAsia"/>
          <w:color w:val="4D4D4D"/>
          <w:lang w:eastAsia="zh-CN"/>
        </w:rPr>
        <w:t>”. It is Rapporteur’s understanding that this can be viewed as a specific optimization of the on-demand SI usage for TRS/CSI-RS. It is a new proposal and can be discussed with low priority in later meetings if time permits.</w:t>
      </w:r>
    </w:p>
    <w:p w14:paraId="2506878B" w14:textId="77777777" w:rsidR="00963089" w:rsidRDefault="00AB5B3C">
      <w:pPr>
        <w:pStyle w:val="Heading3"/>
        <w:spacing w:before="240"/>
        <w:ind w:left="864" w:hanging="864"/>
        <w:rPr>
          <w:color w:val="4D4D4D"/>
          <w:sz w:val="18"/>
        </w:rPr>
      </w:pPr>
      <w:r>
        <w:rPr>
          <w:color w:val="4D4D4D"/>
          <w:sz w:val="18"/>
        </w:rPr>
        <w:t>RAN1-ish</w:t>
      </w:r>
    </w:p>
    <w:p w14:paraId="068AAFD3" w14:textId="77777777" w:rsidR="00963089" w:rsidRDefault="00AB5B3C">
      <w:pPr>
        <w:pStyle w:val="BodyText"/>
        <w:rPr>
          <w:rFonts w:eastAsiaTheme="minorEastAsia"/>
          <w:color w:val="4D4D4D"/>
          <w:lang w:eastAsia="zh-CN"/>
        </w:rPr>
      </w:pPr>
      <w:r>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008"/>
      </w:tblGrid>
      <w:tr w:rsidR="00963089" w14:paraId="7EB44086" w14:textId="77777777">
        <w:tc>
          <w:tcPr>
            <w:tcW w:w="688" w:type="pct"/>
            <w:shd w:val="clear" w:color="auto" w:fill="auto"/>
          </w:tcPr>
          <w:p w14:paraId="1187DA57" w14:textId="77777777" w:rsidR="00963089" w:rsidRDefault="00AB5B3C">
            <w:pPr>
              <w:spacing w:line="276" w:lineRule="auto"/>
              <w:rPr>
                <w:rFonts w:eastAsia="MS Mincho"/>
                <w:color w:val="4D4D4D"/>
              </w:rPr>
            </w:pPr>
            <w:r>
              <w:rPr>
                <w:rFonts w:eastAsia="MS Mincho"/>
                <w:color w:val="4D4D4D"/>
              </w:rPr>
              <w:lastRenderedPageBreak/>
              <w:t>Source</w:t>
            </w:r>
          </w:p>
        </w:tc>
        <w:tc>
          <w:tcPr>
            <w:tcW w:w="4312" w:type="pct"/>
            <w:shd w:val="clear" w:color="auto" w:fill="auto"/>
          </w:tcPr>
          <w:p w14:paraId="23D00749" w14:textId="77777777" w:rsidR="00963089" w:rsidRDefault="00AB5B3C">
            <w:pPr>
              <w:spacing w:line="276" w:lineRule="auto"/>
              <w:rPr>
                <w:rFonts w:eastAsia="MS Mincho"/>
                <w:color w:val="4D4D4D"/>
              </w:rPr>
            </w:pPr>
            <w:r>
              <w:rPr>
                <w:rFonts w:eastAsia="MS Mincho"/>
                <w:color w:val="4D4D4D"/>
              </w:rPr>
              <w:t>Related proposals</w:t>
            </w:r>
          </w:p>
        </w:tc>
      </w:tr>
      <w:tr w:rsidR="00963089" w14:paraId="4857AE07" w14:textId="77777777">
        <w:trPr>
          <w:trHeight w:val="95"/>
        </w:trPr>
        <w:tc>
          <w:tcPr>
            <w:tcW w:w="688" w:type="pct"/>
            <w:shd w:val="clear" w:color="auto" w:fill="auto"/>
          </w:tcPr>
          <w:p w14:paraId="641C600B" w14:textId="77777777" w:rsidR="00963089" w:rsidRDefault="00AB5B3C">
            <w:pPr>
              <w:spacing w:line="276" w:lineRule="auto"/>
              <w:rPr>
                <w:rFonts w:eastAsia="MS Mincho"/>
                <w:color w:val="4D4D4D"/>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312" w:type="pct"/>
            <w:shd w:val="clear" w:color="auto" w:fill="auto"/>
          </w:tcPr>
          <w:p w14:paraId="2F9D8081" w14:textId="77777777" w:rsidR="00963089" w:rsidRDefault="00AB5B3C">
            <w:pPr>
              <w:widowControl w:val="0"/>
              <w:spacing w:after="120"/>
              <w:jc w:val="both"/>
              <w:rPr>
                <w:rFonts w:eastAsia="SimSun"/>
                <w:b/>
                <w:bCs/>
                <w:color w:val="4D4D4D"/>
                <w:kern w:val="2"/>
                <w:szCs w:val="20"/>
                <w:lang w:eastAsia="zh-CN"/>
              </w:rPr>
            </w:pPr>
            <w:r>
              <w:rPr>
                <w:rFonts w:eastAsia="SimSun"/>
                <w:bCs/>
                <w:color w:val="4D4D4D"/>
                <w:kern w:val="2"/>
                <w:szCs w:val="20"/>
                <w:lang w:eastAsia="zh-CN"/>
              </w:rPr>
              <w:t>Proposal 7: RAN2 to discuss whether TRS is available will impact the PEI-O location.</w:t>
            </w:r>
          </w:p>
        </w:tc>
      </w:tr>
      <w:tr w:rsidR="00963089" w14:paraId="110D734B" w14:textId="77777777">
        <w:trPr>
          <w:trHeight w:val="95"/>
        </w:trPr>
        <w:tc>
          <w:tcPr>
            <w:tcW w:w="688" w:type="pct"/>
            <w:shd w:val="clear" w:color="auto" w:fill="auto"/>
          </w:tcPr>
          <w:p w14:paraId="66BC2239"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Ericsson</w:t>
            </w:r>
            <w:r>
              <w:rPr>
                <w:rFonts w:eastAsiaTheme="minorEastAsia"/>
                <w:color w:val="4D4D4D"/>
                <w:lang w:eastAsia="zh-CN"/>
              </w:rPr>
              <w:t xml:space="preserve"> </w:t>
            </w:r>
            <w:r>
              <w:rPr>
                <w:rFonts w:eastAsiaTheme="minorEastAsia" w:hint="eastAsia"/>
                <w:color w:val="4D4D4D"/>
                <w:lang w:eastAsia="zh-CN"/>
              </w:rPr>
              <w:t>[8]</w:t>
            </w:r>
          </w:p>
        </w:tc>
        <w:tc>
          <w:tcPr>
            <w:tcW w:w="4312" w:type="pct"/>
            <w:shd w:val="clear" w:color="auto" w:fill="auto"/>
          </w:tcPr>
          <w:p w14:paraId="5A79E32F" w14:textId="77777777" w:rsidR="00963089" w:rsidRDefault="00AB5B3C">
            <w:pPr>
              <w:widowControl w:val="0"/>
              <w:spacing w:after="120"/>
              <w:jc w:val="both"/>
              <w:rPr>
                <w:rFonts w:eastAsia="SimSun"/>
                <w:bCs/>
                <w:color w:val="4D4D4D"/>
                <w:kern w:val="2"/>
                <w:szCs w:val="20"/>
                <w:lang w:val="en-GB" w:eastAsia="zh-CN"/>
              </w:rPr>
            </w:pPr>
            <w:r>
              <w:rPr>
                <w:rFonts w:eastAsia="SimSun"/>
                <w:bCs/>
                <w:color w:val="4D4D4D"/>
                <w:kern w:val="2"/>
                <w:szCs w:val="20"/>
                <w:lang w:eastAsia="zh-CN"/>
              </w:rPr>
              <w:t>Proposal 1: Which TRS configuration indicated in the new SIB to use is left to UE implementation.</w:t>
            </w:r>
          </w:p>
        </w:tc>
      </w:tr>
      <w:tr w:rsidR="00963089" w14:paraId="5A1E966F" w14:textId="77777777">
        <w:trPr>
          <w:trHeight w:val="95"/>
        </w:trPr>
        <w:tc>
          <w:tcPr>
            <w:tcW w:w="688" w:type="pct"/>
            <w:shd w:val="clear" w:color="auto" w:fill="auto"/>
          </w:tcPr>
          <w:p w14:paraId="4C0CC954" w14:textId="77777777" w:rsidR="00963089" w:rsidRDefault="00AB5B3C">
            <w:pPr>
              <w:spacing w:line="276" w:lineRule="auto"/>
              <w:rPr>
                <w:rFonts w:eastAsiaTheme="minorEastAsia"/>
                <w:color w:val="4D4D4D"/>
                <w:lang w:eastAsia="zh-CN"/>
              </w:rPr>
            </w:pPr>
            <w:r>
              <w:rPr>
                <w:rFonts w:eastAsiaTheme="minorEastAsia"/>
                <w:color w:val="4D4D4D"/>
                <w:lang w:eastAsia="zh-CN"/>
              </w:rPr>
              <w:t>Ericsson [8]</w:t>
            </w:r>
          </w:p>
        </w:tc>
        <w:tc>
          <w:tcPr>
            <w:tcW w:w="4312" w:type="pct"/>
            <w:shd w:val="clear" w:color="auto" w:fill="auto"/>
          </w:tcPr>
          <w:p w14:paraId="2194877D" w14:textId="77777777" w:rsidR="00963089" w:rsidRDefault="00AB5B3C">
            <w:pPr>
              <w:rPr>
                <w:color w:val="4D4D4D"/>
              </w:rPr>
            </w:pPr>
            <w:r>
              <w:rPr>
                <w:bCs/>
                <w:color w:val="4D4D4D"/>
              </w:rPr>
              <w:t>Proposal 5</w:t>
            </w:r>
            <w:r>
              <w:rPr>
                <w:color w:val="4D4D4D"/>
              </w:rPr>
              <w:t>: It is up to the NW to configure TRS availability indication only in Paging DCI or PEI or in both.</w:t>
            </w:r>
          </w:p>
        </w:tc>
      </w:tr>
    </w:tbl>
    <w:p w14:paraId="627DF9DD" w14:textId="77777777" w:rsidR="00963089" w:rsidRDefault="00963089">
      <w:pPr>
        <w:pStyle w:val="BodyText"/>
        <w:rPr>
          <w:lang w:eastAsia="zh-CN"/>
        </w:rPr>
      </w:pPr>
    </w:p>
    <w:p w14:paraId="15E76F73" w14:textId="77777777" w:rsidR="00963089" w:rsidRDefault="00AB5B3C">
      <w:pPr>
        <w:pStyle w:val="Heading3"/>
        <w:spacing w:before="240"/>
        <w:ind w:left="864" w:hanging="864"/>
        <w:rPr>
          <w:sz w:val="18"/>
        </w:rPr>
      </w:pPr>
      <w:r>
        <w:rPr>
          <w:sz w:val="18"/>
        </w:rPr>
        <w:t>Any urgent other issue</w:t>
      </w:r>
    </w:p>
    <w:p w14:paraId="6AAB5249" w14:textId="77777777" w:rsidR="00963089" w:rsidRDefault="00AB5B3C">
      <w:pPr>
        <w:pStyle w:val="BodyText"/>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008"/>
      </w:tblGrid>
      <w:tr w:rsidR="00963089" w14:paraId="20A65A44" w14:textId="77777777">
        <w:tc>
          <w:tcPr>
            <w:tcW w:w="688" w:type="pct"/>
            <w:tcBorders>
              <w:top w:val="single" w:sz="4" w:space="0" w:color="auto"/>
              <w:left w:val="single" w:sz="4" w:space="0" w:color="auto"/>
              <w:bottom w:val="single" w:sz="4" w:space="0" w:color="auto"/>
            </w:tcBorders>
            <w:shd w:val="clear" w:color="auto" w:fill="D9D9D9" w:themeFill="background1" w:themeFillShade="D9"/>
          </w:tcPr>
          <w:p w14:paraId="4980AD9C" w14:textId="77777777" w:rsidR="00963089" w:rsidRDefault="00AB5B3C">
            <w:pPr>
              <w:spacing w:before="240"/>
              <w:jc w:val="both"/>
              <w:rPr>
                <w:rFonts w:ascii="Arial" w:hAnsi="Arial" w:cs="Arial"/>
                <w:b/>
              </w:rPr>
            </w:pPr>
            <w:r>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68911382" w14:textId="77777777" w:rsidR="00963089" w:rsidRDefault="00AB5B3C">
            <w:pPr>
              <w:spacing w:before="240"/>
              <w:jc w:val="both"/>
              <w:rPr>
                <w:rFonts w:ascii="Arial" w:hAnsi="Arial" w:cs="Arial"/>
                <w:b/>
              </w:rPr>
            </w:pPr>
            <w:r>
              <w:rPr>
                <w:rFonts w:ascii="Arial" w:hAnsi="Arial" w:cs="Arial"/>
                <w:b/>
              </w:rPr>
              <w:t>Issue description</w:t>
            </w:r>
          </w:p>
        </w:tc>
      </w:tr>
      <w:tr w:rsidR="00963089" w14:paraId="577EF1A5" w14:textId="77777777">
        <w:tc>
          <w:tcPr>
            <w:tcW w:w="688" w:type="pct"/>
            <w:tcBorders>
              <w:top w:val="single" w:sz="4" w:space="0" w:color="auto"/>
            </w:tcBorders>
          </w:tcPr>
          <w:p w14:paraId="28E195BB" w14:textId="77777777" w:rsidR="00963089" w:rsidRDefault="00963089">
            <w:pPr>
              <w:jc w:val="both"/>
              <w:rPr>
                <w:rFonts w:ascii="Arial" w:hAnsi="Arial" w:cs="Arial"/>
                <w:lang w:eastAsia="zh-CN"/>
              </w:rPr>
            </w:pPr>
          </w:p>
        </w:tc>
        <w:tc>
          <w:tcPr>
            <w:tcW w:w="4312" w:type="pct"/>
            <w:tcBorders>
              <w:top w:val="single" w:sz="4" w:space="0" w:color="auto"/>
            </w:tcBorders>
          </w:tcPr>
          <w:p w14:paraId="7139F528" w14:textId="77777777" w:rsidR="00963089" w:rsidRDefault="00963089">
            <w:pPr>
              <w:jc w:val="both"/>
              <w:rPr>
                <w:rFonts w:ascii="Arial" w:hAnsi="Arial" w:cs="Arial"/>
                <w:bCs/>
                <w:lang w:eastAsia="zh-TW"/>
              </w:rPr>
            </w:pPr>
          </w:p>
        </w:tc>
      </w:tr>
      <w:tr w:rsidR="00963089" w14:paraId="5DA29E0B" w14:textId="77777777">
        <w:tc>
          <w:tcPr>
            <w:tcW w:w="688" w:type="pct"/>
          </w:tcPr>
          <w:p w14:paraId="3C09395C" w14:textId="77777777" w:rsidR="00963089" w:rsidRDefault="00963089">
            <w:pPr>
              <w:jc w:val="both"/>
              <w:rPr>
                <w:rFonts w:ascii="Arial" w:hAnsi="Arial" w:cs="Arial"/>
              </w:rPr>
            </w:pPr>
          </w:p>
        </w:tc>
        <w:tc>
          <w:tcPr>
            <w:tcW w:w="4312" w:type="pct"/>
          </w:tcPr>
          <w:p w14:paraId="48EA3FE9" w14:textId="77777777" w:rsidR="00963089" w:rsidRDefault="00963089">
            <w:pPr>
              <w:jc w:val="both"/>
              <w:rPr>
                <w:rFonts w:ascii="Arial" w:hAnsi="Arial" w:cs="Arial"/>
              </w:rPr>
            </w:pPr>
          </w:p>
        </w:tc>
      </w:tr>
      <w:tr w:rsidR="00963089" w14:paraId="78D7E778" w14:textId="77777777">
        <w:tc>
          <w:tcPr>
            <w:tcW w:w="688" w:type="pct"/>
          </w:tcPr>
          <w:p w14:paraId="4295E204" w14:textId="77777777" w:rsidR="00963089" w:rsidRDefault="00963089">
            <w:pPr>
              <w:jc w:val="both"/>
              <w:rPr>
                <w:rFonts w:ascii="Arial" w:hAnsi="Arial" w:cs="Arial"/>
              </w:rPr>
            </w:pPr>
          </w:p>
        </w:tc>
        <w:tc>
          <w:tcPr>
            <w:tcW w:w="4312" w:type="pct"/>
          </w:tcPr>
          <w:p w14:paraId="0B0C7B03" w14:textId="77777777" w:rsidR="00963089" w:rsidRDefault="00963089">
            <w:pPr>
              <w:jc w:val="both"/>
              <w:rPr>
                <w:rFonts w:ascii="Arial" w:eastAsia="Malgun Gothic" w:hAnsi="Arial" w:cs="Arial"/>
                <w:lang w:eastAsia="ko-KR"/>
              </w:rPr>
            </w:pPr>
          </w:p>
        </w:tc>
      </w:tr>
      <w:tr w:rsidR="00963089" w14:paraId="38026FC4" w14:textId="77777777">
        <w:tc>
          <w:tcPr>
            <w:tcW w:w="688" w:type="pct"/>
          </w:tcPr>
          <w:p w14:paraId="0DD7EE71" w14:textId="77777777" w:rsidR="00963089" w:rsidRDefault="00963089">
            <w:pPr>
              <w:jc w:val="both"/>
              <w:rPr>
                <w:rFonts w:ascii="Arial" w:eastAsiaTheme="minorEastAsia" w:hAnsi="Arial" w:cs="Arial"/>
                <w:lang w:eastAsia="zh-CN"/>
              </w:rPr>
            </w:pPr>
          </w:p>
        </w:tc>
        <w:tc>
          <w:tcPr>
            <w:tcW w:w="4312" w:type="pct"/>
          </w:tcPr>
          <w:p w14:paraId="2FE324AB" w14:textId="77777777" w:rsidR="00963089" w:rsidRDefault="00963089">
            <w:pPr>
              <w:jc w:val="both"/>
              <w:rPr>
                <w:rFonts w:ascii="Arial" w:eastAsiaTheme="minorEastAsia" w:hAnsi="Arial" w:cs="Arial"/>
                <w:lang w:eastAsia="zh-CN"/>
              </w:rPr>
            </w:pPr>
          </w:p>
        </w:tc>
      </w:tr>
      <w:tr w:rsidR="00963089" w14:paraId="45C1EFB1" w14:textId="77777777">
        <w:tc>
          <w:tcPr>
            <w:tcW w:w="688" w:type="pct"/>
          </w:tcPr>
          <w:p w14:paraId="50867C28" w14:textId="77777777" w:rsidR="00963089" w:rsidRDefault="00963089">
            <w:pPr>
              <w:jc w:val="both"/>
              <w:rPr>
                <w:rFonts w:ascii="Arial" w:eastAsiaTheme="minorEastAsia" w:hAnsi="Arial" w:cs="Arial"/>
                <w:lang w:eastAsia="zh-CN"/>
              </w:rPr>
            </w:pPr>
          </w:p>
        </w:tc>
        <w:tc>
          <w:tcPr>
            <w:tcW w:w="4312" w:type="pct"/>
          </w:tcPr>
          <w:p w14:paraId="5255EF16" w14:textId="77777777" w:rsidR="00963089" w:rsidRDefault="00963089">
            <w:pPr>
              <w:jc w:val="both"/>
              <w:rPr>
                <w:rFonts w:ascii="Arial" w:eastAsiaTheme="minorEastAsia" w:hAnsi="Arial" w:cs="Arial"/>
                <w:lang w:eastAsia="zh-CN"/>
              </w:rPr>
            </w:pPr>
          </w:p>
        </w:tc>
      </w:tr>
      <w:tr w:rsidR="00963089" w14:paraId="3E8E4706" w14:textId="77777777">
        <w:tc>
          <w:tcPr>
            <w:tcW w:w="688" w:type="pct"/>
            <w:tcBorders>
              <w:top w:val="single" w:sz="4" w:space="0" w:color="auto"/>
              <w:left w:val="single" w:sz="4" w:space="0" w:color="auto"/>
              <w:bottom w:val="single" w:sz="4" w:space="0" w:color="auto"/>
              <w:right w:val="single" w:sz="4" w:space="0" w:color="auto"/>
            </w:tcBorders>
          </w:tcPr>
          <w:p w14:paraId="3C1524D4" w14:textId="77777777" w:rsidR="00963089" w:rsidRDefault="00963089">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232B674" w14:textId="77777777" w:rsidR="00963089" w:rsidRDefault="00963089">
            <w:pPr>
              <w:jc w:val="both"/>
              <w:rPr>
                <w:rFonts w:ascii="Arial" w:eastAsiaTheme="minorEastAsia" w:hAnsi="Arial" w:cs="Arial"/>
                <w:lang w:eastAsia="zh-CN"/>
              </w:rPr>
            </w:pPr>
          </w:p>
        </w:tc>
      </w:tr>
      <w:tr w:rsidR="00963089" w14:paraId="70B6D233" w14:textId="77777777">
        <w:tc>
          <w:tcPr>
            <w:tcW w:w="688" w:type="pct"/>
          </w:tcPr>
          <w:p w14:paraId="73478492" w14:textId="77777777" w:rsidR="00963089" w:rsidRDefault="00963089">
            <w:pPr>
              <w:jc w:val="both"/>
              <w:rPr>
                <w:rFonts w:ascii="Arial" w:eastAsia="Malgun Gothic" w:hAnsi="Arial" w:cs="Arial"/>
                <w:lang w:eastAsia="ko-KR"/>
              </w:rPr>
            </w:pPr>
          </w:p>
        </w:tc>
        <w:tc>
          <w:tcPr>
            <w:tcW w:w="4312" w:type="pct"/>
          </w:tcPr>
          <w:p w14:paraId="19B5DB9D" w14:textId="77777777" w:rsidR="00963089" w:rsidRDefault="00963089">
            <w:pPr>
              <w:jc w:val="both"/>
              <w:rPr>
                <w:rFonts w:ascii="Arial" w:eastAsiaTheme="minorEastAsia" w:hAnsi="Arial" w:cs="Arial"/>
                <w:lang w:eastAsia="zh-CN"/>
              </w:rPr>
            </w:pPr>
          </w:p>
        </w:tc>
      </w:tr>
      <w:tr w:rsidR="00963089" w14:paraId="10C09A6D" w14:textId="77777777">
        <w:tc>
          <w:tcPr>
            <w:tcW w:w="688" w:type="pct"/>
          </w:tcPr>
          <w:p w14:paraId="30AAE943" w14:textId="77777777" w:rsidR="00963089" w:rsidRDefault="00963089">
            <w:pPr>
              <w:jc w:val="both"/>
              <w:rPr>
                <w:rFonts w:ascii="Arial" w:eastAsia="PMingLiU" w:hAnsi="Arial" w:cs="Arial"/>
                <w:lang w:eastAsia="zh-TW"/>
              </w:rPr>
            </w:pPr>
          </w:p>
        </w:tc>
        <w:tc>
          <w:tcPr>
            <w:tcW w:w="4312" w:type="pct"/>
          </w:tcPr>
          <w:p w14:paraId="27C37733" w14:textId="77777777" w:rsidR="00963089" w:rsidRDefault="00963089">
            <w:pPr>
              <w:jc w:val="both"/>
              <w:rPr>
                <w:rFonts w:ascii="Arial" w:eastAsiaTheme="minorEastAsia" w:hAnsi="Arial" w:cs="Arial"/>
                <w:lang w:eastAsia="zh-CN"/>
              </w:rPr>
            </w:pPr>
          </w:p>
        </w:tc>
      </w:tr>
      <w:tr w:rsidR="00963089" w14:paraId="191EE6B2" w14:textId="77777777">
        <w:tc>
          <w:tcPr>
            <w:tcW w:w="688" w:type="pct"/>
          </w:tcPr>
          <w:p w14:paraId="47F0F23B" w14:textId="77777777" w:rsidR="00963089" w:rsidRDefault="00963089">
            <w:pPr>
              <w:jc w:val="both"/>
              <w:rPr>
                <w:rFonts w:ascii="Arial" w:eastAsia="PMingLiU" w:hAnsi="Arial" w:cs="Arial"/>
                <w:lang w:eastAsia="zh-TW"/>
              </w:rPr>
            </w:pPr>
          </w:p>
        </w:tc>
        <w:tc>
          <w:tcPr>
            <w:tcW w:w="4312" w:type="pct"/>
          </w:tcPr>
          <w:p w14:paraId="0189A8D7" w14:textId="77777777" w:rsidR="00963089" w:rsidRDefault="00963089">
            <w:pPr>
              <w:jc w:val="both"/>
              <w:rPr>
                <w:rFonts w:ascii="Arial" w:eastAsiaTheme="minorEastAsia" w:hAnsi="Arial" w:cs="Arial"/>
                <w:lang w:eastAsia="zh-CN"/>
              </w:rPr>
            </w:pPr>
          </w:p>
        </w:tc>
      </w:tr>
      <w:tr w:rsidR="00963089" w14:paraId="0C56BED3" w14:textId="77777777">
        <w:tc>
          <w:tcPr>
            <w:tcW w:w="688" w:type="pct"/>
          </w:tcPr>
          <w:p w14:paraId="5185030C" w14:textId="77777777" w:rsidR="00963089" w:rsidRDefault="00963089">
            <w:pPr>
              <w:jc w:val="both"/>
              <w:rPr>
                <w:rFonts w:ascii="Arial" w:eastAsia="Malgun Gothic" w:hAnsi="Arial" w:cs="Arial"/>
                <w:lang w:eastAsia="ko-KR"/>
              </w:rPr>
            </w:pPr>
          </w:p>
        </w:tc>
        <w:tc>
          <w:tcPr>
            <w:tcW w:w="4312" w:type="pct"/>
          </w:tcPr>
          <w:p w14:paraId="76D2B42B" w14:textId="77777777" w:rsidR="00963089" w:rsidRDefault="00963089">
            <w:pPr>
              <w:jc w:val="both"/>
              <w:rPr>
                <w:rFonts w:ascii="Arial" w:eastAsiaTheme="minorEastAsia" w:hAnsi="Arial" w:cs="Arial"/>
                <w:lang w:eastAsia="zh-CN"/>
              </w:rPr>
            </w:pPr>
          </w:p>
        </w:tc>
      </w:tr>
      <w:tr w:rsidR="00963089" w14:paraId="175112A0" w14:textId="77777777">
        <w:tc>
          <w:tcPr>
            <w:tcW w:w="688" w:type="pct"/>
          </w:tcPr>
          <w:p w14:paraId="76E35906" w14:textId="77777777" w:rsidR="00963089" w:rsidRDefault="00963089">
            <w:pPr>
              <w:jc w:val="both"/>
              <w:rPr>
                <w:rFonts w:ascii="Arial" w:eastAsia="Malgun Gothic" w:hAnsi="Arial" w:cs="Arial"/>
                <w:lang w:eastAsia="ko-KR"/>
              </w:rPr>
            </w:pPr>
          </w:p>
        </w:tc>
        <w:tc>
          <w:tcPr>
            <w:tcW w:w="4312" w:type="pct"/>
          </w:tcPr>
          <w:p w14:paraId="0ADB3A1D" w14:textId="77777777" w:rsidR="00963089" w:rsidRDefault="00963089">
            <w:pPr>
              <w:jc w:val="both"/>
              <w:rPr>
                <w:rFonts w:ascii="Arial" w:eastAsiaTheme="minorEastAsia" w:hAnsi="Arial" w:cs="Arial"/>
                <w:lang w:eastAsia="zh-CN"/>
              </w:rPr>
            </w:pPr>
          </w:p>
        </w:tc>
      </w:tr>
      <w:tr w:rsidR="00963089" w14:paraId="155E8AD7" w14:textId="77777777">
        <w:tc>
          <w:tcPr>
            <w:tcW w:w="688" w:type="pct"/>
          </w:tcPr>
          <w:p w14:paraId="1C443E6C" w14:textId="77777777" w:rsidR="00963089" w:rsidRDefault="00963089">
            <w:pPr>
              <w:jc w:val="both"/>
              <w:rPr>
                <w:rFonts w:ascii="Arial" w:eastAsia="Malgun Gothic" w:hAnsi="Arial" w:cs="Arial"/>
                <w:lang w:eastAsia="ko-KR"/>
              </w:rPr>
            </w:pPr>
          </w:p>
        </w:tc>
        <w:tc>
          <w:tcPr>
            <w:tcW w:w="4312" w:type="pct"/>
          </w:tcPr>
          <w:p w14:paraId="011B74DA" w14:textId="77777777" w:rsidR="00963089" w:rsidRDefault="00963089">
            <w:pPr>
              <w:jc w:val="both"/>
              <w:rPr>
                <w:rFonts w:ascii="Arial" w:eastAsiaTheme="minorEastAsia" w:hAnsi="Arial" w:cs="Arial"/>
                <w:lang w:eastAsia="zh-CN"/>
              </w:rPr>
            </w:pPr>
          </w:p>
        </w:tc>
      </w:tr>
    </w:tbl>
    <w:p w14:paraId="6701240F" w14:textId="77777777" w:rsidR="00963089" w:rsidRDefault="00963089">
      <w:pPr>
        <w:rPr>
          <w:rFonts w:ascii="Arial" w:hAnsi="Arial" w:cs="Arial"/>
        </w:rPr>
      </w:pPr>
    </w:p>
    <w:p w14:paraId="31D14381" w14:textId="77777777" w:rsidR="00963089" w:rsidRDefault="00963089">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14" w:name="OLE_LINK10"/>
      <w:bookmarkStart w:id="15" w:name="OLE_LINK88"/>
      <w:bookmarkStart w:id="16" w:name="OLE_LINK11"/>
      <w:bookmarkStart w:id="17" w:name="OLE_LINK89"/>
      <w:r>
        <w:t>Conclusion</w:t>
      </w:r>
    </w:p>
    <w:p w14:paraId="1EF314BD" w14:textId="480C9506" w:rsidR="00C31439" w:rsidRDefault="00C31439" w:rsidP="00C31439">
      <w:pPr>
        <w:pStyle w:val="BodyText"/>
        <w:rPr>
          <w:lang w:eastAsia="zh-CN"/>
        </w:rPr>
      </w:pPr>
      <w:r>
        <w:rPr>
          <w:lang w:eastAsia="zh-CN"/>
        </w:rPr>
        <w:t xml:space="preserve">Based on the companies’ inputs in Section </w:t>
      </w:r>
      <w:r>
        <w:rPr>
          <w:lang w:eastAsia="zh-CN"/>
        </w:rPr>
        <w:fldChar w:fldCharType="begin"/>
      </w:r>
      <w:r>
        <w:rPr>
          <w:lang w:eastAsia="zh-CN"/>
        </w:rPr>
        <w:instrText xml:space="preserve"> REF _Ref93918563 \r \h </w:instrText>
      </w:r>
      <w:r>
        <w:rPr>
          <w:lang w:eastAsia="zh-CN"/>
        </w:rPr>
      </w:r>
      <w:r>
        <w:rPr>
          <w:lang w:eastAsia="zh-CN"/>
        </w:rPr>
        <w:fldChar w:fldCharType="separate"/>
      </w:r>
      <w:r>
        <w:rPr>
          <w:lang w:eastAsia="zh-CN"/>
        </w:rPr>
        <w:t>3</w:t>
      </w:r>
      <w:r>
        <w:rPr>
          <w:lang w:eastAsia="zh-CN"/>
        </w:rPr>
        <w:fldChar w:fldCharType="end"/>
      </w:r>
      <w:r>
        <w:rPr>
          <w:lang w:eastAsia="zh-CN"/>
        </w:rPr>
        <w:t>, Rapporteur suggests classifying the following proposals:</w:t>
      </w:r>
    </w:p>
    <w:p w14:paraId="0655D6FF" w14:textId="567D8D92" w:rsidR="00C31439" w:rsidRDefault="00C31439" w:rsidP="00C31439">
      <w:pPr>
        <w:pStyle w:val="Heading2"/>
        <w:tabs>
          <w:tab w:val="clear" w:pos="-806"/>
          <w:tab w:val="left" w:pos="0"/>
        </w:tabs>
        <w:ind w:left="0" w:firstLine="0"/>
        <w:jc w:val="both"/>
        <w:rPr>
          <w:rFonts w:eastAsia="DengXian"/>
          <w:iCs w:val="0"/>
        </w:rPr>
      </w:pPr>
      <w:r>
        <w:rPr>
          <w:rFonts w:eastAsia="DengXian"/>
          <w:iCs w:val="0"/>
        </w:rPr>
        <w:t>Proposals that can be agreed by email</w:t>
      </w:r>
    </w:p>
    <w:p w14:paraId="09491504" w14:textId="77777777" w:rsidR="00E46768" w:rsidRPr="00E46768" w:rsidRDefault="00E46768" w:rsidP="00E46768">
      <w:pPr>
        <w:pStyle w:val="BodyText"/>
        <w:spacing w:before="120"/>
        <w:rPr>
          <w:rFonts w:ascii="Arial" w:eastAsia="Times New Roman" w:hAnsi="Arial" w:cs="Arial"/>
          <w:b/>
          <w:color w:val="000000" w:themeColor="text1"/>
        </w:rPr>
      </w:pPr>
      <w:r w:rsidRPr="00E46768">
        <w:rPr>
          <w:rFonts w:ascii="Arial" w:eastAsia="Times New Roman" w:hAnsi="Arial" w:cs="Arial"/>
          <w:b/>
          <w:color w:val="000000" w:themeColor="text1"/>
        </w:rPr>
        <w:t xml:space="preserve">Proposal 1 (18/18): A UE which acquired SIB-X with a TRS/CSI-RS configuration but didn’t yet </w:t>
      </w:r>
      <w:bookmarkStart w:id="18" w:name="_GoBack"/>
      <w:bookmarkEnd w:id="18"/>
      <w:r w:rsidRPr="00E46768">
        <w:rPr>
          <w:rFonts w:ascii="Arial" w:eastAsia="Times New Roman" w:hAnsi="Arial" w:cs="Arial"/>
          <w:b/>
          <w:color w:val="000000" w:themeColor="text1"/>
        </w:rPr>
        <w:t xml:space="preserve">receive an associated L1-based availability indication considers the configured TRS/CSI-RS as “unavailable”. </w:t>
      </w:r>
    </w:p>
    <w:p w14:paraId="439EBCA5" w14:textId="77777777" w:rsidR="00E46768" w:rsidRPr="00E46768" w:rsidRDefault="00E46768" w:rsidP="00E46768">
      <w:pPr>
        <w:pStyle w:val="BodyText"/>
        <w:spacing w:before="120"/>
        <w:rPr>
          <w:rFonts w:ascii="Arial" w:eastAsia="Times New Roman" w:hAnsi="Arial" w:cs="Arial"/>
          <w:b/>
          <w:color w:val="000000" w:themeColor="text1"/>
        </w:rPr>
      </w:pPr>
      <w:r w:rsidRPr="00E46768">
        <w:rPr>
          <w:rFonts w:ascii="Arial" w:eastAsia="Times New Roman" w:hAnsi="Arial" w:cs="Arial"/>
          <w:b/>
          <w:color w:val="000000" w:themeColor="text1"/>
        </w:rPr>
        <w:t xml:space="preserve">Proposal 2 (17/18): Indicating the TRS/CSI-RS availability in Idle/Inactive when releasing the UE to Idle/Inactive in the </w:t>
      </w:r>
      <w:proofErr w:type="spellStart"/>
      <w:r w:rsidRPr="00E46768">
        <w:rPr>
          <w:rFonts w:ascii="Arial" w:eastAsia="Times New Roman" w:hAnsi="Arial" w:cs="Arial"/>
          <w:b/>
          <w:i/>
          <w:color w:val="000000" w:themeColor="text1"/>
        </w:rPr>
        <w:t>RRCRelease</w:t>
      </w:r>
      <w:proofErr w:type="spellEnd"/>
      <w:r w:rsidRPr="00E46768">
        <w:rPr>
          <w:rFonts w:ascii="Arial" w:eastAsia="Times New Roman" w:hAnsi="Arial" w:cs="Arial"/>
          <w:b/>
          <w:color w:val="000000" w:themeColor="text1"/>
        </w:rPr>
        <w:t xml:space="preserve"> message is not pursued. </w:t>
      </w:r>
    </w:p>
    <w:p w14:paraId="190AE214" w14:textId="77777777" w:rsidR="00E46768" w:rsidRPr="00E46768" w:rsidRDefault="00E46768" w:rsidP="00E46768">
      <w:pPr>
        <w:pStyle w:val="BodyText"/>
        <w:spacing w:before="120"/>
        <w:rPr>
          <w:rFonts w:ascii="Arial" w:eastAsia="Times New Roman" w:hAnsi="Arial" w:cs="Arial"/>
          <w:b/>
          <w:color w:val="000000" w:themeColor="text1"/>
        </w:rPr>
      </w:pPr>
      <w:r w:rsidRPr="00E46768">
        <w:rPr>
          <w:rFonts w:ascii="Arial" w:eastAsia="Times New Roman" w:hAnsi="Arial" w:cs="Arial"/>
          <w:b/>
          <w:color w:val="000000" w:themeColor="text1"/>
        </w:rPr>
        <w:t>Proposal 3 (16/18): RAN2 follows RAN1 agreement that if TRS resource is configured in SIB, L1 based availability indication is always enabled based on the configuration.</w:t>
      </w:r>
    </w:p>
    <w:p w14:paraId="2F0FD6D8" w14:textId="6D60E090" w:rsidR="00E46768" w:rsidRPr="00E46768" w:rsidRDefault="00E46768" w:rsidP="00E46768">
      <w:pPr>
        <w:pStyle w:val="BodyText"/>
        <w:spacing w:before="120"/>
        <w:rPr>
          <w:rFonts w:ascii="Arial" w:eastAsia="Times New Roman" w:hAnsi="Arial" w:cs="Arial"/>
          <w:b/>
          <w:color w:val="000000" w:themeColor="text1"/>
        </w:rPr>
      </w:pPr>
      <w:r w:rsidRPr="00E46768">
        <w:rPr>
          <w:rFonts w:ascii="Arial" w:eastAsia="Times New Roman" w:hAnsi="Arial" w:cs="Arial"/>
          <w:b/>
          <w:color w:val="000000" w:themeColor="text1"/>
        </w:rPr>
        <w:t xml:space="preserve">Proposal 6 (16/18): RAN2 waits for RAN1 to finalize the contents of SIB-X before finalizing aspects on SIB-X sizing, segmentation </w:t>
      </w:r>
      <w:proofErr w:type="spellStart"/>
      <w:r w:rsidRPr="00E46768">
        <w:rPr>
          <w:rFonts w:ascii="Arial" w:eastAsia="Times New Roman" w:hAnsi="Arial" w:cs="Arial"/>
          <w:b/>
          <w:color w:val="000000" w:themeColor="text1"/>
        </w:rPr>
        <w:t>etc</w:t>
      </w:r>
      <w:proofErr w:type="spellEnd"/>
    </w:p>
    <w:p w14:paraId="6B3FEE78" w14:textId="1D7D1AF5" w:rsidR="00C31439" w:rsidRDefault="00C31439" w:rsidP="00C31439">
      <w:pPr>
        <w:pStyle w:val="Heading2"/>
        <w:tabs>
          <w:tab w:val="clear" w:pos="-806"/>
          <w:tab w:val="left" w:pos="0"/>
        </w:tabs>
        <w:ind w:left="0" w:firstLine="0"/>
        <w:jc w:val="both"/>
        <w:rPr>
          <w:rFonts w:eastAsia="DengXian"/>
          <w:iCs w:val="0"/>
        </w:rPr>
      </w:pPr>
      <w:r>
        <w:rPr>
          <w:rFonts w:eastAsia="DengXian"/>
          <w:iCs w:val="0"/>
        </w:rPr>
        <w:lastRenderedPageBreak/>
        <w:t>Proposals that need online discussion</w:t>
      </w:r>
    </w:p>
    <w:p w14:paraId="28C4FBFA" w14:textId="77777777" w:rsidR="007A76D6" w:rsidRDefault="007A76D6" w:rsidP="00E46768">
      <w:pPr>
        <w:pStyle w:val="BodyText"/>
        <w:spacing w:before="120"/>
        <w:rPr>
          <w:rFonts w:ascii="Arial" w:eastAsia="Times New Roman" w:hAnsi="Arial" w:cs="Arial"/>
          <w:b/>
          <w:color w:val="000000" w:themeColor="text1"/>
        </w:rPr>
      </w:pPr>
      <w:r w:rsidRPr="007A76D6">
        <w:rPr>
          <w:rFonts w:ascii="Arial" w:eastAsia="Times New Roman" w:hAnsi="Arial" w:cs="Arial"/>
          <w:b/>
          <w:color w:val="000000" w:themeColor="text1"/>
        </w:rPr>
        <w:t xml:space="preserve">Proposal 4 (13/18): As a baseline, no specification change is foreseen to address the delay required for all (DRX and </w:t>
      </w:r>
      <w:proofErr w:type="spellStart"/>
      <w:r w:rsidRPr="007A76D6">
        <w:rPr>
          <w:rFonts w:ascii="Arial" w:eastAsia="Times New Roman" w:hAnsi="Arial" w:cs="Arial"/>
          <w:b/>
          <w:color w:val="000000" w:themeColor="text1"/>
        </w:rPr>
        <w:t>eDRX</w:t>
      </w:r>
      <w:proofErr w:type="spellEnd"/>
      <w:r w:rsidRPr="007A76D6">
        <w:rPr>
          <w:rFonts w:ascii="Arial" w:eastAsia="Times New Roman" w:hAnsi="Arial" w:cs="Arial"/>
          <w:b/>
          <w:color w:val="000000" w:themeColor="text1"/>
        </w:rPr>
        <w:t xml:space="preserve">) Idle/Inactive UEs for updating a TRS/CSI-RS configuration due to the </w:t>
      </w:r>
      <w:proofErr w:type="spellStart"/>
      <w:r w:rsidRPr="007A76D6">
        <w:rPr>
          <w:rFonts w:ascii="Arial" w:eastAsia="Times New Roman" w:hAnsi="Arial" w:cs="Arial"/>
          <w:b/>
          <w:color w:val="000000" w:themeColor="text1"/>
        </w:rPr>
        <w:t>eDRX</w:t>
      </w:r>
      <w:proofErr w:type="spellEnd"/>
      <w:r w:rsidRPr="007A76D6">
        <w:rPr>
          <w:rFonts w:ascii="Arial" w:eastAsia="Times New Roman" w:hAnsi="Arial" w:cs="Arial"/>
          <w:b/>
          <w:color w:val="000000" w:themeColor="text1"/>
        </w:rPr>
        <w:t xml:space="preserve"> acquisition period (1024 H-SFN).</w:t>
      </w:r>
    </w:p>
    <w:p w14:paraId="7DAF7F84" w14:textId="28036776" w:rsidR="00E46768" w:rsidRPr="00E46768" w:rsidRDefault="00E46768" w:rsidP="00E46768">
      <w:pPr>
        <w:pStyle w:val="BodyText"/>
        <w:spacing w:before="120"/>
        <w:rPr>
          <w:rFonts w:ascii="Arial" w:eastAsia="Times New Roman" w:hAnsi="Arial" w:cs="Arial"/>
          <w:b/>
          <w:color w:val="000000" w:themeColor="text1"/>
        </w:rPr>
      </w:pPr>
      <w:r w:rsidRPr="00E46768">
        <w:rPr>
          <w:rFonts w:ascii="Arial" w:eastAsia="Times New Roman" w:hAnsi="Arial" w:cs="Arial"/>
          <w:b/>
          <w:color w:val="000000" w:themeColor="text1"/>
        </w:rPr>
        <w:t xml:space="preserve">Proposal 5 (9/18): Solutions for reducing the above delay, except using separate TRS/CSI-RS resources for </w:t>
      </w:r>
      <w:proofErr w:type="spellStart"/>
      <w:r w:rsidRPr="00E46768">
        <w:rPr>
          <w:rFonts w:ascii="Arial" w:eastAsia="Times New Roman" w:hAnsi="Arial" w:cs="Arial"/>
          <w:b/>
          <w:color w:val="000000" w:themeColor="text1"/>
        </w:rPr>
        <w:t>eDRX</w:t>
      </w:r>
      <w:proofErr w:type="spellEnd"/>
      <w:r w:rsidRPr="00E46768">
        <w:rPr>
          <w:rFonts w:ascii="Arial" w:eastAsia="Times New Roman" w:hAnsi="Arial" w:cs="Arial"/>
          <w:b/>
          <w:color w:val="000000" w:themeColor="text1"/>
        </w:rPr>
        <w:t xml:space="preserve"> and DRX UEs, can be further discussed.</w:t>
      </w:r>
    </w:p>
    <w:p w14:paraId="25BDDF72" w14:textId="68969F39" w:rsidR="00C31439" w:rsidRPr="00E46768" w:rsidRDefault="00E46768" w:rsidP="00E46768">
      <w:pPr>
        <w:pStyle w:val="BodyText"/>
        <w:spacing w:before="120"/>
        <w:rPr>
          <w:rFonts w:ascii="Arial" w:eastAsia="Times New Roman" w:hAnsi="Arial" w:cs="Arial"/>
          <w:b/>
          <w:color w:val="000000" w:themeColor="text1"/>
        </w:rPr>
      </w:pPr>
      <w:r w:rsidRPr="00E46768">
        <w:rPr>
          <w:rFonts w:ascii="Arial" w:eastAsia="Times New Roman" w:hAnsi="Arial" w:cs="Arial"/>
          <w:b/>
          <w:color w:val="000000" w:themeColor="text1"/>
        </w:rPr>
        <w:t xml:space="preserve">Proposal 7 (9/18): Send </w:t>
      </w:r>
      <w:proofErr w:type="gramStart"/>
      <w:r w:rsidRPr="00E46768">
        <w:rPr>
          <w:rFonts w:ascii="Arial" w:eastAsia="Times New Roman" w:hAnsi="Arial" w:cs="Arial"/>
          <w:b/>
          <w:color w:val="000000" w:themeColor="text1"/>
        </w:rPr>
        <w:t>an LS</w:t>
      </w:r>
      <w:proofErr w:type="gramEnd"/>
      <w:r w:rsidRPr="00E46768">
        <w:rPr>
          <w:rFonts w:ascii="Arial" w:eastAsia="Times New Roman" w:hAnsi="Arial" w:cs="Arial"/>
          <w:b/>
          <w:color w:val="000000" w:themeColor="text1"/>
        </w:rPr>
        <w:t xml:space="preserve"> to RAN1 sharing our concern on segmentation of SIB-x of TRS/CSI-RS for idle/inactive UEs, asking RAN1 to avoid it as much as possible.</w:t>
      </w:r>
    </w:p>
    <w:p w14:paraId="5642F29F" w14:textId="77777777" w:rsidR="00963089" w:rsidRDefault="00AB5B3C">
      <w:pPr>
        <w:pStyle w:val="Heading1"/>
        <w:keepLines/>
        <w:pBdr>
          <w:top w:val="single" w:sz="12" w:space="3" w:color="auto"/>
        </w:pBdr>
        <w:spacing w:before="240" w:after="180"/>
        <w:ind w:left="425" w:hanging="425"/>
        <w:jc w:val="both"/>
      </w:pPr>
      <w:bookmarkStart w:id="19" w:name="OLE_LINK58"/>
      <w:bookmarkStart w:id="20" w:name="OLE_LINK47"/>
      <w:bookmarkStart w:id="21" w:name="OLE_LINK59"/>
      <w:bookmarkStart w:id="22" w:name="OLE_LINK48"/>
      <w:bookmarkStart w:id="23" w:name="OLE_LINK60"/>
      <w:bookmarkEnd w:id="14"/>
      <w:bookmarkEnd w:id="15"/>
      <w:bookmarkEnd w:id="16"/>
      <w:bookmarkEnd w:id="17"/>
      <w:r>
        <w:t>Reference</w:t>
      </w:r>
    </w:p>
    <w:p w14:paraId="61629D38" w14:textId="77777777" w:rsidR="00963089" w:rsidRDefault="00AB5B3C">
      <w:pPr>
        <w:pStyle w:val="BodyText"/>
        <w:numPr>
          <w:ilvl w:val="0"/>
          <w:numId w:val="10"/>
        </w:numPr>
        <w:spacing w:beforeLines="50" w:before="120"/>
      </w:pPr>
      <w:bookmarkStart w:id="24" w:name="_Ref92989655"/>
      <w:bookmarkEnd w:id="19"/>
      <w:bookmarkEnd w:id="20"/>
      <w:bookmarkEnd w:id="21"/>
      <w:bookmarkEnd w:id="22"/>
      <w:bookmarkEnd w:id="23"/>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24"/>
    </w:p>
    <w:p w14:paraId="1F3656EC" w14:textId="77777777" w:rsidR="00963089" w:rsidRDefault="00AB5B3C">
      <w:pPr>
        <w:pStyle w:val="BodyText"/>
        <w:numPr>
          <w:ilvl w:val="0"/>
          <w:numId w:val="10"/>
        </w:numPr>
        <w:spacing w:beforeLines="50" w:before="120"/>
      </w:pPr>
      <w:bookmarkStart w:id="25" w:name="_Ref92979784"/>
      <w:bookmarkStart w:id="26"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25"/>
      <w:r>
        <w:t>s</w:t>
      </w:r>
      <w:bookmarkEnd w:id="26"/>
    </w:p>
    <w:p w14:paraId="02B14C97" w14:textId="77777777" w:rsidR="00963089" w:rsidRDefault="00AB5B3C">
      <w:pPr>
        <w:pStyle w:val="BodyText"/>
        <w:numPr>
          <w:ilvl w:val="0"/>
          <w:numId w:val="10"/>
        </w:numPr>
        <w:spacing w:beforeLines="50" w:before="120"/>
      </w:pPr>
      <w:bookmarkStart w:id="27"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7"/>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8"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28"/>
      <w:proofErr w:type="spellEnd"/>
    </w:p>
    <w:p w14:paraId="47991790" w14:textId="77777777" w:rsidR="00963089" w:rsidRDefault="00AB5B3C">
      <w:pPr>
        <w:pStyle w:val="BodyText"/>
        <w:numPr>
          <w:ilvl w:val="0"/>
          <w:numId w:val="10"/>
        </w:numPr>
        <w:spacing w:beforeLines="50" w:before="120"/>
      </w:pPr>
      <w:bookmarkStart w:id="29"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9"/>
    </w:p>
    <w:p w14:paraId="5729BA2A" w14:textId="77777777" w:rsidR="00963089" w:rsidRDefault="00AB5B3C">
      <w:pPr>
        <w:pStyle w:val="BodyText"/>
        <w:numPr>
          <w:ilvl w:val="0"/>
          <w:numId w:val="10"/>
        </w:numPr>
        <w:spacing w:beforeLines="50" w:before="120"/>
      </w:pPr>
      <w:bookmarkStart w:id="30"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30"/>
    </w:p>
    <w:p w14:paraId="76D7C8B4" w14:textId="77777777" w:rsidR="00963089" w:rsidRDefault="00AB5B3C">
      <w:pPr>
        <w:pStyle w:val="BodyText"/>
        <w:numPr>
          <w:ilvl w:val="0"/>
          <w:numId w:val="10"/>
        </w:numPr>
        <w:spacing w:beforeLines="50" w:before="120"/>
      </w:pPr>
      <w:bookmarkStart w:id="31"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31"/>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32"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32"/>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33" w:name="_Ref93060869"/>
      <w:r>
        <w:rPr>
          <w:rFonts w:eastAsiaTheme="minorEastAsia"/>
        </w:rPr>
        <w:t>R2-2201497,  Potential TRS/CSI-RS occasion(s)</w:t>
      </w:r>
      <w:bookmarkEnd w:id="33"/>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34" w:name="_Ref93476996"/>
      <w:r>
        <w:rPr>
          <w:rFonts w:eastAsiaTheme="minorEastAsia"/>
        </w:rPr>
        <w:t xml:space="preserve">R2-2201677 </w:t>
      </w:r>
      <w:r>
        <w:t>Summary of 8.9.2.2 TRS/CSI-RS for idle/inactive (CATT)</w:t>
      </w:r>
      <w:bookmarkEnd w:id="34"/>
    </w:p>
    <w:p w14:paraId="1A52755B" w14:textId="77777777" w:rsidR="00963089" w:rsidRDefault="00963089">
      <w:pPr>
        <w:pStyle w:val="BodyText"/>
        <w:spacing w:beforeLines="50" w:before="120"/>
        <w:ind w:left="420"/>
      </w:pPr>
    </w:p>
    <w:sectPr w:rsidR="00963089">
      <w:headerReference w:type="default" r:id="rId13"/>
      <w:footerReference w:type="even"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B5F59" w14:textId="77777777" w:rsidR="00227311" w:rsidRDefault="00227311">
      <w:pPr>
        <w:spacing w:after="0" w:line="240" w:lineRule="auto"/>
      </w:pPr>
      <w:r>
        <w:separator/>
      </w:r>
    </w:p>
  </w:endnote>
  <w:endnote w:type="continuationSeparator" w:id="0">
    <w:p w14:paraId="4081F762" w14:textId="77777777" w:rsidR="00227311" w:rsidRDefault="0022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E1D58" w14:textId="77777777" w:rsidR="00963089" w:rsidRDefault="00AB5B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963089" w:rsidRDefault="009630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99EC" w14:textId="1A241828" w:rsidR="00963089" w:rsidRDefault="00AB5B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6D20">
      <w:rPr>
        <w:rStyle w:val="PageNumber"/>
        <w:noProof/>
      </w:rPr>
      <w:t>18</w:t>
    </w:r>
    <w:r>
      <w:rPr>
        <w:rStyle w:val="PageNumber"/>
      </w:rPr>
      <w:fldChar w:fldCharType="end"/>
    </w:r>
  </w:p>
  <w:p w14:paraId="466FB858" w14:textId="77777777" w:rsidR="00963089" w:rsidRDefault="00963089">
    <w:pPr>
      <w:pStyle w:val="Footer"/>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4125E" w14:textId="77777777" w:rsidR="00227311" w:rsidRDefault="00227311">
      <w:pPr>
        <w:spacing w:after="0" w:line="240" w:lineRule="auto"/>
      </w:pPr>
      <w:r>
        <w:separator/>
      </w:r>
    </w:p>
  </w:footnote>
  <w:footnote w:type="continuationSeparator" w:id="0">
    <w:p w14:paraId="4798F1C3" w14:textId="77777777" w:rsidR="00227311" w:rsidRDefault="00227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C373E" w14:textId="77777777" w:rsidR="00963089" w:rsidRDefault="00963089">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9">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7"/>
  </w:num>
  <w:num w:numId="3">
    <w:abstractNumId w:val="6"/>
  </w:num>
  <w:num w:numId="4">
    <w:abstractNumId w:val="3"/>
  </w:num>
  <w:num w:numId="5">
    <w:abstractNumId w:val="4"/>
  </w:num>
  <w:num w:numId="6">
    <w:abstractNumId w:val="9"/>
  </w:num>
  <w:num w:numId="7">
    <w:abstractNumId w:val="1"/>
  </w:num>
  <w:num w:numId="8">
    <w:abstractNumId w:val="2"/>
  </w:num>
  <w:num w:numId="9">
    <w:abstractNumId w:val="5"/>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Seau Sian)">
    <w15:presenceInfo w15:providerId="None" w15:userId="Intel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8F0"/>
    <w:rsid w:val="00290F86"/>
    <w:rsid w:val="002911A8"/>
    <w:rsid w:val="002914CD"/>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20D9"/>
    <w:rsid w:val="005C2312"/>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41"/>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42C"/>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26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package" Target="embeddings/Microsoft_Visio___11.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yyang1@futurewei.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040350-B8B6-4E8E-BD8F-A5628665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19</Pages>
  <Words>6249</Words>
  <Characters>35620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41786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PB</cp:lastModifiedBy>
  <cp:revision>29</cp:revision>
  <cp:lastPrinted>2007-08-29T03:45:00Z</cp:lastPrinted>
  <dcterms:created xsi:type="dcterms:W3CDTF">2022-01-24T09:34:00Z</dcterms:created>
  <dcterms:modified xsi:type="dcterms:W3CDTF">2022-01-24T13:05:00Z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