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7A61" w14:textId="77777777"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14:paraId="50000A3C" w14:textId="77777777"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14:paraId="2C957A03" w14:textId="77777777"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14:paraId="71F684F2" w14:textId="77777777" w:rsidR="00B65235" w:rsidRPr="00BA0146" w:rsidRDefault="00B65235" w:rsidP="00B65235">
      <w:pPr>
        <w:pStyle w:val="Heading1"/>
        <w:rPr>
          <w:rFonts w:ascii="Times New Roman" w:eastAsia="宋体"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宋体" w:hAnsi="Times New Roman"/>
          <w:lang w:eastAsia="zh-CN"/>
        </w:rPr>
      </w:pPr>
      <w:r w:rsidRPr="00BA0146">
        <w:rPr>
          <w:rFonts w:ascii="Times New Roman" w:eastAsia="宋体"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宋体"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宋体"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r w:rsidRPr="00145CB9">
              <w:rPr>
                <w:rFonts w:eastAsiaTheme="minorEastAsia"/>
                <w:lang w:val="en-US" w:eastAsia="zh-CN"/>
              </w:rPr>
              <w:t>DLInformationTransfer</w:t>
            </w:r>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r w:rsidRPr="00145CB9">
              <w:rPr>
                <w:rFonts w:eastAsiaTheme="minorEastAsia"/>
                <w:lang w:val="en-US" w:eastAsia="zh-CN"/>
              </w:rPr>
              <w:t>DLInformationTransfer</w:t>
            </w:r>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14:paraId="3BEB1028" w14:textId="77777777" w:rsidTr="00C86779">
        <w:tc>
          <w:tcPr>
            <w:tcW w:w="1555" w:type="dxa"/>
          </w:tcPr>
          <w:p w14:paraId="4110F834"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14:paraId="430EA9D9"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14:paraId="2496C433" w14:textId="77777777"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gNB can perform PDC in the last meeting. </w:t>
            </w:r>
          </w:p>
          <w:p w14:paraId="46F18E40" w14:textId="6DA09304"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gNB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For the RTT-based PDC mechanism, RTT reports are also required. We need to take these into account in RAN2 in order to enable gNB based PDC.</w:t>
            </w:r>
          </w:p>
        </w:tc>
      </w:tr>
      <w:tr w:rsidR="001F0FE3" w:rsidRPr="00DA34FD" w14:paraId="5375251F" w14:textId="77777777" w:rsidTr="00C86779">
        <w:tc>
          <w:tcPr>
            <w:tcW w:w="1555" w:type="dxa"/>
          </w:tcPr>
          <w:p w14:paraId="43D79F61" w14:textId="471F2A1B"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420A25B4" w14:textId="119F34FD"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 xml:space="preserve">Yes </w:t>
            </w:r>
          </w:p>
        </w:tc>
        <w:tc>
          <w:tcPr>
            <w:tcW w:w="5950" w:type="dxa"/>
          </w:tcPr>
          <w:p w14:paraId="1A553F96" w14:textId="23C0916C" w:rsidR="001F0FE3" w:rsidRPr="00DA34FD" w:rsidRDefault="001F0FE3" w:rsidP="001F0FE3">
            <w:pPr>
              <w:rPr>
                <w:rFonts w:ascii="Arial" w:eastAsia="Malgun Gothic" w:hAnsi="Arial" w:cs="Arial"/>
                <w:lang w:val="en-US" w:eastAsia="ko-KR"/>
              </w:rPr>
            </w:pPr>
            <w:r w:rsidRPr="009D4D9F">
              <w:rPr>
                <w:rFonts w:ascii="Arial" w:eastAsia="Helvetica" w:hAnsi="Arial" w:cs="Arial"/>
                <w:lang w:val="en-US"/>
              </w:rPr>
              <w:t>UE-side compensation</w:t>
            </w:r>
            <w:r>
              <w:rPr>
                <w:rFonts w:ascii="Arial" w:eastAsia="Helvetica" w:hAnsi="Arial" w:cs="Arial"/>
                <w:lang w:val="en-US"/>
              </w:rPr>
              <w:t xml:space="preserve"> is indeed the necessary baseline since SIB9 can always be broadcast. For NW-side PDC as we understand it, pre-compensation is not precluded by implementation, however, as far as RAN2 impact, we think it should be limited to Network enabling/disabling UE-side PDC which is already in discussion. Note that gNB-side PDC has more overhead as well, so it may not be very useful to spend much time working on gNB side implementation.</w:t>
            </w:r>
          </w:p>
        </w:tc>
      </w:tr>
      <w:tr w:rsidR="007C3DA5" w:rsidRPr="00DA34FD" w14:paraId="52B89A41" w14:textId="77777777" w:rsidTr="00C86779">
        <w:tc>
          <w:tcPr>
            <w:tcW w:w="1555" w:type="dxa"/>
          </w:tcPr>
          <w:p w14:paraId="609537B8" w14:textId="7ACEA4ED"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57877984" w14:textId="649A0890"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034D9778" w14:textId="43757D2A" w:rsidR="007C3DA5" w:rsidRPr="009D4D9F" w:rsidRDefault="007C3DA5" w:rsidP="007C3DA5">
            <w:pPr>
              <w:rPr>
                <w:rFonts w:ascii="Arial" w:eastAsia="Helvetica" w:hAnsi="Arial" w:cs="Arial"/>
                <w:lang w:val="en-US"/>
              </w:rPr>
            </w:pPr>
          </w:p>
        </w:tc>
      </w:tr>
      <w:tr w:rsidR="00953E87" w:rsidRPr="00DA34FD" w14:paraId="66444506" w14:textId="77777777" w:rsidTr="00C86779">
        <w:tc>
          <w:tcPr>
            <w:tcW w:w="1555" w:type="dxa"/>
          </w:tcPr>
          <w:p w14:paraId="5EC88154" w14:textId="1D310E79" w:rsidR="00953E87" w:rsidRDefault="00953E87" w:rsidP="00953E87">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14:paraId="4D166B07" w14:textId="5E6592D0" w:rsidR="00953E87" w:rsidRDefault="00953E8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7014BA84" w14:textId="79BE2308" w:rsidR="00953E87" w:rsidRPr="009D4D9F" w:rsidRDefault="00953E87" w:rsidP="00953E87">
            <w:pPr>
              <w:rPr>
                <w:rFonts w:ascii="Arial" w:eastAsia="Helvetica" w:hAnsi="Arial" w:cs="Arial"/>
                <w:lang w:val="en-US"/>
              </w:rPr>
            </w:pPr>
            <w:r>
              <w:rPr>
                <w:rFonts w:ascii="Arial" w:eastAsia="Malgun Gothic" w:hAnsi="Arial" w:cs="Arial"/>
                <w:lang w:val="en-US" w:eastAsia="ko-KR"/>
              </w:rPr>
              <w:t>Same view as Intel</w:t>
            </w:r>
          </w:p>
        </w:tc>
      </w:tr>
      <w:tr w:rsidR="00953E87" w:rsidRPr="00DA34FD" w14:paraId="2C7894ED" w14:textId="77777777" w:rsidTr="00C86779">
        <w:tc>
          <w:tcPr>
            <w:tcW w:w="1555" w:type="dxa"/>
          </w:tcPr>
          <w:p w14:paraId="377249F9" w14:textId="194A3449" w:rsidR="00953E87" w:rsidRDefault="000F1077" w:rsidP="00953E87">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368C99CB" w14:textId="670937A1" w:rsidR="00953E87" w:rsidRDefault="000F107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4AF4CD66" w14:textId="29C8A8A6" w:rsidR="00953E87" w:rsidRDefault="000F1077" w:rsidP="00953E87">
            <w:pPr>
              <w:rPr>
                <w:rFonts w:ascii="Arial" w:eastAsia="Malgun Gothic" w:hAnsi="Arial" w:cs="Arial"/>
                <w:lang w:val="en-US" w:eastAsia="ko-KR"/>
              </w:rPr>
            </w:pPr>
            <w:r>
              <w:rPr>
                <w:rFonts w:ascii="Arial" w:eastAsia="Malgun Gothic" w:hAnsi="Arial" w:cs="Arial"/>
                <w:lang w:val="en-US" w:eastAsia="ko-KR"/>
              </w:rPr>
              <w:t>Same view as Intel</w:t>
            </w:r>
          </w:p>
        </w:tc>
      </w:tr>
      <w:tr w:rsidR="00D364AC" w:rsidRPr="00DA34FD" w14:paraId="3A3D0B52" w14:textId="77777777" w:rsidTr="00C86779">
        <w:tc>
          <w:tcPr>
            <w:tcW w:w="1555" w:type="dxa"/>
          </w:tcPr>
          <w:p w14:paraId="412B76D0" w14:textId="5ADEE883" w:rsidR="00D364AC" w:rsidRDefault="00D364AC" w:rsidP="00953E87">
            <w:pPr>
              <w:rPr>
                <w:rFonts w:ascii="Arial" w:eastAsia="Malgun Gothic" w:hAnsi="Arial" w:cs="Arial"/>
                <w:lang w:val="en-US" w:eastAsia="ko-KR"/>
              </w:rPr>
            </w:pPr>
            <w:r>
              <w:rPr>
                <w:rFonts w:ascii="Arial" w:eastAsia="Malgun Gothic" w:hAnsi="Arial" w:cs="Arial"/>
                <w:lang w:val="en-US" w:eastAsia="ko-KR"/>
              </w:rPr>
              <w:t>Xiaomi</w:t>
            </w:r>
          </w:p>
        </w:tc>
        <w:tc>
          <w:tcPr>
            <w:tcW w:w="2126" w:type="dxa"/>
          </w:tcPr>
          <w:p w14:paraId="3B79DF95" w14:textId="4B6999C5" w:rsidR="00D364AC" w:rsidRDefault="00D364AC"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4D831EAF" w14:textId="77777777" w:rsidR="00D364AC" w:rsidRDefault="00D364AC" w:rsidP="00953E87">
            <w:pPr>
              <w:rPr>
                <w:rFonts w:ascii="Arial" w:eastAsia="Malgun Gothic" w:hAnsi="Arial" w:cs="Arial"/>
                <w:lang w:val="en-US" w:eastAsia="ko-KR"/>
              </w:rPr>
            </w:pP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lastRenderedPageBreak/>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that network can enable/disable UE-side PDC via unicast-RRC signalling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C8B296E" w14:textId="797AA047" w:rsidR="00A352C4" w:rsidRDefault="000643A7" w:rsidP="00A352C4">
            <w:pPr>
              <w:rPr>
                <w:rFonts w:ascii="Arial" w:eastAsiaTheme="minorEastAsia" w:hAnsi="Arial" w:cs="Arial"/>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network can enable/disable UE-side PDC via unicast RRC signalling</w:t>
            </w:r>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network can enable/disable UE-side PDC via unicast RRC signalling</w:t>
            </w:r>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14:paraId="34B640E7" w14:textId="77777777" w:rsidTr="007C7808">
        <w:tc>
          <w:tcPr>
            <w:tcW w:w="1555" w:type="dxa"/>
          </w:tcPr>
          <w:p w14:paraId="04C4CBD3" w14:textId="46327A43" w:rsidR="00343B98" w:rsidRDefault="00343B98"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CCC0358" w14:textId="5D7DBA34" w:rsidR="00343B98" w:rsidRDefault="00343B98" w:rsidP="00343B98">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B5D4F28" w14:textId="77777777"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14:paraId="05B28B73" w14:textId="77777777" w:rsidR="00343B98" w:rsidRDefault="00343B98" w:rsidP="000A5469">
            <w:pPr>
              <w:spacing w:after="120"/>
              <w:contextualSpacing/>
              <w:jc w:val="both"/>
              <w:rPr>
                <w:rFonts w:ascii="Arial" w:eastAsiaTheme="minorEastAsia" w:hAnsi="Arial" w:cs="Arial"/>
                <w:lang w:val="en-US" w:eastAsia="zh-CN"/>
              </w:rPr>
            </w:pPr>
          </w:p>
          <w:p w14:paraId="09A90876" w14:textId="072295F5"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We agree with the intention here, i.e. legacy TA based mechanism is sufficient to meet the smart grid scenario requirements, and it is up to gNB to enable/disable PDC.</w:t>
            </w:r>
          </w:p>
        </w:tc>
      </w:tr>
      <w:tr w:rsidR="001F0FE3" w14:paraId="74E6680C" w14:textId="77777777" w:rsidTr="007C7808">
        <w:tc>
          <w:tcPr>
            <w:tcW w:w="1555" w:type="dxa"/>
          </w:tcPr>
          <w:p w14:paraId="4EE4B3EF" w14:textId="3FFB03FC" w:rsidR="001F0FE3" w:rsidRDefault="001F0FE3" w:rsidP="001F0FE3">
            <w:pPr>
              <w:rPr>
                <w:rFonts w:ascii="Arial" w:eastAsiaTheme="minorEastAsia" w:hAnsi="Arial" w:cs="Arial"/>
                <w:lang w:val="en-US" w:eastAsia="zh-CN"/>
              </w:rPr>
            </w:pPr>
            <w:r>
              <w:rPr>
                <w:rFonts w:ascii="Arial" w:eastAsia="Malgun Gothic" w:hAnsi="Arial" w:cs="Arial"/>
                <w:lang w:val="en-US" w:eastAsia="ko-KR"/>
              </w:rPr>
              <w:lastRenderedPageBreak/>
              <w:t>Qualcomm</w:t>
            </w:r>
          </w:p>
        </w:tc>
        <w:tc>
          <w:tcPr>
            <w:tcW w:w="2126" w:type="dxa"/>
          </w:tcPr>
          <w:p w14:paraId="36D7C5BF" w14:textId="1BD4B6A3" w:rsidR="001F0FE3" w:rsidRDefault="001F0FE3" w:rsidP="001F0FE3">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4A6F47C2" w14:textId="20E55CB4" w:rsidR="001F0FE3" w:rsidRPr="00AA51D3" w:rsidRDefault="001F0FE3" w:rsidP="001F0FE3">
            <w:pPr>
              <w:rPr>
                <w:rFonts w:ascii="Arial" w:eastAsia="Helvetica" w:hAnsi="Arial" w:cs="Arial"/>
                <w:lang w:val="en-US"/>
              </w:rPr>
            </w:pPr>
            <w:r w:rsidRPr="00AA51D3">
              <w:rPr>
                <w:rFonts w:ascii="Arial" w:eastAsia="Helvetica" w:hAnsi="Arial" w:cs="Arial"/>
                <w:lang w:val="en-US"/>
              </w:rPr>
              <w:t xml:space="preserve">Agree with Samsung. RAN2 should not support specific solutions mapped for specific services. In any case, the use cases studied by RAN2 are only examples to figure out what solutions would fit the diverse requirements of representative use cases, but RAN2 would/should not specify a solution for every use case. Also, as noted by Samsung traditional TA is something that is up to UE implementation in Rel-16 so it is generally not supported as a RAN2 standardized solution. </w:t>
            </w:r>
            <w:r>
              <w:rPr>
                <w:rFonts w:ascii="Arial" w:eastAsia="Helvetica" w:hAnsi="Arial" w:cs="Arial"/>
                <w:lang w:val="en-US"/>
              </w:rPr>
              <w:t>Furthermore, specifying a solution for a use case will need other working groups to give input, so we prefer avoiding such agreements.</w:t>
            </w:r>
            <w:r w:rsidR="00890728">
              <w:rPr>
                <w:rFonts w:ascii="Arial" w:eastAsia="Helvetica" w:hAnsi="Arial" w:cs="Arial"/>
                <w:lang w:val="en-US"/>
              </w:rPr>
              <w:t xml:space="preserve"> Also agree with LG reasoning.</w:t>
            </w:r>
          </w:p>
          <w:p w14:paraId="0EC9F5C6" w14:textId="2A20AE53" w:rsidR="001F0FE3" w:rsidRDefault="001F0FE3" w:rsidP="001B2AE6">
            <w:pPr>
              <w:spacing w:after="120"/>
              <w:contextualSpacing/>
              <w:rPr>
                <w:rFonts w:ascii="Arial" w:eastAsiaTheme="minorEastAsia" w:hAnsi="Arial" w:cs="Arial"/>
                <w:lang w:val="en-US" w:eastAsia="zh-CN"/>
              </w:rPr>
            </w:pPr>
            <w:r w:rsidRPr="00AA51D3">
              <w:rPr>
                <w:rFonts w:ascii="Arial" w:eastAsia="Helvetica" w:hAnsi="Arial" w:cs="Arial"/>
                <w:lang w:val="en-US"/>
              </w:rPr>
              <w:t xml:space="preserve">We agree that the network should be </w:t>
            </w:r>
            <w:r>
              <w:rPr>
                <w:rFonts w:ascii="Arial" w:eastAsia="Helvetica" w:hAnsi="Arial" w:cs="Arial"/>
                <w:lang w:val="en-US"/>
              </w:rPr>
              <w:t>cap</w:t>
            </w:r>
            <w:r w:rsidRPr="00AA51D3">
              <w:rPr>
                <w:rFonts w:ascii="Arial" w:eastAsia="Helvetica" w:hAnsi="Arial" w:cs="Arial"/>
                <w:lang w:val="en-US"/>
              </w:rPr>
              <w:t xml:space="preserve">able of enabling/disabling UE side PDC via unicast RRC generally.  </w:t>
            </w:r>
          </w:p>
        </w:tc>
      </w:tr>
      <w:tr w:rsidR="007C3DA5" w14:paraId="63EAF41B" w14:textId="77777777" w:rsidTr="007C7808">
        <w:tc>
          <w:tcPr>
            <w:tcW w:w="1555" w:type="dxa"/>
          </w:tcPr>
          <w:p w14:paraId="7FFF9A3B" w14:textId="7CD9713D"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0BCCD507" w14:textId="3CDA3A21"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C15304E" w14:textId="1AF4DF54" w:rsidR="007C3DA5" w:rsidRPr="00AA51D3" w:rsidRDefault="007C3DA5" w:rsidP="007C3DA5">
            <w:pPr>
              <w:rPr>
                <w:rFonts w:ascii="Arial" w:eastAsia="Helvetica" w:hAnsi="Arial" w:cs="Arial"/>
                <w:lang w:val="en-US"/>
              </w:rPr>
            </w:pPr>
            <w:r w:rsidRPr="00614AEA">
              <w:rPr>
                <w:rFonts w:ascii="Arial" w:eastAsiaTheme="minorEastAsia" w:hAnsi="Arial" w:cs="Arial"/>
                <w:lang w:val="en-US" w:eastAsia="zh-CN"/>
              </w:rPr>
              <w:t xml:space="preserve">We agree </w:t>
            </w:r>
            <w:r>
              <w:rPr>
                <w:rFonts w:ascii="Arial" w:eastAsiaTheme="minorEastAsia" w:hAnsi="Arial" w:cs="Arial"/>
                <w:lang w:val="en-US" w:eastAsia="zh-CN"/>
              </w:rPr>
              <w:t xml:space="preserve">that </w:t>
            </w:r>
            <w:r w:rsidRPr="00614AEA">
              <w:rPr>
                <w:rFonts w:ascii="Arial" w:eastAsiaTheme="minorEastAsia" w:hAnsi="Arial" w:cs="Arial"/>
                <w:lang w:val="en-US" w:eastAsia="zh-CN"/>
              </w:rPr>
              <w:t xml:space="preserve">the traditional TA-based PDC shall be supported </w:t>
            </w:r>
            <w:r>
              <w:rPr>
                <w:rFonts w:ascii="Arial" w:eastAsiaTheme="minorEastAsia" w:hAnsi="Arial" w:cs="Arial"/>
                <w:lang w:val="en-US" w:eastAsia="zh-CN"/>
              </w:rPr>
              <w:t xml:space="preserve">and can be used </w:t>
            </w:r>
            <w:r w:rsidRPr="00614AEA">
              <w:rPr>
                <w:rFonts w:ascii="Arial" w:eastAsiaTheme="minorEastAsia" w:hAnsi="Arial" w:cs="Arial"/>
                <w:lang w:val="en-US" w:eastAsia="zh-CN"/>
              </w:rPr>
              <w:t xml:space="preserve">for use cases </w:t>
            </w:r>
            <w:r>
              <w:rPr>
                <w:rFonts w:ascii="Arial" w:eastAsiaTheme="minorEastAsia" w:hAnsi="Arial" w:cs="Arial"/>
                <w:lang w:val="en-US" w:eastAsia="zh-CN"/>
              </w:rPr>
              <w:t xml:space="preserve">where the </w:t>
            </w:r>
            <w:r w:rsidRPr="00614AEA">
              <w:rPr>
                <w:rFonts w:ascii="Arial" w:eastAsiaTheme="minorEastAsia" w:hAnsi="Arial" w:cs="Arial"/>
                <w:lang w:val="en-US" w:eastAsia="zh-CN"/>
              </w:rPr>
              <w:t>time synchronization error budget</w:t>
            </w:r>
            <w:r>
              <w:rPr>
                <w:rFonts w:ascii="Arial" w:eastAsiaTheme="minorEastAsia" w:hAnsi="Arial" w:cs="Arial"/>
                <w:lang w:val="en-US" w:eastAsia="zh-CN"/>
              </w:rPr>
              <w:t xml:space="preserve"> can be met by the </w:t>
            </w:r>
            <w:r w:rsidRPr="00614AEA">
              <w:rPr>
                <w:rFonts w:ascii="Arial" w:eastAsiaTheme="minorEastAsia" w:hAnsi="Arial" w:cs="Arial"/>
                <w:lang w:val="en-US" w:eastAsia="zh-CN"/>
              </w:rPr>
              <w:t>traditional TA-based PDC</w:t>
            </w:r>
            <w:r>
              <w:rPr>
                <w:rFonts w:ascii="Arial" w:eastAsiaTheme="minorEastAsia" w:hAnsi="Arial" w:cs="Arial"/>
                <w:lang w:val="en-US" w:eastAsia="zh-CN"/>
              </w:rPr>
              <w:t xml:space="preserve">. </w:t>
            </w:r>
          </w:p>
        </w:tc>
      </w:tr>
      <w:tr w:rsidR="00953E87" w14:paraId="24F2F34F" w14:textId="77777777" w:rsidTr="007C7808">
        <w:tc>
          <w:tcPr>
            <w:tcW w:w="1555" w:type="dxa"/>
          </w:tcPr>
          <w:p w14:paraId="1FF473A9" w14:textId="5E4511F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0005E5A0" w14:textId="0DB817F4"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comments</w:t>
            </w:r>
          </w:p>
        </w:tc>
        <w:tc>
          <w:tcPr>
            <w:tcW w:w="5950" w:type="dxa"/>
          </w:tcPr>
          <w:p w14:paraId="7D46ECAF" w14:textId="0D2FFF3D" w:rsidR="00953E87" w:rsidRPr="00614AEA" w:rsidRDefault="00953E87" w:rsidP="00953E87">
            <w:pPr>
              <w:rPr>
                <w:rFonts w:ascii="Arial" w:eastAsiaTheme="minorEastAsia" w:hAnsi="Arial" w:cs="Arial"/>
                <w:lang w:val="en-US" w:eastAsia="zh-CN"/>
              </w:rPr>
            </w:pPr>
            <w:r>
              <w:rPr>
                <w:rFonts w:ascii="Arial" w:eastAsiaTheme="minorEastAsia" w:hAnsi="Arial" w:cs="Arial"/>
                <w:lang w:val="en-US" w:eastAsia="zh-CN"/>
              </w:rPr>
              <w:t xml:space="preserve">We agree that TA-based PDC (according to R1-2104136) is sufficiently accurate to support smart-grid. Per the agreements in R2#115e, it is assumed that the </w:t>
            </w:r>
            <w:r w:rsidRPr="00F735B5">
              <w:rPr>
                <w:rFonts w:ascii="Arial" w:eastAsiaTheme="minorEastAsia" w:hAnsi="Arial" w:cs="Arial"/>
                <w:lang w:eastAsia="zh-CN"/>
              </w:rPr>
              <w:t>gNB enables/disables UE-side PDC via unicast-RRC signalling for TA based method</w:t>
            </w:r>
            <w:r>
              <w:rPr>
                <w:rFonts w:ascii="Arial" w:eastAsiaTheme="minorEastAsia" w:hAnsi="Arial" w:cs="Arial"/>
                <w:lang w:eastAsia="zh-CN"/>
              </w:rPr>
              <w:t>. However, we also agree with Samsung that the features should be service agnostic from specification perspective.</w:t>
            </w:r>
          </w:p>
        </w:tc>
      </w:tr>
      <w:tr w:rsidR="00953E87" w14:paraId="65DC9539" w14:textId="77777777" w:rsidTr="007C7808">
        <w:tc>
          <w:tcPr>
            <w:tcW w:w="1555" w:type="dxa"/>
          </w:tcPr>
          <w:p w14:paraId="155F5216" w14:textId="650B4E88"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4DCD3AA" w14:textId="33845E5E"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B0C0AE" w14:textId="3D2148FE"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We should wait for RAN1/4</w:t>
            </w:r>
            <w:r w:rsidR="00E0181F">
              <w:rPr>
                <w:rFonts w:ascii="Arial" w:eastAsiaTheme="minorEastAsia" w:hAnsi="Arial" w:cs="Arial"/>
                <w:lang w:val="en-US" w:eastAsia="zh-CN"/>
              </w:rPr>
              <w:t xml:space="preserve"> whether TA-based PDC is adopted.</w:t>
            </w:r>
          </w:p>
        </w:tc>
      </w:tr>
      <w:tr w:rsidR="00993C10" w14:paraId="29E91736" w14:textId="77777777" w:rsidTr="007C7808">
        <w:tc>
          <w:tcPr>
            <w:tcW w:w="1555" w:type="dxa"/>
          </w:tcPr>
          <w:p w14:paraId="56485947" w14:textId="5CA5E207" w:rsidR="00993C10" w:rsidRDefault="00993C10" w:rsidP="00953E87">
            <w:pP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3095CF1D" w14:textId="6173C8C2" w:rsidR="00993C10" w:rsidRDefault="00993C10"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E374899" w14:textId="445DFFE0" w:rsidR="00993C10" w:rsidRDefault="00687ADA" w:rsidP="00953E87">
            <w:pPr>
              <w:rPr>
                <w:rFonts w:ascii="Arial" w:eastAsiaTheme="minorEastAsia" w:hAnsi="Arial" w:cs="Arial"/>
                <w:lang w:val="en-US" w:eastAsia="zh-CN"/>
              </w:rPr>
            </w:pPr>
            <w:r>
              <w:rPr>
                <w:rFonts w:ascii="Arial" w:eastAsiaTheme="minorEastAsia" w:hAnsi="Arial" w:cs="Arial"/>
                <w:lang w:val="en-US" w:eastAsia="zh-CN"/>
              </w:rPr>
              <w:t>We think that the TA-based PDC can be adopted and simpler from RAN2 perspective, but we would also agree that whether the TA-based PDC can satisfy all use cases may need to be confirmed by RAN1</w:t>
            </w:r>
            <w:r w:rsidR="00A04EA4">
              <w:rPr>
                <w:rFonts w:ascii="Arial" w:eastAsiaTheme="minorEastAsia" w:hAnsi="Arial" w:cs="Arial"/>
                <w:lang w:val="en-US" w:eastAsia="zh-CN"/>
              </w:rPr>
              <w:t>/RAN4</w:t>
            </w:r>
            <w:r>
              <w:rPr>
                <w:rFonts w:ascii="Arial" w:eastAsiaTheme="minorEastAsia" w:hAnsi="Arial" w:cs="Arial"/>
                <w:lang w:val="en-US" w:eastAsia="zh-CN"/>
              </w:rPr>
              <w:t>.</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gNB to enable UE side PDC is that </w:t>
            </w:r>
            <w:r>
              <w:rPr>
                <w:rFonts w:ascii="Arial" w:eastAsia="Helvetica" w:hAnsi="Arial" w:cs="Arial"/>
                <w:lang w:val="en-US"/>
              </w:rPr>
              <w:t>reference time is only delivered in SIB and gNB think compensation is needed for all the UEs or some of the UEs (</w:t>
            </w:r>
            <w:r w:rsidR="00685A3B">
              <w:rPr>
                <w:rFonts w:ascii="Arial" w:eastAsia="Helvetica" w:hAnsi="Arial" w:cs="Arial"/>
                <w:lang w:val="en-US"/>
              </w:rPr>
              <w:t xml:space="preserve">given </w:t>
            </w:r>
            <w:r>
              <w:rPr>
                <w:rFonts w:ascii="Arial" w:eastAsia="Helvetica" w:hAnsi="Arial" w:cs="Arial"/>
                <w:lang w:val="en-US"/>
              </w:rPr>
              <w:t>gNB cannot compensate the reference time in SIB).</w:t>
            </w:r>
          </w:p>
          <w:p w14:paraId="02351AED" w14:textId="714932F1"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gNB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signaling inefficient. So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14:paraId="66CAB857" w14:textId="77777777" w:rsidTr="00EF6AD9">
        <w:tc>
          <w:tcPr>
            <w:tcW w:w="1555" w:type="dxa"/>
          </w:tcPr>
          <w:p w14:paraId="21422FB7" w14:textId="16E90CAA"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32D4099" w14:textId="05978DE2"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A13DB23" w14:textId="3D620926"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045699" w14:paraId="5F31DC9B" w14:textId="77777777" w:rsidTr="00EF6AD9">
        <w:tc>
          <w:tcPr>
            <w:tcW w:w="1555" w:type="dxa"/>
          </w:tcPr>
          <w:p w14:paraId="0A0EBE4C" w14:textId="7866765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72A7112B" w14:textId="0DD6CD70" w:rsidR="00045699" w:rsidRDefault="00045699" w:rsidP="00045699">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0E4A9B3B" w14:textId="0493EF79" w:rsidR="00045699" w:rsidRDefault="00045699" w:rsidP="00045699">
            <w:pPr>
              <w:rPr>
                <w:rFonts w:ascii="Arial" w:eastAsiaTheme="minorEastAsia" w:hAnsi="Arial" w:cs="Arial"/>
                <w:lang w:val="en-US" w:eastAsia="zh-CN"/>
              </w:rPr>
            </w:pPr>
            <w:r w:rsidRPr="000F1177">
              <w:rPr>
                <w:rFonts w:ascii="Arial" w:eastAsia="Helvetica" w:hAnsi="Arial" w:cs="Arial"/>
                <w:lang w:val="en-US"/>
              </w:rPr>
              <w:t>Agree with Nokia. Furthermore, no reason to disallow the gNB from enabling/disabling UE side PDC when SIB9 is used. Use cases can be a small cell, lax requirement, selectively disabling UEs close to the gNB and enabling PDC at cell-edge UE. Thus we do not see a point in that limitation.</w:t>
            </w:r>
          </w:p>
        </w:tc>
      </w:tr>
      <w:tr w:rsidR="00953E87" w14:paraId="1FAA3C0B" w14:textId="77777777" w:rsidTr="00EF6AD9">
        <w:tc>
          <w:tcPr>
            <w:tcW w:w="1555" w:type="dxa"/>
          </w:tcPr>
          <w:p w14:paraId="02EE84A3" w14:textId="6FAA29D6"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13631CC9" w14:textId="6A912DF5" w:rsidR="00953E87" w:rsidRDefault="00953E87" w:rsidP="00953E87">
            <w:pPr>
              <w:rPr>
                <w:rFonts w:ascii="Arial" w:eastAsia="Malgun Gothic" w:hAnsi="Arial" w:cs="Arial"/>
                <w:lang w:val="en-US" w:eastAsia="ko-KR"/>
              </w:rPr>
            </w:pPr>
            <w:r>
              <w:rPr>
                <w:rFonts w:ascii="Arial" w:eastAsiaTheme="minorEastAsia" w:hAnsi="Arial" w:cs="Arial"/>
                <w:lang w:val="en-US" w:eastAsia="zh-CN"/>
              </w:rPr>
              <w:t>Yes/No</w:t>
            </w:r>
          </w:p>
        </w:tc>
        <w:tc>
          <w:tcPr>
            <w:tcW w:w="5950" w:type="dxa"/>
          </w:tcPr>
          <w:p w14:paraId="5C540E02" w14:textId="5E9CEEA3" w:rsidR="00953E87" w:rsidRPr="000F1177" w:rsidRDefault="00953E87" w:rsidP="00953E87">
            <w:pPr>
              <w:rPr>
                <w:rFonts w:ascii="Arial" w:eastAsia="Helvetica" w:hAnsi="Arial" w:cs="Arial"/>
                <w:lang w:val="en-US"/>
              </w:rPr>
            </w:pPr>
            <w:r>
              <w:rPr>
                <w:rFonts w:ascii="Arial" w:eastAsiaTheme="minorEastAsia" w:hAnsi="Arial" w:cs="Arial"/>
                <w:lang w:val="en-US" w:eastAsia="zh-CN"/>
              </w:rPr>
              <w:t>Similar view as Huawei</w:t>
            </w:r>
          </w:p>
        </w:tc>
      </w:tr>
      <w:tr w:rsidR="00953E87" w14:paraId="037538D9" w14:textId="77777777" w:rsidTr="00EF6AD9">
        <w:tc>
          <w:tcPr>
            <w:tcW w:w="1555" w:type="dxa"/>
          </w:tcPr>
          <w:p w14:paraId="32B755C8" w14:textId="14F38624"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3E629D64" w14:textId="59E24AAD"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83CE6F5" w14:textId="50E70252"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803579" w14:paraId="4678FF22" w14:textId="77777777" w:rsidTr="00EF6AD9">
        <w:tc>
          <w:tcPr>
            <w:tcW w:w="1555" w:type="dxa"/>
          </w:tcPr>
          <w:p w14:paraId="4F67BE44" w14:textId="1BE62F2B" w:rsidR="00803579" w:rsidRDefault="00803579" w:rsidP="00803579">
            <w:pP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59FB0C58" w14:textId="27ED7679" w:rsidR="00803579" w:rsidRDefault="00803579" w:rsidP="00803579">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F157D6A" w14:textId="325CE560" w:rsidR="00803579" w:rsidRDefault="005B5012" w:rsidP="00803579">
            <w:pPr>
              <w:rPr>
                <w:rFonts w:ascii="Arial" w:eastAsiaTheme="minorEastAsia" w:hAnsi="Arial" w:cs="Arial"/>
                <w:lang w:val="en-US" w:eastAsia="zh-CN"/>
              </w:rPr>
            </w:pPr>
            <w:r>
              <w:rPr>
                <w:rFonts w:ascii="Arial" w:eastAsiaTheme="minorEastAsia" w:hAnsi="Arial" w:cs="Arial"/>
                <w:lang w:val="en-US" w:eastAsia="zh-CN"/>
              </w:rPr>
              <w:t>Agree with Qualcom</w:t>
            </w:r>
            <w:r w:rsidR="00CE579C">
              <w:rPr>
                <w:rFonts w:ascii="Arial" w:eastAsiaTheme="minorEastAsia" w:hAnsi="Arial" w:cs="Arial"/>
                <w:lang w:val="en-US" w:eastAsia="zh-CN"/>
              </w:rPr>
              <w:t>m</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lastRenderedPageBreak/>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16 PDC can be up to stage-3 signalling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宋体" w:hAnsi="Arial" w:cs="Arial" w:hint="eastAsia"/>
                <w:lang w:val="en-US" w:eastAsia="zh-CN"/>
              </w:rPr>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14:paraId="1CC26576" w14:textId="77777777" w:rsidTr="00D21C06">
        <w:tc>
          <w:tcPr>
            <w:tcW w:w="1555" w:type="dxa"/>
          </w:tcPr>
          <w:p w14:paraId="09BB1114" w14:textId="22074DB0" w:rsidR="00953C56" w:rsidRDefault="00953C56" w:rsidP="000A5469">
            <w:pPr>
              <w:rPr>
                <w:rFonts w:ascii="Arial" w:eastAsia="宋体" w:hAnsi="Arial" w:cs="Arial"/>
                <w:lang w:val="en-US" w:eastAsia="zh-CN"/>
              </w:rPr>
            </w:pPr>
            <w:r>
              <w:rPr>
                <w:rFonts w:ascii="Arial" w:eastAsia="宋体" w:hAnsi="Arial" w:cs="Arial"/>
                <w:lang w:val="en-US" w:eastAsia="zh-CN"/>
              </w:rPr>
              <w:t>MediaTek</w:t>
            </w:r>
          </w:p>
        </w:tc>
        <w:tc>
          <w:tcPr>
            <w:tcW w:w="2126" w:type="dxa"/>
          </w:tcPr>
          <w:p w14:paraId="688ADE17" w14:textId="538CD1FD"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14:paraId="3277108B" w14:textId="6CCD5012"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045699" w:rsidRPr="00A9068F" w14:paraId="491ABE67" w14:textId="77777777" w:rsidTr="00D21C06">
        <w:tc>
          <w:tcPr>
            <w:tcW w:w="1555" w:type="dxa"/>
          </w:tcPr>
          <w:p w14:paraId="68BB25D9" w14:textId="22BB4A99" w:rsidR="00045699" w:rsidRDefault="00045699" w:rsidP="00045699">
            <w:pPr>
              <w:rPr>
                <w:rFonts w:ascii="Arial" w:eastAsia="宋体" w:hAnsi="Arial" w:cs="Arial"/>
                <w:lang w:val="en-US" w:eastAsia="zh-CN"/>
              </w:rPr>
            </w:pPr>
            <w:r>
              <w:rPr>
                <w:rFonts w:ascii="Arial" w:eastAsia="Malgun Gothic" w:hAnsi="Arial" w:cs="Arial"/>
                <w:lang w:val="en-US" w:eastAsia="ko-KR"/>
              </w:rPr>
              <w:t>Qualcomm</w:t>
            </w:r>
          </w:p>
        </w:tc>
        <w:tc>
          <w:tcPr>
            <w:tcW w:w="2126" w:type="dxa"/>
          </w:tcPr>
          <w:p w14:paraId="6EA7E8B2" w14:textId="06299C50" w:rsidR="00045699" w:rsidRDefault="00045699" w:rsidP="00045699">
            <w:pPr>
              <w:rPr>
                <w:rFonts w:ascii="Arial" w:eastAsia="Helvetica" w:hAnsi="Arial" w:cs="Arial"/>
                <w:lang w:val="en-US"/>
              </w:rPr>
            </w:pPr>
            <w:r>
              <w:rPr>
                <w:rFonts w:ascii="Arial" w:eastAsia="Malgun Gothic" w:hAnsi="Arial" w:cs="Arial"/>
                <w:lang w:val="en-US" w:eastAsia="ko-KR"/>
              </w:rPr>
              <w:t>No</w:t>
            </w:r>
          </w:p>
        </w:tc>
        <w:tc>
          <w:tcPr>
            <w:tcW w:w="5950" w:type="dxa"/>
          </w:tcPr>
          <w:p w14:paraId="3A96DFF6" w14:textId="055E5C8B" w:rsidR="00045699" w:rsidRDefault="00045699" w:rsidP="00045699">
            <w:pPr>
              <w:rPr>
                <w:rFonts w:ascii="Arial" w:eastAsia="Helvetica" w:hAnsi="Arial" w:cs="Arial"/>
                <w:lang w:val="en-US"/>
              </w:rPr>
            </w:pPr>
            <w:r>
              <w:rPr>
                <w:rFonts w:ascii="Arial" w:eastAsia="Helvetica" w:hAnsi="Arial" w:cs="Arial"/>
                <w:lang w:val="en-US"/>
              </w:rPr>
              <w:t xml:space="preserve">Support RRC unicast signaling only to enable/disable UE-side compensation. For the rest of the options, a Rel-17 solution would come with its own signaling. For example, if RTT is adopted, additional signaling is needed to configure the behavior, thus, it is not useful to add that to the activation IE. Also, we do not currently support a solution whereby gNB sends a PD value to UE so there is no reason to introduce signaling to do that.  </w:t>
            </w:r>
          </w:p>
        </w:tc>
      </w:tr>
      <w:tr w:rsidR="004D05DF" w:rsidRPr="00A9068F" w14:paraId="36243AF8" w14:textId="77777777" w:rsidTr="00D21C06">
        <w:tc>
          <w:tcPr>
            <w:tcW w:w="1555" w:type="dxa"/>
          </w:tcPr>
          <w:p w14:paraId="38DBD7A0" w14:textId="065DF680" w:rsidR="004D05DF" w:rsidRDefault="004D05DF" w:rsidP="004D05DF">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64EBFA80" w14:textId="4C5C5891" w:rsidR="004D05DF" w:rsidRDefault="004D05DF" w:rsidP="004D05DF">
            <w:pPr>
              <w:rPr>
                <w:rFonts w:ascii="Arial" w:eastAsia="Malgun Gothic" w:hAnsi="Arial" w:cs="Arial"/>
                <w:lang w:val="en-US" w:eastAsia="ko-KR"/>
              </w:rPr>
            </w:pPr>
            <w:r>
              <w:rPr>
                <w:rFonts w:ascii="Arial" w:eastAsia="Helvetica" w:hAnsi="Arial" w:cs="Arial"/>
                <w:lang w:val="en-US"/>
              </w:rPr>
              <w:t>Postpone</w:t>
            </w:r>
          </w:p>
        </w:tc>
        <w:tc>
          <w:tcPr>
            <w:tcW w:w="5950" w:type="dxa"/>
          </w:tcPr>
          <w:p w14:paraId="4BF5F77C" w14:textId="0DBE86AC" w:rsidR="004D05DF" w:rsidRDefault="004D05DF" w:rsidP="004D05DF">
            <w:pPr>
              <w:rPr>
                <w:rFonts w:ascii="Arial" w:eastAsia="Helvetica" w:hAnsi="Arial" w:cs="Arial"/>
                <w:lang w:val="en-US"/>
              </w:rPr>
            </w:pPr>
            <w:r>
              <w:rPr>
                <w:rFonts w:ascii="Arial" w:eastAsia="Helvetica" w:hAnsi="Arial" w:cs="Arial"/>
                <w:lang w:val="en-US"/>
              </w:rPr>
              <w:t>Agree with Lenovo</w:t>
            </w:r>
          </w:p>
        </w:tc>
      </w:tr>
      <w:tr w:rsidR="00953E87" w:rsidRPr="00A9068F" w14:paraId="3F2AA918" w14:textId="77777777" w:rsidTr="00D21C06">
        <w:tc>
          <w:tcPr>
            <w:tcW w:w="1555" w:type="dxa"/>
          </w:tcPr>
          <w:p w14:paraId="0FBAF7A9" w14:textId="42873254" w:rsidR="00953E87" w:rsidRDefault="00953E87" w:rsidP="00953E87">
            <w:pPr>
              <w:rPr>
                <w:rFonts w:ascii="Arial" w:eastAsia="Malgun Gothic" w:hAnsi="Arial" w:cs="Arial"/>
                <w:lang w:val="en-US" w:eastAsia="ko-KR"/>
              </w:rPr>
            </w:pPr>
            <w:r>
              <w:rPr>
                <w:rFonts w:ascii="Arial" w:eastAsia="宋体" w:hAnsi="Arial" w:cs="Arial"/>
                <w:lang w:val="en-US" w:eastAsia="zh-CN"/>
              </w:rPr>
              <w:t>Apple</w:t>
            </w:r>
          </w:p>
        </w:tc>
        <w:tc>
          <w:tcPr>
            <w:tcW w:w="2126" w:type="dxa"/>
          </w:tcPr>
          <w:p w14:paraId="12BBCC10" w14:textId="418A62B2" w:rsidR="00953E87" w:rsidRDefault="00953E87" w:rsidP="00953E87">
            <w:pPr>
              <w:rPr>
                <w:rFonts w:ascii="Arial" w:eastAsia="Helvetica" w:hAnsi="Arial" w:cs="Arial"/>
                <w:lang w:val="en-US"/>
              </w:rPr>
            </w:pPr>
            <w:r>
              <w:rPr>
                <w:rFonts w:ascii="Arial" w:eastAsia="Helvetica" w:hAnsi="Arial" w:cs="Arial"/>
                <w:lang w:val="en-US"/>
              </w:rPr>
              <w:t>Postpone</w:t>
            </w:r>
          </w:p>
        </w:tc>
        <w:tc>
          <w:tcPr>
            <w:tcW w:w="5950" w:type="dxa"/>
          </w:tcPr>
          <w:p w14:paraId="49904818" w14:textId="74F9205A" w:rsidR="00953E87" w:rsidRDefault="00953E87" w:rsidP="00953E87">
            <w:pPr>
              <w:rPr>
                <w:rFonts w:ascii="Arial" w:eastAsia="Helvetica" w:hAnsi="Arial" w:cs="Arial"/>
                <w:lang w:val="en-US"/>
              </w:rPr>
            </w:pPr>
            <w:r>
              <w:rPr>
                <w:rFonts w:ascii="Arial" w:eastAsia="Helvetica" w:hAnsi="Arial" w:cs="Arial"/>
                <w:lang w:val="en-US"/>
              </w:rPr>
              <w:t>Agree with Lenovo</w:t>
            </w:r>
          </w:p>
        </w:tc>
      </w:tr>
      <w:tr w:rsidR="00953E87" w:rsidRPr="00A9068F" w14:paraId="65394993" w14:textId="77777777" w:rsidTr="00D21C06">
        <w:tc>
          <w:tcPr>
            <w:tcW w:w="1555" w:type="dxa"/>
          </w:tcPr>
          <w:p w14:paraId="372A1048" w14:textId="518CEA20" w:rsidR="00953E87" w:rsidRDefault="00E0181F" w:rsidP="00953E87">
            <w:pPr>
              <w:rPr>
                <w:rFonts w:ascii="Arial" w:eastAsia="宋体" w:hAnsi="Arial" w:cs="Arial"/>
                <w:lang w:val="en-US" w:eastAsia="zh-CN"/>
              </w:rPr>
            </w:pPr>
            <w:r>
              <w:rPr>
                <w:rFonts w:ascii="Arial" w:eastAsia="宋体" w:hAnsi="Arial" w:cs="Arial"/>
                <w:lang w:val="en-US" w:eastAsia="zh-CN"/>
              </w:rPr>
              <w:t>Sequans</w:t>
            </w:r>
          </w:p>
        </w:tc>
        <w:tc>
          <w:tcPr>
            <w:tcW w:w="2126" w:type="dxa"/>
          </w:tcPr>
          <w:p w14:paraId="63BF599E" w14:textId="73D5A40E" w:rsidR="00953E87" w:rsidRDefault="00E0181F" w:rsidP="00953E87">
            <w:pPr>
              <w:rPr>
                <w:rFonts w:ascii="Arial" w:eastAsia="Helvetica" w:hAnsi="Arial" w:cs="Arial"/>
                <w:lang w:val="en-US"/>
              </w:rPr>
            </w:pPr>
            <w:r>
              <w:rPr>
                <w:rFonts w:ascii="Arial" w:eastAsia="Helvetica" w:hAnsi="Arial" w:cs="Arial"/>
                <w:lang w:val="en-US"/>
              </w:rPr>
              <w:t>Postpone</w:t>
            </w:r>
          </w:p>
        </w:tc>
        <w:tc>
          <w:tcPr>
            <w:tcW w:w="5950" w:type="dxa"/>
          </w:tcPr>
          <w:p w14:paraId="3EDDFCD5" w14:textId="77777777" w:rsidR="00953E87" w:rsidRDefault="00953E87" w:rsidP="00953E87">
            <w:pPr>
              <w:rPr>
                <w:rFonts w:ascii="Arial" w:eastAsia="Helvetica" w:hAnsi="Arial" w:cs="Arial"/>
                <w:lang w:val="en-US"/>
              </w:rPr>
            </w:pPr>
          </w:p>
        </w:tc>
      </w:tr>
      <w:tr w:rsidR="002F22B0" w:rsidRPr="00A9068F" w14:paraId="1AE54CD9" w14:textId="77777777" w:rsidTr="00D21C06">
        <w:tc>
          <w:tcPr>
            <w:tcW w:w="1555" w:type="dxa"/>
          </w:tcPr>
          <w:p w14:paraId="1C74D33F" w14:textId="55CFF69E" w:rsidR="002F22B0" w:rsidRDefault="002F22B0"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48D8EA3C" w14:textId="57733983" w:rsidR="002F22B0" w:rsidRDefault="002F22B0" w:rsidP="00953E87">
            <w:pPr>
              <w:rPr>
                <w:rFonts w:ascii="Arial" w:eastAsia="Helvetica" w:hAnsi="Arial" w:cs="Arial"/>
                <w:lang w:val="en-US"/>
              </w:rPr>
            </w:pPr>
            <w:r>
              <w:rPr>
                <w:rFonts w:ascii="Arial" w:eastAsia="Helvetica" w:hAnsi="Arial" w:cs="Arial"/>
                <w:lang w:val="en-US"/>
              </w:rPr>
              <w:t>Postpone</w:t>
            </w:r>
          </w:p>
        </w:tc>
        <w:tc>
          <w:tcPr>
            <w:tcW w:w="5950" w:type="dxa"/>
          </w:tcPr>
          <w:p w14:paraId="449ECB2D" w14:textId="77777777" w:rsidR="002F22B0" w:rsidRDefault="002F22B0" w:rsidP="00953E87">
            <w:pPr>
              <w:rPr>
                <w:rFonts w:ascii="Arial" w:eastAsia="Helvetica" w:hAnsi="Arial" w:cs="Arial"/>
                <w:lang w:val="en-US"/>
              </w:rPr>
            </w:pP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lastRenderedPageBreak/>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lastRenderedPageBreak/>
              <w:t xml:space="preserve">Option 2 contains more information and introduced too much unnecessary complexity. We prefer the RRC signalling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r w:rsidR="00953C56" w14:paraId="6D7C8AA2" w14:textId="77777777" w:rsidTr="00C3095C">
        <w:tc>
          <w:tcPr>
            <w:tcW w:w="1555" w:type="dxa"/>
          </w:tcPr>
          <w:p w14:paraId="3D0D7212" w14:textId="0232A6DF"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47DDE585" w14:textId="4BEBC5FB"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6BAF603" w14:textId="77777777" w:rsidR="00953C56" w:rsidRDefault="00953C56" w:rsidP="00EB387D">
            <w:pPr>
              <w:rPr>
                <w:rFonts w:ascii="Arial" w:eastAsia="Helvetica" w:hAnsi="Arial" w:cs="Arial"/>
                <w:lang w:val="en-US"/>
              </w:rPr>
            </w:pPr>
          </w:p>
        </w:tc>
      </w:tr>
      <w:tr w:rsidR="00045699" w14:paraId="161D6EDC" w14:textId="77777777" w:rsidTr="00C3095C">
        <w:tc>
          <w:tcPr>
            <w:tcW w:w="1555" w:type="dxa"/>
          </w:tcPr>
          <w:p w14:paraId="5DDF55DF" w14:textId="6F91740E"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BEE30F0" w14:textId="3A1E3D70" w:rsidR="00045699" w:rsidRDefault="00045699" w:rsidP="00045699">
            <w:pPr>
              <w:rPr>
                <w:rFonts w:ascii="Arial" w:eastAsiaTheme="minorEastAsia" w:hAnsi="Arial" w:cs="Arial"/>
                <w:lang w:val="en-US" w:eastAsia="zh-CN"/>
              </w:rPr>
            </w:pPr>
            <w:r>
              <w:rPr>
                <w:rFonts w:ascii="Arial" w:eastAsia="Helvetica" w:hAnsi="Arial" w:cs="Arial"/>
                <w:lang w:val="en-US"/>
              </w:rPr>
              <w:t>Option 1</w:t>
            </w:r>
          </w:p>
        </w:tc>
        <w:tc>
          <w:tcPr>
            <w:tcW w:w="5950" w:type="dxa"/>
          </w:tcPr>
          <w:p w14:paraId="5BD85ABA" w14:textId="77777777" w:rsidR="00045699" w:rsidRDefault="00045699" w:rsidP="00045699">
            <w:pPr>
              <w:rPr>
                <w:rFonts w:ascii="Arial" w:eastAsia="Helvetica" w:hAnsi="Arial" w:cs="Arial"/>
                <w:lang w:val="en-US"/>
              </w:rPr>
            </w:pPr>
          </w:p>
        </w:tc>
      </w:tr>
      <w:tr w:rsidR="007C3DA5" w14:paraId="3A2FB956" w14:textId="77777777" w:rsidTr="00C3095C">
        <w:tc>
          <w:tcPr>
            <w:tcW w:w="1555" w:type="dxa"/>
          </w:tcPr>
          <w:p w14:paraId="2F2B1AB6" w14:textId="64E62844"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23AC7EB4" w14:textId="6CA39576" w:rsidR="007C3DA5" w:rsidRDefault="007C3DA5" w:rsidP="007C3DA5">
            <w:pPr>
              <w:rPr>
                <w:rFonts w:ascii="Arial" w:eastAsia="Helvetica" w:hAnsi="Arial" w:cs="Arial"/>
                <w:lang w:val="en-US"/>
              </w:rPr>
            </w:pPr>
            <w:r>
              <w:rPr>
                <w:rFonts w:ascii="Arial" w:eastAsia="Malgun Gothic" w:hAnsi="Arial" w:cs="Arial"/>
                <w:lang w:val="en-US" w:eastAsia="ko-KR"/>
              </w:rPr>
              <w:t>Option 1</w:t>
            </w:r>
          </w:p>
        </w:tc>
        <w:tc>
          <w:tcPr>
            <w:tcW w:w="5950" w:type="dxa"/>
          </w:tcPr>
          <w:p w14:paraId="2B8576EA" w14:textId="77777777" w:rsidR="007C3DA5" w:rsidRDefault="007C3DA5" w:rsidP="007C3DA5">
            <w:pPr>
              <w:rPr>
                <w:rFonts w:ascii="Arial" w:eastAsia="Helvetica" w:hAnsi="Arial" w:cs="Arial"/>
                <w:lang w:val="en-US"/>
              </w:rPr>
            </w:pPr>
          </w:p>
        </w:tc>
      </w:tr>
      <w:tr w:rsidR="00953E87" w14:paraId="6F4E83FE" w14:textId="77777777" w:rsidTr="00C3095C">
        <w:tc>
          <w:tcPr>
            <w:tcW w:w="1555" w:type="dxa"/>
          </w:tcPr>
          <w:p w14:paraId="74367A56" w14:textId="79B57CC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690025DB" w14:textId="2C7A4A54"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w:t>
            </w:r>
          </w:p>
        </w:tc>
        <w:tc>
          <w:tcPr>
            <w:tcW w:w="5950" w:type="dxa"/>
          </w:tcPr>
          <w:p w14:paraId="45B94310" w14:textId="5BD001C9" w:rsidR="00953E87" w:rsidRDefault="00953E87" w:rsidP="00953E87">
            <w:pPr>
              <w:rPr>
                <w:rFonts w:ascii="Arial" w:eastAsia="Helvetica" w:hAnsi="Arial" w:cs="Arial"/>
                <w:lang w:val="en-US"/>
              </w:rPr>
            </w:pPr>
            <w:r>
              <w:rPr>
                <w:rFonts w:ascii="Arial" w:eastAsia="Helvetica" w:hAnsi="Arial" w:cs="Arial"/>
                <w:lang w:val="en-US"/>
              </w:rPr>
              <w:t xml:space="preserve">Option 1 looks straightforward and simple and we are leaning towards that option, yet we think this may be decided after comprehending more details about the scenario it applies to. </w:t>
            </w:r>
          </w:p>
        </w:tc>
      </w:tr>
      <w:tr w:rsidR="00953E87" w14:paraId="14872329" w14:textId="77777777" w:rsidTr="00C3095C">
        <w:tc>
          <w:tcPr>
            <w:tcW w:w="1555" w:type="dxa"/>
          </w:tcPr>
          <w:p w14:paraId="6A4F6D0C" w14:textId="21F5D98C" w:rsidR="00953E87" w:rsidRDefault="00E0181F" w:rsidP="007C3DA5">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04174E1D" w14:textId="093DCC10" w:rsidR="00953E87" w:rsidRDefault="00E0181F" w:rsidP="007C3DA5">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0D1C5F77" w14:textId="77777777" w:rsidR="00953E87" w:rsidRDefault="00953E87" w:rsidP="007C3DA5">
            <w:pPr>
              <w:rPr>
                <w:rFonts w:ascii="Arial" w:eastAsia="Helvetica" w:hAnsi="Arial" w:cs="Arial"/>
                <w:lang w:val="en-US"/>
              </w:rPr>
            </w:pPr>
          </w:p>
        </w:tc>
      </w:tr>
      <w:tr w:rsidR="00EB4D6E" w14:paraId="09C03537" w14:textId="77777777" w:rsidTr="00C3095C">
        <w:tc>
          <w:tcPr>
            <w:tcW w:w="1555" w:type="dxa"/>
          </w:tcPr>
          <w:p w14:paraId="2C008DCF" w14:textId="688D59E0" w:rsidR="00EB4D6E" w:rsidRDefault="00EB4D6E" w:rsidP="007C3DA5">
            <w:pPr>
              <w:rPr>
                <w:rFonts w:ascii="Arial" w:eastAsia="Malgun Gothic" w:hAnsi="Arial" w:cs="Arial"/>
                <w:lang w:val="en-US" w:eastAsia="ko-KR"/>
              </w:rPr>
            </w:pPr>
            <w:r>
              <w:rPr>
                <w:rFonts w:ascii="Arial" w:eastAsia="Malgun Gothic" w:hAnsi="Arial" w:cs="Arial"/>
                <w:lang w:val="en-US" w:eastAsia="ko-KR"/>
              </w:rPr>
              <w:t>Xiaomi</w:t>
            </w:r>
          </w:p>
        </w:tc>
        <w:tc>
          <w:tcPr>
            <w:tcW w:w="2126" w:type="dxa"/>
          </w:tcPr>
          <w:p w14:paraId="2C4CFDAA" w14:textId="05914F3D" w:rsidR="00EB4D6E" w:rsidRDefault="00EB4D6E" w:rsidP="007C3DA5">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20AC36D4" w14:textId="77777777" w:rsidR="00EB4D6E" w:rsidRDefault="00EB4D6E" w:rsidP="007C3DA5">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lastRenderedPageBreak/>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ut we would disagree dropping implicit PDC at this phase without giving technical reasons and especially 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14:paraId="2DBF058A" w14:textId="77777777" w:rsidTr="0012080C">
        <w:tc>
          <w:tcPr>
            <w:tcW w:w="1555" w:type="dxa"/>
          </w:tcPr>
          <w:p w14:paraId="38A0F4EF" w14:textId="66310C63" w:rsidR="00953C56" w:rsidRDefault="00953C56" w:rsidP="00B71DC6">
            <w:pPr>
              <w:rPr>
                <w:rFonts w:ascii="Arial" w:eastAsia="宋体" w:hAnsi="Arial" w:cs="Arial"/>
                <w:lang w:val="en-US" w:eastAsia="zh-CN"/>
              </w:rPr>
            </w:pPr>
            <w:r>
              <w:rPr>
                <w:rFonts w:ascii="Arial" w:eastAsia="宋体" w:hAnsi="Arial" w:cs="Arial"/>
                <w:lang w:val="en-US" w:eastAsia="zh-CN"/>
              </w:rPr>
              <w:t>MediaTek</w:t>
            </w:r>
          </w:p>
        </w:tc>
        <w:tc>
          <w:tcPr>
            <w:tcW w:w="2126" w:type="dxa"/>
          </w:tcPr>
          <w:p w14:paraId="11E151F7" w14:textId="02B51C5E" w:rsidR="00953C56" w:rsidRDefault="00953C56" w:rsidP="00B71DC6">
            <w:pPr>
              <w:rPr>
                <w:rFonts w:ascii="Arial" w:eastAsia="宋体" w:hAnsi="Arial" w:cs="Arial"/>
                <w:lang w:val="en-US" w:eastAsia="zh-CN"/>
              </w:rPr>
            </w:pPr>
            <w:r>
              <w:rPr>
                <w:rFonts w:ascii="Arial" w:eastAsia="宋体" w:hAnsi="Arial" w:cs="Arial"/>
                <w:lang w:val="en-US" w:eastAsia="zh-CN"/>
              </w:rPr>
              <w:t>Yes</w:t>
            </w:r>
          </w:p>
        </w:tc>
        <w:tc>
          <w:tcPr>
            <w:tcW w:w="5950" w:type="dxa"/>
          </w:tcPr>
          <w:p w14:paraId="0C121BBE" w14:textId="77777777" w:rsidR="00953C56" w:rsidRDefault="00953C56" w:rsidP="00B71DC6">
            <w:pPr>
              <w:rPr>
                <w:rFonts w:ascii="Arial" w:eastAsia="Helvetica" w:hAnsi="Arial" w:cs="Arial"/>
                <w:lang w:val="en-US"/>
              </w:rPr>
            </w:pPr>
          </w:p>
        </w:tc>
      </w:tr>
      <w:tr w:rsidR="00045699" w14:paraId="78A0DDA4" w14:textId="77777777" w:rsidTr="0012080C">
        <w:tc>
          <w:tcPr>
            <w:tcW w:w="1555" w:type="dxa"/>
          </w:tcPr>
          <w:p w14:paraId="14445DD8" w14:textId="770B906D" w:rsidR="00045699" w:rsidRDefault="00045699" w:rsidP="00045699">
            <w:pPr>
              <w:rPr>
                <w:rFonts w:ascii="Arial" w:eastAsia="宋体" w:hAnsi="Arial" w:cs="Arial"/>
                <w:lang w:val="en-US" w:eastAsia="zh-CN"/>
              </w:rPr>
            </w:pPr>
            <w:r>
              <w:rPr>
                <w:rFonts w:ascii="Arial" w:eastAsiaTheme="minorEastAsia" w:hAnsi="Arial" w:cs="Arial"/>
                <w:lang w:val="en-US" w:eastAsia="zh-CN"/>
              </w:rPr>
              <w:t>Qualcomm</w:t>
            </w:r>
          </w:p>
        </w:tc>
        <w:tc>
          <w:tcPr>
            <w:tcW w:w="2126" w:type="dxa"/>
          </w:tcPr>
          <w:p w14:paraId="1DD0F1BA" w14:textId="11B09492" w:rsidR="00045699" w:rsidRDefault="00045699" w:rsidP="00045699">
            <w:pPr>
              <w:rPr>
                <w:rFonts w:ascii="Arial" w:eastAsia="宋体" w:hAnsi="Arial" w:cs="Arial"/>
                <w:lang w:val="en-US" w:eastAsia="zh-CN"/>
              </w:rPr>
            </w:pPr>
            <w:r>
              <w:rPr>
                <w:rFonts w:ascii="Arial" w:eastAsiaTheme="minorEastAsia" w:hAnsi="Arial" w:cs="Arial"/>
                <w:lang w:val="en-US" w:eastAsia="zh-CN"/>
              </w:rPr>
              <w:t>Yes</w:t>
            </w:r>
          </w:p>
        </w:tc>
        <w:tc>
          <w:tcPr>
            <w:tcW w:w="5950" w:type="dxa"/>
          </w:tcPr>
          <w:p w14:paraId="73D62045" w14:textId="77777777" w:rsidR="00045699" w:rsidRDefault="00045699" w:rsidP="00045699">
            <w:pPr>
              <w:rPr>
                <w:rFonts w:ascii="Arial" w:eastAsia="Helvetica" w:hAnsi="Arial" w:cs="Arial"/>
                <w:lang w:val="en-US"/>
              </w:rPr>
            </w:pPr>
          </w:p>
        </w:tc>
      </w:tr>
      <w:tr w:rsidR="007C3DA5" w14:paraId="7DDDB2B7" w14:textId="77777777" w:rsidTr="0012080C">
        <w:tc>
          <w:tcPr>
            <w:tcW w:w="1555" w:type="dxa"/>
          </w:tcPr>
          <w:p w14:paraId="317C1876" w14:textId="1C2EB57A"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00C3353F" w14:textId="5BFF84CD" w:rsidR="007C3DA5" w:rsidRDefault="007C3DA5" w:rsidP="007C3DA5">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5BDE6536" w14:textId="77777777" w:rsidR="007C3DA5" w:rsidRDefault="007C3DA5" w:rsidP="007C3DA5">
            <w:pPr>
              <w:rPr>
                <w:rFonts w:ascii="Arial" w:eastAsia="Helvetica" w:hAnsi="Arial" w:cs="Arial"/>
                <w:lang w:val="en-US"/>
              </w:rPr>
            </w:pPr>
          </w:p>
        </w:tc>
      </w:tr>
      <w:tr w:rsidR="00953E87" w14:paraId="42795D64" w14:textId="77777777" w:rsidTr="0012080C">
        <w:tc>
          <w:tcPr>
            <w:tcW w:w="1555" w:type="dxa"/>
          </w:tcPr>
          <w:p w14:paraId="5CC28B67" w14:textId="63E80049" w:rsidR="00953E87" w:rsidRDefault="00953E87" w:rsidP="007C3DA5">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14:paraId="2E6ADC57" w14:textId="5309FBA5" w:rsidR="00953E87" w:rsidRDefault="00953E87"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5493BAFD" w14:textId="77777777" w:rsidR="00953E87" w:rsidRDefault="00953E87" w:rsidP="007C3DA5">
            <w:pPr>
              <w:rPr>
                <w:rFonts w:ascii="Arial" w:eastAsia="Helvetica" w:hAnsi="Arial" w:cs="Arial"/>
                <w:lang w:val="en-US"/>
              </w:rPr>
            </w:pPr>
          </w:p>
        </w:tc>
      </w:tr>
      <w:tr w:rsidR="00953E87" w14:paraId="1CD8AFF7" w14:textId="77777777" w:rsidTr="0012080C">
        <w:tc>
          <w:tcPr>
            <w:tcW w:w="1555" w:type="dxa"/>
          </w:tcPr>
          <w:p w14:paraId="75D226B8" w14:textId="7B7460CB" w:rsidR="00953E87" w:rsidRDefault="00E0181F" w:rsidP="007C3DA5">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1A246745" w14:textId="0B708140" w:rsidR="00953E87" w:rsidRDefault="00E0181F"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019A7073" w14:textId="77777777" w:rsidR="00953E87" w:rsidRDefault="00953E87" w:rsidP="007C3DA5">
            <w:pPr>
              <w:rPr>
                <w:rFonts w:ascii="Arial" w:eastAsia="Helvetica" w:hAnsi="Arial" w:cs="Arial"/>
                <w:lang w:val="en-US"/>
              </w:rPr>
            </w:pPr>
          </w:p>
        </w:tc>
      </w:tr>
      <w:tr w:rsidR="00937C29" w14:paraId="47EEA878" w14:textId="77777777" w:rsidTr="0012080C">
        <w:tc>
          <w:tcPr>
            <w:tcW w:w="1555" w:type="dxa"/>
          </w:tcPr>
          <w:p w14:paraId="6CC2D48D" w14:textId="56736CE8" w:rsidR="00937C29" w:rsidRDefault="00937C29" w:rsidP="007C3DA5">
            <w:pPr>
              <w:rPr>
                <w:rFonts w:ascii="Arial" w:eastAsia="Malgun Gothic" w:hAnsi="Arial" w:cs="Arial"/>
                <w:lang w:val="en-US" w:eastAsia="ko-KR"/>
              </w:rPr>
            </w:pPr>
            <w:r>
              <w:rPr>
                <w:rFonts w:ascii="Arial" w:eastAsia="Malgun Gothic" w:hAnsi="Arial" w:cs="Arial"/>
                <w:lang w:val="en-US" w:eastAsia="ko-KR"/>
              </w:rPr>
              <w:t>Xiaomi</w:t>
            </w:r>
          </w:p>
        </w:tc>
        <w:tc>
          <w:tcPr>
            <w:tcW w:w="2126" w:type="dxa"/>
          </w:tcPr>
          <w:p w14:paraId="0961214F" w14:textId="2EDF1640" w:rsidR="00937C29" w:rsidRDefault="00937C29"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E477F61" w14:textId="77777777" w:rsidR="00937C29" w:rsidRDefault="00937C29" w:rsidP="007C3DA5">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lastRenderedPageBreak/>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w:t>
            </w:r>
            <w:r>
              <w:rPr>
                <w:rFonts w:eastAsiaTheme="minorEastAsia"/>
                <w:lang w:val="en-US" w:eastAsia="zh-CN"/>
              </w:rPr>
              <w:lastRenderedPageBreak/>
              <w:t xml:space="preserve">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14:paraId="1C7A1CF7" w14:textId="77777777" w:rsidTr="005B5A85">
        <w:tc>
          <w:tcPr>
            <w:tcW w:w="1555" w:type="dxa"/>
          </w:tcPr>
          <w:p w14:paraId="1AF21899" w14:textId="1170363A" w:rsidR="00953C56" w:rsidRDefault="00953C56" w:rsidP="00DB716E">
            <w:pPr>
              <w:jc w:val="cente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4A6535D" w14:textId="7210A285"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BD8EFF4" w14:textId="45EAA33A"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045699" w14:paraId="470FDEF9" w14:textId="77777777" w:rsidTr="005B5A85">
        <w:tc>
          <w:tcPr>
            <w:tcW w:w="1555" w:type="dxa"/>
          </w:tcPr>
          <w:p w14:paraId="13B5E17C" w14:textId="44B73DDF" w:rsidR="00045699" w:rsidRDefault="00045699" w:rsidP="00045699">
            <w:pPr>
              <w:jc w:val="cente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3981CE6" w14:textId="44CD5B32"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3D998F01" w14:textId="517CA9A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Agree with Huawei. RAN1 already agreed that legacy TA would not be impacted by enhanced granularity is supported. We reiterate that changing legacy-TA means repeating of basic test cases as well as distinguishing UEs based on TA capability.</w:t>
            </w:r>
          </w:p>
        </w:tc>
      </w:tr>
      <w:tr w:rsidR="007C3DA5" w14:paraId="526E6A60" w14:textId="77777777" w:rsidTr="005B5A85">
        <w:tc>
          <w:tcPr>
            <w:tcW w:w="1555" w:type="dxa"/>
          </w:tcPr>
          <w:p w14:paraId="69BE6609" w14:textId="026D929C" w:rsidR="007C3DA5" w:rsidRDefault="007C3DA5" w:rsidP="007C3DA5">
            <w:pPr>
              <w:jc w:val="cente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485D6047" w14:textId="409E1322" w:rsidR="007C3DA5" w:rsidRDefault="007C3DA5" w:rsidP="007C3DA5">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41436B0B" w14:textId="4A36E49F" w:rsidR="007C3DA5" w:rsidRDefault="004D05DF" w:rsidP="007C3DA5">
            <w:pPr>
              <w:rPr>
                <w:rFonts w:ascii="Arial" w:eastAsia="Malgun Gothic" w:hAnsi="Arial" w:cs="Arial"/>
                <w:lang w:val="en-US" w:eastAsia="ko-KR"/>
              </w:rPr>
            </w:pPr>
            <w:r>
              <w:rPr>
                <w:rFonts w:ascii="Arial" w:eastAsia="Malgun Gothic" w:hAnsi="Arial" w:cs="Arial"/>
                <w:lang w:val="en-US" w:eastAsia="ko-KR"/>
              </w:rPr>
              <w:t>Agree with Huawei and Qualcomm.</w:t>
            </w:r>
          </w:p>
        </w:tc>
      </w:tr>
      <w:tr w:rsidR="00953E87" w14:paraId="121B2AC4" w14:textId="77777777" w:rsidTr="005B5A85">
        <w:tc>
          <w:tcPr>
            <w:tcW w:w="1555" w:type="dxa"/>
          </w:tcPr>
          <w:p w14:paraId="78EABFE2" w14:textId="339CC9A9" w:rsidR="00953E87" w:rsidRDefault="00953E87" w:rsidP="00953E87">
            <w:pPr>
              <w:jc w:val="cente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60D037DC" w14:textId="3D8F7989" w:rsidR="00953E87" w:rsidRDefault="00953E87" w:rsidP="00953E87">
            <w:pPr>
              <w:rPr>
                <w:rFonts w:ascii="Arial" w:eastAsia="Malgun Gothic" w:hAnsi="Arial" w:cs="Arial"/>
                <w:lang w:val="en-US" w:eastAsia="ko-KR"/>
              </w:rPr>
            </w:pPr>
            <w:r>
              <w:rPr>
                <w:rFonts w:ascii="Arial" w:eastAsiaTheme="minorEastAsia" w:hAnsi="Arial" w:cs="Arial"/>
                <w:lang w:val="en-US" w:eastAsia="zh-CN"/>
              </w:rPr>
              <w:t>-</w:t>
            </w:r>
          </w:p>
        </w:tc>
        <w:tc>
          <w:tcPr>
            <w:tcW w:w="5950" w:type="dxa"/>
          </w:tcPr>
          <w:p w14:paraId="2EFBEF61" w14:textId="4436643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 xml:space="preserve">Similar view as LG and Nokia. </w:t>
            </w:r>
          </w:p>
        </w:tc>
      </w:tr>
      <w:tr w:rsidR="00953E87" w14:paraId="64E53393" w14:textId="77777777" w:rsidTr="005B5A85">
        <w:tc>
          <w:tcPr>
            <w:tcW w:w="1555" w:type="dxa"/>
          </w:tcPr>
          <w:p w14:paraId="2565C516" w14:textId="1C595528" w:rsidR="00953E87" w:rsidRDefault="007C1771" w:rsidP="00953E87">
            <w:pPr>
              <w:jc w:val="cente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4C46AE4A" w14:textId="77777777" w:rsidR="00953E87" w:rsidRDefault="00953E87" w:rsidP="00953E87">
            <w:pPr>
              <w:rPr>
                <w:rFonts w:ascii="Arial" w:eastAsiaTheme="minorEastAsia" w:hAnsi="Arial" w:cs="Arial"/>
                <w:lang w:val="en-US" w:eastAsia="zh-CN"/>
              </w:rPr>
            </w:pPr>
          </w:p>
        </w:tc>
        <w:tc>
          <w:tcPr>
            <w:tcW w:w="5950" w:type="dxa"/>
          </w:tcPr>
          <w:p w14:paraId="4E9929CB" w14:textId="13F6717C" w:rsidR="00953E87" w:rsidRDefault="007C1771" w:rsidP="00953E87">
            <w:pPr>
              <w:rPr>
                <w:rFonts w:ascii="Arial" w:eastAsiaTheme="minorEastAsia" w:hAnsi="Arial" w:cs="Arial"/>
                <w:lang w:val="en-US" w:eastAsia="zh-CN"/>
              </w:rPr>
            </w:pPr>
            <w:r>
              <w:rPr>
                <w:rFonts w:ascii="Arial" w:eastAsiaTheme="minorEastAsia" w:hAnsi="Arial" w:cs="Arial"/>
                <w:lang w:val="en-US" w:eastAsia="zh-CN"/>
              </w:rPr>
              <w:t>Agree with</w:t>
            </w:r>
            <w:r>
              <w:rPr>
                <w:rFonts w:ascii="Arial" w:eastAsiaTheme="minorEastAsia" w:hAnsi="Arial" w:cs="Arial"/>
                <w:lang w:val="en-US" w:eastAsia="zh-CN"/>
              </w:rPr>
              <w:t xml:space="preserve"> Nokia.</w:t>
            </w: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00B455C9" w:rsidRPr="00B455C9">
        <w:rPr>
          <w:rFonts w:eastAsiaTheme="minorEastAsia"/>
          <w:noProof/>
          <w:lang w:eastAsia="zh-CN"/>
        </w:rPr>
        <w:object w:dxaOrig="210" w:dyaOrig="250" w14:anchorId="05FA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pt;height:13.6pt;mso-width-percent:0;mso-height-percent:0;mso-width-percent:0;mso-height-percent:0" o:ole="">
            <v:imagedata r:id="rId8" o:title=""/>
          </v:shape>
          <o:OLEObject Type="Embed" ProgID="Equation.3" ShapeID="_x0000_i1025" DrawAspect="Content" ObjectID="_1697460803"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 xml:space="preserve">needs to be updated to support network pre-compensation e.g. either deleting the highlighted </w:t>
      </w:r>
      <w:r w:rsidRPr="00BA0146">
        <w:rPr>
          <w:lang w:eastAsia="zh-CN"/>
        </w:rPr>
        <w:lastRenderedPageBreak/>
        <w:t>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14:paraId="5CBDEF99" w14:textId="77777777" w:rsidTr="001B3432">
        <w:tc>
          <w:tcPr>
            <w:tcW w:w="1555" w:type="dxa"/>
          </w:tcPr>
          <w:p w14:paraId="2ECD21E8" w14:textId="6E2C4C40"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E9A9401" w14:textId="34763421"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B2CB238" w14:textId="47AF8EB9"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045699" w14:paraId="555D0F99" w14:textId="77777777" w:rsidTr="001B3432">
        <w:tc>
          <w:tcPr>
            <w:tcW w:w="1555" w:type="dxa"/>
          </w:tcPr>
          <w:p w14:paraId="7D9DB7F0" w14:textId="1CBB703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6A67FF4" w14:textId="5DCD3763"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Yes, if pre-compensation is supported</w:t>
            </w:r>
          </w:p>
        </w:tc>
        <w:tc>
          <w:tcPr>
            <w:tcW w:w="5950" w:type="dxa"/>
          </w:tcPr>
          <w:p w14:paraId="5C878097" w14:textId="2242C771" w:rsidR="00045699" w:rsidRDefault="00045699" w:rsidP="00045699">
            <w:pPr>
              <w:rPr>
                <w:rFonts w:ascii="Arial" w:eastAsia="Helvetica" w:hAnsi="Arial" w:cs="Arial"/>
                <w:lang w:val="en-US"/>
              </w:rPr>
            </w:pPr>
            <w:r>
              <w:rPr>
                <w:rFonts w:ascii="Arial" w:eastAsia="Helvetica" w:hAnsi="Arial" w:cs="Arial"/>
                <w:lang w:val="en-US"/>
              </w:rPr>
              <w:t>Although we do not prefer gNB side solutions such as pre-compensation as indicated in Q1, this change would be needed if pre-compensation is supported. Stage 3 detail.</w:t>
            </w:r>
          </w:p>
        </w:tc>
      </w:tr>
      <w:tr w:rsidR="007C3DA5" w14:paraId="53D8511A" w14:textId="77777777" w:rsidTr="001B3432">
        <w:tc>
          <w:tcPr>
            <w:tcW w:w="1555" w:type="dxa"/>
          </w:tcPr>
          <w:p w14:paraId="576186E9" w14:textId="054B229D"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53818930" w14:textId="536DD4BF"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 xml:space="preserve">- </w:t>
            </w:r>
          </w:p>
        </w:tc>
        <w:tc>
          <w:tcPr>
            <w:tcW w:w="5950" w:type="dxa"/>
          </w:tcPr>
          <w:p w14:paraId="2B78C989" w14:textId="669F0BED" w:rsidR="007C3DA5" w:rsidRDefault="007C3DA5" w:rsidP="00045699">
            <w:pPr>
              <w:rPr>
                <w:rFonts w:ascii="Arial" w:eastAsia="Helvetica" w:hAnsi="Arial" w:cs="Arial"/>
                <w:lang w:val="en-US"/>
              </w:rPr>
            </w:pPr>
            <w:r>
              <w:rPr>
                <w:rFonts w:ascii="Arial" w:eastAsia="Helvetica" w:hAnsi="Arial" w:cs="Arial"/>
                <w:lang w:val="en-US"/>
              </w:rPr>
              <w:t>Can be discussed in stage-3 running CR.</w:t>
            </w:r>
          </w:p>
        </w:tc>
      </w:tr>
      <w:tr w:rsidR="00953E87" w14:paraId="76144E5A" w14:textId="77777777" w:rsidTr="001B3432">
        <w:tc>
          <w:tcPr>
            <w:tcW w:w="1555" w:type="dxa"/>
          </w:tcPr>
          <w:p w14:paraId="3D0E60EA" w14:textId="20639540"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2126" w:type="dxa"/>
          </w:tcPr>
          <w:p w14:paraId="6BA8D87B" w14:textId="45F17679"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785E0F7" w14:textId="5B5ADB38" w:rsidR="00953E87" w:rsidRDefault="00953E87" w:rsidP="00953E87">
            <w:pPr>
              <w:rPr>
                <w:rFonts w:ascii="Arial" w:eastAsia="Helvetica" w:hAnsi="Arial" w:cs="Arial"/>
                <w:lang w:val="en-US"/>
              </w:rPr>
            </w:pPr>
            <w:r>
              <w:rPr>
                <w:rFonts w:ascii="Arial" w:eastAsia="Helvetica" w:hAnsi="Arial" w:cs="Arial"/>
                <w:lang w:val="en-US"/>
              </w:rPr>
              <w:t xml:space="preserve">This can be part of stage-3 review. Agree with Samsung on a signalling whether the </w:t>
            </w:r>
            <w:r>
              <w:rPr>
                <w:rFonts w:ascii="Arial" w:eastAsia="Malgun Gothic" w:hAnsi="Arial" w:cs="Arial"/>
                <w:lang w:val="en-US" w:eastAsia="ko-KR"/>
              </w:rPr>
              <w:t>UE is not allowed to perform UE-side PDC</w:t>
            </w:r>
            <w:r>
              <w:rPr>
                <w:rFonts w:ascii="Arial" w:eastAsia="Helvetica" w:hAnsi="Arial" w:cs="Arial"/>
                <w:lang w:val="en-US"/>
              </w:rPr>
              <w:t xml:space="preserve">. </w:t>
            </w:r>
          </w:p>
        </w:tc>
      </w:tr>
      <w:tr w:rsidR="00953E87" w14:paraId="6250B3EC" w14:textId="77777777" w:rsidTr="001B3432">
        <w:tc>
          <w:tcPr>
            <w:tcW w:w="1555" w:type="dxa"/>
          </w:tcPr>
          <w:p w14:paraId="00912E43" w14:textId="79E217C8" w:rsidR="00953E87" w:rsidRDefault="00F84110" w:rsidP="00953E87">
            <w:pP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5CA85E3C" w14:textId="4D5C1D47" w:rsidR="00953E87" w:rsidRDefault="00F84110"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2340FD8" w14:textId="77777777" w:rsidR="00953E87" w:rsidRDefault="00953E87" w:rsidP="00953E87">
            <w:pPr>
              <w:rPr>
                <w:rFonts w:ascii="Arial" w:eastAsia="Helvetica" w:hAnsi="Arial" w:cs="Arial"/>
                <w:lang w:val="en-US"/>
              </w:rPr>
            </w:pP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 xml:space="preserve">It is good to </w:t>
            </w:r>
            <w:r w:rsidR="00CA5E3B">
              <w:rPr>
                <w:rFonts w:ascii="Arial" w:eastAsia="Helvetica" w:hAnsi="Arial" w:cs="Arial"/>
                <w:lang w:val="en-US"/>
              </w:rPr>
              <w:lastRenderedPageBreak/>
              <w:t>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lastRenderedPageBreak/>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14:paraId="399F9AD8" w14:textId="77777777" w:rsidTr="00462F11">
        <w:tc>
          <w:tcPr>
            <w:tcW w:w="1555" w:type="dxa"/>
          </w:tcPr>
          <w:p w14:paraId="7263148E" w14:textId="468C9140" w:rsidR="00EE53C0" w:rsidRDefault="00EE53C0" w:rsidP="00B71DC6">
            <w:pPr>
              <w:rPr>
                <w:rFonts w:ascii="Arial" w:eastAsia="宋体" w:hAnsi="Arial" w:cs="Arial"/>
                <w:lang w:val="en-US" w:eastAsia="zh-CN"/>
              </w:rPr>
            </w:pPr>
            <w:r>
              <w:rPr>
                <w:rFonts w:ascii="Arial" w:eastAsia="宋体" w:hAnsi="Arial" w:cs="Arial"/>
                <w:lang w:val="en-US" w:eastAsia="zh-CN"/>
              </w:rPr>
              <w:t>MediaTek</w:t>
            </w:r>
          </w:p>
        </w:tc>
        <w:tc>
          <w:tcPr>
            <w:tcW w:w="2126" w:type="dxa"/>
          </w:tcPr>
          <w:p w14:paraId="5E188498" w14:textId="15F50BB1" w:rsidR="00EE53C0" w:rsidRDefault="00EE53C0" w:rsidP="00B71DC6">
            <w:pPr>
              <w:rPr>
                <w:rFonts w:ascii="Arial" w:eastAsia="宋体" w:hAnsi="Arial" w:cs="Arial"/>
                <w:lang w:val="en-US" w:eastAsia="zh-CN"/>
              </w:rPr>
            </w:pPr>
            <w:r>
              <w:rPr>
                <w:rFonts w:ascii="Arial" w:eastAsia="宋体" w:hAnsi="Arial" w:cs="Arial"/>
                <w:lang w:val="en-US" w:eastAsia="zh-CN"/>
              </w:rPr>
              <w:t>Yes</w:t>
            </w:r>
          </w:p>
        </w:tc>
        <w:tc>
          <w:tcPr>
            <w:tcW w:w="5950" w:type="dxa"/>
          </w:tcPr>
          <w:p w14:paraId="6DA3A28B" w14:textId="2A1C7129" w:rsidR="00EE53C0" w:rsidRDefault="00EE53C0" w:rsidP="00B71DC6">
            <w:pPr>
              <w:rPr>
                <w:rFonts w:ascii="Arial" w:eastAsia="Helvetica" w:hAnsi="Arial" w:cs="Arial"/>
                <w:lang w:val="en-US" w:eastAsia="zh-CN"/>
              </w:rPr>
            </w:pPr>
            <w:r>
              <w:rPr>
                <w:rFonts w:ascii="Arial" w:eastAsia="Helvetica" w:hAnsi="Arial" w:cs="Arial"/>
                <w:lang w:val="en-US" w:eastAsia="zh-CN"/>
              </w:rPr>
              <w:t>Agree with Nokia</w:t>
            </w:r>
          </w:p>
        </w:tc>
      </w:tr>
      <w:tr w:rsidR="00045699" w14:paraId="0CF5A376" w14:textId="77777777" w:rsidTr="00462F11">
        <w:tc>
          <w:tcPr>
            <w:tcW w:w="1555" w:type="dxa"/>
          </w:tcPr>
          <w:p w14:paraId="3B041D1F" w14:textId="11DF2E68" w:rsidR="00045699" w:rsidRDefault="00045699" w:rsidP="00045699">
            <w:pPr>
              <w:rPr>
                <w:rFonts w:ascii="Arial" w:eastAsia="宋体" w:hAnsi="Arial" w:cs="Arial"/>
                <w:lang w:val="en-US" w:eastAsia="zh-CN"/>
              </w:rPr>
            </w:pPr>
            <w:r>
              <w:rPr>
                <w:rFonts w:ascii="Arial" w:eastAsiaTheme="minorEastAsia" w:hAnsi="Arial" w:cs="Arial"/>
                <w:lang w:val="en-US" w:eastAsia="zh-CN"/>
              </w:rPr>
              <w:t>Qualcomm</w:t>
            </w:r>
          </w:p>
        </w:tc>
        <w:tc>
          <w:tcPr>
            <w:tcW w:w="2126" w:type="dxa"/>
          </w:tcPr>
          <w:p w14:paraId="27DE0122" w14:textId="7E1DCED9" w:rsidR="00045699" w:rsidRDefault="00045699" w:rsidP="00045699">
            <w:pPr>
              <w:rPr>
                <w:rFonts w:ascii="Arial" w:eastAsia="宋体" w:hAnsi="Arial" w:cs="Arial"/>
                <w:lang w:val="en-US" w:eastAsia="zh-CN"/>
              </w:rPr>
            </w:pPr>
            <w:r>
              <w:rPr>
                <w:rFonts w:ascii="Arial" w:eastAsiaTheme="minorEastAsia" w:hAnsi="Arial" w:cs="Arial"/>
                <w:lang w:val="en-US" w:eastAsia="zh-CN"/>
              </w:rPr>
              <w:t>Yes if precompensation support is a must</w:t>
            </w:r>
          </w:p>
        </w:tc>
        <w:tc>
          <w:tcPr>
            <w:tcW w:w="5950" w:type="dxa"/>
          </w:tcPr>
          <w:p w14:paraId="0ADE4B26" w14:textId="47DA07D6" w:rsidR="00045699" w:rsidRDefault="00045699" w:rsidP="00045699">
            <w:pPr>
              <w:rPr>
                <w:rFonts w:ascii="Arial" w:eastAsia="Helvetica" w:hAnsi="Arial" w:cs="Arial"/>
                <w:lang w:val="en-US" w:eastAsia="zh-CN"/>
              </w:rPr>
            </w:pPr>
            <w:r w:rsidRPr="00917643">
              <w:rPr>
                <w:rFonts w:ascii="Arial" w:eastAsiaTheme="minorEastAsia" w:hAnsi="Arial" w:cs="Arial"/>
                <w:lang w:val="en-US" w:eastAsia="zh-CN"/>
              </w:rPr>
              <w:t xml:space="preserve">UE has to be explicitly configured to ignore SIB9. As Samsung said, the UE will by default apply the latest information which is undesired behavior (since SIB9 may not be pre-compensated and SLInformationTransfer may be) that the network should explicitly configure the UE to override. In that context of configuring the UE to have certain behavior around SIB blocks, which can get complicated we propose RAN2 reconsider pre-compensation/gNB side support altogether since much simpler alternative UE-side exists and no performance benefits are expected from gNB side. </w:t>
            </w:r>
          </w:p>
        </w:tc>
      </w:tr>
      <w:tr w:rsidR="007C3DA5" w14:paraId="3199F6E8" w14:textId="77777777" w:rsidTr="00462F11">
        <w:tc>
          <w:tcPr>
            <w:tcW w:w="1555" w:type="dxa"/>
          </w:tcPr>
          <w:p w14:paraId="2F77866D" w14:textId="6FB0FFA5"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76CDCB1" w14:textId="47EC8E67"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65B24A7" w14:textId="77777777" w:rsidR="007C3DA5" w:rsidRPr="00917643" w:rsidRDefault="007C3DA5" w:rsidP="00045699">
            <w:pPr>
              <w:rPr>
                <w:rFonts w:ascii="Arial" w:eastAsiaTheme="minorEastAsia" w:hAnsi="Arial" w:cs="Arial"/>
                <w:lang w:val="en-US" w:eastAsia="zh-CN"/>
              </w:rPr>
            </w:pPr>
          </w:p>
        </w:tc>
      </w:tr>
      <w:tr w:rsidR="00953E87" w14:paraId="26D06371" w14:textId="77777777" w:rsidTr="00462F11">
        <w:tc>
          <w:tcPr>
            <w:tcW w:w="1555" w:type="dxa"/>
          </w:tcPr>
          <w:p w14:paraId="53A36D26" w14:textId="7046A148" w:rsidR="00953E87" w:rsidRDefault="00471548" w:rsidP="00045699">
            <w:pP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3F9F2086" w14:textId="466680A7" w:rsidR="00953E87" w:rsidRDefault="00471548" w:rsidP="00045699">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6AF86BA" w14:textId="77777777" w:rsidR="00953E87" w:rsidRPr="00917643" w:rsidRDefault="00953E87" w:rsidP="00045699">
            <w:pPr>
              <w:rPr>
                <w:rFonts w:ascii="Arial" w:eastAsiaTheme="minorEastAsia" w:hAnsi="Arial" w:cs="Arial"/>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宋体"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宋体" w:hAnsi="Arial" w:cs="Arial"/>
                <w:lang w:val="en-US" w:eastAsia="zh-CN"/>
              </w:rPr>
              <w:t xml:space="preserve">We have similar views as </w:t>
            </w:r>
            <w:r>
              <w:rPr>
                <w:rFonts w:ascii="Arial" w:eastAsia="Malgun Gothic" w:hAnsi="Arial" w:cs="Arial" w:hint="eastAsia"/>
                <w:lang w:val="en-US" w:eastAsia="ko-KR"/>
              </w:rPr>
              <w:t>Samsung</w:t>
            </w:r>
            <w:r>
              <w:rPr>
                <w:rFonts w:ascii="Arial" w:eastAsia="宋体" w:hAnsi="Arial" w:cs="Arial"/>
                <w:lang w:val="en-US" w:eastAsia="zh-CN"/>
              </w:rPr>
              <w:t>.</w:t>
            </w:r>
          </w:p>
        </w:tc>
      </w:tr>
      <w:tr w:rsidR="00EE53C0" w:rsidRPr="00827F90" w14:paraId="350540D0" w14:textId="77777777" w:rsidTr="00C102FD">
        <w:tc>
          <w:tcPr>
            <w:tcW w:w="1555" w:type="dxa"/>
          </w:tcPr>
          <w:p w14:paraId="2FBF7B79" w14:textId="0DFF1B85" w:rsidR="00EE53C0" w:rsidRDefault="00EE53C0" w:rsidP="00B71DC6">
            <w:pPr>
              <w:rPr>
                <w:rFonts w:ascii="Arial" w:eastAsia="宋体" w:hAnsi="Arial" w:cs="Arial"/>
                <w:lang w:val="en-US" w:eastAsia="zh-CN"/>
              </w:rPr>
            </w:pPr>
            <w:r>
              <w:rPr>
                <w:rFonts w:ascii="Arial" w:eastAsia="宋体" w:hAnsi="Arial" w:cs="Arial"/>
                <w:lang w:val="en-US" w:eastAsia="zh-CN"/>
              </w:rPr>
              <w:t>MediaTek</w:t>
            </w:r>
          </w:p>
        </w:tc>
        <w:tc>
          <w:tcPr>
            <w:tcW w:w="2126" w:type="dxa"/>
          </w:tcPr>
          <w:p w14:paraId="5FF08E2C" w14:textId="66FA2C29" w:rsidR="00EE53C0" w:rsidRDefault="00EE53C0" w:rsidP="00B71DC6">
            <w:pPr>
              <w:rPr>
                <w:rFonts w:ascii="Arial" w:eastAsia="宋体" w:hAnsi="Arial" w:cs="Arial"/>
                <w:lang w:val="en-US" w:eastAsia="zh-CN"/>
              </w:rPr>
            </w:pPr>
            <w:r>
              <w:rPr>
                <w:rFonts w:ascii="Arial" w:eastAsia="宋体" w:hAnsi="Arial" w:cs="Arial"/>
                <w:lang w:val="en-US" w:eastAsia="zh-CN"/>
              </w:rPr>
              <w:t>No</w:t>
            </w:r>
          </w:p>
        </w:tc>
        <w:tc>
          <w:tcPr>
            <w:tcW w:w="5950" w:type="dxa"/>
          </w:tcPr>
          <w:p w14:paraId="2A8B172F" w14:textId="40139DFB" w:rsidR="00EE53C0" w:rsidRDefault="00EE53C0" w:rsidP="00B71DC6">
            <w:pPr>
              <w:rPr>
                <w:rFonts w:ascii="Arial" w:eastAsia="宋体" w:hAnsi="Arial" w:cs="Arial"/>
                <w:lang w:val="en-US" w:eastAsia="zh-CN"/>
              </w:rPr>
            </w:pPr>
            <w:r>
              <w:rPr>
                <w:rFonts w:ascii="Arial" w:eastAsia="宋体" w:hAnsi="Arial" w:cs="Arial"/>
                <w:lang w:val="en-US" w:eastAsia="zh-CN"/>
              </w:rPr>
              <w:t>For the same reasons as Samsung</w:t>
            </w:r>
          </w:p>
        </w:tc>
      </w:tr>
      <w:tr w:rsidR="00045699" w:rsidRPr="00827F90" w14:paraId="381EBB2A" w14:textId="77777777" w:rsidTr="00C102FD">
        <w:tc>
          <w:tcPr>
            <w:tcW w:w="1555" w:type="dxa"/>
          </w:tcPr>
          <w:p w14:paraId="25944421" w14:textId="6879F8FF" w:rsidR="00045699" w:rsidRDefault="00045699" w:rsidP="00045699">
            <w:pPr>
              <w:rPr>
                <w:rFonts w:ascii="Arial" w:eastAsia="宋体" w:hAnsi="Arial" w:cs="Arial"/>
                <w:lang w:val="en-US" w:eastAsia="zh-CN"/>
              </w:rPr>
            </w:pPr>
            <w:r>
              <w:rPr>
                <w:rFonts w:ascii="Arial" w:eastAsiaTheme="minorEastAsia" w:hAnsi="Arial" w:cs="Arial"/>
                <w:lang w:val="en-US" w:eastAsia="zh-CN"/>
              </w:rPr>
              <w:t>Qualcomm</w:t>
            </w:r>
          </w:p>
        </w:tc>
        <w:tc>
          <w:tcPr>
            <w:tcW w:w="2126" w:type="dxa"/>
          </w:tcPr>
          <w:p w14:paraId="4406744A" w14:textId="2A522DA6" w:rsidR="00045699" w:rsidRDefault="00045699" w:rsidP="00045699">
            <w:pPr>
              <w:rPr>
                <w:rFonts w:ascii="Arial" w:eastAsia="宋体" w:hAnsi="Arial" w:cs="Arial"/>
                <w:lang w:val="en-US" w:eastAsia="zh-CN"/>
              </w:rPr>
            </w:pPr>
            <w:r>
              <w:rPr>
                <w:rFonts w:ascii="Arial" w:eastAsia="Malgun Gothic" w:hAnsi="Arial" w:cs="Arial"/>
                <w:lang w:val="en-US" w:eastAsia="ko-KR"/>
              </w:rPr>
              <w:t>Yes</w:t>
            </w:r>
          </w:p>
        </w:tc>
        <w:tc>
          <w:tcPr>
            <w:tcW w:w="5950" w:type="dxa"/>
          </w:tcPr>
          <w:p w14:paraId="46A80D9B" w14:textId="2DADF912" w:rsidR="00045699" w:rsidRDefault="00045699" w:rsidP="00045699">
            <w:pPr>
              <w:rPr>
                <w:rFonts w:ascii="Arial" w:eastAsia="宋体" w:hAnsi="Arial" w:cs="Arial"/>
                <w:lang w:val="en-US" w:eastAsia="zh-CN"/>
              </w:rPr>
            </w:pPr>
            <w:r>
              <w:rPr>
                <w:rFonts w:ascii="Arial" w:eastAsiaTheme="minorEastAsia" w:hAnsi="Arial" w:cs="Arial"/>
                <w:lang w:val="en-US" w:eastAsia="zh-CN"/>
              </w:rPr>
              <w:t>Agree with Nokia</w:t>
            </w:r>
          </w:p>
        </w:tc>
      </w:tr>
      <w:tr w:rsidR="007C3DA5" w:rsidRPr="00827F90" w14:paraId="54843C42" w14:textId="77777777" w:rsidTr="00C102FD">
        <w:tc>
          <w:tcPr>
            <w:tcW w:w="1555" w:type="dxa"/>
          </w:tcPr>
          <w:p w14:paraId="45C0D980" w14:textId="6F49334A"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264D720" w14:textId="66418834" w:rsidR="007C3DA5" w:rsidRDefault="007C3DA5" w:rsidP="007C3DA5">
            <w:pPr>
              <w:rPr>
                <w:rFonts w:ascii="Arial" w:eastAsia="Malgun Gothic" w:hAnsi="Arial" w:cs="Arial"/>
                <w:lang w:val="en-US" w:eastAsia="ko-KR"/>
              </w:rPr>
            </w:pPr>
            <w:r>
              <w:rPr>
                <w:rFonts w:ascii="Arial" w:eastAsiaTheme="minorEastAsia" w:hAnsi="Arial" w:cs="Arial"/>
                <w:lang w:val="en-US" w:eastAsia="zh-CN"/>
              </w:rPr>
              <w:t>Yes</w:t>
            </w:r>
          </w:p>
        </w:tc>
        <w:tc>
          <w:tcPr>
            <w:tcW w:w="5950" w:type="dxa"/>
          </w:tcPr>
          <w:p w14:paraId="419D8F03" w14:textId="77777777" w:rsidR="007C3DA5" w:rsidRDefault="007C3DA5" w:rsidP="007C3DA5">
            <w:pPr>
              <w:rPr>
                <w:rFonts w:ascii="Arial" w:eastAsiaTheme="minorEastAsia" w:hAnsi="Arial" w:cs="Arial"/>
                <w:lang w:val="en-US" w:eastAsia="zh-CN"/>
              </w:rPr>
            </w:pPr>
          </w:p>
        </w:tc>
      </w:tr>
      <w:tr w:rsidR="00953E87" w:rsidRPr="00827F90" w14:paraId="59429A3F" w14:textId="77777777" w:rsidTr="00C102FD">
        <w:tc>
          <w:tcPr>
            <w:tcW w:w="1555" w:type="dxa"/>
          </w:tcPr>
          <w:p w14:paraId="4CBDB2B4" w14:textId="2F2FC7D9" w:rsidR="00953E87" w:rsidRDefault="00953E87" w:rsidP="00953E87">
            <w:pPr>
              <w:rPr>
                <w:rFonts w:ascii="Arial" w:eastAsiaTheme="minorEastAsia" w:hAnsi="Arial" w:cs="Arial"/>
                <w:lang w:val="en-US" w:eastAsia="zh-CN"/>
              </w:rPr>
            </w:pPr>
            <w:r>
              <w:rPr>
                <w:rFonts w:ascii="Arial" w:eastAsia="宋体" w:hAnsi="Arial" w:cs="Arial"/>
                <w:lang w:val="en-US" w:eastAsia="zh-CN"/>
              </w:rPr>
              <w:t>Apple</w:t>
            </w:r>
          </w:p>
        </w:tc>
        <w:tc>
          <w:tcPr>
            <w:tcW w:w="2126" w:type="dxa"/>
          </w:tcPr>
          <w:p w14:paraId="247D7F41" w14:textId="4F970916" w:rsidR="00953E87" w:rsidRDefault="00953E87" w:rsidP="00953E87">
            <w:pPr>
              <w:rPr>
                <w:rFonts w:ascii="Arial" w:eastAsiaTheme="minorEastAsia" w:hAnsi="Arial" w:cs="Arial"/>
                <w:lang w:val="en-US" w:eastAsia="zh-CN"/>
              </w:rPr>
            </w:pPr>
            <w:r>
              <w:rPr>
                <w:rFonts w:ascii="Arial" w:eastAsia="宋体" w:hAnsi="Arial" w:cs="Arial"/>
                <w:lang w:val="en-US" w:eastAsia="zh-CN"/>
              </w:rPr>
              <w:t>No</w:t>
            </w:r>
          </w:p>
        </w:tc>
        <w:tc>
          <w:tcPr>
            <w:tcW w:w="5950" w:type="dxa"/>
          </w:tcPr>
          <w:p w14:paraId="7D87AE9C" w14:textId="77777777" w:rsidR="00953E87" w:rsidRDefault="00953E87" w:rsidP="00953E87">
            <w:pPr>
              <w:rPr>
                <w:rFonts w:ascii="Arial" w:eastAsiaTheme="minorEastAsia" w:hAnsi="Arial" w:cs="Arial"/>
                <w:lang w:val="en-US" w:eastAsia="zh-CN"/>
              </w:rPr>
            </w:pPr>
          </w:p>
        </w:tc>
      </w:tr>
      <w:tr w:rsidR="00953E87" w:rsidRPr="00827F90" w14:paraId="26B9F571" w14:textId="77777777" w:rsidTr="00C102FD">
        <w:tc>
          <w:tcPr>
            <w:tcW w:w="1555" w:type="dxa"/>
          </w:tcPr>
          <w:p w14:paraId="0C8D02A6" w14:textId="3DC46508" w:rsidR="00953E87" w:rsidRDefault="005A486E"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18AB5188" w14:textId="5D23A1D1" w:rsidR="00953E87" w:rsidRDefault="005A486E" w:rsidP="00953E87">
            <w:pPr>
              <w:rPr>
                <w:rFonts w:ascii="Arial" w:eastAsia="宋体" w:hAnsi="Arial" w:cs="Arial"/>
                <w:lang w:val="en-US" w:eastAsia="zh-CN"/>
              </w:rPr>
            </w:pPr>
            <w:r>
              <w:rPr>
                <w:rFonts w:ascii="Arial" w:eastAsia="宋体" w:hAnsi="Arial" w:cs="Arial"/>
                <w:lang w:val="en-US" w:eastAsia="zh-CN"/>
              </w:rPr>
              <w:t>No</w:t>
            </w:r>
          </w:p>
        </w:tc>
        <w:tc>
          <w:tcPr>
            <w:tcW w:w="5950" w:type="dxa"/>
          </w:tcPr>
          <w:p w14:paraId="7F637CDC" w14:textId="77777777" w:rsidR="00953E87" w:rsidRDefault="00953E87" w:rsidP="00953E87">
            <w:pPr>
              <w:rPr>
                <w:rFonts w:ascii="Arial" w:eastAsiaTheme="minorEastAsia" w:hAnsi="Arial" w:cs="Arial"/>
                <w:lang w:val="en-US" w:eastAsia="zh-CN"/>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B455C9" w:rsidP="000047F3">
      <w:pPr>
        <w:pStyle w:val="TH"/>
        <w:rPr>
          <w:rFonts w:ascii="Times New Roman" w:eastAsia="Yu Mincho" w:hAnsi="Times New Roman"/>
        </w:rPr>
      </w:pPr>
      <w:r w:rsidRPr="00BA0146">
        <w:rPr>
          <w:rFonts w:ascii="Times New Roman" w:hAnsi="Times New Roman"/>
          <w:noProof/>
        </w:rPr>
        <w:object w:dxaOrig="10260" w:dyaOrig="2039" w14:anchorId="0FDB3A7C">
          <v:shape id="_x0000_i1026" type="#_x0000_t75" alt="" style="width:384.45pt;height:75.4pt;mso-width-percent:0;mso-height-percent:0;mso-width-percent:0;mso-height-percent:0" o:ole="">
            <v:imagedata r:id="rId10" o:title=""/>
          </v:shape>
          <o:OLEObject Type="Embed" ProgID="VisioViewer.Viewer.1" ShapeID="_x0000_i1026" DrawAspect="Content" ObjectID="_1697460804" r:id="rId11"/>
        </w:object>
      </w:r>
    </w:p>
    <w:p w14:paraId="0D0F41C5" w14:textId="77777777"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B455C9" w:rsidP="000047F3">
      <w:pPr>
        <w:jc w:val="center"/>
        <w:rPr>
          <w:lang w:eastAsia="zh-CN"/>
        </w:rPr>
      </w:pPr>
      <w:r w:rsidRPr="00BA0146">
        <w:rPr>
          <w:noProof/>
        </w:rPr>
        <w:object w:dxaOrig="4590" w:dyaOrig="2039" w14:anchorId="424DA8D2">
          <v:shape id="_x0000_i1027" type="#_x0000_t75" alt="" style="width:203.1pt;height:90.35pt;mso-width-percent:0;mso-height-percent:0;mso-width-percent:0;mso-height-percent:0" o:ole="">
            <v:imagedata r:id="rId12" o:title=""/>
          </v:shape>
          <o:OLEObject Type="Embed" ProgID="VisioViewer.Viewer.1" ShapeID="_x0000_i1027" DrawAspect="Content" ObjectID="_1697460805"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14:paraId="71A43B1C" w14:textId="77777777" w:rsidTr="003A65D0">
        <w:tc>
          <w:tcPr>
            <w:tcW w:w="1555" w:type="dxa"/>
          </w:tcPr>
          <w:p w14:paraId="3109AFB3" w14:textId="45ED4F0A" w:rsidR="00EE53C0" w:rsidRDefault="00EE53C0" w:rsidP="00B71DC6">
            <w:pPr>
              <w:rPr>
                <w:rFonts w:ascii="Arial" w:eastAsia="宋体" w:hAnsi="Arial" w:cs="Arial"/>
                <w:lang w:val="en-US" w:eastAsia="zh-CN"/>
              </w:rPr>
            </w:pPr>
            <w:r>
              <w:rPr>
                <w:rFonts w:ascii="Arial" w:eastAsia="宋体" w:hAnsi="Arial" w:cs="Arial"/>
                <w:lang w:val="en-US" w:eastAsia="zh-CN"/>
              </w:rPr>
              <w:t>MediaTek</w:t>
            </w:r>
          </w:p>
        </w:tc>
        <w:tc>
          <w:tcPr>
            <w:tcW w:w="2126" w:type="dxa"/>
          </w:tcPr>
          <w:p w14:paraId="5BA6385F" w14:textId="57DD6A86"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12CD8642" w14:textId="054730D8"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045699" w14:paraId="352E95A1" w14:textId="77777777" w:rsidTr="003A65D0">
        <w:tc>
          <w:tcPr>
            <w:tcW w:w="1555" w:type="dxa"/>
          </w:tcPr>
          <w:p w14:paraId="447C96A9" w14:textId="724F1A30" w:rsidR="00045699" w:rsidRDefault="00045699" w:rsidP="00045699">
            <w:pPr>
              <w:rPr>
                <w:rFonts w:ascii="Arial" w:eastAsia="宋体" w:hAnsi="Arial" w:cs="Arial"/>
                <w:lang w:val="en-US" w:eastAsia="zh-CN"/>
              </w:rPr>
            </w:pPr>
            <w:r>
              <w:rPr>
                <w:rFonts w:ascii="Arial" w:eastAsiaTheme="minorEastAsia" w:hAnsi="Arial" w:cs="Arial"/>
                <w:lang w:val="en-US" w:eastAsia="zh-CN"/>
              </w:rPr>
              <w:t>Qualcomm</w:t>
            </w:r>
          </w:p>
        </w:tc>
        <w:tc>
          <w:tcPr>
            <w:tcW w:w="2126" w:type="dxa"/>
          </w:tcPr>
          <w:p w14:paraId="7AACA40A" w14:textId="5FAC9614"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C1DFAE2" w14:textId="77777777" w:rsidR="00045699" w:rsidRDefault="00045699" w:rsidP="00045699">
            <w:pPr>
              <w:rPr>
                <w:rFonts w:ascii="Arial" w:eastAsiaTheme="minorEastAsia" w:hAnsi="Arial" w:cs="Arial"/>
                <w:lang w:val="en-US" w:eastAsia="zh-CN"/>
              </w:rPr>
            </w:pPr>
          </w:p>
        </w:tc>
      </w:tr>
      <w:tr w:rsidR="007C3DA5" w14:paraId="7890208E" w14:textId="77777777" w:rsidTr="003A65D0">
        <w:tc>
          <w:tcPr>
            <w:tcW w:w="1555" w:type="dxa"/>
          </w:tcPr>
          <w:p w14:paraId="541DA0DB" w14:textId="7917CE4E"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0FB0D1D8" w14:textId="55682923"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6F0E9C" w14:textId="77777777" w:rsidR="007C3DA5" w:rsidRDefault="007C3DA5" w:rsidP="007C3DA5">
            <w:pPr>
              <w:rPr>
                <w:rFonts w:ascii="Arial" w:eastAsiaTheme="minorEastAsia" w:hAnsi="Arial" w:cs="Arial"/>
                <w:lang w:val="en-US" w:eastAsia="zh-CN"/>
              </w:rPr>
            </w:pPr>
          </w:p>
        </w:tc>
      </w:tr>
      <w:tr w:rsidR="00953E87" w14:paraId="218CBF42" w14:textId="77777777" w:rsidTr="003A65D0">
        <w:tc>
          <w:tcPr>
            <w:tcW w:w="1555" w:type="dxa"/>
          </w:tcPr>
          <w:p w14:paraId="1A01F8B4" w14:textId="1014D41A" w:rsidR="00953E87" w:rsidRDefault="002C5679" w:rsidP="007C3DA5">
            <w:pP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58AEE456" w14:textId="4867664E" w:rsidR="00953E87" w:rsidRDefault="002C5679"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87A9401" w14:textId="77777777" w:rsidR="00953E87" w:rsidRDefault="00953E87" w:rsidP="007C3DA5">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14:paraId="43589EE7" w14:textId="77777777" w:rsidTr="00947525">
        <w:tc>
          <w:tcPr>
            <w:tcW w:w="1555" w:type="dxa"/>
          </w:tcPr>
          <w:p w14:paraId="2A980D3C" w14:textId="0E267F7B" w:rsidR="00EE53C0" w:rsidRDefault="00EE53C0" w:rsidP="00B71DC6">
            <w:pPr>
              <w:rPr>
                <w:rFonts w:ascii="Arial" w:eastAsia="宋体" w:hAnsi="Arial" w:cs="Arial"/>
                <w:lang w:val="en-US" w:eastAsia="zh-CN"/>
              </w:rPr>
            </w:pPr>
            <w:r>
              <w:rPr>
                <w:rFonts w:ascii="Arial" w:eastAsia="宋体" w:hAnsi="Arial" w:cs="Arial"/>
                <w:lang w:val="en-US" w:eastAsia="zh-CN"/>
              </w:rPr>
              <w:lastRenderedPageBreak/>
              <w:t>MediaTek</w:t>
            </w:r>
          </w:p>
        </w:tc>
        <w:tc>
          <w:tcPr>
            <w:tcW w:w="2126" w:type="dxa"/>
          </w:tcPr>
          <w:p w14:paraId="264092A9" w14:textId="5E9BB9DB"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14:paraId="16472B66" w14:textId="71641A9E" w:rsidR="00EE53C0" w:rsidRDefault="00EE53C0" w:rsidP="00B71DC6">
            <w:pPr>
              <w:rPr>
                <w:rFonts w:ascii="Arial" w:eastAsia="Helvetica" w:hAnsi="Arial" w:cs="Arial"/>
                <w:lang w:val="en-US"/>
              </w:rPr>
            </w:pPr>
            <w:r>
              <w:rPr>
                <w:rFonts w:ascii="Arial" w:eastAsia="Helvetica" w:hAnsi="Arial" w:cs="Arial"/>
                <w:lang w:val="en-US"/>
              </w:rPr>
              <w:t xml:space="preserve">It depends on the frequency of this signaling </w:t>
            </w:r>
          </w:p>
        </w:tc>
      </w:tr>
      <w:tr w:rsidR="00045699" w14:paraId="6184DC55" w14:textId="77777777" w:rsidTr="00947525">
        <w:tc>
          <w:tcPr>
            <w:tcW w:w="1555" w:type="dxa"/>
          </w:tcPr>
          <w:p w14:paraId="39D4DC42" w14:textId="05B02568" w:rsidR="00045699" w:rsidRDefault="00045699" w:rsidP="00045699">
            <w:pPr>
              <w:rPr>
                <w:rFonts w:ascii="Arial" w:eastAsia="宋体" w:hAnsi="Arial" w:cs="Arial"/>
                <w:lang w:val="en-US" w:eastAsia="zh-CN"/>
              </w:rPr>
            </w:pPr>
            <w:r>
              <w:rPr>
                <w:rFonts w:ascii="Arial" w:eastAsiaTheme="minorEastAsia" w:hAnsi="Arial" w:cs="Arial"/>
                <w:lang w:val="en-US" w:eastAsia="zh-CN"/>
              </w:rPr>
              <w:t>Qualcomm</w:t>
            </w:r>
          </w:p>
        </w:tc>
        <w:tc>
          <w:tcPr>
            <w:tcW w:w="2126" w:type="dxa"/>
          </w:tcPr>
          <w:p w14:paraId="3612AFBC" w14:textId="5197B144" w:rsidR="00045699" w:rsidRDefault="00045699" w:rsidP="00045699">
            <w:pPr>
              <w:rPr>
                <w:rFonts w:ascii="Arial" w:eastAsia="Helvetica" w:hAnsi="Arial" w:cs="Arial"/>
                <w:lang w:val="en-US"/>
              </w:rPr>
            </w:pPr>
            <w:r>
              <w:rPr>
                <w:rFonts w:ascii="Arial" w:eastAsiaTheme="minorEastAsia" w:hAnsi="Arial" w:cs="Arial"/>
                <w:lang w:val="en-US" w:eastAsia="zh-CN"/>
              </w:rPr>
              <w:t>Yes</w:t>
            </w:r>
          </w:p>
        </w:tc>
        <w:tc>
          <w:tcPr>
            <w:tcW w:w="5950" w:type="dxa"/>
          </w:tcPr>
          <w:p w14:paraId="05EC9E62" w14:textId="4378572B" w:rsidR="00045699" w:rsidRDefault="00045699" w:rsidP="00045699">
            <w:pPr>
              <w:rPr>
                <w:rFonts w:ascii="Arial" w:eastAsia="Helvetica" w:hAnsi="Arial" w:cs="Arial"/>
                <w:lang w:val="en-US"/>
              </w:rPr>
            </w:pPr>
            <w:r>
              <w:rPr>
                <w:rFonts w:ascii="Arial" w:eastAsiaTheme="minorEastAsia" w:hAnsi="Arial" w:cs="Arial"/>
                <w:lang w:val="en-US" w:eastAsia="zh-CN"/>
              </w:rPr>
              <w:t>This is the most straightforward option. The signaling should be RRC unless other reasons exist that motivates other alternatives. Also, considering that high-accuracy positioning signaling happens in NAS anyway, we believe that RRC signaling should be sufficient to support activation and/or measurement.</w:t>
            </w:r>
          </w:p>
        </w:tc>
      </w:tr>
      <w:tr w:rsidR="007C3DA5" w14:paraId="424DC2EF" w14:textId="77777777" w:rsidTr="00947525">
        <w:tc>
          <w:tcPr>
            <w:tcW w:w="1555" w:type="dxa"/>
          </w:tcPr>
          <w:p w14:paraId="266877A7" w14:textId="0C746D5C"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0C30388" w14:textId="69941359"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246B4549" w14:textId="5AAD17A1" w:rsidR="007C3DA5" w:rsidRDefault="007C3DA5" w:rsidP="00045699">
            <w:pPr>
              <w:rPr>
                <w:rFonts w:ascii="Arial" w:eastAsiaTheme="minorEastAsia" w:hAnsi="Arial" w:cs="Arial"/>
                <w:lang w:val="en-US" w:eastAsia="zh-CN"/>
              </w:rPr>
            </w:pPr>
            <w:r w:rsidRPr="007C3DA5">
              <w:rPr>
                <w:rFonts w:ascii="Arial" w:eastAsiaTheme="minorEastAsia" w:hAnsi="Arial" w:cs="Arial"/>
                <w:lang w:val="en-US" w:eastAsia="zh-CN"/>
              </w:rPr>
              <w:t>RRC signaling for measurement report.</w:t>
            </w:r>
            <w:r>
              <w:rPr>
                <w:rFonts w:ascii="Arial" w:eastAsiaTheme="minorEastAsia" w:hAnsi="Arial" w:cs="Arial"/>
                <w:lang w:val="en-US" w:eastAsia="zh-CN"/>
              </w:rPr>
              <w:t xml:space="preserve"> Open to lower layer signaling for </w:t>
            </w:r>
            <w:r w:rsidRPr="007C3DA5">
              <w:rPr>
                <w:rFonts w:ascii="Arial" w:eastAsiaTheme="minorEastAsia" w:hAnsi="Arial" w:cs="Arial"/>
                <w:lang w:val="en-US" w:eastAsia="zh-CN"/>
              </w:rPr>
              <w:t>measurement activation/deactivation</w:t>
            </w:r>
            <w:r>
              <w:rPr>
                <w:rFonts w:ascii="Arial" w:eastAsiaTheme="minorEastAsia" w:hAnsi="Arial" w:cs="Arial"/>
                <w:lang w:val="en-US" w:eastAsia="zh-CN"/>
              </w:rPr>
              <w:t>.</w:t>
            </w:r>
          </w:p>
        </w:tc>
      </w:tr>
      <w:tr w:rsidR="00953E87" w14:paraId="2E2B7608" w14:textId="77777777" w:rsidTr="00947525">
        <w:tc>
          <w:tcPr>
            <w:tcW w:w="1555" w:type="dxa"/>
          </w:tcPr>
          <w:p w14:paraId="38C0F455" w14:textId="140FE1BB" w:rsidR="00953E87" w:rsidRDefault="00953E87" w:rsidP="00953E87">
            <w:pPr>
              <w:rPr>
                <w:rFonts w:ascii="Arial" w:eastAsiaTheme="minorEastAsia" w:hAnsi="Arial" w:cs="Arial"/>
                <w:lang w:val="en-US" w:eastAsia="zh-CN"/>
              </w:rPr>
            </w:pPr>
            <w:r>
              <w:rPr>
                <w:rFonts w:ascii="Arial" w:eastAsia="宋体" w:hAnsi="Arial" w:cs="Arial"/>
                <w:lang w:val="en-US" w:eastAsia="zh-CN"/>
              </w:rPr>
              <w:t>Apple</w:t>
            </w:r>
          </w:p>
        </w:tc>
        <w:tc>
          <w:tcPr>
            <w:tcW w:w="2126" w:type="dxa"/>
          </w:tcPr>
          <w:p w14:paraId="5D6A3B9E" w14:textId="0DF38BCD"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4F7DF4F7" w14:textId="77777777" w:rsidR="00953E87" w:rsidRPr="007C3DA5" w:rsidRDefault="00953E87" w:rsidP="00953E87">
            <w:pPr>
              <w:rPr>
                <w:rFonts w:ascii="Arial" w:eastAsiaTheme="minorEastAsia" w:hAnsi="Arial" w:cs="Arial"/>
                <w:lang w:val="en-US" w:eastAsia="zh-CN"/>
              </w:rPr>
            </w:pPr>
          </w:p>
        </w:tc>
      </w:tr>
      <w:tr w:rsidR="00953E87" w14:paraId="442F4919" w14:textId="77777777" w:rsidTr="00947525">
        <w:tc>
          <w:tcPr>
            <w:tcW w:w="1555" w:type="dxa"/>
          </w:tcPr>
          <w:p w14:paraId="7F51A319" w14:textId="3135F0D2" w:rsidR="00953E87" w:rsidRDefault="000204D8"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79EAFD40" w14:textId="4FA6A3B7" w:rsidR="00953E87" w:rsidRDefault="00834A1F" w:rsidP="00953E87">
            <w:pPr>
              <w:rPr>
                <w:rFonts w:ascii="Arial" w:eastAsia="Helvetica" w:hAnsi="Arial" w:cs="Arial"/>
                <w:lang w:val="en-US"/>
              </w:rPr>
            </w:pPr>
            <w:r>
              <w:rPr>
                <w:rFonts w:ascii="Arial" w:eastAsia="Helvetica" w:hAnsi="Arial" w:cs="Arial"/>
                <w:lang w:val="en-US"/>
              </w:rPr>
              <w:t>Wait for RAN1</w:t>
            </w:r>
          </w:p>
        </w:tc>
        <w:tc>
          <w:tcPr>
            <w:tcW w:w="5950" w:type="dxa"/>
          </w:tcPr>
          <w:p w14:paraId="4702742A" w14:textId="77777777" w:rsidR="00953E87" w:rsidRPr="007C3DA5" w:rsidRDefault="00953E87" w:rsidP="00953E87">
            <w:pPr>
              <w:rPr>
                <w:rFonts w:ascii="Arial" w:eastAsiaTheme="minorEastAsia" w:hAnsi="Arial" w:cs="Arial"/>
                <w:lang w:val="en-US" w:eastAsia="zh-CN"/>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lastRenderedPageBreak/>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r w:rsidR="00EE53C0" w14:paraId="27D6C3B8" w14:textId="77777777" w:rsidTr="008730E1">
        <w:tc>
          <w:tcPr>
            <w:tcW w:w="1555" w:type="dxa"/>
          </w:tcPr>
          <w:p w14:paraId="3A43E2CC" w14:textId="67D0734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9608CC4" w14:textId="0CFAC138"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805212E" w14:textId="0AD3442F"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045699" w14:paraId="4EBA9AC6" w14:textId="77777777" w:rsidTr="008730E1">
        <w:tc>
          <w:tcPr>
            <w:tcW w:w="1555" w:type="dxa"/>
          </w:tcPr>
          <w:p w14:paraId="751F33CC" w14:textId="579F66D1"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912FDAA" w14:textId="193844D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789A339A" w14:textId="1EB652BD"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 xml:space="preserve">Hard to have </w:t>
            </w:r>
            <w:r w:rsidRPr="00D9603B">
              <w:rPr>
                <w:rFonts w:ascii="Arial" w:eastAsiaTheme="minorEastAsia" w:hAnsi="Arial" w:cs="Arial"/>
                <w:lang w:val="en-US" w:eastAsia="zh-CN"/>
              </w:rPr>
              <w:t>meaningful discussion</w:t>
            </w:r>
            <w:r>
              <w:rPr>
                <w:rFonts w:ascii="Arial" w:eastAsiaTheme="minorEastAsia" w:hAnsi="Arial" w:cs="Arial"/>
                <w:lang w:val="en-US" w:eastAsia="zh-CN"/>
              </w:rPr>
              <w:t>s</w:t>
            </w:r>
            <w:r w:rsidRPr="00D9603B">
              <w:rPr>
                <w:rFonts w:ascii="Arial" w:eastAsiaTheme="minorEastAsia" w:hAnsi="Arial" w:cs="Arial"/>
                <w:lang w:val="en-US" w:eastAsia="zh-CN"/>
              </w:rPr>
              <w:t xml:space="preserve"> before RAN1 agreements</w:t>
            </w:r>
          </w:p>
        </w:tc>
      </w:tr>
      <w:tr w:rsidR="007C3DA5" w14:paraId="3830D96E" w14:textId="77777777" w:rsidTr="008730E1">
        <w:tc>
          <w:tcPr>
            <w:tcW w:w="1555" w:type="dxa"/>
          </w:tcPr>
          <w:p w14:paraId="4773A8CD" w14:textId="34B769E6"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3B1FA6D3" w14:textId="4AAA762B"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484FCB23" w14:textId="77777777" w:rsidR="007C3DA5" w:rsidRDefault="007C3DA5" w:rsidP="00045699">
            <w:pPr>
              <w:rPr>
                <w:rFonts w:ascii="Arial" w:eastAsiaTheme="minorEastAsia" w:hAnsi="Arial" w:cs="Arial"/>
                <w:lang w:val="en-US" w:eastAsia="zh-CN"/>
              </w:rPr>
            </w:pPr>
          </w:p>
        </w:tc>
      </w:tr>
      <w:tr w:rsidR="00953E87" w14:paraId="16DFE376" w14:textId="77777777" w:rsidTr="008730E1">
        <w:tc>
          <w:tcPr>
            <w:tcW w:w="1555" w:type="dxa"/>
          </w:tcPr>
          <w:p w14:paraId="58F80B1B" w14:textId="444AB931" w:rsidR="00953E87" w:rsidRDefault="00953E87" w:rsidP="00953E87">
            <w:pPr>
              <w:rPr>
                <w:rFonts w:ascii="Arial" w:eastAsiaTheme="minorEastAsia" w:hAnsi="Arial" w:cs="Arial"/>
                <w:lang w:val="en-US" w:eastAsia="zh-CN"/>
              </w:rPr>
            </w:pPr>
            <w:r>
              <w:rPr>
                <w:rFonts w:ascii="Arial" w:eastAsia="宋体" w:hAnsi="Arial" w:cs="Arial"/>
                <w:lang w:val="en-US" w:eastAsia="zh-CN"/>
              </w:rPr>
              <w:t>Apple</w:t>
            </w:r>
          </w:p>
        </w:tc>
        <w:tc>
          <w:tcPr>
            <w:tcW w:w="2126" w:type="dxa"/>
          </w:tcPr>
          <w:p w14:paraId="3ECEFD26" w14:textId="507C9697"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25D27BB0" w14:textId="77777777" w:rsidR="00953E87" w:rsidRDefault="00953E87" w:rsidP="00953E87">
            <w:pPr>
              <w:rPr>
                <w:rFonts w:ascii="Arial" w:eastAsiaTheme="minorEastAsia" w:hAnsi="Arial" w:cs="Arial"/>
                <w:lang w:val="en-US" w:eastAsia="zh-CN"/>
              </w:rPr>
            </w:pPr>
          </w:p>
        </w:tc>
      </w:tr>
      <w:tr w:rsidR="00953E87" w14:paraId="1773E721" w14:textId="77777777" w:rsidTr="008730E1">
        <w:tc>
          <w:tcPr>
            <w:tcW w:w="1555" w:type="dxa"/>
          </w:tcPr>
          <w:p w14:paraId="443AD94A" w14:textId="281F1D34" w:rsidR="00953E87" w:rsidRDefault="00FC1702"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20AEC0EE" w14:textId="4038A06A" w:rsidR="00953E87" w:rsidRDefault="00736461" w:rsidP="00953E87">
            <w:pPr>
              <w:rPr>
                <w:rFonts w:ascii="Arial" w:eastAsia="Helvetica" w:hAnsi="Arial" w:cs="Arial"/>
                <w:lang w:val="en-US"/>
              </w:rPr>
            </w:pPr>
            <w:r>
              <w:rPr>
                <w:rFonts w:ascii="Arial" w:eastAsia="Helvetica" w:hAnsi="Arial" w:cs="Arial"/>
                <w:lang w:val="en-US"/>
              </w:rPr>
              <w:t>Wait for RAN1</w:t>
            </w:r>
          </w:p>
        </w:tc>
        <w:tc>
          <w:tcPr>
            <w:tcW w:w="5950" w:type="dxa"/>
          </w:tcPr>
          <w:p w14:paraId="6B2C2427" w14:textId="77777777" w:rsidR="00953E87" w:rsidRDefault="00953E87" w:rsidP="00953E87">
            <w:pPr>
              <w:rPr>
                <w:rFonts w:ascii="Arial" w:eastAsiaTheme="minorEastAsia" w:hAnsi="Arial" w:cs="Arial"/>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宋体"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r w:rsidR="00EE53C0" w14:paraId="1120A9BE" w14:textId="77777777" w:rsidTr="00581F48">
        <w:tc>
          <w:tcPr>
            <w:tcW w:w="1555" w:type="dxa"/>
          </w:tcPr>
          <w:p w14:paraId="730F62C9" w14:textId="22FD96B8" w:rsidR="00EE53C0" w:rsidRDefault="00EE53C0" w:rsidP="00B71DC6">
            <w:pPr>
              <w:rPr>
                <w:rFonts w:ascii="Arial" w:eastAsia="宋体" w:hAnsi="Arial" w:cs="Arial"/>
                <w:lang w:val="en-US" w:eastAsia="zh-CN"/>
              </w:rPr>
            </w:pPr>
            <w:r>
              <w:rPr>
                <w:rFonts w:ascii="Arial" w:eastAsia="宋体" w:hAnsi="Arial" w:cs="Arial"/>
                <w:lang w:val="en-US" w:eastAsia="zh-CN"/>
              </w:rPr>
              <w:t>MediaTek</w:t>
            </w:r>
          </w:p>
        </w:tc>
        <w:tc>
          <w:tcPr>
            <w:tcW w:w="2126" w:type="dxa"/>
          </w:tcPr>
          <w:p w14:paraId="304DA73E" w14:textId="0FE5B938" w:rsidR="00EE53C0" w:rsidRDefault="00EE53C0" w:rsidP="00A94368">
            <w:pPr>
              <w:rPr>
                <w:rFonts w:ascii="Arial" w:eastAsia="宋体" w:hAnsi="Arial" w:cs="Arial"/>
                <w:lang w:val="en-US" w:eastAsia="zh-CN"/>
              </w:rPr>
            </w:pPr>
            <w:r>
              <w:rPr>
                <w:rFonts w:ascii="Arial" w:eastAsia="宋体" w:hAnsi="Arial" w:cs="Arial"/>
                <w:lang w:val="en-US" w:eastAsia="zh-CN"/>
              </w:rPr>
              <w:t>Wait for RAN1</w:t>
            </w:r>
          </w:p>
        </w:tc>
        <w:tc>
          <w:tcPr>
            <w:tcW w:w="5950" w:type="dxa"/>
          </w:tcPr>
          <w:p w14:paraId="2E15B07E" w14:textId="28557157"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045699" w14:paraId="15778CA7" w14:textId="77777777" w:rsidTr="00581F48">
        <w:tc>
          <w:tcPr>
            <w:tcW w:w="1555" w:type="dxa"/>
          </w:tcPr>
          <w:p w14:paraId="2D1C9AF1" w14:textId="3ABD3BCA" w:rsidR="00045699" w:rsidRDefault="00045699" w:rsidP="00045699">
            <w:pPr>
              <w:rPr>
                <w:rFonts w:ascii="Arial" w:eastAsia="宋体" w:hAnsi="Arial" w:cs="Arial"/>
                <w:lang w:val="en-US" w:eastAsia="zh-CN"/>
              </w:rPr>
            </w:pPr>
            <w:r>
              <w:rPr>
                <w:rFonts w:ascii="Arial" w:eastAsia="Malgun Gothic" w:hAnsi="Arial" w:cs="Arial"/>
                <w:lang w:val="en-US" w:eastAsia="ko-KR"/>
              </w:rPr>
              <w:t>Qualcomm</w:t>
            </w:r>
          </w:p>
        </w:tc>
        <w:tc>
          <w:tcPr>
            <w:tcW w:w="2126" w:type="dxa"/>
          </w:tcPr>
          <w:p w14:paraId="3D70DCE1" w14:textId="08AB8D7A" w:rsidR="00045699" w:rsidRDefault="00045699" w:rsidP="00045699">
            <w:pPr>
              <w:rPr>
                <w:rFonts w:ascii="Arial" w:eastAsia="宋体" w:hAnsi="Arial" w:cs="Arial"/>
                <w:lang w:val="en-US" w:eastAsia="zh-CN"/>
              </w:rPr>
            </w:pPr>
            <w:r>
              <w:rPr>
                <w:rFonts w:ascii="Arial" w:eastAsia="Malgun Gothic" w:hAnsi="Arial" w:cs="Arial"/>
                <w:lang w:val="en-US" w:eastAsia="ko-KR"/>
              </w:rPr>
              <w:t>Yes</w:t>
            </w:r>
          </w:p>
        </w:tc>
        <w:tc>
          <w:tcPr>
            <w:tcW w:w="5950" w:type="dxa"/>
          </w:tcPr>
          <w:p w14:paraId="2DD66899" w14:textId="385F33AC" w:rsidR="00045699" w:rsidRDefault="00045699" w:rsidP="00045699">
            <w:pPr>
              <w:rPr>
                <w:rFonts w:eastAsiaTheme="minorEastAsia"/>
                <w:lang w:val="en-US" w:eastAsia="zh-CN"/>
              </w:rPr>
            </w:pPr>
            <w:r w:rsidRPr="00D9603B">
              <w:rPr>
                <w:rFonts w:ascii="Arial" w:eastAsia="Helvetica" w:hAnsi="Arial" w:cs="Arial"/>
                <w:lang w:val="en-US"/>
              </w:rPr>
              <w:t>gNB reporting would have less overhead as only one hop of reporting would be needed instead of two hops. Also, this would negate the need for explicit UE reporting configuration and discussions of periodicity, etc. Since gNB can just report as frequently as needed as a matter of implementation</w:t>
            </w:r>
          </w:p>
        </w:tc>
      </w:tr>
      <w:tr w:rsidR="007C3DA5" w14:paraId="21F5D786" w14:textId="77777777" w:rsidTr="00581F48">
        <w:tc>
          <w:tcPr>
            <w:tcW w:w="1555" w:type="dxa"/>
          </w:tcPr>
          <w:p w14:paraId="5B7AB887" w14:textId="0AE93E9D" w:rsidR="007C3DA5" w:rsidRDefault="007C3DA5" w:rsidP="00045699">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0E05EC10" w14:textId="6340F8B2" w:rsidR="007C3DA5" w:rsidRDefault="007C3DA5" w:rsidP="00045699">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143DCD33" w14:textId="77777777" w:rsidR="007C3DA5" w:rsidRPr="00D9603B" w:rsidRDefault="007C3DA5" w:rsidP="00045699">
            <w:pPr>
              <w:rPr>
                <w:rFonts w:ascii="Arial" w:eastAsia="Helvetica" w:hAnsi="Arial" w:cs="Arial"/>
                <w:lang w:val="en-US"/>
              </w:rPr>
            </w:pPr>
          </w:p>
        </w:tc>
      </w:tr>
      <w:tr w:rsidR="00953E87" w14:paraId="67AF59BC" w14:textId="77777777" w:rsidTr="00581F48">
        <w:tc>
          <w:tcPr>
            <w:tcW w:w="1555" w:type="dxa"/>
          </w:tcPr>
          <w:p w14:paraId="40C3EDA1" w14:textId="3846BFDF" w:rsidR="00953E87" w:rsidRDefault="00953E87" w:rsidP="00953E87">
            <w:pPr>
              <w:rPr>
                <w:rFonts w:ascii="Arial" w:eastAsia="Malgun Gothic" w:hAnsi="Arial" w:cs="Arial"/>
                <w:lang w:val="en-US" w:eastAsia="ko-KR"/>
              </w:rPr>
            </w:pPr>
            <w:r>
              <w:rPr>
                <w:rFonts w:ascii="Arial" w:eastAsia="宋体" w:hAnsi="Arial" w:cs="Arial"/>
                <w:lang w:val="en-US" w:eastAsia="zh-CN"/>
              </w:rPr>
              <w:t>Apple</w:t>
            </w:r>
          </w:p>
        </w:tc>
        <w:tc>
          <w:tcPr>
            <w:tcW w:w="2126" w:type="dxa"/>
          </w:tcPr>
          <w:p w14:paraId="378018DF" w14:textId="7394A582" w:rsidR="00953E87" w:rsidRDefault="00953E87" w:rsidP="00953E87">
            <w:pPr>
              <w:rPr>
                <w:rFonts w:ascii="Arial" w:eastAsia="Malgun Gothic" w:hAnsi="Arial" w:cs="Arial"/>
                <w:lang w:val="en-US" w:eastAsia="ko-KR"/>
              </w:rPr>
            </w:pPr>
            <w:r>
              <w:rPr>
                <w:rFonts w:ascii="Arial" w:eastAsia="Helvetica" w:hAnsi="Arial" w:cs="Arial"/>
                <w:lang w:val="en-US"/>
              </w:rPr>
              <w:t>Wait for RAN1</w:t>
            </w:r>
          </w:p>
        </w:tc>
        <w:tc>
          <w:tcPr>
            <w:tcW w:w="5950" w:type="dxa"/>
          </w:tcPr>
          <w:p w14:paraId="4847059E" w14:textId="77777777" w:rsidR="00953E87" w:rsidRPr="00D9603B" w:rsidRDefault="00953E87" w:rsidP="00953E87">
            <w:pPr>
              <w:rPr>
                <w:rFonts w:ascii="Arial" w:eastAsia="Helvetica" w:hAnsi="Arial" w:cs="Arial"/>
                <w:lang w:val="en-US"/>
              </w:rPr>
            </w:pPr>
          </w:p>
        </w:tc>
      </w:tr>
      <w:tr w:rsidR="00953E87" w14:paraId="48B950B9" w14:textId="77777777" w:rsidTr="00581F48">
        <w:tc>
          <w:tcPr>
            <w:tcW w:w="1555" w:type="dxa"/>
          </w:tcPr>
          <w:p w14:paraId="1789C71C" w14:textId="24149EA0" w:rsidR="00953E87" w:rsidRDefault="00B4487C"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1BA82A22" w14:textId="4616388A" w:rsidR="00953E87" w:rsidRDefault="00B4487C" w:rsidP="00953E87">
            <w:pPr>
              <w:rPr>
                <w:rFonts w:ascii="Arial" w:eastAsia="Helvetica" w:hAnsi="Arial" w:cs="Arial"/>
                <w:lang w:val="en-US"/>
              </w:rPr>
            </w:pPr>
            <w:r>
              <w:rPr>
                <w:rFonts w:ascii="Arial" w:eastAsia="Helvetica" w:hAnsi="Arial" w:cs="Arial"/>
                <w:lang w:val="en-US"/>
              </w:rPr>
              <w:t>Wait for RAN1</w:t>
            </w:r>
          </w:p>
        </w:tc>
        <w:tc>
          <w:tcPr>
            <w:tcW w:w="5950" w:type="dxa"/>
          </w:tcPr>
          <w:p w14:paraId="1D650D3B" w14:textId="77777777" w:rsidR="00953E87" w:rsidRPr="00D9603B" w:rsidRDefault="00953E87" w:rsidP="00953E87">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lastRenderedPageBreak/>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宋体"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14:paraId="6D21AFC7" w14:textId="77777777" w:rsidTr="00C54020">
        <w:tc>
          <w:tcPr>
            <w:tcW w:w="1555" w:type="dxa"/>
          </w:tcPr>
          <w:p w14:paraId="6A669F4C" w14:textId="58B6CF6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7DFA2875" w14:textId="2CBB92CF" w:rsidR="00EE53C0" w:rsidRDefault="00EE53C0" w:rsidP="00DB716E">
            <w:pPr>
              <w:rPr>
                <w:rFonts w:ascii="Arial" w:eastAsia="宋体" w:hAnsi="Arial" w:cs="Arial"/>
                <w:lang w:val="en-US" w:eastAsia="zh-CN"/>
              </w:rPr>
            </w:pPr>
            <w:r>
              <w:rPr>
                <w:rFonts w:ascii="Arial" w:eastAsia="宋体" w:hAnsi="Arial" w:cs="Arial"/>
                <w:lang w:val="en-US" w:eastAsia="zh-CN"/>
              </w:rPr>
              <w:t>Wait for RAN1</w:t>
            </w:r>
          </w:p>
        </w:tc>
        <w:tc>
          <w:tcPr>
            <w:tcW w:w="5950" w:type="dxa"/>
          </w:tcPr>
          <w:p w14:paraId="00EF0865" w14:textId="403BCA98"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045699" w14:paraId="0CFE0946" w14:textId="77777777" w:rsidTr="00C54020">
        <w:tc>
          <w:tcPr>
            <w:tcW w:w="1555" w:type="dxa"/>
          </w:tcPr>
          <w:p w14:paraId="40616220" w14:textId="3BEB5F6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72FE3C2A" w14:textId="4FB8553A" w:rsidR="00045699" w:rsidRDefault="00045699" w:rsidP="00045699">
            <w:pPr>
              <w:rPr>
                <w:rFonts w:ascii="Arial" w:eastAsia="宋体" w:hAnsi="Arial" w:cs="Arial"/>
                <w:lang w:val="en-US" w:eastAsia="zh-CN"/>
              </w:rPr>
            </w:pPr>
            <w:r>
              <w:rPr>
                <w:rFonts w:ascii="Arial" w:eastAsiaTheme="minorEastAsia" w:hAnsi="Arial" w:cs="Arial"/>
                <w:lang w:val="en-US" w:eastAsia="zh-CN"/>
              </w:rPr>
              <w:t>No</w:t>
            </w:r>
          </w:p>
        </w:tc>
        <w:tc>
          <w:tcPr>
            <w:tcW w:w="5950" w:type="dxa"/>
          </w:tcPr>
          <w:p w14:paraId="1E570F98" w14:textId="6DAA653D" w:rsidR="00045699" w:rsidRDefault="00045699" w:rsidP="00045699">
            <w:pPr>
              <w:rPr>
                <w:rFonts w:ascii="Arial" w:eastAsia="Helvetica" w:hAnsi="Arial" w:cs="Arial"/>
                <w:lang w:val="en-US" w:eastAsia="zh-CN"/>
              </w:rPr>
            </w:pPr>
            <w:r>
              <w:rPr>
                <w:rFonts w:ascii="Arial" w:eastAsiaTheme="minorEastAsia" w:hAnsi="Arial" w:cs="Arial"/>
                <w:lang w:val="en-US" w:eastAsia="zh-CN"/>
              </w:rPr>
              <w:t xml:space="preserve">Agree with Samsung. Also, assuming we go with gNB Rx-Tx reporting then the gNB can report this difference as frequently </w:t>
            </w:r>
            <w:r>
              <w:rPr>
                <w:rFonts w:ascii="Arial" w:eastAsiaTheme="minorEastAsia" w:hAnsi="Arial" w:cs="Arial"/>
                <w:lang w:val="en-US" w:eastAsia="zh-CN"/>
              </w:rPr>
              <w:lastRenderedPageBreak/>
              <w:t>as needed as a matter of implementation and the UE can just apply the newest PDC value. No need to specify anything.</w:t>
            </w:r>
          </w:p>
        </w:tc>
      </w:tr>
      <w:tr w:rsidR="007C3DA5" w14:paraId="2C7DBC29" w14:textId="77777777" w:rsidTr="00C54020">
        <w:tc>
          <w:tcPr>
            <w:tcW w:w="1555" w:type="dxa"/>
          </w:tcPr>
          <w:p w14:paraId="43C4C242" w14:textId="456E4044"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lastRenderedPageBreak/>
              <w:t>Futurewei</w:t>
            </w:r>
          </w:p>
        </w:tc>
        <w:tc>
          <w:tcPr>
            <w:tcW w:w="2126" w:type="dxa"/>
          </w:tcPr>
          <w:p w14:paraId="6E5D3C89" w14:textId="31A43F27"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09E83674" w14:textId="77777777" w:rsidR="007C3DA5" w:rsidRDefault="007C3DA5" w:rsidP="007C3DA5">
            <w:pPr>
              <w:rPr>
                <w:rFonts w:ascii="Arial" w:eastAsiaTheme="minorEastAsia" w:hAnsi="Arial" w:cs="Arial"/>
                <w:lang w:val="en-US" w:eastAsia="zh-CN"/>
              </w:rPr>
            </w:pPr>
          </w:p>
        </w:tc>
      </w:tr>
      <w:tr w:rsidR="00953E87" w14:paraId="6610285E" w14:textId="77777777" w:rsidTr="00C54020">
        <w:tc>
          <w:tcPr>
            <w:tcW w:w="1555" w:type="dxa"/>
          </w:tcPr>
          <w:p w14:paraId="40F75B05" w14:textId="521D8478" w:rsidR="00953E87" w:rsidRDefault="00953E87" w:rsidP="00953E87">
            <w:pPr>
              <w:rPr>
                <w:rFonts w:ascii="Arial" w:eastAsiaTheme="minorEastAsia" w:hAnsi="Arial" w:cs="Arial"/>
                <w:lang w:val="en-US" w:eastAsia="zh-CN"/>
              </w:rPr>
            </w:pPr>
            <w:r>
              <w:rPr>
                <w:rFonts w:ascii="Arial" w:eastAsia="宋体" w:hAnsi="Arial" w:cs="Arial"/>
                <w:lang w:val="en-US" w:eastAsia="zh-CN"/>
              </w:rPr>
              <w:t>Apple</w:t>
            </w:r>
          </w:p>
        </w:tc>
        <w:tc>
          <w:tcPr>
            <w:tcW w:w="2126" w:type="dxa"/>
          </w:tcPr>
          <w:p w14:paraId="6C6BA0B6" w14:textId="36B4DEB2"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78015469" w14:textId="77777777" w:rsidR="00953E87" w:rsidRDefault="00953E87" w:rsidP="00953E87">
            <w:pPr>
              <w:rPr>
                <w:rFonts w:ascii="Arial" w:eastAsiaTheme="minorEastAsia" w:hAnsi="Arial" w:cs="Arial"/>
                <w:lang w:val="en-US" w:eastAsia="zh-CN"/>
              </w:rPr>
            </w:pPr>
          </w:p>
        </w:tc>
      </w:tr>
      <w:tr w:rsidR="00953E87" w14:paraId="1E9FC4ED" w14:textId="77777777" w:rsidTr="00C54020">
        <w:tc>
          <w:tcPr>
            <w:tcW w:w="1555" w:type="dxa"/>
          </w:tcPr>
          <w:p w14:paraId="7EB51545" w14:textId="5CC93475" w:rsidR="00953E87" w:rsidRDefault="00D36589"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03FDFD11" w14:textId="2DEE42AC" w:rsidR="00953E87" w:rsidRDefault="00D36589" w:rsidP="00953E87">
            <w:pPr>
              <w:rPr>
                <w:rFonts w:ascii="Arial" w:eastAsia="Helvetica" w:hAnsi="Arial" w:cs="Arial"/>
                <w:lang w:val="en-US"/>
              </w:rPr>
            </w:pPr>
            <w:r>
              <w:rPr>
                <w:rFonts w:ascii="Arial" w:eastAsia="Helvetica" w:hAnsi="Arial" w:cs="Arial"/>
                <w:lang w:val="en-US"/>
              </w:rPr>
              <w:t>Wait for RAN1</w:t>
            </w:r>
          </w:p>
        </w:tc>
        <w:tc>
          <w:tcPr>
            <w:tcW w:w="5950" w:type="dxa"/>
          </w:tcPr>
          <w:p w14:paraId="41E23889" w14:textId="77777777" w:rsidR="00953E87" w:rsidRDefault="00953E87" w:rsidP="00953E87">
            <w:pPr>
              <w:rPr>
                <w:rFonts w:ascii="Arial" w:eastAsiaTheme="minorEastAsia" w:hAnsi="Arial" w:cs="Arial"/>
                <w:lang w:val="en-US" w:eastAsia="zh-CN"/>
              </w:rPr>
            </w:pP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r w:rsidR="00EE53C0" w14:paraId="76D89172" w14:textId="77777777" w:rsidTr="005C33C3">
        <w:tc>
          <w:tcPr>
            <w:tcW w:w="1555" w:type="dxa"/>
          </w:tcPr>
          <w:p w14:paraId="00888485" w14:textId="1CEC1758" w:rsidR="00EE53C0" w:rsidRDefault="00EE53C0" w:rsidP="00A94368">
            <w:pPr>
              <w:rPr>
                <w:rFonts w:ascii="Arial" w:eastAsia="宋体" w:hAnsi="Arial" w:cs="Arial"/>
                <w:lang w:val="en-US" w:eastAsia="zh-CN"/>
              </w:rPr>
            </w:pPr>
            <w:r>
              <w:rPr>
                <w:rFonts w:ascii="Arial" w:eastAsia="宋体" w:hAnsi="Arial" w:cs="Arial"/>
                <w:lang w:val="en-US" w:eastAsia="zh-CN"/>
              </w:rPr>
              <w:t>MediaTek</w:t>
            </w:r>
          </w:p>
        </w:tc>
        <w:tc>
          <w:tcPr>
            <w:tcW w:w="2126" w:type="dxa"/>
          </w:tcPr>
          <w:p w14:paraId="105091E6" w14:textId="28485740" w:rsidR="00EE53C0" w:rsidRDefault="00EE53C0" w:rsidP="00A94368">
            <w:pPr>
              <w:rPr>
                <w:rFonts w:ascii="Arial" w:eastAsia="Malgun Gothic" w:hAnsi="Arial" w:cs="Arial"/>
                <w:lang w:val="en-US" w:eastAsia="ko-KR"/>
              </w:rPr>
            </w:pPr>
            <w:r>
              <w:rPr>
                <w:rFonts w:ascii="Arial" w:eastAsia="Malgun Gothic" w:hAnsi="Arial" w:cs="Arial"/>
                <w:lang w:val="en-US" w:eastAsia="ko-KR"/>
              </w:rPr>
              <w:t>Wait for RAN1</w:t>
            </w:r>
          </w:p>
        </w:tc>
        <w:tc>
          <w:tcPr>
            <w:tcW w:w="5950" w:type="dxa"/>
          </w:tcPr>
          <w:p w14:paraId="7DF9E524" w14:textId="77777777" w:rsidR="00EE53C0" w:rsidRDefault="00EE53C0" w:rsidP="00A94368">
            <w:pPr>
              <w:rPr>
                <w:rFonts w:ascii="Arial" w:eastAsiaTheme="minorEastAsia" w:hAnsi="Arial" w:cs="Arial"/>
                <w:lang w:val="en-US" w:eastAsia="zh-CN"/>
              </w:rPr>
            </w:pPr>
          </w:p>
        </w:tc>
      </w:tr>
      <w:tr w:rsidR="00045699" w14:paraId="00537640" w14:textId="77777777" w:rsidTr="005C33C3">
        <w:tc>
          <w:tcPr>
            <w:tcW w:w="1555" w:type="dxa"/>
          </w:tcPr>
          <w:p w14:paraId="6D50B248" w14:textId="34D2ACCE" w:rsidR="00045699" w:rsidRDefault="00045699" w:rsidP="00045699">
            <w:pPr>
              <w:rPr>
                <w:rFonts w:ascii="Arial" w:eastAsia="宋体" w:hAnsi="Arial" w:cs="Arial"/>
                <w:lang w:val="en-US" w:eastAsia="zh-CN"/>
              </w:rPr>
            </w:pPr>
            <w:r>
              <w:rPr>
                <w:rFonts w:ascii="Arial" w:eastAsia="Malgun Gothic" w:hAnsi="Arial" w:cs="Arial"/>
                <w:lang w:val="en-US" w:eastAsia="ko-KR"/>
              </w:rPr>
              <w:t>Qualcomm</w:t>
            </w:r>
          </w:p>
        </w:tc>
        <w:tc>
          <w:tcPr>
            <w:tcW w:w="2126" w:type="dxa"/>
          </w:tcPr>
          <w:p w14:paraId="4BD45556" w14:textId="113C2E02" w:rsidR="00045699" w:rsidRDefault="00045699" w:rsidP="00045699">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2BDAB4B6" w14:textId="4CBDCE07" w:rsidR="00045699" w:rsidRPr="002A4B2E" w:rsidRDefault="00045699" w:rsidP="00045699">
            <w:pPr>
              <w:rPr>
                <w:rFonts w:ascii="Arial" w:eastAsiaTheme="minorEastAsia" w:hAnsi="Arial" w:cs="Arial"/>
                <w:lang w:val="en-US" w:eastAsia="zh-CN"/>
              </w:rPr>
            </w:pPr>
            <w:r w:rsidRPr="002A4B2E">
              <w:rPr>
                <w:rFonts w:ascii="Arial" w:eastAsia="Helvetica" w:hAnsi="Arial" w:cs="Arial"/>
                <w:lang w:val="en-US"/>
              </w:rPr>
              <w:t>assuming we go with gNB Rx-Tx reporting then the gNB can report this difference as frequently as needed as a matter of implementation and the UE can just apply the newest PDC value. No signaling are needed to configure a UE specific measurement report.</w:t>
            </w:r>
          </w:p>
        </w:tc>
      </w:tr>
      <w:tr w:rsidR="007C3DA5" w14:paraId="16A24351" w14:textId="77777777" w:rsidTr="005C33C3">
        <w:tc>
          <w:tcPr>
            <w:tcW w:w="1555" w:type="dxa"/>
          </w:tcPr>
          <w:p w14:paraId="70D33717" w14:textId="31F9A519" w:rsidR="007C3DA5" w:rsidRDefault="007C3DA5" w:rsidP="007C3DA5">
            <w:pPr>
              <w:rPr>
                <w:rFonts w:ascii="Arial" w:eastAsia="Malgun Gothic" w:hAnsi="Arial" w:cs="Arial"/>
                <w:lang w:val="en-US" w:eastAsia="ko-KR"/>
              </w:rPr>
            </w:pPr>
            <w:r>
              <w:rPr>
                <w:rFonts w:ascii="Arial" w:eastAsiaTheme="minorEastAsia" w:hAnsi="Arial" w:cs="Arial"/>
                <w:lang w:val="en-US" w:eastAsia="zh-CN"/>
              </w:rPr>
              <w:t>Futurewei</w:t>
            </w:r>
          </w:p>
        </w:tc>
        <w:tc>
          <w:tcPr>
            <w:tcW w:w="2126" w:type="dxa"/>
          </w:tcPr>
          <w:p w14:paraId="71F551E8" w14:textId="513F74DE" w:rsidR="007C3DA5" w:rsidRDefault="007C3DA5" w:rsidP="007C3DA5">
            <w:pPr>
              <w:rPr>
                <w:rFonts w:ascii="Arial" w:eastAsia="Malgun Gothic" w:hAnsi="Arial" w:cs="Arial"/>
                <w:lang w:val="en-US" w:eastAsia="ko-KR"/>
              </w:rPr>
            </w:pPr>
            <w:r>
              <w:rPr>
                <w:rFonts w:ascii="Arial" w:eastAsiaTheme="minorEastAsia" w:hAnsi="Arial" w:cs="Arial"/>
                <w:lang w:val="en-US" w:eastAsia="zh-CN"/>
              </w:rPr>
              <w:t>Wait for RAN1</w:t>
            </w:r>
          </w:p>
        </w:tc>
        <w:tc>
          <w:tcPr>
            <w:tcW w:w="5950" w:type="dxa"/>
          </w:tcPr>
          <w:p w14:paraId="6B54287D" w14:textId="77777777" w:rsidR="007C3DA5" w:rsidRPr="002A4B2E" w:rsidRDefault="007C3DA5" w:rsidP="007C3DA5">
            <w:pPr>
              <w:rPr>
                <w:rFonts w:ascii="Arial" w:eastAsia="Helvetica" w:hAnsi="Arial" w:cs="Arial"/>
                <w:lang w:val="en-US"/>
              </w:rPr>
            </w:pPr>
          </w:p>
        </w:tc>
      </w:tr>
      <w:tr w:rsidR="00953E87" w14:paraId="14203E52" w14:textId="77777777" w:rsidTr="005C33C3">
        <w:tc>
          <w:tcPr>
            <w:tcW w:w="1555" w:type="dxa"/>
          </w:tcPr>
          <w:p w14:paraId="6EC7A3C6" w14:textId="53CBE8B1" w:rsidR="00953E87" w:rsidRDefault="00953E87" w:rsidP="00953E87">
            <w:pPr>
              <w:rPr>
                <w:rFonts w:ascii="Arial" w:eastAsiaTheme="minorEastAsia" w:hAnsi="Arial" w:cs="Arial"/>
                <w:lang w:val="en-US" w:eastAsia="zh-CN"/>
              </w:rPr>
            </w:pPr>
            <w:r>
              <w:rPr>
                <w:rFonts w:ascii="Arial" w:eastAsia="宋体" w:hAnsi="Arial" w:cs="Arial"/>
                <w:lang w:val="en-US" w:eastAsia="zh-CN"/>
              </w:rPr>
              <w:t>Apple</w:t>
            </w:r>
          </w:p>
        </w:tc>
        <w:tc>
          <w:tcPr>
            <w:tcW w:w="2126" w:type="dxa"/>
          </w:tcPr>
          <w:p w14:paraId="7BE2D172" w14:textId="2812865A"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4789FF9E" w14:textId="77777777" w:rsidR="00953E87" w:rsidRPr="002A4B2E" w:rsidRDefault="00953E87" w:rsidP="00953E87">
            <w:pPr>
              <w:rPr>
                <w:rFonts w:ascii="Arial" w:eastAsia="Helvetica" w:hAnsi="Arial" w:cs="Arial"/>
                <w:lang w:val="en-US"/>
              </w:rPr>
            </w:pPr>
          </w:p>
        </w:tc>
      </w:tr>
      <w:tr w:rsidR="00953E87" w14:paraId="290EFFA2" w14:textId="77777777" w:rsidTr="005C33C3">
        <w:tc>
          <w:tcPr>
            <w:tcW w:w="1555" w:type="dxa"/>
          </w:tcPr>
          <w:p w14:paraId="104632AB" w14:textId="4E23C591" w:rsidR="00953E87" w:rsidRDefault="009A0F75" w:rsidP="00953E87">
            <w:pPr>
              <w:rPr>
                <w:rFonts w:ascii="Arial" w:eastAsia="宋体" w:hAnsi="Arial" w:cs="Arial"/>
                <w:lang w:val="en-US" w:eastAsia="zh-CN"/>
              </w:rPr>
            </w:pPr>
            <w:r>
              <w:rPr>
                <w:rFonts w:ascii="Arial" w:eastAsia="宋体" w:hAnsi="Arial" w:cs="Arial"/>
                <w:lang w:val="en-US" w:eastAsia="zh-CN"/>
              </w:rPr>
              <w:t>Xiaomi</w:t>
            </w:r>
          </w:p>
        </w:tc>
        <w:tc>
          <w:tcPr>
            <w:tcW w:w="2126" w:type="dxa"/>
          </w:tcPr>
          <w:p w14:paraId="701286CF" w14:textId="4D5F1F38" w:rsidR="00953E87" w:rsidRDefault="009A0F75" w:rsidP="00953E87">
            <w:pPr>
              <w:rPr>
                <w:rFonts w:ascii="Arial" w:eastAsia="Helvetica" w:hAnsi="Arial" w:cs="Arial"/>
                <w:lang w:val="en-US"/>
              </w:rPr>
            </w:pPr>
            <w:r>
              <w:rPr>
                <w:rFonts w:ascii="Arial" w:eastAsia="Helvetica" w:hAnsi="Arial" w:cs="Arial"/>
                <w:lang w:val="en-US"/>
              </w:rPr>
              <w:t>Wait for RAN1</w:t>
            </w:r>
          </w:p>
        </w:tc>
        <w:tc>
          <w:tcPr>
            <w:tcW w:w="5950" w:type="dxa"/>
          </w:tcPr>
          <w:p w14:paraId="11CAB85A" w14:textId="77777777" w:rsidR="00953E87" w:rsidRPr="002A4B2E" w:rsidRDefault="00953E87" w:rsidP="00953E87">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gNB will use unicast</w:t>
      </w:r>
      <w:r w:rsidR="00771D4A">
        <w:rPr>
          <w:rFonts w:eastAsia="宋体"/>
        </w:rPr>
        <w:t xml:space="preserve"> </w:t>
      </w:r>
      <w:r w:rsidR="00771D4A">
        <w:rPr>
          <w:rFonts w:eastAsia="宋体" w:hint="eastAsia"/>
        </w:rPr>
        <w:t xml:space="preserve">RRC </w:t>
      </w:r>
      <w:r w:rsidR="00771D4A">
        <w:rPr>
          <w:rFonts w:eastAsia="宋体"/>
        </w:rPr>
        <w:t>signaling</w:t>
      </w:r>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r w:rsidR="00EE53C0" w14:paraId="4AF72DF6" w14:textId="77777777" w:rsidTr="005C33C3">
        <w:tc>
          <w:tcPr>
            <w:tcW w:w="1555" w:type="dxa"/>
          </w:tcPr>
          <w:p w14:paraId="56E1C5D6" w14:textId="5141158E"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2E6F856D" w14:textId="48E4C26D"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75E628B" w14:textId="77777777" w:rsidR="00EE53C0" w:rsidRDefault="00EE53C0" w:rsidP="00DB716E">
            <w:pPr>
              <w:rPr>
                <w:rFonts w:ascii="Arial" w:eastAsiaTheme="minorEastAsia" w:hAnsi="Arial" w:cs="Arial"/>
                <w:lang w:val="en-US" w:eastAsia="zh-CN"/>
              </w:rPr>
            </w:pPr>
          </w:p>
        </w:tc>
      </w:tr>
      <w:tr w:rsidR="002A4B2E" w14:paraId="7AE8D505" w14:textId="77777777" w:rsidTr="005C33C3">
        <w:tc>
          <w:tcPr>
            <w:tcW w:w="1555" w:type="dxa"/>
          </w:tcPr>
          <w:p w14:paraId="07AB0A71" w14:textId="31F97355"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7BC3CE2" w14:textId="49CA4631"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B788DE9" w14:textId="77777777" w:rsidR="002A4B2E" w:rsidRDefault="002A4B2E" w:rsidP="002A4B2E">
            <w:pPr>
              <w:rPr>
                <w:rFonts w:ascii="Arial" w:eastAsiaTheme="minorEastAsia" w:hAnsi="Arial" w:cs="Arial"/>
                <w:lang w:val="en-US" w:eastAsia="zh-CN"/>
              </w:rPr>
            </w:pPr>
          </w:p>
        </w:tc>
      </w:tr>
      <w:tr w:rsidR="007C3DA5" w14:paraId="1CBA00A1" w14:textId="77777777" w:rsidTr="005C33C3">
        <w:tc>
          <w:tcPr>
            <w:tcW w:w="1555" w:type="dxa"/>
          </w:tcPr>
          <w:p w14:paraId="12A575B0" w14:textId="364E65DA"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70A08F47" w14:textId="4C851833"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A5910A" w14:textId="77777777" w:rsidR="007C3DA5" w:rsidRDefault="007C3DA5" w:rsidP="002A4B2E">
            <w:pPr>
              <w:rPr>
                <w:rFonts w:ascii="Arial" w:eastAsiaTheme="minorEastAsia" w:hAnsi="Arial" w:cs="Arial"/>
                <w:lang w:val="en-US" w:eastAsia="zh-CN"/>
              </w:rPr>
            </w:pPr>
          </w:p>
        </w:tc>
      </w:tr>
      <w:tr w:rsidR="00953E87" w14:paraId="6F1A20FD" w14:textId="77777777" w:rsidTr="005C33C3">
        <w:tc>
          <w:tcPr>
            <w:tcW w:w="1555" w:type="dxa"/>
          </w:tcPr>
          <w:p w14:paraId="77ACCF9D" w14:textId="3BF6AD1F"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BA5B25F" w14:textId="4AD77F55"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EB8B58F" w14:textId="77777777" w:rsidR="00953E87" w:rsidRDefault="00953E87" w:rsidP="00953E87">
            <w:pPr>
              <w:rPr>
                <w:rFonts w:ascii="Arial" w:eastAsiaTheme="minorEastAsia" w:hAnsi="Arial" w:cs="Arial"/>
                <w:lang w:val="en-US" w:eastAsia="zh-CN"/>
              </w:rPr>
            </w:pPr>
          </w:p>
        </w:tc>
      </w:tr>
      <w:tr w:rsidR="00953E87" w14:paraId="7C0E2CC1" w14:textId="77777777" w:rsidTr="005C33C3">
        <w:tc>
          <w:tcPr>
            <w:tcW w:w="1555" w:type="dxa"/>
          </w:tcPr>
          <w:p w14:paraId="0417BE3A" w14:textId="082DBCEA" w:rsidR="00953E87" w:rsidRDefault="006A221B" w:rsidP="00953E87">
            <w:pPr>
              <w:rPr>
                <w:rFonts w:ascii="Arial" w:eastAsiaTheme="minorEastAsia" w:hAnsi="Arial" w:cs="Arial"/>
                <w:lang w:val="en-US" w:eastAsia="zh-CN"/>
              </w:rPr>
            </w:pPr>
            <w:r>
              <w:rPr>
                <w:rFonts w:ascii="Arial" w:eastAsiaTheme="minorEastAsia" w:hAnsi="Arial" w:cs="Arial"/>
                <w:lang w:val="en-US" w:eastAsia="zh-CN"/>
              </w:rPr>
              <w:t>Xiaomi</w:t>
            </w:r>
          </w:p>
        </w:tc>
        <w:tc>
          <w:tcPr>
            <w:tcW w:w="2126" w:type="dxa"/>
          </w:tcPr>
          <w:p w14:paraId="1DE95F9C" w14:textId="73C9E04D" w:rsidR="00953E87" w:rsidRDefault="006A221B" w:rsidP="00953E87">
            <w:pPr>
              <w:rPr>
                <w:rFonts w:ascii="Arial" w:eastAsiaTheme="minorEastAsia" w:hAnsi="Arial" w:cs="Arial"/>
                <w:lang w:val="en-US" w:eastAsia="zh-CN"/>
              </w:rPr>
            </w:pPr>
            <w:r>
              <w:rPr>
                <w:rFonts w:ascii="Arial" w:eastAsiaTheme="minorEastAsia" w:hAnsi="Arial" w:cs="Arial"/>
                <w:lang w:val="en-US" w:eastAsia="zh-CN"/>
              </w:rPr>
              <w:t>Yes</w:t>
            </w:r>
            <w:bookmarkStart w:id="3" w:name="_GoBack"/>
            <w:bookmarkEnd w:id="3"/>
          </w:p>
        </w:tc>
        <w:tc>
          <w:tcPr>
            <w:tcW w:w="5950" w:type="dxa"/>
          </w:tcPr>
          <w:p w14:paraId="1D05A16A" w14:textId="77777777" w:rsidR="00953E87" w:rsidRDefault="00953E87" w:rsidP="00953E87">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EB7D70"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D364AC"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EB7D70"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EB7D70"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lastRenderedPageBreak/>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D364AC"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14:paraId="1DDF3213" w14:textId="77777777" w:rsidTr="00737037">
        <w:tc>
          <w:tcPr>
            <w:tcW w:w="1980" w:type="dxa"/>
            <w:shd w:val="clear" w:color="auto" w:fill="FFFFFF" w:themeFill="background1"/>
            <w:tcMar>
              <w:top w:w="0" w:type="dxa"/>
              <w:left w:w="108" w:type="dxa"/>
              <w:bottom w:w="0" w:type="dxa"/>
              <w:right w:w="108" w:type="dxa"/>
            </w:tcMar>
            <w:vAlign w:val="center"/>
          </w:tcPr>
          <w:p w14:paraId="050FD7D2" w14:textId="0A3280AE" w:rsidR="00430E9B" w:rsidRDefault="00430E9B"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14:paraId="4BD74E2F" w14:textId="654D2135" w:rsidR="00430E9B" w:rsidRDefault="00430E9B"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p>
        </w:tc>
      </w:tr>
      <w:tr w:rsidR="002A4B2E" w:rsidRPr="002D0828" w14:paraId="53413A3E" w14:textId="77777777" w:rsidTr="00737037">
        <w:tc>
          <w:tcPr>
            <w:tcW w:w="1980" w:type="dxa"/>
            <w:shd w:val="clear" w:color="auto" w:fill="FFFFFF" w:themeFill="background1"/>
            <w:tcMar>
              <w:top w:w="0" w:type="dxa"/>
              <w:left w:w="108" w:type="dxa"/>
              <w:bottom w:w="0" w:type="dxa"/>
              <w:right w:w="108" w:type="dxa"/>
            </w:tcMar>
            <w:vAlign w:val="center"/>
          </w:tcPr>
          <w:p w14:paraId="1690C3F1" w14:textId="22FA8415" w:rsidR="002A4B2E" w:rsidRDefault="002A4B2E"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Qualcomm</w:t>
            </w:r>
          </w:p>
        </w:tc>
        <w:tc>
          <w:tcPr>
            <w:tcW w:w="6373" w:type="dxa"/>
            <w:shd w:val="clear" w:color="auto" w:fill="FFFFFF" w:themeFill="background1"/>
            <w:tcMar>
              <w:top w:w="0" w:type="dxa"/>
              <w:left w:w="108" w:type="dxa"/>
              <w:bottom w:w="0" w:type="dxa"/>
              <w:right w:w="108" w:type="dxa"/>
            </w:tcMar>
          </w:tcPr>
          <w:p w14:paraId="4AB9C180" w14:textId="7FA9EFF2" w:rsidR="002A4B2E" w:rsidRDefault="002A4B2E"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selazzou@qti.qualcomm.com</w:t>
            </w:r>
          </w:p>
        </w:tc>
      </w:tr>
      <w:tr w:rsidR="007C3DA5" w:rsidRPr="000F1077" w14:paraId="5185EDDF" w14:textId="77777777" w:rsidTr="00737037">
        <w:tc>
          <w:tcPr>
            <w:tcW w:w="1980" w:type="dxa"/>
            <w:shd w:val="clear" w:color="auto" w:fill="FFFFFF" w:themeFill="background1"/>
            <w:tcMar>
              <w:top w:w="0" w:type="dxa"/>
              <w:left w:w="108" w:type="dxa"/>
              <w:bottom w:w="0" w:type="dxa"/>
              <w:right w:w="108" w:type="dxa"/>
            </w:tcMar>
            <w:vAlign w:val="center"/>
          </w:tcPr>
          <w:p w14:paraId="526EF2EB" w14:textId="2DB5F034" w:rsidR="007C3DA5" w:rsidRDefault="007C3DA5"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Futurewei</w:t>
            </w:r>
          </w:p>
        </w:tc>
        <w:tc>
          <w:tcPr>
            <w:tcW w:w="6373" w:type="dxa"/>
            <w:shd w:val="clear" w:color="auto" w:fill="FFFFFF" w:themeFill="background1"/>
            <w:tcMar>
              <w:top w:w="0" w:type="dxa"/>
              <w:left w:w="108" w:type="dxa"/>
              <w:bottom w:w="0" w:type="dxa"/>
              <w:right w:w="108" w:type="dxa"/>
            </w:tcMar>
          </w:tcPr>
          <w:p w14:paraId="056A13CA" w14:textId="4D7AF611" w:rsidR="007C3DA5" w:rsidRDefault="007C3DA5"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Yunsong Yang; yyang1@futurewei.com</w:t>
            </w:r>
          </w:p>
        </w:tc>
      </w:tr>
      <w:tr w:rsidR="00953E87" w:rsidRPr="002D0828" w14:paraId="244859EE" w14:textId="77777777" w:rsidTr="00737037">
        <w:tc>
          <w:tcPr>
            <w:tcW w:w="1980" w:type="dxa"/>
            <w:shd w:val="clear" w:color="auto" w:fill="FFFFFF" w:themeFill="background1"/>
            <w:tcMar>
              <w:top w:w="0" w:type="dxa"/>
              <w:left w:w="108" w:type="dxa"/>
              <w:bottom w:w="0" w:type="dxa"/>
              <w:right w:w="108" w:type="dxa"/>
            </w:tcMar>
            <w:vAlign w:val="center"/>
          </w:tcPr>
          <w:p w14:paraId="5DF8E4E5" w14:textId="265A3D6D" w:rsidR="00953E87" w:rsidRDefault="00953E87" w:rsidP="00953E87">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Apple</w:t>
            </w:r>
          </w:p>
        </w:tc>
        <w:tc>
          <w:tcPr>
            <w:tcW w:w="6373" w:type="dxa"/>
            <w:shd w:val="clear" w:color="auto" w:fill="FFFFFF" w:themeFill="background1"/>
            <w:tcMar>
              <w:top w:w="0" w:type="dxa"/>
              <w:left w:w="108" w:type="dxa"/>
              <w:bottom w:w="0" w:type="dxa"/>
              <w:right w:w="108" w:type="dxa"/>
            </w:tcMar>
          </w:tcPr>
          <w:p w14:paraId="3072197B" w14:textId="3F6276C8" w:rsidR="00953E87" w:rsidRDefault="00953E87" w:rsidP="00953E8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rrossbach@apple.com</w:t>
            </w:r>
          </w:p>
        </w:tc>
      </w:tr>
      <w:tr w:rsidR="00953E87" w:rsidRPr="002D0828" w14:paraId="1CF0668D" w14:textId="77777777" w:rsidTr="00737037">
        <w:tc>
          <w:tcPr>
            <w:tcW w:w="1980" w:type="dxa"/>
            <w:shd w:val="clear" w:color="auto" w:fill="FFFFFF" w:themeFill="background1"/>
            <w:tcMar>
              <w:top w:w="0" w:type="dxa"/>
              <w:left w:w="108" w:type="dxa"/>
              <w:bottom w:w="0" w:type="dxa"/>
              <w:right w:w="108" w:type="dxa"/>
            </w:tcMar>
            <w:vAlign w:val="center"/>
          </w:tcPr>
          <w:p w14:paraId="53CAB57C" w14:textId="6C2478C6" w:rsidR="00953E87" w:rsidRDefault="00E0181F"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Sequans</w:t>
            </w:r>
          </w:p>
        </w:tc>
        <w:tc>
          <w:tcPr>
            <w:tcW w:w="6373" w:type="dxa"/>
            <w:shd w:val="clear" w:color="auto" w:fill="FFFFFF" w:themeFill="background1"/>
            <w:tcMar>
              <w:top w:w="0" w:type="dxa"/>
              <w:left w:w="108" w:type="dxa"/>
              <w:bottom w:w="0" w:type="dxa"/>
              <w:right w:w="108" w:type="dxa"/>
            </w:tcMar>
          </w:tcPr>
          <w:p w14:paraId="22A13163" w14:textId="7C9160DB" w:rsidR="00953E87" w:rsidRDefault="00E0181F"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omarco@sequans.com</w:t>
            </w:r>
          </w:p>
        </w:tc>
      </w:tr>
      <w:tr w:rsidR="00E54A93" w:rsidRPr="002D0828" w14:paraId="7EF04952" w14:textId="77777777" w:rsidTr="00737037">
        <w:tc>
          <w:tcPr>
            <w:tcW w:w="1980" w:type="dxa"/>
            <w:shd w:val="clear" w:color="auto" w:fill="FFFFFF" w:themeFill="background1"/>
            <w:tcMar>
              <w:top w:w="0" w:type="dxa"/>
              <w:left w:w="108" w:type="dxa"/>
              <w:bottom w:w="0" w:type="dxa"/>
              <w:right w:w="108" w:type="dxa"/>
            </w:tcMar>
            <w:vAlign w:val="center"/>
          </w:tcPr>
          <w:p w14:paraId="394B3147" w14:textId="24AAD035" w:rsidR="00E54A93" w:rsidRDefault="00E54A93"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Xiaomi</w:t>
            </w:r>
          </w:p>
        </w:tc>
        <w:tc>
          <w:tcPr>
            <w:tcW w:w="6373" w:type="dxa"/>
            <w:shd w:val="clear" w:color="auto" w:fill="FFFFFF" w:themeFill="background1"/>
            <w:tcMar>
              <w:top w:w="0" w:type="dxa"/>
              <w:left w:w="108" w:type="dxa"/>
              <w:bottom w:w="0" w:type="dxa"/>
              <w:right w:w="108" w:type="dxa"/>
            </w:tcMar>
          </w:tcPr>
          <w:p w14:paraId="14AE549A" w14:textId="089565E4" w:rsidR="00E54A93" w:rsidRDefault="00E54A93"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wuyumin@xiaomi.com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482740AB" w:rsidR="00606598" w:rsidRDefault="00606598" w:rsidP="001904DD">
      <w:pPr>
        <w:rPr>
          <w:rFonts w:eastAsiaTheme="minorEastAsia"/>
          <w:lang w:val="de-DE" w:eastAsia="zh-CN"/>
        </w:rPr>
      </w:pPr>
    </w:p>
    <w:p w14:paraId="24E8C128" w14:textId="77777777" w:rsidR="00E54A93" w:rsidRDefault="00E54A93" w:rsidP="001904DD">
      <w:pPr>
        <w:rPr>
          <w:rFonts w:eastAsiaTheme="minorEastAsia"/>
          <w:lang w:val="de-DE" w:eastAsia="zh-CN"/>
        </w:rPr>
      </w:pPr>
    </w:p>
    <w:p w14:paraId="39F35C43" w14:textId="77777777" w:rsidR="00E54A93" w:rsidRPr="001904DD" w:rsidRDefault="00E54A93"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1"/>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lastRenderedPageBreak/>
        <w:tab/>
        <w:t>Rel-17</w:t>
      </w:r>
      <w:r w:rsidRPr="00BA0146">
        <w:rPr>
          <w:rFonts w:ascii="Times New Roman" w:hAnsi="Times New Roman" w:cs="Times New Roman"/>
        </w:rPr>
        <w:tab/>
        <w:t>NR_IIOT_URLLC_enh-Core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lastRenderedPageBreak/>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lastRenderedPageBreak/>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B455C9" w:rsidP="008F3206">
            <w:pPr>
              <w:snapToGrid w:val="0"/>
              <w:spacing w:after="120" w:line="259" w:lineRule="auto"/>
              <w:ind w:left="785"/>
              <w:jc w:val="both"/>
              <w:rPr>
                <w:b/>
                <w:bCs/>
                <w:color w:val="000000"/>
                <w:lang w:val="en-US" w:eastAsia="zh-CN"/>
              </w:rPr>
            </w:pPr>
            <w:r w:rsidRPr="00BA0146">
              <w:rPr>
                <w:noProof/>
              </w:rPr>
              <w:object w:dxaOrig="12075" w:dyaOrig="2565" w14:anchorId="0F45953E">
                <v:shape id="_x0000_i1028" type="#_x0000_t75" alt="" style="width:371.55pt;height:80.85pt;mso-width-percent:0;mso-height-percent:0;mso-width-percent:0;mso-height-percent:0" o:ole="">
                  <v:imagedata r:id="rId19" o:title=""/>
                </v:shape>
                <o:OLEObject Type="Embed" ProgID="PBrush" ShapeID="_x0000_i1028" DrawAspect="Content" ObjectID="_1697460806"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lastRenderedPageBreak/>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lastRenderedPageBreak/>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8DD7E" w14:textId="77777777" w:rsidR="00EB7D70" w:rsidRDefault="00EB7D70" w:rsidP="00B65235">
      <w:pPr>
        <w:spacing w:after="0"/>
      </w:pPr>
      <w:r>
        <w:separator/>
      </w:r>
    </w:p>
  </w:endnote>
  <w:endnote w:type="continuationSeparator" w:id="0">
    <w:p w14:paraId="38FE2A0C" w14:textId="77777777" w:rsidR="00EB7D70" w:rsidRDefault="00EB7D70"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BT Font Light">
    <w:altName w:val="Corbel"/>
    <w:charset w:val="00"/>
    <w:family w:val="swiss"/>
    <w:pitch w:val="variable"/>
    <w:sig w:usb0="00000001" w:usb1="5000205B" w:usb2="00000000" w:usb3="00000000" w:csb0="00000093"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3381" w14:textId="77777777" w:rsidR="000F1077" w:rsidRDefault="000F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0125" w14:textId="77777777" w:rsidR="000F1077" w:rsidRDefault="000F1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2C5" w14:textId="77777777" w:rsidR="000F1077" w:rsidRDefault="000F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3FF31" w14:textId="77777777" w:rsidR="00EB7D70" w:rsidRDefault="00EB7D70" w:rsidP="00B65235">
      <w:pPr>
        <w:spacing w:after="0"/>
      </w:pPr>
      <w:r>
        <w:separator/>
      </w:r>
    </w:p>
  </w:footnote>
  <w:footnote w:type="continuationSeparator" w:id="0">
    <w:p w14:paraId="0606810D" w14:textId="77777777" w:rsidR="00EB7D70" w:rsidRDefault="00EB7D70" w:rsidP="00B65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1DEB" w14:textId="77777777" w:rsidR="000F1077" w:rsidRDefault="000F1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C268" w14:textId="77777777" w:rsidR="000F1077" w:rsidRDefault="000F1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5712" w14:textId="77777777" w:rsidR="000F1077" w:rsidRDefault="000F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4D8"/>
    <w:rsid w:val="00020F6B"/>
    <w:rsid w:val="00026475"/>
    <w:rsid w:val="000324B7"/>
    <w:rsid w:val="00035C0C"/>
    <w:rsid w:val="00041766"/>
    <w:rsid w:val="00043AFF"/>
    <w:rsid w:val="0004441B"/>
    <w:rsid w:val="00045699"/>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1077"/>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2AE6"/>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0FE3"/>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A4B2E"/>
    <w:rsid w:val="002B1A4F"/>
    <w:rsid w:val="002B2673"/>
    <w:rsid w:val="002B28EF"/>
    <w:rsid w:val="002B3D4B"/>
    <w:rsid w:val="002C02E3"/>
    <w:rsid w:val="002C1223"/>
    <w:rsid w:val="002C5679"/>
    <w:rsid w:val="002C5FDD"/>
    <w:rsid w:val="002C6B7A"/>
    <w:rsid w:val="002C7474"/>
    <w:rsid w:val="002D0828"/>
    <w:rsid w:val="002D0C7C"/>
    <w:rsid w:val="002D258B"/>
    <w:rsid w:val="002D31CB"/>
    <w:rsid w:val="002D3557"/>
    <w:rsid w:val="002D4A2F"/>
    <w:rsid w:val="002E02DB"/>
    <w:rsid w:val="002E1929"/>
    <w:rsid w:val="002E4BBB"/>
    <w:rsid w:val="002F22B0"/>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1904"/>
    <w:rsid w:val="003F5128"/>
    <w:rsid w:val="003F5E29"/>
    <w:rsid w:val="00400A83"/>
    <w:rsid w:val="00400D58"/>
    <w:rsid w:val="00404031"/>
    <w:rsid w:val="004064E0"/>
    <w:rsid w:val="0040701C"/>
    <w:rsid w:val="00411988"/>
    <w:rsid w:val="00411A6C"/>
    <w:rsid w:val="00422578"/>
    <w:rsid w:val="00423A55"/>
    <w:rsid w:val="00423EF2"/>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1548"/>
    <w:rsid w:val="00473EB9"/>
    <w:rsid w:val="0047458F"/>
    <w:rsid w:val="0048357F"/>
    <w:rsid w:val="004848FD"/>
    <w:rsid w:val="00490FB9"/>
    <w:rsid w:val="004B2812"/>
    <w:rsid w:val="004B2D4E"/>
    <w:rsid w:val="004B7CFC"/>
    <w:rsid w:val="004C2718"/>
    <w:rsid w:val="004C378B"/>
    <w:rsid w:val="004C7CB0"/>
    <w:rsid w:val="004D05DF"/>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924"/>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486E"/>
    <w:rsid w:val="005A6908"/>
    <w:rsid w:val="005B038B"/>
    <w:rsid w:val="005B1434"/>
    <w:rsid w:val="005B1C33"/>
    <w:rsid w:val="005B1CF3"/>
    <w:rsid w:val="005B28C1"/>
    <w:rsid w:val="005B5012"/>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87ADA"/>
    <w:rsid w:val="0069147C"/>
    <w:rsid w:val="00691C4E"/>
    <w:rsid w:val="006962FC"/>
    <w:rsid w:val="006A221B"/>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6461"/>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4C4A"/>
    <w:rsid w:val="007A6FAB"/>
    <w:rsid w:val="007A7867"/>
    <w:rsid w:val="007B02CC"/>
    <w:rsid w:val="007B0370"/>
    <w:rsid w:val="007B06DF"/>
    <w:rsid w:val="007B6E1E"/>
    <w:rsid w:val="007C1771"/>
    <w:rsid w:val="007C2B5B"/>
    <w:rsid w:val="007C3968"/>
    <w:rsid w:val="007C3A7F"/>
    <w:rsid w:val="007C3DA5"/>
    <w:rsid w:val="007C7808"/>
    <w:rsid w:val="007D27A0"/>
    <w:rsid w:val="007E6542"/>
    <w:rsid w:val="007F087C"/>
    <w:rsid w:val="007F2A70"/>
    <w:rsid w:val="007F4336"/>
    <w:rsid w:val="00803579"/>
    <w:rsid w:val="008039B5"/>
    <w:rsid w:val="008072A3"/>
    <w:rsid w:val="00813C5B"/>
    <w:rsid w:val="008276BA"/>
    <w:rsid w:val="008317AB"/>
    <w:rsid w:val="00834A1F"/>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0728"/>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8F6E89"/>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37C29"/>
    <w:rsid w:val="0094534D"/>
    <w:rsid w:val="009461FA"/>
    <w:rsid w:val="00946345"/>
    <w:rsid w:val="00947525"/>
    <w:rsid w:val="00947735"/>
    <w:rsid w:val="0095101C"/>
    <w:rsid w:val="0095149C"/>
    <w:rsid w:val="00953857"/>
    <w:rsid w:val="00953910"/>
    <w:rsid w:val="00953C56"/>
    <w:rsid w:val="00953E87"/>
    <w:rsid w:val="0095756A"/>
    <w:rsid w:val="00960584"/>
    <w:rsid w:val="00960A43"/>
    <w:rsid w:val="00962781"/>
    <w:rsid w:val="00967BB0"/>
    <w:rsid w:val="00971228"/>
    <w:rsid w:val="00972698"/>
    <w:rsid w:val="00973C67"/>
    <w:rsid w:val="00975FC9"/>
    <w:rsid w:val="00993C10"/>
    <w:rsid w:val="00995FE5"/>
    <w:rsid w:val="009A0F7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E6594"/>
    <w:rsid w:val="009F1E00"/>
    <w:rsid w:val="009F3F1D"/>
    <w:rsid w:val="009F5266"/>
    <w:rsid w:val="009F60A9"/>
    <w:rsid w:val="009F6AC9"/>
    <w:rsid w:val="009F74FE"/>
    <w:rsid w:val="00A01144"/>
    <w:rsid w:val="00A01B98"/>
    <w:rsid w:val="00A04054"/>
    <w:rsid w:val="00A04EA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2B2"/>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7C"/>
    <w:rsid w:val="00B448D6"/>
    <w:rsid w:val="00B455C9"/>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779"/>
    <w:rsid w:val="00C86BFE"/>
    <w:rsid w:val="00C909ED"/>
    <w:rsid w:val="00C95A37"/>
    <w:rsid w:val="00CA192F"/>
    <w:rsid w:val="00CA5E3B"/>
    <w:rsid w:val="00CB29A6"/>
    <w:rsid w:val="00CC0C59"/>
    <w:rsid w:val="00CC1A63"/>
    <w:rsid w:val="00CC5EF9"/>
    <w:rsid w:val="00CD3EC2"/>
    <w:rsid w:val="00CE0861"/>
    <w:rsid w:val="00CE579C"/>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364AC"/>
    <w:rsid w:val="00D36589"/>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57AF"/>
    <w:rsid w:val="00DE63EF"/>
    <w:rsid w:val="00DF1A44"/>
    <w:rsid w:val="00E0108A"/>
    <w:rsid w:val="00E0143E"/>
    <w:rsid w:val="00E0181F"/>
    <w:rsid w:val="00E043DB"/>
    <w:rsid w:val="00E05721"/>
    <w:rsid w:val="00E07973"/>
    <w:rsid w:val="00E10671"/>
    <w:rsid w:val="00E113B8"/>
    <w:rsid w:val="00E14315"/>
    <w:rsid w:val="00E15E67"/>
    <w:rsid w:val="00E17999"/>
    <w:rsid w:val="00E32588"/>
    <w:rsid w:val="00E374CF"/>
    <w:rsid w:val="00E463DF"/>
    <w:rsid w:val="00E50D96"/>
    <w:rsid w:val="00E51602"/>
    <w:rsid w:val="00E54A93"/>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4D6E"/>
    <w:rsid w:val="00EB6D76"/>
    <w:rsid w:val="00EB6EA1"/>
    <w:rsid w:val="00EB7216"/>
    <w:rsid w:val="00EB7D70"/>
    <w:rsid w:val="00EC10B3"/>
    <w:rsid w:val="00EC13D6"/>
    <w:rsid w:val="00EC2B4C"/>
    <w:rsid w:val="00EC3362"/>
    <w:rsid w:val="00EC3D9A"/>
    <w:rsid w:val="00ED4DD9"/>
    <w:rsid w:val="00EE2ABD"/>
    <w:rsid w:val="00EE3E27"/>
    <w:rsid w:val="00EE45C5"/>
    <w:rsid w:val="00EE53C0"/>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110"/>
    <w:rsid w:val="00F84390"/>
    <w:rsid w:val="00F950B8"/>
    <w:rsid w:val="00F96EC2"/>
    <w:rsid w:val="00F97CEB"/>
    <w:rsid w:val="00FA135C"/>
    <w:rsid w:val="00FA20F9"/>
    <w:rsid w:val="00FA5045"/>
    <w:rsid w:val="00FA6ADB"/>
    <w:rsid w:val="00FB2065"/>
    <w:rsid w:val="00FC1702"/>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Normal"/>
    <w:link w:val="CRCoverPageZchn"/>
    <w:qFormat/>
    <w:rsid w:val="00B65235"/>
    <w:pPr>
      <w:spacing w:after="120"/>
    </w:pPr>
    <w:rPr>
      <w:rFonts w:ascii="Arial" w:eastAsia="宋体"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宋体" w:eastAsia="宋体"/>
      <w:sz w:val="18"/>
      <w:szCs w:val="18"/>
    </w:rPr>
  </w:style>
  <w:style w:type="character" w:customStyle="1" w:styleId="DocumentMapChar">
    <w:name w:val="Document Map Char"/>
    <w:basedOn w:val="DefaultParagraphFont"/>
    <w:link w:val="DocumentMap"/>
    <w:uiPriority w:val="99"/>
    <w:semiHidden/>
    <w:rsid w:val="000A6743"/>
    <w:rPr>
      <w:rFonts w:ascii="宋体" w:eastAsia="宋体"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宋体" w:eastAsia="宋体"/>
      <w:sz w:val="18"/>
      <w:szCs w:val="18"/>
    </w:rPr>
  </w:style>
  <w:style w:type="character" w:customStyle="1" w:styleId="BalloonTextChar">
    <w:name w:val="Balloon Text Char"/>
    <w:basedOn w:val="DefaultParagraphFont"/>
    <w:link w:val="BalloonText"/>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宋体"/>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宋体"/>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customStyle="1" w:styleId="UnresolvedMention2">
    <w:name w:val="Unresolved Mention2"/>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AF45-DF5A-4BE0-BAAE-A4FA83BC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10870</Words>
  <Characters>61962</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cp:lastModifiedBy>
  <cp:revision>30</cp:revision>
  <dcterms:created xsi:type="dcterms:W3CDTF">2021-11-02T23:23:00Z</dcterms:created>
  <dcterms:modified xsi:type="dcterms:W3CDTF">2021-11-03T08:02:00Z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1910f9072e144aca70d64481a4bbfde">
    <vt:lpwstr>CWMjkPV2xfoWE0O2b+AUoZ8g/e087gA6QdTowT9kQP+WfvC7bhkbPibbD2QsQ3WTRZ9s1DN3JLOnHUtpVSp3i/L8g==</vt:lpwstr>
  </property>
</Properties>
</file>