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28E4E" w14:textId="6F834478"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6e</w:t>
      </w:r>
      <w:r w:rsidRPr="58EC049B">
        <w:rPr>
          <w:rFonts w:ascii="Arial" w:eastAsia="Times New Roman" w:hAnsi="Arial"/>
          <w:b/>
          <w:bCs/>
          <w:sz w:val="24"/>
          <w:szCs w:val="24"/>
        </w:rPr>
        <w:t xml:space="preserve">                                                    </w:t>
      </w:r>
      <w:r>
        <w:tab/>
      </w:r>
      <w:r w:rsidRPr="58EC049B">
        <w:rPr>
          <w:rFonts w:ascii="Arial" w:hAnsi="Arial" w:cs="Arial"/>
          <w:b/>
          <w:bCs/>
          <w:color w:val="000000" w:themeColor="text1"/>
          <w:sz w:val="26"/>
          <w:szCs w:val="26"/>
        </w:rPr>
        <w:t xml:space="preserve"> </w:t>
      </w:r>
      <w:r w:rsidR="008754CA" w:rsidRPr="008754CA">
        <w:rPr>
          <w:rFonts w:ascii="Arial" w:hAnsi="Arial" w:cs="Arial"/>
          <w:b/>
          <w:bCs/>
          <w:color w:val="000000" w:themeColor="text1"/>
          <w:sz w:val="26"/>
          <w:szCs w:val="26"/>
        </w:rPr>
        <w:t>R2-2111352</w:t>
      </w:r>
    </w:p>
    <w:p w14:paraId="4E6A275E" w14:textId="77777777"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661EE4">
        <w:rPr>
          <w:rFonts w:ascii="Arial" w:hAnsi="Arial"/>
          <w:b/>
          <w:bCs/>
          <w:sz w:val="24"/>
          <w:szCs w:val="24"/>
          <w:lang w:eastAsia="zh-CN"/>
        </w:rPr>
        <w:t xml:space="preserve">Nov </w:t>
      </w:r>
      <w:r w:rsidR="00194E82">
        <w:rPr>
          <w:rFonts w:ascii="Arial" w:hAnsi="Arial"/>
          <w:b/>
          <w:bCs/>
          <w:sz w:val="24"/>
          <w:szCs w:val="24"/>
          <w:lang w:eastAsia="zh-CN"/>
        </w:rPr>
        <w:t>1</w:t>
      </w:r>
      <w:r w:rsidR="00194E82">
        <w:rPr>
          <w:rFonts w:ascii="Arial" w:hAnsi="Arial"/>
          <w:b/>
          <w:bCs/>
          <w:sz w:val="24"/>
          <w:szCs w:val="24"/>
          <w:vertAlign w:val="superscript"/>
          <w:lang w:eastAsia="zh-CN"/>
        </w:rPr>
        <w:t>st</w:t>
      </w:r>
      <w:r>
        <w:rPr>
          <w:rFonts w:ascii="Arial" w:hAnsi="Arial"/>
          <w:b/>
          <w:bCs/>
          <w:sz w:val="24"/>
          <w:szCs w:val="24"/>
          <w:lang w:eastAsia="zh-CN"/>
        </w:rPr>
        <w:t xml:space="preserve"> – </w:t>
      </w:r>
      <w:r w:rsidR="00194E82">
        <w:rPr>
          <w:rFonts w:ascii="Arial" w:hAnsi="Arial"/>
          <w:b/>
          <w:bCs/>
          <w:sz w:val="24"/>
          <w:szCs w:val="24"/>
          <w:lang w:eastAsia="zh-CN"/>
        </w:rPr>
        <w:t>Nov</w:t>
      </w:r>
      <w:r>
        <w:rPr>
          <w:rFonts w:ascii="Arial" w:hAnsi="Arial"/>
          <w:b/>
          <w:bCs/>
          <w:sz w:val="24"/>
          <w:szCs w:val="24"/>
          <w:lang w:eastAsia="zh-CN"/>
        </w:rPr>
        <w:t xml:space="preserve"> </w:t>
      </w:r>
      <w:r w:rsidR="00194E82">
        <w:rPr>
          <w:rFonts w:ascii="Arial" w:hAnsi="Arial"/>
          <w:b/>
          <w:bCs/>
          <w:sz w:val="24"/>
          <w:szCs w:val="24"/>
          <w:lang w:eastAsia="zh-CN"/>
        </w:rPr>
        <w:t>12</w:t>
      </w:r>
      <w:r>
        <w:rPr>
          <w:rFonts w:ascii="Arial" w:hAnsi="Arial"/>
          <w:b/>
          <w:bCs/>
          <w:sz w:val="24"/>
          <w:szCs w:val="24"/>
          <w:vertAlign w:val="superscript"/>
          <w:lang w:eastAsia="zh-CN"/>
        </w:rPr>
        <w:t>th</w:t>
      </w:r>
      <w:r w:rsidR="0063281F">
        <w:rPr>
          <w:rFonts w:ascii="Arial" w:hAnsi="Arial"/>
          <w:b/>
          <w:bCs/>
          <w:sz w:val="24"/>
          <w:szCs w:val="24"/>
          <w:lang w:eastAsia="zh-CN"/>
        </w:rPr>
        <w:t>, 2021</w:t>
      </w:r>
    </w:p>
    <w:p w14:paraId="5975239A"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DE3BEB5" w14:textId="77777777"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87F26">
        <w:rPr>
          <w:rFonts w:ascii="Arial" w:eastAsia="MS Mincho" w:hAnsi="Arial" w:cs="Arial"/>
          <w:b/>
          <w:bCs/>
          <w:sz w:val="24"/>
          <w:szCs w:val="24"/>
        </w:rPr>
        <w:t>8.10.3.2</w:t>
      </w:r>
      <w:r w:rsidRPr="58EC049B">
        <w:rPr>
          <w:rFonts w:ascii="Arial" w:eastAsia="MS Mincho" w:hAnsi="Arial" w:cs="Arial"/>
          <w:b/>
          <w:bCs/>
          <w:sz w:val="24"/>
          <w:szCs w:val="24"/>
        </w:rPr>
        <w:t xml:space="preserve"> </w:t>
      </w:r>
    </w:p>
    <w:p w14:paraId="251817F2"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285B71DD" w14:textId="77777777"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1A7F51" w:rsidRPr="001A7F51">
        <w:rPr>
          <w:rFonts w:ascii="Arial" w:eastAsia="Times New Roman" w:hAnsi="Arial" w:cs="Arial"/>
          <w:b/>
          <w:bCs/>
          <w:sz w:val="24"/>
        </w:rPr>
        <w:t>Summary of [AT116-e</w:t>
      </w:r>
      <w:proofErr w:type="gramStart"/>
      <w:r w:rsidR="001A7F51" w:rsidRPr="001A7F51">
        <w:rPr>
          <w:rFonts w:ascii="Arial" w:eastAsia="Times New Roman" w:hAnsi="Arial" w:cs="Arial"/>
          <w:b/>
          <w:bCs/>
          <w:sz w:val="24"/>
        </w:rPr>
        <w:t>][</w:t>
      </w:r>
      <w:proofErr w:type="gramEnd"/>
      <w:r w:rsidR="001A7F51" w:rsidRPr="001A7F51">
        <w:rPr>
          <w:rFonts w:ascii="Arial" w:eastAsia="Times New Roman" w:hAnsi="Arial" w:cs="Arial"/>
          <w:b/>
          <w:bCs/>
          <w:sz w:val="24"/>
        </w:rPr>
        <w:t>102][NTN] Idle mode aspects (Intel)</w:t>
      </w:r>
    </w:p>
    <w:p w14:paraId="572BE1AF"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497DCB78" w14:textId="77777777" w:rsidR="00783B93" w:rsidRDefault="00783B93" w:rsidP="00783B93">
      <w:pPr>
        <w:pStyle w:val="1"/>
        <w:numPr>
          <w:ilvl w:val="0"/>
          <w:numId w:val="2"/>
        </w:numPr>
        <w:pBdr>
          <w:top w:val="single" w:sz="12" w:space="2" w:color="auto"/>
        </w:pBdr>
      </w:pPr>
      <w:r>
        <w:t xml:space="preserve">Introduction </w:t>
      </w:r>
    </w:p>
    <w:p w14:paraId="79F38CB6" w14:textId="4658F8CE" w:rsidR="001A7F51" w:rsidRDefault="00887F26" w:rsidP="00653A6B">
      <w:pPr>
        <w:rPr>
          <w:sz w:val="22"/>
          <w:szCs w:val="22"/>
          <w:lang w:val="en-US"/>
        </w:rPr>
      </w:pPr>
      <w:r>
        <w:rPr>
          <w:sz w:val="22"/>
          <w:szCs w:val="22"/>
          <w:lang w:val="en-US"/>
        </w:rPr>
        <w:t xml:space="preserve">This is </w:t>
      </w:r>
      <w:r w:rsidR="001A7F51">
        <w:rPr>
          <w:sz w:val="22"/>
          <w:szCs w:val="22"/>
          <w:lang w:val="en-US"/>
        </w:rPr>
        <w:t>the</w:t>
      </w:r>
      <w:r>
        <w:rPr>
          <w:sz w:val="22"/>
          <w:szCs w:val="22"/>
          <w:lang w:val="en-US"/>
        </w:rPr>
        <w:t xml:space="preserve"> </w:t>
      </w:r>
      <w:r w:rsidRPr="00887F26">
        <w:rPr>
          <w:sz w:val="22"/>
          <w:szCs w:val="22"/>
          <w:lang w:val="en-US"/>
        </w:rPr>
        <w:t xml:space="preserve">summary </w:t>
      </w:r>
      <w:r w:rsidR="001A7F51">
        <w:rPr>
          <w:sz w:val="22"/>
          <w:szCs w:val="22"/>
          <w:lang w:val="en-US"/>
        </w:rPr>
        <w:t>of the following offline discussion.</w:t>
      </w:r>
    </w:p>
    <w:p w14:paraId="6B98BF84" w14:textId="77777777" w:rsidR="008754CA" w:rsidRPr="00146D15" w:rsidRDefault="008754CA" w:rsidP="008754CA">
      <w:pPr>
        <w:pStyle w:val="EmailDiscussion"/>
        <w:tabs>
          <w:tab w:val="clear" w:pos="1619"/>
        </w:tabs>
        <w:ind w:left="990"/>
        <w:rPr>
          <w:lang w:val="en-US"/>
        </w:rPr>
      </w:pPr>
      <w:r w:rsidRPr="00146D15">
        <w:rPr>
          <w:lang w:val="en-US"/>
        </w:rPr>
        <w:t>[AT</w:t>
      </w:r>
      <w:r>
        <w:rPr>
          <w:lang w:val="en-US"/>
        </w:rPr>
        <w:t>116-e][102</w:t>
      </w:r>
      <w:r w:rsidRPr="00146D15">
        <w:rPr>
          <w:lang w:val="en-US"/>
        </w:rPr>
        <w:t>][</w:t>
      </w:r>
      <w:r>
        <w:rPr>
          <w:lang w:val="en-US"/>
        </w:rPr>
        <w:t>NTN</w:t>
      </w:r>
      <w:r w:rsidRPr="00146D15">
        <w:rPr>
          <w:lang w:val="en-US"/>
        </w:rPr>
        <w:t xml:space="preserve">] </w:t>
      </w:r>
      <w:r>
        <w:rPr>
          <w:lang w:val="en-US"/>
        </w:rPr>
        <w:t>Idle mode aspects (Intel</w:t>
      </w:r>
      <w:r w:rsidRPr="00146D15">
        <w:rPr>
          <w:lang w:val="en-US"/>
        </w:rPr>
        <w:t>)</w:t>
      </w:r>
    </w:p>
    <w:p w14:paraId="5DF81905" w14:textId="77777777" w:rsidR="008754CA" w:rsidRDefault="008754CA" w:rsidP="008754CA">
      <w:pPr>
        <w:pStyle w:val="EmailDiscussion2"/>
        <w:tabs>
          <w:tab w:val="clear" w:pos="1622"/>
        </w:tabs>
        <w:ind w:left="990" w:firstLine="0"/>
        <w:rPr>
          <w:shd w:val="clear" w:color="auto" w:fill="FFFFFF"/>
        </w:rPr>
      </w:pPr>
      <w:r>
        <w:t>Updated scope:</w:t>
      </w:r>
      <w:r>
        <w:rPr>
          <w:shd w:val="clear" w:color="auto" w:fill="FFFFFF"/>
        </w:rPr>
        <w:t xml:space="preserve"> Continue the discussion on cell (re)selection aspects, based on </w:t>
      </w:r>
      <w:hyperlink r:id="rId11" w:tooltip="C:Data3GPPRAN2InboxR2-2111341.zip" w:history="1">
        <w:r w:rsidRPr="006372E9">
          <w:rPr>
            <w:rStyle w:val="af6"/>
          </w:rPr>
          <w:t>R2-2111341</w:t>
        </w:r>
      </w:hyperlink>
    </w:p>
    <w:p w14:paraId="11E4CE94" w14:textId="77777777" w:rsidR="008754CA" w:rsidRDefault="008754CA" w:rsidP="008754CA">
      <w:pPr>
        <w:pStyle w:val="EmailDiscussion2"/>
        <w:tabs>
          <w:tab w:val="clear" w:pos="1622"/>
        </w:tabs>
        <w:ind w:left="990" w:firstLine="0"/>
      </w:pPr>
      <w:r>
        <w:t>Updated intended outcome: Summary of the offline discussion with e.g.:</w:t>
      </w:r>
    </w:p>
    <w:p w14:paraId="11D5BD9D" w14:textId="77777777" w:rsidR="008754CA" w:rsidRDefault="008754CA" w:rsidP="008754CA">
      <w:pPr>
        <w:pStyle w:val="EmailDiscussion2"/>
        <w:numPr>
          <w:ilvl w:val="2"/>
          <w:numId w:val="42"/>
        </w:numPr>
        <w:tabs>
          <w:tab w:val="clear" w:pos="1622"/>
        </w:tabs>
        <w:ind w:left="990"/>
      </w:pPr>
      <w:r>
        <w:t>List of proposals for agreement (if any)</w:t>
      </w:r>
    </w:p>
    <w:p w14:paraId="4FD7EC34" w14:textId="77777777" w:rsidR="008754CA" w:rsidRDefault="008754CA" w:rsidP="008754CA">
      <w:pPr>
        <w:pStyle w:val="EmailDiscussion2"/>
        <w:numPr>
          <w:ilvl w:val="2"/>
          <w:numId w:val="42"/>
        </w:numPr>
        <w:tabs>
          <w:tab w:val="clear" w:pos="1622"/>
        </w:tabs>
        <w:ind w:left="990"/>
      </w:pPr>
      <w:r>
        <w:t>List of proposals that require online discussions</w:t>
      </w:r>
    </w:p>
    <w:p w14:paraId="298D5B43" w14:textId="77777777" w:rsidR="008754CA" w:rsidRDefault="008754CA" w:rsidP="008754CA">
      <w:pPr>
        <w:pStyle w:val="EmailDiscussion2"/>
        <w:numPr>
          <w:ilvl w:val="2"/>
          <w:numId w:val="42"/>
        </w:numPr>
        <w:tabs>
          <w:tab w:val="clear" w:pos="1622"/>
        </w:tabs>
        <w:ind w:left="990"/>
      </w:pPr>
      <w:r>
        <w:t>List of proposals that should not be pursued (if any)</w:t>
      </w:r>
    </w:p>
    <w:p w14:paraId="2EF2E10C" w14:textId="77777777" w:rsidR="008754CA" w:rsidRDefault="008754CA" w:rsidP="008754CA">
      <w:pPr>
        <w:pStyle w:val="EmailDiscussion2"/>
        <w:tabs>
          <w:tab w:val="clear" w:pos="1622"/>
        </w:tabs>
        <w:ind w:left="990" w:firstLine="0"/>
      </w:pPr>
      <w:r>
        <w:t>Initial deadline (for companies' feedback): Monday 2021-11-08 16</w:t>
      </w:r>
      <w:r w:rsidRPr="00076AA5">
        <w:t>00 UTC</w:t>
      </w:r>
    </w:p>
    <w:p w14:paraId="36B05CAE" w14:textId="77777777" w:rsidR="008754CA" w:rsidRPr="0049219C" w:rsidRDefault="008754CA" w:rsidP="008754CA">
      <w:pPr>
        <w:pStyle w:val="EmailDiscussion2"/>
        <w:tabs>
          <w:tab w:val="clear" w:pos="1622"/>
        </w:tabs>
        <w:ind w:left="990" w:firstLine="0"/>
      </w:pPr>
      <w:r>
        <w:t xml:space="preserve">Initial deadline (for </w:t>
      </w:r>
      <w:r>
        <w:rPr>
          <w:rStyle w:val="Doc-text2Char"/>
        </w:rPr>
        <w:t xml:space="preserve">rapporteur's summary in </w:t>
      </w:r>
      <w:hyperlink r:id="rId12" w:tooltip="C:Data3GPPRAN2InboxR2-2111338.zip" w:history="1">
        <w:r w:rsidRPr="008F51A9">
          <w:rPr>
            <w:rStyle w:val="af6"/>
          </w:rPr>
          <w:t>R2-21113</w:t>
        </w:r>
        <w:r>
          <w:rPr>
            <w:rStyle w:val="af6"/>
          </w:rPr>
          <w:t>52</w:t>
        </w:r>
      </w:hyperlink>
      <w:r>
        <w:rPr>
          <w:rStyle w:val="Doc-text2Char"/>
        </w:rPr>
        <w:t xml:space="preserve">): </w:t>
      </w:r>
      <w:r>
        <w:t>Monday 2021-11-08 18</w:t>
      </w:r>
      <w:r w:rsidRPr="00076AA5">
        <w:t>00 UTC</w:t>
      </w:r>
    </w:p>
    <w:p w14:paraId="26E05874" w14:textId="77777777" w:rsidR="008754CA" w:rsidRDefault="008754CA" w:rsidP="008754CA">
      <w:pPr>
        <w:pStyle w:val="EmailDiscussion2"/>
        <w:tabs>
          <w:tab w:val="clear" w:pos="1622"/>
        </w:tabs>
        <w:ind w:left="990" w:firstLine="0"/>
        <w:rPr>
          <w:u w:val="single"/>
        </w:rPr>
      </w:pPr>
      <w:r w:rsidRPr="00182693">
        <w:rPr>
          <w:u w:val="single"/>
        </w:rPr>
        <w:t xml:space="preserve">Proposals marked "for agreement" in </w:t>
      </w:r>
      <w:hyperlink r:id="rId13" w:tooltip="C:Data3GPPRAN2InboxR2-2111338.zip" w:history="1">
        <w:r w:rsidRPr="008F51A9">
          <w:rPr>
            <w:rStyle w:val="af6"/>
          </w:rPr>
          <w:t>R2-21113</w:t>
        </w:r>
        <w:r>
          <w:rPr>
            <w:rStyle w:val="af6"/>
          </w:rPr>
          <w:t>52</w:t>
        </w:r>
      </w:hyperlink>
      <w:r w:rsidRPr="00182693">
        <w:rPr>
          <w:u w:val="single"/>
        </w:rPr>
        <w:t xml:space="preserve"> not challenged until </w:t>
      </w:r>
      <w:r>
        <w:rPr>
          <w:u w:val="single"/>
        </w:rPr>
        <w:t>Tuesday</w:t>
      </w:r>
      <w:r w:rsidRPr="00182693">
        <w:rPr>
          <w:u w:val="single"/>
        </w:rPr>
        <w:t xml:space="preserve"> 2021-11-0</w:t>
      </w:r>
      <w:r>
        <w:rPr>
          <w:u w:val="single"/>
        </w:rPr>
        <w:t>9 08</w:t>
      </w:r>
      <w:r w:rsidRPr="00182693">
        <w:rPr>
          <w:u w:val="single"/>
        </w:rPr>
        <w:t xml:space="preserve">00 UTC will be declared as agreed via email by the session chair (for the rest the discussion will </w:t>
      </w:r>
      <w:r>
        <w:rPr>
          <w:u w:val="single"/>
        </w:rPr>
        <w:t>continue in</w:t>
      </w:r>
      <w:r w:rsidRPr="00182693">
        <w:rPr>
          <w:u w:val="single"/>
        </w:rPr>
        <w:t xml:space="preserve"> the CB session in Week2).</w:t>
      </w:r>
    </w:p>
    <w:p w14:paraId="5B361FFD" w14:textId="02B2FF52" w:rsidR="001A7F51" w:rsidRDefault="001A7F51" w:rsidP="00653A6B">
      <w:pPr>
        <w:rPr>
          <w:sz w:val="22"/>
          <w:szCs w:val="22"/>
        </w:rPr>
      </w:pPr>
    </w:p>
    <w:p w14:paraId="27F9ABE1" w14:textId="2B0BCE60" w:rsidR="008754CA" w:rsidRDefault="008754CA" w:rsidP="00653A6B">
      <w:pPr>
        <w:rPr>
          <w:sz w:val="22"/>
          <w:szCs w:val="22"/>
        </w:rPr>
      </w:pPr>
      <w:r>
        <w:rPr>
          <w:sz w:val="22"/>
          <w:szCs w:val="22"/>
        </w:rPr>
        <w:t>During online discussion, the following agreement has been made:</w:t>
      </w:r>
    </w:p>
    <w:p w14:paraId="7F50BBC0" w14:textId="77777777" w:rsidR="008754CA" w:rsidRDefault="008754CA" w:rsidP="008754CA">
      <w:pPr>
        <w:pStyle w:val="Doc-text2"/>
        <w:pBdr>
          <w:top w:val="single" w:sz="4" w:space="1" w:color="auto"/>
          <w:left w:val="single" w:sz="4" w:space="4" w:color="auto"/>
          <w:bottom w:val="single" w:sz="4" w:space="1" w:color="auto"/>
          <w:right w:val="single" w:sz="4" w:space="4" w:color="auto"/>
        </w:pBdr>
      </w:pPr>
      <w:r>
        <w:t>Agreements:</w:t>
      </w:r>
    </w:p>
    <w:p w14:paraId="573FB3E7" w14:textId="77777777" w:rsidR="008754CA" w:rsidRDefault="008754CA" w:rsidP="008754CA">
      <w:pPr>
        <w:pStyle w:val="Doc-text2"/>
        <w:numPr>
          <w:ilvl w:val="0"/>
          <w:numId w:val="43"/>
        </w:numPr>
        <w:pBdr>
          <w:top w:val="single" w:sz="4" w:space="1" w:color="auto"/>
          <w:left w:val="single" w:sz="4" w:space="4" w:color="auto"/>
          <w:bottom w:val="single" w:sz="4" w:space="1" w:color="auto"/>
          <w:right w:val="single" w:sz="4" w:space="4" w:color="auto"/>
        </w:pBdr>
      </w:pPr>
      <w:r>
        <w:t>Location assisted cell reselection, with the distance between UE and the reference location of the cell (serving cell and/or neighbor cell) taken into account, is supported for quasi-earth fixed cell. FFS on how UE performs location acquisition.</w:t>
      </w:r>
    </w:p>
    <w:p w14:paraId="7EF8F33E" w14:textId="14DD908C" w:rsidR="008754CA" w:rsidRDefault="008754CA" w:rsidP="00653A6B">
      <w:pPr>
        <w:rPr>
          <w:sz w:val="22"/>
          <w:szCs w:val="22"/>
        </w:rPr>
      </w:pPr>
    </w:p>
    <w:p w14:paraId="12FEFF76" w14:textId="3D6E8420" w:rsidR="008754CA" w:rsidRDefault="008754CA" w:rsidP="00653A6B">
      <w:pPr>
        <w:rPr>
          <w:sz w:val="22"/>
          <w:szCs w:val="22"/>
        </w:rPr>
      </w:pPr>
      <w:r>
        <w:rPr>
          <w:sz w:val="22"/>
          <w:szCs w:val="22"/>
        </w:rPr>
        <w:t>And in the first round of this offline discussion, we have made the agreements as below:</w:t>
      </w:r>
    </w:p>
    <w:p w14:paraId="6027E5EA" w14:textId="77777777" w:rsidR="008754CA" w:rsidRDefault="008754CA" w:rsidP="008754CA">
      <w:pPr>
        <w:pStyle w:val="Doc-text2"/>
        <w:pBdr>
          <w:top w:val="single" w:sz="4" w:space="1" w:color="auto"/>
          <w:left w:val="single" w:sz="4" w:space="4" w:color="auto"/>
          <w:bottom w:val="single" w:sz="4" w:space="1" w:color="auto"/>
          <w:right w:val="single" w:sz="4" w:space="4" w:color="auto"/>
        </w:pBdr>
      </w:pPr>
      <w:r>
        <w:lastRenderedPageBreak/>
        <w:t>Agreements via email - from offline 102:</w:t>
      </w:r>
    </w:p>
    <w:p w14:paraId="75AC37B8" w14:textId="77777777" w:rsidR="008754CA" w:rsidRDefault="008754CA" w:rsidP="008754CA">
      <w:pPr>
        <w:pStyle w:val="Doc-text2"/>
        <w:numPr>
          <w:ilvl w:val="0"/>
          <w:numId w:val="45"/>
        </w:numPr>
        <w:pBdr>
          <w:top w:val="single" w:sz="4" w:space="1" w:color="auto"/>
          <w:left w:val="single" w:sz="4" w:space="4" w:color="auto"/>
          <w:bottom w:val="single" w:sz="4" w:space="1" w:color="auto"/>
          <w:right w:val="single" w:sz="4" w:space="4" w:color="auto"/>
        </w:pBdr>
      </w:pPr>
      <w:r w:rsidRPr="002E027F">
        <w:t>When UE uses location based cell reselection enhancements, it's up to UE implementation to guarantee that a valid location information is available</w:t>
      </w:r>
    </w:p>
    <w:p w14:paraId="6AE27564" w14:textId="77777777" w:rsidR="008754CA" w:rsidRDefault="008754CA" w:rsidP="008754CA">
      <w:pPr>
        <w:pStyle w:val="Doc-text2"/>
        <w:numPr>
          <w:ilvl w:val="0"/>
          <w:numId w:val="45"/>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distance between UE and serving cell reference location.</w:t>
      </w:r>
    </w:p>
    <w:p w14:paraId="53CFA633" w14:textId="07B16946" w:rsidR="008754CA" w:rsidRDefault="008754CA" w:rsidP="00653A6B">
      <w:pPr>
        <w:rPr>
          <w:sz w:val="22"/>
          <w:szCs w:val="22"/>
        </w:rPr>
      </w:pPr>
    </w:p>
    <w:p w14:paraId="08389FA2" w14:textId="33B87818" w:rsidR="008754CA" w:rsidRPr="001A7F51" w:rsidRDefault="008754CA" w:rsidP="00653A6B">
      <w:pPr>
        <w:rPr>
          <w:sz w:val="22"/>
          <w:szCs w:val="22"/>
        </w:rPr>
      </w:pPr>
      <w:r>
        <w:rPr>
          <w:sz w:val="22"/>
          <w:szCs w:val="22"/>
        </w:rPr>
        <w:t>In the second round, the other proposals in R2-2111341 can be further discussed.</w:t>
      </w:r>
      <w:r w:rsidR="000E54B9">
        <w:rPr>
          <w:sz w:val="22"/>
          <w:szCs w:val="22"/>
        </w:rPr>
        <w:t xml:space="preserve"> </w:t>
      </w:r>
      <w:r w:rsidR="000E54B9" w:rsidRPr="000E54B9">
        <w:rPr>
          <w:sz w:val="22"/>
          <w:szCs w:val="22"/>
          <w:highlight w:val="yellow"/>
        </w:rPr>
        <w:t>Section 2 and 3 are for background information, and companies are invited to provide views in section 4.</w:t>
      </w:r>
    </w:p>
    <w:p w14:paraId="467602C7" w14:textId="1C2E99D8" w:rsidR="00053C25" w:rsidRPr="00427BC1" w:rsidRDefault="008754CA" w:rsidP="008E78A4">
      <w:pPr>
        <w:pStyle w:val="1"/>
        <w:numPr>
          <w:ilvl w:val="0"/>
          <w:numId w:val="2"/>
        </w:numPr>
        <w:pBdr>
          <w:top w:val="single" w:sz="12" w:space="2" w:color="auto"/>
        </w:pBdr>
        <w:rPr>
          <w:sz w:val="22"/>
          <w:szCs w:val="22"/>
        </w:rPr>
      </w:pPr>
      <w:r>
        <w:t>P</w:t>
      </w:r>
      <w:r w:rsidR="00D32D80">
        <w:t>hase-</w:t>
      </w:r>
      <w:r>
        <w:t xml:space="preserve">1 </w:t>
      </w:r>
      <w:r w:rsidR="00783B93">
        <w:t xml:space="preserve">Discussion </w:t>
      </w:r>
    </w:p>
    <w:p w14:paraId="38556C47" w14:textId="77777777" w:rsidR="0055328E" w:rsidRDefault="0055328E" w:rsidP="003557BF">
      <w:pPr>
        <w:pStyle w:val="2"/>
        <w:numPr>
          <w:ilvl w:val="1"/>
          <w:numId w:val="2"/>
        </w:numPr>
      </w:pPr>
      <w:r w:rsidRPr="00AC5B04">
        <w:t>Confirmation of working assumption</w:t>
      </w:r>
    </w:p>
    <w:p w14:paraId="4027AD6B" w14:textId="77777777" w:rsidR="003557BF" w:rsidRPr="003557BF" w:rsidRDefault="003557BF" w:rsidP="003557BF">
      <w:pPr>
        <w:pStyle w:val="a3"/>
        <w:ind w:left="360"/>
      </w:pPr>
    </w:p>
    <w:p w14:paraId="4D34C29A" w14:textId="77777777" w:rsidR="0055328E" w:rsidRDefault="0055328E" w:rsidP="0055328E">
      <w:pPr>
        <w:pStyle w:val="Doc-text2"/>
        <w:pBdr>
          <w:top w:val="single" w:sz="4" w:space="1" w:color="auto"/>
          <w:left w:val="single" w:sz="4" w:space="4" w:color="auto"/>
          <w:bottom w:val="single" w:sz="4" w:space="1" w:color="auto"/>
          <w:right w:val="single" w:sz="4" w:space="4" w:color="auto"/>
        </w:pBdr>
      </w:pPr>
      <w:r>
        <w:t>Working Assumption:</w:t>
      </w:r>
    </w:p>
    <w:p w14:paraId="7C1A7AE3" w14:textId="77777777" w:rsidR="0055328E" w:rsidRDefault="0055328E" w:rsidP="0055328E">
      <w:pPr>
        <w:pStyle w:val="Doc-text2"/>
        <w:numPr>
          <w:ilvl w:val="0"/>
          <w:numId w:val="33"/>
        </w:numPr>
        <w:pBdr>
          <w:top w:val="single" w:sz="4" w:space="1" w:color="auto"/>
          <w:left w:val="single" w:sz="4" w:space="4" w:color="auto"/>
          <w:bottom w:val="single" w:sz="4" w:space="1" w:color="auto"/>
          <w:right w:val="single" w:sz="4" w:space="4" w:color="auto"/>
        </w:pBdr>
      </w:pPr>
      <w:r w:rsidRPr="00AE7FA1">
        <w:t>Location assisted cell reselection, with the distance between UE and the reference location of the cell (serving cell and/or neighbor cell) taken into account, is suppo</w:t>
      </w:r>
      <w:r>
        <w:t xml:space="preserve">rted for quasi-earth fixed cell, </w:t>
      </w:r>
      <w:r w:rsidRPr="00CD6F5E">
        <w:t>if UE has valid location information, which means location acquisition will not be triggered at UE side only for</w:t>
      </w:r>
      <w:r>
        <w:t xml:space="preserve"> location assisted cell reselection</w:t>
      </w:r>
      <w:r w:rsidRPr="00CD6F5E">
        <w:t>. FFS on the details</w:t>
      </w:r>
      <w:r w:rsidRPr="00AE7FA1">
        <w:t>.</w:t>
      </w:r>
    </w:p>
    <w:p w14:paraId="1EE95AB7" w14:textId="77777777" w:rsidR="0055328E" w:rsidRPr="00AC5B04" w:rsidRDefault="0055328E" w:rsidP="0055328E">
      <w:pPr>
        <w:rPr>
          <w:b/>
          <w:bCs/>
          <w:sz w:val="22"/>
          <w:szCs w:val="22"/>
          <w:u w:val="single"/>
        </w:rPr>
      </w:pPr>
    </w:p>
    <w:tbl>
      <w:tblPr>
        <w:tblStyle w:val="af3"/>
        <w:tblW w:w="0" w:type="auto"/>
        <w:tblLayout w:type="fixed"/>
        <w:tblLook w:val="04A0" w:firstRow="1" w:lastRow="0" w:firstColumn="1" w:lastColumn="0" w:noHBand="0" w:noVBand="1"/>
      </w:tblPr>
      <w:tblGrid>
        <w:gridCol w:w="1060"/>
        <w:gridCol w:w="6855"/>
        <w:gridCol w:w="1435"/>
      </w:tblGrid>
      <w:tr w:rsidR="0055328E" w14:paraId="5ACC9B6E" w14:textId="77777777" w:rsidTr="00AA6DBF">
        <w:tc>
          <w:tcPr>
            <w:tcW w:w="1060" w:type="dxa"/>
          </w:tcPr>
          <w:p w14:paraId="7949E8E2" w14:textId="77777777" w:rsidR="0055328E" w:rsidRPr="00150565" w:rsidRDefault="0055328E" w:rsidP="00AA6DBF">
            <w:pPr>
              <w:rPr>
                <w:b/>
                <w:bCs/>
                <w:sz w:val="24"/>
                <w:szCs w:val="24"/>
              </w:rPr>
            </w:pPr>
            <w:r w:rsidRPr="00150565">
              <w:rPr>
                <w:b/>
                <w:bCs/>
                <w:sz w:val="24"/>
                <w:szCs w:val="24"/>
              </w:rPr>
              <w:t>paper</w:t>
            </w:r>
          </w:p>
        </w:tc>
        <w:tc>
          <w:tcPr>
            <w:tcW w:w="6855" w:type="dxa"/>
          </w:tcPr>
          <w:p w14:paraId="23780E1B" w14:textId="77777777" w:rsidR="0055328E" w:rsidRPr="00150565" w:rsidRDefault="0055328E" w:rsidP="00AA6DBF">
            <w:pPr>
              <w:rPr>
                <w:b/>
                <w:bCs/>
                <w:sz w:val="24"/>
                <w:szCs w:val="24"/>
              </w:rPr>
            </w:pPr>
            <w:r w:rsidRPr="00150565">
              <w:rPr>
                <w:b/>
                <w:bCs/>
                <w:sz w:val="24"/>
                <w:szCs w:val="24"/>
              </w:rPr>
              <w:t>proposals</w:t>
            </w:r>
          </w:p>
        </w:tc>
        <w:tc>
          <w:tcPr>
            <w:tcW w:w="1435" w:type="dxa"/>
          </w:tcPr>
          <w:p w14:paraId="4FC1D9C8" w14:textId="77777777" w:rsidR="0055328E" w:rsidRPr="00150565" w:rsidRDefault="0055328E" w:rsidP="00AA6DBF">
            <w:pPr>
              <w:rPr>
                <w:b/>
                <w:bCs/>
                <w:sz w:val="24"/>
                <w:szCs w:val="24"/>
              </w:rPr>
            </w:pPr>
            <w:r w:rsidRPr="00150565">
              <w:rPr>
                <w:b/>
                <w:bCs/>
                <w:sz w:val="24"/>
                <w:szCs w:val="24"/>
              </w:rPr>
              <w:t xml:space="preserve">Category </w:t>
            </w:r>
          </w:p>
        </w:tc>
      </w:tr>
      <w:tr w:rsidR="0055328E" w:rsidRPr="00710490" w14:paraId="46D635CB" w14:textId="77777777" w:rsidTr="00AA6DBF">
        <w:tc>
          <w:tcPr>
            <w:tcW w:w="1060" w:type="dxa"/>
          </w:tcPr>
          <w:p w14:paraId="7673B9A1"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50A53A31" w14:textId="77777777" w:rsidR="0055328E" w:rsidRPr="00710490" w:rsidRDefault="0055328E" w:rsidP="00AA6DBF">
            <w:pPr>
              <w:pStyle w:val="Doc-title"/>
              <w:rPr>
                <w:b/>
                <w:color w:val="595959"/>
                <w:sz w:val="16"/>
              </w:rPr>
            </w:pPr>
            <w:r w:rsidRPr="00710490">
              <w:rPr>
                <w:b/>
                <w:color w:val="595959"/>
                <w:sz w:val="16"/>
              </w:rPr>
              <w:t>Proposal 1: Confirm location assisted cell reselection, with the distance between UE and the reference location of the cell (serving cell or the neighbor cells) taken into account, is supported for quasi-earth fixed cell.</w:t>
            </w:r>
          </w:p>
          <w:p w14:paraId="6DB6486F" w14:textId="77777777" w:rsidR="0055328E" w:rsidRPr="00053C25" w:rsidRDefault="0055328E" w:rsidP="00AA6DBF">
            <w:pPr>
              <w:pStyle w:val="Doc-title"/>
              <w:rPr>
                <w:b/>
                <w:color w:val="595959"/>
                <w:sz w:val="16"/>
              </w:rPr>
            </w:pPr>
          </w:p>
        </w:tc>
        <w:tc>
          <w:tcPr>
            <w:tcW w:w="1435" w:type="dxa"/>
          </w:tcPr>
          <w:p w14:paraId="0505B3FA" w14:textId="77777777" w:rsidR="0055328E" w:rsidRPr="00710490" w:rsidRDefault="0055328E" w:rsidP="00AA6DBF">
            <w:pPr>
              <w:pStyle w:val="Doc-title"/>
              <w:ind w:left="0" w:firstLine="0"/>
              <w:rPr>
                <w:b/>
                <w:color w:val="595959"/>
                <w:sz w:val="16"/>
              </w:rPr>
            </w:pPr>
            <w:r>
              <w:rPr>
                <w:b/>
                <w:color w:val="595959"/>
                <w:sz w:val="16"/>
              </w:rPr>
              <w:t>support</w:t>
            </w:r>
          </w:p>
        </w:tc>
      </w:tr>
      <w:tr w:rsidR="0055328E" w14:paraId="037B16C1" w14:textId="77777777" w:rsidTr="00AA6DBF">
        <w:tc>
          <w:tcPr>
            <w:tcW w:w="1060" w:type="dxa"/>
          </w:tcPr>
          <w:p w14:paraId="22DA7A86"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329B2EFD" w14:textId="77777777" w:rsidR="0055328E" w:rsidRPr="00710490" w:rsidRDefault="0055328E" w:rsidP="00AA6DBF">
            <w:pPr>
              <w:pStyle w:val="Doc-title"/>
              <w:rPr>
                <w:b/>
                <w:color w:val="595959"/>
                <w:sz w:val="16"/>
              </w:rPr>
            </w:pPr>
            <w:r w:rsidRPr="00710490">
              <w:rPr>
                <w:b/>
                <w:color w:val="595959"/>
                <w:sz w:val="16"/>
              </w:rPr>
              <w:t>Proposal 5: Turn the WA of location assisted cell reselection into an agreement.</w:t>
            </w:r>
          </w:p>
          <w:p w14:paraId="06665E41" w14:textId="77777777" w:rsidR="0055328E" w:rsidRPr="00053C25" w:rsidRDefault="0055328E" w:rsidP="00AA6DBF">
            <w:pPr>
              <w:pStyle w:val="Doc-title"/>
              <w:rPr>
                <w:b/>
                <w:color w:val="595959"/>
                <w:sz w:val="16"/>
              </w:rPr>
            </w:pPr>
          </w:p>
        </w:tc>
        <w:tc>
          <w:tcPr>
            <w:tcW w:w="1435" w:type="dxa"/>
          </w:tcPr>
          <w:p w14:paraId="203A9BE3"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14:paraId="5CC1734F" w14:textId="77777777" w:rsidTr="00AA6DBF">
        <w:tc>
          <w:tcPr>
            <w:tcW w:w="1060" w:type="dxa"/>
          </w:tcPr>
          <w:p w14:paraId="2424A1F0"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2C653407" w14:textId="77777777" w:rsidR="0055328E" w:rsidRPr="00D9476A" w:rsidRDefault="0055328E" w:rsidP="00AA6DBF">
            <w:pPr>
              <w:pStyle w:val="Doc-title"/>
              <w:rPr>
                <w:b/>
                <w:color w:val="595959"/>
                <w:sz w:val="16"/>
              </w:rPr>
            </w:pPr>
            <w:r w:rsidRPr="00710490">
              <w:rPr>
                <w:b/>
                <w:color w:val="595959"/>
                <w:sz w:val="16"/>
              </w:rPr>
              <w:t xml:space="preserve">[Proposal 1]: RAN2 is asked to confirm location assisted cell reselection as an agreement. </w:t>
            </w:r>
          </w:p>
        </w:tc>
        <w:tc>
          <w:tcPr>
            <w:tcW w:w="1435" w:type="dxa"/>
          </w:tcPr>
          <w:p w14:paraId="4189C117"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rsidRPr="0091240B" w14:paraId="199FE156" w14:textId="77777777" w:rsidTr="00AA6DBF">
        <w:tc>
          <w:tcPr>
            <w:tcW w:w="1060" w:type="dxa"/>
          </w:tcPr>
          <w:p w14:paraId="04718362"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11C9E660" w14:textId="77777777" w:rsidR="0055328E" w:rsidRPr="001D07EF" w:rsidRDefault="0055328E" w:rsidP="00AA6DBF">
            <w:pPr>
              <w:pStyle w:val="Doc-title"/>
              <w:rPr>
                <w:b/>
                <w:color w:val="595959"/>
                <w:sz w:val="16"/>
              </w:rPr>
            </w:pPr>
            <w:r w:rsidRPr="00710490">
              <w:rPr>
                <w:b/>
                <w:color w:val="595959"/>
                <w:sz w:val="16"/>
              </w:rPr>
              <w:t>Proposal 1: it depends on UE implementation to perform location acquisition, instead of forbid location acquisition only for location assisted cell reselection.</w:t>
            </w:r>
          </w:p>
        </w:tc>
        <w:tc>
          <w:tcPr>
            <w:tcW w:w="1435" w:type="dxa"/>
          </w:tcPr>
          <w:p w14:paraId="0997A4F4"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5328E" w:rsidRPr="0091240B" w14:paraId="44933645" w14:textId="77777777" w:rsidTr="00AA6DBF">
        <w:tc>
          <w:tcPr>
            <w:tcW w:w="1060" w:type="dxa"/>
          </w:tcPr>
          <w:p w14:paraId="259458A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[9]</w:t>
            </w:r>
          </w:p>
        </w:tc>
        <w:tc>
          <w:tcPr>
            <w:tcW w:w="6855" w:type="dxa"/>
          </w:tcPr>
          <w:p w14:paraId="471A42FB" w14:textId="77777777" w:rsidR="0055328E" w:rsidRPr="0091240B" w:rsidRDefault="0055328E" w:rsidP="00AA6DBF">
            <w:pPr>
              <w:pStyle w:val="Doc-title"/>
              <w:rPr>
                <w:b/>
                <w:color w:val="595959"/>
                <w:sz w:val="16"/>
              </w:rPr>
            </w:pPr>
            <w:r w:rsidRPr="00710490">
              <w:rPr>
                <w:b/>
                <w:color w:val="595959"/>
                <w:sz w:val="16"/>
              </w:rPr>
              <w:t>Proposal 1: For cell reselection, it is proposed to utilize the GNSS to intermittently or periodically to track the location of the UEs instead of continuously tracking, e.g. combining constellation deployment information, TA value, neighboring PCI and/or other information to decide the conditions for starting GNSS to update UE location info while reducing energy consumption.</w:t>
            </w:r>
          </w:p>
          <w:p w14:paraId="55886D20" w14:textId="77777777" w:rsidR="0055328E" w:rsidRPr="006875A2" w:rsidRDefault="0055328E" w:rsidP="00AA6DBF">
            <w:pPr>
              <w:pStyle w:val="Doc-title"/>
              <w:ind w:left="0" w:firstLine="0"/>
              <w:rPr>
                <w:b/>
                <w:color w:val="595959"/>
                <w:sz w:val="16"/>
              </w:rPr>
            </w:pPr>
          </w:p>
        </w:tc>
        <w:tc>
          <w:tcPr>
            <w:tcW w:w="1435" w:type="dxa"/>
          </w:tcPr>
          <w:p w14:paraId="6DCF4B93"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D36FC" w:rsidRPr="0091240B" w14:paraId="652E3A00" w14:textId="77777777" w:rsidTr="005D36FC">
        <w:tc>
          <w:tcPr>
            <w:tcW w:w="1060" w:type="dxa"/>
          </w:tcPr>
          <w:p w14:paraId="5E95D63F"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[6]</w:t>
            </w:r>
          </w:p>
        </w:tc>
        <w:tc>
          <w:tcPr>
            <w:tcW w:w="6855" w:type="dxa"/>
          </w:tcPr>
          <w:p w14:paraId="35491F48" w14:textId="77777777" w:rsidR="005D36FC" w:rsidRPr="00631BEA" w:rsidRDefault="005D36FC" w:rsidP="00AA6DBF">
            <w:pPr>
              <w:pStyle w:val="Doc-title"/>
              <w:rPr>
                <w:b/>
                <w:color w:val="595959"/>
                <w:sz w:val="16"/>
              </w:rPr>
            </w:pPr>
            <w:r w:rsidRPr="00710490">
              <w:rPr>
                <w:b/>
                <w:color w:val="595959"/>
                <w:sz w:val="16"/>
              </w:rPr>
              <w:t>Proposal 6: Location-based cell reselection criterion is introduced for both inter-frequency and intra-frequency cell reselection criterion.</w:t>
            </w:r>
          </w:p>
        </w:tc>
        <w:tc>
          <w:tcPr>
            <w:tcW w:w="1435" w:type="dxa"/>
          </w:tcPr>
          <w:p w14:paraId="5141D250"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both inter-frequency and intra-frequency cell reselection</w:t>
            </w:r>
          </w:p>
        </w:tc>
      </w:tr>
    </w:tbl>
    <w:p w14:paraId="39740444" w14:textId="77777777" w:rsidR="0055328E" w:rsidRDefault="0055328E" w:rsidP="0055328E">
      <w:pPr>
        <w:rPr>
          <w:sz w:val="22"/>
          <w:szCs w:val="22"/>
        </w:rPr>
      </w:pPr>
    </w:p>
    <w:p w14:paraId="32D47E9E" w14:textId="77777777" w:rsidR="003557BF" w:rsidRDefault="0055328E" w:rsidP="0055328E">
      <w:pPr>
        <w:rPr>
          <w:sz w:val="22"/>
          <w:szCs w:val="22"/>
        </w:rPr>
      </w:pPr>
      <w:r>
        <w:rPr>
          <w:sz w:val="22"/>
          <w:szCs w:val="22"/>
        </w:rPr>
        <w:t>There are three papers [2][10][14] which propose to confirm the working assumption on location assisted cell reselection. Considering companies also propose the detailed solution on how to enable distance based cell reselection criteria</w:t>
      </w:r>
      <w:r w:rsidR="003557BF">
        <w:rPr>
          <w:sz w:val="22"/>
          <w:szCs w:val="22"/>
        </w:rPr>
        <w:t xml:space="preserve"> </w:t>
      </w:r>
      <w:r w:rsidR="005D36FC">
        <w:rPr>
          <w:sz w:val="22"/>
          <w:szCs w:val="22"/>
        </w:rPr>
        <w:t>[1</w:t>
      </w:r>
      <w:proofErr w:type="gramStart"/>
      <w:r w:rsidR="005D36FC">
        <w:rPr>
          <w:sz w:val="22"/>
          <w:szCs w:val="22"/>
        </w:rPr>
        <w:t>][</w:t>
      </w:r>
      <w:proofErr w:type="gramEnd"/>
      <w:r w:rsidR="005D36FC">
        <w:rPr>
          <w:sz w:val="22"/>
          <w:szCs w:val="22"/>
        </w:rPr>
        <w:t>3][6][10][12][14][15]</w:t>
      </w:r>
      <w:r>
        <w:rPr>
          <w:sz w:val="22"/>
          <w:szCs w:val="22"/>
        </w:rPr>
        <w:t xml:space="preserve">, the first part of the WA above seems agreeable. </w:t>
      </w:r>
    </w:p>
    <w:p w14:paraId="1D0A4C0B" w14:textId="77777777" w:rsidR="000C69C9" w:rsidRDefault="0055328E" w:rsidP="0055328E">
      <w:pPr>
        <w:rPr>
          <w:sz w:val="22"/>
          <w:szCs w:val="22"/>
        </w:rPr>
      </w:pPr>
      <w:r>
        <w:rPr>
          <w:sz w:val="22"/>
          <w:szCs w:val="22"/>
        </w:rPr>
        <w:t>But regarding how UE performs location acquisition, there are still different views, e.g., “</w:t>
      </w:r>
      <w:r w:rsidRPr="00F07E5A">
        <w:rPr>
          <w:sz w:val="22"/>
          <w:szCs w:val="22"/>
        </w:rPr>
        <w:t>it depends on UE implementation</w:t>
      </w:r>
      <w:r>
        <w:rPr>
          <w:sz w:val="22"/>
          <w:szCs w:val="22"/>
        </w:rPr>
        <w:t>” [3] or “</w:t>
      </w:r>
      <w:r w:rsidRPr="00F07E5A">
        <w:rPr>
          <w:sz w:val="22"/>
          <w:szCs w:val="22"/>
        </w:rPr>
        <w:t>intermittently or periodically to track the location</w:t>
      </w:r>
      <w:r>
        <w:rPr>
          <w:sz w:val="22"/>
          <w:szCs w:val="22"/>
        </w:rPr>
        <w:t xml:space="preserve">” [9]. </w:t>
      </w:r>
    </w:p>
    <w:p w14:paraId="2F13F0E7" w14:textId="77777777" w:rsidR="000C69C9" w:rsidRDefault="000C69C9" w:rsidP="000C69C9">
      <w:pPr>
        <w:rPr>
          <w:sz w:val="22"/>
          <w:szCs w:val="22"/>
        </w:rPr>
      </w:pPr>
      <w:r>
        <w:rPr>
          <w:sz w:val="22"/>
          <w:szCs w:val="22"/>
        </w:rPr>
        <w:t>During online discussion, the following agreement has been made as below:</w:t>
      </w:r>
    </w:p>
    <w:p w14:paraId="2B0D9C85" w14:textId="77777777" w:rsidR="000C69C9" w:rsidRDefault="000C69C9" w:rsidP="000C69C9">
      <w:pPr>
        <w:pStyle w:val="Doc-text2"/>
        <w:pBdr>
          <w:top w:val="single" w:sz="4" w:space="1" w:color="auto"/>
          <w:left w:val="single" w:sz="4" w:space="4" w:color="auto"/>
          <w:bottom w:val="single" w:sz="4" w:space="1" w:color="auto"/>
          <w:right w:val="single" w:sz="4" w:space="4" w:color="auto"/>
        </w:pBdr>
      </w:pPr>
      <w:r>
        <w:t>Agreements:</w:t>
      </w:r>
    </w:p>
    <w:p w14:paraId="443A628C" w14:textId="77777777" w:rsidR="000C69C9" w:rsidRDefault="000C69C9" w:rsidP="000C69C9">
      <w:pPr>
        <w:pStyle w:val="Doc-text2"/>
        <w:numPr>
          <w:ilvl w:val="0"/>
          <w:numId w:val="43"/>
        </w:numPr>
        <w:pBdr>
          <w:top w:val="single" w:sz="4" w:space="1" w:color="auto"/>
          <w:left w:val="single" w:sz="4" w:space="4" w:color="auto"/>
          <w:bottom w:val="single" w:sz="4" w:space="1" w:color="auto"/>
          <w:right w:val="single" w:sz="4" w:space="4" w:color="auto"/>
        </w:pBdr>
      </w:pPr>
      <w:r>
        <w:t>Location assisted cell reselection, with the distance between UE and the reference location of the cell (serving cell and/or neighbor cell) taken into account, is supported for quasi-earth fixed cell. FFS on how UE performs location acquisition.</w:t>
      </w:r>
    </w:p>
    <w:p w14:paraId="0EE37299" w14:textId="77777777" w:rsidR="000C69C9" w:rsidRDefault="000C69C9" w:rsidP="000C69C9">
      <w:pPr>
        <w:rPr>
          <w:sz w:val="22"/>
          <w:szCs w:val="22"/>
        </w:rPr>
      </w:pPr>
    </w:p>
    <w:p w14:paraId="46B013F9" w14:textId="77777777" w:rsidR="000C69C9" w:rsidRDefault="000C69C9" w:rsidP="0055328E">
      <w:pPr>
        <w:rPr>
          <w:sz w:val="22"/>
          <w:szCs w:val="22"/>
        </w:rPr>
      </w:pPr>
      <w:r>
        <w:rPr>
          <w:sz w:val="22"/>
          <w:szCs w:val="22"/>
        </w:rPr>
        <w:t xml:space="preserve">In this offline discussion, companies are invited to provide views on the Q1 to further discuss how UE performs location </w:t>
      </w:r>
      <w:r w:rsidR="0060122D">
        <w:rPr>
          <w:sz w:val="22"/>
          <w:szCs w:val="22"/>
        </w:rPr>
        <w:t>acquisition</w:t>
      </w:r>
      <w:r>
        <w:rPr>
          <w:sz w:val="22"/>
          <w:szCs w:val="22"/>
        </w:rPr>
        <w:t>.</w:t>
      </w:r>
    </w:p>
    <w:p w14:paraId="6BFB20BB" w14:textId="77777777" w:rsidR="0055328E" w:rsidRPr="00AC5B04" w:rsidRDefault="000C69C9" w:rsidP="0055328E">
      <w:pPr>
        <w:rPr>
          <w:b/>
          <w:bCs/>
          <w:sz w:val="22"/>
          <w:szCs w:val="22"/>
        </w:rPr>
      </w:pPr>
      <w:r>
        <w:rPr>
          <w:b/>
          <w:bCs/>
          <w:sz w:val="22"/>
          <w:szCs w:val="22"/>
        </w:rPr>
        <w:t>Q1</w:t>
      </w:r>
      <w:r w:rsidR="0055328E" w:rsidRPr="00AC5B04">
        <w:rPr>
          <w:b/>
          <w:bCs/>
          <w:sz w:val="22"/>
          <w:szCs w:val="22"/>
        </w:rPr>
        <w:t xml:space="preserve">: regarding how UE performs location acquisition, </w:t>
      </w:r>
      <w:r>
        <w:rPr>
          <w:b/>
          <w:bCs/>
          <w:sz w:val="22"/>
          <w:szCs w:val="22"/>
        </w:rPr>
        <w:t>which option below can be agreeable</w:t>
      </w:r>
      <w:r w:rsidR="0055328E" w:rsidRPr="00AC5B04">
        <w:rPr>
          <w:b/>
          <w:bCs/>
          <w:sz w:val="22"/>
          <w:szCs w:val="22"/>
        </w:rPr>
        <w:t>:</w:t>
      </w:r>
    </w:p>
    <w:p w14:paraId="1C2387A5" w14:textId="77777777" w:rsidR="0055328E" w:rsidRPr="00AC5B04" w:rsidRDefault="0055328E" w:rsidP="003672EA">
      <w:pPr>
        <w:ind w:left="360"/>
        <w:rPr>
          <w:b/>
          <w:bCs/>
          <w:sz w:val="22"/>
          <w:szCs w:val="22"/>
        </w:rPr>
      </w:pPr>
      <w:r w:rsidRPr="00AC5B04">
        <w:rPr>
          <w:b/>
          <w:bCs/>
          <w:sz w:val="22"/>
          <w:szCs w:val="22"/>
        </w:rPr>
        <w:t>Option 1: location acquisition will not be triggered at UE side only for location assisted cell reselection;</w:t>
      </w:r>
    </w:p>
    <w:p w14:paraId="1A177306" w14:textId="77777777" w:rsidR="0055328E" w:rsidRPr="00AC5B04" w:rsidRDefault="0055328E" w:rsidP="003672EA">
      <w:pPr>
        <w:ind w:left="360"/>
        <w:rPr>
          <w:b/>
          <w:bCs/>
          <w:sz w:val="22"/>
          <w:szCs w:val="22"/>
        </w:rPr>
      </w:pPr>
      <w:r w:rsidRPr="00AC5B04">
        <w:rPr>
          <w:b/>
          <w:bCs/>
          <w:sz w:val="22"/>
          <w:szCs w:val="22"/>
        </w:rPr>
        <w:t>Option 2: it depends on UE implementation to perform location acquisition</w:t>
      </w:r>
      <w:r>
        <w:rPr>
          <w:b/>
          <w:bCs/>
          <w:sz w:val="22"/>
          <w:szCs w:val="22"/>
        </w:rPr>
        <w:t xml:space="preserve"> for cell reselection</w:t>
      </w:r>
      <w:r w:rsidRPr="00AC5B04">
        <w:rPr>
          <w:b/>
          <w:bCs/>
          <w:sz w:val="22"/>
          <w:szCs w:val="22"/>
        </w:rPr>
        <w:t>;</w:t>
      </w:r>
    </w:p>
    <w:p w14:paraId="10A47BDC" w14:textId="77777777" w:rsidR="0055328E" w:rsidRDefault="0055328E" w:rsidP="003672EA">
      <w:pPr>
        <w:ind w:left="360"/>
        <w:rPr>
          <w:b/>
          <w:bCs/>
          <w:sz w:val="22"/>
          <w:szCs w:val="22"/>
        </w:rPr>
      </w:pPr>
      <w:r w:rsidRPr="00AC5B04">
        <w:rPr>
          <w:b/>
          <w:bCs/>
          <w:sz w:val="22"/>
          <w:szCs w:val="22"/>
        </w:rPr>
        <w:t>Option 3: UE tracks the location intermittently or periodically instead of continuously tracking</w:t>
      </w:r>
      <w:r w:rsidRPr="008E78A4">
        <w:rPr>
          <w:b/>
          <w:bCs/>
          <w:sz w:val="22"/>
          <w:szCs w:val="22"/>
        </w:rPr>
        <w:t xml:space="preserve"> </w:t>
      </w:r>
      <w:r>
        <w:rPr>
          <w:b/>
          <w:bCs/>
          <w:sz w:val="22"/>
          <w:szCs w:val="22"/>
        </w:rPr>
        <w:t>for cell reselection</w:t>
      </w:r>
      <w:r w:rsidRPr="00AC5B04">
        <w:rPr>
          <w:b/>
          <w:bCs/>
          <w:sz w:val="22"/>
          <w:szCs w:val="22"/>
        </w:rPr>
        <w:t>.</w:t>
      </w:r>
    </w:p>
    <w:p w14:paraId="11304FC3" w14:textId="77777777" w:rsidR="002A29AC" w:rsidRPr="00AC5B04" w:rsidRDefault="002A29AC" w:rsidP="003672EA">
      <w:pPr>
        <w:ind w:left="360"/>
        <w:rPr>
          <w:b/>
          <w:bCs/>
          <w:sz w:val="22"/>
          <w:szCs w:val="22"/>
        </w:rPr>
      </w:pPr>
      <w:r>
        <w:rPr>
          <w:b/>
          <w:bCs/>
          <w:sz w:val="22"/>
          <w:szCs w:val="22"/>
        </w:rPr>
        <w:t xml:space="preserve">Option 4: Whether to apply location assisted cell reselection or not depends on UE implementation, but once selected, UE’s tracking the location is required (with option3 or other option to allow UE to track the location) </w:t>
      </w:r>
    </w:p>
    <w:tbl>
      <w:tblPr>
        <w:tblStyle w:val="af3"/>
        <w:tblW w:w="0" w:type="auto"/>
        <w:tblLook w:val="04A0" w:firstRow="1" w:lastRow="0" w:firstColumn="1" w:lastColumn="0" w:noHBand="0" w:noVBand="1"/>
      </w:tblPr>
      <w:tblGrid>
        <w:gridCol w:w="1525"/>
        <w:gridCol w:w="1980"/>
        <w:gridCol w:w="5845"/>
      </w:tblGrid>
      <w:tr w:rsidR="000C69C9" w14:paraId="7FB5AF92" w14:textId="77777777" w:rsidTr="000C69C9">
        <w:tc>
          <w:tcPr>
            <w:tcW w:w="1525" w:type="dxa"/>
          </w:tcPr>
          <w:p w14:paraId="05709F18" w14:textId="77777777" w:rsidR="000C69C9" w:rsidRDefault="000C69C9" w:rsidP="00C32CE2">
            <w:pPr>
              <w:rPr>
                <w:b/>
                <w:bCs/>
                <w:sz w:val="22"/>
                <w:szCs w:val="22"/>
                <w:u w:val="single"/>
              </w:rPr>
            </w:pPr>
            <w:r>
              <w:rPr>
                <w:b/>
                <w:bCs/>
                <w:sz w:val="22"/>
                <w:szCs w:val="22"/>
                <w:u w:val="single"/>
              </w:rPr>
              <w:t>Company</w:t>
            </w:r>
          </w:p>
        </w:tc>
        <w:tc>
          <w:tcPr>
            <w:tcW w:w="1980" w:type="dxa"/>
          </w:tcPr>
          <w:p w14:paraId="4C94187C" w14:textId="77777777" w:rsidR="000C69C9" w:rsidRDefault="000C69C9" w:rsidP="00C32CE2">
            <w:pPr>
              <w:rPr>
                <w:b/>
                <w:bCs/>
                <w:sz w:val="22"/>
                <w:szCs w:val="22"/>
                <w:u w:val="single"/>
              </w:rPr>
            </w:pPr>
            <w:r>
              <w:rPr>
                <w:b/>
                <w:bCs/>
                <w:sz w:val="22"/>
                <w:szCs w:val="22"/>
                <w:u w:val="single"/>
              </w:rPr>
              <w:t>Which option is agreeable?</w:t>
            </w:r>
          </w:p>
        </w:tc>
        <w:tc>
          <w:tcPr>
            <w:tcW w:w="5845" w:type="dxa"/>
          </w:tcPr>
          <w:p w14:paraId="687C32CC" w14:textId="77777777" w:rsidR="000C69C9" w:rsidRDefault="000C69C9" w:rsidP="00C32CE2">
            <w:pPr>
              <w:rPr>
                <w:b/>
                <w:bCs/>
                <w:sz w:val="22"/>
                <w:szCs w:val="22"/>
                <w:u w:val="single"/>
              </w:rPr>
            </w:pPr>
            <w:r>
              <w:rPr>
                <w:b/>
                <w:bCs/>
                <w:sz w:val="22"/>
                <w:szCs w:val="22"/>
                <w:u w:val="single"/>
              </w:rPr>
              <w:t>Comments</w:t>
            </w:r>
          </w:p>
        </w:tc>
      </w:tr>
      <w:tr w:rsidR="000C69C9" w14:paraId="4DAB1727" w14:textId="77777777" w:rsidTr="000C69C9">
        <w:tc>
          <w:tcPr>
            <w:tcW w:w="1525" w:type="dxa"/>
          </w:tcPr>
          <w:p w14:paraId="781D70B7" w14:textId="77777777" w:rsidR="000C69C9" w:rsidRPr="00BD4B02" w:rsidRDefault="002A29AC" w:rsidP="00C32CE2">
            <w:pPr>
              <w:rPr>
                <w:sz w:val="22"/>
                <w:szCs w:val="22"/>
              </w:rPr>
            </w:pPr>
            <w:r>
              <w:rPr>
                <w:sz w:val="22"/>
                <w:szCs w:val="22"/>
              </w:rPr>
              <w:t>Samsung</w:t>
            </w:r>
          </w:p>
        </w:tc>
        <w:tc>
          <w:tcPr>
            <w:tcW w:w="1980" w:type="dxa"/>
          </w:tcPr>
          <w:p w14:paraId="1C7A2647" w14:textId="77777777" w:rsidR="000C69C9" w:rsidRPr="00BD4B02" w:rsidRDefault="002A29AC" w:rsidP="00C32CE2">
            <w:pPr>
              <w:rPr>
                <w:sz w:val="22"/>
                <w:szCs w:val="22"/>
              </w:rPr>
            </w:pPr>
            <w:r>
              <w:rPr>
                <w:sz w:val="22"/>
                <w:szCs w:val="22"/>
              </w:rPr>
              <w:t>Option 4</w:t>
            </w:r>
          </w:p>
        </w:tc>
        <w:tc>
          <w:tcPr>
            <w:tcW w:w="5845" w:type="dxa"/>
          </w:tcPr>
          <w:p w14:paraId="151B26C5" w14:textId="77777777" w:rsidR="000C69C9" w:rsidRPr="00BD4B02" w:rsidRDefault="000C69C9" w:rsidP="00C32CE2">
            <w:pPr>
              <w:rPr>
                <w:sz w:val="22"/>
                <w:szCs w:val="22"/>
              </w:rPr>
            </w:pPr>
          </w:p>
        </w:tc>
      </w:tr>
      <w:tr w:rsidR="00D960F8" w14:paraId="4039BF13" w14:textId="77777777" w:rsidTr="000C69C9">
        <w:tc>
          <w:tcPr>
            <w:tcW w:w="1525" w:type="dxa"/>
          </w:tcPr>
          <w:p w14:paraId="37A406DD" w14:textId="77777777" w:rsidR="00D960F8" w:rsidRPr="00BD4B02" w:rsidRDefault="00D960F8" w:rsidP="00D960F8">
            <w:pPr>
              <w:rPr>
                <w:sz w:val="22"/>
                <w:szCs w:val="22"/>
              </w:rPr>
            </w:pPr>
            <w:r>
              <w:rPr>
                <w:rFonts w:eastAsia="宋体" w:hint="eastAsia"/>
                <w:sz w:val="22"/>
                <w:szCs w:val="22"/>
                <w:lang w:eastAsia="zh-CN"/>
              </w:rPr>
              <w:lastRenderedPageBreak/>
              <w:t>X</w:t>
            </w:r>
            <w:r>
              <w:rPr>
                <w:rFonts w:eastAsia="宋体"/>
                <w:sz w:val="22"/>
                <w:szCs w:val="22"/>
                <w:lang w:eastAsia="zh-CN"/>
              </w:rPr>
              <w:t>iaomi</w:t>
            </w:r>
          </w:p>
        </w:tc>
        <w:tc>
          <w:tcPr>
            <w:tcW w:w="1980" w:type="dxa"/>
          </w:tcPr>
          <w:p w14:paraId="2AA82201" w14:textId="77777777" w:rsidR="00D960F8" w:rsidRPr="00BD4B02" w:rsidRDefault="00D960F8" w:rsidP="00D960F8">
            <w:pPr>
              <w:rPr>
                <w:sz w:val="22"/>
                <w:szCs w:val="22"/>
              </w:rPr>
            </w:pPr>
            <w:r>
              <w:rPr>
                <w:rFonts w:eastAsia="宋体"/>
                <w:sz w:val="22"/>
                <w:szCs w:val="22"/>
                <w:lang w:eastAsia="zh-CN"/>
              </w:rPr>
              <w:t>Option 2</w:t>
            </w:r>
          </w:p>
        </w:tc>
        <w:tc>
          <w:tcPr>
            <w:tcW w:w="5845" w:type="dxa"/>
          </w:tcPr>
          <w:p w14:paraId="0F2D526A" w14:textId="77777777" w:rsidR="00D960F8" w:rsidRPr="00CF3669" w:rsidRDefault="00D960F8" w:rsidP="00D960F8">
            <w:pPr>
              <w:pStyle w:val="Comments"/>
              <w:rPr>
                <w:rFonts w:ascii="Times New Roman" w:eastAsia="宋体" w:hAnsi="Times New Roman"/>
                <w:i w:val="0"/>
                <w:noProof w:val="0"/>
                <w:sz w:val="22"/>
                <w:szCs w:val="22"/>
                <w:lang w:eastAsia="zh-CN"/>
              </w:rPr>
            </w:pPr>
            <w:r w:rsidRPr="00CF3669">
              <w:rPr>
                <w:rFonts w:ascii="Times New Roman" w:eastAsia="宋体" w:hAnsi="Times New Roman"/>
                <w:i w:val="0"/>
                <w:noProof w:val="0"/>
                <w:sz w:val="22"/>
                <w:szCs w:val="22"/>
                <w:lang w:eastAsia="zh-CN"/>
              </w:rPr>
              <w:t xml:space="preserve">We think the UE location acquisition should not be </w:t>
            </w:r>
            <w:r>
              <w:rPr>
                <w:rFonts w:ascii="Times New Roman" w:eastAsia="宋体" w:hAnsi="Times New Roman"/>
                <w:i w:val="0"/>
                <w:noProof w:val="0"/>
                <w:sz w:val="22"/>
                <w:szCs w:val="22"/>
                <w:lang w:eastAsia="zh-CN"/>
              </w:rPr>
              <w:t xml:space="preserve">a </w:t>
            </w:r>
            <w:r w:rsidRPr="00CF3669">
              <w:rPr>
                <w:rFonts w:ascii="Times New Roman" w:eastAsia="宋体" w:hAnsi="Times New Roman"/>
                <w:i w:val="0"/>
                <w:noProof w:val="0"/>
                <w:sz w:val="22"/>
                <w:szCs w:val="22"/>
                <w:lang w:eastAsia="zh-CN"/>
              </w:rPr>
              <w:t xml:space="preserve">mandatory requirement for UE to perform cell reselection, </w:t>
            </w:r>
            <w:r>
              <w:rPr>
                <w:rFonts w:ascii="Times New Roman" w:eastAsia="宋体" w:hAnsi="Times New Roman"/>
                <w:i w:val="0"/>
                <w:noProof w:val="0"/>
                <w:sz w:val="22"/>
                <w:szCs w:val="22"/>
                <w:lang w:eastAsia="zh-CN"/>
              </w:rPr>
              <w:t xml:space="preserve">in other words, if location related parameters is configured by the network, UE still can use legacy cell reselection mechanism to perform cell reselection, but </w:t>
            </w:r>
            <w:r w:rsidRPr="00CF3669">
              <w:rPr>
                <w:rFonts w:ascii="Times New Roman" w:eastAsia="宋体" w:hAnsi="Times New Roman"/>
                <w:i w:val="0"/>
                <w:noProof w:val="0"/>
                <w:sz w:val="22"/>
                <w:szCs w:val="22"/>
                <w:lang w:eastAsia="zh-CN"/>
              </w:rPr>
              <w:t xml:space="preserve">if UE </w:t>
            </w:r>
            <w:r>
              <w:rPr>
                <w:rFonts w:ascii="Times New Roman" w:eastAsia="宋体" w:hAnsi="Times New Roman"/>
                <w:i w:val="0"/>
                <w:noProof w:val="0"/>
                <w:sz w:val="22"/>
                <w:szCs w:val="22"/>
                <w:lang w:eastAsia="zh-CN"/>
              </w:rPr>
              <w:t>is willing to acquire to locati</w:t>
            </w:r>
            <w:r w:rsidRPr="00CF3669">
              <w:rPr>
                <w:rFonts w:ascii="Times New Roman" w:eastAsia="宋体" w:hAnsi="Times New Roman"/>
                <w:i w:val="0"/>
                <w:noProof w:val="0"/>
                <w:sz w:val="22"/>
                <w:szCs w:val="22"/>
                <w:lang w:eastAsia="zh-CN"/>
              </w:rPr>
              <w:t xml:space="preserve">on to perform cell reselection, it is also OK. So we </w:t>
            </w:r>
            <w:r>
              <w:rPr>
                <w:rFonts w:ascii="Times New Roman" w:eastAsia="宋体" w:hAnsi="Times New Roman"/>
                <w:i w:val="0"/>
                <w:noProof w:val="0"/>
                <w:sz w:val="22"/>
                <w:szCs w:val="22"/>
                <w:lang w:eastAsia="zh-CN"/>
              </w:rPr>
              <w:t>support</w:t>
            </w:r>
            <w:r w:rsidRPr="00CF3669">
              <w:rPr>
                <w:rFonts w:ascii="Times New Roman" w:eastAsia="宋体" w:hAnsi="Times New Roman"/>
                <w:i w:val="0"/>
                <w:noProof w:val="0"/>
                <w:sz w:val="22"/>
                <w:szCs w:val="22"/>
                <w:lang w:eastAsia="zh-CN"/>
              </w:rPr>
              <w:t xml:space="preserve"> option 2.</w:t>
            </w:r>
          </w:p>
          <w:p w14:paraId="58BF5C03" w14:textId="77777777" w:rsidR="00D960F8" w:rsidRPr="00BD4B02" w:rsidRDefault="00D960F8" w:rsidP="00D960F8">
            <w:pPr>
              <w:rPr>
                <w:sz w:val="22"/>
                <w:szCs w:val="22"/>
              </w:rPr>
            </w:pPr>
          </w:p>
        </w:tc>
      </w:tr>
      <w:tr w:rsidR="00585DFE" w14:paraId="4D211E43" w14:textId="77777777" w:rsidTr="000C69C9">
        <w:tc>
          <w:tcPr>
            <w:tcW w:w="1525" w:type="dxa"/>
          </w:tcPr>
          <w:p w14:paraId="02640988" w14:textId="77777777" w:rsidR="00585DFE" w:rsidRPr="00BD4B02" w:rsidRDefault="00585DFE" w:rsidP="00585DFE">
            <w:pPr>
              <w:rPr>
                <w:sz w:val="22"/>
                <w:szCs w:val="22"/>
              </w:rPr>
            </w:pPr>
            <w:r>
              <w:rPr>
                <w:rFonts w:hint="eastAsia"/>
                <w:sz w:val="22"/>
                <w:szCs w:val="22"/>
                <w:lang w:eastAsia="ko-KR"/>
              </w:rPr>
              <w:t>LG</w:t>
            </w:r>
          </w:p>
        </w:tc>
        <w:tc>
          <w:tcPr>
            <w:tcW w:w="1980" w:type="dxa"/>
          </w:tcPr>
          <w:p w14:paraId="52CE60C6" w14:textId="77777777" w:rsidR="00585DFE" w:rsidRPr="00BD4B02" w:rsidRDefault="00585DFE" w:rsidP="00585DFE">
            <w:pPr>
              <w:rPr>
                <w:sz w:val="22"/>
                <w:szCs w:val="22"/>
              </w:rPr>
            </w:pPr>
            <w:r>
              <w:rPr>
                <w:rFonts w:hint="eastAsia"/>
                <w:sz w:val="22"/>
                <w:szCs w:val="22"/>
                <w:lang w:eastAsia="ko-KR"/>
              </w:rPr>
              <w:t>Option 2</w:t>
            </w:r>
          </w:p>
        </w:tc>
        <w:tc>
          <w:tcPr>
            <w:tcW w:w="5845" w:type="dxa"/>
          </w:tcPr>
          <w:p w14:paraId="526378E1" w14:textId="77777777" w:rsidR="00585DFE" w:rsidRPr="00BD4B02" w:rsidRDefault="00585DFE" w:rsidP="00585DFE">
            <w:pPr>
              <w:rPr>
                <w:sz w:val="22"/>
                <w:szCs w:val="22"/>
              </w:rPr>
            </w:pPr>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p>
        </w:tc>
      </w:tr>
      <w:tr w:rsidR="00714638" w14:paraId="63C2C3CE" w14:textId="77777777" w:rsidTr="000C69C9">
        <w:tc>
          <w:tcPr>
            <w:tcW w:w="1525" w:type="dxa"/>
          </w:tcPr>
          <w:p w14:paraId="0A92D7F8" w14:textId="77777777" w:rsidR="00714638" w:rsidRPr="00BD4B02" w:rsidRDefault="00714638" w:rsidP="00714638">
            <w:pPr>
              <w:rPr>
                <w:sz w:val="22"/>
                <w:szCs w:val="22"/>
              </w:rPr>
            </w:pPr>
            <w:r>
              <w:rPr>
                <w:sz w:val="22"/>
                <w:szCs w:val="22"/>
              </w:rPr>
              <w:t>Ericsson</w:t>
            </w:r>
          </w:p>
        </w:tc>
        <w:tc>
          <w:tcPr>
            <w:tcW w:w="1980" w:type="dxa"/>
          </w:tcPr>
          <w:p w14:paraId="3E740096" w14:textId="77777777" w:rsidR="00714638" w:rsidRPr="00BD4B02" w:rsidRDefault="00714638" w:rsidP="00714638">
            <w:pPr>
              <w:rPr>
                <w:sz w:val="22"/>
                <w:szCs w:val="22"/>
              </w:rPr>
            </w:pPr>
            <w:r>
              <w:rPr>
                <w:sz w:val="22"/>
                <w:szCs w:val="22"/>
              </w:rPr>
              <w:t>Option 1 or 2</w:t>
            </w:r>
          </w:p>
        </w:tc>
        <w:tc>
          <w:tcPr>
            <w:tcW w:w="5845" w:type="dxa"/>
          </w:tcPr>
          <w:p w14:paraId="03475CE1" w14:textId="77777777" w:rsidR="00714638" w:rsidRPr="00BD4B02" w:rsidRDefault="00714638" w:rsidP="00714638">
            <w:pPr>
              <w:rPr>
                <w:sz w:val="22"/>
                <w:szCs w:val="22"/>
              </w:rPr>
            </w:pPr>
            <w:r>
              <w:rPr>
                <w:sz w:val="22"/>
                <w:szCs w:val="22"/>
              </w:rPr>
              <w:t xml:space="preserve">Also depends on UE capability discussion In general, instead </w:t>
            </w:r>
            <w:proofErr w:type="gramStart"/>
            <w:r>
              <w:rPr>
                <w:sz w:val="22"/>
                <w:szCs w:val="22"/>
              </w:rPr>
              <w:t xml:space="preserve">of  </w:t>
            </w:r>
            <w:r w:rsidRPr="00C50921">
              <w:rPr>
                <w:sz w:val="22"/>
                <w:szCs w:val="22"/>
              </w:rPr>
              <w:t>specifying</w:t>
            </w:r>
            <w:proofErr w:type="gramEnd"/>
            <w:r w:rsidRPr="00C50921">
              <w:rPr>
                <w:sz w:val="22"/>
                <w:szCs w:val="22"/>
              </w:rPr>
              <w:t xml:space="preserve"> when the UE shall perform GNSS, the UE sh</w:t>
            </w:r>
            <w:r>
              <w:rPr>
                <w:sz w:val="22"/>
                <w:szCs w:val="22"/>
              </w:rPr>
              <w:t>ould</w:t>
            </w:r>
            <w:r w:rsidRPr="00C50921">
              <w:rPr>
                <w:sz w:val="22"/>
                <w:szCs w:val="22"/>
              </w:rPr>
              <w:t xml:space="preserve"> ensure that GNSS measurements do not impair the procedures by implementation.</w:t>
            </w:r>
          </w:p>
        </w:tc>
      </w:tr>
      <w:tr w:rsidR="009A056C" w14:paraId="423A1467" w14:textId="77777777" w:rsidTr="000C69C9">
        <w:tc>
          <w:tcPr>
            <w:tcW w:w="1525" w:type="dxa"/>
          </w:tcPr>
          <w:p w14:paraId="41DEAC26" w14:textId="77777777" w:rsidR="009A056C" w:rsidRPr="00BD4B02" w:rsidRDefault="009A056C" w:rsidP="009A056C">
            <w:pPr>
              <w:rPr>
                <w:sz w:val="22"/>
                <w:szCs w:val="22"/>
              </w:rPr>
            </w:pPr>
            <w:r>
              <w:rPr>
                <w:sz w:val="22"/>
                <w:szCs w:val="22"/>
              </w:rPr>
              <w:t>NEC</w:t>
            </w:r>
          </w:p>
        </w:tc>
        <w:tc>
          <w:tcPr>
            <w:tcW w:w="1980" w:type="dxa"/>
          </w:tcPr>
          <w:p w14:paraId="167F1762" w14:textId="77777777" w:rsidR="009A056C" w:rsidRPr="00BD4B02" w:rsidRDefault="009A056C" w:rsidP="009A056C">
            <w:pPr>
              <w:rPr>
                <w:sz w:val="22"/>
                <w:szCs w:val="22"/>
              </w:rPr>
            </w:pPr>
            <w:r>
              <w:rPr>
                <w:sz w:val="22"/>
                <w:szCs w:val="22"/>
              </w:rPr>
              <w:t>Option 2</w:t>
            </w:r>
          </w:p>
        </w:tc>
        <w:tc>
          <w:tcPr>
            <w:tcW w:w="5845" w:type="dxa"/>
          </w:tcPr>
          <w:p w14:paraId="24B0BB75" w14:textId="77777777" w:rsidR="009A056C" w:rsidRDefault="009A056C" w:rsidP="009A056C">
            <w:pPr>
              <w:rPr>
                <w:sz w:val="22"/>
                <w:szCs w:val="22"/>
              </w:rPr>
            </w:pPr>
            <w:r>
              <w:rPr>
                <w:sz w:val="22"/>
                <w:szCs w:val="22"/>
              </w:rPr>
              <w:t xml:space="preserve">We do not think we can force UE to </w:t>
            </w:r>
            <w:r w:rsidRPr="008C561B">
              <w:rPr>
                <w:b/>
                <w:bCs/>
                <w:sz w:val="22"/>
                <w:szCs w:val="22"/>
              </w:rPr>
              <w:t>do or not</w:t>
            </w:r>
            <w:r>
              <w:rPr>
                <w:b/>
                <w:bCs/>
                <w:sz w:val="22"/>
                <w:szCs w:val="22"/>
              </w:rPr>
              <w:t xml:space="preserve"> to</w:t>
            </w:r>
            <w:r w:rsidRPr="008C561B">
              <w:rPr>
                <w:b/>
                <w:bCs/>
                <w:sz w:val="22"/>
                <w:szCs w:val="22"/>
              </w:rPr>
              <w:t xml:space="preserve"> do</w:t>
            </w:r>
            <w:r>
              <w:rPr>
                <w:sz w:val="22"/>
                <w:szCs w:val="22"/>
              </w:rPr>
              <w:t xml:space="preserve"> location acquisition for cell reselection. </w:t>
            </w:r>
          </w:p>
          <w:p w14:paraId="2B143B77" w14:textId="77777777" w:rsidR="009A056C" w:rsidRPr="00BD4B02" w:rsidRDefault="009A056C" w:rsidP="009A056C">
            <w:pPr>
              <w:rPr>
                <w:sz w:val="22"/>
                <w:szCs w:val="22"/>
              </w:rPr>
            </w:pPr>
            <w:r>
              <w:rPr>
                <w:sz w:val="22"/>
                <w:szCs w:val="22"/>
              </w:rPr>
              <w:t xml:space="preserve">From specification point of view, location-assisted cell reselection (if agreed) will only be applicable to a UE who has valid location, hence the location-assisted cell reselection should be as simple as possible in our understanding. </w:t>
            </w:r>
          </w:p>
        </w:tc>
      </w:tr>
      <w:tr w:rsidR="00E9607E" w14:paraId="381392DE" w14:textId="77777777" w:rsidTr="000C69C9">
        <w:tc>
          <w:tcPr>
            <w:tcW w:w="1525" w:type="dxa"/>
          </w:tcPr>
          <w:p w14:paraId="492D9AE5" w14:textId="77777777" w:rsidR="00E9607E" w:rsidRPr="00BD4B02" w:rsidRDefault="00E9607E" w:rsidP="00E9607E">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759C171C" w14:textId="77777777" w:rsidR="00E9607E" w:rsidRPr="00BD4B02" w:rsidRDefault="00E9607E" w:rsidP="00E9607E">
            <w:pPr>
              <w:rPr>
                <w:sz w:val="22"/>
                <w:szCs w:val="22"/>
              </w:rPr>
            </w:pPr>
            <w:r>
              <w:rPr>
                <w:rFonts w:eastAsia="宋体" w:hint="eastAsia"/>
                <w:sz w:val="22"/>
                <w:szCs w:val="22"/>
                <w:lang w:eastAsia="zh-CN"/>
              </w:rPr>
              <w:t>O</w:t>
            </w:r>
            <w:r>
              <w:rPr>
                <w:rFonts w:eastAsia="宋体"/>
                <w:sz w:val="22"/>
                <w:szCs w:val="22"/>
                <w:lang w:eastAsia="zh-CN"/>
              </w:rPr>
              <w:t>ption 2</w:t>
            </w:r>
          </w:p>
        </w:tc>
        <w:tc>
          <w:tcPr>
            <w:tcW w:w="5845" w:type="dxa"/>
          </w:tcPr>
          <w:p w14:paraId="002F77CD" w14:textId="77777777" w:rsidR="00E9607E" w:rsidRPr="00BD4B02" w:rsidRDefault="00E9607E" w:rsidP="00E9607E">
            <w:pPr>
              <w:rPr>
                <w:sz w:val="22"/>
                <w:szCs w:val="22"/>
              </w:rPr>
            </w:pPr>
            <w:r>
              <w:rPr>
                <w:rFonts w:eastAsia="宋体" w:hint="eastAsia"/>
                <w:sz w:val="22"/>
                <w:szCs w:val="22"/>
                <w:lang w:eastAsia="zh-CN"/>
              </w:rPr>
              <w:t>W</w:t>
            </w:r>
            <w:r>
              <w:rPr>
                <w:rFonts w:eastAsia="宋体"/>
                <w:sz w:val="22"/>
                <w:szCs w:val="22"/>
                <w:lang w:eastAsia="zh-CN"/>
              </w:rPr>
              <w:t>e share Xiaomi’s view. L</w:t>
            </w:r>
            <w:r w:rsidRPr="00044445">
              <w:rPr>
                <w:rFonts w:eastAsia="宋体"/>
                <w:sz w:val="22"/>
                <w:szCs w:val="22"/>
                <w:lang w:eastAsia="zh-CN"/>
              </w:rPr>
              <w:t>ocation acquisition</w:t>
            </w:r>
            <w:r>
              <w:rPr>
                <w:rFonts w:eastAsia="宋体"/>
                <w:sz w:val="22"/>
                <w:szCs w:val="22"/>
                <w:lang w:eastAsia="zh-CN"/>
              </w:rPr>
              <w:t xml:space="preserve"> can be UE implementation depending on whether it is willing to use location-based criterion in addition to </w:t>
            </w:r>
            <w:r w:rsidRPr="00044445">
              <w:rPr>
                <w:rFonts w:eastAsia="宋体"/>
                <w:sz w:val="22"/>
                <w:szCs w:val="22"/>
                <w:lang w:eastAsia="zh-CN"/>
              </w:rPr>
              <w:t>legacy</w:t>
            </w:r>
            <w:r>
              <w:rPr>
                <w:rFonts w:eastAsia="宋体"/>
                <w:sz w:val="22"/>
                <w:szCs w:val="22"/>
                <w:lang w:eastAsia="zh-CN"/>
              </w:rPr>
              <w:t xml:space="preserve"> mechanism.</w:t>
            </w:r>
          </w:p>
        </w:tc>
      </w:tr>
      <w:tr w:rsidR="0034144E" w14:paraId="34D95434" w14:textId="77777777" w:rsidTr="000C69C9">
        <w:tc>
          <w:tcPr>
            <w:tcW w:w="1525" w:type="dxa"/>
          </w:tcPr>
          <w:p w14:paraId="61F62C9C" w14:textId="77777777" w:rsidR="0034144E" w:rsidRPr="00BD4B02" w:rsidRDefault="0034144E" w:rsidP="0034144E">
            <w:pPr>
              <w:rPr>
                <w:sz w:val="22"/>
                <w:szCs w:val="22"/>
              </w:rPr>
            </w:pPr>
            <w:r>
              <w:rPr>
                <w:sz w:val="22"/>
                <w:szCs w:val="22"/>
              </w:rPr>
              <w:t>Apple</w:t>
            </w:r>
          </w:p>
        </w:tc>
        <w:tc>
          <w:tcPr>
            <w:tcW w:w="1980" w:type="dxa"/>
          </w:tcPr>
          <w:p w14:paraId="3C1A3C5B" w14:textId="77777777" w:rsidR="0034144E" w:rsidRPr="00BD4B02" w:rsidRDefault="0034144E" w:rsidP="0034144E">
            <w:pPr>
              <w:rPr>
                <w:sz w:val="22"/>
                <w:szCs w:val="22"/>
              </w:rPr>
            </w:pPr>
            <w:r>
              <w:rPr>
                <w:sz w:val="22"/>
                <w:szCs w:val="22"/>
              </w:rPr>
              <w:t>Option 2</w:t>
            </w:r>
          </w:p>
        </w:tc>
        <w:tc>
          <w:tcPr>
            <w:tcW w:w="5845" w:type="dxa"/>
          </w:tcPr>
          <w:p w14:paraId="558A472C" w14:textId="77777777" w:rsidR="0034144E" w:rsidRPr="00BD4B02" w:rsidRDefault="0034144E" w:rsidP="0034144E">
            <w:pPr>
              <w:rPr>
                <w:sz w:val="22"/>
                <w:szCs w:val="22"/>
              </w:rPr>
            </w:pPr>
            <w:r>
              <w:rPr>
                <w:sz w:val="22"/>
                <w:szCs w:val="22"/>
              </w:rPr>
              <w:t>The other options do not provide sufficient flexibility to the UE to optimize its performance.</w:t>
            </w:r>
          </w:p>
        </w:tc>
      </w:tr>
      <w:tr w:rsidR="003A24B1" w14:paraId="0D0E5717" w14:textId="77777777" w:rsidTr="000C69C9">
        <w:tc>
          <w:tcPr>
            <w:tcW w:w="1525" w:type="dxa"/>
          </w:tcPr>
          <w:p w14:paraId="108013FA" w14:textId="77777777" w:rsidR="003A24B1" w:rsidRDefault="003A24B1" w:rsidP="003A24B1">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1C8B236E" w14:textId="77777777" w:rsidR="003A24B1" w:rsidRDefault="003A24B1" w:rsidP="003A24B1">
            <w:pPr>
              <w:rPr>
                <w:sz w:val="22"/>
                <w:szCs w:val="22"/>
              </w:rPr>
            </w:pPr>
            <w:r>
              <w:rPr>
                <w:rFonts w:eastAsia="宋体" w:hint="eastAsia"/>
                <w:sz w:val="22"/>
                <w:szCs w:val="22"/>
                <w:lang w:eastAsia="zh-CN"/>
              </w:rPr>
              <w:t>O</w:t>
            </w:r>
            <w:r>
              <w:rPr>
                <w:rFonts w:eastAsia="宋体"/>
                <w:sz w:val="22"/>
                <w:szCs w:val="22"/>
                <w:lang w:eastAsia="zh-CN"/>
              </w:rPr>
              <w:t>ption 2</w:t>
            </w:r>
          </w:p>
        </w:tc>
        <w:tc>
          <w:tcPr>
            <w:tcW w:w="5845" w:type="dxa"/>
          </w:tcPr>
          <w:p w14:paraId="20DB02FD" w14:textId="77777777" w:rsidR="003A24B1" w:rsidRDefault="003A24B1" w:rsidP="003A24B1">
            <w:pPr>
              <w:rPr>
                <w:sz w:val="22"/>
                <w:szCs w:val="22"/>
              </w:rPr>
            </w:pPr>
            <w:r>
              <w:rPr>
                <w:rFonts w:eastAsia="宋体" w:hint="eastAsia"/>
                <w:sz w:val="22"/>
                <w:szCs w:val="22"/>
                <w:lang w:eastAsia="zh-CN"/>
              </w:rPr>
              <w:t>S</w:t>
            </w:r>
            <w:r>
              <w:rPr>
                <w:rFonts w:eastAsia="宋体"/>
                <w:sz w:val="22"/>
                <w:szCs w:val="22"/>
                <w:lang w:eastAsia="zh-CN"/>
              </w:rPr>
              <w:t>ame view as above companies that UEs should not be forced to perform location-based reselection. Option 2 is the simplest way.</w:t>
            </w:r>
          </w:p>
        </w:tc>
      </w:tr>
      <w:tr w:rsidR="00525AF1" w14:paraId="5991FDEA" w14:textId="77777777" w:rsidTr="00525AF1">
        <w:tc>
          <w:tcPr>
            <w:tcW w:w="1525" w:type="dxa"/>
          </w:tcPr>
          <w:p w14:paraId="7A2FC327" w14:textId="77777777" w:rsidR="00525AF1" w:rsidRPr="005738D8" w:rsidRDefault="00525AF1" w:rsidP="00202AF1">
            <w:pP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980" w:type="dxa"/>
          </w:tcPr>
          <w:p w14:paraId="155E990B" w14:textId="77777777" w:rsidR="00525AF1" w:rsidRPr="00BD4B02" w:rsidRDefault="00525AF1" w:rsidP="00202AF1">
            <w:pPr>
              <w:rPr>
                <w:sz w:val="22"/>
                <w:szCs w:val="22"/>
              </w:rPr>
            </w:pPr>
            <w:r>
              <w:rPr>
                <w:rFonts w:eastAsia="宋体"/>
                <w:sz w:val="22"/>
                <w:szCs w:val="22"/>
                <w:lang w:eastAsia="zh-CN"/>
              </w:rPr>
              <w:t>Option 1 or option 2</w:t>
            </w:r>
          </w:p>
        </w:tc>
        <w:tc>
          <w:tcPr>
            <w:tcW w:w="5845" w:type="dxa"/>
          </w:tcPr>
          <w:p w14:paraId="692207CC" w14:textId="77777777" w:rsidR="00525AF1" w:rsidRPr="00BD4B02" w:rsidRDefault="00525AF1" w:rsidP="00202AF1">
            <w:pPr>
              <w:rPr>
                <w:sz w:val="22"/>
                <w:szCs w:val="22"/>
              </w:rPr>
            </w:pPr>
            <w:r w:rsidRPr="005738D8">
              <w:rPr>
                <w:sz w:val="22"/>
                <w:szCs w:val="22"/>
              </w:rPr>
              <w:t xml:space="preserve">Our main concern for location assisted cell reselection is the power consumption of location acquisition. From our perspective, among all the options, option 1 is the most power-efficient for UE since the </w:t>
            </w:r>
            <w:r>
              <w:rPr>
                <w:sz w:val="22"/>
                <w:szCs w:val="22"/>
              </w:rPr>
              <w:t xml:space="preserve">UE </w:t>
            </w:r>
            <w:r w:rsidRPr="005738D8">
              <w:rPr>
                <w:sz w:val="22"/>
                <w:szCs w:val="22"/>
              </w:rPr>
              <w:t xml:space="preserve">can directly use the position obtained in other procedures. </w:t>
            </w:r>
            <w:r>
              <w:rPr>
                <w:sz w:val="22"/>
                <w:szCs w:val="22"/>
              </w:rPr>
              <w:t>O</w:t>
            </w:r>
            <w:r w:rsidRPr="005738D8">
              <w:rPr>
                <w:sz w:val="22"/>
                <w:szCs w:val="22"/>
              </w:rPr>
              <w:t>ption 2 is also acceptable to us, since anyway whether to switch on/off the GNSS/GPS functions and/or whether to authorize it to an APP should currently both be controlled by the UE itself.</w:t>
            </w:r>
          </w:p>
        </w:tc>
      </w:tr>
      <w:tr w:rsidR="00202AF1" w14:paraId="0328ED7B" w14:textId="77777777" w:rsidTr="00525AF1">
        <w:tc>
          <w:tcPr>
            <w:tcW w:w="1525" w:type="dxa"/>
          </w:tcPr>
          <w:p w14:paraId="50C6EDEC" w14:textId="77777777" w:rsidR="00202AF1" w:rsidRDefault="00202AF1" w:rsidP="00202AF1">
            <w:pPr>
              <w:rPr>
                <w:rFonts w:eastAsia="宋体"/>
                <w:sz w:val="22"/>
                <w:szCs w:val="22"/>
                <w:lang w:eastAsia="zh-CN"/>
              </w:rPr>
            </w:pPr>
            <w:r>
              <w:rPr>
                <w:rFonts w:eastAsia="宋体"/>
                <w:sz w:val="22"/>
                <w:szCs w:val="22"/>
                <w:lang w:eastAsia="zh-CN"/>
              </w:rPr>
              <w:t>intel</w:t>
            </w:r>
          </w:p>
        </w:tc>
        <w:tc>
          <w:tcPr>
            <w:tcW w:w="1980" w:type="dxa"/>
          </w:tcPr>
          <w:p w14:paraId="7AA2507F" w14:textId="77777777" w:rsidR="00202AF1" w:rsidRDefault="00202AF1" w:rsidP="00202AF1">
            <w:pPr>
              <w:rPr>
                <w:rFonts w:eastAsia="宋体"/>
                <w:sz w:val="22"/>
                <w:szCs w:val="22"/>
                <w:lang w:eastAsia="zh-CN"/>
              </w:rPr>
            </w:pPr>
            <w:r>
              <w:rPr>
                <w:rFonts w:eastAsia="宋体"/>
                <w:sz w:val="22"/>
                <w:szCs w:val="22"/>
                <w:lang w:eastAsia="zh-CN"/>
              </w:rPr>
              <w:t>Option 2</w:t>
            </w:r>
          </w:p>
        </w:tc>
        <w:tc>
          <w:tcPr>
            <w:tcW w:w="5845" w:type="dxa"/>
          </w:tcPr>
          <w:p w14:paraId="3FF70934" w14:textId="77777777" w:rsidR="00202AF1" w:rsidRPr="005738D8" w:rsidRDefault="00202AF1" w:rsidP="00202AF1">
            <w:pPr>
              <w:rPr>
                <w:sz w:val="22"/>
                <w:szCs w:val="22"/>
              </w:rPr>
            </w:pPr>
            <w:r>
              <w:rPr>
                <w:sz w:val="22"/>
                <w:szCs w:val="22"/>
              </w:rPr>
              <w:t>It is reasonable to leave it to UE implementation.</w:t>
            </w:r>
          </w:p>
        </w:tc>
      </w:tr>
      <w:tr w:rsidR="00003AAA" w14:paraId="1681E61E" w14:textId="77777777" w:rsidTr="00525AF1">
        <w:tc>
          <w:tcPr>
            <w:tcW w:w="1525" w:type="dxa"/>
          </w:tcPr>
          <w:p w14:paraId="542B3623" w14:textId="77777777" w:rsidR="00003AAA" w:rsidRDefault="00003AAA" w:rsidP="00003AAA">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18C8CE3C" w14:textId="77777777" w:rsidR="00003AAA" w:rsidRDefault="00003AAA" w:rsidP="00003AAA">
            <w:pPr>
              <w:rPr>
                <w:rFonts w:eastAsia="宋体"/>
                <w:sz w:val="22"/>
                <w:szCs w:val="22"/>
                <w:lang w:eastAsia="zh-CN"/>
              </w:rPr>
            </w:pPr>
            <w:r>
              <w:rPr>
                <w:rFonts w:eastAsia="宋体" w:hint="eastAsia"/>
                <w:sz w:val="22"/>
                <w:szCs w:val="22"/>
                <w:lang w:eastAsia="zh-CN"/>
              </w:rPr>
              <w:t>O</w:t>
            </w:r>
            <w:r>
              <w:rPr>
                <w:rFonts w:eastAsia="宋体"/>
                <w:sz w:val="22"/>
                <w:szCs w:val="22"/>
                <w:lang w:eastAsia="zh-CN"/>
              </w:rPr>
              <w:t>ption 2</w:t>
            </w:r>
          </w:p>
        </w:tc>
        <w:tc>
          <w:tcPr>
            <w:tcW w:w="5845" w:type="dxa"/>
          </w:tcPr>
          <w:p w14:paraId="6A9CA564" w14:textId="77777777" w:rsidR="00003AAA" w:rsidRDefault="00003AAA" w:rsidP="00003AAA">
            <w:pPr>
              <w:rPr>
                <w:sz w:val="22"/>
                <w:szCs w:val="22"/>
              </w:rPr>
            </w:pPr>
            <w:r>
              <w:rPr>
                <w:rFonts w:eastAsia="宋体"/>
                <w:sz w:val="22"/>
                <w:szCs w:val="22"/>
                <w:lang w:eastAsia="zh-CN"/>
              </w:rPr>
              <w:t>How to track the location for cell reselection is due to UE implementation.</w:t>
            </w:r>
          </w:p>
        </w:tc>
      </w:tr>
      <w:tr w:rsidR="004C1705" w14:paraId="6BC5A932" w14:textId="77777777" w:rsidTr="00525AF1">
        <w:tc>
          <w:tcPr>
            <w:tcW w:w="1525" w:type="dxa"/>
          </w:tcPr>
          <w:p w14:paraId="1065B8E2" w14:textId="77777777" w:rsidR="004C1705" w:rsidRDefault="004C1705" w:rsidP="004C1705">
            <w:pPr>
              <w:rPr>
                <w:rFonts w:eastAsia="宋体"/>
                <w:sz w:val="22"/>
                <w:szCs w:val="22"/>
                <w:lang w:eastAsia="zh-CN"/>
              </w:rPr>
            </w:pPr>
            <w:r>
              <w:rPr>
                <w:rFonts w:eastAsia="宋体" w:hint="eastAsia"/>
                <w:sz w:val="22"/>
                <w:szCs w:val="22"/>
                <w:lang w:eastAsia="zh-CN"/>
              </w:rPr>
              <w:lastRenderedPageBreak/>
              <w:t>O</w:t>
            </w:r>
            <w:r>
              <w:rPr>
                <w:rFonts w:eastAsia="宋体"/>
                <w:sz w:val="22"/>
                <w:szCs w:val="22"/>
                <w:lang w:eastAsia="zh-CN"/>
              </w:rPr>
              <w:t>PPO</w:t>
            </w:r>
          </w:p>
        </w:tc>
        <w:tc>
          <w:tcPr>
            <w:tcW w:w="1980" w:type="dxa"/>
          </w:tcPr>
          <w:p w14:paraId="2972817B" w14:textId="77777777" w:rsidR="004C1705" w:rsidRDefault="004C1705" w:rsidP="004C1705">
            <w:pPr>
              <w:rPr>
                <w:rFonts w:eastAsia="宋体"/>
                <w:sz w:val="22"/>
                <w:szCs w:val="22"/>
                <w:lang w:eastAsia="zh-CN"/>
              </w:rPr>
            </w:pPr>
            <w:r>
              <w:rPr>
                <w:rFonts w:eastAsia="宋体" w:hint="eastAsia"/>
                <w:sz w:val="22"/>
                <w:szCs w:val="22"/>
                <w:lang w:eastAsia="zh-CN"/>
              </w:rPr>
              <w:t>Op</w:t>
            </w:r>
            <w:r>
              <w:rPr>
                <w:rFonts w:eastAsia="宋体"/>
                <w:sz w:val="22"/>
                <w:szCs w:val="22"/>
                <w:lang w:eastAsia="zh-CN"/>
              </w:rPr>
              <w:t>tion 2</w:t>
            </w:r>
          </w:p>
        </w:tc>
        <w:tc>
          <w:tcPr>
            <w:tcW w:w="5845" w:type="dxa"/>
          </w:tcPr>
          <w:p w14:paraId="28DE1B2F" w14:textId="77777777" w:rsidR="004C1705" w:rsidRDefault="004C1705" w:rsidP="004C1705">
            <w:pPr>
              <w:rPr>
                <w:rFonts w:eastAsia="宋体"/>
                <w:sz w:val="22"/>
                <w:szCs w:val="22"/>
                <w:lang w:eastAsia="zh-CN"/>
              </w:rPr>
            </w:pPr>
            <w:r>
              <w:rPr>
                <w:rFonts w:eastAsia="宋体"/>
                <w:sz w:val="22"/>
                <w:szCs w:val="22"/>
                <w:lang w:eastAsia="zh-CN"/>
              </w:rPr>
              <w:t xml:space="preserve">We see no need to </w:t>
            </w:r>
            <w:r>
              <w:rPr>
                <w:rFonts w:hint="eastAsia"/>
                <w:sz w:val="22"/>
                <w:szCs w:val="22"/>
                <w:lang w:eastAsia="ko-KR"/>
              </w:rPr>
              <w:t xml:space="preserve">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w:t>
            </w:r>
          </w:p>
        </w:tc>
      </w:tr>
      <w:tr w:rsidR="0066586E" w14:paraId="44CD72DC" w14:textId="77777777" w:rsidTr="00525AF1">
        <w:tc>
          <w:tcPr>
            <w:tcW w:w="1525" w:type="dxa"/>
          </w:tcPr>
          <w:p w14:paraId="18F8DC2D" w14:textId="77777777" w:rsidR="0066586E" w:rsidRDefault="0066586E" w:rsidP="004C1705">
            <w:pPr>
              <w:rPr>
                <w:rFonts w:eastAsia="宋体"/>
                <w:sz w:val="22"/>
                <w:szCs w:val="22"/>
                <w:lang w:eastAsia="zh-CN"/>
              </w:rPr>
            </w:pPr>
            <w:r>
              <w:rPr>
                <w:rFonts w:eastAsia="宋体"/>
                <w:sz w:val="22"/>
                <w:szCs w:val="22"/>
                <w:lang w:eastAsia="zh-CN"/>
              </w:rPr>
              <w:t>ZTE</w:t>
            </w:r>
          </w:p>
        </w:tc>
        <w:tc>
          <w:tcPr>
            <w:tcW w:w="1980" w:type="dxa"/>
          </w:tcPr>
          <w:p w14:paraId="1E236B50" w14:textId="77777777" w:rsidR="0066586E" w:rsidRDefault="0066586E" w:rsidP="004C1705">
            <w:pPr>
              <w:rPr>
                <w:rFonts w:eastAsia="宋体"/>
                <w:sz w:val="22"/>
                <w:szCs w:val="22"/>
                <w:lang w:eastAsia="zh-CN"/>
              </w:rPr>
            </w:pPr>
            <w:r>
              <w:rPr>
                <w:rFonts w:eastAsia="宋体" w:hint="eastAsia"/>
                <w:sz w:val="22"/>
                <w:szCs w:val="22"/>
                <w:lang w:eastAsia="zh-CN"/>
              </w:rPr>
              <w:t>Option</w:t>
            </w:r>
            <w:r>
              <w:rPr>
                <w:rFonts w:eastAsia="宋体"/>
                <w:sz w:val="22"/>
                <w:szCs w:val="22"/>
                <w:lang w:eastAsia="zh-CN"/>
              </w:rPr>
              <w:t xml:space="preserve"> 2</w:t>
            </w:r>
          </w:p>
        </w:tc>
        <w:tc>
          <w:tcPr>
            <w:tcW w:w="5845" w:type="dxa"/>
          </w:tcPr>
          <w:p w14:paraId="4FD8A20B" w14:textId="77777777" w:rsidR="0066586E" w:rsidRDefault="0066586E" w:rsidP="004C1705">
            <w:pPr>
              <w:rPr>
                <w:rFonts w:eastAsia="宋体"/>
                <w:sz w:val="22"/>
                <w:szCs w:val="22"/>
                <w:lang w:eastAsia="zh-CN"/>
              </w:rPr>
            </w:pPr>
            <w:r>
              <w:rPr>
                <w:rFonts w:eastAsia="宋体" w:hint="eastAsia"/>
                <w:sz w:val="22"/>
                <w:szCs w:val="22"/>
                <w:lang w:eastAsia="zh-CN"/>
              </w:rPr>
              <w:t>W</w:t>
            </w:r>
            <w:r>
              <w:rPr>
                <w:rFonts w:eastAsia="宋体"/>
                <w:sz w:val="22"/>
                <w:szCs w:val="22"/>
                <w:lang w:eastAsia="zh-CN"/>
              </w:rPr>
              <w:t>e understand there is no need to prevent UE from triggering location acquisition for cell reselection if UE is willing to do it. So we understand option 2 offers full flexibility to UE and would make every UE vendor happy.</w:t>
            </w:r>
          </w:p>
        </w:tc>
      </w:tr>
      <w:tr w:rsidR="00357B26" w14:paraId="46B8BDA7" w14:textId="77777777" w:rsidTr="00525AF1">
        <w:tc>
          <w:tcPr>
            <w:tcW w:w="1525" w:type="dxa"/>
          </w:tcPr>
          <w:p w14:paraId="18BC4D39" w14:textId="77777777" w:rsidR="00357B26" w:rsidRDefault="00357B26" w:rsidP="004C1705">
            <w:pPr>
              <w:rPr>
                <w:rFonts w:eastAsia="宋体"/>
                <w:sz w:val="22"/>
                <w:szCs w:val="22"/>
                <w:lang w:eastAsia="zh-CN"/>
              </w:rPr>
            </w:pPr>
            <w:r>
              <w:rPr>
                <w:rFonts w:eastAsia="宋体"/>
                <w:sz w:val="22"/>
                <w:szCs w:val="22"/>
                <w:lang w:eastAsia="zh-CN"/>
              </w:rPr>
              <w:t>Nokia</w:t>
            </w:r>
          </w:p>
        </w:tc>
        <w:tc>
          <w:tcPr>
            <w:tcW w:w="1980" w:type="dxa"/>
          </w:tcPr>
          <w:p w14:paraId="0AEB3B62" w14:textId="77777777" w:rsidR="00357B26" w:rsidRDefault="00357B26" w:rsidP="004C1705">
            <w:pPr>
              <w:rPr>
                <w:rFonts w:eastAsia="宋体"/>
                <w:sz w:val="22"/>
                <w:szCs w:val="22"/>
                <w:lang w:eastAsia="zh-CN"/>
              </w:rPr>
            </w:pPr>
            <w:r>
              <w:rPr>
                <w:rFonts w:eastAsia="宋体"/>
                <w:sz w:val="22"/>
                <w:szCs w:val="22"/>
                <w:lang w:eastAsia="zh-CN"/>
              </w:rPr>
              <w:t>Option 2</w:t>
            </w:r>
          </w:p>
        </w:tc>
        <w:tc>
          <w:tcPr>
            <w:tcW w:w="5845" w:type="dxa"/>
          </w:tcPr>
          <w:p w14:paraId="7D51D080" w14:textId="77777777" w:rsidR="00357B26" w:rsidRDefault="00357B26" w:rsidP="004C1705">
            <w:pPr>
              <w:rPr>
                <w:rFonts w:eastAsia="宋体"/>
                <w:sz w:val="22"/>
                <w:szCs w:val="22"/>
                <w:lang w:eastAsia="zh-CN"/>
              </w:rPr>
            </w:pPr>
            <w:r w:rsidRPr="00357B26">
              <w:rPr>
                <w:rFonts w:eastAsia="宋体"/>
                <w:sz w:val="22"/>
                <w:szCs w:val="22"/>
                <w:lang w:eastAsia="zh-CN"/>
              </w:rPr>
              <w:t xml:space="preserve">We do not think it is necessary to include UE’s location in the cell reselection process. It is already agreed the NW broadcast such reference location, but no need to specify the exact </w:t>
            </w:r>
            <w:proofErr w:type="spellStart"/>
            <w:r w:rsidRPr="00357B26">
              <w:rPr>
                <w:rFonts w:eastAsia="宋体"/>
                <w:sz w:val="22"/>
                <w:szCs w:val="22"/>
                <w:lang w:eastAsia="zh-CN"/>
              </w:rPr>
              <w:t>behavior</w:t>
            </w:r>
            <w:proofErr w:type="spellEnd"/>
            <w:r w:rsidRPr="00357B26">
              <w:rPr>
                <w:rFonts w:eastAsia="宋体"/>
                <w:sz w:val="22"/>
                <w:szCs w:val="22"/>
                <w:lang w:eastAsia="zh-CN"/>
              </w:rPr>
              <w:t xml:space="preserve"> – can be left up to the UE.</w:t>
            </w:r>
          </w:p>
        </w:tc>
      </w:tr>
      <w:tr w:rsidR="00024759" w14:paraId="68E2F4B0" w14:textId="77777777" w:rsidTr="00525AF1">
        <w:tc>
          <w:tcPr>
            <w:tcW w:w="1525" w:type="dxa"/>
          </w:tcPr>
          <w:p w14:paraId="385092F3" w14:textId="77777777" w:rsidR="00024759" w:rsidRDefault="00024759" w:rsidP="004C1705">
            <w:pPr>
              <w:rPr>
                <w:rFonts w:eastAsia="宋体"/>
                <w:sz w:val="22"/>
                <w:szCs w:val="22"/>
                <w:lang w:eastAsia="zh-CN"/>
              </w:rPr>
            </w:pPr>
            <w:r>
              <w:rPr>
                <w:rFonts w:eastAsia="宋体"/>
                <w:sz w:val="22"/>
                <w:szCs w:val="22"/>
                <w:lang w:eastAsia="zh-CN"/>
              </w:rPr>
              <w:t>MediaTek</w:t>
            </w:r>
          </w:p>
        </w:tc>
        <w:tc>
          <w:tcPr>
            <w:tcW w:w="1980" w:type="dxa"/>
          </w:tcPr>
          <w:p w14:paraId="0622419B" w14:textId="77777777" w:rsidR="00024759" w:rsidRDefault="00024759" w:rsidP="004C1705">
            <w:pPr>
              <w:rPr>
                <w:rFonts w:eastAsia="宋体"/>
                <w:sz w:val="22"/>
                <w:szCs w:val="22"/>
                <w:lang w:eastAsia="zh-CN"/>
              </w:rPr>
            </w:pPr>
            <w:r>
              <w:rPr>
                <w:rFonts w:eastAsia="宋体"/>
                <w:sz w:val="22"/>
                <w:szCs w:val="22"/>
                <w:lang w:eastAsia="zh-CN"/>
              </w:rPr>
              <w:t>Option 1 or Option 2</w:t>
            </w:r>
          </w:p>
        </w:tc>
        <w:tc>
          <w:tcPr>
            <w:tcW w:w="5845" w:type="dxa"/>
          </w:tcPr>
          <w:p w14:paraId="6B3B9C2A" w14:textId="77777777" w:rsidR="00024759" w:rsidRPr="00357B26" w:rsidRDefault="00024759" w:rsidP="004C1705">
            <w:pPr>
              <w:rPr>
                <w:rFonts w:eastAsia="宋体"/>
                <w:sz w:val="22"/>
                <w:szCs w:val="22"/>
                <w:lang w:eastAsia="zh-CN"/>
              </w:rPr>
            </w:pPr>
          </w:p>
        </w:tc>
      </w:tr>
      <w:tr w:rsidR="00743509" w14:paraId="5E4A4FC9" w14:textId="77777777" w:rsidTr="00525AF1">
        <w:tc>
          <w:tcPr>
            <w:tcW w:w="1525" w:type="dxa"/>
          </w:tcPr>
          <w:p w14:paraId="65D1E079" w14:textId="77777777" w:rsidR="00743509" w:rsidRDefault="00743509" w:rsidP="004C1705">
            <w:pPr>
              <w:rPr>
                <w:rFonts w:eastAsia="宋体"/>
                <w:sz w:val="22"/>
                <w:szCs w:val="22"/>
                <w:lang w:eastAsia="zh-CN"/>
              </w:rPr>
            </w:pPr>
            <w:r>
              <w:rPr>
                <w:rFonts w:eastAsia="宋体"/>
                <w:sz w:val="22"/>
                <w:szCs w:val="22"/>
                <w:lang w:eastAsia="zh-CN"/>
              </w:rPr>
              <w:t>Qualcomm</w:t>
            </w:r>
          </w:p>
        </w:tc>
        <w:tc>
          <w:tcPr>
            <w:tcW w:w="1980" w:type="dxa"/>
          </w:tcPr>
          <w:p w14:paraId="3F9D684F" w14:textId="77777777" w:rsidR="00743509" w:rsidRDefault="00743509" w:rsidP="004C1705">
            <w:pPr>
              <w:rPr>
                <w:rFonts w:eastAsia="宋体"/>
                <w:sz w:val="22"/>
                <w:szCs w:val="22"/>
                <w:lang w:eastAsia="zh-CN"/>
              </w:rPr>
            </w:pPr>
            <w:r>
              <w:rPr>
                <w:rFonts w:eastAsia="宋体"/>
                <w:sz w:val="22"/>
                <w:szCs w:val="22"/>
                <w:lang w:eastAsia="zh-CN"/>
              </w:rPr>
              <w:t>Option 2</w:t>
            </w:r>
          </w:p>
        </w:tc>
        <w:tc>
          <w:tcPr>
            <w:tcW w:w="5845" w:type="dxa"/>
          </w:tcPr>
          <w:p w14:paraId="14B77D30" w14:textId="77777777" w:rsidR="00743509" w:rsidRPr="00357B26" w:rsidRDefault="00823ECD" w:rsidP="004C1705">
            <w:pPr>
              <w:rPr>
                <w:rFonts w:eastAsia="宋体"/>
                <w:sz w:val="22"/>
                <w:szCs w:val="22"/>
                <w:lang w:eastAsia="zh-CN"/>
              </w:rPr>
            </w:pPr>
            <w:r>
              <w:rPr>
                <w:rFonts w:eastAsia="宋体"/>
                <w:sz w:val="22"/>
                <w:szCs w:val="22"/>
                <w:lang w:eastAsia="zh-CN"/>
              </w:rPr>
              <w:t>We understand form the last working assumption that it is up to UE whether it wants to</w:t>
            </w:r>
            <w:r w:rsidR="00833E8C">
              <w:rPr>
                <w:rFonts w:eastAsia="宋体"/>
                <w:sz w:val="22"/>
                <w:szCs w:val="22"/>
                <w:lang w:eastAsia="zh-CN"/>
              </w:rPr>
              <w:t xml:space="preserve"> acquire GNSS to validate the UE location and use this feature.</w:t>
            </w:r>
          </w:p>
        </w:tc>
      </w:tr>
      <w:tr w:rsidR="00AB1BB2" w14:paraId="484C18F6" w14:textId="77777777" w:rsidTr="00525AF1">
        <w:tc>
          <w:tcPr>
            <w:tcW w:w="1525" w:type="dxa"/>
          </w:tcPr>
          <w:p w14:paraId="63E3B872" w14:textId="77777777" w:rsidR="00AB1BB2" w:rsidRDefault="00AB1BB2" w:rsidP="004C1705">
            <w:pPr>
              <w:rPr>
                <w:rFonts w:eastAsia="宋体"/>
                <w:sz w:val="22"/>
                <w:szCs w:val="22"/>
                <w:lang w:eastAsia="zh-CN"/>
              </w:rPr>
            </w:pPr>
            <w:proofErr w:type="spellStart"/>
            <w:r>
              <w:rPr>
                <w:rFonts w:eastAsia="宋体"/>
                <w:sz w:val="22"/>
                <w:szCs w:val="22"/>
                <w:lang w:eastAsia="zh-CN"/>
              </w:rPr>
              <w:t>InterDigital</w:t>
            </w:r>
            <w:proofErr w:type="spellEnd"/>
          </w:p>
        </w:tc>
        <w:tc>
          <w:tcPr>
            <w:tcW w:w="1980" w:type="dxa"/>
          </w:tcPr>
          <w:p w14:paraId="3227D2DE" w14:textId="77777777" w:rsidR="00AB1BB2" w:rsidRDefault="00AB1BB2" w:rsidP="004C1705">
            <w:pPr>
              <w:rPr>
                <w:rFonts w:eastAsia="宋体"/>
                <w:sz w:val="22"/>
                <w:szCs w:val="22"/>
                <w:lang w:eastAsia="zh-CN"/>
              </w:rPr>
            </w:pPr>
            <w:r>
              <w:rPr>
                <w:rFonts w:eastAsia="宋体"/>
                <w:sz w:val="22"/>
                <w:szCs w:val="22"/>
                <w:lang w:eastAsia="zh-CN"/>
              </w:rPr>
              <w:t>Option 2</w:t>
            </w:r>
          </w:p>
        </w:tc>
        <w:tc>
          <w:tcPr>
            <w:tcW w:w="5845" w:type="dxa"/>
          </w:tcPr>
          <w:p w14:paraId="3CD1663D" w14:textId="77777777" w:rsidR="00AB1BB2" w:rsidRDefault="00AB1BB2" w:rsidP="004C1705">
            <w:pPr>
              <w:rPr>
                <w:rFonts w:eastAsia="宋体"/>
                <w:sz w:val="22"/>
                <w:szCs w:val="22"/>
                <w:lang w:eastAsia="zh-CN"/>
              </w:rPr>
            </w:pPr>
            <w:r>
              <w:rPr>
                <w:rFonts w:eastAsia="宋体"/>
                <w:sz w:val="22"/>
                <w:szCs w:val="22"/>
                <w:lang w:eastAsia="zh-CN"/>
              </w:rPr>
              <w:t>Okay to support procedure in specification (e.g. broadcast reference point, specify distance based criteria etc) and leave up to UE implementation whether it acquires the necessary UE location to use it as an enhancement or not.</w:t>
            </w:r>
          </w:p>
        </w:tc>
      </w:tr>
      <w:tr w:rsidR="006948FE" w14:paraId="39EFA589" w14:textId="77777777" w:rsidTr="00525AF1">
        <w:tc>
          <w:tcPr>
            <w:tcW w:w="1525" w:type="dxa"/>
          </w:tcPr>
          <w:p w14:paraId="2A66774D" w14:textId="77777777" w:rsidR="006948FE" w:rsidRPr="006948FE" w:rsidRDefault="006948FE" w:rsidP="004C1705">
            <w:pPr>
              <w:rPr>
                <w:sz w:val="22"/>
                <w:szCs w:val="22"/>
                <w:lang w:eastAsia="ko-KR"/>
              </w:rPr>
            </w:pPr>
            <w:r>
              <w:rPr>
                <w:rFonts w:hint="eastAsia"/>
                <w:sz w:val="22"/>
                <w:szCs w:val="22"/>
                <w:lang w:eastAsia="ko-KR"/>
              </w:rPr>
              <w:t>E</w:t>
            </w:r>
            <w:r>
              <w:rPr>
                <w:sz w:val="22"/>
                <w:szCs w:val="22"/>
                <w:lang w:eastAsia="ko-KR"/>
              </w:rPr>
              <w:t>TRI</w:t>
            </w:r>
          </w:p>
        </w:tc>
        <w:tc>
          <w:tcPr>
            <w:tcW w:w="1980" w:type="dxa"/>
          </w:tcPr>
          <w:p w14:paraId="37FB87F6" w14:textId="77777777" w:rsidR="006948FE" w:rsidRPr="006948FE" w:rsidRDefault="006948FE" w:rsidP="004C1705">
            <w:pPr>
              <w:rPr>
                <w:sz w:val="22"/>
                <w:szCs w:val="22"/>
                <w:lang w:eastAsia="ko-KR"/>
              </w:rPr>
            </w:pPr>
            <w:r>
              <w:rPr>
                <w:rFonts w:hint="eastAsia"/>
                <w:sz w:val="22"/>
                <w:szCs w:val="22"/>
                <w:lang w:eastAsia="ko-KR"/>
              </w:rPr>
              <w:t>O</w:t>
            </w:r>
            <w:r>
              <w:rPr>
                <w:sz w:val="22"/>
                <w:szCs w:val="22"/>
                <w:lang w:eastAsia="ko-KR"/>
              </w:rPr>
              <w:t>ption 2</w:t>
            </w:r>
          </w:p>
        </w:tc>
        <w:tc>
          <w:tcPr>
            <w:tcW w:w="5845" w:type="dxa"/>
          </w:tcPr>
          <w:p w14:paraId="479BAAAE" w14:textId="77777777" w:rsidR="006948FE" w:rsidRPr="006948FE" w:rsidRDefault="006948FE" w:rsidP="004C1705">
            <w:pPr>
              <w:rPr>
                <w:sz w:val="22"/>
                <w:szCs w:val="22"/>
                <w:lang w:eastAsia="ko-KR"/>
              </w:rPr>
            </w:pPr>
            <w:r>
              <w:rPr>
                <w:rFonts w:hint="eastAsia"/>
                <w:sz w:val="22"/>
                <w:szCs w:val="22"/>
                <w:lang w:eastAsia="ko-KR"/>
              </w:rPr>
              <w:t>W</w:t>
            </w:r>
            <w:r>
              <w:rPr>
                <w:sz w:val="22"/>
                <w:szCs w:val="22"/>
                <w:lang w:eastAsia="ko-KR"/>
              </w:rPr>
              <w:t>e prefer to leave it up to UE implementation.</w:t>
            </w:r>
          </w:p>
        </w:tc>
      </w:tr>
      <w:tr w:rsidR="006040AA" w14:paraId="32C59B86" w14:textId="77777777" w:rsidTr="00525AF1">
        <w:tc>
          <w:tcPr>
            <w:tcW w:w="1525" w:type="dxa"/>
          </w:tcPr>
          <w:p w14:paraId="39AE47D2" w14:textId="77777777" w:rsidR="006040AA" w:rsidRDefault="006040AA" w:rsidP="004C1705">
            <w:pPr>
              <w:rPr>
                <w:sz w:val="22"/>
                <w:szCs w:val="22"/>
                <w:lang w:eastAsia="ko-KR"/>
              </w:rPr>
            </w:pPr>
            <w:r>
              <w:rPr>
                <w:rFonts w:hint="eastAsia"/>
                <w:sz w:val="22"/>
                <w:szCs w:val="22"/>
                <w:lang w:eastAsia="ko-KR"/>
              </w:rPr>
              <w:t>CATT</w:t>
            </w:r>
          </w:p>
        </w:tc>
        <w:tc>
          <w:tcPr>
            <w:tcW w:w="1980" w:type="dxa"/>
          </w:tcPr>
          <w:p w14:paraId="6E060EF7" w14:textId="77777777" w:rsidR="006040AA" w:rsidRDefault="006040AA" w:rsidP="004C1705">
            <w:pPr>
              <w:rPr>
                <w:sz w:val="22"/>
                <w:szCs w:val="22"/>
                <w:lang w:eastAsia="ko-KR"/>
              </w:rPr>
            </w:pPr>
            <w:r>
              <w:rPr>
                <w:sz w:val="22"/>
                <w:szCs w:val="22"/>
              </w:rPr>
              <w:t>Option 2</w:t>
            </w:r>
          </w:p>
        </w:tc>
        <w:tc>
          <w:tcPr>
            <w:tcW w:w="5845" w:type="dxa"/>
          </w:tcPr>
          <w:p w14:paraId="79790519" w14:textId="77777777" w:rsidR="006040AA" w:rsidRDefault="006040AA" w:rsidP="004C1705">
            <w:pPr>
              <w:rPr>
                <w:sz w:val="22"/>
                <w:szCs w:val="22"/>
                <w:lang w:eastAsia="ko-KR"/>
              </w:rPr>
            </w:pPr>
            <w:r>
              <w:rPr>
                <w:rFonts w:eastAsia="宋体" w:hint="eastAsia"/>
                <w:sz w:val="22"/>
                <w:szCs w:val="22"/>
                <w:lang w:eastAsia="zh-CN"/>
              </w:rPr>
              <w:t xml:space="preserve">Same view </w:t>
            </w:r>
            <w:r>
              <w:rPr>
                <w:rFonts w:eastAsia="宋体"/>
                <w:sz w:val="22"/>
                <w:szCs w:val="22"/>
                <w:lang w:eastAsia="zh-CN"/>
              </w:rPr>
              <w:t>with</w:t>
            </w:r>
            <w:r>
              <w:rPr>
                <w:rFonts w:eastAsia="宋体" w:hint="eastAsia"/>
                <w:sz w:val="22"/>
                <w:szCs w:val="22"/>
                <w:lang w:eastAsia="zh-CN"/>
              </w:rPr>
              <w:t xml:space="preserve"> Xiaomi. The location information is helpful for UE reselection, but not mandatory. UE still can use legacy </w:t>
            </w:r>
            <w:r>
              <w:rPr>
                <w:rFonts w:eastAsia="宋体"/>
                <w:sz w:val="22"/>
                <w:szCs w:val="22"/>
                <w:lang w:eastAsia="zh-CN"/>
              </w:rPr>
              <w:t>behaviour</w:t>
            </w:r>
            <w:r>
              <w:rPr>
                <w:rFonts w:eastAsia="宋体" w:hint="eastAsia"/>
                <w:sz w:val="22"/>
                <w:szCs w:val="22"/>
                <w:lang w:eastAsia="zh-CN"/>
              </w:rPr>
              <w:t xml:space="preserve"> for reselection. Considering the power consumption, some relax conditions can be made for location </w:t>
            </w:r>
            <w:r>
              <w:rPr>
                <w:sz w:val="22"/>
                <w:szCs w:val="22"/>
              </w:rPr>
              <w:t>acquisition</w:t>
            </w:r>
            <w:r>
              <w:rPr>
                <w:rFonts w:eastAsia="宋体" w:hint="eastAsia"/>
                <w:sz w:val="22"/>
                <w:szCs w:val="22"/>
                <w:lang w:eastAsia="zh-CN"/>
              </w:rPr>
              <w:t xml:space="preserve">. For example, if UE near the cell </w:t>
            </w:r>
            <w:r>
              <w:rPr>
                <w:rFonts w:eastAsia="宋体"/>
                <w:sz w:val="22"/>
                <w:szCs w:val="22"/>
                <w:lang w:eastAsia="zh-CN"/>
              </w:rPr>
              <w:t>centre</w:t>
            </w:r>
            <w:r>
              <w:rPr>
                <w:rFonts w:eastAsia="宋体" w:hint="eastAsia"/>
                <w:sz w:val="22"/>
                <w:szCs w:val="22"/>
                <w:lang w:eastAsia="zh-CN"/>
              </w:rPr>
              <w:t xml:space="preserve"> or has a low moving speed, it is unnecessary to </w:t>
            </w:r>
            <w:r>
              <w:rPr>
                <w:rFonts w:eastAsia="宋体"/>
                <w:sz w:val="22"/>
                <w:szCs w:val="22"/>
                <w:lang w:eastAsia="zh-CN"/>
              </w:rPr>
              <w:t>acquire</w:t>
            </w:r>
            <w:r>
              <w:rPr>
                <w:rFonts w:eastAsia="宋体" w:hint="eastAsia"/>
                <w:sz w:val="22"/>
                <w:szCs w:val="22"/>
                <w:lang w:eastAsia="zh-CN"/>
              </w:rPr>
              <w:t xml:space="preserve"> location information frequently. </w:t>
            </w:r>
            <w:r>
              <w:rPr>
                <w:rFonts w:eastAsia="宋体"/>
                <w:sz w:val="22"/>
                <w:szCs w:val="22"/>
                <w:lang w:eastAsia="zh-CN"/>
              </w:rPr>
              <w:t>S</w:t>
            </w:r>
            <w:r>
              <w:rPr>
                <w:rFonts w:eastAsia="宋体" w:hint="eastAsia"/>
                <w:sz w:val="22"/>
                <w:szCs w:val="22"/>
                <w:lang w:eastAsia="zh-CN"/>
              </w:rPr>
              <w:t xml:space="preserve">ince UE can also work without this enhancement, to </w:t>
            </w:r>
            <w:r>
              <w:rPr>
                <w:rFonts w:eastAsia="宋体"/>
                <w:sz w:val="22"/>
                <w:szCs w:val="22"/>
                <w:lang w:eastAsia="zh-CN"/>
              </w:rPr>
              <w:t>acquire</w:t>
            </w:r>
            <w:r>
              <w:rPr>
                <w:rFonts w:eastAsia="宋体" w:hint="eastAsia"/>
                <w:sz w:val="22"/>
                <w:szCs w:val="22"/>
                <w:lang w:eastAsia="zh-CN"/>
              </w:rPr>
              <w:t xml:space="preserve"> location or not is depends on UE implementation.</w:t>
            </w:r>
          </w:p>
        </w:tc>
      </w:tr>
      <w:tr w:rsidR="007C2C1E" w14:paraId="7BD6FAD8" w14:textId="77777777" w:rsidTr="00525AF1">
        <w:tc>
          <w:tcPr>
            <w:tcW w:w="1525" w:type="dxa"/>
          </w:tcPr>
          <w:p w14:paraId="61EC3EDE" w14:textId="77777777" w:rsidR="007C2C1E" w:rsidRPr="000E18AD" w:rsidRDefault="007C2C1E" w:rsidP="004C1705">
            <w:pPr>
              <w:rPr>
                <w:sz w:val="22"/>
                <w:szCs w:val="22"/>
                <w:lang w:eastAsia="ko-KR"/>
              </w:rPr>
            </w:pPr>
            <w:r>
              <w:rPr>
                <w:rFonts w:eastAsia="宋体" w:hint="eastAsia"/>
                <w:sz w:val="22"/>
                <w:szCs w:val="22"/>
                <w:lang w:eastAsia="zh-CN"/>
              </w:rPr>
              <w:t>CMCC</w:t>
            </w:r>
          </w:p>
        </w:tc>
        <w:tc>
          <w:tcPr>
            <w:tcW w:w="1980" w:type="dxa"/>
          </w:tcPr>
          <w:p w14:paraId="3F34A6A9" w14:textId="77777777" w:rsidR="007C2C1E" w:rsidRDefault="007C2C1E" w:rsidP="004C1705">
            <w:pPr>
              <w:rPr>
                <w:sz w:val="22"/>
                <w:szCs w:val="22"/>
              </w:rPr>
            </w:pPr>
            <w:r>
              <w:rPr>
                <w:rFonts w:eastAsia="宋体"/>
                <w:sz w:val="22"/>
                <w:szCs w:val="22"/>
                <w:lang w:eastAsia="zh-CN"/>
              </w:rPr>
              <w:t>O</w:t>
            </w:r>
            <w:r>
              <w:rPr>
                <w:rFonts w:eastAsia="宋体" w:hint="eastAsia"/>
                <w:sz w:val="22"/>
                <w:szCs w:val="22"/>
                <w:lang w:eastAsia="zh-CN"/>
              </w:rPr>
              <w:t>ption2</w:t>
            </w:r>
          </w:p>
        </w:tc>
        <w:tc>
          <w:tcPr>
            <w:tcW w:w="5845" w:type="dxa"/>
          </w:tcPr>
          <w:p w14:paraId="61EA7D54" w14:textId="77777777" w:rsidR="007C2C1E" w:rsidRDefault="007C2C1E" w:rsidP="004C1705">
            <w:pPr>
              <w:rPr>
                <w:rFonts w:eastAsia="宋体"/>
                <w:sz w:val="22"/>
                <w:szCs w:val="22"/>
                <w:lang w:eastAsia="zh-CN"/>
              </w:rPr>
            </w:pPr>
            <w:r>
              <w:rPr>
                <w:rFonts w:eastAsia="宋体" w:hint="eastAsia"/>
                <w:sz w:val="22"/>
                <w:szCs w:val="22"/>
                <w:lang w:eastAsia="zh-CN"/>
              </w:rPr>
              <w:t xml:space="preserve">From our </w:t>
            </w:r>
            <w:r>
              <w:rPr>
                <w:rFonts w:eastAsia="宋体"/>
                <w:sz w:val="22"/>
                <w:szCs w:val="22"/>
                <w:lang w:eastAsia="zh-CN"/>
              </w:rPr>
              <w:t>perspective</w:t>
            </w:r>
            <w:r>
              <w:rPr>
                <w:rFonts w:eastAsia="宋体" w:hint="eastAsia"/>
                <w:sz w:val="22"/>
                <w:szCs w:val="22"/>
                <w:lang w:eastAsia="zh-CN"/>
              </w:rPr>
              <w:t xml:space="preserve">, no need to perform location acquisition continuously considering the power consumption. And detailed solution could be up to UE implementation. </w:t>
            </w:r>
          </w:p>
        </w:tc>
      </w:tr>
      <w:tr w:rsidR="00F43575" w14:paraId="784F6570" w14:textId="77777777" w:rsidTr="00F43575">
        <w:tc>
          <w:tcPr>
            <w:tcW w:w="1525" w:type="dxa"/>
          </w:tcPr>
          <w:p w14:paraId="74BD78E1" w14:textId="77777777" w:rsidR="00F43575" w:rsidRDefault="00F43575" w:rsidP="00F43575">
            <w:pPr>
              <w:rPr>
                <w:rFonts w:eastAsia="宋体"/>
                <w:sz w:val="22"/>
                <w:szCs w:val="22"/>
                <w:lang w:eastAsia="zh-CN"/>
              </w:rPr>
            </w:pPr>
            <w:r>
              <w:rPr>
                <w:rFonts w:eastAsia="宋体" w:hint="eastAsia"/>
                <w:sz w:val="22"/>
                <w:szCs w:val="22"/>
                <w:lang w:eastAsia="zh-CN"/>
              </w:rPr>
              <w:t>C</w:t>
            </w:r>
            <w:r>
              <w:rPr>
                <w:rFonts w:eastAsia="宋体"/>
                <w:sz w:val="22"/>
                <w:szCs w:val="22"/>
                <w:lang w:eastAsia="zh-CN"/>
              </w:rPr>
              <w:t>hina Telecom</w:t>
            </w:r>
          </w:p>
        </w:tc>
        <w:tc>
          <w:tcPr>
            <w:tcW w:w="1980" w:type="dxa"/>
          </w:tcPr>
          <w:p w14:paraId="23D343E1" w14:textId="77777777" w:rsidR="00F43575" w:rsidRDefault="00F43575" w:rsidP="00F43575">
            <w:pPr>
              <w:rPr>
                <w:rFonts w:eastAsia="宋体"/>
                <w:sz w:val="22"/>
                <w:szCs w:val="22"/>
                <w:lang w:eastAsia="zh-CN"/>
              </w:rPr>
            </w:pPr>
            <w:r>
              <w:rPr>
                <w:rFonts w:eastAsia="宋体"/>
                <w:sz w:val="22"/>
                <w:szCs w:val="22"/>
                <w:lang w:eastAsia="zh-CN"/>
              </w:rPr>
              <w:t>O</w:t>
            </w:r>
            <w:r>
              <w:rPr>
                <w:rFonts w:eastAsia="宋体" w:hint="eastAsia"/>
                <w:sz w:val="22"/>
                <w:szCs w:val="22"/>
                <w:lang w:eastAsia="zh-CN"/>
              </w:rPr>
              <w:t>ption2</w:t>
            </w:r>
            <w:r>
              <w:rPr>
                <w:rFonts w:eastAsia="宋体"/>
                <w:sz w:val="22"/>
                <w:szCs w:val="22"/>
                <w:lang w:eastAsia="zh-CN"/>
              </w:rPr>
              <w:t>, with comment</w:t>
            </w:r>
          </w:p>
        </w:tc>
        <w:tc>
          <w:tcPr>
            <w:tcW w:w="5845" w:type="dxa"/>
          </w:tcPr>
          <w:p w14:paraId="7ADFD731" w14:textId="77777777" w:rsidR="00F43575" w:rsidRDefault="00F43575" w:rsidP="00F43575">
            <w:p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notice the agreement is </w:t>
            </w:r>
            <w:r w:rsidRPr="00A522E3">
              <w:rPr>
                <w:rFonts w:eastAsia="宋体"/>
                <w:sz w:val="22"/>
                <w:szCs w:val="22"/>
                <w:lang w:eastAsia="zh-CN"/>
              </w:rPr>
              <w:t>for quasi-earth fixed cell</w:t>
            </w:r>
            <w:r>
              <w:rPr>
                <w:rFonts w:eastAsia="宋体"/>
                <w:sz w:val="22"/>
                <w:szCs w:val="22"/>
                <w:lang w:eastAsia="zh-CN"/>
              </w:rPr>
              <w:t xml:space="preserve">. We are wondering whether the method is applicable for </w:t>
            </w:r>
            <w:r w:rsidRPr="00A522E3">
              <w:rPr>
                <w:rFonts w:eastAsia="宋体"/>
                <w:sz w:val="22"/>
                <w:szCs w:val="22"/>
                <w:lang w:eastAsia="zh-CN"/>
              </w:rPr>
              <w:t xml:space="preserve">earth </w:t>
            </w:r>
            <w:r>
              <w:rPr>
                <w:rFonts w:eastAsia="宋体"/>
                <w:sz w:val="22"/>
                <w:szCs w:val="22"/>
                <w:lang w:eastAsia="zh-CN"/>
              </w:rPr>
              <w:t>moving</w:t>
            </w:r>
            <w:r w:rsidRPr="00A522E3">
              <w:rPr>
                <w:rFonts w:eastAsia="宋体"/>
                <w:sz w:val="22"/>
                <w:szCs w:val="22"/>
                <w:lang w:eastAsia="zh-CN"/>
              </w:rPr>
              <w:t xml:space="preserve"> cell</w:t>
            </w:r>
            <w:r>
              <w:rPr>
                <w:rFonts w:eastAsia="宋体"/>
                <w:sz w:val="22"/>
                <w:szCs w:val="22"/>
                <w:lang w:eastAsia="zh-CN"/>
              </w:rPr>
              <w:t xml:space="preserve">. </w:t>
            </w:r>
          </w:p>
        </w:tc>
      </w:tr>
      <w:tr w:rsidR="00F43575" w14:paraId="0E3D5E07" w14:textId="77777777" w:rsidTr="00F43575">
        <w:tc>
          <w:tcPr>
            <w:tcW w:w="1525" w:type="dxa"/>
          </w:tcPr>
          <w:p w14:paraId="18F37698" w14:textId="77777777" w:rsidR="00F43575" w:rsidRDefault="00F43575" w:rsidP="00F43575">
            <w:pPr>
              <w:rPr>
                <w:rFonts w:eastAsia="宋体"/>
                <w:sz w:val="22"/>
                <w:szCs w:val="22"/>
                <w:lang w:eastAsia="zh-CN"/>
              </w:rPr>
            </w:pPr>
            <w:r>
              <w:rPr>
                <w:rFonts w:eastAsia="宋体"/>
                <w:sz w:val="22"/>
                <w:szCs w:val="22"/>
                <w:lang w:eastAsia="zh-CN"/>
              </w:rPr>
              <w:t>Thales</w:t>
            </w:r>
          </w:p>
        </w:tc>
        <w:tc>
          <w:tcPr>
            <w:tcW w:w="1980" w:type="dxa"/>
          </w:tcPr>
          <w:p w14:paraId="4F197744" w14:textId="77777777" w:rsidR="00F43575" w:rsidRDefault="00F43575" w:rsidP="00F43575">
            <w:pPr>
              <w:rPr>
                <w:rFonts w:eastAsia="宋体"/>
                <w:sz w:val="22"/>
                <w:szCs w:val="22"/>
                <w:lang w:eastAsia="zh-CN"/>
              </w:rPr>
            </w:pPr>
            <w:r>
              <w:rPr>
                <w:rFonts w:eastAsia="宋体"/>
                <w:sz w:val="22"/>
                <w:szCs w:val="22"/>
                <w:lang w:eastAsia="zh-CN"/>
              </w:rPr>
              <w:t>Option 2</w:t>
            </w:r>
          </w:p>
        </w:tc>
        <w:tc>
          <w:tcPr>
            <w:tcW w:w="5845" w:type="dxa"/>
          </w:tcPr>
          <w:p w14:paraId="1F014193" w14:textId="77777777" w:rsidR="00F43575" w:rsidRDefault="00F43575" w:rsidP="00F43575">
            <w:pPr>
              <w:rPr>
                <w:rFonts w:eastAsia="宋体"/>
                <w:sz w:val="22"/>
                <w:szCs w:val="22"/>
                <w:lang w:eastAsia="zh-CN"/>
              </w:rPr>
            </w:pPr>
          </w:p>
        </w:tc>
      </w:tr>
    </w:tbl>
    <w:p w14:paraId="01622FED" w14:textId="77777777" w:rsidR="0055328E" w:rsidRPr="00525AF1" w:rsidRDefault="0055328E" w:rsidP="00C32CE2">
      <w:pPr>
        <w:rPr>
          <w:b/>
          <w:bCs/>
          <w:sz w:val="22"/>
          <w:szCs w:val="22"/>
          <w:u w:val="single"/>
        </w:rPr>
      </w:pPr>
    </w:p>
    <w:p w14:paraId="2ED54987" w14:textId="4446B93F" w:rsidR="000C69C9" w:rsidRDefault="006B0A9B" w:rsidP="00C32CE2">
      <w:pPr>
        <w:rPr>
          <w:b/>
          <w:bCs/>
          <w:sz w:val="22"/>
          <w:szCs w:val="22"/>
          <w:u w:val="single"/>
        </w:rPr>
      </w:pPr>
      <w:r>
        <w:rPr>
          <w:b/>
          <w:bCs/>
          <w:sz w:val="22"/>
          <w:szCs w:val="22"/>
          <w:u w:val="single"/>
        </w:rPr>
        <w:t>Summary:</w:t>
      </w:r>
    </w:p>
    <w:p w14:paraId="683D869E" w14:textId="74C839C8" w:rsidR="006B0A9B" w:rsidRDefault="006B0A9B" w:rsidP="00C32CE2">
      <w:pPr>
        <w:rPr>
          <w:sz w:val="22"/>
          <w:szCs w:val="22"/>
        </w:rPr>
      </w:pPr>
      <w:r w:rsidRPr="0042501E">
        <w:rPr>
          <w:sz w:val="22"/>
          <w:szCs w:val="22"/>
        </w:rPr>
        <w:t xml:space="preserve">The </w:t>
      </w:r>
      <w:r>
        <w:rPr>
          <w:sz w:val="22"/>
          <w:szCs w:val="22"/>
        </w:rPr>
        <w:t xml:space="preserve">majority companies’ view is if/when to perform location acquisition can be up to UE implementation, and specified UE behaviour is not necessary. Several companies that support option 1 also think option 2 </w:t>
      </w:r>
      <w:r>
        <w:rPr>
          <w:sz w:val="22"/>
          <w:szCs w:val="22"/>
        </w:rPr>
        <w:lastRenderedPageBreak/>
        <w:t>is acceptable. And one company further points out that w</w:t>
      </w:r>
      <w:r w:rsidRPr="006B0A9B">
        <w:rPr>
          <w:sz w:val="22"/>
          <w:szCs w:val="22"/>
        </w:rPr>
        <w:t xml:space="preserve">hether to apply location assisted cell reselection </w:t>
      </w:r>
      <w:r>
        <w:rPr>
          <w:sz w:val="22"/>
          <w:szCs w:val="22"/>
        </w:rPr>
        <w:t xml:space="preserve">also </w:t>
      </w:r>
      <w:r w:rsidRPr="006B0A9B">
        <w:rPr>
          <w:sz w:val="22"/>
          <w:szCs w:val="22"/>
        </w:rPr>
        <w:t>depends on UE implementation</w:t>
      </w:r>
      <w:r>
        <w:rPr>
          <w:sz w:val="22"/>
          <w:szCs w:val="22"/>
        </w:rPr>
        <w:t>.</w:t>
      </w:r>
    </w:p>
    <w:p w14:paraId="7E941E07" w14:textId="3EBF7C5A" w:rsidR="006B0A9B" w:rsidRDefault="001B5C79" w:rsidP="00C32CE2">
      <w:pPr>
        <w:rPr>
          <w:b/>
          <w:bCs/>
          <w:sz w:val="22"/>
          <w:szCs w:val="22"/>
        </w:rPr>
      </w:pPr>
      <w:r>
        <w:rPr>
          <w:b/>
          <w:bCs/>
          <w:sz w:val="22"/>
          <w:szCs w:val="22"/>
        </w:rPr>
        <w:t>(</w:t>
      </w:r>
      <w:r w:rsidR="00F43575">
        <w:rPr>
          <w:b/>
          <w:bCs/>
          <w:sz w:val="22"/>
          <w:szCs w:val="22"/>
        </w:rPr>
        <w:t>21</w:t>
      </w:r>
      <w:r>
        <w:rPr>
          <w:b/>
          <w:bCs/>
          <w:sz w:val="22"/>
          <w:szCs w:val="22"/>
        </w:rPr>
        <w:t>/2</w:t>
      </w:r>
      <w:r w:rsidR="00F43575">
        <w:rPr>
          <w:b/>
          <w:bCs/>
          <w:sz w:val="22"/>
          <w:szCs w:val="22"/>
        </w:rPr>
        <w:t>2</w:t>
      </w:r>
      <w:r>
        <w:rPr>
          <w:b/>
          <w:bCs/>
          <w:sz w:val="22"/>
          <w:szCs w:val="22"/>
        </w:rPr>
        <w:t xml:space="preserve">) </w:t>
      </w:r>
      <w:r w:rsidR="006B0A9B" w:rsidRPr="0042501E">
        <w:rPr>
          <w:b/>
          <w:bCs/>
          <w:sz w:val="22"/>
          <w:szCs w:val="22"/>
        </w:rPr>
        <w:t xml:space="preserve">Proposal 1: </w:t>
      </w:r>
      <w:r w:rsidR="006B0A9B" w:rsidRPr="001B5C79">
        <w:rPr>
          <w:b/>
          <w:bCs/>
          <w:sz w:val="22"/>
          <w:szCs w:val="22"/>
        </w:rPr>
        <w:t>it</w:t>
      </w:r>
      <w:r w:rsidR="006B0A9B" w:rsidRPr="00AC5B04">
        <w:rPr>
          <w:b/>
          <w:bCs/>
          <w:sz w:val="22"/>
          <w:szCs w:val="22"/>
        </w:rPr>
        <w:t xml:space="preserve"> depends on UE implementation </w:t>
      </w:r>
      <w:r w:rsidR="006B0A9B">
        <w:rPr>
          <w:b/>
          <w:bCs/>
          <w:sz w:val="22"/>
          <w:szCs w:val="22"/>
        </w:rPr>
        <w:t xml:space="preserve">whether/when </w:t>
      </w:r>
      <w:r w:rsidR="006B0A9B" w:rsidRPr="00AC5B04">
        <w:rPr>
          <w:b/>
          <w:bCs/>
          <w:sz w:val="22"/>
          <w:szCs w:val="22"/>
        </w:rPr>
        <w:t>to perform location acquisition</w:t>
      </w:r>
      <w:r w:rsidR="006B0A9B">
        <w:rPr>
          <w:b/>
          <w:bCs/>
          <w:sz w:val="22"/>
          <w:szCs w:val="22"/>
        </w:rPr>
        <w:t xml:space="preserve"> for cell reselection.</w:t>
      </w:r>
    </w:p>
    <w:p w14:paraId="091022BE" w14:textId="77777777" w:rsidR="006B0A9B" w:rsidRPr="0042501E" w:rsidRDefault="006B0A9B" w:rsidP="00C32CE2">
      <w:pPr>
        <w:rPr>
          <w:sz w:val="22"/>
          <w:szCs w:val="22"/>
        </w:rPr>
      </w:pPr>
    </w:p>
    <w:p w14:paraId="47727CE3" w14:textId="77777777" w:rsidR="00053C25" w:rsidRDefault="008E78A4" w:rsidP="00E0475D">
      <w:pPr>
        <w:pStyle w:val="2"/>
        <w:numPr>
          <w:ilvl w:val="1"/>
          <w:numId w:val="2"/>
        </w:numPr>
      </w:pPr>
      <w:r>
        <w:t>Distance based c</w:t>
      </w:r>
      <w:r w:rsidR="00053C25" w:rsidRPr="00427BC1">
        <w:t xml:space="preserve">ell </w:t>
      </w:r>
      <w:r w:rsidR="00427BC1">
        <w:t>r</w:t>
      </w:r>
      <w:r w:rsidR="00053C25" w:rsidRPr="00427BC1">
        <w:t>eselection criteria</w:t>
      </w:r>
    </w:p>
    <w:p w14:paraId="0E2DE254" w14:textId="77777777" w:rsidR="00E0475D" w:rsidRPr="00E0475D" w:rsidRDefault="00E0475D" w:rsidP="00E0475D">
      <w:pPr>
        <w:pStyle w:val="a3"/>
        <w:ind w:left="360"/>
      </w:pPr>
    </w:p>
    <w:tbl>
      <w:tblPr>
        <w:tblStyle w:val="af3"/>
        <w:tblW w:w="0" w:type="auto"/>
        <w:tblLayout w:type="fixed"/>
        <w:tblLook w:val="04A0" w:firstRow="1" w:lastRow="0" w:firstColumn="1" w:lastColumn="0" w:noHBand="0" w:noVBand="1"/>
      </w:tblPr>
      <w:tblGrid>
        <w:gridCol w:w="1060"/>
        <w:gridCol w:w="6855"/>
        <w:gridCol w:w="1435"/>
      </w:tblGrid>
      <w:tr w:rsidR="00053C25" w14:paraId="6D9289AE" w14:textId="77777777" w:rsidTr="00053C25">
        <w:tc>
          <w:tcPr>
            <w:tcW w:w="1060" w:type="dxa"/>
          </w:tcPr>
          <w:p w14:paraId="115061D2" w14:textId="77777777" w:rsidR="00053C25" w:rsidRPr="00427BC1" w:rsidRDefault="00427BC1" w:rsidP="00C32CE2">
            <w:pPr>
              <w:rPr>
                <w:b/>
                <w:bCs/>
                <w:sz w:val="24"/>
                <w:szCs w:val="24"/>
              </w:rPr>
            </w:pPr>
            <w:r>
              <w:rPr>
                <w:b/>
                <w:bCs/>
                <w:sz w:val="24"/>
                <w:szCs w:val="24"/>
              </w:rPr>
              <w:t>P</w:t>
            </w:r>
            <w:r w:rsidR="00053C25" w:rsidRPr="00427BC1">
              <w:rPr>
                <w:b/>
                <w:bCs/>
                <w:sz w:val="24"/>
                <w:szCs w:val="24"/>
              </w:rPr>
              <w:t>aper</w:t>
            </w:r>
          </w:p>
        </w:tc>
        <w:tc>
          <w:tcPr>
            <w:tcW w:w="6855" w:type="dxa"/>
          </w:tcPr>
          <w:p w14:paraId="53C57CB2" w14:textId="77777777" w:rsidR="00053C25" w:rsidRPr="00427BC1" w:rsidRDefault="00427BC1" w:rsidP="00C32CE2">
            <w:pPr>
              <w:rPr>
                <w:b/>
                <w:bCs/>
                <w:sz w:val="24"/>
                <w:szCs w:val="24"/>
              </w:rPr>
            </w:pPr>
            <w:r>
              <w:rPr>
                <w:b/>
                <w:bCs/>
                <w:sz w:val="24"/>
                <w:szCs w:val="24"/>
              </w:rPr>
              <w:t>P</w:t>
            </w:r>
            <w:r w:rsidR="00053C25" w:rsidRPr="00427BC1">
              <w:rPr>
                <w:b/>
                <w:bCs/>
                <w:sz w:val="24"/>
                <w:szCs w:val="24"/>
              </w:rPr>
              <w:t>roposals</w:t>
            </w:r>
          </w:p>
        </w:tc>
        <w:tc>
          <w:tcPr>
            <w:tcW w:w="1435" w:type="dxa"/>
          </w:tcPr>
          <w:p w14:paraId="5A4D9679" w14:textId="77777777" w:rsidR="00053C25" w:rsidRPr="00427BC1" w:rsidRDefault="00053C25" w:rsidP="00C32CE2">
            <w:pPr>
              <w:rPr>
                <w:b/>
                <w:bCs/>
                <w:sz w:val="24"/>
                <w:szCs w:val="24"/>
              </w:rPr>
            </w:pPr>
            <w:r w:rsidRPr="00427BC1">
              <w:rPr>
                <w:b/>
                <w:bCs/>
                <w:sz w:val="24"/>
                <w:szCs w:val="24"/>
              </w:rPr>
              <w:t xml:space="preserve">Category </w:t>
            </w:r>
          </w:p>
        </w:tc>
      </w:tr>
      <w:tr w:rsidR="00053C25" w14:paraId="1D2A0041" w14:textId="77777777" w:rsidTr="00053C25">
        <w:tc>
          <w:tcPr>
            <w:tcW w:w="1060" w:type="dxa"/>
          </w:tcPr>
          <w:p w14:paraId="29B8BD5E" w14:textId="77777777" w:rsidR="00053C25" w:rsidRDefault="00053C25" w:rsidP="0091240B">
            <w:pPr>
              <w:pStyle w:val="Doc-title"/>
              <w:rPr>
                <w:sz w:val="22"/>
                <w:szCs w:val="22"/>
              </w:rPr>
            </w:pPr>
            <w:r w:rsidRPr="0091240B">
              <w:rPr>
                <w:b/>
                <w:color w:val="595959"/>
                <w:sz w:val="16"/>
              </w:rPr>
              <w:t>[1]</w:t>
            </w:r>
          </w:p>
        </w:tc>
        <w:tc>
          <w:tcPr>
            <w:tcW w:w="6855" w:type="dxa"/>
          </w:tcPr>
          <w:p w14:paraId="2F457B04" w14:textId="77777777" w:rsidR="00053C25" w:rsidRPr="00053C25" w:rsidRDefault="00053C25" w:rsidP="00053C25">
            <w:pPr>
              <w:pStyle w:val="Doc-title"/>
              <w:rPr>
                <w:b/>
                <w:color w:val="595959"/>
                <w:sz w:val="16"/>
              </w:rPr>
            </w:pPr>
            <w:r w:rsidRPr="00710490">
              <w:rPr>
                <w:b/>
                <w:color w:val="595959"/>
                <w:sz w:val="16"/>
              </w:rPr>
              <w:t>Proposal 1</w:t>
            </w:r>
            <w:r w:rsidRPr="00710490">
              <w:rPr>
                <w:b/>
                <w:color w:val="595959"/>
                <w:sz w:val="16"/>
              </w:rPr>
              <w:tab/>
              <w:t>Among the N best cells using RSRP ranking, UE selects the target cell with the shortest distance to the satellite’s cell center. Cell center information can be provided for each satellite.</w:t>
            </w:r>
          </w:p>
        </w:tc>
        <w:tc>
          <w:tcPr>
            <w:tcW w:w="1435" w:type="dxa"/>
          </w:tcPr>
          <w:p w14:paraId="178D2751" w14:textId="77777777" w:rsidR="00053C25" w:rsidRPr="00710490" w:rsidRDefault="00053C25" w:rsidP="00053C25">
            <w:pPr>
              <w:pStyle w:val="Doc-title"/>
              <w:ind w:left="0" w:firstLine="0"/>
              <w:rPr>
                <w:b/>
                <w:color w:val="595959"/>
                <w:sz w:val="16"/>
              </w:rPr>
            </w:pPr>
            <w:r>
              <w:rPr>
                <w:b/>
                <w:color w:val="595959"/>
                <w:sz w:val="16"/>
              </w:rPr>
              <w:t xml:space="preserve">Take </w:t>
            </w:r>
            <w:r w:rsidR="00427BC1">
              <w:rPr>
                <w:b/>
                <w:color w:val="595959"/>
                <w:sz w:val="16"/>
              </w:rPr>
              <w:t>distance</w:t>
            </w:r>
            <w:r>
              <w:rPr>
                <w:b/>
                <w:color w:val="595959"/>
                <w:sz w:val="16"/>
              </w:rPr>
              <w:t xml:space="preserve"> into account</w:t>
            </w:r>
          </w:p>
        </w:tc>
      </w:tr>
      <w:tr w:rsidR="00053C25" w14:paraId="5E2405CF" w14:textId="77777777" w:rsidTr="00053C25">
        <w:tc>
          <w:tcPr>
            <w:tcW w:w="1060" w:type="dxa"/>
          </w:tcPr>
          <w:p w14:paraId="6F588F6F" w14:textId="777777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33837CA7" w14:textId="77777777" w:rsidR="001D07EF" w:rsidRPr="0091240B" w:rsidRDefault="001D07EF" w:rsidP="001D07E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2: adopt the following criteria for location assisted cell reselection:</w:t>
            </w:r>
          </w:p>
          <w:p w14:paraId="5651D8BA" w14:textId="777777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the PCell’s reference location becomes larger than absolute threshold1 AND the distance between UE and the neighbour cell becomes shorter than absolute threshold2.</w:t>
            </w:r>
          </w:p>
        </w:tc>
        <w:tc>
          <w:tcPr>
            <w:tcW w:w="1435" w:type="dxa"/>
          </w:tcPr>
          <w:p w14:paraId="1CF42B0B" w14:textId="777777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sidR="00427BC1">
              <w:rPr>
                <w:rFonts w:ascii="Arial" w:eastAsia="MS Mincho" w:hAnsi="Arial"/>
                <w:b/>
                <w:noProof/>
                <w:color w:val="595959"/>
                <w:sz w:val="16"/>
                <w:szCs w:val="24"/>
                <w:lang w:eastAsia="en-GB"/>
              </w:rPr>
              <w:t>distance</w:t>
            </w:r>
            <w:r w:rsidRPr="0091240B">
              <w:rPr>
                <w:rFonts w:ascii="Arial" w:eastAsia="MS Mincho" w:hAnsi="Arial"/>
                <w:b/>
                <w:noProof/>
                <w:color w:val="595959"/>
                <w:sz w:val="16"/>
                <w:szCs w:val="24"/>
                <w:lang w:eastAsia="en-GB"/>
              </w:rPr>
              <w:t xml:space="preserve"> into account</w:t>
            </w:r>
          </w:p>
        </w:tc>
      </w:tr>
      <w:tr w:rsidR="00E042BD" w14:paraId="617A5E5E" w14:textId="77777777" w:rsidTr="00053C25">
        <w:tc>
          <w:tcPr>
            <w:tcW w:w="1060" w:type="dxa"/>
          </w:tcPr>
          <w:p w14:paraId="26FFB49C" w14:textId="77777777"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3AC0996B" w14:textId="77777777" w:rsidR="00E042BD" w:rsidRPr="0091240B" w:rsidRDefault="00E042BD" w:rsidP="00E042BD">
            <w:pPr>
              <w:pStyle w:val="Doc-title"/>
              <w:rPr>
                <w:b/>
                <w:color w:val="595959"/>
                <w:sz w:val="16"/>
              </w:rPr>
            </w:pPr>
            <w:r w:rsidRPr="00710490">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14:paraId="09CA620F" w14:textId="77777777" w:rsidR="00E042BD" w:rsidRPr="003374BA" w:rsidRDefault="00E042BD" w:rsidP="00155ABA">
            <w:pPr>
              <w:pStyle w:val="Doc-title"/>
              <w:rPr>
                <w:b/>
                <w:color w:val="595959"/>
                <w:sz w:val="16"/>
              </w:rPr>
            </w:pPr>
          </w:p>
        </w:tc>
        <w:tc>
          <w:tcPr>
            <w:tcW w:w="1435" w:type="dxa"/>
          </w:tcPr>
          <w:p w14:paraId="3420982A" w14:textId="77777777"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shorter than the threshold</w:t>
            </w:r>
          </w:p>
        </w:tc>
      </w:tr>
      <w:tr w:rsidR="002110D5" w14:paraId="16D1BD3F" w14:textId="77777777" w:rsidTr="00053C25">
        <w:tc>
          <w:tcPr>
            <w:tcW w:w="1060" w:type="dxa"/>
          </w:tcPr>
          <w:p w14:paraId="2E83378F" w14:textId="77777777"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r w:rsidR="00D9476A" w:rsidRPr="0091240B">
              <w:rPr>
                <w:rFonts w:ascii="Arial" w:eastAsia="MS Mincho" w:hAnsi="Arial"/>
                <w:b/>
                <w:noProof/>
                <w:color w:val="595959"/>
                <w:sz w:val="16"/>
                <w:szCs w:val="24"/>
                <w:lang w:eastAsia="en-GB"/>
              </w:rPr>
              <w:t>2</w:t>
            </w:r>
            <w:r w:rsidRPr="0091240B">
              <w:rPr>
                <w:rFonts w:ascii="Arial" w:eastAsia="MS Mincho" w:hAnsi="Arial"/>
                <w:b/>
                <w:noProof/>
                <w:color w:val="595959"/>
                <w:sz w:val="16"/>
                <w:szCs w:val="24"/>
                <w:lang w:eastAsia="en-GB"/>
              </w:rPr>
              <w:t>]</w:t>
            </w:r>
          </w:p>
        </w:tc>
        <w:tc>
          <w:tcPr>
            <w:tcW w:w="6855" w:type="dxa"/>
          </w:tcPr>
          <w:p w14:paraId="7AF722A4" w14:textId="77777777" w:rsidR="00220D6F" w:rsidRPr="00710490" w:rsidRDefault="00220D6F" w:rsidP="00220D6F">
            <w:pPr>
              <w:pStyle w:val="Doc-title"/>
              <w:rPr>
                <w:b/>
                <w:color w:val="595959"/>
                <w:sz w:val="16"/>
              </w:rPr>
            </w:pPr>
            <w:r w:rsidRPr="00710490">
              <w:rPr>
                <w:b/>
                <w:color w:val="595959"/>
                <w:sz w:val="16"/>
              </w:rPr>
              <w:t>Proposal 3: Regarding using Distance to Neighbouring Cell, RAN2 discuss following alternatives:</w:t>
            </w:r>
          </w:p>
          <w:p w14:paraId="75F8E888" w14:textId="77777777" w:rsidR="00220D6F" w:rsidRPr="00710490" w:rsidRDefault="00220D6F" w:rsidP="00220D6F">
            <w:pPr>
              <w:pStyle w:val="Doc-title"/>
              <w:rPr>
                <w:b/>
                <w:color w:val="595959"/>
                <w:sz w:val="16"/>
              </w:rPr>
            </w:pPr>
            <w:r w:rsidRPr="00710490">
              <w:rPr>
                <w:b/>
                <w:color w:val="595959"/>
                <w:sz w:val="16"/>
              </w:rPr>
              <w:t></w:t>
            </w:r>
            <w:r w:rsidRPr="00710490">
              <w:rPr>
                <w:b/>
                <w:color w:val="595959"/>
                <w:sz w:val="16"/>
              </w:rPr>
              <w:tab/>
              <w:t>Alternative 1: not to support it in Rel17 (i.e., distance to neighboring cell is not taken into account for cell reselection)</w:t>
            </w:r>
          </w:p>
          <w:p w14:paraId="68FDAC74" w14:textId="77777777" w:rsidR="00220D6F" w:rsidRPr="0091240B" w:rsidRDefault="00220D6F" w:rsidP="00220D6F">
            <w:pPr>
              <w:pStyle w:val="Doc-title"/>
              <w:rPr>
                <w:b/>
                <w:color w:val="595959"/>
                <w:sz w:val="16"/>
              </w:rPr>
            </w:pPr>
            <w:r w:rsidRPr="00710490">
              <w:rPr>
                <w:b/>
                <w:color w:val="595959"/>
                <w:sz w:val="16"/>
              </w:rPr>
              <w:t></w:t>
            </w:r>
            <w:r w:rsidRPr="00710490">
              <w:rPr>
                <w:b/>
                <w:color w:val="595959"/>
                <w:sz w:val="16"/>
              </w:rPr>
              <w:tab/>
              <w:t>Alternative 2: support it with simple solution that UE excludes the neighboring cells to which the (valid) distance is longer than a threshold from cell reselection.</w:t>
            </w:r>
          </w:p>
          <w:p w14:paraId="66CDD281" w14:textId="77777777" w:rsidR="002110D5" w:rsidRPr="00710490" w:rsidRDefault="002110D5" w:rsidP="00E042BD">
            <w:pPr>
              <w:pStyle w:val="Doc-title"/>
              <w:rPr>
                <w:b/>
                <w:color w:val="595959"/>
                <w:sz w:val="16"/>
              </w:rPr>
            </w:pPr>
          </w:p>
        </w:tc>
        <w:tc>
          <w:tcPr>
            <w:tcW w:w="1435" w:type="dxa"/>
          </w:tcPr>
          <w:p w14:paraId="01117C14" w14:textId="77777777"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is longer than a threshold</w:t>
            </w:r>
          </w:p>
        </w:tc>
      </w:tr>
      <w:tr w:rsidR="00D9476A" w14:paraId="03CF7752" w14:textId="77777777" w:rsidTr="00053C25">
        <w:tc>
          <w:tcPr>
            <w:tcW w:w="1060" w:type="dxa"/>
          </w:tcPr>
          <w:p w14:paraId="0755D349" w14:textId="77777777" w:rsidR="00D9476A" w:rsidRPr="0091240B" w:rsidRDefault="00D9476A"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2975BBF" w14:textId="77777777" w:rsidR="00D9476A" w:rsidRDefault="00D9476A" w:rsidP="00D9476A">
            <w:pPr>
              <w:pStyle w:val="Doc-title"/>
              <w:rPr>
                <w:b/>
                <w:color w:val="595959"/>
                <w:sz w:val="16"/>
              </w:rPr>
            </w:pPr>
            <w:r w:rsidRPr="00710490">
              <w:rPr>
                <w:b/>
                <w:color w:val="595959"/>
                <w:sz w:val="16"/>
              </w:rPr>
              <w:t xml:space="preserve">[Proposal 2]: Location assisted cell reselection should be applied on top of RSRP/RSRQ criterion. </w:t>
            </w:r>
          </w:p>
          <w:p w14:paraId="03A75D69" w14:textId="77777777" w:rsidR="00FC3244" w:rsidRPr="00710490" w:rsidRDefault="00FC3244" w:rsidP="00FC3244">
            <w:pPr>
              <w:pStyle w:val="Doc-title"/>
              <w:rPr>
                <w:b/>
                <w:color w:val="595959"/>
                <w:sz w:val="16"/>
              </w:rPr>
            </w:pPr>
            <w:r w:rsidRPr="00710490">
              <w:rPr>
                <w:b/>
                <w:color w:val="595959"/>
                <w:sz w:val="16"/>
              </w:rPr>
              <w:t xml:space="preserve">[Proposal 5]: If location assisted cell reselection is used, RAN2 is asked to discuss options for ranking procedure above.  </w:t>
            </w:r>
          </w:p>
          <w:p w14:paraId="46B724A7"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first ranking based on RSRP/RSRQ criterion then second ranking based on location criterion among the cells ranked higher than the serving cell in the first ranking.   </w:t>
            </w:r>
          </w:p>
          <w:p w14:paraId="7B0606E4"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Option2: first ranking based on location criterion then second ranking based on RSRP/RSRQ criterion among the cells ranked higher than the serving cell in the first ranking. </w:t>
            </w:r>
          </w:p>
          <w:p w14:paraId="3143452D"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Option3: dependent on network configuration, either RSRP/RSRQ or location criterion based ranking.  </w:t>
            </w:r>
          </w:p>
          <w:p w14:paraId="7CC19BFF" w14:textId="77777777" w:rsidR="00FC3244" w:rsidRPr="00710490" w:rsidRDefault="00FC3244" w:rsidP="00FC3244">
            <w:pPr>
              <w:pStyle w:val="Doc-title"/>
              <w:rPr>
                <w:b/>
                <w:color w:val="595959"/>
                <w:sz w:val="16"/>
              </w:rPr>
            </w:pPr>
            <w:r w:rsidRPr="00710490">
              <w:rPr>
                <w:b/>
                <w:color w:val="595959"/>
                <w:sz w:val="16"/>
              </w:rPr>
              <w:t xml:space="preserve">[Proposal 6]: If location assisted cell reselection is used, RAN2 is asked to discuss options for inter-F cell reselection (with the different cell reselection priority) / inter-RAT cell reselection. </w:t>
            </w:r>
          </w:p>
          <w:p w14:paraId="2A8A7EDF"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Both RSRP/RSRQ AND location criteria are considered. For example: </w:t>
            </w:r>
          </w:p>
          <w:p w14:paraId="1E3206F5" w14:textId="77777777" w:rsidR="00FC3244" w:rsidRPr="00FC3244" w:rsidRDefault="00FC3244" w:rsidP="00FC3244">
            <w:pPr>
              <w:pStyle w:val="Doc-title"/>
              <w:rPr>
                <w:b/>
                <w:color w:val="595959"/>
                <w:sz w:val="16"/>
              </w:rPr>
            </w:pPr>
            <w:r w:rsidRPr="00710490">
              <w:rPr>
                <w:b/>
                <w:color w:val="595959"/>
                <w:sz w:val="16"/>
              </w:rPr>
              <w:t>-</w:t>
            </w:r>
            <w:r w:rsidRPr="00710490">
              <w:rPr>
                <w:b/>
                <w:color w:val="595959"/>
                <w:sz w:val="16"/>
              </w:rPr>
              <w:tab/>
              <w:t>Option2: Dependent on network configuration, either RSRP/RSRQ or location criterion is considered.</w:t>
            </w:r>
          </w:p>
          <w:p w14:paraId="0041A599" w14:textId="77777777" w:rsidR="00D9476A" w:rsidRPr="00710490" w:rsidRDefault="00D9476A" w:rsidP="00220D6F">
            <w:pPr>
              <w:pStyle w:val="Doc-title"/>
              <w:rPr>
                <w:b/>
                <w:color w:val="595959"/>
                <w:sz w:val="16"/>
              </w:rPr>
            </w:pPr>
          </w:p>
        </w:tc>
        <w:tc>
          <w:tcPr>
            <w:tcW w:w="1435" w:type="dxa"/>
          </w:tcPr>
          <w:p w14:paraId="717A81B9" w14:textId="77777777" w:rsidR="00D9476A"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Two ranking procedures</w:t>
            </w:r>
            <w:r w:rsidR="00F614C0">
              <w:rPr>
                <w:rFonts w:ascii="Arial" w:eastAsia="MS Mincho" w:hAnsi="Arial"/>
                <w:b/>
                <w:noProof/>
                <w:color w:val="595959"/>
                <w:sz w:val="16"/>
                <w:szCs w:val="24"/>
                <w:lang w:eastAsia="en-GB"/>
              </w:rPr>
              <w:t xml:space="preserve"> for </w:t>
            </w:r>
            <w:r w:rsidR="00F614C0" w:rsidRPr="00F614C0">
              <w:rPr>
                <w:rFonts w:ascii="Arial" w:eastAsia="MS Mincho" w:hAnsi="Arial"/>
                <w:b/>
                <w:noProof/>
                <w:color w:val="595959"/>
                <w:sz w:val="16"/>
                <w:szCs w:val="24"/>
                <w:lang w:eastAsia="en-GB"/>
              </w:rPr>
              <w:t>location assisted cell reselection</w:t>
            </w:r>
          </w:p>
        </w:tc>
      </w:tr>
      <w:tr w:rsidR="00FC3244" w14:paraId="563860E3" w14:textId="77777777" w:rsidTr="00053C25">
        <w:tc>
          <w:tcPr>
            <w:tcW w:w="1060" w:type="dxa"/>
          </w:tcPr>
          <w:p w14:paraId="49212FDF" w14:textId="77777777"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[15]</w:t>
            </w:r>
          </w:p>
        </w:tc>
        <w:tc>
          <w:tcPr>
            <w:tcW w:w="6855" w:type="dxa"/>
          </w:tcPr>
          <w:p w14:paraId="193668DD" w14:textId="77777777" w:rsidR="00FC3244" w:rsidRPr="00710490" w:rsidRDefault="00FC3244" w:rsidP="00FC3244">
            <w:pPr>
              <w:pStyle w:val="Doc-title"/>
              <w:rPr>
                <w:b/>
                <w:color w:val="595959"/>
                <w:sz w:val="16"/>
              </w:rPr>
            </w:pPr>
            <w:r w:rsidRPr="00710490">
              <w:rPr>
                <w:b/>
                <w:color w:val="595959"/>
                <w:sz w:val="16"/>
              </w:rPr>
              <w:t xml:space="preserve">Proposal 6: The legacy R criterion or the R criterion combined distance between UE and neighbour cells can be considered for UE to decide the target cell. </w:t>
            </w:r>
          </w:p>
          <w:p w14:paraId="57619A82" w14:textId="77777777" w:rsidR="00FC3244" w:rsidRPr="00710490" w:rsidRDefault="00FC3244" w:rsidP="00FC3244">
            <w:pPr>
              <w:pStyle w:val="Doc-title"/>
              <w:rPr>
                <w:b/>
                <w:color w:val="595959"/>
                <w:sz w:val="16"/>
              </w:rPr>
            </w:pPr>
          </w:p>
        </w:tc>
        <w:tc>
          <w:tcPr>
            <w:tcW w:w="1435" w:type="dxa"/>
          </w:tcPr>
          <w:p w14:paraId="56715E38" w14:textId="77777777"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 criterion combined distance</w:t>
            </w:r>
          </w:p>
        </w:tc>
      </w:tr>
    </w:tbl>
    <w:p w14:paraId="4BE9B670" w14:textId="77777777" w:rsidR="00053C25" w:rsidRDefault="00053C25" w:rsidP="00C32CE2">
      <w:pPr>
        <w:rPr>
          <w:sz w:val="22"/>
          <w:szCs w:val="22"/>
        </w:rPr>
      </w:pPr>
    </w:p>
    <w:p w14:paraId="6008B596" w14:textId="77777777" w:rsidR="001E4775" w:rsidRDefault="001E4775" w:rsidP="00C32CE2">
      <w:pPr>
        <w:rPr>
          <w:sz w:val="22"/>
          <w:szCs w:val="22"/>
        </w:rPr>
      </w:pPr>
      <w:r>
        <w:rPr>
          <w:sz w:val="22"/>
          <w:szCs w:val="22"/>
        </w:rPr>
        <w:t xml:space="preserve">In legacy cell reselection mechanism, for </w:t>
      </w:r>
      <w:r w:rsidRPr="00860AD5">
        <w:rPr>
          <w:sz w:val="22"/>
          <w:szCs w:val="22"/>
        </w:rPr>
        <w:t xml:space="preserve">NR Inter-frequency case, </w:t>
      </w:r>
      <w:r w:rsidR="00860AD5">
        <w:rPr>
          <w:sz w:val="22"/>
          <w:szCs w:val="22"/>
        </w:rPr>
        <w:t>i</w:t>
      </w:r>
      <w:r w:rsidRPr="00860AD5">
        <w:rPr>
          <w:sz w:val="22"/>
          <w:szCs w:val="22"/>
        </w:rPr>
        <w:t xml:space="preserve">f more than one cell meets the reselection criteria, the UE shall reselect the highest ranked cell; for Intra-frequency and equal priority inter-frequency case, </w:t>
      </w:r>
      <w:r w:rsidR="00860AD5" w:rsidRPr="00860AD5">
        <w:rPr>
          <w:sz w:val="22"/>
          <w:szCs w:val="22"/>
        </w:rPr>
        <w:t>the UE shall reselect the highest ranked cell</w:t>
      </w:r>
      <w:r w:rsidR="00860AD5">
        <w:rPr>
          <w:sz w:val="22"/>
          <w:szCs w:val="22"/>
        </w:rPr>
        <w:t xml:space="preserve">. So </w:t>
      </w:r>
      <w:r w:rsidR="00860AD5" w:rsidRPr="00860AD5">
        <w:rPr>
          <w:sz w:val="22"/>
          <w:szCs w:val="22"/>
        </w:rPr>
        <w:t>the R criteria</w:t>
      </w:r>
      <w:r w:rsidR="00860AD5">
        <w:rPr>
          <w:sz w:val="22"/>
          <w:szCs w:val="22"/>
        </w:rPr>
        <w:t xml:space="preserve">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w:t>
      </w:r>
      <w:r w:rsidR="00860AD5" w:rsidRPr="00860AD5">
        <w:rPr>
          <w:sz w:val="22"/>
          <w:szCs w:val="22"/>
        </w:rPr>
        <w:t xml:space="preserve">only neighbour cells with distance shorter than </w:t>
      </w:r>
      <w:r w:rsidR="004A3CE5">
        <w:rPr>
          <w:sz w:val="22"/>
          <w:szCs w:val="22"/>
        </w:rPr>
        <w:t>a</w:t>
      </w:r>
      <w:r w:rsidR="00860AD5" w:rsidRPr="00860AD5">
        <w:rPr>
          <w:sz w:val="22"/>
          <w:szCs w:val="22"/>
        </w:rPr>
        <w:t xml:space="preserve"> threshold will be considered during cell reselection</w:t>
      </w:r>
      <w:r w:rsidR="00860AD5">
        <w:rPr>
          <w:sz w:val="22"/>
          <w:szCs w:val="22"/>
        </w:rPr>
        <w:t xml:space="preserve">; and [1][14] propose to introduce distance based ranking working together with legacy </w:t>
      </w:r>
      <w:r w:rsidR="00860AD5" w:rsidRPr="00860AD5">
        <w:rPr>
          <w:sz w:val="22"/>
          <w:szCs w:val="22"/>
        </w:rPr>
        <w:t>R criteria</w:t>
      </w:r>
      <w:r w:rsidR="00860AD5">
        <w:rPr>
          <w:sz w:val="22"/>
          <w:szCs w:val="22"/>
        </w:rPr>
        <w:t>.</w:t>
      </w:r>
    </w:p>
    <w:p w14:paraId="492B1F99" w14:textId="77777777" w:rsidR="00D81ABE" w:rsidRDefault="00D81ABE" w:rsidP="00C32CE2">
      <w:pPr>
        <w:rPr>
          <w:sz w:val="22"/>
          <w:szCs w:val="22"/>
        </w:rPr>
      </w:pPr>
      <w:r>
        <w:rPr>
          <w:sz w:val="22"/>
          <w:szCs w:val="22"/>
        </w:rPr>
        <w:t xml:space="preserve">Since the agreement below only allows UE to get reference location of cells in </w:t>
      </w:r>
      <w:r w:rsidRPr="00D81ABE">
        <w:rPr>
          <w:sz w:val="22"/>
          <w:szCs w:val="22"/>
        </w:rPr>
        <w:t>quasi-earth fixed case, the distance based cell reselection has to be applied to quasi-earth fixed case as well.</w:t>
      </w:r>
    </w:p>
    <w:p w14:paraId="1667FDD6" w14:textId="77777777" w:rsidR="00D81ABE" w:rsidRDefault="00D81ABE" w:rsidP="00D81ABE">
      <w:pPr>
        <w:pStyle w:val="Doc-text2"/>
        <w:numPr>
          <w:ilvl w:val="0"/>
          <w:numId w:val="40"/>
        </w:numPr>
        <w:pBdr>
          <w:top w:val="single" w:sz="4" w:space="1" w:color="auto"/>
          <w:left w:val="single" w:sz="4" w:space="4" w:color="auto"/>
          <w:bottom w:val="single" w:sz="4" w:space="1" w:color="auto"/>
          <w:right w:val="single" w:sz="4" w:space="4" w:color="auto"/>
        </w:pBdr>
      </w:pPr>
      <w:r>
        <w:t>For quasi-earth fixed cell, the reference location of the cell (serving cell or the neighbor cells) is broadcast in system information</w:t>
      </w:r>
    </w:p>
    <w:p w14:paraId="2E81B8A2" w14:textId="77777777" w:rsidR="00D81ABE" w:rsidRDefault="00D81ABE" w:rsidP="00C32CE2">
      <w:pPr>
        <w:rPr>
          <w:sz w:val="22"/>
          <w:szCs w:val="22"/>
        </w:rPr>
      </w:pPr>
    </w:p>
    <w:p w14:paraId="4194FA0A" w14:textId="77777777" w:rsidR="00860AD5" w:rsidRPr="004A3CE5" w:rsidRDefault="00BA25CF" w:rsidP="00C32CE2">
      <w:pPr>
        <w:rPr>
          <w:b/>
          <w:bCs/>
          <w:sz w:val="22"/>
          <w:szCs w:val="22"/>
        </w:rPr>
      </w:pPr>
      <w:r>
        <w:rPr>
          <w:b/>
          <w:bCs/>
          <w:sz w:val="22"/>
          <w:szCs w:val="22"/>
        </w:rPr>
        <w:t>Q2</w:t>
      </w:r>
      <w:r w:rsidR="00860AD5" w:rsidRPr="004A3CE5">
        <w:rPr>
          <w:b/>
          <w:bCs/>
          <w:sz w:val="22"/>
          <w:szCs w:val="22"/>
        </w:rPr>
        <w:t xml:space="preserve">: </w:t>
      </w:r>
      <w:r>
        <w:rPr>
          <w:b/>
          <w:bCs/>
          <w:sz w:val="22"/>
          <w:szCs w:val="22"/>
        </w:rPr>
        <w:t>Regarding</w:t>
      </w:r>
      <w:r w:rsidR="00860AD5" w:rsidRPr="004A3CE5">
        <w:rPr>
          <w:b/>
          <w:bCs/>
          <w:sz w:val="22"/>
          <w:szCs w:val="22"/>
        </w:rPr>
        <w:t xml:space="preserve"> how to </w:t>
      </w:r>
      <w:r w:rsidR="004A3CE5" w:rsidRPr="004A3CE5">
        <w:rPr>
          <w:b/>
          <w:bCs/>
          <w:sz w:val="22"/>
          <w:szCs w:val="22"/>
        </w:rPr>
        <w:t>apply distance based cell reselection</w:t>
      </w:r>
      <w:r w:rsidR="00D81ABE" w:rsidRPr="00D81ABE">
        <w:t xml:space="preserve"> </w:t>
      </w:r>
      <w:r w:rsidR="0060122D" w:rsidRPr="0042501E">
        <w:rPr>
          <w:b/>
          <w:bCs/>
          <w:sz w:val="22"/>
          <w:szCs w:val="22"/>
        </w:rPr>
        <w:t>criteria</w:t>
      </w:r>
      <w:r w:rsidR="0060122D" w:rsidRPr="0042501E">
        <w:rPr>
          <w:sz w:val="22"/>
          <w:szCs w:val="22"/>
        </w:rPr>
        <w:t xml:space="preserve"> </w:t>
      </w:r>
      <w:r w:rsidR="00D81ABE">
        <w:rPr>
          <w:b/>
          <w:bCs/>
          <w:sz w:val="22"/>
          <w:szCs w:val="22"/>
        </w:rPr>
        <w:t>f</w:t>
      </w:r>
      <w:r w:rsidR="00D81ABE" w:rsidRPr="00D81ABE">
        <w:rPr>
          <w:b/>
          <w:bCs/>
          <w:sz w:val="22"/>
          <w:szCs w:val="22"/>
        </w:rPr>
        <w:t>or quasi-earth fixed cell</w:t>
      </w:r>
      <w:r>
        <w:rPr>
          <w:b/>
          <w:bCs/>
          <w:sz w:val="22"/>
          <w:szCs w:val="22"/>
        </w:rPr>
        <w:t>, which option is agreeable</w:t>
      </w:r>
      <w:r w:rsidR="004A3CE5" w:rsidRPr="004A3CE5">
        <w:rPr>
          <w:b/>
          <w:bCs/>
          <w:sz w:val="22"/>
          <w:szCs w:val="22"/>
        </w:rPr>
        <w:t>:</w:t>
      </w:r>
    </w:p>
    <w:p w14:paraId="0B492DA6" w14:textId="77777777" w:rsidR="004A3CE5" w:rsidRDefault="004A3CE5" w:rsidP="003672EA">
      <w:pPr>
        <w:ind w:left="360"/>
        <w:rPr>
          <w:b/>
          <w:bCs/>
          <w:sz w:val="22"/>
          <w:szCs w:val="22"/>
        </w:rPr>
      </w:pPr>
      <w:r w:rsidRPr="004A3CE5">
        <w:rPr>
          <w:b/>
          <w:bCs/>
          <w:sz w:val="22"/>
          <w:szCs w:val="22"/>
        </w:rPr>
        <w:t>Option 1: only neighbour cells with distance shorter than a threshold will be considered during cell reselection</w:t>
      </w:r>
      <w:r w:rsidR="003672EA">
        <w:rPr>
          <w:b/>
          <w:bCs/>
          <w:sz w:val="22"/>
          <w:szCs w:val="22"/>
        </w:rPr>
        <w:t>;</w:t>
      </w:r>
    </w:p>
    <w:p w14:paraId="01A102B6" w14:textId="03A6D41C" w:rsidR="009A056C" w:rsidRPr="004A3CE5" w:rsidRDefault="009A056C" w:rsidP="003672EA">
      <w:pPr>
        <w:ind w:left="360"/>
        <w:rPr>
          <w:b/>
          <w:bCs/>
          <w:sz w:val="22"/>
          <w:szCs w:val="22"/>
        </w:rPr>
      </w:pPr>
      <w:r>
        <w:rPr>
          <w:b/>
          <w:bCs/>
          <w:sz w:val="22"/>
          <w:szCs w:val="22"/>
        </w:rPr>
        <w:t xml:space="preserve">Option 1b: exclude neighbour cells too far away i.e., distance longer than a threshold will </w:t>
      </w:r>
      <w:proofErr w:type="spellStart"/>
      <w:r>
        <w:rPr>
          <w:b/>
          <w:bCs/>
          <w:sz w:val="22"/>
          <w:szCs w:val="22"/>
        </w:rPr>
        <w:t>no</w:t>
      </w:r>
      <w:proofErr w:type="spellEnd"/>
      <w:r>
        <w:rPr>
          <w:b/>
          <w:bCs/>
          <w:sz w:val="22"/>
          <w:szCs w:val="22"/>
        </w:rPr>
        <w:t xml:space="preserve"> be considered during cell reselection</w:t>
      </w:r>
    </w:p>
    <w:p w14:paraId="18F1B2D9" w14:textId="77777777" w:rsidR="004A3CE5" w:rsidRPr="004A3CE5" w:rsidRDefault="004A3CE5" w:rsidP="003672EA">
      <w:pPr>
        <w:ind w:left="360"/>
        <w:rPr>
          <w:b/>
          <w:bCs/>
          <w:sz w:val="22"/>
          <w:szCs w:val="22"/>
        </w:rPr>
      </w:pPr>
      <w:r w:rsidRPr="004A3CE5">
        <w:rPr>
          <w:b/>
          <w:bCs/>
          <w:sz w:val="22"/>
          <w:szCs w:val="22"/>
        </w:rPr>
        <w:t xml:space="preserve">Option 2: distance based ranking </w:t>
      </w:r>
      <w:r w:rsidR="00CA0C45">
        <w:rPr>
          <w:b/>
          <w:bCs/>
          <w:sz w:val="22"/>
          <w:szCs w:val="22"/>
        </w:rPr>
        <w:t>is used</w:t>
      </w:r>
      <w:r w:rsidRPr="004A3CE5">
        <w:rPr>
          <w:b/>
          <w:bCs/>
          <w:sz w:val="22"/>
          <w:szCs w:val="22"/>
        </w:rPr>
        <w:t xml:space="preserve"> together with legacy R criteria</w:t>
      </w:r>
      <w:r w:rsidR="003672EA">
        <w:rPr>
          <w:b/>
          <w:bCs/>
          <w:sz w:val="22"/>
          <w:szCs w:val="22"/>
        </w:rPr>
        <w:t>.</w:t>
      </w:r>
    </w:p>
    <w:tbl>
      <w:tblPr>
        <w:tblStyle w:val="af3"/>
        <w:tblW w:w="0" w:type="auto"/>
        <w:tblLook w:val="04A0" w:firstRow="1" w:lastRow="0" w:firstColumn="1" w:lastColumn="0" w:noHBand="0" w:noVBand="1"/>
      </w:tblPr>
      <w:tblGrid>
        <w:gridCol w:w="1525"/>
        <w:gridCol w:w="1980"/>
        <w:gridCol w:w="5845"/>
      </w:tblGrid>
      <w:tr w:rsidR="00BA25CF" w14:paraId="18DA2A52" w14:textId="77777777" w:rsidTr="00AA6DBF">
        <w:tc>
          <w:tcPr>
            <w:tcW w:w="1525" w:type="dxa"/>
          </w:tcPr>
          <w:p w14:paraId="0B66E130" w14:textId="77777777" w:rsidR="00BA25CF" w:rsidRDefault="00BA25CF" w:rsidP="00AA6DBF">
            <w:pPr>
              <w:rPr>
                <w:b/>
                <w:bCs/>
                <w:sz w:val="22"/>
                <w:szCs w:val="22"/>
                <w:u w:val="single"/>
              </w:rPr>
            </w:pPr>
            <w:r>
              <w:rPr>
                <w:b/>
                <w:bCs/>
                <w:sz w:val="22"/>
                <w:szCs w:val="22"/>
                <w:u w:val="single"/>
              </w:rPr>
              <w:t>Company</w:t>
            </w:r>
          </w:p>
        </w:tc>
        <w:tc>
          <w:tcPr>
            <w:tcW w:w="1980" w:type="dxa"/>
          </w:tcPr>
          <w:p w14:paraId="04D9AFD1"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2E3A97B1" w14:textId="77777777" w:rsidR="00BA25CF" w:rsidRDefault="00BA25CF" w:rsidP="00AA6DBF">
            <w:pPr>
              <w:rPr>
                <w:b/>
                <w:bCs/>
                <w:sz w:val="22"/>
                <w:szCs w:val="22"/>
                <w:u w:val="single"/>
              </w:rPr>
            </w:pPr>
            <w:r>
              <w:rPr>
                <w:b/>
                <w:bCs/>
                <w:sz w:val="22"/>
                <w:szCs w:val="22"/>
                <w:u w:val="single"/>
              </w:rPr>
              <w:t>Comments</w:t>
            </w:r>
          </w:p>
        </w:tc>
      </w:tr>
      <w:tr w:rsidR="00BA25CF" w14:paraId="3EBD34C0" w14:textId="77777777" w:rsidTr="00AA6DBF">
        <w:tc>
          <w:tcPr>
            <w:tcW w:w="1525" w:type="dxa"/>
          </w:tcPr>
          <w:p w14:paraId="049652CA" w14:textId="77777777" w:rsidR="00BA25CF" w:rsidRPr="00BD4B02" w:rsidRDefault="002A29AC" w:rsidP="00AA6DBF">
            <w:pPr>
              <w:rPr>
                <w:sz w:val="22"/>
                <w:szCs w:val="22"/>
              </w:rPr>
            </w:pPr>
            <w:r>
              <w:rPr>
                <w:sz w:val="22"/>
                <w:szCs w:val="22"/>
              </w:rPr>
              <w:t>Samsung</w:t>
            </w:r>
          </w:p>
        </w:tc>
        <w:tc>
          <w:tcPr>
            <w:tcW w:w="1980" w:type="dxa"/>
          </w:tcPr>
          <w:p w14:paraId="15F2B3B0" w14:textId="77777777" w:rsidR="00BA25CF" w:rsidRPr="00BD4B02" w:rsidRDefault="005E6630" w:rsidP="00AA6DBF">
            <w:pPr>
              <w:rPr>
                <w:sz w:val="22"/>
                <w:szCs w:val="22"/>
              </w:rPr>
            </w:pPr>
            <w:r>
              <w:rPr>
                <w:sz w:val="22"/>
                <w:szCs w:val="22"/>
              </w:rPr>
              <w:t>Option 2</w:t>
            </w:r>
          </w:p>
        </w:tc>
        <w:tc>
          <w:tcPr>
            <w:tcW w:w="5845" w:type="dxa"/>
          </w:tcPr>
          <w:p w14:paraId="1AE42DC9" w14:textId="77777777" w:rsidR="00BA25CF" w:rsidRPr="00BD4B02" w:rsidRDefault="005E6630">
            <w:pPr>
              <w:rPr>
                <w:sz w:val="22"/>
                <w:szCs w:val="22"/>
              </w:rPr>
            </w:pPr>
            <w:r>
              <w:rPr>
                <w:sz w:val="22"/>
                <w:szCs w:val="22"/>
              </w:rPr>
              <w:t xml:space="preserve">Option 1 is not clear to </w:t>
            </w:r>
            <w:r w:rsidR="0018366D">
              <w:rPr>
                <w:sz w:val="22"/>
                <w:szCs w:val="22"/>
              </w:rPr>
              <w:t>us</w:t>
            </w:r>
            <w:r>
              <w:rPr>
                <w:sz w:val="22"/>
                <w:szCs w:val="22"/>
              </w:rPr>
              <w:t xml:space="preserve">. It said “during cell reselection”, then is it after R criteria or before R criteria? I think for any case, it is used together with legacy R criteria, which is same with option 2. </w:t>
            </w:r>
          </w:p>
        </w:tc>
      </w:tr>
      <w:tr w:rsidR="00D960F8" w14:paraId="08199B83" w14:textId="77777777" w:rsidTr="00AA6DBF">
        <w:tc>
          <w:tcPr>
            <w:tcW w:w="1525" w:type="dxa"/>
          </w:tcPr>
          <w:p w14:paraId="7B9D78D5" w14:textId="77777777" w:rsidR="00D960F8" w:rsidRPr="00BD4B02" w:rsidRDefault="00D960F8" w:rsidP="00D960F8">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63318C0C" w14:textId="77777777" w:rsidR="00D960F8" w:rsidRPr="00BD4B02" w:rsidRDefault="00D960F8" w:rsidP="00D960F8">
            <w:pPr>
              <w:rPr>
                <w:sz w:val="22"/>
                <w:szCs w:val="22"/>
              </w:rPr>
            </w:pPr>
            <w:r>
              <w:rPr>
                <w:rFonts w:eastAsia="宋体" w:hint="eastAsia"/>
                <w:sz w:val="22"/>
                <w:szCs w:val="22"/>
                <w:lang w:eastAsia="zh-CN"/>
              </w:rPr>
              <w:t>O</w:t>
            </w:r>
            <w:r>
              <w:rPr>
                <w:rFonts w:eastAsia="宋体"/>
                <w:sz w:val="22"/>
                <w:szCs w:val="22"/>
                <w:lang w:eastAsia="zh-CN"/>
              </w:rPr>
              <w:t>ption 1</w:t>
            </w:r>
          </w:p>
        </w:tc>
        <w:tc>
          <w:tcPr>
            <w:tcW w:w="5845" w:type="dxa"/>
          </w:tcPr>
          <w:p w14:paraId="7ED68E2F" w14:textId="77777777" w:rsidR="00D960F8" w:rsidRPr="00BD4B02" w:rsidRDefault="00D960F8" w:rsidP="00D960F8">
            <w:pPr>
              <w:rPr>
                <w:sz w:val="22"/>
                <w:szCs w:val="22"/>
              </w:rPr>
            </w:pPr>
            <w:r>
              <w:rPr>
                <w:rFonts w:eastAsia="宋体" w:hint="eastAsia"/>
                <w:sz w:val="22"/>
                <w:szCs w:val="22"/>
                <w:lang w:eastAsia="zh-CN"/>
              </w:rPr>
              <w:t>F</w:t>
            </w:r>
            <w:r>
              <w:rPr>
                <w:rFonts w:eastAsia="宋体"/>
                <w:sz w:val="22"/>
                <w:szCs w:val="22"/>
                <w:lang w:eastAsia="zh-CN"/>
              </w:rPr>
              <w:t xml:space="preserve">or option 1, we think UE can choose a cell with the best signal quality among the multiple neighbour cells with distance </w:t>
            </w:r>
            <w:r>
              <w:rPr>
                <w:rFonts w:eastAsia="宋体"/>
                <w:sz w:val="22"/>
                <w:szCs w:val="22"/>
                <w:lang w:eastAsia="zh-CN"/>
              </w:rPr>
              <w:lastRenderedPageBreak/>
              <w:t xml:space="preserve">shorter than a threshold. But for option 2, UE may not reselect to a cell with the best signal quality. </w:t>
            </w:r>
          </w:p>
        </w:tc>
      </w:tr>
      <w:tr w:rsidR="00585DFE" w14:paraId="32CF321A" w14:textId="77777777" w:rsidTr="00AA6DBF">
        <w:tc>
          <w:tcPr>
            <w:tcW w:w="1525" w:type="dxa"/>
          </w:tcPr>
          <w:p w14:paraId="596F9C92" w14:textId="77777777" w:rsidR="00585DFE" w:rsidRPr="00BD4B02" w:rsidRDefault="00585DFE" w:rsidP="00585DFE">
            <w:pPr>
              <w:rPr>
                <w:sz w:val="22"/>
                <w:szCs w:val="22"/>
              </w:rPr>
            </w:pPr>
            <w:r>
              <w:rPr>
                <w:rFonts w:hint="eastAsia"/>
                <w:sz w:val="22"/>
                <w:szCs w:val="22"/>
                <w:lang w:eastAsia="ko-KR"/>
              </w:rPr>
              <w:lastRenderedPageBreak/>
              <w:t>LG</w:t>
            </w:r>
          </w:p>
        </w:tc>
        <w:tc>
          <w:tcPr>
            <w:tcW w:w="1980" w:type="dxa"/>
          </w:tcPr>
          <w:p w14:paraId="29D67EC8" w14:textId="77777777" w:rsidR="00585DFE" w:rsidRDefault="00585DFE" w:rsidP="00585DFE">
            <w:pPr>
              <w:rPr>
                <w:sz w:val="22"/>
                <w:szCs w:val="22"/>
              </w:rPr>
            </w:pPr>
            <w:r>
              <w:rPr>
                <w:sz w:val="22"/>
                <w:szCs w:val="22"/>
                <w:lang w:eastAsia="ko-KR"/>
              </w:rPr>
              <w:t>No</w:t>
            </w:r>
          </w:p>
          <w:p w14:paraId="24CA8E28" w14:textId="77777777" w:rsidR="00585DFE" w:rsidRPr="00585DFE" w:rsidRDefault="00585DFE" w:rsidP="00585DFE">
            <w:pPr>
              <w:jc w:val="right"/>
              <w:rPr>
                <w:sz w:val="22"/>
                <w:szCs w:val="22"/>
              </w:rPr>
            </w:pPr>
          </w:p>
        </w:tc>
        <w:tc>
          <w:tcPr>
            <w:tcW w:w="5845" w:type="dxa"/>
          </w:tcPr>
          <w:p w14:paraId="09BC63A9" w14:textId="77777777" w:rsidR="005F60CA" w:rsidRDefault="00585DFE" w:rsidP="005F60CA">
            <w:pPr>
              <w:rPr>
                <w:sz w:val="22"/>
                <w:szCs w:val="22"/>
                <w:lang w:eastAsia="ko-KR"/>
              </w:rPr>
            </w:pPr>
            <w:r>
              <w:rPr>
                <w:sz w:val="22"/>
                <w:szCs w:val="22"/>
                <w:lang w:eastAsia="ko-KR"/>
              </w:rPr>
              <w:t>We think distance from serving cell-based measurement rule is enough</w:t>
            </w:r>
            <w:r w:rsidR="0061542A">
              <w:rPr>
                <w:sz w:val="22"/>
                <w:szCs w:val="22"/>
                <w:lang w:eastAsia="ko-KR"/>
              </w:rPr>
              <w:t xml:space="preserve"> and</w:t>
            </w:r>
            <w:r>
              <w:rPr>
                <w:sz w:val="22"/>
                <w:szCs w:val="22"/>
                <w:lang w:eastAsia="ko-KR"/>
              </w:rPr>
              <w:t xml:space="preserve"> distance from neighbour cell-based cell reselection is not </w:t>
            </w:r>
            <w:r w:rsidR="0061542A">
              <w:rPr>
                <w:sz w:val="22"/>
                <w:szCs w:val="22"/>
                <w:lang w:eastAsia="ko-KR"/>
              </w:rPr>
              <w:t>useful</w:t>
            </w:r>
            <w:r>
              <w:rPr>
                <w:sz w:val="22"/>
                <w:szCs w:val="22"/>
                <w:lang w:eastAsia="ko-KR"/>
              </w:rPr>
              <w:t xml:space="preserve"> because it will increase too much UE power consumption if UE should calculate distance from each neighbour cell.</w:t>
            </w:r>
            <w:r w:rsidR="0061542A">
              <w:rPr>
                <w:sz w:val="22"/>
                <w:szCs w:val="22"/>
                <w:lang w:eastAsia="ko-KR"/>
              </w:rPr>
              <w:t xml:space="preserve"> Furthermore, for earth-fixed neighbour cell, if the cell quality satisfies the cell reselection criteria, the distance from the cell is not really meaningful because </w:t>
            </w:r>
            <w:r w:rsidR="005F60CA">
              <w:rPr>
                <w:sz w:val="22"/>
                <w:szCs w:val="22"/>
                <w:lang w:eastAsia="ko-KR"/>
              </w:rPr>
              <w:t>satisfying the cell quality condition means the UE is already close enough to the cell coverage.</w:t>
            </w:r>
          </w:p>
          <w:p w14:paraId="1B47F6AE" w14:textId="77777777" w:rsidR="00861BEB" w:rsidRDefault="005F60CA" w:rsidP="0042501E">
            <w:pPr>
              <w:ind w:firstLineChars="50" w:firstLine="110"/>
              <w:rPr>
                <w:sz w:val="22"/>
                <w:szCs w:val="22"/>
              </w:rPr>
            </w:pPr>
            <w:r>
              <w:rPr>
                <w:sz w:val="22"/>
                <w:szCs w:val="22"/>
                <w:lang w:eastAsia="ko-KR"/>
              </w:rPr>
              <w:t>Thus, we think the location condition is not really needed in addition to the existing cell quality based cell reselection criteria.</w:t>
            </w:r>
          </w:p>
        </w:tc>
      </w:tr>
      <w:tr w:rsidR="00714638" w14:paraId="03AAA971" w14:textId="77777777" w:rsidTr="00AA6DBF">
        <w:tc>
          <w:tcPr>
            <w:tcW w:w="1525" w:type="dxa"/>
          </w:tcPr>
          <w:p w14:paraId="51C1CE76" w14:textId="77777777" w:rsidR="00714638" w:rsidRPr="00BD4B02" w:rsidRDefault="00714638" w:rsidP="00714638">
            <w:pPr>
              <w:rPr>
                <w:sz w:val="22"/>
                <w:szCs w:val="22"/>
              </w:rPr>
            </w:pPr>
            <w:r>
              <w:rPr>
                <w:sz w:val="22"/>
                <w:szCs w:val="22"/>
              </w:rPr>
              <w:t>Ericsson</w:t>
            </w:r>
          </w:p>
        </w:tc>
        <w:tc>
          <w:tcPr>
            <w:tcW w:w="1980" w:type="dxa"/>
          </w:tcPr>
          <w:p w14:paraId="131A557E" w14:textId="77777777" w:rsidR="00714638" w:rsidRPr="00BD4B02" w:rsidRDefault="00714638" w:rsidP="00714638">
            <w:pPr>
              <w:rPr>
                <w:sz w:val="22"/>
                <w:szCs w:val="22"/>
              </w:rPr>
            </w:pPr>
            <w:r>
              <w:rPr>
                <w:sz w:val="22"/>
                <w:szCs w:val="22"/>
              </w:rPr>
              <w:t>Option 1</w:t>
            </w:r>
          </w:p>
        </w:tc>
        <w:tc>
          <w:tcPr>
            <w:tcW w:w="5845" w:type="dxa"/>
          </w:tcPr>
          <w:p w14:paraId="744E8754" w14:textId="77777777" w:rsidR="00714638" w:rsidRPr="00BD4B02" w:rsidRDefault="00714638" w:rsidP="00714638">
            <w:pPr>
              <w:rPr>
                <w:sz w:val="22"/>
                <w:szCs w:val="22"/>
              </w:rPr>
            </w:pPr>
            <w:r>
              <w:rPr>
                <w:sz w:val="22"/>
                <w:szCs w:val="22"/>
              </w:rPr>
              <w:t>Before or after RSRP based ranking, the distance should be taken into account.</w:t>
            </w:r>
          </w:p>
        </w:tc>
      </w:tr>
      <w:tr w:rsidR="009A056C" w14:paraId="1945882B" w14:textId="77777777" w:rsidTr="00AA6DBF">
        <w:tc>
          <w:tcPr>
            <w:tcW w:w="1525" w:type="dxa"/>
          </w:tcPr>
          <w:p w14:paraId="4532F458" w14:textId="77777777" w:rsidR="009A056C" w:rsidRPr="00BD4B02" w:rsidRDefault="009A056C" w:rsidP="009A056C">
            <w:pPr>
              <w:rPr>
                <w:sz w:val="22"/>
                <w:szCs w:val="22"/>
              </w:rPr>
            </w:pPr>
            <w:r>
              <w:rPr>
                <w:sz w:val="22"/>
                <w:szCs w:val="22"/>
              </w:rPr>
              <w:t>NEC</w:t>
            </w:r>
          </w:p>
        </w:tc>
        <w:tc>
          <w:tcPr>
            <w:tcW w:w="1980" w:type="dxa"/>
          </w:tcPr>
          <w:p w14:paraId="4ED4B8D2" w14:textId="77777777" w:rsidR="009A056C" w:rsidRDefault="009A056C" w:rsidP="009A056C">
            <w:pPr>
              <w:rPr>
                <w:sz w:val="22"/>
                <w:szCs w:val="22"/>
              </w:rPr>
            </w:pPr>
            <w:r>
              <w:rPr>
                <w:sz w:val="22"/>
                <w:szCs w:val="22"/>
              </w:rPr>
              <w:t xml:space="preserve">None of the options </w:t>
            </w:r>
          </w:p>
          <w:p w14:paraId="51C33CDC" w14:textId="77777777" w:rsidR="009A056C" w:rsidRPr="00BD4B02" w:rsidRDefault="009A056C" w:rsidP="009A056C">
            <w:pPr>
              <w:rPr>
                <w:sz w:val="22"/>
                <w:szCs w:val="22"/>
              </w:rPr>
            </w:pPr>
            <w:r>
              <w:rPr>
                <w:sz w:val="22"/>
                <w:szCs w:val="22"/>
              </w:rPr>
              <w:t>Or option1b</w:t>
            </w:r>
          </w:p>
        </w:tc>
        <w:tc>
          <w:tcPr>
            <w:tcW w:w="5845" w:type="dxa"/>
          </w:tcPr>
          <w:p w14:paraId="4A02A554" w14:textId="77777777" w:rsidR="009A056C" w:rsidRDefault="009A056C" w:rsidP="009A056C">
            <w:pPr>
              <w:rPr>
                <w:sz w:val="22"/>
                <w:szCs w:val="22"/>
              </w:rPr>
            </w:pPr>
            <w:r>
              <w:rPr>
                <w:sz w:val="22"/>
                <w:szCs w:val="22"/>
              </w:rPr>
              <w:t xml:space="preserve">As answer to Q1, we would like to keep distance-assisted cell reselection simple as it </w:t>
            </w:r>
            <w:proofErr w:type="spellStart"/>
            <w:r>
              <w:rPr>
                <w:sz w:val="22"/>
                <w:szCs w:val="22"/>
              </w:rPr>
              <w:t>can not</w:t>
            </w:r>
            <w:proofErr w:type="spellEnd"/>
            <w:r>
              <w:rPr>
                <w:sz w:val="22"/>
                <w:szCs w:val="22"/>
              </w:rPr>
              <w:t xml:space="preserve"> be applied to all UEs anyway.</w:t>
            </w:r>
          </w:p>
          <w:p w14:paraId="628D6673" w14:textId="77777777" w:rsidR="009A056C" w:rsidRPr="008C561B" w:rsidRDefault="009A056C" w:rsidP="009A056C">
            <w:pPr>
              <w:rPr>
                <w:sz w:val="22"/>
                <w:szCs w:val="22"/>
                <w:u w:val="single"/>
              </w:rPr>
            </w:pPr>
            <w:r>
              <w:rPr>
                <w:sz w:val="22"/>
                <w:szCs w:val="22"/>
              </w:rPr>
              <w:t xml:space="preserve">So, we propose to exclude certain neighbouring cells which is too far away from </w:t>
            </w:r>
            <w:proofErr w:type="gramStart"/>
            <w:r>
              <w:rPr>
                <w:sz w:val="22"/>
                <w:szCs w:val="22"/>
              </w:rPr>
              <w:t>UE(</w:t>
            </w:r>
            <w:proofErr w:type="gramEnd"/>
            <w:r>
              <w:rPr>
                <w:sz w:val="22"/>
                <w:szCs w:val="22"/>
              </w:rPr>
              <w:t xml:space="preserve">If UE knows). </w:t>
            </w:r>
            <w:proofErr w:type="gramStart"/>
            <w:r w:rsidRPr="009A056C">
              <w:rPr>
                <w:sz w:val="22"/>
                <w:szCs w:val="22"/>
              </w:rPr>
              <w:t>option1b</w:t>
            </w:r>
            <w:proofErr w:type="gramEnd"/>
            <w:r w:rsidRPr="009A056C">
              <w:rPr>
                <w:sz w:val="22"/>
                <w:szCs w:val="22"/>
                <w:u w:val="single"/>
              </w:rPr>
              <w:t xml:space="preserve"> is a rewording version of option1, but </w:t>
            </w:r>
            <w:r>
              <w:rPr>
                <w:sz w:val="22"/>
                <w:szCs w:val="22"/>
                <w:u w:val="single"/>
              </w:rPr>
              <w:t xml:space="preserve">it </w:t>
            </w:r>
            <w:r w:rsidRPr="009A056C">
              <w:rPr>
                <w:sz w:val="22"/>
                <w:szCs w:val="22"/>
                <w:u w:val="single"/>
              </w:rPr>
              <w:t>avoid clarifying how to handle the neighbouring cells when there is no up to data distance information to it, and also a simple NOTE may be enough for specification.</w:t>
            </w:r>
            <w:r w:rsidRPr="008C561B">
              <w:rPr>
                <w:sz w:val="22"/>
                <w:szCs w:val="22"/>
                <w:u w:val="single"/>
              </w:rPr>
              <w:t xml:space="preserve"> </w:t>
            </w:r>
          </w:p>
          <w:p w14:paraId="65A028EF" w14:textId="77777777" w:rsidR="009A056C" w:rsidRDefault="009A056C" w:rsidP="009A056C">
            <w:pPr>
              <w:rPr>
                <w:sz w:val="22"/>
                <w:szCs w:val="22"/>
              </w:rPr>
            </w:pPr>
            <w:r>
              <w:rPr>
                <w:sz w:val="22"/>
                <w:szCs w:val="22"/>
              </w:rPr>
              <w:t>In general, with any options mentioned above, we notice it would be more complicate to configure distance threshold considering mixed deployment of different satellite system (LEO, MEO and GEO) or considering different cell sizes of same satellite system.</w:t>
            </w:r>
          </w:p>
          <w:p w14:paraId="4C4F4CE3" w14:textId="77777777" w:rsidR="009A056C" w:rsidRPr="00BD4B02" w:rsidRDefault="009A056C" w:rsidP="009A056C">
            <w:pPr>
              <w:rPr>
                <w:sz w:val="22"/>
                <w:szCs w:val="22"/>
              </w:rPr>
            </w:pPr>
            <w:r>
              <w:rPr>
                <w:sz w:val="22"/>
                <w:szCs w:val="22"/>
              </w:rPr>
              <w:t>Hence, we also fine as LG proposed, only use the distance to serving cell to trigger or relax neighbouring cells measurement as we did with remaining time of serving cell.</w:t>
            </w:r>
          </w:p>
        </w:tc>
      </w:tr>
      <w:tr w:rsidR="00E9607E" w:rsidRPr="00E9607E" w14:paraId="413E2DB8" w14:textId="77777777" w:rsidTr="00AA6DBF">
        <w:tc>
          <w:tcPr>
            <w:tcW w:w="1525" w:type="dxa"/>
          </w:tcPr>
          <w:p w14:paraId="1B859C16" w14:textId="77777777" w:rsidR="00E9607E" w:rsidRPr="00BD4B02" w:rsidRDefault="00E9607E" w:rsidP="00E9607E">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6FC1AFE3" w14:textId="77777777" w:rsidR="00E9607E" w:rsidRPr="0042501E" w:rsidRDefault="00E9607E" w:rsidP="00E9607E">
            <w:pPr>
              <w:rPr>
                <w:rFonts w:eastAsia="宋体"/>
                <w:sz w:val="22"/>
                <w:szCs w:val="22"/>
                <w:lang w:eastAsia="zh-CN"/>
              </w:rPr>
            </w:pPr>
            <w:r>
              <w:rPr>
                <w:rFonts w:eastAsia="宋体" w:hint="eastAsia"/>
                <w:sz w:val="22"/>
                <w:szCs w:val="22"/>
                <w:lang w:eastAsia="zh-CN"/>
              </w:rPr>
              <w:t>N</w:t>
            </w:r>
            <w:r>
              <w:rPr>
                <w:rFonts w:eastAsia="宋体"/>
                <w:sz w:val="22"/>
                <w:szCs w:val="22"/>
                <w:lang w:eastAsia="zh-CN"/>
              </w:rPr>
              <w:t>one</w:t>
            </w:r>
            <w:r w:rsidR="0086228A">
              <w:rPr>
                <w:rFonts w:eastAsia="宋体"/>
                <w:sz w:val="22"/>
                <w:szCs w:val="22"/>
                <w:lang w:eastAsia="zh-CN"/>
              </w:rPr>
              <w:t xml:space="preserve"> or Option 1 with lower threshold</w:t>
            </w:r>
          </w:p>
        </w:tc>
        <w:tc>
          <w:tcPr>
            <w:tcW w:w="5845" w:type="dxa"/>
          </w:tcPr>
          <w:p w14:paraId="748584A2" w14:textId="77777777" w:rsidR="00E9607E" w:rsidRPr="00BD4B02" w:rsidRDefault="00E9607E" w:rsidP="00E9607E">
            <w:pPr>
              <w:rPr>
                <w:sz w:val="22"/>
                <w:szCs w:val="22"/>
              </w:rPr>
            </w:pPr>
            <w:r>
              <w:rPr>
                <w:rFonts w:eastAsia="宋体" w:hint="eastAsia"/>
                <w:sz w:val="22"/>
                <w:szCs w:val="22"/>
                <w:lang w:eastAsia="zh-CN"/>
              </w:rPr>
              <w:t>W</w:t>
            </w:r>
            <w:r>
              <w:rPr>
                <w:rFonts w:eastAsia="宋体"/>
                <w:sz w:val="22"/>
                <w:szCs w:val="22"/>
                <w:lang w:eastAsia="zh-CN"/>
              </w:rPr>
              <w:t xml:space="preserve">e would like to avoid too much calculation of distances (and possibly </w:t>
            </w:r>
            <w:r>
              <w:rPr>
                <w:rFonts w:eastAsia="宋体" w:hint="eastAsia"/>
                <w:sz w:val="22"/>
                <w:szCs w:val="22"/>
                <w:lang w:eastAsia="zh-CN"/>
              </w:rPr>
              <w:t>continuous</w:t>
            </w:r>
            <w:r>
              <w:rPr>
                <w:rFonts w:eastAsia="宋体"/>
                <w:sz w:val="22"/>
                <w:szCs w:val="22"/>
                <w:lang w:eastAsia="zh-CN"/>
              </w:rPr>
              <w:t xml:space="preserve"> updating)</w:t>
            </w:r>
            <w:r w:rsidR="0086228A">
              <w:rPr>
                <w:rFonts w:eastAsia="宋体"/>
                <w:sz w:val="22"/>
                <w:szCs w:val="22"/>
                <w:lang w:eastAsia="zh-CN"/>
              </w:rPr>
              <w:t xml:space="preserve"> for power saving in IDLE/INACTIVE</w:t>
            </w:r>
            <w:r>
              <w:rPr>
                <w:rFonts w:eastAsia="宋体"/>
                <w:sz w:val="22"/>
                <w:szCs w:val="22"/>
                <w:lang w:eastAsia="zh-CN"/>
              </w:rPr>
              <w:t xml:space="preserve">. The distance to the serving cell could be sufficient e.g. to assist in triggering </w:t>
            </w:r>
            <w:proofErr w:type="spellStart"/>
            <w:r>
              <w:rPr>
                <w:rFonts w:eastAsia="宋体"/>
                <w:sz w:val="22"/>
                <w:szCs w:val="22"/>
                <w:lang w:eastAsia="zh-CN"/>
              </w:rPr>
              <w:t>neighboring</w:t>
            </w:r>
            <w:proofErr w:type="spellEnd"/>
            <w:r>
              <w:rPr>
                <w:rFonts w:eastAsia="宋体"/>
                <w:sz w:val="22"/>
                <w:szCs w:val="22"/>
                <w:lang w:eastAsia="zh-CN"/>
              </w:rPr>
              <w:t xml:space="preserve"> cell measurement. If majority companies prefer to </w:t>
            </w:r>
            <w:r w:rsidR="0086228A">
              <w:rPr>
                <w:rFonts w:eastAsia="宋体"/>
                <w:sz w:val="22"/>
                <w:szCs w:val="22"/>
                <w:lang w:eastAsia="zh-CN"/>
              </w:rPr>
              <w:t>include</w:t>
            </w:r>
            <w:r>
              <w:rPr>
                <w:rFonts w:eastAsia="宋体"/>
                <w:sz w:val="22"/>
                <w:szCs w:val="22"/>
                <w:lang w:eastAsia="zh-CN"/>
              </w:rPr>
              <w:t xml:space="preserve"> distances to </w:t>
            </w:r>
            <w:proofErr w:type="spellStart"/>
            <w:r>
              <w:rPr>
                <w:rFonts w:eastAsia="宋体"/>
                <w:sz w:val="22"/>
                <w:szCs w:val="22"/>
                <w:lang w:eastAsia="zh-CN"/>
              </w:rPr>
              <w:t>neighboring</w:t>
            </w:r>
            <w:proofErr w:type="spellEnd"/>
            <w:r>
              <w:rPr>
                <w:rFonts w:eastAsia="宋体"/>
                <w:sz w:val="22"/>
                <w:szCs w:val="22"/>
                <w:lang w:eastAsia="zh-CN"/>
              </w:rPr>
              <w:t xml:space="preserve"> cells, we would like to limit the threshold </w:t>
            </w:r>
            <w:r w:rsidR="0086228A">
              <w:rPr>
                <w:rFonts w:eastAsia="宋体"/>
                <w:sz w:val="22"/>
                <w:szCs w:val="22"/>
                <w:lang w:eastAsia="zh-CN"/>
              </w:rPr>
              <w:t xml:space="preserve">to a lower level </w:t>
            </w:r>
            <w:r>
              <w:rPr>
                <w:rFonts w:eastAsia="宋体"/>
                <w:sz w:val="22"/>
                <w:szCs w:val="22"/>
                <w:lang w:eastAsia="zh-CN"/>
              </w:rPr>
              <w:t>so that only the nearest cells can be considered.</w:t>
            </w:r>
          </w:p>
        </w:tc>
      </w:tr>
      <w:tr w:rsidR="0034144E" w14:paraId="0E1BB7A7" w14:textId="77777777" w:rsidTr="00AA6DBF">
        <w:tc>
          <w:tcPr>
            <w:tcW w:w="1525" w:type="dxa"/>
          </w:tcPr>
          <w:p w14:paraId="096CB0DB" w14:textId="77777777" w:rsidR="0034144E" w:rsidRPr="00BD4B02" w:rsidRDefault="0034144E" w:rsidP="0034144E">
            <w:pPr>
              <w:rPr>
                <w:sz w:val="22"/>
                <w:szCs w:val="22"/>
              </w:rPr>
            </w:pPr>
            <w:r>
              <w:rPr>
                <w:sz w:val="22"/>
                <w:szCs w:val="22"/>
              </w:rPr>
              <w:t>Apple</w:t>
            </w:r>
          </w:p>
        </w:tc>
        <w:tc>
          <w:tcPr>
            <w:tcW w:w="1980" w:type="dxa"/>
          </w:tcPr>
          <w:p w14:paraId="29C98033" w14:textId="77777777" w:rsidR="0034144E" w:rsidRPr="00BD4B02" w:rsidRDefault="0034144E" w:rsidP="0034144E">
            <w:pPr>
              <w:rPr>
                <w:sz w:val="22"/>
                <w:szCs w:val="22"/>
              </w:rPr>
            </w:pPr>
            <w:r>
              <w:rPr>
                <w:sz w:val="22"/>
                <w:szCs w:val="22"/>
              </w:rPr>
              <w:t>Option 1</w:t>
            </w:r>
          </w:p>
        </w:tc>
        <w:tc>
          <w:tcPr>
            <w:tcW w:w="5845" w:type="dxa"/>
          </w:tcPr>
          <w:p w14:paraId="3247F8AC" w14:textId="77777777" w:rsidR="0034144E" w:rsidRPr="00E9607E" w:rsidRDefault="0034144E" w:rsidP="0034144E">
            <w:pPr>
              <w:rPr>
                <w:sz w:val="22"/>
                <w:szCs w:val="22"/>
              </w:rPr>
            </w:pPr>
            <w:r>
              <w:rPr>
                <w:sz w:val="22"/>
                <w:szCs w:val="22"/>
              </w:rPr>
              <w:t xml:space="preserve">Seems more straightforward </w:t>
            </w:r>
          </w:p>
        </w:tc>
      </w:tr>
      <w:tr w:rsidR="003A24B1" w14:paraId="0C579D24" w14:textId="77777777" w:rsidTr="00AA6DBF">
        <w:tc>
          <w:tcPr>
            <w:tcW w:w="1525" w:type="dxa"/>
          </w:tcPr>
          <w:p w14:paraId="58613AFD" w14:textId="77777777" w:rsidR="003A24B1" w:rsidRPr="00BD4B02" w:rsidRDefault="003A24B1" w:rsidP="003A24B1">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2520D407" w14:textId="77777777" w:rsidR="003A24B1" w:rsidRPr="00BD4B02" w:rsidRDefault="003A24B1" w:rsidP="003A24B1">
            <w:pPr>
              <w:rPr>
                <w:sz w:val="22"/>
                <w:szCs w:val="22"/>
              </w:rPr>
            </w:pPr>
            <w:r>
              <w:rPr>
                <w:rFonts w:eastAsia="宋体" w:hint="eastAsia"/>
                <w:sz w:val="22"/>
                <w:szCs w:val="22"/>
                <w:lang w:eastAsia="zh-CN"/>
              </w:rPr>
              <w:t>O</w:t>
            </w:r>
            <w:r>
              <w:rPr>
                <w:rFonts w:eastAsia="宋体"/>
                <w:sz w:val="22"/>
                <w:szCs w:val="22"/>
                <w:lang w:eastAsia="zh-CN"/>
              </w:rPr>
              <w:t>ption 1</w:t>
            </w:r>
          </w:p>
        </w:tc>
        <w:tc>
          <w:tcPr>
            <w:tcW w:w="5845" w:type="dxa"/>
          </w:tcPr>
          <w:p w14:paraId="7772DB65" w14:textId="77777777" w:rsidR="003A24B1" w:rsidRPr="00E9607E" w:rsidRDefault="003A24B1" w:rsidP="003A24B1">
            <w:pPr>
              <w:rPr>
                <w:sz w:val="22"/>
                <w:szCs w:val="22"/>
              </w:rPr>
            </w:pPr>
            <w:r>
              <w:rPr>
                <w:sz w:val="22"/>
                <w:szCs w:val="22"/>
              </w:rPr>
              <w:t>We</w:t>
            </w:r>
            <w:r w:rsidRPr="00896CD2">
              <w:rPr>
                <w:sz w:val="22"/>
                <w:szCs w:val="22"/>
              </w:rPr>
              <w:t xml:space="preserve"> think the </w:t>
            </w:r>
            <w:r>
              <w:rPr>
                <w:sz w:val="22"/>
                <w:szCs w:val="22"/>
              </w:rPr>
              <w:t>Option 1 and Option 2</w:t>
            </w:r>
            <w:r w:rsidRPr="00896CD2">
              <w:rPr>
                <w:sz w:val="22"/>
                <w:szCs w:val="22"/>
              </w:rPr>
              <w:t xml:space="preserve"> are not mutually exclusive. For Option 1, if multiple neighbour cells satisfy the threshold, ranking based on RSRP/RSRQ will also be performed.</w:t>
            </w:r>
          </w:p>
        </w:tc>
      </w:tr>
      <w:tr w:rsidR="00525AF1" w14:paraId="7E2F44D8" w14:textId="77777777" w:rsidTr="00525AF1">
        <w:tc>
          <w:tcPr>
            <w:tcW w:w="1525" w:type="dxa"/>
          </w:tcPr>
          <w:p w14:paraId="183433D7" w14:textId="77777777" w:rsidR="00525AF1" w:rsidRPr="00C258A6" w:rsidRDefault="00525AF1" w:rsidP="00202AF1">
            <w:pPr>
              <w:rPr>
                <w:rFonts w:eastAsia="宋体"/>
                <w:sz w:val="22"/>
                <w:szCs w:val="22"/>
                <w:lang w:eastAsia="zh-CN"/>
              </w:rPr>
            </w:pPr>
            <w:r>
              <w:rPr>
                <w:rFonts w:eastAsia="宋体" w:hint="eastAsia"/>
                <w:sz w:val="22"/>
                <w:szCs w:val="22"/>
                <w:lang w:eastAsia="zh-CN"/>
              </w:rPr>
              <w:lastRenderedPageBreak/>
              <w:t>v</w:t>
            </w:r>
            <w:r>
              <w:rPr>
                <w:rFonts w:eastAsia="宋体"/>
                <w:sz w:val="22"/>
                <w:szCs w:val="22"/>
                <w:lang w:eastAsia="zh-CN"/>
              </w:rPr>
              <w:t>ivo</w:t>
            </w:r>
          </w:p>
        </w:tc>
        <w:tc>
          <w:tcPr>
            <w:tcW w:w="1980" w:type="dxa"/>
          </w:tcPr>
          <w:p w14:paraId="25B576B4" w14:textId="77777777" w:rsidR="00525AF1" w:rsidRPr="00BD4B02" w:rsidRDefault="00525AF1" w:rsidP="00202AF1">
            <w:pPr>
              <w:rPr>
                <w:sz w:val="22"/>
                <w:szCs w:val="22"/>
              </w:rPr>
            </w:pPr>
            <w:r>
              <w:rPr>
                <w:rFonts w:eastAsia="宋体"/>
                <w:sz w:val="22"/>
                <w:szCs w:val="22"/>
                <w:lang w:eastAsia="zh-CN"/>
              </w:rPr>
              <w:t>Option 2</w:t>
            </w:r>
          </w:p>
        </w:tc>
        <w:tc>
          <w:tcPr>
            <w:tcW w:w="5845" w:type="dxa"/>
          </w:tcPr>
          <w:p w14:paraId="3D97A8B0" w14:textId="77777777" w:rsidR="00525AF1" w:rsidRPr="00BD4B02" w:rsidRDefault="00525AF1" w:rsidP="00202AF1">
            <w:pPr>
              <w:rPr>
                <w:sz w:val="22"/>
                <w:szCs w:val="22"/>
              </w:rPr>
            </w:pPr>
            <w:r>
              <w:rPr>
                <w:sz w:val="22"/>
                <w:szCs w:val="22"/>
              </w:rPr>
              <w:t xml:space="preserve">We prefer </w:t>
            </w:r>
            <w:r w:rsidRPr="00C258A6">
              <w:rPr>
                <w:sz w:val="22"/>
                <w:szCs w:val="22"/>
              </w:rPr>
              <w:t xml:space="preserve">distance based ranking </w:t>
            </w:r>
            <w:r>
              <w:rPr>
                <w:sz w:val="22"/>
                <w:szCs w:val="22"/>
              </w:rPr>
              <w:t xml:space="preserve">to be used </w:t>
            </w:r>
            <w:r w:rsidRPr="00C258A6">
              <w:rPr>
                <w:sz w:val="22"/>
                <w:szCs w:val="22"/>
              </w:rPr>
              <w:t>together with legacy R criteria</w:t>
            </w:r>
            <w:r>
              <w:rPr>
                <w:sz w:val="22"/>
                <w:szCs w:val="22"/>
              </w:rPr>
              <w:t xml:space="preserve">, so that UE </w:t>
            </w:r>
            <w:r w:rsidRPr="00A44929">
              <w:rPr>
                <w:sz w:val="22"/>
                <w:szCs w:val="22"/>
              </w:rPr>
              <w:t xml:space="preserve">can </w:t>
            </w:r>
            <w:r>
              <w:rPr>
                <w:sz w:val="22"/>
                <w:szCs w:val="22"/>
              </w:rPr>
              <w:t>re</w:t>
            </w:r>
            <w:r w:rsidRPr="00A44929">
              <w:rPr>
                <w:sz w:val="22"/>
                <w:szCs w:val="22"/>
              </w:rPr>
              <w:t xml:space="preserve">select a cell with </w:t>
            </w:r>
            <w:r>
              <w:rPr>
                <w:sz w:val="22"/>
                <w:szCs w:val="22"/>
              </w:rPr>
              <w:t>acceptable</w:t>
            </w:r>
            <w:r w:rsidRPr="00A44929">
              <w:rPr>
                <w:sz w:val="22"/>
                <w:szCs w:val="22"/>
              </w:rPr>
              <w:t xml:space="preserve"> signal quality and </w:t>
            </w:r>
            <w:r>
              <w:rPr>
                <w:sz w:val="22"/>
                <w:szCs w:val="22"/>
              </w:rPr>
              <w:t>acceptable</w:t>
            </w:r>
            <w:r w:rsidRPr="00A44929">
              <w:rPr>
                <w:sz w:val="22"/>
                <w:szCs w:val="22"/>
              </w:rPr>
              <w:t xml:space="preserve"> distance</w:t>
            </w:r>
            <w:r>
              <w:rPr>
                <w:sz w:val="22"/>
                <w:szCs w:val="22"/>
              </w:rPr>
              <w:t>.</w:t>
            </w:r>
          </w:p>
        </w:tc>
      </w:tr>
      <w:tr w:rsidR="00202AF1" w14:paraId="6ACBDB20" w14:textId="77777777" w:rsidTr="00525AF1">
        <w:tc>
          <w:tcPr>
            <w:tcW w:w="1525" w:type="dxa"/>
          </w:tcPr>
          <w:p w14:paraId="76711BA9" w14:textId="77777777" w:rsidR="00202AF1" w:rsidRDefault="00202AF1" w:rsidP="00202AF1">
            <w:pPr>
              <w:rPr>
                <w:rFonts w:eastAsia="宋体"/>
                <w:sz w:val="22"/>
                <w:szCs w:val="22"/>
                <w:lang w:eastAsia="zh-CN"/>
              </w:rPr>
            </w:pPr>
            <w:r>
              <w:rPr>
                <w:rFonts w:eastAsia="宋体"/>
                <w:sz w:val="22"/>
                <w:szCs w:val="22"/>
                <w:lang w:eastAsia="zh-CN"/>
              </w:rPr>
              <w:t>Intel</w:t>
            </w:r>
          </w:p>
        </w:tc>
        <w:tc>
          <w:tcPr>
            <w:tcW w:w="1980" w:type="dxa"/>
          </w:tcPr>
          <w:p w14:paraId="6C3F12B6" w14:textId="77777777" w:rsidR="00202AF1" w:rsidRDefault="00202AF1" w:rsidP="00202AF1">
            <w:pPr>
              <w:rPr>
                <w:rFonts w:eastAsia="宋体"/>
                <w:sz w:val="22"/>
                <w:szCs w:val="22"/>
                <w:lang w:eastAsia="zh-CN"/>
              </w:rPr>
            </w:pPr>
            <w:r>
              <w:rPr>
                <w:rFonts w:eastAsia="宋体"/>
                <w:sz w:val="22"/>
                <w:szCs w:val="22"/>
                <w:lang w:eastAsia="zh-CN"/>
              </w:rPr>
              <w:t>Option 1</w:t>
            </w:r>
          </w:p>
        </w:tc>
        <w:tc>
          <w:tcPr>
            <w:tcW w:w="5845" w:type="dxa"/>
          </w:tcPr>
          <w:p w14:paraId="4ABDB4BF" w14:textId="77777777" w:rsidR="00202AF1" w:rsidRDefault="00202AF1" w:rsidP="00202AF1">
            <w:pPr>
              <w:rPr>
                <w:sz w:val="22"/>
                <w:szCs w:val="22"/>
              </w:rPr>
            </w:pPr>
            <w:r>
              <w:rPr>
                <w:sz w:val="22"/>
                <w:szCs w:val="22"/>
              </w:rPr>
              <w:t>For quasi-earth fixed cell, cells are relatively fixed, so only the UE movement and signal quality need to be considered in this case. And option 1 is an easier way.</w:t>
            </w:r>
          </w:p>
        </w:tc>
      </w:tr>
      <w:tr w:rsidR="00EB678D" w14:paraId="2DFB8680" w14:textId="77777777" w:rsidTr="00525AF1">
        <w:tc>
          <w:tcPr>
            <w:tcW w:w="1525" w:type="dxa"/>
          </w:tcPr>
          <w:p w14:paraId="29A24F5D" w14:textId="77777777" w:rsidR="00EB678D" w:rsidRDefault="00EB678D" w:rsidP="00EB678D">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52CB7CA0" w14:textId="77777777" w:rsidR="00EB678D" w:rsidRDefault="00EB678D" w:rsidP="00EB678D">
            <w:pPr>
              <w:rPr>
                <w:rFonts w:eastAsia="宋体"/>
                <w:sz w:val="22"/>
                <w:szCs w:val="22"/>
                <w:lang w:eastAsia="zh-CN"/>
              </w:rPr>
            </w:pPr>
            <w:r>
              <w:rPr>
                <w:rFonts w:eastAsia="宋体"/>
                <w:sz w:val="22"/>
                <w:szCs w:val="22"/>
                <w:lang w:eastAsia="zh-CN"/>
              </w:rPr>
              <w:t xml:space="preserve">Option1 or </w:t>
            </w:r>
            <w:r>
              <w:rPr>
                <w:rFonts w:eastAsia="宋体" w:hint="eastAsia"/>
                <w:sz w:val="22"/>
                <w:szCs w:val="22"/>
                <w:lang w:eastAsia="zh-CN"/>
              </w:rPr>
              <w:t>O</w:t>
            </w:r>
            <w:r>
              <w:rPr>
                <w:rFonts w:eastAsia="宋体"/>
                <w:sz w:val="22"/>
                <w:szCs w:val="22"/>
                <w:lang w:eastAsia="zh-CN"/>
              </w:rPr>
              <w:t>ption 2</w:t>
            </w:r>
          </w:p>
        </w:tc>
        <w:tc>
          <w:tcPr>
            <w:tcW w:w="5845" w:type="dxa"/>
          </w:tcPr>
          <w:p w14:paraId="6378D7CC" w14:textId="77777777" w:rsidR="00EB678D" w:rsidRDefault="00EB678D" w:rsidP="00EB678D">
            <w:pPr>
              <w:rPr>
                <w:sz w:val="22"/>
                <w:szCs w:val="22"/>
              </w:rPr>
            </w:pPr>
            <w:r>
              <w:rPr>
                <w:rFonts w:eastAsia="宋体"/>
                <w:sz w:val="22"/>
                <w:szCs w:val="22"/>
                <w:lang w:eastAsia="zh-CN"/>
              </w:rPr>
              <w:t>If the reference location of neighbour cell is broadcasted by serving cell, UE could calculate the distance between the neighbour cell and itself without measurement to neighbour cell, so option 1 is OK. Otherwise, option 2 is preferred.</w:t>
            </w:r>
          </w:p>
        </w:tc>
      </w:tr>
      <w:tr w:rsidR="004C1705" w14:paraId="56143405" w14:textId="77777777" w:rsidTr="00525AF1">
        <w:tc>
          <w:tcPr>
            <w:tcW w:w="1525" w:type="dxa"/>
          </w:tcPr>
          <w:p w14:paraId="2563AABA" w14:textId="77777777" w:rsidR="004C1705" w:rsidRDefault="004C1705" w:rsidP="004C1705">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7B996D52" w14:textId="77777777" w:rsidR="004C1705" w:rsidRDefault="004C1705" w:rsidP="004C1705">
            <w:pPr>
              <w:rPr>
                <w:rFonts w:eastAsia="宋体"/>
                <w:sz w:val="22"/>
                <w:szCs w:val="22"/>
                <w:lang w:eastAsia="zh-CN"/>
              </w:rPr>
            </w:pPr>
            <w:r>
              <w:rPr>
                <w:rFonts w:eastAsia="宋体"/>
                <w:sz w:val="22"/>
                <w:szCs w:val="22"/>
                <w:lang w:eastAsia="zh-CN"/>
              </w:rPr>
              <w:t>Option 2</w:t>
            </w:r>
          </w:p>
        </w:tc>
        <w:tc>
          <w:tcPr>
            <w:tcW w:w="5845" w:type="dxa"/>
          </w:tcPr>
          <w:p w14:paraId="4803D521" w14:textId="77777777" w:rsidR="004C1705" w:rsidRDefault="004C1705" w:rsidP="004C1705">
            <w:pPr>
              <w:rPr>
                <w:rFonts w:eastAsia="宋体"/>
                <w:sz w:val="22"/>
                <w:szCs w:val="22"/>
                <w:lang w:eastAsia="zh-CN"/>
              </w:rPr>
            </w:pPr>
            <w:r>
              <w:rPr>
                <w:rFonts w:eastAsia="宋体"/>
                <w:sz w:val="22"/>
                <w:szCs w:val="22"/>
                <w:lang w:eastAsia="zh-CN"/>
              </w:rPr>
              <w:t xml:space="preserve">After legacy </w:t>
            </w:r>
            <w:r w:rsidRPr="00690845">
              <w:rPr>
                <w:rFonts w:eastAsia="宋体"/>
                <w:sz w:val="22"/>
                <w:szCs w:val="22"/>
                <w:lang w:eastAsia="zh-CN"/>
              </w:rPr>
              <w:t xml:space="preserve">RSRP based ranking, the cell with the shortest distance to the satellite’s cell </w:t>
            </w:r>
            <w:proofErr w:type="spellStart"/>
            <w:r w:rsidRPr="00690845">
              <w:rPr>
                <w:rFonts w:eastAsia="宋体"/>
                <w:sz w:val="22"/>
                <w:szCs w:val="22"/>
                <w:lang w:eastAsia="zh-CN"/>
              </w:rPr>
              <w:t>center</w:t>
            </w:r>
            <w:proofErr w:type="spellEnd"/>
            <w:r w:rsidRPr="00690845">
              <w:rPr>
                <w:rFonts w:eastAsia="宋体"/>
                <w:sz w:val="22"/>
                <w:szCs w:val="22"/>
                <w:lang w:eastAsia="zh-CN"/>
              </w:rPr>
              <w:t xml:space="preserve"> is selected.</w:t>
            </w:r>
          </w:p>
        </w:tc>
      </w:tr>
      <w:tr w:rsidR="00C70B13" w14:paraId="5A23B7C6" w14:textId="77777777" w:rsidTr="00525AF1">
        <w:tc>
          <w:tcPr>
            <w:tcW w:w="1525" w:type="dxa"/>
          </w:tcPr>
          <w:p w14:paraId="601C8645" w14:textId="77777777" w:rsidR="00C70B13" w:rsidRDefault="00C70B13" w:rsidP="004C1705">
            <w:pP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1980" w:type="dxa"/>
          </w:tcPr>
          <w:p w14:paraId="4157F8D5" w14:textId="77777777" w:rsidR="00C70B13" w:rsidRDefault="00C70B13" w:rsidP="004C1705">
            <w:pPr>
              <w:rPr>
                <w:rFonts w:eastAsia="宋体"/>
                <w:sz w:val="22"/>
                <w:szCs w:val="22"/>
                <w:lang w:eastAsia="zh-CN"/>
              </w:rPr>
            </w:pPr>
            <w:r>
              <w:rPr>
                <w:rFonts w:eastAsia="宋体"/>
                <w:sz w:val="22"/>
                <w:szCs w:val="22"/>
                <w:lang w:eastAsia="zh-CN"/>
              </w:rPr>
              <w:t>Option 1b</w:t>
            </w:r>
          </w:p>
        </w:tc>
        <w:tc>
          <w:tcPr>
            <w:tcW w:w="5845" w:type="dxa"/>
          </w:tcPr>
          <w:p w14:paraId="66F1CF34" w14:textId="77777777" w:rsidR="00C70B13" w:rsidRPr="00C70B13" w:rsidRDefault="00C70B13" w:rsidP="00C70B13">
            <w:pPr>
              <w:pStyle w:val="a3"/>
              <w:numPr>
                <w:ilvl w:val="0"/>
                <w:numId w:val="44"/>
              </w:numPr>
              <w:rPr>
                <w:rFonts w:eastAsia="宋体"/>
                <w:sz w:val="22"/>
                <w:szCs w:val="22"/>
                <w:lang w:eastAsia="zh-CN"/>
              </w:rPr>
            </w:pPr>
            <w:r w:rsidRPr="00C70B13">
              <w:rPr>
                <w:rFonts w:eastAsia="宋体" w:hint="eastAsia"/>
                <w:sz w:val="22"/>
                <w:szCs w:val="22"/>
                <w:lang w:eastAsia="zh-CN"/>
              </w:rPr>
              <w:t>W</w:t>
            </w:r>
            <w:r w:rsidRPr="00C70B13">
              <w:rPr>
                <w:rFonts w:eastAsia="宋体"/>
                <w:sz w:val="22"/>
                <w:szCs w:val="22"/>
                <w:lang w:eastAsia="zh-CN"/>
              </w:rPr>
              <w:t xml:space="preserve">e understand the evaluation of the distance to a neighbour cell reference location should be based on the neighbour cell reference location provided from the serving cell. </w:t>
            </w:r>
          </w:p>
          <w:p w14:paraId="65A6F733" w14:textId="77777777" w:rsidR="00C70B13" w:rsidRDefault="00C70B13" w:rsidP="00C70B13">
            <w:pPr>
              <w:pStyle w:val="a3"/>
              <w:numPr>
                <w:ilvl w:val="0"/>
                <w:numId w:val="44"/>
              </w:numPr>
              <w:rPr>
                <w:rFonts w:eastAsia="宋体"/>
                <w:sz w:val="22"/>
                <w:szCs w:val="22"/>
                <w:lang w:eastAsia="zh-CN"/>
              </w:rPr>
            </w:pPr>
            <w:r>
              <w:rPr>
                <w:rFonts w:eastAsia="宋体"/>
                <w:sz w:val="22"/>
                <w:szCs w:val="22"/>
                <w:lang w:eastAsia="zh-CN"/>
              </w:rPr>
              <w:t>Since it is not possible for a serving cell to provide the reference location of all the neighbour cells, there will anyway be neighbour cells whose reference location info is not provided by the serving cell but the cell quality is quite good.</w:t>
            </w:r>
          </w:p>
          <w:p w14:paraId="51663C4A" w14:textId="77777777" w:rsidR="00C70B13" w:rsidRPr="00C70B13" w:rsidRDefault="00C70B13" w:rsidP="00C70B13">
            <w:pPr>
              <w:pStyle w:val="a3"/>
              <w:numPr>
                <w:ilvl w:val="0"/>
                <w:numId w:val="44"/>
              </w:numPr>
              <w:rPr>
                <w:rFonts w:eastAsia="宋体"/>
                <w:sz w:val="22"/>
                <w:szCs w:val="22"/>
                <w:lang w:eastAsia="zh-CN"/>
              </w:rPr>
            </w:pPr>
            <w:r>
              <w:rPr>
                <w:rFonts w:eastAsia="宋体"/>
                <w:sz w:val="22"/>
                <w:szCs w:val="22"/>
                <w:lang w:eastAsia="zh-CN"/>
              </w:rPr>
              <w:t xml:space="preserve">Thus, we understand it is better to use the distance threshold as </w:t>
            </w:r>
            <w:r w:rsidRPr="00C70B13">
              <w:rPr>
                <w:rFonts w:eastAsia="宋体"/>
                <w:sz w:val="22"/>
                <w:szCs w:val="22"/>
                <w:lang w:eastAsia="zh-CN"/>
              </w:rPr>
              <w:t>exclusion criteria</w:t>
            </w:r>
            <w:r>
              <w:rPr>
                <w:rFonts w:eastAsia="宋体"/>
                <w:sz w:val="22"/>
                <w:szCs w:val="22"/>
                <w:lang w:eastAsia="zh-CN"/>
              </w:rPr>
              <w:t xml:space="preserve"> to exclude cells too far from UE while the neighbour cells whose reference location has not be provided will still be considered by UE during cell ranking.</w:t>
            </w:r>
          </w:p>
        </w:tc>
      </w:tr>
      <w:tr w:rsidR="003D1F45" w14:paraId="2E984A88" w14:textId="77777777" w:rsidTr="00525AF1">
        <w:tc>
          <w:tcPr>
            <w:tcW w:w="1525" w:type="dxa"/>
          </w:tcPr>
          <w:p w14:paraId="274E1F6B" w14:textId="77777777" w:rsidR="003D1F45" w:rsidRDefault="003D1F45" w:rsidP="004C1705">
            <w:pPr>
              <w:rPr>
                <w:rFonts w:eastAsia="宋体"/>
                <w:sz w:val="22"/>
                <w:szCs w:val="22"/>
                <w:lang w:eastAsia="zh-CN"/>
              </w:rPr>
            </w:pPr>
            <w:r>
              <w:rPr>
                <w:rFonts w:eastAsia="宋体"/>
                <w:sz w:val="22"/>
                <w:szCs w:val="22"/>
                <w:lang w:eastAsia="zh-CN"/>
              </w:rPr>
              <w:t>Nokia</w:t>
            </w:r>
          </w:p>
        </w:tc>
        <w:tc>
          <w:tcPr>
            <w:tcW w:w="1980" w:type="dxa"/>
          </w:tcPr>
          <w:p w14:paraId="7B180257" w14:textId="77777777" w:rsidR="003D1F45" w:rsidRDefault="003D1F45" w:rsidP="004C1705">
            <w:pPr>
              <w:rPr>
                <w:rFonts w:eastAsia="宋体"/>
                <w:sz w:val="22"/>
                <w:szCs w:val="22"/>
                <w:lang w:eastAsia="zh-CN"/>
              </w:rPr>
            </w:pPr>
            <w:r>
              <w:rPr>
                <w:rFonts w:eastAsia="宋体"/>
                <w:sz w:val="22"/>
                <w:szCs w:val="22"/>
                <w:lang w:eastAsia="zh-CN"/>
              </w:rPr>
              <w:t>None</w:t>
            </w:r>
          </w:p>
        </w:tc>
        <w:tc>
          <w:tcPr>
            <w:tcW w:w="5845" w:type="dxa"/>
          </w:tcPr>
          <w:p w14:paraId="631EC5D4" w14:textId="77777777" w:rsidR="00861BEB" w:rsidRDefault="003D1F45" w:rsidP="0042501E">
            <w:pPr>
              <w:pStyle w:val="a3"/>
              <w:ind w:left="420"/>
              <w:rPr>
                <w:rFonts w:eastAsia="宋体"/>
                <w:sz w:val="22"/>
                <w:szCs w:val="22"/>
                <w:lang w:eastAsia="zh-CN"/>
              </w:rPr>
            </w:pPr>
            <w:r w:rsidRPr="003D1F45">
              <w:rPr>
                <w:rFonts w:eastAsia="宋体"/>
                <w:sz w:val="22"/>
                <w:szCs w:val="22"/>
                <w:lang w:eastAsia="zh-CN"/>
              </w:rPr>
              <w:t xml:space="preserve">Similar opinion to LG, it should be enough to provide a reference location for the serving cell and the UE starts measurements when its distance to that reference location becomes offset larger. Neighbours can also broadcast this reference location, but no need to specify action the UE takes when reading such information.  </w:t>
            </w:r>
          </w:p>
        </w:tc>
      </w:tr>
      <w:tr w:rsidR="00024759" w14:paraId="0E5FFCDB" w14:textId="77777777" w:rsidTr="00525AF1">
        <w:tc>
          <w:tcPr>
            <w:tcW w:w="1525" w:type="dxa"/>
          </w:tcPr>
          <w:p w14:paraId="23700831" w14:textId="77777777" w:rsidR="00024759" w:rsidRDefault="00024759" w:rsidP="004C1705">
            <w:pPr>
              <w:rPr>
                <w:rFonts w:eastAsia="宋体"/>
                <w:sz w:val="22"/>
                <w:szCs w:val="22"/>
                <w:lang w:eastAsia="zh-CN"/>
              </w:rPr>
            </w:pPr>
            <w:r>
              <w:rPr>
                <w:rFonts w:eastAsia="宋体"/>
                <w:sz w:val="22"/>
                <w:szCs w:val="22"/>
                <w:lang w:eastAsia="zh-CN"/>
              </w:rPr>
              <w:t>MediaTek</w:t>
            </w:r>
          </w:p>
        </w:tc>
        <w:tc>
          <w:tcPr>
            <w:tcW w:w="1980" w:type="dxa"/>
          </w:tcPr>
          <w:p w14:paraId="1BF70FE7" w14:textId="77777777" w:rsidR="00024759" w:rsidRDefault="00024759" w:rsidP="004C1705">
            <w:pPr>
              <w:rPr>
                <w:rFonts w:eastAsia="宋体"/>
                <w:sz w:val="22"/>
                <w:szCs w:val="22"/>
                <w:lang w:eastAsia="zh-CN"/>
              </w:rPr>
            </w:pPr>
            <w:r>
              <w:rPr>
                <w:rFonts w:eastAsia="宋体"/>
                <w:sz w:val="22"/>
                <w:szCs w:val="22"/>
                <w:lang w:eastAsia="zh-CN"/>
              </w:rPr>
              <w:t>None</w:t>
            </w:r>
          </w:p>
        </w:tc>
        <w:tc>
          <w:tcPr>
            <w:tcW w:w="5845" w:type="dxa"/>
          </w:tcPr>
          <w:p w14:paraId="7029CB0F" w14:textId="77777777" w:rsidR="00024759" w:rsidRPr="003D1F45" w:rsidRDefault="00024759">
            <w:pPr>
              <w:pStyle w:val="a3"/>
              <w:ind w:left="420"/>
              <w:rPr>
                <w:rFonts w:eastAsia="宋体"/>
                <w:sz w:val="22"/>
                <w:szCs w:val="22"/>
                <w:lang w:eastAsia="zh-CN"/>
              </w:rPr>
            </w:pPr>
            <w:r>
              <w:rPr>
                <w:rFonts w:eastAsia="宋体"/>
                <w:sz w:val="22"/>
                <w:szCs w:val="22"/>
                <w:lang w:eastAsia="zh-CN"/>
              </w:rPr>
              <w:t>Location based cell reselection seems to have no tangible benefits to address the quasi-earth fixed cells in NTN.</w:t>
            </w:r>
          </w:p>
        </w:tc>
      </w:tr>
      <w:tr w:rsidR="00376BDE" w14:paraId="3151D5C1" w14:textId="77777777" w:rsidTr="00525AF1">
        <w:tc>
          <w:tcPr>
            <w:tcW w:w="1525" w:type="dxa"/>
          </w:tcPr>
          <w:p w14:paraId="13742186" w14:textId="77777777" w:rsidR="00376BDE" w:rsidRDefault="00376BDE" w:rsidP="004C1705">
            <w:pPr>
              <w:rPr>
                <w:rFonts w:eastAsia="宋体"/>
                <w:sz w:val="22"/>
                <w:szCs w:val="22"/>
                <w:lang w:eastAsia="zh-CN"/>
              </w:rPr>
            </w:pPr>
            <w:r>
              <w:rPr>
                <w:rFonts w:eastAsia="宋体"/>
                <w:sz w:val="22"/>
                <w:szCs w:val="22"/>
                <w:lang w:eastAsia="zh-CN"/>
              </w:rPr>
              <w:t>Qualcomm</w:t>
            </w:r>
          </w:p>
        </w:tc>
        <w:tc>
          <w:tcPr>
            <w:tcW w:w="1980" w:type="dxa"/>
          </w:tcPr>
          <w:p w14:paraId="6936BB7D" w14:textId="77777777" w:rsidR="00376BDE" w:rsidRDefault="009E78D7" w:rsidP="004C1705">
            <w:pPr>
              <w:rPr>
                <w:rFonts w:eastAsia="宋体"/>
                <w:sz w:val="22"/>
                <w:szCs w:val="22"/>
                <w:lang w:eastAsia="zh-CN"/>
              </w:rPr>
            </w:pPr>
            <w:r>
              <w:rPr>
                <w:rFonts w:eastAsia="宋体"/>
                <w:sz w:val="22"/>
                <w:szCs w:val="22"/>
                <w:lang w:eastAsia="zh-CN"/>
              </w:rPr>
              <w:t>Option 1b</w:t>
            </w:r>
          </w:p>
        </w:tc>
        <w:tc>
          <w:tcPr>
            <w:tcW w:w="5845" w:type="dxa"/>
          </w:tcPr>
          <w:p w14:paraId="73C391E2" w14:textId="77777777" w:rsidR="00C66CDA" w:rsidRDefault="00376BDE">
            <w:pPr>
              <w:pStyle w:val="a3"/>
              <w:ind w:left="420"/>
              <w:rPr>
                <w:rFonts w:eastAsia="宋体"/>
                <w:sz w:val="22"/>
                <w:szCs w:val="22"/>
                <w:lang w:eastAsia="zh-CN"/>
              </w:rPr>
            </w:pPr>
            <w:r>
              <w:rPr>
                <w:rFonts w:eastAsia="宋体"/>
                <w:sz w:val="22"/>
                <w:szCs w:val="22"/>
                <w:lang w:eastAsia="zh-CN"/>
              </w:rPr>
              <w:t>Agree with LG. It is sufficient for UE to know when to trigger measurement for cell</w:t>
            </w:r>
            <w:r w:rsidR="005153BD">
              <w:rPr>
                <w:rFonts w:eastAsia="宋体"/>
                <w:sz w:val="22"/>
                <w:szCs w:val="22"/>
                <w:lang w:eastAsia="zh-CN"/>
              </w:rPr>
              <w:t xml:space="preserve"> reselection and use already existing relaxed measurement defined </w:t>
            </w:r>
            <w:r w:rsidR="000F1470">
              <w:rPr>
                <w:rFonts w:eastAsia="宋体"/>
                <w:sz w:val="22"/>
                <w:szCs w:val="22"/>
                <w:lang w:eastAsia="zh-CN"/>
              </w:rPr>
              <w:t>for “when not in cell edge”.</w:t>
            </w:r>
          </w:p>
          <w:p w14:paraId="30C08563" w14:textId="77777777" w:rsidR="00D52594" w:rsidRDefault="00D52594">
            <w:pPr>
              <w:pStyle w:val="a3"/>
              <w:ind w:left="420"/>
              <w:rPr>
                <w:rFonts w:eastAsia="宋体"/>
                <w:sz w:val="22"/>
                <w:szCs w:val="22"/>
                <w:lang w:eastAsia="zh-CN"/>
              </w:rPr>
            </w:pPr>
          </w:p>
          <w:p w14:paraId="64C9EB39" w14:textId="77777777" w:rsidR="00D52594" w:rsidRPr="0042501E" w:rsidRDefault="00D52594">
            <w:pPr>
              <w:pStyle w:val="a3"/>
              <w:ind w:left="420"/>
              <w:rPr>
                <w:rFonts w:eastAsia="宋体"/>
                <w:sz w:val="22"/>
                <w:szCs w:val="22"/>
                <w:lang w:eastAsia="zh-CN"/>
              </w:rPr>
            </w:pPr>
            <w:r>
              <w:rPr>
                <w:rFonts w:eastAsia="宋体"/>
                <w:sz w:val="22"/>
                <w:szCs w:val="22"/>
                <w:lang w:eastAsia="zh-CN"/>
              </w:rPr>
              <w:t xml:space="preserve">But </w:t>
            </w:r>
            <w:r w:rsidR="009E78D7">
              <w:rPr>
                <w:rFonts w:eastAsia="宋体"/>
                <w:sz w:val="22"/>
                <w:szCs w:val="22"/>
                <w:lang w:eastAsia="zh-CN"/>
              </w:rPr>
              <w:t>option 1b as described by ZTE can also be considered.</w:t>
            </w:r>
          </w:p>
        </w:tc>
      </w:tr>
      <w:tr w:rsidR="004A0B76" w14:paraId="6BEEB6A9" w14:textId="77777777" w:rsidTr="00525AF1">
        <w:tc>
          <w:tcPr>
            <w:tcW w:w="1525" w:type="dxa"/>
          </w:tcPr>
          <w:p w14:paraId="2B82241B" w14:textId="77777777" w:rsidR="004A0B76" w:rsidRDefault="004A0B76" w:rsidP="004C1705">
            <w:pPr>
              <w:rPr>
                <w:rFonts w:eastAsia="宋体"/>
                <w:sz w:val="22"/>
                <w:szCs w:val="22"/>
                <w:lang w:eastAsia="zh-CN"/>
              </w:rPr>
            </w:pPr>
            <w:proofErr w:type="spellStart"/>
            <w:r>
              <w:rPr>
                <w:rFonts w:eastAsia="宋体"/>
                <w:sz w:val="22"/>
                <w:szCs w:val="22"/>
                <w:lang w:eastAsia="zh-CN"/>
              </w:rPr>
              <w:t>InterDigital</w:t>
            </w:r>
            <w:proofErr w:type="spellEnd"/>
          </w:p>
        </w:tc>
        <w:tc>
          <w:tcPr>
            <w:tcW w:w="1980" w:type="dxa"/>
          </w:tcPr>
          <w:p w14:paraId="3AAFF53A" w14:textId="77777777" w:rsidR="004A0B76" w:rsidRDefault="004A0B76" w:rsidP="004C1705">
            <w:pPr>
              <w:rPr>
                <w:rFonts w:eastAsia="宋体"/>
                <w:sz w:val="22"/>
                <w:szCs w:val="22"/>
                <w:lang w:eastAsia="zh-CN"/>
              </w:rPr>
            </w:pPr>
            <w:r>
              <w:rPr>
                <w:rFonts w:eastAsia="宋体"/>
                <w:sz w:val="22"/>
                <w:szCs w:val="22"/>
                <w:lang w:eastAsia="zh-CN"/>
              </w:rPr>
              <w:t>Option 1</w:t>
            </w:r>
          </w:p>
        </w:tc>
        <w:tc>
          <w:tcPr>
            <w:tcW w:w="5845" w:type="dxa"/>
          </w:tcPr>
          <w:p w14:paraId="0B5F8E9C" w14:textId="77777777" w:rsidR="004A0B76" w:rsidRDefault="00214931">
            <w:pPr>
              <w:pStyle w:val="a3"/>
              <w:ind w:left="420"/>
              <w:rPr>
                <w:rFonts w:eastAsia="宋体"/>
                <w:sz w:val="22"/>
                <w:szCs w:val="22"/>
                <w:lang w:eastAsia="zh-CN"/>
              </w:rPr>
            </w:pPr>
            <w:r>
              <w:rPr>
                <w:rFonts w:eastAsia="宋体"/>
                <w:sz w:val="22"/>
                <w:szCs w:val="22"/>
                <w:lang w:eastAsia="zh-CN"/>
              </w:rPr>
              <w:t xml:space="preserve">Preference is to narrow list of candidate cells which satisfy a distance-based criteria first, and then select best </w:t>
            </w:r>
            <w:r w:rsidR="000A39A5">
              <w:rPr>
                <w:rFonts w:eastAsia="宋体"/>
                <w:sz w:val="22"/>
                <w:szCs w:val="22"/>
                <w:lang w:eastAsia="zh-CN"/>
              </w:rPr>
              <w:t xml:space="preserve">ranked </w:t>
            </w:r>
            <w:r>
              <w:rPr>
                <w:rFonts w:eastAsia="宋体"/>
                <w:sz w:val="22"/>
                <w:szCs w:val="22"/>
                <w:lang w:eastAsia="zh-CN"/>
              </w:rPr>
              <w:t>cell amongst valid options based on measurements. This seems most like legacy procedure.</w:t>
            </w:r>
          </w:p>
        </w:tc>
      </w:tr>
      <w:tr w:rsidR="006948FE" w14:paraId="6D956A3B" w14:textId="77777777" w:rsidTr="00525AF1">
        <w:tc>
          <w:tcPr>
            <w:tcW w:w="1525" w:type="dxa"/>
          </w:tcPr>
          <w:p w14:paraId="3FE24FE1" w14:textId="77777777" w:rsidR="006948FE" w:rsidRPr="006948FE" w:rsidRDefault="006948FE" w:rsidP="004C1705">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14:paraId="681F4686" w14:textId="77777777" w:rsidR="006948FE" w:rsidRPr="006948FE" w:rsidRDefault="006948FE" w:rsidP="004C1705">
            <w:pPr>
              <w:rPr>
                <w:sz w:val="22"/>
                <w:szCs w:val="22"/>
                <w:lang w:eastAsia="ko-KR"/>
              </w:rPr>
            </w:pPr>
            <w:r>
              <w:rPr>
                <w:rFonts w:hint="eastAsia"/>
                <w:sz w:val="22"/>
                <w:szCs w:val="22"/>
                <w:lang w:eastAsia="ko-KR"/>
              </w:rPr>
              <w:t>O</w:t>
            </w:r>
            <w:r>
              <w:rPr>
                <w:sz w:val="22"/>
                <w:szCs w:val="22"/>
                <w:lang w:eastAsia="ko-KR"/>
              </w:rPr>
              <w:t>ption 2</w:t>
            </w:r>
          </w:p>
        </w:tc>
        <w:tc>
          <w:tcPr>
            <w:tcW w:w="5845" w:type="dxa"/>
          </w:tcPr>
          <w:p w14:paraId="12E17014" w14:textId="77777777" w:rsidR="006948FE" w:rsidRPr="006948FE" w:rsidRDefault="006948FE" w:rsidP="006948FE">
            <w:pPr>
              <w:rPr>
                <w:sz w:val="22"/>
                <w:szCs w:val="22"/>
                <w:lang w:eastAsia="ko-KR"/>
              </w:rPr>
            </w:pPr>
            <w:r>
              <w:rPr>
                <w:sz w:val="22"/>
                <w:szCs w:val="22"/>
                <w:lang w:eastAsia="ko-KR"/>
              </w:rPr>
              <w:t>Cell reselection should be done by combining distance and R criteria.</w:t>
            </w:r>
          </w:p>
        </w:tc>
      </w:tr>
      <w:tr w:rsidR="006040AA" w14:paraId="2C25527F" w14:textId="77777777" w:rsidTr="00525AF1">
        <w:tc>
          <w:tcPr>
            <w:tcW w:w="1525" w:type="dxa"/>
          </w:tcPr>
          <w:p w14:paraId="181957C4" w14:textId="77777777" w:rsidR="006040AA" w:rsidRDefault="006040AA" w:rsidP="004C1705">
            <w:pPr>
              <w:rPr>
                <w:sz w:val="22"/>
                <w:szCs w:val="22"/>
                <w:lang w:eastAsia="ko-KR"/>
              </w:rPr>
            </w:pPr>
            <w:r>
              <w:rPr>
                <w:rFonts w:eastAsia="宋体" w:hint="eastAsia"/>
                <w:sz w:val="22"/>
                <w:szCs w:val="22"/>
                <w:lang w:eastAsia="zh-CN"/>
              </w:rPr>
              <w:t>CATT</w:t>
            </w:r>
          </w:p>
        </w:tc>
        <w:tc>
          <w:tcPr>
            <w:tcW w:w="1980" w:type="dxa"/>
          </w:tcPr>
          <w:p w14:paraId="1F48B746" w14:textId="77777777" w:rsidR="006040AA" w:rsidRDefault="006040AA" w:rsidP="004C1705">
            <w:pPr>
              <w:rPr>
                <w:sz w:val="22"/>
                <w:szCs w:val="22"/>
                <w:lang w:eastAsia="ko-KR"/>
              </w:rPr>
            </w:pPr>
            <w:r>
              <w:rPr>
                <w:sz w:val="22"/>
                <w:szCs w:val="22"/>
              </w:rPr>
              <w:t>None</w:t>
            </w:r>
          </w:p>
        </w:tc>
        <w:tc>
          <w:tcPr>
            <w:tcW w:w="5845" w:type="dxa"/>
          </w:tcPr>
          <w:p w14:paraId="43ABAD54" w14:textId="77777777" w:rsidR="006040AA" w:rsidRDefault="00455CFC" w:rsidP="006948FE">
            <w:pPr>
              <w:rPr>
                <w:sz w:val="22"/>
                <w:szCs w:val="22"/>
                <w:lang w:eastAsia="ko-KR"/>
              </w:rPr>
            </w:pPr>
            <w:r>
              <w:rPr>
                <w:rFonts w:eastAsia="宋体"/>
                <w:sz w:val="22"/>
                <w:szCs w:val="22"/>
                <w:lang w:eastAsia="zh-CN"/>
              </w:rPr>
              <w:t>I</w:t>
            </w:r>
            <w:r>
              <w:rPr>
                <w:rFonts w:eastAsia="宋体" w:hint="eastAsia"/>
                <w:sz w:val="22"/>
                <w:szCs w:val="22"/>
                <w:lang w:eastAsia="zh-CN"/>
              </w:rPr>
              <w:t xml:space="preserve">n case of quasi-earth fixed cell, </w:t>
            </w:r>
            <w:r>
              <w:rPr>
                <w:rFonts w:eastAsia="宋体"/>
                <w:sz w:val="22"/>
                <w:szCs w:val="22"/>
                <w:lang w:eastAsia="zh-CN"/>
              </w:rPr>
              <w:t>the</w:t>
            </w:r>
            <w:r>
              <w:rPr>
                <w:rFonts w:eastAsia="宋体" w:hint="eastAsia"/>
                <w:sz w:val="22"/>
                <w:szCs w:val="22"/>
                <w:lang w:eastAsia="zh-CN"/>
              </w:rPr>
              <w:t xml:space="preserve"> distance to </w:t>
            </w:r>
            <w:r w:rsidRPr="00AB14F2">
              <w:rPr>
                <w:rFonts w:eastAsia="宋体"/>
                <w:sz w:val="22"/>
                <w:szCs w:val="22"/>
                <w:lang w:eastAsia="zh-CN"/>
              </w:rPr>
              <w:t>neighbo</w:t>
            </w:r>
            <w:r>
              <w:rPr>
                <w:rFonts w:eastAsia="宋体" w:hint="eastAsia"/>
                <w:sz w:val="22"/>
                <w:szCs w:val="22"/>
                <w:lang w:eastAsia="zh-CN"/>
              </w:rPr>
              <w:t>u</w:t>
            </w:r>
            <w:r w:rsidRPr="00AB14F2">
              <w:rPr>
                <w:rFonts w:eastAsia="宋体"/>
                <w:sz w:val="22"/>
                <w:szCs w:val="22"/>
                <w:lang w:eastAsia="zh-CN"/>
              </w:rPr>
              <w:t>r cell’s reference location has little help in process of choosing a cell</w:t>
            </w:r>
            <w:r>
              <w:rPr>
                <w:rFonts w:eastAsia="宋体" w:hint="eastAsia"/>
                <w:sz w:val="22"/>
                <w:szCs w:val="22"/>
                <w:lang w:eastAsia="zh-CN"/>
              </w:rPr>
              <w:t xml:space="preserve">. </w:t>
            </w:r>
            <w:r>
              <w:rPr>
                <w:rFonts w:eastAsia="宋体"/>
                <w:sz w:val="22"/>
                <w:szCs w:val="22"/>
                <w:lang w:eastAsia="zh-CN"/>
              </w:rPr>
              <w:t>O</w:t>
            </w:r>
            <w:r>
              <w:rPr>
                <w:rFonts w:eastAsia="宋体" w:hint="eastAsia"/>
                <w:sz w:val="22"/>
                <w:szCs w:val="22"/>
                <w:lang w:eastAsia="zh-CN"/>
              </w:rPr>
              <w:t xml:space="preserve">n the one hand, the distance cannot help UE choose a cell with a longer valid time to reduce the reselection frequency. </w:t>
            </w:r>
            <w:r>
              <w:rPr>
                <w:rFonts w:eastAsia="宋体"/>
                <w:sz w:val="22"/>
                <w:szCs w:val="22"/>
                <w:lang w:eastAsia="zh-CN"/>
              </w:rPr>
              <w:t>O</w:t>
            </w:r>
            <w:r>
              <w:rPr>
                <w:rFonts w:eastAsia="宋体" w:hint="eastAsia"/>
                <w:sz w:val="22"/>
                <w:szCs w:val="22"/>
                <w:lang w:eastAsia="zh-CN"/>
              </w:rPr>
              <w:t xml:space="preserve">n the other hand, the distance cannot help UE choose a cell with better radio quality than RSRP/RSRQ. </w:t>
            </w:r>
            <w:r>
              <w:rPr>
                <w:rFonts w:eastAsia="宋体"/>
                <w:sz w:val="22"/>
                <w:szCs w:val="22"/>
                <w:lang w:eastAsia="zh-CN"/>
              </w:rPr>
              <w:t>T</w:t>
            </w:r>
            <w:r>
              <w:rPr>
                <w:rFonts w:eastAsia="宋体" w:hint="eastAsia"/>
                <w:sz w:val="22"/>
                <w:szCs w:val="22"/>
                <w:lang w:eastAsia="zh-CN"/>
              </w:rPr>
              <w:t xml:space="preserve">herefore, in our opinion, location is used to </w:t>
            </w:r>
            <w:r w:rsidRPr="002A69B7">
              <w:rPr>
                <w:rFonts w:eastAsia="宋体"/>
                <w:sz w:val="22"/>
                <w:szCs w:val="22"/>
                <w:lang w:eastAsia="zh-CN"/>
              </w:rPr>
              <w:t>initiate</w:t>
            </w:r>
            <w:r>
              <w:rPr>
                <w:rFonts w:eastAsia="宋体" w:hint="eastAsia"/>
                <w:sz w:val="22"/>
                <w:szCs w:val="22"/>
                <w:lang w:eastAsia="zh-CN"/>
              </w:rPr>
              <w:t xml:space="preserve"> measurement, </w:t>
            </w:r>
            <w:r>
              <w:rPr>
                <w:rFonts w:eastAsia="宋体"/>
                <w:sz w:val="22"/>
                <w:szCs w:val="22"/>
                <w:lang w:eastAsia="zh-CN"/>
              </w:rPr>
              <w:t xml:space="preserve">not used to select </w:t>
            </w:r>
            <w:r>
              <w:rPr>
                <w:rFonts w:eastAsia="宋体" w:hint="eastAsia"/>
                <w:sz w:val="22"/>
                <w:szCs w:val="22"/>
                <w:lang w:eastAsia="zh-CN"/>
              </w:rPr>
              <w:t>a</w:t>
            </w:r>
            <w:r w:rsidRPr="002A69B7">
              <w:rPr>
                <w:rFonts w:eastAsia="宋体"/>
                <w:sz w:val="22"/>
                <w:szCs w:val="22"/>
                <w:lang w:eastAsia="zh-CN"/>
              </w:rPr>
              <w:t xml:space="preserve"> target cell</w:t>
            </w:r>
            <w:r>
              <w:rPr>
                <w:rFonts w:eastAsia="宋体" w:hint="eastAsia"/>
                <w:sz w:val="22"/>
                <w:szCs w:val="22"/>
                <w:lang w:eastAsia="zh-CN"/>
              </w:rPr>
              <w:t>.</w:t>
            </w:r>
          </w:p>
        </w:tc>
      </w:tr>
      <w:tr w:rsidR="007C2C1E" w14:paraId="34CF7202" w14:textId="77777777" w:rsidTr="00525AF1">
        <w:tc>
          <w:tcPr>
            <w:tcW w:w="1525" w:type="dxa"/>
          </w:tcPr>
          <w:p w14:paraId="2EDAA9F4" w14:textId="77777777" w:rsidR="007C2C1E" w:rsidRDefault="007C2C1E" w:rsidP="004C1705">
            <w:pPr>
              <w:rPr>
                <w:rFonts w:eastAsia="宋体"/>
                <w:sz w:val="22"/>
                <w:szCs w:val="22"/>
                <w:lang w:eastAsia="zh-CN"/>
              </w:rPr>
            </w:pPr>
            <w:r>
              <w:rPr>
                <w:sz w:val="22"/>
                <w:szCs w:val="22"/>
              </w:rPr>
              <w:t>CMCC</w:t>
            </w:r>
          </w:p>
        </w:tc>
        <w:tc>
          <w:tcPr>
            <w:tcW w:w="1980" w:type="dxa"/>
          </w:tcPr>
          <w:p w14:paraId="15B6CAFD" w14:textId="77777777" w:rsidR="007C2C1E" w:rsidRDefault="007C2C1E" w:rsidP="004C1705">
            <w:pPr>
              <w:rPr>
                <w:sz w:val="22"/>
                <w:szCs w:val="22"/>
              </w:rPr>
            </w:pPr>
            <w:r>
              <w:rPr>
                <w:rFonts w:eastAsia="宋体"/>
                <w:sz w:val="22"/>
                <w:szCs w:val="22"/>
                <w:lang w:eastAsia="zh-CN"/>
              </w:rPr>
              <w:t>O</w:t>
            </w:r>
            <w:r>
              <w:rPr>
                <w:rFonts w:eastAsia="宋体" w:hint="eastAsia"/>
                <w:sz w:val="22"/>
                <w:szCs w:val="22"/>
                <w:lang w:eastAsia="zh-CN"/>
              </w:rPr>
              <w:t>ption2</w:t>
            </w:r>
          </w:p>
        </w:tc>
        <w:tc>
          <w:tcPr>
            <w:tcW w:w="5845" w:type="dxa"/>
          </w:tcPr>
          <w:p w14:paraId="2095FB1E" w14:textId="77777777" w:rsidR="007C2C1E" w:rsidRDefault="007C2C1E" w:rsidP="006948FE">
            <w:pPr>
              <w:rPr>
                <w:rFonts w:eastAsia="宋体"/>
                <w:sz w:val="22"/>
                <w:szCs w:val="22"/>
                <w:lang w:eastAsia="zh-CN"/>
              </w:rPr>
            </w:pPr>
            <w:r>
              <w:rPr>
                <w:rFonts w:eastAsia="宋体" w:hint="eastAsia"/>
                <w:sz w:val="22"/>
                <w:szCs w:val="22"/>
                <w:lang w:eastAsia="zh-CN"/>
              </w:rPr>
              <w:t xml:space="preserve">Anyway, distance based solution should be utilized with the legacy R </w:t>
            </w:r>
            <w:r w:rsidRPr="00855E37">
              <w:rPr>
                <w:rFonts w:eastAsia="宋体"/>
                <w:sz w:val="22"/>
                <w:szCs w:val="22"/>
                <w:lang w:eastAsia="zh-CN"/>
              </w:rPr>
              <w:t>criteria.</w:t>
            </w:r>
          </w:p>
        </w:tc>
      </w:tr>
      <w:tr w:rsidR="00F43575" w:rsidRPr="00E3645B" w14:paraId="163A2200" w14:textId="77777777" w:rsidTr="00F43575">
        <w:tc>
          <w:tcPr>
            <w:tcW w:w="1525" w:type="dxa"/>
          </w:tcPr>
          <w:p w14:paraId="2B4D087C" w14:textId="77777777" w:rsidR="00F43575" w:rsidRPr="00F04009" w:rsidRDefault="00F43575" w:rsidP="00F43575">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454B3FA8" w14:textId="77777777" w:rsidR="00F43575" w:rsidRDefault="00F43575" w:rsidP="00F43575">
            <w:pPr>
              <w:rPr>
                <w:rFonts w:eastAsia="宋体"/>
                <w:sz w:val="22"/>
                <w:szCs w:val="22"/>
                <w:lang w:eastAsia="zh-CN"/>
              </w:rPr>
            </w:pPr>
          </w:p>
        </w:tc>
        <w:tc>
          <w:tcPr>
            <w:tcW w:w="5845" w:type="dxa"/>
          </w:tcPr>
          <w:p w14:paraId="72D5FC3A" w14:textId="77777777" w:rsidR="00F43575" w:rsidRPr="00E3645B" w:rsidRDefault="00F43575" w:rsidP="00F43575">
            <w:p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w:t>
            </w:r>
            <w:proofErr w:type="spellStart"/>
            <w:r>
              <w:rPr>
                <w:rFonts w:eastAsia="宋体"/>
                <w:sz w:val="22"/>
                <w:szCs w:val="22"/>
                <w:lang w:eastAsia="zh-CN"/>
              </w:rPr>
              <w:t>can not</w:t>
            </w:r>
            <w:proofErr w:type="spellEnd"/>
            <w:r>
              <w:rPr>
                <w:rFonts w:eastAsia="宋体"/>
                <w:sz w:val="22"/>
                <w:szCs w:val="22"/>
                <w:lang w:eastAsia="zh-CN"/>
              </w:rPr>
              <w:t xml:space="preserve"> see the difference between Option 1 and 1b, because they have the same effect. And the R criteria should be used together with location information.</w:t>
            </w:r>
          </w:p>
        </w:tc>
      </w:tr>
      <w:tr w:rsidR="00F43575" w14:paraId="26E194BD" w14:textId="77777777" w:rsidTr="00F43575">
        <w:tc>
          <w:tcPr>
            <w:tcW w:w="1525" w:type="dxa"/>
          </w:tcPr>
          <w:p w14:paraId="4F372740" w14:textId="77777777" w:rsidR="00F43575" w:rsidRDefault="00F43575" w:rsidP="00F43575">
            <w:pPr>
              <w:rPr>
                <w:sz w:val="22"/>
                <w:szCs w:val="22"/>
              </w:rPr>
            </w:pPr>
            <w:r>
              <w:rPr>
                <w:sz w:val="22"/>
                <w:szCs w:val="22"/>
              </w:rPr>
              <w:t>Thales</w:t>
            </w:r>
          </w:p>
        </w:tc>
        <w:tc>
          <w:tcPr>
            <w:tcW w:w="1980" w:type="dxa"/>
          </w:tcPr>
          <w:p w14:paraId="11E9A682" w14:textId="77777777" w:rsidR="00F43575" w:rsidRDefault="00F43575" w:rsidP="00F43575">
            <w:pPr>
              <w:rPr>
                <w:rFonts w:eastAsia="宋体"/>
                <w:sz w:val="22"/>
                <w:szCs w:val="22"/>
                <w:lang w:eastAsia="zh-CN"/>
              </w:rPr>
            </w:pPr>
            <w:r>
              <w:rPr>
                <w:rFonts w:eastAsia="宋体"/>
                <w:sz w:val="22"/>
                <w:szCs w:val="22"/>
                <w:lang w:eastAsia="zh-CN"/>
              </w:rPr>
              <w:t>Option 1b or 2</w:t>
            </w:r>
          </w:p>
        </w:tc>
        <w:tc>
          <w:tcPr>
            <w:tcW w:w="5845" w:type="dxa"/>
          </w:tcPr>
          <w:p w14:paraId="4BA57E0D" w14:textId="77777777" w:rsidR="00F43575" w:rsidRDefault="00F43575" w:rsidP="00F43575">
            <w:pPr>
              <w:rPr>
                <w:rFonts w:eastAsia="宋体"/>
                <w:sz w:val="22"/>
                <w:szCs w:val="22"/>
                <w:lang w:eastAsia="zh-CN"/>
              </w:rPr>
            </w:pPr>
          </w:p>
        </w:tc>
      </w:tr>
    </w:tbl>
    <w:p w14:paraId="155594D7" w14:textId="2BAF2CF5" w:rsidR="004A3CE5" w:rsidRDefault="004A3CE5" w:rsidP="008E78A4">
      <w:pPr>
        <w:rPr>
          <w:b/>
          <w:bCs/>
          <w:sz w:val="22"/>
          <w:szCs w:val="22"/>
          <w:u w:val="single"/>
        </w:rPr>
      </w:pPr>
    </w:p>
    <w:p w14:paraId="7A5C8DF7" w14:textId="7055AD59" w:rsidR="00265CC8" w:rsidRDefault="00265CC8" w:rsidP="008E78A4">
      <w:pPr>
        <w:rPr>
          <w:b/>
          <w:bCs/>
          <w:sz w:val="22"/>
          <w:szCs w:val="22"/>
          <w:u w:val="single"/>
        </w:rPr>
      </w:pPr>
      <w:r>
        <w:rPr>
          <w:b/>
          <w:bCs/>
          <w:sz w:val="22"/>
          <w:szCs w:val="22"/>
          <w:u w:val="single"/>
        </w:rPr>
        <w:t>Summary:</w:t>
      </w:r>
    </w:p>
    <w:p w14:paraId="21E817A2" w14:textId="046A7140" w:rsidR="00265CC8" w:rsidRDefault="00265CC8" w:rsidP="008E78A4">
      <w:pPr>
        <w:rPr>
          <w:sz w:val="22"/>
          <w:szCs w:val="22"/>
        </w:rPr>
      </w:pPr>
      <w:r w:rsidRPr="0042501E">
        <w:rPr>
          <w:sz w:val="22"/>
          <w:szCs w:val="22"/>
        </w:rPr>
        <w:t xml:space="preserve">Regarding </w:t>
      </w:r>
      <w:r>
        <w:rPr>
          <w:sz w:val="22"/>
          <w:szCs w:val="22"/>
        </w:rPr>
        <w:t>whether/</w:t>
      </w:r>
      <w:r w:rsidRPr="0042501E">
        <w:rPr>
          <w:sz w:val="22"/>
          <w:szCs w:val="22"/>
        </w:rPr>
        <w:t>how to apply distance based cell reselection criteria for quasi-earth fixed cell</w:t>
      </w:r>
      <w:r>
        <w:rPr>
          <w:sz w:val="22"/>
          <w:szCs w:val="22"/>
        </w:rPr>
        <w:t>, companies’ views are diverging as follows:</w:t>
      </w:r>
    </w:p>
    <w:p w14:paraId="02876152" w14:textId="41B4BC79" w:rsidR="00265CC8" w:rsidRDefault="00265CC8" w:rsidP="008E78A4">
      <w:pPr>
        <w:rPr>
          <w:sz w:val="22"/>
          <w:szCs w:val="22"/>
        </w:rPr>
      </w:pPr>
      <w:r>
        <w:rPr>
          <w:sz w:val="22"/>
          <w:szCs w:val="22"/>
        </w:rPr>
        <w:t>(1</w:t>
      </w:r>
      <w:r w:rsidR="00F43575">
        <w:rPr>
          <w:sz w:val="22"/>
          <w:szCs w:val="22"/>
        </w:rPr>
        <w:t>2</w:t>
      </w:r>
      <w:r>
        <w:rPr>
          <w:sz w:val="22"/>
          <w:szCs w:val="22"/>
        </w:rPr>
        <w:t>/2</w:t>
      </w:r>
      <w:r w:rsidR="00F43575">
        <w:rPr>
          <w:sz w:val="22"/>
          <w:szCs w:val="22"/>
        </w:rPr>
        <w:t>2</w:t>
      </w:r>
      <w:r>
        <w:rPr>
          <w:sz w:val="22"/>
          <w:szCs w:val="22"/>
        </w:rPr>
        <w:t xml:space="preserve">) Option 1 or 1b: </w:t>
      </w:r>
      <w:r>
        <w:rPr>
          <w:rFonts w:eastAsia="宋体" w:hint="eastAsia"/>
          <w:sz w:val="22"/>
          <w:szCs w:val="22"/>
          <w:lang w:eastAsia="zh-CN"/>
        </w:rPr>
        <w:t>X</w:t>
      </w:r>
      <w:r>
        <w:rPr>
          <w:rFonts w:eastAsia="宋体"/>
          <w:sz w:val="22"/>
          <w:szCs w:val="22"/>
          <w:lang w:eastAsia="zh-CN"/>
        </w:rPr>
        <w:t xml:space="preserve">iaomi, </w:t>
      </w:r>
      <w:r>
        <w:rPr>
          <w:sz w:val="22"/>
          <w:szCs w:val="22"/>
        </w:rPr>
        <w:t>Ericsson,</w:t>
      </w:r>
      <w:r w:rsidRPr="00265CC8">
        <w:rPr>
          <w:sz w:val="22"/>
          <w:szCs w:val="22"/>
        </w:rPr>
        <w:t xml:space="preserve"> </w:t>
      </w:r>
      <w:r>
        <w:rPr>
          <w:sz w:val="22"/>
          <w:szCs w:val="22"/>
        </w:rPr>
        <w:t>NEC,</w:t>
      </w:r>
      <w:r w:rsidRPr="00265CC8">
        <w:rPr>
          <w:rFonts w:eastAsia="宋体" w:hint="eastAsia"/>
          <w:sz w:val="22"/>
          <w:szCs w:val="22"/>
          <w:lang w:eastAsia="zh-CN"/>
        </w:rPr>
        <w:t xml:space="preserve"> </w:t>
      </w:r>
      <w:r>
        <w:rPr>
          <w:rFonts w:eastAsia="宋体"/>
          <w:sz w:val="22"/>
          <w:szCs w:val="22"/>
          <w:lang w:eastAsia="zh-CN"/>
        </w:rPr>
        <w:t>(</w:t>
      </w: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r w:rsidRPr="00265CC8">
        <w:rPr>
          <w:sz w:val="22"/>
          <w:szCs w:val="22"/>
        </w:rPr>
        <w:t xml:space="preserve"> </w:t>
      </w:r>
      <w:r>
        <w:rPr>
          <w:sz w:val="22"/>
          <w:szCs w:val="22"/>
        </w:rPr>
        <w:t>Apple,</w:t>
      </w:r>
      <w:r w:rsidRPr="00265CC8">
        <w:rPr>
          <w:rFonts w:eastAsia="宋体" w:hint="eastAsia"/>
          <w:sz w:val="22"/>
          <w:szCs w:val="22"/>
          <w:lang w:eastAsia="zh-CN"/>
        </w:rPr>
        <w:t xml:space="preserve"> </w:t>
      </w:r>
      <w:r>
        <w:rPr>
          <w:rFonts w:eastAsia="宋体"/>
          <w:sz w:val="22"/>
          <w:szCs w:val="22"/>
          <w:lang w:eastAsia="zh-CN"/>
        </w:rPr>
        <w:t>(</w:t>
      </w: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r>
        <w:rPr>
          <w:rFonts w:eastAsia="宋体"/>
          <w:sz w:val="22"/>
          <w:szCs w:val="22"/>
          <w:lang w:eastAsia="zh-CN"/>
        </w:rPr>
        <w:t>),</w:t>
      </w:r>
      <w:r w:rsidRPr="00265CC8">
        <w:rPr>
          <w:rFonts w:eastAsia="宋体"/>
          <w:sz w:val="22"/>
          <w:szCs w:val="22"/>
          <w:lang w:eastAsia="zh-CN"/>
        </w:rPr>
        <w:t xml:space="preserve"> </w:t>
      </w:r>
      <w:r>
        <w:rPr>
          <w:rFonts w:eastAsia="宋体"/>
          <w:sz w:val="22"/>
          <w:szCs w:val="22"/>
          <w:lang w:eastAsia="zh-CN"/>
        </w:rPr>
        <w:t>Intel,</w:t>
      </w:r>
      <w:r w:rsidRPr="00265CC8">
        <w:rPr>
          <w:rFonts w:eastAsia="宋体" w:hint="eastAsia"/>
          <w:sz w:val="22"/>
          <w:szCs w:val="22"/>
          <w:lang w:eastAsia="zh-CN"/>
        </w:rPr>
        <w:t xml:space="preserve"> </w:t>
      </w:r>
      <w:proofErr w:type="spellStart"/>
      <w:r>
        <w:rPr>
          <w:rFonts w:eastAsia="宋体" w:hint="eastAsia"/>
          <w:sz w:val="22"/>
          <w:szCs w:val="22"/>
          <w:lang w:eastAsia="zh-CN"/>
        </w:rPr>
        <w:t>S</w:t>
      </w:r>
      <w:r>
        <w:rPr>
          <w:rFonts w:eastAsia="宋体"/>
          <w:sz w:val="22"/>
          <w:szCs w:val="22"/>
          <w:lang w:eastAsia="zh-CN"/>
        </w:rPr>
        <w:t>preadtrum</w:t>
      </w:r>
      <w:proofErr w:type="spellEnd"/>
      <w:r>
        <w:rPr>
          <w:rFonts w:eastAsia="宋体"/>
          <w:sz w:val="22"/>
          <w:szCs w:val="22"/>
          <w:lang w:eastAsia="zh-CN"/>
        </w:rPr>
        <w:t>,</w:t>
      </w:r>
      <w:r w:rsidRPr="00265CC8">
        <w:rPr>
          <w:rFonts w:eastAsia="宋体" w:hint="eastAsia"/>
          <w:sz w:val="22"/>
          <w:szCs w:val="22"/>
          <w:lang w:eastAsia="zh-CN"/>
        </w:rPr>
        <w:t xml:space="preserve"> </w:t>
      </w:r>
      <w:proofErr w:type="spellStart"/>
      <w:r>
        <w:rPr>
          <w:rFonts w:eastAsia="宋体" w:hint="eastAsia"/>
          <w:sz w:val="22"/>
          <w:szCs w:val="22"/>
          <w:lang w:eastAsia="zh-CN"/>
        </w:rPr>
        <w:t>Z</w:t>
      </w:r>
      <w:r>
        <w:rPr>
          <w:rFonts w:eastAsia="宋体"/>
          <w:sz w:val="22"/>
          <w:szCs w:val="22"/>
          <w:lang w:eastAsia="zh-CN"/>
        </w:rPr>
        <w:t>TE</w:t>
      </w:r>
      <w:proofErr w:type="spellEnd"/>
      <w:r>
        <w:rPr>
          <w:rFonts w:eastAsia="宋体"/>
          <w:sz w:val="22"/>
          <w:szCs w:val="22"/>
          <w:lang w:eastAsia="zh-CN"/>
        </w:rPr>
        <w:t>,</w:t>
      </w:r>
      <w:r w:rsidRPr="00265CC8">
        <w:rPr>
          <w:rFonts w:eastAsia="宋体"/>
          <w:sz w:val="22"/>
          <w:szCs w:val="22"/>
          <w:lang w:eastAsia="zh-CN"/>
        </w:rPr>
        <w:t xml:space="preserve"> </w:t>
      </w:r>
      <w:r>
        <w:rPr>
          <w:rFonts w:eastAsia="宋体"/>
          <w:sz w:val="22"/>
          <w:szCs w:val="22"/>
          <w:lang w:eastAsia="zh-CN"/>
        </w:rPr>
        <w:t>Qualcomm,</w:t>
      </w:r>
      <w:r w:rsidRPr="00265CC8">
        <w:rPr>
          <w:rFonts w:eastAsia="宋体"/>
          <w:sz w:val="22"/>
          <w:szCs w:val="22"/>
          <w:lang w:eastAsia="zh-CN"/>
        </w:rPr>
        <w:t xml:space="preserve"> </w:t>
      </w:r>
      <w:proofErr w:type="spellStart"/>
      <w:r>
        <w:rPr>
          <w:rFonts w:eastAsia="宋体"/>
          <w:sz w:val="22"/>
          <w:szCs w:val="22"/>
          <w:lang w:eastAsia="zh-CN"/>
        </w:rPr>
        <w:t>InterDigital</w:t>
      </w:r>
      <w:proofErr w:type="spellEnd"/>
      <w:r w:rsidR="00F43575">
        <w:rPr>
          <w:rFonts w:eastAsia="宋体"/>
          <w:sz w:val="22"/>
          <w:szCs w:val="22"/>
          <w:lang w:eastAsia="zh-CN"/>
        </w:rPr>
        <w:t>, Thales</w:t>
      </w:r>
    </w:p>
    <w:p w14:paraId="6F18526C" w14:textId="5D3478CE" w:rsidR="00265CC8" w:rsidRDefault="00265CC8" w:rsidP="008E78A4">
      <w:pPr>
        <w:rPr>
          <w:sz w:val="22"/>
          <w:szCs w:val="22"/>
        </w:rPr>
      </w:pPr>
      <w:r>
        <w:rPr>
          <w:sz w:val="22"/>
          <w:szCs w:val="22"/>
        </w:rPr>
        <w:t>(</w:t>
      </w:r>
      <w:r w:rsidR="00F43575">
        <w:rPr>
          <w:sz w:val="22"/>
          <w:szCs w:val="22"/>
        </w:rPr>
        <w:t>7</w:t>
      </w:r>
      <w:r>
        <w:rPr>
          <w:sz w:val="22"/>
          <w:szCs w:val="22"/>
        </w:rPr>
        <w:t>/2</w:t>
      </w:r>
      <w:r w:rsidR="00F43575">
        <w:rPr>
          <w:sz w:val="22"/>
          <w:szCs w:val="22"/>
        </w:rPr>
        <w:t>2</w:t>
      </w:r>
      <w:r>
        <w:rPr>
          <w:sz w:val="22"/>
          <w:szCs w:val="22"/>
        </w:rPr>
        <w:t>) Option 2: Samsung,</w:t>
      </w:r>
      <w:r w:rsidRPr="00265CC8">
        <w:rPr>
          <w:rFonts w:eastAsia="宋体" w:hint="eastAsia"/>
          <w:sz w:val="22"/>
          <w:szCs w:val="22"/>
          <w:lang w:eastAsia="zh-CN"/>
        </w:rPr>
        <w:t xml:space="preserve"> </w:t>
      </w:r>
      <w:r>
        <w:rPr>
          <w:rFonts w:eastAsia="宋体" w:hint="eastAsia"/>
          <w:sz w:val="22"/>
          <w:szCs w:val="22"/>
          <w:lang w:eastAsia="zh-CN"/>
        </w:rPr>
        <w:t>v</w:t>
      </w:r>
      <w:r>
        <w:rPr>
          <w:rFonts w:eastAsia="宋体"/>
          <w:sz w:val="22"/>
          <w:szCs w:val="22"/>
          <w:lang w:eastAsia="zh-CN"/>
        </w:rPr>
        <w:t>ivo,</w:t>
      </w:r>
      <w:r w:rsidRPr="00265CC8">
        <w:rPr>
          <w:rFonts w:eastAsia="宋体" w:hint="eastAsia"/>
          <w:sz w:val="22"/>
          <w:szCs w:val="22"/>
          <w:lang w:eastAsia="zh-CN"/>
        </w:rPr>
        <w:t xml:space="preserve"> </w:t>
      </w:r>
      <w:proofErr w:type="spellStart"/>
      <w:r>
        <w:rPr>
          <w:rFonts w:eastAsia="宋体" w:hint="eastAsia"/>
          <w:sz w:val="22"/>
          <w:szCs w:val="22"/>
          <w:lang w:eastAsia="zh-CN"/>
        </w:rPr>
        <w:t>S</w:t>
      </w:r>
      <w:r>
        <w:rPr>
          <w:rFonts w:eastAsia="宋体"/>
          <w:sz w:val="22"/>
          <w:szCs w:val="22"/>
          <w:lang w:eastAsia="zh-CN"/>
        </w:rPr>
        <w:t>preadtrum</w:t>
      </w:r>
      <w:proofErr w:type="spellEnd"/>
      <w:r>
        <w:rPr>
          <w:rFonts w:eastAsia="宋体"/>
          <w:sz w:val="22"/>
          <w:szCs w:val="22"/>
          <w:lang w:eastAsia="zh-CN"/>
        </w:rPr>
        <w:t>,</w:t>
      </w:r>
      <w:r w:rsidRPr="00265CC8">
        <w:rPr>
          <w:rFonts w:eastAsia="宋体" w:hint="eastAsia"/>
          <w:sz w:val="22"/>
          <w:szCs w:val="22"/>
          <w:lang w:eastAsia="zh-CN"/>
        </w:rPr>
        <w:t xml:space="preserve"> </w:t>
      </w:r>
      <w:proofErr w:type="spellStart"/>
      <w:r>
        <w:rPr>
          <w:rFonts w:eastAsia="宋体" w:hint="eastAsia"/>
          <w:sz w:val="22"/>
          <w:szCs w:val="22"/>
          <w:lang w:eastAsia="zh-CN"/>
        </w:rPr>
        <w:t>O</w:t>
      </w:r>
      <w:r>
        <w:rPr>
          <w:rFonts w:eastAsia="宋体"/>
          <w:sz w:val="22"/>
          <w:szCs w:val="22"/>
          <w:lang w:eastAsia="zh-CN"/>
        </w:rPr>
        <w:t>PPO</w:t>
      </w:r>
      <w:proofErr w:type="spellEnd"/>
      <w:r>
        <w:rPr>
          <w:rFonts w:eastAsia="宋体"/>
          <w:sz w:val="22"/>
          <w:szCs w:val="22"/>
          <w:lang w:eastAsia="zh-CN"/>
        </w:rPr>
        <w:t>,</w:t>
      </w:r>
      <w:r w:rsidRPr="00265CC8">
        <w:rPr>
          <w:rFonts w:hint="eastAsia"/>
          <w:sz w:val="22"/>
          <w:szCs w:val="22"/>
          <w:lang w:eastAsia="ko-KR"/>
        </w:rPr>
        <w:t xml:space="preserve"> </w:t>
      </w:r>
      <w:proofErr w:type="spellStart"/>
      <w:r>
        <w:rPr>
          <w:rFonts w:hint="eastAsia"/>
          <w:sz w:val="22"/>
          <w:szCs w:val="22"/>
          <w:lang w:eastAsia="ko-KR"/>
        </w:rPr>
        <w:t>E</w:t>
      </w:r>
      <w:r>
        <w:rPr>
          <w:sz w:val="22"/>
          <w:szCs w:val="22"/>
          <w:lang w:eastAsia="ko-KR"/>
        </w:rPr>
        <w:t>TRI</w:t>
      </w:r>
      <w:proofErr w:type="spellEnd"/>
      <w:r>
        <w:rPr>
          <w:sz w:val="22"/>
          <w:szCs w:val="22"/>
          <w:lang w:eastAsia="ko-KR"/>
        </w:rPr>
        <w:t xml:space="preserve">, </w:t>
      </w:r>
      <w:proofErr w:type="spellStart"/>
      <w:r>
        <w:rPr>
          <w:sz w:val="22"/>
          <w:szCs w:val="22"/>
        </w:rPr>
        <w:t>CMCC</w:t>
      </w:r>
      <w:proofErr w:type="spellEnd"/>
      <w:r w:rsidR="00F43575">
        <w:rPr>
          <w:sz w:val="22"/>
          <w:szCs w:val="22"/>
        </w:rPr>
        <w:t>, Thales</w:t>
      </w:r>
    </w:p>
    <w:p w14:paraId="7C502E41" w14:textId="6F053643" w:rsidR="00265CC8" w:rsidRDefault="00265CC8" w:rsidP="008E78A4">
      <w:pPr>
        <w:rPr>
          <w:sz w:val="22"/>
          <w:szCs w:val="22"/>
        </w:rPr>
      </w:pPr>
      <w:r>
        <w:rPr>
          <w:sz w:val="22"/>
          <w:szCs w:val="22"/>
        </w:rPr>
        <w:t>(6/2</w:t>
      </w:r>
      <w:r w:rsidR="00F43575">
        <w:rPr>
          <w:sz w:val="22"/>
          <w:szCs w:val="22"/>
        </w:rPr>
        <w:t>2</w:t>
      </w:r>
      <w:r>
        <w:rPr>
          <w:sz w:val="22"/>
          <w:szCs w:val="22"/>
        </w:rPr>
        <w:t xml:space="preserve">) None: </w:t>
      </w:r>
      <w:r>
        <w:rPr>
          <w:rFonts w:hint="eastAsia"/>
          <w:sz w:val="22"/>
          <w:szCs w:val="22"/>
          <w:lang w:eastAsia="ko-KR"/>
        </w:rPr>
        <w:t>LG</w:t>
      </w:r>
      <w:r>
        <w:rPr>
          <w:sz w:val="22"/>
          <w:szCs w:val="22"/>
          <w:lang w:eastAsia="ko-KR"/>
        </w:rPr>
        <w:t>,</w:t>
      </w:r>
      <w:r w:rsidRPr="00265CC8">
        <w:rPr>
          <w:sz w:val="22"/>
          <w:szCs w:val="22"/>
        </w:rPr>
        <w:t xml:space="preserve"> </w:t>
      </w:r>
      <w:r>
        <w:rPr>
          <w:sz w:val="22"/>
          <w:szCs w:val="22"/>
        </w:rPr>
        <w:t>NEC,</w:t>
      </w:r>
      <w:r w:rsidRPr="00265CC8">
        <w:rPr>
          <w:rFonts w:eastAsia="宋体" w:hint="eastAsia"/>
          <w:sz w:val="22"/>
          <w:szCs w:val="22"/>
          <w:lang w:eastAsia="zh-CN"/>
        </w:rPr>
        <w:t xml:space="preserve"> </w:t>
      </w:r>
      <w:r>
        <w:rPr>
          <w:rFonts w:eastAsia="宋体"/>
          <w:sz w:val="22"/>
          <w:szCs w:val="22"/>
          <w:lang w:eastAsia="zh-CN"/>
        </w:rPr>
        <w:t>(</w:t>
      </w: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r w:rsidRPr="00265CC8">
        <w:rPr>
          <w:rFonts w:eastAsia="宋体"/>
          <w:sz w:val="22"/>
          <w:szCs w:val="22"/>
          <w:lang w:eastAsia="zh-CN"/>
        </w:rPr>
        <w:t xml:space="preserve"> </w:t>
      </w:r>
      <w:r>
        <w:rPr>
          <w:rFonts w:eastAsia="宋体"/>
          <w:sz w:val="22"/>
          <w:szCs w:val="22"/>
          <w:lang w:eastAsia="zh-CN"/>
        </w:rPr>
        <w:t>Nokia,</w:t>
      </w:r>
      <w:r w:rsidRPr="00265CC8">
        <w:rPr>
          <w:rFonts w:eastAsia="宋体"/>
          <w:sz w:val="22"/>
          <w:szCs w:val="22"/>
          <w:lang w:eastAsia="zh-CN"/>
        </w:rPr>
        <w:t xml:space="preserve"> </w:t>
      </w:r>
      <w:r>
        <w:rPr>
          <w:rFonts w:eastAsia="宋体"/>
          <w:sz w:val="22"/>
          <w:szCs w:val="22"/>
          <w:lang w:eastAsia="zh-CN"/>
        </w:rPr>
        <w:t>MediaTek,</w:t>
      </w:r>
      <w:r w:rsidRPr="00265CC8">
        <w:rPr>
          <w:rFonts w:eastAsia="宋体" w:hint="eastAsia"/>
          <w:sz w:val="22"/>
          <w:szCs w:val="22"/>
          <w:lang w:eastAsia="zh-CN"/>
        </w:rPr>
        <w:t xml:space="preserve"> </w:t>
      </w:r>
      <w:r>
        <w:rPr>
          <w:rFonts w:eastAsia="宋体" w:hint="eastAsia"/>
          <w:sz w:val="22"/>
          <w:szCs w:val="22"/>
          <w:lang w:eastAsia="zh-CN"/>
        </w:rPr>
        <w:t>CATT</w:t>
      </w:r>
    </w:p>
    <w:p w14:paraId="5B802AE7" w14:textId="22241B55" w:rsidR="00265CC8" w:rsidRDefault="001272AA" w:rsidP="008E78A4">
      <w:pPr>
        <w:rPr>
          <w:sz w:val="22"/>
          <w:szCs w:val="22"/>
        </w:rPr>
      </w:pPr>
      <w:r>
        <w:rPr>
          <w:sz w:val="22"/>
          <w:szCs w:val="22"/>
        </w:rPr>
        <w:t>There is a slight majority to support option 1 compared to the number of companies that support option 2,</w:t>
      </w:r>
      <w:r w:rsidR="00F43575">
        <w:rPr>
          <w:sz w:val="22"/>
          <w:szCs w:val="22"/>
        </w:rPr>
        <w:t xml:space="preserve"> but most companies support to introduce distance based cell reselection criteria.</w:t>
      </w:r>
      <w:r>
        <w:rPr>
          <w:sz w:val="22"/>
          <w:szCs w:val="22"/>
        </w:rPr>
        <w:t xml:space="preserve"> </w:t>
      </w:r>
      <w:r w:rsidR="00F43575">
        <w:rPr>
          <w:sz w:val="22"/>
          <w:szCs w:val="22"/>
        </w:rPr>
        <w:t>M</w:t>
      </w:r>
      <w:r>
        <w:rPr>
          <w:sz w:val="22"/>
          <w:szCs w:val="22"/>
        </w:rPr>
        <w:t xml:space="preserve">eanwhile several companies prefer not to consider </w:t>
      </w:r>
      <w:r w:rsidR="00F43575">
        <w:rPr>
          <w:sz w:val="22"/>
          <w:szCs w:val="22"/>
        </w:rPr>
        <w:t>this new</w:t>
      </w:r>
      <w:r w:rsidRPr="00F04009">
        <w:rPr>
          <w:sz w:val="22"/>
          <w:szCs w:val="22"/>
        </w:rPr>
        <w:t xml:space="preserve"> reselection criteria</w:t>
      </w:r>
      <w:r>
        <w:rPr>
          <w:sz w:val="22"/>
          <w:szCs w:val="22"/>
        </w:rPr>
        <w:t xml:space="preserve">. Rapporteur suggests to have a relatively high level discussion about whether to apply distance based </w:t>
      </w:r>
      <w:r w:rsidRPr="00F04009">
        <w:rPr>
          <w:sz w:val="22"/>
          <w:szCs w:val="22"/>
        </w:rPr>
        <w:t>cell reselection criteria</w:t>
      </w:r>
      <w:r w:rsidR="000663E8">
        <w:rPr>
          <w:sz w:val="22"/>
          <w:szCs w:val="22"/>
        </w:rPr>
        <w:t xml:space="preserve"> first</w:t>
      </w:r>
      <w:r>
        <w:rPr>
          <w:sz w:val="22"/>
          <w:szCs w:val="22"/>
        </w:rPr>
        <w:t xml:space="preserve">, and </w:t>
      </w:r>
      <w:r w:rsidR="000663E8">
        <w:rPr>
          <w:sz w:val="22"/>
          <w:szCs w:val="22"/>
        </w:rPr>
        <w:t>after</w:t>
      </w:r>
      <w:r>
        <w:rPr>
          <w:sz w:val="22"/>
          <w:szCs w:val="22"/>
        </w:rPr>
        <w:t xml:space="preserve"> it can be agreed </w:t>
      </w:r>
      <w:r w:rsidR="000663E8">
        <w:rPr>
          <w:sz w:val="22"/>
          <w:szCs w:val="22"/>
        </w:rPr>
        <w:t>companies</w:t>
      </w:r>
      <w:r>
        <w:rPr>
          <w:sz w:val="22"/>
          <w:szCs w:val="22"/>
        </w:rPr>
        <w:t xml:space="preserve"> further discuss which way to go.</w:t>
      </w:r>
    </w:p>
    <w:p w14:paraId="3F6D5727" w14:textId="03D9905C" w:rsidR="001272AA" w:rsidRPr="0042501E" w:rsidRDefault="007261EE" w:rsidP="008E78A4">
      <w:pPr>
        <w:rPr>
          <w:b/>
          <w:bCs/>
          <w:sz w:val="22"/>
          <w:szCs w:val="22"/>
        </w:rPr>
      </w:pPr>
      <w:r>
        <w:rPr>
          <w:b/>
          <w:bCs/>
          <w:sz w:val="22"/>
          <w:szCs w:val="22"/>
        </w:rPr>
        <w:t>(1</w:t>
      </w:r>
      <w:r w:rsidR="00F43575">
        <w:rPr>
          <w:b/>
          <w:bCs/>
          <w:sz w:val="22"/>
          <w:szCs w:val="22"/>
        </w:rPr>
        <w:t>5</w:t>
      </w:r>
      <w:r>
        <w:rPr>
          <w:b/>
          <w:bCs/>
          <w:sz w:val="22"/>
          <w:szCs w:val="22"/>
        </w:rPr>
        <w:t>/2</w:t>
      </w:r>
      <w:r w:rsidR="00F43575">
        <w:rPr>
          <w:b/>
          <w:bCs/>
          <w:sz w:val="22"/>
          <w:szCs w:val="22"/>
        </w:rPr>
        <w:t>2</w:t>
      </w:r>
      <w:r>
        <w:rPr>
          <w:b/>
          <w:bCs/>
          <w:sz w:val="22"/>
          <w:szCs w:val="22"/>
        </w:rPr>
        <w:t xml:space="preserve">) </w:t>
      </w:r>
      <w:r w:rsidR="001272AA" w:rsidRPr="0042501E">
        <w:rPr>
          <w:b/>
          <w:bCs/>
          <w:sz w:val="22"/>
          <w:szCs w:val="22"/>
        </w:rPr>
        <w:t xml:space="preserve">Proposal 2: </w:t>
      </w:r>
      <w:r w:rsidR="002A639E">
        <w:rPr>
          <w:b/>
          <w:bCs/>
          <w:sz w:val="22"/>
          <w:szCs w:val="22"/>
        </w:rPr>
        <w:t>F</w:t>
      </w:r>
      <w:r w:rsidR="002A639E" w:rsidRPr="00D81ABE">
        <w:rPr>
          <w:b/>
          <w:bCs/>
          <w:sz w:val="22"/>
          <w:szCs w:val="22"/>
        </w:rPr>
        <w:t>or quasi-earth fixed cell</w:t>
      </w:r>
      <w:r w:rsidR="002A639E">
        <w:rPr>
          <w:b/>
          <w:bCs/>
          <w:sz w:val="22"/>
          <w:szCs w:val="22"/>
        </w:rPr>
        <w:t>, d</w:t>
      </w:r>
      <w:r w:rsidR="001272AA" w:rsidRPr="0042501E">
        <w:rPr>
          <w:b/>
          <w:bCs/>
          <w:sz w:val="22"/>
          <w:szCs w:val="22"/>
        </w:rPr>
        <w:t>istance based cell reselection criteria</w:t>
      </w:r>
      <w:r>
        <w:rPr>
          <w:b/>
          <w:bCs/>
          <w:sz w:val="22"/>
          <w:szCs w:val="22"/>
        </w:rPr>
        <w:t xml:space="preserve"> is supported</w:t>
      </w:r>
      <w:r w:rsidR="001272AA" w:rsidRPr="0042501E">
        <w:rPr>
          <w:b/>
          <w:bCs/>
          <w:sz w:val="22"/>
          <w:szCs w:val="22"/>
        </w:rPr>
        <w:t>.</w:t>
      </w:r>
      <w:r>
        <w:rPr>
          <w:b/>
          <w:bCs/>
          <w:sz w:val="22"/>
          <w:szCs w:val="22"/>
        </w:rPr>
        <w:t xml:space="preserve"> FFS on the detail</w:t>
      </w:r>
      <w:r w:rsidR="00F43575">
        <w:rPr>
          <w:b/>
          <w:bCs/>
          <w:sz w:val="22"/>
          <w:szCs w:val="22"/>
        </w:rPr>
        <w:t xml:space="preserve"> (e.g., exclude neighbour cells too far away or distance based ranking)</w:t>
      </w:r>
      <w:r>
        <w:rPr>
          <w:b/>
          <w:bCs/>
          <w:sz w:val="22"/>
          <w:szCs w:val="22"/>
        </w:rPr>
        <w:t>.</w:t>
      </w:r>
    </w:p>
    <w:p w14:paraId="510F622A" w14:textId="77777777" w:rsidR="001272AA" w:rsidRPr="0042501E" w:rsidRDefault="001272AA" w:rsidP="008E78A4">
      <w:pPr>
        <w:rPr>
          <w:sz w:val="22"/>
          <w:szCs w:val="22"/>
        </w:rPr>
      </w:pPr>
    </w:p>
    <w:p w14:paraId="0F3BB4FB" w14:textId="77777777" w:rsidR="008E78A4" w:rsidRDefault="004A3CE5" w:rsidP="00E0475D">
      <w:pPr>
        <w:pStyle w:val="2"/>
        <w:numPr>
          <w:ilvl w:val="1"/>
          <w:numId w:val="2"/>
        </w:numPr>
      </w:pPr>
      <w:r>
        <w:lastRenderedPageBreak/>
        <w:t>Remaining serving time based c</w:t>
      </w:r>
      <w:r w:rsidR="008E78A4" w:rsidRPr="00427BC1">
        <w:t xml:space="preserve">ell </w:t>
      </w:r>
      <w:r w:rsidR="008E78A4">
        <w:t>r</w:t>
      </w:r>
      <w:r w:rsidR="008E78A4" w:rsidRPr="00427BC1">
        <w:t>eselection criteria</w:t>
      </w:r>
    </w:p>
    <w:p w14:paraId="009AAF7E" w14:textId="77777777" w:rsidR="00E0475D" w:rsidRPr="00E0475D" w:rsidRDefault="00E0475D" w:rsidP="00E0475D">
      <w:pPr>
        <w:pStyle w:val="a3"/>
        <w:ind w:left="360"/>
      </w:pPr>
    </w:p>
    <w:tbl>
      <w:tblPr>
        <w:tblStyle w:val="af3"/>
        <w:tblW w:w="0" w:type="auto"/>
        <w:tblLayout w:type="fixed"/>
        <w:tblLook w:val="04A0" w:firstRow="1" w:lastRow="0" w:firstColumn="1" w:lastColumn="0" w:noHBand="0" w:noVBand="1"/>
      </w:tblPr>
      <w:tblGrid>
        <w:gridCol w:w="1060"/>
        <w:gridCol w:w="6855"/>
        <w:gridCol w:w="1435"/>
      </w:tblGrid>
      <w:tr w:rsidR="008E78A4" w14:paraId="574F8B6C" w14:textId="77777777" w:rsidTr="008E78A4">
        <w:tc>
          <w:tcPr>
            <w:tcW w:w="1060" w:type="dxa"/>
          </w:tcPr>
          <w:p w14:paraId="494B31FD" w14:textId="77777777" w:rsidR="008E78A4" w:rsidRPr="00427BC1" w:rsidRDefault="008E78A4" w:rsidP="008E78A4">
            <w:pPr>
              <w:rPr>
                <w:b/>
                <w:bCs/>
                <w:sz w:val="24"/>
                <w:szCs w:val="24"/>
              </w:rPr>
            </w:pPr>
            <w:r>
              <w:rPr>
                <w:b/>
                <w:bCs/>
                <w:sz w:val="24"/>
                <w:szCs w:val="24"/>
              </w:rPr>
              <w:t>P</w:t>
            </w:r>
            <w:r w:rsidRPr="00427BC1">
              <w:rPr>
                <w:b/>
                <w:bCs/>
                <w:sz w:val="24"/>
                <w:szCs w:val="24"/>
              </w:rPr>
              <w:t>aper</w:t>
            </w:r>
          </w:p>
        </w:tc>
        <w:tc>
          <w:tcPr>
            <w:tcW w:w="6855" w:type="dxa"/>
          </w:tcPr>
          <w:p w14:paraId="64C9A01C" w14:textId="77777777" w:rsidR="008E78A4" w:rsidRPr="00427BC1" w:rsidRDefault="008E78A4" w:rsidP="008E78A4">
            <w:pPr>
              <w:rPr>
                <w:b/>
                <w:bCs/>
                <w:sz w:val="24"/>
                <w:szCs w:val="24"/>
              </w:rPr>
            </w:pPr>
            <w:r>
              <w:rPr>
                <w:b/>
                <w:bCs/>
                <w:sz w:val="24"/>
                <w:szCs w:val="24"/>
              </w:rPr>
              <w:t>P</w:t>
            </w:r>
            <w:r w:rsidRPr="00427BC1">
              <w:rPr>
                <w:b/>
                <w:bCs/>
                <w:sz w:val="24"/>
                <w:szCs w:val="24"/>
              </w:rPr>
              <w:t>roposals</w:t>
            </w:r>
          </w:p>
        </w:tc>
        <w:tc>
          <w:tcPr>
            <w:tcW w:w="1435" w:type="dxa"/>
          </w:tcPr>
          <w:p w14:paraId="26103860" w14:textId="77777777" w:rsidR="008E78A4" w:rsidRPr="00427BC1" w:rsidRDefault="008E78A4" w:rsidP="008E78A4">
            <w:pPr>
              <w:rPr>
                <w:b/>
                <w:bCs/>
                <w:sz w:val="24"/>
                <w:szCs w:val="24"/>
              </w:rPr>
            </w:pPr>
            <w:r w:rsidRPr="00427BC1">
              <w:rPr>
                <w:b/>
                <w:bCs/>
                <w:sz w:val="24"/>
                <w:szCs w:val="24"/>
              </w:rPr>
              <w:t xml:space="preserve">Category </w:t>
            </w:r>
          </w:p>
        </w:tc>
      </w:tr>
      <w:tr w:rsidR="008E78A4" w14:paraId="519A0758" w14:textId="77777777" w:rsidTr="008E78A4">
        <w:tc>
          <w:tcPr>
            <w:tcW w:w="1060" w:type="dxa"/>
          </w:tcPr>
          <w:p w14:paraId="21A49231"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4189211E"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1</w:t>
            </w:r>
            <w:r w:rsidRPr="0091240B">
              <w:rPr>
                <w:rFonts w:ascii="Arial" w:eastAsia="MS Mincho" w:hAnsi="Arial"/>
                <w:b/>
                <w:noProof/>
                <w:color w:val="595959"/>
                <w:sz w:val="16"/>
                <w:szCs w:val="24"/>
                <w:lang w:eastAsia="en-GB"/>
              </w:rPr>
              <w:tab/>
              <w:t>A UE selects the second-best ranked cell if the selected cell has cell stop time that is too near.</w:t>
            </w:r>
          </w:p>
        </w:tc>
        <w:tc>
          <w:tcPr>
            <w:tcW w:w="1435" w:type="dxa"/>
          </w:tcPr>
          <w:p w14:paraId="44C84208"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Pr>
                <w:rFonts w:ascii="Arial" w:eastAsia="MS Mincho" w:hAnsi="Arial"/>
                <w:b/>
                <w:noProof/>
                <w:color w:val="595959"/>
                <w:sz w:val="16"/>
                <w:szCs w:val="24"/>
                <w:lang w:eastAsia="en-GB"/>
              </w:rPr>
              <w:t xml:space="preserve">neighbour </w:t>
            </w:r>
            <w:r w:rsidRPr="0091240B">
              <w:rPr>
                <w:rFonts w:ascii="Arial" w:eastAsia="MS Mincho" w:hAnsi="Arial"/>
                <w:b/>
                <w:noProof/>
                <w:color w:val="595959"/>
                <w:sz w:val="16"/>
                <w:szCs w:val="24"/>
                <w:lang w:eastAsia="en-GB"/>
              </w:rPr>
              <w:t>cell stop time into account</w:t>
            </w:r>
          </w:p>
        </w:tc>
      </w:tr>
      <w:tr w:rsidR="008E78A4" w14:paraId="5DEC8F14" w14:textId="77777777" w:rsidTr="008E78A4">
        <w:tc>
          <w:tcPr>
            <w:tcW w:w="1060" w:type="dxa"/>
          </w:tcPr>
          <w:p w14:paraId="1D189E07"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54732AF7" w14:textId="77777777" w:rsidR="008E78A4" w:rsidRPr="003374BA" w:rsidRDefault="008E78A4" w:rsidP="008E78A4">
            <w:pPr>
              <w:pStyle w:val="Doc-title"/>
              <w:rPr>
                <w:b/>
                <w:color w:val="595959"/>
                <w:sz w:val="16"/>
              </w:rPr>
            </w:pPr>
            <w:r w:rsidRPr="00710490">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14:paraId="614416F3" w14:textId="77777777" w:rsidR="008E78A4" w:rsidRPr="00710490" w:rsidRDefault="008E78A4" w:rsidP="008E78A4">
            <w:pPr>
              <w:pStyle w:val="Doc-title"/>
              <w:ind w:left="0" w:firstLine="0"/>
              <w:rPr>
                <w:b/>
                <w:color w:val="595959"/>
                <w:sz w:val="16"/>
              </w:rPr>
            </w:pPr>
          </w:p>
        </w:tc>
        <w:tc>
          <w:tcPr>
            <w:tcW w:w="1435" w:type="dxa"/>
          </w:tcPr>
          <w:p w14:paraId="0C316496"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service time</w:t>
            </w:r>
          </w:p>
        </w:tc>
      </w:tr>
      <w:tr w:rsidR="008E78A4" w14:paraId="4D3A2460" w14:textId="77777777" w:rsidTr="008E78A4">
        <w:tc>
          <w:tcPr>
            <w:tcW w:w="1060" w:type="dxa"/>
          </w:tcPr>
          <w:p w14:paraId="5739E222"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62A51375" w14:textId="77777777" w:rsidR="008E78A4" w:rsidRPr="00710490" w:rsidRDefault="008E78A4" w:rsidP="008E78A4">
            <w:pPr>
              <w:pStyle w:val="Doc-title"/>
              <w:rPr>
                <w:b/>
                <w:color w:val="595959"/>
                <w:sz w:val="16"/>
              </w:rPr>
            </w:pPr>
            <w:r w:rsidRPr="00710490">
              <w:rPr>
                <w:b/>
                <w:color w:val="595959"/>
                <w:sz w:val="16"/>
              </w:rPr>
              <w:t>Proposal 2: The cell reselection criteria needs to consider the remaining valid time of the neighbour cells.</w:t>
            </w:r>
          </w:p>
          <w:p w14:paraId="71E858ED" w14:textId="77777777" w:rsidR="008E78A4" w:rsidRPr="003374BA" w:rsidRDefault="008E78A4" w:rsidP="008E78A4">
            <w:pPr>
              <w:pStyle w:val="Doc-title"/>
              <w:ind w:left="0" w:firstLine="0"/>
              <w:rPr>
                <w:b/>
                <w:color w:val="595959"/>
                <w:sz w:val="16"/>
              </w:rPr>
            </w:pPr>
          </w:p>
        </w:tc>
        <w:tc>
          <w:tcPr>
            <w:tcW w:w="1435" w:type="dxa"/>
          </w:tcPr>
          <w:p w14:paraId="79A86BBD"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valid time</w:t>
            </w:r>
          </w:p>
        </w:tc>
      </w:tr>
      <w:tr w:rsidR="008E78A4" w14:paraId="38CA36D0" w14:textId="77777777" w:rsidTr="008E78A4">
        <w:tc>
          <w:tcPr>
            <w:tcW w:w="1060" w:type="dxa"/>
          </w:tcPr>
          <w:p w14:paraId="4A92544F"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6AB947F1" w14:textId="77777777" w:rsidR="008E78A4" w:rsidRPr="00710490" w:rsidRDefault="008E78A4" w:rsidP="008E78A4">
            <w:pPr>
              <w:pStyle w:val="Doc-title"/>
              <w:rPr>
                <w:b/>
                <w:color w:val="595959"/>
                <w:sz w:val="16"/>
              </w:rPr>
            </w:pPr>
            <w:r w:rsidRPr="00710490">
              <w:rPr>
                <w:b/>
                <w:color w:val="595959"/>
                <w:sz w:val="16"/>
              </w:rPr>
              <w:t>Proposal 3: If there are multiple candidate cells whose R value is within rangeToBestCell of the R value of the highest ranked cell, then UE performs cell reselection to the cell with longest serving time.</w:t>
            </w:r>
          </w:p>
          <w:p w14:paraId="6109E24F" w14:textId="77777777" w:rsidR="008E78A4" w:rsidRPr="003374BA" w:rsidRDefault="008E78A4" w:rsidP="008E78A4">
            <w:pPr>
              <w:pStyle w:val="Doc-title"/>
              <w:ind w:left="0" w:firstLine="0"/>
              <w:rPr>
                <w:b/>
                <w:color w:val="595959"/>
                <w:sz w:val="16"/>
              </w:rPr>
            </w:pPr>
          </w:p>
        </w:tc>
        <w:tc>
          <w:tcPr>
            <w:tcW w:w="1435" w:type="dxa"/>
          </w:tcPr>
          <w:p w14:paraId="533BD0E8"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longest serving time</w:t>
            </w:r>
          </w:p>
        </w:tc>
      </w:tr>
      <w:tr w:rsidR="008E78A4" w14:paraId="70CFBCD9" w14:textId="77777777" w:rsidTr="008E78A4">
        <w:tc>
          <w:tcPr>
            <w:tcW w:w="1060" w:type="dxa"/>
          </w:tcPr>
          <w:p w14:paraId="40A59DEF"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2CA8A188" w14:textId="77777777" w:rsidR="008E78A4" w:rsidRPr="003374BA" w:rsidRDefault="008E78A4" w:rsidP="008E78A4">
            <w:pPr>
              <w:pStyle w:val="Doc-title"/>
              <w:rPr>
                <w:b/>
                <w:color w:val="595959"/>
                <w:sz w:val="16"/>
              </w:rPr>
            </w:pPr>
            <w:r w:rsidRPr="00710490">
              <w:rPr>
                <w:b/>
                <w:color w:val="595959"/>
                <w:sz w:val="16"/>
              </w:rPr>
              <w:t xml:space="preserve">Proposal 5: </w:t>
            </w:r>
            <w:bookmarkStart w:id="1" w:name="_Hlk86498661"/>
            <w:r w:rsidRPr="00710490">
              <w:rPr>
                <w:b/>
                <w:color w:val="595959"/>
                <w:sz w:val="16"/>
              </w:rPr>
              <w:t>The cell stop time of neighbor cells</w:t>
            </w:r>
            <w:bookmarkEnd w:id="1"/>
            <w:r w:rsidRPr="00710490">
              <w:rPr>
                <w:b/>
                <w:color w:val="595959"/>
                <w:sz w:val="16"/>
              </w:rPr>
              <w:t>, if available is also broadcast as assistance information for UE to prioritize cells with longer valid time.</w:t>
            </w:r>
          </w:p>
          <w:p w14:paraId="5C49B1BA" w14:textId="77777777" w:rsidR="008E78A4" w:rsidRPr="00710490" w:rsidRDefault="008E78A4" w:rsidP="008E78A4">
            <w:pPr>
              <w:pStyle w:val="Doc-title"/>
              <w:rPr>
                <w:b/>
                <w:color w:val="595959"/>
                <w:sz w:val="16"/>
              </w:rPr>
            </w:pPr>
            <w:r w:rsidRPr="006875A2">
              <w:rPr>
                <w:b/>
                <w:color w:val="595959"/>
                <w:sz w:val="16"/>
              </w:rPr>
              <w:t>Proposal 6: A rangeToBestCellNTN is broadcast in system information. UE rank the neighbor cells based on the R-criterion while the cells whose R va</w:t>
            </w:r>
            <w:r w:rsidRPr="00710490">
              <w:rPr>
                <w:b/>
                <w:color w:val="595959"/>
                <w:sz w:val="16"/>
              </w:rPr>
              <w:t>lue is within range to best cell of the R value of the highest ranked cell will be considered as candidate cells. Among all these candidate cells, UE will reselect to the cell with longest serving time.</w:t>
            </w:r>
          </w:p>
        </w:tc>
        <w:tc>
          <w:tcPr>
            <w:tcW w:w="1435" w:type="dxa"/>
          </w:tcPr>
          <w:p w14:paraId="123405D0"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longer valid time</w:t>
            </w:r>
          </w:p>
        </w:tc>
      </w:tr>
      <w:tr w:rsidR="008E78A4" w14:paraId="4718A08E" w14:textId="77777777" w:rsidTr="008E78A4">
        <w:tc>
          <w:tcPr>
            <w:tcW w:w="1060" w:type="dxa"/>
          </w:tcPr>
          <w:p w14:paraId="6C8CCB30"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705BE21A" w14:textId="77777777" w:rsidR="008E78A4" w:rsidRPr="00710490" w:rsidRDefault="008E78A4" w:rsidP="008E78A4">
            <w:pPr>
              <w:pStyle w:val="Doc-title"/>
              <w:rPr>
                <w:b/>
                <w:color w:val="595959"/>
                <w:sz w:val="16"/>
              </w:rPr>
            </w:pPr>
            <w:r w:rsidRPr="00710490">
              <w:rPr>
                <w:b/>
                <w:color w:val="595959"/>
                <w:sz w:val="16"/>
              </w:rPr>
              <w:t>Proposal 1: Regarding using Neighbouring cell’s expire time, RAN2 discuss follow alternatives:</w:t>
            </w:r>
          </w:p>
          <w:p w14:paraId="0FFDEE6B" w14:textId="77777777" w:rsidR="008E78A4" w:rsidRPr="00710490" w:rsidRDefault="008E78A4" w:rsidP="008E78A4">
            <w:pPr>
              <w:pStyle w:val="Doc-title"/>
              <w:rPr>
                <w:b/>
                <w:color w:val="595959"/>
                <w:sz w:val="16"/>
              </w:rPr>
            </w:pPr>
            <w:r w:rsidRPr="00710490">
              <w:rPr>
                <w:b/>
                <w:color w:val="595959"/>
                <w:sz w:val="16"/>
              </w:rPr>
              <w:t></w:t>
            </w:r>
            <w:r w:rsidRPr="00710490">
              <w:rPr>
                <w:b/>
                <w:color w:val="595959"/>
                <w:sz w:val="16"/>
              </w:rPr>
              <w:tab/>
              <w:t>Alternative 1: not to support it in Rel17 (i.e., neighboring cells’ remaining serving time is not taken into account for cell reselection)</w:t>
            </w:r>
          </w:p>
          <w:p w14:paraId="1BB032CD" w14:textId="77777777" w:rsidR="008E78A4" w:rsidRPr="003374BA" w:rsidRDefault="008E78A4" w:rsidP="008E78A4">
            <w:pPr>
              <w:pStyle w:val="Doc-title"/>
              <w:rPr>
                <w:b/>
                <w:color w:val="595959"/>
                <w:sz w:val="16"/>
              </w:rPr>
            </w:pPr>
            <w:r w:rsidRPr="00710490">
              <w:rPr>
                <w:b/>
                <w:color w:val="595959"/>
                <w:sz w:val="16"/>
              </w:rPr>
              <w:t></w:t>
            </w:r>
            <w:r w:rsidRPr="00710490">
              <w:rPr>
                <w:b/>
                <w:color w:val="595959"/>
                <w:sz w:val="16"/>
              </w:rPr>
              <w:tab/>
              <w:t>Alternative 2: support it such as UE excludes the neighboring cells whose remaining serving time is less than a threshold from cell reselection.</w:t>
            </w:r>
          </w:p>
          <w:p w14:paraId="5199913A" w14:textId="77777777" w:rsidR="008E78A4" w:rsidRPr="00710490" w:rsidRDefault="008E78A4" w:rsidP="008E78A4">
            <w:pPr>
              <w:pStyle w:val="Doc-title"/>
              <w:rPr>
                <w:b/>
                <w:color w:val="595959"/>
                <w:sz w:val="16"/>
              </w:rPr>
            </w:pPr>
          </w:p>
        </w:tc>
        <w:tc>
          <w:tcPr>
            <w:tcW w:w="1435" w:type="dxa"/>
          </w:tcPr>
          <w:p w14:paraId="0B65451A"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serving time</w:t>
            </w:r>
          </w:p>
        </w:tc>
      </w:tr>
      <w:tr w:rsidR="008E78A4" w14:paraId="5C73E955" w14:textId="77777777" w:rsidTr="008E78A4">
        <w:tc>
          <w:tcPr>
            <w:tcW w:w="1060" w:type="dxa"/>
          </w:tcPr>
          <w:p w14:paraId="16D44493"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68577ED6" w14:textId="77777777" w:rsidR="008E78A4" w:rsidRPr="00710490" w:rsidRDefault="008E78A4" w:rsidP="008E78A4">
            <w:pPr>
              <w:pStyle w:val="Doc-title"/>
              <w:rPr>
                <w:b/>
                <w:color w:val="595959"/>
                <w:sz w:val="16"/>
              </w:rPr>
            </w:pPr>
            <w:r w:rsidRPr="00710490">
              <w:rPr>
                <w:b/>
                <w:color w:val="595959"/>
                <w:sz w:val="16"/>
              </w:rPr>
              <w:t xml:space="preserve">Proposal 4: The legacy R criterion or the stop time combined legacy R criterion can be used by UE to decide the target cell. </w:t>
            </w:r>
          </w:p>
          <w:p w14:paraId="7FA9C3DC" w14:textId="77777777" w:rsidR="008E78A4" w:rsidRPr="00710490" w:rsidRDefault="008E78A4" w:rsidP="008E78A4">
            <w:pPr>
              <w:pStyle w:val="Doc-title"/>
              <w:rPr>
                <w:b/>
                <w:color w:val="595959"/>
                <w:sz w:val="16"/>
              </w:rPr>
            </w:pPr>
          </w:p>
        </w:tc>
        <w:tc>
          <w:tcPr>
            <w:tcW w:w="1435" w:type="dxa"/>
          </w:tcPr>
          <w:p w14:paraId="2ECBD33F"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combined legacy R criterion</w:t>
            </w:r>
          </w:p>
        </w:tc>
      </w:tr>
    </w:tbl>
    <w:p w14:paraId="65CB4CBA" w14:textId="77777777" w:rsidR="008E78A4" w:rsidRDefault="008E78A4" w:rsidP="008E78A4">
      <w:pPr>
        <w:rPr>
          <w:sz w:val="22"/>
          <w:szCs w:val="22"/>
        </w:rPr>
      </w:pPr>
    </w:p>
    <w:p w14:paraId="434B5629" w14:textId="77777777" w:rsidR="002B0492" w:rsidRDefault="002B0492" w:rsidP="008E78A4">
      <w:pPr>
        <w:rPr>
          <w:sz w:val="22"/>
          <w:szCs w:val="22"/>
        </w:rPr>
      </w:pPr>
      <w:r>
        <w:rPr>
          <w:sz w:val="22"/>
          <w:szCs w:val="22"/>
        </w:rPr>
        <w:t xml:space="preserve">Companies also propose to consider </w:t>
      </w:r>
      <w:r w:rsidRPr="002B0492">
        <w:rPr>
          <w:sz w:val="22"/>
          <w:szCs w:val="22"/>
        </w:rPr>
        <w:t>remaining serving time</w:t>
      </w:r>
      <w:r>
        <w:rPr>
          <w:sz w:val="22"/>
          <w:szCs w:val="22"/>
        </w:rPr>
        <w:t xml:space="preserve"> in cell reselection. As currently RAN2 only agree to broadcast</w:t>
      </w:r>
      <w:r w:rsidR="003672EA" w:rsidRPr="003672EA">
        <w:t xml:space="preserve"> </w:t>
      </w:r>
      <w:r w:rsidR="003672EA" w:rsidRPr="003672EA">
        <w:rPr>
          <w:sz w:val="22"/>
          <w:szCs w:val="22"/>
        </w:rPr>
        <w:t>stop time of the serving cell</w:t>
      </w:r>
      <w:r w:rsidR="00147E2A">
        <w:rPr>
          <w:sz w:val="22"/>
          <w:szCs w:val="22"/>
        </w:rPr>
        <w:t xml:space="preserve"> </w:t>
      </w:r>
      <w:r w:rsidR="00147E2A" w:rsidRPr="00147E2A">
        <w:rPr>
          <w:sz w:val="22"/>
          <w:szCs w:val="22"/>
        </w:rPr>
        <w:t>for quasi-earth fixed case</w:t>
      </w:r>
      <w:r w:rsidR="003672EA">
        <w:rPr>
          <w:sz w:val="22"/>
          <w:szCs w:val="22"/>
        </w:rPr>
        <w:t>, so the prerequisite should be that t</w:t>
      </w:r>
      <w:r w:rsidR="003672EA" w:rsidRPr="003672EA">
        <w:rPr>
          <w:sz w:val="22"/>
          <w:szCs w:val="22"/>
        </w:rPr>
        <w:t>he cell stop time of neighbor cells</w:t>
      </w:r>
      <w:r w:rsidR="003672EA">
        <w:rPr>
          <w:sz w:val="22"/>
          <w:szCs w:val="22"/>
        </w:rPr>
        <w:t xml:space="preserve"> need to be broadcast [11].</w:t>
      </w:r>
    </w:p>
    <w:p w14:paraId="3C352D86" w14:textId="77777777" w:rsidR="00BA25CF" w:rsidRPr="00BA25CF" w:rsidRDefault="00BA25CF" w:rsidP="008E78A4">
      <w:pPr>
        <w:rPr>
          <w:b/>
          <w:bCs/>
          <w:sz w:val="22"/>
          <w:szCs w:val="22"/>
        </w:rPr>
      </w:pPr>
      <w:r>
        <w:rPr>
          <w:b/>
          <w:bCs/>
          <w:sz w:val="22"/>
          <w:szCs w:val="22"/>
        </w:rPr>
        <w:t>Q3</w:t>
      </w:r>
      <w:r w:rsidR="003672EA" w:rsidRPr="00147E2A">
        <w:rPr>
          <w:b/>
          <w:bCs/>
          <w:sz w:val="22"/>
          <w:szCs w:val="22"/>
        </w:rPr>
        <w:t>:</w:t>
      </w:r>
      <w:r w:rsidR="00147E2A" w:rsidRPr="00BA25CF">
        <w:rPr>
          <w:b/>
          <w:bCs/>
          <w:sz w:val="22"/>
          <w:szCs w:val="22"/>
        </w:rPr>
        <w:t xml:space="preserve"> </w:t>
      </w:r>
      <w:r w:rsidRPr="00BA25CF">
        <w:rPr>
          <w:b/>
          <w:bCs/>
          <w:sz w:val="22"/>
          <w:szCs w:val="22"/>
        </w:rPr>
        <w:t>if the following proposal can be agreeable:</w:t>
      </w:r>
    </w:p>
    <w:p w14:paraId="5F204438" w14:textId="77777777" w:rsidR="003672EA" w:rsidRDefault="00147E2A" w:rsidP="008E78A4">
      <w:pPr>
        <w:rPr>
          <w:b/>
          <w:bCs/>
          <w:sz w:val="22"/>
          <w:szCs w:val="22"/>
        </w:rPr>
      </w:pPr>
      <w:r w:rsidRPr="00147E2A">
        <w:rPr>
          <w:b/>
          <w:bCs/>
          <w:sz w:val="22"/>
          <w:szCs w:val="22"/>
        </w:rPr>
        <w:t>For quasi-earth fixed cell,</w:t>
      </w:r>
      <w:r w:rsidR="003672EA" w:rsidRPr="00147E2A">
        <w:rPr>
          <w:b/>
          <w:bCs/>
          <w:sz w:val="22"/>
          <w:szCs w:val="22"/>
        </w:rPr>
        <w:t xml:space="preserve"> </w:t>
      </w:r>
      <w:r w:rsidRPr="00147E2A">
        <w:rPr>
          <w:b/>
          <w:bCs/>
          <w:sz w:val="22"/>
          <w:szCs w:val="22"/>
        </w:rPr>
        <w:t>the cell stop time of neighbor cell</w:t>
      </w:r>
      <w:r w:rsidR="00E0475D">
        <w:rPr>
          <w:b/>
          <w:bCs/>
          <w:sz w:val="22"/>
          <w:szCs w:val="22"/>
        </w:rPr>
        <w:t>(</w:t>
      </w:r>
      <w:r w:rsidRPr="00147E2A">
        <w:rPr>
          <w:b/>
          <w:bCs/>
          <w:sz w:val="22"/>
          <w:szCs w:val="22"/>
        </w:rPr>
        <w:t>s</w:t>
      </w:r>
      <w:r w:rsidR="00E0475D">
        <w:rPr>
          <w:b/>
          <w:bCs/>
          <w:sz w:val="22"/>
          <w:szCs w:val="22"/>
        </w:rPr>
        <w:t>)</w:t>
      </w:r>
      <w:r w:rsidRPr="00147E2A">
        <w:rPr>
          <w:b/>
          <w:bCs/>
          <w:sz w:val="22"/>
          <w:szCs w:val="22"/>
        </w:rPr>
        <w:t xml:space="preserve"> </w:t>
      </w:r>
      <w:r w:rsidR="00E0475D">
        <w:rPr>
          <w:b/>
          <w:bCs/>
          <w:sz w:val="22"/>
          <w:szCs w:val="22"/>
        </w:rPr>
        <w:t>is</w:t>
      </w:r>
      <w:r w:rsidRPr="00147E2A">
        <w:rPr>
          <w:b/>
          <w:bCs/>
          <w:sz w:val="22"/>
          <w:szCs w:val="22"/>
        </w:rPr>
        <w:t xml:space="preserve"> broadcast.</w:t>
      </w:r>
    </w:p>
    <w:tbl>
      <w:tblPr>
        <w:tblStyle w:val="af3"/>
        <w:tblW w:w="0" w:type="auto"/>
        <w:tblLook w:val="04A0" w:firstRow="1" w:lastRow="0" w:firstColumn="1" w:lastColumn="0" w:noHBand="0" w:noVBand="1"/>
      </w:tblPr>
      <w:tblGrid>
        <w:gridCol w:w="1525"/>
        <w:gridCol w:w="1980"/>
        <w:gridCol w:w="5845"/>
      </w:tblGrid>
      <w:tr w:rsidR="00BA25CF" w14:paraId="4DF310EA" w14:textId="77777777" w:rsidTr="00AA6DBF">
        <w:tc>
          <w:tcPr>
            <w:tcW w:w="1525" w:type="dxa"/>
          </w:tcPr>
          <w:p w14:paraId="73E610AD" w14:textId="77777777" w:rsidR="00BA25CF" w:rsidRDefault="00BA25CF" w:rsidP="00AA6DBF">
            <w:pPr>
              <w:rPr>
                <w:b/>
                <w:bCs/>
                <w:sz w:val="22"/>
                <w:szCs w:val="22"/>
                <w:u w:val="single"/>
              </w:rPr>
            </w:pPr>
            <w:r>
              <w:rPr>
                <w:b/>
                <w:bCs/>
                <w:sz w:val="22"/>
                <w:szCs w:val="22"/>
                <w:u w:val="single"/>
              </w:rPr>
              <w:t>Company</w:t>
            </w:r>
          </w:p>
        </w:tc>
        <w:tc>
          <w:tcPr>
            <w:tcW w:w="1980" w:type="dxa"/>
          </w:tcPr>
          <w:p w14:paraId="5C1AB21C" w14:textId="77777777" w:rsidR="00BA25CF" w:rsidRDefault="00BA25CF" w:rsidP="00AA6DBF">
            <w:pPr>
              <w:rPr>
                <w:b/>
                <w:bCs/>
                <w:sz w:val="22"/>
                <w:szCs w:val="22"/>
                <w:u w:val="single"/>
              </w:rPr>
            </w:pPr>
            <w:r>
              <w:rPr>
                <w:b/>
                <w:bCs/>
                <w:sz w:val="22"/>
                <w:szCs w:val="22"/>
                <w:u w:val="single"/>
              </w:rPr>
              <w:t>Is this proposal agreeable? (Y or N)</w:t>
            </w:r>
          </w:p>
        </w:tc>
        <w:tc>
          <w:tcPr>
            <w:tcW w:w="5845" w:type="dxa"/>
          </w:tcPr>
          <w:p w14:paraId="072FC05B" w14:textId="77777777" w:rsidR="00BA25CF" w:rsidRDefault="00BA25CF" w:rsidP="00AA6DBF">
            <w:pPr>
              <w:rPr>
                <w:b/>
                <w:bCs/>
                <w:sz w:val="22"/>
                <w:szCs w:val="22"/>
                <w:u w:val="single"/>
              </w:rPr>
            </w:pPr>
            <w:r>
              <w:rPr>
                <w:b/>
                <w:bCs/>
                <w:sz w:val="22"/>
                <w:szCs w:val="22"/>
                <w:u w:val="single"/>
              </w:rPr>
              <w:t>Comments</w:t>
            </w:r>
          </w:p>
        </w:tc>
      </w:tr>
      <w:tr w:rsidR="00BA25CF" w14:paraId="0E5BC660" w14:textId="77777777" w:rsidTr="00AA6DBF">
        <w:tc>
          <w:tcPr>
            <w:tcW w:w="1525" w:type="dxa"/>
          </w:tcPr>
          <w:p w14:paraId="00DCC125" w14:textId="77777777" w:rsidR="00BA25CF" w:rsidRPr="00BD4B02" w:rsidRDefault="005E6630" w:rsidP="00AA6DBF">
            <w:pPr>
              <w:rPr>
                <w:sz w:val="22"/>
                <w:szCs w:val="22"/>
              </w:rPr>
            </w:pPr>
            <w:r>
              <w:rPr>
                <w:sz w:val="22"/>
                <w:szCs w:val="22"/>
              </w:rPr>
              <w:lastRenderedPageBreak/>
              <w:t>Samsung</w:t>
            </w:r>
          </w:p>
        </w:tc>
        <w:tc>
          <w:tcPr>
            <w:tcW w:w="1980" w:type="dxa"/>
          </w:tcPr>
          <w:p w14:paraId="2FEA5DA4" w14:textId="77777777" w:rsidR="00BA25CF" w:rsidRPr="00BD4B02" w:rsidRDefault="005E6630" w:rsidP="00AA6DBF">
            <w:pPr>
              <w:rPr>
                <w:sz w:val="22"/>
                <w:szCs w:val="22"/>
              </w:rPr>
            </w:pPr>
            <w:r>
              <w:rPr>
                <w:sz w:val="22"/>
                <w:szCs w:val="22"/>
              </w:rPr>
              <w:t>N</w:t>
            </w:r>
          </w:p>
        </w:tc>
        <w:tc>
          <w:tcPr>
            <w:tcW w:w="5845" w:type="dxa"/>
          </w:tcPr>
          <w:p w14:paraId="4D173512" w14:textId="77777777" w:rsidR="00BA25CF" w:rsidRPr="00BD4B02" w:rsidRDefault="005E6630">
            <w:pPr>
              <w:rPr>
                <w:sz w:val="22"/>
                <w:szCs w:val="22"/>
              </w:rPr>
            </w:pPr>
            <w:r>
              <w:rPr>
                <w:sz w:val="22"/>
                <w:szCs w:val="22"/>
              </w:rPr>
              <w:t xml:space="preserve">We have </w:t>
            </w:r>
            <w:proofErr w:type="spellStart"/>
            <w:r>
              <w:rPr>
                <w:sz w:val="22"/>
                <w:szCs w:val="22"/>
              </w:rPr>
              <w:t>Srxlev</w:t>
            </w:r>
            <w:proofErr w:type="spellEnd"/>
            <w:r>
              <w:rPr>
                <w:sz w:val="22"/>
                <w:szCs w:val="22"/>
              </w:rPr>
              <w:t xml:space="preserve"> </w:t>
            </w:r>
            <w:r w:rsidR="00591442">
              <w:rPr>
                <w:sz w:val="22"/>
                <w:szCs w:val="22"/>
              </w:rPr>
              <w:t>and/or</w:t>
            </w:r>
            <w:r>
              <w:rPr>
                <w:sz w:val="22"/>
                <w:szCs w:val="22"/>
              </w:rPr>
              <w:t xml:space="preserve"> </w:t>
            </w:r>
            <w:proofErr w:type="spellStart"/>
            <w:r>
              <w:rPr>
                <w:sz w:val="22"/>
                <w:szCs w:val="22"/>
              </w:rPr>
              <w:t>Squal</w:t>
            </w:r>
            <w:proofErr w:type="spellEnd"/>
            <w:r>
              <w:rPr>
                <w:sz w:val="22"/>
                <w:szCs w:val="22"/>
              </w:rPr>
              <w:t xml:space="preserve"> </w:t>
            </w:r>
            <w:r w:rsidR="00591442">
              <w:rPr>
                <w:sz w:val="22"/>
                <w:szCs w:val="22"/>
              </w:rPr>
              <w:t xml:space="preserve">criteria for cell reselection, and we added UE location based criteria for cell reselection. Shouldn’t it be too much and complicated if we add remaining time based criteria for cell reselection? To us, time for cell’s incoming or disappearing are helpful to decide when the measurement needs to be performed and when the cell (re)selection performs, but not needed directly into cell reselection criteria itself. </w:t>
            </w:r>
          </w:p>
        </w:tc>
      </w:tr>
      <w:tr w:rsidR="00D960F8" w14:paraId="1412E707" w14:textId="77777777" w:rsidTr="00AA6DBF">
        <w:tc>
          <w:tcPr>
            <w:tcW w:w="1525" w:type="dxa"/>
          </w:tcPr>
          <w:p w14:paraId="71D60FF6" w14:textId="77777777" w:rsidR="00D960F8" w:rsidRPr="00BD4B02" w:rsidRDefault="00D960F8" w:rsidP="00D960F8">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3C2F4E52" w14:textId="77777777" w:rsidR="00D960F8" w:rsidRPr="00BD4B02" w:rsidRDefault="00D960F8" w:rsidP="00D960F8">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7DDC86AA" w14:textId="77777777" w:rsidR="00D960F8" w:rsidRPr="007A49C3" w:rsidRDefault="00D960F8" w:rsidP="00D960F8">
            <w:pPr>
              <w:rPr>
                <w:rFonts w:eastAsia="宋体"/>
                <w:sz w:val="22"/>
                <w:szCs w:val="22"/>
                <w:lang w:eastAsia="zh-CN"/>
              </w:rPr>
            </w:pPr>
            <w:r w:rsidRPr="007A49C3">
              <w:rPr>
                <w:rFonts w:eastAsia="宋体"/>
                <w:sz w:val="22"/>
                <w:szCs w:val="22"/>
                <w:lang w:eastAsia="zh-CN"/>
              </w:rPr>
              <w:t xml:space="preserve">We think the motivation of introducing the timing information assisted cell </w:t>
            </w:r>
            <w:proofErr w:type="spellStart"/>
            <w:r w:rsidRPr="007A49C3">
              <w:rPr>
                <w:rFonts w:eastAsia="宋体"/>
                <w:sz w:val="22"/>
                <w:szCs w:val="22"/>
                <w:lang w:eastAsia="zh-CN"/>
              </w:rPr>
              <w:t>reselecton</w:t>
            </w:r>
            <w:proofErr w:type="spellEnd"/>
            <w:r w:rsidRPr="007A49C3">
              <w:rPr>
                <w:rFonts w:eastAsia="宋体"/>
                <w:sz w:val="22"/>
                <w:szCs w:val="22"/>
                <w:lang w:eastAsia="zh-CN"/>
              </w:rPr>
              <w:t xml:space="preserve"> is to handle the issue that the neighbor cell measurement can’t be performed timely based on the legacy S criterion.  So we think the cell stop time of serving cell is enough and how to determine the neighbour cell can be based on the legacy R criterion. </w:t>
            </w:r>
          </w:p>
          <w:p w14:paraId="102710A9" w14:textId="77777777" w:rsidR="00D960F8" w:rsidRPr="001132DF" w:rsidRDefault="00D960F8" w:rsidP="00D960F8">
            <w:pPr>
              <w:pStyle w:val="Comments"/>
              <w:rPr>
                <w:rFonts w:ascii="Times New Roman" w:eastAsia="宋体" w:hAnsi="Times New Roman"/>
                <w:i w:val="0"/>
                <w:noProof w:val="0"/>
                <w:sz w:val="22"/>
                <w:szCs w:val="22"/>
                <w:lang w:eastAsia="zh-CN"/>
              </w:rPr>
            </w:pPr>
            <w:r>
              <w:rPr>
                <w:rFonts w:ascii="Times New Roman" w:eastAsia="宋体" w:hAnsi="Times New Roman"/>
                <w:i w:val="0"/>
                <w:noProof w:val="0"/>
                <w:sz w:val="22"/>
                <w:szCs w:val="22"/>
                <w:lang w:eastAsia="zh-CN"/>
              </w:rPr>
              <w:t>Moreover,</w:t>
            </w:r>
            <w:r w:rsidRPr="001132DF">
              <w:rPr>
                <w:rFonts w:ascii="Times New Roman" w:eastAsia="宋体" w:hAnsi="Times New Roman"/>
                <w:i w:val="0"/>
                <w:noProof w:val="0"/>
                <w:sz w:val="22"/>
                <w:szCs w:val="22"/>
                <w:lang w:eastAsia="zh-CN"/>
              </w:rPr>
              <w:t xml:space="preserve"> the serving time general based on the </w:t>
            </w:r>
            <w:proofErr w:type="spellStart"/>
            <w:r w:rsidRPr="001132DF">
              <w:rPr>
                <w:rFonts w:ascii="Times New Roman" w:eastAsia="宋体" w:hAnsi="Times New Roman"/>
                <w:i w:val="0"/>
                <w:noProof w:val="0"/>
                <w:sz w:val="22"/>
                <w:szCs w:val="22"/>
                <w:lang w:eastAsia="zh-CN"/>
              </w:rPr>
              <w:t>stellite</w:t>
            </w:r>
            <w:proofErr w:type="spellEnd"/>
            <w:r w:rsidRPr="001132DF">
              <w:rPr>
                <w:rFonts w:ascii="Times New Roman" w:eastAsia="宋体" w:hAnsi="Times New Roman"/>
                <w:i w:val="0"/>
                <w:noProof w:val="0"/>
                <w:sz w:val="22"/>
                <w:szCs w:val="22"/>
                <w:lang w:eastAsia="zh-CN"/>
              </w:rPr>
              <w:t xml:space="preserve"> altitude, the satellite with the high altitude will provide long serving time, but the signal quality may be not as </w:t>
            </w:r>
            <w:r>
              <w:rPr>
                <w:rFonts w:ascii="Times New Roman" w:eastAsia="宋体" w:hAnsi="Times New Roman"/>
                <w:i w:val="0"/>
                <w:noProof w:val="0"/>
                <w:sz w:val="22"/>
                <w:szCs w:val="22"/>
                <w:lang w:eastAsia="zh-CN"/>
              </w:rPr>
              <w:t>good as the satellite with low a</w:t>
            </w:r>
            <w:r w:rsidRPr="001132DF">
              <w:rPr>
                <w:rFonts w:ascii="Times New Roman" w:eastAsia="宋体" w:hAnsi="Times New Roman"/>
                <w:i w:val="0"/>
                <w:noProof w:val="0"/>
                <w:sz w:val="22"/>
                <w:szCs w:val="22"/>
                <w:lang w:eastAsia="zh-CN"/>
              </w:rPr>
              <w:t>ltitude, so we don’t think UE should choose the neighbour cell based on the serving time.</w:t>
            </w:r>
          </w:p>
          <w:p w14:paraId="45B6E242" w14:textId="77777777" w:rsidR="00D960F8" w:rsidRPr="00BD4B02" w:rsidRDefault="00D960F8" w:rsidP="00D960F8">
            <w:pPr>
              <w:rPr>
                <w:sz w:val="22"/>
                <w:szCs w:val="22"/>
              </w:rPr>
            </w:pPr>
          </w:p>
        </w:tc>
      </w:tr>
      <w:tr w:rsidR="00585DFE" w14:paraId="360D4B03" w14:textId="77777777" w:rsidTr="00AA6DBF">
        <w:tc>
          <w:tcPr>
            <w:tcW w:w="1525" w:type="dxa"/>
          </w:tcPr>
          <w:p w14:paraId="3435C458" w14:textId="77777777" w:rsidR="00585DFE" w:rsidRPr="00BD4B02" w:rsidRDefault="00585DFE" w:rsidP="00585DFE">
            <w:pPr>
              <w:rPr>
                <w:sz w:val="22"/>
                <w:szCs w:val="22"/>
              </w:rPr>
            </w:pPr>
            <w:r>
              <w:rPr>
                <w:rFonts w:hint="eastAsia"/>
                <w:sz w:val="22"/>
                <w:szCs w:val="22"/>
                <w:lang w:eastAsia="ko-KR"/>
              </w:rPr>
              <w:t>LG</w:t>
            </w:r>
          </w:p>
        </w:tc>
        <w:tc>
          <w:tcPr>
            <w:tcW w:w="1980" w:type="dxa"/>
          </w:tcPr>
          <w:p w14:paraId="0DBA44C8" w14:textId="77777777" w:rsidR="00585DFE" w:rsidRPr="00BD4B02" w:rsidRDefault="00585DFE" w:rsidP="00585DFE">
            <w:pPr>
              <w:rPr>
                <w:sz w:val="22"/>
                <w:szCs w:val="22"/>
              </w:rPr>
            </w:pPr>
            <w:r>
              <w:rPr>
                <w:rFonts w:hint="eastAsia"/>
                <w:sz w:val="22"/>
                <w:szCs w:val="22"/>
                <w:lang w:eastAsia="ko-KR"/>
              </w:rPr>
              <w:t>Yes</w:t>
            </w:r>
          </w:p>
        </w:tc>
        <w:tc>
          <w:tcPr>
            <w:tcW w:w="5845" w:type="dxa"/>
          </w:tcPr>
          <w:p w14:paraId="3DED53D8" w14:textId="77777777" w:rsidR="0061542A" w:rsidRDefault="0061542A" w:rsidP="00585DFE">
            <w:pPr>
              <w:rPr>
                <w:sz w:val="22"/>
                <w:szCs w:val="22"/>
                <w:lang w:eastAsia="ko-KR"/>
              </w:rPr>
            </w:pPr>
            <w:r>
              <w:rPr>
                <w:rFonts w:hint="eastAsia"/>
                <w:sz w:val="22"/>
                <w:szCs w:val="22"/>
                <w:lang w:eastAsia="ko-KR"/>
              </w:rPr>
              <w:t xml:space="preserve"> As we commented in Q2, we think location based cell reselection criteria is not </w:t>
            </w:r>
            <w:r>
              <w:rPr>
                <w:sz w:val="22"/>
                <w:szCs w:val="22"/>
                <w:lang w:eastAsia="ko-KR"/>
              </w:rPr>
              <w:t>useful</w:t>
            </w:r>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cell does not really effective for cell reselection criteria. Furthermore, only cell quality-based cell reselection criteria may not be effective because cell quality does not different much in an NTN cell coverage.</w:t>
            </w:r>
          </w:p>
          <w:p w14:paraId="54B65F3B" w14:textId="77777777" w:rsidR="00861BEB" w:rsidRDefault="0061542A" w:rsidP="0042501E">
            <w:pPr>
              <w:ind w:firstLineChars="50" w:firstLine="110"/>
              <w:rPr>
                <w:sz w:val="22"/>
                <w:szCs w:val="22"/>
                <w:lang w:eastAsia="ko-KR"/>
              </w:rPr>
            </w:pPr>
            <w:r>
              <w:rPr>
                <w:sz w:val="22"/>
                <w:szCs w:val="22"/>
                <w:lang w:eastAsia="ko-KR"/>
              </w:rPr>
              <w:t xml:space="preserve">So if neighbour cell quality is above the threshold, we think </w:t>
            </w:r>
            <w:r w:rsidR="00585DFE">
              <w:rPr>
                <w:sz w:val="22"/>
                <w:szCs w:val="22"/>
                <w:lang w:eastAsia="ko-KR"/>
              </w:rPr>
              <w:t>neighbour</w:t>
            </w:r>
            <w:r w:rsidR="00585DFE">
              <w:rPr>
                <w:rFonts w:hint="eastAsia"/>
                <w:sz w:val="22"/>
                <w:szCs w:val="22"/>
                <w:lang w:eastAsia="ko-KR"/>
              </w:rPr>
              <w:t xml:space="preserve"> </w:t>
            </w:r>
            <w:r w:rsidR="00585DFE">
              <w:rPr>
                <w:sz w:val="22"/>
                <w:szCs w:val="22"/>
                <w:lang w:eastAsia="ko-KR"/>
              </w:rPr>
              <w:t xml:space="preserve">cell stop time </w:t>
            </w:r>
            <w:r>
              <w:rPr>
                <w:sz w:val="22"/>
                <w:szCs w:val="22"/>
                <w:lang w:eastAsia="ko-KR"/>
              </w:rPr>
              <w:t xml:space="preserve">should be considered to </w:t>
            </w:r>
            <w:r w:rsidR="00585DFE">
              <w:rPr>
                <w:sz w:val="22"/>
                <w:szCs w:val="22"/>
                <w:lang w:eastAsia="ko-KR"/>
              </w:rPr>
              <w:t>reselect to the neighbour cell with longer remaining service time. If not, the new serving cell may disappear soon so that the UE should perf</w:t>
            </w:r>
            <w:r>
              <w:rPr>
                <w:sz w:val="22"/>
                <w:szCs w:val="22"/>
                <w:lang w:eastAsia="ko-KR"/>
              </w:rPr>
              <w:t>orm cell reselection soon again, which brings too frequent cell reselection.</w:t>
            </w:r>
          </w:p>
          <w:p w14:paraId="73704B7F" w14:textId="77777777" w:rsidR="0061542A" w:rsidRPr="00BD4B02" w:rsidRDefault="0061542A" w:rsidP="00585DFE">
            <w:pPr>
              <w:rPr>
                <w:sz w:val="22"/>
                <w:szCs w:val="22"/>
                <w:lang w:eastAsia="ko-KR"/>
              </w:rPr>
            </w:pPr>
          </w:p>
        </w:tc>
      </w:tr>
      <w:tr w:rsidR="00714638" w14:paraId="1C08C6CF" w14:textId="77777777" w:rsidTr="00AA6DBF">
        <w:tc>
          <w:tcPr>
            <w:tcW w:w="1525" w:type="dxa"/>
          </w:tcPr>
          <w:p w14:paraId="37037FF1" w14:textId="77777777" w:rsidR="00714638" w:rsidRPr="00BD4B02" w:rsidRDefault="00714638" w:rsidP="00714638">
            <w:pPr>
              <w:rPr>
                <w:sz w:val="22"/>
                <w:szCs w:val="22"/>
              </w:rPr>
            </w:pPr>
            <w:r>
              <w:rPr>
                <w:sz w:val="22"/>
                <w:szCs w:val="22"/>
              </w:rPr>
              <w:t>Ericsson</w:t>
            </w:r>
          </w:p>
        </w:tc>
        <w:tc>
          <w:tcPr>
            <w:tcW w:w="1980" w:type="dxa"/>
          </w:tcPr>
          <w:p w14:paraId="1C500FD4" w14:textId="77777777" w:rsidR="00714638" w:rsidRPr="00BD4B02" w:rsidRDefault="00714638" w:rsidP="00714638">
            <w:pPr>
              <w:rPr>
                <w:sz w:val="22"/>
                <w:szCs w:val="22"/>
              </w:rPr>
            </w:pPr>
            <w:r>
              <w:rPr>
                <w:sz w:val="22"/>
                <w:szCs w:val="22"/>
              </w:rPr>
              <w:t xml:space="preserve">Yes, optionally present in SI </w:t>
            </w:r>
          </w:p>
        </w:tc>
        <w:tc>
          <w:tcPr>
            <w:tcW w:w="5845" w:type="dxa"/>
          </w:tcPr>
          <w:p w14:paraId="467BF23C" w14:textId="77777777" w:rsidR="00714638" w:rsidRPr="00BD4B02" w:rsidRDefault="00714638" w:rsidP="00714638">
            <w:pPr>
              <w:rPr>
                <w:sz w:val="22"/>
                <w:szCs w:val="22"/>
              </w:rPr>
            </w:pPr>
            <w:r>
              <w:rPr>
                <w:sz w:val="22"/>
                <w:szCs w:val="22"/>
              </w:rPr>
              <w:t>It would be beneficial. Although it may be too much for Rel-17.</w:t>
            </w:r>
          </w:p>
        </w:tc>
      </w:tr>
      <w:tr w:rsidR="009A056C" w14:paraId="0222F87A" w14:textId="77777777" w:rsidTr="00AA6DBF">
        <w:tc>
          <w:tcPr>
            <w:tcW w:w="1525" w:type="dxa"/>
          </w:tcPr>
          <w:p w14:paraId="17BFB2F7" w14:textId="77777777" w:rsidR="009A056C" w:rsidRPr="00BD4B02" w:rsidRDefault="009A056C" w:rsidP="009A056C">
            <w:pPr>
              <w:rPr>
                <w:sz w:val="22"/>
                <w:szCs w:val="22"/>
              </w:rPr>
            </w:pPr>
            <w:r>
              <w:rPr>
                <w:sz w:val="22"/>
                <w:szCs w:val="22"/>
              </w:rPr>
              <w:t xml:space="preserve">NEC </w:t>
            </w:r>
          </w:p>
        </w:tc>
        <w:tc>
          <w:tcPr>
            <w:tcW w:w="1980" w:type="dxa"/>
          </w:tcPr>
          <w:p w14:paraId="30417750" w14:textId="77777777" w:rsidR="009A056C" w:rsidRPr="00BD4B02" w:rsidRDefault="009A056C" w:rsidP="009A056C">
            <w:pPr>
              <w:rPr>
                <w:sz w:val="22"/>
                <w:szCs w:val="22"/>
              </w:rPr>
            </w:pPr>
            <w:r>
              <w:rPr>
                <w:sz w:val="22"/>
                <w:szCs w:val="22"/>
              </w:rPr>
              <w:t xml:space="preserve">Depends on conclusion of next question </w:t>
            </w:r>
          </w:p>
        </w:tc>
        <w:tc>
          <w:tcPr>
            <w:tcW w:w="5845" w:type="dxa"/>
          </w:tcPr>
          <w:p w14:paraId="5A8AF9C6" w14:textId="77777777" w:rsidR="009A056C" w:rsidRDefault="009A056C" w:rsidP="009A056C">
            <w:pPr>
              <w:rPr>
                <w:sz w:val="22"/>
                <w:szCs w:val="22"/>
              </w:rPr>
            </w:pPr>
            <w:r>
              <w:rPr>
                <w:sz w:val="22"/>
                <w:szCs w:val="22"/>
              </w:rPr>
              <w:t xml:space="preserve">As discussed in our </w:t>
            </w:r>
            <w:proofErr w:type="spellStart"/>
            <w:r>
              <w:rPr>
                <w:sz w:val="22"/>
                <w:szCs w:val="22"/>
              </w:rPr>
              <w:t>Tdoc</w:t>
            </w:r>
            <w:proofErr w:type="spellEnd"/>
            <w:r>
              <w:rPr>
                <w:sz w:val="22"/>
                <w:szCs w:val="22"/>
              </w:rPr>
              <w:t xml:space="preserve"> [12]</w:t>
            </w:r>
          </w:p>
          <w:p w14:paraId="209D063C" w14:textId="77777777" w:rsidR="009A056C" w:rsidRDefault="009A056C" w:rsidP="009A056C">
            <w:pPr>
              <w:rPr>
                <w:sz w:val="22"/>
                <w:szCs w:val="22"/>
              </w:rPr>
            </w:pPr>
            <w:r>
              <w:rPr>
                <w:sz w:val="22"/>
                <w:szCs w:val="22"/>
              </w:rPr>
              <w:t>We want to keep it simple:</w:t>
            </w:r>
          </w:p>
          <w:p w14:paraId="4304F574" w14:textId="77777777" w:rsidR="009A056C" w:rsidRPr="003A661A" w:rsidRDefault="009A056C" w:rsidP="009A056C">
            <w:pPr>
              <w:rPr>
                <w:sz w:val="22"/>
                <w:szCs w:val="22"/>
              </w:rPr>
            </w:pPr>
            <w:r>
              <w:rPr>
                <w:sz w:val="22"/>
                <w:szCs w:val="22"/>
              </w:rPr>
              <w:t xml:space="preserve">Either </w:t>
            </w:r>
            <w:r w:rsidRPr="003A661A">
              <w:rPr>
                <w:sz w:val="22"/>
                <w:szCs w:val="22"/>
              </w:rPr>
              <w:t xml:space="preserve">not to support it in Rel17 (i.e., neighbouring cells’ remaining serving time is not </w:t>
            </w:r>
            <w:r>
              <w:rPr>
                <w:sz w:val="22"/>
                <w:szCs w:val="22"/>
              </w:rPr>
              <w:t xml:space="preserve">broadcasted and not </w:t>
            </w:r>
            <w:r w:rsidRPr="003A661A">
              <w:rPr>
                <w:sz w:val="22"/>
                <w:szCs w:val="22"/>
              </w:rPr>
              <w:t>considered for cell reselection)</w:t>
            </w:r>
          </w:p>
          <w:p w14:paraId="30492BD3" w14:textId="77777777" w:rsidR="009A056C" w:rsidRPr="00BD4B02" w:rsidRDefault="009A056C" w:rsidP="009A056C">
            <w:pPr>
              <w:rPr>
                <w:sz w:val="22"/>
                <w:szCs w:val="22"/>
              </w:rPr>
            </w:pPr>
            <w:r>
              <w:rPr>
                <w:sz w:val="22"/>
                <w:szCs w:val="22"/>
              </w:rPr>
              <w:t>Or</w:t>
            </w:r>
            <w:r w:rsidRPr="003A661A">
              <w:rPr>
                <w:sz w:val="22"/>
                <w:szCs w:val="22"/>
              </w:rPr>
              <w:t>: support it such as UE excludes the neighbouring cells from cell reselection</w:t>
            </w:r>
            <w:r>
              <w:rPr>
                <w:sz w:val="22"/>
                <w:szCs w:val="22"/>
              </w:rPr>
              <w:t>, if it is going to disappear very soon, i.e. the</w:t>
            </w:r>
            <w:r w:rsidRPr="003A661A">
              <w:rPr>
                <w:sz w:val="22"/>
                <w:szCs w:val="22"/>
              </w:rPr>
              <w:t xml:space="preserve"> remaining serving time is less than a threshold.</w:t>
            </w:r>
          </w:p>
        </w:tc>
      </w:tr>
      <w:tr w:rsidR="0086228A" w14:paraId="47845C19" w14:textId="77777777" w:rsidTr="0042501E">
        <w:trPr>
          <w:trHeight w:val="1763"/>
        </w:trPr>
        <w:tc>
          <w:tcPr>
            <w:tcW w:w="1525" w:type="dxa"/>
          </w:tcPr>
          <w:p w14:paraId="12A303FD" w14:textId="77777777" w:rsidR="0086228A" w:rsidRPr="00BD4B02" w:rsidRDefault="0086228A" w:rsidP="0086228A">
            <w:pPr>
              <w:rPr>
                <w:sz w:val="22"/>
                <w:szCs w:val="22"/>
              </w:rPr>
            </w:pPr>
            <w:r>
              <w:rPr>
                <w:rFonts w:eastAsia="宋体" w:hint="eastAsia"/>
                <w:sz w:val="22"/>
                <w:szCs w:val="22"/>
                <w:lang w:eastAsia="zh-CN"/>
              </w:rPr>
              <w:lastRenderedPageBreak/>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12DCC613" w14:textId="77777777" w:rsidR="0086228A" w:rsidRPr="00BD4B02" w:rsidRDefault="0086228A" w:rsidP="0086228A">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3AA7841F" w14:textId="77777777" w:rsidR="0086228A" w:rsidRPr="00BD4B02" w:rsidRDefault="0086228A" w:rsidP="0086228A">
            <w:pPr>
              <w:rPr>
                <w:sz w:val="22"/>
                <w:szCs w:val="22"/>
              </w:rPr>
            </w:pPr>
            <w:r>
              <w:rPr>
                <w:rFonts w:eastAsia="宋体" w:hint="eastAsia"/>
                <w:sz w:val="22"/>
                <w:szCs w:val="22"/>
                <w:lang w:eastAsia="zh-CN"/>
              </w:rPr>
              <w:t>W</w:t>
            </w:r>
            <w:r>
              <w:rPr>
                <w:rFonts w:eastAsia="宋体"/>
                <w:sz w:val="22"/>
                <w:szCs w:val="22"/>
                <w:lang w:eastAsia="zh-CN"/>
              </w:rPr>
              <w:t xml:space="preserve">e would like to avoid too much calculation of remaining time (and possibly </w:t>
            </w:r>
            <w:r>
              <w:rPr>
                <w:rFonts w:eastAsia="宋体" w:hint="eastAsia"/>
                <w:sz w:val="22"/>
                <w:szCs w:val="22"/>
                <w:lang w:eastAsia="zh-CN"/>
              </w:rPr>
              <w:t>continuous</w:t>
            </w:r>
            <w:r>
              <w:rPr>
                <w:rFonts w:eastAsia="宋体"/>
                <w:sz w:val="22"/>
                <w:szCs w:val="22"/>
                <w:lang w:eastAsia="zh-CN"/>
              </w:rPr>
              <w:t xml:space="preserve"> updating) for power saving in IDLE/INACTIVE. The remaining time of the serving cell could be sufficient e.g. to assist in triggering </w:t>
            </w:r>
            <w:proofErr w:type="spellStart"/>
            <w:r>
              <w:rPr>
                <w:rFonts w:eastAsia="宋体"/>
                <w:sz w:val="22"/>
                <w:szCs w:val="22"/>
                <w:lang w:eastAsia="zh-CN"/>
              </w:rPr>
              <w:t>neighboring</w:t>
            </w:r>
            <w:proofErr w:type="spellEnd"/>
            <w:r>
              <w:rPr>
                <w:rFonts w:eastAsia="宋体"/>
                <w:sz w:val="22"/>
                <w:szCs w:val="22"/>
                <w:lang w:eastAsia="zh-CN"/>
              </w:rPr>
              <w:t xml:space="preserve"> cell measurement.</w:t>
            </w:r>
          </w:p>
        </w:tc>
      </w:tr>
      <w:tr w:rsidR="0034144E" w14:paraId="3B2376A5" w14:textId="77777777" w:rsidTr="00AA6DBF">
        <w:tc>
          <w:tcPr>
            <w:tcW w:w="1525" w:type="dxa"/>
          </w:tcPr>
          <w:p w14:paraId="3BCE05D2" w14:textId="77777777" w:rsidR="0034144E" w:rsidRPr="00BD4B02" w:rsidRDefault="0034144E" w:rsidP="0034144E">
            <w:pPr>
              <w:rPr>
                <w:sz w:val="22"/>
                <w:szCs w:val="22"/>
              </w:rPr>
            </w:pPr>
            <w:r>
              <w:rPr>
                <w:sz w:val="22"/>
                <w:szCs w:val="22"/>
              </w:rPr>
              <w:t>Apple</w:t>
            </w:r>
          </w:p>
        </w:tc>
        <w:tc>
          <w:tcPr>
            <w:tcW w:w="1980" w:type="dxa"/>
          </w:tcPr>
          <w:p w14:paraId="69C221DA" w14:textId="77777777" w:rsidR="0034144E" w:rsidRPr="00BD4B02" w:rsidRDefault="0034144E" w:rsidP="0034144E">
            <w:pPr>
              <w:rPr>
                <w:sz w:val="22"/>
                <w:szCs w:val="22"/>
              </w:rPr>
            </w:pPr>
            <w:r>
              <w:rPr>
                <w:sz w:val="22"/>
                <w:szCs w:val="22"/>
              </w:rPr>
              <w:t>No</w:t>
            </w:r>
          </w:p>
        </w:tc>
        <w:tc>
          <w:tcPr>
            <w:tcW w:w="5845" w:type="dxa"/>
          </w:tcPr>
          <w:p w14:paraId="57999CDC" w14:textId="77777777" w:rsidR="0034144E" w:rsidRPr="00BD4B02" w:rsidRDefault="0034144E" w:rsidP="0034144E">
            <w:pPr>
              <w:rPr>
                <w:sz w:val="22"/>
                <w:szCs w:val="22"/>
              </w:rPr>
            </w:pPr>
            <w:r>
              <w:rPr>
                <w:sz w:val="22"/>
                <w:szCs w:val="22"/>
              </w:rPr>
              <w:t>We think location and time are correlated and it may be best to just stick with location for now.</w:t>
            </w:r>
          </w:p>
        </w:tc>
      </w:tr>
      <w:tr w:rsidR="003A24B1" w14:paraId="1C1783D8" w14:textId="77777777" w:rsidTr="00AA6DBF">
        <w:tc>
          <w:tcPr>
            <w:tcW w:w="1525" w:type="dxa"/>
          </w:tcPr>
          <w:p w14:paraId="5A8B5FCC" w14:textId="77777777" w:rsidR="003A24B1" w:rsidRPr="00BD4B02" w:rsidRDefault="003A24B1" w:rsidP="003A24B1">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2FE6F65E" w14:textId="77777777" w:rsidR="003A24B1" w:rsidRPr="00BD4B02" w:rsidRDefault="003A24B1" w:rsidP="003A24B1">
            <w:pPr>
              <w:rPr>
                <w:sz w:val="22"/>
                <w:szCs w:val="22"/>
              </w:rPr>
            </w:pPr>
            <w:r>
              <w:rPr>
                <w:rFonts w:eastAsia="宋体" w:hint="eastAsia"/>
                <w:sz w:val="22"/>
                <w:szCs w:val="22"/>
                <w:lang w:eastAsia="zh-CN"/>
              </w:rPr>
              <w:t>Y</w:t>
            </w:r>
            <w:r>
              <w:rPr>
                <w:rFonts w:eastAsia="宋体"/>
                <w:sz w:val="22"/>
                <w:szCs w:val="22"/>
                <w:lang w:eastAsia="zh-CN"/>
              </w:rPr>
              <w:t>es</w:t>
            </w:r>
          </w:p>
        </w:tc>
        <w:tc>
          <w:tcPr>
            <w:tcW w:w="5845" w:type="dxa"/>
          </w:tcPr>
          <w:p w14:paraId="4A864525" w14:textId="77777777" w:rsidR="003A24B1" w:rsidRPr="00BD4B02" w:rsidRDefault="003A24B1" w:rsidP="003A24B1">
            <w:pPr>
              <w:rPr>
                <w:sz w:val="22"/>
                <w:szCs w:val="22"/>
              </w:rPr>
            </w:pPr>
            <w:r>
              <w:rPr>
                <w:rFonts w:eastAsia="宋体" w:hint="eastAsia"/>
                <w:sz w:val="22"/>
                <w:szCs w:val="22"/>
                <w:lang w:eastAsia="zh-CN"/>
              </w:rPr>
              <w:t>W</w:t>
            </w:r>
            <w:r>
              <w:rPr>
                <w:rFonts w:eastAsia="宋体"/>
                <w:sz w:val="22"/>
                <w:szCs w:val="22"/>
                <w:lang w:eastAsia="zh-CN"/>
              </w:rPr>
              <w:t xml:space="preserve">e think UE should not reselect to a cell which will </w:t>
            </w:r>
            <w:r w:rsidRPr="0076561C">
              <w:rPr>
                <w:rFonts w:eastAsia="宋体"/>
                <w:sz w:val="22"/>
                <w:szCs w:val="22"/>
                <w:lang w:eastAsia="zh-CN"/>
              </w:rPr>
              <w:t>stop covering the current area</w:t>
            </w:r>
            <w:r>
              <w:rPr>
                <w:rFonts w:eastAsia="宋体"/>
                <w:sz w:val="22"/>
                <w:szCs w:val="22"/>
                <w:lang w:eastAsia="zh-CN"/>
              </w:rPr>
              <w:t xml:space="preserve"> soon.</w:t>
            </w:r>
          </w:p>
        </w:tc>
      </w:tr>
      <w:tr w:rsidR="00525AF1" w14:paraId="772EA3B9" w14:textId="77777777" w:rsidTr="00525AF1">
        <w:tc>
          <w:tcPr>
            <w:tcW w:w="1525" w:type="dxa"/>
          </w:tcPr>
          <w:p w14:paraId="4D29C26B" w14:textId="77777777" w:rsidR="00525AF1" w:rsidRPr="00C258A6" w:rsidRDefault="00525AF1" w:rsidP="00202AF1">
            <w:pP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980" w:type="dxa"/>
          </w:tcPr>
          <w:p w14:paraId="5614719D" w14:textId="77777777" w:rsidR="00525AF1" w:rsidRPr="00C258A6" w:rsidRDefault="00525AF1" w:rsidP="00202AF1">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69577FB4" w14:textId="77777777" w:rsidR="00525AF1" w:rsidRDefault="00525AF1" w:rsidP="00202AF1">
            <w:pPr>
              <w:rPr>
                <w:rFonts w:eastAsia="宋体"/>
                <w:sz w:val="22"/>
                <w:szCs w:val="22"/>
                <w:lang w:eastAsia="zh-CN"/>
              </w:rPr>
            </w:pPr>
            <w:r w:rsidRPr="00C258A6">
              <w:rPr>
                <w:sz w:val="22"/>
                <w:szCs w:val="22"/>
              </w:rPr>
              <w:t xml:space="preserve">On the one hand, </w:t>
            </w:r>
            <w:r>
              <w:rPr>
                <w:sz w:val="22"/>
                <w:szCs w:val="22"/>
              </w:rPr>
              <w:t>we share the same view with Xiaomi that t</w:t>
            </w:r>
            <w:r w:rsidRPr="007A49C3">
              <w:rPr>
                <w:rFonts w:eastAsia="宋体"/>
                <w:sz w:val="22"/>
                <w:szCs w:val="22"/>
                <w:lang w:eastAsia="zh-CN"/>
              </w:rPr>
              <w:t>he motivation of introducing the timing information assisted cell reselect</w:t>
            </w:r>
            <w:r>
              <w:rPr>
                <w:rFonts w:eastAsia="宋体"/>
                <w:sz w:val="22"/>
                <w:szCs w:val="22"/>
                <w:lang w:eastAsia="zh-CN"/>
              </w:rPr>
              <w:t>i</w:t>
            </w:r>
            <w:r w:rsidRPr="007A49C3">
              <w:rPr>
                <w:rFonts w:eastAsia="宋体"/>
                <w:sz w:val="22"/>
                <w:szCs w:val="22"/>
                <w:lang w:eastAsia="zh-CN"/>
              </w:rPr>
              <w:t>on is to handle the issue that the neighbour cell measurement can’t be performed timely based on the legacy S criterion.</w:t>
            </w:r>
            <w:r>
              <w:rPr>
                <w:rFonts w:eastAsia="宋体"/>
                <w:sz w:val="22"/>
                <w:szCs w:val="22"/>
                <w:lang w:eastAsia="zh-CN"/>
              </w:rPr>
              <w:t xml:space="preserve"> So no enhancement is needed anymore.</w:t>
            </w:r>
          </w:p>
          <w:p w14:paraId="5CCB1D44" w14:textId="77777777" w:rsidR="00525AF1" w:rsidRPr="00BD4B02" w:rsidRDefault="00525AF1" w:rsidP="00202AF1">
            <w:pPr>
              <w:rPr>
                <w:sz w:val="22"/>
                <w:szCs w:val="22"/>
              </w:rPr>
            </w:pPr>
            <w:r w:rsidRPr="00C258A6">
              <w:rPr>
                <w:sz w:val="22"/>
                <w:szCs w:val="22"/>
              </w:rPr>
              <w:t>On the other hand, for the case of quasi-earth fixed cell scenario, it’s high</w:t>
            </w:r>
            <w:r>
              <w:rPr>
                <w:sz w:val="22"/>
                <w:szCs w:val="22"/>
              </w:rPr>
              <w:t>ly</w:t>
            </w:r>
            <w:r w:rsidRPr="00C258A6">
              <w:rPr>
                <w:sz w:val="22"/>
                <w:szCs w:val="22"/>
              </w:rPr>
              <w:t xml:space="preserve"> probable that the UE will reselect to the cell with the same coverage as the current serving cell. </w:t>
            </w:r>
            <w:r>
              <w:rPr>
                <w:sz w:val="22"/>
                <w:szCs w:val="22"/>
              </w:rPr>
              <w:t xml:space="preserve">It’s a corner case that the </w:t>
            </w:r>
            <w:r w:rsidRPr="00C258A6">
              <w:rPr>
                <w:sz w:val="22"/>
                <w:szCs w:val="22"/>
              </w:rPr>
              <w:t>UE reselect</w:t>
            </w:r>
            <w:r>
              <w:rPr>
                <w:sz w:val="22"/>
                <w:szCs w:val="22"/>
              </w:rPr>
              <w:t>s</w:t>
            </w:r>
            <w:r w:rsidRPr="00C258A6">
              <w:rPr>
                <w:sz w:val="22"/>
                <w:szCs w:val="22"/>
              </w:rPr>
              <w:t xml:space="preserve"> to a neighbouring cell </w:t>
            </w:r>
            <w:r>
              <w:rPr>
                <w:sz w:val="22"/>
                <w:szCs w:val="22"/>
              </w:rPr>
              <w:t>which</w:t>
            </w:r>
            <w:r w:rsidRPr="00C258A6">
              <w:rPr>
                <w:sz w:val="22"/>
                <w:szCs w:val="22"/>
              </w:rPr>
              <w:t xml:space="preserve"> is about to disappear soon. So enhancement for such a corner case</w:t>
            </w:r>
            <w:r>
              <w:rPr>
                <w:sz w:val="22"/>
                <w:szCs w:val="22"/>
              </w:rPr>
              <w:t xml:space="preserve"> is not needed either.</w:t>
            </w:r>
          </w:p>
        </w:tc>
      </w:tr>
      <w:tr w:rsidR="00202AF1" w14:paraId="5DDA3BA9" w14:textId="77777777" w:rsidTr="00525AF1">
        <w:tc>
          <w:tcPr>
            <w:tcW w:w="1525" w:type="dxa"/>
          </w:tcPr>
          <w:p w14:paraId="534BF13C" w14:textId="77777777" w:rsidR="00202AF1" w:rsidRDefault="00202AF1" w:rsidP="00202AF1">
            <w:pPr>
              <w:rPr>
                <w:rFonts w:eastAsia="宋体"/>
                <w:sz w:val="22"/>
                <w:szCs w:val="22"/>
                <w:lang w:eastAsia="zh-CN"/>
              </w:rPr>
            </w:pPr>
            <w:r>
              <w:rPr>
                <w:rFonts w:eastAsia="宋体"/>
                <w:sz w:val="22"/>
                <w:szCs w:val="22"/>
                <w:lang w:eastAsia="zh-CN"/>
              </w:rPr>
              <w:t>Intel</w:t>
            </w:r>
          </w:p>
        </w:tc>
        <w:tc>
          <w:tcPr>
            <w:tcW w:w="1980" w:type="dxa"/>
          </w:tcPr>
          <w:p w14:paraId="23725C8C" w14:textId="77777777" w:rsidR="00202AF1" w:rsidRDefault="00202AF1" w:rsidP="00202AF1">
            <w:pPr>
              <w:rPr>
                <w:rFonts w:eastAsia="宋体"/>
                <w:sz w:val="22"/>
                <w:szCs w:val="22"/>
                <w:lang w:eastAsia="zh-CN"/>
              </w:rPr>
            </w:pPr>
            <w:r>
              <w:rPr>
                <w:rFonts w:eastAsia="宋体"/>
                <w:sz w:val="22"/>
                <w:szCs w:val="22"/>
                <w:lang w:eastAsia="zh-CN"/>
              </w:rPr>
              <w:t>No</w:t>
            </w:r>
          </w:p>
        </w:tc>
        <w:tc>
          <w:tcPr>
            <w:tcW w:w="5845" w:type="dxa"/>
          </w:tcPr>
          <w:p w14:paraId="755520DA" w14:textId="77777777" w:rsidR="00202AF1" w:rsidRPr="00C258A6" w:rsidRDefault="00202AF1" w:rsidP="00202AF1">
            <w:pPr>
              <w:rPr>
                <w:sz w:val="22"/>
                <w:szCs w:val="22"/>
              </w:rPr>
            </w:pPr>
            <w:r>
              <w:rPr>
                <w:sz w:val="22"/>
                <w:szCs w:val="22"/>
              </w:rPr>
              <w:t>For quasi-earth fixed cell, we already agreed stop time based enhancement and distance based cell reselection, no need to further complicate the design.</w:t>
            </w:r>
          </w:p>
        </w:tc>
      </w:tr>
      <w:tr w:rsidR="00EB678D" w14:paraId="56FD8BC2" w14:textId="77777777" w:rsidTr="00525AF1">
        <w:tc>
          <w:tcPr>
            <w:tcW w:w="1525" w:type="dxa"/>
          </w:tcPr>
          <w:p w14:paraId="182FB4F6" w14:textId="77777777" w:rsidR="00EB678D" w:rsidRDefault="00EB678D" w:rsidP="00EB678D">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793E10CA" w14:textId="77777777" w:rsidR="00EB678D" w:rsidRDefault="00EB678D" w:rsidP="00EB678D">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14:paraId="5D1703E7" w14:textId="77777777" w:rsidR="00EB678D" w:rsidRDefault="00EB678D" w:rsidP="00EB678D">
            <w:pPr>
              <w:rPr>
                <w:sz w:val="22"/>
                <w:szCs w:val="22"/>
              </w:rPr>
            </w:pPr>
            <w:r>
              <w:rPr>
                <w:rFonts w:eastAsia="宋体"/>
                <w:sz w:val="22"/>
                <w:szCs w:val="22"/>
                <w:lang w:eastAsia="zh-CN"/>
              </w:rPr>
              <w:t>If stop timing of neighbour cell is broadcasted by serving cell, UE could reselect a cell with longer duration, and avoid the next cell reselection frequently, which is benefit for power consuming.</w:t>
            </w:r>
          </w:p>
        </w:tc>
      </w:tr>
      <w:tr w:rsidR="004C1705" w14:paraId="09E44253" w14:textId="77777777" w:rsidTr="00525AF1">
        <w:tc>
          <w:tcPr>
            <w:tcW w:w="1525" w:type="dxa"/>
          </w:tcPr>
          <w:p w14:paraId="57E77F52" w14:textId="77777777" w:rsidR="004C1705" w:rsidRDefault="004C1705" w:rsidP="004C1705">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670C5191" w14:textId="77777777" w:rsidR="004C1705" w:rsidRDefault="004C1705" w:rsidP="004C1705">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5EA20D47" w14:textId="77777777" w:rsidR="004C1705" w:rsidRDefault="004C1705" w:rsidP="004C1705">
            <w:pPr>
              <w:rPr>
                <w:rFonts w:eastAsia="宋体"/>
                <w:sz w:val="22"/>
                <w:szCs w:val="22"/>
                <w:lang w:eastAsia="zh-CN"/>
              </w:rPr>
            </w:pPr>
            <w:r>
              <w:rPr>
                <w:rFonts w:eastAsia="宋体"/>
                <w:sz w:val="22"/>
                <w:szCs w:val="22"/>
                <w:lang w:eastAsia="zh-CN"/>
              </w:rPr>
              <w:t>Share the same view as Samsung.</w:t>
            </w:r>
          </w:p>
        </w:tc>
      </w:tr>
      <w:tr w:rsidR="004C1384" w14:paraId="64E35484" w14:textId="77777777" w:rsidTr="00525AF1">
        <w:tc>
          <w:tcPr>
            <w:tcW w:w="1525" w:type="dxa"/>
          </w:tcPr>
          <w:p w14:paraId="14D1225A" w14:textId="77777777" w:rsidR="004C1384" w:rsidRDefault="004C1384" w:rsidP="004C1705">
            <w:pP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1980" w:type="dxa"/>
          </w:tcPr>
          <w:p w14:paraId="361F9303" w14:textId="77777777" w:rsidR="004C1384" w:rsidRDefault="004C1384" w:rsidP="004C1705">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14:paraId="7457BC65" w14:textId="77777777" w:rsidR="004C1384" w:rsidRDefault="004C1384" w:rsidP="004C1705">
            <w:pPr>
              <w:rPr>
                <w:rFonts w:eastAsia="宋体"/>
                <w:sz w:val="22"/>
                <w:szCs w:val="22"/>
                <w:lang w:eastAsia="zh-CN"/>
              </w:rPr>
            </w:pPr>
            <w:r>
              <w:rPr>
                <w:rFonts w:eastAsia="宋体" w:hint="eastAsia"/>
                <w:sz w:val="22"/>
                <w:szCs w:val="22"/>
                <w:lang w:eastAsia="zh-CN"/>
              </w:rPr>
              <w:t>A</w:t>
            </w:r>
            <w:r>
              <w:rPr>
                <w:rFonts w:eastAsia="宋体"/>
                <w:sz w:val="22"/>
                <w:szCs w:val="22"/>
                <w:lang w:eastAsia="zh-CN"/>
              </w:rPr>
              <w:t>gree with HW that such information would be helpful to prevent UE from selecting a cell who is going to stop serving the area very soon.</w:t>
            </w:r>
          </w:p>
        </w:tc>
      </w:tr>
      <w:tr w:rsidR="003D1F45" w14:paraId="2CE43759" w14:textId="77777777" w:rsidTr="00525AF1">
        <w:tc>
          <w:tcPr>
            <w:tcW w:w="1525" w:type="dxa"/>
          </w:tcPr>
          <w:p w14:paraId="002E4677" w14:textId="77777777" w:rsidR="003D1F45" w:rsidRDefault="003D1F45" w:rsidP="004C1705">
            <w:pPr>
              <w:rPr>
                <w:rFonts w:eastAsia="宋体"/>
                <w:sz w:val="22"/>
                <w:szCs w:val="22"/>
                <w:lang w:eastAsia="zh-CN"/>
              </w:rPr>
            </w:pPr>
            <w:r>
              <w:rPr>
                <w:rFonts w:eastAsia="宋体"/>
                <w:sz w:val="22"/>
                <w:szCs w:val="22"/>
                <w:lang w:eastAsia="zh-CN"/>
              </w:rPr>
              <w:t>Nokia</w:t>
            </w:r>
          </w:p>
        </w:tc>
        <w:tc>
          <w:tcPr>
            <w:tcW w:w="1980" w:type="dxa"/>
          </w:tcPr>
          <w:p w14:paraId="0A51F609" w14:textId="77777777" w:rsidR="003D1F45" w:rsidRDefault="003D1F45" w:rsidP="004C1705">
            <w:pPr>
              <w:rPr>
                <w:rFonts w:eastAsia="宋体"/>
                <w:sz w:val="22"/>
                <w:szCs w:val="22"/>
                <w:lang w:eastAsia="zh-CN"/>
              </w:rPr>
            </w:pPr>
            <w:r>
              <w:rPr>
                <w:rFonts w:eastAsia="宋体"/>
                <w:sz w:val="22"/>
                <w:szCs w:val="22"/>
                <w:lang w:eastAsia="zh-CN"/>
              </w:rPr>
              <w:t>No strong view</w:t>
            </w:r>
          </w:p>
        </w:tc>
        <w:tc>
          <w:tcPr>
            <w:tcW w:w="5845" w:type="dxa"/>
          </w:tcPr>
          <w:p w14:paraId="05587098" w14:textId="77777777" w:rsidR="003D1F45" w:rsidRDefault="003D1F45" w:rsidP="004C1705">
            <w:pPr>
              <w:rPr>
                <w:rFonts w:eastAsia="宋体"/>
                <w:sz w:val="22"/>
                <w:szCs w:val="22"/>
                <w:lang w:eastAsia="zh-CN"/>
              </w:rPr>
            </w:pPr>
            <w:r w:rsidRPr="003D1F45">
              <w:rPr>
                <w:rFonts w:eastAsia="宋体"/>
                <w:sz w:val="22"/>
                <w:szCs w:val="22"/>
                <w:lang w:eastAsia="zh-CN"/>
              </w:rPr>
              <w:t>It is fine to have this time broadcast (i.e. we have agreed any cell can broadcast that</w:t>
            </w:r>
            <w:r w:rsidR="00D871C7">
              <w:rPr>
                <w:rFonts w:eastAsia="宋体"/>
                <w:sz w:val="22"/>
                <w:szCs w:val="22"/>
                <w:lang w:eastAsia="zh-CN"/>
              </w:rPr>
              <w:t xml:space="preserve"> - including</w:t>
            </w:r>
            <w:r w:rsidRPr="003D1F45">
              <w:rPr>
                <w:rFonts w:eastAsia="宋体"/>
                <w:sz w:val="22"/>
                <w:szCs w:val="22"/>
                <w:lang w:eastAsia="zh-CN"/>
              </w:rPr>
              <w:t xml:space="preserve"> serving/neighbour). But we do not think this </w:t>
            </w:r>
            <w:r w:rsidR="00D871C7">
              <w:rPr>
                <w:rFonts w:eastAsia="宋体"/>
                <w:sz w:val="22"/>
                <w:szCs w:val="22"/>
                <w:lang w:eastAsia="zh-CN"/>
              </w:rPr>
              <w:t xml:space="preserve">factor </w:t>
            </w:r>
            <w:r w:rsidRPr="003D1F45">
              <w:rPr>
                <w:rFonts w:eastAsia="宋体"/>
                <w:sz w:val="22"/>
                <w:szCs w:val="22"/>
                <w:lang w:eastAsia="zh-CN"/>
              </w:rPr>
              <w:t xml:space="preserve">should be involved in the reselection process.     </w:t>
            </w:r>
          </w:p>
        </w:tc>
      </w:tr>
      <w:tr w:rsidR="00024759" w14:paraId="002BA7B3" w14:textId="77777777" w:rsidTr="00525AF1">
        <w:tc>
          <w:tcPr>
            <w:tcW w:w="1525" w:type="dxa"/>
          </w:tcPr>
          <w:p w14:paraId="4A2C2E7F" w14:textId="77777777" w:rsidR="00024759" w:rsidRDefault="00024759" w:rsidP="004C1705">
            <w:pPr>
              <w:rPr>
                <w:rFonts w:eastAsia="宋体"/>
                <w:sz w:val="22"/>
                <w:szCs w:val="22"/>
                <w:lang w:eastAsia="zh-CN"/>
              </w:rPr>
            </w:pPr>
            <w:r>
              <w:rPr>
                <w:rFonts w:eastAsia="宋体"/>
                <w:sz w:val="22"/>
                <w:szCs w:val="22"/>
                <w:lang w:eastAsia="zh-CN"/>
              </w:rPr>
              <w:t>MediaTek</w:t>
            </w:r>
          </w:p>
        </w:tc>
        <w:tc>
          <w:tcPr>
            <w:tcW w:w="1980" w:type="dxa"/>
          </w:tcPr>
          <w:p w14:paraId="1C0096EE" w14:textId="77777777" w:rsidR="00024759" w:rsidRDefault="00024759" w:rsidP="004C1705">
            <w:pPr>
              <w:rPr>
                <w:rFonts w:eastAsia="宋体"/>
                <w:sz w:val="22"/>
                <w:szCs w:val="22"/>
                <w:lang w:eastAsia="zh-CN"/>
              </w:rPr>
            </w:pPr>
            <w:r>
              <w:rPr>
                <w:rFonts w:eastAsia="宋体"/>
                <w:sz w:val="22"/>
                <w:szCs w:val="22"/>
                <w:lang w:eastAsia="zh-CN"/>
              </w:rPr>
              <w:t>No strong view</w:t>
            </w:r>
          </w:p>
        </w:tc>
        <w:tc>
          <w:tcPr>
            <w:tcW w:w="5845" w:type="dxa"/>
          </w:tcPr>
          <w:p w14:paraId="5DAAE54D" w14:textId="77777777" w:rsidR="00024759" w:rsidRPr="003D1F45" w:rsidRDefault="00024759" w:rsidP="004C1705">
            <w:pPr>
              <w:rPr>
                <w:rFonts w:eastAsia="宋体"/>
                <w:sz w:val="22"/>
                <w:szCs w:val="22"/>
                <w:lang w:eastAsia="zh-CN"/>
              </w:rPr>
            </w:pPr>
            <w:r>
              <w:rPr>
                <w:rFonts w:eastAsia="宋体"/>
                <w:sz w:val="22"/>
                <w:szCs w:val="22"/>
                <w:lang w:eastAsia="zh-CN"/>
              </w:rPr>
              <w:t>Share similar views as Nokia.</w:t>
            </w:r>
          </w:p>
        </w:tc>
      </w:tr>
      <w:tr w:rsidR="00C63360" w14:paraId="574464AA" w14:textId="77777777" w:rsidTr="00525AF1">
        <w:tc>
          <w:tcPr>
            <w:tcW w:w="1525" w:type="dxa"/>
          </w:tcPr>
          <w:p w14:paraId="25CD20A5" w14:textId="77777777" w:rsidR="00C63360" w:rsidRDefault="00C63360" w:rsidP="004C1705">
            <w:pPr>
              <w:rPr>
                <w:rFonts w:eastAsia="宋体"/>
                <w:sz w:val="22"/>
                <w:szCs w:val="22"/>
                <w:lang w:eastAsia="zh-CN"/>
              </w:rPr>
            </w:pPr>
            <w:r>
              <w:rPr>
                <w:rFonts w:eastAsia="宋体"/>
                <w:sz w:val="22"/>
                <w:szCs w:val="22"/>
                <w:lang w:eastAsia="zh-CN"/>
              </w:rPr>
              <w:t>Qualcomm</w:t>
            </w:r>
          </w:p>
        </w:tc>
        <w:tc>
          <w:tcPr>
            <w:tcW w:w="1980" w:type="dxa"/>
          </w:tcPr>
          <w:p w14:paraId="496A30A2" w14:textId="77777777" w:rsidR="00C63360" w:rsidRDefault="00892360" w:rsidP="004C1705">
            <w:pPr>
              <w:rPr>
                <w:rFonts w:eastAsia="宋体"/>
                <w:sz w:val="22"/>
                <w:szCs w:val="22"/>
                <w:lang w:eastAsia="zh-CN"/>
              </w:rPr>
            </w:pPr>
            <w:r>
              <w:rPr>
                <w:rFonts w:eastAsia="宋体"/>
                <w:sz w:val="22"/>
                <w:szCs w:val="22"/>
                <w:lang w:eastAsia="zh-CN"/>
              </w:rPr>
              <w:t>No</w:t>
            </w:r>
          </w:p>
        </w:tc>
        <w:tc>
          <w:tcPr>
            <w:tcW w:w="5845" w:type="dxa"/>
          </w:tcPr>
          <w:p w14:paraId="09D8A526" w14:textId="77777777" w:rsidR="00C63360" w:rsidRDefault="00CB6859" w:rsidP="004C1705">
            <w:pPr>
              <w:rPr>
                <w:rFonts w:eastAsia="宋体"/>
                <w:sz w:val="22"/>
                <w:szCs w:val="22"/>
                <w:lang w:eastAsia="zh-CN"/>
              </w:rPr>
            </w:pPr>
            <w:r>
              <w:rPr>
                <w:rFonts w:eastAsia="宋体"/>
                <w:sz w:val="22"/>
                <w:szCs w:val="22"/>
                <w:lang w:eastAsia="zh-CN"/>
              </w:rPr>
              <w:t>If needed, serving cell should broadcast neighbor cell start time so that at least UE can figure out the gap by</w:t>
            </w:r>
            <w:r w:rsidR="00892360">
              <w:rPr>
                <w:rFonts w:eastAsia="宋体"/>
                <w:sz w:val="22"/>
                <w:szCs w:val="22"/>
                <w:lang w:eastAsia="zh-CN"/>
              </w:rPr>
              <w:t xml:space="preserve"> neighbor cell start time – current cell stop time.</w:t>
            </w:r>
          </w:p>
        </w:tc>
      </w:tr>
      <w:tr w:rsidR="00214931" w14:paraId="037A1E33" w14:textId="77777777" w:rsidTr="00525AF1">
        <w:tc>
          <w:tcPr>
            <w:tcW w:w="1525" w:type="dxa"/>
          </w:tcPr>
          <w:p w14:paraId="75D6C0FF" w14:textId="77777777" w:rsidR="00214931" w:rsidRDefault="00214931" w:rsidP="004C1705">
            <w:pPr>
              <w:rPr>
                <w:rFonts w:eastAsia="宋体"/>
                <w:sz w:val="22"/>
                <w:szCs w:val="22"/>
                <w:lang w:eastAsia="zh-CN"/>
              </w:rPr>
            </w:pPr>
            <w:proofErr w:type="spellStart"/>
            <w:r>
              <w:rPr>
                <w:rFonts w:eastAsia="宋体"/>
                <w:sz w:val="22"/>
                <w:szCs w:val="22"/>
                <w:lang w:eastAsia="zh-CN"/>
              </w:rPr>
              <w:lastRenderedPageBreak/>
              <w:t>InterDigital</w:t>
            </w:r>
            <w:proofErr w:type="spellEnd"/>
          </w:p>
        </w:tc>
        <w:tc>
          <w:tcPr>
            <w:tcW w:w="1980" w:type="dxa"/>
          </w:tcPr>
          <w:p w14:paraId="4AB6DE69" w14:textId="77777777" w:rsidR="00214931" w:rsidRDefault="00810ABC" w:rsidP="004C1705">
            <w:pPr>
              <w:rPr>
                <w:rFonts w:eastAsia="宋体"/>
                <w:sz w:val="22"/>
                <w:szCs w:val="22"/>
                <w:lang w:eastAsia="zh-CN"/>
              </w:rPr>
            </w:pPr>
            <w:r>
              <w:rPr>
                <w:rFonts w:eastAsia="宋体"/>
                <w:sz w:val="22"/>
                <w:szCs w:val="22"/>
                <w:lang w:eastAsia="zh-CN"/>
              </w:rPr>
              <w:t>Yes</w:t>
            </w:r>
          </w:p>
        </w:tc>
        <w:tc>
          <w:tcPr>
            <w:tcW w:w="5845" w:type="dxa"/>
          </w:tcPr>
          <w:p w14:paraId="647F5203" w14:textId="77777777" w:rsidR="004F5B18" w:rsidRDefault="00810ABC" w:rsidP="004C1705">
            <w:pPr>
              <w:rPr>
                <w:rFonts w:eastAsia="宋体"/>
                <w:sz w:val="22"/>
                <w:szCs w:val="22"/>
                <w:lang w:eastAsia="zh-CN"/>
              </w:rPr>
            </w:pPr>
            <w:r>
              <w:rPr>
                <w:rFonts w:eastAsia="宋体"/>
                <w:sz w:val="22"/>
                <w:szCs w:val="22"/>
                <w:lang w:eastAsia="zh-CN"/>
              </w:rPr>
              <w:t>Reselecting to a cell which is just about to disappear is clearly undesirable. Okay to have this as optional assistance information.</w:t>
            </w:r>
          </w:p>
        </w:tc>
      </w:tr>
      <w:tr w:rsidR="00F45A20" w14:paraId="3DF22389" w14:textId="77777777" w:rsidTr="00525AF1">
        <w:tc>
          <w:tcPr>
            <w:tcW w:w="1525" w:type="dxa"/>
          </w:tcPr>
          <w:p w14:paraId="7EE54D96" w14:textId="77777777" w:rsidR="00F45A20" w:rsidRPr="00F45A20" w:rsidRDefault="00F45A20" w:rsidP="004C1705">
            <w:pPr>
              <w:rPr>
                <w:sz w:val="22"/>
                <w:szCs w:val="22"/>
                <w:lang w:eastAsia="ko-KR"/>
              </w:rPr>
            </w:pPr>
            <w:r>
              <w:rPr>
                <w:rFonts w:hint="eastAsia"/>
                <w:sz w:val="22"/>
                <w:szCs w:val="22"/>
                <w:lang w:eastAsia="ko-KR"/>
              </w:rPr>
              <w:t>E</w:t>
            </w:r>
            <w:r>
              <w:rPr>
                <w:sz w:val="22"/>
                <w:szCs w:val="22"/>
                <w:lang w:eastAsia="ko-KR"/>
              </w:rPr>
              <w:t>TRI</w:t>
            </w:r>
          </w:p>
        </w:tc>
        <w:tc>
          <w:tcPr>
            <w:tcW w:w="1980" w:type="dxa"/>
          </w:tcPr>
          <w:p w14:paraId="3DDE6323" w14:textId="77777777" w:rsidR="00F45A20" w:rsidRPr="00F45A20" w:rsidRDefault="00F45A20" w:rsidP="004C1705">
            <w:pPr>
              <w:rPr>
                <w:sz w:val="22"/>
                <w:szCs w:val="22"/>
                <w:lang w:eastAsia="ko-KR"/>
              </w:rPr>
            </w:pPr>
            <w:r>
              <w:rPr>
                <w:rFonts w:hint="eastAsia"/>
                <w:sz w:val="22"/>
                <w:szCs w:val="22"/>
                <w:lang w:eastAsia="ko-KR"/>
              </w:rPr>
              <w:t>N</w:t>
            </w:r>
            <w:r>
              <w:rPr>
                <w:sz w:val="22"/>
                <w:szCs w:val="22"/>
                <w:lang w:eastAsia="ko-KR"/>
              </w:rPr>
              <w:t>o</w:t>
            </w:r>
          </w:p>
        </w:tc>
        <w:tc>
          <w:tcPr>
            <w:tcW w:w="5845" w:type="dxa"/>
          </w:tcPr>
          <w:p w14:paraId="178E0212" w14:textId="77777777" w:rsidR="00F45A20" w:rsidRPr="00F45A20" w:rsidRDefault="00F45A20" w:rsidP="004C1705">
            <w:pPr>
              <w:rPr>
                <w:sz w:val="22"/>
                <w:szCs w:val="22"/>
                <w:lang w:eastAsia="ko-KR"/>
              </w:rPr>
            </w:pPr>
            <w:r>
              <w:rPr>
                <w:rFonts w:hint="eastAsia"/>
                <w:sz w:val="22"/>
                <w:szCs w:val="22"/>
                <w:lang w:eastAsia="ko-KR"/>
              </w:rPr>
              <w:t>N</w:t>
            </w:r>
            <w:r>
              <w:rPr>
                <w:sz w:val="22"/>
                <w:szCs w:val="22"/>
                <w:lang w:eastAsia="ko-KR"/>
              </w:rPr>
              <w:t>o further information is needed.</w:t>
            </w:r>
          </w:p>
        </w:tc>
      </w:tr>
      <w:tr w:rsidR="006040AA" w14:paraId="37E99862" w14:textId="77777777" w:rsidTr="00525AF1">
        <w:tc>
          <w:tcPr>
            <w:tcW w:w="1525" w:type="dxa"/>
          </w:tcPr>
          <w:p w14:paraId="0D4A250D" w14:textId="77777777" w:rsidR="006040AA" w:rsidRDefault="006040AA" w:rsidP="004C1705">
            <w:pPr>
              <w:rPr>
                <w:sz w:val="22"/>
                <w:szCs w:val="22"/>
                <w:lang w:eastAsia="ko-KR"/>
              </w:rPr>
            </w:pPr>
            <w:r>
              <w:rPr>
                <w:rFonts w:eastAsia="宋体" w:hint="eastAsia"/>
                <w:sz w:val="22"/>
                <w:szCs w:val="22"/>
                <w:lang w:eastAsia="zh-CN"/>
              </w:rPr>
              <w:t>CATT</w:t>
            </w:r>
          </w:p>
        </w:tc>
        <w:tc>
          <w:tcPr>
            <w:tcW w:w="1980" w:type="dxa"/>
          </w:tcPr>
          <w:p w14:paraId="707C14DF" w14:textId="77777777" w:rsidR="006040AA" w:rsidRDefault="006040AA" w:rsidP="004C1705">
            <w:pPr>
              <w:rPr>
                <w:sz w:val="22"/>
                <w:szCs w:val="22"/>
                <w:lang w:eastAsia="ko-KR"/>
              </w:rPr>
            </w:pPr>
            <w:r>
              <w:rPr>
                <w:rFonts w:eastAsia="宋体" w:hint="eastAsia"/>
                <w:sz w:val="22"/>
                <w:szCs w:val="22"/>
                <w:lang w:eastAsia="zh-CN"/>
              </w:rPr>
              <w:t>No</w:t>
            </w:r>
          </w:p>
        </w:tc>
        <w:tc>
          <w:tcPr>
            <w:tcW w:w="5845" w:type="dxa"/>
          </w:tcPr>
          <w:p w14:paraId="6339B535" w14:textId="77777777" w:rsidR="006040AA" w:rsidRDefault="006040AA" w:rsidP="004C1705">
            <w:pPr>
              <w:rPr>
                <w:sz w:val="22"/>
                <w:szCs w:val="22"/>
                <w:lang w:eastAsia="ko-KR"/>
              </w:rPr>
            </w:pPr>
            <w:r>
              <w:rPr>
                <w:rFonts w:eastAsia="宋体"/>
                <w:sz w:val="22"/>
                <w:szCs w:val="22"/>
                <w:lang w:eastAsia="zh-CN"/>
              </w:rPr>
              <w:t>W</w:t>
            </w:r>
            <w:r>
              <w:rPr>
                <w:rFonts w:eastAsia="宋体" w:hint="eastAsia"/>
                <w:sz w:val="22"/>
                <w:szCs w:val="22"/>
                <w:lang w:eastAsia="zh-CN"/>
              </w:rPr>
              <w:t xml:space="preserve">e agree that the cell stop time can help UE choose a cell with a longer valid time to reduce the reselection frequency, but we need to evaluate the degree of reselection frequency reduction and the consumption of SIB space. </w:t>
            </w:r>
            <w:r>
              <w:rPr>
                <w:rFonts w:eastAsia="宋体"/>
                <w:sz w:val="22"/>
                <w:szCs w:val="22"/>
                <w:lang w:eastAsia="zh-CN"/>
              </w:rPr>
              <w:t>S</w:t>
            </w:r>
            <w:r>
              <w:rPr>
                <w:rFonts w:eastAsia="宋体" w:hint="eastAsia"/>
                <w:sz w:val="22"/>
                <w:szCs w:val="22"/>
                <w:lang w:eastAsia="zh-CN"/>
              </w:rPr>
              <w:t xml:space="preserve">ince the legacy R </w:t>
            </w:r>
            <w:r>
              <w:rPr>
                <w:rFonts w:eastAsia="宋体"/>
                <w:sz w:val="22"/>
                <w:szCs w:val="22"/>
                <w:lang w:eastAsia="zh-CN"/>
              </w:rPr>
              <w:t>criteria</w:t>
            </w:r>
            <w:r>
              <w:rPr>
                <w:rFonts w:eastAsia="宋体" w:hint="eastAsia"/>
                <w:sz w:val="22"/>
                <w:szCs w:val="22"/>
                <w:lang w:eastAsia="zh-CN"/>
              </w:rPr>
              <w:t xml:space="preserve"> can also work, we tend to not broadcast the neighbour cells</w:t>
            </w:r>
            <w:r>
              <w:rPr>
                <w:rFonts w:eastAsia="宋体"/>
                <w:sz w:val="22"/>
                <w:szCs w:val="22"/>
                <w:lang w:eastAsia="zh-CN"/>
              </w:rPr>
              <w:t>’</w:t>
            </w:r>
            <w:r>
              <w:rPr>
                <w:rFonts w:eastAsia="宋体" w:hint="eastAsia"/>
                <w:sz w:val="22"/>
                <w:szCs w:val="22"/>
                <w:lang w:eastAsia="zh-CN"/>
              </w:rPr>
              <w:t xml:space="preserve"> stop time.</w:t>
            </w:r>
          </w:p>
        </w:tc>
      </w:tr>
      <w:tr w:rsidR="00B96A0D" w14:paraId="4B674ECE" w14:textId="77777777" w:rsidTr="00525AF1">
        <w:tc>
          <w:tcPr>
            <w:tcW w:w="1525" w:type="dxa"/>
          </w:tcPr>
          <w:p w14:paraId="1787B12F" w14:textId="77777777" w:rsidR="00B96A0D" w:rsidRDefault="00B96A0D" w:rsidP="004C1705">
            <w:pPr>
              <w:rPr>
                <w:rFonts w:eastAsia="宋体"/>
                <w:sz w:val="22"/>
                <w:szCs w:val="22"/>
                <w:lang w:eastAsia="zh-CN"/>
              </w:rPr>
            </w:pPr>
            <w:r>
              <w:rPr>
                <w:sz w:val="22"/>
                <w:szCs w:val="22"/>
              </w:rPr>
              <w:t>CMCC</w:t>
            </w:r>
          </w:p>
        </w:tc>
        <w:tc>
          <w:tcPr>
            <w:tcW w:w="1980" w:type="dxa"/>
          </w:tcPr>
          <w:p w14:paraId="4BA519C9" w14:textId="77777777" w:rsidR="00B96A0D" w:rsidRDefault="00B96A0D" w:rsidP="004C1705">
            <w:pPr>
              <w:rPr>
                <w:rFonts w:eastAsia="宋体"/>
                <w:sz w:val="22"/>
                <w:szCs w:val="22"/>
                <w:lang w:eastAsia="zh-CN"/>
              </w:rPr>
            </w:pPr>
            <w:r>
              <w:rPr>
                <w:rFonts w:eastAsia="宋体" w:hint="eastAsia"/>
                <w:sz w:val="22"/>
                <w:szCs w:val="22"/>
                <w:lang w:eastAsia="zh-CN"/>
              </w:rPr>
              <w:t>Neutral</w:t>
            </w:r>
          </w:p>
        </w:tc>
        <w:tc>
          <w:tcPr>
            <w:tcW w:w="5845" w:type="dxa"/>
          </w:tcPr>
          <w:p w14:paraId="17DB1953" w14:textId="77777777" w:rsidR="00B96A0D" w:rsidRDefault="00B96A0D" w:rsidP="004C1705">
            <w:pPr>
              <w:rPr>
                <w:rFonts w:eastAsia="宋体"/>
                <w:sz w:val="22"/>
                <w:szCs w:val="22"/>
                <w:lang w:eastAsia="zh-CN"/>
              </w:rPr>
            </w:pPr>
            <w:r>
              <w:rPr>
                <w:sz w:val="22"/>
                <w:szCs w:val="22"/>
              </w:rPr>
              <w:t>The</w:t>
            </w:r>
            <w:r>
              <w:rPr>
                <w:rFonts w:eastAsia="宋体" w:hint="eastAsia"/>
                <w:sz w:val="22"/>
                <w:szCs w:val="22"/>
                <w:lang w:eastAsia="zh-CN"/>
              </w:rPr>
              <w:t xml:space="preserve"> </w:t>
            </w:r>
            <w:r w:rsidRPr="00916EEA">
              <w:rPr>
                <w:sz w:val="22"/>
                <w:szCs w:val="22"/>
              </w:rPr>
              <w:t>cell stop time of neighbor cell(s)</w:t>
            </w:r>
            <w:r>
              <w:rPr>
                <w:rFonts w:eastAsia="宋体" w:hint="eastAsia"/>
                <w:sz w:val="22"/>
                <w:szCs w:val="22"/>
                <w:lang w:eastAsia="zh-CN"/>
              </w:rPr>
              <w:t xml:space="preserve"> could help to select a better </w:t>
            </w:r>
            <w:r w:rsidRPr="00916EEA">
              <w:rPr>
                <w:rFonts w:eastAsia="宋体"/>
                <w:sz w:val="22"/>
                <w:szCs w:val="22"/>
                <w:lang w:eastAsia="zh-CN"/>
              </w:rPr>
              <w:t>neighbor cell</w:t>
            </w:r>
            <w:r>
              <w:rPr>
                <w:rFonts w:eastAsia="宋体" w:hint="eastAsia"/>
                <w:sz w:val="22"/>
                <w:szCs w:val="22"/>
                <w:lang w:eastAsia="zh-CN"/>
              </w:rPr>
              <w:t xml:space="preserve">, however we could also accept the </w:t>
            </w:r>
            <w:r w:rsidRPr="00916EEA">
              <w:rPr>
                <w:rFonts w:eastAsia="宋体"/>
                <w:sz w:val="22"/>
                <w:szCs w:val="22"/>
                <w:lang w:eastAsia="zh-CN"/>
              </w:rPr>
              <w:t>majority</w:t>
            </w:r>
            <w:r>
              <w:rPr>
                <w:rFonts w:eastAsia="宋体" w:hint="eastAsia"/>
                <w:sz w:val="22"/>
                <w:szCs w:val="22"/>
                <w:lang w:eastAsia="zh-CN"/>
              </w:rPr>
              <w:t xml:space="preserve"> views if companies </w:t>
            </w:r>
            <w:r>
              <w:rPr>
                <w:rFonts w:eastAsia="宋体"/>
                <w:sz w:val="22"/>
                <w:szCs w:val="22"/>
                <w:lang w:eastAsia="zh-CN"/>
              </w:rPr>
              <w:t>do</w:t>
            </w:r>
            <w:r>
              <w:rPr>
                <w:rFonts w:eastAsia="宋体" w:hint="eastAsia"/>
                <w:sz w:val="22"/>
                <w:szCs w:val="22"/>
                <w:lang w:eastAsia="zh-CN"/>
              </w:rPr>
              <w:t>n</w:t>
            </w:r>
            <w:r>
              <w:rPr>
                <w:rFonts w:eastAsia="宋体"/>
                <w:sz w:val="22"/>
                <w:szCs w:val="22"/>
                <w:lang w:eastAsia="zh-CN"/>
              </w:rPr>
              <w:t>’</w:t>
            </w:r>
            <w:r>
              <w:rPr>
                <w:rFonts w:eastAsia="宋体" w:hint="eastAsia"/>
                <w:sz w:val="22"/>
                <w:szCs w:val="22"/>
                <w:lang w:eastAsia="zh-CN"/>
              </w:rPr>
              <w:t xml:space="preserve">t </w:t>
            </w:r>
            <w:r w:rsidRPr="00916EEA">
              <w:rPr>
                <w:rFonts w:eastAsia="宋体"/>
                <w:sz w:val="22"/>
                <w:szCs w:val="22"/>
                <w:lang w:eastAsia="zh-CN"/>
              </w:rPr>
              <w:t>want to be too complicated</w:t>
            </w:r>
            <w:r>
              <w:rPr>
                <w:rFonts w:eastAsia="宋体" w:hint="eastAsia"/>
                <w:sz w:val="22"/>
                <w:szCs w:val="22"/>
                <w:lang w:eastAsia="zh-CN"/>
              </w:rPr>
              <w:t>.</w:t>
            </w:r>
          </w:p>
        </w:tc>
      </w:tr>
      <w:tr w:rsidR="00F43575" w:rsidRPr="00E3645B" w14:paraId="40B0FCAC" w14:textId="77777777" w:rsidTr="00F43575">
        <w:tc>
          <w:tcPr>
            <w:tcW w:w="1525" w:type="dxa"/>
          </w:tcPr>
          <w:p w14:paraId="1B2F3AB3" w14:textId="77777777" w:rsidR="00F43575" w:rsidRPr="00E3645B" w:rsidRDefault="00F43575" w:rsidP="00F43575">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7DEBB44C" w14:textId="77777777" w:rsidR="00F43575" w:rsidRDefault="00F43575" w:rsidP="00F43575">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5670CE8E" w14:textId="77777777" w:rsidR="00F43575" w:rsidRPr="00E3645B" w:rsidRDefault="00F43575" w:rsidP="00F43575">
            <w:pPr>
              <w:rPr>
                <w:rFonts w:eastAsiaTheme="minorEastAsia"/>
                <w:sz w:val="22"/>
                <w:szCs w:val="22"/>
                <w:lang w:eastAsia="zh-CN"/>
              </w:rPr>
            </w:pPr>
            <w:r>
              <w:rPr>
                <w:rFonts w:eastAsiaTheme="minorEastAsia"/>
                <w:sz w:val="22"/>
                <w:szCs w:val="22"/>
                <w:lang w:eastAsia="zh-CN"/>
              </w:rPr>
              <w:t>Taking location based method in mind, we think</w:t>
            </w:r>
            <w:r>
              <w:t xml:space="preserve"> </w:t>
            </w:r>
            <w:r>
              <w:rPr>
                <w:rFonts w:eastAsiaTheme="minorEastAsia"/>
                <w:sz w:val="22"/>
                <w:szCs w:val="22"/>
                <w:lang w:eastAsia="zh-CN"/>
              </w:rPr>
              <w:t>the burden of SIB is higher than the benefit for cell reselection</w:t>
            </w:r>
            <w:r w:rsidRPr="00E3645B">
              <w:rPr>
                <w:rFonts w:eastAsiaTheme="minorEastAsia"/>
                <w:sz w:val="22"/>
                <w:szCs w:val="22"/>
                <w:lang w:eastAsia="zh-CN"/>
              </w:rPr>
              <w:t xml:space="preserve"> with stop time of neighbor cell</w:t>
            </w:r>
            <w:r>
              <w:rPr>
                <w:rFonts w:eastAsiaTheme="minorEastAsia"/>
                <w:sz w:val="22"/>
                <w:szCs w:val="22"/>
                <w:lang w:eastAsia="zh-CN"/>
              </w:rPr>
              <w:t>.</w:t>
            </w:r>
          </w:p>
        </w:tc>
      </w:tr>
      <w:tr w:rsidR="00F43575" w14:paraId="50760D84" w14:textId="77777777" w:rsidTr="00F43575">
        <w:tc>
          <w:tcPr>
            <w:tcW w:w="1525" w:type="dxa"/>
          </w:tcPr>
          <w:p w14:paraId="60DA1937" w14:textId="77777777" w:rsidR="00F43575" w:rsidRDefault="00F43575" w:rsidP="00F43575">
            <w:pPr>
              <w:rPr>
                <w:sz w:val="22"/>
                <w:szCs w:val="22"/>
              </w:rPr>
            </w:pPr>
            <w:r>
              <w:rPr>
                <w:sz w:val="22"/>
                <w:szCs w:val="22"/>
              </w:rPr>
              <w:t>Thales</w:t>
            </w:r>
          </w:p>
        </w:tc>
        <w:tc>
          <w:tcPr>
            <w:tcW w:w="1980" w:type="dxa"/>
          </w:tcPr>
          <w:p w14:paraId="2A063ECE" w14:textId="77777777" w:rsidR="00F43575" w:rsidRDefault="00F43575" w:rsidP="00F43575">
            <w:pPr>
              <w:rPr>
                <w:rFonts w:eastAsia="宋体"/>
                <w:sz w:val="22"/>
                <w:szCs w:val="22"/>
                <w:lang w:eastAsia="zh-CN"/>
              </w:rPr>
            </w:pPr>
            <w:r>
              <w:rPr>
                <w:rFonts w:eastAsia="宋体"/>
                <w:sz w:val="22"/>
                <w:szCs w:val="22"/>
                <w:lang w:eastAsia="zh-CN"/>
              </w:rPr>
              <w:t>Neutral</w:t>
            </w:r>
          </w:p>
        </w:tc>
        <w:tc>
          <w:tcPr>
            <w:tcW w:w="5845" w:type="dxa"/>
          </w:tcPr>
          <w:p w14:paraId="4CA426EC" w14:textId="77777777" w:rsidR="00F43575" w:rsidRDefault="00F43575" w:rsidP="00F43575">
            <w:pPr>
              <w:rPr>
                <w:sz w:val="22"/>
                <w:szCs w:val="22"/>
              </w:rPr>
            </w:pPr>
            <w:r>
              <w:rPr>
                <w:sz w:val="22"/>
                <w:szCs w:val="22"/>
              </w:rPr>
              <w:t>However note that neighbour and serving cell lifetime may be different</w:t>
            </w:r>
          </w:p>
        </w:tc>
      </w:tr>
    </w:tbl>
    <w:p w14:paraId="554723E1" w14:textId="5B7C8006" w:rsidR="00BA25CF" w:rsidRDefault="00BA25CF" w:rsidP="008E78A4">
      <w:pPr>
        <w:rPr>
          <w:b/>
          <w:bCs/>
          <w:sz w:val="22"/>
          <w:szCs w:val="22"/>
        </w:rPr>
      </w:pPr>
    </w:p>
    <w:p w14:paraId="52484FE7" w14:textId="5464E3E7" w:rsidR="000663E8" w:rsidRPr="0042501E" w:rsidRDefault="000663E8" w:rsidP="008E78A4">
      <w:pPr>
        <w:rPr>
          <w:b/>
          <w:bCs/>
          <w:sz w:val="22"/>
          <w:szCs w:val="22"/>
          <w:u w:val="single"/>
        </w:rPr>
      </w:pPr>
      <w:r w:rsidRPr="0042501E">
        <w:rPr>
          <w:b/>
          <w:bCs/>
          <w:sz w:val="22"/>
          <w:szCs w:val="22"/>
          <w:u w:val="single"/>
        </w:rPr>
        <w:t>Summary:</w:t>
      </w:r>
    </w:p>
    <w:p w14:paraId="3D880131" w14:textId="3A8DA4BA" w:rsidR="000663E8" w:rsidRDefault="000663E8" w:rsidP="008E78A4">
      <w:pPr>
        <w:rPr>
          <w:sz w:val="22"/>
          <w:szCs w:val="22"/>
        </w:rPr>
      </w:pPr>
      <w:r w:rsidRPr="0042501E">
        <w:rPr>
          <w:sz w:val="22"/>
          <w:szCs w:val="22"/>
        </w:rPr>
        <w:t>According to companies’ feedback</w:t>
      </w:r>
      <w:r>
        <w:rPr>
          <w:sz w:val="22"/>
          <w:szCs w:val="22"/>
        </w:rPr>
        <w:t xml:space="preserve">, </w:t>
      </w:r>
      <w:r w:rsidR="00F86BD9">
        <w:rPr>
          <w:sz w:val="22"/>
          <w:szCs w:val="22"/>
        </w:rPr>
        <w:t>the</w:t>
      </w:r>
      <w:r>
        <w:rPr>
          <w:sz w:val="22"/>
          <w:szCs w:val="22"/>
        </w:rPr>
        <w:t xml:space="preserve"> counting result is as below:</w:t>
      </w:r>
    </w:p>
    <w:p w14:paraId="3CE53F7B" w14:textId="6CFD976D" w:rsidR="000663E8" w:rsidRDefault="002837AF" w:rsidP="008E78A4">
      <w:pPr>
        <w:rPr>
          <w:sz w:val="22"/>
          <w:szCs w:val="22"/>
        </w:rPr>
      </w:pPr>
      <w:r>
        <w:rPr>
          <w:sz w:val="22"/>
          <w:szCs w:val="22"/>
        </w:rPr>
        <w:t>(7/2</w:t>
      </w:r>
      <w:r w:rsidR="00F86BD9">
        <w:rPr>
          <w:sz w:val="22"/>
          <w:szCs w:val="22"/>
        </w:rPr>
        <w:t>2</w:t>
      </w:r>
      <w:r>
        <w:rPr>
          <w:sz w:val="22"/>
          <w:szCs w:val="22"/>
        </w:rPr>
        <w:t xml:space="preserve">) </w:t>
      </w:r>
      <w:r w:rsidR="000663E8">
        <w:rPr>
          <w:sz w:val="22"/>
          <w:szCs w:val="22"/>
        </w:rPr>
        <w:t xml:space="preserve">YES: </w:t>
      </w:r>
      <w:r w:rsidR="000663E8">
        <w:rPr>
          <w:rFonts w:hint="eastAsia"/>
          <w:sz w:val="22"/>
          <w:szCs w:val="22"/>
          <w:lang w:eastAsia="ko-KR"/>
        </w:rPr>
        <w:t>LG</w:t>
      </w:r>
      <w:r w:rsidR="000663E8">
        <w:rPr>
          <w:sz w:val="22"/>
          <w:szCs w:val="22"/>
          <w:lang w:eastAsia="ko-KR"/>
        </w:rPr>
        <w:t>,</w:t>
      </w:r>
      <w:r w:rsidR="000663E8" w:rsidRPr="000663E8">
        <w:rPr>
          <w:sz w:val="22"/>
          <w:szCs w:val="22"/>
        </w:rPr>
        <w:t xml:space="preserve"> </w:t>
      </w:r>
      <w:r w:rsidR="000663E8">
        <w:rPr>
          <w:sz w:val="22"/>
          <w:szCs w:val="22"/>
        </w:rPr>
        <w:t>Ericsson,</w:t>
      </w:r>
      <w:r w:rsidR="000663E8" w:rsidRPr="000663E8">
        <w:rPr>
          <w:sz w:val="22"/>
          <w:szCs w:val="22"/>
        </w:rPr>
        <w:t xml:space="preserve"> </w:t>
      </w:r>
      <w:r w:rsidR="000663E8">
        <w:rPr>
          <w:sz w:val="22"/>
          <w:szCs w:val="22"/>
        </w:rPr>
        <w:t>NEC</w:t>
      </w:r>
      <w:r>
        <w:rPr>
          <w:sz w:val="22"/>
          <w:szCs w:val="22"/>
        </w:rPr>
        <w:t>,</w:t>
      </w:r>
      <w:r w:rsidRPr="002837AF">
        <w:rPr>
          <w:rFonts w:eastAsia="宋体" w:hint="eastAsia"/>
          <w:sz w:val="22"/>
          <w:szCs w:val="22"/>
          <w:lang w:eastAsia="zh-CN"/>
        </w:rPr>
        <w:t xml:space="preserve"> </w:t>
      </w:r>
      <w:r>
        <w:rPr>
          <w:rFonts w:eastAsia="宋体"/>
          <w:sz w:val="22"/>
          <w:szCs w:val="22"/>
          <w:lang w:eastAsia="zh-CN"/>
        </w:rPr>
        <w:t>(</w:t>
      </w: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r>
        <w:rPr>
          <w:rFonts w:eastAsia="宋体"/>
          <w:sz w:val="22"/>
          <w:szCs w:val="22"/>
          <w:lang w:eastAsia="zh-CN"/>
        </w:rPr>
        <w:t>),</w:t>
      </w:r>
      <w:r w:rsidRPr="002837AF">
        <w:rPr>
          <w:rFonts w:eastAsia="宋体" w:hint="eastAsia"/>
          <w:sz w:val="22"/>
          <w:szCs w:val="22"/>
          <w:lang w:eastAsia="zh-CN"/>
        </w:rPr>
        <w:t xml:space="preserve"> </w:t>
      </w:r>
      <w:proofErr w:type="spellStart"/>
      <w:r>
        <w:rPr>
          <w:rFonts w:eastAsia="宋体" w:hint="eastAsia"/>
          <w:sz w:val="22"/>
          <w:szCs w:val="22"/>
          <w:lang w:eastAsia="zh-CN"/>
        </w:rPr>
        <w:t>S</w:t>
      </w:r>
      <w:r>
        <w:rPr>
          <w:rFonts w:eastAsia="宋体"/>
          <w:sz w:val="22"/>
          <w:szCs w:val="22"/>
          <w:lang w:eastAsia="zh-CN"/>
        </w:rPr>
        <w:t>preadtrum</w:t>
      </w:r>
      <w:proofErr w:type="spellEnd"/>
      <w:r>
        <w:rPr>
          <w:rFonts w:eastAsia="宋体"/>
          <w:sz w:val="22"/>
          <w:szCs w:val="22"/>
          <w:lang w:eastAsia="zh-CN"/>
        </w:rPr>
        <w:t>,</w:t>
      </w:r>
      <w:r w:rsidRPr="002837AF">
        <w:rPr>
          <w:rFonts w:eastAsia="宋体" w:hint="eastAsia"/>
          <w:sz w:val="22"/>
          <w:szCs w:val="22"/>
          <w:lang w:eastAsia="zh-CN"/>
        </w:rPr>
        <w:t xml:space="preserve"> </w:t>
      </w:r>
      <w:proofErr w:type="spellStart"/>
      <w:r>
        <w:rPr>
          <w:rFonts w:eastAsia="宋体" w:hint="eastAsia"/>
          <w:sz w:val="22"/>
          <w:szCs w:val="22"/>
          <w:lang w:eastAsia="zh-CN"/>
        </w:rPr>
        <w:t>Z</w:t>
      </w:r>
      <w:r>
        <w:rPr>
          <w:rFonts w:eastAsia="宋体"/>
          <w:sz w:val="22"/>
          <w:szCs w:val="22"/>
          <w:lang w:eastAsia="zh-CN"/>
        </w:rPr>
        <w:t>TE</w:t>
      </w:r>
      <w:proofErr w:type="spellEnd"/>
      <w:r>
        <w:rPr>
          <w:rFonts w:eastAsia="宋体"/>
          <w:sz w:val="22"/>
          <w:szCs w:val="22"/>
          <w:lang w:eastAsia="zh-CN"/>
        </w:rPr>
        <w:t>,</w:t>
      </w:r>
      <w:r w:rsidRPr="002837AF">
        <w:rPr>
          <w:rFonts w:eastAsia="宋体"/>
          <w:sz w:val="22"/>
          <w:szCs w:val="22"/>
          <w:lang w:eastAsia="zh-CN"/>
        </w:rPr>
        <w:t xml:space="preserve"> </w:t>
      </w:r>
      <w:proofErr w:type="spellStart"/>
      <w:r>
        <w:rPr>
          <w:rFonts w:eastAsia="宋体"/>
          <w:sz w:val="22"/>
          <w:szCs w:val="22"/>
          <w:lang w:eastAsia="zh-CN"/>
        </w:rPr>
        <w:t>InterDigital</w:t>
      </w:r>
      <w:proofErr w:type="spellEnd"/>
    </w:p>
    <w:p w14:paraId="193B2FBC" w14:textId="2BC98D8B" w:rsidR="000663E8" w:rsidRDefault="002837AF" w:rsidP="008E78A4">
      <w:pPr>
        <w:rPr>
          <w:sz w:val="22"/>
          <w:szCs w:val="22"/>
        </w:rPr>
      </w:pPr>
      <w:r>
        <w:rPr>
          <w:sz w:val="22"/>
          <w:szCs w:val="22"/>
        </w:rPr>
        <w:t>(1</w:t>
      </w:r>
      <w:r w:rsidR="00F86BD9">
        <w:rPr>
          <w:sz w:val="22"/>
          <w:szCs w:val="22"/>
        </w:rPr>
        <w:t>2</w:t>
      </w:r>
      <w:r>
        <w:rPr>
          <w:sz w:val="22"/>
          <w:szCs w:val="22"/>
        </w:rPr>
        <w:t>/2</w:t>
      </w:r>
      <w:r w:rsidR="00F86BD9">
        <w:rPr>
          <w:sz w:val="22"/>
          <w:szCs w:val="22"/>
        </w:rPr>
        <w:t>2</w:t>
      </w:r>
      <w:r>
        <w:rPr>
          <w:sz w:val="22"/>
          <w:szCs w:val="22"/>
        </w:rPr>
        <w:t xml:space="preserve">) </w:t>
      </w:r>
      <w:r w:rsidR="000663E8">
        <w:rPr>
          <w:sz w:val="22"/>
          <w:szCs w:val="22"/>
        </w:rPr>
        <w:t>NO:</w:t>
      </w:r>
      <w:r w:rsidR="000663E8" w:rsidRPr="000663E8">
        <w:rPr>
          <w:sz w:val="22"/>
          <w:szCs w:val="22"/>
        </w:rPr>
        <w:t xml:space="preserve"> </w:t>
      </w:r>
      <w:r w:rsidR="000663E8">
        <w:rPr>
          <w:sz w:val="22"/>
          <w:szCs w:val="22"/>
        </w:rPr>
        <w:t>Samsung,</w:t>
      </w:r>
      <w:r w:rsidR="000663E8" w:rsidRPr="000663E8">
        <w:rPr>
          <w:rFonts w:eastAsia="宋体" w:hint="eastAsia"/>
          <w:sz w:val="22"/>
          <w:szCs w:val="22"/>
          <w:lang w:eastAsia="zh-CN"/>
        </w:rPr>
        <w:t xml:space="preserve"> </w:t>
      </w:r>
      <w:r w:rsidR="000663E8">
        <w:rPr>
          <w:rFonts w:eastAsia="宋体" w:hint="eastAsia"/>
          <w:sz w:val="22"/>
          <w:szCs w:val="22"/>
          <w:lang w:eastAsia="zh-CN"/>
        </w:rPr>
        <w:t>X</w:t>
      </w:r>
      <w:r w:rsidR="000663E8">
        <w:rPr>
          <w:rFonts w:eastAsia="宋体"/>
          <w:sz w:val="22"/>
          <w:szCs w:val="22"/>
          <w:lang w:eastAsia="zh-CN"/>
        </w:rPr>
        <w:t>iaomi,</w:t>
      </w:r>
      <w:r w:rsidR="000663E8" w:rsidRPr="000663E8">
        <w:rPr>
          <w:sz w:val="22"/>
          <w:szCs w:val="22"/>
        </w:rPr>
        <w:t xml:space="preserve"> </w:t>
      </w:r>
      <w:r w:rsidR="000663E8">
        <w:rPr>
          <w:sz w:val="22"/>
          <w:szCs w:val="22"/>
        </w:rPr>
        <w:t>NEC, (</w:t>
      </w:r>
      <w:r w:rsidR="000663E8">
        <w:rPr>
          <w:rFonts w:eastAsia="宋体" w:hint="eastAsia"/>
          <w:sz w:val="22"/>
          <w:szCs w:val="22"/>
          <w:lang w:eastAsia="zh-CN"/>
        </w:rPr>
        <w:t>L</w:t>
      </w:r>
      <w:r w:rsidR="000663E8">
        <w:rPr>
          <w:rFonts w:eastAsia="宋体"/>
          <w:sz w:val="22"/>
          <w:szCs w:val="22"/>
          <w:lang w:eastAsia="zh-CN"/>
        </w:rPr>
        <w:t>enovo</w:t>
      </w:r>
      <w:r w:rsidR="000663E8">
        <w:rPr>
          <w:rFonts w:eastAsia="宋体" w:hint="eastAsia"/>
          <w:sz w:val="22"/>
          <w:szCs w:val="22"/>
          <w:lang w:eastAsia="zh-CN"/>
        </w:rPr>
        <w:t>,</w:t>
      </w:r>
      <w:r w:rsidR="000663E8">
        <w:rPr>
          <w:rFonts w:eastAsia="宋体"/>
          <w:sz w:val="22"/>
          <w:szCs w:val="22"/>
          <w:lang w:eastAsia="zh-CN"/>
        </w:rPr>
        <w:t xml:space="preserve"> </w:t>
      </w:r>
      <w:r w:rsidR="000663E8">
        <w:rPr>
          <w:rFonts w:eastAsia="宋体" w:hint="eastAsia"/>
          <w:sz w:val="22"/>
          <w:szCs w:val="22"/>
          <w:lang w:eastAsia="zh-CN"/>
        </w:rPr>
        <w:t>Motorola</w:t>
      </w:r>
      <w:r w:rsidR="000663E8">
        <w:rPr>
          <w:rFonts w:eastAsia="宋体"/>
          <w:sz w:val="22"/>
          <w:szCs w:val="22"/>
          <w:lang w:eastAsia="zh-CN"/>
        </w:rPr>
        <w:t xml:space="preserve"> Mobility</w:t>
      </w:r>
      <w:r w:rsidR="000663E8">
        <w:rPr>
          <w:sz w:val="22"/>
          <w:szCs w:val="22"/>
        </w:rPr>
        <w:t>),</w:t>
      </w:r>
      <w:r w:rsidR="000663E8" w:rsidRPr="000663E8">
        <w:rPr>
          <w:sz w:val="22"/>
          <w:szCs w:val="22"/>
        </w:rPr>
        <w:t xml:space="preserve"> </w:t>
      </w:r>
      <w:r w:rsidR="000663E8">
        <w:rPr>
          <w:sz w:val="22"/>
          <w:szCs w:val="22"/>
        </w:rPr>
        <w:t>Apple</w:t>
      </w:r>
      <w:r>
        <w:rPr>
          <w:sz w:val="22"/>
          <w:szCs w:val="22"/>
        </w:rPr>
        <w:t>,</w:t>
      </w:r>
      <w:r w:rsidRPr="002837AF">
        <w:rPr>
          <w:rFonts w:eastAsia="宋体" w:hint="eastAsia"/>
          <w:sz w:val="22"/>
          <w:szCs w:val="22"/>
          <w:lang w:eastAsia="zh-CN"/>
        </w:rPr>
        <w:t xml:space="preserve"> </w:t>
      </w:r>
      <w:r>
        <w:rPr>
          <w:rFonts w:eastAsia="宋体" w:hint="eastAsia"/>
          <w:sz w:val="22"/>
          <w:szCs w:val="22"/>
          <w:lang w:eastAsia="zh-CN"/>
        </w:rPr>
        <w:t>v</w:t>
      </w:r>
      <w:r>
        <w:rPr>
          <w:rFonts w:eastAsia="宋体"/>
          <w:sz w:val="22"/>
          <w:szCs w:val="22"/>
          <w:lang w:eastAsia="zh-CN"/>
        </w:rPr>
        <w:t>ivo,</w:t>
      </w:r>
      <w:r w:rsidRPr="002837AF">
        <w:rPr>
          <w:rFonts w:eastAsia="宋体"/>
          <w:sz w:val="22"/>
          <w:szCs w:val="22"/>
          <w:lang w:eastAsia="zh-CN"/>
        </w:rPr>
        <w:t xml:space="preserve"> </w:t>
      </w:r>
      <w:r>
        <w:rPr>
          <w:rFonts w:eastAsia="宋体"/>
          <w:sz w:val="22"/>
          <w:szCs w:val="22"/>
          <w:lang w:eastAsia="zh-CN"/>
        </w:rPr>
        <w:t xml:space="preserve">Intel, </w:t>
      </w:r>
      <w:r>
        <w:rPr>
          <w:rFonts w:eastAsia="宋体" w:hint="eastAsia"/>
          <w:sz w:val="22"/>
          <w:szCs w:val="22"/>
          <w:lang w:eastAsia="zh-CN"/>
        </w:rPr>
        <w:t>O</w:t>
      </w:r>
      <w:r>
        <w:rPr>
          <w:rFonts w:eastAsia="宋体"/>
          <w:sz w:val="22"/>
          <w:szCs w:val="22"/>
          <w:lang w:eastAsia="zh-CN"/>
        </w:rPr>
        <w:t>PPO,</w:t>
      </w:r>
      <w:r w:rsidRPr="002837AF">
        <w:rPr>
          <w:rFonts w:eastAsia="宋体"/>
          <w:sz w:val="22"/>
          <w:szCs w:val="22"/>
          <w:lang w:eastAsia="zh-CN"/>
        </w:rPr>
        <w:t xml:space="preserve"> </w:t>
      </w:r>
      <w:r>
        <w:rPr>
          <w:rFonts w:eastAsia="宋体"/>
          <w:sz w:val="22"/>
          <w:szCs w:val="22"/>
          <w:lang w:eastAsia="zh-CN"/>
        </w:rPr>
        <w:t>Qualcomm,</w:t>
      </w:r>
      <w:r w:rsidRPr="002837AF">
        <w:rPr>
          <w:rFonts w:hint="eastAsia"/>
          <w:sz w:val="22"/>
          <w:szCs w:val="22"/>
          <w:lang w:eastAsia="ko-KR"/>
        </w:rPr>
        <w:t xml:space="preserve"> </w:t>
      </w:r>
      <w:r>
        <w:rPr>
          <w:rFonts w:hint="eastAsia"/>
          <w:sz w:val="22"/>
          <w:szCs w:val="22"/>
          <w:lang w:eastAsia="ko-KR"/>
        </w:rPr>
        <w:t>E</w:t>
      </w:r>
      <w:r>
        <w:rPr>
          <w:sz w:val="22"/>
          <w:szCs w:val="22"/>
          <w:lang w:eastAsia="ko-KR"/>
        </w:rPr>
        <w:t>TRI,</w:t>
      </w:r>
      <w:r w:rsidRPr="002837AF">
        <w:rPr>
          <w:rFonts w:eastAsia="宋体" w:hint="eastAsia"/>
          <w:sz w:val="22"/>
          <w:szCs w:val="22"/>
          <w:lang w:eastAsia="zh-CN"/>
        </w:rPr>
        <w:t xml:space="preserve"> </w:t>
      </w:r>
      <w:r>
        <w:rPr>
          <w:rFonts w:eastAsia="宋体" w:hint="eastAsia"/>
          <w:sz w:val="22"/>
          <w:szCs w:val="22"/>
          <w:lang w:eastAsia="zh-CN"/>
        </w:rPr>
        <w:t>CATT</w:t>
      </w:r>
      <w:r w:rsidR="00F86BD9">
        <w:rPr>
          <w:rFonts w:eastAsia="宋体"/>
          <w:sz w:val="22"/>
          <w:szCs w:val="22"/>
          <w:lang w:eastAsia="zh-CN"/>
        </w:rPr>
        <w:t>, CTC</w:t>
      </w:r>
    </w:p>
    <w:p w14:paraId="1473683E" w14:textId="3999D64D" w:rsidR="000663E8" w:rsidRDefault="002837AF" w:rsidP="008E78A4">
      <w:pPr>
        <w:rPr>
          <w:sz w:val="22"/>
          <w:szCs w:val="22"/>
        </w:rPr>
      </w:pPr>
      <w:r>
        <w:rPr>
          <w:sz w:val="22"/>
          <w:szCs w:val="22"/>
        </w:rPr>
        <w:t>(</w:t>
      </w:r>
      <w:r w:rsidR="00F86BD9">
        <w:rPr>
          <w:sz w:val="22"/>
          <w:szCs w:val="22"/>
        </w:rPr>
        <w:t>4</w:t>
      </w:r>
      <w:r>
        <w:rPr>
          <w:sz w:val="22"/>
          <w:szCs w:val="22"/>
        </w:rPr>
        <w:t>/2</w:t>
      </w:r>
      <w:r w:rsidR="00F86BD9">
        <w:rPr>
          <w:sz w:val="22"/>
          <w:szCs w:val="22"/>
        </w:rPr>
        <w:t>2</w:t>
      </w:r>
      <w:r>
        <w:rPr>
          <w:sz w:val="22"/>
          <w:szCs w:val="22"/>
        </w:rPr>
        <w:t xml:space="preserve">) </w:t>
      </w:r>
      <w:r w:rsidR="000663E8">
        <w:rPr>
          <w:sz w:val="22"/>
          <w:szCs w:val="22"/>
        </w:rPr>
        <w:t xml:space="preserve">Neutral: </w:t>
      </w:r>
      <w:r>
        <w:rPr>
          <w:rFonts w:eastAsia="宋体"/>
          <w:sz w:val="22"/>
          <w:szCs w:val="22"/>
          <w:lang w:eastAsia="zh-CN"/>
        </w:rPr>
        <w:t>Nokia,</w:t>
      </w:r>
      <w:r w:rsidRPr="002837AF">
        <w:rPr>
          <w:rFonts w:eastAsia="宋体"/>
          <w:sz w:val="22"/>
          <w:szCs w:val="22"/>
          <w:lang w:eastAsia="zh-CN"/>
        </w:rPr>
        <w:t xml:space="preserve"> </w:t>
      </w:r>
      <w:r>
        <w:rPr>
          <w:rFonts w:eastAsia="宋体"/>
          <w:sz w:val="22"/>
          <w:szCs w:val="22"/>
          <w:lang w:eastAsia="zh-CN"/>
        </w:rPr>
        <w:t>MediaTek,</w:t>
      </w:r>
      <w:r w:rsidRPr="002837AF">
        <w:rPr>
          <w:sz w:val="22"/>
          <w:szCs w:val="22"/>
        </w:rPr>
        <w:t xml:space="preserve"> </w:t>
      </w:r>
      <w:r>
        <w:rPr>
          <w:sz w:val="22"/>
          <w:szCs w:val="22"/>
        </w:rPr>
        <w:t>CMCC</w:t>
      </w:r>
      <w:r w:rsidR="00F86BD9">
        <w:rPr>
          <w:sz w:val="22"/>
          <w:szCs w:val="22"/>
        </w:rPr>
        <w:t>, Thales</w:t>
      </w:r>
    </w:p>
    <w:p w14:paraId="2C6471B2" w14:textId="43440404" w:rsidR="000663E8" w:rsidRDefault="002837AF" w:rsidP="008E78A4">
      <w:pPr>
        <w:rPr>
          <w:sz w:val="22"/>
          <w:szCs w:val="22"/>
        </w:rPr>
      </w:pPr>
      <w:r>
        <w:rPr>
          <w:sz w:val="22"/>
          <w:szCs w:val="22"/>
        </w:rPr>
        <w:t>Even for the neutral companies, the view is even if this value can be broadcast in SIB, “</w:t>
      </w:r>
      <w:r w:rsidRPr="002837AF">
        <w:rPr>
          <w:sz w:val="22"/>
          <w:szCs w:val="22"/>
        </w:rPr>
        <w:t xml:space="preserve">this factor should </w:t>
      </w:r>
      <w:r w:rsidR="00F86BD9">
        <w:rPr>
          <w:sz w:val="22"/>
          <w:szCs w:val="22"/>
        </w:rPr>
        <w:t xml:space="preserve">not </w:t>
      </w:r>
      <w:r w:rsidRPr="002837AF">
        <w:rPr>
          <w:sz w:val="22"/>
          <w:szCs w:val="22"/>
        </w:rPr>
        <w:t>be involved in the reselection process</w:t>
      </w:r>
      <w:r>
        <w:rPr>
          <w:sz w:val="22"/>
          <w:szCs w:val="22"/>
        </w:rPr>
        <w:t xml:space="preserve">”. Taking this into account, the majority view seems to oppose broadcasting </w:t>
      </w:r>
      <w:r w:rsidRPr="002837AF">
        <w:rPr>
          <w:sz w:val="22"/>
          <w:szCs w:val="22"/>
        </w:rPr>
        <w:t xml:space="preserve">the cell stop time of </w:t>
      </w:r>
      <w:r w:rsidR="00F86BD9" w:rsidRPr="002837AF">
        <w:rPr>
          <w:sz w:val="22"/>
          <w:szCs w:val="22"/>
        </w:rPr>
        <w:t>neighbour</w:t>
      </w:r>
      <w:r w:rsidRPr="002837AF">
        <w:rPr>
          <w:sz w:val="22"/>
          <w:szCs w:val="22"/>
        </w:rPr>
        <w:t xml:space="preserve"> cell(s)</w:t>
      </w:r>
      <w:r>
        <w:rPr>
          <w:sz w:val="22"/>
          <w:szCs w:val="22"/>
        </w:rPr>
        <w:t>.</w:t>
      </w:r>
    </w:p>
    <w:p w14:paraId="171A0079" w14:textId="7BC25F8B" w:rsidR="002837AF" w:rsidRDefault="00860E40" w:rsidP="008E78A4">
      <w:pPr>
        <w:rPr>
          <w:b/>
          <w:bCs/>
          <w:sz w:val="22"/>
          <w:szCs w:val="22"/>
        </w:rPr>
      </w:pPr>
      <w:r w:rsidRPr="0042501E">
        <w:rPr>
          <w:b/>
          <w:bCs/>
          <w:sz w:val="22"/>
          <w:szCs w:val="22"/>
        </w:rPr>
        <w:t>(1</w:t>
      </w:r>
      <w:r w:rsidR="00F86BD9">
        <w:rPr>
          <w:b/>
          <w:bCs/>
          <w:sz w:val="22"/>
          <w:szCs w:val="22"/>
        </w:rPr>
        <w:t>6</w:t>
      </w:r>
      <w:r w:rsidRPr="0042501E">
        <w:rPr>
          <w:b/>
          <w:bCs/>
          <w:sz w:val="22"/>
          <w:szCs w:val="22"/>
        </w:rPr>
        <w:t>/2</w:t>
      </w:r>
      <w:r w:rsidR="00F86BD9">
        <w:rPr>
          <w:b/>
          <w:bCs/>
          <w:sz w:val="22"/>
          <w:szCs w:val="22"/>
        </w:rPr>
        <w:t>2</w:t>
      </w:r>
      <w:r w:rsidRPr="0042501E">
        <w:rPr>
          <w:b/>
          <w:bCs/>
          <w:sz w:val="22"/>
          <w:szCs w:val="22"/>
        </w:rPr>
        <w:t>)</w:t>
      </w:r>
      <w:r>
        <w:rPr>
          <w:sz w:val="22"/>
          <w:szCs w:val="22"/>
        </w:rPr>
        <w:t xml:space="preserve"> </w:t>
      </w:r>
      <w:r w:rsidR="002837AF" w:rsidRPr="0042501E">
        <w:rPr>
          <w:b/>
          <w:bCs/>
          <w:sz w:val="22"/>
          <w:szCs w:val="22"/>
        </w:rPr>
        <w:t>Proposal 3:</w:t>
      </w:r>
      <w:r w:rsidR="002837AF">
        <w:rPr>
          <w:sz w:val="22"/>
          <w:szCs w:val="22"/>
        </w:rPr>
        <w:t xml:space="preserve"> </w:t>
      </w:r>
      <w:r w:rsidR="002837AF" w:rsidRPr="00147E2A">
        <w:rPr>
          <w:b/>
          <w:bCs/>
          <w:sz w:val="22"/>
          <w:szCs w:val="22"/>
        </w:rPr>
        <w:t xml:space="preserve">For quasi-earth fixed cell, the cell stop time of </w:t>
      </w:r>
      <w:r w:rsidR="00F86BD9" w:rsidRPr="00147E2A">
        <w:rPr>
          <w:b/>
          <w:bCs/>
          <w:sz w:val="22"/>
          <w:szCs w:val="22"/>
        </w:rPr>
        <w:t>neighbour</w:t>
      </w:r>
      <w:r w:rsidR="002837AF" w:rsidRPr="00147E2A">
        <w:rPr>
          <w:b/>
          <w:bCs/>
          <w:sz w:val="22"/>
          <w:szCs w:val="22"/>
        </w:rPr>
        <w:t xml:space="preserve"> cell</w:t>
      </w:r>
      <w:r w:rsidR="002837AF">
        <w:rPr>
          <w:b/>
          <w:bCs/>
          <w:sz w:val="22"/>
          <w:szCs w:val="22"/>
        </w:rPr>
        <w:t>(</w:t>
      </w:r>
      <w:r w:rsidR="002837AF" w:rsidRPr="00147E2A">
        <w:rPr>
          <w:b/>
          <w:bCs/>
          <w:sz w:val="22"/>
          <w:szCs w:val="22"/>
        </w:rPr>
        <w:t>s</w:t>
      </w:r>
      <w:r w:rsidR="002837AF">
        <w:rPr>
          <w:b/>
          <w:bCs/>
          <w:sz w:val="22"/>
          <w:szCs w:val="22"/>
        </w:rPr>
        <w:t>)</w:t>
      </w:r>
      <w:r w:rsidR="002837AF" w:rsidRPr="00147E2A">
        <w:rPr>
          <w:b/>
          <w:bCs/>
          <w:sz w:val="22"/>
          <w:szCs w:val="22"/>
        </w:rPr>
        <w:t xml:space="preserve"> </w:t>
      </w:r>
      <w:r w:rsidR="002837AF">
        <w:rPr>
          <w:b/>
          <w:bCs/>
          <w:sz w:val="22"/>
          <w:szCs w:val="22"/>
        </w:rPr>
        <w:t>is</w:t>
      </w:r>
      <w:r w:rsidR="002837AF" w:rsidRPr="00147E2A">
        <w:rPr>
          <w:b/>
          <w:bCs/>
          <w:sz w:val="22"/>
          <w:szCs w:val="22"/>
        </w:rPr>
        <w:t xml:space="preserve"> </w:t>
      </w:r>
      <w:r w:rsidR="002837AF">
        <w:rPr>
          <w:b/>
          <w:bCs/>
          <w:sz w:val="22"/>
          <w:szCs w:val="22"/>
        </w:rPr>
        <w:t xml:space="preserve">NOT </w:t>
      </w:r>
      <w:r w:rsidR="002837AF" w:rsidRPr="00147E2A">
        <w:rPr>
          <w:b/>
          <w:bCs/>
          <w:sz w:val="22"/>
          <w:szCs w:val="22"/>
        </w:rPr>
        <w:t>broadcast</w:t>
      </w:r>
      <w:r w:rsidR="002837AF">
        <w:rPr>
          <w:b/>
          <w:bCs/>
          <w:sz w:val="22"/>
          <w:szCs w:val="22"/>
        </w:rPr>
        <w:t>.</w:t>
      </w:r>
    </w:p>
    <w:p w14:paraId="18E93B1D" w14:textId="77777777" w:rsidR="002837AF" w:rsidRPr="0042501E" w:rsidRDefault="002837AF" w:rsidP="008E78A4">
      <w:pPr>
        <w:rPr>
          <w:sz w:val="22"/>
          <w:szCs w:val="22"/>
        </w:rPr>
      </w:pPr>
    </w:p>
    <w:p w14:paraId="25384FEC" w14:textId="77777777" w:rsidR="003672EA" w:rsidRDefault="003672EA" w:rsidP="008E78A4">
      <w:pPr>
        <w:rPr>
          <w:sz w:val="22"/>
          <w:szCs w:val="22"/>
        </w:rPr>
      </w:pPr>
      <w:r>
        <w:rPr>
          <w:sz w:val="22"/>
          <w:szCs w:val="22"/>
        </w:rPr>
        <w:t xml:space="preserve">On the usage of </w:t>
      </w:r>
      <w:r w:rsidRPr="002B0492">
        <w:rPr>
          <w:sz w:val="22"/>
          <w:szCs w:val="22"/>
        </w:rPr>
        <w:t>remaining serving time</w:t>
      </w:r>
      <w:r>
        <w:rPr>
          <w:sz w:val="22"/>
          <w:szCs w:val="22"/>
        </w:rPr>
        <w:t>, there are several options.</w:t>
      </w:r>
    </w:p>
    <w:p w14:paraId="7C5EDAC3" w14:textId="77777777" w:rsidR="003672EA" w:rsidRDefault="003672EA" w:rsidP="008E78A4">
      <w:pPr>
        <w:rPr>
          <w:sz w:val="22"/>
          <w:szCs w:val="22"/>
        </w:rPr>
      </w:pPr>
      <w:r>
        <w:rPr>
          <w:sz w:val="22"/>
          <w:szCs w:val="22"/>
        </w:rPr>
        <w:lastRenderedPageBreak/>
        <w:t xml:space="preserve">Option 1: </w:t>
      </w:r>
      <w:r w:rsidRPr="003672EA">
        <w:rPr>
          <w:sz w:val="22"/>
          <w:szCs w:val="22"/>
        </w:rPr>
        <w:t xml:space="preserve">only neighbour cells with </w:t>
      </w:r>
      <w:r w:rsidRPr="002B0492">
        <w:rPr>
          <w:sz w:val="22"/>
          <w:szCs w:val="22"/>
        </w:rPr>
        <w:t>remaining serving time</w:t>
      </w:r>
      <w:r w:rsidRPr="003672EA">
        <w:rPr>
          <w:sz w:val="22"/>
          <w:szCs w:val="22"/>
        </w:rPr>
        <w:t xml:space="preserve"> </w:t>
      </w:r>
      <w:r>
        <w:rPr>
          <w:sz w:val="22"/>
          <w:szCs w:val="22"/>
        </w:rPr>
        <w:t>longer</w:t>
      </w:r>
      <w:r w:rsidRPr="003672EA">
        <w:rPr>
          <w:sz w:val="22"/>
          <w:szCs w:val="22"/>
        </w:rPr>
        <w:t xml:space="preserve"> than a threshold will be considered during cell reselection</w:t>
      </w:r>
      <w:r>
        <w:rPr>
          <w:sz w:val="22"/>
          <w:szCs w:val="22"/>
        </w:rPr>
        <w:t xml:space="preserve"> [12];</w:t>
      </w:r>
    </w:p>
    <w:p w14:paraId="5DFB565C" w14:textId="77777777" w:rsidR="003672EA" w:rsidRPr="00CB577F" w:rsidRDefault="003672EA" w:rsidP="008E78A4">
      <w:pPr>
        <w:rPr>
          <w:sz w:val="22"/>
          <w:szCs w:val="22"/>
        </w:rPr>
      </w:pPr>
      <w:r>
        <w:rPr>
          <w:sz w:val="22"/>
          <w:szCs w:val="22"/>
        </w:rPr>
        <w:t xml:space="preserve">Option 2: </w:t>
      </w:r>
      <w:r w:rsidRPr="002B0492">
        <w:rPr>
          <w:sz w:val="22"/>
          <w:szCs w:val="22"/>
        </w:rPr>
        <w:t>remaining serving time</w:t>
      </w:r>
      <w:r>
        <w:rPr>
          <w:sz w:val="22"/>
          <w:szCs w:val="22"/>
        </w:rPr>
        <w:t xml:space="preserve"> based ranking is used together with legacy </w:t>
      </w:r>
      <w:r w:rsidRPr="00CB577F">
        <w:rPr>
          <w:sz w:val="22"/>
          <w:szCs w:val="22"/>
        </w:rPr>
        <w:t>R criteria [8</w:t>
      </w:r>
      <w:proofErr w:type="gramStart"/>
      <w:r w:rsidRPr="00CB577F">
        <w:rPr>
          <w:sz w:val="22"/>
          <w:szCs w:val="22"/>
        </w:rPr>
        <w:t>][</w:t>
      </w:r>
      <w:proofErr w:type="gramEnd"/>
      <w:r w:rsidRPr="00CB577F">
        <w:rPr>
          <w:sz w:val="22"/>
          <w:szCs w:val="22"/>
        </w:rPr>
        <w:t>10][11];</w:t>
      </w:r>
    </w:p>
    <w:p w14:paraId="0E2CFA71" w14:textId="77777777" w:rsidR="003672EA" w:rsidRDefault="003672EA" w:rsidP="008E78A4">
      <w:pPr>
        <w:rPr>
          <w:sz w:val="22"/>
          <w:szCs w:val="22"/>
        </w:rPr>
      </w:pPr>
      <w:r w:rsidRPr="00CB577F">
        <w:rPr>
          <w:sz w:val="22"/>
          <w:szCs w:val="22"/>
        </w:rPr>
        <w:t xml:space="preserve">Option 3: </w:t>
      </w:r>
      <w:r w:rsidRPr="002B0492">
        <w:rPr>
          <w:sz w:val="22"/>
          <w:szCs w:val="22"/>
        </w:rPr>
        <w:t>remaining serving time</w:t>
      </w:r>
      <w:r>
        <w:rPr>
          <w:sz w:val="22"/>
          <w:szCs w:val="22"/>
        </w:rPr>
        <w:t xml:space="preserve"> is used as supplementary condition, e.g.</w:t>
      </w:r>
      <w:r w:rsidRPr="00CB577F">
        <w:rPr>
          <w:sz w:val="22"/>
          <w:szCs w:val="22"/>
        </w:rPr>
        <w:t xml:space="preserve"> </w:t>
      </w:r>
      <w:r w:rsidR="00CB577F">
        <w:rPr>
          <w:sz w:val="22"/>
          <w:szCs w:val="22"/>
        </w:rPr>
        <w:t>a</w:t>
      </w:r>
      <w:r w:rsidRPr="003672EA">
        <w:rPr>
          <w:sz w:val="22"/>
          <w:szCs w:val="22"/>
        </w:rPr>
        <w:t xml:space="preserve"> UE selects the second-best ranked cell if the selected cell has cell stop time that is too near</w:t>
      </w:r>
      <w:r>
        <w:rPr>
          <w:sz w:val="22"/>
          <w:szCs w:val="22"/>
        </w:rPr>
        <w:t xml:space="preserve"> [5].</w:t>
      </w:r>
    </w:p>
    <w:p w14:paraId="6E906D8E" w14:textId="77777777" w:rsidR="00CB577F" w:rsidRPr="00CB577F" w:rsidRDefault="00BA25CF" w:rsidP="008E78A4">
      <w:pPr>
        <w:rPr>
          <w:b/>
          <w:bCs/>
          <w:sz w:val="22"/>
          <w:szCs w:val="22"/>
        </w:rPr>
      </w:pPr>
      <w:r>
        <w:rPr>
          <w:b/>
          <w:bCs/>
          <w:sz w:val="22"/>
          <w:szCs w:val="22"/>
        </w:rPr>
        <w:t>Q4</w:t>
      </w:r>
      <w:r w:rsidR="00CB577F" w:rsidRPr="00CB577F">
        <w:rPr>
          <w:b/>
          <w:bCs/>
          <w:sz w:val="22"/>
          <w:szCs w:val="22"/>
        </w:rPr>
        <w:t xml:space="preserve">: if </w:t>
      </w:r>
      <w:r>
        <w:rPr>
          <w:b/>
          <w:bCs/>
          <w:sz w:val="22"/>
          <w:szCs w:val="22"/>
        </w:rPr>
        <w:t>the answer to Q</w:t>
      </w:r>
      <w:r w:rsidR="00CB577F" w:rsidRPr="00CB577F">
        <w:rPr>
          <w:b/>
          <w:bCs/>
          <w:sz w:val="22"/>
          <w:szCs w:val="22"/>
        </w:rPr>
        <w:t xml:space="preserve">4 is </w:t>
      </w:r>
      <w:r>
        <w:rPr>
          <w:b/>
          <w:bCs/>
          <w:sz w:val="22"/>
          <w:szCs w:val="22"/>
        </w:rPr>
        <w:t>YES</w:t>
      </w:r>
      <w:r w:rsidR="00CB577F" w:rsidRPr="00CB577F">
        <w:rPr>
          <w:b/>
          <w:bCs/>
          <w:sz w:val="22"/>
          <w:szCs w:val="22"/>
        </w:rPr>
        <w:t xml:space="preserve">, </w:t>
      </w:r>
      <w:r>
        <w:rPr>
          <w:b/>
          <w:bCs/>
          <w:sz w:val="22"/>
          <w:szCs w:val="22"/>
        </w:rPr>
        <w:t>regarding</w:t>
      </w:r>
      <w:r w:rsidR="00CB577F" w:rsidRPr="00CB577F">
        <w:rPr>
          <w:b/>
          <w:bCs/>
          <w:sz w:val="22"/>
          <w:szCs w:val="22"/>
        </w:rPr>
        <w:t xml:space="preserve"> the usage of remaining serving time in cell reselection</w:t>
      </w:r>
      <w:r w:rsidR="0060122D">
        <w:rPr>
          <w:b/>
          <w:bCs/>
          <w:sz w:val="22"/>
          <w:szCs w:val="22"/>
        </w:rPr>
        <w:t xml:space="preserve"> criteria</w:t>
      </w:r>
      <w:r>
        <w:rPr>
          <w:b/>
          <w:bCs/>
          <w:sz w:val="22"/>
          <w:szCs w:val="22"/>
        </w:rPr>
        <w:t xml:space="preserve">, which option below is </w:t>
      </w:r>
      <w:r w:rsidR="0060122D">
        <w:rPr>
          <w:b/>
          <w:bCs/>
          <w:sz w:val="22"/>
          <w:szCs w:val="22"/>
        </w:rPr>
        <w:t>agreeable</w:t>
      </w:r>
      <w:r w:rsidR="00CB577F" w:rsidRPr="00CB577F">
        <w:rPr>
          <w:b/>
          <w:bCs/>
          <w:sz w:val="22"/>
          <w:szCs w:val="22"/>
        </w:rPr>
        <w:t>:</w:t>
      </w:r>
    </w:p>
    <w:p w14:paraId="35C7DCBE" w14:textId="77777777" w:rsidR="00CB577F" w:rsidRDefault="00CB577F" w:rsidP="00CB577F">
      <w:pPr>
        <w:ind w:left="360"/>
        <w:rPr>
          <w:b/>
          <w:bCs/>
          <w:sz w:val="22"/>
          <w:szCs w:val="22"/>
        </w:rPr>
      </w:pPr>
      <w:r w:rsidRPr="00CB577F">
        <w:rPr>
          <w:b/>
          <w:bCs/>
          <w:sz w:val="22"/>
          <w:szCs w:val="22"/>
        </w:rPr>
        <w:t>Option 1: only neighbour cells with remaining serving time longer than a threshold will be considered during cell reselection;</w:t>
      </w:r>
    </w:p>
    <w:p w14:paraId="4F6C3E1D" w14:textId="77777777" w:rsidR="009A056C" w:rsidRPr="00CB577F" w:rsidRDefault="009A056C" w:rsidP="00CB577F">
      <w:pPr>
        <w:ind w:left="360"/>
        <w:rPr>
          <w:b/>
          <w:bCs/>
          <w:sz w:val="22"/>
          <w:szCs w:val="22"/>
        </w:rPr>
      </w:pPr>
      <w:r>
        <w:rPr>
          <w:b/>
          <w:bCs/>
          <w:sz w:val="22"/>
          <w:szCs w:val="22"/>
        </w:rPr>
        <w:t xml:space="preserve">Option 1b: </w:t>
      </w:r>
      <w:r w:rsidRPr="00ED0AAB">
        <w:rPr>
          <w:b/>
          <w:bCs/>
          <w:sz w:val="22"/>
          <w:szCs w:val="22"/>
        </w:rPr>
        <w:t>Exclude the neighbouring cells from cell reselection, if it is going to disappear soon, i.e. the remaining serving time is less than a threshold</w:t>
      </w:r>
    </w:p>
    <w:p w14:paraId="0697B741" w14:textId="77777777" w:rsidR="00CB577F" w:rsidRPr="00CB577F" w:rsidRDefault="00CB577F" w:rsidP="00CB577F">
      <w:pPr>
        <w:ind w:left="360"/>
        <w:rPr>
          <w:b/>
          <w:bCs/>
          <w:sz w:val="22"/>
          <w:szCs w:val="22"/>
        </w:rPr>
      </w:pPr>
      <w:r w:rsidRPr="00CB577F">
        <w:rPr>
          <w:b/>
          <w:bCs/>
          <w:sz w:val="22"/>
          <w:szCs w:val="22"/>
        </w:rPr>
        <w:t>Option 2: remaining serving time based ranking is used together with legacy R criteria;</w:t>
      </w:r>
    </w:p>
    <w:p w14:paraId="055DEE7E" w14:textId="77777777" w:rsidR="00CB577F" w:rsidRPr="00CB577F" w:rsidRDefault="00CB577F" w:rsidP="00CB577F">
      <w:pPr>
        <w:ind w:left="360"/>
        <w:rPr>
          <w:b/>
          <w:bCs/>
          <w:sz w:val="22"/>
          <w:szCs w:val="22"/>
        </w:rPr>
      </w:pPr>
      <w:r w:rsidRPr="00CB577F">
        <w:rPr>
          <w:b/>
          <w:bCs/>
          <w:sz w:val="22"/>
          <w:szCs w:val="22"/>
        </w:rPr>
        <w:t>Option 3: remaining serving time is used as supplementary condition, e.g. a UE selects the second-best ranked cell if the selected cell has cell stop time that is too near.</w:t>
      </w:r>
    </w:p>
    <w:tbl>
      <w:tblPr>
        <w:tblStyle w:val="af3"/>
        <w:tblW w:w="0" w:type="auto"/>
        <w:tblLook w:val="04A0" w:firstRow="1" w:lastRow="0" w:firstColumn="1" w:lastColumn="0" w:noHBand="0" w:noVBand="1"/>
      </w:tblPr>
      <w:tblGrid>
        <w:gridCol w:w="1525"/>
        <w:gridCol w:w="1980"/>
        <w:gridCol w:w="5845"/>
      </w:tblGrid>
      <w:tr w:rsidR="00BA25CF" w14:paraId="567D1A27" w14:textId="77777777" w:rsidTr="00AA6DBF">
        <w:tc>
          <w:tcPr>
            <w:tcW w:w="1525" w:type="dxa"/>
          </w:tcPr>
          <w:p w14:paraId="7F92FBE3" w14:textId="77777777" w:rsidR="00BA25CF" w:rsidRDefault="00BA25CF" w:rsidP="00AA6DBF">
            <w:pPr>
              <w:rPr>
                <w:b/>
                <w:bCs/>
                <w:sz w:val="22"/>
                <w:szCs w:val="22"/>
                <w:u w:val="single"/>
              </w:rPr>
            </w:pPr>
            <w:r>
              <w:rPr>
                <w:b/>
                <w:bCs/>
                <w:sz w:val="22"/>
                <w:szCs w:val="22"/>
                <w:u w:val="single"/>
              </w:rPr>
              <w:t>Company</w:t>
            </w:r>
          </w:p>
        </w:tc>
        <w:tc>
          <w:tcPr>
            <w:tcW w:w="1980" w:type="dxa"/>
          </w:tcPr>
          <w:p w14:paraId="44D6226F"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65F3D69C" w14:textId="77777777" w:rsidR="00BA25CF" w:rsidRDefault="00BA25CF" w:rsidP="00AA6DBF">
            <w:pPr>
              <w:rPr>
                <w:b/>
                <w:bCs/>
                <w:sz w:val="22"/>
                <w:szCs w:val="22"/>
                <w:u w:val="single"/>
              </w:rPr>
            </w:pPr>
            <w:r>
              <w:rPr>
                <w:b/>
                <w:bCs/>
                <w:sz w:val="22"/>
                <w:szCs w:val="22"/>
                <w:u w:val="single"/>
              </w:rPr>
              <w:t>Comments</w:t>
            </w:r>
          </w:p>
        </w:tc>
      </w:tr>
      <w:tr w:rsidR="00585DFE" w14:paraId="3E51A354" w14:textId="77777777" w:rsidTr="00AA6DBF">
        <w:tc>
          <w:tcPr>
            <w:tcW w:w="1525" w:type="dxa"/>
          </w:tcPr>
          <w:p w14:paraId="18613132" w14:textId="77777777" w:rsidR="00585DFE" w:rsidRPr="00BD4B02" w:rsidRDefault="00585DFE" w:rsidP="00585DFE">
            <w:pPr>
              <w:rPr>
                <w:sz w:val="22"/>
                <w:szCs w:val="22"/>
              </w:rPr>
            </w:pPr>
            <w:r>
              <w:rPr>
                <w:rFonts w:hint="eastAsia"/>
                <w:sz w:val="22"/>
                <w:szCs w:val="22"/>
                <w:lang w:eastAsia="ko-KR"/>
              </w:rPr>
              <w:t>LG</w:t>
            </w:r>
          </w:p>
        </w:tc>
        <w:tc>
          <w:tcPr>
            <w:tcW w:w="1980" w:type="dxa"/>
          </w:tcPr>
          <w:p w14:paraId="63A91BA3" w14:textId="77777777" w:rsidR="00585DFE" w:rsidRPr="00BD4B02" w:rsidRDefault="00585DFE" w:rsidP="00585DFE">
            <w:pPr>
              <w:rPr>
                <w:sz w:val="22"/>
                <w:szCs w:val="22"/>
              </w:rPr>
            </w:pPr>
            <w:r>
              <w:rPr>
                <w:rFonts w:hint="eastAsia"/>
                <w:sz w:val="22"/>
                <w:szCs w:val="22"/>
                <w:lang w:eastAsia="ko-KR"/>
              </w:rPr>
              <w:t>Option 2</w:t>
            </w:r>
          </w:p>
        </w:tc>
        <w:tc>
          <w:tcPr>
            <w:tcW w:w="5845" w:type="dxa"/>
          </w:tcPr>
          <w:p w14:paraId="69961933" w14:textId="77777777" w:rsidR="00585DFE" w:rsidRPr="00BD4B02" w:rsidRDefault="00585DFE" w:rsidP="00585DFE">
            <w:pPr>
              <w:rPr>
                <w:sz w:val="22"/>
                <w:szCs w:val="22"/>
              </w:rPr>
            </w:pPr>
            <w:r w:rsidRPr="000A1FE6">
              <w:rPr>
                <w:sz w:val="22"/>
                <w:szCs w:val="22"/>
              </w:rPr>
              <w:t>If UE reselects to the neighbour cell with longest remaining service time, UE can camp on the cell as long as possible and avoid frequent cell reselection.</w:t>
            </w:r>
          </w:p>
        </w:tc>
      </w:tr>
      <w:tr w:rsidR="00714638" w14:paraId="41CBA209" w14:textId="77777777" w:rsidTr="00AA6DBF">
        <w:tc>
          <w:tcPr>
            <w:tcW w:w="1525" w:type="dxa"/>
          </w:tcPr>
          <w:p w14:paraId="5CF39346" w14:textId="77777777" w:rsidR="00714638" w:rsidRPr="00BD4B02" w:rsidRDefault="00714638" w:rsidP="00714638">
            <w:pPr>
              <w:rPr>
                <w:sz w:val="22"/>
                <w:szCs w:val="22"/>
              </w:rPr>
            </w:pPr>
            <w:r>
              <w:rPr>
                <w:sz w:val="22"/>
                <w:szCs w:val="22"/>
              </w:rPr>
              <w:t>Ericsson</w:t>
            </w:r>
          </w:p>
        </w:tc>
        <w:tc>
          <w:tcPr>
            <w:tcW w:w="1980" w:type="dxa"/>
          </w:tcPr>
          <w:p w14:paraId="0765C265" w14:textId="77777777" w:rsidR="00714638" w:rsidRPr="00BD4B02" w:rsidRDefault="00714638" w:rsidP="00714638">
            <w:pPr>
              <w:rPr>
                <w:sz w:val="22"/>
                <w:szCs w:val="22"/>
              </w:rPr>
            </w:pPr>
            <w:r>
              <w:rPr>
                <w:sz w:val="22"/>
                <w:szCs w:val="22"/>
              </w:rPr>
              <w:t>Option 1 preferred, Option 2 ok</w:t>
            </w:r>
          </w:p>
        </w:tc>
        <w:tc>
          <w:tcPr>
            <w:tcW w:w="5845" w:type="dxa"/>
          </w:tcPr>
          <w:p w14:paraId="65DF47A0" w14:textId="77777777" w:rsidR="00714638" w:rsidRPr="00BD4B02" w:rsidRDefault="00714638" w:rsidP="00714638">
            <w:pPr>
              <w:rPr>
                <w:sz w:val="22"/>
                <w:szCs w:val="22"/>
              </w:rPr>
            </w:pPr>
          </w:p>
        </w:tc>
      </w:tr>
      <w:tr w:rsidR="009A056C" w14:paraId="30F9F37A" w14:textId="77777777" w:rsidTr="00AA6DBF">
        <w:tc>
          <w:tcPr>
            <w:tcW w:w="1525" w:type="dxa"/>
          </w:tcPr>
          <w:p w14:paraId="3C14161A" w14:textId="77777777" w:rsidR="009A056C" w:rsidRPr="00BD4B02" w:rsidRDefault="009A056C" w:rsidP="009A056C">
            <w:pPr>
              <w:rPr>
                <w:sz w:val="22"/>
                <w:szCs w:val="22"/>
              </w:rPr>
            </w:pPr>
            <w:r>
              <w:rPr>
                <w:sz w:val="22"/>
                <w:szCs w:val="22"/>
              </w:rPr>
              <w:t>NEC</w:t>
            </w:r>
          </w:p>
        </w:tc>
        <w:tc>
          <w:tcPr>
            <w:tcW w:w="1980" w:type="dxa"/>
          </w:tcPr>
          <w:p w14:paraId="69A0AD53" w14:textId="77777777" w:rsidR="009A056C" w:rsidRDefault="009A056C" w:rsidP="009A056C">
            <w:pPr>
              <w:rPr>
                <w:sz w:val="22"/>
                <w:szCs w:val="22"/>
              </w:rPr>
            </w:pPr>
            <w:r>
              <w:rPr>
                <w:sz w:val="22"/>
                <w:szCs w:val="22"/>
              </w:rPr>
              <w:t>None of above solutions</w:t>
            </w:r>
          </w:p>
          <w:p w14:paraId="542626BD" w14:textId="77777777" w:rsidR="009A056C" w:rsidRDefault="009A056C" w:rsidP="009A056C">
            <w:pPr>
              <w:rPr>
                <w:sz w:val="22"/>
                <w:szCs w:val="22"/>
              </w:rPr>
            </w:pPr>
            <w:r>
              <w:rPr>
                <w:sz w:val="22"/>
                <w:szCs w:val="22"/>
              </w:rPr>
              <w:t>Or</w:t>
            </w:r>
          </w:p>
          <w:p w14:paraId="56A8F57A" w14:textId="77777777" w:rsidR="009A056C" w:rsidRPr="00BD4B02" w:rsidRDefault="009A056C" w:rsidP="009A056C">
            <w:pPr>
              <w:rPr>
                <w:sz w:val="22"/>
                <w:szCs w:val="22"/>
              </w:rPr>
            </w:pPr>
            <w:r>
              <w:rPr>
                <w:sz w:val="22"/>
                <w:szCs w:val="22"/>
              </w:rPr>
              <w:t xml:space="preserve">Option 1b if remaining time of a neighbouring </w:t>
            </w:r>
            <w:r w:rsidR="000C3E17">
              <w:rPr>
                <w:sz w:val="22"/>
                <w:szCs w:val="22"/>
              </w:rPr>
              <w:t>cell is</w:t>
            </w:r>
            <w:r>
              <w:rPr>
                <w:sz w:val="22"/>
                <w:szCs w:val="22"/>
              </w:rPr>
              <w:t xml:space="preserve"> broadcasted</w:t>
            </w:r>
          </w:p>
        </w:tc>
        <w:tc>
          <w:tcPr>
            <w:tcW w:w="5845" w:type="dxa"/>
          </w:tcPr>
          <w:p w14:paraId="2ADE3AD7" w14:textId="77777777" w:rsidR="009A056C" w:rsidRDefault="009A056C" w:rsidP="009A056C">
            <w:pPr>
              <w:rPr>
                <w:sz w:val="22"/>
                <w:szCs w:val="22"/>
              </w:rPr>
            </w:pPr>
            <w:r>
              <w:rPr>
                <w:sz w:val="22"/>
                <w:szCs w:val="22"/>
              </w:rPr>
              <w:t>See our comments to the previous question</w:t>
            </w:r>
          </w:p>
          <w:p w14:paraId="2A8404B3" w14:textId="77777777" w:rsidR="009A056C" w:rsidRDefault="009A056C" w:rsidP="009A056C">
            <w:pPr>
              <w:rPr>
                <w:sz w:val="22"/>
                <w:szCs w:val="22"/>
              </w:rPr>
            </w:pPr>
          </w:p>
          <w:p w14:paraId="25B52284" w14:textId="77777777" w:rsidR="009A056C" w:rsidRPr="00BD4B02" w:rsidRDefault="009A056C" w:rsidP="009A056C">
            <w:pPr>
              <w:rPr>
                <w:sz w:val="22"/>
                <w:szCs w:val="22"/>
              </w:rPr>
            </w:pPr>
            <w:r w:rsidRPr="009A056C">
              <w:rPr>
                <w:sz w:val="22"/>
                <w:szCs w:val="22"/>
              </w:rPr>
              <w:t>Option1b</w:t>
            </w:r>
            <w:r w:rsidRPr="009A056C">
              <w:rPr>
                <w:sz w:val="22"/>
                <w:szCs w:val="22"/>
                <w:u w:val="single"/>
              </w:rPr>
              <w:t xml:space="preserve"> is a rewording version of option1, but avoid clarifying how to handle the neighbouring cells without remaining serving time info and also a simple NOTE may be enough for specification</w:t>
            </w:r>
          </w:p>
        </w:tc>
      </w:tr>
      <w:tr w:rsidR="003A24B1" w14:paraId="37E1EA36" w14:textId="77777777" w:rsidTr="00AA6DBF">
        <w:tc>
          <w:tcPr>
            <w:tcW w:w="1525" w:type="dxa"/>
          </w:tcPr>
          <w:p w14:paraId="7FFE5AC5" w14:textId="77777777" w:rsidR="003A24B1" w:rsidRPr="00BD4B02" w:rsidRDefault="003A24B1" w:rsidP="003A24B1">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5BED3465" w14:textId="77777777" w:rsidR="003A24B1" w:rsidRPr="00BD4B02" w:rsidRDefault="003A24B1" w:rsidP="003A24B1">
            <w:pPr>
              <w:rPr>
                <w:sz w:val="22"/>
                <w:szCs w:val="22"/>
              </w:rPr>
            </w:pPr>
            <w:r>
              <w:rPr>
                <w:rFonts w:eastAsia="宋体" w:hint="eastAsia"/>
                <w:sz w:val="22"/>
                <w:szCs w:val="22"/>
                <w:lang w:eastAsia="zh-CN"/>
              </w:rPr>
              <w:t>O</w:t>
            </w:r>
            <w:r>
              <w:rPr>
                <w:rFonts w:eastAsia="宋体"/>
                <w:sz w:val="22"/>
                <w:szCs w:val="22"/>
                <w:lang w:eastAsia="zh-CN"/>
              </w:rPr>
              <w:t>ption 1 or 2</w:t>
            </w:r>
          </w:p>
        </w:tc>
        <w:tc>
          <w:tcPr>
            <w:tcW w:w="5845" w:type="dxa"/>
          </w:tcPr>
          <w:p w14:paraId="35FFF835" w14:textId="77777777" w:rsidR="003A24B1" w:rsidRPr="00BD4B02" w:rsidRDefault="003A24B1" w:rsidP="003A24B1">
            <w:pPr>
              <w:rPr>
                <w:sz w:val="22"/>
                <w:szCs w:val="22"/>
              </w:rPr>
            </w:pPr>
            <w:r w:rsidRPr="00770CF7">
              <w:rPr>
                <w:sz w:val="22"/>
                <w:szCs w:val="22"/>
              </w:rPr>
              <w:t>Optio</w:t>
            </w:r>
            <w:r>
              <w:rPr>
                <w:sz w:val="22"/>
                <w:szCs w:val="22"/>
              </w:rPr>
              <w:t>n 3 does not look feasible to us</w:t>
            </w:r>
            <w:r w:rsidRPr="00770CF7">
              <w:rPr>
                <w:sz w:val="22"/>
                <w:szCs w:val="22"/>
              </w:rPr>
              <w:t>, e.g., what if the second-best ranked cell also has a stop time that is too near?</w:t>
            </w:r>
          </w:p>
        </w:tc>
      </w:tr>
      <w:tr w:rsidR="00EB678D" w14:paraId="46CD4959" w14:textId="77777777" w:rsidTr="00AA6DBF">
        <w:tc>
          <w:tcPr>
            <w:tcW w:w="1525" w:type="dxa"/>
          </w:tcPr>
          <w:p w14:paraId="70E2F51A" w14:textId="77777777" w:rsidR="00EB678D" w:rsidRPr="00BD4B02" w:rsidRDefault="00EB678D" w:rsidP="00EB678D">
            <w:pPr>
              <w:rPr>
                <w:sz w:val="22"/>
                <w:szCs w:val="22"/>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4DE1DE54" w14:textId="77777777" w:rsidR="00EB678D" w:rsidRPr="00BD4B02" w:rsidRDefault="00EB678D" w:rsidP="00EB678D">
            <w:pPr>
              <w:rPr>
                <w:sz w:val="22"/>
                <w:szCs w:val="22"/>
              </w:rPr>
            </w:pPr>
            <w:r>
              <w:rPr>
                <w:rFonts w:eastAsia="宋体"/>
                <w:sz w:val="22"/>
                <w:szCs w:val="22"/>
                <w:lang w:eastAsia="zh-CN"/>
              </w:rPr>
              <w:t>Option 2</w:t>
            </w:r>
          </w:p>
        </w:tc>
        <w:tc>
          <w:tcPr>
            <w:tcW w:w="5845" w:type="dxa"/>
          </w:tcPr>
          <w:p w14:paraId="6D1B2E54" w14:textId="77777777" w:rsidR="00EB678D" w:rsidRPr="00BD4B02" w:rsidRDefault="00EB678D" w:rsidP="00EB678D">
            <w:pPr>
              <w:rPr>
                <w:sz w:val="22"/>
                <w:szCs w:val="22"/>
              </w:rPr>
            </w:pPr>
            <w:r>
              <w:rPr>
                <w:rFonts w:eastAsia="宋体"/>
                <w:sz w:val="22"/>
                <w:szCs w:val="22"/>
                <w:lang w:eastAsia="zh-CN"/>
              </w:rPr>
              <w:t>The extra threshold in SIB is not needed.</w:t>
            </w:r>
          </w:p>
        </w:tc>
      </w:tr>
      <w:tr w:rsidR="00EB678D" w14:paraId="3C3A2EF8" w14:textId="77777777" w:rsidTr="00AA6DBF">
        <w:tc>
          <w:tcPr>
            <w:tcW w:w="1525" w:type="dxa"/>
          </w:tcPr>
          <w:p w14:paraId="4C83A67C" w14:textId="77777777" w:rsidR="00EB678D" w:rsidRPr="00756F2D" w:rsidRDefault="00756F2D" w:rsidP="00EB678D">
            <w:pPr>
              <w:rPr>
                <w:rFonts w:eastAsia="宋体"/>
                <w:sz w:val="22"/>
                <w:szCs w:val="22"/>
                <w:lang w:eastAsia="zh-CN"/>
              </w:rPr>
            </w:pPr>
            <w:r>
              <w:rPr>
                <w:rFonts w:eastAsia="宋体" w:hint="eastAsia"/>
                <w:sz w:val="22"/>
                <w:szCs w:val="22"/>
                <w:lang w:eastAsia="zh-CN"/>
              </w:rPr>
              <w:lastRenderedPageBreak/>
              <w:t>Z</w:t>
            </w:r>
            <w:r>
              <w:rPr>
                <w:rFonts w:eastAsia="宋体"/>
                <w:sz w:val="22"/>
                <w:szCs w:val="22"/>
                <w:lang w:eastAsia="zh-CN"/>
              </w:rPr>
              <w:t>TE</w:t>
            </w:r>
          </w:p>
        </w:tc>
        <w:tc>
          <w:tcPr>
            <w:tcW w:w="1980" w:type="dxa"/>
          </w:tcPr>
          <w:p w14:paraId="7196C400" w14:textId="77777777" w:rsidR="00EB678D" w:rsidRPr="00FA4FA3" w:rsidRDefault="00FA4FA3" w:rsidP="00EB678D">
            <w:pPr>
              <w:rPr>
                <w:rFonts w:eastAsia="宋体"/>
                <w:sz w:val="22"/>
                <w:szCs w:val="22"/>
                <w:lang w:eastAsia="zh-CN"/>
              </w:rPr>
            </w:pPr>
            <w:r>
              <w:rPr>
                <w:rFonts w:eastAsia="宋体"/>
                <w:sz w:val="22"/>
                <w:szCs w:val="22"/>
                <w:lang w:eastAsia="zh-CN"/>
              </w:rPr>
              <w:t>Option 1b</w:t>
            </w:r>
          </w:p>
        </w:tc>
        <w:tc>
          <w:tcPr>
            <w:tcW w:w="5845" w:type="dxa"/>
          </w:tcPr>
          <w:p w14:paraId="3FEA35DA" w14:textId="77777777" w:rsidR="00FA4FA3" w:rsidRPr="00C70B13" w:rsidRDefault="00FA4FA3" w:rsidP="00FA4FA3">
            <w:pPr>
              <w:pStyle w:val="a3"/>
              <w:numPr>
                <w:ilvl w:val="0"/>
                <w:numId w:val="44"/>
              </w:numPr>
              <w:rPr>
                <w:rFonts w:eastAsia="宋体"/>
                <w:sz w:val="22"/>
                <w:szCs w:val="22"/>
                <w:lang w:eastAsia="zh-CN"/>
              </w:rPr>
            </w:pPr>
            <w:r w:rsidRPr="00C70B13">
              <w:rPr>
                <w:rFonts w:eastAsia="宋体" w:hint="eastAsia"/>
                <w:sz w:val="22"/>
                <w:szCs w:val="22"/>
                <w:lang w:eastAsia="zh-CN"/>
              </w:rPr>
              <w:t>W</w:t>
            </w:r>
            <w:r w:rsidRPr="00C70B13">
              <w:rPr>
                <w:rFonts w:eastAsia="宋体"/>
                <w:sz w:val="22"/>
                <w:szCs w:val="22"/>
                <w:lang w:eastAsia="zh-CN"/>
              </w:rPr>
              <w:t xml:space="preserve">e understand the evaluation of the </w:t>
            </w:r>
            <w:r>
              <w:rPr>
                <w:rFonts w:eastAsia="宋体"/>
                <w:sz w:val="22"/>
                <w:szCs w:val="22"/>
                <w:lang w:eastAsia="zh-CN"/>
              </w:rPr>
              <w:t xml:space="preserve">remaining serving time of a neighbour cell </w:t>
            </w:r>
            <w:r w:rsidRPr="00C70B13">
              <w:rPr>
                <w:rFonts w:eastAsia="宋体"/>
                <w:sz w:val="22"/>
                <w:szCs w:val="22"/>
                <w:lang w:eastAsia="zh-CN"/>
              </w:rPr>
              <w:t xml:space="preserve">should be based on the neighbour </w:t>
            </w:r>
            <w:r w:rsidR="00573D0D">
              <w:rPr>
                <w:rFonts w:eastAsia="宋体"/>
                <w:sz w:val="22"/>
                <w:szCs w:val="22"/>
                <w:lang w:eastAsia="zh-CN"/>
              </w:rPr>
              <w:t xml:space="preserve">stop time </w:t>
            </w:r>
            <w:r w:rsidRPr="00C70B13">
              <w:rPr>
                <w:rFonts w:eastAsia="宋体"/>
                <w:sz w:val="22"/>
                <w:szCs w:val="22"/>
                <w:lang w:eastAsia="zh-CN"/>
              </w:rPr>
              <w:t xml:space="preserve">provided from the serving cell. </w:t>
            </w:r>
          </w:p>
          <w:p w14:paraId="1720BDCC" w14:textId="77777777" w:rsidR="00FA4FA3" w:rsidRDefault="00FA4FA3" w:rsidP="00FA4FA3">
            <w:pPr>
              <w:pStyle w:val="a3"/>
              <w:numPr>
                <w:ilvl w:val="0"/>
                <w:numId w:val="44"/>
              </w:numPr>
              <w:rPr>
                <w:rFonts w:eastAsia="宋体"/>
                <w:sz w:val="22"/>
                <w:szCs w:val="22"/>
                <w:lang w:eastAsia="zh-CN"/>
              </w:rPr>
            </w:pPr>
            <w:r>
              <w:rPr>
                <w:rFonts w:eastAsia="宋体"/>
                <w:sz w:val="22"/>
                <w:szCs w:val="22"/>
                <w:lang w:eastAsia="zh-CN"/>
              </w:rPr>
              <w:t xml:space="preserve">Since it is not possible for a serving cell to provide the </w:t>
            </w:r>
            <w:r w:rsidR="00573D0D">
              <w:rPr>
                <w:rFonts w:eastAsia="宋体"/>
                <w:sz w:val="22"/>
                <w:szCs w:val="22"/>
                <w:lang w:eastAsia="zh-CN"/>
              </w:rPr>
              <w:t>cell stop time</w:t>
            </w:r>
            <w:r>
              <w:rPr>
                <w:rFonts w:eastAsia="宋体"/>
                <w:sz w:val="22"/>
                <w:szCs w:val="22"/>
                <w:lang w:eastAsia="zh-CN"/>
              </w:rPr>
              <w:t xml:space="preserve"> of all the neighbour cells, there will anyway be nei</w:t>
            </w:r>
            <w:r w:rsidR="00573D0D">
              <w:rPr>
                <w:rFonts w:eastAsia="宋体"/>
                <w:sz w:val="22"/>
                <w:szCs w:val="22"/>
                <w:lang w:eastAsia="zh-CN"/>
              </w:rPr>
              <w:t>ghbour cells whose stop time</w:t>
            </w:r>
            <w:r>
              <w:rPr>
                <w:rFonts w:eastAsia="宋体"/>
                <w:sz w:val="22"/>
                <w:szCs w:val="22"/>
                <w:lang w:eastAsia="zh-CN"/>
              </w:rPr>
              <w:t xml:space="preserve"> is not provided by the serving cell but the cell quality is quite good.</w:t>
            </w:r>
          </w:p>
          <w:p w14:paraId="5E1DE72A" w14:textId="77777777" w:rsidR="00EB678D" w:rsidRPr="00FA4FA3" w:rsidRDefault="00FA4FA3" w:rsidP="00573D0D">
            <w:pPr>
              <w:pStyle w:val="a3"/>
              <w:numPr>
                <w:ilvl w:val="0"/>
                <w:numId w:val="44"/>
              </w:numPr>
              <w:rPr>
                <w:rFonts w:eastAsia="宋体"/>
                <w:sz w:val="22"/>
                <w:szCs w:val="22"/>
                <w:lang w:eastAsia="zh-CN"/>
              </w:rPr>
            </w:pPr>
            <w:r w:rsidRPr="00FA4FA3">
              <w:rPr>
                <w:rFonts w:eastAsia="宋体"/>
                <w:sz w:val="22"/>
                <w:szCs w:val="22"/>
                <w:lang w:eastAsia="zh-CN"/>
              </w:rPr>
              <w:t xml:space="preserve">Thus, we understand it is better to use the </w:t>
            </w:r>
            <w:r w:rsidR="00573D0D">
              <w:rPr>
                <w:rFonts w:eastAsia="宋体"/>
                <w:sz w:val="22"/>
                <w:szCs w:val="22"/>
                <w:lang w:eastAsia="zh-CN"/>
              </w:rPr>
              <w:t xml:space="preserve">remaining serving time </w:t>
            </w:r>
            <w:r w:rsidRPr="00FA4FA3">
              <w:rPr>
                <w:rFonts w:eastAsia="宋体"/>
                <w:sz w:val="22"/>
                <w:szCs w:val="22"/>
                <w:lang w:eastAsia="zh-CN"/>
              </w:rPr>
              <w:t xml:space="preserve">as exclusion criteria to exclude cells </w:t>
            </w:r>
            <w:r w:rsidR="00573D0D">
              <w:rPr>
                <w:rFonts w:eastAsia="宋体"/>
                <w:sz w:val="22"/>
                <w:szCs w:val="22"/>
                <w:lang w:eastAsia="zh-CN"/>
              </w:rPr>
              <w:t>who are going to stop serving very soon</w:t>
            </w:r>
            <w:r w:rsidRPr="00FA4FA3">
              <w:rPr>
                <w:rFonts w:eastAsia="宋体"/>
                <w:sz w:val="22"/>
                <w:szCs w:val="22"/>
                <w:lang w:eastAsia="zh-CN"/>
              </w:rPr>
              <w:t xml:space="preserve"> while the neighbour cells whose </w:t>
            </w:r>
            <w:r w:rsidR="00573D0D">
              <w:rPr>
                <w:rFonts w:eastAsia="宋体"/>
                <w:sz w:val="22"/>
                <w:szCs w:val="22"/>
                <w:lang w:eastAsia="zh-CN"/>
              </w:rPr>
              <w:t>stop time</w:t>
            </w:r>
            <w:r w:rsidRPr="00FA4FA3">
              <w:rPr>
                <w:rFonts w:eastAsia="宋体"/>
                <w:sz w:val="22"/>
                <w:szCs w:val="22"/>
                <w:lang w:eastAsia="zh-CN"/>
              </w:rPr>
              <w:t xml:space="preserve"> has not be provided will still be considered by UE during cell ranking.</w:t>
            </w:r>
          </w:p>
        </w:tc>
      </w:tr>
      <w:tr w:rsidR="00EB678D" w14:paraId="3AB01E23" w14:textId="77777777" w:rsidTr="00AA6DBF">
        <w:tc>
          <w:tcPr>
            <w:tcW w:w="1525" w:type="dxa"/>
          </w:tcPr>
          <w:p w14:paraId="1F28AB79" w14:textId="77777777" w:rsidR="00EB678D" w:rsidRPr="00BD4B02" w:rsidRDefault="00EA6C3E" w:rsidP="00EB678D">
            <w:pPr>
              <w:rPr>
                <w:sz w:val="22"/>
                <w:szCs w:val="22"/>
              </w:rPr>
            </w:pPr>
            <w:r>
              <w:rPr>
                <w:sz w:val="22"/>
                <w:szCs w:val="22"/>
              </w:rPr>
              <w:t>Nokia</w:t>
            </w:r>
          </w:p>
        </w:tc>
        <w:tc>
          <w:tcPr>
            <w:tcW w:w="1980" w:type="dxa"/>
          </w:tcPr>
          <w:p w14:paraId="76471074" w14:textId="77777777" w:rsidR="00EB678D" w:rsidRPr="00BD4B02" w:rsidRDefault="00EB678D" w:rsidP="00EB678D">
            <w:pPr>
              <w:rPr>
                <w:sz w:val="22"/>
                <w:szCs w:val="22"/>
              </w:rPr>
            </w:pPr>
          </w:p>
        </w:tc>
        <w:tc>
          <w:tcPr>
            <w:tcW w:w="5845" w:type="dxa"/>
          </w:tcPr>
          <w:p w14:paraId="1F4F27A1" w14:textId="77777777" w:rsidR="00EB678D" w:rsidRPr="00BD4B02" w:rsidRDefault="00EA6C3E" w:rsidP="00EB678D">
            <w:pPr>
              <w:rPr>
                <w:sz w:val="22"/>
                <w:szCs w:val="22"/>
              </w:rPr>
            </w:pPr>
            <w:r>
              <w:rPr>
                <w:sz w:val="22"/>
                <w:szCs w:val="22"/>
              </w:rPr>
              <w:t>We see n</w:t>
            </w:r>
            <w:r w:rsidRPr="00EA6C3E">
              <w:rPr>
                <w:sz w:val="22"/>
                <w:szCs w:val="22"/>
              </w:rPr>
              <w:t>o point in using neighbour cell’s remaining time directly in the reselection process.</w:t>
            </w:r>
          </w:p>
        </w:tc>
      </w:tr>
      <w:tr w:rsidR="00024759" w14:paraId="2156D0DB" w14:textId="77777777" w:rsidTr="00AA6DBF">
        <w:tc>
          <w:tcPr>
            <w:tcW w:w="1525" w:type="dxa"/>
          </w:tcPr>
          <w:p w14:paraId="1180E59B" w14:textId="77777777" w:rsidR="00024759" w:rsidRDefault="00024759" w:rsidP="00EB678D">
            <w:pPr>
              <w:rPr>
                <w:sz w:val="22"/>
                <w:szCs w:val="22"/>
              </w:rPr>
            </w:pPr>
            <w:r>
              <w:rPr>
                <w:sz w:val="22"/>
                <w:szCs w:val="22"/>
              </w:rPr>
              <w:t>MediaTek</w:t>
            </w:r>
          </w:p>
        </w:tc>
        <w:tc>
          <w:tcPr>
            <w:tcW w:w="1980" w:type="dxa"/>
          </w:tcPr>
          <w:p w14:paraId="18F52A53" w14:textId="77777777" w:rsidR="00024759" w:rsidRPr="00BD4B02" w:rsidRDefault="00024759" w:rsidP="00EB678D">
            <w:pPr>
              <w:rPr>
                <w:sz w:val="22"/>
                <w:szCs w:val="22"/>
              </w:rPr>
            </w:pPr>
          </w:p>
        </w:tc>
        <w:tc>
          <w:tcPr>
            <w:tcW w:w="5845" w:type="dxa"/>
          </w:tcPr>
          <w:p w14:paraId="106582C7" w14:textId="77777777" w:rsidR="00024759" w:rsidRDefault="00024759" w:rsidP="00024759">
            <w:pPr>
              <w:rPr>
                <w:sz w:val="22"/>
                <w:szCs w:val="22"/>
              </w:rPr>
            </w:pPr>
            <w:r>
              <w:rPr>
                <w:sz w:val="22"/>
                <w:szCs w:val="22"/>
              </w:rPr>
              <w:t>Similar to Nokia, we also see n</w:t>
            </w:r>
            <w:r w:rsidRPr="00EA6C3E">
              <w:rPr>
                <w:sz w:val="22"/>
                <w:szCs w:val="22"/>
              </w:rPr>
              <w:t xml:space="preserve">o </w:t>
            </w:r>
            <w:r>
              <w:rPr>
                <w:sz w:val="22"/>
                <w:szCs w:val="22"/>
              </w:rPr>
              <w:t>reason</w:t>
            </w:r>
            <w:r w:rsidRPr="00EA6C3E">
              <w:rPr>
                <w:sz w:val="22"/>
                <w:szCs w:val="22"/>
              </w:rPr>
              <w:t xml:space="preserve"> in </w:t>
            </w:r>
            <w:r>
              <w:rPr>
                <w:sz w:val="22"/>
                <w:szCs w:val="22"/>
              </w:rPr>
              <w:t>specifying how</w:t>
            </w:r>
            <w:r w:rsidRPr="00EA6C3E">
              <w:rPr>
                <w:sz w:val="22"/>
                <w:szCs w:val="22"/>
              </w:rPr>
              <w:t xml:space="preserve"> neighbour cell’s remaining time </w:t>
            </w:r>
            <w:r>
              <w:rPr>
                <w:sz w:val="22"/>
                <w:szCs w:val="22"/>
              </w:rPr>
              <w:t xml:space="preserve">is used </w:t>
            </w:r>
            <w:r w:rsidRPr="00EA6C3E">
              <w:rPr>
                <w:sz w:val="22"/>
                <w:szCs w:val="22"/>
              </w:rPr>
              <w:t>in reselection process</w:t>
            </w:r>
            <w:r>
              <w:rPr>
                <w:sz w:val="22"/>
                <w:szCs w:val="22"/>
              </w:rPr>
              <w:t>.</w:t>
            </w:r>
          </w:p>
        </w:tc>
      </w:tr>
      <w:tr w:rsidR="00CD4893" w14:paraId="12FAFFCC" w14:textId="77777777" w:rsidTr="00AA6DBF">
        <w:tc>
          <w:tcPr>
            <w:tcW w:w="1525" w:type="dxa"/>
          </w:tcPr>
          <w:p w14:paraId="1A971CC1" w14:textId="77777777" w:rsidR="00CD4893" w:rsidRDefault="00CD4893" w:rsidP="00EB678D">
            <w:pPr>
              <w:rPr>
                <w:sz w:val="22"/>
                <w:szCs w:val="22"/>
              </w:rPr>
            </w:pPr>
            <w:r>
              <w:rPr>
                <w:sz w:val="22"/>
                <w:szCs w:val="22"/>
              </w:rPr>
              <w:t>Qualcomm</w:t>
            </w:r>
          </w:p>
        </w:tc>
        <w:tc>
          <w:tcPr>
            <w:tcW w:w="1980" w:type="dxa"/>
          </w:tcPr>
          <w:p w14:paraId="3236DE9F" w14:textId="77777777" w:rsidR="00CD4893" w:rsidRPr="00BD4B02" w:rsidRDefault="00EF7595" w:rsidP="00EB678D">
            <w:pPr>
              <w:rPr>
                <w:sz w:val="22"/>
                <w:szCs w:val="22"/>
              </w:rPr>
            </w:pPr>
            <w:r>
              <w:rPr>
                <w:sz w:val="22"/>
                <w:szCs w:val="22"/>
              </w:rPr>
              <w:t xml:space="preserve">Option </w:t>
            </w:r>
            <w:r w:rsidR="003A2E68">
              <w:rPr>
                <w:sz w:val="22"/>
                <w:szCs w:val="22"/>
              </w:rPr>
              <w:t>3</w:t>
            </w:r>
            <w:r w:rsidR="00346790">
              <w:rPr>
                <w:sz w:val="22"/>
                <w:szCs w:val="22"/>
              </w:rPr>
              <w:t>(leave it to UE) or option 1b</w:t>
            </w:r>
          </w:p>
        </w:tc>
        <w:tc>
          <w:tcPr>
            <w:tcW w:w="5845" w:type="dxa"/>
          </w:tcPr>
          <w:p w14:paraId="7E0750AD" w14:textId="77777777" w:rsidR="00CD4893" w:rsidRDefault="003A2E68" w:rsidP="00024759">
            <w:pPr>
              <w:rPr>
                <w:sz w:val="22"/>
                <w:szCs w:val="22"/>
              </w:rPr>
            </w:pPr>
            <w:r>
              <w:rPr>
                <w:sz w:val="22"/>
                <w:szCs w:val="22"/>
              </w:rPr>
              <w:t>I</w:t>
            </w:r>
            <w:r w:rsidR="00E043CF">
              <w:rPr>
                <w:sz w:val="22"/>
                <w:szCs w:val="22"/>
              </w:rPr>
              <w:t>t is likely UE will not have this information for all neighbor cell</w:t>
            </w:r>
            <w:r w:rsidR="004A7550">
              <w:rPr>
                <w:sz w:val="22"/>
                <w:szCs w:val="22"/>
              </w:rPr>
              <w:t>s for comparison.</w:t>
            </w:r>
          </w:p>
          <w:p w14:paraId="79AEF1A8" w14:textId="77777777" w:rsidR="003A2E68" w:rsidRDefault="003A2E68" w:rsidP="00024759">
            <w:pPr>
              <w:rPr>
                <w:sz w:val="22"/>
                <w:szCs w:val="22"/>
              </w:rPr>
            </w:pPr>
            <w:r>
              <w:rPr>
                <w:sz w:val="22"/>
                <w:szCs w:val="22"/>
              </w:rPr>
              <w:t>What if UE has no time information for a cell but that cell would have been best</w:t>
            </w:r>
            <w:r w:rsidR="00BD4812">
              <w:rPr>
                <w:sz w:val="22"/>
                <w:szCs w:val="22"/>
              </w:rPr>
              <w:t xml:space="preserve"> if selected?</w:t>
            </w:r>
          </w:p>
          <w:p w14:paraId="4779C120" w14:textId="77777777" w:rsidR="00BD4812" w:rsidRDefault="00BD4812" w:rsidP="00024759">
            <w:pPr>
              <w:rPr>
                <w:sz w:val="22"/>
                <w:szCs w:val="22"/>
              </w:rPr>
            </w:pPr>
            <w:r>
              <w:rPr>
                <w:sz w:val="22"/>
                <w:szCs w:val="22"/>
              </w:rPr>
              <w:t xml:space="preserve">Simply, this should be left to UE how it </w:t>
            </w:r>
            <w:r w:rsidR="007A69B0">
              <w:rPr>
                <w:sz w:val="22"/>
                <w:szCs w:val="22"/>
              </w:rPr>
              <w:t>wants to use the information.</w:t>
            </w:r>
          </w:p>
          <w:p w14:paraId="24F2D5A6" w14:textId="77777777" w:rsidR="00346790" w:rsidRDefault="00346790" w:rsidP="00024759">
            <w:pPr>
              <w:rPr>
                <w:sz w:val="22"/>
                <w:szCs w:val="22"/>
              </w:rPr>
            </w:pPr>
            <w:r>
              <w:rPr>
                <w:sz w:val="22"/>
                <w:szCs w:val="22"/>
              </w:rPr>
              <w:t xml:space="preserve">But </w:t>
            </w:r>
            <w:r w:rsidR="00FC3E1C">
              <w:rPr>
                <w:sz w:val="22"/>
                <w:szCs w:val="22"/>
              </w:rPr>
              <w:t xml:space="preserve">as explained by ZTE, option1b </w:t>
            </w:r>
            <w:r w:rsidR="004B0709">
              <w:rPr>
                <w:sz w:val="22"/>
                <w:szCs w:val="22"/>
              </w:rPr>
              <w:t>also works</w:t>
            </w:r>
            <w:r w:rsidR="00FC3E1C">
              <w:rPr>
                <w:sz w:val="22"/>
                <w:szCs w:val="22"/>
              </w:rPr>
              <w:t>.</w:t>
            </w:r>
          </w:p>
        </w:tc>
      </w:tr>
      <w:tr w:rsidR="00196CAC" w14:paraId="230E4939" w14:textId="77777777" w:rsidTr="00AA6DBF">
        <w:tc>
          <w:tcPr>
            <w:tcW w:w="1525" w:type="dxa"/>
          </w:tcPr>
          <w:p w14:paraId="4233FB51" w14:textId="77777777" w:rsidR="00196CAC" w:rsidRDefault="00196CAC" w:rsidP="00EB678D">
            <w:pPr>
              <w:rPr>
                <w:sz w:val="22"/>
                <w:szCs w:val="22"/>
              </w:rPr>
            </w:pPr>
            <w:proofErr w:type="spellStart"/>
            <w:r>
              <w:rPr>
                <w:sz w:val="22"/>
                <w:szCs w:val="22"/>
              </w:rPr>
              <w:t>InterDigital</w:t>
            </w:r>
            <w:proofErr w:type="spellEnd"/>
          </w:p>
        </w:tc>
        <w:tc>
          <w:tcPr>
            <w:tcW w:w="1980" w:type="dxa"/>
          </w:tcPr>
          <w:p w14:paraId="5F3D33D5" w14:textId="77777777" w:rsidR="00196CAC" w:rsidRDefault="00196CAC" w:rsidP="00EB678D">
            <w:pPr>
              <w:rPr>
                <w:sz w:val="22"/>
                <w:szCs w:val="22"/>
              </w:rPr>
            </w:pPr>
            <w:r>
              <w:rPr>
                <w:sz w:val="22"/>
                <w:szCs w:val="22"/>
              </w:rPr>
              <w:t>Option 1b</w:t>
            </w:r>
          </w:p>
        </w:tc>
        <w:tc>
          <w:tcPr>
            <w:tcW w:w="5845" w:type="dxa"/>
          </w:tcPr>
          <w:p w14:paraId="49FA5150" w14:textId="77777777" w:rsidR="00196CAC" w:rsidRDefault="00196CAC" w:rsidP="00024759">
            <w:pPr>
              <w:rPr>
                <w:sz w:val="22"/>
                <w:szCs w:val="22"/>
              </w:rPr>
            </w:pPr>
            <w:r>
              <w:rPr>
                <w:sz w:val="22"/>
                <w:szCs w:val="22"/>
              </w:rPr>
              <w:t>Okay with ZTE interpretation</w:t>
            </w:r>
          </w:p>
        </w:tc>
      </w:tr>
    </w:tbl>
    <w:p w14:paraId="761BDD68" w14:textId="77777777" w:rsidR="003672EA" w:rsidRDefault="003672EA" w:rsidP="008E78A4">
      <w:pPr>
        <w:rPr>
          <w:sz w:val="22"/>
          <w:szCs w:val="22"/>
        </w:rPr>
      </w:pPr>
    </w:p>
    <w:p w14:paraId="2609C67C" w14:textId="77777777" w:rsidR="00F614C0" w:rsidRDefault="00F614C0" w:rsidP="00C32CE2">
      <w:pPr>
        <w:rPr>
          <w:sz w:val="22"/>
          <w:szCs w:val="22"/>
        </w:rPr>
      </w:pPr>
    </w:p>
    <w:p w14:paraId="60104582" w14:textId="77777777" w:rsidR="00EF4037" w:rsidRDefault="00EF4037" w:rsidP="00E0475D">
      <w:pPr>
        <w:pStyle w:val="2"/>
        <w:numPr>
          <w:ilvl w:val="1"/>
          <w:numId w:val="2"/>
        </w:numPr>
      </w:pPr>
      <w:r w:rsidRPr="00A83B15">
        <w:t>Neighbour cell measurements</w:t>
      </w:r>
    </w:p>
    <w:p w14:paraId="6B476A7C" w14:textId="77777777" w:rsidR="00E0475D" w:rsidRPr="00E0475D" w:rsidRDefault="00E0475D" w:rsidP="00E0475D">
      <w:pPr>
        <w:pStyle w:val="a3"/>
        <w:ind w:left="360"/>
      </w:pPr>
    </w:p>
    <w:tbl>
      <w:tblPr>
        <w:tblStyle w:val="af3"/>
        <w:tblW w:w="0" w:type="auto"/>
        <w:tblLayout w:type="fixed"/>
        <w:tblLook w:val="04A0" w:firstRow="1" w:lastRow="0" w:firstColumn="1" w:lastColumn="0" w:noHBand="0" w:noVBand="1"/>
      </w:tblPr>
      <w:tblGrid>
        <w:gridCol w:w="1060"/>
        <w:gridCol w:w="6855"/>
        <w:gridCol w:w="1435"/>
      </w:tblGrid>
      <w:tr w:rsidR="00EF4037" w14:paraId="47A7863D" w14:textId="77777777" w:rsidTr="008E78A4">
        <w:tc>
          <w:tcPr>
            <w:tcW w:w="1060" w:type="dxa"/>
          </w:tcPr>
          <w:p w14:paraId="2DCD0438" w14:textId="77777777" w:rsidR="00EF4037" w:rsidRPr="00A83B15" w:rsidRDefault="00EF4037" w:rsidP="008E78A4">
            <w:pPr>
              <w:rPr>
                <w:b/>
                <w:bCs/>
                <w:sz w:val="24"/>
                <w:szCs w:val="24"/>
              </w:rPr>
            </w:pPr>
            <w:r w:rsidRPr="00A83B15">
              <w:rPr>
                <w:b/>
                <w:bCs/>
                <w:sz w:val="24"/>
                <w:szCs w:val="24"/>
              </w:rPr>
              <w:t>paper</w:t>
            </w:r>
          </w:p>
        </w:tc>
        <w:tc>
          <w:tcPr>
            <w:tcW w:w="6855" w:type="dxa"/>
          </w:tcPr>
          <w:p w14:paraId="2D27A4D9" w14:textId="77777777" w:rsidR="00EF4037" w:rsidRPr="00A83B15" w:rsidRDefault="00EF4037" w:rsidP="008E78A4">
            <w:pPr>
              <w:rPr>
                <w:b/>
                <w:bCs/>
                <w:sz w:val="24"/>
                <w:szCs w:val="24"/>
              </w:rPr>
            </w:pPr>
            <w:r w:rsidRPr="00A83B15">
              <w:rPr>
                <w:b/>
                <w:bCs/>
                <w:sz w:val="24"/>
                <w:szCs w:val="24"/>
              </w:rPr>
              <w:t>proposals</w:t>
            </w:r>
          </w:p>
        </w:tc>
        <w:tc>
          <w:tcPr>
            <w:tcW w:w="1435" w:type="dxa"/>
          </w:tcPr>
          <w:p w14:paraId="64EBDDC4" w14:textId="77777777" w:rsidR="00EF4037" w:rsidRPr="00A83B15" w:rsidRDefault="00EF4037" w:rsidP="008E78A4">
            <w:pPr>
              <w:rPr>
                <w:b/>
                <w:bCs/>
                <w:sz w:val="24"/>
                <w:szCs w:val="24"/>
              </w:rPr>
            </w:pPr>
            <w:r w:rsidRPr="00A83B15">
              <w:rPr>
                <w:b/>
                <w:bCs/>
                <w:sz w:val="24"/>
                <w:szCs w:val="24"/>
              </w:rPr>
              <w:t xml:space="preserve">Category </w:t>
            </w:r>
          </w:p>
        </w:tc>
      </w:tr>
      <w:tr w:rsidR="00EF4037" w:rsidRPr="00710490" w14:paraId="3D814C19" w14:textId="77777777" w:rsidTr="008E78A4">
        <w:tc>
          <w:tcPr>
            <w:tcW w:w="1060" w:type="dxa"/>
          </w:tcPr>
          <w:p w14:paraId="00D5AA6E"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1FF7F064" w14:textId="77777777" w:rsidR="00EF4037" w:rsidRPr="00710490" w:rsidRDefault="00EF4037" w:rsidP="00EF4037">
            <w:pPr>
              <w:pStyle w:val="Doc-title"/>
              <w:rPr>
                <w:b/>
                <w:color w:val="595959"/>
                <w:sz w:val="16"/>
              </w:rPr>
            </w:pPr>
            <w:r w:rsidRPr="00710490">
              <w:rPr>
                <w:b/>
                <w:color w:val="595959"/>
                <w:sz w:val="16"/>
              </w:rPr>
              <w:t>Proposal 2: At least for earth fixed scenario, UE should initiate the measurement on neighbor cells when the distance between UE and serving cell’s reference location is above a configured threshold.</w:t>
            </w:r>
          </w:p>
          <w:p w14:paraId="05CDE92D" w14:textId="77777777" w:rsidR="00EF4037" w:rsidRPr="00053C25" w:rsidRDefault="001D07EF" w:rsidP="001D07EF">
            <w:pPr>
              <w:pStyle w:val="Doc-title"/>
              <w:rPr>
                <w:b/>
                <w:color w:val="595959"/>
                <w:sz w:val="16"/>
              </w:rPr>
            </w:pPr>
            <w:r w:rsidRPr="00710490">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14:paraId="47770ED8" w14:textId="77777777" w:rsidR="00EF4037" w:rsidRPr="00710490" w:rsidRDefault="00EF4037" w:rsidP="008E78A4">
            <w:pPr>
              <w:pStyle w:val="Doc-title"/>
              <w:ind w:left="0" w:firstLine="0"/>
              <w:rPr>
                <w:b/>
                <w:color w:val="595959"/>
                <w:sz w:val="16"/>
              </w:rPr>
            </w:pPr>
            <w:r>
              <w:rPr>
                <w:b/>
                <w:color w:val="595959"/>
                <w:sz w:val="16"/>
              </w:rPr>
              <w:t>Consider distance as a trigger</w:t>
            </w:r>
          </w:p>
        </w:tc>
      </w:tr>
      <w:tr w:rsidR="00EF4037" w14:paraId="31980CB5" w14:textId="77777777" w:rsidTr="008E78A4">
        <w:tc>
          <w:tcPr>
            <w:tcW w:w="1060" w:type="dxa"/>
          </w:tcPr>
          <w:p w14:paraId="24513227" w14:textId="77777777"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[4]</w:t>
            </w:r>
          </w:p>
        </w:tc>
        <w:tc>
          <w:tcPr>
            <w:tcW w:w="6855" w:type="dxa"/>
          </w:tcPr>
          <w:p w14:paraId="59FDB831" w14:textId="77777777" w:rsidR="00EF4037" w:rsidRPr="00053C25" w:rsidRDefault="00D57BD3" w:rsidP="00D57BD3">
            <w:pPr>
              <w:pStyle w:val="Doc-title"/>
              <w:rPr>
                <w:b/>
                <w:color w:val="595959"/>
                <w:sz w:val="16"/>
              </w:rPr>
            </w:pPr>
            <w:r w:rsidRPr="00710490">
              <w:rPr>
                <w:b/>
                <w:color w:val="595959"/>
                <w:sz w:val="16"/>
              </w:rPr>
              <w:t>Proposal 1:UEs use the location information to indetify the edge of cell and triger cell reselection measurement.</w:t>
            </w:r>
          </w:p>
        </w:tc>
        <w:tc>
          <w:tcPr>
            <w:tcW w:w="1435" w:type="dxa"/>
          </w:tcPr>
          <w:p w14:paraId="75900837" w14:textId="77777777"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4FF6AAD0" w14:textId="77777777" w:rsidTr="008E78A4">
        <w:tc>
          <w:tcPr>
            <w:tcW w:w="1060" w:type="dxa"/>
          </w:tcPr>
          <w:p w14:paraId="312C56CB"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D0A77D3" w14:textId="77777777" w:rsidR="00EF4037" w:rsidRPr="00E042BD" w:rsidRDefault="00E042BD" w:rsidP="00E042BD">
            <w:pPr>
              <w:pStyle w:val="Doc-title"/>
              <w:rPr>
                <w:b/>
                <w:color w:val="595959"/>
                <w:sz w:val="16"/>
              </w:rPr>
            </w:pPr>
            <w:r w:rsidRPr="00710490">
              <w:rPr>
                <w:b/>
                <w:color w:val="595959"/>
                <w:sz w:val="16"/>
              </w:rPr>
              <w:t>Proposal 1: UE should start measurements on all neighbour cells in SIB before the broadcast stop time of the serving cell</w:t>
            </w:r>
          </w:p>
        </w:tc>
        <w:tc>
          <w:tcPr>
            <w:tcW w:w="1435" w:type="dxa"/>
          </w:tcPr>
          <w:p w14:paraId="65A39777"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Cell stop time</w:t>
            </w:r>
          </w:p>
        </w:tc>
      </w:tr>
      <w:tr w:rsidR="00EF4037" w14:paraId="65F7E9A4" w14:textId="77777777" w:rsidTr="008E78A4">
        <w:tc>
          <w:tcPr>
            <w:tcW w:w="1060" w:type="dxa"/>
          </w:tcPr>
          <w:p w14:paraId="4503CDB2"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[10]</w:t>
            </w:r>
          </w:p>
        </w:tc>
        <w:tc>
          <w:tcPr>
            <w:tcW w:w="6855" w:type="dxa"/>
          </w:tcPr>
          <w:p w14:paraId="3DF7013A" w14:textId="77777777" w:rsidR="00EF4037" w:rsidRPr="00E042BD" w:rsidRDefault="00E042BD" w:rsidP="00E042BD">
            <w:pPr>
              <w:pStyle w:val="Doc-title"/>
              <w:rPr>
                <w:b/>
                <w:color w:val="595959"/>
                <w:sz w:val="16"/>
              </w:rPr>
            </w:pPr>
            <w:r w:rsidRPr="00710490">
              <w:rPr>
                <w:b/>
                <w:color w:val="595959"/>
                <w:sz w:val="16"/>
              </w:rPr>
              <w:t>Proposal 6: Introduce the location based measurement rule.</w:t>
            </w:r>
          </w:p>
        </w:tc>
        <w:tc>
          <w:tcPr>
            <w:tcW w:w="1435" w:type="dxa"/>
          </w:tcPr>
          <w:p w14:paraId="47F6E68F"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location</w:t>
            </w:r>
          </w:p>
        </w:tc>
      </w:tr>
      <w:tr w:rsidR="00EF4037" w14:paraId="0172CF37" w14:textId="77777777" w:rsidTr="008E78A4">
        <w:tc>
          <w:tcPr>
            <w:tcW w:w="1060" w:type="dxa"/>
          </w:tcPr>
          <w:p w14:paraId="72CB35C8"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78DB277F" w14:textId="77777777" w:rsidR="00EF4037" w:rsidRPr="00220D6F" w:rsidRDefault="00220D6F" w:rsidP="00220D6F">
            <w:pPr>
              <w:pStyle w:val="Doc-title"/>
              <w:rPr>
                <w:b/>
                <w:color w:val="595959"/>
                <w:sz w:val="16"/>
              </w:rPr>
            </w:pPr>
            <w:r w:rsidRPr="00710490">
              <w:rPr>
                <w:b/>
                <w:color w:val="595959"/>
                <w:sz w:val="16"/>
              </w:rPr>
              <w:t>Proposal 7: A threshold for distance between UE and the serving cell reference location should be configured. UE shall perform measurements on neighbor cells if the distance to serving cell reference location is larger than or equal to the threshold.</w:t>
            </w:r>
          </w:p>
        </w:tc>
        <w:tc>
          <w:tcPr>
            <w:tcW w:w="1435" w:type="dxa"/>
          </w:tcPr>
          <w:p w14:paraId="0A873E6F"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1C8D23CB" w14:textId="77777777" w:rsidTr="008E78A4">
        <w:tc>
          <w:tcPr>
            <w:tcW w:w="1060" w:type="dxa"/>
          </w:tcPr>
          <w:p w14:paraId="2C842EDF"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6606FC33" w14:textId="77777777" w:rsidR="00220D6F" w:rsidRPr="0091240B" w:rsidRDefault="00220D6F" w:rsidP="00220D6F">
            <w:pPr>
              <w:pStyle w:val="Doc-title"/>
              <w:rPr>
                <w:b/>
                <w:color w:val="595959"/>
                <w:sz w:val="16"/>
              </w:rPr>
            </w:pPr>
            <w:r w:rsidRPr="006875A2">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14:paraId="3506180B" w14:textId="77777777" w:rsidR="00EF4037" w:rsidRPr="0091240B" w:rsidRDefault="00EF4037" w:rsidP="008E78A4">
            <w:pPr>
              <w:rPr>
                <w:rFonts w:ascii="Arial" w:eastAsia="MS Mincho" w:hAnsi="Arial"/>
                <w:b/>
                <w:noProof/>
                <w:color w:val="595959"/>
                <w:sz w:val="16"/>
                <w:szCs w:val="24"/>
                <w:lang w:eastAsia="en-GB"/>
              </w:rPr>
            </w:pPr>
          </w:p>
        </w:tc>
        <w:tc>
          <w:tcPr>
            <w:tcW w:w="1435" w:type="dxa"/>
          </w:tcPr>
          <w:p w14:paraId="45D5222E"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to Serving Cell Centre is shorter than a threshold.</w:t>
            </w:r>
          </w:p>
        </w:tc>
      </w:tr>
      <w:tr w:rsidR="00EF4037" w14:paraId="5842E563" w14:textId="77777777" w:rsidTr="008E78A4">
        <w:tc>
          <w:tcPr>
            <w:tcW w:w="1060" w:type="dxa"/>
          </w:tcPr>
          <w:p w14:paraId="6DA2D77E" w14:textId="77777777"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1B31F82F" w14:textId="77777777" w:rsidR="00EF4037" w:rsidRDefault="00D9476A" w:rsidP="00D9476A">
            <w:pPr>
              <w:pStyle w:val="Doc-title"/>
              <w:rPr>
                <w:b/>
                <w:color w:val="595959"/>
                <w:sz w:val="16"/>
              </w:rPr>
            </w:pPr>
            <w:r w:rsidRPr="006875A2">
              <w:rPr>
                <w:b/>
                <w:color w:val="595959"/>
                <w:sz w:val="16"/>
              </w:rPr>
              <w:t xml:space="preserve">[Proposal 4a]: If location assisted cell reselection is used, the measurement rule is determined based on whether the condition (Srxlev &gt; threshold#1, Squal &gt; threshold#2, AND distance between the UE and serving cell’s reference &lt; threshold#3) is met. </w:t>
            </w:r>
          </w:p>
          <w:p w14:paraId="670ADCD8" w14:textId="77777777" w:rsidR="00D9476A" w:rsidRPr="00710490" w:rsidRDefault="00D9476A" w:rsidP="00D9476A">
            <w:pPr>
              <w:pStyle w:val="Doc-title"/>
              <w:rPr>
                <w:b/>
                <w:color w:val="595959"/>
                <w:sz w:val="16"/>
              </w:rPr>
            </w:pPr>
            <w:r w:rsidRPr="00710490">
              <w:rPr>
                <w:b/>
                <w:color w:val="595959"/>
                <w:sz w:val="16"/>
              </w:rPr>
              <w:t xml:space="preserve">[Proposal 4b]: If location assisted cell reselection is not used, the measurement rule is determined based on whether the condition (Srxlev &gt; threshold#1 AND Squal &gt; threshold#2) is met. </w:t>
            </w:r>
          </w:p>
          <w:p w14:paraId="26C72608" w14:textId="77777777" w:rsidR="00D9476A" w:rsidRPr="0091240B" w:rsidRDefault="00D9476A" w:rsidP="00D9476A">
            <w:pPr>
              <w:pStyle w:val="Doc-text2"/>
              <w:rPr>
                <w:rFonts w:cs="Times New Roman"/>
                <w:b/>
                <w:noProof/>
                <w:color w:val="595959"/>
                <w:sz w:val="16"/>
              </w:rPr>
            </w:pPr>
          </w:p>
        </w:tc>
        <w:tc>
          <w:tcPr>
            <w:tcW w:w="1435" w:type="dxa"/>
          </w:tcPr>
          <w:p w14:paraId="410AD966" w14:textId="77777777"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FC3244" w14:paraId="0963121F" w14:textId="77777777" w:rsidTr="008E78A4">
        <w:tc>
          <w:tcPr>
            <w:tcW w:w="1060" w:type="dxa"/>
          </w:tcPr>
          <w:p w14:paraId="1966DDCF" w14:textId="77777777"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1A5815AF" w14:textId="77777777" w:rsidR="00FC3244" w:rsidRPr="00710490" w:rsidRDefault="00FC3244" w:rsidP="00FC3244">
            <w:pPr>
              <w:pStyle w:val="Doc-title"/>
              <w:rPr>
                <w:b/>
                <w:color w:val="595959"/>
                <w:sz w:val="16"/>
              </w:rPr>
            </w:pPr>
            <w:r w:rsidRPr="00710490">
              <w:rPr>
                <w:b/>
                <w:color w:val="595959"/>
                <w:sz w:val="16"/>
              </w:rPr>
              <w:t>Proposal 1: When the cell stop time is configured, UE should check both signal quality and stop time of the serving cell and the UE shall perform measurement on neighbour cells if one of the conditions is met.</w:t>
            </w:r>
          </w:p>
          <w:p w14:paraId="404498FD" w14:textId="77777777" w:rsidR="00FC3244" w:rsidRPr="006875A2" w:rsidRDefault="00FC3244" w:rsidP="00FC3244">
            <w:pPr>
              <w:pStyle w:val="Doc-title"/>
              <w:rPr>
                <w:b/>
                <w:color w:val="595959"/>
                <w:sz w:val="16"/>
              </w:rPr>
            </w:pPr>
          </w:p>
        </w:tc>
        <w:tc>
          <w:tcPr>
            <w:tcW w:w="1435" w:type="dxa"/>
          </w:tcPr>
          <w:p w14:paraId="22AE0784" w14:textId="77777777" w:rsidR="00FC3244" w:rsidRPr="0091240B" w:rsidRDefault="006D7A3A"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w:t>
            </w:r>
            <w:r w:rsidR="00FC3244" w:rsidRPr="0091240B">
              <w:rPr>
                <w:rFonts w:ascii="Arial" w:eastAsia="MS Mincho" w:hAnsi="Arial"/>
                <w:b/>
                <w:noProof/>
                <w:color w:val="595959"/>
                <w:sz w:val="16"/>
                <w:szCs w:val="24"/>
                <w:lang w:eastAsia="en-GB"/>
              </w:rPr>
              <w:t>top time of the serving cell</w:t>
            </w:r>
          </w:p>
        </w:tc>
      </w:tr>
      <w:tr w:rsidR="00FC3244" w14:paraId="31D6763F" w14:textId="77777777" w:rsidTr="008E78A4">
        <w:tc>
          <w:tcPr>
            <w:tcW w:w="1060" w:type="dxa"/>
          </w:tcPr>
          <w:p w14:paraId="38BAE775" w14:textId="77777777"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754E562E" w14:textId="77777777" w:rsidR="00FC3244" w:rsidRPr="00710490" w:rsidRDefault="00FC3244" w:rsidP="00FC3244">
            <w:pPr>
              <w:pStyle w:val="Doc-title"/>
              <w:rPr>
                <w:b/>
                <w:color w:val="595959"/>
                <w:sz w:val="16"/>
              </w:rPr>
            </w:pPr>
            <w:r w:rsidRPr="00710490">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594D2B61" w14:textId="77777777" w:rsidR="00FC3244" w:rsidRPr="00710490" w:rsidRDefault="00FC3244" w:rsidP="00FC3244">
            <w:pPr>
              <w:pStyle w:val="Doc-title"/>
              <w:ind w:left="0" w:firstLine="0"/>
              <w:rPr>
                <w:b/>
                <w:color w:val="595959"/>
                <w:sz w:val="16"/>
              </w:rPr>
            </w:pPr>
          </w:p>
        </w:tc>
        <w:tc>
          <w:tcPr>
            <w:tcW w:w="1435" w:type="dxa"/>
          </w:tcPr>
          <w:p w14:paraId="00860E12" w14:textId="77777777" w:rsidR="00FC3244" w:rsidRPr="0091240B" w:rsidRDefault="006D7A3A"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w:t>
            </w:r>
            <w:r w:rsidR="00FC3244" w:rsidRPr="0091240B">
              <w:rPr>
                <w:rFonts w:ascii="Arial" w:eastAsia="MS Mincho" w:hAnsi="Arial"/>
                <w:b/>
                <w:noProof/>
                <w:color w:val="595959"/>
                <w:sz w:val="16"/>
                <w:szCs w:val="24"/>
                <w:lang w:eastAsia="en-GB"/>
              </w:rPr>
              <w:t>istance between UE and serving cell</w:t>
            </w:r>
          </w:p>
        </w:tc>
      </w:tr>
    </w:tbl>
    <w:p w14:paraId="0B832116" w14:textId="77777777" w:rsidR="00EF4037" w:rsidRDefault="00EF4037" w:rsidP="00C32CE2">
      <w:pPr>
        <w:rPr>
          <w:sz w:val="22"/>
          <w:szCs w:val="22"/>
        </w:rPr>
      </w:pPr>
    </w:p>
    <w:p w14:paraId="409911EF" w14:textId="77777777" w:rsidR="0063253B" w:rsidRDefault="0063253B" w:rsidP="00C32CE2">
      <w:pPr>
        <w:rPr>
          <w:sz w:val="22"/>
          <w:szCs w:val="22"/>
        </w:rPr>
      </w:pPr>
      <w:r>
        <w:rPr>
          <w:sz w:val="22"/>
          <w:szCs w:val="22"/>
        </w:rPr>
        <w:t>Regarding the stop time of the serving cell triggers neighbour cell measurements, RAN2 already made the following agreement, so we don’t need to repeat the discussion.</w:t>
      </w:r>
    </w:p>
    <w:p w14:paraId="4B51E437" w14:textId="77777777" w:rsidR="0063253B" w:rsidRDefault="0063253B" w:rsidP="0063253B">
      <w:pPr>
        <w:pStyle w:val="Doc-text2"/>
        <w:numPr>
          <w:ilvl w:val="0"/>
          <w:numId w:val="32"/>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1FACE0CF" w14:textId="77777777" w:rsidR="0063253B" w:rsidRDefault="0063253B" w:rsidP="00C32CE2">
      <w:pPr>
        <w:rPr>
          <w:sz w:val="22"/>
          <w:szCs w:val="22"/>
        </w:rPr>
      </w:pPr>
    </w:p>
    <w:p w14:paraId="46391BF9" w14:textId="77777777" w:rsidR="0063253B" w:rsidRDefault="0063253B" w:rsidP="00C32CE2">
      <w:pPr>
        <w:rPr>
          <w:sz w:val="22"/>
          <w:szCs w:val="22"/>
        </w:rPr>
      </w:pPr>
      <w:r>
        <w:rPr>
          <w:sz w:val="22"/>
          <w:szCs w:val="22"/>
        </w:rPr>
        <w:t xml:space="preserve">As for the distance between UE and serving cell, companies share the common understanding that </w:t>
      </w:r>
      <w:r w:rsidRPr="0063253B">
        <w:rPr>
          <w:sz w:val="22"/>
          <w:szCs w:val="22"/>
        </w:rPr>
        <w:t xml:space="preserve">UE </w:t>
      </w:r>
      <w:r>
        <w:rPr>
          <w:sz w:val="22"/>
          <w:szCs w:val="22"/>
        </w:rPr>
        <w:t>should</w:t>
      </w:r>
      <w:r w:rsidRPr="0063253B">
        <w:rPr>
          <w:sz w:val="22"/>
          <w:szCs w:val="22"/>
        </w:rPr>
        <w:t xml:space="preserve"> perform measurements on neighbor cells if the distance to serving cell reference location is larger than </w:t>
      </w:r>
      <w:r>
        <w:rPr>
          <w:sz w:val="22"/>
          <w:szCs w:val="22"/>
        </w:rPr>
        <w:t>a</w:t>
      </w:r>
      <w:r w:rsidRPr="0063253B">
        <w:rPr>
          <w:sz w:val="22"/>
          <w:szCs w:val="22"/>
        </w:rPr>
        <w:t xml:space="preserve"> threshol</w:t>
      </w:r>
      <w:r>
        <w:rPr>
          <w:sz w:val="22"/>
          <w:szCs w:val="22"/>
        </w:rPr>
        <w:t xml:space="preserve">d [2][4][11][14][15]. And [12] also proposes that </w:t>
      </w:r>
      <w:r w:rsidRPr="0063253B">
        <w:rPr>
          <w:sz w:val="22"/>
          <w:szCs w:val="22"/>
        </w:rPr>
        <w:t>UE can stop measurement or relax measurement on certain neighbouring frequencies</w:t>
      </w:r>
      <w:r w:rsidRPr="0063253B">
        <w:t xml:space="preserve"> </w:t>
      </w:r>
      <w:r w:rsidRPr="0063253B">
        <w:rPr>
          <w:sz w:val="22"/>
          <w:szCs w:val="22"/>
        </w:rPr>
        <w:t>if its Distance to Serving Cell Centre is shorter than a threshold</w:t>
      </w:r>
      <w:r>
        <w:rPr>
          <w:sz w:val="22"/>
          <w:szCs w:val="22"/>
        </w:rPr>
        <w:t>.</w:t>
      </w:r>
    </w:p>
    <w:p w14:paraId="17F2F0D5" w14:textId="77777777" w:rsidR="009F62DD" w:rsidRDefault="009F62DD" w:rsidP="00C32CE2">
      <w:pPr>
        <w:rPr>
          <w:sz w:val="22"/>
          <w:szCs w:val="22"/>
        </w:rPr>
      </w:pPr>
      <w:r>
        <w:rPr>
          <w:sz w:val="22"/>
          <w:szCs w:val="22"/>
        </w:rPr>
        <w:t xml:space="preserve">During online discussion, companies showed concern about the feasibility in </w:t>
      </w:r>
      <w:r w:rsidR="00AA6DBF">
        <w:rPr>
          <w:sz w:val="22"/>
          <w:szCs w:val="22"/>
        </w:rPr>
        <w:t>“</w:t>
      </w:r>
      <w:r w:rsidR="00AA6DBF" w:rsidRPr="00AA6DBF">
        <w:rPr>
          <w:sz w:val="22"/>
          <w:szCs w:val="22"/>
        </w:rPr>
        <w:t>higher priority NR inter-frequency or inter-RAT frequencies</w:t>
      </w:r>
      <w:r w:rsidR="00AA6DBF">
        <w:rPr>
          <w:sz w:val="22"/>
          <w:szCs w:val="22"/>
        </w:rPr>
        <w:t>”</w:t>
      </w:r>
      <w:r>
        <w:rPr>
          <w:sz w:val="22"/>
          <w:szCs w:val="22"/>
        </w:rPr>
        <w:t xml:space="preserve"> and </w:t>
      </w:r>
      <w:bookmarkStart w:id="2" w:name="_Hlk86750913"/>
      <w:r w:rsidR="00AA6DBF">
        <w:rPr>
          <w:sz w:val="22"/>
          <w:szCs w:val="22"/>
        </w:rPr>
        <w:t xml:space="preserve">“NR </w:t>
      </w:r>
      <w:r>
        <w:rPr>
          <w:sz w:val="22"/>
          <w:szCs w:val="22"/>
        </w:rPr>
        <w:t>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w:t>
      </w:r>
      <w:r w:rsidR="00AA6DBF">
        <w:rPr>
          <w:sz w:val="22"/>
          <w:szCs w:val="22"/>
        </w:rPr>
        <w:t>”</w:t>
      </w:r>
      <w:r>
        <w:rPr>
          <w:sz w:val="22"/>
          <w:szCs w:val="22"/>
        </w:rPr>
        <w:t xml:space="preserve"> </w:t>
      </w:r>
      <w:bookmarkEnd w:id="2"/>
      <w:r>
        <w:rPr>
          <w:sz w:val="22"/>
          <w:szCs w:val="22"/>
        </w:rPr>
        <w:t xml:space="preserve">cases. </w:t>
      </w:r>
      <w:r w:rsidR="00AA6DBF">
        <w:rPr>
          <w:sz w:val="22"/>
          <w:szCs w:val="22"/>
        </w:rPr>
        <w:t>In</w:t>
      </w:r>
      <w:r>
        <w:rPr>
          <w:sz w:val="22"/>
          <w:szCs w:val="22"/>
        </w:rPr>
        <w:t xml:space="preserve"> this offline discussion, rapporteur suggests </w:t>
      </w:r>
      <w:r w:rsidR="0060122D">
        <w:rPr>
          <w:sz w:val="22"/>
          <w:szCs w:val="22"/>
        </w:rPr>
        <w:t>considering</w:t>
      </w:r>
      <w:r>
        <w:rPr>
          <w:sz w:val="22"/>
          <w:szCs w:val="22"/>
        </w:rPr>
        <w:t xml:space="preserve"> these two cases respectively.</w:t>
      </w:r>
    </w:p>
    <w:p w14:paraId="5E0DD8E5" w14:textId="77777777" w:rsidR="00AA6DBF" w:rsidRDefault="009F62DD" w:rsidP="00C32CE2">
      <w:pPr>
        <w:rPr>
          <w:b/>
          <w:bCs/>
          <w:sz w:val="22"/>
          <w:szCs w:val="22"/>
        </w:rPr>
      </w:pPr>
      <w:r>
        <w:rPr>
          <w:b/>
          <w:bCs/>
          <w:sz w:val="22"/>
          <w:szCs w:val="22"/>
        </w:rPr>
        <w:t>Q5</w:t>
      </w:r>
      <w:r w:rsidR="00AA6DBF">
        <w:rPr>
          <w:b/>
          <w:bCs/>
          <w:sz w:val="22"/>
          <w:szCs w:val="22"/>
        </w:rPr>
        <w:t>: Is the following proposal agreeable:</w:t>
      </w:r>
    </w:p>
    <w:p w14:paraId="5446A7E6" w14:textId="77777777" w:rsidR="0063253B" w:rsidRDefault="00700620" w:rsidP="00C32CE2">
      <w:pPr>
        <w:rPr>
          <w:b/>
          <w:bCs/>
          <w:sz w:val="22"/>
          <w:szCs w:val="22"/>
        </w:rPr>
      </w:pPr>
      <w:r w:rsidRPr="00700620">
        <w:rPr>
          <w:b/>
          <w:bCs/>
          <w:sz w:val="22"/>
          <w:szCs w:val="22"/>
        </w:rPr>
        <w:lastRenderedPageBreak/>
        <w:t>For quasi-earth fixed cell</w:t>
      </w:r>
      <w:r>
        <w:rPr>
          <w:b/>
          <w:bCs/>
          <w:sz w:val="22"/>
          <w:szCs w:val="22"/>
        </w:rPr>
        <w:t>,</w:t>
      </w:r>
      <w:r w:rsidRPr="00700620">
        <w:rPr>
          <w:b/>
          <w:bCs/>
          <w:sz w:val="22"/>
          <w:szCs w:val="22"/>
        </w:rPr>
        <w:t xml:space="preserve"> </w:t>
      </w:r>
      <w:r w:rsidR="005C1721">
        <w:rPr>
          <w:b/>
          <w:bCs/>
          <w:sz w:val="22"/>
          <w:szCs w:val="22"/>
        </w:rPr>
        <w:t xml:space="preserve">UE should perform </w:t>
      </w:r>
      <w:r w:rsidR="0093163F" w:rsidRPr="0093163F">
        <w:rPr>
          <w:b/>
          <w:bCs/>
          <w:sz w:val="22"/>
          <w:szCs w:val="22"/>
        </w:rPr>
        <w:t>neighbour cell measurement</w:t>
      </w:r>
      <w:r w:rsidR="005C1721">
        <w:rPr>
          <w:b/>
          <w:bCs/>
          <w:sz w:val="22"/>
          <w:szCs w:val="22"/>
        </w:rPr>
        <w:t>s</w:t>
      </w:r>
      <w:r w:rsidR="00AA6DBF">
        <w:rPr>
          <w:b/>
          <w:bCs/>
          <w:sz w:val="22"/>
          <w:szCs w:val="22"/>
        </w:rPr>
        <w:t xml:space="preserve">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93163F" w:rsidRPr="0093163F">
        <w:rPr>
          <w:b/>
          <w:bCs/>
          <w:sz w:val="22"/>
          <w:szCs w:val="22"/>
        </w:rPr>
        <w:t xml:space="preserve">if the distance between UE and serving cell reference location is </w:t>
      </w:r>
      <w:r w:rsidR="0093163F" w:rsidRPr="0060122D">
        <w:rPr>
          <w:b/>
          <w:bCs/>
          <w:sz w:val="22"/>
          <w:szCs w:val="22"/>
          <w:highlight w:val="cyan"/>
        </w:rPr>
        <w:t>larger</w:t>
      </w:r>
      <w:r w:rsidR="0093163F" w:rsidRPr="0093163F">
        <w:rPr>
          <w:b/>
          <w:bCs/>
          <w:sz w:val="22"/>
          <w:szCs w:val="22"/>
        </w:rPr>
        <w:t xml:space="preserve"> than a threshold.</w:t>
      </w:r>
      <w:r w:rsidR="00AA6DBF">
        <w:rPr>
          <w:b/>
          <w:bCs/>
          <w:sz w:val="22"/>
          <w:szCs w:val="22"/>
        </w:rPr>
        <w:t xml:space="preserve"> </w:t>
      </w:r>
      <w:r w:rsidR="00AA6DBF" w:rsidRPr="0060122D">
        <w:rPr>
          <w:b/>
          <w:bCs/>
          <w:sz w:val="22"/>
          <w:szCs w:val="22"/>
          <w:highlight w:val="cyan"/>
        </w:rPr>
        <w:t>In other words</w:t>
      </w:r>
      <w:r w:rsidR="00AA6DBF">
        <w:rPr>
          <w:b/>
          <w:bCs/>
          <w:sz w:val="22"/>
          <w:szCs w:val="22"/>
        </w:rPr>
        <w:t xml:space="preserve">, UE may </w:t>
      </w:r>
      <w:r w:rsidR="00AA6DBF" w:rsidRPr="00AA6DBF">
        <w:rPr>
          <w:b/>
          <w:bCs/>
          <w:sz w:val="22"/>
          <w:szCs w:val="22"/>
        </w:rPr>
        <w:t xml:space="preserve">choose not to perform </w:t>
      </w:r>
      <w:r w:rsidR="00AA6DBF" w:rsidRPr="0093163F">
        <w:rPr>
          <w:b/>
          <w:bCs/>
          <w:sz w:val="22"/>
          <w:szCs w:val="22"/>
        </w:rPr>
        <w:t>neighbour cell measurement</w:t>
      </w:r>
      <w:r w:rsidR="00AA6DBF">
        <w:rPr>
          <w:b/>
          <w:bCs/>
          <w:sz w:val="22"/>
          <w:szCs w:val="22"/>
        </w:rPr>
        <w:t xml:space="preserve">s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AA6DBF" w:rsidRPr="0093163F">
        <w:rPr>
          <w:b/>
          <w:bCs/>
          <w:sz w:val="22"/>
          <w:szCs w:val="22"/>
        </w:rPr>
        <w:t xml:space="preserve">if the distance between UE and serving cell reference location is </w:t>
      </w:r>
      <w:r w:rsidR="00AA6DBF" w:rsidRPr="0060122D">
        <w:rPr>
          <w:b/>
          <w:bCs/>
          <w:sz w:val="22"/>
          <w:szCs w:val="22"/>
          <w:highlight w:val="cyan"/>
        </w:rPr>
        <w:t>shorter</w:t>
      </w:r>
      <w:r w:rsidR="00AA6DBF" w:rsidRPr="0093163F">
        <w:rPr>
          <w:b/>
          <w:bCs/>
          <w:sz w:val="22"/>
          <w:szCs w:val="22"/>
        </w:rPr>
        <w:t xml:space="preserve"> than a threshold.</w:t>
      </w:r>
    </w:p>
    <w:tbl>
      <w:tblPr>
        <w:tblStyle w:val="af3"/>
        <w:tblW w:w="0" w:type="auto"/>
        <w:tblLook w:val="04A0" w:firstRow="1" w:lastRow="0" w:firstColumn="1" w:lastColumn="0" w:noHBand="0" w:noVBand="1"/>
      </w:tblPr>
      <w:tblGrid>
        <w:gridCol w:w="1525"/>
        <w:gridCol w:w="1980"/>
        <w:gridCol w:w="5845"/>
      </w:tblGrid>
      <w:tr w:rsidR="00AA6DBF" w14:paraId="2D6E4F4A" w14:textId="77777777" w:rsidTr="00AA6DBF">
        <w:tc>
          <w:tcPr>
            <w:tcW w:w="1525" w:type="dxa"/>
          </w:tcPr>
          <w:p w14:paraId="35A4132C" w14:textId="77777777" w:rsidR="00AA6DBF" w:rsidRDefault="00AA6DBF" w:rsidP="00AA6DBF">
            <w:pPr>
              <w:rPr>
                <w:b/>
                <w:bCs/>
                <w:sz w:val="22"/>
                <w:szCs w:val="22"/>
                <w:u w:val="single"/>
              </w:rPr>
            </w:pPr>
            <w:r>
              <w:rPr>
                <w:b/>
                <w:bCs/>
                <w:sz w:val="22"/>
                <w:szCs w:val="22"/>
                <w:u w:val="single"/>
              </w:rPr>
              <w:t>Company</w:t>
            </w:r>
          </w:p>
        </w:tc>
        <w:tc>
          <w:tcPr>
            <w:tcW w:w="1980" w:type="dxa"/>
          </w:tcPr>
          <w:p w14:paraId="7280590C"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40E507F0" w14:textId="77777777" w:rsidR="00AA6DBF" w:rsidRDefault="00AA6DBF" w:rsidP="00AA6DBF">
            <w:pPr>
              <w:rPr>
                <w:b/>
                <w:bCs/>
                <w:sz w:val="22"/>
                <w:szCs w:val="22"/>
                <w:u w:val="single"/>
              </w:rPr>
            </w:pPr>
            <w:r>
              <w:rPr>
                <w:b/>
                <w:bCs/>
                <w:sz w:val="22"/>
                <w:szCs w:val="22"/>
                <w:u w:val="single"/>
              </w:rPr>
              <w:t>Comments</w:t>
            </w:r>
          </w:p>
        </w:tc>
      </w:tr>
      <w:tr w:rsidR="00AA6DBF" w14:paraId="64081C8D" w14:textId="77777777" w:rsidTr="00AA6DBF">
        <w:tc>
          <w:tcPr>
            <w:tcW w:w="1525" w:type="dxa"/>
          </w:tcPr>
          <w:p w14:paraId="7BE4A032" w14:textId="77777777" w:rsidR="00AA6DBF" w:rsidRPr="00BD4B02" w:rsidRDefault="00591442" w:rsidP="00AA6DBF">
            <w:pPr>
              <w:rPr>
                <w:sz w:val="22"/>
                <w:szCs w:val="22"/>
              </w:rPr>
            </w:pPr>
            <w:r>
              <w:rPr>
                <w:sz w:val="22"/>
                <w:szCs w:val="22"/>
              </w:rPr>
              <w:t>Samsung</w:t>
            </w:r>
          </w:p>
        </w:tc>
        <w:tc>
          <w:tcPr>
            <w:tcW w:w="1980" w:type="dxa"/>
          </w:tcPr>
          <w:p w14:paraId="0CE2A7F6" w14:textId="77777777" w:rsidR="00AA6DBF" w:rsidRPr="00BD4B02" w:rsidRDefault="00591442" w:rsidP="00AA6DBF">
            <w:pPr>
              <w:rPr>
                <w:sz w:val="22"/>
                <w:szCs w:val="22"/>
              </w:rPr>
            </w:pPr>
            <w:r>
              <w:rPr>
                <w:sz w:val="22"/>
                <w:szCs w:val="22"/>
              </w:rPr>
              <w:t>Y or N (see the comments)</w:t>
            </w:r>
          </w:p>
        </w:tc>
        <w:tc>
          <w:tcPr>
            <w:tcW w:w="5845" w:type="dxa"/>
          </w:tcPr>
          <w:p w14:paraId="6E523D57" w14:textId="77777777" w:rsidR="00AA6DBF" w:rsidRPr="00BD4B02" w:rsidRDefault="00591442">
            <w:pPr>
              <w:rPr>
                <w:sz w:val="22"/>
                <w:szCs w:val="22"/>
              </w:rPr>
            </w:pPr>
            <w:r>
              <w:rPr>
                <w:sz w:val="22"/>
                <w:szCs w:val="22"/>
              </w:rPr>
              <w:t xml:space="preserve">With the following proposal, it’s not clear if the legacy </w:t>
            </w:r>
            <w:proofErr w:type="spellStart"/>
            <w:r>
              <w:rPr>
                <w:sz w:val="22"/>
                <w:szCs w:val="22"/>
              </w:rPr>
              <w:t>Srxlev</w:t>
            </w:r>
            <w:proofErr w:type="spellEnd"/>
            <w:r>
              <w:rPr>
                <w:sz w:val="22"/>
                <w:szCs w:val="22"/>
              </w:rPr>
              <w:t xml:space="preserve"> and </w:t>
            </w:r>
            <w:proofErr w:type="spellStart"/>
            <w:r>
              <w:rPr>
                <w:sz w:val="22"/>
                <w:szCs w:val="22"/>
              </w:rPr>
              <w:t>Squal</w:t>
            </w:r>
            <w:proofErr w:type="spellEnd"/>
            <w:r>
              <w:rPr>
                <w:sz w:val="22"/>
                <w:szCs w:val="22"/>
              </w:rPr>
              <w:t xml:space="preserve"> based measurement rule is not used or not? We think location based measurement rule is an addition to the legacy measurement rule. If so, our response is “Y”. However, if we only rely on the distance based measurement rule, our response is “N” at the moment. We think radio condition is</w:t>
            </w:r>
            <w:r w:rsidR="00106F2C">
              <w:rPr>
                <w:sz w:val="22"/>
                <w:szCs w:val="22"/>
              </w:rPr>
              <w:t xml:space="preserve"> basically</w:t>
            </w:r>
            <w:r>
              <w:rPr>
                <w:sz w:val="22"/>
                <w:szCs w:val="22"/>
              </w:rPr>
              <w:t xml:space="preserve"> important and shorter distance/longer distance does not </w:t>
            </w:r>
            <w:r w:rsidR="00106F2C">
              <w:rPr>
                <w:sz w:val="22"/>
                <w:szCs w:val="22"/>
              </w:rPr>
              <w:t xml:space="preserve">always guarantee good/bad radio condition of the serving cell. </w:t>
            </w:r>
          </w:p>
        </w:tc>
      </w:tr>
      <w:tr w:rsidR="00D960F8" w14:paraId="2773304B" w14:textId="77777777" w:rsidTr="00AA6DBF">
        <w:tc>
          <w:tcPr>
            <w:tcW w:w="1525" w:type="dxa"/>
          </w:tcPr>
          <w:p w14:paraId="263C476F" w14:textId="77777777" w:rsidR="00D960F8" w:rsidRPr="00BD4B02" w:rsidRDefault="00D960F8" w:rsidP="00D960F8">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718D2A9D" w14:textId="77777777" w:rsidR="00D960F8" w:rsidRPr="00BD4B02" w:rsidRDefault="00D960F8" w:rsidP="00D960F8">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4FA8B934" w14:textId="77777777" w:rsidR="00D960F8" w:rsidRPr="008E4610" w:rsidRDefault="00D960F8" w:rsidP="00D960F8">
            <w:pPr>
              <w:rPr>
                <w:rFonts w:eastAsia="宋体"/>
                <w:sz w:val="22"/>
                <w:szCs w:val="22"/>
                <w:lang w:eastAsia="zh-CN"/>
              </w:rPr>
            </w:pPr>
            <w:r w:rsidRPr="008E4610">
              <w:rPr>
                <w:rFonts w:eastAsia="宋体"/>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neighour cell measurement. </w:t>
            </w:r>
          </w:p>
          <w:p w14:paraId="16D5D696" w14:textId="77777777" w:rsidR="00D960F8" w:rsidRDefault="00D960F8" w:rsidP="00D960F8">
            <w:pPr>
              <w:rPr>
                <w:lang w:eastAsia="zh-CN"/>
              </w:rPr>
            </w:pPr>
          </w:p>
          <w:p w14:paraId="2495F20A" w14:textId="77777777" w:rsidR="00D960F8" w:rsidRPr="00BD4B02" w:rsidRDefault="00D960F8" w:rsidP="00D960F8">
            <w:pPr>
              <w:rPr>
                <w:sz w:val="22"/>
                <w:szCs w:val="22"/>
              </w:rPr>
            </w:pPr>
          </w:p>
        </w:tc>
      </w:tr>
      <w:tr w:rsidR="00585DFE" w14:paraId="37995FFA" w14:textId="77777777" w:rsidTr="00AA6DBF">
        <w:tc>
          <w:tcPr>
            <w:tcW w:w="1525" w:type="dxa"/>
          </w:tcPr>
          <w:p w14:paraId="09106BBD" w14:textId="77777777" w:rsidR="00585DFE" w:rsidRPr="00BD4B02" w:rsidRDefault="00585DFE" w:rsidP="00585DFE">
            <w:pPr>
              <w:rPr>
                <w:sz w:val="22"/>
                <w:szCs w:val="22"/>
              </w:rPr>
            </w:pPr>
            <w:r>
              <w:rPr>
                <w:rFonts w:hint="eastAsia"/>
                <w:sz w:val="22"/>
                <w:szCs w:val="22"/>
                <w:lang w:eastAsia="ko-KR"/>
              </w:rPr>
              <w:t>LG</w:t>
            </w:r>
          </w:p>
        </w:tc>
        <w:tc>
          <w:tcPr>
            <w:tcW w:w="1980" w:type="dxa"/>
          </w:tcPr>
          <w:p w14:paraId="5601F7DE" w14:textId="77777777" w:rsidR="00585DFE" w:rsidRPr="00BD4B02" w:rsidRDefault="00585DFE" w:rsidP="00585DFE">
            <w:pPr>
              <w:rPr>
                <w:sz w:val="22"/>
                <w:szCs w:val="22"/>
              </w:rPr>
            </w:pPr>
            <w:r>
              <w:rPr>
                <w:rFonts w:hint="eastAsia"/>
                <w:sz w:val="22"/>
                <w:szCs w:val="22"/>
                <w:lang w:eastAsia="ko-KR"/>
              </w:rPr>
              <w:t>No</w:t>
            </w:r>
          </w:p>
        </w:tc>
        <w:tc>
          <w:tcPr>
            <w:tcW w:w="5845" w:type="dxa"/>
          </w:tcPr>
          <w:p w14:paraId="248EE10F" w14:textId="77777777" w:rsidR="00585DFE" w:rsidRDefault="00585DFE" w:rsidP="00585DFE">
            <w:pPr>
              <w:rPr>
                <w:sz w:val="22"/>
                <w:szCs w:val="22"/>
                <w:lang w:eastAsia="ko-KR"/>
              </w:rPr>
            </w:pPr>
            <w:r>
              <w:rPr>
                <w:rFonts w:hint="eastAsia"/>
                <w:sz w:val="22"/>
                <w:szCs w:val="22"/>
                <w:lang w:eastAsia="ko-KR"/>
              </w:rPr>
              <w:t xml:space="preserve">First of all, we should clarify whether this </w:t>
            </w:r>
            <w:r>
              <w:rPr>
                <w:sz w:val="22"/>
                <w:szCs w:val="22"/>
                <w:lang w:eastAsia="ko-KR"/>
              </w:rPr>
              <w:t>location-based measurement rule is addition to the existing measurement rule. We think existing cell quality-based measurement rule is not needed in NTN and new measurement rule based on the location condition in the proposal and serving cell stop time agreed in the last meeting should be introduced separately.</w:t>
            </w:r>
          </w:p>
          <w:p w14:paraId="185CB506" w14:textId="77777777" w:rsidR="00585DFE" w:rsidRPr="00BD4B02" w:rsidRDefault="00585DFE" w:rsidP="00585DFE">
            <w:pPr>
              <w:ind w:firstLineChars="50" w:firstLine="110"/>
              <w:rPr>
                <w:sz w:val="22"/>
                <w:szCs w:val="22"/>
              </w:rPr>
            </w:pPr>
            <w:r>
              <w:rPr>
                <w:sz w:val="22"/>
                <w:szCs w:val="22"/>
                <w:lang w:eastAsia="ko-KR"/>
              </w:rPr>
              <w:t>Then, w</w:t>
            </w:r>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(i.e. higher priority frequency measurement is mandatory regardless of serving cell quality) It may also impact TN-NTN idle mode mobility.</w:t>
            </w:r>
          </w:p>
        </w:tc>
      </w:tr>
      <w:tr w:rsidR="00714638" w14:paraId="779CA50D" w14:textId="77777777" w:rsidTr="00AA6DBF">
        <w:tc>
          <w:tcPr>
            <w:tcW w:w="1525" w:type="dxa"/>
          </w:tcPr>
          <w:p w14:paraId="1203C786" w14:textId="77777777" w:rsidR="00714638" w:rsidRPr="00BD4B02" w:rsidRDefault="00714638" w:rsidP="00714638">
            <w:pPr>
              <w:rPr>
                <w:sz w:val="22"/>
                <w:szCs w:val="22"/>
              </w:rPr>
            </w:pPr>
            <w:r>
              <w:rPr>
                <w:sz w:val="22"/>
                <w:szCs w:val="22"/>
              </w:rPr>
              <w:t>Ericsson</w:t>
            </w:r>
          </w:p>
        </w:tc>
        <w:tc>
          <w:tcPr>
            <w:tcW w:w="1980" w:type="dxa"/>
          </w:tcPr>
          <w:p w14:paraId="360A2105" w14:textId="77777777" w:rsidR="00714638" w:rsidRPr="00BD4B02" w:rsidRDefault="00714638" w:rsidP="00714638">
            <w:pPr>
              <w:rPr>
                <w:sz w:val="22"/>
                <w:szCs w:val="22"/>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3DA17F47" w14:textId="77777777" w:rsidR="00714638" w:rsidRPr="00BD4B02" w:rsidRDefault="00714638" w:rsidP="00714638">
            <w:pPr>
              <w:rPr>
                <w:sz w:val="22"/>
                <w:szCs w:val="22"/>
              </w:rPr>
            </w:pPr>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among NTN frequencies.</w:t>
            </w:r>
          </w:p>
        </w:tc>
      </w:tr>
      <w:tr w:rsidR="009A056C" w14:paraId="566CAD9E" w14:textId="77777777" w:rsidTr="00AA6DBF">
        <w:tc>
          <w:tcPr>
            <w:tcW w:w="1525" w:type="dxa"/>
          </w:tcPr>
          <w:p w14:paraId="4F74D0E4" w14:textId="77777777" w:rsidR="009A056C" w:rsidRPr="00BD4B02" w:rsidRDefault="009A056C" w:rsidP="009A056C">
            <w:pPr>
              <w:rPr>
                <w:sz w:val="22"/>
                <w:szCs w:val="22"/>
              </w:rPr>
            </w:pPr>
            <w:r>
              <w:rPr>
                <w:sz w:val="22"/>
                <w:szCs w:val="22"/>
              </w:rPr>
              <w:t>NEC</w:t>
            </w:r>
          </w:p>
        </w:tc>
        <w:tc>
          <w:tcPr>
            <w:tcW w:w="1980" w:type="dxa"/>
          </w:tcPr>
          <w:p w14:paraId="4F7EADB1" w14:textId="77777777" w:rsidR="009A056C" w:rsidRPr="00BD4B02" w:rsidRDefault="009A056C" w:rsidP="009A056C">
            <w:pPr>
              <w:rPr>
                <w:sz w:val="22"/>
                <w:szCs w:val="22"/>
              </w:rPr>
            </w:pPr>
            <w:r>
              <w:rPr>
                <w:sz w:val="22"/>
                <w:szCs w:val="22"/>
              </w:rPr>
              <w:t>No</w:t>
            </w:r>
          </w:p>
        </w:tc>
        <w:tc>
          <w:tcPr>
            <w:tcW w:w="5845" w:type="dxa"/>
          </w:tcPr>
          <w:p w14:paraId="49DA4A99" w14:textId="77777777" w:rsidR="009A056C" w:rsidRPr="00BD4B02" w:rsidRDefault="009A056C" w:rsidP="009A056C">
            <w:pPr>
              <w:rPr>
                <w:sz w:val="22"/>
                <w:szCs w:val="22"/>
              </w:rPr>
            </w:pPr>
            <w:r>
              <w:rPr>
                <w:sz w:val="22"/>
                <w:szCs w:val="22"/>
              </w:rPr>
              <w:t xml:space="preserve">Same opinion as Xiaomi, UE shall perform measurement of higher priority frequency as legacy procedure regardless how it is close to serving cell centre or how good the serving cell’s quality </w:t>
            </w:r>
            <w:proofErr w:type="spellStart"/>
            <w:r>
              <w:rPr>
                <w:sz w:val="22"/>
                <w:szCs w:val="22"/>
              </w:rPr>
              <w:t>is.This</w:t>
            </w:r>
            <w:proofErr w:type="spellEnd"/>
            <w:r>
              <w:rPr>
                <w:sz w:val="22"/>
                <w:szCs w:val="22"/>
              </w:rPr>
              <w:t xml:space="preserve"> is to guarantee UE follows the frequency </w:t>
            </w:r>
            <w:r>
              <w:rPr>
                <w:sz w:val="22"/>
                <w:szCs w:val="22"/>
              </w:rPr>
              <w:lastRenderedPageBreak/>
              <w:t>priority and camp on higher priority frequency whenever the coverage is available.</w:t>
            </w:r>
          </w:p>
        </w:tc>
      </w:tr>
      <w:tr w:rsidR="009A056C" w14:paraId="5DE43088" w14:textId="77777777" w:rsidTr="00AA6DBF">
        <w:tc>
          <w:tcPr>
            <w:tcW w:w="1525" w:type="dxa"/>
          </w:tcPr>
          <w:p w14:paraId="224D5EAB" w14:textId="77777777" w:rsidR="009A056C" w:rsidRPr="00BD4B02" w:rsidRDefault="0086228A" w:rsidP="009A056C">
            <w:pPr>
              <w:rPr>
                <w:sz w:val="22"/>
                <w:szCs w:val="22"/>
              </w:rPr>
            </w:pPr>
            <w:r>
              <w:rPr>
                <w:rFonts w:eastAsia="宋体" w:hint="eastAsia"/>
                <w:sz w:val="22"/>
                <w:szCs w:val="22"/>
                <w:lang w:eastAsia="zh-CN"/>
              </w:rPr>
              <w:lastRenderedPageBreak/>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0D35788D" w14:textId="77777777" w:rsidR="009A056C" w:rsidRPr="0042501E" w:rsidRDefault="0086228A" w:rsidP="009A056C">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575E7610" w14:textId="77777777" w:rsidR="009A056C" w:rsidRPr="0042501E" w:rsidRDefault="0086228A" w:rsidP="009A056C">
            <w:pPr>
              <w:rPr>
                <w:rFonts w:eastAsia="宋体"/>
                <w:sz w:val="22"/>
                <w:szCs w:val="22"/>
                <w:lang w:eastAsia="zh-CN"/>
              </w:rPr>
            </w:pPr>
            <w:r>
              <w:rPr>
                <w:rFonts w:eastAsia="宋体" w:hint="eastAsia"/>
                <w:sz w:val="22"/>
                <w:szCs w:val="22"/>
                <w:lang w:eastAsia="zh-CN"/>
              </w:rPr>
              <w:t>L</w:t>
            </w:r>
            <w:r>
              <w:rPr>
                <w:rFonts w:eastAsia="宋体"/>
                <w:sz w:val="22"/>
                <w:szCs w:val="22"/>
                <w:lang w:eastAsia="zh-CN"/>
              </w:rPr>
              <w:t xml:space="preserve">egacy procedures for </w:t>
            </w:r>
            <w:r>
              <w:rPr>
                <w:sz w:val="22"/>
                <w:szCs w:val="22"/>
              </w:rPr>
              <w:t>higher priority frequency are sufficient. Distance-based criterion should not stand above frequency priority.</w:t>
            </w:r>
          </w:p>
        </w:tc>
      </w:tr>
      <w:tr w:rsidR="0034144E" w14:paraId="4632B606" w14:textId="77777777" w:rsidTr="00AA6DBF">
        <w:tc>
          <w:tcPr>
            <w:tcW w:w="1525" w:type="dxa"/>
          </w:tcPr>
          <w:p w14:paraId="1626C0C1" w14:textId="77777777" w:rsidR="0034144E" w:rsidRPr="00BD4B02" w:rsidRDefault="0034144E" w:rsidP="0034144E">
            <w:pPr>
              <w:rPr>
                <w:sz w:val="22"/>
                <w:szCs w:val="22"/>
              </w:rPr>
            </w:pPr>
            <w:r>
              <w:rPr>
                <w:sz w:val="22"/>
                <w:szCs w:val="22"/>
              </w:rPr>
              <w:t>Apple</w:t>
            </w:r>
          </w:p>
        </w:tc>
        <w:tc>
          <w:tcPr>
            <w:tcW w:w="1980" w:type="dxa"/>
          </w:tcPr>
          <w:p w14:paraId="67BD5C71" w14:textId="77777777" w:rsidR="0034144E" w:rsidRPr="00BD4B02" w:rsidRDefault="0034144E" w:rsidP="0034144E">
            <w:pPr>
              <w:rPr>
                <w:sz w:val="22"/>
                <w:szCs w:val="22"/>
              </w:rPr>
            </w:pPr>
            <w:r>
              <w:rPr>
                <w:sz w:val="22"/>
                <w:szCs w:val="22"/>
              </w:rPr>
              <w:t>No</w:t>
            </w:r>
          </w:p>
        </w:tc>
        <w:tc>
          <w:tcPr>
            <w:tcW w:w="5845" w:type="dxa"/>
          </w:tcPr>
          <w:p w14:paraId="66903AF5" w14:textId="77777777" w:rsidR="0034144E" w:rsidRPr="00BD4B02" w:rsidRDefault="0034144E" w:rsidP="0034144E">
            <w:pPr>
              <w:rPr>
                <w:sz w:val="22"/>
                <w:szCs w:val="22"/>
              </w:rPr>
            </w:pPr>
            <w:r>
              <w:rPr>
                <w:sz w:val="22"/>
                <w:szCs w:val="22"/>
              </w:rPr>
              <w:t>We think higher priority frequency measurements should be performed irrespective of UE’s distance from serving cell, as per legacy mechanism.</w:t>
            </w:r>
          </w:p>
        </w:tc>
      </w:tr>
      <w:tr w:rsidR="003A24B1" w14:paraId="76E63F05" w14:textId="77777777" w:rsidTr="00AA6DBF">
        <w:tc>
          <w:tcPr>
            <w:tcW w:w="1525" w:type="dxa"/>
          </w:tcPr>
          <w:p w14:paraId="227DE909" w14:textId="77777777" w:rsidR="003A24B1" w:rsidRPr="00BD4B02" w:rsidRDefault="003A24B1" w:rsidP="003A24B1">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5361C47A" w14:textId="77777777" w:rsidR="003A24B1" w:rsidRPr="00BD4B02" w:rsidRDefault="003A24B1" w:rsidP="003A24B1">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68BB5DBA" w14:textId="77777777" w:rsidR="003A24B1" w:rsidRDefault="003A24B1" w:rsidP="003A24B1">
            <w:pPr>
              <w:rPr>
                <w:sz w:val="22"/>
                <w:szCs w:val="22"/>
              </w:rPr>
            </w:pPr>
            <w:r w:rsidRPr="00770CF7">
              <w:rPr>
                <w:sz w:val="22"/>
                <w:szCs w:val="22"/>
              </w:rPr>
              <w:t>In the last meeting, for quasi-earth fixed cell, RAN2 has agreed that UE should start measurements on neighbour cells before the serving cell stops covering the current area.</w:t>
            </w:r>
          </w:p>
          <w:p w14:paraId="77078780" w14:textId="77777777" w:rsidR="003A24B1" w:rsidRPr="00BD4B02" w:rsidRDefault="003A24B1" w:rsidP="003A24B1">
            <w:pPr>
              <w:rPr>
                <w:sz w:val="22"/>
                <w:szCs w:val="22"/>
              </w:rPr>
            </w:pPr>
            <w:r>
              <w:rPr>
                <w:sz w:val="22"/>
                <w:szCs w:val="22"/>
              </w:rPr>
              <w:t>We think “</w:t>
            </w:r>
            <w:r w:rsidRPr="00770CF7">
              <w:rPr>
                <w:sz w:val="22"/>
                <w:szCs w:val="22"/>
              </w:rPr>
              <w:t>start measurements</w:t>
            </w:r>
            <w:r>
              <w:rPr>
                <w:sz w:val="22"/>
                <w:szCs w:val="22"/>
              </w:rPr>
              <w:t xml:space="preserve">” in the agreement includes </w:t>
            </w:r>
            <w:r w:rsidRPr="00770CF7">
              <w:rPr>
                <w:sz w:val="22"/>
                <w:szCs w:val="22"/>
              </w:rPr>
              <w:t>intra-frequency, inter-frequency and inter-RAT neig</w:t>
            </w:r>
            <w:r>
              <w:rPr>
                <w:sz w:val="22"/>
                <w:szCs w:val="22"/>
              </w:rPr>
              <w:t>hbour cells in the NTN network. This is the simplest solution. Anyway this only concerns which cells to be measured, not affecting the reselection result (the determination of the target cell could consider other aspects like frequency priorities as well).</w:t>
            </w:r>
          </w:p>
        </w:tc>
      </w:tr>
      <w:tr w:rsidR="00525AF1" w14:paraId="0F7E7C05" w14:textId="77777777" w:rsidTr="00525AF1">
        <w:tc>
          <w:tcPr>
            <w:tcW w:w="1525" w:type="dxa"/>
          </w:tcPr>
          <w:p w14:paraId="7A0C9707" w14:textId="77777777" w:rsidR="00525AF1" w:rsidRPr="00C258A6" w:rsidRDefault="006D7A3A" w:rsidP="00202AF1">
            <w:pPr>
              <w:rPr>
                <w:rFonts w:eastAsia="宋体"/>
                <w:sz w:val="22"/>
                <w:szCs w:val="22"/>
                <w:lang w:eastAsia="zh-CN"/>
              </w:rPr>
            </w:pPr>
            <w:r>
              <w:rPr>
                <w:rFonts w:eastAsia="宋体"/>
                <w:sz w:val="22"/>
                <w:szCs w:val="22"/>
                <w:lang w:eastAsia="zh-CN"/>
              </w:rPr>
              <w:t>V</w:t>
            </w:r>
            <w:r w:rsidR="00525AF1">
              <w:rPr>
                <w:rFonts w:eastAsia="宋体"/>
                <w:sz w:val="22"/>
                <w:szCs w:val="22"/>
                <w:lang w:eastAsia="zh-CN"/>
              </w:rPr>
              <w:t>ivo</w:t>
            </w:r>
          </w:p>
        </w:tc>
        <w:tc>
          <w:tcPr>
            <w:tcW w:w="1980" w:type="dxa"/>
          </w:tcPr>
          <w:p w14:paraId="500ADD41" w14:textId="77777777" w:rsidR="00525AF1" w:rsidRPr="00C258A6" w:rsidRDefault="00525AF1" w:rsidP="00202AF1">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4BD6EE3D" w14:textId="77777777" w:rsidR="00525AF1" w:rsidRPr="00BD4B02" w:rsidRDefault="00525AF1" w:rsidP="00202AF1">
            <w:pPr>
              <w:rPr>
                <w:sz w:val="22"/>
                <w:szCs w:val="22"/>
              </w:rPr>
            </w:pPr>
            <w:r w:rsidRPr="00C258A6">
              <w:rPr>
                <w:sz w:val="22"/>
                <w:szCs w:val="22"/>
              </w:rPr>
              <w:t xml:space="preserve">For the measurement trigger conditions in the legacy TN, the UE always performs measurements of higher priority NR inter-frequency or inter-RAT frequencies, regardless of the </w:t>
            </w:r>
            <w:r>
              <w:rPr>
                <w:sz w:val="22"/>
                <w:szCs w:val="22"/>
              </w:rPr>
              <w:t>radio</w:t>
            </w:r>
            <w:r w:rsidRPr="00C258A6">
              <w:rPr>
                <w:sz w:val="22"/>
                <w:szCs w:val="22"/>
              </w:rPr>
              <w:t xml:space="preserve"> measurement result of the serving cell. For the location-based measurement rule in NTN, this principle should be inherited as well, i.e., the UE should always perform measurements of higher priority NR inter-frequency or inter-RAT frequencies, regardless of the distance between UE and serving cell reference.</w:t>
            </w:r>
          </w:p>
        </w:tc>
      </w:tr>
      <w:tr w:rsidR="00202AF1" w14:paraId="6C771E2E" w14:textId="77777777" w:rsidTr="00525AF1">
        <w:tc>
          <w:tcPr>
            <w:tcW w:w="1525" w:type="dxa"/>
          </w:tcPr>
          <w:p w14:paraId="026887D7" w14:textId="77777777" w:rsidR="00202AF1" w:rsidRDefault="00202AF1" w:rsidP="00202AF1">
            <w:pPr>
              <w:rPr>
                <w:rFonts w:eastAsia="宋体"/>
                <w:sz w:val="22"/>
                <w:szCs w:val="22"/>
                <w:lang w:eastAsia="zh-CN"/>
              </w:rPr>
            </w:pPr>
            <w:r>
              <w:rPr>
                <w:rFonts w:eastAsia="宋体"/>
                <w:sz w:val="22"/>
                <w:szCs w:val="22"/>
                <w:lang w:eastAsia="zh-CN"/>
              </w:rPr>
              <w:t>Intel</w:t>
            </w:r>
          </w:p>
        </w:tc>
        <w:tc>
          <w:tcPr>
            <w:tcW w:w="1980" w:type="dxa"/>
          </w:tcPr>
          <w:p w14:paraId="7F2FE32C" w14:textId="77777777" w:rsidR="00202AF1" w:rsidRDefault="00202AF1" w:rsidP="00202AF1">
            <w:pPr>
              <w:rPr>
                <w:rFonts w:eastAsia="宋体"/>
                <w:sz w:val="22"/>
                <w:szCs w:val="22"/>
                <w:lang w:eastAsia="zh-CN"/>
              </w:rPr>
            </w:pPr>
            <w:r>
              <w:rPr>
                <w:rFonts w:eastAsia="宋体"/>
                <w:sz w:val="22"/>
                <w:szCs w:val="22"/>
                <w:lang w:eastAsia="zh-CN"/>
              </w:rPr>
              <w:t>No</w:t>
            </w:r>
          </w:p>
        </w:tc>
        <w:tc>
          <w:tcPr>
            <w:tcW w:w="5845" w:type="dxa"/>
          </w:tcPr>
          <w:p w14:paraId="6B2B054C" w14:textId="77777777" w:rsidR="00202AF1" w:rsidRPr="00C258A6" w:rsidRDefault="00202AF1" w:rsidP="00202AF1">
            <w:pPr>
              <w:rPr>
                <w:sz w:val="22"/>
                <w:szCs w:val="22"/>
              </w:rPr>
            </w:pPr>
            <w:r>
              <w:rPr>
                <w:sz w:val="22"/>
                <w:szCs w:val="22"/>
              </w:rPr>
              <w:t>We tend to keep the “high priority” meaning.</w:t>
            </w:r>
          </w:p>
        </w:tc>
      </w:tr>
      <w:tr w:rsidR="00EB678D" w14:paraId="45BAC52B" w14:textId="77777777" w:rsidTr="00525AF1">
        <w:tc>
          <w:tcPr>
            <w:tcW w:w="1525" w:type="dxa"/>
          </w:tcPr>
          <w:p w14:paraId="30CDC85E" w14:textId="77777777" w:rsidR="00EB678D" w:rsidRDefault="00EB678D" w:rsidP="00EB678D">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618C8926" w14:textId="77777777" w:rsidR="00EB678D" w:rsidRDefault="00EB678D" w:rsidP="00EB678D">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67767030" w14:textId="77777777" w:rsidR="00EB678D" w:rsidRDefault="00EB678D" w:rsidP="00EB678D">
            <w:pPr>
              <w:rPr>
                <w:sz w:val="22"/>
                <w:szCs w:val="22"/>
              </w:rPr>
            </w:pPr>
            <w:r>
              <w:rPr>
                <w:rFonts w:eastAsia="宋体"/>
                <w:sz w:val="22"/>
                <w:szCs w:val="22"/>
                <w:lang w:eastAsia="zh-CN"/>
              </w:rPr>
              <w:t>Same as Xiaomi. The frequency with higher priority shall always be measured.</w:t>
            </w:r>
          </w:p>
        </w:tc>
      </w:tr>
      <w:tr w:rsidR="004C1705" w14:paraId="4E6FD15F" w14:textId="77777777" w:rsidTr="00525AF1">
        <w:tc>
          <w:tcPr>
            <w:tcW w:w="1525" w:type="dxa"/>
          </w:tcPr>
          <w:p w14:paraId="292AD365" w14:textId="77777777" w:rsidR="004C1705" w:rsidRDefault="004C1705" w:rsidP="004C1705">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6AFC9C2F" w14:textId="77777777" w:rsidR="004C1705" w:rsidRDefault="004C1705" w:rsidP="004C1705">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7800B6C0" w14:textId="77777777" w:rsidR="004C1705" w:rsidRDefault="004C1705" w:rsidP="004C1705">
            <w:pPr>
              <w:rPr>
                <w:rFonts w:eastAsia="宋体"/>
                <w:sz w:val="22"/>
                <w:szCs w:val="22"/>
                <w:lang w:eastAsia="zh-CN"/>
              </w:rPr>
            </w:pPr>
            <w:r>
              <w:rPr>
                <w:rFonts w:eastAsia="宋体"/>
                <w:sz w:val="22"/>
                <w:szCs w:val="22"/>
                <w:lang w:eastAsia="zh-CN"/>
              </w:rPr>
              <w:t>T</w:t>
            </w:r>
            <w:r w:rsidRPr="008E4610">
              <w:rPr>
                <w:rFonts w:eastAsia="宋体"/>
                <w:sz w:val="22"/>
                <w:szCs w:val="22"/>
                <w:lang w:eastAsia="zh-CN"/>
              </w:rPr>
              <w:t xml:space="preserve">he UE </w:t>
            </w:r>
            <w:r>
              <w:rPr>
                <w:rFonts w:eastAsia="宋体"/>
                <w:sz w:val="22"/>
                <w:szCs w:val="22"/>
                <w:lang w:eastAsia="zh-CN"/>
              </w:rPr>
              <w:t>should always</w:t>
            </w:r>
            <w:r w:rsidRPr="008E4610">
              <w:rPr>
                <w:rFonts w:eastAsia="宋体"/>
                <w:sz w:val="22"/>
                <w:szCs w:val="22"/>
                <w:lang w:eastAsia="zh-CN"/>
              </w:rPr>
              <w:t xml:space="preserve"> perform measurements of higher priority frequencies as legacy procedure</w:t>
            </w:r>
          </w:p>
        </w:tc>
      </w:tr>
      <w:tr w:rsidR="001C2ED5" w14:paraId="6DC13477" w14:textId="77777777" w:rsidTr="00525AF1">
        <w:tc>
          <w:tcPr>
            <w:tcW w:w="1525" w:type="dxa"/>
          </w:tcPr>
          <w:p w14:paraId="32BFF976" w14:textId="77777777" w:rsidR="001C2ED5" w:rsidRDefault="001C2ED5" w:rsidP="004C1705">
            <w:pPr>
              <w:rPr>
                <w:rFonts w:eastAsia="宋体"/>
                <w:sz w:val="22"/>
                <w:szCs w:val="22"/>
                <w:lang w:eastAsia="zh-CN"/>
              </w:rPr>
            </w:pPr>
            <w:r>
              <w:rPr>
                <w:rFonts w:eastAsia="宋体"/>
                <w:sz w:val="22"/>
                <w:szCs w:val="22"/>
                <w:lang w:eastAsia="zh-CN"/>
              </w:rPr>
              <w:t>ZTE</w:t>
            </w:r>
          </w:p>
        </w:tc>
        <w:tc>
          <w:tcPr>
            <w:tcW w:w="1980" w:type="dxa"/>
          </w:tcPr>
          <w:p w14:paraId="09D1F671" w14:textId="77777777" w:rsidR="001C2ED5" w:rsidRDefault="001C2ED5" w:rsidP="004C1705">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56E806F8" w14:textId="77777777" w:rsidR="001C2ED5" w:rsidRDefault="001C2ED5" w:rsidP="007205F4">
            <w:p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understand the distance threshold, if </w:t>
            </w:r>
            <w:r w:rsidR="007205F4">
              <w:rPr>
                <w:rFonts w:eastAsia="宋体"/>
                <w:sz w:val="22"/>
                <w:szCs w:val="22"/>
                <w:lang w:eastAsia="zh-CN"/>
              </w:rPr>
              <w:t>introduced</w:t>
            </w:r>
            <w:r>
              <w:rPr>
                <w:rFonts w:eastAsia="宋体"/>
                <w:sz w:val="22"/>
                <w:szCs w:val="22"/>
                <w:lang w:eastAsia="zh-CN"/>
              </w:rPr>
              <w:t xml:space="preserve">, is used to trigger measurements on neighbour cells if UE have not done so, e.g. for the case when there is no higher priority frequencies and the </w:t>
            </w:r>
            <w:r w:rsidR="007205F4">
              <w:rPr>
                <w:rFonts w:eastAsia="宋体"/>
                <w:sz w:val="22"/>
                <w:szCs w:val="22"/>
                <w:lang w:eastAsia="zh-CN"/>
              </w:rPr>
              <w:t>RRM condition to measure intra-frequency or low priority frequencies has not been fulfilled.</w:t>
            </w:r>
          </w:p>
          <w:p w14:paraId="1E604198" w14:textId="77777777" w:rsidR="007205F4" w:rsidRDefault="007205F4" w:rsidP="007205F4">
            <w:pPr>
              <w:rPr>
                <w:rFonts w:eastAsia="宋体"/>
                <w:sz w:val="22"/>
                <w:szCs w:val="22"/>
                <w:lang w:eastAsia="zh-CN"/>
              </w:rPr>
            </w:pPr>
            <w:r>
              <w:rPr>
                <w:rFonts w:eastAsia="宋体"/>
                <w:sz w:val="22"/>
                <w:szCs w:val="22"/>
                <w:lang w:eastAsia="zh-CN"/>
              </w:rPr>
              <w:t>This is not meant for relaxed measurements at UE side.</w:t>
            </w:r>
          </w:p>
        </w:tc>
      </w:tr>
      <w:tr w:rsidR="00501200" w14:paraId="3891267F" w14:textId="77777777" w:rsidTr="00525AF1">
        <w:tc>
          <w:tcPr>
            <w:tcW w:w="1525" w:type="dxa"/>
          </w:tcPr>
          <w:p w14:paraId="2806A7AD" w14:textId="77777777" w:rsidR="00501200" w:rsidRDefault="00501200" w:rsidP="004C1705">
            <w:pPr>
              <w:rPr>
                <w:rFonts w:eastAsia="宋体"/>
                <w:sz w:val="22"/>
                <w:szCs w:val="22"/>
                <w:lang w:eastAsia="zh-CN"/>
              </w:rPr>
            </w:pPr>
            <w:r>
              <w:rPr>
                <w:rFonts w:eastAsia="宋体"/>
                <w:sz w:val="22"/>
                <w:szCs w:val="22"/>
                <w:lang w:eastAsia="zh-CN"/>
              </w:rPr>
              <w:t>Nokia</w:t>
            </w:r>
          </w:p>
        </w:tc>
        <w:tc>
          <w:tcPr>
            <w:tcW w:w="1980" w:type="dxa"/>
          </w:tcPr>
          <w:p w14:paraId="225B67CC" w14:textId="77777777" w:rsidR="00501200" w:rsidRDefault="00501200" w:rsidP="004C1705">
            <w:pPr>
              <w:rPr>
                <w:rFonts w:eastAsia="宋体"/>
                <w:sz w:val="22"/>
                <w:szCs w:val="22"/>
                <w:lang w:eastAsia="zh-CN"/>
              </w:rPr>
            </w:pPr>
            <w:r>
              <w:rPr>
                <w:rFonts w:eastAsia="宋体"/>
                <w:sz w:val="22"/>
                <w:szCs w:val="22"/>
                <w:lang w:eastAsia="zh-CN"/>
              </w:rPr>
              <w:t>No</w:t>
            </w:r>
          </w:p>
        </w:tc>
        <w:tc>
          <w:tcPr>
            <w:tcW w:w="5845" w:type="dxa"/>
          </w:tcPr>
          <w:p w14:paraId="27A9CFAF" w14:textId="77777777" w:rsidR="00501200" w:rsidRDefault="00501200" w:rsidP="007205F4">
            <w:pPr>
              <w:rPr>
                <w:rFonts w:eastAsia="宋体"/>
                <w:sz w:val="22"/>
                <w:szCs w:val="22"/>
                <w:lang w:eastAsia="zh-CN"/>
              </w:rPr>
            </w:pPr>
            <w:r w:rsidRPr="00501200">
              <w:rPr>
                <w:rFonts w:eastAsia="宋体"/>
                <w:sz w:val="22"/>
                <w:szCs w:val="22"/>
                <w:lang w:eastAsia="zh-CN"/>
              </w:rPr>
              <w:t>We think LG and Xiaomi are right and if there is a higher priority frequency available then it shall be measured irrespective of the distance.</w:t>
            </w:r>
          </w:p>
        </w:tc>
      </w:tr>
      <w:tr w:rsidR="00024759" w14:paraId="2CDD0E0C" w14:textId="77777777" w:rsidTr="00525AF1">
        <w:tc>
          <w:tcPr>
            <w:tcW w:w="1525" w:type="dxa"/>
          </w:tcPr>
          <w:p w14:paraId="337E9946" w14:textId="77777777" w:rsidR="00024759" w:rsidRDefault="00024759" w:rsidP="004C1705">
            <w:pPr>
              <w:rPr>
                <w:rFonts w:eastAsia="宋体"/>
                <w:sz w:val="22"/>
                <w:szCs w:val="22"/>
                <w:lang w:eastAsia="zh-CN"/>
              </w:rPr>
            </w:pPr>
            <w:r>
              <w:rPr>
                <w:rFonts w:eastAsia="宋体"/>
                <w:sz w:val="22"/>
                <w:szCs w:val="22"/>
                <w:lang w:eastAsia="zh-CN"/>
              </w:rPr>
              <w:lastRenderedPageBreak/>
              <w:t>MediaTek</w:t>
            </w:r>
          </w:p>
        </w:tc>
        <w:tc>
          <w:tcPr>
            <w:tcW w:w="1980" w:type="dxa"/>
          </w:tcPr>
          <w:p w14:paraId="1ACAE2AE" w14:textId="77777777" w:rsidR="00024759" w:rsidRDefault="00024759" w:rsidP="004C1705">
            <w:pPr>
              <w:rPr>
                <w:rFonts w:eastAsia="宋体"/>
                <w:sz w:val="22"/>
                <w:szCs w:val="22"/>
                <w:lang w:eastAsia="zh-CN"/>
              </w:rPr>
            </w:pPr>
            <w:r>
              <w:rPr>
                <w:rFonts w:eastAsia="宋体"/>
                <w:sz w:val="22"/>
                <w:szCs w:val="22"/>
                <w:lang w:eastAsia="zh-CN"/>
              </w:rPr>
              <w:t>No</w:t>
            </w:r>
          </w:p>
        </w:tc>
        <w:tc>
          <w:tcPr>
            <w:tcW w:w="5845" w:type="dxa"/>
          </w:tcPr>
          <w:p w14:paraId="7466F54A" w14:textId="77777777" w:rsidR="00024759" w:rsidRPr="00501200" w:rsidRDefault="00024759" w:rsidP="007205F4">
            <w:pPr>
              <w:rPr>
                <w:rFonts w:eastAsia="宋体"/>
                <w:sz w:val="22"/>
                <w:szCs w:val="22"/>
                <w:lang w:eastAsia="zh-CN"/>
              </w:rPr>
            </w:pPr>
            <w:r>
              <w:rPr>
                <w:rFonts w:eastAsia="宋体"/>
                <w:sz w:val="22"/>
                <w:szCs w:val="22"/>
                <w:lang w:eastAsia="zh-CN"/>
              </w:rPr>
              <w:t xml:space="preserve">We also think that </w:t>
            </w:r>
            <w:r>
              <w:rPr>
                <w:sz w:val="22"/>
                <w:szCs w:val="22"/>
              </w:rPr>
              <w:t>higher priority frequency measurements should be performed irrespective of UE’s distance from serving cell, as per legacy mechanism.</w:t>
            </w:r>
          </w:p>
        </w:tc>
      </w:tr>
      <w:tr w:rsidR="006D7A3A" w14:paraId="5E61677D" w14:textId="77777777" w:rsidTr="00525AF1">
        <w:tc>
          <w:tcPr>
            <w:tcW w:w="1525" w:type="dxa"/>
          </w:tcPr>
          <w:p w14:paraId="3770A712" w14:textId="77777777" w:rsidR="006D7A3A" w:rsidRDefault="006D7A3A" w:rsidP="004C1705">
            <w:pPr>
              <w:rPr>
                <w:rFonts w:eastAsia="宋体"/>
                <w:sz w:val="22"/>
                <w:szCs w:val="22"/>
                <w:lang w:eastAsia="zh-CN"/>
              </w:rPr>
            </w:pPr>
            <w:r>
              <w:rPr>
                <w:rFonts w:eastAsia="宋体"/>
                <w:sz w:val="22"/>
                <w:szCs w:val="22"/>
                <w:lang w:eastAsia="zh-CN"/>
              </w:rPr>
              <w:t>Qualcomm</w:t>
            </w:r>
          </w:p>
        </w:tc>
        <w:tc>
          <w:tcPr>
            <w:tcW w:w="1980" w:type="dxa"/>
          </w:tcPr>
          <w:p w14:paraId="77C626AA" w14:textId="77777777" w:rsidR="006D7A3A" w:rsidRDefault="006D7A3A" w:rsidP="004C1705">
            <w:pPr>
              <w:rPr>
                <w:rFonts w:eastAsia="宋体"/>
                <w:sz w:val="22"/>
                <w:szCs w:val="22"/>
                <w:lang w:eastAsia="zh-CN"/>
              </w:rPr>
            </w:pPr>
            <w:r>
              <w:rPr>
                <w:rFonts w:eastAsia="宋体"/>
                <w:sz w:val="22"/>
                <w:szCs w:val="22"/>
                <w:lang w:eastAsia="zh-CN"/>
              </w:rPr>
              <w:t>No</w:t>
            </w:r>
          </w:p>
        </w:tc>
        <w:tc>
          <w:tcPr>
            <w:tcW w:w="5845" w:type="dxa"/>
          </w:tcPr>
          <w:p w14:paraId="07C652C1" w14:textId="77777777" w:rsidR="006D7A3A" w:rsidRDefault="00933E47" w:rsidP="007205F4">
            <w:pPr>
              <w:rPr>
                <w:rFonts w:eastAsia="宋体"/>
                <w:sz w:val="22"/>
                <w:szCs w:val="22"/>
                <w:lang w:eastAsia="zh-CN"/>
              </w:rPr>
            </w:pPr>
            <w:r>
              <w:rPr>
                <w:rFonts w:eastAsia="宋体"/>
                <w:sz w:val="22"/>
                <w:szCs w:val="22"/>
                <w:lang w:eastAsia="zh-CN"/>
              </w:rPr>
              <w:t xml:space="preserve">As mentioned by others, if UE is camping on lower priority frequency, it should always </w:t>
            </w:r>
            <w:r w:rsidR="000244AC">
              <w:rPr>
                <w:rFonts w:eastAsia="宋体"/>
                <w:sz w:val="22"/>
                <w:szCs w:val="22"/>
                <w:lang w:eastAsia="zh-CN"/>
              </w:rPr>
              <w:t>look for higher priority frequency as per existing legacy criteria.</w:t>
            </w:r>
          </w:p>
        </w:tc>
      </w:tr>
      <w:tr w:rsidR="00196CAC" w14:paraId="4C1FB5A5" w14:textId="77777777" w:rsidTr="00525AF1">
        <w:tc>
          <w:tcPr>
            <w:tcW w:w="1525" w:type="dxa"/>
          </w:tcPr>
          <w:p w14:paraId="59CC1B26" w14:textId="77777777" w:rsidR="00196CAC" w:rsidRDefault="00196CAC" w:rsidP="004C1705">
            <w:pPr>
              <w:rPr>
                <w:rFonts w:eastAsia="宋体"/>
                <w:sz w:val="22"/>
                <w:szCs w:val="22"/>
                <w:lang w:eastAsia="zh-CN"/>
              </w:rPr>
            </w:pPr>
            <w:proofErr w:type="spellStart"/>
            <w:r>
              <w:rPr>
                <w:rFonts w:eastAsia="宋体"/>
                <w:sz w:val="22"/>
                <w:szCs w:val="22"/>
                <w:lang w:eastAsia="zh-CN"/>
              </w:rPr>
              <w:t>InterDigital</w:t>
            </w:r>
            <w:proofErr w:type="spellEnd"/>
          </w:p>
        </w:tc>
        <w:tc>
          <w:tcPr>
            <w:tcW w:w="1980" w:type="dxa"/>
          </w:tcPr>
          <w:p w14:paraId="063A5A7F" w14:textId="77777777" w:rsidR="00196CAC" w:rsidRDefault="00196CAC" w:rsidP="004C1705">
            <w:pPr>
              <w:rPr>
                <w:rFonts w:eastAsia="宋体"/>
                <w:sz w:val="22"/>
                <w:szCs w:val="22"/>
                <w:lang w:eastAsia="zh-CN"/>
              </w:rPr>
            </w:pPr>
            <w:r>
              <w:rPr>
                <w:rFonts w:eastAsia="宋体"/>
                <w:sz w:val="22"/>
                <w:szCs w:val="22"/>
                <w:lang w:eastAsia="zh-CN"/>
              </w:rPr>
              <w:t>No</w:t>
            </w:r>
          </w:p>
        </w:tc>
        <w:tc>
          <w:tcPr>
            <w:tcW w:w="5845" w:type="dxa"/>
          </w:tcPr>
          <w:p w14:paraId="07AE7DE0" w14:textId="77777777" w:rsidR="00196CAC" w:rsidRDefault="00196CAC" w:rsidP="007205F4">
            <w:pPr>
              <w:rPr>
                <w:rFonts w:eastAsia="宋体"/>
                <w:sz w:val="22"/>
                <w:szCs w:val="22"/>
                <w:lang w:eastAsia="zh-CN"/>
              </w:rPr>
            </w:pPr>
            <w:r>
              <w:rPr>
                <w:rFonts w:eastAsia="宋体"/>
                <w:sz w:val="22"/>
                <w:szCs w:val="22"/>
                <w:lang w:eastAsia="zh-CN"/>
              </w:rPr>
              <w:t>Same view as others – high</w:t>
            </w:r>
            <w:r w:rsidR="00750110">
              <w:rPr>
                <w:rFonts w:eastAsia="宋体"/>
                <w:sz w:val="22"/>
                <w:szCs w:val="22"/>
                <w:lang w:eastAsia="zh-CN"/>
              </w:rPr>
              <w:t>er</w:t>
            </w:r>
            <w:r>
              <w:rPr>
                <w:rFonts w:eastAsia="宋体"/>
                <w:sz w:val="22"/>
                <w:szCs w:val="22"/>
                <w:lang w:eastAsia="zh-CN"/>
              </w:rPr>
              <w:t xml:space="preserve"> priority frequency should always be measured if available.</w:t>
            </w:r>
          </w:p>
        </w:tc>
      </w:tr>
      <w:tr w:rsidR="00F70F28" w14:paraId="4EBE51EC" w14:textId="77777777" w:rsidTr="00525AF1">
        <w:tc>
          <w:tcPr>
            <w:tcW w:w="1525" w:type="dxa"/>
          </w:tcPr>
          <w:p w14:paraId="7788486A" w14:textId="77777777" w:rsidR="00F70F28" w:rsidRPr="00B75BF8" w:rsidRDefault="00F70F28" w:rsidP="004C1705">
            <w:pPr>
              <w:rPr>
                <w:sz w:val="22"/>
                <w:szCs w:val="22"/>
                <w:lang w:eastAsia="ko-KR"/>
              </w:rPr>
            </w:pPr>
            <w:r>
              <w:rPr>
                <w:rFonts w:hint="eastAsia"/>
                <w:sz w:val="22"/>
                <w:szCs w:val="22"/>
                <w:lang w:eastAsia="ko-KR"/>
              </w:rPr>
              <w:t>E</w:t>
            </w:r>
            <w:r>
              <w:rPr>
                <w:sz w:val="22"/>
                <w:szCs w:val="22"/>
                <w:lang w:eastAsia="ko-KR"/>
              </w:rPr>
              <w:t>TRI</w:t>
            </w:r>
          </w:p>
        </w:tc>
        <w:tc>
          <w:tcPr>
            <w:tcW w:w="1980" w:type="dxa"/>
          </w:tcPr>
          <w:p w14:paraId="424F03AB" w14:textId="77777777" w:rsidR="00F70F28" w:rsidRPr="00B75BF8" w:rsidRDefault="00F70F28" w:rsidP="004C1705">
            <w:pPr>
              <w:rPr>
                <w:sz w:val="22"/>
                <w:szCs w:val="22"/>
                <w:lang w:eastAsia="ko-KR"/>
              </w:rPr>
            </w:pPr>
            <w:r>
              <w:rPr>
                <w:rFonts w:hint="eastAsia"/>
                <w:sz w:val="22"/>
                <w:szCs w:val="22"/>
                <w:lang w:eastAsia="ko-KR"/>
              </w:rPr>
              <w:t>N</w:t>
            </w:r>
            <w:r>
              <w:rPr>
                <w:sz w:val="22"/>
                <w:szCs w:val="22"/>
                <w:lang w:eastAsia="ko-KR"/>
              </w:rPr>
              <w:t>o</w:t>
            </w:r>
          </w:p>
        </w:tc>
        <w:tc>
          <w:tcPr>
            <w:tcW w:w="5845" w:type="dxa"/>
          </w:tcPr>
          <w:p w14:paraId="6C4C8605" w14:textId="77777777" w:rsidR="00F70F28" w:rsidRPr="00B75BF8" w:rsidRDefault="000D0646" w:rsidP="007205F4">
            <w:pPr>
              <w:rPr>
                <w:sz w:val="22"/>
                <w:szCs w:val="22"/>
                <w:lang w:eastAsia="ko-KR"/>
              </w:rPr>
            </w:pPr>
            <w:r>
              <w:rPr>
                <w:sz w:val="22"/>
                <w:szCs w:val="22"/>
                <w:lang w:eastAsia="ko-KR"/>
              </w:rPr>
              <w:t>T</w:t>
            </w:r>
            <w:r w:rsidR="00B75BF8">
              <w:rPr>
                <w:sz w:val="22"/>
                <w:szCs w:val="22"/>
                <w:lang w:eastAsia="ko-KR"/>
              </w:rPr>
              <w:t xml:space="preserve">he legacy measurement should be performed first. </w:t>
            </w:r>
            <w:r>
              <w:rPr>
                <w:sz w:val="22"/>
                <w:szCs w:val="22"/>
                <w:lang w:eastAsia="ko-KR"/>
              </w:rPr>
              <w:t xml:space="preserve">Distance between UE and serving cell can be used for assistance information. </w:t>
            </w:r>
          </w:p>
        </w:tc>
      </w:tr>
      <w:tr w:rsidR="006040AA" w14:paraId="0D9A6827" w14:textId="77777777" w:rsidTr="00525AF1">
        <w:tc>
          <w:tcPr>
            <w:tcW w:w="1525" w:type="dxa"/>
          </w:tcPr>
          <w:p w14:paraId="765997FC" w14:textId="77777777" w:rsidR="006040AA" w:rsidRDefault="006040AA" w:rsidP="004C1705">
            <w:pPr>
              <w:rPr>
                <w:sz w:val="22"/>
                <w:szCs w:val="22"/>
                <w:lang w:eastAsia="ko-KR"/>
              </w:rPr>
            </w:pPr>
            <w:r>
              <w:rPr>
                <w:rFonts w:eastAsia="宋体" w:hint="eastAsia"/>
                <w:sz w:val="22"/>
                <w:szCs w:val="22"/>
                <w:lang w:eastAsia="zh-CN"/>
              </w:rPr>
              <w:t>CATT</w:t>
            </w:r>
          </w:p>
        </w:tc>
        <w:tc>
          <w:tcPr>
            <w:tcW w:w="1980" w:type="dxa"/>
          </w:tcPr>
          <w:p w14:paraId="662882CD" w14:textId="77777777" w:rsidR="006040AA" w:rsidRDefault="006040AA" w:rsidP="004C1705">
            <w:pPr>
              <w:rPr>
                <w:sz w:val="22"/>
                <w:szCs w:val="22"/>
                <w:lang w:eastAsia="ko-KR"/>
              </w:rPr>
            </w:pPr>
            <w:r>
              <w:rPr>
                <w:rFonts w:eastAsia="宋体" w:hint="eastAsia"/>
                <w:sz w:val="22"/>
                <w:szCs w:val="22"/>
                <w:lang w:eastAsia="zh-CN"/>
              </w:rPr>
              <w:t>No</w:t>
            </w:r>
          </w:p>
        </w:tc>
        <w:tc>
          <w:tcPr>
            <w:tcW w:w="5845" w:type="dxa"/>
          </w:tcPr>
          <w:p w14:paraId="3B2ECDD0" w14:textId="77777777" w:rsidR="006040AA" w:rsidRDefault="006040AA" w:rsidP="007205F4">
            <w:pPr>
              <w:rPr>
                <w:sz w:val="22"/>
                <w:szCs w:val="22"/>
                <w:lang w:eastAsia="ko-KR"/>
              </w:rPr>
            </w:pPr>
            <w:r>
              <w:rPr>
                <w:rFonts w:eastAsia="宋体" w:hint="eastAsia"/>
                <w:sz w:val="22"/>
                <w:szCs w:val="22"/>
                <w:lang w:eastAsia="zh-CN"/>
              </w:rPr>
              <w:t xml:space="preserve">As the legacy </w:t>
            </w:r>
            <w:r>
              <w:rPr>
                <w:rFonts w:eastAsia="宋体"/>
                <w:sz w:val="22"/>
                <w:szCs w:val="22"/>
                <w:lang w:eastAsia="zh-CN"/>
              </w:rPr>
              <w:t>behaviour</w:t>
            </w:r>
            <w:r>
              <w:rPr>
                <w:rFonts w:eastAsia="宋体" w:hint="eastAsia"/>
                <w:sz w:val="22"/>
                <w:szCs w:val="22"/>
                <w:lang w:eastAsia="zh-CN"/>
              </w:rPr>
              <w:t xml:space="preserve">, </w:t>
            </w:r>
            <w:r>
              <w:rPr>
                <w:sz w:val="22"/>
                <w:szCs w:val="22"/>
              </w:rPr>
              <w:t xml:space="preserve">higher priority frequency measurements </w:t>
            </w:r>
            <w:r w:rsidRPr="002A69B7">
              <w:rPr>
                <w:sz w:val="22"/>
                <w:szCs w:val="22"/>
              </w:rPr>
              <w:t>should always be measured</w:t>
            </w:r>
            <w:r>
              <w:rPr>
                <w:rFonts w:eastAsia="宋体" w:hint="eastAsia"/>
                <w:sz w:val="22"/>
                <w:szCs w:val="22"/>
                <w:lang w:eastAsia="zh-CN"/>
              </w:rPr>
              <w:t>.</w:t>
            </w:r>
          </w:p>
        </w:tc>
      </w:tr>
      <w:tr w:rsidR="00946077" w14:paraId="5C171545" w14:textId="77777777" w:rsidTr="00525AF1">
        <w:tc>
          <w:tcPr>
            <w:tcW w:w="1525" w:type="dxa"/>
          </w:tcPr>
          <w:p w14:paraId="779A4D7F" w14:textId="77777777" w:rsidR="00946077" w:rsidRDefault="00946077" w:rsidP="004C1705">
            <w:pPr>
              <w:rPr>
                <w:rFonts w:eastAsia="宋体"/>
                <w:sz w:val="22"/>
                <w:szCs w:val="22"/>
                <w:lang w:eastAsia="zh-CN"/>
              </w:rPr>
            </w:pPr>
            <w:r>
              <w:rPr>
                <w:rFonts w:eastAsia="宋体" w:hint="eastAsia"/>
                <w:sz w:val="22"/>
                <w:szCs w:val="22"/>
                <w:lang w:eastAsia="zh-CN"/>
              </w:rPr>
              <w:t>CMCC</w:t>
            </w:r>
          </w:p>
        </w:tc>
        <w:tc>
          <w:tcPr>
            <w:tcW w:w="1980" w:type="dxa"/>
          </w:tcPr>
          <w:p w14:paraId="759BFD37" w14:textId="77777777" w:rsidR="00946077" w:rsidRDefault="00946077" w:rsidP="004C1705">
            <w:pPr>
              <w:rPr>
                <w:rFonts w:eastAsia="宋体"/>
                <w:sz w:val="22"/>
                <w:szCs w:val="22"/>
                <w:lang w:eastAsia="zh-CN"/>
              </w:rPr>
            </w:pPr>
            <w:r>
              <w:rPr>
                <w:rFonts w:eastAsia="宋体" w:hint="eastAsia"/>
                <w:sz w:val="22"/>
                <w:szCs w:val="22"/>
                <w:lang w:eastAsia="zh-CN"/>
              </w:rPr>
              <w:t>No</w:t>
            </w:r>
          </w:p>
        </w:tc>
        <w:tc>
          <w:tcPr>
            <w:tcW w:w="5845" w:type="dxa"/>
          </w:tcPr>
          <w:p w14:paraId="7C4E1F63" w14:textId="77777777" w:rsidR="00946077" w:rsidRDefault="00946077" w:rsidP="007205F4">
            <w:pPr>
              <w:rPr>
                <w:rFonts w:eastAsia="宋体"/>
                <w:sz w:val="22"/>
                <w:szCs w:val="22"/>
                <w:lang w:eastAsia="zh-CN"/>
              </w:rPr>
            </w:pPr>
            <w:r>
              <w:rPr>
                <w:sz w:val="22"/>
                <w:szCs w:val="22"/>
              </w:rPr>
              <w:t>Di</w:t>
            </w:r>
            <w:r>
              <w:rPr>
                <w:rFonts w:eastAsia="宋体" w:hint="eastAsia"/>
                <w:sz w:val="22"/>
                <w:szCs w:val="22"/>
                <w:lang w:eastAsia="zh-CN"/>
              </w:rPr>
              <w:t xml:space="preserve">stance based solution should be an assistance solution </w:t>
            </w:r>
            <w:r w:rsidRPr="009277C0">
              <w:rPr>
                <w:rFonts w:eastAsia="宋体"/>
                <w:sz w:val="22"/>
                <w:szCs w:val="22"/>
                <w:lang w:eastAsia="zh-CN"/>
              </w:rPr>
              <w:t>rather than a higher-than-existing mechanism</w:t>
            </w:r>
            <w:r>
              <w:rPr>
                <w:rFonts w:eastAsia="宋体" w:hint="eastAsia"/>
                <w:sz w:val="22"/>
                <w:szCs w:val="22"/>
                <w:lang w:eastAsia="zh-CN"/>
              </w:rPr>
              <w:t>.</w:t>
            </w:r>
          </w:p>
        </w:tc>
      </w:tr>
      <w:tr w:rsidR="00F86BD9" w14:paraId="2C26447A" w14:textId="77777777" w:rsidTr="00F86BD9">
        <w:tc>
          <w:tcPr>
            <w:tcW w:w="1525" w:type="dxa"/>
          </w:tcPr>
          <w:p w14:paraId="6473D2C8" w14:textId="77777777" w:rsidR="00F86BD9" w:rsidRDefault="00F86BD9" w:rsidP="008754CA">
            <w:pPr>
              <w:rPr>
                <w:rFonts w:eastAsia="宋体"/>
                <w:sz w:val="22"/>
                <w:szCs w:val="22"/>
                <w:lang w:eastAsia="zh-CN"/>
              </w:rPr>
            </w:pPr>
            <w:r>
              <w:rPr>
                <w:rFonts w:eastAsia="宋体" w:hint="eastAsia"/>
                <w:sz w:val="22"/>
                <w:szCs w:val="22"/>
                <w:lang w:eastAsia="zh-CN"/>
              </w:rPr>
              <w:t>C</w:t>
            </w:r>
            <w:r>
              <w:rPr>
                <w:rFonts w:eastAsia="宋体"/>
                <w:sz w:val="22"/>
                <w:szCs w:val="22"/>
                <w:lang w:eastAsia="zh-CN"/>
              </w:rPr>
              <w:t>hina Telecom</w:t>
            </w:r>
          </w:p>
        </w:tc>
        <w:tc>
          <w:tcPr>
            <w:tcW w:w="1980" w:type="dxa"/>
          </w:tcPr>
          <w:p w14:paraId="4A6A2F14" w14:textId="77777777" w:rsidR="00F86BD9" w:rsidRDefault="00F86BD9" w:rsidP="008754CA">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669CE5BC" w14:textId="77777777" w:rsidR="00F86BD9" w:rsidRDefault="00F86BD9" w:rsidP="008754CA">
            <w:pPr>
              <w:rPr>
                <w:sz w:val="22"/>
                <w:szCs w:val="22"/>
              </w:rPr>
            </w:pPr>
          </w:p>
        </w:tc>
      </w:tr>
      <w:tr w:rsidR="00F86BD9" w14:paraId="656C26F4" w14:textId="77777777" w:rsidTr="00F86BD9">
        <w:tc>
          <w:tcPr>
            <w:tcW w:w="1525" w:type="dxa"/>
          </w:tcPr>
          <w:p w14:paraId="531DB45E" w14:textId="77777777" w:rsidR="00F86BD9" w:rsidRDefault="00F86BD9" w:rsidP="008754CA">
            <w:pPr>
              <w:rPr>
                <w:rFonts w:eastAsia="宋体"/>
                <w:sz w:val="22"/>
                <w:szCs w:val="22"/>
                <w:lang w:eastAsia="zh-CN"/>
              </w:rPr>
            </w:pPr>
            <w:r>
              <w:rPr>
                <w:rFonts w:eastAsia="宋体"/>
                <w:sz w:val="22"/>
                <w:szCs w:val="22"/>
                <w:lang w:eastAsia="zh-CN"/>
              </w:rPr>
              <w:t>Thales</w:t>
            </w:r>
          </w:p>
        </w:tc>
        <w:tc>
          <w:tcPr>
            <w:tcW w:w="1980" w:type="dxa"/>
          </w:tcPr>
          <w:p w14:paraId="359D4EE5" w14:textId="77777777" w:rsidR="00F86BD9" w:rsidRDefault="00F86BD9" w:rsidP="008754CA">
            <w:pPr>
              <w:rPr>
                <w:rFonts w:eastAsia="宋体"/>
                <w:sz w:val="22"/>
                <w:szCs w:val="22"/>
                <w:lang w:eastAsia="zh-CN"/>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6EE86B60" w14:textId="77777777" w:rsidR="00F86BD9" w:rsidRDefault="00F86BD9" w:rsidP="008754CA">
            <w:pPr>
              <w:rPr>
                <w:sz w:val="22"/>
                <w:szCs w:val="22"/>
              </w:rPr>
            </w:pPr>
            <w:r>
              <w:rPr>
                <w:sz w:val="22"/>
                <w:szCs w:val="22"/>
              </w:rPr>
              <w:t>Agree with Ericsson comment</w:t>
            </w:r>
          </w:p>
        </w:tc>
      </w:tr>
    </w:tbl>
    <w:p w14:paraId="7C97DF17" w14:textId="442C3791" w:rsidR="0093163F" w:rsidRDefault="0093163F" w:rsidP="00C32CE2">
      <w:pPr>
        <w:rPr>
          <w:b/>
          <w:bCs/>
          <w:sz w:val="22"/>
          <w:szCs w:val="22"/>
        </w:rPr>
      </w:pPr>
    </w:p>
    <w:p w14:paraId="6F5C8420" w14:textId="00D67989" w:rsidR="00EB7A2C" w:rsidRPr="0042501E" w:rsidRDefault="00EB7A2C" w:rsidP="00C32CE2">
      <w:pPr>
        <w:rPr>
          <w:b/>
          <w:bCs/>
          <w:sz w:val="22"/>
          <w:szCs w:val="22"/>
          <w:u w:val="single"/>
        </w:rPr>
      </w:pPr>
      <w:r w:rsidRPr="0042501E">
        <w:rPr>
          <w:b/>
          <w:bCs/>
          <w:sz w:val="22"/>
          <w:szCs w:val="22"/>
          <w:u w:val="single"/>
        </w:rPr>
        <w:t>Summary:</w:t>
      </w:r>
    </w:p>
    <w:p w14:paraId="3F011A5E" w14:textId="072D2EAC" w:rsidR="00EB7A2C" w:rsidRDefault="00EB7A2C" w:rsidP="00C32CE2">
      <w:pPr>
        <w:rPr>
          <w:sz w:val="22"/>
          <w:szCs w:val="22"/>
        </w:rPr>
      </w:pPr>
      <w:r w:rsidRPr="0042501E">
        <w:rPr>
          <w:sz w:val="22"/>
          <w:szCs w:val="22"/>
        </w:rPr>
        <w:t xml:space="preserve">There is clear majority view that </w:t>
      </w:r>
      <w:r>
        <w:rPr>
          <w:sz w:val="22"/>
          <w:szCs w:val="22"/>
        </w:rPr>
        <w:t>f</w:t>
      </w:r>
      <w:r w:rsidRPr="0042501E">
        <w:rPr>
          <w:sz w:val="22"/>
          <w:szCs w:val="22"/>
        </w:rPr>
        <w:t>or higher priority NR inter-frequency or inter-RAT frequencies, the UE shall perform measurements of higher priority frequencies as legacy procedure</w:t>
      </w:r>
      <w:r>
        <w:rPr>
          <w:sz w:val="22"/>
          <w:szCs w:val="22"/>
        </w:rPr>
        <w:t>.</w:t>
      </w:r>
    </w:p>
    <w:p w14:paraId="6B644098" w14:textId="55ACA697" w:rsidR="00EB7A2C" w:rsidRPr="00EB7A2C" w:rsidRDefault="00860E40" w:rsidP="00C32CE2">
      <w:pPr>
        <w:rPr>
          <w:b/>
          <w:bCs/>
          <w:sz w:val="22"/>
          <w:szCs w:val="22"/>
        </w:rPr>
      </w:pPr>
      <w:r>
        <w:rPr>
          <w:b/>
          <w:bCs/>
          <w:sz w:val="22"/>
          <w:szCs w:val="22"/>
        </w:rPr>
        <w:t>(</w:t>
      </w:r>
      <w:r w:rsidR="00B7237C">
        <w:rPr>
          <w:b/>
          <w:bCs/>
          <w:sz w:val="22"/>
          <w:szCs w:val="22"/>
        </w:rPr>
        <w:t>19</w:t>
      </w:r>
      <w:r>
        <w:rPr>
          <w:b/>
          <w:bCs/>
          <w:sz w:val="22"/>
          <w:szCs w:val="22"/>
        </w:rPr>
        <w:t>/2</w:t>
      </w:r>
      <w:r w:rsidR="00F86BD9">
        <w:rPr>
          <w:b/>
          <w:bCs/>
          <w:sz w:val="22"/>
          <w:szCs w:val="22"/>
        </w:rPr>
        <w:t>2</w:t>
      </w:r>
      <w:r>
        <w:rPr>
          <w:b/>
          <w:bCs/>
          <w:sz w:val="22"/>
          <w:szCs w:val="22"/>
        </w:rPr>
        <w:t xml:space="preserve">) </w:t>
      </w:r>
      <w:r w:rsidR="00EB7A2C" w:rsidRPr="0042501E">
        <w:rPr>
          <w:b/>
          <w:bCs/>
          <w:sz w:val="22"/>
          <w:szCs w:val="22"/>
        </w:rPr>
        <w:t xml:space="preserve">Proposal </w:t>
      </w:r>
      <w:r w:rsidR="00EB7A2C">
        <w:rPr>
          <w:b/>
          <w:bCs/>
          <w:sz w:val="22"/>
          <w:szCs w:val="22"/>
        </w:rPr>
        <w:t>4</w:t>
      </w:r>
      <w:r w:rsidR="00EB7A2C" w:rsidRPr="0042501E">
        <w:rPr>
          <w:b/>
          <w:bCs/>
          <w:sz w:val="22"/>
          <w:szCs w:val="22"/>
        </w:rPr>
        <w:t>:</w:t>
      </w:r>
      <w:r w:rsidR="00EB7A2C" w:rsidRPr="00EB7A2C">
        <w:rPr>
          <w:b/>
          <w:bCs/>
          <w:sz w:val="22"/>
          <w:szCs w:val="22"/>
        </w:rPr>
        <w:t xml:space="preserve"> </w:t>
      </w:r>
      <w:r w:rsidR="00F806A7" w:rsidRPr="00700620">
        <w:rPr>
          <w:b/>
          <w:bCs/>
          <w:sz w:val="22"/>
          <w:szCs w:val="22"/>
        </w:rPr>
        <w:t>For quasi-earth fixed cell</w:t>
      </w:r>
      <w:r w:rsidR="00F806A7">
        <w:rPr>
          <w:b/>
          <w:bCs/>
          <w:sz w:val="22"/>
          <w:szCs w:val="22"/>
        </w:rPr>
        <w:t>,</w:t>
      </w:r>
      <w:r w:rsidR="00F806A7" w:rsidRPr="00700620">
        <w:rPr>
          <w:b/>
          <w:bCs/>
          <w:sz w:val="22"/>
          <w:szCs w:val="22"/>
        </w:rPr>
        <w:t xml:space="preserve"> </w:t>
      </w:r>
      <w:r w:rsidR="00F806A7">
        <w:rPr>
          <w:b/>
          <w:bCs/>
          <w:sz w:val="22"/>
          <w:szCs w:val="22"/>
        </w:rPr>
        <w:t xml:space="preserve">same as legacy, UE shall </w:t>
      </w:r>
      <w:r w:rsidR="00F806A7" w:rsidRPr="00EB7A2C">
        <w:rPr>
          <w:b/>
          <w:bCs/>
          <w:sz w:val="22"/>
          <w:szCs w:val="22"/>
        </w:rPr>
        <w:t xml:space="preserve">perform </w:t>
      </w:r>
      <w:r w:rsidR="00EB7A2C" w:rsidRPr="00EB7A2C">
        <w:rPr>
          <w:b/>
          <w:bCs/>
          <w:sz w:val="22"/>
          <w:szCs w:val="22"/>
        </w:rPr>
        <w:t xml:space="preserve">neighbour cell measurements of </w:t>
      </w:r>
      <w:r w:rsidR="00EB7A2C" w:rsidRPr="0042501E">
        <w:rPr>
          <w:b/>
          <w:bCs/>
          <w:sz w:val="22"/>
          <w:szCs w:val="22"/>
        </w:rPr>
        <w:t>“higher priority NR inter-frequency or inter-RAT frequencies”</w:t>
      </w:r>
      <w:r w:rsidR="00EB7A2C" w:rsidRPr="00EB7A2C">
        <w:rPr>
          <w:b/>
          <w:bCs/>
          <w:sz w:val="22"/>
          <w:szCs w:val="22"/>
        </w:rPr>
        <w:t xml:space="preserve"> regardless</w:t>
      </w:r>
      <w:r w:rsidR="00EB7A2C">
        <w:rPr>
          <w:b/>
          <w:bCs/>
          <w:sz w:val="22"/>
          <w:szCs w:val="22"/>
        </w:rPr>
        <w:t xml:space="preserve"> of</w:t>
      </w:r>
      <w:r w:rsidR="00EB7A2C" w:rsidRPr="0093163F">
        <w:rPr>
          <w:b/>
          <w:bCs/>
          <w:sz w:val="22"/>
          <w:szCs w:val="22"/>
        </w:rPr>
        <w:t xml:space="preserve"> the distance between UE and serving cell reference location</w:t>
      </w:r>
      <w:r w:rsidR="00EB7A2C">
        <w:rPr>
          <w:b/>
          <w:bCs/>
          <w:sz w:val="22"/>
          <w:szCs w:val="22"/>
        </w:rPr>
        <w:t>.</w:t>
      </w:r>
    </w:p>
    <w:p w14:paraId="201234BB" w14:textId="77777777" w:rsidR="00EB7A2C" w:rsidRPr="00525AF1" w:rsidRDefault="00EB7A2C" w:rsidP="00C32CE2">
      <w:pPr>
        <w:rPr>
          <w:b/>
          <w:bCs/>
          <w:sz w:val="22"/>
          <w:szCs w:val="22"/>
        </w:rPr>
      </w:pPr>
    </w:p>
    <w:p w14:paraId="69566C31" w14:textId="77777777" w:rsidR="00AA6DBF" w:rsidRDefault="00AA6DBF" w:rsidP="00AA6DBF">
      <w:pPr>
        <w:rPr>
          <w:b/>
          <w:bCs/>
          <w:sz w:val="22"/>
          <w:szCs w:val="22"/>
        </w:rPr>
      </w:pPr>
      <w:r>
        <w:rPr>
          <w:b/>
          <w:bCs/>
          <w:sz w:val="22"/>
          <w:szCs w:val="22"/>
        </w:rPr>
        <w:t>Q6: Is the following proposal agreeable:</w:t>
      </w:r>
    </w:p>
    <w:p w14:paraId="338170F0" w14:textId="77777777" w:rsidR="00AA6DBF" w:rsidRDefault="00AA6DBF" w:rsidP="00AA6DBF">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should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larger</w:t>
      </w:r>
      <w:r w:rsidRPr="0093163F">
        <w:rPr>
          <w:b/>
          <w:bCs/>
          <w:sz w:val="22"/>
          <w:szCs w:val="22"/>
        </w:rPr>
        <w:t xml:space="preserve"> than a threshold.</w:t>
      </w:r>
      <w:r>
        <w:rPr>
          <w:b/>
          <w:bCs/>
          <w:sz w:val="22"/>
          <w:szCs w:val="22"/>
        </w:rPr>
        <w:t xml:space="preserve"> </w:t>
      </w:r>
      <w:r w:rsidRPr="0060122D">
        <w:rPr>
          <w:b/>
          <w:bCs/>
          <w:sz w:val="22"/>
          <w:szCs w:val="22"/>
          <w:highlight w:val="cyan"/>
        </w:rPr>
        <w:t>In other words</w:t>
      </w:r>
      <w:r>
        <w:rPr>
          <w:b/>
          <w:bCs/>
          <w:sz w:val="22"/>
          <w:szCs w:val="22"/>
        </w:rPr>
        <w:t xml:space="preserve">, UE may </w:t>
      </w:r>
      <w:r w:rsidRPr="00AA6DBF">
        <w:rPr>
          <w:b/>
          <w:bCs/>
          <w:sz w:val="22"/>
          <w:szCs w:val="22"/>
        </w:rPr>
        <w:t xml:space="preserve">choose not to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shorter</w:t>
      </w:r>
      <w:r w:rsidRPr="0093163F">
        <w:rPr>
          <w:b/>
          <w:bCs/>
          <w:sz w:val="22"/>
          <w:szCs w:val="22"/>
        </w:rPr>
        <w:t xml:space="preserve"> than a threshold.</w:t>
      </w:r>
    </w:p>
    <w:tbl>
      <w:tblPr>
        <w:tblStyle w:val="af3"/>
        <w:tblW w:w="0" w:type="auto"/>
        <w:tblLook w:val="04A0" w:firstRow="1" w:lastRow="0" w:firstColumn="1" w:lastColumn="0" w:noHBand="0" w:noVBand="1"/>
      </w:tblPr>
      <w:tblGrid>
        <w:gridCol w:w="1525"/>
        <w:gridCol w:w="1980"/>
        <w:gridCol w:w="5845"/>
      </w:tblGrid>
      <w:tr w:rsidR="00AA6DBF" w14:paraId="4A40D1D3" w14:textId="77777777" w:rsidTr="00AA6DBF">
        <w:tc>
          <w:tcPr>
            <w:tcW w:w="1525" w:type="dxa"/>
          </w:tcPr>
          <w:p w14:paraId="07D67890" w14:textId="77777777" w:rsidR="00AA6DBF" w:rsidRDefault="00AA6DBF" w:rsidP="00AA6DBF">
            <w:pPr>
              <w:rPr>
                <w:b/>
                <w:bCs/>
                <w:sz w:val="22"/>
                <w:szCs w:val="22"/>
                <w:u w:val="single"/>
              </w:rPr>
            </w:pPr>
            <w:r>
              <w:rPr>
                <w:b/>
                <w:bCs/>
                <w:sz w:val="22"/>
                <w:szCs w:val="22"/>
                <w:u w:val="single"/>
              </w:rPr>
              <w:lastRenderedPageBreak/>
              <w:t>Company</w:t>
            </w:r>
          </w:p>
        </w:tc>
        <w:tc>
          <w:tcPr>
            <w:tcW w:w="1980" w:type="dxa"/>
          </w:tcPr>
          <w:p w14:paraId="49DBE9D4"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14A648BA" w14:textId="77777777" w:rsidR="00AA6DBF" w:rsidRDefault="00AA6DBF" w:rsidP="00AA6DBF">
            <w:pPr>
              <w:rPr>
                <w:b/>
                <w:bCs/>
                <w:sz w:val="22"/>
                <w:szCs w:val="22"/>
                <w:u w:val="single"/>
              </w:rPr>
            </w:pPr>
            <w:r>
              <w:rPr>
                <w:b/>
                <w:bCs/>
                <w:sz w:val="22"/>
                <w:szCs w:val="22"/>
                <w:u w:val="single"/>
              </w:rPr>
              <w:t>Comments</w:t>
            </w:r>
          </w:p>
        </w:tc>
      </w:tr>
      <w:tr w:rsidR="00AA6DBF" w14:paraId="30EE97AC" w14:textId="77777777" w:rsidTr="00AA6DBF">
        <w:tc>
          <w:tcPr>
            <w:tcW w:w="1525" w:type="dxa"/>
          </w:tcPr>
          <w:p w14:paraId="33BE65B8" w14:textId="77777777" w:rsidR="00AA6DBF" w:rsidRPr="00BD4B02" w:rsidRDefault="00106F2C" w:rsidP="00AA6DBF">
            <w:pPr>
              <w:rPr>
                <w:sz w:val="22"/>
                <w:szCs w:val="22"/>
              </w:rPr>
            </w:pPr>
            <w:r>
              <w:rPr>
                <w:sz w:val="22"/>
                <w:szCs w:val="22"/>
              </w:rPr>
              <w:t>Samsung</w:t>
            </w:r>
          </w:p>
        </w:tc>
        <w:tc>
          <w:tcPr>
            <w:tcW w:w="1980" w:type="dxa"/>
          </w:tcPr>
          <w:p w14:paraId="2A51040F" w14:textId="77777777" w:rsidR="00AA6DBF" w:rsidRPr="00BD4B02" w:rsidRDefault="00106F2C" w:rsidP="00AA6DBF">
            <w:pPr>
              <w:rPr>
                <w:sz w:val="22"/>
                <w:szCs w:val="22"/>
              </w:rPr>
            </w:pPr>
            <w:r>
              <w:rPr>
                <w:sz w:val="22"/>
                <w:szCs w:val="22"/>
              </w:rPr>
              <w:t>Y or N</w:t>
            </w:r>
          </w:p>
        </w:tc>
        <w:tc>
          <w:tcPr>
            <w:tcW w:w="5845" w:type="dxa"/>
          </w:tcPr>
          <w:p w14:paraId="0115807B" w14:textId="77777777" w:rsidR="00AA6DBF" w:rsidRPr="00BD4B02" w:rsidRDefault="00106F2C" w:rsidP="00AA6DBF">
            <w:pPr>
              <w:rPr>
                <w:sz w:val="22"/>
                <w:szCs w:val="22"/>
              </w:rPr>
            </w:pPr>
            <w:r>
              <w:rPr>
                <w:sz w:val="22"/>
                <w:szCs w:val="22"/>
              </w:rPr>
              <w:t xml:space="preserve">Please see the above comment. </w:t>
            </w:r>
          </w:p>
        </w:tc>
      </w:tr>
      <w:tr w:rsidR="00D960F8" w14:paraId="474957AA" w14:textId="77777777" w:rsidTr="00AA6DBF">
        <w:tc>
          <w:tcPr>
            <w:tcW w:w="1525" w:type="dxa"/>
          </w:tcPr>
          <w:p w14:paraId="4C3D62AC" w14:textId="77777777" w:rsidR="00D960F8" w:rsidRPr="00BD4B02" w:rsidRDefault="00D960F8" w:rsidP="00D960F8">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69FF46DF" w14:textId="77777777" w:rsidR="00D960F8" w:rsidRPr="00BD4B02" w:rsidRDefault="00D960F8" w:rsidP="00D960F8">
            <w:pPr>
              <w:rPr>
                <w:sz w:val="22"/>
                <w:szCs w:val="22"/>
              </w:rPr>
            </w:pPr>
            <w:r>
              <w:rPr>
                <w:rFonts w:eastAsia="宋体" w:hint="eastAsia"/>
                <w:sz w:val="22"/>
                <w:szCs w:val="22"/>
                <w:lang w:eastAsia="zh-CN"/>
              </w:rPr>
              <w:t>Y</w:t>
            </w:r>
            <w:r>
              <w:rPr>
                <w:rFonts w:eastAsia="宋体"/>
                <w:sz w:val="22"/>
                <w:szCs w:val="22"/>
                <w:lang w:eastAsia="zh-CN"/>
              </w:rPr>
              <w:t>es</w:t>
            </w:r>
          </w:p>
        </w:tc>
        <w:tc>
          <w:tcPr>
            <w:tcW w:w="5845" w:type="dxa"/>
          </w:tcPr>
          <w:p w14:paraId="014ECE34" w14:textId="77777777" w:rsidR="00D960F8" w:rsidRPr="00BD4B02" w:rsidRDefault="00D960F8" w:rsidP="00D960F8">
            <w:pPr>
              <w:rPr>
                <w:sz w:val="22"/>
                <w:szCs w:val="22"/>
              </w:rPr>
            </w:pPr>
            <w:r>
              <w:rPr>
                <w:rFonts w:eastAsia="宋体"/>
                <w:sz w:val="22"/>
                <w:szCs w:val="22"/>
                <w:lang w:eastAsia="zh-CN"/>
              </w:rPr>
              <w:t xml:space="preserve">It aligns the legacy procedure. </w:t>
            </w:r>
          </w:p>
        </w:tc>
      </w:tr>
      <w:tr w:rsidR="00585DFE" w14:paraId="6A9E4EF2" w14:textId="77777777" w:rsidTr="00AA6DBF">
        <w:tc>
          <w:tcPr>
            <w:tcW w:w="1525" w:type="dxa"/>
          </w:tcPr>
          <w:p w14:paraId="63B4E621" w14:textId="77777777" w:rsidR="00585DFE" w:rsidRPr="00BD4B02" w:rsidRDefault="00585DFE" w:rsidP="00585DFE">
            <w:pPr>
              <w:rPr>
                <w:sz w:val="22"/>
                <w:szCs w:val="22"/>
              </w:rPr>
            </w:pPr>
            <w:r>
              <w:rPr>
                <w:rFonts w:hint="eastAsia"/>
                <w:sz w:val="22"/>
                <w:szCs w:val="22"/>
                <w:lang w:eastAsia="ko-KR"/>
              </w:rPr>
              <w:t>LG</w:t>
            </w:r>
          </w:p>
        </w:tc>
        <w:tc>
          <w:tcPr>
            <w:tcW w:w="1980" w:type="dxa"/>
          </w:tcPr>
          <w:p w14:paraId="2DED6F55" w14:textId="77777777" w:rsidR="00585DFE" w:rsidRPr="00BD4B02" w:rsidRDefault="00585DFE" w:rsidP="00585DFE">
            <w:pPr>
              <w:rPr>
                <w:sz w:val="22"/>
                <w:szCs w:val="22"/>
              </w:rPr>
            </w:pPr>
            <w:r>
              <w:rPr>
                <w:rFonts w:hint="eastAsia"/>
                <w:sz w:val="22"/>
                <w:szCs w:val="22"/>
                <w:lang w:eastAsia="ko-KR"/>
              </w:rPr>
              <w:t>Yes</w:t>
            </w:r>
          </w:p>
        </w:tc>
        <w:tc>
          <w:tcPr>
            <w:tcW w:w="5845" w:type="dxa"/>
          </w:tcPr>
          <w:p w14:paraId="08D4E693" w14:textId="77777777" w:rsidR="00585DFE" w:rsidRPr="00BD4B02" w:rsidRDefault="00585DFE" w:rsidP="00585DFE">
            <w:pPr>
              <w:rPr>
                <w:sz w:val="22"/>
                <w:szCs w:val="22"/>
              </w:rPr>
            </w:pPr>
            <w:r>
              <w:rPr>
                <w:rFonts w:hint="eastAsia"/>
                <w:sz w:val="22"/>
                <w:szCs w:val="22"/>
                <w:lang w:eastAsia="ko-KR"/>
              </w:rPr>
              <w:t xml:space="preserve">We are fine with proposal that we prefer to </w:t>
            </w:r>
            <w:r>
              <w:rPr>
                <w:sz w:val="22"/>
                <w:szCs w:val="22"/>
                <w:lang w:eastAsia="ko-KR"/>
              </w:rPr>
              <w:t>keep the existing mechanism similarly.</w:t>
            </w:r>
          </w:p>
        </w:tc>
      </w:tr>
      <w:tr w:rsidR="00714638" w14:paraId="18647A48" w14:textId="77777777" w:rsidTr="00AA6DBF">
        <w:tc>
          <w:tcPr>
            <w:tcW w:w="1525" w:type="dxa"/>
          </w:tcPr>
          <w:p w14:paraId="564786EF" w14:textId="77777777" w:rsidR="00714638" w:rsidRPr="00BD4B02" w:rsidRDefault="00714638" w:rsidP="00714638">
            <w:pPr>
              <w:rPr>
                <w:sz w:val="22"/>
                <w:szCs w:val="22"/>
              </w:rPr>
            </w:pPr>
            <w:r>
              <w:rPr>
                <w:sz w:val="22"/>
                <w:szCs w:val="22"/>
              </w:rPr>
              <w:t>Ericsson</w:t>
            </w:r>
          </w:p>
        </w:tc>
        <w:tc>
          <w:tcPr>
            <w:tcW w:w="1980" w:type="dxa"/>
          </w:tcPr>
          <w:p w14:paraId="111063AE" w14:textId="77777777" w:rsidR="00714638" w:rsidRPr="00BD4B02" w:rsidRDefault="00714638" w:rsidP="00714638">
            <w:pPr>
              <w:rPr>
                <w:sz w:val="22"/>
                <w:szCs w:val="22"/>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3CCCD06B" w14:textId="77777777" w:rsidR="00714638" w:rsidRPr="00BD4B02" w:rsidRDefault="00714638" w:rsidP="00714638">
            <w:pPr>
              <w:rPr>
                <w:sz w:val="22"/>
                <w:szCs w:val="22"/>
              </w:rPr>
            </w:pPr>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for NTN frequencies.</w:t>
            </w:r>
          </w:p>
        </w:tc>
      </w:tr>
      <w:tr w:rsidR="009A056C" w14:paraId="53B2278D" w14:textId="77777777" w:rsidTr="00AA6DBF">
        <w:tc>
          <w:tcPr>
            <w:tcW w:w="1525" w:type="dxa"/>
          </w:tcPr>
          <w:p w14:paraId="61B3D4BA" w14:textId="77777777" w:rsidR="009A056C" w:rsidRPr="00BD4B02" w:rsidRDefault="009A056C" w:rsidP="009A056C">
            <w:pPr>
              <w:rPr>
                <w:sz w:val="22"/>
                <w:szCs w:val="22"/>
              </w:rPr>
            </w:pPr>
            <w:r>
              <w:rPr>
                <w:sz w:val="22"/>
                <w:szCs w:val="22"/>
              </w:rPr>
              <w:t>NEC</w:t>
            </w:r>
          </w:p>
        </w:tc>
        <w:tc>
          <w:tcPr>
            <w:tcW w:w="1980" w:type="dxa"/>
          </w:tcPr>
          <w:p w14:paraId="4AF4C2BB" w14:textId="77777777" w:rsidR="009A056C" w:rsidRPr="00BD4B02" w:rsidRDefault="009A056C" w:rsidP="009A056C">
            <w:pPr>
              <w:rPr>
                <w:sz w:val="22"/>
                <w:szCs w:val="22"/>
              </w:rPr>
            </w:pPr>
            <w:r>
              <w:rPr>
                <w:sz w:val="22"/>
                <w:szCs w:val="22"/>
              </w:rPr>
              <w:t>Yes</w:t>
            </w:r>
          </w:p>
        </w:tc>
        <w:tc>
          <w:tcPr>
            <w:tcW w:w="5845" w:type="dxa"/>
          </w:tcPr>
          <w:p w14:paraId="2ADF4DA3" w14:textId="77777777" w:rsidR="009A056C" w:rsidRPr="00BD4B02" w:rsidRDefault="009A056C" w:rsidP="009A056C">
            <w:pPr>
              <w:rPr>
                <w:sz w:val="22"/>
                <w:szCs w:val="22"/>
              </w:rPr>
            </w:pPr>
            <w:r>
              <w:rPr>
                <w:sz w:val="22"/>
                <w:szCs w:val="22"/>
              </w:rPr>
              <w:t>We support with the proposal, but agree with Samsung we need to further discuss the relationship between this new location criteria and legacy S criteria</w:t>
            </w:r>
          </w:p>
        </w:tc>
      </w:tr>
      <w:tr w:rsidR="0032799D" w14:paraId="0DF2E236" w14:textId="77777777" w:rsidTr="00AA6DBF">
        <w:tc>
          <w:tcPr>
            <w:tcW w:w="1525" w:type="dxa"/>
          </w:tcPr>
          <w:p w14:paraId="74A4350B" w14:textId="77777777" w:rsidR="0032799D" w:rsidRPr="00BD4B02" w:rsidRDefault="0032799D" w:rsidP="0032799D">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5A93EB9E" w14:textId="77777777" w:rsidR="0032799D" w:rsidRPr="00BD4B02" w:rsidRDefault="0032799D" w:rsidP="0032799D">
            <w:pPr>
              <w:rPr>
                <w:sz w:val="22"/>
                <w:szCs w:val="22"/>
              </w:rPr>
            </w:pPr>
            <w:r>
              <w:rPr>
                <w:rFonts w:eastAsia="宋体"/>
                <w:sz w:val="22"/>
                <w:szCs w:val="22"/>
                <w:lang w:eastAsia="zh-CN"/>
              </w:rPr>
              <w:t>Yes</w:t>
            </w:r>
          </w:p>
        </w:tc>
        <w:tc>
          <w:tcPr>
            <w:tcW w:w="5845" w:type="dxa"/>
          </w:tcPr>
          <w:p w14:paraId="77C2F9B7" w14:textId="77777777" w:rsidR="0032799D" w:rsidRPr="00BD4B02" w:rsidRDefault="0032799D" w:rsidP="0032799D">
            <w:pPr>
              <w:rPr>
                <w:sz w:val="22"/>
                <w:szCs w:val="22"/>
              </w:rPr>
            </w:pPr>
            <w:r>
              <w:rPr>
                <w:rFonts w:eastAsia="宋体"/>
                <w:sz w:val="22"/>
                <w:szCs w:val="22"/>
                <w:lang w:eastAsia="zh-CN"/>
              </w:rPr>
              <w:t>This can help in preventing too early measurement.</w:t>
            </w:r>
          </w:p>
        </w:tc>
      </w:tr>
      <w:tr w:rsidR="0034144E" w14:paraId="66CA7B8E" w14:textId="77777777" w:rsidTr="00AA6DBF">
        <w:tc>
          <w:tcPr>
            <w:tcW w:w="1525" w:type="dxa"/>
          </w:tcPr>
          <w:p w14:paraId="39DCE77E" w14:textId="77777777" w:rsidR="0034144E" w:rsidRPr="00BD4B02" w:rsidRDefault="0034144E" w:rsidP="0034144E">
            <w:pPr>
              <w:rPr>
                <w:sz w:val="22"/>
                <w:szCs w:val="22"/>
              </w:rPr>
            </w:pPr>
            <w:r>
              <w:rPr>
                <w:sz w:val="22"/>
                <w:szCs w:val="22"/>
              </w:rPr>
              <w:t>Apple</w:t>
            </w:r>
          </w:p>
        </w:tc>
        <w:tc>
          <w:tcPr>
            <w:tcW w:w="1980" w:type="dxa"/>
          </w:tcPr>
          <w:p w14:paraId="6AA99740" w14:textId="77777777" w:rsidR="0034144E" w:rsidRPr="00BD4B02" w:rsidRDefault="0034144E" w:rsidP="0034144E">
            <w:pPr>
              <w:rPr>
                <w:sz w:val="22"/>
                <w:szCs w:val="22"/>
              </w:rPr>
            </w:pPr>
            <w:r>
              <w:rPr>
                <w:sz w:val="22"/>
                <w:szCs w:val="22"/>
              </w:rPr>
              <w:t>Yes</w:t>
            </w:r>
          </w:p>
        </w:tc>
        <w:tc>
          <w:tcPr>
            <w:tcW w:w="5845" w:type="dxa"/>
          </w:tcPr>
          <w:p w14:paraId="071C6139" w14:textId="77777777" w:rsidR="0034144E" w:rsidRPr="00BD4B02" w:rsidRDefault="0034144E" w:rsidP="0034144E">
            <w:pPr>
              <w:rPr>
                <w:sz w:val="22"/>
                <w:szCs w:val="22"/>
              </w:rPr>
            </w:pPr>
          </w:p>
        </w:tc>
      </w:tr>
      <w:tr w:rsidR="003A24B1" w14:paraId="09B7096B" w14:textId="77777777" w:rsidTr="00AA6DBF">
        <w:tc>
          <w:tcPr>
            <w:tcW w:w="1525" w:type="dxa"/>
          </w:tcPr>
          <w:p w14:paraId="00F2EB1B" w14:textId="77777777" w:rsidR="003A24B1" w:rsidRPr="00BD4B02" w:rsidRDefault="003A24B1" w:rsidP="003A24B1">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0232093C" w14:textId="77777777" w:rsidR="003A24B1" w:rsidRPr="00BD4B02" w:rsidRDefault="003A24B1" w:rsidP="003A24B1">
            <w:pPr>
              <w:rPr>
                <w:sz w:val="22"/>
                <w:szCs w:val="22"/>
              </w:rPr>
            </w:pPr>
            <w:r>
              <w:rPr>
                <w:rFonts w:eastAsia="宋体"/>
                <w:sz w:val="22"/>
                <w:szCs w:val="22"/>
                <w:lang w:eastAsia="zh-CN"/>
              </w:rPr>
              <w:t>No</w:t>
            </w:r>
          </w:p>
        </w:tc>
        <w:tc>
          <w:tcPr>
            <w:tcW w:w="5845" w:type="dxa"/>
          </w:tcPr>
          <w:p w14:paraId="5498EC88" w14:textId="77777777" w:rsidR="003A24B1" w:rsidRPr="00BD4B02" w:rsidRDefault="003A24B1" w:rsidP="003A24B1">
            <w:pPr>
              <w:rPr>
                <w:sz w:val="22"/>
                <w:szCs w:val="22"/>
              </w:rPr>
            </w:pPr>
            <w:r>
              <w:rPr>
                <w:rFonts w:eastAsia="宋体"/>
                <w:sz w:val="22"/>
                <w:szCs w:val="22"/>
                <w:lang w:eastAsia="zh-CN"/>
              </w:rPr>
              <w:t>Same comment as in Q5.</w:t>
            </w:r>
          </w:p>
        </w:tc>
      </w:tr>
      <w:tr w:rsidR="00525AF1" w14:paraId="6A6FA48B" w14:textId="77777777" w:rsidTr="00525AF1">
        <w:tc>
          <w:tcPr>
            <w:tcW w:w="1525" w:type="dxa"/>
          </w:tcPr>
          <w:p w14:paraId="4DF0F73B" w14:textId="77777777" w:rsidR="00525AF1" w:rsidRPr="003D31D0" w:rsidRDefault="005B7454" w:rsidP="00202AF1">
            <w:pPr>
              <w:rPr>
                <w:rFonts w:eastAsia="宋体"/>
                <w:sz w:val="22"/>
                <w:szCs w:val="22"/>
                <w:lang w:eastAsia="zh-CN"/>
              </w:rPr>
            </w:pPr>
            <w:r>
              <w:rPr>
                <w:rFonts w:eastAsia="宋体"/>
                <w:sz w:val="22"/>
                <w:szCs w:val="22"/>
                <w:lang w:eastAsia="zh-CN"/>
              </w:rPr>
              <w:t>V</w:t>
            </w:r>
            <w:r w:rsidR="00525AF1">
              <w:rPr>
                <w:rFonts w:eastAsia="宋体"/>
                <w:sz w:val="22"/>
                <w:szCs w:val="22"/>
                <w:lang w:eastAsia="zh-CN"/>
              </w:rPr>
              <w:t>ivo</w:t>
            </w:r>
          </w:p>
        </w:tc>
        <w:tc>
          <w:tcPr>
            <w:tcW w:w="1980" w:type="dxa"/>
          </w:tcPr>
          <w:p w14:paraId="30497677" w14:textId="77777777" w:rsidR="00525AF1" w:rsidRPr="003D31D0" w:rsidRDefault="00525AF1" w:rsidP="00202AF1">
            <w:pPr>
              <w:rPr>
                <w:rFonts w:eastAsia="宋体"/>
                <w:sz w:val="22"/>
                <w:szCs w:val="22"/>
                <w:lang w:eastAsia="zh-CN"/>
              </w:rPr>
            </w:pPr>
            <w:r>
              <w:rPr>
                <w:rFonts w:eastAsia="宋体" w:hint="eastAsia"/>
                <w:sz w:val="22"/>
                <w:szCs w:val="22"/>
                <w:lang w:eastAsia="zh-CN"/>
              </w:rPr>
              <w:t>S</w:t>
            </w:r>
            <w:r>
              <w:rPr>
                <w:rFonts w:eastAsia="宋体"/>
                <w:sz w:val="22"/>
                <w:szCs w:val="22"/>
                <w:lang w:eastAsia="zh-CN"/>
              </w:rPr>
              <w:t>ee comments</w:t>
            </w:r>
          </w:p>
        </w:tc>
        <w:tc>
          <w:tcPr>
            <w:tcW w:w="5845" w:type="dxa"/>
          </w:tcPr>
          <w:p w14:paraId="0D527984" w14:textId="77777777" w:rsidR="00525AF1" w:rsidRPr="003D31D0" w:rsidRDefault="00525AF1" w:rsidP="00202AF1">
            <w:pPr>
              <w:rPr>
                <w:sz w:val="22"/>
                <w:szCs w:val="22"/>
              </w:rPr>
            </w:pPr>
            <w:r w:rsidRPr="003D31D0">
              <w:rPr>
                <w:sz w:val="22"/>
                <w:szCs w:val="22"/>
              </w:rPr>
              <w:t>We think that the current RSRP/RSRQ-based measurement trigger condition</w:t>
            </w:r>
            <w:r>
              <w:rPr>
                <w:sz w:val="22"/>
                <w:szCs w:val="22"/>
              </w:rPr>
              <w:t>(s)</w:t>
            </w:r>
            <w:r w:rsidRPr="003D31D0">
              <w:rPr>
                <w:sz w:val="22"/>
                <w:szCs w:val="22"/>
              </w:rPr>
              <w:t xml:space="preserve"> </w:t>
            </w:r>
            <w:r>
              <w:rPr>
                <w:sz w:val="22"/>
                <w:szCs w:val="22"/>
              </w:rPr>
              <w:t>are</w:t>
            </w:r>
            <w:r w:rsidRPr="003D31D0">
              <w:rPr>
                <w:sz w:val="22"/>
                <w:szCs w:val="22"/>
              </w:rPr>
              <w:t xml:space="preserve"> sufficient. </w:t>
            </w:r>
          </w:p>
          <w:p w14:paraId="300C7EF7" w14:textId="77777777" w:rsidR="00525AF1" w:rsidRPr="00BD4B02" w:rsidRDefault="00525AF1" w:rsidP="00202AF1">
            <w:pPr>
              <w:rPr>
                <w:sz w:val="22"/>
                <w:szCs w:val="22"/>
              </w:rPr>
            </w:pPr>
            <w:r w:rsidRPr="003D31D0">
              <w:rPr>
                <w:sz w:val="22"/>
                <w:szCs w:val="22"/>
              </w:rPr>
              <w:t xml:space="preserve">Note that the radio link quality eventually decides whether the communication can really be performed or not. It makes no sense for the UE to keep staying on the serving cell if the </w:t>
            </w:r>
            <w:r>
              <w:rPr>
                <w:sz w:val="22"/>
                <w:szCs w:val="22"/>
              </w:rPr>
              <w:t>radio</w:t>
            </w:r>
            <w:r w:rsidRPr="003D31D0">
              <w:rPr>
                <w:sz w:val="22"/>
                <w:szCs w:val="22"/>
              </w:rPr>
              <w:t xml:space="preserve"> measurement result is lower than the threshold configured by NW but the distance between UE and serving cell reference location is </w:t>
            </w:r>
            <w:r>
              <w:rPr>
                <w:sz w:val="22"/>
                <w:szCs w:val="22"/>
              </w:rPr>
              <w:t xml:space="preserve">still </w:t>
            </w:r>
            <w:r w:rsidRPr="003D31D0">
              <w:rPr>
                <w:sz w:val="22"/>
                <w:szCs w:val="22"/>
              </w:rPr>
              <w:t xml:space="preserve">shorter than a threshold. </w:t>
            </w:r>
            <w:r>
              <w:rPr>
                <w:sz w:val="22"/>
                <w:szCs w:val="22"/>
              </w:rPr>
              <w:t>I</w:t>
            </w:r>
            <w:r w:rsidRPr="003D31D0">
              <w:rPr>
                <w:sz w:val="22"/>
                <w:szCs w:val="22"/>
              </w:rPr>
              <w:t xml:space="preserve">f the radio measurement is actually not acceptable, finally the UE will face </w:t>
            </w:r>
            <w:r>
              <w:rPr>
                <w:sz w:val="22"/>
                <w:szCs w:val="22"/>
              </w:rPr>
              <w:t xml:space="preserve">failure during </w:t>
            </w:r>
            <w:r w:rsidRPr="003D31D0">
              <w:rPr>
                <w:sz w:val="22"/>
                <w:szCs w:val="22"/>
              </w:rPr>
              <w:t>connection establishment.</w:t>
            </w:r>
          </w:p>
        </w:tc>
      </w:tr>
      <w:tr w:rsidR="00202AF1" w14:paraId="31B386B1" w14:textId="77777777" w:rsidTr="00525AF1">
        <w:tc>
          <w:tcPr>
            <w:tcW w:w="1525" w:type="dxa"/>
          </w:tcPr>
          <w:p w14:paraId="58084807" w14:textId="77777777" w:rsidR="00202AF1" w:rsidRDefault="00202AF1" w:rsidP="00202AF1">
            <w:pPr>
              <w:rPr>
                <w:rFonts w:eastAsia="宋体"/>
                <w:sz w:val="22"/>
                <w:szCs w:val="22"/>
                <w:lang w:eastAsia="zh-CN"/>
              </w:rPr>
            </w:pPr>
            <w:r>
              <w:rPr>
                <w:rFonts w:eastAsia="宋体"/>
                <w:sz w:val="22"/>
                <w:szCs w:val="22"/>
                <w:lang w:eastAsia="zh-CN"/>
              </w:rPr>
              <w:t>Intel</w:t>
            </w:r>
          </w:p>
        </w:tc>
        <w:tc>
          <w:tcPr>
            <w:tcW w:w="1980" w:type="dxa"/>
          </w:tcPr>
          <w:p w14:paraId="50C02516" w14:textId="77777777" w:rsidR="00202AF1" w:rsidRDefault="00202AF1" w:rsidP="00202AF1">
            <w:pPr>
              <w:rPr>
                <w:rFonts w:eastAsia="宋体"/>
                <w:sz w:val="22"/>
                <w:szCs w:val="22"/>
                <w:lang w:eastAsia="zh-CN"/>
              </w:rPr>
            </w:pPr>
            <w:r>
              <w:rPr>
                <w:rFonts w:eastAsia="宋体"/>
                <w:sz w:val="22"/>
                <w:szCs w:val="22"/>
                <w:lang w:eastAsia="zh-CN"/>
              </w:rPr>
              <w:t>Yes</w:t>
            </w:r>
          </w:p>
        </w:tc>
        <w:tc>
          <w:tcPr>
            <w:tcW w:w="5845" w:type="dxa"/>
          </w:tcPr>
          <w:p w14:paraId="765B9016" w14:textId="77777777" w:rsidR="00202AF1" w:rsidRPr="003D31D0" w:rsidRDefault="00202AF1" w:rsidP="00202AF1">
            <w:pPr>
              <w:rPr>
                <w:sz w:val="22"/>
                <w:szCs w:val="22"/>
              </w:rPr>
            </w:pPr>
          </w:p>
        </w:tc>
      </w:tr>
      <w:tr w:rsidR="00EB678D" w14:paraId="58BD7E9D" w14:textId="77777777" w:rsidTr="00525AF1">
        <w:tc>
          <w:tcPr>
            <w:tcW w:w="1525" w:type="dxa"/>
          </w:tcPr>
          <w:p w14:paraId="4F4300F4" w14:textId="77777777" w:rsidR="00EB678D" w:rsidRDefault="00EB678D" w:rsidP="00EB678D">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58886383" w14:textId="77777777" w:rsidR="00EB678D" w:rsidRDefault="00EB678D" w:rsidP="00EB678D">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14:paraId="035E6E63" w14:textId="77777777" w:rsidR="00EB678D" w:rsidRPr="003D31D0" w:rsidRDefault="00EB678D" w:rsidP="00EB678D">
            <w:pPr>
              <w:rPr>
                <w:sz w:val="22"/>
                <w:szCs w:val="22"/>
              </w:rPr>
            </w:pPr>
            <w:r>
              <w:rPr>
                <w:rFonts w:eastAsia="宋体"/>
                <w:sz w:val="22"/>
                <w:szCs w:val="22"/>
                <w:lang w:eastAsia="zh-CN"/>
              </w:rPr>
              <w:t>It is similar to legacy procedure.</w:t>
            </w:r>
          </w:p>
        </w:tc>
      </w:tr>
      <w:tr w:rsidR="004C1705" w14:paraId="470C4FB5" w14:textId="77777777" w:rsidTr="00525AF1">
        <w:tc>
          <w:tcPr>
            <w:tcW w:w="1525" w:type="dxa"/>
          </w:tcPr>
          <w:p w14:paraId="78AF4524" w14:textId="77777777" w:rsidR="004C1705" w:rsidRDefault="004C1705" w:rsidP="004C1705">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76FC7CCC" w14:textId="77777777" w:rsidR="004C1705" w:rsidRDefault="004C1705" w:rsidP="004C1705">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4F4C8EBA" w14:textId="77777777" w:rsidR="004C1705" w:rsidRDefault="004C1705" w:rsidP="004C1705">
            <w:pPr>
              <w:rPr>
                <w:rFonts w:eastAsia="宋体"/>
                <w:sz w:val="22"/>
                <w:szCs w:val="22"/>
                <w:lang w:eastAsia="zh-CN"/>
              </w:rPr>
            </w:pPr>
            <w:r>
              <w:rPr>
                <w:rFonts w:eastAsia="宋体"/>
                <w:sz w:val="22"/>
                <w:szCs w:val="22"/>
                <w:lang w:eastAsia="zh-CN"/>
              </w:rPr>
              <w:t xml:space="preserve">We understand the motivation of introducing location-based </w:t>
            </w:r>
            <w:r>
              <w:rPr>
                <w:sz w:val="22"/>
                <w:szCs w:val="22"/>
              </w:rPr>
              <w:t xml:space="preserve">criterion is to </w:t>
            </w:r>
            <w:r w:rsidRPr="00100EF4">
              <w:rPr>
                <w:sz w:val="22"/>
                <w:szCs w:val="22"/>
              </w:rPr>
              <w:t>mitigate</w:t>
            </w:r>
            <w:r>
              <w:rPr>
                <w:sz w:val="22"/>
                <w:szCs w:val="22"/>
              </w:rPr>
              <w:t xml:space="preserve"> the unclear near-far effect in NTN. This is more like an enhancement.  Considering that we still have many essential open issues, we prefer not to consider this enhancement in R17 due to the limited time left.</w:t>
            </w:r>
          </w:p>
        </w:tc>
      </w:tr>
      <w:tr w:rsidR="00BD1FCA" w14:paraId="7209A0D6" w14:textId="77777777" w:rsidTr="00525AF1">
        <w:tc>
          <w:tcPr>
            <w:tcW w:w="1525" w:type="dxa"/>
          </w:tcPr>
          <w:p w14:paraId="3E5AC04D" w14:textId="77777777" w:rsidR="00BD1FCA" w:rsidRDefault="00BD1FCA" w:rsidP="00BD1FCA">
            <w:pPr>
              <w:rPr>
                <w:rFonts w:eastAsia="宋体"/>
                <w:sz w:val="22"/>
                <w:szCs w:val="22"/>
                <w:lang w:eastAsia="zh-CN"/>
              </w:rPr>
            </w:pPr>
            <w:r>
              <w:rPr>
                <w:rFonts w:eastAsia="宋体"/>
                <w:sz w:val="22"/>
                <w:szCs w:val="22"/>
                <w:lang w:eastAsia="zh-CN"/>
              </w:rPr>
              <w:t>ZTE</w:t>
            </w:r>
          </w:p>
        </w:tc>
        <w:tc>
          <w:tcPr>
            <w:tcW w:w="1980" w:type="dxa"/>
          </w:tcPr>
          <w:p w14:paraId="3A9012E1" w14:textId="77777777" w:rsidR="00BD1FCA" w:rsidRDefault="00BD1FCA" w:rsidP="00BD1FCA">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44311176" w14:textId="77777777" w:rsidR="00BD1FCA" w:rsidRDefault="00BD1FCA" w:rsidP="00BD1FCA">
            <w:p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understand the distance threshold, if introduced, is used to trigger measurements on neighbour cells if UE have not done so, e.g. for the case when there is no higher priority frequencies </w:t>
            </w:r>
            <w:r>
              <w:rPr>
                <w:rFonts w:eastAsia="宋体"/>
                <w:sz w:val="22"/>
                <w:szCs w:val="22"/>
                <w:lang w:eastAsia="zh-CN"/>
              </w:rPr>
              <w:lastRenderedPageBreak/>
              <w:t>and the RRM condition to measure intra-frequency or low priority frequencies has not been fulfilled.</w:t>
            </w:r>
          </w:p>
          <w:p w14:paraId="2977BFE6" w14:textId="77777777" w:rsidR="00BD1FCA" w:rsidRDefault="00BD1FCA" w:rsidP="00BD1FCA">
            <w:pPr>
              <w:rPr>
                <w:rFonts w:eastAsia="宋体"/>
                <w:sz w:val="22"/>
                <w:szCs w:val="22"/>
                <w:lang w:eastAsia="zh-CN"/>
              </w:rPr>
            </w:pPr>
            <w:r>
              <w:rPr>
                <w:rFonts w:eastAsia="宋体"/>
                <w:sz w:val="22"/>
                <w:szCs w:val="22"/>
                <w:lang w:eastAsia="zh-CN"/>
              </w:rPr>
              <w:t>This is not meant for relaxed measurements at UE side.</w:t>
            </w:r>
          </w:p>
        </w:tc>
      </w:tr>
      <w:tr w:rsidR="00983482" w14:paraId="0542EE9D" w14:textId="77777777" w:rsidTr="00525AF1">
        <w:tc>
          <w:tcPr>
            <w:tcW w:w="1525" w:type="dxa"/>
          </w:tcPr>
          <w:p w14:paraId="766C1A1D" w14:textId="77777777" w:rsidR="00983482" w:rsidRDefault="00983482" w:rsidP="00BD1FCA">
            <w:pPr>
              <w:rPr>
                <w:rFonts w:eastAsia="宋体"/>
                <w:sz w:val="22"/>
                <w:szCs w:val="22"/>
                <w:lang w:eastAsia="zh-CN"/>
              </w:rPr>
            </w:pPr>
            <w:r>
              <w:rPr>
                <w:rFonts w:eastAsia="宋体"/>
                <w:sz w:val="22"/>
                <w:szCs w:val="22"/>
                <w:lang w:eastAsia="zh-CN"/>
              </w:rPr>
              <w:lastRenderedPageBreak/>
              <w:t xml:space="preserve">Nokia </w:t>
            </w:r>
          </w:p>
        </w:tc>
        <w:tc>
          <w:tcPr>
            <w:tcW w:w="1980" w:type="dxa"/>
          </w:tcPr>
          <w:p w14:paraId="2C32CBCA" w14:textId="77777777" w:rsidR="00983482" w:rsidRDefault="00983482" w:rsidP="00BD1FCA">
            <w:pPr>
              <w:rPr>
                <w:rFonts w:eastAsia="宋体"/>
                <w:sz w:val="22"/>
                <w:szCs w:val="22"/>
                <w:lang w:eastAsia="zh-CN"/>
              </w:rPr>
            </w:pPr>
            <w:r>
              <w:rPr>
                <w:rFonts w:eastAsia="宋体"/>
                <w:sz w:val="22"/>
                <w:szCs w:val="22"/>
                <w:lang w:eastAsia="zh-CN"/>
              </w:rPr>
              <w:t>Yes</w:t>
            </w:r>
          </w:p>
        </w:tc>
        <w:tc>
          <w:tcPr>
            <w:tcW w:w="5845" w:type="dxa"/>
          </w:tcPr>
          <w:p w14:paraId="33C0C499" w14:textId="77777777" w:rsidR="00983482" w:rsidRDefault="00983482" w:rsidP="00BD1FCA">
            <w:pPr>
              <w:rPr>
                <w:rFonts w:eastAsia="宋体"/>
                <w:sz w:val="22"/>
                <w:szCs w:val="22"/>
                <w:lang w:eastAsia="zh-CN"/>
              </w:rPr>
            </w:pPr>
          </w:p>
        </w:tc>
      </w:tr>
      <w:tr w:rsidR="00024759" w14:paraId="3541E997" w14:textId="77777777" w:rsidTr="00525AF1">
        <w:tc>
          <w:tcPr>
            <w:tcW w:w="1525" w:type="dxa"/>
          </w:tcPr>
          <w:p w14:paraId="73C8A605" w14:textId="77777777" w:rsidR="00024759" w:rsidRDefault="00024759" w:rsidP="00BD1FCA">
            <w:pPr>
              <w:rPr>
                <w:rFonts w:eastAsia="宋体"/>
                <w:sz w:val="22"/>
                <w:szCs w:val="22"/>
                <w:lang w:eastAsia="zh-CN"/>
              </w:rPr>
            </w:pPr>
            <w:r>
              <w:rPr>
                <w:rFonts w:eastAsia="宋体"/>
                <w:sz w:val="22"/>
                <w:szCs w:val="22"/>
                <w:lang w:eastAsia="zh-CN"/>
              </w:rPr>
              <w:t>MediaTek</w:t>
            </w:r>
          </w:p>
        </w:tc>
        <w:tc>
          <w:tcPr>
            <w:tcW w:w="1980" w:type="dxa"/>
          </w:tcPr>
          <w:p w14:paraId="7395F55D" w14:textId="77777777" w:rsidR="00024759" w:rsidRDefault="00024759" w:rsidP="00BD1FCA">
            <w:pPr>
              <w:rPr>
                <w:rFonts w:eastAsia="宋体"/>
                <w:sz w:val="22"/>
                <w:szCs w:val="22"/>
                <w:lang w:eastAsia="zh-CN"/>
              </w:rPr>
            </w:pPr>
            <w:r>
              <w:rPr>
                <w:rFonts w:eastAsia="宋体"/>
                <w:sz w:val="22"/>
                <w:szCs w:val="22"/>
                <w:lang w:eastAsia="zh-CN"/>
              </w:rPr>
              <w:t>No</w:t>
            </w:r>
          </w:p>
        </w:tc>
        <w:tc>
          <w:tcPr>
            <w:tcW w:w="5845" w:type="dxa"/>
          </w:tcPr>
          <w:p w14:paraId="5AF2F22F" w14:textId="77777777" w:rsidR="00024759" w:rsidRDefault="00024759" w:rsidP="00BD1FCA">
            <w:pPr>
              <w:rPr>
                <w:rFonts w:eastAsia="宋体"/>
                <w:sz w:val="22"/>
                <w:szCs w:val="22"/>
                <w:lang w:eastAsia="zh-CN"/>
              </w:rPr>
            </w:pPr>
            <w:r>
              <w:rPr>
                <w:rFonts w:eastAsia="宋体"/>
                <w:sz w:val="22"/>
                <w:szCs w:val="22"/>
                <w:lang w:eastAsia="zh-CN"/>
              </w:rPr>
              <w:t>Please see our response to Question 2.</w:t>
            </w:r>
          </w:p>
        </w:tc>
      </w:tr>
      <w:tr w:rsidR="005B7454" w14:paraId="0F39E11A" w14:textId="77777777" w:rsidTr="00525AF1">
        <w:tc>
          <w:tcPr>
            <w:tcW w:w="1525" w:type="dxa"/>
          </w:tcPr>
          <w:p w14:paraId="3CAB0AA4" w14:textId="77777777" w:rsidR="005B7454" w:rsidRDefault="005B7454" w:rsidP="00BD1FCA">
            <w:pPr>
              <w:rPr>
                <w:rFonts w:eastAsia="宋体"/>
                <w:sz w:val="22"/>
                <w:szCs w:val="22"/>
                <w:lang w:eastAsia="zh-CN"/>
              </w:rPr>
            </w:pPr>
            <w:r>
              <w:rPr>
                <w:rFonts w:eastAsia="宋体"/>
                <w:sz w:val="22"/>
                <w:szCs w:val="22"/>
                <w:lang w:eastAsia="zh-CN"/>
              </w:rPr>
              <w:t>Qualcomm</w:t>
            </w:r>
          </w:p>
        </w:tc>
        <w:tc>
          <w:tcPr>
            <w:tcW w:w="1980" w:type="dxa"/>
          </w:tcPr>
          <w:p w14:paraId="08C405AE" w14:textId="77777777" w:rsidR="005B7454" w:rsidRDefault="005B7454" w:rsidP="00BD1FCA">
            <w:pPr>
              <w:rPr>
                <w:rFonts w:eastAsia="宋体"/>
                <w:sz w:val="22"/>
                <w:szCs w:val="22"/>
                <w:lang w:eastAsia="zh-CN"/>
              </w:rPr>
            </w:pPr>
            <w:r>
              <w:rPr>
                <w:rFonts w:eastAsia="宋体"/>
                <w:sz w:val="22"/>
                <w:szCs w:val="22"/>
                <w:lang w:eastAsia="zh-CN"/>
              </w:rPr>
              <w:t>Yes</w:t>
            </w:r>
          </w:p>
        </w:tc>
        <w:tc>
          <w:tcPr>
            <w:tcW w:w="5845" w:type="dxa"/>
          </w:tcPr>
          <w:p w14:paraId="631A9E5A" w14:textId="77777777" w:rsidR="005B7454" w:rsidRDefault="005B7454" w:rsidP="00BD1FCA">
            <w:pPr>
              <w:rPr>
                <w:rFonts w:eastAsia="宋体"/>
                <w:sz w:val="22"/>
                <w:szCs w:val="22"/>
                <w:lang w:eastAsia="zh-CN"/>
              </w:rPr>
            </w:pPr>
          </w:p>
        </w:tc>
      </w:tr>
      <w:tr w:rsidR="00750110" w14:paraId="198CE59E" w14:textId="77777777" w:rsidTr="00525AF1">
        <w:tc>
          <w:tcPr>
            <w:tcW w:w="1525" w:type="dxa"/>
          </w:tcPr>
          <w:p w14:paraId="3A7D6655" w14:textId="77777777" w:rsidR="00750110" w:rsidRDefault="00750110" w:rsidP="00BD1FCA">
            <w:pPr>
              <w:rPr>
                <w:rFonts w:eastAsia="宋体"/>
                <w:sz w:val="22"/>
                <w:szCs w:val="22"/>
                <w:lang w:eastAsia="zh-CN"/>
              </w:rPr>
            </w:pPr>
            <w:proofErr w:type="spellStart"/>
            <w:r>
              <w:rPr>
                <w:rFonts w:eastAsia="宋体"/>
                <w:sz w:val="22"/>
                <w:szCs w:val="22"/>
                <w:lang w:eastAsia="zh-CN"/>
              </w:rPr>
              <w:t>InterDigital</w:t>
            </w:r>
            <w:proofErr w:type="spellEnd"/>
          </w:p>
        </w:tc>
        <w:tc>
          <w:tcPr>
            <w:tcW w:w="1980" w:type="dxa"/>
          </w:tcPr>
          <w:p w14:paraId="77CB9415" w14:textId="77777777" w:rsidR="00750110" w:rsidRDefault="00750110" w:rsidP="00BD1FCA">
            <w:pPr>
              <w:rPr>
                <w:rFonts w:eastAsia="宋体"/>
                <w:sz w:val="22"/>
                <w:szCs w:val="22"/>
                <w:lang w:eastAsia="zh-CN"/>
              </w:rPr>
            </w:pPr>
            <w:r>
              <w:rPr>
                <w:rFonts w:eastAsia="宋体"/>
                <w:sz w:val="22"/>
                <w:szCs w:val="22"/>
                <w:lang w:eastAsia="zh-CN"/>
              </w:rPr>
              <w:t>Yes</w:t>
            </w:r>
          </w:p>
        </w:tc>
        <w:tc>
          <w:tcPr>
            <w:tcW w:w="5845" w:type="dxa"/>
          </w:tcPr>
          <w:p w14:paraId="57FCD53A" w14:textId="77777777" w:rsidR="00750110" w:rsidRDefault="00750110" w:rsidP="00BD1FCA">
            <w:pPr>
              <w:rPr>
                <w:rFonts w:eastAsia="宋体"/>
                <w:sz w:val="22"/>
                <w:szCs w:val="22"/>
                <w:lang w:eastAsia="zh-CN"/>
              </w:rPr>
            </w:pPr>
          </w:p>
        </w:tc>
      </w:tr>
      <w:tr w:rsidR="00B75BF8" w14:paraId="4C24FBED" w14:textId="77777777" w:rsidTr="00525AF1">
        <w:tc>
          <w:tcPr>
            <w:tcW w:w="1525" w:type="dxa"/>
          </w:tcPr>
          <w:p w14:paraId="4D51A62E" w14:textId="77777777" w:rsidR="00B75BF8" w:rsidRPr="00B75BF8" w:rsidRDefault="00B75BF8" w:rsidP="00BD1FCA">
            <w:pPr>
              <w:rPr>
                <w:sz w:val="22"/>
                <w:szCs w:val="22"/>
                <w:lang w:eastAsia="ko-KR"/>
              </w:rPr>
            </w:pPr>
            <w:r>
              <w:rPr>
                <w:rFonts w:hint="eastAsia"/>
                <w:sz w:val="22"/>
                <w:szCs w:val="22"/>
                <w:lang w:eastAsia="ko-KR"/>
              </w:rPr>
              <w:t>E</w:t>
            </w:r>
            <w:r>
              <w:rPr>
                <w:sz w:val="22"/>
                <w:szCs w:val="22"/>
                <w:lang w:eastAsia="ko-KR"/>
              </w:rPr>
              <w:t>TRI</w:t>
            </w:r>
          </w:p>
        </w:tc>
        <w:tc>
          <w:tcPr>
            <w:tcW w:w="1980" w:type="dxa"/>
          </w:tcPr>
          <w:p w14:paraId="50610D00" w14:textId="77777777" w:rsidR="00B75BF8" w:rsidRPr="000D0646" w:rsidRDefault="000D0646" w:rsidP="00BD1FCA">
            <w:pPr>
              <w:rPr>
                <w:sz w:val="22"/>
                <w:szCs w:val="22"/>
                <w:lang w:eastAsia="ko-KR"/>
              </w:rPr>
            </w:pPr>
            <w:r>
              <w:rPr>
                <w:rFonts w:hint="eastAsia"/>
                <w:sz w:val="22"/>
                <w:szCs w:val="22"/>
                <w:lang w:eastAsia="ko-KR"/>
              </w:rPr>
              <w:t>N</w:t>
            </w:r>
            <w:r>
              <w:rPr>
                <w:sz w:val="22"/>
                <w:szCs w:val="22"/>
                <w:lang w:eastAsia="ko-KR"/>
              </w:rPr>
              <w:t>o</w:t>
            </w:r>
          </w:p>
        </w:tc>
        <w:tc>
          <w:tcPr>
            <w:tcW w:w="5845" w:type="dxa"/>
          </w:tcPr>
          <w:p w14:paraId="363C8E1F" w14:textId="77777777" w:rsidR="00B75BF8" w:rsidRPr="000D0646" w:rsidRDefault="000D0646" w:rsidP="00BD1FCA">
            <w:pPr>
              <w:rPr>
                <w:sz w:val="22"/>
                <w:szCs w:val="22"/>
                <w:lang w:eastAsia="ko-KR"/>
              </w:rPr>
            </w:pPr>
            <w:r>
              <w:rPr>
                <w:sz w:val="22"/>
                <w:szCs w:val="22"/>
                <w:lang w:eastAsia="ko-KR"/>
              </w:rPr>
              <w:t>Please see comments in Q5.</w:t>
            </w:r>
          </w:p>
        </w:tc>
      </w:tr>
      <w:tr w:rsidR="006040AA" w14:paraId="233D52F2" w14:textId="77777777" w:rsidTr="00525AF1">
        <w:tc>
          <w:tcPr>
            <w:tcW w:w="1525" w:type="dxa"/>
          </w:tcPr>
          <w:p w14:paraId="41E18392" w14:textId="77777777" w:rsidR="006040AA" w:rsidRDefault="006040AA" w:rsidP="00BD1FCA">
            <w:pPr>
              <w:rPr>
                <w:sz w:val="22"/>
                <w:szCs w:val="22"/>
                <w:lang w:eastAsia="ko-KR"/>
              </w:rPr>
            </w:pPr>
            <w:r>
              <w:rPr>
                <w:rFonts w:eastAsia="宋体" w:hint="eastAsia"/>
                <w:sz w:val="22"/>
                <w:szCs w:val="22"/>
                <w:lang w:eastAsia="zh-CN"/>
              </w:rPr>
              <w:t>CATT</w:t>
            </w:r>
          </w:p>
        </w:tc>
        <w:tc>
          <w:tcPr>
            <w:tcW w:w="1980" w:type="dxa"/>
          </w:tcPr>
          <w:p w14:paraId="03815507" w14:textId="77777777" w:rsidR="006040AA" w:rsidRDefault="006040AA" w:rsidP="00BD1FCA">
            <w:pPr>
              <w:rPr>
                <w:sz w:val="22"/>
                <w:szCs w:val="22"/>
                <w:lang w:eastAsia="ko-KR"/>
              </w:rPr>
            </w:pPr>
            <w:r>
              <w:rPr>
                <w:sz w:val="22"/>
                <w:szCs w:val="22"/>
              </w:rPr>
              <w:t>Yes</w:t>
            </w:r>
          </w:p>
        </w:tc>
        <w:tc>
          <w:tcPr>
            <w:tcW w:w="5845" w:type="dxa"/>
          </w:tcPr>
          <w:p w14:paraId="13A7B0FB" w14:textId="77777777" w:rsidR="006040AA" w:rsidRDefault="006040AA" w:rsidP="00BD1FCA">
            <w:pPr>
              <w:rPr>
                <w:sz w:val="22"/>
                <w:szCs w:val="22"/>
                <w:lang w:eastAsia="ko-KR"/>
              </w:rPr>
            </w:pPr>
          </w:p>
        </w:tc>
      </w:tr>
      <w:tr w:rsidR="00853DBC" w14:paraId="1D4774B6" w14:textId="77777777" w:rsidTr="00525AF1">
        <w:tc>
          <w:tcPr>
            <w:tcW w:w="1525" w:type="dxa"/>
          </w:tcPr>
          <w:p w14:paraId="02A3C584" w14:textId="77777777" w:rsidR="00853DBC" w:rsidRDefault="00853DBC" w:rsidP="00BD1FCA">
            <w:pPr>
              <w:rPr>
                <w:rFonts w:eastAsia="宋体"/>
                <w:sz w:val="22"/>
                <w:szCs w:val="22"/>
                <w:lang w:eastAsia="zh-CN"/>
              </w:rPr>
            </w:pPr>
            <w:r>
              <w:rPr>
                <w:rFonts w:eastAsia="宋体" w:hint="eastAsia"/>
                <w:sz w:val="22"/>
                <w:szCs w:val="22"/>
                <w:lang w:eastAsia="zh-CN"/>
              </w:rPr>
              <w:t>CMCC</w:t>
            </w:r>
          </w:p>
        </w:tc>
        <w:tc>
          <w:tcPr>
            <w:tcW w:w="1980" w:type="dxa"/>
          </w:tcPr>
          <w:p w14:paraId="5FDD03E3" w14:textId="77777777" w:rsidR="00853DBC" w:rsidRDefault="00853DBC" w:rsidP="00BD1FCA">
            <w:pPr>
              <w:rPr>
                <w:sz w:val="22"/>
                <w:szCs w:val="22"/>
              </w:rPr>
            </w:pPr>
            <w:r>
              <w:rPr>
                <w:rFonts w:eastAsia="宋体" w:hint="eastAsia"/>
                <w:sz w:val="22"/>
                <w:szCs w:val="22"/>
                <w:lang w:eastAsia="zh-CN"/>
              </w:rPr>
              <w:t>Yes</w:t>
            </w:r>
          </w:p>
        </w:tc>
        <w:tc>
          <w:tcPr>
            <w:tcW w:w="5845" w:type="dxa"/>
          </w:tcPr>
          <w:p w14:paraId="3CEAF861" w14:textId="77777777" w:rsidR="00853DBC" w:rsidRDefault="00853DBC" w:rsidP="00BD1FCA">
            <w:pPr>
              <w:rPr>
                <w:sz w:val="22"/>
                <w:szCs w:val="22"/>
                <w:lang w:eastAsia="ko-KR"/>
              </w:rPr>
            </w:pPr>
          </w:p>
        </w:tc>
      </w:tr>
      <w:tr w:rsidR="00F86BD9" w14:paraId="6889576F" w14:textId="77777777" w:rsidTr="00F86BD9">
        <w:tc>
          <w:tcPr>
            <w:tcW w:w="1525" w:type="dxa"/>
          </w:tcPr>
          <w:p w14:paraId="6D7D63E5" w14:textId="77777777" w:rsidR="00F86BD9" w:rsidRDefault="00F86BD9" w:rsidP="008754CA">
            <w:pPr>
              <w:rPr>
                <w:rFonts w:eastAsia="宋体"/>
                <w:sz w:val="22"/>
                <w:szCs w:val="22"/>
                <w:lang w:eastAsia="zh-CN"/>
              </w:rPr>
            </w:pPr>
            <w:r>
              <w:rPr>
                <w:rFonts w:eastAsia="宋体" w:hint="eastAsia"/>
                <w:sz w:val="22"/>
                <w:szCs w:val="22"/>
                <w:lang w:eastAsia="zh-CN"/>
              </w:rPr>
              <w:t>CMCC</w:t>
            </w:r>
          </w:p>
        </w:tc>
        <w:tc>
          <w:tcPr>
            <w:tcW w:w="1980" w:type="dxa"/>
          </w:tcPr>
          <w:p w14:paraId="7E6E4C49" w14:textId="77777777" w:rsidR="00F86BD9" w:rsidRDefault="00F86BD9" w:rsidP="008754CA">
            <w:pPr>
              <w:rPr>
                <w:sz w:val="22"/>
                <w:szCs w:val="22"/>
              </w:rPr>
            </w:pPr>
            <w:r>
              <w:rPr>
                <w:rFonts w:eastAsia="宋体" w:hint="eastAsia"/>
                <w:sz w:val="22"/>
                <w:szCs w:val="22"/>
                <w:lang w:eastAsia="zh-CN"/>
              </w:rPr>
              <w:t>Yes</w:t>
            </w:r>
          </w:p>
        </w:tc>
        <w:tc>
          <w:tcPr>
            <w:tcW w:w="5845" w:type="dxa"/>
          </w:tcPr>
          <w:p w14:paraId="687195B6" w14:textId="77777777" w:rsidR="00F86BD9" w:rsidRDefault="00F86BD9" w:rsidP="008754CA">
            <w:pPr>
              <w:rPr>
                <w:sz w:val="22"/>
                <w:szCs w:val="22"/>
                <w:lang w:eastAsia="ko-KR"/>
              </w:rPr>
            </w:pPr>
          </w:p>
        </w:tc>
      </w:tr>
      <w:tr w:rsidR="00F86BD9" w14:paraId="07242C4A" w14:textId="77777777" w:rsidTr="00F86BD9">
        <w:tc>
          <w:tcPr>
            <w:tcW w:w="1525" w:type="dxa"/>
          </w:tcPr>
          <w:p w14:paraId="77EC21E0" w14:textId="77777777" w:rsidR="00F86BD9" w:rsidRDefault="00F86BD9" w:rsidP="008754CA">
            <w:pPr>
              <w:rPr>
                <w:rFonts w:eastAsia="宋体"/>
                <w:sz w:val="22"/>
                <w:szCs w:val="22"/>
                <w:lang w:eastAsia="zh-CN"/>
              </w:rPr>
            </w:pPr>
            <w:r>
              <w:rPr>
                <w:rFonts w:eastAsia="宋体"/>
                <w:sz w:val="22"/>
                <w:szCs w:val="22"/>
                <w:lang w:eastAsia="zh-CN"/>
              </w:rPr>
              <w:t>Thales</w:t>
            </w:r>
          </w:p>
        </w:tc>
        <w:tc>
          <w:tcPr>
            <w:tcW w:w="1980" w:type="dxa"/>
          </w:tcPr>
          <w:p w14:paraId="38DC8570" w14:textId="77777777" w:rsidR="00F86BD9" w:rsidRDefault="00F86BD9" w:rsidP="008754CA">
            <w:pPr>
              <w:rPr>
                <w:rFonts w:eastAsia="宋体"/>
                <w:sz w:val="22"/>
                <w:szCs w:val="22"/>
                <w:lang w:eastAsia="zh-CN"/>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7EF7E549" w14:textId="77777777" w:rsidR="00F86BD9" w:rsidRDefault="00F86BD9" w:rsidP="008754CA">
            <w:pPr>
              <w:rPr>
                <w:sz w:val="22"/>
                <w:szCs w:val="22"/>
                <w:lang w:eastAsia="ko-KR"/>
              </w:rPr>
            </w:pPr>
            <w:r>
              <w:rPr>
                <w:sz w:val="22"/>
                <w:szCs w:val="22"/>
                <w:lang w:eastAsia="ko-KR"/>
              </w:rPr>
              <w:t>Agree with Ericsson comment</w:t>
            </w:r>
          </w:p>
        </w:tc>
      </w:tr>
    </w:tbl>
    <w:p w14:paraId="59552AEE" w14:textId="6EAD0558" w:rsidR="00AA6DBF" w:rsidRDefault="00AA6DBF" w:rsidP="00C32CE2">
      <w:pPr>
        <w:rPr>
          <w:b/>
          <w:bCs/>
          <w:sz w:val="22"/>
          <w:szCs w:val="22"/>
        </w:rPr>
      </w:pPr>
    </w:p>
    <w:p w14:paraId="7EB2E49F" w14:textId="2BC62E8D" w:rsidR="00C7548A" w:rsidRPr="0042501E" w:rsidRDefault="00C7548A" w:rsidP="00C32CE2">
      <w:pPr>
        <w:rPr>
          <w:b/>
          <w:bCs/>
          <w:sz w:val="22"/>
          <w:szCs w:val="22"/>
          <w:u w:val="single"/>
        </w:rPr>
      </w:pPr>
      <w:r w:rsidRPr="0042501E">
        <w:rPr>
          <w:b/>
          <w:bCs/>
          <w:sz w:val="22"/>
          <w:szCs w:val="22"/>
          <w:u w:val="single"/>
        </w:rPr>
        <w:t>Summary:</w:t>
      </w:r>
    </w:p>
    <w:p w14:paraId="6CF4914A" w14:textId="61C0A74F" w:rsidR="00C7548A" w:rsidRDefault="00C7548A" w:rsidP="00C32CE2">
      <w:pPr>
        <w:rPr>
          <w:sz w:val="22"/>
          <w:szCs w:val="22"/>
        </w:rPr>
      </w:pPr>
      <w:r w:rsidRPr="0042501E">
        <w:rPr>
          <w:sz w:val="22"/>
          <w:szCs w:val="22"/>
        </w:rPr>
        <w:t>There is</w:t>
      </w:r>
      <w:r>
        <w:rPr>
          <w:sz w:val="22"/>
          <w:szCs w:val="22"/>
        </w:rPr>
        <w:t xml:space="preserve"> slight majority view to support this proposal, meanwhile 6 companies oppose it as legacy mechanism is sufficient. If this enhancement can be agreed, further discussion is still needed about the co-existence of distance based principle, cell stop time based principle which has been agreed before and legacy measurement principle. </w:t>
      </w:r>
      <w:r w:rsidR="00F86BD9">
        <w:rPr>
          <w:sz w:val="22"/>
          <w:szCs w:val="22"/>
        </w:rPr>
        <w:t>Two</w:t>
      </w:r>
      <w:r w:rsidR="0060192C">
        <w:rPr>
          <w:sz w:val="22"/>
          <w:szCs w:val="22"/>
        </w:rPr>
        <w:t xml:space="preserve"> compan</w:t>
      </w:r>
      <w:r w:rsidR="00F86BD9">
        <w:rPr>
          <w:sz w:val="22"/>
          <w:szCs w:val="22"/>
        </w:rPr>
        <w:t>ies</w:t>
      </w:r>
      <w:r w:rsidR="0060192C">
        <w:rPr>
          <w:sz w:val="22"/>
          <w:szCs w:val="22"/>
        </w:rPr>
        <w:t xml:space="preserve"> also mentioned</w:t>
      </w:r>
      <w:r>
        <w:rPr>
          <w:sz w:val="22"/>
          <w:szCs w:val="22"/>
        </w:rPr>
        <w:t xml:space="preserve"> this distance based measurement principle is only applied to NTN</w:t>
      </w:r>
      <w:r w:rsidR="0060192C">
        <w:rPr>
          <w:sz w:val="22"/>
          <w:szCs w:val="22"/>
        </w:rPr>
        <w:t xml:space="preserve"> neighbour cells, but </w:t>
      </w:r>
      <w:r w:rsidR="00F86BD9">
        <w:rPr>
          <w:sz w:val="22"/>
          <w:szCs w:val="22"/>
        </w:rPr>
        <w:t>rapporteur suggests to</w:t>
      </w:r>
      <w:r w:rsidR="0060192C">
        <w:rPr>
          <w:sz w:val="22"/>
          <w:szCs w:val="22"/>
        </w:rPr>
        <w:t xml:space="preserve"> postpone this discussion point for now and come back to it when we have some progress in TN prioritization over NTN.</w:t>
      </w:r>
    </w:p>
    <w:p w14:paraId="0E560FFD" w14:textId="7D9B8B77" w:rsidR="00C7548A" w:rsidRDefault="00A46928" w:rsidP="00C32CE2">
      <w:pPr>
        <w:rPr>
          <w:sz w:val="22"/>
          <w:szCs w:val="22"/>
        </w:rPr>
      </w:pPr>
      <w:r>
        <w:rPr>
          <w:b/>
          <w:bCs/>
          <w:sz w:val="22"/>
          <w:szCs w:val="22"/>
        </w:rPr>
        <w:t>(1</w:t>
      </w:r>
      <w:r w:rsidR="00AF775D">
        <w:rPr>
          <w:b/>
          <w:bCs/>
          <w:sz w:val="22"/>
          <w:szCs w:val="22"/>
        </w:rPr>
        <w:t>6</w:t>
      </w:r>
      <w:r>
        <w:rPr>
          <w:b/>
          <w:bCs/>
          <w:sz w:val="22"/>
          <w:szCs w:val="22"/>
        </w:rPr>
        <w:t>/2</w:t>
      </w:r>
      <w:r w:rsidR="00F86BD9">
        <w:rPr>
          <w:b/>
          <w:bCs/>
          <w:sz w:val="22"/>
          <w:szCs w:val="22"/>
        </w:rPr>
        <w:t>2</w:t>
      </w:r>
      <w:r>
        <w:rPr>
          <w:b/>
          <w:bCs/>
          <w:sz w:val="22"/>
          <w:szCs w:val="22"/>
        </w:rPr>
        <w:t xml:space="preserve">) </w:t>
      </w:r>
      <w:r w:rsidR="0060192C">
        <w:rPr>
          <w:b/>
          <w:bCs/>
          <w:sz w:val="22"/>
          <w:szCs w:val="22"/>
        </w:rPr>
        <w:t xml:space="preserve">Proposal 5: </w:t>
      </w:r>
      <w:r w:rsidR="008124E1" w:rsidRPr="00700620">
        <w:rPr>
          <w:b/>
          <w:bCs/>
          <w:sz w:val="22"/>
          <w:szCs w:val="22"/>
        </w:rPr>
        <w:t>For quasi-earth fixed cell</w:t>
      </w:r>
      <w:r w:rsidR="008124E1">
        <w:rPr>
          <w:b/>
          <w:bCs/>
          <w:sz w:val="22"/>
          <w:szCs w:val="22"/>
        </w:rPr>
        <w:t>,</w:t>
      </w:r>
      <w:r w:rsidR="008124E1" w:rsidRPr="00700620">
        <w:rPr>
          <w:b/>
          <w:bCs/>
          <w:sz w:val="22"/>
          <w:szCs w:val="22"/>
        </w:rPr>
        <w:t xml:space="preserve"> </w:t>
      </w:r>
      <w:r w:rsidR="0060192C">
        <w:rPr>
          <w:b/>
          <w:bCs/>
          <w:sz w:val="22"/>
          <w:szCs w:val="22"/>
        </w:rPr>
        <w:t xml:space="preserve">UE may </w:t>
      </w:r>
      <w:r w:rsidR="0060192C" w:rsidRPr="00AA6DBF">
        <w:rPr>
          <w:b/>
          <w:bCs/>
          <w:sz w:val="22"/>
          <w:szCs w:val="22"/>
        </w:rPr>
        <w:t xml:space="preserve">choose not </w:t>
      </w:r>
      <w:r w:rsidR="0060192C" w:rsidRPr="007445E1">
        <w:rPr>
          <w:b/>
          <w:bCs/>
          <w:sz w:val="22"/>
          <w:szCs w:val="22"/>
        </w:rPr>
        <w:t xml:space="preserve">to perform neighbour cell measurements of </w:t>
      </w:r>
      <w:r w:rsidR="0060192C" w:rsidRPr="0042501E">
        <w:rPr>
          <w:b/>
          <w:bCs/>
          <w:sz w:val="22"/>
          <w:szCs w:val="22"/>
        </w:rPr>
        <w:t>“NR intra-</w:t>
      </w:r>
      <w:proofErr w:type="spellStart"/>
      <w:r w:rsidR="0060192C" w:rsidRPr="0042501E">
        <w:rPr>
          <w:b/>
          <w:bCs/>
          <w:sz w:val="22"/>
          <w:szCs w:val="22"/>
        </w:rPr>
        <w:t>freq</w:t>
      </w:r>
      <w:proofErr w:type="spellEnd"/>
      <w:r w:rsidR="0060192C" w:rsidRPr="0042501E">
        <w:rPr>
          <w:b/>
          <w:bCs/>
          <w:sz w:val="22"/>
          <w:szCs w:val="22"/>
        </w:rPr>
        <w:t xml:space="preserve"> or inter-</w:t>
      </w:r>
      <w:proofErr w:type="spellStart"/>
      <w:r w:rsidR="0060192C" w:rsidRPr="0042501E">
        <w:rPr>
          <w:b/>
          <w:bCs/>
          <w:sz w:val="22"/>
          <w:szCs w:val="22"/>
        </w:rPr>
        <w:t>freq</w:t>
      </w:r>
      <w:proofErr w:type="spellEnd"/>
      <w:r w:rsidR="0060192C" w:rsidRPr="0042501E">
        <w:rPr>
          <w:b/>
          <w:bCs/>
          <w:sz w:val="22"/>
          <w:szCs w:val="22"/>
        </w:rPr>
        <w:t xml:space="preserve"> with equal or lower priority” </w:t>
      </w:r>
      <w:r w:rsidR="0060192C" w:rsidRPr="007445E1">
        <w:rPr>
          <w:b/>
          <w:bCs/>
          <w:sz w:val="22"/>
          <w:szCs w:val="22"/>
        </w:rPr>
        <w:t xml:space="preserve">if the distance between UE and serving cell reference location is </w:t>
      </w:r>
      <w:r w:rsidR="0060192C" w:rsidRPr="0042501E">
        <w:rPr>
          <w:b/>
          <w:bCs/>
          <w:sz w:val="22"/>
          <w:szCs w:val="22"/>
        </w:rPr>
        <w:t>shorter</w:t>
      </w:r>
      <w:r w:rsidR="0060192C" w:rsidRPr="007445E1">
        <w:rPr>
          <w:b/>
          <w:bCs/>
          <w:sz w:val="22"/>
          <w:szCs w:val="22"/>
        </w:rPr>
        <w:t xml:space="preserve"> than a threshold.</w:t>
      </w:r>
      <w:r w:rsidR="0060192C">
        <w:rPr>
          <w:sz w:val="22"/>
          <w:szCs w:val="22"/>
        </w:rPr>
        <w:t xml:space="preserve"> </w:t>
      </w:r>
    </w:p>
    <w:p w14:paraId="02091EEE" w14:textId="3A3B8F5B" w:rsidR="0060192C" w:rsidRDefault="0060192C" w:rsidP="00C32CE2">
      <w:pPr>
        <w:rPr>
          <w:b/>
          <w:bCs/>
          <w:sz w:val="22"/>
          <w:szCs w:val="22"/>
        </w:rPr>
      </w:pPr>
      <w:r w:rsidRPr="0042501E">
        <w:rPr>
          <w:b/>
          <w:bCs/>
          <w:sz w:val="22"/>
          <w:szCs w:val="22"/>
        </w:rPr>
        <w:t xml:space="preserve">Proposal 6: if </w:t>
      </w:r>
      <w:r w:rsidR="00A46928">
        <w:rPr>
          <w:b/>
          <w:bCs/>
          <w:sz w:val="22"/>
          <w:szCs w:val="22"/>
        </w:rPr>
        <w:t>P5 is agreed</w:t>
      </w:r>
      <w:r>
        <w:rPr>
          <w:b/>
          <w:bCs/>
          <w:sz w:val="22"/>
          <w:szCs w:val="22"/>
        </w:rPr>
        <w:t xml:space="preserve">, further discuss the </w:t>
      </w:r>
      <w:r w:rsidR="00BE7C45">
        <w:rPr>
          <w:b/>
          <w:bCs/>
          <w:sz w:val="22"/>
          <w:szCs w:val="22"/>
        </w:rPr>
        <w:t>exact UE behaviour under the combination of</w:t>
      </w:r>
      <w:r w:rsidR="00BE7C45" w:rsidRPr="00F04009">
        <w:rPr>
          <w:b/>
          <w:bCs/>
          <w:sz w:val="22"/>
          <w:szCs w:val="22"/>
        </w:rPr>
        <w:t xml:space="preserve"> </w:t>
      </w:r>
      <w:r w:rsidR="00AF775D">
        <w:rPr>
          <w:b/>
          <w:bCs/>
          <w:sz w:val="22"/>
          <w:szCs w:val="22"/>
        </w:rPr>
        <w:t xml:space="preserve">new </w:t>
      </w:r>
      <w:r w:rsidRPr="0042501E">
        <w:rPr>
          <w:b/>
          <w:bCs/>
          <w:sz w:val="22"/>
          <w:szCs w:val="22"/>
        </w:rPr>
        <w:t xml:space="preserve">distance based </w:t>
      </w:r>
      <w:r w:rsidRPr="0060192C">
        <w:rPr>
          <w:b/>
          <w:bCs/>
          <w:sz w:val="22"/>
          <w:szCs w:val="22"/>
        </w:rPr>
        <w:t xml:space="preserve">measurement </w:t>
      </w:r>
      <w:r w:rsidRPr="0042501E">
        <w:rPr>
          <w:b/>
          <w:bCs/>
          <w:sz w:val="22"/>
          <w:szCs w:val="22"/>
        </w:rPr>
        <w:t xml:space="preserve">principle, cell stop time based </w:t>
      </w:r>
      <w:r w:rsidRPr="0060192C">
        <w:rPr>
          <w:b/>
          <w:bCs/>
          <w:sz w:val="22"/>
          <w:szCs w:val="22"/>
        </w:rPr>
        <w:t xml:space="preserve">measurement </w:t>
      </w:r>
      <w:r w:rsidRPr="0042501E">
        <w:rPr>
          <w:b/>
          <w:bCs/>
          <w:sz w:val="22"/>
          <w:szCs w:val="22"/>
        </w:rPr>
        <w:t>principle which has been agreed before</w:t>
      </w:r>
      <w:r>
        <w:rPr>
          <w:b/>
          <w:bCs/>
          <w:sz w:val="22"/>
          <w:szCs w:val="22"/>
        </w:rPr>
        <w:t>,</w:t>
      </w:r>
      <w:r w:rsidRPr="0042501E">
        <w:rPr>
          <w:b/>
          <w:bCs/>
          <w:sz w:val="22"/>
          <w:szCs w:val="22"/>
        </w:rPr>
        <w:t xml:space="preserve"> and legacy measurement principle.</w:t>
      </w:r>
    </w:p>
    <w:p w14:paraId="3E4A8EBE" w14:textId="77777777" w:rsidR="0060192C" w:rsidRPr="0060192C" w:rsidRDefault="0060192C" w:rsidP="00C32CE2">
      <w:pPr>
        <w:rPr>
          <w:b/>
          <w:bCs/>
          <w:sz w:val="22"/>
          <w:szCs w:val="22"/>
        </w:rPr>
      </w:pPr>
    </w:p>
    <w:p w14:paraId="335CCADF" w14:textId="77777777" w:rsidR="00EF4037" w:rsidRDefault="00EF4037" w:rsidP="00E0475D">
      <w:pPr>
        <w:pStyle w:val="2"/>
        <w:numPr>
          <w:ilvl w:val="1"/>
          <w:numId w:val="2"/>
        </w:numPr>
      </w:pPr>
      <w:r w:rsidRPr="00D232A8">
        <w:t>Location based cell reselection in earth-moving cell</w:t>
      </w:r>
    </w:p>
    <w:p w14:paraId="09DFA1C2" w14:textId="77777777" w:rsidR="00E0475D" w:rsidRPr="00E0475D" w:rsidRDefault="00E0475D" w:rsidP="00E0475D">
      <w:pPr>
        <w:pStyle w:val="a3"/>
        <w:ind w:left="360"/>
      </w:pPr>
    </w:p>
    <w:tbl>
      <w:tblPr>
        <w:tblStyle w:val="af3"/>
        <w:tblW w:w="0" w:type="auto"/>
        <w:tblLayout w:type="fixed"/>
        <w:tblLook w:val="04A0" w:firstRow="1" w:lastRow="0" w:firstColumn="1" w:lastColumn="0" w:noHBand="0" w:noVBand="1"/>
      </w:tblPr>
      <w:tblGrid>
        <w:gridCol w:w="1060"/>
        <w:gridCol w:w="6855"/>
        <w:gridCol w:w="1435"/>
      </w:tblGrid>
      <w:tr w:rsidR="00EF4037" w14:paraId="21940796" w14:textId="77777777" w:rsidTr="008E78A4">
        <w:tc>
          <w:tcPr>
            <w:tcW w:w="1060" w:type="dxa"/>
          </w:tcPr>
          <w:p w14:paraId="634D53A9" w14:textId="77777777" w:rsidR="00EF4037" w:rsidRPr="00D00BD8" w:rsidRDefault="00EF4037" w:rsidP="008E78A4">
            <w:pPr>
              <w:rPr>
                <w:b/>
                <w:bCs/>
                <w:sz w:val="24"/>
                <w:szCs w:val="24"/>
              </w:rPr>
            </w:pPr>
            <w:r w:rsidRPr="00D00BD8">
              <w:rPr>
                <w:b/>
                <w:bCs/>
                <w:sz w:val="24"/>
                <w:szCs w:val="24"/>
              </w:rPr>
              <w:lastRenderedPageBreak/>
              <w:t>paper</w:t>
            </w:r>
          </w:p>
        </w:tc>
        <w:tc>
          <w:tcPr>
            <w:tcW w:w="6855" w:type="dxa"/>
          </w:tcPr>
          <w:p w14:paraId="288F5F79" w14:textId="77777777" w:rsidR="00EF4037" w:rsidRPr="00D00BD8" w:rsidRDefault="00EF4037" w:rsidP="008E78A4">
            <w:pPr>
              <w:rPr>
                <w:b/>
                <w:bCs/>
                <w:sz w:val="24"/>
                <w:szCs w:val="24"/>
              </w:rPr>
            </w:pPr>
            <w:r w:rsidRPr="00D00BD8">
              <w:rPr>
                <w:b/>
                <w:bCs/>
                <w:sz w:val="24"/>
                <w:szCs w:val="24"/>
              </w:rPr>
              <w:t>proposals</w:t>
            </w:r>
          </w:p>
        </w:tc>
        <w:tc>
          <w:tcPr>
            <w:tcW w:w="1435" w:type="dxa"/>
          </w:tcPr>
          <w:p w14:paraId="1F4E8012" w14:textId="77777777" w:rsidR="00EF4037" w:rsidRPr="00D00BD8" w:rsidRDefault="00EF4037" w:rsidP="008E78A4">
            <w:pPr>
              <w:rPr>
                <w:b/>
                <w:bCs/>
                <w:sz w:val="24"/>
                <w:szCs w:val="24"/>
              </w:rPr>
            </w:pPr>
            <w:r w:rsidRPr="00D00BD8">
              <w:rPr>
                <w:b/>
                <w:bCs/>
                <w:sz w:val="24"/>
                <w:szCs w:val="24"/>
              </w:rPr>
              <w:t xml:space="preserve">Category </w:t>
            </w:r>
          </w:p>
        </w:tc>
      </w:tr>
      <w:tr w:rsidR="00EF4037" w:rsidRPr="00710490" w14:paraId="1DDFECCC" w14:textId="77777777" w:rsidTr="008E78A4">
        <w:tc>
          <w:tcPr>
            <w:tcW w:w="1060" w:type="dxa"/>
          </w:tcPr>
          <w:p w14:paraId="46F3BF30"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0FFA6909" w14:textId="77777777" w:rsidR="00D11157" w:rsidRPr="00710490" w:rsidRDefault="00D11157" w:rsidP="00D11157">
            <w:pPr>
              <w:pStyle w:val="Doc-title"/>
              <w:rPr>
                <w:b/>
                <w:color w:val="595959"/>
                <w:sz w:val="16"/>
              </w:rPr>
            </w:pPr>
            <w:r w:rsidRPr="00710490">
              <w:rPr>
                <w:b/>
                <w:color w:val="595959"/>
                <w:sz w:val="16"/>
              </w:rPr>
              <w:t>Proposal 3: For earth moving scenario, location based cell (re-)selection can also be introduced, and how to calculate the real-time cell center can be further discussed.</w:t>
            </w:r>
          </w:p>
          <w:p w14:paraId="149C3485" w14:textId="77777777" w:rsidR="00EF4037" w:rsidRPr="00053C25" w:rsidRDefault="00EF4037" w:rsidP="008E78A4">
            <w:pPr>
              <w:pStyle w:val="Doc-title"/>
              <w:rPr>
                <w:b/>
                <w:color w:val="595959"/>
                <w:sz w:val="16"/>
              </w:rPr>
            </w:pPr>
          </w:p>
        </w:tc>
        <w:tc>
          <w:tcPr>
            <w:tcW w:w="1435" w:type="dxa"/>
          </w:tcPr>
          <w:p w14:paraId="47979946" w14:textId="77777777" w:rsidR="00EF4037" w:rsidRPr="00710490" w:rsidRDefault="00873241" w:rsidP="008E78A4">
            <w:pPr>
              <w:pStyle w:val="Doc-title"/>
              <w:ind w:left="0" w:firstLine="0"/>
              <w:rPr>
                <w:b/>
                <w:color w:val="595959"/>
                <w:sz w:val="16"/>
              </w:rPr>
            </w:pPr>
            <w:r>
              <w:rPr>
                <w:b/>
                <w:color w:val="595959"/>
                <w:sz w:val="16"/>
              </w:rPr>
              <w:t>S</w:t>
            </w:r>
            <w:r w:rsidR="00D11157">
              <w:rPr>
                <w:b/>
                <w:color w:val="595959"/>
                <w:sz w:val="16"/>
              </w:rPr>
              <w:t>upport</w:t>
            </w:r>
          </w:p>
        </w:tc>
      </w:tr>
      <w:tr w:rsidR="00EF4037" w14:paraId="0DDE3162" w14:textId="77777777" w:rsidTr="008E78A4">
        <w:tc>
          <w:tcPr>
            <w:tcW w:w="1060" w:type="dxa"/>
          </w:tcPr>
          <w:p w14:paraId="328C03D6" w14:textId="77777777"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407BE549" w14:textId="77777777" w:rsidR="00631BEA" w:rsidRPr="00710490" w:rsidRDefault="00631BEA" w:rsidP="00631BEA">
            <w:pPr>
              <w:pStyle w:val="Doc-title"/>
              <w:rPr>
                <w:b/>
                <w:color w:val="595959"/>
                <w:sz w:val="16"/>
              </w:rPr>
            </w:pPr>
            <w:r w:rsidRPr="00710490">
              <w:rPr>
                <w:b/>
                <w:color w:val="595959"/>
                <w:sz w:val="16"/>
              </w:rPr>
              <w:t>Proposal 5: Broadcast of the reference location of the cell in SIB is not applicable to earth-moving cells.</w:t>
            </w:r>
          </w:p>
          <w:p w14:paraId="6C17F25D" w14:textId="77777777" w:rsidR="00EF4037" w:rsidRPr="00053C25" w:rsidRDefault="00EF4037" w:rsidP="00631BEA">
            <w:pPr>
              <w:pStyle w:val="Doc-title"/>
              <w:ind w:left="0" w:firstLine="0"/>
              <w:rPr>
                <w:b/>
                <w:color w:val="595959"/>
                <w:sz w:val="16"/>
              </w:rPr>
            </w:pPr>
          </w:p>
        </w:tc>
        <w:tc>
          <w:tcPr>
            <w:tcW w:w="1435" w:type="dxa"/>
          </w:tcPr>
          <w:p w14:paraId="6DB9D99C" w14:textId="77777777"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No support</w:t>
            </w:r>
          </w:p>
        </w:tc>
      </w:tr>
      <w:tr w:rsidR="00EF4037" w14:paraId="7C0540A2" w14:textId="77777777" w:rsidTr="008E78A4">
        <w:tc>
          <w:tcPr>
            <w:tcW w:w="1060" w:type="dxa"/>
          </w:tcPr>
          <w:p w14:paraId="20192BE2" w14:textId="77777777" w:rsidR="00EF4037" w:rsidRPr="0091240B" w:rsidRDefault="00155AB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00B5482F" w14:textId="77777777" w:rsidR="00EF4037" w:rsidRPr="0091240B" w:rsidRDefault="00155ABA" w:rsidP="00155ABA">
            <w:pPr>
              <w:pStyle w:val="Doc-title"/>
              <w:rPr>
                <w:b/>
                <w:color w:val="595959"/>
                <w:sz w:val="16"/>
              </w:rPr>
            </w:pPr>
            <w:r w:rsidRPr="00710490">
              <w:rPr>
                <w:b/>
                <w:color w:val="595959"/>
                <w:sz w:val="16"/>
              </w:rPr>
              <w:t>Proposal 1: For earth moving cell, location condition is used for neighbor cell measurement. The UE shall perform neighbor cell measurement when the distance between the UE and serving cell center is longer than a threshold.</w:t>
            </w:r>
          </w:p>
        </w:tc>
        <w:tc>
          <w:tcPr>
            <w:tcW w:w="1435" w:type="dxa"/>
          </w:tcPr>
          <w:p w14:paraId="459EE6B3" w14:textId="77777777" w:rsidR="00EF4037" w:rsidRPr="0091240B" w:rsidRDefault="00873241"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w:t>
            </w:r>
            <w:r w:rsidR="00D9476A" w:rsidRPr="0091240B">
              <w:rPr>
                <w:rFonts w:ascii="Arial" w:eastAsia="MS Mincho" w:hAnsi="Arial"/>
                <w:b/>
                <w:noProof/>
                <w:color w:val="595959"/>
                <w:sz w:val="16"/>
                <w:szCs w:val="24"/>
                <w:lang w:eastAsia="en-GB"/>
              </w:rPr>
              <w:t>easurements</w:t>
            </w:r>
          </w:p>
        </w:tc>
      </w:tr>
      <w:tr w:rsidR="00D9476A" w14:paraId="697FB3E9" w14:textId="77777777" w:rsidTr="008E78A4">
        <w:tc>
          <w:tcPr>
            <w:tcW w:w="1060" w:type="dxa"/>
          </w:tcPr>
          <w:p w14:paraId="708D89D3" w14:textId="77777777"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00ED50FA" w14:textId="77777777" w:rsidR="00D9476A" w:rsidRPr="00710490" w:rsidRDefault="00D9476A" w:rsidP="00D9476A">
            <w:pPr>
              <w:pStyle w:val="Doc-title"/>
              <w:rPr>
                <w:b/>
                <w:color w:val="595959"/>
                <w:sz w:val="16"/>
              </w:rPr>
            </w:pPr>
            <w:r w:rsidRPr="00710490">
              <w:rPr>
                <w:b/>
                <w:color w:val="595959"/>
                <w:sz w:val="16"/>
              </w:rPr>
              <w:t>Proposal 1:</w:t>
            </w:r>
            <w:r w:rsidRPr="00710490">
              <w:rPr>
                <w:b/>
                <w:color w:val="595959"/>
                <w:sz w:val="16"/>
              </w:rPr>
              <w:tab/>
              <w:t>For earth moving cell, the reference location of the cell (serving cell or the neighbour cells) is broadcast in system information.</w:t>
            </w:r>
          </w:p>
          <w:p w14:paraId="2B483AE6" w14:textId="77777777" w:rsidR="00D9476A" w:rsidRPr="00710490" w:rsidRDefault="00D9476A" w:rsidP="00D9476A">
            <w:pPr>
              <w:pStyle w:val="Doc-title"/>
              <w:rPr>
                <w:b/>
                <w:color w:val="595959"/>
                <w:sz w:val="16"/>
              </w:rPr>
            </w:pPr>
            <w:r w:rsidRPr="00710490">
              <w:rPr>
                <w:b/>
                <w:color w:val="595959"/>
                <w:sz w:val="16"/>
              </w:rPr>
              <w:t>Proposal 2:</w:t>
            </w:r>
            <w:r w:rsidRPr="00710490">
              <w:rPr>
                <w:b/>
                <w:color w:val="595959"/>
                <w:sz w:val="16"/>
              </w:rPr>
              <w:tab/>
              <w:t>For earth moving cell, cell reselection is biased proportional to relative distance between the UE and neighbouring/serving cell centre, with incoming cells positively biased and receding cells negatively biased.</w:t>
            </w:r>
          </w:p>
          <w:p w14:paraId="0D084640" w14:textId="77777777" w:rsidR="00D9476A" w:rsidRPr="0091240B" w:rsidRDefault="00D9476A" w:rsidP="00D9476A">
            <w:pPr>
              <w:pStyle w:val="Doc-title"/>
              <w:rPr>
                <w:b/>
                <w:color w:val="595959"/>
                <w:sz w:val="16"/>
              </w:rPr>
            </w:pPr>
            <w:r w:rsidRPr="00710490">
              <w:rPr>
                <w:b/>
                <w:color w:val="595959"/>
                <w:sz w:val="16"/>
              </w:rPr>
              <w:t>Proposal 4:</w:t>
            </w:r>
            <w:r w:rsidRPr="00710490">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14:paraId="117BC92D"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54E17CDB" w14:textId="77777777" w:rsidR="00D9476A" w:rsidRPr="0091240B" w:rsidRDefault="00873241"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w:t>
            </w:r>
            <w:r w:rsidR="00D9476A" w:rsidRPr="0091240B">
              <w:rPr>
                <w:rFonts w:ascii="Arial" w:eastAsia="MS Mincho" w:hAnsi="Arial"/>
                <w:b/>
                <w:noProof/>
                <w:color w:val="595959"/>
                <w:sz w:val="16"/>
                <w:szCs w:val="24"/>
                <w:lang w:eastAsia="en-GB"/>
              </w:rPr>
              <w:t>upport</w:t>
            </w:r>
          </w:p>
        </w:tc>
      </w:tr>
      <w:tr w:rsidR="00D9476A" w14:paraId="3D58EB0B" w14:textId="77777777" w:rsidTr="008E78A4">
        <w:tc>
          <w:tcPr>
            <w:tcW w:w="1060" w:type="dxa"/>
          </w:tcPr>
          <w:p w14:paraId="6325EBC7" w14:textId="77777777"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40D30DFB" w14:textId="77777777" w:rsidR="00D9476A" w:rsidRPr="00710490" w:rsidRDefault="00D9476A" w:rsidP="00D9476A">
            <w:pPr>
              <w:pStyle w:val="Doc-title"/>
              <w:rPr>
                <w:b/>
                <w:color w:val="595959"/>
                <w:sz w:val="16"/>
              </w:rPr>
            </w:pPr>
            <w:r w:rsidRPr="00710490">
              <w:rPr>
                <w:b/>
                <w:color w:val="595959"/>
                <w:sz w:val="16"/>
              </w:rPr>
              <w:t>Proposal 3:</w:t>
            </w:r>
            <w:r w:rsidRPr="00710490">
              <w:rPr>
                <w:b/>
                <w:color w:val="595959"/>
                <w:sz w:val="16"/>
              </w:rPr>
              <w:tab/>
              <w:t>For earth moving cell, the UE may use distance between UE and reference point to decide when to perform measurements on neighbouring cell.</w:t>
            </w:r>
          </w:p>
          <w:p w14:paraId="7BCC241B"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61921C6A" w14:textId="77777777" w:rsidR="00D9476A" w:rsidRPr="0091240B" w:rsidRDefault="00873241"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w:t>
            </w:r>
            <w:r w:rsidR="00D9476A" w:rsidRPr="0091240B">
              <w:rPr>
                <w:rFonts w:ascii="Arial" w:eastAsia="MS Mincho" w:hAnsi="Arial"/>
                <w:b/>
                <w:noProof/>
                <w:color w:val="595959"/>
                <w:sz w:val="16"/>
                <w:szCs w:val="24"/>
                <w:lang w:eastAsia="en-GB"/>
              </w:rPr>
              <w:t>easurements</w:t>
            </w:r>
          </w:p>
        </w:tc>
      </w:tr>
    </w:tbl>
    <w:p w14:paraId="173DEB5A" w14:textId="77777777" w:rsidR="00EF4037" w:rsidRDefault="00EF4037" w:rsidP="00C32CE2">
      <w:pPr>
        <w:rPr>
          <w:sz w:val="22"/>
          <w:szCs w:val="22"/>
        </w:rPr>
      </w:pPr>
    </w:p>
    <w:p w14:paraId="3D7A93D1" w14:textId="77777777" w:rsidR="00D00BD8" w:rsidRDefault="00D00BD8" w:rsidP="00C32CE2">
      <w:pPr>
        <w:rPr>
          <w:sz w:val="22"/>
          <w:szCs w:val="22"/>
        </w:rPr>
      </w:pPr>
      <w:r>
        <w:rPr>
          <w:sz w:val="22"/>
          <w:szCs w:val="22"/>
        </w:rPr>
        <w:t xml:space="preserve">Currently we don’t have agreed enhancements to cell reselection in earth moving cell. Companies propose to also apply location based cell reselection, and the key issue is whether to broadcast cell reference location in earth moving cell. </w:t>
      </w:r>
      <w:r w:rsidR="00E0475D">
        <w:rPr>
          <w:sz w:val="22"/>
          <w:szCs w:val="22"/>
        </w:rPr>
        <w:t>The</w:t>
      </w:r>
      <w:r>
        <w:rPr>
          <w:sz w:val="22"/>
          <w:szCs w:val="22"/>
        </w:rPr>
        <w:t xml:space="preserve"> different views can be found in [2][6][13]</w:t>
      </w:r>
      <w:r w:rsidR="00E0475D">
        <w:rPr>
          <w:sz w:val="22"/>
          <w:szCs w:val="22"/>
        </w:rPr>
        <w:t>, i.e., Yes in [2][13] and NO in [6]</w:t>
      </w:r>
      <w:r>
        <w:rPr>
          <w:sz w:val="22"/>
          <w:szCs w:val="22"/>
        </w:rPr>
        <w:t xml:space="preserve">. How to apply distance between UE and cell reference location has also been mentioned in </w:t>
      </w:r>
      <w:r w:rsidR="00BB2B12">
        <w:rPr>
          <w:sz w:val="22"/>
          <w:szCs w:val="22"/>
        </w:rPr>
        <w:t xml:space="preserve">[8][13], e.g., use distance </w:t>
      </w:r>
      <w:r w:rsidR="00E0475D">
        <w:rPr>
          <w:sz w:val="22"/>
          <w:szCs w:val="22"/>
        </w:rPr>
        <w:t>t</w:t>
      </w:r>
      <w:r w:rsidR="00BB2B12">
        <w:rPr>
          <w:sz w:val="22"/>
          <w:szCs w:val="22"/>
        </w:rPr>
        <w:t>o determine whether to initiate neighbour cell measurements.</w:t>
      </w:r>
    </w:p>
    <w:p w14:paraId="228594A4" w14:textId="77777777" w:rsidR="00BB2B12" w:rsidRDefault="00AA6DBF" w:rsidP="00C32CE2">
      <w:pPr>
        <w:rPr>
          <w:b/>
          <w:bCs/>
          <w:sz w:val="22"/>
          <w:szCs w:val="22"/>
        </w:rPr>
      </w:pPr>
      <w:r>
        <w:rPr>
          <w:b/>
          <w:bCs/>
          <w:sz w:val="22"/>
          <w:szCs w:val="22"/>
        </w:rPr>
        <w:t>Q</w:t>
      </w:r>
      <w:r w:rsidR="00BB2B12" w:rsidRPr="00BB2B12">
        <w:rPr>
          <w:b/>
          <w:bCs/>
          <w:sz w:val="22"/>
          <w:szCs w:val="22"/>
        </w:rPr>
        <w:t xml:space="preserve">7: whether to broadcast </w:t>
      </w:r>
      <w:r w:rsidR="00613A1E" w:rsidRPr="00613A1E">
        <w:rPr>
          <w:b/>
          <w:bCs/>
          <w:sz w:val="22"/>
          <w:szCs w:val="22"/>
        </w:rPr>
        <w:t>the reference location of the cell (serving cell and/or neighbor cell)</w:t>
      </w:r>
      <w:r w:rsidR="00BB2B12" w:rsidRPr="00BB2B12">
        <w:rPr>
          <w:b/>
          <w:bCs/>
          <w:sz w:val="22"/>
          <w:szCs w:val="22"/>
        </w:rPr>
        <w:t xml:space="preserve"> for earth moving cell.</w:t>
      </w:r>
    </w:p>
    <w:tbl>
      <w:tblPr>
        <w:tblStyle w:val="af3"/>
        <w:tblW w:w="0" w:type="auto"/>
        <w:tblLook w:val="04A0" w:firstRow="1" w:lastRow="0" w:firstColumn="1" w:lastColumn="0" w:noHBand="0" w:noVBand="1"/>
      </w:tblPr>
      <w:tblGrid>
        <w:gridCol w:w="1525"/>
        <w:gridCol w:w="1980"/>
        <w:gridCol w:w="5845"/>
      </w:tblGrid>
      <w:tr w:rsidR="00FF48CD" w14:paraId="4DA8C4AE" w14:textId="77777777" w:rsidTr="00E9607E">
        <w:tc>
          <w:tcPr>
            <w:tcW w:w="1525" w:type="dxa"/>
          </w:tcPr>
          <w:p w14:paraId="79A417A3" w14:textId="77777777" w:rsidR="00FF48CD" w:rsidRDefault="00FF48CD" w:rsidP="00E9607E">
            <w:pPr>
              <w:rPr>
                <w:b/>
                <w:bCs/>
                <w:sz w:val="22"/>
                <w:szCs w:val="22"/>
                <w:u w:val="single"/>
              </w:rPr>
            </w:pPr>
            <w:r>
              <w:rPr>
                <w:b/>
                <w:bCs/>
                <w:sz w:val="22"/>
                <w:szCs w:val="22"/>
                <w:u w:val="single"/>
              </w:rPr>
              <w:t>Company</w:t>
            </w:r>
          </w:p>
        </w:tc>
        <w:tc>
          <w:tcPr>
            <w:tcW w:w="1980" w:type="dxa"/>
          </w:tcPr>
          <w:p w14:paraId="272BD408" w14:textId="77777777" w:rsidR="00FF48CD" w:rsidRDefault="00FF48CD" w:rsidP="00E9607E">
            <w:pPr>
              <w:rPr>
                <w:b/>
                <w:bCs/>
                <w:sz w:val="22"/>
                <w:szCs w:val="22"/>
                <w:u w:val="single"/>
              </w:rPr>
            </w:pPr>
            <w:r>
              <w:rPr>
                <w:b/>
                <w:bCs/>
                <w:sz w:val="22"/>
                <w:szCs w:val="22"/>
                <w:u w:val="single"/>
              </w:rPr>
              <w:t>Views (Y or N)</w:t>
            </w:r>
          </w:p>
        </w:tc>
        <w:tc>
          <w:tcPr>
            <w:tcW w:w="5845" w:type="dxa"/>
          </w:tcPr>
          <w:p w14:paraId="57720EA5" w14:textId="77777777" w:rsidR="00FF48CD" w:rsidRDefault="00FF48CD" w:rsidP="00E9607E">
            <w:pPr>
              <w:rPr>
                <w:b/>
                <w:bCs/>
                <w:sz w:val="22"/>
                <w:szCs w:val="22"/>
                <w:u w:val="single"/>
              </w:rPr>
            </w:pPr>
            <w:r>
              <w:rPr>
                <w:b/>
                <w:bCs/>
                <w:sz w:val="22"/>
                <w:szCs w:val="22"/>
                <w:u w:val="single"/>
              </w:rPr>
              <w:t>Comments</w:t>
            </w:r>
          </w:p>
        </w:tc>
      </w:tr>
      <w:tr w:rsidR="00FF48CD" w14:paraId="0BE46874" w14:textId="77777777" w:rsidTr="00E9607E">
        <w:tc>
          <w:tcPr>
            <w:tcW w:w="1525" w:type="dxa"/>
          </w:tcPr>
          <w:p w14:paraId="5E8E20E6" w14:textId="77777777" w:rsidR="00FF48CD" w:rsidRPr="00BD4B02" w:rsidRDefault="00106F2C" w:rsidP="00E9607E">
            <w:pPr>
              <w:rPr>
                <w:sz w:val="22"/>
                <w:szCs w:val="22"/>
              </w:rPr>
            </w:pPr>
            <w:r>
              <w:rPr>
                <w:sz w:val="22"/>
                <w:szCs w:val="22"/>
              </w:rPr>
              <w:t>Samsung</w:t>
            </w:r>
          </w:p>
        </w:tc>
        <w:tc>
          <w:tcPr>
            <w:tcW w:w="1980" w:type="dxa"/>
          </w:tcPr>
          <w:p w14:paraId="0D9101A8" w14:textId="77777777" w:rsidR="00FF48CD" w:rsidRPr="00BD4B02" w:rsidRDefault="00FF48CD" w:rsidP="00E9607E">
            <w:pPr>
              <w:rPr>
                <w:sz w:val="22"/>
                <w:szCs w:val="22"/>
              </w:rPr>
            </w:pPr>
          </w:p>
        </w:tc>
        <w:tc>
          <w:tcPr>
            <w:tcW w:w="5845" w:type="dxa"/>
          </w:tcPr>
          <w:p w14:paraId="0EF9454E" w14:textId="77777777" w:rsidR="00FF48CD" w:rsidRPr="00BD4B02" w:rsidRDefault="00106F2C">
            <w:pPr>
              <w:rPr>
                <w:sz w:val="22"/>
                <w:szCs w:val="22"/>
              </w:rPr>
            </w:pPr>
            <w:r>
              <w:rPr>
                <w:sz w:val="22"/>
                <w:szCs w:val="22"/>
              </w:rPr>
              <w:t xml:space="preserve">First we would like to have clearer understanding how to </w:t>
            </w:r>
            <w:bookmarkStart w:id="3" w:name="_Hlk86947627"/>
            <w:r>
              <w:rPr>
                <w:sz w:val="22"/>
                <w:szCs w:val="22"/>
              </w:rPr>
              <w:t>indicate/signal moving reference location of the cell in earth moving cell.</w:t>
            </w:r>
            <w:bookmarkEnd w:id="3"/>
            <w:r>
              <w:rPr>
                <w:sz w:val="22"/>
                <w:szCs w:val="22"/>
              </w:rPr>
              <w:t xml:space="preserve"> </w:t>
            </w:r>
          </w:p>
        </w:tc>
      </w:tr>
      <w:tr w:rsidR="00D960F8" w14:paraId="311E99F4" w14:textId="77777777" w:rsidTr="00E9607E">
        <w:tc>
          <w:tcPr>
            <w:tcW w:w="1525" w:type="dxa"/>
          </w:tcPr>
          <w:p w14:paraId="5487D692" w14:textId="77777777" w:rsidR="00D960F8" w:rsidRPr="00BD4B02" w:rsidRDefault="00D960F8" w:rsidP="00D960F8">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7A3F9439" w14:textId="77777777" w:rsidR="00D960F8" w:rsidRPr="00BD4B02" w:rsidRDefault="00D960F8" w:rsidP="00D960F8">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74265234" w14:textId="77777777" w:rsidR="00D960F8" w:rsidRPr="008E4610" w:rsidRDefault="00D960F8" w:rsidP="00D960F8">
            <w:pPr>
              <w:rPr>
                <w:rFonts w:eastAsia="宋体"/>
                <w:sz w:val="22"/>
                <w:szCs w:val="22"/>
                <w:lang w:eastAsia="zh-CN"/>
              </w:rPr>
            </w:pPr>
            <w:r w:rsidRPr="008E4610">
              <w:rPr>
                <w:rFonts w:eastAsia="宋体" w:hint="eastAsia"/>
                <w:sz w:val="22"/>
                <w:szCs w:val="22"/>
                <w:lang w:eastAsia="zh-CN"/>
              </w:rPr>
              <w:t>I</w:t>
            </w:r>
            <w:r w:rsidRPr="008E4610">
              <w:rPr>
                <w:rFonts w:eastAsia="宋体"/>
                <w:sz w:val="22"/>
                <w:szCs w:val="22"/>
                <w:lang w:eastAsia="zh-CN"/>
              </w:rPr>
              <w:t xml:space="preserve">t is more complicated for earth moving cells since the reference location is moving continuously. </w:t>
            </w:r>
          </w:p>
          <w:p w14:paraId="7D2C8CB3" w14:textId="77777777" w:rsidR="00D960F8" w:rsidRPr="00BD4B02" w:rsidRDefault="00D960F8" w:rsidP="00D960F8">
            <w:pPr>
              <w:rPr>
                <w:sz w:val="22"/>
                <w:szCs w:val="22"/>
              </w:rPr>
            </w:pPr>
          </w:p>
        </w:tc>
      </w:tr>
      <w:tr w:rsidR="00585DFE" w14:paraId="48A53E04" w14:textId="77777777" w:rsidTr="00E9607E">
        <w:tc>
          <w:tcPr>
            <w:tcW w:w="1525" w:type="dxa"/>
          </w:tcPr>
          <w:p w14:paraId="7E04E0E8" w14:textId="77777777" w:rsidR="00585DFE" w:rsidRPr="00BD4B02" w:rsidRDefault="00585DFE" w:rsidP="00585DFE">
            <w:pPr>
              <w:rPr>
                <w:sz w:val="22"/>
                <w:szCs w:val="22"/>
              </w:rPr>
            </w:pPr>
            <w:r>
              <w:rPr>
                <w:rFonts w:hint="eastAsia"/>
                <w:sz w:val="22"/>
                <w:szCs w:val="22"/>
                <w:lang w:eastAsia="ko-KR"/>
              </w:rPr>
              <w:t>LG</w:t>
            </w:r>
          </w:p>
        </w:tc>
        <w:tc>
          <w:tcPr>
            <w:tcW w:w="1980" w:type="dxa"/>
          </w:tcPr>
          <w:p w14:paraId="1C35181F" w14:textId="77777777" w:rsidR="00585DFE" w:rsidRPr="00BD4B02" w:rsidRDefault="00585DFE" w:rsidP="00585DFE">
            <w:pPr>
              <w:rPr>
                <w:sz w:val="22"/>
                <w:szCs w:val="22"/>
              </w:rPr>
            </w:pPr>
            <w:r>
              <w:rPr>
                <w:sz w:val="22"/>
                <w:szCs w:val="22"/>
                <w:lang w:eastAsia="ko-KR"/>
              </w:rPr>
              <w:t>Yes, but see comments</w:t>
            </w:r>
          </w:p>
        </w:tc>
        <w:tc>
          <w:tcPr>
            <w:tcW w:w="5845" w:type="dxa"/>
          </w:tcPr>
          <w:p w14:paraId="3BEB3035" w14:textId="77777777" w:rsidR="00585DFE" w:rsidRPr="00BD4B02" w:rsidRDefault="00585DFE" w:rsidP="00585DFE">
            <w:pPr>
              <w:rPr>
                <w:sz w:val="22"/>
                <w:szCs w:val="22"/>
              </w:rPr>
            </w:pPr>
            <w:r>
              <w:rPr>
                <w:sz w:val="22"/>
                <w:szCs w:val="22"/>
                <w:lang w:eastAsia="ko-KR"/>
              </w:rPr>
              <w:t>For earth-moving cell, w</w:t>
            </w:r>
            <w:r>
              <w:rPr>
                <w:rFonts w:hint="eastAsia"/>
                <w:sz w:val="22"/>
                <w:szCs w:val="22"/>
                <w:lang w:eastAsia="ko-KR"/>
              </w:rPr>
              <w:t xml:space="preserve">e believe that </w:t>
            </w:r>
            <w:r>
              <w:rPr>
                <w:sz w:val="22"/>
                <w:szCs w:val="22"/>
                <w:lang w:eastAsia="ko-KR"/>
              </w:rPr>
              <w:t xml:space="preserve">the cell reference location should be provided to UE and it can be part of ephemeris information. Based on that, UE can expect the cell </w:t>
            </w:r>
            <w:r>
              <w:rPr>
                <w:sz w:val="22"/>
                <w:szCs w:val="22"/>
                <w:lang w:eastAsia="ko-KR"/>
              </w:rPr>
              <w:lastRenderedPageBreak/>
              <w:t>coverage position by time. The time granularity of the reference location can be defined by other WG.</w:t>
            </w:r>
          </w:p>
        </w:tc>
      </w:tr>
      <w:tr w:rsidR="00714638" w14:paraId="1B8104AF" w14:textId="77777777" w:rsidTr="00E9607E">
        <w:tc>
          <w:tcPr>
            <w:tcW w:w="1525" w:type="dxa"/>
          </w:tcPr>
          <w:p w14:paraId="0648F45A" w14:textId="77777777" w:rsidR="00714638" w:rsidRPr="00BD4B02" w:rsidRDefault="00714638" w:rsidP="00714638">
            <w:pPr>
              <w:rPr>
                <w:sz w:val="22"/>
                <w:szCs w:val="22"/>
              </w:rPr>
            </w:pPr>
            <w:r>
              <w:rPr>
                <w:sz w:val="22"/>
                <w:szCs w:val="22"/>
              </w:rPr>
              <w:lastRenderedPageBreak/>
              <w:t>Ericsson</w:t>
            </w:r>
          </w:p>
        </w:tc>
        <w:tc>
          <w:tcPr>
            <w:tcW w:w="1980" w:type="dxa"/>
          </w:tcPr>
          <w:p w14:paraId="37D2CC74" w14:textId="77777777" w:rsidR="00714638" w:rsidRPr="00BD4B02" w:rsidRDefault="00714638" w:rsidP="00714638">
            <w:pPr>
              <w:rPr>
                <w:sz w:val="22"/>
                <w:szCs w:val="22"/>
              </w:rPr>
            </w:pPr>
          </w:p>
        </w:tc>
        <w:tc>
          <w:tcPr>
            <w:tcW w:w="5845" w:type="dxa"/>
          </w:tcPr>
          <w:p w14:paraId="2CFA5AFA" w14:textId="77777777" w:rsidR="00714638" w:rsidRPr="00BD4B02" w:rsidRDefault="00714638" w:rsidP="00714638">
            <w:pPr>
              <w:rPr>
                <w:sz w:val="22"/>
                <w:szCs w:val="22"/>
              </w:rPr>
            </w:pPr>
            <w:r>
              <w:rPr>
                <w:sz w:val="22"/>
                <w:szCs w:val="22"/>
              </w:rPr>
              <w:t>Needs discussion on how moving cell location is represented.</w:t>
            </w:r>
          </w:p>
        </w:tc>
      </w:tr>
      <w:tr w:rsidR="000C3E17" w14:paraId="315030A2" w14:textId="77777777" w:rsidTr="00E9607E">
        <w:tc>
          <w:tcPr>
            <w:tcW w:w="1525" w:type="dxa"/>
          </w:tcPr>
          <w:p w14:paraId="3F9D7B93" w14:textId="77777777" w:rsidR="000C3E17" w:rsidRPr="00BD4B02" w:rsidRDefault="000C3E17" w:rsidP="000C3E17">
            <w:pPr>
              <w:rPr>
                <w:sz w:val="22"/>
                <w:szCs w:val="22"/>
              </w:rPr>
            </w:pPr>
            <w:r>
              <w:rPr>
                <w:sz w:val="22"/>
                <w:szCs w:val="22"/>
              </w:rPr>
              <w:t>NEC</w:t>
            </w:r>
          </w:p>
        </w:tc>
        <w:tc>
          <w:tcPr>
            <w:tcW w:w="1980" w:type="dxa"/>
          </w:tcPr>
          <w:p w14:paraId="179A939E" w14:textId="77777777" w:rsidR="000C3E17" w:rsidRPr="00BD4B02" w:rsidRDefault="000C3E17" w:rsidP="000C3E17">
            <w:pPr>
              <w:rPr>
                <w:sz w:val="22"/>
                <w:szCs w:val="22"/>
              </w:rPr>
            </w:pPr>
            <w:r>
              <w:rPr>
                <w:sz w:val="22"/>
                <w:szCs w:val="22"/>
              </w:rPr>
              <w:t xml:space="preserve">Yes </w:t>
            </w:r>
          </w:p>
        </w:tc>
        <w:tc>
          <w:tcPr>
            <w:tcW w:w="5845" w:type="dxa"/>
          </w:tcPr>
          <w:p w14:paraId="201DC661" w14:textId="77777777" w:rsidR="000C3E17" w:rsidRPr="00BD4B02" w:rsidRDefault="000C3E17" w:rsidP="000C3E17">
            <w:pPr>
              <w:rPr>
                <w:sz w:val="22"/>
                <w:szCs w:val="22"/>
              </w:rPr>
            </w:pPr>
            <w:r>
              <w:rPr>
                <w:sz w:val="22"/>
                <w:szCs w:val="22"/>
              </w:rPr>
              <w:t xml:space="preserve">If we agree any location/distance assisted cell reselection (e.g. proposal in Q6), we think it is possible to apply </w:t>
            </w:r>
            <w:proofErr w:type="gramStart"/>
            <w:r>
              <w:rPr>
                <w:sz w:val="22"/>
                <w:szCs w:val="22"/>
              </w:rPr>
              <w:t>it  to</w:t>
            </w:r>
            <w:proofErr w:type="gramEnd"/>
            <w:r>
              <w:rPr>
                <w:sz w:val="22"/>
                <w:szCs w:val="22"/>
              </w:rPr>
              <w:t xml:space="preserve"> earth moving cell as well. Of course, it should be optional and only applicable if UE has up to date GNSS and serving/neighbouring cell reference location information.</w:t>
            </w:r>
          </w:p>
        </w:tc>
      </w:tr>
      <w:tr w:rsidR="0032799D" w14:paraId="09F94541" w14:textId="77777777" w:rsidTr="00E9607E">
        <w:tc>
          <w:tcPr>
            <w:tcW w:w="1525" w:type="dxa"/>
          </w:tcPr>
          <w:p w14:paraId="6C6695EF" w14:textId="77777777" w:rsidR="0032799D" w:rsidRPr="00BD4B02" w:rsidRDefault="0032799D" w:rsidP="0032799D">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3692DEEC" w14:textId="77777777" w:rsidR="0032799D" w:rsidRPr="00BD4B02" w:rsidRDefault="0032799D" w:rsidP="0032799D">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3B7EC932" w14:textId="77777777" w:rsidR="0032799D" w:rsidRPr="0042501E" w:rsidRDefault="0032799D" w:rsidP="0032799D">
            <w:pPr>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he reference location of earth moving cell varies </w:t>
            </w:r>
            <w:r w:rsidRPr="008E4610">
              <w:rPr>
                <w:rFonts w:eastAsia="宋体"/>
                <w:sz w:val="22"/>
                <w:szCs w:val="22"/>
                <w:lang w:eastAsia="zh-CN"/>
              </w:rPr>
              <w:t>continuously</w:t>
            </w:r>
            <w:r>
              <w:rPr>
                <w:rFonts w:eastAsia="宋体"/>
                <w:sz w:val="22"/>
                <w:szCs w:val="22"/>
                <w:lang w:eastAsia="zh-CN"/>
              </w:rPr>
              <w:t xml:space="preserve"> and it would be inefficient to broadcast it. Besides, UE’s calculation of distance will </w:t>
            </w:r>
            <w:r w:rsidRPr="008E4610">
              <w:rPr>
                <w:rFonts w:eastAsia="宋体"/>
                <w:sz w:val="22"/>
                <w:szCs w:val="22"/>
                <w:lang w:eastAsia="zh-CN"/>
              </w:rPr>
              <w:t>continuously</w:t>
            </w:r>
            <w:r>
              <w:rPr>
                <w:rFonts w:eastAsia="宋体"/>
                <w:sz w:val="22"/>
                <w:szCs w:val="22"/>
                <w:lang w:eastAsia="zh-CN"/>
              </w:rPr>
              <w:t xml:space="preserve"> vary as well even it is </w:t>
            </w:r>
            <w:r w:rsidRPr="0032799D">
              <w:rPr>
                <w:rFonts w:eastAsia="宋体"/>
                <w:sz w:val="22"/>
                <w:szCs w:val="22"/>
                <w:lang w:eastAsia="zh-CN"/>
              </w:rPr>
              <w:t>stationary</w:t>
            </w:r>
            <w:r>
              <w:rPr>
                <w:rFonts w:eastAsia="宋体"/>
                <w:sz w:val="22"/>
                <w:szCs w:val="22"/>
                <w:lang w:eastAsia="zh-CN"/>
              </w:rPr>
              <w:t>.</w:t>
            </w:r>
          </w:p>
        </w:tc>
      </w:tr>
      <w:tr w:rsidR="0034144E" w14:paraId="1CC9F38C" w14:textId="77777777" w:rsidTr="00E9607E">
        <w:tc>
          <w:tcPr>
            <w:tcW w:w="1525" w:type="dxa"/>
          </w:tcPr>
          <w:p w14:paraId="3AE28A08" w14:textId="77777777" w:rsidR="0034144E" w:rsidRPr="00BD4B02" w:rsidRDefault="0034144E" w:rsidP="0034144E">
            <w:pPr>
              <w:rPr>
                <w:sz w:val="22"/>
                <w:szCs w:val="22"/>
              </w:rPr>
            </w:pPr>
            <w:r>
              <w:rPr>
                <w:sz w:val="22"/>
                <w:szCs w:val="22"/>
              </w:rPr>
              <w:t>Apple</w:t>
            </w:r>
          </w:p>
        </w:tc>
        <w:tc>
          <w:tcPr>
            <w:tcW w:w="1980" w:type="dxa"/>
          </w:tcPr>
          <w:p w14:paraId="1FD63052" w14:textId="77777777" w:rsidR="0034144E" w:rsidRPr="00BD4B02" w:rsidRDefault="0034144E" w:rsidP="0034144E">
            <w:pPr>
              <w:rPr>
                <w:sz w:val="22"/>
                <w:szCs w:val="22"/>
              </w:rPr>
            </w:pPr>
            <w:r>
              <w:rPr>
                <w:sz w:val="22"/>
                <w:szCs w:val="22"/>
              </w:rPr>
              <w:t>Yes</w:t>
            </w:r>
          </w:p>
        </w:tc>
        <w:tc>
          <w:tcPr>
            <w:tcW w:w="5845" w:type="dxa"/>
          </w:tcPr>
          <w:p w14:paraId="77088457" w14:textId="77777777" w:rsidR="0034144E" w:rsidRPr="00BD4B02" w:rsidRDefault="0034144E" w:rsidP="0034144E">
            <w:pPr>
              <w:rPr>
                <w:sz w:val="22"/>
                <w:szCs w:val="22"/>
              </w:rPr>
            </w:pPr>
            <w:r>
              <w:rPr>
                <w:sz w:val="22"/>
                <w:szCs w:val="22"/>
              </w:rPr>
              <w:t>But final agreement needs more details and discussion.</w:t>
            </w:r>
          </w:p>
        </w:tc>
      </w:tr>
      <w:tr w:rsidR="003A24B1" w14:paraId="6A402C9F" w14:textId="77777777" w:rsidTr="00E9607E">
        <w:tc>
          <w:tcPr>
            <w:tcW w:w="1525" w:type="dxa"/>
          </w:tcPr>
          <w:p w14:paraId="0A90F1BE" w14:textId="77777777" w:rsidR="003A24B1" w:rsidRPr="00BD4B02" w:rsidRDefault="003A24B1" w:rsidP="003A24B1">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7596BC1E" w14:textId="77777777" w:rsidR="003A24B1" w:rsidRPr="00BD4B02" w:rsidRDefault="003A24B1" w:rsidP="003A24B1">
            <w:pPr>
              <w:rPr>
                <w:sz w:val="22"/>
                <w:szCs w:val="22"/>
              </w:rPr>
            </w:pPr>
            <w:r>
              <w:rPr>
                <w:rFonts w:eastAsia="宋体" w:hint="eastAsia"/>
                <w:sz w:val="22"/>
                <w:szCs w:val="22"/>
                <w:lang w:eastAsia="zh-CN"/>
              </w:rPr>
              <w:t>Y</w:t>
            </w:r>
            <w:r>
              <w:rPr>
                <w:rFonts w:eastAsia="宋体"/>
                <w:sz w:val="22"/>
                <w:szCs w:val="22"/>
                <w:lang w:eastAsia="zh-CN"/>
              </w:rPr>
              <w:t>es</w:t>
            </w:r>
          </w:p>
        </w:tc>
        <w:tc>
          <w:tcPr>
            <w:tcW w:w="5845" w:type="dxa"/>
          </w:tcPr>
          <w:p w14:paraId="32BBD0A6" w14:textId="77777777" w:rsidR="003A24B1" w:rsidRPr="00BD4B02" w:rsidRDefault="003A24B1" w:rsidP="003A24B1">
            <w:pPr>
              <w:rPr>
                <w:sz w:val="22"/>
                <w:szCs w:val="22"/>
              </w:rPr>
            </w:pPr>
            <w:r w:rsidRPr="00681344">
              <w:rPr>
                <w:sz w:val="22"/>
                <w:szCs w:val="22"/>
              </w:rPr>
              <w:t>Ok, otherwise location-based reselection cannot be performed.</w:t>
            </w:r>
          </w:p>
        </w:tc>
      </w:tr>
      <w:tr w:rsidR="00525AF1" w14:paraId="583A4285" w14:textId="77777777" w:rsidTr="00525AF1">
        <w:tc>
          <w:tcPr>
            <w:tcW w:w="1525" w:type="dxa"/>
          </w:tcPr>
          <w:p w14:paraId="3AFCB211" w14:textId="77777777" w:rsidR="00525AF1" w:rsidRPr="003B7314" w:rsidRDefault="00873241" w:rsidP="00202AF1">
            <w:pPr>
              <w:rPr>
                <w:rFonts w:eastAsia="宋体"/>
                <w:sz w:val="22"/>
                <w:szCs w:val="22"/>
                <w:lang w:eastAsia="zh-CN"/>
              </w:rPr>
            </w:pPr>
            <w:r>
              <w:rPr>
                <w:rFonts w:eastAsia="宋体"/>
                <w:sz w:val="22"/>
                <w:szCs w:val="22"/>
                <w:lang w:eastAsia="zh-CN"/>
              </w:rPr>
              <w:t>V</w:t>
            </w:r>
            <w:r w:rsidR="00525AF1">
              <w:rPr>
                <w:rFonts w:eastAsia="宋体"/>
                <w:sz w:val="22"/>
                <w:szCs w:val="22"/>
                <w:lang w:eastAsia="zh-CN"/>
              </w:rPr>
              <w:t>ivo</w:t>
            </w:r>
          </w:p>
        </w:tc>
        <w:tc>
          <w:tcPr>
            <w:tcW w:w="1980" w:type="dxa"/>
          </w:tcPr>
          <w:p w14:paraId="0B481C02" w14:textId="77777777" w:rsidR="00525AF1" w:rsidRPr="003B7314" w:rsidRDefault="00525AF1" w:rsidP="00202AF1">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6867266E" w14:textId="77777777" w:rsidR="00525AF1" w:rsidRPr="00BD4B02" w:rsidRDefault="00525AF1" w:rsidP="00202AF1">
            <w:pPr>
              <w:rPr>
                <w:sz w:val="22"/>
                <w:szCs w:val="22"/>
              </w:rPr>
            </w:pPr>
            <w:r w:rsidRPr="003B7314">
              <w:rPr>
                <w:sz w:val="22"/>
                <w:szCs w:val="22"/>
              </w:rPr>
              <w:t xml:space="preserve">For earth-moving cell, the cell </w:t>
            </w:r>
            <w:proofErr w:type="spellStart"/>
            <w:r w:rsidRPr="003B7314">
              <w:rPr>
                <w:sz w:val="22"/>
                <w:szCs w:val="22"/>
              </w:rPr>
              <w:t>center</w:t>
            </w:r>
            <w:proofErr w:type="spellEnd"/>
            <w:r w:rsidRPr="003B7314">
              <w:rPr>
                <w:sz w:val="22"/>
                <w:szCs w:val="22"/>
              </w:rPr>
              <w:t xml:space="preserve"> keeps on varying at every moment. So, intuitively a cell-level reference location as in the earth-fixed cell case </w:t>
            </w:r>
            <w:r>
              <w:rPr>
                <w:sz w:val="22"/>
                <w:szCs w:val="22"/>
              </w:rPr>
              <w:t>is not realistic</w:t>
            </w:r>
            <w:r w:rsidRPr="003B7314">
              <w:rPr>
                <w:sz w:val="22"/>
                <w:szCs w:val="22"/>
              </w:rPr>
              <w:t xml:space="preserve">. Moreover, it is hard for the network to provide such </w:t>
            </w:r>
            <w:r>
              <w:rPr>
                <w:sz w:val="22"/>
                <w:szCs w:val="22"/>
              </w:rPr>
              <w:t xml:space="preserve">a </w:t>
            </w:r>
            <w:r w:rsidRPr="003B7314">
              <w:rPr>
                <w:sz w:val="22"/>
                <w:szCs w:val="22"/>
              </w:rPr>
              <w:t xml:space="preserve">cell </w:t>
            </w:r>
            <w:proofErr w:type="spellStart"/>
            <w:r w:rsidRPr="003B7314">
              <w:rPr>
                <w:sz w:val="22"/>
                <w:szCs w:val="22"/>
              </w:rPr>
              <w:t>center</w:t>
            </w:r>
            <w:proofErr w:type="spellEnd"/>
            <w:r w:rsidRPr="003B7314">
              <w:rPr>
                <w:sz w:val="22"/>
                <w:szCs w:val="22"/>
              </w:rPr>
              <w:t xml:space="preserve"> that </w:t>
            </w:r>
            <w:r>
              <w:rPr>
                <w:sz w:val="22"/>
                <w:szCs w:val="22"/>
              </w:rPr>
              <w:t xml:space="preserve">keeps </w:t>
            </w:r>
            <w:r w:rsidRPr="003B7314">
              <w:rPr>
                <w:sz w:val="22"/>
                <w:szCs w:val="22"/>
              </w:rPr>
              <w:t>chang</w:t>
            </w:r>
            <w:r>
              <w:rPr>
                <w:sz w:val="22"/>
                <w:szCs w:val="22"/>
              </w:rPr>
              <w:t>ing</w:t>
            </w:r>
            <w:r w:rsidRPr="003B7314">
              <w:rPr>
                <w:sz w:val="22"/>
                <w:szCs w:val="22"/>
              </w:rPr>
              <w:t xml:space="preserve"> over time, and also unclear whether it is really practical for the UE to calculate the cell </w:t>
            </w:r>
            <w:proofErr w:type="spellStart"/>
            <w:r w:rsidRPr="003B7314">
              <w:rPr>
                <w:sz w:val="22"/>
                <w:szCs w:val="22"/>
              </w:rPr>
              <w:t>center</w:t>
            </w:r>
            <w:proofErr w:type="spellEnd"/>
            <w:r w:rsidRPr="003B7314">
              <w:rPr>
                <w:sz w:val="22"/>
                <w:szCs w:val="22"/>
              </w:rPr>
              <w:t xml:space="preserve"> based on the assistant information, e.g., ephemeris data.</w:t>
            </w:r>
          </w:p>
        </w:tc>
      </w:tr>
      <w:tr w:rsidR="00B62090" w14:paraId="41EBF159" w14:textId="77777777" w:rsidTr="00525AF1">
        <w:tc>
          <w:tcPr>
            <w:tcW w:w="1525" w:type="dxa"/>
          </w:tcPr>
          <w:p w14:paraId="4E16CC1F" w14:textId="77777777" w:rsidR="00B62090" w:rsidRDefault="00B62090" w:rsidP="00202AF1">
            <w:pPr>
              <w:rPr>
                <w:rFonts w:eastAsia="宋体"/>
                <w:sz w:val="22"/>
                <w:szCs w:val="22"/>
                <w:lang w:eastAsia="zh-CN"/>
              </w:rPr>
            </w:pPr>
            <w:r>
              <w:rPr>
                <w:rFonts w:eastAsia="宋体"/>
                <w:sz w:val="22"/>
                <w:szCs w:val="22"/>
                <w:lang w:eastAsia="zh-CN"/>
              </w:rPr>
              <w:t>Intel</w:t>
            </w:r>
          </w:p>
        </w:tc>
        <w:tc>
          <w:tcPr>
            <w:tcW w:w="1980" w:type="dxa"/>
          </w:tcPr>
          <w:p w14:paraId="5BA19900" w14:textId="77777777" w:rsidR="00B62090" w:rsidRDefault="00B62090" w:rsidP="00202AF1">
            <w:pPr>
              <w:rPr>
                <w:rFonts w:eastAsia="宋体"/>
                <w:sz w:val="22"/>
                <w:szCs w:val="22"/>
                <w:lang w:eastAsia="zh-CN"/>
              </w:rPr>
            </w:pPr>
            <w:r>
              <w:rPr>
                <w:rFonts w:eastAsia="宋体"/>
                <w:sz w:val="22"/>
                <w:szCs w:val="22"/>
                <w:lang w:eastAsia="zh-CN"/>
              </w:rPr>
              <w:t>No</w:t>
            </w:r>
          </w:p>
        </w:tc>
        <w:tc>
          <w:tcPr>
            <w:tcW w:w="5845" w:type="dxa"/>
          </w:tcPr>
          <w:p w14:paraId="617789BD" w14:textId="77777777" w:rsidR="00B62090" w:rsidRPr="003B7314" w:rsidRDefault="00B62090" w:rsidP="00202AF1">
            <w:pPr>
              <w:rPr>
                <w:sz w:val="22"/>
                <w:szCs w:val="22"/>
              </w:rPr>
            </w:pPr>
            <w:r>
              <w:rPr>
                <w:sz w:val="22"/>
                <w:szCs w:val="22"/>
              </w:rPr>
              <w:t>For earth moving cell, currently we don’t have any enhancements agreed. We could leave it to next release.</w:t>
            </w:r>
          </w:p>
        </w:tc>
      </w:tr>
      <w:tr w:rsidR="00EB678D" w14:paraId="42DD4976" w14:textId="77777777" w:rsidTr="00525AF1">
        <w:tc>
          <w:tcPr>
            <w:tcW w:w="1525" w:type="dxa"/>
          </w:tcPr>
          <w:p w14:paraId="1396CD6F" w14:textId="77777777" w:rsidR="00EB678D" w:rsidRDefault="00EB678D" w:rsidP="00EB678D">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1B53D698" w14:textId="77777777" w:rsidR="00EB678D" w:rsidRDefault="00EB678D" w:rsidP="00EB678D">
            <w:pPr>
              <w:rPr>
                <w:rFonts w:eastAsia="宋体"/>
                <w:sz w:val="22"/>
                <w:szCs w:val="22"/>
                <w:lang w:eastAsia="zh-CN"/>
              </w:rPr>
            </w:pPr>
            <w:r>
              <w:rPr>
                <w:rFonts w:eastAsia="宋体" w:hint="eastAsia"/>
                <w:sz w:val="22"/>
                <w:szCs w:val="22"/>
                <w:lang w:eastAsia="zh-CN"/>
              </w:rPr>
              <w:t>Y</w:t>
            </w:r>
            <w:r>
              <w:rPr>
                <w:rFonts w:eastAsia="宋体"/>
                <w:sz w:val="22"/>
                <w:szCs w:val="22"/>
                <w:lang w:eastAsia="zh-CN"/>
              </w:rPr>
              <w:t>es, but see comments</w:t>
            </w:r>
          </w:p>
        </w:tc>
        <w:tc>
          <w:tcPr>
            <w:tcW w:w="5845" w:type="dxa"/>
          </w:tcPr>
          <w:p w14:paraId="7A5C52B1" w14:textId="77777777" w:rsidR="00EB678D" w:rsidRDefault="00EB678D" w:rsidP="00EB678D">
            <w:pPr>
              <w:rPr>
                <w:sz w:val="22"/>
                <w:szCs w:val="22"/>
              </w:rPr>
            </w:pPr>
            <w:r>
              <w:rPr>
                <w:rFonts w:eastAsia="宋体"/>
                <w:sz w:val="22"/>
                <w:szCs w:val="22"/>
                <w:lang w:eastAsia="zh-CN"/>
              </w:rPr>
              <w:t>If UE acquire the reference location of moving cell, it could deduce the current reference location continuously, this reference location information shall be broadcasted via SIB. For example, the drift rate of reference location.</w:t>
            </w:r>
          </w:p>
        </w:tc>
      </w:tr>
      <w:tr w:rsidR="004C1705" w14:paraId="3F442A88" w14:textId="77777777" w:rsidTr="00525AF1">
        <w:tc>
          <w:tcPr>
            <w:tcW w:w="1525" w:type="dxa"/>
          </w:tcPr>
          <w:p w14:paraId="3E5802C4" w14:textId="77777777" w:rsidR="004C1705" w:rsidRDefault="004C1705" w:rsidP="00EB678D">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516EFD4E" w14:textId="77777777" w:rsidR="004C1705" w:rsidRDefault="00127ED2" w:rsidP="00EB678D">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14:paraId="29F88CF4" w14:textId="77777777" w:rsidR="004C1705" w:rsidRDefault="004C1705" w:rsidP="00EB678D">
            <w:pPr>
              <w:rPr>
                <w:rFonts w:eastAsia="宋体"/>
                <w:sz w:val="22"/>
                <w:szCs w:val="22"/>
                <w:lang w:eastAsia="zh-CN"/>
              </w:rPr>
            </w:pPr>
            <w:r>
              <w:rPr>
                <w:rFonts w:eastAsia="宋体"/>
                <w:sz w:val="22"/>
                <w:szCs w:val="22"/>
                <w:lang w:eastAsia="zh-CN"/>
              </w:rPr>
              <w:t xml:space="preserve">Share the same view as </w:t>
            </w:r>
            <w:r>
              <w:rPr>
                <w:sz w:val="22"/>
                <w:szCs w:val="22"/>
              </w:rPr>
              <w:t>NEC</w:t>
            </w:r>
          </w:p>
        </w:tc>
      </w:tr>
      <w:tr w:rsidR="003761A9" w14:paraId="2BF3897B" w14:textId="77777777" w:rsidTr="00525AF1">
        <w:tc>
          <w:tcPr>
            <w:tcW w:w="1525" w:type="dxa"/>
          </w:tcPr>
          <w:p w14:paraId="35207E98" w14:textId="77777777" w:rsidR="003761A9" w:rsidRDefault="003761A9" w:rsidP="00EB678D">
            <w:pP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1980" w:type="dxa"/>
          </w:tcPr>
          <w:p w14:paraId="3AA5693B" w14:textId="77777777" w:rsidR="003761A9" w:rsidRDefault="003761A9" w:rsidP="00EB678D">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76C2D85E" w14:textId="77777777" w:rsidR="003761A9" w:rsidRDefault="003761A9" w:rsidP="00EB678D">
            <w:pPr>
              <w:rPr>
                <w:rFonts w:eastAsia="宋体"/>
                <w:sz w:val="22"/>
                <w:szCs w:val="22"/>
                <w:lang w:eastAsia="zh-CN"/>
              </w:rPr>
            </w:pPr>
            <w:r>
              <w:rPr>
                <w:rFonts w:eastAsia="宋体"/>
                <w:sz w:val="22"/>
                <w:szCs w:val="22"/>
                <w:lang w:eastAsia="zh-CN"/>
              </w:rPr>
              <w:t>From NW’s perspective, provision and update of such a consistently changing parameter would not be easy and we have not agreed on any related enhancements yet.</w:t>
            </w:r>
          </w:p>
        </w:tc>
      </w:tr>
      <w:tr w:rsidR="00D52E29" w14:paraId="4073AD98" w14:textId="77777777" w:rsidTr="00525AF1">
        <w:tc>
          <w:tcPr>
            <w:tcW w:w="1525" w:type="dxa"/>
          </w:tcPr>
          <w:p w14:paraId="38EE0CED" w14:textId="77777777" w:rsidR="00D52E29" w:rsidRDefault="00D52E29" w:rsidP="00EB678D">
            <w:pPr>
              <w:rPr>
                <w:rFonts w:eastAsia="宋体"/>
                <w:sz w:val="22"/>
                <w:szCs w:val="22"/>
                <w:lang w:eastAsia="zh-CN"/>
              </w:rPr>
            </w:pPr>
            <w:r>
              <w:rPr>
                <w:rFonts w:eastAsia="宋体"/>
                <w:sz w:val="22"/>
                <w:szCs w:val="22"/>
                <w:lang w:eastAsia="zh-CN"/>
              </w:rPr>
              <w:t>Nokia</w:t>
            </w:r>
          </w:p>
        </w:tc>
        <w:tc>
          <w:tcPr>
            <w:tcW w:w="1980" w:type="dxa"/>
          </w:tcPr>
          <w:p w14:paraId="1F72A063" w14:textId="77777777" w:rsidR="00D52E29" w:rsidRDefault="00D52E29" w:rsidP="00EB678D">
            <w:pPr>
              <w:rPr>
                <w:rFonts w:eastAsia="宋体"/>
                <w:sz w:val="22"/>
                <w:szCs w:val="22"/>
                <w:lang w:eastAsia="zh-CN"/>
              </w:rPr>
            </w:pPr>
            <w:r>
              <w:rPr>
                <w:rFonts w:eastAsia="宋体"/>
                <w:sz w:val="22"/>
                <w:szCs w:val="22"/>
                <w:lang w:eastAsia="zh-CN"/>
              </w:rPr>
              <w:t>Yes, with comments</w:t>
            </w:r>
          </w:p>
        </w:tc>
        <w:tc>
          <w:tcPr>
            <w:tcW w:w="5845" w:type="dxa"/>
          </w:tcPr>
          <w:p w14:paraId="0B7FC9F7" w14:textId="77777777" w:rsidR="00D52E29" w:rsidRDefault="00D52E29" w:rsidP="00EB678D">
            <w:pPr>
              <w:rPr>
                <w:rFonts w:eastAsia="宋体"/>
                <w:sz w:val="22"/>
                <w:szCs w:val="22"/>
                <w:lang w:eastAsia="zh-CN"/>
              </w:rPr>
            </w:pPr>
            <w:r w:rsidRPr="00D52E29">
              <w:rPr>
                <w:rFonts w:eastAsia="宋体"/>
                <w:sz w:val="22"/>
                <w:szCs w:val="22"/>
                <w:lang w:eastAsia="zh-CN"/>
              </w:rPr>
              <w:t>We understand this is more complex than in Earth-fixed case, but it may also work, if the SIB provides a reference location with a timestamp. This information, jointly with the ephemeris, can allow the UE to calculate how this reference location moves in time.</w:t>
            </w:r>
          </w:p>
        </w:tc>
      </w:tr>
      <w:tr w:rsidR="00377AB4" w14:paraId="5C263C03" w14:textId="77777777" w:rsidTr="00525AF1">
        <w:tc>
          <w:tcPr>
            <w:tcW w:w="1525" w:type="dxa"/>
          </w:tcPr>
          <w:p w14:paraId="30D78825" w14:textId="77777777" w:rsidR="00377AB4" w:rsidRDefault="00377AB4" w:rsidP="00EB678D">
            <w:pPr>
              <w:rPr>
                <w:rFonts w:eastAsia="宋体"/>
                <w:sz w:val="22"/>
                <w:szCs w:val="22"/>
                <w:lang w:eastAsia="zh-CN"/>
              </w:rPr>
            </w:pPr>
            <w:r>
              <w:rPr>
                <w:rFonts w:eastAsia="宋体"/>
                <w:sz w:val="22"/>
                <w:szCs w:val="22"/>
                <w:lang w:eastAsia="zh-CN"/>
              </w:rPr>
              <w:t>MediaTek</w:t>
            </w:r>
          </w:p>
        </w:tc>
        <w:tc>
          <w:tcPr>
            <w:tcW w:w="1980" w:type="dxa"/>
          </w:tcPr>
          <w:p w14:paraId="578ECACF" w14:textId="77777777" w:rsidR="00377AB4" w:rsidRDefault="00377AB4" w:rsidP="00EB678D">
            <w:pPr>
              <w:rPr>
                <w:rFonts w:eastAsia="宋体"/>
                <w:sz w:val="22"/>
                <w:szCs w:val="22"/>
                <w:lang w:eastAsia="zh-CN"/>
              </w:rPr>
            </w:pPr>
            <w:r>
              <w:rPr>
                <w:rFonts w:eastAsia="宋体"/>
                <w:sz w:val="22"/>
                <w:szCs w:val="22"/>
                <w:lang w:eastAsia="zh-CN"/>
              </w:rPr>
              <w:t>No</w:t>
            </w:r>
          </w:p>
        </w:tc>
        <w:tc>
          <w:tcPr>
            <w:tcW w:w="5845" w:type="dxa"/>
          </w:tcPr>
          <w:p w14:paraId="1C073919" w14:textId="77777777" w:rsidR="00377AB4" w:rsidRPr="00D52E29" w:rsidRDefault="00377AB4" w:rsidP="00377AB4">
            <w:pPr>
              <w:rPr>
                <w:rFonts w:eastAsia="宋体"/>
                <w:sz w:val="22"/>
                <w:szCs w:val="22"/>
                <w:lang w:eastAsia="zh-CN"/>
              </w:rPr>
            </w:pPr>
            <w:r>
              <w:rPr>
                <w:rFonts w:eastAsia="宋体"/>
                <w:sz w:val="22"/>
                <w:szCs w:val="22"/>
                <w:lang w:eastAsia="zh-CN"/>
              </w:rPr>
              <w:t>We should leave it to future releases. For now it is important to have a working baseline solution.</w:t>
            </w:r>
          </w:p>
        </w:tc>
      </w:tr>
      <w:tr w:rsidR="00873241" w14:paraId="684ACF2D" w14:textId="77777777" w:rsidTr="00525AF1">
        <w:tc>
          <w:tcPr>
            <w:tcW w:w="1525" w:type="dxa"/>
          </w:tcPr>
          <w:p w14:paraId="41D92751" w14:textId="77777777" w:rsidR="00873241" w:rsidRDefault="00873241" w:rsidP="00EB678D">
            <w:pPr>
              <w:rPr>
                <w:rFonts w:eastAsia="宋体"/>
                <w:sz w:val="22"/>
                <w:szCs w:val="22"/>
                <w:lang w:eastAsia="zh-CN"/>
              </w:rPr>
            </w:pPr>
            <w:r>
              <w:rPr>
                <w:rFonts w:eastAsia="宋体"/>
                <w:sz w:val="22"/>
                <w:szCs w:val="22"/>
                <w:lang w:eastAsia="zh-CN"/>
              </w:rPr>
              <w:t>Qualcomm</w:t>
            </w:r>
          </w:p>
        </w:tc>
        <w:tc>
          <w:tcPr>
            <w:tcW w:w="1980" w:type="dxa"/>
          </w:tcPr>
          <w:p w14:paraId="42C61B4D" w14:textId="77777777" w:rsidR="00873241" w:rsidRDefault="00873241" w:rsidP="00EB678D">
            <w:pPr>
              <w:rPr>
                <w:rFonts w:eastAsia="宋体"/>
                <w:sz w:val="22"/>
                <w:szCs w:val="22"/>
                <w:lang w:eastAsia="zh-CN"/>
              </w:rPr>
            </w:pPr>
            <w:r>
              <w:rPr>
                <w:rFonts w:eastAsia="宋体"/>
                <w:sz w:val="22"/>
                <w:szCs w:val="22"/>
                <w:lang w:eastAsia="zh-CN"/>
              </w:rPr>
              <w:t>Yes</w:t>
            </w:r>
          </w:p>
        </w:tc>
        <w:tc>
          <w:tcPr>
            <w:tcW w:w="5845" w:type="dxa"/>
          </w:tcPr>
          <w:p w14:paraId="451240C0" w14:textId="77777777" w:rsidR="00873241" w:rsidRDefault="00D3356F" w:rsidP="00377AB4">
            <w:pPr>
              <w:rPr>
                <w:rFonts w:eastAsia="宋体"/>
                <w:sz w:val="22"/>
                <w:szCs w:val="22"/>
                <w:lang w:eastAsia="zh-CN"/>
              </w:rPr>
            </w:pPr>
            <w:r>
              <w:rPr>
                <w:rFonts w:eastAsia="宋体"/>
                <w:sz w:val="22"/>
                <w:szCs w:val="22"/>
                <w:lang w:eastAsia="zh-CN"/>
              </w:rPr>
              <w:t>Agree with NEC.</w:t>
            </w:r>
          </w:p>
        </w:tc>
      </w:tr>
      <w:tr w:rsidR="00192B37" w14:paraId="20325C3E" w14:textId="77777777" w:rsidTr="00525AF1">
        <w:tc>
          <w:tcPr>
            <w:tcW w:w="1525" w:type="dxa"/>
          </w:tcPr>
          <w:p w14:paraId="18FAF1DA" w14:textId="77777777" w:rsidR="00192B37" w:rsidRDefault="00192B37" w:rsidP="00EB678D">
            <w:pPr>
              <w:rPr>
                <w:rFonts w:eastAsia="宋体"/>
                <w:sz w:val="22"/>
                <w:szCs w:val="22"/>
                <w:lang w:eastAsia="zh-CN"/>
              </w:rPr>
            </w:pPr>
            <w:proofErr w:type="spellStart"/>
            <w:r>
              <w:rPr>
                <w:rFonts w:eastAsia="宋体"/>
                <w:sz w:val="22"/>
                <w:szCs w:val="22"/>
                <w:lang w:eastAsia="zh-CN"/>
              </w:rPr>
              <w:lastRenderedPageBreak/>
              <w:t>InterDigital</w:t>
            </w:r>
            <w:proofErr w:type="spellEnd"/>
          </w:p>
        </w:tc>
        <w:tc>
          <w:tcPr>
            <w:tcW w:w="1980" w:type="dxa"/>
          </w:tcPr>
          <w:p w14:paraId="6E1CFF60" w14:textId="77777777" w:rsidR="00192B37" w:rsidRDefault="00192B37" w:rsidP="00EB678D">
            <w:pPr>
              <w:rPr>
                <w:rFonts w:eastAsia="宋体"/>
                <w:sz w:val="22"/>
                <w:szCs w:val="22"/>
                <w:lang w:eastAsia="zh-CN"/>
              </w:rPr>
            </w:pPr>
            <w:r>
              <w:rPr>
                <w:rFonts w:eastAsia="宋体"/>
                <w:sz w:val="22"/>
                <w:szCs w:val="22"/>
                <w:lang w:eastAsia="zh-CN"/>
              </w:rPr>
              <w:t>Yes</w:t>
            </w:r>
          </w:p>
        </w:tc>
        <w:tc>
          <w:tcPr>
            <w:tcW w:w="5845" w:type="dxa"/>
          </w:tcPr>
          <w:p w14:paraId="697DF524" w14:textId="77777777" w:rsidR="00EF6584" w:rsidRDefault="00EF6584" w:rsidP="00377AB4">
            <w:pPr>
              <w:rPr>
                <w:rFonts w:eastAsia="宋体"/>
                <w:sz w:val="22"/>
                <w:szCs w:val="22"/>
                <w:lang w:eastAsia="zh-CN"/>
              </w:rPr>
            </w:pPr>
            <w:r>
              <w:rPr>
                <w:rFonts w:eastAsia="宋体"/>
                <w:sz w:val="22"/>
                <w:szCs w:val="22"/>
                <w:lang w:eastAsia="zh-CN"/>
              </w:rPr>
              <w:t>Agree with NEC, this should be similar to quasi-earth fixed case. A difference would be whether the cell is approaching or receding, however that should be easily determined via ephemeris data.</w:t>
            </w:r>
          </w:p>
        </w:tc>
      </w:tr>
      <w:tr w:rsidR="000D0646" w14:paraId="65700C08" w14:textId="77777777" w:rsidTr="00525AF1">
        <w:tc>
          <w:tcPr>
            <w:tcW w:w="1525" w:type="dxa"/>
          </w:tcPr>
          <w:p w14:paraId="47097B28" w14:textId="77777777" w:rsidR="000D0646" w:rsidRPr="000D0646" w:rsidRDefault="000D0646" w:rsidP="00EB678D">
            <w:pPr>
              <w:rPr>
                <w:sz w:val="22"/>
                <w:szCs w:val="22"/>
                <w:lang w:eastAsia="ko-KR"/>
              </w:rPr>
            </w:pPr>
            <w:r>
              <w:rPr>
                <w:rFonts w:hint="eastAsia"/>
                <w:sz w:val="22"/>
                <w:szCs w:val="22"/>
                <w:lang w:eastAsia="ko-KR"/>
              </w:rPr>
              <w:t>E</w:t>
            </w:r>
            <w:r>
              <w:rPr>
                <w:sz w:val="22"/>
                <w:szCs w:val="22"/>
                <w:lang w:eastAsia="ko-KR"/>
              </w:rPr>
              <w:t>TRI</w:t>
            </w:r>
          </w:p>
        </w:tc>
        <w:tc>
          <w:tcPr>
            <w:tcW w:w="1980" w:type="dxa"/>
          </w:tcPr>
          <w:p w14:paraId="51C6960E" w14:textId="77777777" w:rsidR="000D0646" w:rsidRPr="000D0646" w:rsidRDefault="000D0646" w:rsidP="00EB678D">
            <w:pPr>
              <w:rPr>
                <w:sz w:val="22"/>
                <w:szCs w:val="22"/>
                <w:lang w:eastAsia="ko-KR"/>
              </w:rPr>
            </w:pPr>
          </w:p>
        </w:tc>
        <w:tc>
          <w:tcPr>
            <w:tcW w:w="5845" w:type="dxa"/>
          </w:tcPr>
          <w:p w14:paraId="4A777FD6" w14:textId="77777777" w:rsidR="000D0646" w:rsidRPr="000D0646" w:rsidRDefault="000D0646" w:rsidP="00377AB4">
            <w:pPr>
              <w:rPr>
                <w:sz w:val="22"/>
                <w:szCs w:val="22"/>
                <w:lang w:eastAsia="ko-KR"/>
              </w:rPr>
            </w:pPr>
            <w:r>
              <w:rPr>
                <w:sz w:val="22"/>
                <w:szCs w:val="22"/>
                <w:lang w:eastAsia="ko-KR"/>
              </w:rPr>
              <w:t>Further discussion is needed.</w:t>
            </w:r>
          </w:p>
        </w:tc>
      </w:tr>
      <w:tr w:rsidR="006040AA" w14:paraId="3A718ECC" w14:textId="77777777" w:rsidTr="00525AF1">
        <w:tc>
          <w:tcPr>
            <w:tcW w:w="1525" w:type="dxa"/>
          </w:tcPr>
          <w:p w14:paraId="168A8033" w14:textId="77777777" w:rsidR="006040AA" w:rsidRDefault="006040AA" w:rsidP="00EB678D">
            <w:pPr>
              <w:rPr>
                <w:sz w:val="22"/>
                <w:szCs w:val="22"/>
                <w:lang w:eastAsia="ko-KR"/>
              </w:rPr>
            </w:pPr>
            <w:r>
              <w:rPr>
                <w:rFonts w:eastAsia="宋体" w:hint="eastAsia"/>
                <w:sz w:val="22"/>
                <w:szCs w:val="22"/>
                <w:lang w:eastAsia="zh-CN"/>
              </w:rPr>
              <w:t>CATT</w:t>
            </w:r>
          </w:p>
        </w:tc>
        <w:tc>
          <w:tcPr>
            <w:tcW w:w="1980" w:type="dxa"/>
          </w:tcPr>
          <w:p w14:paraId="5A64F094" w14:textId="77777777" w:rsidR="006040AA" w:rsidRPr="000D0646" w:rsidRDefault="006040AA" w:rsidP="00EB678D">
            <w:pPr>
              <w:rPr>
                <w:sz w:val="22"/>
                <w:szCs w:val="22"/>
                <w:lang w:eastAsia="ko-KR"/>
              </w:rPr>
            </w:pPr>
            <w:r>
              <w:rPr>
                <w:sz w:val="22"/>
                <w:szCs w:val="22"/>
              </w:rPr>
              <w:t>Yes</w:t>
            </w:r>
          </w:p>
        </w:tc>
        <w:tc>
          <w:tcPr>
            <w:tcW w:w="5845" w:type="dxa"/>
          </w:tcPr>
          <w:p w14:paraId="6D6E459D" w14:textId="77777777" w:rsidR="006040AA" w:rsidRDefault="006040AA" w:rsidP="00377AB4">
            <w:pPr>
              <w:rPr>
                <w:sz w:val="22"/>
                <w:szCs w:val="22"/>
                <w:lang w:eastAsia="ko-KR"/>
              </w:rPr>
            </w:pPr>
            <w:r>
              <w:rPr>
                <w:rFonts w:eastAsia="宋体"/>
                <w:sz w:val="22"/>
                <w:szCs w:val="22"/>
                <w:lang w:eastAsia="zh-CN"/>
              </w:rPr>
              <w:t>F</w:t>
            </w:r>
            <w:r>
              <w:rPr>
                <w:rFonts w:eastAsia="宋体" w:hint="eastAsia"/>
                <w:sz w:val="22"/>
                <w:szCs w:val="22"/>
                <w:lang w:eastAsia="zh-CN"/>
              </w:rPr>
              <w:t xml:space="preserve">or earth moving cell, the </w:t>
            </w:r>
            <w:r w:rsidRPr="0011658B">
              <w:rPr>
                <w:rFonts w:eastAsia="宋体"/>
                <w:sz w:val="22"/>
                <w:szCs w:val="22"/>
                <w:lang w:eastAsia="zh-CN"/>
              </w:rPr>
              <w:t>trajectory</w:t>
            </w:r>
            <w:r w:rsidRPr="0011658B">
              <w:rPr>
                <w:rFonts w:eastAsia="宋体" w:hint="eastAsia"/>
                <w:sz w:val="22"/>
                <w:szCs w:val="22"/>
                <w:lang w:eastAsia="zh-CN"/>
              </w:rPr>
              <w:t xml:space="preserve"> </w:t>
            </w:r>
            <w:r>
              <w:rPr>
                <w:rFonts w:eastAsia="宋体" w:hint="eastAsia"/>
                <w:sz w:val="22"/>
                <w:szCs w:val="22"/>
                <w:lang w:eastAsia="zh-CN"/>
              </w:rPr>
              <w:t xml:space="preserve">of cell </w:t>
            </w:r>
            <w:proofErr w:type="spellStart"/>
            <w:r>
              <w:rPr>
                <w:rFonts w:eastAsia="宋体" w:hint="eastAsia"/>
                <w:sz w:val="22"/>
                <w:szCs w:val="22"/>
                <w:lang w:eastAsia="zh-CN"/>
              </w:rPr>
              <w:t>center</w:t>
            </w:r>
            <w:proofErr w:type="spellEnd"/>
            <w:r>
              <w:rPr>
                <w:rFonts w:eastAsia="宋体" w:hint="eastAsia"/>
                <w:sz w:val="22"/>
                <w:szCs w:val="22"/>
                <w:lang w:eastAsia="zh-CN"/>
              </w:rPr>
              <w:t xml:space="preserve"> can be seen as a line</w:t>
            </w:r>
            <w:r>
              <w:t xml:space="preserve"> </w:t>
            </w:r>
            <w:r>
              <w:rPr>
                <w:rFonts w:eastAsia="宋体" w:hint="eastAsia"/>
                <w:sz w:val="22"/>
                <w:szCs w:val="22"/>
                <w:lang w:eastAsia="zh-CN"/>
              </w:rPr>
              <w:t>i</w:t>
            </w:r>
            <w:r w:rsidRPr="00E86D91">
              <w:rPr>
                <w:rFonts w:eastAsia="宋体"/>
                <w:sz w:val="22"/>
                <w:szCs w:val="22"/>
                <w:lang w:eastAsia="zh-CN"/>
              </w:rPr>
              <w:t>n a</w:t>
            </w:r>
            <w:r>
              <w:rPr>
                <w:rFonts w:eastAsia="宋体" w:hint="eastAsia"/>
                <w:sz w:val="22"/>
                <w:szCs w:val="22"/>
                <w:lang w:eastAsia="zh-CN"/>
              </w:rPr>
              <w:t xml:space="preserve"> </w:t>
            </w:r>
            <w:r w:rsidRPr="00E86D91">
              <w:rPr>
                <w:rFonts w:eastAsia="宋体"/>
                <w:sz w:val="22"/>
                <w:szCs w:val="22"/>
                <w:lang w:eastAsia="zh-CN"/>
              </w:rPr>
              <w:t>period of time</w:t>
            </w:r>
            <w:r>
              <w:rPr>
                <w:rFonts w:eastAsia="宋体" w:hint="eastAsia"/>
                <w:sz w:val="22"/>
                <w:szCs w:val="22"/>
                <w:lang w:eastAsia="zh-CN"/>
              </w:rPr>
              <w:t xml:space="preserve">, with knowing the cell </w:t>
            </w:r>
            <w:proofErr w:type="spellStart"/>
            <w:r>
              <w:rPr>
                <w:rFonts w:eastAsia="宋体" w:hint="eastAsia"/>
                <w:sz w:val="22"/>
                <w:szCs w:val="22"/>
                <w:lang w:eastAsia="zh-CN"/>
              </w:rPr>
              <w:t>center</w:t>
            </w:r>
            <w:r>
              <w:rPr>
                <w:rFonts w:eastAsia="宋体"/>
                <w:sz w:val="22"/>
                <w:szCs w:val="22"/>
                <w:lang w:eastAsia="zh-CN"/>
              </w:rPr>
              <w:t>’</w:t>
            </w:r>
            <w:r>
              <w:rPr>
                <w:rFonts w:eastAsia="宋体" w:hint="eastAsia"/>
                <w:sz w:val="22"/>
                <w:szCs w:val="22"/>
                <w:lang w:eastAsia="zh-CN"/>
              </w:rPr>
              <w:t>s</w:t>
            </w:r>
            <w:proofErr w:type="spellEnd"/>
            <w:r>
              <w:rPr>
                <w:rFonts w:eastAsia="宋体" w:hint="eastAsia"/>
                <w:sz w:val="22"/>
                <w:szCs w:val="22"/>
                <w:lang w:eastAsia="zh-CN"/>
              </w:rPr>
              <w:t xml:space="preserve"> position at a time and </w:t>
            </w:r>
            <w:r>
              <w:rPr>
                <w:rFonts w:eastAsia="宋体"/>
                <w:sz w:val="22"/>
                <w:szCs w:val="22"/>
                <w:lang w:eastAsia="zh-CN"/>
              </w:rPr>
              <w:t>the</w:t>
            </w:r>
            <w:r>
              <w:rPr>
                <w:rFonts w:eastAsia="宋体" w:hint="eastAsia"/>
                <w:sz w:val="22"/>
                <w:szCs w:val="22"/>
                <w:lang w:eastAsia="zh-CN"/>
              </w:rPr>
              <w:t xml:space="preserve"> moving speed vector, UE can </w:t>
            </w:r>
            <w:r>
              <w:rPr>
                <w:rFonts w:eastAsia="宋体"/>
                <w:sz w:val="22"/>
                <w:szCs w:val="22"/>
                <w:lang w:eastAsia="zh-CN"/>
              </w:rPr>
              <w:t>calculate</w:t>
            </w:r>
            <w:r>
              <w:rPr>
                <w:rFonts w:eastAsia="宋体" w:hint="eastAsia"/>
                <w:sz w:val="22"/>
                <w:szCs w:val="22"/>
                <w:lang w:eastAsia="zh-CN"/>
              </w:rPr>
              <w:t xml:space="preserve"> the</w:t>
            </w:r>
            <w:r w:rsidR="006417A2">
              <w:rPr>
                <w:rFonts w:eastAsia="宋体" w:hint="eastAsia"/>
                <w:sz w:val="22"/>
                <w:szCs w:val="22"/>
                <w:lang w:eastAsia="zh-CN"/>
              </w:rPr>
              <w:t xml:space="preserve"> real-time</w:t>
            </w:r>
            <w:r>
              <w:rPr>
                <w:rFonts w:eastAsia="宋体" w:hint="eastAsia"/>
                <w:sz w:val="22"/>
                <w:szCs w:val="22"/>
                <w:lang w:eastAsia="zh-CN"/>
              </w:rPr>
              <w:t xml:space="preserve"> cell </w:t>
            </w:r>
            <w:proofErr w:type="spellStart"/>
            <w:r>
              <w:rPr>
                <w:rFonts w:eastAsia="宋体" w:hint="eastAsia"/>
                <w:sz w:val="22"/>
                <w:szCs w:val="22"/>
                <w:lang w:eastAsia="zh-CN"/>
              </w:rPr>
              <w:t>center</w:t>
            </w:r>
            <w:proofErr w:type="spellEnd"/>
            <w:r>
              <w:rPr>
                <w:rFonts w:eastAsia="宋体" w:hint="eastAsia"/>
                <w:sz w:val="22"/>
                <w:szCs w:val="22"/>
                <w:lang w:eastAsia="zh-CN"/>
              </w:rPr>
              <w:t xml:space="preserve"> roughly, and it is enough for UE to judge the cell edge. </w:t>
            </w:r>
            <w:r>
              <w:rPr>
                <w:rFonts w:eastAsia="宋体"/>
                <w:sz w:val="22"/>
                <w:szCs w:val="22"/>
                <w:lang w:eastAsia="zh-CN"/>
              </w:rPr>
              <w:t>Compared</w:t>
            </w:r>
            <w:r>
              <w:rPr>
                <w:rFonts w:eastAsia="宋体" w:hint="eastAsia"/>
                <w:sz w:val="22"/>
                <w:szCs w:val="22"/>
                <w:lang w:eastAsia="zh-CN"/>
              </w:rPr>
              <w:t xml:space="preserve"> with the stop serving time, broadcast the reference location is a d</w:t>
            </w:r>
            <w:r w:rsidRPr="00E86D91">
              <w:rPr>
                <w:rFonts w:eastAsia="宋体"/>
                <w:sz w:val="22"/>
                <w:szCs w:val="22"/>
                <w:lang w:eastAsia="zh-CN"/>
              </w:rPr>
              <w:t>irect and simple</w:t>
            </w:r>
            <w:r>
              <w:rPr>
                <w:rFonts w:eastAsia="宋体" w:hint="eastAsia"/>
                <w:sz w:val="22"/>
                <w:szCs w:val="22"/>
                <w:lang w:eastAsia="zh-CN"/>
              </w:rPr>
              <w:t xml:space="preserve"> way </w:t>
            </w:r>
            <w:r w:rsidRPr="00E86D91">
              <w:rPr>
                <w:rFonts w:eastAsia="宋体"/>
                <w:sz w:val="22"/>
                <w:szCs w:val="22"/>
                <w:lang w:eastAsia="zh-CN"/>
              </w:rPr>
              <w:t>relatively</w:t>
            </w:r>
            <w:r>
              <w:rPr>
                <w:rFonts w:eastAsia="宋体" w:hint="eastAsia"/>
                <w:sz w:val="22"/>
                <w:szCs w:val="22"/>
                <w:lang w:eastAsia="zh-CN"/>
              </w:rPr>
              <w:t>.</w:t>
            </w:r>
          </w:p>
        </w:tc>
      </w:tr>
      <w:tr w:rsidR="007974D0" w14:paraId="29947336" w14:textId="77777777" w:rsidTr="00525AF1">
        <w:tc>
          <w:tcPr>
            <w:tcW w:w="1525" w:type="dxa"/>
          </w:tcPr>
          <w:p w14:paraId="317FFE34" w14:textId="77777777" w:rsidR="007974D0" w:rsidRDefault="007974D0" w:rsidP="00EB678D">
            <w:pPr>
              <w:rPr>
                <w:rFonts w:eastAsia="宋体"/>
                <w:sz w:val="22"/>
                <w:szCs w:val="22"/>
                <w:lang w:eastAsia="zh-CN"/>
              </w:rPr>
            </w:pPr>
            <w:r>
              <w:rPr>
                <w:rFonts w:eastAsia="宋体" w:hint="eastAsia"/>
                <w:sz w:val="22"/>
                <w:szCs w:val="22"/>
                <w:lang w:eastAsia="zh-CN"/>
              </w:rPr>
              <w:t>CMCC</w:t>
            </w:r>
          </w:p>
        </w:tc>
        <w:tc>
          <w:tcPr>
            <w:tcW w:w="1980" w:type="dxa"/>
          </w:tcPr>
          <w:p w14:paraId="1647DF6B" w14:textId="77777777" w:rsidR="007974D0" w:rsidRDefault="007974D0" w:rsidP="00EB678D">
            <w:pPr>
              <w:rPr>
                <w:sz w:val="22"/>
                <w:szCs w:val="22"/>
              </w:rPr>
            </w:pPr>
            <w:r>
              <w:rPr>
                <w:rFonts w:eastAsia="宋体" w:hint="eastAsia"/>
                <w:sz w:val="22"/>
                <w:szCs w:val="22"/>
                <w:lang w:eastAsia="zh-CN"/>
              </w:rPr>
              <w:t>See comments</w:t>
            </w:r>
          </w:p>
        </w:tc>
        <w:tc>
          <w:tcPr>
            <w:tcW w:w="5845" w:type="dxa"/>
          </w:tcPr>
          <w:p w14:paraId="5E52CD22" w14:textId="77777777" w:rsidR="007974D0" w:rsidRDefault="007974D0" w:rsidP="00377AB4">
            <w:pPr>
              <w:rPr>
                <w:rFonts w:eastAsia="宋体"/>
                <w:sz w:val="22"/>
                <w:szCs w:val="22"/>
                <w:lang w:eastAsia="zh-CN"/>
              </w:rPr>
            </w:pPr>
            <w:r>
              <w:rPr>
                <w:rFonts w:eastAsia="宋体" w:hint="eastAsia"/>
                <w:sz w:val="22"/>
                <w:szCs w:val="22"/>
                <w:lang w:eastAsia="zh-CN"/>
              </w:rPr>
              <w:t>For earth moving case, how to get the real-time reference location may be discussed.</w:t>
            </w:r>
          </w:p>
        </w:tc>
      </w:tr>
      <w:tr w:rsidR="00AF775D" w14:paraId="039830E7" w14:textId="77777777" w:rsidTr="00AF775D">
        <w:tc>
          <w:tcPr>
            <w:tcW w:w="1525" w:type="dxa"/>
          </w:tcPr>
          <w:p w14:paraId="0A214875" w14:textId="77777777" w:rsidR="00AF775D" w:rsidRDefault="00AF775D" w:rsidP="008754CA">
            <w:pPr>
              <w:rPr>
                <w:rFonts w:eastAsia="宋体"/>
                <w:sz w:val="22"/>
                <w:szCs w:val="22"/>
                <w:lang w:eastAsia="zh-CN"/>
              </w:rPr>
            </w:pPr>
            <w:r>
              <w:rPr>
                <w:rFonts w:eastAsia="宋体" w:hint="eastAsia"/>
                <w:sz w:val="22"/>
                <w:szCs w:val="22"/>
                <w:lang w:eastAsia="zh-CN"/>
              </w:rPr>
              <w:t>C</w:t>
            </w:r>
            <w:r>
              <w:rPr>
                <w:rFonts w:eastAsia="宋体"/>
                <w:sz w:val="22"/>
                <w:szCs w:val="22"/>
                <w:lang w:eastAsia="zh-CN"/>
              </w:rPr>
              <w:t>hina Telecom</w:t>
            </w:r>
          </w:p>
        </w:tc>
        <w:tc>
          <w:tcPr>
            <w:tcW w:w="1980" w:type="dxa"/>
          </w:tcPr>
          <w:p w14:paraId="39E561F5" w14:textId="77777777" w:rsidR="00AF775D" w:rsidRDefault="00AF775D" w:rsidP="008754CA">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14:paraId="2FEBC959" w14:textId="77777777" w:rsidR="00AF775D" w:rsidRDefault="00AF775D" w:rsidP="008754CA">
            <w:pPr>
              <w:rPr>
                <w:rFonts w:eastAsia="宋体"/>
                <w:sz w:val="22"/>
                <w:szCs w:val="22"/>
                <w:lang w:eastAsia="zh-CN"/>
              </w:rPr>
            </w:pPr>
            <w:r>
              <w:rPr>
                <w:rFonts w:eastAsia="宋体" w:hint="eastAsia"/>
                <w:sz w:val="22"/>
                <w:szCs w:val="22"/>
                <w:lang w:eastAsia="zh-CN"/>
              </w:rPr>
              <w:t>E</w:t>
            </w:r>
            <w:r>
              <w:rPr>
                <w:rFonts w:eastAsia="宋体"/>
                <w:sz w:val="22"/>
                <w:szCs w:val="22"/>
                <w:lang w:eastAsia="zh-CN"/>
              </w:rPr>
              <w:t>arth moving scenario also needs enhancement for cell reselection.</w:t>
            </w:r>
          </w:p>
        </w:tc>
      </w:tr>
    </w:tbl>
    <w:p w14:paraId="3F149AA3" w14:textId="751CAA9B" w:rsidR="00BB2B12" w:rsidRDefault="00BB2B12" w:rsidP="00C32CE2">
      <w:pPr>
        <w:rPr>
          <w:b/>
          <w:bCs/>
          <w:sz w:val="22"/>
          <w:szCs w:val="22"/>
        </w:rPr>
      </w:pPr>
    </w:p>
    <w:p w14:paraId="67C9F8FD" w14:textId="59A3DABB" w:rsidR="009638A9" w:rsidRPr="0042501E" w:rsidRDefault="009638A9" w:rsidP="00C32CE2">
      <w:pPr>
        <w:rPr>
          <w:b/>
          <w:bCs/>
          <w:sz w:val="22"/>
          <w:szCs w:val="22"/>
          <w:u w:val="single"/>
        </w:rPr>
      </w:pPr>
      <w:r w:rsidRPr="0042501E">
        <w:rPr>
          <w:b/>
          <w:bCs/>
          <w:sz w:val="22"/>
          <w:szCs w:val="22"/>
          <w:u w:val="single"/>
        </w:rPr>
        <w:t>Summary:</w:t>
      </w:r>
    </w:p>
    <w:p w14:paraId="18FD2B0B" w14:textId="77777777" w:rsidR="009638A9" w:rsidRDefault="009638A9" w:rsidP="009638A9">
      <w:pPr>
        <w:rPr>
          <w:sz w:val="22"/>
          <w:szCs w:val="22"/>
        </w:rPr>
      </w:pPr>
      <w:r w:rsidRPr="00F04009">
        <w:rPr>
          <w:sz w:val="22"/>
          <w:szCs w:val="22"/>
        </w:rPr>
        <w:t>According to companies’ feedback</w:t>
      </w:r>
      <w:r>
        <w:rPr>
          <w:sz w:val="22"/>
          <w:szCs w:val="22"/>
        </w:rPr>
        <w:t>, some counting result is as below:</w:t>
      </w:r>
    </w:p>
    <w:p w14:paraId="43690642" w14:textId="14EB8678" w:rsidR="009638A9" w:rsidRDefault="009638A9" w:rsidP="009638A9">
      <w:pPr>
        <w:rPr>
          <w:sz w:val="22"/>
          <w:szCs w:val="22"/>
        </w:rPr>
      </w:pPr>
      <w:r>
        <w:rPr>
          <w:sz w:val="22"/>
          <w:szCs w:val="22"/>
        </w:rPr>
        <w:t>(1</w:t>
      </w:r>
      <w:r w:rsidR="00AF775D">
        <w:rPr>
          <w:sz w:val="22"/>
          <w:szCs w:val="22"/>
        </w:rPr>
        <w:t>1</w:t>
      </w:r>
      <w:r>
        <w:rPr>
          <w:sz w:val="22"/>
          <w:szCs w:val="22"/>
        </w:rPr>
        <w:t>/2</w:t>
      </w:r>
      <w:r w:rsidR="00AF775D">
        <w:rPr>
          <w:sz w:val="22"/>
          <w:szCs w:val="22"/>
        </w:rPr>
        <w:t>1</w:t>
      </w:r>
      <w:r>
        <w:rPr>
          <w:sz w:val="22"/>
          <w:szCs w:val="22"/>
        </w:rPr>
        <w:t xml:space="preserve">) YES: </w:t>
      </w:r>
      <w:r>
        <w:rPr>
          <w:rFonts w:hint="eastAsia"/>
          <w:sz w:val="22"/>
          <w:szCs w:val="22"/>
          <w:lang w:eastAsia="ko-KR"/>
        </w:rPr>
        <w:t>LG</w:t>
      </w:r>
      <w:r>
        <w:rPr>
          <w:sz w:val="22"/>
          <w:szCs w:val="22"/>
          <w:lang w:eastAsia="ko-KR"/>
        </w:rPr>
        <w:t>,</w:t>
      </w:r>
      <w:r w:rsidRPr="009638A9">
        <w:rPr>
          <w:sz w:val="22"/>
          <w:szCs w:val="22"/>
        </w:rPr>
        <w:t xml:space="preserve"> </w:t>
      </w:r>
      <w:r>
        <w:rPr>
          <w:sz w:val="22"/>
          <w:szCs w:val="22"/>
        </w:rPr>
        <w:t>NEC,</w:t>
      </w:r>
      <w:r w:rsidRPr="009638A9">
        <w:rPr>
          <w:sz w:val="22"/>
          <w:szCs w:val="22"/>
        </w:rPr>
        <w:t xml:space="preserve"> </w:t>
      </w:r>
      <w:r>
        <w:rPr>
          <w:sz w:val="22"/>
          <w:szCs w:val="22"/>
        </w:rPr>
        <w:t>Apple, (</w:t>
      </w: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r>
        <w:rPr>
          <w:sz w:val="22"/>
          <w:szCs w:val="22"/>
        </w:rPr>
        <w:t>),</w:t>
      </w:r>
      <w:r w:rsidRPr="009638A9">
        <w:rPr>
          <w:rFonts w:eastAsia="宋体" w:hint="eastAsia"/>
          <w:sz w:val="22"/>
          <w:szCs w:val="22"/>
          <w:lang w:eastAsia="zh-CN"/>
        </w:rPr>
        <w:t xml:space="preserve"> </w:t>
      </w:r>
      <w:proofErr w:type="spellStart"/>
      <w:r>
        <w:rPr>
          <w:rFonts w:eastAsia="宋体" w:hint="eastAsia"/>
          <w:sz w:val="22"/>
          <w:szCs w:val="22"/>
          <w:lang w:eastAsia="zh-CN"/>
        </w:rPr>
        <w:t>S</w:t>
      </w:r>
      <w:r>
        <w:rPr>
          <w:rFonts w:eastAsia="宋体"/>
          <w:sz w:val="22"/>
          <w:szCs w:val="22"/>
          <w:lang w:eastAsia="zh-CN"/>
        </w:rPr>
        <w:t>preadtrum</w:t>
      </w:r>
      <w:proofErr w:type="spellEnd"/>
      <w:r>
        <w:rPr>
          <w:rFonts w:eastAsia="宋体"/>
          <w:sz w:val="22"/>
          <w:szCs w:val="22"/>
          <w:lang w:eastAsia="zh-CN"/>
        </w:rPr>
        <w:t>,</w:t>
      </w:r>
      <w:r w:rsidRPr="009638A9">
        <w:rPr>
          <w:rFonts w:eastAsia="宋体" w:hint="eastAsia"/>
          <w:sz w:val="22"/>
          <w:szCs w:val="22"/>
          <w:lang w:eastAsia="zh-CN"/>
        </w:rPr>
        <w:t xml:space="preserve"> </w:t>
      </w:r>
      <w:proofErr w:type="spellStart"/>
      <w:r>
        <w:rPr>
          <w:rFonts w:eastAsia="宋体" w:hint="eastAsia"/>
          <w:sz w:val="22"/>
          <w:szCs w:val="22"/>
          <w:lang w:eastAsia="zh-CN"/>
        </w:rPr>
        <w:t>O</w:t>
      </w:r>
      <w:r>
        <w:rPr>
          <w:rFonts w:eastAsia="宋体"/>
          <w:sz w:val="22"/>
          <w:szCs w:val="22"/>
          <w:lang w:eastAsia="zh-CN"/>
        </w:rPr>
        <w:t>PPO</w:t>
      </w:r>
      <w:proofErr w:type="spellEnd"/>
      <w:r>
        <w:rPr>
          <w:rFonts w:eastAsia="宋体"/>
          <w:sz w:val="22"/>
          <w:szCs w:val="22"/>
          <w:lang w:eastAsia="zh-CN"/>
        </w:rPr>
        <w:t>,</w:t>
      </w:r>
      <w:r w:rsidRPr="009638A9">
        <w:rPr>
          <w:rFonts w:eastAsia="宋体"/>
          <w:sz w:val="22"/>
          <w:szCs w:val="22"/>
          <w:lang w:eastAsia="zh-CN"/>
        </w:rPr>
        <w:t xml:space="preserve"> </w:t>
      </w:r>
      <w:r>
        <w:rPr>
          <w:rFonts w:eastAsia="宋体"/>
          <w:sz w:val="22"/>
          <w:szCs w:val="22"/>
          <w:lang w:eastAsia="zh-CN"/>
        </w:rPr>
        <w:t>Nokia,</w:t>
      </w:r>
      <w:r w:rsidRPr="009638A9">
        <w:rPr>
          <w:rFonts w:eastAsia="宋体"/>
          <w:sz w:val="22"/>
          <w:szCs w:val="22"/>
          <w:lang w:eastAsia="zh-CN"/>
        </w:rPr>
        <w:t xml:space="preserve"> </w:t>
      </w:r>
      <w:r>
        <w:rPr>
          <w:rFonts w:eastAsia="宋体"/>
          <w:sz w:val="22"/>
          <w:szCs w:val="22"/>
          <w:lang w:eastAsia="zh-CN"/>
        </w:rPr>
        <w:t>Qualcomm,</w:t>
      </w:r>
      <w:r w:rsidRPr="009638A9">
        <w:rPr>
          <w:rFonts w:eastAsia="宋体"/>
          <w:sz w:val="22"/>
          <w:szCs w:val="22"/>
          <w:lang w:eastAsia="zh-CN"/>
        </w:rPr>
        <w:t xml:space="preserve"> </w:t>
      </w:r>
      <w:proofErr w:type="spellStart"/>
      <w:r>
        <w:rPr>
          <w:rFonts w:eastAsia="宋体"/>
          <w:sz w:val="22"/>
          <w:szCs w:val="22"/>
          <w:lang w:eastAsia="zh-CN"/>
        </w:rPr>
        <w:t>InterDigital</w:t>
      </w:r>
      <w:proofErr w:type="spellEnd"/>
      <w:r>
        <w:rPr>
          <w:rFonts w:eastAsia="宋体"/>
          <w:sz w:val="22"/>
          <w:szCs w:val="22"/>
          <w:lang w:eastAsia="zh-CN"/>
        </w:rPr>
        <w:t>,</w:t>
      </w:r>
      <w:r w:rsidRPr="009638A9">
        <w:rPr>
          <w:rFonts w:eastAsia="宋体" w:hint="eastAsia"/>
          <w:sz w:val="22"/>
          <w:szCs w:val="22"/>
          <w:lang w:eastAsia="zh-CN"/>
        </w:rPr>
        <w:t xml:space="preserve"> </w:t>
      </w:r>
      <w:r>
        <w:rPr>
          <w:rFonts w:eastAsia="宋体" w:hint="eastAsia"/>
          <w:sz w:val="22"/>
          <w:szCs w:val="22"/>
          <w:lang w:eastAsia="zh-CN"/>
        </w:rPr>
        <w:t>CATT</w:t>
      </w:r>
    </w:p>
    <w:p w14:paraId="2F21F3D6" w14:textId="4B1D97D1" w:rsidR="009638A9" w:rsidRDefault="009638A9" w:rsidP="009638A9">
      <w:pPr>
        <w:rPr>
          <w:sz w:val="22"/>
          <w:szCs w:val="22"/>
        </w:rPr>
      </w:pPr>
      <w:r>
        <w:rPr>
          <w:sz w:val="22"/>
          <w:szCs w:val="22"/>
        </w:rPr>
        <w:t>(6/2</w:t>
      </w:r>
      <w:r w:rsidR="00AF775D">
        <w:rPr>
          <w:sz w:val="22"/>
          <w:szCs w:val="22"/>
        </w:rPr>
        <w:t>1</w:t>
      </w:r>
      <w:r>
        <w:rPr>
          <w:sz w:val="22"/>
          <w:szCs w:val="22"/>
        </w:rPr>
        <w:t>) NO:</w:t>
      </w:r>
      <w:r w:rsidRPr="000663E8">
        <w:rPr>
          <w:sz w:val="22"/>
          <w:szCs w:val="22"/>
        </w:rPr>
        <w:t xml:space="preserve"> </w:t>
      </w:r>
      <w:r>
        <w:rPr>
          <w:rFonts w:eastAsia="宋体" w:hint="eastAsia"/>
          <w:sz w:val="22"/>
          <w:szCs w:val="22"/>
          <w:lang w:eastAsia="zh-CN"/>
        </w:rPr>
        <w:t>X</w:t>
      </w:r>
      <w:r>
        <w:rPr>
          <w:rFonts w:eastAsia="宋体"/>
          <w:sz w:val="22"/>
          <w:szCs w:val="22"/>
          <w:lang w:eastAsia="zh-CN"/>
        </w:rPr>
        <w:t>iaomi, (</w:t>
      </w: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r w:rsidRPr="009638A9">
        <w:rPr>
          <w:rFonts w:eastAsia="宋体"/>
          <w:sz w:val="22"/>
          <w:szCs w:val="22"/>
          <w:lang w:eastAsia="zh-CN"/>
        </w:rPr>
        <w:t xml:space="preserve"> </w:t>
      </w:r>
      <w:r>
        <w:rPr>
          <w:rFonts w:eastAsia="宋体"/>
          <w:sz w:val="22"/>
          <w:szCs w:val="22"/>
          <w:lang w:eastAsia="zh-CN"/>
        </w:rPr>
        <w:t>Vivo, Intel,</w:t>
      </w:r>
      <w:r w:rsidRPr="009638A9">
        <w:rPr>
          <w:rFonts w:eastAsia="宋体" w:hint="eastAsia"/>
          <w:sz w:val="22"/>
          <w:szCs w:val="22"/>
          <w:lang w:eastAsia="zh-CN"/>
        </w:rPr>
        <w:t xml:space="preserve"> </w:t>
      </w:r>
      <w:r>
        <w:rPr>
          <w:rFonts w:eastAsia="宋体" w:hint="eastAsia"/>
          <w:sz w:val="22"/>
          <w:szCs w:val="22"/>
          <w:lang w:eastAsia="zh-CN"/>
        </w:rPr>
        <w:t>Z</w:t>
      </w:r>
      <w:r>
        <w:rPr>
          <w:rFonts w:eastAsia="宋体"/>
          <w:sz w:val="22"/>
          <w:szCs w:val="22"/>
          <w:lang w:eastAsia="zh-CN"/>
        </w:rPr>
        <w:t>TE,</w:t>
      </w:r>
      <w:r w:rsidRPr="009638A9">
        <w:rPr>
          <w:rFonts w:eastAsia="宋体"/>
          <w:sz w:val="22"/>
          <w:szCs w:val="22"/>
          <w:lang w:eastAsia="zh-CN"/>
        </w:rPr>
        <w:t xml:space="preserve"> </w:t>
      </w:r>
      <w:r>
        <w:rPr>
          <w:rFonts w:eastAsia="宋体"/>
          <w:sz w:val="22"/>
          <w:szCs w:val="22"/>
          <w:lang w:eastAsia="zh-CN"/>
        </w:rPr>
        <w:t>MediaTek</w:t>
      </w:r>
    </w:p>
    <w:p w14:paraId="449414C3" w14:textId="03236C54" w:rsidR="009638A9" w:rsidRDefault="009638A9" w:rsidP="009638A9">
      <w:pPr>
        <w:rPr>
          <w:sz w:val="22"/>
          <w:szCs w:val="22"/>
        </w:rPr>
      </w:pPr>
      <w:r>
        <w:rPr>
          <w:sz w:val="22"/>
          <w:szCs w:val="22"/>
        </w:rPr>
        <w:t>(4/2</w:t>
      </w:r>
      <w:r w:rsidR="00AF775D">
        <w:rPr>
          <w:sz w:val="22"/>
          <w:szCs w:val="22"/>
        </w:rPr>
        <w:t>1</w:t>
      </w:r>
      <w:r>
        <w:rPr>
          <w:sz w:val="22"/>
          <w:szCs w:val="22"/>
        </w:rPr>
        <w:t>) Not clear: Samsung,</w:t>
      </w:r>
      <w:r w:rsidRPr="009638A9">
        <w:rPr>
          <w:sz w:val="22"/>
          <w:szCs w:val="22"/>
        </w:rPr>
        <w:t xml:space="preserve"> </w:t>
      </w:r>
      <w:r>
        <w:rPr>
          <w:sz w:val="22"/>
          <w:szCs w:val="22"/>
        </w:rPr>
        <w:t>Ericsson,</w:t>
      </w:r>
      <w:r w:rsidRPr="009638A9">
        <w:rPr>
          <w:rFonts w:hint="eastAsia"/>
          <w:sz w:val="22"/>
          <w:szCs w:val="22"/>
          <w:lang w:eastAsia="ko-KR"/>
        </w:rPr>
        <w:t xml:space="preserve"> </w:t>
      </w:r>
      <w:r>
        <w:rPr>
          <w:rFonts w:hint="eastAsia"/>
          <w:sz w:val="22"/>
          <w:szCs w:val="22"/>
          <w:lang w:eastAsia="ko-KR"/>
        </w:rPr>
        <w:t>E</w:t>
      </w:r>
      <w:r>
        <w:rPr>
          <w:sz w:val="22"/>
          <w:szCs w:val="22"/>
          <w:lang w:eastAsia="ko-KR"/>
        </w:rPr>
        <w:t>TRI,</w:t>
      </w:r>
      <w:r w:rsidRPr="009638A9">
        <w:rPr>
          <w:rFonts w:eastAsia="宋体" w:hint="eastAsia"/>
          <w:sz w:val="22"/>
          <w:szCs w:val="22"/>
          <w:lang w:eastAsia="zh-CN"/>
        </w:rPr>
        <w:t xml:space="preserve"> </w:t>
      </w:r>
      <w:r>
        <w:rPr>
          <w:rFonts w:eastAsia="宋体" w:hint="eastAsia"/>
          <w:sz w:val="22"/>
          <w:szCs w:val="22"/>
          <w:lang w:eastAsia="zh-CN"/>
        </w:rPr>
        <w:t>CMCC</w:t>
      </w:r>
    </w:p>
    <w:p w14:paraId="7E0B0C86" w14:textId="36E93FE9" w:rsidR="009638A9" w:rsidRDefault="009638A9" w:rsidP="00C32CE2">
      <w:pPr>
        <w:rPr>
          <w:sz w:val="22"/>
          <w:szCs w:val="22"/>
        </w:rPr>
      </w:pPr>
      <w:r w:rsidRPr="0042501E">
        <w:rPr>
          <w:sz w:val="22"/>
          <w:szCs w:val="22"/>
        </w:rPr>
        <w:t>Almost half of companies support location based cell reselection in Earth-moving cell, but for other companies, they prefer not to further optimize idle aspect and leave it to next release, or it’s not quite clear how to</w:t>
      </w:r>
      <w:r w:rsidRPr="009638A9">
        <w:t xml:space="preserve"> </w:t>
      </w:r>
      <w:r w:rsidRPr="0042501E">
        <w:rPr>
          <w:sz w:val="22"/>
          <w:szCs w:val="22"/>
        </w:rPr>
        <w:t>indicate/signal moving reference location of earth moving cell.</w:t>
      </w:r>
      <w:r>
        <w:rPr>
          <w:sz w:val="22"/>
          <w:szCs w:val="22"/>
        </w:rPr>
        <w:t xml:space="preserve"> Since the detail is still </w:t>
      </w:r>
      <w:r w:rsidR="001A0016">
        <w:rPr>
          <w:sz w:val="22"/>
          <w:szCs w:val="22"/>
        </w:rPr>
        <w:t>not</w:t>
      </w:r>
      <w:r>
        <w:rPr>
          <w:sz w:val="22"/>
          <w:szCs w:val="22"/>
        </w:rPr>
        <w:t xml:space="preserve"> clear, rapporteur suggests postponing this discussion point to next meeting.</w:t>
      </w:r>
    </w:p>
    <w:p w14:paraId="389DD7B8" w14:textId="11779DD3" w:rsidR="009638A9" w:rsidRPr="0042501E" w:rsidRDefault="000C5B8A" w:rsidP="00C32CE2">
      <w:pPr>
        <w:rPr>
          <w:b/>
          <w:bCs/>
          <w:sz w:val="22"/>
          <w:szCs w:val="22"/>
        </w:rPr>
      </w:pPr>
      <w:r>
        <w:rPr>
          <w:b/>
          <w:bCs/>
          <w:sz w:val="22"/>
          <w:szCs w:val="22"/>
        </w:rPr>
        <w:t>(1</w:t>
      </w:r>
      <w:r w:rsidR="00AF775D">
        <w:rPr>
          <w:b/>
          <w:bCs/>
          <w:sz w:val="22"/>
          <w:szCs w:val="22"/>
        </w:rPr>
        <w:t>1</w:t>
      </w:r>
      <w:r>
        <w:rPr>
          <w:b/>
          <w:bCs/>
          <w:sz w:val="22"/>
          <w:szCs w:val="22"/>
        </w:rPr>
        <w:t>/</w:t>
      </w:r>
      <w:r w:rsidR="00BE7C45">
        <w:rPr>
          <w:b/>
          <w:bCs/>
          <w:sz w:val="22"/>
          <w:szCs w:val="22"/>
        </w:rPr>
        <w:t>21</w:t>
      </w:r>
      <w:r>
        <w:rPr>
          <w:b/>
          <w:bCs/>
          <w:sz w:val="22"/>
          <w:szCs w:val="22"/>
        </w:rPr>
        <w:t xml:space="preserve"> </w:t>
      </w:r>
      <w:r w:rsidR="00AF775D">
        <w:rPr>
          <w:b/>
          <w:bCs/>
          <w:sz w:val="22"/>
          <w:szCs w:val="22"/>
        </w:rPr>
        <w:t>Support</w:t>
      </w:r>
      <w:r>
        <w:rPr>
          <w:b/>
          <w:bCs/>
          <w:sz w:val="22"/>
          <w:szCs w:val="22"/>
        </w:rPr>
        <w:t>, 10/2</w:t>
      </w:r>
      <w:r w:rsidR="00AF775D">
        <w:rPr>
          <w:b/>
          <w:bCs/>
          <w:sz w:val="22"/>
          <w:szCs w:val="22"/>
        </w:rPr>
        <w:t>1</w:t>
      </w:r>
      <w:r>
        <w:rPr>
          <w:b/>
          <w:bCs/>
          <w:sz w:val="22"/>
          <w:szCs w:val="22"/>
        </w:rPr>
        <w:t xml:space="preserve"> </w:t>
      </w:r>
      <w:r w:rsidR="00AF775D">
        <w:rPr>
          <w:b/>
          <w:bCs/>
          <w:sz w:val="22"/>
          <w:szCs w:val="22"/>
        </w:rPr>
        <w:t>Don’t support</w:t>
      </w:r>
      <w:r>
        <w:rPr>
          <w:b/>
          <w:bCs/>
          <w:sz w:val="22"/>
          <w:szCs w:val="22"/>
        </w:rPr>
        <w:t xml:space="preserve">/Not </w:t>
      </w:r>
      <w:r w:rsidR="00AF775D">
        <w:rPr>
          <w:b/>
          <w:bCs/>
          <w:sz w:val="22"/>
          <w:szCs w:val="22"/>
        </w:rPr>
        <w:t>c</w:t>
      </w:r>
      <w:r>
        <w:rPr>
          <w:b/>
          <w:bCs/>
          <w:sz w:val="22"/>
          <w:szCs w:val="22"/>
        </w:rPr>
        <w:t xml:space="preserve">lear) </w:t>
      </w:r>
      <w:r w:rsidR="009638A9" w:rsidRPr="0042501E">
        <w:rPr>
          <w:b/>
          <w:bCs/>
          <w:sz w:val="22"/>
          <w:szCs w:val="22"/>
        </w:rPr>
        <w:t>Proposal 7:</w:t>
      </w:r>
      <w:r w:rsidR="00642FFA" w:rsidRPr="0042501E">
        <w:rPr>
          <w:b/>
          <w:bCs/>
          <w:sz w:val="22"/>
          <w:szCs w:val="22"/>
        </w:rPr>
        <w:t xml:space="preserve"> postpone the following discussion point to next meeting:</w:t>
      </w:r>
    </w:p>
    <w:p w14:paraId="1EF2E500" w14:textId="796E66CD" w:rsidR="00642FFA" w:rsidRPr="0042501E" w:rsidRDefault="00642FFA" w:rsidP="00C32CE2">
      <w:pPr>
        <w:rPr>
          <w:sz w:val="22"/>
          <w:szCs w:val="22"/>
        </w:rPr>
      </w:pPr>
      <w:r w:rsidRPr="00BB2B12">
        <w:rPr>
          <w:b/>
          <w:bCs/>
          <w:sz w:val="22"/>
          <w:szCs w:val="22"/>
        </w:rPr>
        <w:t>Whether</w:t>
      </w:r>
      <w:r>
        <w:rPr>
          <w:b/>
          <w:bCs/>
          <w:sz w:val="22"/>
          <w:szCs w:val="22"/>
        </w:rPr>
        <w:t>/how</w:t>
      </w:r>
      <w:r w:rsidRPr="00BB2B12">
        <w:rPr>
          <w:b/>
          <w:bCs/>
          <w:sz w:val="22"/>
          <w:szCs w:val="22"/>
        </w:rPr>
        <w:t xml:space="preserve"> to broadcast </w:t>
      </w:r>
      <w:r w:rsidRPr="00613A1E">
        <w:rPr>
          <w:b/>
          <w:bCs/>
          <w:sz w:val="22"/>
          <w:szCs w:val="22"/>
        </w:rPr>
        <w:t xml:space="preserve">the reference location of the cell (serving cell and/or </w:t>
      </w:r>
      <w:r w:rsidR="00AF775D" w:rsidRPr="00613A1E">
        <w:rPr>
          <w:b/>
          <w:bCs/>
          <w:sz w:val="22"/>
          <w:szCs w:val="22"/>
        </w:rPr>
        <w:t>neighbour</w:t>
      </w:r>
      <w:r w:rsidRPr="00613A1E">
        <w:rPr>
          <w:b/>
          <w:bCs/>
          <w:sz w:val="22"/>
          <w:szCs w:val="22"/>
        </w:rPr>
        <w:t xml:space="preserve"> cell)</w:t>
      </w:r>
      <w:r w:rsidRPr="00BB2B12">
        <w:rPr>
          <w:b/>
          <w:bCs/>
          <w:sz w:val="22"/>
          <w:szCs w:val="22"/>
        </w:rPr>
        <w:t xml:space="preserve"> for earth moving cell</w:t>
      </w:r>
      <w:r>
        <w:rPr>
          <w:b/>
          <w:bCs/>
          <w:sz w:val="22"/>
          <w:szCs w:val="22"/>
        </w:rPr>
        <w:t>.</w:t>
      </w:r>
    </w:p>
    <w:p w14:paraId="721DBAFC" w14:textId="77777777" w:rsidR="009638A9" w:rsidRPr="00525AF1" w:rsidRDefault="009638A9" w:rsidP="00C32CE2">
      <w:pPr>
        <w:rPr>
          <w:b/>
          <w:bCs/>
          <w:sz w:val="22"/>
          <w:szCs w:val="22"/>
        </w:rPr>
      </w:pPr>
    </w:p>
    <w:p w14:paraId="147D25A7" w14:textId="77777777" w:rsidR="00BB2B12" w:rsidRDefault="00C339B7" w:rsidP="006472B2">
      <w:pPr>
        <w:pStyle w:val="2"/>
        <w:numPr>
          <w:ilvl w:val="1"/>
          <w:numId w:val="2"/>
        </w:numPr>
      </w:pPr>
      <w:r>
        <w:lastRenderedPageBreak/>
        <w:t>U</w:t>
      </w:r>
      <w:r w:rsidRPr="00C339B7">
        <w:t>pcoming cell’s information</w:t>
      </w:r>
    </w:p>
    <w:p w14:paraId="201A2141" w14:textId="77777777" w:rsidR="006472B2" w:rsidRPr="006472B2" w:rsidRDefault="006472B2" w:rsidP="006472B2">
      <w:pPr>
        <w:pStyle w:val="a3"/>
        <w:ind w:left="360"/>
      </w:pPr>
    </w:p>
    <w:tbl>
      <w:tblPr>
        <w:tblStyle w:val="af3"/>
        <w:tblW w:w="0" w:type="auto"/>
        <w:tblLayout w:type="fixed"/>
        <w:tblLook w:val="04A0" w:firstRow="1" w:lastRow="0" w:firstColumn="1" w:lastColumn="0" w:noHBand="0" w:noVBand="1"/>
      </w:tblPr>
      <w:tblGrid>
        <w:gridCol w:w="1060"/>
        <w:gridCol w:w="6855"/>
        <w:gridCol w:w="1435"/>
      </w:tblGrid>
      <w:tr w:rsidR="00BB2B12" w14:paraId="613E5E32" w14:textId="77777777" w:rsidTr="00AA6DBF">
        <w:tc>
          <w:tcPr>
            <w:tcW w:w="1060" w:type="dxa"/>
          </w:tcPr>
          <w:p w14:paraId="257A8D30" w14:textId="77777777" w:rsidR="00BB2B12" w:rsidRPr="00BB2B12" w:rsidRDefault="00BB2B12" w:rsidP="00AA6DBF">
            <w:pPr>
              <w:rPr>
                <w:b/>
                <w:bCs/>
                <w:sz w:val="24"/>
                <w:szCs w:val="24"/>
              </w:rPr>
            </w:pPr>
            <w:r w:rsidRPr="00BB2B12">
              <w:rPr>
                <w:b/>
                <w:bCs/>
                <w:sz w:val="24"/>
                <w:szCs w:val="24"/>
              </w:rPr>
              <w:t>paper</w:t>
            </w:r>
          </w:p>
        </w:tc>
        <w:tc>
          <w:tcPr>
            <w:tcW w:w="6855" w:type="dxa"/>
          </w:tcPr>
          <w:p w14:paraId="6987245B" w14:textId="77777777" w:rsidR="00BB2B12" w:rsidRPr="00BB2B12" w:rsidRDefault="00BB2B12" w:rsidP="00AA6DBF">
            <w:pPr>
              <w:rPr>
                <w:b/>
                <w:bCs/>
                <w:sz w:val="24"/>
                <w:szCs w:val="24"/>
              </w:rPr>
            </w:pPr>
            <w:r w:rsidRPr="00BB2B12">
              <w:rPr>
                <w:b/>
                <w:bCs/>
                <w:sz w:val="24"/>
                <w:szCs w:val="24"/>
              </w:rPr>
              <w:t>proposals</w:t>
            </w:r>
          </w:p>
        </w:tc>
        <w:tc>
          <w:tcPr>
            <w:tcW w:w="1435" w:type="dxa"/>
          </w:tcPr>
          <w:p w14:paraId="008AA090" w14:textId="77777777" w:rsidR="00BB2B12" w:rsidRPr="00BB2B12" w:rsidRDefault="00BB2B12" w:rsidP="00AA6DBF">
            <w:pPr>
              <w:rPr>
                <w:b/>
                <w:bCs/>
                <w:sz w:val="24"/>
                <w:szCs w:val="24"/>
              </w:rPr>
            </w:pPr>
            <w:r w:rsidRPr="00BB2B12">
              <w:rPr>
                <w:b/>
                <w:bCs/>
                <w:sz w:val="24"/>
                <w:szCs w:val="24"/>
              </w:rPr>
              <w:t xml:space="preserve">Category </w:t>
            </w:r>
          </w:p>
        </w:tc>
      </w:tr>
      <w:tr w:rsidR="00035A98" w14:paraId="05F2EAA8" w14:textId="77777777" w:rsidTr="00AA6DBF">
        <w:tc>
          <w:tcPr>
            <w:tcW w:w="1060" w:type="dxa"/>
          </w:tcPr>
          <w:p w14:paraId="30B0929C" w14:textId="77777777"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p>
        </w:tc>
        <w:tc>
          <w:tcPr>
            <w:tcW w:w="6855" w:type="dxa"/>
          </w:tcPr>
          <w:p w14:paraId="00F545F0" w14:textId="77777777" w:rsidR="00035A98" w:rsidRPr="00C339B7" w:rsidRDefault="00035A98" w:rsidP="00035A98">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Proposal 4</w:t>
            </w:r>
            <w:r w:rsidRPr="00C339B7">
              <w:rPr>
                <w:rFonts w:ascii="Arial" w:eastAsia="MS Mincho" w:hAnsi="Arial"/>
                <w:b/>
                <w:noProof/>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14:paraId="5C88C4CE" w14:textId="77777777" w:rsidR="00035A98" w:rsidRPr="00C339B7" w:rsidRDefault="00D02197"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035A98" w:rsidRPr="0091240B">
              <w:rPr>
                <w:rFonts w:ascii="Arial" w:eastAsia="MS Mincho" w:hAnsi="Arial"/>
                <w:b/>
                <w:noProof/>
                <w:color w:val="595959"/>
                <w:sz w:val="16"/>
                <w:szCs w:val="24"/>
                <w:lang w:eastAsia="en-GB"/>
              </w:rPr>
              <w:t>pcoming cell’s information</w:t>
            </w:r>
          </w:p>
        </w:tc>
      </w:tr>
      <w:tr w:rsidR="00C339B7" w14:paraId="62FDC638" w14:textId="77777777" w:rsidTr="00AA6DBF">
        <w:tc>
          <w:tcPr>
            <w:tcW w:w="1060" w:type="dxa"/>
          </w:tcPr>
          <w:p w14:paraId="5320E979" w14:textId="7777777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30A9BADF" w14:textId="77777777" w:rsidR="00C339B7" w:rsidRPr="0091240B" w:rsidRDefault="00C339B7" w:rsidP="00C339B7">
            <w:pPr>
              <w:pStyle w:val="Doc-title"/>
              <w:rPr>
                <w:b/>
                <w:color w:val="595959"/>
                <w:sz w:val="16"/>
              </w:rPr>
            </w:pPr>
            <w:r w:rsidRPr="00710490">
              <w:rPr>
                <w:b/>
                <w:color w:val="595959"/>
                <w:sz w:val="16"/>
              </w:rPr>
              <w:t>Proposal 4</w:t>
            </w:r>
            <w:r w:rsidRPr="00710490">
              <w:rPr>
                <w:b/>
                <w:color w:val="595959"/>
                <w:sz w:val="16"/>
              </w:rPr>
              <w:tab/>
              <w:t>The UE should be provided with the information of the next candidate cell(s) for cell reselection.</w:t>
            </w:r>
          </w:p>
          <w:p w14:paraId="7A72D6C6" w14:textId="77777777" w:rsidR="00C339B7" w:rsidRPr="00C339B7" w:rsidRDefault="00C339B7" w:rsidP="00C339B7">
            <w:pPr>
              <w:rPr>
                <w:rFonts w:ascii="Arial" w:eastAsia="MS Mincho" w:hAnsi="Arial"/>
                <w:b/>
                <w:noProof/>
                <w:color w:val="595959"/>
                <w:sz w:val="16"/>
                <w:szCs w:val="24"/>
                <w:lang w:eastAsia="en-GB"/>
              </w:rPr>
            </w:pPr>
          </w:p>
        </w:tc>
        <w:tc>
          <w:tcPr>
            <w:tcW w:w="1435" w:type="dxa"/>
          </w:tcPr>
          <w:p w14:paraId="22A65B00" w14:textId="77777777"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r w:rsidR="00C339B7" w14:paraId="52693AE6" w14:textId="77777777" w:rsidTr="00AA6DBF">
        <w:tc>
          <w:tcPr>
            <w:tcW w:w="1060" w:type="dxa"/>
          </w:tcPr>
          <w:p w14:paraId="3CAA4D87" w14:textId="7777777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6C6CFF32" w14:textId="77777777" w:rsidR="00C339B7" w:rsidRPr="00C339B7" w:rsidRDefault="00C339B7" w:rsidP="00C339B7">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 xml:space="preserve">Proposal 3: The </w:t>
            </w:r>
            <w:bookmarkStart w:id="4" w:name="_Hlk86504411"/>
            <w:r w:rsidRPr="00C339B7">
              <w:rPr>
                <w:rFonts w:ascii="Arial" w:eastAsia="MS Mincho" w:hAnsi="Arial"/>
                <w:b/>
                <w:noProof/>
                <w:color w:val="595959"/>
                <w:sz w:val="16"/>
                <w:szCs w:val="24"/>
                <w:lang w:eastAsia="en-GB"/>
              </w:rPr>
              <w:t xml:space="preserve">timing information about the new upcoming cell </w:t>
            </w:r>
            <w:bookmarkEnd w:id="4"/>
            <w:r w:rsidRPr="00C339B7">
              <w:rPr>
                <w:rFonts w:ascii="Arial" w:eastAsia="MS Mincho" w:hAnsi="Arial"/>
                <w:b/>
                <w:noProof/>
                <w:color w:val="595959"/>
                <w:sz w:val="16"/>
                <w:szCs w:val="24"/>
                <w:lang w:eastAsia="en-GB"/>
              </w:rPr>
              <w:t>is not needed.</w:t>
            </w:r>
          </w:p>
        </w:tc>
        <w:tc>
          <w:tcPr>
            <w:tcW w:w="1435" w:type="dxa"/>
          </w:tcPr>
          <w:p w14:paraId="2C87021F" w14:textId="77777777"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r w:rsidR="00C339B7" w14:paraId="7D8993C7" w14:textId="77777777" w:rsidTr="00AA6DBF">
        <w:tc>
          <w:tcPr>
            <w:tcW w:w="1060" w:type="dxa"/>
          </w:tcPr>
          <w:p w14:paraId="2A056904" w14:textId="7777777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2C9A81AA" w14:textId="77777777" w:rsidR="00C339B7" w:rsidRPr="00C339B7" w:rsidRDefault="00C339B7" w:rsidP="00C339B7">
            <w:pPr>
              <w:pStyle w:val="Doc-title"/>
              <w:rPr>
                <w:b/>
                <w:color w:val="595959"/>
                <w:sz w:val="16"/>
              </w:rPr>
            </w:pPr>
            <w:r w:rsidRPr="00710490">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3E6D2DFA" w14:textId="77777777"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bl>
    <w:p w14:paraId="21F72FD5" w14:textId="77777777" w:rsidR="00BB2B12" w:rsidRDefault="00BB2B12" w:rsidP="00C32CE2">
      <w:pPr>
        <w:rPr>
          <w:b/>
          <w:bCs/>
          <w:sz w:val="22"/>
          <w:szCs w:val="22"/>
        </w:rPr>
      </w:pPr>
    </w:p>
    <w:p w14:paraId="22F2BFA5" w14:textId="77777777" w:rsidR="004A0B22" w:rsidRPr="00B53930" w:rsidRDefault="004A0B22" w:rsidP="00C32CE2">
      <w:pPr>
        <w:rPr>
          <w:sz w:val="22"/>
          <w:szCs w:val="22"/>
        </w:rPr>
      </w:pPr>
      <w:r w:rsidRPr="00B53930">
        <w:rPr>
          <w:sz w:val="22"/>
          <w:szCs w:val="22"/>
        </w:rPr>
        <w:t xml:space="preserve">Companies propose to consider assistance information about the upcoming cell, which could be used to make UE more focused on the next serving cell and avoid unnecessary power consumption </w:t>
      </w:r>
      <w:r w:rsidR="006472B2">
        <w:rPr>
          <w:sz w:val="22"/>
          <w:szCs w:val="22"/>
        </w:rPr>
        <w:t xml:space="preserve">on neighbour cell measurements </w:t>
      </w:r>
      <w:r w:rsidRPr="00B53930">
        <w:rPr>
          <w:sz w:val="22"/>
          <w:szCs w:val="22"/>
        </w:rPr>
        <w:t>[1][5][14]. But meanwhile there is also paper to oppose providing timing information about the new upcoming cell</w:t>
      </w:r>
      <w:r w:rsidR="006472B2">
        <w:rPr>
          <w:sz w:val="22"/>
          <w:szCs w:val="22"/>
        </w:rPr>
        <w:t xml:space="preserve"> [6]</w:t>
      </w:r>
      <w:r w:rsidRPr="00B53930">
        <w:rPr>
          <w:sz w:val="22"/>
          <w:szCs w:val="22"/>
        </w:rPr>
        <w:t>.</w:t>
      </w:r>
    </w:p>
    <w:p w14:paraId="55AED86F" w14:textId="77777777" w:rsidR="00B53930" w:rsidRDefault="00FF48CD" w:rsidP="00C32CE2">
      <w:pPr>
        <w:rPr>
          <w:b/>
          <w:bCs/>
          <w:sz w:val="22"/>
          <w:szCs w:val="22"/>
        </w:rPr>
      </w:pPr>
      <w:r>
        <w:rPr>
          <w:b/>
          <w:bCs/>
          <w:sz w:val="22"/>
          <w:szCs w:val="22"/>
        </w:rPr>
        <w:t>Q</w:t>
      </w:r>
      <w:r w:rsidR="00B53930">
        <w:rPr>
          <w:b/>
          <w:bCs/>
          <w:sz w:val="22"/>
          <w:szCs w:val="22"/>
        </w:rPr>
        <w:t>8: whether to provide</w:t>
      </w:r>
      <w:r w:rsidR="00B53930" w:rsidRPr="00B53930">
        <w:t xml:space="preserve"> </w:t>
      </w:r>
      <w:bookmarkStart w:id="5" w:name="_Hlk86947901"/>
      <w:r w:rsidR="00B53930" w:rsidRPr="00B53930">
        <w:rPr>
          <w:b/>
          <w:bCs/>
          <w:sz w:val="22"/>
          <w:szCs w:val="22"/>
        </w:rPr>
        <w:t>the information of the next candidate cell(s)</w:t>
      </w:r>
      <w:r w:rsidR="00B53930">
        <w:rPr>
          <w:b/>
          <w:bCs/>
          <w:sz w:val="22"/>
          <w:szCs w:val="22"/>
        </w:rPr>
        <w:t xml:space="preserve"> to UE</w:t>
      </w:r>
      <w:bookmarkEnd w:id="5"/>
      <w:r>
        <w:rPr>
          <w:b/>
          <w:bCs/>
          <w:sz w:val="22"/>
          <w:szCs w:val="22"/>
        </w:rPr>
        <w:t>, e.g.</w:t>
      </w:r>
      <w:r w:rsidR="0060122D">
        <w:rPr>
          <w:b/>
          <w:bCs/>
          <w:sz w:val="22"/>
          <w:szCs w:val="22"/>
        </w:rPr>
        <w:t>,</w:t>
      </w:r>
      <w:r>
        <w:rPr>
          <w:b/>
          <w:bCs/>
          <w:sz w:val="22"/>
          <w:szCs w:val="22"/>
        </w:rPr>
        <w:t xml:space="preserve"> </w:t>
      </w:r>
      <w:bookmarkStart w:id="6" w:name="_Hlk86947938"/>
      <w:r>
        <w:rPr>
          <w:b/>
          <w:bCs/>
          <w:sz w:val="22"/>
          <w:szCs w:val="22"/>
        </w:rPr>
        <w:t xml:space="preserve">timing information or </w:t>
      </w:r>
      <w:r w:rsidRPr="00FF48CD">
        <w:rPr>
          <w:b/>
          <w:bCs/>
          <w:sz w:val="22"/>
          <w:szCs w:val="22"/>
        </w:rPr>
        <w:t>feeder link’s path loss change</w:t>
      </w:r>
      <w:bookmarkEnd w:id="6"/>
      <w:r w:rsidR="00B53930">
        <w:rPr>
          <w:b/>
          <w:bCs/>
          <w:sz w:val="22"/>
          <w:szCs w:val="22"/>
        </w:rPr>
        <w:t>.</w:t>
      </w:r>
    </w:p>
    <w:tbl>
      <w:tblPr>
        <w:tblStyle w:val="af3"/>
        <w:tblW w:w="0" w:type="auto"/>
        <w:tblLook w:val="04A0" w:firstRow="1" w:lastRow="0" w:firstColumn="1" w:lastColumn="0" w:noHBand="0" w:noVBand="1"/>
      </w:tblPr>
      <w:tblGrid>
        <w:gridCol w:w="1525"/>
        <w:gridCol w:w="1980"/>
        <w:gridCol w:w="5845"/>
      </w:tblGrid>
      <w:tr w:rsidR="00FF48CD" w14:paraId="7A018788" w14:textId="77777777" w:rsidTr="00E9607E">
        <w:tc>
          <w:tcPr>
            <w:tcW w:w="1525" w:type="dxa"/>
          </w:tcPr>
          <w:p w14:paraId="2FB1FCB5" w14:textId="77777777" w:rsidR="00FF48CD" w:rsidRDefault="00FF48CD" w:rsidP="00E9607E">
            <w:pPr>
              <w:rPr>
                <w:b/>
                <w:bCs/>
                <w:sz w:val="22"/>
                <w:szCs w:val="22"/>
                <w:u w:val="single"/>
              </w:rPr>
            </w:pPr>
            <w:r>
              <w:rPr>
                <w:b/>
                <w:bCs/>
                <w:sz w:val="22"/>
                <w:szCs w:val="22"/>
                <w:u w:val="single"/>
              </w:rPr>
              <w:t>Company</w:t>
            </w:r>
          </w:p>
        </w:tc>
        <w:tc>
          <w:tcPr>
            <w:tcW w:w="1980" w:type="dxa"/>
          </w:tcPr>
          <w:p w14:paraId="5A38722F" w14:textId="77777777" w:rsidR="00FF48CD" w:rsidRDefault="00FF48CD" w:rsidP="00E9607E">
            <w:pPr>
              <w:rPr>
                <w:b/>
                <w:bCs/>
                <w:sz w:val="22"/>
                <w:szCs w:val="22"/>
                <w:u w:val="single"/>
              </w:rPr>
            </w:pPr>
            <w:r>
              <w:rPr>
                <w:b/>
                <w:bCs/>
                <w:sz w:val="22"/>
                <w:szCs w:val="22"/>
                <w:u w:val="single"/>
              </w:rPr>
              <w:t>Views (Y or N)</w:t>
            </w:r>
          </w:p>
        </w:tc>
        <w:tc>
          <w:tcPr>
            <w:tcW w:w="5845" w:type="dxa"/>
          </w:tcPr>
          <w:p w14:paraId="42816B63" w14:textId="77777777" w:rsidR="00FF48CD" w:rsidRDefault="00FF48CD" w:rsidP="00E9607E">
            <w:pPr>
              <w:rPr>
                <w:b/>
                <w:bCs/>
                <w:sz w:val="22"/>
                <w:szCs w:val="22"/>
                <w:u w:val="single"/>
              </w:rPr>
            </w:pPr>
            <w:r>
              <w:rPr>
                <w:b/>
                <w:bCs/>
                <w:sz w:val="22"/>
                <w:szCs w:val="22"/>
                <w:u w:val="single"/>
              </w:rPr>
              <w:t>Comments</w:t>
            </w:r>
          </w:p>
        </w:tc>
      </w:tr>
      <w:tr w:rsidR="00FF48CD" w14:paraId="582395F9" w14:textId="77777777" w:rsidTr="00E9607E">
        <w:tc>
          <w:tcPr>
            <w:tcW w:w="1525" w:type="dxa"/>
          </w:tcPr>
          <w:p w14:paraId="27B9730E" w14:textId="77777777" w:rsidR="00FF48CD" w:rsidRPr="00BD4B02" w:rsidRDefault="00106F2C" w:rsidP="00E9607E">
            <w:pPr>
              <w:rPr>
                <w:sz w:val="22"/>
                <w:szCs w:val="22"/>
              </w:rPr>
            </w:pPr>
            <w:r>
              <w:rPr>
                <w:sz w:val="22"/>
                <w:szCs w:val="22"/>
              </w:rPr>
              <w:t>Samsung</w:t>
            </w:r>
          </w:p>
        </w:tc>
        <w:tc>
          <w:tcPr>
            <w:tcW w:w="1980" w:type="dxa"/>
          </w:tcPr>
          <w:p w14:paraId="107FA34D" w14:textId="77777777" w:rsidR="00FF48CD" w:rsidRPr="00BD4B02" w:rsidRDefault="00106F2C" w:rsidP="00E9607E">
            <w:pPr>
              <w:rPr>
                <w:sz w:val="22"/>
                <w:szCs w:val="22"/>
              </w:rPr>
            </w:pPr>
            <w:r>
              <w:rPr>
                <w:sz w:val="22"/>
                <w:szCs w:val="22"/>
              </w:rPr>
              <w:t>Y</w:t>
            </w:r>
          </w:p>
        </w:tc>
        <w:tc>
          <w:tcPr>
            <w:tcW w:w="5845" w:type="dxa"/>
          </w:tcPr>
          <w:p w14:paraId="0BA871D4" w14:textId="77777777" w:rsidR="00FF48CD" w:rsidRPr="00BD4B02" w:rsidRDefault="00FF48CD" w:rsidP="00E9607E">
            <w:pPr>
              <w:rPr>
                <w:sz w:val="22"/>
                <w:szCs w:val="22"/>
              </w:rPr>
            </w:pPr>
          </w:p>
        </w:tc>
      </w:tr>
      <w:tr w:rsidR="00D960F8" w14:paraId="510311BE" w14:textId="77777777" w:rsidTr="00E9607E">
        <w:tc>
          <w:tcPr>
            <w:tcW w:w="1525" w:type="dxa"/>
          </w:tcPr>
          <w:p w14:paraId="683D67FE" w14:textId="77777777" w:rsidR="00D960F8" w:rsidRPr="00BD4B02" w:rsidRDefault="00D960F8" w:rsidP="00D960F8">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16CB62C1" w14:textId="77777777" w:rsidR="00D960F8" w:rsidRPr="00BD4B02" w:rsidRDefault="00D960F8" w:rsidP="00D960F8">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139833AC" w14:textId="77777777" w:rsidR="00D960F8" w:rsidRPr="00BD4B02" w:rsidRDefault="00D960F8" w:rsidP="00D960F8">
            <w:pPr>
              <w:rPr>
                <w:sz w:val="22"/>
                <w:szCs w:val="22"/>
              </w:rPr>
            </w:pPr>
            <w:r>
              <w:rPr>
                <w:rFonts w:eastAsia="宋体"/>
                <w:sz w:val="22"/>
                <w:szCs w:val="22"/>
                <w:lang w:eastAsia="zh-CN"/>
              </w:rPr>
              <w:t>For cell reselection enhancements, the timing assisted and location assisted cell reselection is enough, the other enhancements can be considered in the future.</w:t>
            </w:r>
          </w:p>
        </w:tc>
      </w:tr>
      <w:tr w:rsidR="00585DFE" w14:paraId="76CD75AD" w14:textId="77777777" w:rsidTr="00E9607E">
        <w:tc>
          <w:tcPr>
            <w:tcW w:w="1525" w:type="dxa"/>
          </w:tcPr>
          <w:p w14:paraId="7DCC9211" w14:textId="77777777" w:rsidR="00585DFE" w:rsidRPr="00BD4B02" w:rsidRDefault="00585DFE" w:rsidP="00585DFE">
            <w:pPr>
              <w:rPr>
                <w:sz w:val="22"/>
                <w:szCs w:val="22"/>
              </w:rPr>
            </w:pPr>
            <w:r>
              <w:rPr>
                <w:rFonts w:hint="eastAsia"/>
                <w:sz w:val="22"/>
                <w:szCs w:val="22"/>
                <w:lang w:eastAsia="ko-KR"/>
              </w:rPr>
              <w:t>LG</w:t>
            </w:r>
          </w:p>
        </w:tc>
        <w:tc>
          <w:tcPr>
            <w:tcW w:w="1980" w:type="dxa"/>
          </w:tcPr>
          <w:p w14:paraId="2C0C9388" w14:textId="77777777" w:rsidR="00585DFE" w:rsidRPr="00BD4B02" w:rsidRDefault="00585DFE" w:rsidP="00585DFE">
            <w:pPr>
              <w:rPr>
                <w:sz w:val="22"/>
                <w:szCs w:val="22"/>
              </w:rPr>
            </w:pPr>
            <w:r>
              <w:rPr>
                <w:rFonts w:hint="eastAsia"/>
                <w:sz w:val="22"/>
                <w:szCs w:val="22"/>
                <w:lang w:eastAsia="ko-KR"/>
              </w:rPr>
              <w:t>Yes</w:t>
            </w:r>
          </w:p>
        </w:tc>
        <w:tc>
          <w:tcPr>
            <w:tcW w:w="5845" w:type="dxa"/>
          </w:tcPr>
          <w:p w14:paraId="79849DE5" w14:textId="77777777" w:rsidR="00585DFE" w:rsidRDefault="00585DFE" w:rsidP="00585DFE">
            <w:pPr>
              <w:ind w:firstLineChars="50" w:firstLine="110"/>
              <w:rPr>
                <w:sz w:val="22"/>
                <w:szCs w:val="22"/>
                <w:lang w:eastAsia="ko-KR"/>
              </w:rPr>
            </w:pPr>
            <w:r>
              <w:rPr>
                <w:sz w:val="22"/>
                <w:szCs w:val="22"/>
                <w:lang w:eastAsia="ko-KR"/>
              </w:rPr>
              <w:t>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measurement and cell reselection.</w:t>
            </w:r>
          </w:p>
          <w:p w14:paraId="6FAA640F" w14:textId="77777777" w:rsidR="00585DFE" w:rsidRPr="00BD4B02" w:rsidRDefault="00585DFE" w:rsidP="00585DFE">
            <w:pPr>
              <w:ind w:firstLineChars="50" w:firstLine="110"/>
              <w:rPr>
                <w:sz w:val="22"/>
                <w:szCs w:val="22"/>
              </w:rPr>
            </w:pPr>
            <w:r>
              <w:rPr>
                <w:sz w:val="22"/>
                <w:szCs w:val="22"/>
                <w:lang w:eastAsia="ko-KR"/>
              </w:rPr>
              <w:t>Actually, we already introduced such upcoming cell information in CHO – UE can perform CHO only during [t1, t2]. So we think there is no reason not to introduce such upcoming cell in idle mode.</w:t>
            </w:r>
          </w:p>
        </w:tc>
      </w:tr>
      <w:tr w:rsidR="00714638" w14:paraId="5B344189" w14:textId="77777777" w:rsidTr="00E9607E">
        <w:tc>
          <w:tcPr>
            <w:tcW w:w="1525" w:type="dxa"/>
          </w:tcPr>
          <w:p w14:paraId="43287325" w14:textId="77777777" w:rsidR="00714638" w:rsidRPr="00BD4B02" w:rsidRDefault="00714638" w:rsidP="00714638">
            <w:pPr>
              <w:rPr>
                <w:sz w:val="22"/>
                <w:szCs w:val="22"/>
              </w:rPr>
            </w:pPr>
            <w:r>
              <w:rPr>
                <w:sz w:val="22"/>
                <w:szCs w:val="22"/>
              </w:rPr>
              <w:lastRenderedPageBreak/>
              <w:t>Ericsson</w:t>
            </w:r>
          </w:p>
        </w:tc>
        <w:tc>
          <w:tcPr>
            <w:tcW w:w="1980" w:type="dxa"/>
          </w:tcPr>
          <w:p w14:paraId="01D631AE" w14:textId="77777777" w:rsidR="00714638" w:rsidRPr="00BD4B02" w:rsidRDefault="00714638" w:rsidP="00714638">
            <w:pPr>
              <w:rPr>
                <w:sz w:val="22"/>
                <w:szCs w:val="22"/>
              </w:rPr>
            </w:pPr>
            <w:r>
              <w:rPr>
                <w:sz w:val="22"/>
                <w:szCs w:val="22"/>
              </w:rPr>
              <w:t>yes</w:t>
            </w:r>
          </w:p>
        </w:tc>
        <w:tc>
          <w:tcPr>
            <w:tcW w:w="5845" w:type="dxa"/>
          </w:tcPr>
          <w:p w14:paraId="113C8E85" w14:textId="77777777" w:rsidR="00714638" w:rsidRPr="00BD4B02" w:rsidRDefault="00714638" w:rsidP="00714638">
            <w:pPr>
              <w:rPr>
                <w:sz w:val="22"/>
                <w:szCs w:val="22"/>
              </w:rPr>
            </w:pPr>
            <w:r>
              <w:rPr>
                <w:sz w:val="22"/>
                <w:szCs w:val="22"/>
              </w:rPr>
              <w:t>For Earth fixed LEO the information when new cell starts serving the same location as a cell that is going to disappear is useful.</w:t>
            </w:r>
          </w:p>
        </w:tc>
      </w:tr>
      <w:tr w:rsidR="000C3E17" w14:paraId="517FD463" w14:textId="77777777" w:rsidTr="00E9607E">
        <w:tc>
          <w:tcPr>
            <w:tcW w:w="1525" w:type="dxa"/>
          </w:tcPr>
          <w:p w14:paraId="7EC2FE9B" w14:textId="77777777" w:rsidR="000C3E17" w:rsidRPr="00BD4B02" w:rsidRDefault="000C3E17" w:rsidP="000C3E17">
            <w:pPr>
              <w:rPr>
                <w:sz w:val="22"/>
                <w:szCs w:val="22"/>
              </w:rPr>
            </w:pPr>
            <w:r>
              <w:rPr>
                <w:sz w:val="22"/>
                <w:szCs w:val="22"/>
              </w:rPr>
              <w:t>NEC</w:t>
            </w:r>
          </w:p>
        </w:tc>
        <w:tc>
          <w:tcPr>
            <w:tcW w:w="1980" w:type="dxa"/>
          </w:tcPr>
          <w:p w14:paraId="19AE7859" w14:textId="77777777" w:rsidR="000C3E17" w:rsidRPr="00BD4B02" w:rsidRDefault="000C3E17" w:rsidP="000C3E17">
            <w:pPr>
              <w:rPr>
                <w:sz w:val="22"/>
                <w:szCs w:val="22"/>
              </w:rPr>
            </w:pPr>
            <w:r>
              <w:rPr>
                <w:sz w:val="22"/>
                <w:szCs w:val="22"/>
              </w:rPr>
              <w:t>Neutral</w:t>
            </w:r>
          </w:p>
        </w:tc>
        <w:tc>
          <w:tcPr>
            <w:tcW w:w="5845" w:type="dxa"/>
          </w:tcPr>
          <w:p w14:paraId="554BA182" w14:textId="77777777" w:rsidR="000C3E17" w:rsidRPr="00BD4B02" w:rsidRDefault="000C3E17" w:rsidP="000C3E17">
            <w:pPr>
              <w:rPr>
                <w:sz w:val="22"/>
                <w:szCs w:val="22"/>
              </w:rPr>
            </w:pPr>
          </w:p>
        </w:tc>
      </w:tr>
      <w:tr w:rsidR="0032799D" w14:paraId="474DBA04" w14:textId="77777777" w:rsidTr="00E9607E">
        <w:tc>
          <w:tcPr>
            <w:tcW w:w="1525" w:type="dxa"/>
          </w:tcPr>
          <w:p w14:paraId="3003C3D7" w14:textId="77777777" w:rsidR="0032799D" w:rsidRPr="00BD4B02" w:rsidRDefault="0032799D" w:rsidP="0032799D">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1B7CDBD6" w14:textId="77777777" w:rsidR="0032799D" w:rsidRPr="00BD4B02" w:rsidRDefault="0032799D" w:rsidP="0032799D">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200A5438" w14:textId="77777777" w:rsidR="0032799D" w:rsidRPr="00BD4B02" w:rsidRDefault="0032799D" w:rsidP="0032799D">
            <w:pPr>
              <w:rPr>
                <w:sz w:val="22"/>
                <w:szCs w:val="22"/>
              </w:rPr>
            </w:pPr>
            <w:r>
              <w:rPr>
                <w:rFonts w:eastAsia="宋体" w:hint="eastAsia"/>
                <w:sz w:val="22"/>
                <w:szCs w:val="22"/>
                <w:lang w:eastAsia="zh-CN"/>
              </w:rPr>
              <w:t>W</w:t>
            </w:r>
            <w:r>
              <w:rPr>
                <w:rFonts w:eastAsia="宋体"/>
                <w:sz w:val="22"/>
                <w:szCs w:val="22"/>
                <w:lang w:eastAsia="zh-CN"/>
              </w:rPr>
              <w:t xml:space="preserve">e would like to avoid too much calculation of remaining time (and possibly </w:t>
            </w:r>
            <w:r>
              <w:rPr>
                <w:rFonts w:eastAsia="宋体" w:hint="eastAsia"/>
                <w:sz w:val="22"/>
                <w:szCs w:val="22"/>
                <w:lang w:eastAsia="zh-CN"/>
              </w:rPr>
              <w:t>continuous</w:t>
            </w:r>
            <w:r>
              <w:rPr>
                <w:rFonts w:eastAsia="宋体"/>
                <w:sz w:val="22"/>
                <w:szCs w:val="22"/>
                <w:lang w:eastAsia="zh-CN"/>
              </w:rPr>
              <w:t xml:space="preserve"> updating) for power saving in IDLE/INACTIVE.</w:t>
            </w:r>
          </w:p>
        </w:tc>
      </w:tr>
      <w:tr w:rsidR="0034144E" w14:paraId="12D50CDA" w14:textId="77777777" w:rsidTr="00E9607E">
        <w:tc>
          <w:tcPr>
            <w:tcW w:w="1525" w:type="dxa"/>
          </w:tcPr>
          <w:p w14:paraId="0BE604D9" w14:textId="77777777" w:rsidR="0034144E" w:rsidRPr="00BD4B02" w:rsidRDefault="0034144E" w:rsidP="0034144E">
            <w:pPr>
              <w:rPr>
                <w:sz w:val="22"/>
                <w:szCs w:val="22"/>
              </w:rPr>
            </w:pPr>
            <w:r>
              <w:rPr>
                <w:sz w:val="22"/>
                <w:szCs w:val="22"/>
              </w:rPr>
              <w:t>Apple</w:t>
            </w:r>
          </w:p>
        </w:tc>
        <w:tc>
          <w:tcPr>
            <w:tcW w:w="1980" w:type="dxa"/>
          </w:tcPr>
          <w:p w14:paraId="1254A0B2" w14:textId="77777777" w:rsidR="0034144E" w:rsidRPr="00BD4B02" w:rsidRDefault="0034144E" w:rsidP="0034144E">
            <w:pPr>
              <w:rPr>
                <w:sz w:val="22"/>
                <w:szCs w:val="22"/>
              </w:rPr>
            </w:pPr>
            <w:r>
              <w:rPr>
                <w:sz w:val="22"/>
                <w:szCs w:val="22"/>
              </w:rPr>
              <w:t>No</w:t>
            </w:r>
          </w:p>
        </w:tc>
        <w:tc>
          <w:tcPr>
            <w:tcW w:w="5845" w:type="dxa"/>
          </w:tcPr>
          <w:p w14:paraId="53A5986A" w14:textId="77777777" w:rsidR="0034144E" w:rsidRPr="00BD4B02" w:rsidRDefault="0034144E" w:rsidP="0034144E">
            <w:pPr>
              <w:rPr>
                <w:sz w:val="22"/>
                <w:szCs w:val="22"/>
              </w:rPr>
            </w:pPr>
            <w:r>
              <w:rPr>
                <w:sz w:val="22"/>
                <w:szCs w:val="22"/>
              </w:rPr>
              <w:t>Can be left to later releases.</w:t>
            </w:r>
          </w:p>
        </w:tc>
      </w:tr>
      <w:tr w:rsidR="003A24B1" w14:paraId="3592B405" w14:textId="77777777" w:rsidTr="00E9607E">
        <w:tc>
          <w:tcPr>
            <w:tcW w:w="1525" w:type="dxa"/>
          </w:tcPr>
          <w:p w14:paraId="125AC1B8" w14:textId="77777777" w:rsidR="003A24B1" w:rsidRPr="00BD4B02" w:rsidRDefault="003A24B1" w:rsidP="003A24B1">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3EC65E00" w14:textId="77777777" w:rsidR="003A24B1" w:rsidRPr="00BD4B02" w:rsidRDefault="003A24B1" w:rsidP="003A24B1">
            <w:pPr>
              <w:rPr>
                <w:sz w:val="22"/>
                <w:szCs w:val="22"/>
              </w:rPr>
            </w:pPr>
            <w:r>
              <w:rPr>
                <w:rFonts w:eastAsia="宋体" w:hint="eastAsia"/>
                <w:sz w:val="22"/>
                <w:szCs w:val="22"/>
                <w:lang w:eastAsia="zh-CN"/>
              </w:rPr>
              <w:t>N</w:t>
            </w:r>
            <w:r>
              <w:rPr>
                <w:rFonts w:eastAsia="宋体"/>
                <w:sz w:val="22"/>
                <w:szCs w:val="22"/>
                <w:lang w:eastAsia="zh-CN"/>
              </w:rPr>
              <w:t xml:space="preserve">o for </w:t>
            </w:r>
            <w:r w:rsidRPr="00681344">
              <w:rPr>
                <w:rFonts w:eastAsia="宋体"/>
                <w:sz w:val="22"/>
                <w:szCs w:val="22"/>
                <w:lang w:eastAsia="zh-CN"/>
              </w:rPr>
              <w:t>timing information or feeder link’s path loss change</w:t>
            </w:r>
            <w:r>
              <w:rPr>
                <w:rFonts w:eastAsia="宋体"/>
                <w:sz w:val="22"/>
                <w:szCs w:val="22"/>
                <w:lang w:eastAsia="zh-CN"/>
              </w:rPr>
              <w:t xml:space="preserve">, Yes for </w:t>
            </w:r>
            <w:r w:rsidRPr="00681344">
              <w:rPr>
                <w:rFonts w:eastAsia="宋体"/>
                <w:b/>
                <w:sz w:val="22"/>
                <w:szCs w:val="22"/>
                <w:lang w:eastAsia="zh-CN"/>
              </w:rPr>
              <w:t>next frequency or cell ID</w:t>
            </w:r>
          </w:p>
        </w:tc>
        <w:tc>
          <w:tcPr>
            <w:tcW w:w="5845" w:type="dxa"/>
          </w:tcPr>
          <w:p w14:paraId="5B10FBA4" w14:textId="77777777" w:rsidR="003A24B1" w:rsidRPr="00BD4B02" w:rsidRDefault="003A24B1" w:rsidP="003A24B1">
            <w:pPr>
              <w:rPr>
                <w:sz w:val="22"/>
                <w:szCs w:val="22"/>
              </w:rPr>
            </w:pPr>
            <w:r>
              <w:rPr>
                <w:rFonts w:eastAsia="宋体" w:hint="eastAsia"/>
                <w:sz w:val="22"/>
                <w:szCs w:val="22"/>
                <w:lang w:eastAsia="zh-CN"/>
              </w:rPr>
              <w:t>T</w:t>
            </w:r>
            <w:r>
              <w:rPr>
                <w:rFonts w:eastAsia="宋体"/>
                <w:sz w:val="22"/>
                <w:szCs w:val="22"/>
                <w:lang w:eastAsia="zh-CN"/>
              </w:rPr>
              <w:t>he information helps UE to determine the next cell to be measured.</w:t>
            </w:r>
          </w:p>
        </w:tc>
      </w:tr>
      <w:tr w:rsidR="00525AF1" w14:paraId="4CBE1049" w14:textId="77777777" w:rsidTr="00525AF1">
        <w:tc>
          <w:tcPr>
            <w:tcW w:w="1525" w:type="dxa"/>
          </w:tcPr>
          <w:p w14:paraId="5810FDCE" w14:textId="77777777" w:rsidR="00525AF1" w:rsidRPr="00A44929" w:rsidRDefault="00D02197" w:rsidP="00202AF1">
            <w:pPr>
              <w:rPr>
                <w:rFonts w:eastAsia="宋体"/>
                <w:sz w:val="22"/>
                <w:szCs w:val="22"/>
                <w:lang w:eastAsia="zh-CN"/>
              </w:rPr>
            </w:pPr>
            <w:r>
              <w:rPr>
                <w:rFonts w:eastAsia="宋体"/>
                <w:sz w:val="22"/>
                <w:szCs w:val="22"/>
                <w:lang w:eastAsia="zh-CN"/>
              </w:rPr>
              <w:t>V</w:t>
            </w:r>
            <w:r w:rsidR="00525AF1">
              <w:rPr>
                <w:rFonts w:eastAsia="宋体"/>
                <w:sz w:val="22"/>
                <w:szCs w:val="22"/>
                <w:lang w:eastAsia="zh-CN"/>
              </w:rPr>
              <w:t>ivo</w:t>
            </w:r>
          </w:p>
        </w:tc>
        <w:tc>
          <w:tcPr>
            <w:tcW w:w="1980" w:type="dxa"/>
          </w:tcPr>
          <w:p w14:paraId="1EE5A772" w14:textId="77777777" w:rsidR="00525AF1" w:rsidRPr="00A44929" w:rsidRDefault="00525AF1" w:rsidP="00202AF1">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6B55918F" w14:textId="77777777" w:rsidR="00525AF1" w:rsidRPr="00BD4B02" w:rsidRDefault="00525AF1" w:rsidP="00202AF1">
            <w:pPr>
              <w:rPr>
                <w:sz w:val="22"/>
                <w:szCs w:val="22"/>
              </w:rPr>
            </w:pPr>
            <w:r w:rsidRPr="003B7314">
              <w:rPr>
                <w:sz w:val="22"/>
                <w:szCs w:val="22"/>
              </w:rPr>
              <w:t>When the conditions for performing the measurements are met, the UE performs measurements of the corresponding frequency</w:t>
            </w:r>
            <w:r>
              <w:rPr>
                <w:sz w:val="22"/>
                <w:szCs w:val="22"/>
              </w:rPr>
              <w:t>(-</w:t>
            </w:r>
            <w:proofErr w:type="spellStart"/>
            <w:r>
              <w:rPr>
                <w:sz w:val="22"/>
                <w:szCs w:val="22"/>
              </w:rPr>
              <w:t>ies</w:t>
            </w:r>
            <w:proofErr w:type="spellEnd"/>
            <w:r>
              <w:rPr>
                <w:sz w:val="22"/>
                <w:szCs w:val="22"/>
              </w:rPr>
              <w:t>)</w:t>
            </w:r>
            <w:r w:rsidRPr="003B7314">
              <w:rPr>
                <w:sz w:val="22"/>
                <w:szCs w:val="22"/>
              </w:rPr>
              <w:t xml:space="preserve"> and then evaluates the detected cells. If the new cell has not illuminated the area, the UE will not detect the cell, so that the UE cannot actually evaluate/measure the upcoming cells until it really starts its service. Even if the UE knows the time when the new cell starts </w:t>
            </w:r>
            <w:r>
              <w:rPr>
                <w:sz w:val="22"/>
                <w:szCs w:val="22"/>
              </w:rPr>
              <w:t xml:space="preserve">its </w:t>
            </w:r>
            <w:r w:rsidRPr="003B7314">
              <w:rPr>
                <w:sz w:val="22"/>
                <w:szCs w:val="22"/>
              </w:rPr>
              <w:t xml:space="preserve">service in advance, the UE cannot avoid performing measurements of a frequency. To this end, it seems not of much use for the UE to know the starting time information of the </w:t>
            </w:r>
            <w:r w:rsidRPr="00110B82">
              <w:rPr>
                <w:sz w:val="22"/>
                <w:szCs w:val="22"/>
              </w:rPr>
              <w:t>next candidate cell</w:t>
            </w:r>
            <w:r>
              <w:rPr>
                <w:sz w:val="22"/>
                <w:szCs w:val="22"/>
              </w:rPr>
              <w:t>(s).</w:t>
            </w:r>
          </w:p>
        </w:tc>
      </w:tr>
      <w:tr w:rsidR="00B62090" w14:paraId="2A53CE71" w14:textId="77777777" w:rsidTr="00525AF1">
        <w:tc>
          <w:tcPr>
            <w:tcW w:w="1525" w:type="dxa"/>
          </w:tcPr>
          <w:p w14:paraId="3283ABBE" w14:textId="77777777" w:rsidR="00B62090" w:rsidRDefault="00B62090" w:rsidP="00202AF1">
            <w:pPr>
              <w:rPr>
                <w:rFonts w:eastAsia="宋体"/>
                <w:sz w:val="22"/>
                <w:szCs w:val="22"/>
                <w:lang w:eastAsia="zh-CN"/>
              </w:rPr>
            </w:pPr>
            <w:r>
              <w:rPr>
                <w:rFonts w:eastAsia="宋体"/>
                <w:sz w:val="22"/>
                <w:szCs w:val="22"/>
                <w:lang w:eastAsia="zh-CN"/>
              </w:rPr>
              <w:t>Intel</w:t>
            </w:r>
          </w:p>
        </w:tc>
        <w:tc>
          <w:tcPr>
            <w:tcW w:w="1980" w:type="dxa"/>
          </w:tcPr>
          <w:p w14:paraId="00606F18" w14:textId="77777777" w:rsidR="00B62090" w:rsidRDefault="00B62090" w:rsidP="00202AF1">
            <w:pPr>
              <w:rPr>
                <w:rFonts w:eastAsia="宋体"/>
                <w:sz w:val="22"/>
                <w:szCs w:val="22"/>
                <w:lang w:eastAsia="zh-CN"/>
              </w:rPr>
            </w:pPr>
            <w:r>
              <w:rPr>
                <w:rFonts w:eastAsia="宋体"/>
                <w:sz w:val="22"/>
                <w:szCs w:val="22"/>
                <w:lang w:eastAsia="zh-CN"/>
              </w:rPr>
              <w:t>No</w:t>
            </w:r>
          </w:p>
        </w:tc>
        <w:tc>
          <w:tcPr>
            <w:tcW w:w="5845" w:type="dxa"/>
          </w:tcPr>
          <w:p w14:paraId="0E92A1BF" w14:textId="77777777" w:rsidR="00B62090" w:rsidRPr="003B7314" w:rsidRDefault="00B62090" w:rsidP="00202AF1">
            <w:pPr>
              <w:rPr>
                <w:sz w:val="22"/>
                <w:szCs w:val="22"/>
              </w:rPr>
            </w:pPr>
            <w:r>
              <w:rPr>
                <w:sz w:val="22"/>
                <w:szCs w:val="22"/>
              </w:rPr>
              <w:t>Legacy mechanism can work, in the first release of NTN, we can focus on essential enhancements.</w:t>
            </w:r>
          </w:p>
        </w:tc>
      </w:tr>
      <w:tr w:rsidR="00EB678D" w14:paraId="7F907E55" w14:textId="77777777" w:rsidTr="00525AF1">
        <w:tc>
          <w:tcPr>
            <w:tcW w:w="1525" w:type="dxa"/>
          </w:tcPr>
          <w:p w14:paraId="6C2393C8" w14:textId="77777777" w:rsidR="00EB678D" w:rsidRDefault="00EB678D" w:rsidP="00EB678D">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2BE93DB1" w14:textId="77777777" w:rsidR="00EB678D" w:rsidRDefault="00EB678D" w:rsidP="00EB678D">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2DF087A5" w14:textId="77777777" w:rsidR="00EB678D" w:rsidRDefault="00EB678D" w:rsidP="00EB678D">
            <w:pPr>
              <w:rPr>
                <w:sz w:val="22"/>
                <w:szCs w:val="22"/>
              </w:rPr>
            </w:pPr>
            <w:r>
              <w:rPr>
                <w:rFonts w:eastAsia="宋体"/>
                <w:sz w:val="22"/>
                <w:szCs w:val="22"/>
                <w:lang w:eastAsia="zh-CN"/>
              </w:rPr>
              <w:t>Even this coming cell is indicated to UE, the measurement is still necessary.</w:t>
            </w:r>
          </w:p>
        </w:tc>
      </w:tr>
      <w:tr w:rsidR="004C1705" w14:paraId="2A828B19" w14:textId="77777777" w:rsidTr="00525AF1">
        <w:tc>
          <w:tcPr>
            <w:tcW w:w="1525" w:type="dxa"/>
          </w:tcPr>
          <w:p w14:paraId="654B8853" w14:textId="77777777" w:rsidR="004C1705" w:rsidRDefault="004C1705" w:rsidP="004C1705">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1DB9C553" w14:textId="77777777" w:rsidR="004C1705" w:rsidRDefault="004C1705" w:rsidP="004C1705">
            <w:pPr>
              <w:rPr>
                <w:rFonts w:eastAsia="宋体"/>
                <w:sz w:val="22"/>
                <w:szCs w:val="22"/>
                <w:lang w:eastAsia="zh-CN"/>
              </w:rPr>
            </w:pPr>
            <w:r>
              <w:rPr>
                <w:rFonts w:eastAsia="宋体" w:hint="eastAsia"/>
                <w:sz w:val="22"/>
                <w:szCs w:val="22"/>
                <w:lang w:eastAsia="zh-CN"/>
              </w:rPr>
              <w:t>N</w:t>
            </w:r>
            <w:r>
              <w:rPr>
                <w:rFonts w:eastAsia="宋体"/>
                <w:sz w:val="22"/>
                <w:szCs w:val="22"/>
                <w:lang w:eastAsia="zh-CN"/>
              </w:rPr>
              <w:t xml:space="preserve">o </w:t>
            </w:r>
          </w:p>
        </w:tc>
        <w:tc>
          <w:tcPr>
            <w:tcW w:w="5845" w:type="dxa"/>
          </w:tcPr>
          <w:p w14:paraId="7AD3CD93" w14:textId="77777777" w:rsidR="004C1705" w:rsidRDefault="004C1705" w:rsidP="004C1705">
            <w:pPr>
              <w:rPr>
                <w:rFonts w:eastAsia="宋体"/>
                <w:sz w:val="22"/>
                <w:szCs w:val="22"/>
                <w:lang w:eastAsia="zh-CN"/>
              </w:rPr>
            </w:pPr>
            <w:r>
              <w:rPr>
                <w:rFonts w:eastAsia="宋体"/>
                <w:sz w:val="22"/>
                <w:szCs w:val="22"/>
                <w:lang w:eastAsia="zh-CN"/>
              </w:rPr>
              <w:t>Share the same view as Xiaomi.</w:t>
            </w:r>
          </w:p>
        </w:tc>
      </w:tr>
      <w:tr w:rsidR="00DB0CF0" w14:paraId="62C581D8" w14:textId="77777777" w:rsidTr="00525AF1">
        <w:tc>
          <w:tcPr>
            <w:tcW w:w="1525" w:type="dxa"/>
          </w:tcPr>
          <w:p w14:paraId="6D1EF9F3" w14:textId="77777777" w:rsidR="00DB0CF0" w:rsidRDefault="00DB0CF0" w:rsidP="004C1705">
            <w:pP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1980" w:type="dxa"/>
          </w:tcPr>
          <w:p w14:paraId="5867BE23" w14:textId="77777777" w:rsidR="00DB0CF0" w:rsidRDefault="00DB0CF0" w:rsidP="004C1705">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1EF61D0F" w14:textId="77777777" w:rsidR="00DB0CF0" w:rsidRDefault="002826F1" w:rsidP="004C1705">
            <w:pPr>
              <w:rPr>
                <w:rFonts w:eastAsia="宋体"/>
                <w:sz w:val="22"/>
                <w:szCs w:val="22"/>
                <w:lang w:eastAsia="zh-CN"/>
              </w:rPr>
            </w:pPr>
            <w:r>
              <w:rPr>
                <w:rFonts w:eastAsia="宋体"/>
                <w:sz w:val="22"/>
                <w:szCs w:val="22"/>
                <w:lang w:eastAsia="zh-CN"/>
              </w:rPr>
              <w:t>The usage and gain of having such information is not clear yet.</w:t>
            </w:r>
          </w:p>
        </w:tc>
      </w:tr>
      <w:tr w:rsidR="004146D5" w14:paraId="702D4C56" w14:textId="77777777" w:rsidTr="00525AF1">
        <w:tc>
          <w:tcPr>
            <w:tcW w:w="1525" w:type="dxa"/>
          </w:tcPr>
          <w:p w14:paraId="4E131A8D" w14:textId="77777777" w:rsidR="004146D5" w:rsidRDefault="004146D5" w:rsidP="004C1705">
            <w:pPr>
              <w:rPr>
                <w:rFonts w:eastAsia="宋体"/>
                <w:sz w:val="22"/>
                <w:szCs w:val="22"/>
                <w:lang w:eastAsia="zh-CN"/>
              </w:rPr>
            </w:pPr>
            <w:r>
              <w:rPr>
                <w:rFonts w:eastAsia="宋体"/>
                <w:sz w:val="22"/>
                <w:szCs w:val="22"/>
                <w:lang w:eastAsia="zh-CN"/>
              </w:rPr>
              <w:t>Nokia</w:t>
            </w:r>
          </w:p>
        </w:tc>
        <w:tc>
          <w:tcPr>
            <w:tcW w:w="1980" w:type="dxa"/>
          </w:tcPr>
          <w:p w14:paraId="4DEE8051" w14:textId="77777777" w:rsidR="004146D5" w:rsidRDefault="004146D5" w:rsidP="004C1705">
            <w:pPr>
              <w:rPr>
                <w:rFonts w:eastAsia="宋体"/>
                <w:sz w:val="22"/>
                <w:szCs w:val="22"/>
                <w:lang w:eastAsia="zh-CN"/>
              </w:rPr>
            </w:pPr>
            <w:r>
              <w:rPr>
                <w:rFonts w:eastAsia="宋体"/>
                <w:sz w:val="22"/>
                <w:szCs w:val="22"/>
                <w:lang w:eastAsia="zh-CN"/>
              </w:rPr>
              <w:t>Yes</w:t>
            </w:r>
          </w:p>
        </w:tc>
        <w:tc>
          <w:tcPr>
            <w:tcW w:w="5845" w:type="dxa"/>
          </w:tcPr>
          <w:p w14:paraId="51BD8F3F" w14:textId="77777777" w:rsidR="004146D5" w:rsidRDefault="004146D5" w:rsidP="004C1705">
            <w:pPr>
              <w:rPr>
                <w:rFonts w:eastAsia="宋体"/>
                <w:sz w:val="22"/>
                <w:szCs w:val="22"/>
                <w:lang w:eastAsia="zh-CN"/>
              </w:rPr>
            </w:pPr>
            <w:r w:rsidRPr="004146D5">
              <w:rPr>
                <w:rFonts w:eastAsia="宋体"/>
                <w:sz w:val="22"/>
                <w:szCs w:val="22"/>
                <w:lang w:eastAsia="zh-CN"/>
              </w:rPr>
              <w:t xml:space="preserve">We think there could be some useful information which may be provided by the serving cell to streamline the UE’s searching/measurements towards the next/neighbour cells. E.g. the information how to obtain the ephemeris of the neighbour satellite or the time/freq. synchronization information (as outlined in our R2-2110613, section 3).   </w:t>
            </w:r>
          </w:p>
        </w:tc>
      </w:tr>
      <w:tr w:rsidR="00377AB4" w14:paraId="68240064" w14:textId="77777777" w:rsidTr="00525AF1">
        <w:tc>
          <w:tcPr>
            <w:tcW w:w="1525" w:type="dxa"/>
          </w:tcPr>
          <w:p w14:paraId="14D66107" w14:textId="77777777" w:rsidR="00377AB4" w:rsidRDefault="00377AB4" w:rsidP="004C1705">
            <w:pPr>
              <w:rPr>
                <w:rFonts w:eastAsia="宋体"/>
                <w:sz w:val="22"/>
                <w:szCs w:val="22"/>
                <w:lang w:eastAsia="zh-CN"/>
              </w:rPr>
            </w:pPr>
            <w:r>
              <w:rPr>
                <w:rFonts w:eastAsia="宋体"/>
                <w:sz w:val="22"/>
                <w:szCs w:val="22"/>
                <w:lang w:eastAsia="zh-CN"/>
              </w:rPr>
              <w:t>MediaTek</w:t>
            </w:r>
          </w:p>
        </w:tc>
        <w:tc>
          <w:tcPr>
            <w:tcW w:w="1980" w:type="dxa"/>
          </w:tcPr>
          <w:p w14:paraId="7F54FEAA" w14:textId="77777777" w:rsidR="00377AB4" w:rsidRDefault="00377AB4" w:rsidP="004C1705">
            <w:pPr>
              <w:rPr>
                <w:rFonts w:eastAsia="宋体"/>
                <w:sz w:val="22"/>
                <w:szCs w:val="22"/>
                <w:lang w:eastAsia="zh-CN"/>
              </w:rPr>
            </w:pPr>
            <w:r>
              <w:rPr>
                <w:rFonts w:eastAsia="宋体"/>
                <w:sz w:val="22"/>
                <w:szCs w:val="22"/>
                <w:lang w:eastAsia="zh-CN"/>
              </w:rPr>
              <w:t>Yes</w:t>
            </w:r>
          </w:p>
        </w:tc>
        <w:tc>
          <w:tcPr>
            <w:tcW w:w="5845" w:type="dxa"/>
          </w:tcPr>
          <w:p w14:paraId="7ABAB7A4" w14:textId="77777777" w:rsidR="00377AB4" w:rsidRPr="004146D5" w:rsidRDefault="00377AB4" w:rsidP="004C1705">
            <w:pPr>
              <w:rPr>
                <w:rFonts w:eastAsia="宋体"/>
                <w:sz w:val="22"/>
                <w:szCs w:val="22"/>
                <w:lang w:eastAsia="zh-CN"/>
              </w:rPr>
            </w:pPr>
            <w:r>
              <w:rPr>
                <w:rFonts w:eastAsia="宋体"/>
                <w:sz w:val="22"/>
                <w:szCs w:val="22"/>
                <w:lang w:eastAsia="zh-CN"/>
              </w:rPr>
              <w:t>This seems to be a simpler option than location based cell reselection. Hence, we support this proposal.</w:t>
            </w:r>
          </w:p>
        </w:tc>
      </w:tr>
      <w:tr w:rsidR="00D02197" w14:paraId="2F61A169" w14:textId="77777777" w:rsidTr="00525AF1">
        <w:tc>
          <w:tcPr>
            <w:tcW w:w="1525" w:type="dxa"/>
          </w:tcPr>
          <w:p w14:paraId="482FF93C" w14:textId="77777777" w:rsidR="00D02197" w:rsidRDefault="00D02197" w:rsidP="004C1705">
            <w:pPr>
              <w:rPr>
                <w:rFonts w:eastAsia="宋体"/>
                <w:sz w:val="22"/>
                <w:szCs w:val="22"/>
                <w:lang w:eastAsia="zh-CN"/>
              </w:rPr>
            </w:pPr>
            <w:r>
              <w:rPr>
                <w:rFonts w:eastAsia="宋体"/>
                <w:sz w:val="22"/>
                <w:szCs w:val="22"/>
                <w:lang w:eastAsia="zh-CN"/>
              </w:rPr>
              <w:t>Qualcomm</w:t>
            </w:r>
          </w:p>
        </w:tc>
        <w:tc>
          <w:tcPr>
            <w:tcW w:w="1980" w:type="dxa"/>
          </w:tcPr>
          <w:p w14:paraId="737944C4" w14:textId="77777777" w:rsidR="00D02197" w:rsidRDefault="00D02197" w:rsidP="004C1705">
            <w:pPr>
              <w:rPr>
                <w:rFonts w:eastAsia="宋体"/>
                <w:sz w:val="22"/>
                <w:szCs w:val="22"/>
                <w:lang w:eastAsia="zh-CN"/>
              </w:rPr>
            </w:pPr>
            <w:r>
              <w:rPr>
                <w:rFonts w:eastAsia="宋体"/>
                <w:sz w:val="22"/>
                <w:szCs w:val="22"/>
                <w:lang w:eastAsia="zh-CN"/>
              </w:rPr>
              <w:t>Yes</w:t>
            </w:r>
          </w:p>
        </w:tc>
        <w:tc>
          <w:tcPr>
            <w:tcW w:w="5845" w:type="dxa"/>
          </w:tcPr>
          <w:p w14:paraId="0E500878" w14:textId="77777777" w:rsidR="00D02197" w:rsidRDefault="00D02197" w:rsidP="004C1705">
            <w:pPr>
              <w:rPr>
                <w:rFonts w:eastAsia="宋体"/>
                <w:sz w:val="22"/>
                <w:szCs w:val="22"/>
                <w:lang w:eastAsia="zh-CN"/>
              </w:rPr>
            </w:pPr>
            <w:r>
              <w:rPr>
                <w:rFonts w:eastAsia="宋体"/>
                <w:sz w:val="22"/>
                <w:szCs w:val="22"/>
                <w:lang w:eastAsia="zh-CN"/>
              </w:rPr>
              <w:t>This is helpful information for UE.</w:t>
            </w:r>
          </w:p>
        </w:tc>
      </w:tr>
      <w:tr w:rsidR="00EF6584" w14:paraId="40BCFB51" w14:textId="77777777" w:rsidTr="00525AF1">
        <w:tc>
          <w:tcPr>
            <w:tcW w:w="1525" w:type="dxa"/>
          </w:tcPr>
          <w:p w14:paraId="4F7A0D5D" w14:textId="77777777" w:rsidR="00EF6584" w:rsidRDefault="00EF6584" w:rsidP="004C1705">
            <w:pPr>
              <w:rPr>
                <w:rFonts w:eastAsia="宋体"/>
                <w:sz w:val="22"/>
                <w:szCs w:val="22"/>
                <w:lang w:eastAsia="zh-CN"/>
              </w:rPr>
            </w:pPr>
            <w:proofErr w:type="spellStart"/>
            <w:r>
              <w:rPr>
                <w:rFonts w:eastAsia="宋体"/>
                <w:sz w:val="22"/>
                <w:szCs w:val="22"/>
                <w:lang w:eastAsia="zh-CN"/>
              </w:rPr>
              <w:t>InterDigital</w:t>
            </w:r>
            <w:proofErr w:type="spellEnd"/>
          </w:p>
        </w:tc>
        <w:tc>
          <w:tcPr>
            <w:tcW w:w="1980" w:type="dxa"/>
          </w:tcPr>
          <w:p w14:paraId="185F88EC" w14:textId="77777777" w:rsidR="00EF6584" w:rsidRDefault="00EF6584" w:rsidP="004C1705">
            <w:pPr>
              <w:rPr>
                <w:rFonts w:eastAsia="宋体"/>
                <w:sz w:val="22"/>
                <w:szCs w:val="22"/>
                <w:lang w:eastAsia="zh-CN"/>
              </w:rPr>
            </w:pPr>
            <w:r>
              <w:rPr>
                <w:rFonts w:eastAsia="宋体"/>
                <w:sz w:val="22"/>
                <w:szCs w:val="22"/>
                <w:lang w:eastAsia="zh-CN"/>
              </w:rPr>
              <w:t>No</w:t>
            </w:r>
          </w:p>
        </w:tc>
        <w:tc>
          <w:tcPr>
            <w:tcW w:w="5845" w:type="dxa"/>
          </w:tcPr>
          <w:p w14:paraId="24147AEF" w14:textId="77777777" w:rsidR="00EF6584" w:rsidRDefault="00EF6584" w:rsidP="004C1705">
            <w:pPr>
              <w:rPr>
                <w:rFonts w:eastAsia="宋体"/>
                <w:sz w:val="22"/>
                <w:szCs w:val="22"/>
                <w:lang w:eastAsia="zh-CN"/>
              </w:rPr>
            </w:pPr>
            <w:r>
              <w:rPr>
                <w:rFonts w:eastAsia="宋体"/>
                <w:sz w:val="22"/>
                <w:szCs w:val="22"/>
                <w:lang w:eastAsia="zh-CN"/>
              </w:rPr>
              <w:t>Okay to leave it to later releases</w:t>
            </w:r>
          </w:p>
        </w:tc>
      </w:tr>
      <w:tr w:rsidR="008D07C4" w14:paraId="6737D6D8" w14:textId="77777777" w:rsidTr="00525AF1">
        <w:tc>
          <w:tcPr>
            <w:tcW w:w="1525" w:type="dxa"/>
          </w:tcPr>
          <w:p w14:paraId="2D0219C2" w14:textId="77777777" w:rsidR="008D07C4" w:rsidRPr="008D07C4" w:rsidRDefault="008D07C4" w:rsidP="004C1705">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14:paraId="44A2FE52" w14:textId="77777777" w:rsidR="008D07C4" w:rsidRPr="008D07C4" w:rsidRDefault="008D07C4" w:rsidP="004C1705">
            <w:pPr>
              <w:rPr>
                <w:sz w:val="22"/>
                <w:szCs w:val="22"/>
                <w:lang w:eastAsia="ko-KR"/>
              </w:rPr>
            </w:pPr>
            <w:r>
              <w:rPr>
                <w:rFonts w:hint="eastAsia"/>
                <w:sz w:val="22"/>
                <w:szCs w:val="22"/>
                <w:lang w:eastAsia="ko-KR"/>
              </w:rPr>
              <w:t>N</w:t>
            </w:r>
            <w:r>
              <w:rPr>
                <w:sz w:val="22"/>
                <w:szCs w:val="22"/>
                <w:lang w:eastAsia="ko-KR"/>
              </w:rPr>
              <w:t>o</w:t>
            </w:r>
          </w:p>
        </w:tc>
        <w:tc>
          <w:tcPr>
            <w:tcW w:w="5845" w:type="dxa"/>
          </w:tcPr>
          <w:p w14:paraId="3C035745" w14:textId="77777777" w:rsidR="008D07C4" w:rsidRPr="008D07C4" w:rsidRDefault="008D07C4" w:rsidP="004C1705">
            <w:pPr>
              <w:rPr>
                <w:sz w:val="22"/>
                <w:szCs w:val="22"/>
                <w:lang w:eastAsia="ko-KR"/>
              </w:rPr>
            </w:pPr>
            <w:r>
              <w:rPr>
                <w:sz w:val="22"/>
                <w:szCs w:val="22"/>
                <w:lang w:eastAsia="ko-KR"/>
              </w:rPr>
              <w:t xml:space="preserve">It seems an optimization. </w:t>
            </w:r>
          </w:p>
        </w:tc>
      </w:tr>
      <w:tr w:rsidR="006040AA" w14:paraId="50A6F2FA" w14:textId="77777777" w:rsidTr="00525AF1">
        <w:tc>
          <w:tcPr>
            <w:tcW w:w="1525" w:type="dxa"/>
          </w:tcPr>
          <w:p w14:paraId="643A0212" w14:textId="77777777" w:rsidR="006040AA" w:rsidRDefault="006040AA" w:rsidP="004C1705">
            <w:pPr>
              <w:rPr>
                <w:sz w:val="22"/>
                <w:szCs w:val="22"/>
                <w:lang w:eastAsia="ko-KR"/>
              </w:rPr>
            </w:pPr>
            <w:r>
              <w:rPr>
                <w:rFonts w:eastAsia="宋体" w:hint="eastAsia"/>
                <w:sz w:val="22"/>
                <w:szCs w:val="22"/>
                <w:lang w:eastAsia="zh-CN"/>
              </w:rPr>
              <w:t>CATT</w:t>
            </w:r>
          </w:p>
        </w:tc>
        <w:tc>
          <w:tcPr>
            <w:tcW w:w="1980" w:type="dxa"/>
          </w:tcPr>
          <w:p w14:paraId="206E5212" w14:textId="77777777" w:rsidR="006040AA" w:rsidRDefault="006040AA" w:rsidP="004C1705">
            <w:pPr>
              <w:rPr>
                <w:sz w:val="22"/>
                <w:szCs w:val="22"/>
                <w:lang w:eastAsia="ko-KR"/>
              </w:rPr>
            </w:pPr>
            <w:r>
              <w:rPr>
                <w:sz w:val="22"/>
                <w:szCs w:val="22"/>
              </w:rPr>
              <w:t>No</w:t>
            </w:r>
          </w:p>
        </w:tc>
        <w:tc>
          <w:tcPr>
            <w:tcW w:w="5845" w:type="dxa"/>
          </w:tcPr>
          <w:p w14:paraId="434F34BC" w14:textId="77777777" w:rsidR="006040AA" w:rsidRDefault="006040AA" w:rsidP="004C1705">
            <w:pPr>
              <w:rPr>
                <w:sz w:val="22"/>
                <w:szCs w:val="22"/>
                <w:lang w:eastAsia="ko-KR"/>
              </w:rPr>
            </w:pPr>
            <w:r>
              <w:rPr>
                <w:rFonts w:eastAsia="宋体"/>
                <w:sz w:val="22"/>
                <w:szCs w:val="22"/>
                <w:lang w:eastAsia="zh-CN"/>
              </w:rPr>
              <w:t>A</w:t>
            </w:r>
            <w:r>
              <w:rPr>
                <w:rFonts w:eastAsia="宋体" w:hint="eastAsia"/>
                <w:sz w:val="22"/>
                <w:szCs w:val="22"/>
                <w:lang w:eastAsia="zh-CN"/>
              </w:rPr>
              <w:t>gree with xiaomi.</w:t>
            </w:r>
          </w:p>
        </w:tc>
      </w:tr>
      <w:tr w:rsidR="009A223B" w14:paraId="4CD0CFD0" w14:textId="77777777" w:rsidTr="00525AF1">
        <w:tc>
          <w:tcPr>
            <w:tcW w:w="1525" w:type="dxa"/>
          </w:tcPr>
          <w:p w14:paraId="2FC44321" w14:textId="77777777" w:rsidR="009A223B" w:rsidRDefault="009A223B" w:rsidP="004C1705">
            <w:pPr>
              <w:rPr>
                <w:rFonts w:eastAsia="宋体"/>
                <w:sz w:val="22"/>
                <w:szCs w:val="22"/>
                <w:lang w:eastAsia="zh-CN"/>
              </w:rPr>
            </w:pPr>
            <w:r>
              <w:rPr>
                <w:rFonts w:eastAsia="宋体" w:hint="eastAsia"/>
                <w:sz w:val="22"/>
                <w:szCs w:val="22"/>
                <w:lang w:eastAsia="zh-CN"/>
              </w:rPr>
              <w:t>CMCC</w:t>
            </w:r>
          </w:p>
        </w:tc>
        <w:tc>
          <w:tcPr>
            <w:tcW w:w="1980" w:type="dxa"/>
          </w:tcPr>
          <w:p w14:paraId="17500875" w14:textId="77777777" w:rsidR="009A223B" w:rsidRDefault="009A223B" w:rsidP="004C1705">
            <w:pPr>
              <w:rPr>
                <w:sz w:val="22"/>
                <w:szCs w:val="22"/>
              </w:rPr>
            </w:pPr>
            <w:r>
              <w:rPr>
                <w:rFonts w:eastAsia="宋体" w:hint="eastAsia"/>
                <w:sz w:val="22"/>
                <w:szCs w:val="22"/>
                <w:lang w:eastAsia="zh-CN"/>
              </w:rPr>
              <w:t>Neutral</w:t>
            </w:r>
          </w:p>
        </w:tc>
        <w:tc>
          <w:tcPr>
            <w:tcW w:w="5845" w:type="dxa"/>
          </w:tcPr>
          <w:p w14:paraId="74611E35" w14:textId="77777777" w:rsidR="009A223B" w:rsidRDefault="009A223B" w:rsidP="004C1705">
            <w:pPr>
              <w:rPr>
                <w:rFonts w:eastAsia="宋体"/>
                <w:sz w:val="22"/>
                <w:szCs w:val="22"/>
                <w:lang w:eastAsia="zh-CN"/>
              </w:rPr>
            </w:pPr>
            <w:r w:rsidRPr="00963C9A">
              <w:rPr>
                <w:sz w:val="22"/>
                <w:szCs w:val="22"/>
              </w:rPr>
              <w:t xml:space="preserve">The information of the next candidate cell(s) could help to </w:t>
            </w:r>
            <w:r>
              <w:rPr>
                <w:rFonts w:eastAsia="宋体" w:hint="eastAsia"/>
                <w:sz w:val="22"/>
                <w:szCs w:val="22"/>
                <w:lang w:eastAsia="zh-CN"/>
              </w:rPr>
              <w:t>perform reselection better,</w:t>
            </w:r>
            <w:r w:rsidRPr="00963C9A">
              <w:rPr>
                <w:sz w:val="22"/>
                <w:szCs w:val="22"/>
              </w:rPr>
              <w:t xml:space="preserve"> however we could also accept the majority views if companies don’t want to be too complicated.</w:t>
            </w:r>
          </w:p>
        </w:tc>
      </w:tr>
      <w:tr w:rsidR="00AF775D" w:rsidRPr="00F04009" w14:paraId="3D609A98" w14:textId="77777777" w:rsidTr="00AF775D">
        <w:tc>
          <w:tcPr>
            <w:tcW w:w="1525" w:type="dxa"/>
          </w:tcPr>
          <w:p w14:paraId="61C171AE" w14:textId="77777777" w:rsidR="00AF775D" w:rsidRDefault="00AF775D" w:rsidP="008754CA">
            <w:pPr>
              <w:rPr>
                <w:rFonts w:eastAsia="宋体"/>
                <w:sz w:val="22"/>
                <w:szCs w:val="22"/>
                <w:lang w:eastAsia="zh-CN"/>
              </w:rPr>
            </w:pPr>
            <w:r>
              <w:rPr>
                <w:rFonts w:eastAsia="宋体" w:hint="eastAsia"/>
                <w:sz w:val="22"/>
                <w:szCs w:val="22"/>
                <w:lang w:eastAsia="zh-CN"/>
              </w:rPr>
              <w:t>C</w:t>
            </w:r>
            <w:r>
              <w:rPr>
                <w:rFonts w:eastAsia="宋体"/>
                <w:sz w:val="22"/>
                <w:szCs w:val="22"/>
                <w:lang w:eastAsia="zh-CN"/>
              </w:rPr>
              <w:t>hina Telecom</w:t>
            </w:r>
          </w:p>
        </w:tc>
        <w:tc>
          <w:tcPr>
            <w:tcW w:w="1980" w:type="dxa"/>
          </w:tcPr>
          <w:p w14:paraId="55330FA1" w14:textId="77777777" w:rsidR="00AF775D" w:rsidRDefault="00AF775D" w:rsidP="008754CA">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22EB7127" w14:textId="77777777" w:rsidR="00AF775D" w:rsidRPr="00F04009" w:rsidRDefault="00AF775D" w:rsidP="008754CA">
            <w:pPr>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egacy mechanism can work.</w:t>
            </w:r>
          </w:p>
        </w:tc>
      </w:tr>
      <w:tr w:rsidR="00AF775D" w:rsidRPr="00715FC6" w14:paraId="25113000" w14:textId="77777777" w:rsidTr="00AF775D">
        <w:tc>
          <w:tcPr>
            <w:tcW w:w="1525" w:type="dxa"/>
          </w:tcPr>
          <w:p w14:paraId="3E178040" w14:textId="77777777" w:rsidR="00AF775D" w:rsidRDefault="00AF775D" w:rsidP="008754CA">
            <w:pPr>
              <w:rPr>
                <w:rFonts w:eastAsia="宋体"/>
                <w:sz w:val="22"/>
                <w:szCs w:val="22"/>
                <w:lang w:eastAsia="zh-CN"/>
              </w:rPr>
            </w:pPr>
            <w:r>
              <w:rPr>
                <w:rFonts w:eastAsia="宋体"/>
                <w:sz w:val="22"/>
                <w:szCs w:val="22"/>
                <w:lang w:eastAsia="zh-CN"/>
              </w:rPr>
              <w:t>Thales</w:t>
            </w:r>
          </w:p>
        </w:tc>
        <w:tc>
          <w:tcPr>
            <w:tcW w:w="1980" w:type="dxa"/>
          </w:tcPr>
          <w:p w14:paraId="269FF895" w14:textId="77777777" w:rsidR="00AF775D" w:rsidRDefault="00AF775D" w:rsidP="008754CA">
            <w:pPr>
              <w:rPr>
                <w:rFonts w:eastAsia="宋体"/>
                <w:sz w:val="22"/>
                <w:szCs w:val="22"/>
                <w:lang w:eastAsia="zh-CN"/>
              </w:rPr>
            </w:pPr>
            <w:r>
              <w:rPr>
                <w:rFonts w:eastAsia="宋体"/>
                <w:sz w:val="22"/>
                <w:szCs w:val="22"/>
                <w:lang w:eastAsia="zh-CN"/>
              </w:rPr>
              <w:t>Yes (with comment)</w:t>
            </w:r>
          </w:p>
        </w:tc>
        <w:tc>
          <w:tcPr>
            <w:tcW w:w="5845" w:type="dxa"/>
          </w:tcPr>
          <w:p w14:paraId="62104418" w14:textId="77777777" w:rsidR="00AF775D" w:rsidRPr="00715FC6" w:rsidRDefault="00AF775D" w:rsidP="008754CA">
            <w:pPr>
              <w:rPr>
                <w:sz w:val="22"/>
                <w:szCs w:val="22"/>
              </w:rPr>
            </w:pPr>
            <w:r w:rsidRPr="00715FC6">
              <w:rPr>
                <w:sz w:val="22"/>
                <w:szCs w:val="22"/>
              </w:rPr>
              <w:t xml:space="preserve">Only </w:t>
            </w:r>
            <w:r w:rsidRPr="00F04009">
              <w:rPr>
                <w:bCs/>
                <w:sz w:val="22"/>
                <w:szCs w:val="22"/>
              </w:rPr>
              <w:t>timing information but not the feeder link’s path loss change</w:t>
            </w:r>
          </w:p>
        </w:tc>
      </w:tr>
    </w:tbl>
    <w:p w14:paraId="01C14272" w14:textId="466434BA" w:rsidR="001A7F51" w:rsidRDefault="001A7F51" w:rsidP="00B53930">
      <w:pPr>
        <w:rPr>
          <w:sz w:val="22"/>
          <w:szCs w:val="22"/>
        </w:rPr>
      </w:pPr>
    </w:p>
    <w:p w14:paraId="0D47A9C7" w14:textId="0EFFAA76" w:rsidR="00642FFA" w:rsidRPr="0042501E" w:rsidRDefault="00642FFA" w:rsidP="00B53930">
      <w:pPr>
        <w:rPr>
          <w:b/>
          <w:bCs/>
          <w:sz w:val="22"/>
          <w:szCs w:val="22"/>
          <w:u w:val="single"/>
        </w:rPr>
      </w:pPr>
      <w:r w:rsidRPr="0042501E">
        <w:rPr>
          <w:b/>
          <w:bCs/>
          <w:sz w:val="22"/>
          <w:szCs w:val="22"/>
          <w:u w:val="single"/>
        </w:rPr>
        <w:t>Summary:</w:t>
      </w:r>
    </w:p>
    <w:p w14:paraId="2778CFE0" w14:textId="0E625317" w:rsidR="00A11ABD" w:rsidRDefault="00AF775D" w:rsidP="00B53930">
      <w:pPr>
        <w:rPr>
          <w:sz w:val="22"/>
          <w:szCs w:val="22"/>
        </w:rPr>
      </w:pPr>
      <w:r>
        <w:rPr>
          <w:sz w:val="22"/>
          <w:szCs w:val="22"/>
        </w:rPr>
        <w:t>8</w:t>
      </w:r>
      <w:r w:rsidR="00642FFA">
        <w:rPr>
          <w:sz w:val="22"/>
          <w:szCs w:val="22"/>
        </w:rPr>
        <w:t xml:space="preserve"> companies would like to provide </w:t>
      </w:r>
      <w:r w:rsidR="00642FFA" w:rsidRPr="00642FFA">
        <w:rPr>
          <w:sz w:val="22"/>
          <w:szCs w:val="22"/>
        </w:rPr>
        <w:t>the information of the next candidate cell(s) to UE</w:t>
      </w:r>
      <w:r w:rsidR="00642FFA">
        <w:rPr>
          <w:sz w:val="22"/>
          <w:szCs w:val="22"/>
        </w:rPr>
        <w:t xml:space="preserve">, but </w:t>
      </w:r>
      <w:r w:rsidR="003E3C29">
        <w:rPr>
          <w:sz w:val="22"/>
          <w:szCs w:val="22"/>
        </w:rPr>
        <w:t xml:space="preserve">there is no consensus on </w:t>
      </w:r>
      <w:r w:rsidR="00642FFA">
        <w:rPr>
          <w:sz w:val="22"/>
          <w:szCs w:val="22"/>
        </w:rPr>
        <w:t xml:space="preserve">the detailed content. </w:t>
      </w:r>
      <w:r w:rsidR="003E3C29">
        <w:rPr>
          <w:sz w:val="22"/>
          <w:szCs w:val="22"/>
        </w:rPr>
        <w:t>The</w:t>
      </w:r>
      <w:r w:rsidR="00642FFA">
        <w:rPr>
          <w:sz w:val="22"/>
          <w:szCs w:val="22"/>
        </w:rPr>
        <w:t xml:space="preserve"> candidate information </w:t>
      </w:r>
      <w:r w:rsidR="003E3C29">
        <w:rPr>
          <w:sz w:val="22"/>
          <w:szCs w:val="22"/>
        </w:rPr>
        <w:t>include</w:t>
      </w:r>
      <w:r w:rsidR="00642FFA">
        <w:rPr>
          <w:sz w:val="22"/>
          <w:szCs w:val="22"/>
        </w:rPr>
        <w:t xml:space="preserve"> </w:t>
      </w:r>
      <w:r w:rsidR="00642FFA" w:rsidRPr="00642FFA">
        <w:rPr>
          <w:sz w:val="22"/>
          <w:szCs w:val="22"/>
        </w:rPr>
        <w:t>timing information</w:t>
      </w:r>
      <w:r w:rsidR="00642FFA">
        <w:rPr>
          <w:sz w:val="22"/>
          <w:szCs w:val="22"/>
        </w:rPr>
        <w:t>,</w:t>
      </w:r>
      <w:r w:rsidR="00642FFA" w:rsidRPr="00642FFA">
        <w:rPr>
          <w:sz w:val="22"/>
          <w:szCs w:val="22"/>
        </w:rPr>
        <w:t xml:space="preserve"> feeder link’s path loss change</w:t>
      </w:r>
      <w:r w:rsidR="00642FFA">
        <w:rPr>
          <w:sz w:val="22"/>
          <w:szCs w:val="22"/>
        </w:rPr>
        <w:t xml:space="preserve">, </w:t>
      </w:r>
      <w:r w:rsidR="00642FFA" w:rsidRPr="004146D5">
        <w:rPr>
          <w:rFonts w:eastAsia="宋体"/>
          <w:sz w:val="22"/>
          <w:szCs w:val="22"/>
          <w:lang w:eastAsia="zh-CN"/>
        </w:rPr>
        <w:t>the information how to obtain the ephemeris of the neighbour satellite or the time/freq. synchronization information</w:t>
      </w:r>
      <w:r w:rsidR="00642FFA">
        <w:rPr>
          <w:rFonts w:eastAsia="宋体"/>
          <w:sz w:val="22"/>
          <w:szCs w:val="22"/>
          <w:lang w:eastAsia="zh-CN"/>
        </w:rPr>
        <w:t xml:space="preserve">, </w:t>
      </w:r>
      <w:r w:rsidR="00642FFA" w:rsidRPr="00642FFA">
        <w:rPr>
          <w:rFonts w:eastAsia="宋体"/>
          <w:sz w:val="22"/>
          <w:szCs w:val="22"/>
          <w:lang w:eastAsia="zh-CN"/>
        </w:rPr>
        <w:t>next frequency or cell ID</w:t>
      </w:r>
      <w:r w:rsidR="00642FFA">
        <w:rPr>
          <w:rFonts w:eastAsia="宋体"/>
          <w:sz w:val="22"/>
          <w:szCs w:val="22"/>
          <w:lang w:eastAsia="zh-CN"/>
        </w:rPr>
        <w:t xml:space="preserve">, and </w:t>
      </w:r>
      <w:r w:rsidR="00642FFA">
        <w:rPr>
          <w:sz w:val="22"/>
          <w:szCs w:val="22"/>
        </w:rPr>
        <w:t xml:space="preserve">the information when new cell starts serving the same location. </w:t>
      </w:r>
    </w:p>
    <w:p w14:paraId="013B270B" w14:textId="39BA6475" w:rsidR="00642FFA" w:rsidRPr="00525AF1" w:rsidRDefault="00642FFA" w:rsidP="00B53930">
      <w:pPr>
        <w:rPr>
          <w:sz w:val="22"/>
          <w:szCs w:val="22"/>
        </w:rPr>
      </w:pPr>
      <w:r>
        <w:rPr>
          <w:sz w:val="22"/>
          <w:szCs w:val="22"/>
        </w:rPr>
        <w:t xml:space="preserve">Meanwhile other companies prefer not to further enhance idle aspect, and think </w:t>
      </w:r>
      <w:r>
        <w:rPr>
          <w:rFonts w:eastAsia="宋体"/>
          <w:sz w:val="22"/>
          <w:szCs w:val="22"/>
          <w:lang w:eastAsia="zh-CN"/>
        </w:rPr>
        <w:t>the timing assisted and location assisted cell reselection</w:t>
      </w:r>
      <w:r w:rsidR="00AF775D">
        <w:rPr>
          <w:rFonts w:eastAsia="宋体"/>
          <w:sz w:val="22"/>
          <w:szCs w:val="22"/>
          <w:lang w:eastAsia="zh-CN"/>
        </w:rPr>
        <w:t>, and legacy mechanism</w:t>
      </w:r>
      <w:r>
        <w:rPr>
          <w:rFonts w:eastAsia="宋体"/>
          <w:sz w:val="22"/>
          <w:szCs w:val="22"/>
          <w:lang w:eastAsia="zh-CN"/>
        </w:rPr>
        <w:t xml:space="preserve"> are enough</w:t>
      </w:r>
      <w:r>
        <w:rPr>
          <w:sz w:val="22"/>
          <w:szCs w:val="22"/>
        </w:rPr>
        <w:t>.</w:t>
      </w:r>
    </w:p>
    <w:p w14:paraId="6E1EC7C2" w14:textId="2D572056" w:rsidR="00413B0F" w:rsidRPr="006E3CCE" w:rsidRDefault="00A11ABD" w:rsidP="006E3CCE">
      <w:pPr>
        <w:rPr>
          <w:sz w:val="22"/>
          <w:szCs w:val="22"/>
        </w:rPr>
      </w:pPr>
      <w:r>
        <w:rPr>
          <w:b/>
          <w:bCs/>
          <w:sz w:val="22"/>
          <w:szCs w:val="22"/>
        </w:rPr>
        <w:t>(1</w:t>
      </w:r>
      <w:r w:rsidR="00AF775D">
        <w:rPr>
          <w:b/>
          <w:bCs/>
          <w:sz w:val="22"/>
          <w:szCs w:val="22"/>
        </w:rPr>
        <w:t>4</w:t>
      </w:r>
      <w:r>
        <w:rPr>
          <w:b/>
          <w:bCs/>
          <w:sz w:val="22"/>
          <w:szCs w:val="22"/>
        </w:rPr>
        <w:t>/2</w:t>
      </w:r>
      <w:r w:rsidR="00AF775D">
        <w:rPr>
          <w:b/>
          <w:bCs/>
          <w:sz w:val="22"/>
          <w:szCs w:val="22"/>
        </w:rPr>
        <w:t>2</w:t>
      </w:r>
      <w:r>
        <w:rPr>
          <w:b/>
          <w:bCs/>
          <w:sz w:val="22"/>
          <w:szCs w:val="22"/>
        </w:rPr>
        <w:t xml:space="preserve">) </w:t>
      </w:r>
      <w:r w:rsidR="00DE5356" w:rsidRPr="0042501E">
        <w:rPr>
          <w:b/>
          <w:bCs/>
          <w:sz w:val="22"/>
          <w:szCs w:val="22"/>
        </w:rPr>
        <w:t>Proposal 8:</w:t>
      </w:r>
      <w:r w:rsidR="00DE5356">
        <w:rPr>
          <w:sz w:val="22"/>
          <w:szCs w:val="22"/>
        </w:rPr>
        <w:t xml:space="preserve"> </w:t>
      </w:r>
      <w:r w:rsidR="00DE5356" w:rsidRPr="00B53930">
        <w:rPr>
          <w:b/>
          <w:bCs/>
          <w:sz w:val="22"/>
          <w:szCs w:val="22"/>
        </w:rPr>
        <w:t>the information of the next candidate cell(s)</w:t>
      </w:r>
      <w:r w:rsidR="00DE5356">
        <w:rPr>
          <w:b/>
          <w:bCs/>
          <w:sz w:val="22"/>
          <w:szCs w:val="22"/>
        </w:rPr>
        <w:t xml:space="preserve"> is NOT provided to UE.</w:t>
      </w:r>
    </w:p>
    <w:p w14:paraId="2DE24E19" w14:textId="48CC74B9" w:rsidR="009F6669" w:rsidRDefault="008754CA" w:rsidP="00F17084">
      <w:pPr>
        <w:pStyle w:val="1"/>
        <w:numPr>
          <w:ilvl w:val="0"/>
          <w:numId w:val="2"/>
        </w:numPr>
      </w:pPr>
      <w:r>
        <w:t>P</w:t>
      </w:r>
      <w:r w:rsidR="00D32D80">
        <w:t>hase-</w:t>
      </w:r>
      <w:r>
        <w:t xml:space="preserve">1 </w:t>
      </w:r>
      <w:r w:rsidR="009F6669">
        <w:t>Conclusion</w:t>
      </w:r>
    </w:p>
    <w:p w14:paraId="5DDADFC9" w14:textId="43C0F960" w:rsidR="007A31FE" w:rsidRDefault="007C5014" w:rsidP="00932F0E">
      <w:pPr>
        <w:rPr>
          <w:b/>
          <w:bCs/>
          <w:sz w:val="22"/>
          <w:szCs w:val="22"/>
        </w:rPr>
      </w:pPr>
      <w:r>
        <w:rPr>
          <w:b/>
          <w:bCs/>
          <w:sz w:val="22"/>
          <w:szCs w:val="22"/>
        </w:rPr>
        <w:t>Based on companies’ feedback, the following proposals are made:</w:t>
      </w:r>
    </w:p>
    <w:p w14:paraId="30C7FF88" w14:textId="7BDF1CCD" w:rsidR="00FF48CD" w:rsidRDefault="00FF48CD" w:rsidP="00FF48CD">
      <w:pPr>
        <w:rPr>
          <w:b/>
          <w:bCs/>
          <w:sz w:val="22"/>
          <w:szCs w:val="22"/>
        </w:rPr>
      </w:pPr>
      <w:r w:rsidRPr="00FF48CD">
        <w:rPr>
          <w:b/>
          <w:bCs/>
          <w:sz w:val="22"/>
          <w:szCs w:val="22"/>
        </w:rPr>
        <w:t></w:t>
      </w:r>
      <w:r w:rsidRPr="00FF48CD">
        <w:rPr>
          <w:b/>
          <w:bCs/>
          <w:sz w:val="22"/>
          <w:szCs w:val="22"/>
        </w:rPr>
        <w:tab/>
        <w:t>List of proposals for agreement</w:t>
      </w:r>
      <w:r w:rsidR="007D422F">
        <w:rPr>
          <w:b/>
          <w:bCs/>
          <w:sz w:val="22"/>
          <w:szCs w:val="22"/>
        </w:rPr>
        <w:t>:</w:t>
      </w:r>
    </w:p>
    <w:p w14:paraId="2E19BB25" w14:textId="77777777" w:rsidR="007C5014" w:rsidRDefault="007C5014" w:rsidP="007C5014">
      <w:pPr>
        <w:rPr>
          <w:b/>
          <w:bCs/>
          <w:sz w:val="22"/>
          <w:szCs w:val="22"/>
        </w:rPr>
      </w:pPr>
      <w:r>
        <w:rPr>
          <w:b/>
          <w:bCs/>
          <w:sz w:val="22"/>
          <w:szCs w:val="22"/>
        </w:rPr>
        <w:t xml:space="preserve">(21/22) </w:t>
      </w:r>
      <w:r w:rsidRPr="00F04009">
        <w:rPr>
          <w:b/>
          <w:bCs/>
          <w:sz w:val="22"/>
          <w:szCs w:val="22"/>
        </w:rPr>
        <w:t xml:space="preserve">Proposal 1: </w:t>
      </w:r>
      <w:r w:rsidRPr="001B5C79">
        <w:rPr>
          <w:b/>
          <w:bCs/>
          <w:sz w:val="22"/>
          <w:szCs w:val="22"/>
        </w:rPr>
        <w:t>it</w:t>
      </w:r>
      <w:r w:rsidRPr="00AC5B04">
        <w:rPr>
          <w:b/>
          <w:bCs/>
          <w:sz w:val="22"/>
          <w:szCs w:val="22"/>
        </w:rPr>
        <w:t xml:space="preserve"> depends on UE implementation </w:t>
      </w:r>
      <w:r>
        <w:rPr>
          <w:b/>
          <w:bCs/>
          <w:sz w:val="22"/>
          <w:szCs w:val="22"/>
        </w:rPr>
        <w:t xml:space="preserve">whether/when </w:t>
      </w:r>
      <w:r w:rsidRPr="00AC5B04">
        <w:rPr>
          <w:b/>
          <w:bCs/>
          <w:sz w:val="22"/>
          <w:szCs w:val="22"/>
        </w:rPr>
        <w:t>to perform location acquisition</w:t>
      </w:r>
      <w:r>
        <w:rPr>
          <w:b/>
          <w:bCs/>
          <w:sz w:val="22"/>
          <w:szCs w:val="22"/>
        </w:rPr>
        <w:t xml:space="preserve"> for cell reselection.</w:t>
      </w:r>
    </w:p>
    <w:p w14:paraId="10261C56" w14:textId="110BF9AC" w:rsidR="007C5014" w:rsidRPr="00EB7A2C" w:rsidRDefault="007C5014" w:rsidP="007C5014">
      <w:pPr>
        <w:rPr>
          <w:b/>
          <w:bCs/>
          <w:sz w:val="22"/>
          <w:szCs w:val="22"/>
        </w:rPr>
      </w:pPr>
      <w:r>
        <w:rPr>
          <w:b/>
          <w:bCs/>
          <w:sz w:val="22"/>
          <w:szCs w:val="22"/>
        </w:rPr>
        <w:t>(</w:t>
      </w:r>
      <w:r w:rsidR="00B7237C">
        <w:rPr>
          <w:b/>
          <w:bCs/>
          <w:sz w:val="22"/>
          <w:szCs w:val="22"/>
        </w:rPr>
        <w:t>19</w:t>
      </w:r>
      <w:r>
        <w:rPr>
          <w:b/>
          <w:bCs/>
          <w:sz w:val="22"/>
          <w:szCs w:val="22"/>
        </w:rPr>
        <w:t xml:space="preserve">/22) </w:t>
      </w:r>
      <w:r w:rsidRPr="00F04009">
        <w:rPr>
          <w:b/>
          <w:bCs/>
          <w:sz w:val="22"/>
          <w:szCs w:val="22"/>
        </w:rPr>
        <w:t xml:space="preserve">Proposal </w:t>
      </w:r>
      <w:r>
        <w:rPr>
          <w:b/>
          <w:bCs/>
          <w:sz w:val="22"/>
          <w:szCs w:val="22"/>
        </w:rPr>
        <w:t>4</w:t>
      </w:r>
      <w:r w:rsidRPr="00F04009">
        <w:rPr>
          <w:b/>
          <w:bCs/>
          <w:sz w:val="22"/>
          <w:szCs w:val="22"/>
        </w:rPr>
        <w:t>:</w:t>
      </w:r>
      <w:r w:rsidRPr="00EB7A2C">
        <w:rPr>
          <w:b/>
          <w:bCs/>
          <w:sz w:val="22"/>
          <w:szCs w:val="22"/>
        </w:rPr>
        <w:t xml:space="preserve"> </w:t>
      </w:r>
      <w:r w:rsidRPr="00700620">
        <w:rPr>
          <w:b/>
          <w:bCs/>
          <w:sz w:val="22"/>
          <w:szCs w:val="22"/>
        </w:rPr>
        <w:t>For quasi-earth fixed cell</w:t>
      </w:r>
      <w:r>
        <w:rPr>
          <w:b/>
          <w:bCs/>
          <w:sz w:val="22"/>
          <w:szCs w:val="22"/>
        </w:rPr>
        <w:t>,</w:t>
      </w:r>
      <w:r w:rsidRPr="00700620">
        <w:rPr>
          <w:b/>
          <w:bCs/>
          <w:sz w:val="22"/>
          <w:szCs w:val="22"/>
        </w:rPr>
        <w:t xml:space="preserve"> </w:t>
      </w:r>
      <w:r w:rsidR="00F806A7">
        <w:rPr>
          <w:b/>
          <w:bCs/>
          <w:sz w:val="22"/>
          <w:szCs w:val="22"/>
        </w:rPr>
        <w:t xml:space="preserve">same as legacy, </w:t>
      </w:r>
      <w:r>
        <w:rPr>
          <w:b/>
          <w:bCs/>
          <w:sz w:val="22"/>
          <w:szCs w:val="22"/>
        </w:rPr>
        <w:t xml:space="preserve">UE </w:t>
      </w:r>
      <w:r w:rsidR="00F806A7">
        <w:rPr>
          <w:b/>
          <w:bCs/>
          <w:sz w:val="22"/>
          <w:szCs w:val="22"/>
        </w:rPr>
        <w:t>shall</w:t>
      </w:r>
      <w:r>
        <w:rPr>
          <w:b/>
          <w:bCs/>
          <w:sz w:val="22"/>
          <w:szCs w:val="22"/>
        </w:rPr>
        <w:t xml:space="preserve"> </w:t>
      </w:r>
      <w:r w:rsidRPr="00EB7A2C">
        <w:rPr>
          <w:b/>
          <w:bCs/>
          <w:sz w:val="22"/>
          <w:szCs w:val="22"/>
        </w:rPr>
        <w:t xml:space="preserve">perform neighbour cell measurements of </w:t>
      </w:r>
      <w:r w:rsidRPr="00F04009">
        <w:rPr>
          <w:b/>
          <w:bCs/>
          <w:sz w:val="22"/>
          <w:szCs w:val="22"/>
        </w:rPr>
        <w:t>“higher priority NR inter-frequency or inter-RAT frequencies”</w:t>
      </w:r>
      <w:r w:rsidRPr="00EB7A2C">
        <w:rPr>
          <w:b/>
          <w:bCs/>
          <w:sz w:val="22"/>
          <w:szCs w:val="22"/>
        </w:rPr>
        <w:t xml:space="preserve"> regardless</w:t>
      </w:r>
      <w:r>
        <w:rPr>
          <w:b/>
          <w:bCs/>
          <w:sz w:val="22"/>
          <w:szCs w:val="22"/>
        </w:rPr>
        <w:t xml:space="preserve"> of</w:t>
      </w:r>
      <w:r w:rsidRPr="0093163F">
        <w:rPr>
          <w:b/>
          <w:bCs/>
          <w:sz w:val="22"/>
          <w:szCs w:val="22"/>
        </w:rPr>
        <w:t xml:space="preserve"> the distance between UE and serving cell reference location</w:t>
      </w:r>
      <w:r>
        <w:rPr>
          <w:b/>
          <w:bCs/>
          <w:sz w:val="22"/>
          <w:szCs w:val="22"/>
        </w:rPr>
        <w:t>.</w:t>
      </w:r>
    </w:p>
    <w:p w14:paraId="3942B179" w14:textId="77777777" w:rsidR="00A46928" w:rsidRPr="00FF48CD" w:rsidRDefault="00A46928" w:rsidP="00FF48CD">
      <w:pPr>
        <w:rPr>
          <w:b/>
          <w:bCs/>
          <w:sz w:val="22"/>
          <w:szCs w:val="22"/>
        </w:rPr>
      </w:pPr>
    </w:p>
    <w:p w14:paraId="03A2D243" w14:textId="3960ED4B" w:rsidR="00FF48CD" w:rsidRDefault="00FF48CD" w:rsidP="00FF48CD">
      <w:pPr>
        <w:rPr>
          <w:b/>
          <w:bCs/>
          <w:sz w:val="22"/>
          <w:szCs w:val="22"/>
        </w:rPr>
      </w:pPr>
      <w:r w:rsidRPr="00FF48CD">
        <w:rPr>
          <w:b/>
          <w:bCs/>
          <w:sz w:val="22"/>
          <w:szCs w:val="22"/>
        </w:rPr>
        <w:t></w:t>
      </w:r>
      <w:r w:rsidRPr="00FF48CD">
        <w:rPr>
          <w:b/>
          <w:bCs/>
          <w:sz w:val="22"/>
          <w:szCs w:val="22"/>
        </w:rPr>
        <w:tab/>
        <w:t>List of proposals that require online discussions</w:t>
      </w:r>
      <w:r w:rsidR="007D422F">
        <w:rPr>
          <w:b/>
          <w:bCs/>
          <w:sz w:val="22"/>
          <w:szCs w:val="22"/>
        </w:rPr>
        <w:t>:</w:t>
      </w:r>
    </w:p>
    <w:p w14:paraId="4F83C77B" w14:textId="77777777" w:rsidR="007C5014" w:rsidRPr="00F04009" w:rsidRDefault="007C5014" w:rsidP="007C5014">
      <w:pPr>
        <w:rPr>
          <w:b/>
          <w:bCs/>
          <w:sz w:val="22"/>
          <w:szCs w:val="22"/>
        </w:rPr>
      </w:pPr>
      <w:r>
        <w:rPr>
          <w:b/>
          <w:bCs/>
          <w:sz w:val="22"/>
          <w:szCs w:val="22"/>
        </w:rPr>
        <w:lastRenderedPageBreak/>
        <w:t xml:space="preserve">(15/22) </w:t>
      </w:r>
      <w:r w:rsidRPr="00F04009">
        <w:rPr>
          <w:b/>
          <w:bCs/>
          <w:sz w:val="22"/>
          <w:szCs w:val="22"/>
        </w:rPr>
        <w:t xml:space="preserve">Proposal 2: </w:t>
      </w:r>
      <w:r>
        <w:rPr>
          <w:b/>
          <w:bCs/>
          <w:sz w:val="22"/>
          <w:szCs w:val="22"/>
        </w:rPr>
        <w:t>F</w:t>
      </w:r>
      <w:r w:rsidRPr="00D81ABE">
        <w:rPr>
          <w:b/>
          <w:bCs/>
          <w:sz w:val="22"/>
          <w:szCs w:val="22"/>
        </w:rPr>
        <w:t>or quasi-earth fixed cell</w:t>
      </w:r>
      <w:r>
        <w:rPr>
          <w:b/>
          <w:bCs/>
          <w:sz w:val="22"/>
          <w:szCs w:val="22"/>
        </w:rPr>
        <w:t>, d</w:t>
      </w:r>
      <w:r w:rsidRPr="00F04009">
        <w:rPr>
          <w:b/>
          <w:bCs/>
          <w:sz w:val="22"/>
          <w:szCs w:val="22"/>
        </w:rPr>
        <w:t>istance based cell reselection criteria</w:t>
      </w:r>
      <w:r>
        <w:rPr>
          <w:b/>
          <w:bCs/>
          <w:sz w:val="22"/>
          <w:szCs w:val="22"/>
        </w:rPr>
        <w:t xml:space="preserve"> is supported</w:t>
      </w:r>
      <w:r w:rsidRPr="00F04009">
        <w:rPr>
          <w:b/>
          <w:bCs/>
          <w:sz w:val="22"/>
          <w:szCs w:val="22"/>
        </w:rPr>
        <w:t>.</w:t>
      </w:r>
      <w:r>
        <w:rPr>
          <w:b/>
          <w:bCs/>
          <w:sz w:val="22"/>
          <w:szCs w:val="22"/>
        </w:rPr>
        <w:t xml:space="preserve"> FFS on the detail (e.g., exclude neighbour cells too far away or distance based ranking).</w:t>
      </w:r>
    </w:p>
    <w:p w14:paraId="27ACE36E" w14:textId="77777777" w:rsidR="007C5014" w:rsidRDefault="007C5014" w:rsidP="007C5014">
      <w:pPr>
        <w:rPr>
          <w:b/>
          <w:bCs/>
          <w:sz w:val="22"/>
          <w:szCs w:val="22"/>
        </w:rPr>
      </w:pPr>
      <w:r w:rsidRPr="00F04009">
        <w:rPr>
          <w:b/>
          <w:bCs/>
          <w:sz w:val="22"/>
          <w:szCs w:val="22"/>
        </w:rPr>
        <w:t>(1</w:t>
      </w:r>
      <w:r>
        <w:rPr>
          <w:b/>
          <w:bCs/>
          <w:sz w:val="22"/>
          <w:szCs w:val="22"/>
        </w:rPr>
        <w:t>6</w:t>
      </w:r>
      <w:r w:rsidRPr="00F04009">
        <w:rPr>
          <w:b/>
          <w:bCs/>
          <w:sz w:val="22"/>
          <w:szCs w:val="22"/>
        </w:rPr>
        <w:t>/2</w:t>
      </w:r>
      <w:r>
        <w:rPr>
          <w:b/>
          <w:bCs/>
          <w:sz w:val="22"/>
          <w:szCs w:val="22"/>
        </w:rPr>
        <w:t>2</w:t>
      </w:r>
      <w:r w:rsidRPr="00F04009">
        <w:rPr>
          <w:b/>
          <w:bCs/>
          <w:sz w:val="22"/>
          <w:szCs w:val="22"/>
        </w:rPr>
        <w:t>)</w:t>
      </w:r>
      <w:r>
        <w:rPr>
          <w:sz w:val="22"/>
          <w:szCs w:val="22"/>
        </w:rPr>
        <w:t xml:space="preserve"> </w:t>
      </w:r>
      <w:r w:rsidRPr="00F04009">
        <w:rPr>
          <w:b/>
          <w:bCs/>
          <w:sz w:val="22"/>
          <w:szCs w:val="22"/>
        </w:rPr>
        <w:t>Proposal 3:</w:t>
      </w:r>
      <w:r>
        <w:rPr>
          <w:sz w:val="22"/>
          <w:szCs w:val="22"/>
        </w:rPr>
        <w:t xml:space="preserve"> </w:t>
      </w:r>
      <w:r w:rsidRPr="00147E2A">
        <w:rPr>
          <w:b/>
          <w:bCs/>
          <w:sz w:val="22"/>
          <w:szCs w:val="22"/>
        </w:rPr>
        <w:t>For quasi-earth fixed cell, the cell stop time of neighbour cell</w:t>
      </w:r>
      <w:r>
        <w:rPr>
          <w:b/>
          <w:bCs/>
          <w:sz w:val="22"/>
          <w:szCs w:val="22"/>
        </w:rPr>
        <w:t>(</w:t>
      </w:r>
      <w:r w:rsidRPr="00147E2A">
        <w:rPr>
          <w:b/>
          <w:bCs/>
          <w:sz w:val="22"/>
          <w:szCs w:val="22"/>
        </w:rPr>
        <w:t>s</w:t>
      </w:r>
      <w:r>
        <w:rPr>
          <w:b/>
          <w:bCs/>
          <w:sz w:val="22"/>
          <w:szCs w:val="22"/>
        </w:rPr>
        <w:t>)</w:t>
      </w:r>
      <w:r w:rsidRPr="00147E2A">
        <w:rPr>
          <w:b/>
          <w:bCs/>
          <w:sz w:val="22"/>
          <w:szCs w:val="22"/>
        </w:rPr>
        <w:t xml:space="preserve"> </w:t>
      </w:r>
      <w:r>
        <w:rPr>
          <w:b/>
          <w:bCs/>
          <w:sz w:val="22"/>
          <w:szCs w:val="22"/>
        </w:rPr>
        <w:t>is</w:t>
      </w:r>
      <w:r w:rsidRPr="00147E2A">
        <w:rPr>
          <w:b/>
          <w:bCs/>
          <w:sz w:val="22"/>
          <w:szCs w:val="22"/>
        </w:rPr>
        <w:t xml:space="preserve"> </w:t>
      </w:r>
      <w:r>
        <w:rPr>
          <w:b/>
          <w:bCs/>
          <w:sz w:val="22"/>
          <w:szCs w:val="22"/>
        </w:rPr>
        <w:t xml:space="preserve">NOT </w:t>
      </w:r>
      <w:r w:rsidRPr="00147E2A">
        <w:rPr>
          <w:b/>
          <w:bCs/>
          <w:sz w:val="22"/>
          <w:szCs w:val="22"/>
        </w:rPr>
        <w:t>broadcast</w:t>
      </w:r>
      <w:r>
        <w:rPr>
          <w:b/>
          <w:bCs/>
          <w:sz w:val="22"/>
          <w:szCs w:val="22"/>
        </w:rPr>
        <w:t>.</w:t>
      </w:r>
    </w:p>
    <w:p w14:paraId="0B94A53D" w14:textId="32E495B1" w:rsidR="002536B0" w:rsidRDefault="002536B0" w:rsidP="002536B0">
      <w:pPr>
        <w:rPr>
          <w:sz w:val="22"/>
          <w:szCs w:val="22"/>
        </w:rPr>
      </w:pPr>
      <w:r>
        <w:rPr>
          <w:b/>
          <w:bCs/>
          <w:sz w:val="22"/>
          <w:szCs w:val="22"/>
        </w:rPr>
        <w:t xml:space="preserve">(16/22) Proposal 5: </w:t>
      </w: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may </w:t>
      </w:r>
      <w:r w:rsidRPr="00AA6DBF">
        <w:rPr>
          <w:b/>
          <w:bCs/>
          <w:sz w:val="22"/>
          <w:szCs w:val="22"/>
        </w:rPr>
        <w:t xml:space="preserve">choose not </w:t>
      </w:r>
      <w:r w:rsidRPr="007445E1">
        <w:rPr>
          <w:b/>
          <w:bCs/>
          <w:sz w:val="22"/>
          <w:szCs w:val="22"/>
        </w:rPr>
        <w:t xml:space="preserve">to perform neighbour cell measurements of </w:t>
      </w:r>
      <w:r w:rsidRPr="00F04009">
        <w:rPr>
          <w:b/>
          <w:bCs/>
          <w:sz w:val="22"/>
          <w:szCs w:val="22"/>
        </w:rPr>
        <w:t>“NR intra-</w:t>
      </w:r>
      <w:proofErr w:type="spellStart"/>
      <w:r w:rsidRPr="00F04009">
        <w:rPr>
          <w:b/>
          <w:bCs/>
          <w:sz w:val="22"/>
          <w:szCs w:val="22"/>
        </w:rPr>
        <w:t>freq</w:t>
      </w:r>
      <w:proofErr w:type="spellEnd"/>
      <w:r w:rsidRPr="00F04009">
        <w:rPr>
          <w:b/>
          <w:bCs/>
          <w:sz w:val="22"/>
          <w:szCs w:val="22"/>
        </w:rPr>
        <w:t xml:space="preserve"> or inter-</w:t>
      </w:r>
      <w:proofErr w:type="spellStart"/>
      <w:r w:rsidRPr="00F04009">
        <w:rPr>
          <w:b/>
          <w:bCs/>
          <w:sz w:val="22"/>
          <w:szCs w:val="22"/>
        </w:rPr>
        <w:t>freq</w:t>
      </w:r>
      <w:proofErr w:type="spellEnd"/>
      <w:r w:rsidRPr="00F04009">
        <w:rPr>
          <w:b/>
          <w:bCs/>
          <w:sz w:val="22"/>
          <w:szCs w:val="22"/>
        </w:rPr>
        <w:t xml:space="preserve"> with equal or lower priority” </w:t>
      </w:r>
      <w:r w:rsidRPr="007445E1">
        <w:rPr>
          <w:b/>
          <w:bCs/>
          <w:sz w:val="22"/>
          <w:szCs w:val="22"/>
        </w:rPr>
        <w:t xml:space="preserve">if the distance between UE and serving cell reference location is </w:t>
      </w:r>
      <w:r w:rsidRPr="00F04009">
        <w:rPr>
          <w:b/>
          <w:bCs/>
          <w:sz w:val="22"/>
          <w:szCs w:val="22"/>
        </w:rPr>
        <w:t>shorter</w:t>
      </w:r>
      <w:r w:rsidRPr="007445E1">
        <w:rPr>
          <w:b/>
          <w:bCs/>
          <w:sz w:val="22"/>
          <w:szCs w:val="22"/>
        </w:rPr>
        <w:t xml:space="preserve"> than a threshold.</w:t>
      </w:r>
      <w:r>
        <w:rPr>
          <w:sz w:val="22"/>
          <w:szCs w:val="22"/>
        </w:rPr>
        <w:t xml:space="preserve"> </w:t>
      </w:r>
    </w:p>
    <w:p w14:paraId="6093D406" w14:textId="167C92EA" w:rsidR="002536B0" w:rsidRDefault="002536B0" w:rsidP="002536B0">
      <w:pPr>
        <w:rPr>
          <w:b/>
          <w:bCs/>
          <w:sz w:val="22"/>
          <w:szCs w:val="22"/>
        </w:rPr>
      </w:pPr>
      <w:r w:rsidRPr="00F04009">
        <w:rPr>
          <w:b/>
          <w:bCs/>
          <w:sz w:val="22"/>
          <w:szCs w:val="22"/>
        </w:rPr>
        <w:t xml:space="preserve">Proposal 6: if </w:t>
      </w:r>
      <w:r>
        <w:rPr>
          <w:b/>
          <w:bCs/>
          <w:sz w:val="22"/>
          <w:szCs w:val="22"/>
        </w:rPr>
        <w:t xml:space="preserve">P5 is agreed, further discuss the </w:t>
      </w:r>
      <w:r w:rsidR="00BE7C45">
        <w:rPr>
          <w:b/>
          <w:bCs/>
          <w:sz w:val="22"/>
          <w:szCs w:val="22"/>
        </w:rPr>
        <w:t>exact UE behaviour under the combination of</w:t>
      </w:r>
      <w:r w:rsidRPr="00F04009">
        <w:rPr>
          <w:b/>
          <w:bCs/>
          <w:sz w:val="22"/>
          <w:szCs w:val="22"/>
        </w:rPr>
        <w:t xml:space="preserve"> </w:t>
      </w:r>
      <w:r>
        <w:rPr>
          <w:b/>
          <w:bCs/>
          <w:sz w:val="22"/>
          <w:szCs w:val="22"/>
        </w:rPr>
        <w:t xml:space="preserve">new </w:t>
      </w:r>
      <w:r w:rsidRPr="00F04009">
        <w:rPr>
          <w:b/>
          <w:bCs/>
          <w:sz w:val="22"/>
          <w:szCs w:val="22"/>
        </w:rPr>
        <w:t xml:space="preserve">distance based </w:t>
      </w:r>
      <w:r w:rsidRPr="0060192C">
        <w:rPr>
          <w:b/>
          <w:bCs/>
          <w:sz w:val="22"/>
          <w:szCs w:val="22"/>
        </w:rPr>
        <w:t xml:space="preserve">measurement </w:t>
      </w:r>
      <w:r w:rsidRPr="00F04009">
        <w:rPr>
          <w:b/>
          <w:bCs/>
          <w:sz w:val="22"/>
          <w:szCs w:val="22"/>
        </w:rPr>
        <w:t xml:space="preserve">principle, cell stop time based </w:t>
      </w:r>
      <w:r w:rsidRPr="0060192C">
        <w:rPr>
          <w:b/>
          <w:bCs/>
          <w:sz w:val="22"/>
          <w:szCs w:val="22"/>
        </w:rPr>
        <w:t xml:space="preserve">measurement </w:t>
      </w:r>
      <w:r w:rsidRPr="00F04009">
        <w:rPr>
          <w:b/>
          <w:bCs/>
          <w:sz w:val="22"/>
          <w:szCs w:val="22"/>
        </w:rPr>
        <w:t>principle which has been agreed before</w:t>
      </w:r>
      <w:r>
        <w:rPr>
          <w:b/>
          <w:bCs/>
          <w:sz w:val="22"/>
          <w:szCs w:val="22"/>
        </w:rPr>
        <w:t>,</w:t>
      </w:r>
      <w:r w:rsidRPr="00F04009">
        <w:rPr>
          <w:b/>
          <w:bCs/>
          <w:sz w:val="22"/>
          <w:szCs w:val="22"/>
        </w:rPr>
        <w:t xml:space="preserve"> and legacy measurement principle.</w:t>
      </w:r>
    </w:p>
    <w:p w14:paraId="71DAF0AB" w14:textId="77777777" w:rsidR="002536B0" w:rsidRPr="006E3CCE" w:rsidRDefault="002536B0" w:rsidP="002536B0">
      <w:pPr>
        <w:rPr>
          <w:sz w:val="22"/>
          <w:szCs w:val="22"/>
        </w:rPr>
      </w:pPr>
      <w:r>
        <w:rPr>
          <w:b/>
          <w:bCs/>
          <w:sz w:val="22"/>
          <w:szCs w:val="22"/>
        </w:rPr>
        <w:t xml:space="preserve">(14/22) </w:t>
      </w:r>
      <w:r w:rsidRPr="00F04009">
        <w:rPr>
          <w:b/>
          <w:bCs/>
          <w:sz w:val="22"/>
          <w:szCs w:val="22"/>
        </w:rPr>
        <w:t>Proposal 8:</w:t>
      </w:r>
      <w:r>
        <w:rPr>
          <w:sz w:val="22"/>
          <w:szCs w:val="22"/>
        </w:rPr>
        <w:t xml:space="preserve"> </w:t>
      </w:r>
      <w:r w:rsidRPr="00B53930">
        <w:rPr>
          <w:b/>
          <w:bCs/>
          <w:sz w:val="22"/>
          <w:szCs w:val="22"/>
        </w:rPr>
        <w:t>the information of the next candidate cell(s)</w:t>
      </w:r>
      <w:r>
        <w:rPr>
          <w:b/>
          <w:bCs/>
          <w:sz w:val="22"/>
          <w:szCs w:val="22"/>
        </w:rPr>
        <w:t xml:space="preserve"> is NOT provided to UE.</w:t>
      </w:r>
    </w:p>
    <w:p w14:paraId="30E034EE" w14:textId="77777777" w:rsidR="00A46928" w:rsidRPr="00FF48CD" w:rsidRDefault="00A46928" w:rsidP="00FF48CD">
      <w:pPr>
        <w:rPr>
          <w:b/>
          <w:bCs/>
          <w:sz w:val="22"/>
          <w:szCs w:val="22"/>
        </w:rPr>
      </w:pPr>
    </w:p>
    <w:p w14:paraId="1868FD41" w14:textId="567C23CC" w:rsidR="00FF48CD" w:rsidRDefault="00FF48CD" w:rsidP="00FF48CD">
      <w:pPr>
        <w:rPr>
          <w:b/>
          <w:bCs/>
          <w:sz w:val="22"/>
          <w:szCs w:val="22"/>
        </w:rPr>
      </w:pPr>
      <w:r w:rsidRPr="00FF48CD">
        <w:rPr>
          <w:b/>
          <w:bCs/>
          <w:sz w:val="22"/>
          <w:szCs w:val="22"/>
        </w:rPr>
        <w:t></w:t>
      </w:r>
      <w:r w:rsidRPr="00FF48CD">
        <w:rPr>
          <w:b/>
          <w:bCs/>
          <w:sz w:val="22"/>
          <w:szCs w:val="22"/>
        </w:rPr>
        <w:tab/>
        <w:t>List of proposals that should not be pursued</w:t>
      </w:r>
      <w:r w:rsidR="007D422F">
        <w:rPr>
          <w:b/>
          <w:bCs/>
          <w:sz w:val="22"/>
          <w:szCs w:val="22"/>
        </w:rPr>
        <w:t>:</w:t>
      </w:r>
    </w:p>
    <w:p w14:paraId="0C4C727B" w14:textId="26BEBAC5" w:rsidR="002536B0" w:rsidRPr="00F04009" w:rsidRDefault="002536B0" w:rsidP="002536B0">
      <w:pPr>
        <w:rPr>
          <w:b/>
          <w:bCs/>
          <w:sz w:val="22"/>
          <w:szCs w:val="22"/>
        </w:rPr>
      </w:pPr>
      <w:r>
        <w:rPr>
          <w:b/>
          <w:bCs/>
          <w:sz w:val="22"/>
          <w:szCs w:val="22"/>
        </w:rPr>
        <w:t>(11/</w:t>
      </w:r>
      <w:r w:rsidR="00BE7C45">
        <w:rPr>
          <w:b/>
          <w:bCs/>
          <w:sz w:val="22"/>
          <w:szCs w:val="22"/>
        </w:rPr>
        <w:t>21</w:t>
      </w:r>
      <w:r>
        <w:rPr>
          <w:b/>
          <w:bCs/>
          <w:sz w:val="22"/>
          <w:szCs w:val="22"/>
        </w:rPr>
        <w:t xml:space="preserve"> Support, 10/21 Don’t support/Not clear) </w:t>
      </w:r>
      <w:r w:rsidRPr="00F04009">
        <w:rPr>
          <w:b/>
          <w:bCs/>
          <w:sz w:val="22"/>
          <w:szCs w:val="22"/>
        </w:rPr>
        <w:t>Proposal 7: postpone the following discussion point to next meeting:</w:t>
      </w:r>
    </w:p>
    <w:p w14:paraId="6BD0A243" w14:textId="77777777" w:rsidR="002536B0" w:rsidRPr="00F04009" w:rsidRDefault="002536B0" w:rsidP="002536B0">
      <w:pPr>
        <w:rPr>
          <w:sz w:val="22"/>
          <w:szCs w:val="22"/>
        </w:rPr>
      </w:pPr>
      <w:r w:rsidRPr="00BB2B12">
        <w:rPr>
          <w:b/>
          <w:bCs/>
          <w:sz w:val="22"/>
          <w:szCs w:val="22"/>
        </w:rPr>
        <w:t>Whether</w:t>
      </w:r>
      <w:r>
        <w:rPr>
          <w:b/>
          <w:bCs/>
          <w:sz w:val="22"/>
          <w:szCs w:val="22"/>
        </w:rPr>
        <w:t>/how</w:t>
      </w:r>
      <w:r w:rsidRPr="00BB2B12">
        <w:rPr>
          <w:b/>
          <w:bCs/>
          <w:sz w:val="22"/>
          <w:szCs w:val="22"/>
        </w:rPr>
        <w:t xml:space="preserve"> to broadcast </w:t>
      </w:r>
      <w:r w:rsidRPr="00613A1E">
        <w:rPr>
          <w:b/>
          <w:bCs/>
          <w:sz w:val="22"/>
          <w:szCs w:val="22"/>
        </w:rPr>
        <w:t>the reference location of the cell (serving cell and/or neighbour cell)</w:t>
      </w:r>
      <w:r w:rsidRPr="00BB2B12">
        <w:rPr>
          <w:b/>
          <w:bCs/>
          <w:sz w:val="22"/>
          <w:szCs w:val="22"/>
        </w:rPr>
        <w:t xml:space="preserve"> for earth moving cell</w:t>
      </w:r>
      <w:r>
        <w:rPr>
          <w:b/>
          <w:bCs/>
          <w:sz w:val="22"/>
          <w:szCs w:val="22"/>
        </w:rPr>
        <w:t>.</w:t>
      </w:r>
    </w:p>
    <w:p w14:paraId="0EC860D6" w14:textId="4B01D50F" w:rsidR="00FF48CD" w:rsidRDefault="00FF48CD" w:rsidP="00FF48CD">
      <w:pPr>
        <w:rPr>
          <w:b/>
          <w:bCs/>
          <w:sz w:val="22"/>
          <w:szCs w:val="22"/>
        </w:rPr>
      </w:pPr>
    </w:p>
    <w:p w14:paraId="58908852" w14:textId="71157264" w:rsidR="00D32D80" w:rsidRPr="00427BC1" w:rsidRDefault="00D32D80" w:rsidP="00D32D80">
      <w:pPr>
        <w:pStyle w:val="1"/>
        <w:numPr>
          <w:ilvl w:val="0"/>
          <w:numId w:val="2"/>
        </w:numPr>
        <w:pBdr>
          <w:top w:val="single" w:sz="12" w:space="2" w:color="auto"/>
        </w:pBdr>
        <w:rPr>
          <w:sz w:val="22"/>
          <w:szCs w:val="22"/>
        </w:rPr>
      </w:pPr>
      <w:r>
        <w:t xml:space="preserve">Phase-2 Discussion </w:t>
      </w:r>
    </w:p>
    <w:p w14:paraId="31B92595" w14:textId="77777777" w:rsidR="00E47F45" w:rsidRDefault="00E47F45" w:rsidP="00E47F45">
      <w:pPr>
        <w:pStyle w:val="2"/>
        <w:numPr>
          <w:ilvl w:val="1"/>
          <w:numId w:val="2"/>
        </w:numPr>
      </w:pPr>
      <w:r w:rsidRPr="00A83B15">
        <w:t>Neighbour cell measurements</w:t>
      </w:r>
    </w:p>
    <w:p w14:paraId="631000CB" w14:textId="48BBAC3A" w:rsidR="00431853" w:rsidRDefault="00431853" w:rsidP="00FF48CD">
      <w:pPr>
        <w:rPr>
          <w:sz w:val="22"/>
          <w:szCs w:val="22"/>
        </w:rPr>
      </w:pPr>
      <w:r w:rsidRPr="00431853">
        <w:rPr>
          <w:sz w:val="22"/>
          <w:szCs w:val="22"/>
        </w:rPr>
        <w:t>In this meeting</w:t>
      </w:r>
      <w:r>
        <w:rPr>
          <w:sz w:val="22"/>
          <w:szCs w:val="22"/>
        </w:rPr>
        <w:t>, it has been agreed that “</w:t>
      </w:r>
      <w:r w:rsidR="000E54B9" w:rsidRPr="000E54B9">
        <w:rPr>
          <w:sz w:val="22"/>
          <w:szCs w:val="22"/>
        </w:rPr>
        <w:t>Location assisted cell reselection, with the distance between UE and the reference location of the cell (serving cell and/or neighbor cell) taken into account, is supported for quasi-earth fixed cell</w:t>
      </w:r>
      <w:r>
        <w:rPr>
          <w:sz w:val="22"/>
          <w:szCs w:val="22"/>
        </w:rPr>
        <w:t>”</w:t>
      </w:r>
      <w:r w:rsidR="000E54B9">
        <w:rPr>
          <w:sz w:val="22"/>
          <w:szCs w:val="22"/>
        </w:rPr>
        <w:t xml:space="preserve">. And how to apply the distance </w:t>
      </w:r>
      <w:r w:rsidR="000E54B9" w:rsidRPr="000E54B9">
        <w:rPr>
          <w:sz w:val="22"/>
          <w:szCs w:val="22"/>
        </w:rPr>
        <w:t>between UE and the reference location of the cell</w:t>
      </w:r>
      <w:r w:rsidR="000E54B9">
        <w:rPr>
          <w:sz w:val="22"/>
          <w:szCs w:val="22"/>
        </w:rPr>
        <w:t xml:space="preserve"> can be further discussed, the two directions are applied in neighbour cell measurements and applied as new cell reselection criteria.</w:t>
      </w:r>
    </w:p>
    <w:p w14:paraId="698D7370" w14:textId="51B05111" w:rsidR="000E54B9" w:rsidRDefault="000E54B9" w:rsidP="00FF48CD">
      <w:pPr>
        <w:rPr>
          <w:sz w:val="22"/>
          <w:szCs w:val="22"/>
        </w:rPr>
      </w:pPr>
      <w:r>
        <w:rPr>
          <w:sz w:val="22"/>
          <w:szCs w:val="22"/>
        </w:rPr>
        <w:t>Regarding distance based neighbour cell measurement, the following proposals are made in Phase-1:</w:t>
      </w:r>
    </w:p>
    <w:tbl>
      <w:tblPr>
        <w:tblStyle w:val="af3"/>
        <w:tblW w:w="0" w:type="auto"/>
        <w:tblLook w:val="04A0" w:firstRow="1" w:lastRow="0" w:firstColumn="1" w:lastColumn="0" w:noHBand="0" w:noVBand="1"/>
      </w:tblPr>
      <w:tblGrid>
        <w:gridCol w:w="9350"/>
      </w:tblGrid>
      <w:tr w:rsidR="000E54B9" w14:paraId="7A84AC0D" w14:textId="77777777" w:rsidTr="000E54B9">
        <w:tc>
          <w:tcPr>
            <w:tcW w:w="9576" w:type="dxa"/>
          </w:tcPr>
          <w:p w14:paraId="4EC96A34" w14:textId="77777777" w:rsidR="000E54B9" w:rsidRDefault="000E54B9" w:rsidP="000E54B9">
            <w:pPr>
              <w:rPr>
                <w:sz w:val="22"/>
                <w:szCs w:val="22"/>
              </w:rPr>
            </w:pPr>
            <w:r>
              <w:rPr>
                <w:b/>
                <w:bCs/>
                <w:sz w:val="22"/>
                <w:szCs w:val="22"/>
              </w:rPr>
              <w:lastRenderedPageBreak/>
              <w:t xml:space="preserve">(16/22) Proposal 5: </w:t>
            </w: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may </w:t>
            </w:r>
            <w:r w:rsidRPr="00AA6DBF">
              <w:rPr>
                <w:b/>
                <w:bCs/>
                <w:sz w:val="22"/>
                <w:szCs w:val="22"/>
              </w:rPr>
              <w:t xml:space="preserve">choose not </w:t>
            </w:r>
            <w:r w:rsidRPr="007445E1">
              <w:rPr>
                <w:b/>
                <w:bCs/>
                <w:sz w:val="22"/>
                <w:szCs w:val="22"/>
              </w:rPr>
              <w:t xml:space="preserve">to perform </w:t>
            </w:r>
            <w:bookmarkStart w:id="7" w:name="_Hlk87120844"/>
            <w:r w:rsidRPr="007445E1">
              <w:rPr>
                <w:b/>
                <w:bCs/>
                <w:sz w:val="22"/>
                <w:szCs w:val="22"/>
              </w:rPr>
              <w:t xml:space="preserve">neighbour cell measurements of </w:t>
            </w:r>
            <w:r w:rsidRPr="0042501E">
              <w:rPr>
                <w:b/>
                <w:bCs/>
                <w:sz w:val="22"/>
                <w:szCs w:val="22"/>
              </w:rPr>
              <w:t>“NR intra-</w:t>
            </w:r>
            <w:proofErr w:type="spellStart"/>
            <w:r w:rsidRPr="0042501E">
              <w:rPr>
                <w:b/>
                <w:bCs/>
                <w:sz w:val="22"/>
                <w:szCs w:val="22"/>
              </w:rPr>
              <w:t>freq</w:t>
            </w:r>
            <w:proofErr w:type="spellEnd"/>
            <w:r w:rsidRPr="0042501E">
              <w:rPr>
                <w:b/>
                <w:bCs/>
                <w:sz w:val="22"/>
                <w:szCs w:val="22"/>
              </w:rPr>
              <w:t xml:space="preserve"> or inter-</w:t>
            </w:r>
            <w:proofErr w:type="spellStart"/>
            <w:r w:rsidRPr="0042501E">
              <w:rPr>
                <w:b/>
                <w:bCs/>
                <w:sz w:val="22"/>
                <w:szCs w:val="22"/>
              </w:rPr>
              <w:t>freq</w:t>
            </w:r>
            <w:proofErr w:type="spellEnd"/>
            <w:r w:rsidRPr="0042501E">
              <w:rPr>
                <w:b/>
                <w:bCs/>
                <w:sz w:val="22"/>
                <w:szCs w:val="22"/>
              </w:rPr>
              <w:t xml:space="preserve"> with equal or lower priority” </w:t>
            </w:r>
            <w:bookmarkEnd w:id="7"/>
            <w:r w:rsidRPr="007445E1">
              <w:rPr>
                <w:b/>
                <w:bCs/>
                <w:sz w:val="22"/>
                <w:szCs w:val="22"/>
              </w:rPr>
              <w:t xml:space="preserve">if the distance between UE and serving cell reference location is </w:t>
            </w:r>
            <w:r w:rsidRPr="0042501E">
              <w:rPr>
                <w:b/>
                <w:bCs/>
                <w:sz w:val="22"/>
                <w:szCs w:val="22"/>
              </w:rPr>
              <w:t>shorter</w:t>
            </w:r>
            <w:r w:rsidRPr="007445E1">
              <w:rPr>
                <w:b/>
                <w:bCs/>
                <w:sz w:val="22"/>
                <w:szCs w:val="22"/>
              </w:rPr>
              <w:t xml:space="preserve"> than a threshold.</w:t>
            </w:r>
            <w:r>
              <w:rPr>
                <w:sz w:val="22"/>
                <w:szCs w:val="22"/>
              </w:rPr>
              <w:t xml:space="preserve"> </w:t>
            </w:r>
          </w:p>
          <w:p w14:paraId="3705F494" w14:textId="29608ED9" w:rsidR="000E54B9" w:rsidRPr="000E54B9" w:rsidRDefault="000E54B9" w:rsidP="00FF48CD">
            <w:pPr>
              <w:rPr>
                <w:b/>
                <w:bCs/>
                <w:sz w:val="22"/>
                <w:szCs w:val="22"/>
              </w:rPr>
            </w:pPr>
            <w:r w:rsidRPr="0042501E">
              <w:rPr>
                <w:b/>
                <w:bCs/>
                <w:sz w:val="22"/>
                <w:szCs w:val="22"/>
              </w:rPr>
              <w:t xml:space="preserve">Proposal 6: if </w:t>
            </w:r>
            <w:r>
              <w:rPr>
                <w:b/>
                <w:bCs/>
                <w:sz w:val="22"/>
                <w:szCs w:val="22"/>
              </w:rPr>
              <w:t>P5 is agreed, further discuss the exact UE behaviour under the combination of</w:t>
            </w:r>
            <w:r w:rsidRPr="00F04009">
              <w:rPr>
                <w:b/>
                <w:bCs/>
                <w:sz w:val="22"/>
                <w:szCs w:val="22"/>
              </w:rPr>
              <w:t xml:space="preserve"> </w:t>
            </w:r>
            <w:r>
              <w:rPr>
                <w:b/>
                <w:bCs/>
                <w:sz w:val="22"/>
                <w:szCs w:val="22"/>
              </w:rPr>
              <w:t xml:space="preserve">new </w:t>
            </w:r>
            <w:r w:rsidRPr="0042501E">
              <w:rPr>
                <w:b/>
                <w:bCs/>
                <w:sz w:val="22"/>
                <w:szCs w:val="22"/>
              </w:rPr>
              <w:t xml:space="preserve">distance based </w:t>
            </w:r>
            <w:r w:rsidRPr="0060192C">
              <w:rPr>
                <w:b/>
                <w:bCs/>
                <w:sz w:val="22"/>
                <w:szCs w:val="22"/>
              </w:rPr>
              <w:t xml:space="preserve">measurement </w:t>
            </w:r>
            <w:r w:rsidRPr="0042501E">
              <w:rPr>
                <w:b/>
                <w:bCs/>
                <w:sz w:val="22"/>
                <w:szCs w:val="22"/>
              </w:rPr>
              <w:t xml:space="preserve">principle, cell stop time based </w:t>
            </w:r>
            <w:r w:rsidRPr="0060192C">
              <w:rPr>
                <w:b/>
                <w:bCs/>
                <w:sz w:val="22"/>
                <w:szCs w:val="22"/>
              </w:rPr>
              <w:t xml:space="preserve">measurement </w:t>
            </w:r>
            <w:r w:rsidRPr="0042501E">
              <w:rPr>
                <w:b/>
                <w:bCs/>
                <w:sz w:val="22"/>
                <w:szCs w:val="22"/>
              </w:rPr>
              <w:t>principle which has been agreed before</w:t>
            </w:r>
            <w:r>
              <w:rPr>
                <w:b/>
                <w:bCs/>
                <w:sz w:val="22"/>
                <w:szCs w:val="22"/>
              </w:rPr>
              <w:t>,</w:t>
            </w:r>
            <w:r w:rsidRPr="0042501E">
              <w:rPr>
                <w:b/>
                <w:bCs/>
                <w:sz w:val="22"/>
                <w:szCs w:val="22"/>
              </w:rPr>
              <w:t xml:space="preserve"> and legacy measurement principle.</w:t>
            </w:r>
          </w:p>
        </w:tc>
      </w:tr>
    </w:tbl>
    <w:p w14:paraId="3F62B477" w14:textId="4CA3D587" w:rsidR="000E54B9" w:rsidRDefault="00D736E6" w:rsidP="00FF48CD">
      <w:pPr>
        <w:rPr>
          <w:sz w:val="22"/>
          <w:szCs w:val="22"/>
        </w:rPr>
      </w:pPr>
      <w:r>
        <w:rPr>
          <w:sz w:val="22"/>
          <w:szCs w:val="22"/>
        </w:rPr>
        <w:t>Some of t</w:t>
      </w:r>
      <w:r w:rsidR="000E54B9">
        <w:rPr>
          <w:sz w:val="22"/>
          <w:szCs w:val="22"/>
        </w:rPr>
        <w:t xml:space="preserve">he opponents’ views are </w:t>
      </w:r>
      <w:r>
        <w:rPr>
          <w:sz w:val="22"/>
          <w:szCs w:val="22"/>
        </w:rPr>
        <w:t>“</w:t>
      </w:r>
      <w:r w:rsidR="000E54B9">
        <w:rPr>
          <w:sz w:val="22"/>
          <w:szCs w:val="22"/>
        </w:rPr>
        <w:t>legacy mechanism is sufficient</w:t>
      </w:r>
      <w:r>
        <w:rPr>
          <w:sz w:val="22"/>
          <w:szCs w:val="22"/>
        </w:rPr>
        <w:t xml:space="preserve">” and “it could be considered in next release”, meanwhile companies </w:t>
      </w:r>
      <w:r w:rsidR="00815B4F">
        <w:rPr>
          <w:sz w:val="22"/>
          <w:szCs w:val="22"/>
        </w:rPr>
        <w:t xml:space="preserve">also </w:t>
      </w:r>
      <w:r>
        <w:rPr>
          <w:sz w:val="22"/>
          <w:szCs w:val="22"/>
        </w:rPr>
        <w:t xml:space="preserve">show the concern about how to apply this new principle together with </w:t>
      </w:r>
      <w:r w:rsidRPr="00D736E6">
        <w:rPr>
          <w:sz w:val="22"/>
          <w:szCs w:val="22"/>
        </w:rPr>
        <w:t>cell stop time based measurement principle which has been agreed before, and legacy measurement principle</w:t>
      </w:r>
      <w:r>
        <w:rPr>
          <w:sz w:val="22"/>
          <w:szCs w:val="22"/>
        </w:rPr>
        <w:t xml:space="preserve">. In Phase-2 we could discuss P6 </w:t>
      </w:r>
      <w:r w:rsidR="009E5321">
        <w:rPr>
          <w:sz w:val="22"/>
          <w:szCs w:val="22"/>
        </w:rPr>
        <w:t xml:space="preserve">directly </w:t>
      </w:r>
      <w:r>
        <w:rPr>
          <w:sz w:val="22"/>
          <w:szCs w:val="22"/>
        </w:rPr>
        <w:t>to have a clearer understanding on this enhancement</w:t>
      </w:r>
      <w:r w:rsidR="00D63A03">
        <w:rPr>
          <w:sz w:val="22"/>
          <w:szCs w:val="22"/>
        </w:rPr>
        <w:t>.</w:t>
      </w:r>
    </w:p>
    <w:p w14:paraId="0809086D" w14:textId="07F34386" w:rsidR="00D63A03" w:rsidRDefault="00D63A03" w:rsidP="00FF48CD">
      <w:pPr>
        <w:rPr>
          <w:sz w:val="22"/>
          <w:szCs w:val="22"/>
        </w:rPr>
      </w:pPr>
      <w:r>
        <w:rPr>
          <w:sz w:val="22"/>
          <w:szCs w:val="22"/>
        </w:rPr>
        <w:t xml:space="preserve">For the </w:t>
      </w:r>
      <w:r w:rsidRPr="00D63A03">
        <w:rPr>
          <w:sz w:val="22"/>
          <w:szCs w:val="22"/>
        </w:rPr>
        <w:t>neighbour cell measurements of “NR intra-</w:t>
      </w:r>
      <w:proofErr w:type="spellStart"/>
      <w:r w:rsidRPr="00D63A03">
        <w:rPr>
          <w:sz w:val="22"/>
          <w:szCs w:val="22"/>
        </w:rPr>
        <w:t>freq</w:t>
      </w:r>
      <w:proofErr w:type="spellEnd"/>
      <w:r w:rsidRPr="00D63A03">
        <w:rPr>
          <w:sz w:val="22"/>
          <w:szCs w:val="22"/>
        </w:rPr>
        <w:t xml:space="preserve"> or inter-</w:t>
      </w:r>
      <w:proofErr w:type="spellStart"/>
      <w:r w:rsidRPr="00D63A03">
        <w:rPr>
          <w:sz w:val="22"/>
          <w:szCs w:val="22"/>
        </w:rPr>
        <w:t>freq</w:t>
      </w:r>
      <w:proofErr w:type="spellEnd"/>
      <w:r w:rsidRPr="00D63A03">
        <w:rPr>
          <w:sz w:val="22"/>
          <w:szCs w:val="22"/>
        </w:rPr>
        <w:t xml:space="preserve"> with equal or lower priority”</w:t>
      </w:r>
      <w:r>
        <w:rPr>
          <w:sz w:val="22"/>
          <w:szCs w:val="22"/>
        </w:rPr>
        <w:t>, the specified UE behaviour is as follows</w:t>
      </w:r>
      <w:r w:rsidR="00596F6C">
        <w:rPr>
          <w:sz w:val="22"/>
          <w:szCs w:val="22"/>
        </w:rPr>
        <w:t>.</w:t>
      </w:r>
    </w:p>
    <w:tbl>
      <w:tblPr>
        <w:tblStyle w:val="af3"/>
        <w:tblW w:w="0" w:type="auto"/>
        <w:tblLook w:val="04A0" w:firstRow="1" w:lastRow="0" w:firstColumn="1" w:lastColumn="0" w:noHBand="0" w:noVBand="1"/>
      </w:tblPr>
      <w:tblGrid>
        <w:gridCol w:w="9350"/>
      </w:tblGrid>
      <w:tr w:rsidR="00D63A03" w14:paraId="362E42A8" w14:textId="77777777" w:rsidTr="00D63A03">
        <w:tc>
          <w:tcPr>
            <w:tcW w:w="9576" w:type="dxa"/>
          </w:tcPr>
          <w:p w14:paraId="5F274165" w14:textId="77777777" w:rsidR="00D63A03" w:rsidRPr="00AA3051" w:rsidRDefault="00D63A03" w:rsidP="00D63A03">
            <w:pPr>
              <w:pStyle w:val="B1"/>
            </w:pPr>
            <w:r w:rsidRPr="00AA3051">
              <w:t>-</w:t>
            </w:r>
            <w:r w:rsidRPr="00AA3051">
              <w:tab/>
              <w:t xml:space="preserve">If the serving cell fulfils </w:t>
            </w:r>
            <w:proofErr w:type="spellStart"/>
            <w:r w:rsidRPr="00AA3051">
              <w:t>Srxlev</w:t>
            </w:r>
            <w:proofErr w:type="spellEnd"/>
            <w:r w:rsidRPr="00AA3051">
              <w:rPr>
                <w:vertAlign w:val="subscript"/>
              </w:rPr>
              <w:t xml:space="preserve"> </w:t>
            </w:r>
            <w:r w:rsidRPr="00AA3051">
              <w:t xml:space="preserve">&gt; </w:t>
            </w:r>
            <w:proofErr w:type="spellStart"/>
            <w:r w:rsidRPr="00AA3051">
              <w:t>S</w:t>
            </w:r>
            <w:r w:rsidRPr="00AA3051">
              <w:rPr>
                <w:vertAlign w:val="subscript"/>
              </w:rPr>
              <w:t>IntraSearchP</w:t>
            </w:r>
            <w:proofErr w:type="spellEnd"/>
            <w:r w:rsidRPr="00AA3051">
              <w:t xml:space="preserve"> and </w:t>
            </w:r>
            <w:proofErr w:type="spellStart"/>
            <w:r w:rsidRPr="00AA3051">
              <w:t>Squal</w:t>
            </w:r>
            <w:proofErr w:type="spellEnd"/>
            <w:r w:rsidRPr="00AA3051">
              <w:t xml:space="preserve"> &gt; </w:t>
            </w:r>
            <w:proofErr w:type="spellStart"/>
            <w:r w:rsidRPr="00AA3051">
              <w:t>S</w:t>
            </w:r>
            <w:r w:rsidRPr="00AA3051">
              <w:rPr>
                <w:vertAlign w:val="subscript"/>
              </w:rPr>
              <w:t>IntraSearchQ</w:t>
            </w:r>
            <w:proofErr w:type="spellEnd"/>
            <w:r w:rsidRPr="00AA3051">
              <w:t>, the UE may choose not to perform intra-frequency measurements.</w:t>
            </w:r>
          </w:p>
          <w:p w14:paraId="00049D6E" w14:textId="77777777" w:rsidR="00D63A03" w:rsidRPr="00AA3051" w:rsidRDefault="00D63A03" w:rsidP="00D63A03">
            <w:pPr>
              <w:pStyle w:val="B1"/>
            </w:pPr>
            <w:r w:rsidRPr="00AA3051">
              <w:t>-</w:t>
            </w:r>
            <w:r w:rsidRPr="00AA3051">
              <w:tab/>
              <w:t>Otherwise, the UE shall perform intra-frequency measurements.</w:t>
            </w:r>
          </w:p>
          <w:p w14:paraId="599002F8" w14:textId="785E1BFB" w:rsidR="00D63A03" w:rsidRPr="00AA3051" w:rsidRDefault="00D63A03" w:rsidP="00D63A03">
            <w:pPr>
              <w:pStyle w:val="B2"/>
            </w:pPr>
            <w:r>
              <w:t>--------------------------omitted part-------------------------------------------</w:t>
            </w:r>
          </w:p>
          <w:p w14:paraId="04CED3AA" w14:textId="77777777" w:rsidR="00D63A03" w:rsidRPr="00AA3051" w:rsidRDefault="00D63A03" w:rsidP="00D63A03">
            <w:pPr>
              <w:pStyle w:val="B2"/>
              <w:rPr>
                <w:lang w:eastAsia="zh-CN"/>
              </w:rPr>
            </w:pPr>
            <w:r w:rsidRPr="00AA3051">
              <w:rPr>
                <w:lang w:eastAsia="zh-CN"/>
              </w:rPr>
              <w:t>-</w:t>
            </w:r>
            <w:r w:rsidRPr="00AA3051">
              <w:rPr>
                <w:lang w:eastAsia="zh-CN"/>
              </w:rPr>
              <w:tab/>
              <w:t>For a NR inter-frequency with an equal or lower reselection priority than the reselection priority</w:t>
            </w:r>
            <w:r w:rsidRPr="00AA3051" w:rsidDel="007F695C">
              <w:t xml:space="preserve"> </w:t>
            </w:r>
            <w:r w:rsidRPr="00AA3051">
              <w:rPr>
                <w:lang w:eastAsia="zh-CN"/>
              </w:rPr>
              <w:t>of the current NR frequency and for inter-RAT frequency with lower reselection priority than the reselection priority</w:t>
            </w:r>
            <w:r w:rsidRPr="00AA3051" w:rsidDel="007F695C">
              <w:t xml:space="preserve"> </w:t>
            </w:r>
            <w:r w:rsidRPr="00AA3051">
              <w:rPr>
                <w:lang w:eastAsia="zh-CN"/>
              </w:rPr>
              <w:t>of the current NR frequency:</w:t>
            </w:r>
          </w:p>
          <w:p w14:paraId="0D9AE5FF" w14:textId="77777777" w:rsidR="00D63A03" w:rsidRPr="00AA3051" w:rsidRDefault="00D63A03" w:rsidP="00D63A03">
            <w:pPr>
              <w:pStyle w:val="B3"/>
            </w:pPr>
            <w:r w:rsidRPr="00AA3051">
              <w:t>-</w:t>
            </w:r>
            <w:r w:rsidRPr="00AA3051">
              <w:tab/>
              <w:t xml:space="preserve">If the serving cell fulfils </w:t>
            </w:r>
            <w:proofErr w:type="spellStart"/>
            <w:r w:rsidRPr="00AA3051">
              <w:t>Srxlev</w:t>
            </w:r>
            <w:proofErr w:type="spellEnd"/>
            <w:r w:rsidRPr="00AA3051">
              <w:t xml:space="preserve"> &gt; </w:t>
            </w:r>
            <w:proofErr w:type="spellStart"/>
            <w:r w:rsidRPr="00AA3051">
              <w:t>S</w:t>
            </w:r>
            <w:r w:rsidRPr="00AA3051">
              <w:rPr>
                <w:vertAlign w:val="subscript"/>
              </w:rPr>
              <w:t>nonIntraSearchP</w:t>
            </w:r>
            <w:proofErr w:type="spellEnd"/>
            <w:r w:rsidRPr="00AA3051">
              <w:t xml:space="preserve"> and </w:t>
            </w:r>
            <w:proofErr w:type="spellStart"/>
            <w:r w:rsidRPr="00AA3051">
              <w:t>Squal</w:t>
            </w:r>
            <w:proofErr w:type="spellEnd"/>
            <w:r w:rsidRPr="00AA3051">
              <w:t xml:space="preserve"> &gt; </w:t>
            </w:r>
            <w:proofErr w:type="spellStart"/>
            <w:r w:rsidRPr="00AA3051">
              <w:t>S</w:t>
            </w:r>
            <w:r w:rsidRPr="00AA3051">
              <w:rPr>
                <w:vertAlign w:val="subscript"/>
              </w:rPr>
              <w:t>nonIntraSearchQ</w:t>
            </w:r>
            <w:proofErr w:type="spellEnd"/>
            <w:r w:rsidRPr="00AA3051">
              <w:t>, the UE may choose not to perform measurements of NR inter-frequency cells of equal or lower priority, or inter-RAT frequency cells of lower priority;</w:t>
            </w:r>
          </w:p>
          <w:p w14:paraId="7B8B9DB6" w14:textId="3E75687F" w:rsidR="00D63A03" w:rsidRPr="00D63A03" w:rsidRDefault="00D63A03" w:rsidP="00D63A03">
            <w:pPr>
              <w:pStyle w:val="B3"/>
            </w:pPr>
            <w:r w:rsidRPr="00AA3051">
              <w:t>-</w:t>
            </w:r>
            <w:r w:rsidRPr="00AA3051">
              <w:tab/>
              <w:t>Otherwise,</w:t>
            </w:r>
            <w:r w:rsidRPr="00AA3051">
              <w:rPr>
                <w:i/>
              </w:rPr>
              <w:t xml:space="preserve"> </w:t>
            </w:r>
            <w:r w:rsidRPr="00AA3051">
              <w:t>the UE shall perform measurements of NR inter-frequency cells of equal or lower priority, or inter-RAT frequency cells of lower priority according to TS 38.133 [8].</w:t>
            </w:r>
          </w:p>
        </w:tc>
      </w:tr>
    </w:tbl>
    <w:p w14:paraId="4FB424E6" w14:textId="5A37AC06" w:rsidR="009E6F02" w:rsidRDefault="00596F6C" w:rsidP="00FF48CD">
      <w:pPr>
        <w:rPr>
          <w:sz w:val="22"/>
          <w:szCs w:val="22"/>
        </w:rPr>
      </w:pPr>
      <w:r>
        <w:rPr>
          <w:sz w:val="22"/>
          <w:szCs w:val="22"/>
        </w:rPr>
        <w:t xml:space="preserve">Based on current specification, if the 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is met, UE may not perform neighbour cell measurements</w:t>
      </w:r>
      <w:r w:rsidRPr="00596F6C">
        <w:rPr>
          <w:sz w:val="22"/>
          <w:szCs w:val="22"/>
        </w:rPr>
        <w:t xml:space="preserve"> </w:t>
      </w:r>
      <w:r w:rsidRPr="00D63A03">
        <w:rPr>
          <w:sz w:val="22"/>
          <w:szCs w:val="22"/>
        </w:rPr>
        <w:t>of “NR intra-</w:t>
      </w:r>
      <w:proofErr w:type="spellStart"/>
      <w:r w:rsidRPr="00D63A03">
        <w:rPr>
          <w:sz w:val="22"/>
          <w:szCs w:val="22"/>
        </w:rPr>
        <w:t>freq</w:t>
      </w:r>
      <w:proofErr w:type="spellEnd"/>
      <w:r w:rsidRPr="00D63A03">
        <w:rPr>
          <w:sz w:val="22"/>
          <w:szCs w:val="22"/>
        </w:rPr>
        <w:t xml:space="preserve"> or inter-</w:t>
      </w:r>
      <w:proofErr w:type="spellStart"/>
      <w:r w:rsidRPr="00D63A03">
        <w:rPr>
          <w:sz w:val="22"/>
          <w:szCs w:val="22"/>
        </w:rPr>
        <w:t>freq</w:t>
      </w:r>
      <w:proofErr w:type="spellEnd"/>
      <w:r w:rsidRPr="00D63A03">
        <w:rPr>
          <w:sz w:val="22"/>
          <w:szCs w:val="22"/>
        </w:rPr>
        <w:t xml:space="preserve"> with equal or lower priority”</w:t>
      </w:r>
      <w:r>
        <w:rPr>
          <w:sz w:val="22"/>
          <w:szCs w:val="22"/>
        </w:rPr>
        <w:t xml:space="preserve">. </w:t>
      </w:r>
      <w:r w:rsidR="009E6F02">
        <w:rPr>
          <w:sz w:val="22"/>
          <w:szCs w:val="22"/>
        </w:rPr>
        <w:t xml:space="preserve">If the distance based principle is agreed, there could be two options for specification implementation considering the combination of legacy </w:t>
      </w:r>
      <w:proofErr w:type="spellStart"/>
      <w:r w:rsidR="009E6F02" w:rsidRPr="009E6F02">
        <w:rPr>
          <w:sz w:val="22"/>
          <w:szCs w:val="22"/>
        </w:rPr>
        <w:t>Srxlev</w:t>
      </w:r>
      <w:proofErr w:type="spellEnd"/>
      <w:r w:rsidR="009E6F02" w:rsidRPr="009E6F02">
        <w:rPr>
          <w:sz w:val="22"/>
          <w:szCs w:val="22"/>
        </w:rPr>
        <w:t>/</w:t>
      </w:r>
      <w:proofErr w:type="spellStart"/>
      <w:r w:rsidR="009E6F02" w:rsidRPr="009E6F02">
        <w:rPr>
          <w:sz w:val="22"/>
          <w:szCs w:val="22"/>
        </w:rPr>
        <w:t>Squal</w:t>
      </w:r>
      <w:proofErr w:type="spellEnd"/>
      <w:r w:rsidR="009E6F02" w:rsidRPr="009E6F02">
        <w:rPr>
          <w:sz w:val="22"/>
          <w:szCs w:val="22"/>
        </w:rPr>
        <w:t xml:space="preserve"> principle and the new distance based principle</w:t>
      </w:r>
      <w:r w:rsidR="009E6F02">
        <w:rPr>
          <w:sz w:val="22"/>
          <w:szCs w:val="22"/>
        </w:rPr>
        <w:t>.</w:t>
      </w:r>
    </w:p>
    <w:p w14:paraId="65C07A3E" w14:textId="00AEB747" w:rsidR="009E6F02" w:rsidRDefault="009E6F02" w:rsidP="00FF48CD">
      <w:pPr>
        <w:rPr>
          <w:sz w:val="22"/>
          <w:szCs w:val="22"/>
        </w:rPr>
      </w:pPr>
      <w:r w:rsidRPr="009E6F02">
        <w:rPr>
          <w:b/>
          <w:bCs/>
          <w:sz w:val="22"/>
          <w:szCs w:val="22"/>
          <w:u w:val="single"/>
        </w:rPr>
        <w:t>Option 1:</w:t>
      </w:r>
      <w:r>
        <w:rPr>
          <w:sz w:val="22"/>
          <w:szCs w:val="22"/>
        </w:rPr>
        <w:t xml:space="preserve"> </w:t>
      </w:r>
      <w:r w:rsidR="00596F6C" w:rsidRPr="00596F6C">
        <w:rPr>
          <w:sz w:val="22"/>
          <w:szCs w:val="22"/>
        </w:rPr>
        <w:t xml:space="preserve">For quasi-earth fixed cell, </w:t>
      </w:r>
      <w:r w:rsidRPr="009E6F02">
        <w:rPr>
          <w:sz w:val="22"/>
          <w:szCs w:val="22"/>
        </w:rPr>
        <w:t>UE may choose not to perform neighbour cell measurements of “NR intra-</w:t>
      </w:r>
      <w:proofErr w:type="spellStart"/>
      <w:r w:rsidRPr="009E6F02">
        <w:rPr>
          <w:sz w:val="22"/>
          <w:szCs w:val="22"/>
        </w:rPr>
        <w:t>freq</w:t>
      </w:r>
      <w:proofErr w:type="spellEnd"/>
      <w:r w:rsidRPr="009E6F02">
        <w:rPr>
          <w:sz w:val="22"/>
          <w:szCs w:val="22"/>
        </w:rPr>
        <w:t xml:space="preserve"> or inter-</w:t>
      </w:r>
      <w:proofErr w:type="spellStart"/>
      <w:r w:rsidRPr="009E6F02">
        <w:rPr>
          <w:sz w:val="22"/>
          <w:szCs w:val="22"/>
        </w:rPr>
        <w:t>freq</w:t>
      </w:r>
      <w:proofErr w:type="spellEnd"/>
      <w:r w:rsidRPr="009E6F02">
        <w:rPr>
          <w:sz w:val="22"/>
          <w:szCs w:val="22"/>
        </w:rPr>
        <w:t xml:space="preserve"> with equal or lower priority”</w:t>
      </w:r>
      <w:r>
        <w:rPr>
          <w:sz w:val="22"/>
          <w:szCs w:val="22"/>
        </w:rPr>
        <w:t>,</w:t>
      </w:r>
      <w:r w:rsidRPr="009E6F02">
        <w:rPr>
          <w:sz w:val="22"/>
          <w:szCs w:val="22"/>
        </w:rPr>
        <w:t xml:space="preserve"> if </w:t>
      </w:r>
      <w:r>
        <w:rPr>
          <w:sz w:val="22"/>
          <w:szCs w:val="22"/>
        </w:rPr>
        <w:t>(</w:t>
      </w:r>
      <w:r w:rsidRPr="009E6F02">
        <w:rPr>
          <w:sz w:val="22"/>
          <w:szCs w:val="22"/>
        </w:rPr>
        <w:t>the distance between UE and serving cell reference location is shorter than a threshold</w:t>
      </w:r>
      <w:r>
        <w:rPr>
          <w:sz w:val="22"/>
          <w:szCs w:val="22"/>
        </w:rPr>
        <w:t xml:space="preserve">) </w:t>
      </w:r>
      <w:r w:rsidRPr="00596F6C">
        <w:rPr>
          <w:b/>
          <w:bCs/>
          <w:sz w:val="22"/>
          <w:szCs w:val="22"/>
          <w:highlight w:val="yellow"/>
        </w:rPr>
        <w:t>AND</w:t>
      </w:r>
      <w:r>
        <w:rPr>
          <w:sz w:val="22"/>
          <w:szCs w:val="22"/>
        </w:rPr>
        <w:t xml:space="preserve"> (legacy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is met</w:t>
      </w:r>
      <w:r w:rsidR="004C1EFD">
        <w:rPr>
          <w:sz w:val="22"/>
          <w:szCs w:val="22"/>
        </w:rPr>
        <w:t xml:space="preserve">, i.e., serving cell’s </w:t>
      </w:r>
      <w:proofErr w:type="spellStart"/>
      <w:r w:rsidR="004C1EFD" w:rsidRPr="009E6F02">
        <w:rPr>
          <w:sz w:val="22"/>
          <w:szCs w:val="22"/>
        </w:rPr>
        <w:t>Srxlev</w:t>
      </w:r>
      <w:proofErr w:type="spellEnd"/>
      <w:r w:rsidR="004C1EFD" w:rsidRPr="009E6F02">
        <w:rPr>
          <w:sz w:val="22"/>
          <w:szCs w:val="22"/>
        </w:rPr>
        <w:t>/</w:t>
      </w:r>
      <w:proofErr w:type="spellStart"/>
      <w:r w:rsidR="004C1EFD" w:rsidRPr="009E6F02">
        <w:rPr>
          <w:sz w:val="22"/>
          <w:szCs w:val="22"/>
        </w:rPr>
        <w:t>Squal</w:t>
      </w:r>
      <w:proofErr w:type="spellEnd"/>
      <w:r w:rsidR="004C1EFD">
        <w:rPr>
          <w:sz w:val="22"/>
          <w:szCs w:val="22"/>
        </w:rPr>
        <w:t xml:space="preserve"> is better than a threshold</w:t>
      </w:r>
      <w:r>
        <w:rPr>
          <w:sz w:val="22"/>
          <w:szCs w:val="22"/>
        </w:rPr>
        <w:t>);</w:t>
      </w:r>
    </w:p>
    <w:p w14:paraId="4F9CE51B" w14:textId="49B9D0C5" w:rsidR="009E6F02" w:rsidRDefault="009E6F02" w:rsidP="009E6F02">
      <w:pPr>
        <w:rPr>
          <w:sz w:val="22"/>
          <w:szCs w:val="22"/>
        </w:rPr>
      </w:pPr>
      <w:r w:rsidRPr="009E6F02">
        <w:rPr>
          <w:b/>
          <w:bCs/>
          <w:sz w:val="22"/>
          <w:szCs w:val="22"/>
          <w:u w:val="single"/>
        </w:rPr>
        <w:t xml:space="preserve">Option </w:t>
      </w:r>
      <w:r>
        <w:rPr>
          <w:b/>
          <w:bCs/>
          <w:sz w:val="22"/>
          <w:szCs w:val="22"/>
          <w:u w:val="single"/>
        </w:rPr>
        <w:t>2</w:t>
      </w:r>
      <w:r w:rsidRPr="009E6F02">
        <w:rPr>
          <w:b/>
          <w:bCs/>
          <w:sz w:val="22"/>
          <w:szCs w:val="22"/>
          <w:u w:val="single"/>
        </w:rPr>
        <w:t>:</w:t>
      </w:r>
      <w:r>
        <w:rPr>
          <w:sz w:val="22"/>
          <w:szCs w:val="22"/>
        </w:rPr>
        <w:t xml:space="preserve"> </w:t>
      </w:r>
      <w:r w:rsidR="00596F6C" w:rsidRPr="00596F6C">
        <w:rPr>
          <w:sz w:val="22"/>
          <w:szCs w:val="22"/>
        </w:rPr>
        <w:t xml:space="preserve">For quasi-earth fixed cell, </w:t>
      </w:r>
      <w:r w:rsidRPr="009E6F02">
        <w:rPr>
          <w:sz w:val="22"/>
          <w:szCs w:val="22"/>
        </w:rPr>
        <w:t>UE may choose not to perform neighbour cell measurements of “NR intra-</w:t>
      </w:r>
      <w:proofErr w:type="spellStart"/>
      <w:r w:rsidRPr="009E6F02">
        <w:rPr>
          <w:sz w:val="22"/>
          <w:szCs w:val="22"/>
        </w:rPr>
        <w:t>freq</w:t>
      </w:r>
      <w:proofErr w:type="spellEnd"/>
      <w:r w:rsidRPr="009E6F02">
        <w:rPr>
          <w:sz w:val="22"/>
          <w:szCs w:val="22"/>
        </w:rPr>
        <w:t xml:space="preserve"> or inter-</w:t>
      </w:r>
      <w:proofErr w:type="spellStart"/>
      <w:r w:rsidRPr="009E6F02">
        <w:rPr>
          <w:sz w:val="22"/>
          <w:szCs w:val="22"/>
        </w:rPr>
        <w:t>freq</w:t>
      </w:r>
      <w:proofErr w:type="spellEnd"/>
      <w:r w:rsidRPr="009E6F02">
        <w:rPr>
          <w:sz w:val="22"/>
          <w:szCs w:val="22"/>
        </w:rPr>
        <w:t xml:space="preserve"> with equal or lower priority”</w:t>
      </w:r>
      <w:r>
        <w:rPr>
          <w:sz w:val="22"/>
          <w:szCs w:val="22"/>
        </w:rPr>
        <w:t>,</w:t>
      </w:r>
      <w:r w:rsidRPr="009E6F02">
        <w:rPr>
          <w:sz w:val="22"/>
          <w:szCs w:val="22"/>
        </w:rPr>
        <w:t xml:space="preserve"> if </w:t>
      </w:r>
      <w:r>
        <w:rPr>
          <w:sz w:val="22"/>
          <w:szCs w:val="22"/>
        </w:rPr>
        <w:t>(</w:t>
      </w:r>
      <w:r w:rsidRPr="009E6F02">
        <w:rPr>
          <w:sz w:val="22"/>
          <w:szCs w:val="22"/>
        </w:rPr>
        <w:t>the distance between UE and serving cell reference location is shorter than a threshold</w:t>
      </w:r>
      <w:r>
        <w:rPr>
          <w:sz w:val="22"/>
          <w:szCs w:val="22"/>
        </w:rPr>
        <w:t xml:space="preserve">) </w:t>
      </w:r>
      <w:r w:rsidRPr="00596F6C">
        <w:rPr>
          <w:b/>
          <w:bCs/>
          <w:sz w:val="22"/>
          <w:szCs w:val="22"/>
          <w:highlight w:val="yellow"/>
        </w:rPr>
        <w:t>OR</w:t>
      </w:r>
      <w:r>
        <w:rPr>
          <w:sz w:val="22"/>
          <w:szCs w:val="22"/>
        </w:rPr>
        <w:t xml:space="preserve"> (legacy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is met</w:t>
      </w:r>
      <w:r w:rsidR="004C1EFD">
        <w:rPr>
          <w:sz w:val="22"/>
          <w:szCs w:val="22"/>
        </w:rPr>
        <w:t xml:space="preserve">, i.e., serving cell’s </w:t>
      </w:r>
      <w:proofErr w:type="spellStart"/>
      <w:r w:rsidR="004C1EFD" w:rsidRPr="009E6F02">
        <w:rPr>
          <w:sz w:val="22"/>
          <w:szCs w:val="22"/>
        </w:rPr>
        <w:t>Srxlev</w:t>
      </w:r>
      <w:proofErr w:type="spellEnd"/>
      <w:r w:rsidR="004C1EFD" w:rsidRPr="009E6F02">
        <w:rPr>
          <w:sz w:val="22"/>
          <w:szCs w:val="22"/>
        </w:rPr>
        <w:t>/</w:t>
      </w:r>
      <w:proofErr w:type="spellStart"/>
      <w:r w:rsidR="004C1EFD" w:rsidRPr="009E6F02">
        <w:rPr>
          <w:sz w:val="22"/>
          <w:szCs w:val="22"/>
        </w:rPr>
        <w:t>Squal</w:t>
      </w:r>
      <w:proofErr w:type="spellEnd"/>
      <w:r w:rsidR="004C1EFD">
        <w:rPr>
          <w:sz w:val="22"/>
          <w:szCs w:val="22"/>
        </w:rPr>
        <w:t xml:space="preserve"> is better than a threshold</w:t>
      </w:r>
      <w:r>
        <w:rPr>
          <w:sz w:val="22"/>
          <w:szCs w:val="22"/>
        </w:rPr>
        <w:t>);</w:t>
      </w:r>
    </w:p>
    <w:p w14:paraId="577FF03B" w14:textId="622FF474" w:rsidR="00596F6C" w:rsidRDefault="00596F6C" w:rsidP="009E6F02">
      <w:pPr>
        <w:rPr>
          <w:sz w:val="22"/>
          <w:szCs w:val="22"/>
        </w:rPr>
      </w:pPr>
    </w:p>
    <w:p w14:paraId="1FDBD591" w14:textId="315AF8CE" w:rsidR="009E6F02" w:rsidRPr="00596F6C" w:rsidRDefault="00596F6C" w:rsidP="00FF48CD">
      <w:pPr>
        <w:rPr>
          <w:b/>
          <w:bCs/>
          <w:sz w:val="22"/>
          <w:szCs w:val="22"/>
        </w:rPr>
      </w:pPr>
      <w:r w:rsidRPr="00596F6C">
        <w:rPr>
          <w:b/>
          <w:bCs/>
          <w:sz w:val="22"/>
          <w:szCs w:val="22"/>
        </w:rPr>
        <w:t>Question 1: for the application of the distance based neighbour cell measurements principle, which option is agreeable?</w:t>
      </w:r>
    </w:p>
    <w:p w14:paraId="0367F198" w14:textId="550FAB8F" w:rsidR="00596F6C" w:rsidRDefault="00596F6C" w:rsidP="00596F6C">
      <w:pPr>
        <w:rPr>
          <w:sz w:val="22"/>
          <w:szCs w:val="22"/>
        </w:rPr>
      </w:pPr>
      <w:r w:rsidRPr="009E6F02">
        <w:rPr>
          <w:b/>
          <w:bCs/>
          <w:sz w:val="22"/>
          <w:szCs w:val="22"/>
          <w:u w:val="single"/>
        </w:rPr>
        <w:t>Option 1:</w:t>
      </w:r>
      <w:r>
        <w:rPr>
          <w:sz w:val="22"/>
          <w:szCs w:val="22"/>
        </w:rPr>
        <w:t xml:space="preserve"> </w:t>
      </w:r>
      <w:r w:rsidRPr="00596F6C">
        <w:rPr>
          <w:sz w:val="22"/>
          <w:szCs w:val="22"/>
        </w:rPr>
        <w:t xml:space="preserve">For quasi-earth fixed cell, </w:t>
      </w:r>
      <w:r w:rsidRPr="009E6F02">
        <w:rPr>
          <w:sz w:val="22"/>
          <w:szCs w:val="22"/>
        </w:rPr>
        <w:t>UE may choose not to perform neighbour cell measurements of “NR intra-</w:t>
      </w:r>
      <w:proofErr w:type="spellStart"/>
      <w:r w:rsidRPr="009E6F02">
        <w:rPr>
          <w:sz w:val="22"/>
          <w:szCs w:val="22"/>
        </w:rPr>
        <w:t>freq</w:t>
      </w:r>
      <w:proofErr w:type="spellEnd"/>
      <w:r w:rsidRPr="009E6F02">
        <w:rPr>
          <w:sz w:val="22"/>
          <w:szCs w:val="22"/>
        </w:rPr>
        <w:t xml:space="preserve"> or inter-</w:t>
      </w:r>
      <w:proofErr w:type="spellStart"/>
      <w:r w:rsidRPr="009E6F02">
        <w:rPr>
          <w:sz w:val="22"/>
          <w:szCs w:val="22"/>
        </w:rPr>
        <w:t>freq</w:t>
      </w:r>
      <w:proofErr w:type="spellEnd"/>
      <w:r w:rsidRPr="009E6F02">
        <w:rPr>
          <w:sz w:val="22"/>
          <w:szCs w:val="22"/>
        </w:rPr>
        <w:t xml:space="preserve"> with equal or lower priority”</w:t>
      </w:r>
      <w:r>
        <w:rPr>
          <w:sz w:val="22"/>
          <w:szCs w:val="22"/>
        </w:rPr>
        <w:t>,</w:t>
      </w:r>
      <w:r w:rsidRPr="009E6F02">
        <w:rPr>
          <w:sz w:val="22"/>
          <w:szCs w:val="22"/>
        </w:rPr>
        <w:t xml:space="preserve"> if </w:t>
      </w:r>
      <w:r>
        <w:rPr>
          <w:sz w:val="22"/>
          <w:szCs w:val="22"/>
        </w:rPr>
        <w:t>(</w:t>
      </w:r>
      <w:r w:rsidRPr="009E6F02">
        <w:rPr>
          <w:sz w:val="22"/>
          <w:szCs w:val="22"/>
        </w:rPr>
        <w:t>the distance between UE and serving cell reference location is shorter than a threshold</w:t>
      </w:r>
      <w:r>
        <w:rPr>
          <w:sz w:val="22"/>
          <w:szCs w:val="22"/>
        </w:rPr>
        <w:t xml:space="preserve">) </w:t>
      </w:r>
      <w:r w:rsidRPr="00596F6C">
        <w:rPr>
          <w:b/>
          <w:bCs/>
          <w:sz w:val="22"/>
          <w:szCs w:val="22"/>
          <w:highlight w:val="yellow"/>
        </w:rPr>
        <w:t>AND</w:t>
      </w:r>
      <w:r>
        <w:rPr>
          <w:sz w:val="22"/>
          <w:szCs w:val="22"/>
        </w:rPr>
        <w:t xml:space="preserve"> (legacy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is met</w:t>
      </w:r>
      <w:r w:rsidR="004C1EFD">
        <w:rPr>
          <w:sz w:val="22"/>
          <w:szCs w:val="22"/>
        </w:rPr>
        <w:t xml:space="preserve">, i.e., serving cell’s </w:t>
      </w:r>
      <w:proofErr w:type="spellStart"/>
      <w:r w:rsidR="004C1EFD" w:rsidRPr="009E6F02">
        <w:rPr>
          <w:sz w:val="22"/>
          <w:szCs w:val="22"/>
        </w:rPr>
        <w:t>Srxlev</w:t>
      </w:r>
      <w:proofErr w:type="spellEnd"/>
      <w:r w:rsidR="004C1EFD" w:rsidRPr="009E6F02">
        <w:rPr>
          <w:sz w:val="22"/>
          <w:szCs w:val="22"/>
        </w:rPr>
        <w:t>/</w:t>
      </w:r>
      <w:proofErr w:type="spellStart"/>
      <w:r w:rsidR="004C1EFD" w:rsidRPr="009E6F02">
        <w:rPr>
          <w:sz w:val="22"/>
          <w:szCs w:val="22"/>
        </w:rPr>
        <w:t>Squal</w:t>
      </w:r>
      <w:proofErr w:type="spellEnd"/>
      <w:r w:rsidR="004C1EFD">
        <w:rPr>
          <w:sz w:val="22"/>
          <w:szCs w:val="22"/>
        </w:rPr>
        <w:t xml:space="preserve"> is better than a threshold</w:t>
      </w:r>
      <w:r>
        <w:rPr>
          <w:sz w:val="22"/>
          <w:szCs w:val="22"/>
        </w:rPr>
        <w:t>);</w:t>
      </w:r>
    </w:p>
    <w:p w14:paraId="45ABF6D6" w14:textId="2917716E" w:rsidR="00596F6C" w:rsidRDefault="00596F6C" w:rsidP="00596F6C">
      <w:pPr>
        <w:rPr>
          <w:sz w:val="22"/>
          <w:szCs w:val="22"/>
        </w:rPr>
      </w:pPr>
      <w:r w:rsidRPr="009E6F02">
        <w:rPr>
          <w:b/>
          <w:bCs/>
          <w:sz w:val="22"/>
          <w:szCs w:val="22"/>
          <w:u w:val="single"/>
        </w:rPr>
        <w:t xml:space="preserve">Option </w:t>
      </w:r>
      <w:r>
        <w:rPr>
          <w:b/>
          <w:bCs/>
          <w:sz w:val="22"/>
          <w:szCs w:val="22"/>
          <w:u w:val="single"/>
        </w:rPr>
        <w:t>2</w:t>
      </w:r>
      <w:r w:rsidRPr="009E6F02">
        <w:rPr>
          <w:b/>
          <w:bCs/>
          <w:sz w:val="22"/>
          <w:szCs w:val="22"/>
          <w:u w:val="single"/>
        </w:rPr>
        <w:t>:</w:t>
      </w:r>
      <w:r>
        <w:rPr>
          <w:sz w:val="22"/>
          <w:szCs w:val="22"/>
        </w:rPr>
        <w:t xml:space="preserve"> </w:t>
      </w:r>
      <w:r w:rsidRPr="00596F6C">
        <w:rPr>
          <w:sz w:val="22"/>
          <w:szCs w:val="22"/>
        </w:rPr>
        <w:t xml:space="preserve">For quasi-earth fixed cell, </w:t>
      </w:r>
      <w:r w:rsidRPr="009E6F02">
        <w:rPr>
          <w:sz w:val="22"/>
          <w:szCs w:val="22"/>
        </w:rPr>
        <w:t>UE may choose not to perform neighbour cell measurements of “NR intra-</w:t>
      </w:r>
      <w:proofErr w:type="spellStart"/>
      <w:r w:rsidRPr="009E6F02">
        <w:rPr>
          <w:sz w:val="22"/>
          <w:szCs w:val="22"/>
        </w:rPr>
        <w:t>freq</w:t>
      </w:r>
      <w:proofErr w:type="spellEnd"/>
      <w:r w:rsidRPr="009E6F02">
        <w:rPr>
          <w:sz w:val="22"/>
          <w:szCs w:val="22"/>
        </w:rPr>
        <w:t xml:space="preserve"> or inter-</w:t>
      </w:r>
      <w:proofErr w:type="spellStart"/>
      <w:r w:rsidRPr="009E6F02">
        <w:rPr>
          <w:sz w:val="22"/>
          <w:szCs w:val="22"/>
        </w:rPr>
        <w:t>freq</w:t>
      </w:r>
      <w:proofErr w:type="spellEnd"/>
      <w:r w:rsidRPr="009E6F02">
        <w:rPr>
          <w:sz w:val="22"/>
          <w:szCs w:val="22"/>
        </w:rPr>
        <w:t xml:space="preserve"> with equal or lower priority”</w:t>
      </w:r>
      <w:r>
        <w:rPr>
          <w:sz w:val="22"/>
          <w:szCs w:val="22"/>
        </w:rPr>
        <w:t>,</w:t>
      </w:r>
      <w:r w:rsidRPr="009E6F02">
        <w:rPr>
          <w:sz w:val="22"/>
          <w:szCs w:val="22"/>
        </w:rPr>
        <w:t xml:space="preserve"> if </w:t>
      </w:r>
      <w:r>
        <w:rPr>
          <w:sz w:val="22"/>
          <w:szCs w:val="22"/>
        </w:rPr>
        <w:t>(</w:t>
      </w:r>
      <w:r w:rsidRPr="009E6F02">
        <w:rPr>
          <w:sz w:val="22"/>
          <w:szCs w:val="22"/>
        </w:rPr>
        <w:t>the distance between UE and serving cell reference location is shorter than a threshold</w:t>
      </w:r>
      <w:r>
        <w:rPr>
          <w:sz w:val="22"/>
          <w:szCs w:val="22"/>
        </w:rPr>
        <w:t xml:space="preserve">) </w:t>
      </w:r>
      <w:r w:rsidRPr="00596F6C">
        <w:rPr>
          <w:b/>
          <w:bCs/>
          <w:sz w:val="22"/>
          <w:szCs w:val="22"/>
          <w:highlight w:val="yellow"/>
        </w:rPr>
        <w:t>OR</w:t>
      </w:r>
      <w:r>
        <w:rPr>
          <w:sz w:val="22"/>
          <w:szCs w:val="22"/>
        </w:rPr>
        <w:t xml:space="preserve"> (legacy </w:t>
      </w:r>
      <w:proofErr w:type="spellStart"/>
      <w:r w:rsidRPr="009E6F02">
        <w:rPr>
          <w:sz w:val="22"/>
          <w:szCs w:val="22"/>
        </w:rPr>
        <w:t>Srxlev</w:t>
      </w:r>
      <w:proofErr w:type="spellEnd"/>
      <w:r w:rsidRPr="009E6F02">
        <w:rPr>
          <w:sz w:val="22"/>
          <w:szCs w:val="22"/>
        </w:rPr>
        <w:t>/</w:t>
      </w:r>
      <w:proofErr w:type="spellStart"/>
      <w:r w:rsidRPr="009E6F02">
        <w:rPr>
          <w:sz w:val="22"/>
          <w:szCs w:val="22"/>
        </w:rPr>
        <w:t>Squal</w:t>
      </w:r>
      <w:proofErr w:type="spellEnd"/>
      <w:r w:rsidRPr="009E6F02">
        <w:rPr>
          <w:sz w:val="22"/>
          <w:szCs w:val="22"/>
        </w:rPr>
        <w:t xml:space="preserve"> </w:t>
      </w:r>
      <w:r>
        <w:rPr>
          <w:sz w:val="22"/>
          <w:szCs w:val="22"/>
        </w:rPr>
        <w:t>condition is met</w:t>
      </w:r>
      <w:r w:rsidR="004C1EFD">
        <w:rPr>
          <w:sz w:val="22"/>
          <w:szCs w:val="22"/>
        </w:rPr>
        <w:t xml:space="preserve">, i.e., serving cell’s </w:t>
      </w:r>
      <w:proofErr w:type="spellStart"/>
      <w:r w:rsidR="004C1EFD" w:rsidRPr="009E6F02">
        <w:rPr>
          <w:sz w:val="22"/>
          <w:szCs w:val="22"/>
        </w:rPr>
        <w:t>Srxlev</w:t>
      </w:r>
      <w:proofErr w:type="spellEnd"/>
      <w:r w:rsidR="004C1EFD" w:rsidRPr="009E6F02">
        <w:rPr>
          <w:sz w:val="22"/>
          <w:szCs w:val="22"/>
        </w:rPr>
        <w:t>/</w:t>
      </w:r>
      <w:proofErr w:type="spellStart"/>
      <w:r w:rsidR="004C1EFD" w:rsidRPr="009E6F02">
        <w:rPr>
          <w:sz w:val="22"/>
          <w:szCs w:val="22"/>
        </w:rPr>
        <w:t>Squal</w:t>
      </w:r>
      <w:proofErr w:type="spellEnd"/>
      <w:r w:rsidR="004C1EFD">
        <w:rPr>
          <w:sz w:val="22"/>
          <w:szCs w:val="22"/>
        </w:rPr>
        <w:t xml:space="preserve"> is better than a threshold</w:t>
      </w:r>
      <w:r>
        <w:rPr>
          <w:sz w:val="22"/>
          <w:szCs w:val="22"/>
        </w:rPr>
        <w:t>).</w:t>
      </w:r>
    </w:p>
    <w:p w14:paraId="036758B0" w14:textId="637BE973" w:rsidR="009E5321" w:rsidRDefault="009E5321" w:rsidP="00596F6C">
      <w:pPr>
        <w:rPr>
          <w:sz w:val="22"/>
          <w:szCs w:val="22"/>
        </w:rPr>
      </w:pPr>
      <w:r w:rsidRPr="009E5321">
        <w:rPr>
          <w:b/>
          <w:bCs/>
          <w:sz w:val="22"/>
          <w:szCs w:val="22"/>
          <w:u w:val="single"/>
        </w:rPr>
        <w:t>Option 3:</w:t>
      </w:r>
      <w:r>
        <w:rPr>
          <w:sz w:val="22"/>
          <w:szCs w:val="22"/>
        </w:rPr>
        <w:t xml:space="preserve"> don’t support</w:t>
      </w:r>
      <w:r w:rsidRPr="009E5321">
        <w:t xml:space="preserve"> </w:t>
      </w:r>
      <w:r w:rsidRPr="009E5321">
        <w:rPr>
          <w:sz w:val="22"/>
          <w:szCs w:val="22"/>
        </w:rPr>
        <w:t>the distance based neighbour cell measurements principle</w:t>
      </w:r>
      <w:r>
        <w:rPr>
          <w:sz w:val="22"/>
          <w:szCs w:val="22"/>
        </w:rPr>
        <w:t>.</w:t>
      </w:r>
    </w:p>
    <w:tbl>
      <w:tblPr>
        <w:tblStyle w:val="af3"/>
        <w:tblW w:w="0" w:type="auto"/>
        <w:tblLook w:val="04A0" w:firstRow="1" w:lastRow="0" w:firstColumn="1" w:lastColumn="0" w:noHBand="0" w:noVBand="1"/>
      </w:tblPr>
      <w:tblGrid>
        <w:gridCol w:w="1525"/>
        <w:gridCol w:w="1980"/>
        <w:gridCol w:w="5845"/>
      </w:tblGrid>
      <w:tr w:rsidR="00596F6C" w14:paraId="578470CC" w14:textId="77777777" w:rsidTr="00503435">
        <w:tc>
          <w:tcPr>
            <w:tcW w:w="1525" w:type="dxa"/>
          </w:tcPr>
          <w:p w14:paraId="5099CEB3" w14:textId="77777777" w:rsidR="00596F6C" w:rsidRDefault="00596F6C" w:rsidP="00503435">
            <w:pPr>
              <w:rPr>
                <w:b/>
                <w:bCs/>
                <w:sz w:val="22"/>
                <w:szCs w:val="22"/>
                <w:u w:val="single"/>
              </w:rPr>
            </w:pPr>
            <w:r>
              <w:rPr>
                <w:b/>
                <w:bCs/>
                <w:sz w:val="22"/>
                <w:szCs w:val="22"/>
                <w:u w:val="single"/>
              </w:rPr>
              <w:t>Company</w:t>
            </w:r>
          </w:p>
        </w:tc>
        <w:tc>
          <w:tcPr>
            <w:tcW w:w="1980" w:type="dxa"/>
          </w:tcPr>
          <w:p w14:paraId="379B9394" w14:textId="77777777" w:rsidR="00596F6C" w:rsidRDefault="00596F6C" w:rsidP="00503435">
            <w:pPr>
              <w:rPr>
                <w:b/>
                <w:bCs/>
                <w:sz w:val="22"/>
                <w:szCs w:val="22"/>
                <w:u w:val="single"/>
              </w:rPr>
            </w:pPr>
            <w:r>
              <w:rPr>
                <w:b/>
                <w:bCs/>
                <w:sz w:val="22"/>
                <w:szCs w:val="22"/>
                <w:u w:val="single"/>
              </w:rPr>
              <w:t>Which option is agreeable?</w:t>
            </w:r>
          </w:p>
        </w:tc>
        <w:tc>
          <w:tcPr>
            <w:tcW w:w="5845" w:type="dxa"/>
          </w:tcPr>
          <w:p w14:paraId="6679537B" w14:textId="77777777" w:rsidR="00596F6C" w:rsidRDefault="00596F6C" w:rsidP="00503435">
            <w:pPr>
              <w:rPr>
                <w:b/>
                <w:bCs/>
                <w:sz w:val="22"/>
                <w:szCs w:val="22"/>
                <w:u w:val="single"/>
              </w:rPr>
            </w:pPr>
            <w:r>
              <w:rPr>
                <w:b/>
                <w:bCs/>
                <w:sz w:val="22"/>
                <w:szCs w:val="22"/>
                <w:u w:val="single"/>
              </w:rPr>
              <w:t>Comments</w:t>
            </w:r>
          </w:p>
        </w:tc>
      </w:tr>
      <w:tr w:rsidR="00596F6C" w14:paraId="10C09273" w14:textId="77777777" w:rsidTr="00503435">
        <w:tc>
          <w:tcPr>
            <w:tcW w:w="1525" w:type="dxa"/>
          </w:tcPr>
          <w:p w14:paraId="0EE81728" w14:textId="32897CB7" w:rsidR="00596F6C" w:rsidRPr="00BD4B02" w:rsidRDefault="00343CB6" w:rsidP="00503435">
            <w:pPr>
              <w:rPr>
                <w:sz w:val="22"/>
                <w:szCs w:val="22"/>
              </w:rPr>
            </w:pPr>
            <w:r>
              <w:rPr>
                <w:sz w:val="22"/>
                <w:szCs w:val="22"/>
              </w:rPr>
              <w:t>MediaTek</w:t>
            </w:r>
          </w:p>
        </w:tc>
        <w:tc>
          <w:tcPr>
            <w:tcW w:w="1980" w:type="dxa"/>
          </w:tcPr>
          <w:p w14:paraId="78CD1339" w14:textId="5F82504B" w:rsidR="00596F6C" w:rsidRPr="00BD4B02" w:rsidRDefault="00343CB6" w:rsidP="00503435">
            <w:pPr>
              <w:rPr>
                <w:sz w:val="22"/>
                <w:szCs w:val="22"/>
              </w:rPr>
            </w:pPr>
            <w:r>
              <w:rPr>
                <w:sz w:val="22"/>
                <w:szCs w:val="22"/>
              </w:rPr>
              <w:t>Option 3</w:t>
            </w:r>
          </w:p>
        </w:tc>
        <w:tc>
          <w:tcPr>
            <w:tcW w:w="5845" w:type="dxa"/>
          </w:tcPr>
          <w:p w14:paraId="6E676CA9" w14:textId="5AA121B5" w:rsidR="00596F6C" w:rsidRPr="00BD4B02" w:rsidRDefault="00343CB6" w:rsidP="00343CB6">
            <w:pPr>
              <w:rPr>
                <w:sz w:val="22"/>
                <w:szCs w:val="22"/>
              </w:rPr>
            </w:pPr>
            <w:r>
              <w:rPr>
                <w:sz w:val="22"/>
                <w:szCs w:val="22"/>
              </w:rPr>
              <w:t>If Distance-based principle is agreed, it should work independently of the legacy principles. In that case Option 2 is the only choice.</w:t>
            </w:r>
          </w:p>
        </w:tc>
      </w:tr>
      <w:tr w:rsidR="00596F6C" w14:paraId="5E1C61D5" w14:textId="77777777" w:rsidTr="00503435">
        <w:tc>
          <w:tcPr>
            <w:tcW w:w="1525" w:type="dxa"/>
          </w:tcPr>
          <w:p w14:paraId="46BEED6A" w14:textId="7D9407AC" w:rsidR="00596F6C" w:rsidRPr="00BD4B02" w:rsidRDefault="007B5783" w:rsidP="00503435">
            <w:pPr>
              <w:rPr>
                <w:sz w:val="22"/>
                <w:szCs w:val="22"/>
              </w:rPr>
            </w:pPr>
            <w:r>
              <w:rPr>
                <w:sz w:val="22"/>
                <w:szCs w:val="22"/>
              </w:rPr>
              <w:t>Apple</w:t>
            </w:r>
          </w:p>
        </w:tc>
        <w:tc>
          <w:tcPr>
            <w:tcW w:w="1980" w:type="dxa"/>
          </w:tcPr>
          <w:p w14:paraId="25A6D8B8" w14:textId="6231C40A" w:rsidR="00596F6C" w:rsidRPr="00BD4B02" w:rsidRDefault="007B5783" w:rsidP="00503435">
            <w:pPr>
              <w:rPr>
                <w:sz w:val="22"/>
                <w:szCs w:val="22"/>
              </w:rPr>
            </w:pPr>
            <w:r>
              <w:rPr>
                <w:sz w:val="22"/>
                <w:szCs w:val="22"/>
              </w:rPr>
              <w:t>Option 3</w:t>
            </w:r>
          </w:p>
        </w:tc>
        <w:tc>
          <w:tcPr>
            <w:tcW w:w="5845" w:type="dxa"/>
          </w:tcPr>
          <w:p w14:paraId="0CD4E330" w14:textId="6971F401" w:rsidR="00596F6C" w:rsidRPr="00BD4B02" w:rsidRDefault="007B5783" w:rsidP="00503435">
            <w:pPr>
              <w:rPr>
                <w:sz w:val="22"/>
                <w:szCs w:val="22"/>
              </w:rPr>
            </w:pPr>
            <w:r>
              <w:rPr>
                <w:sz w:val="22"/>
                <w:szCs w:val="22"/>
              </w:rPr>
              <w:t>If option 3 is not agreeable, then our preference would be for option 1 because we think RSRP/RSRQ should still be the primary criteria for cell reselection.</w:t>
            </w:r>
            <w:r w:rsidR="00F71FF6">
              <w:rPr>
                <w:sz w:val="22"/>
                <w:szCs w:val="22"/>
              </w:rPr>
              <w:t xml:space="preserve"> Also if distance is not available, then option 1 is the same as legacy procedure while option 2 is not.</w:t>
            </w:r>
          </w:p>
        </w:tc>
      </w:tr>
      <w:tr w:rsidR="00596F6C" w14:paraId="4C590BE4" w14:textId="77777777" w:rsidTr="00503435">
        <w:tc>
          <w:tcPr>
            <w:tcW w:w="1525" w:type="dxa"/>
          </w:tcPr>
          <w:p w14:paraId="01E20778" w14:textId="0FCFD0DB" w:rsidR="00596F6C" w:rsidRPr="00BD4B02" w:rsidRDefault="002D361A" w:rsidP="00503435">
            <w:pPr>
              <w:rPr>
                <w:sz w:val="22"/>
                <w:szCs w:val="22"/>
              </w:rPr>
            </w:pPr>
            <w:r>
              <w:rPr>
                <w:sz w:val="22"/>
                <w:szCs w:val="22"/>
              </w:rPr>
              <w:t>Qualcomm</w:t>
            </w:r>
          </w:p>
        </w:tc>
        <w:tc>
          <w:tcPr>
            <w:tcW w:w="1980" w:type="dxa"/>
          </w:tcPr>
          <w:p w14:paraId="574526F6" w14:textId="63E08195" w:rsidR="00596F6C" w:rsidRPr="00BD4B02" w:rsidRDefault="002D361A" w:rsidP="00503435">
            <w:pPr>
              <w:rPr>
                <w:sz w:val="22"/>
                <w:szCs w:val="22"/>
              </w:rPr>
            </w:pPr>
            <w:r>
              <w:rPr>
                <w:sz w:val="22"/>
                <w:szCs w:val="22"/>
              </w:rPr>
              <w:t>Option 2</w:t>
            </w:r>
          </w:p>
        </w:tc>
        <w:tc>
          <w:tcPr>
            <w:tcW w:w="5845" w:type="dxa"/>
          </w:tcPr>
          <w:p w14:paraId="12F49732" w14:textId="66EA7AB2" w:rsidR="00596F6C" w:rsidRPr="00BD4B02" w:rsidRDefault="001F6442" w:rsidP="00503435">
            <w:pPr>
              <w:rPr>
                <w:sz w:val="22"/>
                <w:szCs w:val="22"/>
              </w:rPr>
            </w:pPr>
            <w:r>
              <w:rPr>
                <w:sz w:val="22"/>
                <w:szCs w:val="22"/>
              </w:rPr>
              <w:t>To detect whether UE is at cell edge, option 2 is sufficient.</w:t>
            </w:r>
          </w:p>
        </w:tc>
      </w:tr>
      <w:tr w:rsidR="008F778C" w14:paraId="4D5532E6" w14:textId="77777777" w:rsidTr="00503435">
        <w:tc>
          <w:tcPr>
            <w:tcW w:w="1525" w:type="dxa"/>
          </w:tcPr>
          <w:p w14:paraId="0F2A028C" w14:textId="6BD996B4" w:rsidR="008F778C" w:rsidRPr="00BD4B02" w:rsidRDefault="008F778C" w:rsidP="008F778C">
            <w:pPr>
              <w:rPr>
                <w:sz w:val="22"/>
                <w:szCs w:val="22"/>
              </w:rPr>
            </w:pPr>
            <w:r>
              <w:rPr>
                <w:rFonts w:eastAsiaTheme="minorEastAsia" w:hint="eastAsia"/>
                <w:sz w:val="22"/>
                <w:szCs w:val="22"/>
                <w:lang w:eastAsia="zh-CN"/>
              </w:rPr>
              <w:t>Xi</w:t>
            </w:r>
            <w:r>
              <w:rPr>
                <w:rFonts w:eastAsiaTheme="minorEastAsia"/>
                <w:sz w:val="22"/>
                <w:szCs w:val="22"/>
                <w:lang w:eastAsia="zh-CN"/>
              </w:rPr>
              <w:t>aomi</w:t>
            </w:r>
          </w:p>
        </w:tc>
        <w:tc>
          <w:tcPr>
            <w:tcW w:w="1980" w:type="dxa"/>
          </w:tcPr>
          <w:p w14:paraId="59B06ABB" w14:textId="157769CF" w:rsidR="008F778C" w:rsidRPr="00BD4B02" w:rsidRDefault="008F778C" w:rsidP="008F778C">
            <w:pPr>
              <w:rPr>
                <w:sz w:val="22"/>
                <w:szCs w:val="22"/>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14:paraId="5FFB78C6" w14:textId="2122EBC4" w:rsidR="008F778C" w:rsidRPr="00BD4B02" w:rsidRDefault="008F778C" w:rsidP="008F778C">
            <w:pPr>
              <w:rPr>
                <w:sz w:val="22"/>
                <w:szCs w:val="22"/>
              </w:rPr>
            </w:pPr>
            <w:r>
              <w:rPr>
                <w:rFonts w:eastAsiaTheme="minorEastAsia"/>
                <w:sz w:val="22"/>
                <w:szCs w:val="22"/>
                <w:lang w:eastAsia="zh-CN"/>
              </w:rPr>
              <w:t>The distance assisted cell reselection is to address the near-far issue, and option 1 is in line with this motivation.</w:t>
            </w:r>
          </w:p>
        </w:tc>
      </w:tr>
      <w:tr w:rsidR="00596F6C" w14:paraId="62191DBC" w14:textId="77777777" w:rsidTr="00503435">
        <w:tc>
          <w:tcPr>
            <w:tcW w:w="1525" w:type="dxa"/>
          </w:tcPr>
          <w:p w14:paraId="588E7BC4" w14:textId="77777777" w:rsidR="00596F6C" w:rsidRPr="00BD4B02" w:rsidRDefault="00596F6C" w:rsidP="00503435">
            <w:pPr>
              <w:rPr>
                <w:sz w:val="22"/>
                <w:szCs w:val="22"/>
              </w:rPr>
            </w:pPr>
          </w:p>
        </w:tc>
        <w:tc>
          <w:tcPr>
            <w:tcW w:w="1980" w:type="dxa"/>
          </w:tcPr>
          <w:p w14:paraId="6D2F02B7" w14:textId="77777777" w:rsidR="00596F6C" w:rsidRPr="00BD4B02" w:rsidRDefault="00596F6C" w:rsidP="00503435">
            <w:pPr>
              <w:rPr>
                <w:sz w:val="22"/>
                <w:szCs w:val="22"/>
              </w:rPr>
            </w:pPr>
          </w:p>
        </w:tc>
        <w:tc>
          <w:tcPr>
            <w:tcW w:w="5845" w:type="dxa"/>
          </w:tcPr>
          <w:p w14:paraId="3F8811A1" w14:textId="77777777" w:rsidR="00596F6C" w:rsidRPr="00BD4B02" w:rsidRDefault="00596F6C" w:rsidP="00503435">
            <w:pPr>
              <w:rPr>
                <w:sz w:val="22"/>
                <w:szCs w:val="22"/>
              </w:rPr>
            </w:pPr>
          </w:p>
        </w:tc>
      </w:tr>
      <w:tr w:rsidR="00596F6C" w14:paraId="79C766E9" w14:textId="77777777" w:rsidTr="00503435">
        <w:tc>
          <w:tcPr>
            <w:tcW w:w="1525" w:type="dxa"/>
          </w:tcPr>
          <w:p w14:paraId="7896A3BD" w14:textId="77777777" w:rsidR="00596F6C" w:rsidRPr="00BD4B02" w:rsidRDefault="00596F6C" w:rsidP="00503435">
            <w:pPr>
              <w:rPr>
                <w:sz w:val="22"/>
                <w:szCs w:val="22"/>
              </w:rPr>
            </w:pPr>
          </w:p>
        </w:tc>
        <w:tc>
          <w:tcPr>
            <w:tcW w:w="1980" w:type="dxa"/>
          </w:tcPr>
          <w:p w14:paraId="46147FD2" w14:textId="77777777" w:rsidR="00596F6C" w:rsidRPr="00BD4B02" w:rsidRDefault="00596F6C" w:rsidP="00503435">
            <w:pPr>
              <w:rPr>
                <w:sz w:val="22"/>
                <w:szCs w:val="22"/>
              </w:rPr>
            </w:pPr>
          </w:p>
        </w:tc>
        <w:tc>
          <w:tcPr>
            <w:tcW w:w="5845" w:type="dxa"/>
          </w:tcPr>
          <w:p w14:paraId="1B78865D" w14:textId="77777777" w:rsidR="00596F6C" w:rsidRPr="00BD4B02" w:rsidRDefault="00596F6C" w:rsidP="00503435">
            <w:pPr>
              <w:rPr>
                <w:sz w:val="22"/>
                <w:szCs w:val="22"/>
              </w:rPr>
            </w:pPr>
          </w:p>
        </w:tc>
      </w:tr>
      <w:tr w:rsidR="00596F6C" w14:paraId="397C06CD" w14:textId="77777777" w:rsidTr="00503435">
        <w:tc>
          <w:tcPr>
            <w:tcW w:w="1525" w:type="dxa"/>
          </w:tcPr>
          <w:p w14:paraId="71C403A2" w14:textId="77777777" w:rsidR="00596F6C" w:rsidRPr="00BD4B02" w:rsidRDefault="00596F6C" w:rsidP="00503435">
            <w:pPr>
              <w:rPr>
                <w:sz w:val="22"/>
                <w:szCs w:val="22"/>
              </w:rPr>
            </w:pPr>
          </w:p>
        </w:tc>
        <w:tc>
          <w:tcPr>
            <w:tcW w:w="1980" w:type="dxa"/>
          </w:tcPr>
          <w:p w14:paraId="07CC5BF6" w14:textId="77777777" w:rsidR="00596F6C" w:rsidRPr="00BD4B02" w:rsidRDefault="00596F6C" w:rsidP="00503435">
            <w:pPr>
              <w:rPr>
                <w:sz w:val="22"/>
                <w:szCs w:val="22"/>
              </w:rPr>
            </w:pPr>
          </w:p>
        </w:tc>
        <w:tc>
          <w:tcPr>
            <w:tcW w:w="5845" w:type="dxa"/>
          </w:tcPr>
          <w:p w14:paraId="45F09474" w14:textId="77777777" w:rsidR="00596F6C" w:rsidRPr="00BD4B02" w:rsidRDefault="00596F6C" w:rsidP="00503435">
            <w:pPr>
              <w:rPr>
                <w:sz w:val="22"/>
                <w:szCs w:val="22"/>
              </w:rPr>
            </w:pPr>
          </w:p>
        </w:tc>
      </w:tr>
    </w:tbl>
    <w:p w14:paraId="1308B87A" w14:textId="5D8DE38E" w:rsidR="00596F6C" w:rsidRDefault="00596F6C" w:rsidP="00596F6C">
      <w:pPr>
        <w:rPr>
          <w:sz w:val="22"/>
          <w:szCs w:val="22"/>
        </w:rPr>
      </w:pPr>
    </w:p>
    <w:p w14:paraId="275FB353" w14:textId="64C9BE4B" w:rsidR="00815B4F" w:rsidRDefault="00815B4F" w:rsidP="00596F6C">
      <w:pPr>
        <w:rPr>
          <w:sz w:val="22"/>
          <w:szCs w:val="22"/>
        </w:rPr>
      </w:pPr>
      <w:r>
        <w:rPr>
          <w:sz w:val="22"/>
          <w:szCs w:val="22"/>
        </w:rPr>
        <w:t>In last meeting, the following agreement</w:t>
      </w:r>
      <w:r w:rsidR="00261C60">
        <w:rPr>
          <w:sz w:val="22"/>
          <w:szCs w:val="22"/>
        </w:rPr>
        <w:t>s</w:t>
      </w:r>
      <w:r>
        <w:rPr>
          <w:sz w:val="22"/>
          <w:szCs w:val="22"/>
        </w:rPr>
        <w:t xml:space="preserve"> w</w:t>
      </w:r>
      <w:r w:rsidR="00261C60">
        <w:rPr>
          <w:sz w:val="22"/>
          <w:szCs w:val="22"/>
        </w:rPr>
        <w:t>ere</w:t>
      </w:r>
      <w:r>
        <w:rPr>
          <w:sz w:val="22"/>
          <w:szCs w:val="22"/>
        </w:rPr>
        <w:t xml:space="preserve"> made for quasi-earth fixed cell</w:t>
      </w:r>
      <w:r w:rsidR="007729F3">
        <w:rPr>
          <w:sz w:val="22"/>
          <w:szCs w:val="22"/>
        </w:rPr>
        <w:t xml:space="preserve"> to take cell stop time into account</w:t>
      </w:r>
      <w:r>
        <w:rPr>
          <w:sz w:val="22"/>
          <w:szCs w:val="22"/>
        </w:rPr>
        <w:t>:</w:t>
      </w:r>
    </w:p>
    <w:p w14:paraId="21D0AE82" w14:textId="77777777" w:rsidR="00261C60" w:rsidRDefault="00261C60" w:rsidP="00261C60">
      <w:pPr>
        <w:pStyle w:val="Doc-text2"/>
        <w:numPr>
          <w:ilvl w:val="0"/>
          <w:numId w:val="46"/>
        </w:numPr>
        <w:pBdr>
          <w:top w:val="single" w:sz="4" w:space="1" w:color="auto"/>
          <w:left w:val="single" w:sz="4" w:space="31" w:color="auto"/>
          <w:bottom w:val="single" w:sz="4" w:space="1" w:color="auto"/>
          <w:right w:val="single" w:sz="4" w:space="4" w:color="auto"/>
        </w:pBdr>
        <w:tabs>
          <w:tab w:val="clear" w:pos="1622"/>
          <w:tab w:val="left" w:pos="1260"/>
        </w:tabs>
        <w:ind w:left="900"/>
      </w:pPr>
      <w:bookmarkStart w:id="8" w:name="_Hlk87123506"/>
      <w:r>
        <w:t>For quasi-earth fixed cell, UE should start measurements on neighbour cells before the serving cell stops covering the current area</w:t>
      </w:r>
      <w:bookmarkEnd w:id="8"/>
      <w:r>
        <w:t>.</w:t>
      </w:r>
    </w:p>
    <w:p w14:paraId="5DC379FB" w14:textId="77777777" w:rsidR="00261C60" w:rsidRDefault="00261C60" w:rsidP="00261C60">
      <w:pPr>
        <w:pStyle w:val="Doc-text2"/>
        <w:numPr>
          <w:ilvl w:val="0"/>
          <w:numId w:val="46"/>
        </w:numPr>
        <w:pBdr>
          <w:top w:val="single" w:sz="4" w:space="1" w:color="auto"/>
          <w:left w:val="single" w:sz="4" w:space="31" w:color="auto"/>
          <w:bottom w:val="single" w:sz="4" w:space="1" w:color="auto"/>
          <w:right w:val="single" w:sz="4" w:space="4" w:color="auto"/>
        </w:pBdr>
        <w:tabs>
          <w:tab w:val="clear" w:pos="1622"/>
          <w:tab w:val="left" w:pos="1260"/>
        </w:tabs>
        <w:ind w:left="900"/>
      </w:pPr>
      <w:r>
        <w:lastRenderedPageBreak/>
        <w:t>For quasi-earth fixed cell, the broadcast “timing information on when a cell is going to stop serving the area” refers to the time when a cell stops covering the current area.</w:t>
      </w:r>
    </w:p>
    <w:p w14:paraId="2F2B7A56" w14:textId="77777777" w:rsidR="00261C60" w:rsidRDefault="00261C60" w:rsidP="00261C60">
      <w:pPr>
        <w:pStyle w:val="Doc-text2"/>
        <w:numPr>
          <w:ilvl w:val="0"/>
          <w:numId w:val="46"/>
        </w:numPr>
        <w:pBdr>
          <w:top w:val="single" w:sz="4" w:space="1" w:color="auto"/>
          <w:left w:val="single" w:sz="4" w:space="31" w:color="auto"/>
          <w:bottom w:val="single" w:sz="4" w:space="1" w:color="auto"/>
          <w:right w:val="single" w:sz="4" w:space="4" w:color="auto"/>
        </w:pBdr>
        <w:tabs>
          <w:tab w:val="clear" w:pos="1622"/>
          <w:tab w:val="left" w:pos="1260"/>
        </w:tabs>
        <w:ind w:left="900"/>
      </w:pPr>
      <w: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20A2F277" w14:textId="73752E2E" w:rsidR="00261C60" w:rsidRPr="00431853" w:rsidRDefault="00261C60" w:rsidP="00596F6C">
      <w:pPr>
        <w:rPr>
          <w:sz w:val="22"/>
          <w:szCs w:val="22"/>
        </w:rPr>
      </w:pPr>
      <w:r>
        <w:rPr>
          <w:sz w:val="22"/>
          <w:szCs w:val="22"/>
        </w:rPr>
        <w:t>As mentioned by companies in Phase-1, since this cell stop time is used to enable timely neighbour cell measurements before a cell stops covering the current area, it should override other relaxed neighbour cell measurement principle.</w:t>
      </w:r>
    </w:p>
    <w:p w14:paraId="5DA3ECDC" w14:textId="77777777" w:rsidR="009E5321" w:rsidRDefault="009E5321" w:rsidP="00FF48CD">
      <w:pPr>
        <w:rPr>
          <w:b/>
          <w:bCs/>
          <w:sz w:val="22"/>
          <w:szCs w:val="22"/>
        </w:rPr>
      </w:pPr>
    </w:p>
    <w:p w14:paraId="0A07CD88" w14:textId="23B7CF99" w:rsidR="00596F6C" w:rsidRPr="00261C60" w:rsidRDefault="00261C60" w:rsidP="00FF48CD">
      <w:pPr>
        <w:rPr>
          <w:b/>
          <w:bCs/>
          <w:sz w:val="22"/>
          <w:szCs w:val="22"/>
        </w:rPr>
      </w:pPr>
      <w:r w:rsidRPr="00261C60">
        <w:rPr>
          <w:b/>
          <w:bCs/>
          <w:sz w:val="22"/>
          <w:szCs w:val="22"/>
        </w:rPr>
        <w:t>Question 2: if the following proposal can be agreeable:</w:t>
      </w:r>
    </w:p>
    <w:p w14:paraId="00A8F425" w14:textId="6D3FE996" w:rsidR="00261C60" w:rsidRPr="007729F3" w:rsidRDefault="00261C60" w:rsidP="00FF48CD">
      <w:pPr>
        <w:rPr>
          <w:b/>
          <w:bCs/>
          <w:sz w:val="22"/>
          <w:szCs w:val="22"/>
        </w:rPr>
      </w:pPr>
      <w:r w:rsidRPr="007729F3">
        <w:rPr>
          <w:b/>
          <w:bCs/>
          <w:sz w:val="22"/>
          <w:szCs w:val="22"/>
        </w:rPr>
        <w:t xml:space="preserve">For quasi-earth fixed cell, UE should start measurements on neighbour cells before the serving cell stops covering the current area, </w:t>
      </w:r>
      <w:r w:rsidRPr="007729F3">
        <w:rPr>
          <w:b/>
          <w:bCs/>
          <w:sz w:val="22"/>
          <w:szCs w:val="22"/>
          <w:highlight w:val="yellow"/>
        </w:rPr>
        <w:t>regardless of</w:t>
      </w:r>
      <w:r w:rsidRPr="007729F3">
        <w:rPr>
          <w:b/>
          <w:bCs/>
          <w:sz w:val="22"/>
          <w:szCs w:val="22"/>
        </w:rPr>
        <w:t xml:space="preserve"> (the distance between UE and serving cell reference location) </w:t>
      </w:r>
      <w:r w:rsidR="004C1EFD" w:rsidRPr="007729F3">
        <w:rPr>
          <w:b/>
          <w:bCs/>
          <w:sz w:val="22"/>
          <w:szCs w:val="22"/>
          <w:highlight w:val="yellow"/>
        </w:rPr>
        <w:t>or</w:t>
      </w:r>
      <w:r w:rsidRPr="007729F3">
        <w:rPr>
          <w:b/>
          <w:bCs/>
          <w:sz w:val="22"/>
          <w:szCs w:val="22"/>
        </w:rPr>
        <w:t xml:space="preserve"> (if legacy </w:t>
      </w:r>
      <w:proofErr w:type="spellStart"/>
      <w:r w:rsidRPr="007729F3">
        <w:rPr>
          <w:b/>
          <w:bCs/>
          <w:sz w:val="22"/>
          <w:szCs w:val="22"/>
        </w:rPr>
        <w:t>Srxlev</w:t>
      </w:r>
      <w:proofErr w:type="spellEnd"/>
      <w:r w:rsidRPr="007729F3">
        <w:rPr>
          <w:b/>
          <w:bCs/>
          <w:sz w:val="22"/>
          <w:szCs w:val="22"/>
        </w:rPr>
        <w:t>/</w:t>
      </w:r>
      <w:proofErr w:type="spellStart"/>
      <w:r w:rsidRPr="007729F3">
        <w:rPr>
          <w:b/>
          <w:bCs/>
          <w:sz w:val="22"/>
          <w:szCs w:val="22"/>
        </w:rPr>
        <w:t>Squal</w:t>
      </w:r>
      <w:proofErr w:type="spellEnd"/>
      <w:r w:rsidRPr="007729F3">
        <w:rPr>
          <w:b/>
          <w:bCs/>
          <w:sz w:val="22"/>
          <w:szCs w:val="22"/>
        </w:rPr>
        <w:t xml:space="preserve"> condition is met</w:t>
      </w:r>
      <w:r w:rsidR="004C1EFD" w:rsidRPr="007729F3">
        <w:rPr>
          <w:b/>
          <w:bCs/>
          <w:sz w:val="22"/>
          <w:szCs w:val="22"/>
        </w:rPr>
        <w:t xml:space="preserve">, i.e., serving cell’s </w:t>
      </w:r>
      <w:proofErr w:type="spellStart"/>
      <w:r w:rsidR="004C1EFD" w:rsidRPr="007729F3">
        <w:rPr>
          <w:b/>
          <w:bCs/>
          <w:sz w:val="22"/>
          <w:szCs w:val="22"/>
        </w:rPr>
        <w:t>Srxlev</w:t>
      </w:r>
      <w:proofErr w:type="spellEnd"/>
      <w:r w:rsidR="004C1EFD" w:rsidRPr="007729F3">
        <w:rPr>
          <w:b/>
          <w:bCs/>
          <w:sz w:val="22"/>
          <w:szCs w:val="22"/>
        </w:rPr>
        <w:t>/</w:t>
      </w:r>
      <w:proofErr w:type="spellStart"/>
      <w:r w:rsidR="004C1EFD" w:rsidRPr="007729F3">
        <w:rPr>
          <w:b/>
          <w:bCs/>
          <w:sz w:val="22"/>
          <w:szCs w:val="22"/>
        </w:rPr>
        <w:t>Squal</w:t>
      </w:r>
      <w:proofErr w:type="spellEnd"/>
      <w:r w:rsidR="004C1EFD" w:rsidRPr="007729F3">
        <w:rPr>
          <w:b/>
          <w:bCs/>
          <w:sz w:val="22"/>
          <w:szCs w:val="22"/>
        </w:rPr>
        <w:t xml:space="preserve"> is better than a threshold</w:t>
      </w:r>
      <w:r w:rsidRPr="007729F3">
        <w:rPr>
          <w:b/>
          <w:bCs/>
          <w:sz w:val="22"/>
          <w:szCs w:val="22"/>
        </w:rPr>
        <w:t>).</w:t>
      </w:r>
    </w:p>
    <w:tbl>
      <w:tblPr>
        <w:tblStyle w:val="af3"/>
        <w:tblW w:w="0" w:type="auto"/>
        <w:tblLook w:val="04A0" w:firstRow="1" w:lastRow="0" w:firstColumn="1" w:lastColumn="0" w:noHBand="0" w:noVBand="1"/>
      </w:tblPr>
      <w:tblGrid>
        <w:gridCol w:w="1525"/>
        <w:gridCol w:w="1980"/>
        <w:gridCol w:w="5845"/>
      </w:tblGrid>
      <w:tr w:rsidR="004C1EFD" w14:paraId="5E0D3674" w14:textId="77777777" w:rsidTr="00503435">
        <w:tc>
          <w:tcPr>
            <w:tcW w:w="1525" w:type="dxa"/>
          </w:tcPr>
          <w:p w14:paraId="29633EC1" w14:textId="77777777" w:rsidR="004C1EFD" w:rsidRDefault="004C1EFD" w:rsidP="00503435">
            <w:pPr>
              <w:rPr>
                <w:b/>
                <w:bCs/>
                <w:sz w:val="22"/>
                <w:szCs w:val="22"/>
                <w:u w:val="single"/>
              </w:rPr>
            </w:pPr>
            <w:r>
              <w:rPr>
                <w:b/>
                <w:bCs/>
                <w:sz w:val="22"/>
                <w:szCs w:val="22"/>
                <w:u w:val="single"/>
              </w:rPr>
              <w:t>Company</w:t>
            </w:r>
          </w:p>
        </w:tc>
        <w:tc>
          <w:tcPr>
            <w:tcW w:w="1980" w:type="dxa"/>
          </w:tcPr>
          <w:p w14:paraId="5F6B2FDA" w14:textId="77777777" w:rsidR="004C1EFD" w:rsidRDefault="004C1EFD" w:rsidP="00503435">
            <w:pPr>
              <w:rPr>
                <w:b/>
                <w:bCs/>
                <w:sz w:val="22"/>
                <w:szCs w:val="22"/>
                <w:u w:val="single"/>
              </w:rPr>
            </w:pPr>
            <w:r>
              <w:rPr>
                <w:b/>
                <w:bCs/>
                <w:sz w:val="22"/>
                <w:szCs w:val="22"/>
                <w:u w:val="single"/>
              </w:rPr>
              <w:t>Is this proposal agreeable? (Y or N)</w:t>
            </w:r>
          </w:p>
        </w:tc>
        <w:tc>
          <w:tcPr>
            <w:tcW w:w="5845" w:type="dxa"/>
          </w:tcPr>
          <w:p w14:paraId="2E17B1D0" w14:textId="77777777" w:rsidR="004C1EFD" w:rsidRDefault="004C1EFD" w:rsidP="00503435">
            <w:pPr>
              <w:rPr>
                <w:b/>
                <w:bCs/>
                <w:sz w:val="22"/>
                <w:szCs w:val="22"/>
                <w:u w:val="single"/>
              </w:rPr>
            </w:pPr>
            <w:r>
              <w:rPr>
                <w:b/>
                <w:bCs/>
                <w:sz w:val="22"/>
                <w:szCs w:val="22"/>
                <w:u w:val="single"/>
              </w:rPr>
              <w:t>Comments</w:t>
            </w:r>
          </w:p>
        </w:tc>
      </w:tr>
      <w:tr w:rsidR="004C1EFD" w14:paraId="45623927" w14:textId="77777777" w:rsidTr="00503435">
        <w:tc>
          <w:tcPr>
            <w:tcW w:w="1525" w:type="dxa"/>
          </w:tcPr>
          <w:p w14:paraId="3BEEDB54" w14:textId="6DAE8E35" w:rsidR="004C1EFD" w:rsidRPr="00BD4B02" w:rsidRDefault="00343CB6" w:rsidP="00503435">
            <w:pPr>
              <w:rPr>
                <w:sz w:val="22"/>
                <w:szCs w:val="22"/>
              </w:rPr>
            </w:pPr>
            <w:r>
              <w:rPr>
                <w:sz w:val="22"/>
                <w:szCs w:val="22"/>
              </w:rPr>
              <w:t>MediaTek</w:t>
            </w:r>
          </w:p>
        </w:tc>
        <w:tc>
          <w:tcPr>
            <w:tcW w:w="1980" w:type="dxa"/>
          </w:tcPr>
          <w:p w14:paraId="55610187" w14:textId="5C9271BA" w:rsidR="004C1EFD" w:rsidRPr="00BD4B02" w:rsidRDefault="00343CB6" w:rsidP="00503435">
            <w:pPr>
              <w:rPr>
                <w:sz w:val="22"/>
                <w:szCs w:val="22"/>
              </w:rPr>
            </w:pPr>
            <w:r>
              <w:rPr>
                <w:sz w:val="22"/>
                <w:szCs w:val="22"/>
              </w:rPr>
              <w:t>Y</w:t>
            </w:r>
          </w:p>
        </w:tc>
        <w:tc>
          <w:tcPr>
            <w:tcW w:w="5845" w:type="dxa"/>
          </w:tcPr>
          <w:p w14:paraId="058473FC" w14:textId="04EEF586" w:rsidR="004C1EFD" w:rsidRPr="00BD4B02" w:rsidRDefault="00343CB6" w:rsidP="00343CB6">
            <w:pPr>
              <w:rPr>
                <w:sz w:val="22"/>
                <w:szCs w:val="22"/>
              </w:rPr>
            </w:pPr>
            <w:r>
              <w:rPr>
                <w:sz w:val="22"/>
                <w:szCs w:val="22"/>
              </w:rPr>
              <w:t>We already agreed to the base principle unconditionally, so there is no point to add the additional conditions.</w:t>
            </w:r>
          </w:p>
        </w:tc>
      </w:tr>
      <w:tr w:rsidR="004C1EFD" w14:paraId="7166AC9C" w14:textId="77777777" w:rsidTr="00503435">
        <w:tc>
          <w:tcPr>
            <w:tcW w:w="1525" w:type="dxa"/>
          </w:tcPr>
          <w:p w14:paraId="64376641" w14:textId="15450ACC" w:rsidR="004C1EFD" w:rsidRPr="00BD4B02" w:rsidRDefault="007B5783" w:rsidP="00503435">
            <w:pPr>
              <w:rPr>
                <w:sz w:val="22"/>
                <w:szCs w:val="22"/>
              </w:rPr>
            </w:pPr>
            <w:r>
              <w:rPr>
                <w:sz w:val="22"/>
                <w:szCs w:val="22"/>
              </w:rPr>
              <w:t>Apple</w:t>
            </w:r>
          </w:p>
        </w:tc>
        <w:tc>
          <w:tcPr>
            <w:tcW w:w="1980" w:type="dxa"/>
          </w:tcPr>
          <w:p w14:paraId="3C5ACAB1" w14:textId="14BBFF57" w:rsidR="004C1EFD" w:rsidRPr="00BD4B02" w:rsidRDefault="007B5783" w:rsidP="00503435">
            <w:pPr>
              <w:rPr>
                <w:sz w:val="22"/>
                <w:szCs w:val="22"/>
              </w:rPr>
            </w:pPr>
            <w:r>
              <w:rPr>
                <w:sz w:val="22"/>
                <w:szCs w:val="22"/>
              </w:rPr>
              <w:t>Y</w:t>
            </w:r>
          </w:p>
        </w:tc>
        <w:tc>
          <w:tcPr>
            <w:tcW w:w="5845" w:type="dxa"/>
          </w:tcPr>
          <w:p w14:paraId="021EC48B" w14:textId="77777777" w:rsidR="004C1EFD" w:rsidRPr="00BD4B02" w:rsidRDefault="004C1EFD" w:rsidP="00503435">
            <w:pPr>
              <w:rPr>
                <w:sz w:val="22"/>
                <w:szCs w:val="22"/>
              </w:rPr>
            </w:pPr>
          </w:p>
        </w:tc>
      </w:tr>
      <w:tr w:rsidR="004C1EFD" w14:paraId="4E1979C6" w14:textId="77777777" w:rsidTr="00503435">
        <w:tc>
          <w:tcPr>
            <w:tcW w:w="1525" w:type="dxa"/>
          </w:tcPr>
          <w:p w14:paraId="0AF8CBA6" w14:textId="1C979B63" w:rsidR="004C1EFD" w:rsidRPr="00BD4B02" w:rsidRDefault="00986283" w:rsidP="00503435">
            <w:pPr>
              <w:rPr>
                <w:sz w:val="22"/>
                <w:szCs w:val="22"/>
              </w:rPr>
            </w:pPr>
            <w:r>
              <w:rPr>
                <w:sz w:val="22"/>
                <w:szCs w:val="22"/>
              </w:rPr>
              <w:t>Qualcomm</w:t>
            </w:r>
          </w:p>
        </w:tc>
        <w:tc>
          <w:tcPr>
            <w:tcW w:w="1980" w:type="dxa"/>
          </w:tcPr>
          <w:p w14:paraId="05A943CC" w14:textId="4AA49DC2" w:rsidR="004C1EFD" w:rsidRPr="00BD4B02" w:rsidRDefault="00986283" w:rsidP="00503435">
            <w:pPr>
              <w:rPr>
                <w:sz w:val="22"/>
                <w:szCs w:val="22"/>
              </w:rPr>
            </w:pPr>
            <w:r>
              <w:rPr>
                <w:sz w:val="22"/>
                <w:szCs w:val="22"/>
              </w:rPr>
              <w:t>Yes</w:t>
            </w:r>
          </w:p>
        </w:tc>
        <w:tc>
          <w:tcPr>
            <w:tcW w:w="5845" w:type="dxa"/>
          </w:tcPr>
          <w:p w14:paraId="499AAE31" w14:textId="77777777" w:rsidR="004C1EFD" w:rsidRPr="00BD4B02" w:rsidRDefault="004C1EFD" w:rsidP="00503435">
            <w:pPr>
              <w:rPr>
                <w:sz w:val="22"/>
                <w:szCs w:val="22"/>
              </w:rPr>
            </w:pPr>
          </w:p>
        </w:tc>
      </w:tr>
      <w:tr w:rsidR="008F778C" w14:paraId="06507EE4" w14:textId="77777777" w:rsidTr="00503435">
        <w:tc>
          <w:tcPr>
            <w:tcW w:w="1525" w:type="dxa"/>
          </w:tcPr>
          <w:p w14:paraId="426170F4" w14:textId="682F0DDA" w:rsidR="008F778C" w:rsidRPr="00BD4B02" w:rsidRDefault="008F778C" w:rsidP="008F778C">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2F371A2E" w14:textId="70335C27" w:rsidR="008F778C" w:rsidRPr="00BD4B02" w:rsidRDefault="008F778C" w:rsidP="008F778C">
            <w:pPr>
              <w:rPr>
                <w:sz w:val="22"/>
                <w:szCs w:val="22"/>
              </w:rPr>
            </w:pPr>
            <w:r>
              <w:rPr>
                <w:rFonts w:eastAsiaTheme="minorEastAsia" w:hint="eastAsia"/>
                <w:sz w:val="22"/>
                <w:szCs w:val="22"/>
                <w:lang w:eastAsia="zh-CN"/>
              </w:rPr>
              <w:t>Y</w:t>
            </w:r>
          </w:p>
        </w:tc>
        <w:tc>
          <w:tcPr>
            <w:tcW w:w="5845" w:type="dxa"/>
          </w:tcPr>
          <w:p w14:paraId="6FF432DF" w14:textId="7D633CF3" w:rsidR="008F778C" w:rsidRPr="00BD4B02" w:rsidRDefault="008F778C" w:rsidP="008F778C">
            <w:pPr>
              <w:rPr>
                <w:sz w:val="22"/>
                <w:szCs w:val="22"/>
              </w:rPr>
            </w:pPr>
            <w:r>
              <w:rPr>
                <w:rFonts w:eastAsiaTheme="minorEastAsia"/>
                <w:sz w:val="22"/>
                <w:szCs w:val="22"/>
                <w:lang w:eastAsia="zh-CN"/>
              </w:rPr>
              <w:t xml:space="preserve"> </w:t>
            </w:r>
          </w:p>
        </w:tc>
      </w:tr>
      <w:tr w:rsidR="004C1EFD" w14:paraId="6A98DDD7" w14:textId="77777777" w:rsidTr="00503435">
        <w:tc>
          <w:tcPr>
            <w:tcW w:w="1525" w:type="dxa"/>
          </w:tcPr>
          <w:p w14:paraId="59209744" w14:textId="77777777" w:rsidR="004C1EFD" w:rsidRPr="00BD4B02" w:rsidRDefault="004C1EFD" w:rsidP="00503435">
            <w:pPr>
              <w:rPr>
                <w:sz w:val="22"/>
                <w:szCs w:val="22"/>
              </w:rPr>
            </w:pPr>
          </w:p>
        </w:tc>
        <w:tc>
          <w:tcPr>
            <w:tcW w:w="1980" w:type="dxa"/>
          </w:tcPr>
          <w:p w14:paraId="5257EC82" w14:textId="77777777" w:rsidR="004C1EFD" w:rsidRPr="00BD4B02" w:rsidRDefault="004C1EFD" w:rsidP="00503435">
            <w:pPr>
              <w:rPr>
                <w:sz w:val="22"/>
                <w:szCs w:val="22"/>
              </w:rPr>
            </w:pPr>
          </w:p>
        </w:tc>
        <w:tc>
          <w:tcPr>
            <w:tcW w:w="5845" w:type="dxa"/>
          </w:tcPr>
          <w:p w14:paraId="12192B25" w14:textId="77777777" w:rsidR="004C1EFD" w:rsidRPr="00BD4B02" w:rsidRDefault="004C1EFD" w:rsidP="00503435">
            <w:pPr>
              <w:rPr>
                <w:sz w:val="22"/>
                <w:szCs w:val="22"/>
              </w:rPr>
            </w:pPr>
          </w:p>
        </w:tc>
      </w:tr>
      <w:tr w:rsidR="004C1EFD" w14:paraId="5CAA312F" w14:textId="77777777" w:rsidTr="00503435">
        <w:tc>
          <w:tcPr>
            <w:tcW w:w="1525" w:type="dxa"/>
          </w:tcPr>
          <w:p w14:paraId="0583722D" w14:textId="77777777" w:rsidR="004C1EFD" w:rsidRPr="00BD4B02" w:rsidRDefault="004C1EFD" w:rsidP="00503435">
            <w:pPr>
              <w:rPr>
                <w:sz w:val="22"/>
                <w:szCs w:val="22"/>
              </w:rPr>
            </w:pPr>
          </w:p>
        </w:tc>
        <w:tc>
          <w:tcPr>
            <w:tcW w:w="1980" w:type="dxa"/>
          </w:tcPr>
          <w:p w14:paraId="1EBFDF7F" w14:textId="77777777" w:rsidR="004C1EFD" w:rsidRPr="00BD4B02" w:rsidRDefault="004C1EFD" w:rsidP="00503435">
            <w:pPr>
              <w:rPr>
                <w:sz w:val="22"/>
                <w:szCs w:val="22"/>
              </w:rPr>
            </w:pPr>
          </w:p>
        </w:tc>
        <w:tc>
          <w:tcPr>
            <w:tcW w:w="5845" w:type="dxa"/>
          </w:tcPr>
          <w:p w14:paraId="41EDD8FD" w14:textId="77777777" w:rsidR="004C1EFD" w:rsidRPr="00BD4B02" w:rsidRDefault="004C1EFD" w:rsidP="00503435">
            <w:pPr>
              <w:rPr>
                <w:sz w:val="22"/>
                <w:szCs w:val="22"/>
              </w:rPr>
            </w:pPr>
          </w:p>
        </w:tc>
      </w:tr>
      <w:tr w:rsidR="004C1EFD" w14:paraId="76C2B76B" w14:textId="77777777" w:rsidTr="00503435">
        <w:tc>
          <w:tcPr>
            <w:tcW w:w="1525" w:type="dxa"/>
          </w:tcPr>
          <w:p w14:paraId="082DB8A9" w14:textId="77777777" w:rsidR="004C1EFD" w:rsidRPr="00BD4B02" w:rsidRDefault="004C1EFD" w:rsidP="00503435">
            <w:pPr>
              <w:rPr>
                <w:sz w:val="22"/>
                <w:szCs w:val="22"/>
              </w:rPr>
            </w:pPr>
          </w:p>
        </w:tc>
        <w:tc>
          <w:tcPr>
            <w:tcW w:w="1980" w:type="dxa"/>
          </w:tcPr>
          <w:p w14:paraId="5D11E40A" w14:textId="77777777" w:rsidR="004C1EFD" w:rsidRPr="00BD4B02" w:rsidRDefault="004C1EFD" w:rsidP="00503435">
            <w:pPr>
              <w:rPr>
                <w:sz w:val="22"/>
                <w:szCs w:val="22"/>
              </w:rPr>
            </w:pPr>
          </w:p>
        </w:tc>
        <w:tc>
          <w:tcPr>
            <w:tcW w:w="5845" w:type="dxa"/>
          </w:tcPr>
          <w:p w14:paraId="126639C3" w14:textId="77777777" w:rsidR="004C1EFD" w:rsidRPr="00BD4B02" w:rsidRDefault="004C1EFD" w:rsidP="00503435">
            <w:pPr>
              <w:rPr>
                <w:sz w:val="22"/>
                <w:szCs w:val="22"/>
              </w:rPr>
            </w:pPr>
          </w:p>
        </w:tc>
      </w:tr>
    </w:tbl>
    <w:p w14:paraId="0A251B6F" w14:textId="4C9A258C" w:rsidR="004C1EFD" w:rsidRDefault="004C1EFD" w:rsidP="00FF48CD">
      <w:pPr>
        <w:rPr>
          <w:sz w:val="22"/>
          <w:szCs w:val="22"/>
        </w:rPr>
      </w:pPr>
    </w:p>
    <w:p w14:paraId="1F7C2278" w14:textId="77777777" w:rsidR="00B54D54" w:rsidRDefault="00B54D54" w:rsidP="00B54D54">
      <w:pPr>
        <w:pStyle w:val="2"/>
        <w:numPr>
          <w:ilvl w:val="1"/>
          <w:numId w:val="2"/>
        </w:numPr>
      </w:pPr>
      <w:r>
        <w:t>Distance based c</w:t>
      </w:r>
      <w:r w:rsidRPr="00427BC1">
        <w:t xml:space="preserve">ell </w:t>
      </w:r>
      <w:r>
        <w:t>r</w:t>
      </w:r>
      <w:r w:rsidRPr="00427BC1">
        <w:t>eselection criteria</w:t>
      </w:r>
    </w:p>
    <w:p w14:paraId="563356D5" w14:textId="59ECD708" w:rsidR="006B1FE6" w:rsidRDefault="00B54D54" w:rsidP="00FF48CD">
      <w:pPr>
        <w:rPr>
          <w:sz w:val="22"/>
          <w:szCs w:val="22"/>
        </w:rPr>
      </w:pPr>
      <w:r>
        <w:rPr>
          <w:sz w:val="22"/>
          <w:szCs w:val="22"/>
        </w:rPr>
        <w:t>As discussed in Phase-1, companies have shown their preferences</w:t>
      </w:r>
      <w:r w:rsidR="007729F3">
        <w:rPr>
          <w:sz w:val="22"/>
          <w:szCs w:val="22"/>
        </w:rPr>
        <w:t xml:space="preserve"> on cell reselection criteria</w:t>
      </w:r>
      <w:r>
        <w:rPr>
          <w:sz w:val="22"/>
          <w:szCs w:val="22"/>
        </w:rPr>
        <w:t xml:space="preserve"> with reasonable comments. As for the detailed criteria, companies still have different views.</w:t>
      </w:r>
      <w:r w:rsidR="007729F3">
        <w:rPr>
          <w:sz w:val="22"/>
          <w:szCs w:val="22"/>
        </w:rPr>
        <w:t>, i.e., option 1/1b or option 2.</w:t>
      </w:r>
      <w:r>
        <w:rPr>
          <w:sz w:val="22"/>
          <w:szCs w:val="22"/>
        </w:rPr>
        <w:t xml:space="preserve"> But we could try to achieve some </w:t>
      </w:r>
      <w:r w:rsidR="007729F3">
        <w:rPr>
          <w:sz w:val="22"/>
          <w:szCs w:val="22"/>
        </w:rPr>
        <w:t xml:space="preserve">high-level </w:t>
      </w:r>
      <w:r>
        <w:rPr>
          <w:sz w:val="22"/>
          <w:szCs w:val="22"/>
        </w:rPr>
        <w:t>consensus bases on majority view.</w:t>
      </w:r>
    </w:p>
    <w:p w14:paraId="447517CC" w14:textId="3FF65177" w:rsidR="00B54D54" w:rsidRPr="00B54D54" w:rsidRDefault="00B54D54" w:rsidP="00FF48CD">
      <w:pPr>
        <w:rPr>
          <w:b/>
          <w:bCs/>
          <w:sz w:val="22"/>
          <w:szCs w:val="22"/>
        </w:rPr>
      </w:pPr>
      <w:r w:rsidRPr="00B54D54">
        <w:rPr>
          <w:b/>
          <w:bCs/>
          <w:sz w:val="22"/>
          <w:szCs w:val="22"/>
        </w:rPr>
        <w:t>Question 3: if the following proposal can be agreeable:</w:t>
      </w:r>
    </w:p>
    <w:p w14:paraId="01AFCF41" w14:textId="686C60B4" w:rsidR="00B54D54" w:rsidRPr="00F04009" w:rsidRDefault="00B54D54" w:rsidP="00B54D54">
      <w:pPr>
        <w:rPr>
          <w:b/>
          <w:bCs/>
          <w:sz w:val="22"/>
          <w:szCs w:val="22"/>
        </w:rPr>
      </w:pPr>
      <w:r>
        <w:rPr>
          <w:b/>
          <w:bCs/>
          <w:sz w:val="22"/>
          <w:szCs w:val="22"/>
        </w:rPr>
        <w:lastRenderedPageBreak/>
        <w:t>(</w:t>
      </w:r>
      <w:proofErr w:type="gramStart"/>
      <w:r>
        <w:rPr>
          <w:b/>
          <w:bCs/>
          <w:sz w:val="22"/>
          <w:szCs w:val="22"/>
        </w:rPr>
        <w:t>original</w:t>
      </w:r>
      <w:proofErr w:type="gramEnd"/>
      <w:r>
        <w:rPr>
          <w:b/>
          <w:bCs/>
          <w:sz w:val="22"/>
          <w:szCs w:val="22"/>
        </w:rPr>
        <w:t xml:space="preserve"> </w:t>
      </w:r>
      <w:r w:rsidRPr="00F04009">
        <w:rPr>
          <w:b/>
          <w:bCs/>
          <w:sz w:val="22"/>
          <w:szCs w:val="22"/>
        </w:rPr>
        <w:t>P2</w:t>
      </w:r>
      <w:r>
        <w:rPr>
          <w:b/>
          <w:bCs/>
          <w:sz w:val="22"/>
          <w:szCs w:val="22"/>
        </w:rPr>
        <w:t xml:space="preserve"> in Phase-1)</w:t>
      </w:r>
      <w:r w:rsidR="008720BE">
        <w:rPr>
          <w:b/>
          <w:bCs/>
          <w:sz w:val="22"/>
          <w:szCs w:val="22"/>
        </w:rPr>
        <w:t>:</w:t>
      </w:r>
      <w:r w:rsidRPr="00F04009">
        <w:rPr>
          <w:b/>
          <w:bCs/>
          <w:sz w:val="22"/>
          <w:szCs w:val="22"/>
        </w:rPr>
        <w:t xml:space="preserve"> </w:t>
      </w:r>
      <w:r w:rsidRPr="007729F3">
        <w:rPr>
          <w:b/>
          <w:bCs/>
          <w:sz w:val="22"/>
          <w:szCs w:val="22"/>
        </w:rPr>
        <w:t>For quasi-earth fixed cell, distance based cell reselection criteria is supported. FFS on the detail (e.g., exclude neighbour cells too far away or distance based ranking).</w:t>
      </w:r>
    </w:p>
    <w:tbl>
      <w:tblPr>
        <w:tblStyle w:val="af3"/>
        <w:tblW w:w="0" w:type="auto"/>
        <w:tblLook w:val="04A0" w:firstRow="1" w:lastRow="0" w:firstColumn="1" w:lastColumn="0" w:noHBand="0" w:noVBand="1"/>
      </w:tblPr>
      <w:tblGrid>
        <w:gridCol w:w="1525"/>
        <w:gridCol w:w="1980"/>
        <w:gridCol w:w="5845"/>
      </w:tblGrid>
      <w:tr w:rsidR="00B54D54" w14:paraId="0B6161A4" w14:textId="77777777" w:rsidTr="00503435">
        <w:tc>
          <w:tcPr>
            <w:tcW w:w="1525" w:type="dxa"/>
          </w:tcPr>
          <w:p w14:paraId="4C88F38A" w14:textId="77777777" w:rsidR="00B54D54" w:rsidRDefault="00B54D54" w:rsidP="00503435">
            <w:pPr>
              <w:rPr>
                <w:b/>
                <w:bCs/>
                <w:sz w:val="22"/>
                <w:szCs w:val="22"/>
                <w:u w:val="single"/>
              </w:rPr>
            </w:pPr>
            <w:r>
              <w:rPr>
                <w:b/>
                <w:bCs/>
                <w:sz w:val="22"/>
                <w:szCs w:val="22"/>
                <w:u w:val="single"/>
              </w:rPr>
              <w:t>Company</w:t>
            </w:r>
          </w:p>
        </w:tc>
        <w:tc>
          <w:tcPr>
            <w:tcW w:w="1980" w:type="dxa"/>
          </w:tcPr>
          <w:p w14:paraId="3CF3CC33" w14:textId="77777777" w:rsidR="00B54D54" w:rsidRDefault="00B54D54" w:rsidP="00503435">
            <w:pPr>
              <w:rPr>
                <w:b/>
                <w:bCs/>
                <w:sz w:val="22"/>
                <w:szCs w:val="22"/>
                <w:u w:val="single"/>
              </w:rPr>
            </w:pPr>
            <w:r>
              <w:rPr>
                <w:b/>
                <w:bCs/>
                <w:sz w:val="22"/>
                <w:szCs w:val="22"/>
                <w:u w:val="single"/>
              </w:rPr>
              <w:t>Is this proposal agreeable? (Y or N)</w:t>
            </w:r>
          </w:p>
        </w:tc>
        <w:tc>
          <w:tcPr>
            <w:tcW w:w="5845" w:type="dxa"/>
          </w:tcPr>
          <w:p w14:paraId="6FEDA860" w14:textId="77777777" w:rsidR="00B54D54" w:rsidRDefault="00B54D54" w:rsidP="00503435">
            <w:pPr>
              <w:rPr>
                <w:b/>
                <w:bCs/>
                <w:sz w:val="22"/>
                <w:szCs w:val="22"/>
                <w:u w:val="single"/>
              </w:rPr>
            </w:pPr>
            <w:r>
              <w:rPr>
                <w:b/>
                <w:bCs/>
                <w:sz w:val="22"/>
                <w:szCs w:val="22"/>
                <w:u w:val="single"/>
              </w:rPr>
              <w:t>Comments</w:t>
            </w:r>
          </w:p>
        </w:tc>
      </w:tr>
      <w:tr w:rsidR="00343CB6" w14:paraId="299415BD" w14:textId="77777777" w:rsidTr="00503435">
        <w:tc>
          <w:tcPr>
            <w:tcW w:w="1525" w:type="dxa"/>
          </w:tcPr>
          <w:p w14:paraId="31EB804F" w14:textId="5E4DC256" w:rsidR="00343CB6" w:rsidRPr="00BD4B02" w:rsidRDefault="00343CB6" w:rsidP="00343CB6">
            <w:pPr>
              <w:rPr>
                <w:sz w:val="22"/>
                <w:szCs w:val="22"/>
              </w:rPr>
            </w:pPr>
            <w:r>
              <w:rPr>
                <w:sz w:val="22"/>
                <w:szCs w:val="22"/>
              </w:rPr>
              <w:t>MediaTek</w:t>
            </w:r>
          </w:p>
        </w:tc>
        <w:tc>
          <w:tcPr>
            <w:tcW w:w="1980" w:type="dxa"/>
          </w:tcPr>
          <w:p w14:paraId="32A6253A" w14:textId="0767329C" w:rsidR="00343CB6" w:rsidRPr="00BD4B02" w:rsidRDefault="00343CB6" w:rsidP="00343CB6">
            <w:pPr>
              <w:rPr>
                <w:sz w:val="22"/>
                <w:szCs w:val="22"/>
              </w:rPr>
            </w:pPr>
            <w:r>
              <w:rPr>
                <w:rFonts w:eastAsia="宋体"/>
                <w:sz w:val="22"/>
                <w:szCs w:val="22"/>
                <w:lang w:eastAsia="zh-CN"/>
              </w:rPr>
              <w:t>N</w:t>
            </w:r>
          </w:p>
        </w:tc>
        <w:tc>
          <w:tcPr>
            <w:tcW w:w="5845" w:type="dxa"/>
          </w:tcPr>
          <w:p w14:paraId="2AEEE356" w14:textId="794E2C24" w:rsidR="00343CB6" w:rsidRPr="00BD4B02" w:rsidRDefault="00343CB6" w:rsidP="00343CB6">
            <w:pPr>
              <w:rPr>
                <w:sz w:val="22"/>
                <w:szCs w:val="22"/>
              </w:rPr>
            </w:pPr>
            <w:r>
              <w:rPr>
                <w:rFonts w:eastAsia="宋体"/>
                <w:sz w:val="22"/>
                <w:szCs w:val="22"/>
                <w:lang w:eastAsia="zh-CN"/>
              </w:rPr>
              <w:t>Distance based cell reselection seems to have no tangible benefits to address the quasi-earth fixed cells in NTN. We have already agreed to time-based solutions, which is sufficient.</w:t>
            </w:r>
          </w:p>
        </w:tc>
      </w:tr>
      <w:tr w:rsidR="00B54D54" w14:paraId="3BF28E66" w14:textId="77777777" w:rsidTr="00503435">
        <w:tc>
          <w:tcPr>
            <w:tcW w:w="1525" w:type="dxa"/>
          </w:tcPr>
          <w:p w14:paraId="3112AFAE" w14:textId="255ACB5E" w:rsidR="00B54D54" w:rsidRPr="00BD4B02" w:rsidRDefault="00F71FF6" w:rsidP="00503435">
            <w:pPr>
              <w:rPr>
                <w:sz w:val="22"/>
                <w:szCs w:val="22"/>
              </w:rPr>
            </w:pPr>
            <w:r>
              <w:rPr>
                <w:sz w:val="22"/>
                <w:szCs w:val="22"/>
              </w:rPr>
              <w:t>Apple</w:t>
            </w:r>
          </w:p>
        </w:tc>
        <w:tc>
          <w:tcPr>
            <w:tcW w:w="1980" w:type="dxa"/>
          </w:tcPr>
          <w:p w14:paraId="34EA6CA5" w14:textId="27388D46" w:rsidR="00B54D54" w:rsidRPr="00BD4B02" w:rsidRDefault="00F71FF6" w:rsidP="00503435">
            <w:pPr>
              <w:rPr>
                <w:sz w:val="22"/>
                <w:szCs w:val="22"/>
              </w:rPr>
            </w:pPr>
            <w:r>
              <w:rPr>
                <w:sz w:val="22"/>
                <w:szCs w:val="22"/>
              </w:rPr>
              <w:t>Y</w:t>
            </w:r>
          </w:p>
        </w:tc>
        <w:tc>
          <w:tcPr>
            <w:tcW w:w="5845" w:type="dxa"/>
          </w:tcPr>
          <w:p w14:paraId="2056C5E4" w14:textId="77777777" w:rsidR="00B54D54" w:rsidRPr="00BD4B02" w:rsidRDefault="00B54D54" w:rsidP="00503435">
            <w:pPr>
              <w:rPr>
                <w:sz w:val="22"/>
                <w:szCs w:val="22"/>
              </w:rPr>
            </w:pPr>
          </w:p>
        </w:tc>
      </w:tr>
      <w:tr w:rsidR="00B54D54" w14:paraId="3B86B183" w14:textId="77777777" w:rsidTr="00503435">
        <w:tc>
          <w:tcPr>
            <w:tcW w:w="1525" w:type="dxa"/>
          </w:tcPr>
          <w:p w14:paraId="634DBF56" w14:textId="44E5F904" w:rsidR="00B54D54" w:rsidRPr="00BD4B02" w:rsidRDefault="006A0978" w:rsidP="00503435">
            <w:pPr>
              <w:rPr>
                <w:sz w:val="22"/>
                <w:szCs w:val="22"/>
              </w:rPr>
            </w:pPr>
            <w:r>
              <w:rPr>
                <w:sz w:val="22"/>
                <w:szCs w:val="22"/>
              </w:rPr>
              <w:t>Qualcomm</w:t>
            </w:r>
          </w:p>
        </w:tc>
        <w:tc>
          <w:tcPr>
            <w:tcW w:w="1980" w:type="dxa"/>
          </w:tcPr>
          <w:p w14:paraId="38B22FBE" w14:textId="458EE080" w:rsidR="00B54D54" w:rsidRPr="00BD4B02" w:rsidRDefault="006A0978" w:rsidP="00503435">
            <w:pPr>
              <w:rPr>
                <w:sz w:val="22"/>
                <w:szCs w:val="22"/>
              </w:rPr>
            </w:pPr>
            <w:r>
              <w:rPr>
                <w:sz w:val="22"/>
                <w:szCs w:val="22"/>
              </w:rPr>
              <w:t>Y</w:t>
            </w:r>
          </w:p>
        </w:tc>
        <w:tc>
          <w:tcPr>
            <w:tcW w:w="5845" w:type="dxa"/>
          </w:tcPr>
          <w:p w14:paraId="26DE5C46" w14:textId="77777777" w:rsidR="00B54D54" w:rsidRPr="00BD4B02" w:rsidRDefault="00B54D54" w:rsidP="00503435">
            <w:pPr>
              <w:rPr>
                <w:sz w:val="22"/>
                <w:szCs w:val="22"/>
              </w:rPr>
            </w:pPr>
          </w:p>
        </w:tc>
      </w:tr>
      <w:tr w:rsidR="008F778C" w14:paraId="52231A94" w14:textId="77777777" w:rsidTr="00503435">
        <w:tc>
          <w:tcPr>
            <w:tcW w:w="1525" w:type="dxa"/>
          </w:tcPr>
          <w:p w14:paraId="3954BE64" w14:textId="2CF6E470" w:rsidR="008F778C" w:rsidRPr="00BD4B02" w:rsidRDefault="008F778C" w:rsidP="008F778C">
            <w:pPr>
              <w:rPr>
                <w:sz w:val="22"/>
                <w:szCs w:val="22"/>
              </w:rPr>
            </w:pPr>
            <w:r>
              <w:rPr>
                <w:rFonts w:eastAsiaTheme="minorEastAsia"/>
                <w:sz w:val="22"/>
                <w:szCs w:val="22"/>
                <w:lang w:eastAsia="zh-CN"/>
              </w:rPr>
              <w:t>Xiaomi</w:t>
            </w:r>
          </w:p>
        </w:tc>
        <w:tc>
          <w:tcPr>
            <w:tcW w:w="1980" w:type="dxa"/>
          </w:tcPr>
          <w:p w14:paraId="0318C6F7" w14:textId="304F7995" w:rsidR="008F778C" w:rsidRPr="00BD4B02" w:rsidRDefault="008F778C" w:rsidP="008F778C">
            <w:pPr>
              <w:rPr>
                <w:sz w:val="22"/>
                <w:szCs w:val="22"/>
              </w:rPr>
            </w:pPr>
            <w:r>
              <w:rPr>
                <w:rFonts w:eastAsiaTheme="minorEastAsia" w:hint="eastAsia"/>
                <w:sz w:val="22"/>
                <w:szCs w:val="22"/>
                <w:lang w:eastAsia="zh-CN"/>
              </w:rPr>
              <w:t>Y</w:t>
            </w:r>
          </w:p>
        </w:tc>
        <w:tc>
          <w:tcPr>
            <w:tcW w:w="5845" w:type="dxa"/>
          </w:tcPr>
          <w:p w14:paraId="6895B3E4" w14:textId="73F826B6" w:rsidR="008F778C" w:rsidRPr="00BD4B02" w:rsidRDefault="008F778C" w:rsidP="008F778C">
            <w:pPr>
              <w:rPr>
                <w:sz w:val="22"/>
                <w:szCs w:val="22"/>
              </w:rPr>
            </w:pPr>
            <w:r>
              <w:rPr>
                <w:rFonts w:eastAsiaTheme="minorEastAsia" w:hint="eastAsia"/>
                <w:sz w:val="22"/>
                <w:szCs w:val="22"/>
                <w:lang w:eastAsia="zh-CN"/>
              </w:rPr>
              <w:t>F</w:t>
            </w:r>
            <w:r>
              <w:rPr>
                <w:rFonts w:eastAsiaTheme="minorEastAsia"/>
                <w:sz w:val="22"/>
                <w:szCs w:val="22"/>
                <w:lang w:eastAsia="zh-CN"/>
              </w:rPr>
              <w:t xml:space="preserve">or how to define the distance, it would need further discussion, for instance, </w:t>
            </w:r>
            <w:r w:rsidRPr="00070477">
              <w:rPr>
                <w:rFonts w:eastAsiaTheme="minorEastAsia"/>
                <w:sz w:val="22"/>
                <w:szCs w:val="22"/>
                <w:lang w:eastAsia="zh-CN"/>
              </w:rPr>
              <w:t>if the distance is the absolute distance between UE and satellites, the UE may can’t reselect to the GEO based on the distance since the GEO always have the longest distance i</w:t>
            </w:r>
            <w:r>
              <w:rPr>
                <w:rFonts w:eastAsiaTheme="minorEastAsia"/>
                <w:sz w:val="22"/>
                <w:szCs w:val="22"/>
                <w:lang w:eastAsia="zh-CN"/>
              </w:rPr>
              <w:t>n the all neighbour satellites, so the normalized distance can be considered.</w:t>
            </w:r>
          </w:p>
        </w:tc>
      </w:tr>
      <w:tr w:rsidR="00B54D54" w14:paraId="370E3B22" w14:textId="77777777" w:rsidTr="00503435">
        <w:tc>
          <w:tcPr>
            <w:tcW w:w="1525" w:type="dxa"/>
          </w:tcPr>
          <w:p w14:paraId="27BF8E10" w14:textId="77777777" w:rsidR="00B54D54" w:rsidRPr="00BD4B02" w:rsidRDefault="00B54D54" w:rsidP="00503435">
            <w:pPr>
              <w:rPr>
                <w:sz w:val="22"/>
                <w:szCs w:val="22"/>
              </w:rPr>
            </w:pPr>
          </w:p>
        </w:tc>
        <w:tc>
          <w:tcPr>
            <w:tcW w:w="1980" w:type="dxa"/>
          </w:tcPr>
          <w:p w14:paraId="7AB9BDAC" w14:textId="77777777" w:rsidR="00B54D54" w:rsidRPr="00BD4B02" w:rsidRDefault="00B54D54" w:rsidP="00503435">
            <w:pPr>
              <w:rPr>
                <w:sz w:val="22"/>
                <w:szCs w:val="22"/>
              </w:rPr>
            </w:pPr>
          </w:p>
        </w:tc>
        <w:tc>
          <w:tcPr>
            <w:tcW w:w="5845" w:type="dxa"/>
          </w:tcPr>
          <w:p w14:paraId="42AE62B9" w14:textId="77777777" w:rsidR="00B54D54" w:rsidRPr="00BD4B02" w:rsidRDefault="00B54D54" w:rsidP="00503435">
            <w:pPr>
              <w:rPr>
                <w:sz w:val="22"/>
                <w:szCs w:val="22"/>
              </w:rPr>
            </w:pPr>
          </w:p>
        </w:tc>
      </w:tr>
      <w:tr w:rsidR="00B54D54" w14:paraId="6CA512DD" w14:textId="77777777" w:rsidTr="00503435">
        <w:tc>
          <w:tcPr>
            <w:tcW w:w="1525" w:type="dxa"/>
          </w:tcPr>
          <w:p w14:paraId="37FF5EB8" w14:textId="77777777" w:rsidR="00B54D54" w:rsidRPr="00BD4B02" w:rsidRDefault="00B54D54" w:rsidP="00503435">
            <w:pPr>
              <w:rPr>
                <w:sz w:val="22"/>
                <w:szCs w:val="22"/>
              </w:rPr>
            </w:pPr>
          </w:p>
        </w:tc>
        <w:tc>
          <w:tcPr>
            <w:tcW w:w="1980" w:type="dxa"/>
          </w:tcPr>
          <w:p w14:paraId="5AE18ABD" w14:textId="77777777" w:rsidR="00B54D54" w:rsidRPr="00BD4B02" w:rsidRDefault="00B54D54" w:rsidP="00503435">
            <w:pPr>
              <w:rPr>
                <w:sz w:val="22"/>
                <w:szCs w:val="22"/>
              </w:rPr>
            </w:pPr>
          </w:p>
        </w:tc>
        <w:tc>
          <w:tcPr>
            <w:tcW w:w="5845" w:type="dxa"/>
          </w:tcPr>
          <w:p w14:paraId="199462F5" w14:textId="77777777" w:rsidR="00B54D54" w:rsidRPr="00BD4B02" w:rsidRDefault="00B54D54" w:rsidP="00503435">
            <w:pPr>
              <w:rPr>
                <w:sz w:val="22"/>
                <w:szCs w:val="22"/>
              </w:rPr>
            </w:pPr>
          </w:p>
        </w:tc>
      </w:tr>
      <w:tr w:rsidR="00B54D54" w14:paraId="61E8CEE4" w14:textId="77777777" w:rsidTr="00503435">
        <w:tc>
          <w:tcPr>
            <w:tcW w:w="1525" w:type="dxa"/>
          </w:tcPr>
          <w:p w14:paraId="13D19B87" w14:textId="77777777" w:rsidR="00B54D54" w:rsidRPr="00BD4B02" w:rsidRDefault="00B54D54" w:rsidP="00503435">
            <w:pPr>
              <w:rPr>
                <w:sz w:val="22"/>
                <w:szCs w:val="22"/>
              </w:rPr>
            </w:pPr>
          </w:p>
        </w:tc>
        <w:tc>
          <w:tcPr>
            <w:tcW w:w="1980" w:type="dxa"/>
          </w:tcPr>
          <w:p w14:paraId="6B484B9A" w14:textId="77777777" w:rsidR="00B54D54" w:rsidRPr="00BD4B02" w:rsidRDefault="00B54D54" w:rsidP="00503435">
            <w:pPr>
              <w:rPr>
                <w:sz w:val="22"/>
                <w:szCs w:val="22"/>
              </w:rPr>
            </w:pPr>
          </w:p>
        </w:tc>
        <w:tc>
          <w:tcPr>
            <w:tcW w:w="5845" w:type="dxa"/>
          </w:tcPr>
          <w:p w14:paraId="4F8950AD" w14:textId="77777777" w:rsidR="00B54D54" w:rsidRPr="00BD4B02" w:rsidRDefault="00B54D54" w:rsidP="00503435">
            <w:pPr>
              <w:rPr>
                <w:sz w:val="22"/>
                <w:szCs w:val="22"/>
              </w:rPr>
            </w:pPr>
          </w:p>
        </w:tc>
      </w:tr>
    </w:tbl>
    <w:p w14:paraId="67A00A16" w14:textId="725B6E88" w:rsidR="00B54D54" w:rsidRDefault="00B54D54" w:rsidP="00FF48CD">
      <w:pPr>
        <w:rPr>
          <w:sz w:val="22"/>
          <w:szCs w:val="22"/>
        </w:rPr>
      </w:pPr>
    </w:p>
    <w:p w14:paraId="31C5DA05" w14:textId="2745CEBE" w:rsidR="00017847" w:rsidRDefault="00017847" w:rsidP="00017847">
      <w:pPr>
        <w:pStyle w:val="2"/>
        <w:numPr>
          <w:ilvl w:val="1"/>
          <w:numId w:val="2"/>
        </w:numPr>
      </w:pPr>
      <w:r>
        <w:t>Other enhancements</w:t>
      </w:r>
    </w:p>
    <w:p w14:paraId="38AC41A8" w14:textId="38228109" w:rsidR="00017847" w:rsidRDefault="00017847" w:rsidP="00FF48CD">
      <w:pPr>
        <w:rPr>
          <w:sz w:val="22"/>
          <w:szCs w:val="22"/>
        </w:rPr>
      </w:pPr>
      <w:r>
        <w:rPr>
          <w:sz w:val="22"/>
          <w:szCs w:val="22"/>
        </w:rPr>
        <w:t>Based on companies’ feedback in Phase-1, the following proposals are made to refuse further enhancements to idle mode or postpone some discussion due to lack of detailed design.</w:t>
      </w:r>
    </w:p>
    <w:tbl>
      <w:tblPr>
        <w:tblStyle w:val="af3"/>
        <w:tblW w:w="0" w:type="auto"/>
        <w:tblLook w:val="04A0" w:firstRow="1" w:lastRow="0" w:firstColumn="1" w:lastColumn="0" w:noHBand="0" w:noVBand="1"/>
      </w:tblPr>
      <w:tblGrid>
        <w:gridCol w:w="9350"/>
      </w:tblGrid>
      <w:tr w:rsidR="00017847" w14:paraId="76F47CF9" w14:textId="77777777" w:rsidTr="00017847">
        <w:tc>
          <w:tcPr>
            <w:tcW w:w="9576" w:type="dxa"/>
          </w:tcPr>
          <w:p w14:paraId="1C6B522C" w14:textId="77777777" w:rsidR="00017847" w:rsidRDefault="00017847" w:rsidP="00017847">
            <w:pPr>
              <w:rPr>
                <w:b/>
                <w:bCs/>
                <w:sz w:val="22"/>
                <w:szCs w:val="22"/>
              </w:rPr>
            </w:pPr>
            <w:r w:rsidRPr="00F04009">
              <w:rPr>
                <w:b/>
                <w:bCs/>
                <w:sz w:val="22"/>
                <w:szCs w:val="22"/>
              </w:rPr>
              <w:t>(1</w:t>
            </w:r>
            <w:r>
              <w:rPr>
                <w:b/>
                <w:bCs/>
                <w:sz w:val="22"/>
                <w:szCs w:val="22"/>
              </w:rPr>
              <w:t>6</w:t>
            </w:r>
            <w:r w:rsidRPr="00F04009">
              <w:rPr>
                <w:b/>
                <w:bCs/>
                <w:sz w:val="22"/>
                <w:szCs w:val="22"/>
              </w:rPr>
              <w:t>/2</w:t>
            </w:r>
            <w:r>
              <w:rPr>
                <w:b/>
                <w:bCs/>
                <w:sz w:val="22"/>
                <w:szCs w:val="22"/>
              </w:rPr>
              <w:t>2</w:t>
            </w:r>
            <w:r w:rsidRPr="00F04009">
              <w:rPr>
                <w:b/>
                <w:bCs/>
                <w:sz w:val="22"/>
                <w:szCs w:val="22"/>
              </w:rPr>
              <w:t>)</w:t>
            </w:r>
            <w:r>
              <w:rPr>
                <w:sz w:val="22"/>
                <w:szCs w:val="22"/>
              </w:rPr>
              <w:t xml:space="preserve"> </w:t>
            </w:r>
            <w:r w:rsidRPr="00F04009">
              <w:rPr>
                <w:b/>
                <w:bCs/>
                <w:sz w:val="22"/>
                <w:szCs w:val="22"/>
              </w:rPr>
              <w:t>Proposal 3:</w:t>
            </w:r>
            <w:r>
              <w:rPr>
                <w:sz w:val="22"/>
                <w:szCs w:val="22"/>
              </w:rPr>
              <w:t xml:space="preserve"> </w:t>
            </w:r>
            <w:r w:rsidRPr="00147E2A">
              <w:rPr>
                <w:b/>
                <w:bCs/>
                <w:sz w:val="22"/>
                <w:szCs w:val="22"/>
              </w:rPr>
              <w:t>For quasi-earth fixed cell, the cell stop time of neighbour cell</w:t>
            </w:r>
            <w:r>
              <w:rPr>
                <w:b/>
                <w:bCs/>
                <w:sz w:val="22"/>
                <w:szCs w:val="22"/>
              </w:rPr>
              <w:t>(</w:t>
            </w:r>
            <w:r w:rsidRPr="00147E2A">
              <w:rPr>
                <w:b/>
                <w:bCs/>
                <w:sz w:val="22"/>
                <w:szCs w:val="22"/>
              </w:rPr>
              <w:t>s</w:t>
            </w:r>
            <w:r>
              <w:rPr>
                <w:b/>
                <w:bCs/>
                <w:sz w:val="22"/>
                <w:szCs w:val="22"/>
              </w:rPr>
              <w:t>)</w:t>
            </w:r>
            <w:r w:rsidRPr="00147E2A">
              <w:rPr>
                <w:b/>
                <w:bCs/>
                <w:sz w:val="22"/>
                <w:szCs w:val="22"/>
              </w:rPr>
              <w:t xml:space="preserve"> </w:t>
            </w:r>
            <w:r>
              <w:rPr>
                <w:b/>
                <w:bCs/>
                <w:sz w:val="22"/>
                <w:szCs w:val="22"/>
              </w:rPr>
              <w:t>is</w:t>
            </w:r>
            <w:r w:rsidRPr="00147E2A">
              <w:rPr>
                <w:b/>
                <w:bCs/>
                <w:sz w:val="22"/>
                <w:szCs w:val="22"/>
              </w:rPr>
              <w:t xml:space="preserve"> </w:t>
            </w:r>
            <w:r w:rsidRPr="00017847">
              <w:rPr>
                <w:b/>
                <w:bCs/>
                <w:sz w:val="22"/>
                <w:szCs w:val="22"/>
                <w:highlight w:val="yellow"/>
              </w:rPr>
              <w:t>NOT</w:t>
            </w:r>
            <w:r>
              <w:rPr>
                <w:b/>
                <w:bCs/>
                <w:sz w:val="22"/>
                <w:szCs w:val="22"/>
              </w:rPr>
              <w:t xml:space="preserve"> </w:t>
            </w:r>
            <w:r w:rsidRPr="00147E2A">
              <w:rPr>
                <w:b/>
                <w:bCs/>
                <w:sz w:val="22"/>
                <w:szCs w:val="22"/>
              </w:rPr>
              <w:t>broadcast</w:t>
            </w:r>
            <w:r>
              <w:rPr>
                <w:b/>
                <w:bCs/>
                <w:sz w:val="22"/>
                <w:szCs w:val="22"/>
              </w:rPr>
              <w:t>.</w:t>
            </w:r>
          </w:p>
          <w:p w14:paraId="76729207" w14:textId="77777777" w:rsidR="00017847" w:rsidRPr="00F04009" w:rsidRDefault="00017847" w:rsidP="00017847">
            <w:pPr>
              <w:rPr>
                <w:b/>
                <w:bCs/>
                <w:sz w:val="22"/>
                <w:szCs w:val="22"/>
              </w:rPr>
            </w:pPr>
            <w:r>
              <w:rPr>
                <w:b/>
                <w:bCs/>
                <w:sz w:val="22"/>
                <w:szCs w:val="22"/>
              </w:rPr>
              <w:t xml:space="preserve">(11/21 Support, 10/21 Don’t support/Not clear) </w:t>
            </w:r>
            <w:r w:rsidRPr="00F04009">
              <w:rPr>
                <w:b/>
                <w:bCs/>
                <w:sz w:val="22"/>
                <w:szCs w:val="22"/>
              </w:rPr>
              <w:t xml:space="preserve">Proposal 7: </w:t>
            </w:r>
            <w:r w:rsidRPr="00017847">
              <w:rPr>
                <w:b/>
                <w:bCs/>
                <w:sz w:val="22"/>
                <w:szCs w:val="22"/>
                <w:highlight w:val="yellow"/>
              </w:rPr>
              <w:t>postpone</w:t>
            </w:r>
            <w:r w:rsidRPr="00F04009">
              <w:rPr>
                <w:b/>
                <w:bCs/>
                <w:sz w:val="22"/>
                <w:szCs w:val="22"/>
              </w:rPr>
              <w:t xml:space="preserve"> the following discussion point to next meeting:</w:t>
            </w:r>
          </w:p>
          <w:p w14:paraId="1CCC78A3" w14:textId="77777777" w:rsidR="00017847" w:rsidRDefault="00017847" w:rsidP="00FF48CD">
            <w:pPr>
              <w:rPr>
                <w:b/>
                <w:bCs/>
                <w:sz w:val="22"/>
                <w:szCs w:val="22"/>
              </w:rPr>
            </w:pPr>
            <w:r w:rsidRPr="00BB2B12">
              <w:rPr>
                <w:b/>
                <w:bCs/>
                <w:sz w:val="22"/>
                <w:szCs w:val="22"/>
              </w:rPr>
              <w:t>Whether</w:t>
            </w:r>
            <w:r>
              <w:rPr>
                <w:b/>
                <w:bCs/>
                <w:sz w:val="22"/>
                <w:szCs w:val="22"/>
              </w:rPr>
              <w:t>/how</w:t>
            </w:r>
            <w:r w:rsidRPr="00BB2B12">
              <w:rPr>
                <w:b/>
                <w:bCs/>
                <w:sz w:val="22"/>
                <w:szCs w:val="22"/>
              </w:rPr>
              <w:t xml:space="preserve"> to broadcast </w:t>
            </w:r>
            <w:r w:rsidRPr="00613A1E">
              <w:rPr>
                <w:b/>
                <w:bCs/>
                <w:sz w:val="22"/>
                <w:szCs w:val="22"/>
              </w:rPr>
              <w:t>the reference location of the cell (serving cell and/or neighbour cell)</w:t>
            </w:r>
            <w:r w:rsidRPr="00BB2B12">
              <w:rPr>
                <w:b/>
                <w:bCs/>
                <w:sz w:val="22"/>
                <w:szCs w:val="22"/>
              </w:rPr>
              <w:t xml:space="preserve"> for earth moving cell</w:t>
            </w:r>
            <w:r>
              <w:rPr>
                <w:b/>
                <w:bCs/>
                <w:sz w:val="22"/>
                <w:szCs w:val="22"/>
              </w:rPr>
              <w:t>.</w:t>
            </w:r>
          </w:p>
          <w:p w14:paraId="65332A8E" w14:textId="4D97C6E3" w:rsidR="00017847" w:rsidRDefault="00017847" w:rsidP="00017847">
            <w:pPr>
              <w:rPr>
                <w:sz w:val="22"/>
                <w:szCs w:val="22"/>
              </w:rPr>
            </w:pPr>
            <w:r>
              <w:rPr>
                <w:b/>
                <w:bCs/>
                <w:sz w:val="22"/>
                <w:szCs w:val="22"/>
              </w:rPr>
              <w:t xml:space="preserve">(14/22) </w:t>
            </w:r>
            <w:r w:rsidRPr="00F04009">
              <w:rPr>
                <w:b/>
                <w:bCs/>
                <w:sz w:val="22"/>
                <w:szCs w:val="22"/>
              </w:rPr>
              <w:t>Proposal 8:</w:t>
            </w:r>
            <w:r>
              <w:rPr>
                <w:sz w:val="22"/>
                <w:szCs w:val="22"/>
              </w:rPr>
              <w:t xml:space="preserve"> </w:t>
            </w:r>
            <w:r w:rsidRPr="00B53930">
              <w:rPr>
                <w:b/>
                <w:bCs/>
                <w:sz w:val="22"/>
                <w:szCs w:val="22"/>
              </w:rPr>
              <w:t>the information of the next candidate cell(s)</w:t>
            </w:r>
            <w:r>
              <w:rPr>
                <w:b/>
                <w:bCs/>
                <w:sz w:val="22"/>
                <w:szCs w:val="22"/>
              </w:rPr>
              <w:t xml:space="preserve"> is </w:t>
            </w:r>
            <w:r w:rsidRPr="00017847">
              <w:rPr>
                <w:b/>
                <w:bCs/>
                <w:sz w:val="22"/>
                <w:szCs w:val="22"/>
                <w:highlight w:val="yellow"/>
              </w:rPr>
              <w:t>NOT</w:t>
            </w:r>
            <w:r>
              <w:rPr>
                <w:b/>
                <w:bCs/>
                <w:sz w:val="22"/>
                <w:szCs w:val="22"/>
              </w:rPr>
              <w:t xml:space="preserve"> provided to UE.</w:t>
            </w:r>
          </w:p>
        </w:tc>
      </w:tr>
    </w:tbl>
    <w:p w14:paraId="1EBD1069" w14:textId="149580C0" w:rsidR="00017847" w:rsidRDefault="00017847" w:rsidP="00FF48CD">
      <w:pPr>
        <w:rPr>
          <w:sz w:val="22"/>
          <w:szCs w:val="22"/>
        </w:rPr>
      </w:pPr>
    </w:p>
    <w:p w14:paraId="4678FE78" w14:textId="42163141" w:rsidR="0021037E" w:rsidRDefault="0021037E" w:rsidP="00FF48CD">
      <w:pPr>
        <w:rPr>
          <w:sz w:val="22"/>
          <w:szCs w:val="22"/>
        </w:rPr>
      </w:pPr>
      <w:r>
        <w:rPr>
          <w:sz w:val="22"/>
          <w:szCs w:val="22"/>
        </w:rPr>
        <w:t xml:space="preserve">In </w:t>
      </w:r>
      <w:r w:rsidR="008720BE">
        <w:rPr>
          <w:sz w:val="22"/>
          <w:szCs w:val="22"/>
        </w:rPr>
        <w:t>P</w:t>
      </w:r>
      <w:r>
        <w:rPr>
          <w:sz w:val="22"/>
          <w:szCs w:val="22"/>
        </w:rPr>
        <w:t>hase-2, we could have a quick check on companies’ views and see whether some consensus or easy agreements can be made.</w:t>
      </w:r>
    </w:p>
    <w:p w14:paraId="44A61023" w14:textId="196BAB29" w:rsidR="00017847" w:rsidRPr="009E08E1" w:rsidRDefault="00017847" w:rsidP="00FF48CD">
      <w:pPr>
        <w:rPr>
          <w:b/>
          <w:bCs/>
          <w:sz w:val="22"/>
          <w:szCs w:val="22"/>
        </w:rPr>
      </w:pPr>
      <w:r w:rsidRPr="009E08E1">
        <w:rPr>
          <w:b/>
          <w:bCs/>
          <w:sz w:val="22"/>
          <w:szCs w:val="22"/>
        </w:rPr>
        <w:t>Question 4: if the following proposal can be agreeable:</w:t>
      </w:r>
    </w:p>
    <w:p w14:paraId="62745DC8" w14:textId="4FBCEB06" w:rsidR="00017847" w:rsidRPr="007729F3" w:rsidRDefault="00017847" w:rsidP="00017847">
      <w:pPr>
        <w:rPr>
          <w:b/>
          <w:bCs/>
          <w:sz w:val="22"/>
          <w:szCs w:val="22"/>
        </w:rPr>
      </w:pPr>
      <w:r w:rsidRPr="00F04009">
        <w:rPr>
          <w:b/>
          <w:bCs/>
          <w:sz w:val="22"/>
          <w:szCs w:val="22"/>
        </w:rPr>
        <w:lastRenderedPageBreak/>
        <w:t>(</w:t>
      </w:r>
      <w:r>
        <w:rPr>
          <w:b/>
          <w:bCs/>
          <w:sz w:val="22"/>
          <w:szCs w:val="22"/>
        </w:rPr>
        <w:t>Original</w:t>
      </w:r>
      <w:r>
        <w:rPr>
          <w:sz w:val="22"/>
          <w:szCs w:val="22"/>
        </w:rPr>
        <w:t xml:space="preserve"> </w:t>
      </w:r>
      <w:r w:rsidRPr="00F04009">
        <w:rPr>
          <w:b/>
          <w:bCs/>
          <w:sz w:val="22"/>
          <w:szCs w:val="22"/>
        </w:rPr>
        <w:t>P3</w:t>
      </w:r>
      <w:r>
        <w:rPr>
          <w:b/>
          <w:bCs/>
          <w:sz w:val="22"/>
          <w:szCs w:val="22"/>
        </w:rPr>
        <w:t xml:space="preserve"> in Phase-1)</w:t>
      </w:r>
      <w:r w:rsidR="009B0D22">
        <w:rPr>
          <w:b/>
          <w:bCs/>
          <w:sz w:val="22"/>
          <w:szCs w:val="22"/>
        </w:rPr>
        <w:t>:</w:t>
      </w:r>
      <w:r>
        <w:rPr>
          <w:sz w:val="22"/>
          <w:szCs w:val="22"/>
        </w:rPr>
        <w:t xml:space="preserve"> </w:t>
      </w:r>
      <w:r w:rsidRPr="007729F3">
        <w:rPr>
          <w:b/>
          <w:bCs/>
          <w:sz w:val="22"/>
          <w:szCs w:val="22"/>
        </w:rPr>
        <w:t xml:space="preserve">For quasi-earth fixed cell, the cell stop time of neighbour cell(s) is </w:t>
      </w:r>
      <w:r w:rsidRPr="007729F3">
        <w:rPr>
          <w:b/>
          <w:bCs/>
          <w:sz w:val="22"/>
          <w:szCs w:val="22"/>
          <w:highlight w:val="yellow"/>
        </w:rPr>
        <w:t>NOT</w:t>
      </w:r>
      <w:r w:rsidRPr="007729F3">
        <w:rPr>
          <w:b/>
          <w:bCs/>
          <w:sz w:val="22"/>
          <w:szCs w:val="22"/>
        </w:rPr>
        <w:t xml:space="preserve"> broadcast.</w:t>
      </w:r>
    </w:p>
    <w:tbl>
      <w:tblPr>
        <w:tblStyle w:val="af3"/>
        <w:tblW w:w="0" w:type="auto"/>
        <w:tblLook w:val="04A0" w:firstRow="1" w:lastRow="0" w:firstColumn="1" w:lastColumn="0" w:noHBand="0" w:noVBand="1"/>
      </w:tblPr>
      <w:tblGrid>
        <w:gridCol w:w="1525"/>
        <w:gridCol w:w="1980"/>
        <w:gridCol w:w="5845"/>
      </w:tblGrid>
      <w:tr w:rsidR="009E08E1" w14:paraId="2EED3A84" w14:textId="77777777" w:rsidTr="00503435">
        <w:tc>
          <w:tcPr>
            <w:tcW w:w="1525" w:type="dxa"/>
          </w:tcPr>
          <w:p w14:paraId="1C9CB9CA" w14:textId="77777777" w:rsidR="009E08E1" w:rsidRDefault="009E08E1" w:rsidP="00503435">
            <w:pPr>
              <w:rPr>
                <w:b/>
                <w:bCs/>
                <w:sz w:val="22"/>
                <w:szCs w:val="22"/>
                <w:u w:val="single"/>
              </w:rPr>
            </w:pPr>
            <w:r>
              <w:rPr>
                <w:b/>
                <w:bCs/>
                <w:sz w:val="22"/>
                <w:szCs w:val="22"/>
                <w:u w:val="single"/>
              </w:rPr>
              <w:t>Company</w:t>
            </w:r>
          </w:p>
        </w:tc>
        <w:tc>
          <w:tcPr>
            <w:tcW w:w="1980" w:type="dxa"/>
          </w:tcPr>
          <w:p w14:paraId="43904AB5" w14:textId="77777777" w:rsidR="009E08E1" w:rsidRDefault="009E08E1" w:rsidP="00503435">
            <w:pPr>
              <w:rPr>
                <w:b/>
                <w:bCs/>
                <w:sz w:val="22"/>
                <w:szCs w:val="22"/>
                <w:u w:val="single"/>
              </w:rPr>
            </w:pPr>
            <w:r>
              <w:rPr>
                <w:b/>
                <w:bCs/>
                <w:sz w:val="22"/>
                <w:szCs w:val="22"/>
                <w:u w:val="single"/>
              </w:rPr>
              <w:t>Is this proposal agreeable? (Y or N)</w:t>
            </w:r>
          </w:p>
        </w:tc>
        <w:tc>
          <w:tcPr>
            <w:tcW w:w="5845" w:type="dxa"/>
          </w:tcPr>
          <w:p w14:paraId="118ED0CE" w14:textId="77777777" w:rsidR="009E08E1" w:rsidRDefault="009E08E1" w:rsidP="00503435">
            <w:pPr>
              <w:rPr>
                <w:b/>
                <w:bCs/>
                <w:sz w:val="22"/>
                <w:szCs w:val="22"/>
                <w:u w:val="single"/>
              </w:rPr>
            </w:pPr>
            <w:r>
              <w:rPr>
                <w:b/>
                <w:bCs/>
                <w:sz w:val="22"/>
                <w:szCs w:val="22"/>
                <w:u w:val="single"/>
              </w:rPr>
              <w:t>Comments</w:t>
            </w:r>
          </w:p>
        </w:tc>
      </w:tr>
      <w:tr w:rsidR="009E08E1" w14:paraId="27AB3E33" w14:textId="77777777" w:rsidTr="00503435">
        <w:tc>
          <w:tcPr>
            <w:tcW w:w="1525" w:type="dxa"/>
          </w:tcPr>
          <w:p w14:paraId="5DEA9EF6" w14:textId="47006627" w:rsidR="009E08E1" w:rsidRPr="00BD4B02" w:rsidRDefault="00343CB6" w:rsidP="00503435">
            <w:pPr>
              <w:rPr>
                <w:sz w:val="22"/>
                <w:szCs w:val="22"/>
              </w:rPr>
            </w:pPr>
            <w:r>
              <w:rPr>
                <w:sz w:val="22"/>
                <w:szCs w:val="22"/>
              </w:rPr>
              <w:t>MediaTek</w:t>
            </w:r>
          </w:p>
        </w:tc>
        <w:tc>
          <w:tcPr>
            <w:tcW w:w="1980" w:type="dxa"/>
          </w:tcPr>
          <w:p w14:paraId="0CE12860" w14:textId="69E7BF55" w:rsidR="009E08E1" w:rsidRPr="00BD4B02" w:rsidRDefault="00343CB6" w:rsidP="00503435">
            <w:pPr>
              <w:rPr>
                <w:sz w:val="22"/>
                <w:szCs w:val="22"/>
              </w:rPr>
            </w:pPr>
            <w:r>
              <w:rPr>
                <w:sz w:val="22"/>
                <w:szCs w:val="22"/>
              </w:rPr>
              <w:t>Y</w:t>
            </w:r>
          </w:p>
        </w:tc>
        <w:tc>
          <w:tcPr>
            <w:tcW w:w="5845" w:type="dxa"/>
          </w:tcPr>
          <w:p w14:paraId="34D698A8" w14:textId="77777777" w:rsidR="009E08E1" w:rsidRPr="00BD4B02" w:rsidRDefault="009E08E1" w:rsidP="00503435">
            <w:pPr>
              <w:rPr>
                <w:sz w:val="22"/>
                <w:szCs w:val="22"/>
              </w:rPr>
            </w:pPr>
          </w:p>
        </w:tc>
      </w:tr>
      <w:tr w:rsidR="009E08E1" w14:paraId="6126C96F" w14:textId="77777777" w:rsidTr="00503435">
        <w:tc>
          <w:tcPr>
            <w:tcW w:w="1525" w:type="dxa"/>
          </w:tcPr>
          <w:p w14:paraId="6F7DE3D8" w14:textId="368C2554" w:rsidR="009E08E1" w:rsidRPr="00BD4B02" w:rsidRDefault="00F71FF6" w:rsidP="00503435">
            <w:pPr>
              <w:rPr>
                <w:sz w:val="22"/>
                <w:szCs w:val="22"/>
              </w:rPr>
            </w:pPr>
            <w:r>
              <w:rPr>
                <w:sz w:val="22"/>
                <w:szCs w:val="22"/>
              </w:rPr>
              <w:t>Apple</w:t>
            </w:r>
          </w:p>
        </w:tc>
        <w:tc>
          <w:tcPr>
            <w:tcW w:w="1980" w:type="dxa"/>
          </w:tcPr>
          <w:p w14:paraId="4B9AD3F3" w14:textId="3980E973" w:rsidR="009E08E1" w:rsidRPr="00BD4B02" w:rsidRDefault="00F71FF6" w:rsidP="00503435">
            <w:pPr>
              <w:rPr>
                <w:sz w:val="22"/>
                <w:szCs w:val="22"/>
              </w:rPr>
            </w:pPr>
            <w:r>
              <w:rPr>
                <w:sz w:val="22"/>
                <w:szCs w:val="22"/>
              </w:rPr>
              <w:t>Y</w:t>
            </w:r>
          </w:p>
        </w:tc>
        <w:tc>
          <w:tcPr>
            <w:tcW w:w="5845" w:type="dxa"/>
          </w:tcPr>
          <w:p w14:paraId="0DC1DC22" w14:textId="77777777" w:rsidR="009E08E1" w:rsidRPr="00BD4B02" w:rsidRDefault="009E08E1" w:rsidP="00503435">
            <w:pPr>
              <w:rPr>
                <w:sz w:val="22"/>
                <w:szCs w:val="22"/>
              </w:rPr>
            </w:pPr>
          </w:p>
        </w:tc>
      </w:tr>
      <w:tr w:rsidR="009E08E1" w14:paraId="5F0C627D" w14:textId="77777777" w:rsidTr="00503435">
        <w:tc>
          <w:tcPr>
            <w:tcW w:w="1525" w:type="dxa"/>
          </w:tcPr>
          <w:p w14:paraId="280A934C" w14:textId="77B401AC" w:rsidR="009E08E1" w:rsidRPr="00BD4B02" w:rsidRDefault="008A7FA1" w:rsidP="00503435">
            <w:pPr>
              <w:rPr>
                <w:sz w:val="22"/>
                <w:szCs w:val="22"/>
              </w:rPr>
            </w:pPr>
            <w:r>
              <w:rPr>
                <w:sz w:val="22"/>
                <w:szCs w:val="22"/>
              </w:rPr>
              <w:t>Qualcomm</w:t>
            </w:r>
          </w:p>
        </w:tc>
        <w:tc>
          <w:tcPr>
            <w:tcW w:w="1980" w:type="dxa"/>
          </w:tcPr>
          <w:p w14:paraId="38C19AA2" w14:textId="3B628584" w:rsidR="009E08E1" w:rsidRPr="00BD4B02" w:rsidRDefault="008A7FA1" w:rsidP="00503435">
            <w:pPr>
              <w:rPr>
                <w:sz w:val="22"/>
                <w:szCs w:val="22"/>
              </w:rPr>
            </w:pPr>
            <w:r>
              <w:rPr>
                <w:sz w:val="22"/>
                <w:szCs w:val="22"/>
              </w:rPr>
              <w:t>Y</w:t>
            </w:r>
          </w:p>
        </w:tc>
        <w:tc>
          <w:tcPr>
            <w:tcW w:w="5845" w:type="dxa"/>
          </w:tcPr>
          <w:p w14:paraId="76561263" w14:textId="0A226A98" w:rsidR="009E08E1" w:rsidRPr="00BD4B02" w:rsidRDefault="009E08E1" w:rsidP="00503435">
            <w:pPr>
              <w:rPr>
                <w:sz w:val="22"/>
                <w:szCs w:val="22"/>
              </w:rPr>
            </w:pPr>
          </w:p>
        </w:tc>
      </w:tr>
      <w:tr w:rsidR="009E08E1" w14:paraId="2B189364" w14:textId="77777777" w:rsidTr="00503435">
        <w:tc>
          <w:tcPr>
            <w:tcW w:w="1525" w:type="dxa"/>
          </w:tcPr>
          <w:p w14:paraId="792B3F6E" w14:textId="51D420B0" w:rsidR="009E08E1" w:rsidRPr="008F778C" w:rsidRDefault="008F778C" w:rsidP="00503435">
            <w:pPr>
              <w:rPr>
                <w:rFonts w:eastAsiaTheme="minorEastAsia" w:hint="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0B2D5FFE" w14:textId="51F6E7B6" w:rsidR="009E08E1" w:rsidRPr="008F778C" w:rsidRDefault="008F778C" w:rsidP="00503435">
            <w:pPr>
              <w:rPr>
                <w:rFonts w:eastAsiaTheme="minorEastAsia" w:hint="eastAsia"/>
                <w:sz w:val="22"/>
                <w:szCs w:val="22"/>
                <w:lang w:eastAsia="zh-CN"/>
              </w:rPr>
            </w:pPr>
            <w:r>
              <w:rPr>
                <w:rFonts w:eastAsiaTheme="minorEastAsia" w:hint="eastAsia"/>
                <w:sz w:val="22"/>
                <w:szCs w:val="22"/>
                <w:lang w:eastAsia="zh-CN"/>
              </w:rPr>
              <w:t>Y</w:t>
            </w:r>
          </w:p>
        </w:tc>
        <w:tc>
          <w:tcPr>
            <w:tcW w:w="5845" w:type="dxa"/>
          </w:tcPr>
          <w:p w14:paraId="66C83EA8" w14:textId="77777777" w:rsidR="009E08E1" w:rsidRPr="00BD4B02" w:rsidRDefault="009E08E1" w:rsidP="00503435">
            <w:pPr>
              <w:rPr>
                <w:sz w:val="22"/>
                <w:szCs w:val="22"/>
              </w:rPr>
            </w:pPr>
          </w:p>
        </w:tc>
      </w:tr>
      <w:tr w:rsidR="009E08E1" w14:paraId="64163ADB" w14:textId="77777777" w:rsidTr="00503435">
        <w:tc>
          <w:tcPr>
            <w:tcW w:w="1525" w:type="dxa"/>
          </w:tcPr>
          <w:p w14:paraId="68DB2D6E" w14:textId="77777777" w:rsidR="009E08E1" w:rsidRPr="00BD4B02" w:rsidRDefault="009E08E1" w:rsidP="00503435">
            <w:pPr>
              <w:rPr>
                <w:sz w:val="22"/>
                <w:szCs w:val="22"/>
              </w:rPr>
            </w:pPr>
          </w:p>
        </w:tc>
        <w:tc>
          <w:tcPr>
            <w:tcW w:w="1980" w:type="dxa"/>
          </w:tcPr>
          <w:p w14:paraId="3B6AC774" w14:textId="77777777" w:rsidR="009E08E1" w:rsidRPr="00BD4B02" w:rsidRDefault="009E08E1" w:rsidP="00503435">
            <w:pPr>
              <w:rPr>
                <w:sz w:val="22"/>
                <w:szCs w:val="22"/>
              </w:rPr>
            </w:pPr>
          </w:p>
        </w:tc>
        <w:tc>
          <w:tcPr>
            <w:tcW w:w="5845" w:type="dxa"/>
          </w:tcPr>
          <w:p w14:paraId="0A72759A" w14:textId="77777777" w:rsidR="009E08E1" w:rsidRPr="00BD4B02" w:rsidRDefault="009E08E1" w:rsidP="00503435">
            <w:pPr>
              <w:rPr>
                <w:sz w:val="22"/>
                <w:szCs w:val="22"/>
              </w:rPr>
            </w:pPr>
          </w:p>
        </w:tc>
      </w:tr>
      <w:tr w:rsidR="009E08E1" w14:paraId="01709D16" w14:textId="77777777" w:rsidTr="00503435">
        <w:tc>
          <w:tcPr>
            <w:tcW w:w="1525" w:type="dxa"/>
          </w:tcPr>
          <w:p w14:paraId="43DCE050" w14:textId="77777777" w:rsidR="009E08E1" w:rsidRPr="00BD4B02" w:rsidRDefault="009E08E1" w:rsidP="00503435">
            <w:pPr>
              <w:rPr>
                <w:sz w:val="22"/>
                <w:szCs w:val="22"/>
              </w:rPr>
            </w:pPr>
          </w:p>
        </w:tc>
        <w:tc>
          <w:tcPr>
            <w:tcW w:w="1980" w:type="dxa"/>
          </w:tcPr>
          <w:p w14:paraId="0B964777" w14:textId="77777777" w:rsidR="009E08E1" w:rsidRPr="00BD4B02" w:rsidRDefault="009E08E1" w:rsidP="00503435">
            <w:pPr>
              <w:rPr>
                <w:sz w:val="22"/>
                <w:szCs w:val="22"/>
              </w:rPr>
            </w:pPr>
          </w:p>
        </w:tc>
        <w:tc>
          <w:tcPr>
            <w:tcW w:w="5845" w:type="dxa"/>
          </w:tcPr>
          <w:p w14:paraId="1F405103" w14:textId="77777777" w:rsidR="009E08E1" w:rsidRPr="00BD4B02" w:rsidRDefault="009E08E1" w:rsidP="00503435">
            <w:pPr>
              <w:rPr>
                <w:sz w:val="22"/>
                <w:szCs w:val="22"/>
              </w:rPr>
            </w:pPr>
          </w:p>
        </w:tc>
      </w:tr>
      <w:tr w:rsidR="009E08E1" w14:paraId="36BEC327" w14:textId="77777777" w:rsidTr="00503435">
        <w:tc>
          <w:tcPr>
            <w:tcW w:w="1525" w:type="dxa"/>
          </w:tcPr>
          <w:p w14:paraId="584702EC" w14:textId="77777777" w:rsidR="009E08E1" w:rsidRPr="00BD4B02" w:rsidRDefault="009E08E1" w:rsidP="00503435">
            <w:pPr>
              <w:rPr>
                <w:sz w:val="22"/>
                <w:szCs w:val="22"/>
              </w:rPr>
            </w:pPr>
          </w:p>
        </w:tc>
        <w:tc>
          <w:tcPr>
            <w:tcW w:w="1980" w:type="dxa"/>
          </w:tcPr>
          <w:p w14:paraId="3747FED6" w14:textId="77777777" w:rsidR="009E08E1" w:rsidRPr="00BD4B02" w:rsidRDefault="009E08E1" w:rsidP="00503435">
            <w:pPr>
              <w:rPr>
                <w:sz w:val="22"/>
                <w:szCs w:val="22"/>
              </w:rPr>
            </w:pPr>
          </w:p>
        </w:tc>
        <w:tc>
          <w:tcPr>
            <w:tcW w:w="5845" w:type="dxa"/>
          </w:tcPr>
          <w:p w14:paraId="60083AA5" w14:textId="77777777" w:rsidR="009E08E1" w:rsidRPr="00BD4B02" w:rsidRDefault="009E08E1" w:rsidP="00503435">
            <w:pPr>
              <w:rPr>
                <w:sz w:val="22"/>
                <w:szCs w:val="22"/>
              </w:rPr>
            </w:pPr>
          </w:p>
        </w:tc>
      </w:tr>
    </w:tbl>
    <w:p w14:paraId="529204DB" w14:textId="4590AFE9" w:rsidR="00017847" w:rsidRDefault="00017847" w:rsidP="00FF48CD">
      <w:pPr>
        <w:rPr>
          <w:sz w:val="22"/>
          <w:szCs w:val="22"/>
        </w:rPr>
      </w:pPr>
    </w:p>
    <w:p w14:paraId="12838B8D" w14:textId="05EA39DA" w:rsidR="009E08E1" w:rsidRPr="009E08E1" w:rsidRDefault="009E08E1" w:rsidP="009E08E1">
      <w:pPr>
        <w:rPr>
          <w:b/>
          <w:bCs/>
          <w:sz w:val="22"/>
          <w:szCs w:val="22"/>
        </w:rPr>
      </w:pPr>
      <w:r w:rsidRPr="009E08E1">
        <w:rPr>
          <w:b/>
          <w:bCs/>
          <w:sz w:val="22"/>
          <w:szCs w:val="22"/>
        </w:rPr>
        <w:t xml:space="preserve">Question </w:t>
      </w:r>
      <w:r w:rsidR="002149EB">
        <w:rPr>
          <w:b/>
          <w:bCs/>
          <w:sz w:val="22"/>
          <w:szCs w:val="22"/>
        </w:rPr>
        <w:t>5</w:t>
      </w:r>
      <w:r w:rsidRPr="009E08E1">
        <w:rPr>
          <w:b/>
          <w:bCs/>
          <w:sz w:val="22"/>
          <w:szCs w:val="22"/>
        </w:rPr>
        <w:t>: if the following proposal can be agreeable:</w:t>
      </w:r>
    </w:p>
    <w:p w14:paraId="771718F1" w14:textId="02260E22" w:rsidR="009E08E1" w:rsidRPr="00F04009" w:rsidRDefault="009E08E1" w:rsidP="009E08E1">
      <w:pPr>
        <w:rPr>
          <w:b/>
          <w:bCs/>
          <w:sz w:val="22"/>
          <w:szCs w:val="22"/>
        </w:rPr>
      </w:pPr>
      <w:r w:rsidRPr="00F04009">
        <w:rPr>
          <w:b/>
          <w:bCs/>
          <w:sz w:val="22"/>
          <w:szCs w:val="22"/>
        </w:rPr>
        <w:t>(</w:t>
      </w:r>
      <w:r>
        <w:rPr>
          <w:b/>
          <w:bCs/>
          <w:sz w:val="22"/>
          <w:szCs w:val="22"/>
        </w:rPr>
        <w:t>Original</w:t>
      </w:r>
      <w:r>
        <w:rPr>
          <w:sz w:val="22"/>
          <w:szCs w:val="22"/>
        </w:rPr>
        <w:t xml:space="preserve"> </w:t>
      </w:r>
      <w:r w:rsidRPr="00F04009">
        <w:rPr>
          <w:b/>
          <w:bCs/>
          <w:sz w:val="22"/>
          <w:szCs w:val="22"/>
        </w:rPr>
        <w:t>P</w:t>
      </w:r>
      <w:r>
        <w:rPr>
          <w:b/>
          <w:bCs/>
          <w:sz w:val="22"/>
          <w:szCs w:val="22"/>
        </w:rPr>
        <w:t>7 in Phase-1)</w:t>
      </w:r>
      <w:r w:rsidRPr="00F04009">
        <w:rPr>
          <w:b/>
          <w:bCs/>
          <w:sz w:val="22"/>
          <w:szCs w:val="22"/>
        </w:rPr>
        <w:t xml:space="preserve">: </w:t>
      </w:r>
      <w:r w:rsidRPr="00017847">
        <w:rPr>
          <w:b/>
          <w:bCs/>
          <w:sz w:val="22"/>
          <w:szCs w:val="22"/>
          <w:highlight w:val="yellow"/>
        </w:rPr>
        <w:t>postpone</w:t>
      </w:r>
      <w:r w:rsidRPr="00F04009">
        <w:rPr>
          <w:b/>
          <w:bCs/>
          <w:sz w:val="22"/>
          <w:szCs w:val="22"/>
        </w:rPr>
        <w:t xml:space="preserve"> the following discussion point to next meeting:</w:t>
      </w:r>
    </w:p>
    <w:p w14:paraId="4C24CF16" w14:textId="77777777" w:rsidR="009E08E1" w:rsidRDefault="009E08E1" w:rsidP="009E08E1">
      <w:pPr>
        <w:rPr>
          <w:b/>
          <w:bCs/>
          <w:sz w:val="22"/>
          <w:szCs w:val="22"/>
        </w:rPr>
      </w:pPr>
      <w:r w:rsidRPr="00BB2B12">
        <w:rPr>
          <w:b/>
          <w:bCs/>
          <w:sz w:val="22"/>
          <w:szCs w:val="22"/>
        </w:rPr>
        <w:t>Whether</w:t>
      </w:r>
      <w:r>
        <w:rPr>
          <w:b/>
          <w:bCs/>
          <w:sz w:val="22"/>
          <w:szCs w:val="22"/>
        </w:rPr>
        <w:t>/how</w:t>
      </w:r>
      <w:r w:rsidRPr="00BB2B12">
        <w:rPr>
          <w:b/>
          <w:bCs/>
          <w:sz w:val="22"/>
          <w:szCs w:val="22"/>
        </w:rPr>
        <w:t xml:space="preserve"> to broadcast </w:t>
      </w:r>
      <w:r w:rsidRPr="00613A1E">
        <w:rPr>
          <w:b/>
          <w:bCs/>
          <w:sz w:val="22"/>
          <w:szCs w:val="22"/>
        </w:rPr>
        <w:t>the reference location of the cell (serving cell and/or neighbour cell)</w:t>
      </w:r>
      <w:r w:rsidRPr="00BB2B12">
        <w:rPr>
          <w:b/>
          <w:bCs/>
          <w:sz w:val="22"/>
          <w:szCs w:val="22"/>
        </w:rPr>
        <w:t xml:space="preserve"> for earth moving cell</w:t>
      </w:r>
      <w:r>
        <w:rPr>
          <w:b/>
          <w:bCs/>
          <w:sz w:val="22"/>
          <w:szCs w:val="22"/>
        </w:rPr>
        <w:t>.</w:t>
      </w:r>
    </w:p>
    <w:tbl>
      <w:tblPr>
        <w:tblStyle w:val="af3"/>
        <w:tblW w:w="0" w:type="auto"/>
        <w:tblLook w:val="04A0" w:firstRow="1" w:lastRow="0" w:firstColumn="1" w:lastColumn="0" w:noHBand="0" w:noVBand="1"/>
      </w:tblPr>
      <w:tblGrid>
        <w:gridCol w:w="1525"/>
        <w:gridCol w:w="1980"/>
        <w:gridCol w:w="5845"/>
      </w:tblGrid>
      <w:tr w:rsidR="009E08E1" w14:paraId="5844479D" w14:textId="77777777" w:rsidTr="00503435">
        <w:tc>
          <w:tcPr>
            <w:tcW w:w="1525" w:type="dxa"/>
          </w:tcPr>
          <w:p w14:paraId="58B1019C" w14:textId="77777777" w:rsidR="009E08E1" w:rsidRDefault="009E08E1" w:rsidP="00503435">
            <w:pPr>
              <w:rPr>
                <w:b/>
                <w:bCs/>
                <w:sz w:val="22"/>
                <w:szCs w:val="22"/>
                <w:u w:val="single"/>
              </w:rPr>
            </w:pPr>
            <w:r>
              <w:rPr>
                <w:b/>
                <w:bCs/>
                <w:sz w:val="22"/>
                <w:szCs w:val="22"/>
                <w:u w:val="single"/>
              </w:rPr>
              <w:t>Company</w:t>
            </w:r>
          </w:p>
        </w:tc>
        <w:tc>
          <w:tcPr>
            <w:tcW w:w="1980" w:type="dxa"/>
          </w:tcPr>
          <w:p w14:paraId="1997AEE4" w14:textId="77777777" w:rsidR="009E08E1" w:rsidRDefault="009E08E1" w:rsidP="00503435">
            <w:pPr>
              <w:rPr>
                <w:b/>
                <w:bCs/>
                <w:sz w:val="22"/>
                <w:szCs w:val="22"/>
                <w:u w:val="single"/>
              </w:rPr>
            </w:pPr>
            <w:r>
              <w:rPr>
                <w:b/>
                <w:bCs/>
                <w:sz w:val="22"/>
                <w:szCs w:val="22"/>
                <w:u w:val="single"/>
              </w:rPr>
              <w:t>Is this proposal agreeable? (Y or N)</w:t>
            </w:r>
          </w:p>
        </w:tc>
        <w:tc>
          <w:tcPr>
            <w:tcW w:w="5845" w:type="dxa"/>
          </w:tcPr>
          <w:p w14:paraId="6B1D25E9" w14:textId="77777777" w:rsidR="009E08E1" w:rsidRDefault="009E08E1" w:rsidP="00503435">
            <w:pPr>
              <w:rPr>
                <w:b/>
                <w:bCs/>
                <w:sz w:val="22"/>
                <w:szCs w:val="22"/>
                <w:u w:val="single"/>
              </w:rPr>
            </w:pPr>
            <w:r>
              <w:rPr>
                <w:b/>
                <w:bCs/>
                <w:sz w:val="22"/>
                <w:szCs w:val="22"/>
                <w:u w:val="single"/>
              </w:rPr>
              <w:t>Comments</w:t>
            </w:r>
          </w:p>
        </w:tc>
      </w:tr>
      <w:tr w:rsidR="009E08E1" w14:paraId="7660C46E" w14:textId="77777777" w:rsidTr="00503435">
        <w:tc>
          <w:tcPr>
            <w:tcW w:w="1525" w:type="dxa"/>
          </w:tcPr>
          <w:p w14:paraId="4E7C487F" w14:textId="7AA42134" w:rsidR="009E08E1" w:rsidRPr="00BD4B02" w:rsidRDefault="00343CB6" w:rsidP="00503435">
            <w:pPr>
              <w:rPr>
                <w:sz w:val="22"/>
                <w:szCs w:val="22"/>
              </w:rPr>
            </w:pPr>
            <w:r>
              <w:rPr>
                <w:sz w:val="22"/>
                <w:szCs w:val="22"/>
              </w:rPr>
              <w:t>MediaTek</w:t>
            </w:r>
          </w:p>
        </w:tc>
        <w:tc>
          <w:tcPr>
            <w:tcW w:w="1980" w:type="dxa"/>
          </w:tcPr>
          <w:p w14:paraId="10F610A6" w14:textId="059AB55D" w:rsidR="009E08E1" w:rsidRPr="00BD4B02" w:rsidRDefault="00343CB6" w:rsidP="00503435">
            <w:pPr>
              <w:rPr>
                <w:sz w:val="22"/>
                <w:szCs w:val="22"/>
              </w:rPr>
            </w:pPr>
            <w:r>
              <w:rPr>
                <w:sz w:val="22"/>
                <w:szCs w:val="22"/>
              </w:rPr>
              <w:t>Y</w:t>
            </w:r>
          </w:p>
        </w:tc>
        <w:tc>
          <w:tcPr>
            <w:tcW w:w="5845" w:type="dxa"/>
          </w:tcPr>
          <w:p w14:paraId="4AE961FB" w14:textId="77777777" w:rsidR="009E08E1" w:rsidRPr="00BD4B02" w:rsidRDefault="009E08E1" w:rsidP="00503435">
            <w:pPr>
              <w:rPr>
                <w:sz w:val="22"/>
                <w:szCs w:val="22"/>
              </w:rPr>
            </w:pPr>
          </w:p>
        </w:tc>
      </w:tr>
      <w:tr w:rsidR="009E08E1" w14:paraId="5B57393E" w14:textId="77777777" w:rsidTr="00503435">
        <w:tc>
          <w:tcPr>
            <w:tcW w:w="1525" w:type="dxa"/>
          </w:tcPr>
          <w:p w14:paraId="795C9F87" w14:textId="058B0AD1" w:rsidR="009E08E1" w:rsidRPr="00BD4B02" w:rsidRDefault="00F71FF6" w:rsidP="00503435">
            <w:pPr>
              <w:rPr>
                <w:sz w:val="22"/>
                <w:szCs w:val="22"/>
              </w:rPr>
            </w:pPr>
            <w:r>
              <w:rPr>
                <w:sz w:val="22"/>
                <w:szCs w:val="22"/>
              </w:rPr>
              <w:t>Apple</w:t>
            </w:r>
          </w:p>
        </w:tc>
        <w:tc>
          <w:tcPr>
            <w:tcW w:w="1980" w:type="dxa"/>
          </w:tcPr>
          <w:p w14:paraId="7160E9B6" w14:textId="60FCE601" w:rsidR="009E08E1" w:rsidRPr="00BD4B02" w:rsidRDefault="00F71FF6" w:rsidP="00503435">
            <w:pPr>
              <w:rPr>
                <w:sz w:val="22"/>
                <w:szCs w:val="22"/>
              </w:rPr>
            </w:pPr>
            <w:r>
              <w:rPr>
                <w:sz w:val="22"/>
                <w:szCs w:val="22"/>
              </w:rPr>
              <w:t>N</w:t>
            </w:r>
          </w:p>
        </w:tc>
        <w:tc>
          <w:tcPr>
            <w:tcW w:w="5845" w:type="dxa"/>
          </w:tcPr>
          <w:p w14:paraId="2DF2EC12" w14:textId="2A6247D9" w:rsidR="009E08E1" w:rsidRPr="00BD4B02" w:rsidRDefault="009E08E1" w:rsidP="00503435">
            <w:pPr>
              <w:rPr>
                <w:sz w:val="22"/>
                <w:szCs w:val="22"/>
              </w:rPr>
            </w:pPr>
          </w:p>
        </w:tc>
      </w:tr>
      <w:tr w:rsidR="009E08E1" w14:paraId="6A6B7C5A" w14:textId="77777777" w:rsidTr="00503435">
        <w:tc>
          <w:tcPr>
            <w:tcW w:w="1525" w:type="dxa"/>
          </w:tcPr>
          <w:p w14:paraId="3C3BDD09" w14:textId="4A460185" w:rsidR="009E08E1" w:rsidRPr="00BD4B02" w:rsidRDefault="00BD4979" w:rsidP="00503435">
            <w:pPr>
              <w:rPr>
                <w:sz w:val="22"/>
                <w:szCs w:val="22"/>
              </w:rPr>
            </w:pPr>
            <w:r>
              <w:rPr>
                <w:sz w:val="22"/>
                <w:szCs w:val="22"/>
              </w:rPr>
              <w:t>Qualcomm</w:t>
            </w:r>
          </w:p>
        </w:tc>
        <w:tc>
          <w:tcPr>
            <w:tcW w:w="1980" w:type="dxa"/>
          </w:tcPr>
          <w:p w14:paraId="5F9B701E" w14:textId="7AB53496" w:rsidR="009E08E1" w:rsidRPr="00BD4B02" w:rsidRDefault="00BD4979" w:rsidP="00503435">
            <w:pPr>
              <w:rPr>
                <w:sz w:val="22"/>
                <w:szCs w:val="22"/>
              </w:rPr>
            </w:pPr>
            <w:r>
              <w:rPr>
                <w:sz w:val="22"/>
                <w:szCs w:val="22"/>
              </w:rPr>
              <w:t>Y</w:t>
            </w:r>
          </w:p>
        </w:tc>
        <w:tc>
          <w:tcPr>
            <w:tcW w:w="5845" w:type="dxa"/>
          </w:tcPr>
          <w:p w14:paraId="69292489" w14:textId="77777777" w:rsidR="009E08E1" w:rsidRPr="00BD4B02" w:rsidRDefault="009E08E1" w:rsidP="00503435">
            <w:pPr>
              <w:rPr>
                <w:sz w:val="22"/>
                <w:szCs w:val="22"/>
              </w:rPr>
            </w:pPr>
          </w:p>
        </w:tc>
      </w:tr>
      <w:tr w:rsidR="008F778C" w14:paraId="346CCE45" w14:textId="77777777" w:rsidTr="00503435">
        <w:tc>
          <w:tcPr>
            <w:tcW w:w="1525" w:type="dxa"/>
          </w:tcPr>
          <w:p w14:paraId="388E67B5" w14:textId="5B116789" w:rsidR="008F778C" w:rsidRPr="00BD4B02" w:rsidRDefault="008F778C" w:rsidP="008F778C">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4A2D4A85" w14:textId="45BDCBB6" w:rsidR="008F778C" w:rsidRPr="00BD4B02" w:rsidRDefault="008F778C" w:rsidP="008F778C">
            <w:pPr>
              <w:rPr>
                <w:sz w:val="22"/>
                <w:szCs w:val="22"/>
              </w:rPr>
            </w:pPr>
            <w:r>
              <w:rPr>
                <w:rFonts w:eastAsiaTheme="minorEastAsia" w:hint="eastAsia"/>
                <w:sz w:val="22"/>
                <w:szCs w:val="22"/>
                <w:lang w:eastAsia="zh-CN"/>
              </w:rPr>
              <w:t>Y</w:t>
            </w:r>
          </w:p>
        </w:tc>
        <w:tc>
          <w:tcPr>
            <w:tcW w:w="5845" w:type="dxa"/>
          </w:tcPr>
          <w:p w14:paraId="469099E5" w14:textId="77777777" w:rsidR="008F778C" w:rsidRPr="00BD4B02" w:rsidRDefault="008F778C" w:rsidP="008F778C">
            <w:pPr>
              <w:rPr>
                <w:sz w:val="22"/>
                <w:szCs w:val="22"/>
              </w:rPr>
            </w:pPr>
          </w:p>
        </w:tc>
      </w:tr>
      <w:tr w:rsidR="009E08E1" w14:paraId="5EC02556" w14:textId="77777777" w:rsidTr="00503435">
        <w:tc>
          <w:tcPr>
            <w:tcW w:w="1525" w:type="dxa"/>
          </w:tcPr>
          <w:p w14:paraId="4D31EC01" w14:textId="77777777" w:rsidR="009E08E1" w:rsidRPr="00BD4B02" w:rsidRDefault="009E08E1" w:rsidP="00503435">
            <w:pPr>
              <w:rPr>
                <w:sz w:val="22"/>
                <w:szCs w:val="22"/>
              </w:rPr>
            </w:pPr>
          </w:p>
        </w:tc>
        <w:tc>
          <w:tcPr>
            <w:tcW w:w="1980" w:type="dxa"/>
          </w:tcPr>
          <w:p w14:paraId="0F37D262" w14:textId="77777777" w:rsidR="009E08E1" w:rsidRPr="00BD4B02" w:rsidRDefault="009E08E1" w:rsidP="00503435">
            <w:pPr>
              <w:rPr>
                <w:sz w:val="22"/>
                <w:szCs w:val="22"/>
              </w:rPr>
            </w:pPr>
          </w:p>
        </w:tc>
        <w:tc>
          <w:tcPr>
            <w:tcW w:w="5845" w:type="dxa"/>
          </w:tcPr>
          <w:p w14:paraId="6B8EC248" w14:textId="77777777" w:rsidR="009E08E1" w:rsidRPr="00BD4B02" w:rsidRDefault="009E08E1" w:rsidP="00503435">
            <w:pPr>
              <w:rPr>
                <w:sz w:val="22"/>
                <w:szCs w:val="22"/>
              </w:rPr>
            </w:pPr>
          </w:p>
        </w:tc>
      </w:tr>
      <w:tr w:rsidR="009E08E1" w14:paraId="7B7D273E" w14:textId="77777777" w:rsidTr="00503435">
        <w:tc>
          <w:tcPr>
            <w:tcW w:w="1525" w:type="dxa"/>
          </w:tcPr>
          <w:p w14:paraId="0C6544B7" w14:textId="77777777" w:rsidR="009E08E1" w:rsidRPr="00BD4B02" w:rsidRDefault="009E08E1" w:rsidP="00503435">
            <w:pPr>
              <w:rPr>
                <w:sz w:val="22"/>
                <w:szCs w:val="22"/>
              </w:rPr>
            </w:pPr>
          </w:p>
        </w:tc>
        <w:tc>
          <w:tcPr>
            <w:tcW w:w="1980" w:type="dxa"/>
          </w:tcPr>
          <w:p w14:paraId="2409C63F" w14:textId="77777777" w:rsidR="009E08E1" w:rsidRPr="00BD4B02" w:rsidRDefault="009E08E1" w:rsidP="00503435">
            <w:pPr>
              <w:rPr>
                <w:sz w:val="22"/>
                <w:szCs w:val="22"/>
              </w:rPr>
            </w:pPr>
          </w:p>
        </w:tc>
        <w:tc>
          <w:tcPr>
            <w:tcW w:w="5845" w:type="dxa"/>
          </w:tcPr>
          <w:p w14:paraId="26072758" w14:textId="77777777" w:rsidR="009E08E1" w:rsidRPr="00BD4B02" w:rsidRDefault="009E08E1" w:rsidP="00503435">
            <w:pPr>
              <w:rPr>
                <w:sz w:val="22"/>
                <w:szCs w:val="22"/>
              </w:rPr>
            </w:pPr>
          </w:p>
        </w:tc>
      </w:tr>
      <w:tr w:rsidR="009E08E1" w14:paraId="79B9D8CB" w14:textId="77777777" w:rsidTr="00503435">
        <w:tc>
          <w:tcPr>
            <w:tcW w:w="1525" w:type="dxa"/>
          </w:tcPr>
          <w:p w14:paraId="0B577248" w14:textId="77777777" w:rsidR="009E08E1" w:rsidRPr="00BD4B02" w:rsidRDefault="009E08E1" w:rsidP="00503435">
            <w:pPr>
              <w:rPr>
                <w:sz w:val="22"/>
                <w:szCs w:val="22"/>
              </w:rPr>
            </w:pPr>
          </w:p>
        </w:tc>
        <w:tc>
          <w:tcPr>
            <w:tcW w:w="1980" w:type="dxa"/>
          </w:tcPr>
          <w:p w14:paraId="34C7F844" w14:textId="77777777" w:rsidR="009E08E1" w:rsidRPr="00BD4B02" w:rsidRDefault="009E08E1" w:rsidP="00503435">
            <w:pPr>
              <w:rPr>
                <w:sz w:val="22"/>
                <w:szCs w:val="22"/>
              </w:rPr>
            </w:pPr>
          </w:p>
        </w:tc>
        <w:tc>
          <w:tcPr>
            <w:tcW w:w="5845" w:type="dxa"/>
          </w:tcPr>
          <w:p w14:paraId="768C26CF" w14:textId="77777777" w:rsidR="009E08E1" w:rsidRPr="00BD4B02" w:rsidRDefault="009E08E1" w:rsidP="00503435">
            <w:pPr>
              <w:rPr>
                <w:sz w:val="22"/>
                <w:szCs w:val="22"/>
              </w:rPr>
            </w:pPr>
          </w:p>
        </w:tc>
      </w:tr>
    </w:tbl>
    <w:p w14:paraId="5AB951CA" w14:textId="69BEDEDA" w:rsidR="009E08E1" w:rsidRDefault="009E08E1" w:rsidP="00FF48CD">
      <w:pPr>
        <w:rPr>
          <w:sz w:val="22"/>
          <w:szCs w:val="22"/>
        </w:rPr>
      </w:pPr>
    </w:p>
    <w:p w14:paraId="519BACF9" w14:textId="4F469702" w:rsidR="009E08E1" w:rsidRPr="009E08E1" w:rsidRDefault="009E08E1" w:rsidP="009E08E1">
      <w:pPr>
        <w:rPr>
          <w:b/>
          <w:bCs/>
          <w:sz w:val="22"/>
          <w:szCs w:val="22"/>
        </w:rPr>
      </w:pPr>
      <w:r w:rsidRPr="009E08E1">
        <w:rPr>
          <w:b/>
          <w:bCs/>
          <w:sz w:val="22"/>
          <w:szCs w:val="22"/>
        </w:rPr>
        <w:t xml:space="preserve">Question </w:t>
      </w:r>
      <w:r w:rsidR="002149EB">
        <w:rPr>
          <w:b/>
          <w:bCs/>
          <w:sz w:val="22"/>
          <w:szCs w:val="22"/>
        </w:rPr>
        <w:t>6</w:t>
      </w:r>
      <w:r w:rsidRPr="009E08E1">
        <w:rPr>
          <w:b/>
          <w:bCs/>
          <w:sz w:val="22"/>
          <w:szCs w:val="22"/>
        </w:rPr>
        <w:t>: if the following proposal can be agreeable:</w:t>
      </w:r>
    </w:p>
    <w:p w14:paraId="5C47A373" w14:textId="08F8E6DA" w:rsidR="009E08E1" w:rsidRPr="00017847" w:rsidRDefault="009E08E1" w:rsidP="009E08E1">
      <w:pPr>
        <w:rPr>
          <w:sz w:val="22"/>
          <w:szCs w:val="22"/>
        </w:rPr>
      </w:pPr>
      <w:r w:rsidRPr="00F04009">
        <w:rPr>
          <w:b/>
          <w:bCs/>
          <w:sz w:val="22"/>
          <w:szCs w:val="22"/>
        </w:rPr>
        <w:t>(</w:t>
      </w:r>
      <w:r>
        <w:rPr>
          <w:b/>
          <w:bCs/>
          <w:sz w:val="22"/>
          <w:szCs w:val="22"/>
        </w:rPr>
        <w:t>Original</w:t>
      </w:r>
      <w:r>
        <w:rPr>
          <w:sz w:val="22"/>
          <w:szCs w:val="22"/>
        </w:rPr>
        <w:t xml:space="preserve"> </w:t>
      </w:r>
      <w:r w:rsidRPr="00F04009">
        <w:rPr>
          <w:b/>
          <w:bCs/>
          <w:sz w:val="22"/>
          <w:szCs w:val="22"/>
        </w:rPr>
        <w:t>P</w:t>
      </w:r>
      <w:r>
        <w:rPr>
          <w:b/>
          <w:bCs/>
          <w:sz w:val="22"/>
          <w:szCs w:val="22"/>
        </w:rPr>
        <w:t>8 in Phase-1)</w:t>
      </w:r>
      <w:r w:rsidR="009B0D22">
        <w:rPr>
          <w:b/>
          <w:bCs/>
          <w:sz w:val="22"/>
          <w:szCs w:val="22"/>
        </w:rPr>
        <w:t>:</w:t>
      </w:r>
      <w:r>
        <w:rPr>
          <w:sz w:val="22"/>
          <w:szCs w:val="22"/>
        </w:rPr>
        <w:t xml:space="preserve"> </w:t>
      </w:r>
      <w:r w:rsidRPr="00B53930">
        <w:rPr>
          <w:b/>
          <w:bCs/>
          <w:sz w:val="22"/>
          <w:szCs w:val="22"/>
        </w:rPr>
        <w:t>the information of the next candidate cell(s)</w:t>
      </w:r>
      <w:r>
        <w:rPr>
          <w:b/>
          <w:bCs/>
          <w:sz w:val="22"/>
          <w:szCs w:val="22"/>
        </w:rPr>
        <w:t xml:space="preserve"> is </w:t>
      </w:r>
      <w:r w:rsidRPr="00017847">
        <w:rPr>
          <w:b/>
          <w:bCs/>
          <w:sz w:val="22"/>
          <w:szCs w:val="22"/>
          <w:highlight w:val="yellow"/>
        </w:rPr>
        <w:t>NOT</w:t>
      </w:r>
      <w:r>
        <w:rPr>
          <w:b/>
          <w:bCs/>
          <w:sz w:val="22"/>
          <w:szCs w:val="22"/>
        </w:rPr>
        <w:t xml:space="preserve"> provided to UE.</w:t>
      </w:r>
    </w:p>
    <w:tbl>
      <w:tblPr>
        <w:tblStyle w:val="af3"/>
        <w:tblW w:w="0" w:type="auto"/>
        <w:tblLook w:val="04A0" w:firstRow="1" w:lastRow="0" w:firstColumn="1" w:lastColumn="0" w:noHBand="0" w:noVBand="1"/>
      </w:tblPr>
      <w:tblGrid>
        <w:gridCol w:w="1525"/>
        <w:gridCol w:w="1980"/>
        <w:gridCol w:w="5845"/>
      </w:tblGrid>
      <w:tr w:rsidR="009E08E1" w14:paraId="5E5BAEB9" w14:textId="77777777" w:rsidTr="00503435">
        <w:tc>
          <w:tcPr>
            <w:tcW w:w="1525" w:type="dxa"/>
          </w:tcPr>
          <w:p w14:paraId="43564832" w14:textId="77777777" w:rsidR="009E08E1" w:rsidRDefault="009E08E1" w:rsidP="00503435">
            <w:pPr>
              <w:rPr>
                <w:b/>
                <w:bCs/>
                <w:sz w:val="22"/>
                <w:szCs w:val="22"/>
                <w:u w:val="single"/>
              </w:rPr>
            </w:pPr>
            <w:r>
              <w:rPr>
                <w:b/>
                <w:bCs/>
                <w:sz w:val="22"/>
                <w:szCs w:val="22"/>
                <w:u w:val="single"/>
              </w:rPr>
              <w:lastRenderedPageBreak/>
              <w:t>Company</w:t>
            </w:r>
          </w:p>
        </w:tc>
        <w:tc>
          <w:tcPr>
            <w:tcW w:w="1980" w:type="dxa"/>
          </w:tcPr>
          <w:p w14:paraId="601C82B3" w14:textId="77777777" w:rsidR="009E08E1" w:rsidRDefault="009E08E1" w:rsidP="00503435">
            <w:pPr>
              <w:rPr>
                <w:b/>
                <w:bCs/>
                <w:sz w:val="22"/>
                <w:szCs w:val="22"/>
                <w:u w:val="single"/>
              </w:rPr>
            </w:pPr>
            <w:r>
              <w:rPr>
                <w:b/>
                <w:bCs/>
                <w:sz w:val="22"/>
                <w:szCs w:val="22"/>
                <w:u w:val="single"/>
              </w:rPr>
              <w:t>Is this proposal agreeable? (Y or N)</w:t>
            </w:r>
          </w:p>
        </w:tc>
        <w:tc>
          <w:tcPr>
            <w:tcW w:w="5845" w:type="dxa"/>
          </w:tcPr>
          <w:p w14:paraId="40CEF361" w14:textId="77777777" w:rsidR="009E08E1" w:rsidRDefault="009E08E1" w:rsidP="00503435">
            <w:pPr>
              <w:rPr>
                <w:b/>
                <w:bCs/>
                <w:sz w:val="22"/>
                <w:szCs w:val="22"/>
                <w:u w:val="single"/>
              </w:rPr>
            </w:pPr>
            <w:r>
              <w:rPr>
                <w:b/>
                <w:bCs/>
                <w:sz w:val="22"/>
                <w:szCs w:val="22"/>
                <w:u w:val="single"/>
              </w:rPr>
              <w:t>Comments</w:t>
            </w:r>
          </w:p>
        </w:tc>
      </w:tr>
      <w:tr w:rsidR="009E08E1" w14:paraId="520F3DC6" w14:textId="77777777" w:rsidTr="00503435">
        <w:tc>
          <w:tcPr>
            <w:tcW w:w="1525" w:type="dxa"/>
          </w:tcPr>
          <w:p w14:paraId="7E4ACAEA" w14:textId="1B2C72CD" w:rsidR="009E08E1" w:rsidRPr="00BD4B02" w:rsidRDefault="00343CB6" w:rsidP="00503435">
            <w:pPr>
              <w:rPr>
                <w:sz w:val="22"/>
                <w:szCs w:val="22"/>
              </w:rPr>
            </w:pPr>
            <w:r>
              <w:rPr>
                <w:sz w:val="22"/>
                <w:szCs w:val="22"/>
              </w:rPr>
              <w:t>MediaTek</w:t>
            </w:r>
          </w:p>
        </w:tc>
        <w:tc>
          <w:tcPr>
            <w:tcW w:w="1980" w:type="dxa"/>
          </w:tcPr>
          <w:p w14:paraId="16577FCD" w14:textId="133CD6ED" w:rsidR="009E08E1" w:rsidRPr="00BD4B02" w:rsidRDefault="00343CB6" w:rsidP="00503435">
            <w:pPr>
              <w:rPr>
                <w:sz w:val="22"/>
                <w:szCs w:val="22"/>
              </w:rPr>
            </w:pPr>
            <w:r>
              <w:rPr>
                <w:sz w:val="22"/>
                <w:szCs w:val="22"/>
              </w:rPr>
              <w:t>N</w:t>
            </w:r>
          </w:p>
        </w:tc>
        <w:tc>
          <w:tcPr>
            <w:tcW w:w="5845" w:type="dxa"/>
          </w:tcPr>
          <w:p w14:paraId="35CE9AA3" w14:textId="251EAEE2" w:rsidR="009E08E1" w:rsidRPr="00BD4B02" w:rsidRDefault="00343CB6" w:rsidP="00343CB6">
            <w:pPr>
              <w:rPr>
                <w:sz w:val="22"/>
                <w:szCs w:val="22"/>
              </w:rPr>
            </w:pPr>
            <w:r>
              <w:rPr>
                <w:rFonts w:eastAsia="宋体"/>
                <w:sz w:val="22"/>
                <w:szCs w:val="22"/>
                <w:lang w:eastAsia="zh-CN"/>
              </w:rPr>
              <w:t>This seems to be a simpler option than location based cell reselection.</w:t>
            </w:r>
          </w:p>
        </w:tc>
      </w:tr>
      <w:tr w:rsidR="009E08E1" w14:paraId="590B8573" w14:textId="77777777" w:rsidTr="00503435">
        <w:tc>
          <w:tcPr>
            <w:tcW w:w="1525" w:type="dxa"/>
          </w:tcPr>
          <w:p w14:paraId="2DC1B79D" w14:textId="72848482" w:rsidR="009E08E1" w:rsidRPr="00BD4B02" w:rsidRDefault="00F71FF6" w:rsidP="00503435">
            <w:pPr>
              <w:rPr>
                <w:sz w:val="22"/>
                <w:szCs w:val="22"/>
              </w:rPr>
            </w:pPr>
            <w:r>
              <w:rPr>
                <w:sz w:val="22"/>
                <w:szCs w:val="22"/>
              </w:rPr>
              <w:t>Apple</w:t>
            </w:r>
          </w:p>
        </w:tc>
        <w:tc>
          <w:tcPr>
            <w:tcW w:w="1980" w:type="dxa"/>
          </w:tcPr>
          <w:p w14:paraId="7BADBDF9" w14:textId="03CEACCF" w:rsidR="009E08E1" w:rsidRPr="00BD4B02" w:rsidRDefault="00F71FF6" w:rsidP="00503435">
            <w:pPr>
              <w:rPr>
                <w:sz w:val="22"/>
                <w:szCs w:val="22"/>
              </w:rPr>
            </w:pPr>
            <w:r>
              <w:rPr>
                <w:sz w:val="22"/>
                <w:szCs w:val="22"/>
              </w:rPr>
              <w:t>Y</w:t>
            </w:r>
          </w:p>
        </w:tc>
        <w:tc>
          <w:tcPr>
            <w:tcW w:w="5845" w:type="dxa"/>
          </w:tcPr>
          <w:p w14:paraId="535E05A6" w14:textId="77777777" w:rsidR="009E08E1" w:rsidRPr="00BD4B02" w:rsidRDefault="009E08E1" w:rsidP="00503435">
            <w:pPr>
              <w:rPr>
                <w:sz w:val="22"/>
                <w:szCs w:val="22"/>
              </w:rPr>
            </w:pPr>
          </w:p>
        </w:tc>
      </w:tr>
      <w:tr w:rsidR="009E08E1" w14:paraId="6F1CDADC" w14:textId="77777777" w:rsidTr="00503435">
        <w:tc>
          <w:tcPr>
            <w:tcW w:w="1525" w:type="dxa"/>
          </w:tcPr>
          <w:p w14:paraId="2A0B65F2" w14:textId="4EF9CCEF" w:rsidR="009E08E1" w:rsidRPr="00BD4B02" w:rsidRDefault="00BD4979" w:rsidP="00503435">
            <w:pPr>
              <w:rPr>
                <w:sz w:val="22"/>
                <w:szCs w:val="22"/>
              </w:rPr>
            </w:pPr>
            <w:r>
              <w:rPr>
                <w:sz w:val="22"/>
                <w:szCs w:val="22"/>
              </w:rPr>
              <w:t>Qualcomm</w:t>
            </w:r>
          </w:p>
        </w:tc>
        <w:tc>
          <w:tcPr>
            <w:tcW w:w="1980" w:type="dxa"/>
          </w:tcPr>
          <w:p w14:paraId="1252AE3D" w14:textId="6037C324" w:rsidR="009E08E1" w:rsidRPr="00BD4B02" w:rsidRDefault="00BD4979" w:rsidP="00503435">
            <w:pPr>
              <w:rPr>
                <w:sz w:val="22"/>
                <w:szCs w:val="22"/>
              </w:rPr>
            </w:pPr>
            <w:r>
              <w:rPr>
                <w:sz w:val="22"/>
                <w:szCs w:val="22"/>
              </w:rPr>
              <w:t>N</w:t>
            </w:r>
          </w:p>
        </w:tc>
        <w:tc>
          <w:tcPr>
            <w:tcW w:w="5845" w:type="dxa"/>
          </w:tcPr>
          <w:p w14:paraId="08F30BEB" w14:textId="67103AD2" w:rsidR="009E08E1" w:rsidRPr="00BD4B02" w:rsidRDefault="00D23AE5" w:rsidP="00503435">
            <w:pPr>
              <w:rPr>
                <w:sz w:val="22"/>
                <w:szCs w:val="22"/>
              </w:rPr>
            </w:pPr>
            <w:r>
              <w:rPr>
                <w:sz w:val="22"/>
                <w:szCs w:val="22"/>
              </w:rPr>
              <w:t>This is helpful information</w:t>
            </w:r>
            <w:r w:rsidR="006738D6">
              <w:rPr>
                <w:sz w:val="22"/>
                <w:szCs w:val="22"/>
              </w:rPr>
              <w:t>.</w:t>
            </w:r>
          </w:p>
        </w:tc>
      </w:tr>
      <w:tr w:rsidR="008F778C" w14:paraId="278A19FE" w14:textId="77777777" w:rsidTr="00503435">
        <w:tc>
          <w:tcPr>
            <w:tcW w:w="1525" w:type="dxa"/>
          </w:tcPr>
          <w:p w14:paraId="4105155F" w14:textId="3AAE4725" w:rsidR="008F778C" w:rsidRPr="00BD4B02" w:rsidRDefault="008F778C" w:rsidP="008F778C">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7B11A344" w14:textId="4AEC1EBF" w:rsidR="008F778C" w:rsidRPr="00BD4B02" w:rsidRDefault="008F778C" w:rsidP="008F778C">
            <w:pPr>
              <w:rPr>
                <w:sz w:val="22"/>
                <w:szCs w:val="22"/>
              </w:rPr>
            </w:pPr>
            <w:r>
              <w:rPr>
                <w:rFonts w:eastAsiaTheme="minorEastAsia" w:hint="eastAsia"/>
                <w:sz w:val="22"/>
                <w:szCs w:val="22"/>
                <w:lang w:eastAsia="zh-CN"/>
              </w:rPr>
              <w:t>Y</w:t>
            </w:r>
          </w:p>
        </w:tc>
        <w:tc>
          <w:tcPr>
            <w:tcW w:w="5845" w:type="dxa"/>
          </w:tcPr>
          <w:p w14:paraId="6EB16C06" w14:textId="77777777" w:rsidR="008F778C" w:rsidRPr="00BD4B02" w:rsidRDefault="008F778C" w:rsidP="008F778C">
            <w:pPr>
              <w:rPr>
                <w:sz w:val="22"/>
                <w:szCs w:val="22"/>
              </w:rPr>
            </w:pPr>
          </w:p>
        </w:tc>
      </w:tr>
      <w:tr w:rsidR="009E08E1" w14:paraId="4623A552" w14:textId="77777777" w:rsidTr="00503435">
        <w:tc>
          <w:tcPr>
            <w:tcW w:w="1525" w:type="dxa"/>
          </w:tcPr>
          <w:p w14:paraId="7813E9D4" w14:textId="77777777" w:rsidR="009E08E1" w:rsidRPr="00BD4B02" w:rsidRDefault="009E08E1" w:rsidP="00503435">
            <w:pPr>
              <w:rPr>
                <w:sz w:val="22"/>
                <w:szCs w:val="22"/>
              </w:rPr>
            </w:pPr>
          </w:p>
        </w:tc>
        <w:tc>
          <w:tcPr>
            <w:tcW w:w="1980" w:type="dxa"/>
          </w:tcPr>
          <w:p w14:paraId="2EFE71F0" w14:textId="77777777" w:rsidR="009E08E1" w:rsidRPr="00BD4B02" w:rsidRDefault="009E08E1" w:rsidP="00503435">
            <w:pPr>
              <w:rPr>
                <w:sz w:val="22"/>
                <w:szCs w:val="22"/>
              </w:rPr>
            </w:pPr>
          </w:p>
        </w:tc>
        <w:tc>
          <w:tcPr>
            <w:tcW w:w="5845" w:type="dxa"/>
          </w:tcPr>
          <w:p w14:paraId="7265CAD8" w14:textId="77777777" w:rsidR="009E08E1" w:rsidRPr="00BD4B02" w:rsidRDefault="009E08E1" w:rsidP="00503435">
            <w:pPr>
              <w:rPr>
                <w:sz w:val="22"/>
                <w:szCs w:val="22"/>
              </w:rPr>
            </w:pPr>
          </w:p>
        </w:tc>
      </w:tr>
      <w:tr w:rsidR="009E08E1" w14:paraId="64CF5DD7" w14:textId="77777777" w:rsidTr="00503435">
        <w:tc>
          <w:tcPr>
            <w:tcW w:w="1525" w:type="dxa"/>
          </w:tcPr>
          <w:p w14:paraId="608A2782" w14:textId="77777777" w:rsidR="009E08E1" w:rsidRPr="00BD4B02" w:rsidRDefault="009E08E1" w:rsidP="00503435">
            <w:pPr>
              <w:rPr>
                <w:sz w:val="22"/>
                <w:szCs w:val="22"/>
              </w:rPr>
            </w:pPr>
          </w:p>
        </w:tc>
        <w:tc>
          <w:tcPr>
            <w:tcW w:w="1980" w:type="dxa"/>
          </w:tcPr>
          <w:p w14:paraId="2F1A9592" w14:textId="77777777" w:rsidR="009E08E1" w:rsidRPr="00BD4B02" w:rsidRDefault="009E08E1" w:rsidP="00503435">
            <w:pPr>
              <w:rPr>
                <w:sz w:val="22"/>
                <w:szCs w:val="22"/>
              </w:rPr>
            </w:pPr>
          </w:p>
        </w:tc>
        <w:tc>
          <w:tcPr>
            <w:tcW w:w="5845" w:type="dxa"/>
          </w:tcPr>
          <w:p w14:paraId="29E8D8BC" w14:textId="77777777" w:rsidR="009E08E1" w:rsidRPr="00BD4B02" w:rsidRDefault="009E08E1" w:rsidP="00503435">
            <w:pPr>
              <w:rPr>
                <w:sz w:val="22"/>
                <w:szCs w:val="22"/>
              </w:rPr>
            </w:pPr>
          </w:p>
        </w:tc>
      </w:tr>
      <w:tr w:rsidR="009E08E1" w14:paraId="5E8FDD3D" w14:textId="77777777" w:rsidTr="00503435">
        <w:tc>
          <w:tcPr>
            <w:tcW w:w="1525" w:type="dxa"/>
          </w:tcPr>
          <w:p w14:paraId="024FEE21" w14:textId="77777777" w:rsidR="009E08E1" w:rsidRPr="00BD4B02" w:rsidRDefault="009E08E1" w:rsidP="00503435">
            <w:pPr>
              <w:rPr>
                <w:sz w:val="22"/>
                <w:szCs w:val="22"/>
              </w:rPr>
            </w:pPr>
            <w:bookmarkStart w:id="9" w:name="_GoBack"/>
            <w:bookmarkEnd w:id="9"/>
          </w:p>
        </w:tc>
        <w:tc>
          <w:tcPr>
            <w:tcW w:w="1980" w:type="dxa"/>
          </w:tcPr>
          <w:p w14:paraId="4F6F267A" w14:textId="77777777" w:rsidR="009E08E1" w:rsidRPr="00BD4B02" w:rsidRDefault="009E08E1" w:rsidP="00503435">
            <w:pPr>
              <w:rPr>
                <w:sz w:val="22"/>
                <w:szCs w:val="22"/>
              </w:rPr>
            </w:pPr>
          </w:p>
        </w:tc>
        <w:tc>
          <w:tcPr>
            <w:tcW w:w="5845" w:type="dxa"/>
          </w:tcPr>
          <w:p w14:paraId="762402E4" w14:textId="77777777" w:rsidR="009E08E1" w:rsidRPr="00BD4B02" w:rsidRDefault="009E08E1" w:rsidP="00503435">
            <w:pPr>
              <w:rPr>
                <w:sz w:val="22"/>
                <w:szCs w:val="22"/>
              </w:rPr>
            </w:pPr>
          </w:p>
        </w:tc>
      </w:tr>
    </w:tbl>
    <w:p w14:paraId="5A783BD1" w14:textId="2E9F8D55" w:rsidR="009E08E1" w:rsidRDefault="009E08E1" w:rsidP="00FF48CD">
      <w:pPr>
        <w:rPr>
          <w:sz w:val="22"/>
          <w:szCs w:val="22"/>
        </w:rPr>
      </w:pPr>
    </w:p>
    <w:p w14:paraId="56E050FE" w14:textId="0D585241" w:rsidR="006752F2" w:rsidRDefault="006752F2" w:rsidP="006752F2">
      <w:pPr>
        <w:pStyle w:val="1"/>
        <w:numPr>
          <w:ilvl w:val="0"/>
          <w:numId w:val="2"/>
        </w:numPr>
      </w:pPr>
      <w:r>
        <w:t>Phase-2 Conclusion</w:t>
      </w:r>
    </w:p>
    <w:p w14:paraId="39FDC0F5" w14:textId="77777777" w:rsidR="006752F2" w:rsidRPr="00431853" w:rsidRDefault="006752F2" w:rsidP="00FF48CD">
      <w:pPr>
        <w:rPr>
          <w:sz w:val="22"/>
          <w:szCs w:val="22"/>
        </w:rPr>
      </w:pPr>
    </w:p>
    <w:p w14:paraId="3837AA64" w14:textId="77777777" w:rsidR="00344C56" w:rsidRDefault="00344C56" w:rsidP="00344C56">
      <w:pPr>
        <w:pStyle w:val="1"/>
        <w:numPr>
          <w:ilvl w:val="0"/>
          <w:numId w:val="2"/>
        </w:numPr>
      </w:pPr>
      <w:r>
        <w:t>Reference</w:t>
      </w:r>
      <w:r w:rsidR="00F70374">
        <w:t>s</w:t>
      </w:r>
    </w:p>
    <w:p w14:paraId="4A907E17"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R2-2109501</w:t>
      </w:r>
      <w:r w:rsidRPr="00887F26">
        <w:rPr>
          <w:rFonts w:ascii="Times New Roman" w:eastAsia="Malgun Gothic" w:hAnsi="Times New Roman"/>
          <w:noProof w:val="0"/>
          <w:sz w:val="22"/>
          <w:szCs w:val="22"/>
          <w:lang w:eastAsia="en-US"/>
        </w:rPr>
        <w:tab/>
        <w:t>Discussion on idle/inactive mode procedures in NTN</w:t>
      </w:r>
      <w:r w:rsidRPr="00887F26">
        <w:rPr>
          <w:rFonts w:ascii="Times New Roman" w:eastAsia="Malgun Gothic" w:hAnsi="Times New Roman"/>
          <w:noProof w:val="0"/>
          <w:sz w:val="22"/>
          <w:szCs w:val="22"/>
          <w:lang w:eastAsia="en-US"/>
        </w:rPr>
        <w:tab/>
        <w:t>OPPO</w:t>
      </w:r>
      <w:r w:rsidRPr="00887F26">
        <w:rPr>
          <w:rFonts w:ascii="Times New Roman" w:eastAsia="Malgun Gothic" w:hAnsi="Times New Roman"/>
          <w:noProof w:val="0"/>
          <w:sz w:val="22"/>
          <w:szCs w:val="22"/>
          <w:lang w:eastAsia="en-US"/>
        </w:rPr>
        <w:tab/>
      </w:r>
    </w:p>
    <w:p w14:paraId="2442284D"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R2-2109554</w:t>
      </w:r>
      <w:r w:rsidRPr="00887F26">
        <w:rPr>
          <w:rFonts w:ascii="Times New Roman" w:eastAsia="Malgun Gothic" w:hAnsi="Times New Roman"/>
          <w:noProof w:val="0"/>
          <w:sz w:val="22"/>
          <w:szCs w:val="22"/>
          <w:lang w:eastAsia="en-US"/>
        </w:rPr>
        <w:tab/>
        <w:t>Further Discussion on the Leftover Issues of IDLE/INACTIVE</w:t>
      </w:r>
      <w:r w:rsidRPr="00887F26">
        <w:rPr>
          <w:rFonts w:ascii="Times New Roman" w:eastAsia="Malgun Gothic" w:hAnsi="Times New Roman"/>
          <w:noProof w:val="0"/>
          <w:sz w:val="22"/>
          <w:szCs w:val="22"/>
          <w:lang w:eastAsia="en-US"/>
        </w:rPr>
        <w:tab/>
        <w:t>CATT</w:t>
      </w:r>
      <w:r w:rsidRPr="00887F26">
        <w:rPr>
          <w:rFonts w:ascii="Times New Roman" w:eastAsia="Malgun Gothic" w:hAnsi="Times New Roman"/>
          <w:noProof w:val="0"/>
          <w:sz w:val="22"/>
          <w:szCs w:val="22"/>
          <w:lang w:eastAsia="en-US"/>
        </w:rPr>
        <w:tab/>
      </w:r>
    </w:p>
    <w:p w14:paraId="1910D3B0"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R2-2109637</w:t>
      </w:r>
      <w:r w:rsidRPr="00887F26">
        <w:rPr>
          <w:rFonts w:ascii="Times New Roman" w:eastAsia="Malgun Gothic" w:hAnsi="Times New Roman"/>
          <w:noProof w:val="0"/>
          <w:sz w:val="22"/>
          <w:szCs w:val="22"/>
          <w:lang w:eastAsia="en-US"/>
        </w:rPr>
        <w:tab/>
        <w:t>Discussion on enhancements to cell reselection</w:t>
      </w:r>
      <w:r w:rsidRPr="00887F26">
        <w:rPr>
          <w:rFonts w:ascii="Times New Roman" w:eastAsia="Malgun Gothic" w:hAnsi="Times New Roman"/>
          <w:noProof w:val="0"/>
          <w:sz w:val="22"/>
          <w:szCs w:val="22"/>
          <w:lang w:eastAsia="en-US"/>
        </w:rPr>
        <w:tab/>
        <w:t>Intel Corporation</w:t>
      </w:r>
      <w:r w:rsidRPr="00887F26">
        <w:rPr>
          <w:rFonts w:ascii="Times New Roman" w:eastAsia="Malgun Gothic" w:hAnsi="Times New Roman"/>
          <w:noProof w:val="0"/>
          <w:sz w:val="22"/>
          <w:szCs w:val="22"/>
          <w:lang w:eastAsia="en-US"/>
        </w:rPr>
        <w:tab/>
      </w:r>
    </w:p>
    <w:p w14:paraId="3595C5E1"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R2-2109765</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China Telecom</w:t>
      </w:r>
      <w:r w:rsidRPr="00887F26">
        <w:rPr>
          <w:rFonts w:ascii="Times New Roman" w:eastAsia="Malgun Gothic" w:hAnsi="Times New Roman"/>
          <w:noProof w:val="0"/>
          <w:sz w:val="22"/>
          <w:szCs w:val="22"/>
          <w:lang w:eastAsia="en-US"/>
        </w:rPr>
        <w:tab/>
      </w:r>
    </w:p>
    <w:p w14:paraId="4DD51264"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R2-2109970</w:t>
      </w:r>
      <w:r w:rsidRPr="00887F26">
        <w:rPr>
          <w:rFonts w:ascii="Times New Roman" w:eastAsia="Malgun Gothic" w:hAnsi="Times New Roman"/>
          <w:noProof w:val="0"/>
          <w:sz w:val="22"/>
          <w:szCs w:val="22"/>
          <w:lang w:eastAsia="en-US"/>
        </w:rPr>
        <w:tab/>
        <w:t>Enhancement to cell selection and reselection</w:t>
      </w:r>
      <w:r w:rsidRPr="00887F26">
        <w:rPr>
          <w:rFonts w:ascii="Times New Roman" w:eastAsia="Malgun Gothic" w:hAnsi="Times New Roman"/>
          <w:noProof w:val="0"/>
          <w:sz w:val="22"/>
          <w:szCs w:val="22"/>
          <w:lang w:eastAsia="en-US"/>
        </w:rPr>
        <w:tab/>
        <w:t>Qualcomm Incorporated</w:t>
      </w:r>
      <w:r w:rsidRPr="00887F26">
        <w:rPr>
          <w:rFonts w:ascii="Times New Roman" w:eastAsia="Malgun Gothic" w:hAnsi="Times New Roman"/>
          <w:noProof w:val="0"/>
          <w:sz w:val="22"/>
          <w:szCs w:val="22"/>
          <w:lang w:eastAsia="en-US"/>
        </w:rPr>
        <w:tab/>
      </w:r>
    </w:p>
    <w:p w14:paraId="022F7560"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R2-2109976</w:t>
      </w:r>
      <w:r w:rsidRPr="00887F26">
        <w:rPr>
          <w:rFonts w:ascii="Times New Roman" w:eastAsia="Malgun Gothic" w:hAnsi="Times New Roman"/>
          <w:noProof w:val="0"/>
          <w:sz w:val="22"/>
          <w:szCs w:val="22"/>
          <w:lang w:eastAsia="en-US"/>
        </w:rPr>
        <w:tab/>
        <w:t>Remaining issues on cell reselection for NTN</w:t>
      </w:r>
      <w:r w:rsidRPr="00887F26">
        <w:rPr>
          <w:rFonts w:ascii="Times New Roman" w:eastAsia="Malgun Gothic" w:hAnsi="Times New Roman"/>
          <w:noProof w:val="0"/>
          <w:sz w:val="22"/>
          <w:szCs w:val="22"/>
          <w:lang w:eastAsia="en-US"/>
        </w:rPr>
        <w:tab/>
        <w:t>vivo</w:t>
      </w:r>
      <w:r w:rsidRPr="00887F26">
        <w:rPr>
          <w:rFonts w:ascii="Times New Roman" w:eastAsia="Malgun Gothic" w:hAnsi="Times New Roman"/>
          <w:noProof w:val="0"/>
          <w:sz w:val="22"/>
          <w:szCs w:val="22"/>
          <w:lang w:eastAsia="en-US"/>
        </w:rPr>
        <w:tab/>
      </w:r>
    </w:p>
    <w:p w14:paraId="71B69EB1"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R2-2110046</w:t>
      </w:r>
      <w:r w:rsidRPr="00887F26">
        <w:rPr>
          <w:rFonts w:ascii="Times New Roman" w:eastAsia="Malgun Gothic" w:hAnsi="Times New Roman"/>
          <w:noProof w:val="0"/>
          <w:sz w:val="22"/>
          <w:szCs w:val="22"/>
          <w:lang w:eastAsia="en-US"/>
        </w:rPr>
        <w:tab/>
        <w:t>NTN Cell Selection and Cell Reselection</w:t>
      </w:r>
      <w:r w:rsidRPr="00887F26">
        <w:rPr>
          <w:rFonts w:ascii="Times New Roman" w:eastAsia="Malgun Gothic" w:hAnsi="Times New Roman"/>
          <w:noProof w:val="0"/>
          <w:sz w:val="22"/>
          <w:szCs w:val="22"/>
          <w:lang w:eastAsia="en-US"/>
        </w:rPr>
        <w:tab/>
        <w:t>Apple</w:t>
      </w:r>
      <w:r w:rsidRPr="00887F26">
        <w:rPr>
          <w:rFonts w:ascii="Times New Roman" w:eastAsia="Malgun Gothic" w:hAnsi="Times New Roman"/>
          <w:noProof w:val="0"/>
          <w:sz w:val="22"/>
          <w:szCs w:val="22"/>
          <w:lang w:eastAsia="en-US"/>
        </w:rPr>
        <w:tab/>
      </w:r>
    </w:p>
    <w:p w14:paraId="05F2DCB3"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R2-2110228</w:t>
      </w:r>
      <w:r w:rsidRPr="00887F26">
        <w:rPr>
          <w:rFonts w:ascii="Times New Roman" w:eastAsia="Malgun Gothic" w:hAnsi="Times New Roman"/>
          <w:noProof w:val="0"/>
          <w:sz w:val="22"/>
          <w:szCs w:val="22"/>
          <w:lang w:eastAsia="en-US"/>
        </w:rPr>
        <w:tab/>
        <w:t>Remaining issues in NTN idle mode</w:t>
      </w:r>
      <w:r w:rsidRPr="00887F26">
        <w:rPr>
          <w:rFonts w:ascii="Times New Roman" w:eastAsia="Malgun Gothic" w:hAnsi="Times New Roman"/>
          <w:noProof w:val="0"/>
          <w:sz w:val="22"/>
          <w:szCs w:val="22"/>
          <w:lang w:eastAsia="en-US"/>
        </w:rPr>
        <w:tab/>
        <w:t>LG Electronics Inc.</w:t>
      </w:r>
      <w:r w:rsidRPr="00887F26">
        <w:rPr>
          <w:rFonts w:ascii="Times New Roman" w:eastAsia="Malgun Gothic" w:hAnsi="Times New Roman"/>
          <w:noProof w:val="0"/>
          <w:sz w:val="22"/>
          <w:szCs w:val="22"/>
          <w:lang w:eastAsia="en-US"/>
        </w:rPr>
        <w:tab/>
      </w:r>
    </w:p>
    <w:p w14:paraId="510974E6"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R2-2110265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CMCC</w:t>
      </w:r>
      <w:r w:rsidRPr="00887F26">
        <w:rPr>
          <w:rFonts w:ascii="Times New Roman" w:eastAsia="Malgun Gothic" w:hAnsi="Times New Roman"/>
          <w:noProof w:val="0"/>
          <w:sz w:val="22"/>
          <w:szCs w:val="22"/>
          <w:lang w:eastAsia="en-US"/>
        </w:rPr>
        <w:tab/>
      </w:r>
    </w:p>
    <w:p w14:paraId="72D68C65"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R2-2110275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 xml:space="preserve">Huawei, </w:t>
      </w:r>
      <w:proofErr w:type="spellStart"/>
      <w:r w:rsidRPr="00887F26">
        <w:rPr>
          <w:rFonts w:ascii="Times New Roman" w:eastAsia="Malgun Gothic" w:hAnsi="Times New Roman"/>
          <w:noProof w:val="0"/>
          <w:sz w:val="22"/>
          <w:szCs w:val="22"/>
          <w:lang w:eastAsia="en-US"/>
        </w:rPr>
        <w:t>HiSilicon</w:t>
      </w:r>
      <w:proofErr w:type="spellEnd"/>
      <w:r w:rsidRPr="00887F26">
        <w:rPr>
          <w:rFonts w:ascii="Times New Roman" w:eastAsia="Malgun Gothic" w:hAnsi="Times New Roman"/>
          <w:noProof w:val="0"/>
          <w:sz w:val="22"/>
          <w:szCs w:val="22"/>
          <w:lang w:eastAsia="en-US"/>
        </w:rPr>
        <w:tab/>
      </w:r>
    </w:p>
    <w:p w14:paraId="2BD4EDA9" w14:textId="77777777"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R2-2110468</w:t>
      </w:r>
      <w:r w:rsidRPr="00887F26">
        <w:rPr>
          <w:rFonts w:ascii="Times New Roman" w:eastAsia="Malgun Gothic" w:hAnsi="Times New Roman"/>
          <w:noProof w:val="0"/>
          <w:sz w:val="22"/>
          <w:szCs w:val="22"/>
          <w:lang w:eastAsia="en-US"/>
        </w:rPr>
        <w:tab/>
        <w:t>Consideration on the system information and idle mode mobility for intra-NTN and TN-NTN case</w:t>
      </w:r>
      <w:r w:rsidRPr="00887F26">
        <w:rPr>
          <w:rFonts w:ascii="Times New Roman" w:eastAsia="Malgun Gothic" w:hAnsi="Times New Roman"/>
          <w:noProof w:val="0"/>
          <w:sz w:val="22"/>
          <w:szCs w:val="22"/>
          <w:lang w:eastAsia="en-US"/>
        </w:rPr>
        <w:tab/>
      </w:r>
      <w:proofErr w:type="spellStart"/>
      <w:r w:rsidRPr="00887F26">
        <w:rPr>
          <w:rFonts w:ascii="Times New Roman" w:eastAsia="Malgun Gothic" w:hAnsi="Times New Roman"/>
          <w:noProof w:val="0"/>
          <w:sz w:val="22"/>
          <w:szCs w:val="22"/>
          <w:lang w:eastAsia="en-US"/>
        </w:rPr>
        <w:t>ZTE</w:t>
      </w:r>
      <w:proofErr w:type="spellEnd"/>
      <w:r w:rsidRPr="00887F26">
        <w:rPr>
          <w:rFonts w:ascii="Times New Roman" w:eastAsia="Malgun Gothic" w:hAnsi="Times New Roman"/>
          <w:noProof w:val="0"/>
          <w:sz w:val="22"/>
          <w:szCs w:val="22"/>
          <w:lang w:eastAsia="en-US"/>
        </w:rPr>
        <w:t xml:space="preserve"> corporation, </w:t>
      </w:r>
      <w:proofErr w:type="spellStart"/>
      <w:r w:rsidRPr="00887F26">
        <w:rPr>
          <w:rFonts w:ascii="Times New Roman" w:eastAsia="Malgun Gothic" w:hAnsi="Times New Roman"/>
          <w:noProof w:val="0"/>
          <w:sz w:val="22"/>
          <w:szCs w:val="22"/>
          <w:lang w:eastAsia="en-US"/>
        </w:rPr>
        <w:t>Sanechips</w:t>
      </w:r>
      <w:proofErr w:type="spellEnd"/>
      <w:r w:rsidRPr="00887F26">
        <w:rPr>
          <w:rFonts w:ascii="Times New Roman" w:eastAsia="Malgun Gothic" w:hAnsi="Times New Roman"/>
          <w:noProof w:val="0"/>
          <w:sz w:val="22"/>
          <w:szCs w:val="22"/>
          <w:lang w:eastAsia="en-US"/>
        </w:rPr>
        <w:tab/>
      </w:r>
    </w:p>
    <w:p w14:paraId="22AE46AF"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R2-2110769</w:t>
      </w:r>
      <w:r w:rsidRPr="00887F26">
        <w:rPr>
          <w:rFonts w:ascii="Times New Roman" w:eastAsia="Malgun Gothic" w:hAnsi="Times New Roman"/>
          <w:noProof w:val="0"/>
          <w:sz w:val="22"/>
          <w:szCs w:val="22"/>
          <w:lang w:eastAsia="en-US"/>
        </w:rPr>
        <w:tab/>
        <w:t>Time and Location-assisted cell reselection</w:t>
      </w:r>
      <w:r w:rsidRPr="00887F26">
        <w:rPr>
          <w:rFonts w:ascii="Times New Roman" w:eastAsia="Malgun Gothic" w:hAnsi="Times New Roman"/>
          <w:noProof w:val="0"/>
          <w:sz w:val="22"/>
          <w:szCs w:val="22"/>
          <w:lang w:eastAsia="en-US"/>
        </w:rPr>
        <w:tab/>
        <w:t>NEC Telecom MODUS Ltd.</w:t>
      </w:r>
      <w:r w:rsidRPr="00887F26">
        <w:rPr>
          <w:rFonts w:ascii="Times New Roman" w:eastAsia="Malgun Gothic" w:hAnsi="Times New Roman"/>
          <w:noProof w:val="0"/>
          <w:sz w:val="22"/>
          <w:szCs w:val="22"/>
          <w:lang w:eastAsia="en-US"/>
        </w:rPr>
        <w:tab/>
      </w:r>
    </w:p>
    <w:p w14:paraId="12DA7CB2"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proofErr w:type="spellStart"/>
      <w:r w:rsidRPr="00887F26">
        <w:rPr>
          <w:rFonts w:ascii="Times New Roman" w:eastAsia="Malgun Gothic" w:hAnsi="Times New Roman"/>
          <w:noProof w:val="0"/>
          <w:sz w:val="22"/>
          <w:szCs w:val="22"/>
          <w:lang w:eastAsia="en-US"/>
        </w:rPr>
        <w:lastRenderedPageBreak/>
        <w:t>R2</w:t>
      </w:r>
      <w:proofErr w:type="spellEnd"/>
      <w:r w:rsidRPr="00887F26">
        <w:rPr>
          <w:rFonts w:ascii="Times New Roman" w:eastAsia="Malgun Gothic" w:hAnsi="Times New Roman"/>
          <w:noProof w:val="0"/>
          <w:sz w:val="22"/>
          <w:szCs w:val="22"/>
          <w:lang w:eastAsia="en-US"/>
        </w:rPr>
        <w:t>-2110862</w:t>
      </w:r>
      <w:r w:rsidRPr="00887F26">
        <w:rPr>
          <w:rFonts w:ascii="Times New Roman" w:eastAsia="Malgun Gothic" w:hAnsi="Times New Roman"/>
          <w:noProof w:val="0"/>
          <w:sz w:val="22"/>
          <w:szCs w:val="22"/>
          <w:lang w:eastAsia="en-US"/>
        </w:rPr>
        <w:tab/>
        <w:t>Cell reselection for earth moving cells</w:t>
      </w:r>
      <w:r w:rsidRPr="00887F26">
        <w:rPr>
          <w:rFonts w:ascii="Times New Roman" w:eastAsia="Malgun Gothic" w:hAnsi="Times New Roman"/>
          <w:noProof w:val="0"/>
          <w:sz w:val="22"/>
          <w:szCs w:val="22"/>
          <w:lang w:eastAsia="en-US"/>
        </w:rPr>
        <w:tab/>
      </w:r>
      <w:proofErr w:type="spellStart"/>
      <w:r w:rsidRPr="00887F26">
        <w:rPr>
          <w:rFonts w:ascii="Times New Roman" w:eastAsia="Malgun Gothic" w:hAnsi="Times New Roman"/>
          <w:noProof w:val="0"/>
          <w:sz w:val="22"/>
          <w:szCs w:val="22"/>
          <w:lang w:eastAsia="en-US"/>
        </w:rPr>
        <w:t>InterDigital</w:t>
      </w:r>
      <w:proofErr w:type="spellEnd"/>
      <w:r w:rsidRPr="00887F26">
        <w:rPr>
          <w:rFonts w:ascii="Times New Roman" w:eastAsia="Malgun Gothic" w:hAnsi="Times New Roman"/>
          <w:noProof w:val="0"/>
          <w:sz w:val="22"/>
          <w:szCs w:val="22"/>
          <w:lang w:eastAsia="en-US"/>
        </w:rPr>
        <w:tab/>
      </w:r>
    </w:p>
    <w:p w14:paraId="62EE7953" w14:textId="77777777"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R2-2110943</w:t>
      </w:r>
      <w:r w:rsidRPr="00887F26">
        <w:rPr>
          <w:rFonts w:ascii="Times New Roman" w:eastAsia="Malgun Gothic" w:hAnsi="Times New Roman"/>
          <w:noProof w:val="0"/>
          <w:sz w:val="22"/>
          <w:szCs w:val="22"/>
          <w:lang w:eastAsia="en-US"/>
        </w:rPr>
        <w:tab/>
        <w:t>Further considerations on idle/inactive behaviours</w:t>
      </w:r>
      <w:r w:rsidRPr="00887F26">
        <w:rPr>
          <w:rFonts w:ascii="Times New Roman" w:eastAsia="Malgun Gothic" w:hAnsi="Times New Roman"/>
          <w:noProof w:val="0"/>
          <w:sz w:val="22"/>
          <w:szCs w:val="22"/>
          <w:lang w:eastAsia="en-US"/>
        </w:rPr>
        <w:tab/>
        <w:t xml:space="preserve">Samsung Research </w:t>
      </w:r>
      <w:r>
        <w:rPr>
          <w:rFonts w:ascii="Times New Roman" w:eastAsia="Malgun Gothic" w:hAnsi="Times New Roman"/>
          <w:noProof w:val="0"/>
          <w:sz w:val="22"/>
          <w:szCs w:val="22"/>
          <w:lang w:eastAsia="en-US"/>
        </w:rPr>
        <w:t xml:space="preserve">      </w:t>
      </w:r>
      <w:r w:rsidRPr="00887F26">
        <w:rPr>
          <w:rFonts w:ascii="Times New Roman" w:eastAsia="Malgun Gothic" w:hAnsi="Times New Roman"/>
          <w:noProof w:val="0"/>
          <w:sz w:val="22"/>
          <w:szCs w:val="22"/>
          <w:lang w:eastAsia="en-US"/>
        </w:rPr>
        <w:t>America</w:t>
      </w:r>
      <w:r w:rsidRPr="00887F26">
        <w:rPr>
          <w:rFonts w:ascii="Times New Roman" w:eastAsia="Malgun Gothic" w:hAnsi="Times New Roman"/>
          <w:noProof w:val="0"/>
          <w:sz w:val="22"/>
          <w:szCs w:val="22"/>
          <w:lang w:eastAsia="en-US"/>
        </w:rPr>
        <w:tab/>
      </w:r>
    </w:p>
    <w:p w14:paraId="71B15BFC" w14:textId="77777777" w:rsidR="001A7F51"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R2-2111111</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Xiaomi</w:t>
      </w:r>
    </w:p>
    <w:p w14:paraId="3C22D5E6" w14:textId="77777777" w:rsidR="00887F26" w:rsidRDefault="001A7F51" w:rsidP="00887F26">
      <w:pPr>
        <w:pStyle w:val="Doc-title"/>
        <w:numPr>
          <w:ilvl w:val="0"/>
          <w:numId w:val="39"/>
        </w:numPr>
        <w:ind w:left="360"/>
        <w:rPr>
          <w:rFonts w:ascii="Times New Roman" w:eastAsia="Malgun Gothic" w:hAnsi="Times New Roman"/>
          <w:noProof w:val="0"/>
          <w:sz w:val="22"/>
          <w:szCs w:val="22"/>
          <w:lang w:eastAsia="en-US"/>
        </w:rPr>
      </w:pPr>
      <w:r w:rsidRPr="001A7F51">
        <w:rPr>
          <w:rFonts w:ascii="Times New Roman" w:eastAsia="Malgun Gothic" w:hAnsi="Times New Roman"/>
          <w:noProof w:val="0"/>
          <w:sz w:val="22"/>
          <w:szCs w:val="22"/>
          <w:lang w:eastAsia="en-US"/>
        </w:rPr>
        <w:t>R2-2111332</w:t>
      </w:r>
      <w:r w:rsidRPr="001A7F51">
        <w:rPr>
          <w:rFonts w:ascii="Times New Roman" w:eastAsia="Malgun Gothic" w:hAnsi="Times New Roman"/>
          <w:noProof w:val="0"/>
          <w:sz w:val="22"/>
          <w:szCs w:val="22"/>
          <w:lang w:eastAsia="en-US"/>
        </w:rPr>
        <w:tab/>
        <w:t>[102][NTN] Summary of cell (re)selection aspects in AI 8.10.3.2</w:t>
      </w:r>
      <w:r>
        <w:rPr>
          <w:rFonts w:ascii="Times New Roman" w:eastAsia="Malgun Gothic" w:hAnsi="Times New Roman"/>
          <w:noProof w:val="0"/>
          <w:sz w:val="22"/>
          <w:szCs w:val="22"/>
          <w:lang w:eastAsia="en-US"/>
        </w:rPr>
        <w:t xml:space="preserve"> </w:t>
      </w:r>
      <w:r w:rsidRPr="001A7F51">
        <w:rPr>
          <w:rFonts w:ascii="Times New Roman" w:eastAsia="Malgun Gothic" w:hAnsi="Times New Roman"/>
          <w:noProof w:val="0"/>
          <w:sz w:val="22"/>
          <w:szCs w:val="22"/>
          <w:lang w:eastAsia="en-US"/>
        </w:rPr>
        <w:tab/>
        <w:t>Intel</w:t>
      </w:r>
      <w:r w:rsidR="00887F26" w:rsidRPr="00887F26">
        <w:rPr>
          <w:rFonts w:ascii="Times New Roman" w:eastAsia="Malgun Gothic" w:hAnsi="Times New Roman"/>
          <w:noProof w:val="0"/>
          <w:sz w:val="22"/>
          <w:szCs w:val="22"/>
          <w:lang w:eastAsia="en-US"/>
        </w:rPr>
        <w:tab/>
      </w:r>
    </w:p>
    <w:p w14:paraId="1F749C11" w14:textId="77777777" w:rsidR="00887F26" w:rsidRDefault="00887F26" w:rsidP="00344C56">
      <w:pPr>
        <w:ind w:left="1440" w:hanging="1440"/>
        <w:rPr>
          <w:b/>
          <w:bCs/>
          <w:sz w:val="22"/>
          <w:szCs w:val="22"/>
        </w:rPr>
      </w:pPr>
    </w:p>
    <w:p w14:paraId="579404E7" w14:textId="77777777" w:rsidR="00932F0E" w:rsidRPr="00932F0E" w:rsidRDefault="00932F0E" w:rsidP="58EC049B">
      <w:pPr>
        <w:rPr>
          <w:b/>
          <w:bCs/>
        </w:rPr>
      </w:pPr>
    </w:p>
    <w:sectPr w:rsidR="00932F0E" w:rsidRPr="00932F0E" w:rsidSect="00CA0DAD">
      <w:headerReference w:type="default" r:id="rId14"/>
      <w:footerReference w:type="default" r:id="rId15"/>
      <w:pgSz w:w="12240" w:h="15840"/>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670D5" w14:textId="77777777" w:rsidR="00F05890" w:rsidRDefault="00F05890" w:rsidP="00DD7929">
      <w:pPr>
        <w:spacing w:after="0"/>
      </w:pPr>
      <w:r>
        <w:separator/>
      </w:r>
    </w:p>
  </w:endnote>
  <w:endnote w:type="continuationSeparator" w:id="0">
    <w:p w14:paraId="6A1D77BC" w14:textId="77777777" w:rsidR="00F05890" w:rsidRDefault="00F05890" w:rsidP="00DD7929">
      <w:pPr>
        <w:spacing w:after="0"/>
      </w:pPr>
      <w:r>
        <w:continuationSeparator/>
      </w:r>
    </w:p>
  </w:endnote>
  <w:endnote w:type="continuationNotice" w:id="1">
    <w:p w14:paraId="6BCF0264" w14:textId="77777777" w:rsidR="00F05890" w:rsidRDefault="00F058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8754CA" w14:paraId="04E14175" w14:textId="77777777" w:rsidTr="00CD7F62">
      <w:tc>
        <w:tcPr>
          <w:tcW w:w="3120" w:type="dxa"/>
        </w:tcPr>
        <w:p w14:paraId="366ACEDF" w14:textId="77777777" w:rsidR="008754CA" w:rsidRDefault="008754CA" w:rsidP="00CD7F62">
          <w:pPr>
            <w:pStyle w:val="af"/>
            <w:ind w:left="-115"/>
          </w:pPr>
        </w:p>
      </w:tc>
      <w:tc>
        <w:tcPr>
          <w:tcW w:w="3120" w:type="dxa"/>
        </w:tcPr>
        <w:p w14:paraId="3A8F1049" w14:textId="77777777" w:rsidR="008754CA" w:rsidRDefault="008754CA" w:rsidP="00CD7F62">
          <w:pPr>
            <w:pStyle w:val="af"/>
            <w:jc w:val="center"/>
          </w:pPr>
        </w:p>
      </w:tc>
      <w:tc>
        <w:tcPr>
          <w:tcW w:w="3120" w:type="dxa"/>
        </w:tcPr>
        <w:p w14:paraId="1D70A11B" w14:textId="77777777" w:rsidR="008754CA" w:rsidRDefault="008754CA" w:rsidP="00CD7F62">
          <w:pPr>
            <w:pStyle w:val="af"/>
            <w:ind w:right="-115"/>
            <w:jc w:val="right"/>
          </w:pPr>
        </w:p>
      </w:tc>
    </w:tr>
  </w:tbl>
  <w:p w14:paraId="5098E544" w14:textId="77777777" w:rsidR="008754CA" w:rsidRDefault="008754CA" w:rsidP="00CD7F6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8B532" w14:textId="77777777" w:rsidR="00F05890" w:rsidRDefault="00F05890" w:rsidP="00DD7929">
      <w:pPr>
        <w:spacing w:after="0"/>
      </w:pPr>
      <w:r>
        <w:separator/>
      </w:r>
    </w:p>
  </w:footnote>
  <w:footnote w:type="continuationSeparator" w:id="0">
    <w:p w14:paraId="10EC97F5" w14:textId="77777777" w:rsidR="00F05890" w:rsidRDefault="00F05890" w:rsidP="00DD7929">
      <w:pPr>
        <w:spacing w:after="0"/>
      </w:pPr>
      <w:r>
        <w:continuationSeparator/>
      </w:r>
    </w:p>
  </w:footnote>
  <w:footnote w:type="continuationNotice" w:id="1">
    <w:p w14:paraId="72CC91AB" w14:textId="77777777" w:rsidR="00F05890" w:rsidRDefault="00F0589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8754CA" w14:paraId="054CCBD3" w14:textId="77777777" w:rsidTr="1A13E1F4">
      <w:tc>
        <w:tcPr>
          <w:tcW w:w="3120" w:type="dxa"/>
        </w:tcPr>
        <w:p w14:paraId="0280EBAD" w14:textId="77777777" w:rsidR="008754CA" w:rsidRDefault="008754CA" w:rsidP="002B6755">
          <w:pPr>
            <w:pStyle w:val="af"/>
            <w:ind w:left="-115"/>
          </w:pPr>
        </w:p>
      </w:tc>
      <w:tc>
        <w:tcPr>
          <w:tcW w:w="3120" w:type="dxa"/>
        </w:tcPr>
        <w:p w14:paraId="26DDF117" w14:textId="77777777" w:rsidR="008754CA" w:rsidRDefault="008754CA" w:rsidP="002B6755">
          <w:pPr>
            <w:pStyle w:val="af"/>
            <w:jc w:val="center"/>
          </w:pPr>
        </w:p>
      </w:tc>
      <w:tc>
        <w:tcPr>
          <w:tcW w:w="3120" w:type="dxa"/>
        </w:tcPr>
        <w:p w14:paraId="2B76BD66" w14:textId="77777777" w:rsidR="008754CA" w:rsidRDefault="008754CA" w:rsidP="002B6755">
          <w:pPr>
            <w:pStyle w:val="af"/>
            <w:ind w:right="-115"/>
            <w:jc w:val="right"/>
          </w:pPr>
        </w:p>
      </w:tc>
    </w:tr>
  </w:tbl>
  <w:p w14:paraId="6E3401FD" w14:textId="77777777" w:rsidR="008754CA" w:rsidRDefault="008754CA" w:rsidP="002B675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B24250"/>
    <w:multiLevelType w:val="hybridMultilevel"/>
    <w:tmpl w:val="454028CA"/>
    <w:lvl w:ilvl="0" w:tplc="4E301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9" w15:restartNumberingAfterBreak="0">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8" w15:restartNumberingAfterBreak="0">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9"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BFD46E8"/>
    <w:multiLevelType w:val="hybridMultilevel"/>
    <w:tmpl w:val="06A8B60A"/>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ADF4CCD"/>
    <w:multiLevelType w:val="hybridMultilevel"/>
    <w:tmpl w:val="1B08754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7" w15:restartNumberingAfterBreak="0">
    <w:nsid w:val="6EFE4994"/>
    <w:multiLevelType w:val="hybridMultilevel"/>
    <w:tmpl w:val="FE907022"/>
    <w:lvl w:ilvl="0" w:tplc="D4B8253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Malgun Gothic"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54B20FE"/>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19519D"/>
    <w:multiLevelType w:val="hybridMultilevel"/>
    <w:tmpl w:val="D8C0FFE6"/>
    <w:lvl w:ilvl="0" w:tplc="F70ADD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26"/>
  </w:num>
  <w:num w:numId="4">
    <w:abstractNumId w:val="33"/>
  </w:num>
  <w:num w:numId="5">
    <w:abstractNumId w:val="18"/>
  </w:num>
  <w:num w:numId="6">
    <w:abstractNumId w:val="36"/>
  </w:num>
  <w:num w:numId="7">
    <w:abstractNumId w:val="15"/>
  </w:num>
  <w:num w:numId="8">
    <w:abstractNumId w:val="29"/>
  </w:num>
  <w:num w:numId="9">
    <w:abstractNumId w:val="11"/>
  </w:num>
  <w:num w:numId="10">
    <w:abstractNumId w:val="43"/>
  </w:num>
  <w:num w:numId="11">
    <w:abstractNumId w:val="37"/>
  </w:num>
  <w:num w:numId="12">
    <w:abstractNumId w:val="8"/>
  </w:num>
  <w:num w:numId="13">
    <w:abstractNumId w:val="44"/>
  </w:num>
  <w:num w:numId="14">
    <w:abstractNumId w:val="25"/>
  </w:num>
  <w:num w:numId="15">
    <w:abstractNumId w:val="28"/>
  </w:num>
  <w:num w:numId="16">
    <w:abstractNumId w:val="12"/>
  </w:num>
  <w:num w:numId="17">
    <w:abstractNumId w:val="21"/>
  </w:num>
  <w:num w:numId="18">
    <w:abstractNumId w:val="14"/>
  </w:num>
  <w:num w:numId="19">
    <w:abstractNumId w:val="5"/>
  </w:num>
  <w:num w:numId="20">
    <w:abstractNumId w:val="39"/>
  </w:num>
  <w:num w:numId="21">
    <w:abstractNumId w:val="42"/>
  </w:num>
  <w:num w:numId="22">
    <w:abstractNumId w:val="9"/>
  </w:num>
  <w:num w:numId="23">
    <w:abstractNumId w:val="23"/>
  </w:num>
  <w:num w:numId="24">
    <w:abstractNumId w:val="4"/>
  </w:num>
  <w:num w:numId="25">
    <w:abstractNumId w:val="10"/>
  </w:num>
  <w:num w:numId="26">
    <w:abstractNumId w:val="30"/>
  </w:num>
  <w:num w:numId="27">
    <w:abstractNumId w:val="34"/>
  </w:num>
  <w:num w:numId="28">
    <w:abstractNumId w:val="16"/>
  </w:num>
  <w:num w:numId="29">
    <w:abstractNumId w:val="1"/>
  </w:num>
  <w:num w:numId="30">
    <w:abstractNumId w:val="3"/>
  </w:num>
  <w:num w:numId="31">
    <w:abstractNumId w:val="45"/>
  </w:num>
  <w:num w:numId="32">
    <w:abstractNumId w:val="0"/>
  </w:num>
  <w:num w:numId="33">
    <w:abstractNumId w:val="7"/>
  </w:num>
  <w:num w:numId="34">
    <w:abstractNumId w:val="32"/>
  </w:num>
  <w:num w:numId="35">
    <w:abstractNumId w:val="22"/>
  </w:num>
  <w:num w:numId="36">
    <w:abstractNumId w:val="40"/>
  </w:num>
  <w:num w:numId="37">
    <w:abstractNumId w:val="38"/>
  </w:num>
  <w:num w:numId="38">
    <w:abstractNumId w:val="24"/>
  </w:num>
  <w:num w:numId="39">
    <w:abstractNumId w:val="31"/>
  </w:num>
  <w:num w:numId="40">
    <w:abstractNumId w:val="13"/>
  </w:num>
  <w:num w:numId="41">
    <w:abstractNumId w:val="27"/>
  </w:num>
  <w:num w:numId="42">
    <w:abstractNumId w:val="20"/>
  </w:num>
  <w:num w:numId="43">
    <w:abstractNumId w:val="2"/>
  </w:num>
  <w:num w:numId="44">
    <w:abstractNumId w:val="35"/>
  </w:num>
  <w:num w:numId="45">
    <w:abstractNumId w:val="6"/>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3AAA"/>
    <w:rsid w:val="00004C90"/>
    <w:rsid w:val="00005DEF"/>
    <w:rsid w:val="00006BC4"/>
    <w:rsid w:val="00007AD5"/>
    <w:rsid w:val="00010FA4"/>
    <w:rsid w:val="000121BE"/>
    <w:rsid w:val="00012EF1"/>
    <w:rsid w:val="00013C53"/>
    <w:rsid w:val="0001413C"/>
    <w:rsid w:val="00017847"/>
    <w:rsid w:val="00017A21"/>
    <w:rsid w:val="000217A3"/>
    <w:rsid w:val="000223C8"/>
    <w:rsid w:val="00022625"/>
    <w:rsid w:val="00023715"/>
    <w:rsid w:val="000244AC"/>
    <w:rsid w:val="00024759"/>
    <w:rsid w:val="00026530"/>
    <w:rsid w:val="0002752D"/>
    <w:rsid w:val="000326C8"/>
    <w:rsid w:val="00034B89"/>
    <w:rsid w:val="0003549F"/>
    <w:rsid w:val="00035A98"/>
    <w:rsid w:val="0003727E"/>
    <w:rsid w:val="000372D8"/>
    <w:rsid w:val="00037965"/>
    <w:rsid w:val="00037AB6"/>
    <w:rsid w:val="0004058E"/>
    <w:rsid w:val="00041E00"/>
    <w:rsid w:val="000433B7"/>
    <w:rsid w:val="00045BF9"/>
    <w:rsid w:val="00045DC1"/>
    <w:rsid w:val="00046488"/>
    <w:rsid w:val="0005139D"/>
    <w:rsid w:val="00053C25"/>
    <w:rsid w:val="00053CAF"/>
    <w:rsid w:val="000550D1"/>
    <w:rsid w:val="00057C99"/>
    <w:rsid w:val="00057FF2"/>
    <w:rsid w:val="00060FE5"/>
    <w:rsid w:val="00061387"/>
    <w:rsid w:val="00061EED"/>
    <w:rsid w:val="000663E8"/>
    <w:rsid w:val="000711DC"/>
    <w:rsid w:val="0007174B"/>
    <w:rsid w:val="00074D6F"/>
    <w:rsid w:val="00076825"/>
    <w:rsid w:val="0008020D"/>
    <w:rsid w:val="00080AA4"/>
    <w:rsid w:val="00082009"/>
    <w:rsid w:val="00082023"/>
    <w:rsid w:val="00083979"/>
    <w:rsid w:val="00085805"/>
    <w:rsid w:val="00085CBE"/>
    <w:rsid w:val="0009141B"/>
    <w:rsid w:val="00091D9D"/>
    <w:rsid w:val="00093B74"/>
    <w:rsid w:val="00094334"/>
    <w:rsid w:val="000951CE"/>
    <w:rsid w:val="000A108E"/>
    <w:rsid w:val="000A39A5"/>
    <w:rsid w:val="000A5916"/>
    <w:rsid w:val="000A72EB"/>
    <w:rsid w:val="000B0353"/>
    <w:rsid w:val="000B183F"/>
    <w:rsid w:val="000B62A2"/>
    <w:rsid w:val="000B6521"/>
    <w:rsid w:val="000B652C"/>
    <w:rsid w:val="000B6A15"/>
    <w:rsid w:val="000B7214"/>
    <w:rsid w:val="000C09C6"/>
    <w:rsid w:val="000C18B4"/>
    <w:rsid w:val="000C31E0"/>
    <w:rsid w:val="000C3E17"/>
    <w:rsid w:val="000C5B8A"/>
    <w:rsid w:val="000C631B"/>
    <w:rsid w:val="000C69C9"/>
    <w:rsid w:val="000C728E"/>
    <w:rsid w:val="000D0646"/>
    <w:rsid w:val="000D0AAF"/>
    <w:rsid w:val="000D1350"/>
    <w:rsid w:val="000D3BD6"/>
    <w:rsid w:val="000D5A70"/>
    <w:rsid w:val="000D75A3"/>
    <w:rsid w:val="000E1282"/>
    <w:rsid w:val="000E139A"/>
    <w:rsid w:val="000E18AD"/>
    <w:rsid w:val="000E1C07"/>
    <w:rsid w:val="000E2C6D"/>
    <w:rsid w:val="000E54B9"/>
    <w:rsid w:val="000E66B7"/>
    <w:rsid w:val="000E760F"/>
    <w:rsid w:val="000F1470"/>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272AA"/>
    <w:rsid w:val="00127ED2"/>
    <w:rsid w:val="00133A31"/>
    <w:rsid w:val="00134120"/>
    <w:rsid w:val="00134957"/>
    <w:rsid w:val="001401DE"/>
    <w:rsid w:val="0014119B"/>
    <w:rsid w:val="0014360E"/>
    <w:rsid w:val="00143A18"/>
    <w:rsid w:val="00144AB5"/>
    <w:rsid w:val="00147E2A"/>
    <w:rsid w:val="00147E68"/>
    <w:rsid w:val="0015051A"/>
    <w:rsid w:val="00150565"/>
    <w:rsid w:val="00150908"/>
    <w:rsid w:val="001509BD"/>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2B37"/>
    <w:rsid w:val="00194E82"/>
    <w:rsid w:val="001966B4"/>
    <w:rsid w:val="0019688D"/>
    <w:rsid w:val="00196CAC"/>
    <w:rsid w:val="0019776A"/>
    <w:rsid w:val="00197B66"/>
    <w:rsid w:val="001A001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5C79"/>
    <w:rsid w:val="001B60D7"/>
    <w:rsid w:val="001C0B95"/>
    <w:rsid w:val="001C2ED5"/>
    <w:rsid w:val="001C371E"/>
    <w:rsid w:val="001C3E69"/>
    <w:rsid w:val="001C3EA4"/>
    <w:rsid w:val="001C409F"/>
    <w:rsid w:val="001C616E"/>
    <w:rsid w:val="001D0302"/>
    <w:rsid w:val="001D0410"/>
    <w:rsid w:val="001D07EF"/>
    <w:rsid w:val="001D0BBF"/>
    <w:rsid w:val="001D3FB1"/>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6442"/>
    <w:rsid w:val="001F7796"/>
    <w:rsid w:val="00201241"/>
    <w:rsid w:val="00202AF1"/>
    <w:rsid w:val="0020420D"/>
    <w:rsid w:val="002064AD"/>
    <w:rsid w:val="0021028E"/>
    <w:rsid w:val="0021037E"/>
    <w:rsid w:val="00210698"/>
    <w:rsid w:val="002110D5"/>
    <w:rsid w:val="00214931"/>
    <w:rsid w:val="002149EB"/>
    <w:rsid w:val="00215DD9"/>
    <w:rsid w:val="00217213"/>
    <w:rsid w:val="00217E5C"/>
    <w:rsid w:val="00220312"/>
    <w:rsid w:val="00220D6F"/>
    <w:rsid w:val="00220E73"/>
    <w:rsid w:val="0022320F"/>
    <w:rsid w:val="0022376B"/>
    <w:rsid w:val="002249A1"/>
    <w:rsid w:val="00225113"/>
    <w:rsid w:val="00225922"/>
    <w:rsid w:val="002267BE"/>
    <w:rsid w:val="00227F97"/>
    <w:rsid w:val="00230A51"/>
    <w:rsid w:val="00233096"/>
    <w:rsid w:val="00233934"/>
    <w:rsid w:val="00236584"/>
    <w:rsid w:val="002372AA"/>
    <w:rsid w:val="00244523"/>
    <w:rsid w:val="00244F38"/>
    <w:rsid w:val="00245419"/>
    <w:rsid w:val="00245444"/>
    <w:rsid w:val="00245558"/>
    <w:rsid w:val="00245B02"/>
    <w:rsid w:val="00250C13"/>
    <w:rsid w:val="00251E8C"/>
    <w:rsid w:val="00251F6E"/>
    <w:rsid w:val="002536B0"/>
    <w:rsid w:val="0025531E"/>
    <w:rsid w:val="00256178"/>
    <w:rsid w:val="002565B9"/>
    <w:rsid w:val="00256C02"/>
    <w:rsid w:val="00257E4C"/>
    <w:rsid w:val="00260906"/>
    <w:rsid w:val="00261C60"/>
    <w:rsid w:val="00265960"/>
    <w:rsid w:val="00265CC8"/>
    <w:rsid w:val="00271095"/>
    <w:rsid w:val="002716BD"/>
    <w:rsid w:val="00271D53"/>
    <w:rsid w:val="00273767"/>
    <w:rsid w:val="00273A34"/>
    <w:rsid w:val="00273D61"/>
    <w:rsid w:val="00274532"/>
    <w:rsid w:val="00274DED"/>
    <w:rsid w:val="002761C6"/>
    <w:rsid w:val="00276A9B"/>
    <w:rsid w:val="00277299"/>
    <w:rsid w:val="00280F99"/>
    <w:rsid w:val="002826F1"/>
    <w:rsid w:val="002833F6"/>
    <w:rsid w:val="002837AF"/>
    <w:rsid w:val="002918A4"/>
    <w:rsid w:val="0029237D"/>
    <w:rsid w:val="002958D5"/>
    <w:rsid w:val="00297960"/>
    <w:rsid w:val="002A0D8D"/>
    <w:rsid w:val="002A160F"/>
    <w:rsid w:val="002A29AC"/>
    <w:rsid w:val="002A2BB2"/>
    <w:rsid w:val="002A45C4"/>
    <w:rsid w:val="002A5DA7"/>
    <w:rsid w:val="002A639E"/>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D361A"/>
    <w:rsid w:val="002E176D"/>
    <w:rsid w:val="002E2239"/>
    <w:rsid w:val="002E2570"/>
    <w:rsid w:val="002E2911"/>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2B73"/>
    <w:rsid w:val="00323BBE"/>
    <w:rsid w:val="00324177"/>
    <w:rsid w:val="0032642A"/>
    <w:rsid w:val="003269F7"/>
    <w:rsid w:val="0032799D"/>
    <w:rsid w:val="00331FB3"/>
    <w:rsid w:val="0033308E"/>
    <w:rsid w:val="003337DE"/>
    <w:rsid w:val="00334807"/>
    <w:rsid w:val="00334980"/>
    <w:rsid w:val="00340CC5"/>
    <w:rsid w:val="0034144E"/>
    <w:rsid w:val="00341A3B"/>
    <w:rsid w:val="003429CC"/>
    <w:rsid w:val="00343CB6"/>
    <w:rsid w:val="00344C56"/>
    <w:rsid w:val="00346790"/>
    <w:rsid w:val="00347526"/>
    <w:rsid w:val="003502C2"/>
    <w:rsid w:val="003517F0"/>
    <w:rsid w:val="00352554"/>
    <w:rsid w:val="003557BF"/>
    <w:rsid w:val="00357146"/>
    <w:rsid w:val="00357B26"/>
    <w:rsid w:val="0036157E"/>
    <w:rsid w:val="0036425C"/>
    <w:rsid w:val="00364730"/>
    <w:rsid w:val="0036490C"/>
    <w:rsid w:val="00364B50"/>
    <w:rsid w:val="003672EA"/>
    <w:rsid w:val="00367A4F"/>
    <w:rsid w:val="00367FB8"/>
    <w:rsid w:val="00370D2B"/>
    <w:rsid w:val="0037184B"/>
    <w:rsid w:val="00371B07"/>
    <w:rsid w:val="00372DBC"/>
    <w:rsid w:val="00373226"/>
    <w:rsid w:val="003740C3"/>
    <w:rsid w:val="00375400"/>
    <w:rsid w:val="003761A9"/>
    <w:rsid w:val="003764AC"/>
    <w:rsid w:val="00376BDE"/>
    <w:rsid w:val="003779C0"/>
    <w:rsid w:val="00377AB4"/>
    <w:rsid w:val="0038068C"/>
    <w:rsid w:val="003835C7"/>
    <w:rsid w:val="0038762D"/>
    <w:rsid w:val="00387911"/>
    <w:rsid w:val="00387CD9"/>
    <w:rsid w:val="00390861"/>
    <w:rsid w:val="00391413"/>
    <w:rsid w:val="003951F7"/>
    <w:rsid w:val="00397352"/>
    <w:rsid w:val="003A04F1"/>
    <w:rsid w:val="003A05B1"/>
    <w:rsid w:val="003A10BD"/>
    <w:rsid w:val="003A1A7A"/>
    <w:rsid w:val="003A24B1"/>
    <w:rsid w:val="003A2E68"/>
    <w:rsid w:val="003A450E"/>
    <w:rsid w:val="003A5437"/>
    <w:rsid w:val="003A71F7"/>
    <w:rsid w:val="003B092F"/>
    <w:rsid w:val="003B4EF0"/>
    <w:rsid w:val="003B7631"/>
    <w:rsid w:val="003C0EA9"/>
    <w:rsid w:val="003C12A7"/>
    <w:rsid w:val="003C395D"/>
    <w:rsid w:val="003C6AA0"/>
    <w:rsid w:val="003C72EB"/>
    <w:rsid w:val="003C7822"/>
    <w:rsid w:val="003D02C6"/>
    <w:rsid w:val="003D05C6"/>
    <w:rsid w:val="003D1C70"/>
    <w:rsid w:val="003D1F45"/>
    <w:rsid w:val="003D448B"/>
    <w:rsid w:val="003D483E"/>
    <w:rsid w:val="003D518A"/>
    <w:rsid w:val="003D5379"/>
    <w:rsid w:val="003D53AC"/>
    <w:rsid w:val="003E0206"/>
    <w:rsid w:val="003E1BE6"/>
    <w:rsid w:val="003E3C29"/>
    <w:rsid w:val="003E513F"/>
    <w:rsid w:val="003E6C26"/>
    <w:rsid w:val="003E6EC2"/>
    <w:rsid w:val="003F0846"/>
    <w:rsid w:val="003F0C4D"/>
    <w:rsid w:val="003F4495"/>
    <w:rsid w:val="003F4DE6"/>
    <w:rsid w:val="003F5DFA"/>
    <w:rsid w:val="003F6CCB"/>
    <w:rsid w:val="004002A4"/>
    <w:rsid w:val="00402B1A"/>
    <w:rsid w:val="00405041"/>
    <w:rsid w:val="0041301A"/>
    <w:rsid w:val="00413B0F"/>
    <w:rsid w:val="004146D5"/>
    <w:rsid w:val="0041476D"/>
    <w:rsid w:val="00415D42"/>
    <w:rsid w:val="00420B6F"/>
    <w:rsid w:val="00420D77"/>
    <w:rsid w:val="00422837"/>
    <w:rsid w:val="0042501E"/>
    <w:rsid w:val="00425160"/>
    <w:rsid w:val="00426144"/>
    <w:rsid w:val="004266D7"/>
    <w:rsid w:val="00427BC1"/>
    <w:rsid w:val="00427C67"/>
    <w:rsid w:val="0043038D"/>
    <w:rsid w:val="00431853"/>
    <w:rsid w:val="00440232"/>
    <w:rsid w:val="004429AA"/>
    <w:rsid w:val="00442BAD"/>
    <w:rsid w:val="00443603"/>
    <w:rsid w:val="0044554C"/>
    <w:rsid w:val="00446967"/>
    <w:rsid w:val="00446D38"/>
    <w:rsid w:val="004471DF"/>
    <w:rsid w:val="004531E4"/>
    <w:rsid w:val="00455CFC"/>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0B76"/>
    <w:rsid w:val="004A3CE5"/>
    <w:rsid w:val="004A3F4E"/>
    <w:rsid w:val="004A4F14"/>
    <w:rsid w:val="004A638D"/>
    <w:rsid w:val="004A6E9E"/>
    <w:rsid w:val="004A7550"/>
    <w:rsid w:val="004A7AF9"/>
    <w:rsid w:val="004B0709"/>
    <w:rsid w:val="004B1E82"/>
    <w:rsid w:val="004B3CF6"/>
    <w:rsid w:val="004B53BC"/>
    <w:rsid w:val="004C1384"/>
    <w:rsid w:val="004C1705"/>
    <w:rsid w:val="004C1E8F"/>
    <w:rsid w:val="004C1EFD"/>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B18"/>
    <w:rsid w:val="004F5EAC"/>
    <w:rsid w:val="004F78D1"/>
    <w:rsid w:val="00501200"/>
    <w:rsid w:val="00501D7F"/>
    <w:rsid w:val="00502A3A"/>
    <w:rsid w:val="005037BB"/>
    <w:rsid w:val="0050388E"/>
    <w:rsid w:val="005061A2"/>
    <w:rsid w:val="00507DA6"/>
    <w:rsid w:val="00510C30"/>
    <w:rsid w:val="0051151E"/>
    <w:rsid w:val="00511C33"/>
    <w:rsid w:val="005126F8"/>
    <w:rsid w:val="00512DB2"/>
    <w:rsid w:val="00514431"/>
    <w:rsid w:val="005150FC"/>
    <w:rsid w:val="005153BD"/>
    <w:rsid w:val="0051638C"/>
    <w:rsid w:val="00521810"/>
    <w:rsid w:val="00521A7F"/>
    <w:rsid w:val="00523B51"/>
    <w:rsid w:val="00525AF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3D0D"/>
    <w:rsid w:val="00576722"/>
    <w:rsid w:val="00577EC9"/>
    <w:rsid w:val="0058063D"/>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6F6C"/>
    <w:rsid w:val="005972B8"/>
    <w:rsid w:val="005A1C0B"/>
    <w:rsid w:val="005A66B6"/>
    <w:rsid w:val="005A6732"/>
    <w:rsid w:val="005B16C7"/>
    <w:rsid w:val="005B3274"/>
    <w:rsid w:val="005B6160"/>
    <w:rsid w:val="005B6637"/>
    <w:rsid w:val="005B7454"/>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92C"/>
    <w:rsid w:val="00601FCB"/>
    <w:rsid w:val="006040AA"/>
    <w:rsid w:val="00604EAE"/>
    <w:rsid w:val="006059CA"/>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4522"/>
    <w:rsid w:val="00634B43"/>
    <w:rsid w:val="00635913"/>
    <w:rsid w:val="00637A18"/>
    <w:rsid w:val="006411CB"/>
    <w:rsid w:val="006417A2"/>
    <w:rsid w:val="0064291F"/>
    <w:rsid w:val="00642FFA"/>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586E"/>
    <w:rsid w:val="006664D9"/>
    <w:rsid w:val="00666616"/>
    <w:rsid w:val="00667677"/>
    <w:rsid w:val="00671C39"/>
    <w:rsid w:val="00671DDC"/>
    <w:rsid w:val="0067283C"/>
    <w:rsid w:val="0067348B"/>
    <w:rsid w:val="0067370F"/>
    <w:rsid w:val="006738D6"/>
    <w:rsid w:val="006752F2"/>
    <w:rsid w:val="00677A16"/>
    <w:rsid w:val="00680259"/>
    <w:rsid w:val="00682D66"/>
    <w:rsid w:val="00683235"/>
    <w:rsid w:val="006833C1"/>
    <w:rsid w:val="006848A5"/>
    <w:rsid w:val="00690781"/>
    <w:rsid w:val="00694075"/>
    <w:rsid w:val="006948FE"/>
    <w:rsid w:val="006975DE"/>
    <w:rsid w:val="00697904"/>
    <w:rsid w:val="006A0343"/>
    <w:rsid w:val="006A0978"/>
    <w:rsid w:val="006A20D8"/>
    <w:rsid w:val="006A2B8B"/>
    <w:rsid w:val="006A3847"/>
    <w:rsid w:val="006A4027"/>
    <w:rsid w:val="006A4922"/>
    <w:rsid w:val="006A65D0"/>
    <w:rsid w:val="006A7FD5"/>
    <w:rsid w:val="006B0A9B"/>
    <w:rsid w:val="006B0EE4"/>
    <w:rsid w:val="006B179F"/>
    <w:rsid w:val="006B1FE6"/>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D7A3A"/>
    <w:rsid w:val="006E1AF1"/>
    <w:rsid w:val="006E2570"/>
    <w:rsid w:val="006E39F2"/>
    <w:rsid w:val="006E3CCE"/>
    <w:rsid w:val="006E445F"/>
    <w:rsid w:val="006E6879"/>
    <w:rsid w:val="006F2202"/>
    <w:rsid w:val="007003A3"/>
    <w:rsid w:val="00700620"/>
    <w:rsid w:val="00700FD0"/>
    <w:rsid w:val="00701375"/>
    <w:rsid w:val="007026BC"/>
    <w:rsid w:val="00702D34"/>
    <w:rsid w:val="007031CB"/>
    <w:rsid w:val="0070339F"/>
    <w:rsid w:val="007054EB"/>
    <w:rsid w:val="00707C83"/>
    <w:rsid w:val="00711097"/>
    <w:rsid w:val="00714638"/>
    <w:rsid w:val="00714A37"/>
    <w:rsid w:val="00716BFF"/>
    <w:rsid w:val="0071757D"/>
    <w:rsid w:val="00717B1D"/>
    <w:rsid w:val="007205F4"/>
    <w:rsid w:val="007208CC"/>
    <w:rsid w:val="0072218E"/>
    <w:rsid w:val="00722F34"/>
    <w:rsid w:val="007246A5"/>
    <w:rsid w:val="007261EE"/>
    <w:rsid w:val="00730E87"/>
    <w:rsid w:val="00731934"/>
    <w:rsid w:val="0073197B"/>
    <w:rsid w:val="007406BC"/>
    <w:rsid w:val="00740E56"/>
    <w:rsid w:val="00741F93"/>
    <w:rsid w:val="00743509"/>
    <w:rsid w:val="00743548"/>
    <w:rsid w:val="00743602"/>
    <w:rsid w:val="00743A8F"/>
    <w:rsid w:val="007445E1"/>
    <w:rsid w:val="0074534D"/>
    <w:rsid w:val="0074587A"/>
    <w:rsid w:val="00747264"/>
    <w:rsid w:val="00747CDD"/>
    <w:rsid w:val="00750110"/>
    <w:rsid w:val="007537AD"/>
    <w:rsid w:val="00753976"/>
    <w:rsid w:val="00755A99"/>
    <w:rsid w:val="007567A8"/>
    <w:rsid w:val="00756F2D"/>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29F3"/>
    <w:rsid w:val="00774CCB"/>
    <w:rsid w:val="00774E01"/>
    <w:rsid w:val="007752D7"/>
    <w:rsid w:val="00775CBB"/>
    <w:rsid w:val="00783B93"/>
    <w:rsid w:val="0078518E"/>
    <w:rsid w:val="007860B2"/>
    <w:rsid w:val="007863DD"/>
    <w:rsid w:val="00790C76"/>
    <w:rsid w:val="00791CB9"/>
    <w:rsid w:val="00792369"/>
    <w:rsid w:val="007965BA"/>
    <w:rsid w:val="007974D0"/>
    <w:rsid w:val="00797FD1"/>
    <w:rsid w:val="007A1EEF"/>
    <w:rsid w:val="007A31FE"/>
    <w:rsid w:val="007A3464"/>
    <w:rsid w:val="007A5134"/>
    <w:rsid w:val="007A5913"/>
    <w:rsid w:val="007A6986"/>
    <w:rsid w:val="007A69B0"/>
    <w:rsid w:val="007A6ECA"/>
    <w:rsid w:val="007B1159"/>
    <w:rsid w:val="007B1DBF"/>
    <w:rsid w:val="007B2360"/>
    <w:rsid w:val="007B31E6"/>
    <w:rsid w:val="007B5783"/>
    <w:rsid w:val="007B703F"/>
    <w:rsid w:val="007B777D"/>
    <w:rsid w:val="007C0355"/>
    <w:rsid w:val="007C0DCF"/>
    <w:rsid w:val="007C270A"/>
    <w:rsid w:val="007C2C1E"/>
    <w:rsid w:val="007C4D1B"/>
    <w:rsid w:val="007C4D66"/>
    <w:rsid w:val="007C5014"/>
    <w:rsid w:val="007C56AF"/>
    <w:rsid w:val="007D3FDE"/>
    <w:rsid w:val="007D4161"/>
    <w:rsid w:val="007D422F"/>
    <w:rsid w:val="007D64B6"/>
    <w:rsid w:val="007D74F1"/>
    <w:rsid w:val="007E297D"/>
    <w:rsid w:val="007E4180"/>
    <w:rsid w:val="007E6240"/>
    <w:rsid w:val="007E6A0D"/>
    <w:rsid w:val="007F419C"/>
    <w:rsid w:val="007F4243"/>
    <w:rsid w:val="007F510D"/>
    <w:rsid w:val="00802397"/>
    <w:rsid w:val="00803146"/>
    <w:rsid w:val="0081035D"/>
    <w:rsid w:val="00810ABC"/>
    <w:rsid w:val="00811508"/>
    <w:rsid w:val="008124E1"/>
    <w:rsid w:val="008126CA"/>
    <w:rsid w:val="00813892"/>
    <w:rsid w:val="00814011"/>
    <w:rsid w:val="0081599A"/>
    <w:rsid w:val="00815B4F"/>
    <w:rsid w:val="0081651C"/>
    <w:rsid w:val="00820503"/>
    <w:rsid w:val="008206AA"/>
    <w:rsid w:val="00822544"/>
    <w:rsid w:val="00823ECD"/>
    <w:rsid w:val="00824D06"/>
    <w:rsid w:val="00826415"/>
    <w:rsid w:val="008279E8"/>
    <w:rsid w:val="0083280D"/>
    <w:rsid w:val="00832EF8"/>
    <w:rsid w:val="0083323B"/>
    <w:rsid w:val="00833B2D"/>
    <w:rsid w:val="00833E8C"/>
    <w:rsid w:val="00836B29"/>
    <w:rsid w:val="0083757D"/>
    <w:rsid w:val="00837950"/>
    <w:rsid w:val="008414D4"/>
    <w:rsid w:val="00841C68"/>
    <w:rsid w:val="00844F39"/>
    <w:rsid w:val="00844F6A"/>
    <w:rsid w:val="0084618A"/>
    <w:rsid w:val="00850FE0"/>
    <w:rsid w:val="00853708"/>
    <w:rsid w:val="00853C73"/>
    <w:rsid w:val="00853DBC"/>
    <w:rsid w:val="008562AA"/>
    <w:rsid w:val="008577BD"/>
    <w:rsid w:val="00857B19"/>
    <w:rsid w:val="00860AD5"/>
    <w:rsid w:val="00860E40"/>
    <w:rsid w:val="00861BEB"/>
    <w:rsid w:val="00862017"/>
    <w:rsid w:val="0086228A"/>
    <w:rsid w:val="00862323"/>
    <w:rsid w:val="00863D2B"/>
    <w:rsid w:val="00864DF1"/>
    <w:rsid w:val="00871332"/>
    <w:rsid w:val="008720BE"/>
    <w:rsid w:val="00873241"/>
    <w:rsid w:val="0087342C"/>
    <w:rsid w:val="00873652"/>
    <w:rsid w:val="00873C76"/>
    <w:rsid w:val="008754CA"/>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2360"/>
    <w:rsid w:val="008958C9"/>
    <w:rsid w:val="00895A60"/>
    <w:rsid w:val="008A00DE"/>
    <w:rsid w:val="008A0573"/>
    <w:rsid w:val="008A05F4"/>
    <w:rsid w:val="008A14C9"/>
    <w:rsid w:val="008A1CD8"/>
    <w:rsid w:val="008A296E"/>
    <w:rsid w:val="008A3721"/>
    <w:rsid w:val="008A4158"/>
    <w:rsid w:val="008A7FA1"/>
    <w:rsid w:val="008B0EB6"/>
    <w:rsid w:val="008B1563"/>
    <w:rsid w:val="008B2182"/>
    <w:rsid w:val="008B2311"/>
    <w:rsid w:val="008B436F"/>
    <w:rsid w:val="008B43E9"/>
    <w:rsid w:val="008B45BA"/>
    <w:rsid w:val="008B4B00"/>
    <w:rsid w:val="008B6DDD"/>
    <w:rsid w:val="008C37C5"/>
    <w:rsid w:val="008C76E9"/>
    <w:rsid w:val="008D07C4"/>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8F778C"/>
    <w:rsid w:val="0090115F"/>
    <w:rsid w:val="00901D97"/>
    <w:rsid w:val="00901F40"/>
    <w:rsid w:val="00902AAD"/>
    <w:rsid w:val="009038BA"/>
    <w:rsid w:val="00903FC9"/>
    <w:rsid w:val="0091001E"/>
    <w:rsid w:val="0091240B"/>
    <w:rsid w:val="0091330E"/>
    <w:rsid w:val="00914BBA"/>
    <w:rsid w:val="00915A9F"/>
    <w:rsid w:val="009208A9"/>
    <w:rsid w:val="00920D85"/>
    <w:rsid w:val="0092182F"/>
    <w:rsid w:val="009228F9"/>
    <w:rsid w:val="009257BD"/>
    <w:rsid w:val="0093163F"/>
    <w:rsid w:val="00931DE0"/>
    <w:rsid w:val="00932F0E"/>
    <w:rsid w:val="00933E47"/>
    <w:rsid w:val="00935385"/>
    <w:rsid w:val="0093559E"/>
    <w:rsid w:val="00936768"/>
    <w:rsid w:val="00937E67"/>
    <w:rsid w:val="00940149"/>
    <w:rsid w:val="0094058D"/>
    <w:rsid w:val="00940C83"/>
    <w:rsid w:val="0094128C"/>
    <w:rsid w:val="00942B76"/>
    <w:rsid w:val="00943E24"/>
    <w:rsid w:val="00944376"/>
    <w:rsid w:val="00946077"/>
    <w:rsid w:val="00947E1F"/>
    <w:rsid w:val="0095067C"/>
    <w:rsid w:val="00950C60"/>
    <w:rsid w:val="00950F90"/>
    <w:rsid w:val="00951867"/>
    <w:rsid w:val="00953FCC"/>
    <w:rsid w:val="00954387"/>
    <w:rsid w:val="00955A06"/>
    <w:rsid w:val="0095657C"/>
    <w:rsid w:val="00957381"/>
    <w:rsid w:val="00957F10"/>
    <w:rsid w:val="00961CB5"/>
    <w:rsid w:val="009638A9"/>
    <w:rsid w:val="00963996"/>
    <w:rsid w:val="00963CEC"/>
    <w:rsid w:val="00964E7B"/>
    <w:rsid w:val="0096580F"/>
    <w:rsid w:val="009772DC"/>
    <w:rsid w:val="0097735C"/>
    <w:rsid w:val="00983482"/>
    <w:rsid w:val="009843F3"/>
    <w:rsid w:val="00985EC0"/>
    <w:rsid w:val="00986283"/>
    <w:rsid w:val="00990134"/>
    <w:rsid w:val="00990D58"/>
    <w:rsid w:val="00991A9E"/>
    <w:rsid w:val="0099276B"/>
    <w:rsid w:val="009928AF"/>
    <w:rsid w:val="009939E0"/>
    <w:rsid w:val="00995687"/>
    <w:rsid w:val="00996062"/>
    <w:rsid w:val="00997B85"/>
    <w:rsid w:val="009A056C"/>
    <w:rsid w:val="009A0F49"/>
    <w:rsid w:val="009A223B"/>
    <w:rsid w:val="009A3060"/>
    <w:rsid w:val="009A3CD0"/>
    <w:rsid w:val="009A4B51"/>
    <w:rsid w:val="009A4BA7"/>
    <w:rsid w:val="009A7EFF"/>
    <w:rsid w:val="009B0D22"/>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8E1"/>
    <w:rsid w:val="009E0E5D"/>
    <w:rsid w:val="009E1CDA"/>
    <w:rsid w:val="009E23BF"/>
    <w:rsid w:val="009E35E2"/>
    <w:rsid w:val="009E5321"/>
    <w:rsid w:val="009E5BC3"/>
    <w:rsid w:val="009E6101"/>
    <w:rsid w:val="009E6F02"/>
    <w:rsid w:val="009E78D7"/>
    <w:rsid w:val="009E7ED2"/>
    <w:rsid w:val="009F0699"/>
    <w:rsid w:val="009F407C"/>
    <w:rsid w:val="009F5D60"/>
    <w:rsid w:val="009F62DD"/>
    <w:rsid w:val="009F6669"/>
    <w:rsid w:val="009F7551"/>
    <w:rsid w:val="00A10FD7"/>
    <w:rsid w:val="00A11ABD"/>
    <w:rsid w:val="00A11D56"/>
    <w:rsid w:val="00A1307C"/>
    <w:rsid w:val="00A16546"/>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46928"/>
    <w:rsid w:val="00A517B8"/>
    <w:rsid w:val="00A5205B"/>
    <w:rsid w:val="00A54B31"/>
    <w:rsid w:val="00A5727A"/>
    <w:rsid w:val="00A57331"/>
    <w:rsid w:val="00A63879"/>
    <w:rsid w:val="00A669D3"/>
    <w:rsid w:val="00A73C0C"/>
    <w:rsid w:val="00A7416B"/>
    <w:rsid w:val="00A77EC8"/>
    <w:rsid w:val="00A806CB"/>
    <w:rsid w:val="00A831E8"/>
    <w:rsid w:val="00A83332"/>
    <w:rsid w:val="00A8389E"/>
    <w:rsid w:val="00A83AA2"/>
    <w:rsid w:val="00A83B15"/>
    <w:rsid w:val="00A87A2D"/>
    <w:rsid w:val="00A87A5A"/>
    <w:rsid w:val="00A91781"/>
    <w:rsid w:val="00A95A86"/>
    <w:rsid w:val="00AA3968"/>
    <w:rsid w:val="00AA4113"/>
    <w:rsid w:val="00AA62A5"/>
    <w:rsid w:val="00AA66BF"/>
    <w:rsid w:val="00AA6708"/>
    <w:rsid w:val="00AA6DBF"/>
    <w:rsid w:val="00AB03B7"/>
    <w:rsid w:val="00AB0BB3"/>
    <w:rsid w:val="00AB12A9"/>
    <w:rsid w:val="00AB1BB2"/>
    <w:rsid w:val="00AB338A"/>
    <w:rsid w:val="00AB3518"/>
    <w:rsid w:val="00AB3D21"/>
    <w:rsid w:val="00AB4752"/>
    <w:rsid w:val="00AB549C"/>
    <w:rsid w:val="00AB733F"/>
    <w:rsid w:val="00AC0A20"/>
    <w:rsid w:val="00AC0B67"/>
    <w:rsid w:val="00AC1089"/>
    <w:rsid w:val="00AC1FC3"/>
    <w:rsid w:val="00AC22FE"/>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AF775D"/>
    <w:rsid w:val="00B0131D"/>
    <w:rsid w:val="00B0254F"/>
    <w:rsid w:val="00B0679F"/>
    <w:rsid w:val="00B06EA4"/>
    <w:rsid w:val="00B1063F"/>
    <w:rsid w:val="00B10C54"/>
    <w:rsid w:val="00B1468D"/>
    <w:rsid w:val="00B15C44"/>
    <w:rsid w:val="00B15D28"/>
    <w:rsid w:val="00B21EB9"/>
    <w:rsid w:val="00B22F5A"/>
    <w:rsid w:val="00B233FD"/>
    <w:rsid w:val="00B23F2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4D54"/>
    <w:rsid w:val="00B5585E"/>
    <w:rsid w:val="00B558DB"/>
    <w:rsid w:val="00B562BD"/>
    <w:rsid w:val="00B57C3E"/>
    <w:rsid w:val="00B6091B"/>
    <w:rsid w:val="00B60E73"/>
    <w:rsid w:val="00B62090"/>
    <w:rsid w:val="00B63721"/>
    <w:rsid w:val="00B638FF"/>
    <w:rsid w:val="00B63D50"/>
    <w:rsid w:val="00B63FC9"/>
    <w:rsid w:val="00B643FD"/>
    <w:rsid w:val="00B644F2"/>
    <w:rsid w:val="00B64510"/>
    <w:rsid w:val="00B658A0"/>
    <w:rsid w:val="00B71367"/>
    <w:rsid w:val="00B7237C"/>
    <w:rsid w:val="00B72693"/>
    <w:rsid w:val="00B727E8"/>
    <w:rsid w:val="00B74BD3"/>
    <w:rsid w:val="00B74EDC"/>
    <w:rsid w:val="00B755BF"/>
    <w:rsid w:val="00B75BF8"/>
    <w:rsid w:val="00B76C24"/>
    <w:rsid w:val="00B80F68"/>
    <w:rsid w:val="00B81C2A"/>
    <w:rsid w:val="00B8230C"/>
    <w:rsid w:val="00B83A6A"/>
    <w:rsid w:val="00B86353"/>
    <w:rsid w:val="00B90B32"/>
    <w:rsid w:val="00B91233"/>
    <w:rsid w:val="00B9164E"/>
    <w:rsid w:val="00B91FC1"/>
    <w:rsid w:val="00B924D7"/>
    <w:rsid w:val="00B9254B"/>
    <w:rsid w:val="00B9283B"/>
    <w:rsid w:val="00B9349C"/>
    <w:rsid w:val="00B936E7"/>
    <w:rsid w:val="00B942A2"/>
    <w:rsid w:val="00B95467"/>
    <w:rsid w:val="00B95929"/>
    <w:rsid w:val="00B95C8F"/>
    <w:rsid w:val="00B961D5"/>
    <w:rsid w:val="00B96998"/>
    <w:rsid w:val="00B96A0D"/>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1FCA"/>
    <w:rsid w:val="00BD24D4"/>
    <w:rsid w:val="00BD2A3E"/>
    <w:rsid w:val="00BD2B14"/>
    <w:rsid w:val="00BD3176"/>
    <w:rsid w:val="00BD336F"/>
    <w:rsid w:val="00BD348F"/>
    <w:rsid w:val="00BD3611"/>
    <w:rsid w:val="00BD4302"/>
    <w:rsid w:val="00BD4812"/>
    <w:rsid w:val="00BD481B"/>
    <w:rsid w:val="00BD4979"/>
    <w:rsid w:val="00BD4B02"/>
    <w:rsid w:val="00BD55EE"/>
    <w:rsid w:val="00BD6452"/>
    <w:rsid w:val="00BE44F1"/>
    <w:rsid w:val="00BE4F8E"/>
    <w:rsid w:val="00BE68FC"/>
    <w:rsid w:val="00BE6DDA"/>
    <w:rsid w:val="00BE7C45"/>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470"/>
    <w:rsid w:val="00C53ECF"/>
    <w:rsid w:val="00C54520"/>
    <w:rsid w:val="00C551FD"/>
    <w:rsid w:val="00C60D80"/>
    <w:rsid w:val="00C616F8"/>
    <w:rsid w:val="00C61905"/>
    <w:rsid w:val="00C624ED"/>
    <w:rsid w:val="00C632E8"/>
    <w:rsid w:val="00C63360"/>
    <w:rsid w:val="00C659A5"/>
    <w:rsid w:val="00C65FAC"/>
    <w:rsid w:val="00C66CDA"/>
    <w:rsid w:val="00C67930"/>
    <w:rsid w:val="00C70292"/>
    <w:rsid w:val="00C70B13"/>
    <w:rsid w:val="00C71703"/>
    <w:rsid w:val="00C7180B"/>
    <w:rsid w:val="00C72207"/>
    <w:rsid w:val="00C7548A"/>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0DAD"/>
    <w:rsid w:val="00CA1776"/>
    <w:rsid w:val="00CA4E25"/>
    <w:rsid w:val="00CA605D"/>
    <w:rsid w:val="00CA7441"/>
    <w:rsid w:val="00CA76B6"/>
    <w:rsid w:val="00CA7C10"/>
    <w:rsid w:val="00CB065B"/>
    <w:rsid w:val="00CB38D7"/>
    <w:rsid w:val="00CB577F"/>
    <w:rsid w:val="00CB6859"/>
    <w:rsid w:val="00CB737E"/>
    <w:rsid w:val="00CB7FA8"/>
    <w:rsid w:val="00CC11E7"/>
    <w:rsid w:val="00CC48BE"/>
    <w:rsid w:val="00CC6D1F"/>
    <w:rsid w:val="00CC7CD8"/>
    <w:rsid w:val="00CD010D"/>
    <w:rsid w:val="00CD01A8"/>
    <w:rsid w:val="00CD1102"/>
    <w:rsid w:val="00CD1ED4"/>
    <w:rsid w:val="00CD2FCD"/>
    <w:rsid w:val="00CD37F3"/>
    <w:rsid w:val="00CD489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2197"/>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3AE5"/>
    <w:rsid w:val="00D2723C"/>
    <w:rsid w:val="00D323B9"/>
    <w:rsid w:val="00D32C93"/>
    <w:rsid w:val="00D32D80"/>
    <w:rsid w:val="00D3356F"/>
    <w:rsid w:val="00D34FFD"/>
    <w:rsid w:val="00D37315"/>
    <w:rsid w:val="00D4055C"/>
    <w:rsid w:val="00D4385B"/>
    <w:rsid w:val="00D43B12"/>
    <w:rsid w:val="00D44C35"/>
    <w:rsid w:val="00D464EF"/>
    <w:rsid w:val="00D46979"/>
    <w:rsid w:val="00D52594"/>
    <w:rsid w:val="00D52E29"/>
    <w:rsid w:val="00D532A8"/>
    <w:rsid w:val="00D539DE"/>
    <w:rsid w:val="00D54DA2"/>
    <w:rsid w:val="00D56FFD"/>
    <w:rsid w:val="00D57BD3"/>
    <w:rsid w:val="00D61C33"/>
    <w:rsid w:val="00D61DAA"/>
    <w:rsid w:val="00D62C2C"/>
    <w:rsid w:val="00D63A03"/>
    <w:rsid w:val="00D63BDF"/>
    <w:rsid w:val="00D64631"/>
    <w:rsid w:val="00D64851"/>
    <w:rsid w:val="00D65CA9"/>
    <w:rsid w:val="00D67AFB"/>
    <w:rsid w:val="00D70F05"/>
    <w:rsid w:val="00D72C4B"/>
    <w:rsid w:val="00D73033"/>
    <w:rsid w:val="00D735C4"/>
    <w:rsid w:val="00D736E6"/>
    <w:rsid w:val="00D750DA"/>
    <w:rsid w:val="00D76DE1"/>
    <w:rsid w:val="00D77835"/>
    <w:rsid w:val="00D77CAF"/>
    <w:rsid w:val="00D80B9B"/>
    <w:rsid w:val="00D81ABE"/>
    <w:rsid w:val="00D82B75"/>
    <w:rsid w:val="00D83C07"/>
    <w:rsid w:val="00D871C7"/>
    <w:rsid w:val="00D9215B"/>
    <w:rsid w:val="00D9476A"/>
    <w:rsid w:val="00D94BB8"/>
    <w:rsid w:val="00D95AFC"/>
    <w:rsid w:val="00D960F8"/>
    <w:rsid w:val="00D964D0"/>
    <w:rsid w:val="00D97716"/>
    <w:rsid w:val="00D97732"/>
    <w:rsid w:val="00DA1D94"/>
    <w:rsid w:val="00DA3353"/>
    <w:rsid w:val="00DA6FE1"/>
    <w:rsid w:val="00DB0CF0"/>
    <w:rsid w:val="00DB425E"/>
    <w:rsid w:val="00DB54D0"/>
    <w:rsid w:val="00DB6FC2"/>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356"/>
    <w:rsid w:val="00DE5588"/>
    <w:rsid w:val="00DE5F3A"/>
    <w:rsid w:val="00DE7B63"/>
    <w:rsid w:val="00DF0D6A"/>
    <w:rsid w:val="00DF47F1"/>
    <w:rsid w:val="00DF4FE7"/>
    <w:rsid w:val="00DF5629"/>
    <w:rsid w:val="00DF6A60"/>
    <w:rsid w:val="00E042BD"/>
    <w:rsid w:val="00E043CF"/>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47F45"/>
    <w:rsid w:val="00E50474"/>
    <w:rsid w:val="00E5105B"/>
    <w:rsid w:val="00E516E3"/>
    <w:rsid w:val="00E517C7"/>
    <w:rsid w:val="00E51E13"/>
    <w:rsid w:val="00E52B1E"/>
    <w:rsid w:val="00E53537"/>
    <w:rsid w:val="00E544C3"/>
    <w:rsid w:val="00E55419"/>
    <w:rsid w:val="00E562BB"/>
    <w:rsid w:val="00E57E85"/>
    <w:rsid w:val="00E61515"/>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6C3E"/>
    <w:rsid w:val="00EA7211"/>
    <w:rsid w:val="00EB4D67"/>
    <w:rsid w:val="00EB678D"/>
    <w:rsid w:val="00EB76AD"/>
    <w:rsid w:val="00EB7A2C"/>
    <w:rsid w:val="00EC0DF0"/>
    <w:rsid w:val="00EC1071"/>
    <w:rsid w:val="00EC11AD"/>
    <w:rsid w:val="00EC1554"/>
    <w:rsid w:val="00EC3121"/>
    <w:rsid w:val="00EC421D"/>
    <w:rsid w:val="00EC4EB8"/>
    <w:rsid w:val="00EC574D"/>
    <w:rsid w:val="00EC7D10"/>
    <w:rsid w:val="00ED06AF"/>
    <w:rsid w:val="00ED0AAB"/>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6584"/>
    <w:rsid w:val="00EF72E5"/>
    <w:rsid w:val="00EF7595"/>
    <w:rsid w:val="00EF7EB0"/>
    <w:rsid w:val="00F02200"/>
    <w:rsid w:val="00F02DF6"/>
    <w:rsid w:val="00F03865"/>
    <w:rsid w:val="00F05890"/>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2CB9"/>
    <w:rsid w:val="00F43575"/>
    <w:rsid w:val="00F436E3"/>
    <w:rsid w:val="00F45A20"/>
    <w:rsid w:val="00F46BB0"/>
    <w:rsid w:val="00F476CE"/>
    <w:rsid w:val="00F47B2A"/>
    <w:rsid w:val="00F5147A"/>
    <w:rsid w:val="00F563B5"/>
    <w:rsid w:val="00F60CCD"/>
    <w:rsid w:val="00F614C0"/>
    <w:rsid w:val="00F646D9"/>
    <w:rsid w:val="00F64A14"/>
    <w:rsid w:val="00F665B7"/>
    <w:rsid w:val="00F67005"/>
    <w:rsid w:val="00F70374"/>
    <w:rsid w:val="00F70F28"/>
    <w:rsid w:val="00F71FF6"/>
    <w:rsid w:val="00F73A49"/>
    <w:rsid w:val="00F759A1"/>
    <w:rsid w:val="00F75ADB"/>
    <w:rsid w:val="00F76FC2"/>
    <w:rsid w:val="00F806A7"/>
    <w:rsid w:val="00F80A4A"/>
    <w:rsid w:val="00F80ED4"/>
    <w:rsid w:val="00F8287A"/>
    <w:rsid w:val="00F835E7"/>
    <w:rsid w:val="00F86BD9"/>
    <w:rsid w:val="00F91877"/>
    <w:rsid w:val="00F91A0E"/>
    <w:rsid w:val="00F92AE6"/>
    <w:rsid w:val="00F93C49"/>
    <w:rsid w:val="00F94062"/>
    <w:rsid w:val="00F945D2"/>
    <w:rsid w:val="00F94CD5"/>
    <w:rsid w:val="00F95957"/>
    <w:rsid w:val="00FA0141"/>
    <w:rsid w:val="00FA25F6"/>
    <w:rsid w:val="00FA27DE"/>
    <w:rsid w:val="00FA43BC"/>
    <w:rsid w:val="00FA4FA3"/>
    <w:rsid w:val="00FA6FF9"/>
    <w:rsid w:val="00FA7AAC"/>
    <w:rsid w:val="00FB28BE"/>
    <w:rsid w:val="00FB2CE7"/>
    <w:rsid w:val="00FB3057"/>
    <w:rsid w:val="00FB3EFB"/>
    <w:rsid w:val="00FB4FCF"/>
    <w:rsid w:val="00FB5EC4"/>
    <w:rsid w:val="00FB6349"/>
    <w:rsid w:val="00FB68C7"/>
    <w:rsid w:val="00FB7234"/>
    <w:rsid w:val="00FC3244"/>
    <w:rsid w:val="00FC3E1C"/>
    <w:rsid w:val="00FC3EDB"/>
    <w:rsid w:val="00FC490E"/>
    <w:rsid w:val="00FC4A15"/>
    <w:rsid w:val="00FD0C3F"/>
    <w:rsid w:val="00FD0D11"/>
    <w:rsid w:val="00FD1E6A"/>
    <w:rsid w:val="00FD3D05"/>
    <w:rsid w:val="00FD74CD"/>
    <w:rsid w:val="00FD7780"/>
    <w:rsid w:val="00FE04C4"/>
    <w:rsid w:val="00FE12B3"/>
    <w:rsid w:val="00FE2C54"/>
    <w:rsid w:val="00FE3BF8"/>
    <w:rsid w:val="00FE4EDC"/>
    <w:rsid w:val="00FE5C5C"/>
    <w:rsid w:val="00FE5C75"/>
    <w:rsid w:val="00FE5F17"/>
    <w:rsid w:val="00FF1D1C"/>
    <w:rsid w:val="00FF45B5"/>
    <w:rsid w:val="00FF48CD"/>
    <w:rsid w:val="00FF5167"/>
    <w:rsid w:val="00FF6D27"/>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46921"/>
  <w15:docId w15:val="{1B66842C-2B7E-4DEA-8251-2695D998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uiPriority w:val="99"/>
    <w:semiHidden/>
    <w:unhideWhenUsed/>
    <w:rsid w:val="00256C02"/>
    <w:rPr>
      <w:sz w:val="16"/>
      <w:szCs w:val="16"/>
    </w:rPr>
  </w:style>
  <w:style w:type="paragraph" w:styleId="a6">
    <w:name w:val="annotation text"/>
    <w:basedOn w:val="a"/>
    <w:link w:val="a7"/>
    <w:uiPriority w:val="99"/>
    <w:semiHidden/>
    <w:unhideWhenUsed/>
    <w:rsid w:val="00256C02"/>
  </w:style>
  <w:style w:type="character" w:customStyle="1" w:styleId="a7">
    <w:name w:val="批注文字 字符"/>
    <w:basedOn w:val="a0"/>
    <w:link w:val="a6"/>
    <w:uiPriority w:val="99"/>
    <w:semiHidden/>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qFormat/>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出段落 字符"/>
    <w:aliases w:val="- Bullets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列表段落11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a"/>
    <w:next w:val="Doc-text2"/>
    <w:uiPriority w:val="99"/>
    <w:qFormat/>
    <w:rsid w:val="00B727E8"/>
    <w:pPr>
      <w:numPr>
        <w:numId w:val="37"/>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rsid w:val="00BC4B6D"/>
    <w:rPr>
      <w:color w:val="605E5C"/>
      <w:shd w:val="clear" w:color="auto" w:fill="E1DFDD"/>
    </w:rPr>
  </w:style>
  <w:style w:type="character" w:customStyle="1" w:styleId="Mention1">
    <w:name w:val="Mention1"/>
    <w:basedOn w:val="a0"/>
    <w:uiPriority w:val="99"/>
    <w:unhideWhenUsed/>
    <w:rsid w:val="00BC4B6D"/>
    <w:rPr>
      <w:color w:val="2B579A"/>
      <w:shd w:val="clear" w:color="auto" w:fill="E1DFDD"/>
    </w:rPr>
  </w:style>
  <w:style w:type="paragraph" w:customStyle="1" w:styleId="Doc-title">
    <w:name w:val="Doc-title"/>
    <w:basedOn w:val="a"/>
    <w:next w:val="Doc-text2"/>
    <w:link w:val="Doc-titleChar"/>
    <w:qFormat/>
    <w:rsid w:val="00887F26"/>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87F26"/>
    <w:rPr>
      <w:rFonts w:ascii="Arial" w:eastAsia="MS Mincho" w:hAnsi="Arial" w:cs="Times New Roman"/>
      <w:noProof/>
      <w:sz w:val="20"/>
      <w:szCs w:val="24"/>
      <w:lang w:val="en-GB" w:eastAsia="en-GB"/>
    </w:rPr>
  </w:style>
  <w:style w:type="paragraph" w:customStyle="1" w:styleId="EmailDiscussion">
    <w:name w:val="EmailDiscussion"/>
    <w:basedOn w:val="a"/>
    <w:next w:val="EmailDiscussion2"/>
    <w:link w:val="EmailDiscussionChar"/>
    <w:qFormat/>
    <w:rsid w:val="001A7F51"/>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rsid w:val="001A7F51"/>
    <w:rPr>
      <w:rFonts w:ascii="Arial" w:eastAsia="MS Mincho" w:hAnsi="Arial" w:cs="Times New Roman"/>
      <w:b/>
      <w:sz w:val="20"/>
      <w:szCs w:val="24"/>
      <w:lang w:val="en-GB" w:eastAsia="en-GB"/>
    </w:rPr>
  </w:style>
  <w:style w:type="paragraph" w:customStyle="1" w:styleId="EmailDiscussion2">
    <w:name w:val="EmailDiscussion2"/>
    <w:basedOn w:val="Doc-text2"/>
    <w:qFormat/>
    <w:rsid w:val="001A7F51"/>
    <w:rPr>
      <w:rFonts w:cs="Times New Roman"/>
      <w:sz w:val="20"/>
    </w:rPr>
  </w:style>
  <w:style w:type="paragraph" w:styleId="af7">
    <w:name w:val="Document Map"/>
    <w:basedOn w:val="a"/>
    <w:link w:val="af8"/>
    <w:uiPriority w:val="99"/>
    <w:semiHidden/>
    <w:unhideWhenUsed/>
    <w:rsid w:val="000E18AD"/>
    <w:rPr>
      <w:rFonts w:ascii="宋体" w:eastAsia="宋体"/>
      <w:sz w:val="18"/>
      <w:szCs w:val="18"/>
    </w:rPr>
  </w:style>
  <w:style w:type="character" w:customStyle="1" w:styleId="af8">
    <w:name w:val="文档结构图 字符"/>
    <w:basedOn w:val="a0"/>
    <w:link w:val="af7"/>
    <w:uiPriority w:val="99"/>
    <w:semiHidden/>
    <w:rsid w:val="000E18AD"/>
    <w:rPr>
      <w:rFonts w:ascii="宋体" w:eastAsia="宋体" w:hAnsi="Times New Roman" w:cs="Times New Roman"/>
      <w:sz w:val="18"/>
      <w:szCs w:val="18"/>
      <w:lang w:val="en-GB" w:eastAsia="en-US"/>
    </w:rPr>
  </w:style>
  <w:style w:type="paragraph" w:customStyle="1" w:styleId="B3">
    <w:name w:val="B3"/>
    <w:basedOn w:val="3"/>
    <w:link w:val="B3Char"/>
    <w:qFormat/>
    <w:rsid w:val="00D63A03"/>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3Char">
    <w:name w:val="B3 Char"/>
    <w:link w:val="B3"/>
    <w:rsid w:val="00D63A03"/>
    <w:rPr>
      <w:rFonts w:ascii="Times New Roman" w:eastAsia="Times New Roman" w:hAnsi="Times New Roman" w:cs="Times New Roman"/>
      <w:sz w:val="20"/>
      <w:szCs w:val="20"/>
      <w:lang w:val="en-GB" w:eastAsia="ja-JP"/>
    </w:rPr>
  </w:style>
  <w:style w:type="paragraph" w:styleId="3">
    <w:name w:val="List 3"/>
    <w:basedOn w:val="a"/>
    <w:uiPriority w:val="99"/>
    <w:semiHidden/>
    <w:unhideWhenUsed/>
    <w:rsid w:val="00D63A03"/>
    <w:pPr>
      <w:ind w:left="108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715047">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RAN2\Inbox\R2-211133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Inbox\R2-211133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41.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5B624747-801A-4CE0-9D05-AE0FB707C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36</Pages>
  <Words>10787</Words>
  <Characters>61489</Characters>
  <Application>Microsoft Office Word</Application>
  <DocSecurity>0</DocSecurity>
  <Lines>512</Lines>
  <Paragraphs>144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72132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xiaomi</cp:lastModifiedBy>
  <cp:revision>14</cp:revision>
  <dcterms:created xsi:type="dcterms:W3CDTF">2021-11-07T23:37:00Z</dcterms:created>
  <dcterms:modified xsi:type="dcterms:W3CDTF">2021-11-08T03:21:00Z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1635911468</vt:lpwstr>
  </property>
</Properties>
</file>