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바탕"/>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SimSun" w:cs="Arial"/>
                <w:sz w:val="20"/>
                <w:szCs w:val="20"/>
                <w:lang w:eastAsia="zh-CN"/>
              </w:rPr>
            </w:pPr>
            <w:r>
              <w:rPr>
                <w:rFonts w:eastAsia="SimSun"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SimSun" w:cs="Arial"/>
                <w:lang w:eastAsia="zh-CN"/>
              </w:rPr>
            </w:pPr>
            <w:r>
              <w:rPr>
                <w:rFonts w:eastAsia="SimSun"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SimSun" w:cs="Arial"/>
                <w:lang w:eastAsia="zh-CN"/>
              </w:rPr>
            </w:pPr>
            <w:r>
              <w:rPr>
                <w:rFonts w:eastAsia="SimSun"/>
                <w:lang w:eastAsia="zh-CN"/>
              </w:rPr>
              <w:t>Samsung</w:t>
            </w:r>
          </w:p>
        </w:tc>
        <w:tc>
          <w:tcPr>
            <w:tcW w:w="7271" w:type="dxa"/>
          </w:tcPr>
          <w:p w14:paraId="089DF507" w14:textId="0002B092" w:rsidR="006D252D" w:rsidRPr="00996A7D" w:rsidRDefault="0080194A" w:rsidP="006D252D">
            <w:pPr>
              <w:pStyle w:val="TAC"/>
              <w:rPr>
                <w:rFonts w:eastAsia="SimSun" w:cs="Arial"/>
                <w:lang w:eastAsia="zh-CN"/>
              </w:rPr>
            </w:pPr>
            <w:r>
              <w:rPr>
                <w:rFonts w:eastAsia="SimSun"/>
                <w:lang w:eastAsia="zh-CN"/>
              </w:rPr>
              <w:t>s</w:t>
            </w:r>
            <w:r w:rsidR="006D252D" w:rsidRPr="00D76050">
              <w:rPr>
                <w:rFonts w:eastAsia="SimSun"/>
                <w:lang w:eastAsia="zh-CN"/>
              </w:rPr>
              <w:t>angkyu.baek@samsung.com</w:t>
            </w:r>
            <w:r w:rsidR="006D252D">
              <w:rPr>
                <w:rFonts w:eastAsia="SimSun"/>
                <w:lang w:eastAsia="zh-CN"/>
              </w:rPr>
              <w:t xml:space="preserve">, </w:t>
            </w:r>
            <w:r w:rsidR="006D252D" w:rsidRPr="00D76050">
              <w:rPr>
                <w:rFonts w:eastAsia="SimSun"/>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SimSun" w:cs="Arial"/>
                <w:lang w:val="en-US" w:eastAsia="zh-CN"/>
              </w:rPr>
            </w:pPr>
            <w:r>
              <w:rPr>
                <w:rFonts w:eastAsia="SimSun" w:cs="Arial"/>
                <w:lang w:val="en-US" w:eastAsia="zh-CN"/>
              </w:rPr>
              <w:t>Apple</w:t>
            </w:r>
          </w:p>
        </w:tc>
        <w:tc>
          <w:tcPr>
            <w:tcW w:w="7271" w:type="dxa"/>
          </w:tcPr>
          <w:p w14:paraId="58722470" w14:textId="1E2D44FF" w:rsidR="006D252D" w:rsidRPr="006942AB" w:rsidRDefault="004D253D" w:rsidP="006D252D">
            <w:pPr>
              <w:pStyle w:val="TAC"/>
              <w:rPr>
                <w:rFonts w:eastAsia="SimSun" w:cs="Arial"/>
                <w:szCs w:val="20"/>
                <w:lang w:val="en-US" w:eastAsia="zh-CN"/>
              </w:rPr>
            </w:pPr>
            <w:r>
              <w:rPr>
                <w:rFonts w:eastAsia="SimSun"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SimSun"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lang w:eastAsia="zh-CN"/>
              </w:rPr>
            </w:pPr>
            <w:r>
              <w:rPr>
                <w:rFonts w:eastAsiaTheme="minorEastAsia" w:cs="Arial" w:hint="eastAsia"/>
                <w:lang w:eastAsia="zh-CN"/>
              </w:rPr>
              <w:t>CATT</w:t>
            </w:r>
          </w:p>
        </w:tc>
        <w:tc>
          <w:tcPr>
            <w:tcW w:w="7271" w:type="dxa"/>
          </w:tcPr>
          <w:p w14:paraId="55326B9B" w14:textId="6CB79C79" w:rsidR="00A80FBC" w:rsidRPr="00384FC6" w:rsidRDefault="00030ACD" w:rsidP="00A80FBC">
            <w:pPr>
              <w:pStyle w:val="TAC"/>
              <w:rPr>
                <w:rFonts w:eastAsiaTheme="minorEastAsia" w:cs="Arial"/>
                <w:lang w:eastAsia="zh-CN"/>
              </w:rPr>
            </w:pPr>
            <w:hyperlink r:id="rId15" w:history="1">
              <w:r w:rsidR="00F12027" w:rsidRPr="00BE7280">
                <w:rPr>
                  <w:rStyle w:val="Hyperlink"/>
                  <w:rFonts w:cs="Arial"/>
                  <w:lang w:eastAsia="zh-CN"/>
                </w:rPr>
                <w:t>z</w:t>
              </w:r>
              <w:r w:rsidR="00F12027" w:rsidRPr="00BE7280">
                <w:rPr>
                  <w:rStyle w:val="Hyperlink"/>
                  <w:rFonts w:cs="Arial" w:hint="eastAsia"/>
                  <w:lang w:eastAsia="zh-CN"/>
                </w:rPr>
                <w:t>hourui@catt.cn</w:t>
              </w:r>
            </w:hyperlink>
          </w:p>
        </w:tc>
      </w:tr>
      <w:tr w:rsidR="00F12027" w:rsidRPr="00996A7D" w14:paraId="473DD710" w14:textId="77777777" w:rsidTr="00296997">
        <w:trPr>
          <w:trHeight w:val="90"/>
        </w:trPr>
        <w:tc>
          <w:tcPr>
            <w:tcW w:w="2358" w:type="dxa"/>
          </w:tcPr>
          <w:p w14:paraId="5B4EB2D7" w14:textId="7AACD509" w:rsidR="00F12027" w:rsidRPr="00F12027" w:rsidRDefault="00F12027" w:rsidP="00A80FBC">
            <w:pPr>
              <w:pStyle w:val="TAC"/>
              <w:rPr>
                <w:rFonts w:cs="Arial"/>
                <w:lang w:eastAsia="zh-CN"/>
              </w:rPr>
            </w:pPr>
            <w:r>
              <w:rPr>
                <w:rFonts w:cs="Arial"/>
                <w:lang w:eastAsia="zh-CN"/>
              </w:rPr>
              <w:t>CMCC</w:t>
            </w:r>
          </w:p>
        </w:tc>
        <w:tc>
          <w:tcPr>
            <w:tcW w:w="7271" w:type="dxa"/>
          </w:tcPr>
          <w:p w14:paraId="752FD651" w14:textId="54173309" w:rsidR="00F12027" w:rsidRPr="00F12027" w:rsidRDefault="00F12027" w:rsidP="00A80FBC">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iuxiaoman@chinamobile.com</w:t>
            </w:r>
          </w:p>
        </w:tc>
      </w:tr>
      <w:tr w:rsidR="00F47AFE" w:rsidRPr="00996A7D" w14:paraId="71CB6C96" w14:textId="77777777" w:rsidTr="00296997">
        <w:trPr>
          <w:trHeight w:val="90"/>
        </w:trPr>
        <w:tc>
          <w:tcPr>
            <w:tcW w:w="2358" w:type="dxa"/>
          </w:tcPr>
          <w:p w14:paraId="186D9F54" w14:textId="40BF3627" w:rsidR="00F47AFE" w:rsidRDefault="00F47AFE" w:rsidP="00A80FBC">
            <w:pPr>
              <w:pStyle w:val="TAC"/>
              <w:rPr>
                <w:rFonts w:cs="Arial"/>
                <w:lang w:eastAsia="zh-CN"/>
              </w:rPr>
            </w:pPr>
            <w:r>
              <w:rPr>
                <w:rFonts w:cs="Arial"/>
                <w:lang w:eastAsia="zh-CN"/>
              </w:rPr>
              <w:t>Ericsson</w:t>
            </w:r>
          </w:p>
        </w:tc>
        <w:tc>
          <w:tcPr>
            <w:tcW w:w="7271" w:type="dxa"/>
          </w:tcPr>
          <w:p w14:paraId="40860DC7" w14:textId="76D57951" w:rsidR="00F47AFE" w:rsidRDefault="00F47AFE" w:rsidP="00A80FBC">
            <w:pPr>
              <w:pStyle w:val="TAC"/>
              <w:rPr>
                <w:rFonts w:cs="Arial"/>
                <w:lang w:eastAsia="zh-CN"/>
              </w:rPr>
            </w:pPr>
            <w:r>
              <w:rPr>
                <w:rFonts w:cs="Arial"/>
                <w:lang w:eastAsia="zh-CN"/>
              </w:rPr>
              <w:t>Henrik.enbuske@ericsson.com</w:t>
            </w: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osal 25: For how UE monitors UE specific PDCCH/C-RN</w:t>
      </w:r>
      <w:bookmarkStart w:id="4" w:name="_GoBack"/>
      <w:bookmarkEnd w:id="4"/>
      <w:r w:rsidRPr="00D947F1">
        <w:rPr>
          <w:rFonts w:ascii="Arial" w:hAnsi="Arial" w:cs="Arial"/>
          <w:b/>
          <w:lang w:eastAsia="zh-CN"/>
        </w:rPr>
        <w:t xml:space="preserve">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lastRenderedPageBreak/>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1BAAAC97" w14:textId="21B6F8AF" w:rsidR="006D252D" w:rsidRDefault="006D252D" w:rsidP="006D252D">
            <w:pPr>
              <w:spacing w:after="120" w:line="240" w:lineRule="exact"/>
              <w:rPr>
                <w:rFonts w:ascii="Arial" w:hAnsi="Arial" w:cs="Arial"/>
                <w:b/>
                <w:bCs/>
                <w:color w:val="000000" w:themeColor="text1"/>
                <w:u w:val="single"/>
                <w:lang w:eastAsia="zh-CN"/>
              </w:rPr>
            </w:pPr>
            <w:r w:rsidRPr="00F1420C">
              <w:rPr>
                <w:rFonts w:ascii="Arial" w:hAnsi="Arial" w:cs="Arial"/>
                <w:b/>
                <w:bCs/>
                <w:color w:val="000000" w:themeColor="text1"/>
                <w:lang w:eastAsia="zh-CN"/>
              </w:rPr>
              <w:lastRenderedPageBreak/>
              <w:t xml:space="preserve">Proposal 20 (23/24):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F1420C">
              <w:rPr>
                <w:rFonts w:ascii="Arial" w:hAnsi="Arial" w:cs="Arial"/>
                <w:b/>
                <w:bCs/>
                <w:color w:val="000000" w:themeColor="text1"/>
                <w:u w:val="single"/>
                <w:lang w:eastAsia="zh-CN"/>
              </w:rPr>
              <w:t>FFS for case of disabled HARQ FB</w:t>
            </w:r>
          </w:p>
          <w:p w14:paraId="036F20B4" w14:textId="77777777" w:rsidR="008C5E27" w:rsidRDefault="008C5E27" w:rsidP="006D252D">
            <w:pPr>
              <w:spacing w:after="120" w:line="240" w:lineRule="exact"/>
              <w:rPr>
                <w:rFonts w:ascii="Arial" w:hAnsi="Arial" w:cs="Arial"/>
                <w:b/>
                <w:bCs/>
                <w:color w:val="000000" w:themeColor="text1"/>
                <w:u w:val="single"/>
                <w:lang w:eastAsia="zh-CN"/>
              </w:rPr>
            </w:pPr>
          </w:p>
          <w:p w14:paraId="1746AEC1" w14:textId="760DBC58" w:rsidR="008C5E27" w:rsidRDefault="008C5E27" w:rsidP="006D252D">
            <w:pPr>
              <w:spacing w:after="120" w:line="240" w:lineRule="exact"/>
              <w:rPr>
                <w:rFonts w:ascii="Arial" w:hAnsi="Arial" w:cs="Arial"/>
                <w:b/>
                <w:bCs/>
                <w:color w:val="000000" w:themeColor="text1"/>
                <w:lang w:eastAsia="zh-CN"/>
              </w:rPr>
            </w:pPr>
            <w:r>
              <w:rPr>
                <w:rFonts w:ascii="Arial" w:hAnsi="Arial" w:cs="Arial"/>
                <w:b/>
                <w:bCs/>
                <w:color w:val="000000" w:themeColor="text1"/>
                <w:lang w:eastAsia="zh-CN"/>
              </w:rPr>
              <w:t xml:space="preserve">P25: prefer Option 3 </w:t>
            </w:r>
            <w:r>
              <w:rPr>
                <w:rFonts w:ascii="Arial" w:hAnsi="Arial" w:cs="Arial"/>
                <w:b/>
                <w:bCs/>
                <w:color w:val="000000" w:themeColor="text1"/>
                <w:lang w:eastAsia="zh-CN"/>
              </w:rPr>
              <w:t>(same as the previous discussion)</w:t>
            </w:r>
          </w:p>
          <w:p w14:paraId="49481FE7" w14:textId="025E8663" w:rsidR="008C5E27" w:rsidRPr="008C5E27" w:rsidRDefault="008C5E27" w:rsidP="008C5E27">
            <w:pPr>
              <w:spacing w:after="120" w:line="240" w:lineRule="exact"/>
              <w:rPr>
                <w:rFonts w:ascii="Arial" w:hAnsi="Arial" w:cs="Arial"/>
              </w:rPr>
            </w:pPr>
            <w:r>
              <w:rPr>
                <w:rFonts w:ascii="Arial" w:hAnsi="Arial" w:cs="Arial"/>
                <w:b/>
                <w:bCs/>
                <w:color w:val="000000" w:themeColor="text1"/>
                <w:lang w:eastAsia="zh-CN"/>
              </w:rPr>
              <w:t>P26: prefer Option 3 (same as the previous discussion)</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timer ,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gNB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 due to UEs are not required to monitor additional Multicast CSS/G-RNTI, reduces number of blind decodes. Another key question is whether to use common DRX command MAC-CE for all PTM DRX configurations or not?.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w:t>
            </w:r>
            <w:r>
              <w:rPr>
                <w:rFonts w:ascii="Arial" w:hAnsi="Arial" w:cs="Arial"/>
              </w:rPr>
              <w:lastRenderedPageBreak/>
              <w:t xml:space="preserve">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r w:rsidR="007D0FAD" w:rsidRPr="007D0FAD">
              <w:rPr>
                <w:rFonts w:ascii="Arial" w:hAnsi="Arial" w:cs="Arial"/>
              </w:rPr>
              <w:t>drx-RetransmissionTimerDLPTM</w:t>
            </w:r>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bCs/>
                <w:lang w:eastAsia="zh-CN"/>
              </w:rPr>
            </w:pPr>
            <w:r w:rsidRPr="00A27417">
              <w:rPr>
                <w:rFonts w:ascii="Arial" w:hAnsi="Arial" w:cs="Arial"/>
                <w:bCs/>
                <w:lang w:eastAsia="zh-CN"/>
              </w:rPr>
              <w:t>A</w:t>
            </w:r>
            <w:r w:rsidRPr="00A27417">
              <w:rPr>
                <w:rFonts w:ascii="Arial" w:hAnsi="Arial" w:cs="Arial" w:hint="eastAsia"/>
                <w:bCs/>
                <w:lang w:eastAsia="zh-CN"/>
              </w:rPr>
              <w:t>gree with P18,P19,P20.</w:t>
            </w:r>
          </w:p>
          <w:p w14:paraId="20983041" w14:textId="7C1A9E26" w:rsidR="00DB5775" w:rsidRDefault="00DB5775" w:rsidP="00A80FBC">
            <w:pPr>
              <w:spacing w:after="120" w:line="240" w:lineRule="exact"/>
              <w:rPr>
                <w:rFonts w:ascii="Arial" w:hAnsi="Arial" w:cs="Arial"/>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r w:rsidR="00F12027" w:rsidRPr="00996A7D" w14:paraId="789CBDD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04E90F" w14:textId="7219E889" w:rsidR="00F12027" w:rsidRDefault="00F12027" w:rsidP="00A80FBC">
            <w:pPr>
              <w:spacing w:after="120" w:line="240" w:lineRule="exact"/>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062CA0" w14:textId="77777777" w:rsidR="001E47B7" w:rsidRPr="000D02D7" w:rsidRDefault="001E47B7" w:rsidP="001E47B7">
            <w:pPr>
              <w:spacing w:after="120" w:line="240" w:lineRule="exact"/>
              <w:rPr>
                <w:rFonts w:ascii="Arial" w:hAnsi="Arial" w:cs="Arial"/>
                <w:u w:val="single"/>
                <w:lang w:eastAsia="zh-CN"/>
              </w:rPr>
            </w:pPr>
            <w:r w:rsidRPr="000D02D7">
              <w:rPr>
                <w:rFonts w:ascii="Arial" w:hAnsi="Arial" w:cs="Arial" w:hint="eastAsia"/>
                <w:u w:val="single"/>
                <w:lang w:eastAsia="zh-CN"/>
              </w:rPr>
              <w:t>Proposal</w:t>
            </w:r>
            <w:r w:rsidRPr="000D02D7">
              <w:rPr>
                <w:rFonts w:ascii="Arial" w:hAnsi="Arial" w:cs="Arial"/>
                <w:u w:val="single"/>
                <w:lang w:eastAsia="zh-CN"/>
              </w:rPr>
              <w:t xml:space="preserve"> 25: Prefer Option 2</w:t>
            </w:r>
          </w:p>
          <w:p w14:paraId="1FEAEFBC" w14:textId="77777777" w:rsidR="001E47B7" w:rsidRDefault="001E47B7" w:rsidP="001E47B7">
            <w:pPr>
              <w:spacing w:after="120" w:line="240" w:lineRule="exact"/>
              <w:rPr>
                <w:rFonts w:ascii="Arial" w:hAnsi="Arial" w:cs="Arial"/>
                <w:lang w:eastAsia="zh-CN"/>
              </w:rPr>
            </w:pP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Option</w:t>
            </w:r>
            <w:r>
              <w:rPr>
                <w:rFonts w:ascii="Arial" w:hAnsi="Arial" w:cs="Arial"/>
                <w:lang w:eastAsia="zh-CN"/>
              </w:rPr>
              <w:t xml:space="preserve"> 2</w:t>
            </w:r>
            <w:r>
              <w:rPr>
                <w:rFonts w:ascii="Arial" w:hAnsi="Arial" w:cs="Arial" w:hint="eastAsia"/>
                <w:lang w:eastAsia="zh-CN"/>
              </w:rPr>
              <w:t>,</w:t>
            </w:r>
            <w:r>
              <w:rPr>
                <w:rFonts w:ascii="Arial" w:hAnsi="Arial" w:cs="Arial"/>
                <w:lang w:eastAsia="zh-CN"/>
              </w:rPr>
              <w:t xml:space="preserve"> UE monitors </w:t>
            </w:r>
            <w:r w:rsidRPr="007C46FE">
              <w:rPr>
                <w:rFonts w:ascii="Arial" w:hAnsi="Arial" w:cs="Arial"/>
                <w:lang w:eastAsia="zh-CN"/>
              </w:rPr>
              <w:t>UE specific PDCCH/C-RNTI</w:t>
            </w:r>
            <w:r>
              <w:rPr>
                <w:rFonts w:ascii="Arial" w:hAnsi="Arial" w:cs="Arial"/>
                <w:lang w:eastAsia="zh-CN"/>
              </w:rPr>
              <w:t xml:space="preserve"> and multicast PDCCH</w:t>
            </w:r>
            <w:r>
              <w:rPr>
                <w:rFonts w:ascii="Arial" w:hAnsi="Arial" w:cs="Arial" w:hint="eastAsia"/>
                <w:lang w:eastAsia="zh-CN"/>
              </w:rPr>
              <w:t>/</w:t>
            </w:r>
            <w:r>
              <w:rPr>
                <w:rFonts w:ascii="Arial" w:hAnsi="Arial" w:cs="Arial"/>
                <w:lang w:eastAsia="zh-CN"/>
              </w:rPr>
              <w:t xml:space="preserve">G-RNTIs only when </w:t>
            </w:r>
            <w:r w:rsidRPr="007C46FE">
              <w:rPr>
                <w:rFonts w:ascii="Arial" w:hAnsi="Arial" w:cs="Arial"/>
                <w:lang w:eastAsia="zh-CN"/>
              </w:rPr>
              <w:t>drx-RetransmissionTimerDLPTM is running</w:t>
            </w:r>
            <w:r>
              <w:rPr>
                <w:rFonts w:ascii="Arial" w:hAnsi="Arial" w:cs="Arial"/>
                <w:lang w:eastAsia="zh-CN"/>
              </w:rPr>
              <w:t>, which is simpler than Option 3.</w:t>
            </w:r>
          </w:p>
          <w:p w14:paraId="12FBD1A5"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lastRenderedPageBreak/>
              <w:t>P</w:t>
            </w:r>
            <w:r w:rsidRPr="00E62A7D">
              <w:rPr>
                <w:rFonts w:ascii="Arial" w:hAnsi="Arial" w:cs="Arial"/>
                <w:u w:val="single"/>
                <w:lang w:eastAsia="zh-CN"/>
              </w:rPr>
              <w:t>roposal 18: Open</w:t>
            </w:r>
          </w:p>
          <w:p w14:paraId="61A67251" w14:textId="77777777" w:rsidR="001E47B7" w:rsidRDefault="001E47B7" w:rsidP="001E47B7">
            <w:pPr>
              <w:spacing w:after="120" w:line="240" w:lineRule="exact"/>
              <w:rPr>
                <w:rFonts w:ascii="Arial" w:hAnsi="Arial" w:cs="Arial"/>
                <w:lang w:eastAsia="zh-CN"/>
              </w:rPr>
            </w:pPr>
            <w:r>
              <w:rPr>
                <w:rFonts w:ascii="Arial" w:hAnsi="Arial" w:cs="Arial"/>
                <w:lang w:eastAsia="zh-CN"/>
              </w:rPr>
              <w:t>We are open to this issue, short DRX could be supported if such MBS traffic pattern needed. We can consult with other WGs.</w:t>
            </w:r>
          </w:p>
          <w:p w14:paraId="497C834A"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Proposal</w:t>
            </w:r>
            <w:r w:rsidRPr="00E62A7D">
              <w:rPr>
                <w:rFonts w:ascii="Arial" w:hAnsi="Arial" w:cs="Arial"/>
                <w:u w:val="single"/>
                <w:lang w:eastAsia="zh-CN"/>
              </w:rPr>
              <w:t xml:space="preserve"> 26</w:t>
            </w:r>
            <w:r w:rsidRPr="00E62A7D">
              <w:rPr>
                <w:rFonts w:ascii="Arial" w:hAnsi="Arial" w:cs="Arial" w:hint="eastAsia"/>
                <w:u w:val="single"/>
                <w:lang w:eastAsia="zh-CN"/>
              </w:rPr>
              <w:t>:</w:t>
            </w:r>
            <w:r w:rsidRPr="00E62A7D">
              <w:rPr>
                <w:rFonts w:ascii="Arial" w:hAnsi="Arial" w:cs="Arial"/>
                <w:u w:val="single"/>
                <w:lang w:eastAsia="zh-CN"/>
              </w:rPr>
              <w:t xml:space="preserve"> Prefer </w:t>
            </w:r>
            <w:r w:rsidRPr="00E62A7D">
              <w:rPr>
                <w:rFonts w:ascii="Arial" w:hAnsi="Arial" w:cs="Arial" w:hint="eastAsia"/>
                <w:u w:val="single"/>
                <w:lang w:eastAsia="zh-CN"/>
              </w:rPr>
              <w:t>Option</w:t>
            </w:r>
            <w:r w:rsidRPr="00E62A7D">
              <w:rPr>
                <w:rFonts w:ascii="Arial" w:hAnsi="Arial" w:cs="Arial"/>
                <w:u w:val="single"/>
                <w:lang w:eastAsia="zh-CN"/>
              </w:rPr>
              <w:t xml:space="preserve"> 3</w:t>
            </w:r>
          </w:p>
          <w:p w14:paraId="726DC7F4" w14:textId="48C57D02" w:rsidR="00F12027" w:rsidRPr="00A27417" w:rsidRDefault="001E47B7" w:rsidP="001E47B7">
            <w:pPr>
              <w:spacing w:after="120" w:line="240" w:lineRule="exact"/>
              <w:rPr>
                <w:rFonts w:ascii="Arial" w:hAnsi="Arial" w:cs="Arial"/>
                <w:bCs/>
                <w:lang w:eastAsia="zh-CN"/>
              </w:rPr>
            </w:pPr>
            <w:r w:rsidRPr="00E62A7D">
              <w:rPr>
                <w:rFonts w:ascii="Arial" w:hAnsi="Arial" w:cs="Arial" w:hint="eastAsia"/>
                <w:u w:val="single"/>
                <w:lang w:eastAsia="zh-CN"/>
              </w:rPr>
              <w:t>P</w:t>
            </w:r>
            <w:r w:rsidRPr="00E62A7D">
              <w:rPr>
                <w:rFonts w:ascii="Arial" w:hAnsi="Arial" w:cs="Arial"/>
                <w:u w:val="single"/>
                <w:lang w:eastAsia="zh-CN"/>
              </w:rPr>
              <w:t>roposal 19/20: OK</w:t>
            </w:r>
          </w:p>
        </w:tc>
      </w:tr>
      <w:tr w:rsidR="00F47AFE" w:rsidRPr="00996A7D" w14:paraId="3B8F51A5"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2F1F23" w14:textId="4ABE46F1" w:rsidR="00F47AFE" w:rsidRDefault="00F47AFE" w:rsidP="00A80FBC">
            <w:pPr>
              <w:spacing w:after="120" w:line="240" w:lineRule="exact"/>
              <w:rPr>
                <w:rFonts w:ascii="Arial" w:hAnsi="Arial" w:cs="Arial"/>
                <w:lang w:eastAsia="zh-CN"/>
              </w:rPr>
            </w:pPr>
            <w:r>
              <w:rPr>
                <w:rFonts w:ascii="Arial" w:hAnsi="Arial" w:cs="Arial"/>
                <w:lang w:eastAsia="zh-CN"/>
              </w:rPr>
              <w:lastRenderedPageBreak/>
              <w:t>Ericsson</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125230" w14:textId="48917BB8"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P18 (Short DRX): As this is already optional and based on existing functionality we think this can also be supported for Multicast DRX</w:t>
            </w:r>
            <w:r>
              <w:rPr>
                <w:rFonts w:ascii="Arial" w:hAnsi="Arial" w:cs="Arial"/>
                <w:lang w:val="sv-SE" w:eastAsia="zh-CN"/>
              </w:rPr>
              <w:t>.</w:t>
            </w:r>
          </w:p>
          <w:p w14:paraId="57E7B355" w14:textId="211FFE8A" w:rsidR="00F47AFE" w:rsidRPr="00F47AFE" w:rsidRDefault="00F47AFE" w:rsidP="00F47AFE">
            <w:pPr>
              <w:spacing w:after="120" w:line="240" w:lineRule="exact"/>
              <w:rPr>
                <w:rFonts w:ascii="Arial" w:hAnsi="Arial" w:cs="Arial"/>
                <w:lang w:eastAsia="zh-CN"/>
              </w:rPr>
            </w:pPr>
            <w:r w:rsidRPr="00F47AFE">
              <w:rPr>
                <w:rFonts w:ascii="Arial" w:hAnsi="Arial" w:cs="Arial"/>
                <w:lang w:eastAsia="zh-CN"/>
              </w:rPr>
              <w:t xml:space="preserve">P25 (monitoring of PDCCH): Support Option 2 as this aligns with monitoring PDCCH scheduling of </w:t>
            </w:r>
            <w:r>
              <w:rPr>
                <w:rFonts w:ascii="Arial" w:hAnsi="Arial" w:cs="Arial"/>
                <w:lang w:val="sv-SE" w:eastAsia="zh-CN"/>
              </w:rPr>
              <w:t>(</w:t>
            </w:r>
            <w:r w:rsidRPr="00F47AFE">
              <w:rPr>
                <w:rFonts w:ascii="Arial" w:hAnsi="Arial" w:cs="Arial"/>
                <w:lang w:eastAsia="zh-CN"/>
              </w:rPr>
              <w:t>re</w:t>
            </w:r>
            <w:r>
              <w:rPr>
                <w:rFonts w:ascii="Arial" w:hAnsi="Arial" w:cs="Arial"/>
                <w:lang w:val="sv-SE" w:eastAsia="zh-CN"/>
              </w:rPr>
              <w:t>)</w:t>
            </w:r>
            <w:r w:rsidRPr="00F47AFE">
              <w:rPr>
                <w:rFonts w:ascii="Arial" w:hAnsi="Arial" w:cs="Arial"/>
                <w:lang w:eastAsia="zh-CN"/>
              </w:rPr>
              <w:t>transmissions during PTM DRX active time (G-RNTI and C-RNTI)</w:t>
            </w:r>
          </w:p>
          <w:p w14:paraId="6ED7B10C" w14:textId="6374B52B"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P26 (DRX command MAC CE): Prefer a per PTM configuration DRX Command MAC CE as this can give better DRX control per service configured on PTM</w:t>
            </w:r>
            <w:r>
              <w:rPr>
                <w:rFonts w:ascii="Arial" w:hAnsi="Arial" w:cs="Arial"/>
                <w:lang w:val="sv-SE" w:eastAsia="zh-CN"/>
              </w:rPr>
              <w:t>.</w:t>
            </w:r>
          </w:p>
          <w:p w14:paraId="05CA4395" w14:textId="77777777" w:rsidR="00F47AFE" w:rsidRPr="000D02D7" w:rsidRDefault="00F47AFE" w:rsidP="001E47B7">
            <w:pPr>
              <w:spacing w:after="120" w:line="240" w:lineRule="exact"/>
              <w:rPr>
                <w:rFonts w:ascii="Arial" w:hAnsi="Arial" w:cs="Arial"/>
                <w:u w:val="single"/>
                <w:lang w:eastAsia="zh-CN"/>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r w:rsidRPr="00575CE3">
              <w:rPr>
                <w:rFonts w:ascii="Arial" w:hAnsi="Arial" w:cs="Arial"/>
                <w:i/>
              </w:rPr>
              <w:t>outOfOrderDelivery</w:t>
            </w:r>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lastRenderedPageBreak/>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C3FCA" w14:textId="77777777" w:rsidR="00030ACD" w:rsidRDefault="00030ACD" w:rsidP="002E3CCA">
      <w:pPr>
        <w:spacing w:after="0" w:line="240" w:lineRule="auto"/>
      </w:pPr>
      <w:r>
        <w:separator/>
      </w:r>
    </w:p>
  </w:endnote>
  <w:endnote w:type="continuationSeparator" w:id="0">
    <w:p w14:paraId="19EC8006" w14:textId="77777777" w:rsidR="00030ACD" w:rsidRDefault="00030ACD"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29695" w14:textId="77777777" w:rsidR="00030ACD" w:rsidRDefault="00030ACD" w:rsidP="002E3CCA">
      <w:pPr>
        <w:spacing w:after="0" w:line="240" w:lineRule="auto"/>
      </w:pPr>
      <w:r>
        <w:separator/>
      </w:r>
    </w:p>
  </w:footnote>
  <w:footnote w:type="continuationSeparator" w:id="0">
    <w:p w14:paraId="18C27303" w14:textId="77777777" w:rsidR="00030ACD" w:rsidRDefault="00030ACD"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ACD"/>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7B7"/>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5E27"/>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9B4"/>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7B"/>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B0F"/>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027"/>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47AFE"/>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8718E93F-3A35-4FC3-9F31-27F4AC8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DefaultParagraphFont"/>
    <w:uiPriority w:val="99"/>
    <w:semiHidden/>
    <w:unhideWhenUsed/>
    <w:rsid w:val="001D24B1"/>
    <w:rPr>
      <w:color w:val="605E5C"/>
      <w:shd w:val="clear" w:color="auto" w:fill="E1DFDD"/>
    </w:rPr>
  </w:style>
  <w:style w:type="character" w:customStyle="1" w:styleId="UnresolvedMention">
    <w:name w:val="Unresolved Mention"/>
    <w:basedOn w:val="DefaultParagraphFont"/>
    <w:uiPriority w:val="99"/>
    <w:semiHidden/>
    <w:unhideWhenUsed/>
    <w:rsid w:val="00F1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 w:id="77243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ourui@catt.c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7.xml><?xml version="1.0" encoding="utf-8"?>
<ds:datastoreItem xmlns:ds="http://schemas.openxmlformats.org/officeDocument/2006/customXml" ds:itemID="{AA12067D-7C6E-4543-958D-C6941BC6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cp:lastModifiedBy>
  <cp:revision>2</cp:revision>
  <dcterms:created xsi:type="dcterms:W3CDTF">2021-11-08T10:17:00Z</dcterms:created>
  <dcterms:modified xsi:type="dcterms:W3CDTF">2021-11-08T10:17:00Z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