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A33D" w14:textId="77777777" w:rsidR="0094300D" w:rsidRDefault="00E96115">
      <w:pPr>
        <w:pStyle w:val="ac"/>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ac"/>
        <w:rPr>
          <w:bCs/>
          <w:sz w:val="22"/>
          <w:szCs w:val="22"/>
        </w:rPr>
      </w:pPr>
    </w:p>
    <w:p w14:paraId="459B8677" w14:textId="77777777" w:rsidR="0094300D" w:rsidRDefault="0094300D">
      <w:pPr>
        <w:pStyle w:val="ac"/>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bookmarkStart w:id="2" w:name="OLE_LINK6"/>
      <w:r>
        <w:t>[AT116-e][012][NR16] UE capabilities I (OPPO)</w:t>
      </w:r>
      <w:bookmarkEnd w:id="1"/>
    </w:p>
    <w:bookmarkEnd w:id="2"/>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af2"/>
          </w:rPr>
          <w:t>R2-2109331</w:t>
        </w:r>
      </w:hyperlink>
      <w:r>
        <w:t xml:space="preserve">, </w:t>
      </w:r>
      <w:hyperlink r:id="rId15" w:tooltip="D:Documents3GPPtsg_ranWG2TSGR2_116-eDocsR2-2109395.zip" w:history="1">
        <w:r>
          <w:rPr>
            <w:rStyle w:val="af2"/>
          </w:rPr>
          <w:t>R2-2109395</w:t>
        </w:r>
      </w:hyperlink>
      <w:r>
        <w:t xml:space="preserve">, </w:t>
      </w:r>
      <w:hyperlink r:id="rId16" w:tooltip="D:Documents3GPPtsg_ranWG2TSGR2_116-eDocsR2-2110563.zip" w:history="1">
        <w:r>
          <w:rPr>
            <w:rStyle w:val="af2"/>
          </w:rPr>
          <w:t>R2-2110563</w:t>
        </w:r>
      </w:hyperlink>
      <w:r>
        <w:t xml:space="preserve">, </w:t>
      </w:r>
      <w:hyperlink r:id="rId17" w:tooltip="D:Documents3GPPtsg_ranWG2TSGR2_116-eDocsR2-2110633.zip" w:history="1">
        <w:r>
          <w:rPr>
            <w:rStyle w:val="af2"/>
          </w:rPr>
          <w:t>R2-2110633</w:t>
        </w:r>
      </w:hyperlink>
      <w:r>
        <w:t xml:space="preserve">, </w:t>
      </w:r>
      <w:hyperlink r:id="rId18" w:tooltip="D:Documents3GPPtsg_ranWG2TSGR2_116-eDocsR2-2110023.zip" w:history="1">
        <w:r>
          <w:rPr>
            <w:rStyle w:val="af2"/>
          </w:rPr>
          <w:t>R2-2110023</w:t>
        </w:r>
      </w:hyperlink>
      <w:r>
        <w:t xml:space="preserve">, </w:t>
      </w:r>
      <w:hyperlink r:id="rId19" w:tooltip="D:Documents3GPPtsg_ranWG2TSGR2_116-eDocsR2-2110024.zip" w:history="1">
        <w:r>
          <w:rPr>
            <w:rStyle w:val="af2"/>
          </w:rPr>
          <w:t>R2-2110024</w:t>
        </w:r>
      </w:hyperlink>
      <w:r>
        <w:t xml:space="preserve">, </w:t>
      </w:r>
      <w:hyperlink r:id="rId20" w:tooltip="D:Documents3GPPtsg_ranWG2TSGR2_116-eDocsR2-2110420.zip" w:history="1">
        <w:r>
          <w:rPr>
            <w:rStyle w:val="af2"/>
          </w:rPr>
          <w:t>R2-2110420</w:t>
        </w:r>
      </w:hyperlink>
      <w:r>
        <w:t xml:space="preserve">, </w:t>
      </w:r>
      <w:hyperlink r:id="rId21" w:tooltip="D:Documents3GPPtsg_ranWG2TSGR2_116-eDocsR2-2110231.zip" w:history="1">
        <w:r>
          <w:rPr>
            <w:rStyle w:val="af2"/>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af4"/>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af2"/>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af2"/>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4" w:tooltip="D:Documents3GPPtsg_ranWG2TSGR2_116-eDocsR2-2110563.zip" w:history="1">
        <w:r>
          <w:rPr>
            <w:rStyle w:val="af2"/>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5" w:tooltip="D:Documents3GPPtsg_ranWG2TSGR2_116-eDocsR2-2110633.zip" w:history="1">
        <w:r>
          <w:rPr>
            <w:rStyle w:val="af2"/>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6" w:tooltip="D:Documents3GPPtsg_ranWG2TSGR2_116-eDocsR2-2110023.zip" w:history="1">
        <w:r>
          <w:rPr>
            <w:rStyle w:val="af2"/>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af2"/>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af2"/>
          </w:rPr>
          <w:t>R2-2110420</w:t>
        </w:r>
      </w:hyperlink>
      <w:r>
        <w:tab/>
        <w:t xml:space="preserve">Discussion on the handover delay due to </w:t>
      </w:r>
      <w:proofErr w:type="spellStart"/>
      <w:r>
        <w:t>SCell</w:t>
      </w:r>
      <w:proofErr w:type="spellEnd"/>
      <w:r>
        <w:t xml:space="preserve">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af2"/>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r>
              <w:rPr>
                <w:rFonts w:ascii="Times New Roman" w:hAnsi="Times New Roman"/>
                <w:sz w:val="20"/>
                <w:lang w:eastAsia="zh-CN"/>
              </w:rPr>
              <w:t>amaanat.ali@nokia.com</w:t>
            </w:r>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r>
              <w:rPr>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r>
              <w:rPr>
                <w:lang w:eastAsia="zh-CN"/>
              </w:rPr>
              <w:t>Qianxi.lu@oppo.com</w:t>
            </w:r>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r>
              <w:rPr>
                <w:rFonts w:hint="eastAsia"/>
                <w:lang w:val="en-US" w:eastAsia="zh-CN"/>
              </w:rPr>
              <w:t>Li.wenting@zte.com.cn</w:t>
            </w:r>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r>
              <w:t xml:space="preserve"> 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r>
              <w:rPr>
                <w:rFonts w:hint="eastAsia"/>
                <w:lang w:val="en-US" w:eastAsia="zh-CN"/>
              </w:rPr>
              <w:t>T</w:t>
            </w:r>
            <w:r>
              <w:rPr>
                <w:lang w:val="en-US"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r>
              <w:rPr>
                <w:lang w:val="en-US" w:eastAsia="zh-CN"/>
              </w:rPr>
              <w:t>shatong3@hisilicon.com</w:t>
            </w:r>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E14DC9" w:rsidRDefault="00967317">
            <w:pPr>
              <w:pStyle w:val="TAC"/>
              <w:spacing w:before="20" w:after="20"/>
              <w:ind w:left="57" w:right="57"/>
              <w:jc w:val="left"/>
              <w:rPr>
                <w:rFonts w:eastAsia="Malgun Gothic"/>
                <w:lang w:eastAsia="ko-KR"/>
              </w:rPr>
            </w:pPr>
            <w:proofErr w:type="spellStart"/>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E14DC9" w:rsidRDefault="00967317">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r>
              <w:rPr>
                <w:lang w:eastAsia="zh-CN"/>
              </w:rPr>
              <w:t>naveen.palle@apple.com</w:t>
            </w:r>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r>
              <w:rPr>
                <w:lang w:eastAsia="zh-CN"/>
              </w:rPr>
              <w:t xml:space="preserve">Intel </w:t>
            </w:r>
            <w:proofErr w:type="spellStart"/>
            <w:r>
              <w:rPr>
                <w:lang w:eastAsia="zh-CN"/>
              </w:rPr>
              <w:t>Corpration</w:t>
            </w:r>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r>
              <w:rPr>
                <w:lang w:eastAsia="zh-CN"/>
              </w:rPr>
              <w:t>seau.s.lim@intel.com</w:t>
            </w:r>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r>
              <w:rPr>
                <w:lang w:eastAsia="zh-CN"/>
              </w:rPr>
              <w:t>Chenli5g@vivo.com</w:t>
            </w:r>
          </w:p>
        </w:tc>
      </w:tr>
      <w:tr w:rsidR="00AD07C1" w14:paraId="2D9B6B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B8756F" w:rsidP="00124FA3">
            <w:pPr>
              <w:pStyle w:val="TAC"/>
              <w:spacing w:before="20" w:after="20"/>
              <w:ind w:left="57" w:right="57"/>
              <w:jc w:val="left"/>
              <w:rPr>
                <w:lang w:eastAsia="zh-CN"/>
              </w:rPr>
            </w:pPr>
            <w:hyperlink r:id="rId30" w:history="1">
              <w:r w:rsidR="00F22E98" w:rsidRPr="00BB3C24">
                <w:rPr>
                  <w:rStyle w:val="af2"/>
                  <w:lang w:eastAsia="zh-CN"/>
                </w:rPr>
                <w:t>zhenhua.zou@ericsson</w:t>
              </w:r>
            </w:hyperlink>
            <w:r w:rsidR="00AD07C1">
              <w:rPr>
                <w:lang w:eastAsia="zh-CN"/>
              </w:rPr>
              <w:t>.com</w:t>
            </w:r>
          </w:p>
        </w:tc>
      </w:tr>
      <w:tr w:rsidR="008803C9" w14:paraId="2F5060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02A1D2" w14:textId="39A283F7" w:rsidR="008803C9" w:rsidRDefault="008803C9" w:rsidP="00124FA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06CAEE" w14:textId="2AAD72D9" w:rsidR="008803C9" w:rsidRDefault="008803C9" w:rsidP="00124FA3">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75A3FDE6" w14:textId="34A3DE68" w:rsidR="008803C9" w:rsidRDefault="008803C9" w:rsidP="00124FA3">
            <w:pPr>
              <w:pStyle w:val="TAC"/>
              <w:spacing w:before="20" w:after="20"/>
              <w:ind w:left="57" w:right="57"/>
              <w:jc w:val="left"/>
              <w:rPr>
                <w:lang w:eastAsia="zh-CN"/>
              </w:rPr>
            </w:pPr>
            <w:r>
              <w:rPr>
                <w:lang w:eastAsia="zh-CN"/>
              </w:rPr>
              <w:t>Chandrika@catt.cn</w:t>
            </w:r>
          </w:p>
        </w:tc>
      </w:tr>
    </w:tbl>
    <w:p w14:paraId="60A62F87" w14:textId="206FD2AF" w:rsidR="0094300D" w:rsidRDefault="00E96115">
      <w:pPr>
        <w:pStyle w:val="1"/>
        <w:ind w:left="0" w:firstLine="0"/>
      </w:pPr>
      <w:r>
        <w:t>3</w:t>
      </w:r>
      <w:r>
        <w:tab/>
        <w:t>Discussion</w:t>
      </w:r>
      <w:r w:rsidR="00071D6C">
        <w:rPr>
          <w:lang w:eastAsia="zh-CN"/>
        </w:rPr>
        <w:t>-Phase I</w:t>
      </w:r>
    </w:p>
    <w:p w14:paraId="627A469A" w14:textId="77777777" w:rsidR="0094300D" w:rsidRDefault="00E96115">
      <w:pPr>
        <w:pStyle w:val="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B8756F">
      <w:pPr>
        <w:pStyle w:val="Doc-title"/>
      </w:pPr>
      <w:hyperlink r:id="rId31" w:tooltip="D:Documents3GPPtsg_ranWG2TSGR2_116-eDocsR2-2109331.zip" w:history="1">
        <w:r w:rsidR="00E96115">
          <w:rPr>
            <w:rStyle w:val="af2"/>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To:RAN2</w:t>
      </w:r>
    </w:p>
    <w:p w14:paraId="71370625" w14:textId="77777777" w:rsidR="0094300D" w:rsidRDefault="0094300D">
      <w:pPr>
        <w:pStyle w:val="Doc-text2"/>
        <w:ind w:left="0" w:firstLine="0"/>
        <w:rPr>
          <w:rFonts w:eastAsia="宋体"/>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宋体"/>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E14DC9">
        <w:trPr>
          <w:trHeight w:val="116"/>
          <w:jc w:val="center"/>
        </w:trPr>
        <w:tc>
          <w:tcPr>
            <w:tcW w:w="1696" w:type="dxa"/>
            <w:tcBorders>
              <w:top w:val="single" w:sz="4" w:space="0" w:color="auto"/>
              <w:left w:val="single" w:sz="4" w:space="0" w:color="auto"/>
              <w:bottom w:val="single" w:sz="4" w:space="0" w:color="auto"/>
              <w:right w:val="single" w:sz="4" w:space="0" w:color="auto"/>
            </w:tcBorders>
          </w:tcPr>
          <w:p w14:paraId="777349C7"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CE25879"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ote that we late-submitted a CR in R2-2111271.</w:t>
            </w:r>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r>
              <w:rPr>
                <w:rFonts w:hint="eastAsia"/>
                <w:lang w:eastAsia="zh-CN"/>
              </w:rPr>
              <w:t>Ye</w:t>
            </w:r>
            <w:r>
              <w:rPr>
                <w:lang w:eastAsia="zh-CN"/>
              </w:rPr>
              <w:t>s</w:t>
            </w:r>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E14DC9" w:rsidRDefault="00967317">
            <w:pPr>
              <w:pStyle w:val="TAC"/>
              <w:spacing w:before="20" w:after="20"/>
              <w:ind w:right="57"/>
              <w:jc w:val="left"/>
              <w:rPr>
                <w:rFonts w:eastAsia="Malgun Gothic"/>
                <w:lang w:eastAsia="ko-KR"/>
              </w:rPr>
            </w:pPr>
            <w:r>
              <w:rPr>
                <w:rFonts w:eastAsia="Malgun Gothic"/>
                <w:lang w:eastAsia="ko-KR"/>
              </w:rPr>
              <w:t>Samsung</w:t>
            </w:r>
            <w:r>
              <w:rPr>
                <w:rFonts w:eastAsia="Malgun Gothic" w:hint="eastAsia"/>
                <w:lang w:eastAsia="ko-KR"/>
              </w:rPr>
              <w:t xml:space="preserve"> </w:t>
            </w:r>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lang w:eastAsia="zh-CN"/>
              </w:rPr>
            </w:pPr>
          </w:p>
        </w:tc>
      </w:tr>
      <w:tr w:rsidR="00811CB9" w14:paraId="101C81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lang w:eastAsia="zh-CN"/>
              </w:rPr>
            </w:pPr>
          </w:p>
        </w:tc>
      </w:tr>
      <w:tr w:rsidR="00F22E98" w14:paraId="130643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lang w:eastAsia="zh-CN"/>
              </w:rPr>
            </w:pPr>
          </w:p>
        </w:tc>
      </w:tr>
      <w:tr w:rsidR="008803C9" w14:paraId="14865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9EE6" w14:textId="1C892577" w:rsidR="008803C9" w:rsidRDefault="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B0D9108" w14:textId="05660F8C" w:rsidR="008803C9" w:rsidRDefault="008803C9" w:rsidP="008803C9">
            <w:pPr>
              <w:pStyle w:val="TAC"/>
              <w:spacing w:before="20" w:after="20"/>
              <w:ind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1281B195" w14:textId="77777777" w:rsidR="008803C9" w:rsidRDefault="008803C9">
            <w:pPr>
              <w:pStyle w:val="TAC"/>
              <w:spacing w:before="20" w:after="20"/>
              <w:ind w:left="57" w:right="57"/>
              <w:jc w:val="left"/>
              <w:rPr>
                <w:lang w:eastAsia="zh-CN"/>
              </w:rPr>
            </w:pPr>
          </w:p>
        </w:tc>
      </w:tr>
    </w:tbl>
    <w:p w14:paraId="07A09EDB" w14:textId="0657725F" w:rsidR="00A52AD7" w:rsidRDefault="00A52AD7" w:rsidP="00A52AD7">
      <w:pPr>
        <w:pStyle w:val="a7"/>
      </w:pPr>
    </w:p>
    <w:p w14:paraId="7359F223" w14:textId="2F4B533D" w:rsidR="00A52AD7" w:rsidRPr="00E9581F" w:rsidRDefault="00A52AD7" w:rsidP="00A52AD7">
      <w:pPr>
        <w:spacing w:before="240"/>
        <w:rPr>
          <w:rFonts w:ascii="Arial" w:hAnsi="Arial" w:cs="Arial"/>
          <w:color w:val="0070C0"/>
          <w:kern w:val="2"/>
          <w:lang w:eastAsia="zh-CN"/>
        </w:rPr>
      </w:pPr>
      <w:r>
        <w:rPr>
          <w:rFonts w:ascii="Arial" w:hAnsi="Arial" w:cs="Arial"/>
          <w:color w:val="0070C0"/>
          <w:kern w:val="2"/>
          <w:lang w:eastAsia="zh-CN"/>
        </w:rPr>
        <w:t xml:space="preserve">All 9 companies agree with the changes provided by RAN1.The CR </w:t>
      </w:r>
      <w:r w:rsidRPr="00E9581F">
        <w:rPr>
          <w:rFonts w:ascii="Arial" w:hAnsi="Arial" w:cs="Arial"/>
          <w:color w:val="0070C0"/>
          <w:kern w:val="2"/>
          <w:lang w:eastAsia="zh-CN"/>
        </w:rPr>
        <w:t>R2-2111</w:t>
      </w:r>
      <w:r>
        <w:rPr>
          <w:rFonts w:ascii="Arial" w:hAnsi="Arial" w:cs="Arial"/>
          <w:color w:val="0070C0"/>
          <w:kern w:val="2"/>
          <w:lang w:eastAsia="zh-CN"/>
        </w:rPr>
        <w:t xml:space="preserve">271 </w:t>
      </w:r>
      <w:r w:rsidR="00C70CF6">
        <w:rPr>
          <w:rFonts w:ascii="Arial" w:hAnsi="Arial" w:cs="Arial"/>
          <w:color w:val="0070C0"/>
          <w:kern w:val="2"/>
          <w:lang w:eastAsia="zh-CN"/>
        </w:rPr>
        <w:t xml:space="preserve">is submitted by </w:t>
      </w:r>
      <w:r w:rsidR="00351989">
        <w:rPr>
          <w:rFonts w:ascii="Arial" w:hAnsi="Arial" w:cs="Arial"/>
          <w:color w:val="0070C0"/>
          <w:kern w:val="2"/>
          <w:lang w:eastAsia="zh-CN"/>
        </w:rPr>
        <w:t xml:space="preserve">implementing </w:t>
      </w:r>
      <w:r w:rsidR="009104B3">
        <w:rPr>
          <w:rFonts w:ascii="Arial" w:hAnsi="Arial" w:cs="Arial"/>
          <w:color w:val="0070C0"/>
          <w:kern w:val="2"/>
          <w:lang w:eastAsia="zh-CN"/>
        </w:rPr>
        <w:t xml:space="preserve"> </w:t>
      </w:r>
      <w:r w:rsidR="00BD3A69">
        <w:rPr>
          <w:rFonts w:ascii="Arial" w:hAnsi="Arial" w:cs="Arial"/>
          <w:color w:val="0070C0"/>
          <w:kern w:val="2"/>
          <w:lang w:eastAsia="zh-CN"/>
        </w:rPr>
        <w:t xml:space="preserve">above corrections. The details of CR </w:t>
      </w:r>
      <w:r w:rsidR="00534F60">
        <w:rPr>
          <w:rFonts w:ascii="Arial" w:hAnsi="Arial" w:cs="Arial"/>
          <w:color w:val="0070C0"/>
          <w:kern w:val="2"/>
          <w:lang w:eastAsia="zh-CN"/>
        </w:rPr>
        <w:t>can</w:t>
      </w:r>
      <w:r w:rsidR="00BD3A69">
        <w:rPr>
          <w:rFonts w:ascii="Arial" w:hAnsi="Arial" w:cs="Arial"/>
          <w:color w:val="0070C0"/>
          <w:kern w:val="2"/>
          <w:lang w:eastAsia="zh-CN"/>
        </w:rPr>
        <w:t xml:space="preserve"> be further reviewed in Phase II.</w:t>
      </w:r>
    </w:p>
    <w:p w14:paraId="5CAB308F" w14:textId="24C935E7" w:rsidR="00A52AD7" w:rsidRPr="00E9581F" w:rsidRDefault="00A52AD7" w:rsidP="00A52AD7">
      <w:pPr>
        <w:spacing w:before="240"/>
        <w:rPr>
          <w:rFonts w:ascii="Arial" w:hAnsi="Arial" w:cs="Arial"/>
          <w:color w:val="0070C0"/>
          <w:kern w:val="2"/>
          <w:lang w:eastAsia="zh-CN"/>
        </w:rPr>
      </w:pPr>
      <w:r w:rsidRPr="00E9581F">
        <w:rPr>
          <w:rFonts w:ascii="Arial" w:hAnsi="Arial" w:cs="Arial"/>
          <w:color w:val="0070C0"/>
          <w:kern w:val="2"/>
          <w:lang w:eastAsia="zh-CN"/>
        </w:rPr>
        <w:t>Proposal 1:</w:t>
      </w:r>
      <w:r w:rsidR="00BD3A69">
        <w:rPr>
          <w:rFonts w:ascii="Arial" w:hAnsi="Arial" w:cs="Arial"/>
          <w:color w:val="0070C0"/>
          <w:kern w:val="2"/>
          <w:lang w:eastAsia="zh-CN"/>
        </w:rPr>
        <w:t xml:space="preserve"> </w:t>
      </w:r>
      <w:r w:rsidR="001C1482">
        <w:rPr>
          <w:rFonts w:ascii="Arial" w:hAnsi="Arial" w:cs="Arial"/>
          <w:color w:val="0070C0"/>
          <w:kern w:val="2"/>
          <w:lang w:eastAsia="zh-CN"/>
        </w:rPr>
        <w:t xml:space="preserve">RAN2 updates the corrections on UE capability parameter </w:t>
      </w:r>
      <w:r w:rsidR="001C1482" w:rsidRPr="001C1482">
        <w:rPr>
          <w:rFonts w:ascii="Arial" w:hAnsi="Arial" w:cs="Arial"/>
          <w:i/>
          <w:color w:val="0070C0"/>
          <w:kern w:val="2"/>
          <w:lang w:eastAsia="zh-CN"/>
        </w:rPr>
        <w:t>twoHARQ-ACK-Codebook-type1-r16</w:t>
      </w:r>
      <w:r w:rsidR="001C1482">
        <w:rPr>
          <w:rFonts w:ascii="Arial" w:hAnsi="Arial" w:cs="Arial"/>
          <w:color w:val="0070C0"/>
          <w:kern w:val="2"/>
          <w:lang w:eastAsia="zh-CN"/>
        </w:rPr>
        <w:t xml:space="preserve"> </w:t>
      </w:r>
      <w:r w:rsidR="00DD07A2">
        <w:rPr>
          <w:rFonts w:ascii="Arial" w:hAnsi="Arial" w:cs="Arial"/>
          <w:color w:val="0070C0"/>
          <w:kern w:val="2"/>
          <w:lang w:eastAsia="zh-CN"/>
        </w:rPr>
        <w:t>by capturing the feedback from RAN1.</w:t>
      </w:r>
      <w:r w:rsidR="001C1482">
        <w:rPr>
          <w:rFonts w:ascii="Arial" w:hAnsi="Arial" w:cs="Arial"/>
          <w:i/>
          <w:color w:val="0070C0"/>
          <w:kern w:val="2"/>
          <w:lang w:eastAsia="zh-CN"/>
        </w:rPr>
        <w:t xml:space="preserve"> </w:t>
      </w:r>
    </w:p>
    <w:p w14:paraId="63CB5E2E" w14:textId="77777777" w:rsidR="00A52AD7" w:rsidRPr="00A52AD7" w:rsidRDefault="00A52AD7" w:rsidP="00A52AD7">
      <w:pPr>
        <w:pStyle w:val="a7"/>
      </w:pPr>
    </w:p>
    <w:p w14:paraId="5BAB3DEA" w14:textId="3B50036F" w:rsidR="0094300D" w:rsidRDefault="00E96115">
      <w:pPr>
        <w:pStyle w:val="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B8756F">
      <w:pPr>
        <w:pStyle w:val="Doc-title"/>
      </w:pPr>
      <w:hyperlink r:id="rId32" w:tooltip="D:Documents3GPPtsg_ranWG2TSGR2_116-eDocsR2-2109395.zip" w:history="1">
        <w:r w:rsidR="00E96115">
          <w:rPr>
            <w:rStyle w:val="af2"/>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B8756F">
      <w:pPr>
        <w:pStyle w:val="Doc-title"/>
      </w:pPr>
      <w:hyperlink r:id="rId33" w:tooltip="D:Documents3GPPtsg_ranWG2TSGR2_116-eDocsR2-2110563.zip" w:history="1">
        <w:r w:rsidR="00E96115">
          <w:rPr>
            <w:rStyle w:val="af2"/>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B8756F">
      <w:pPr>
        <w:pStyle w:val="Doc-title"/>
      </w:pPr>
      <w:hyperlink r:id="rId34" w:tooltip="D:Documents3GPPtsg_ranWG2TSGR2_116-eDocsR2-2110633.zip" w:history="1">
        <w:r w:rsidR="00E96115">
          <w:rPr>
            <w:rStyle w:val="af2"/>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af2"/>
          <w:color w:val="000000" w:themeColor="text1"/>
          <w:u w:val="none"/>
          <w:lang w:eastAsia="zh-CN"/>
        </w:rPr>
      </w:pPr>
      <w:r>
        <w:rPr>
          <w:rStyle w:val="af2"/>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af2"/>
          <w:b/>
          <w:color w:val="000000" w:themeColor="text1"/>
          <w:u w:val="none"/>
          <w:lang w:eastAsia="zh-CN"/>
        </w:rPr>
        <w:t>pair</w:t>
      </w:r>
      <w:r>
        <w:rPr>
          <w:rStyle w:val="af2"/>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f2"/>
          <w:b/>
          <w:color w:val="000000" w:themeColor="text1"/>
          <w:u w:val="none"/>
          <w:lang w:eastAsia="zh-CN"/>
        </w:rPr>
        <w:t>single</w:t>
      </w:r>
      <w:r>
        <w:rPr>
          <w:rStyle w:val="af2"/>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lastRenderedPageBreak/>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af2"/>
          <w:color w:val="000000" w:themeColor="text1"/>
          <w:u w:val="none"/>
          <w:lang w:eastAsia="zh-CN"/>
        </w:rPr>
      </w:pPr>
    </w:p>
    <w:p w14:paraId="4FC3CF34" w14:textId="77777777" w:rsidR="0094300D" w:rsidRDefault="00E96115">
      <w:pPr>
        <w:rPr>
          <w:rStyle w:val="af2"/>
          <w:color w:val="000000" w:themeColor="text1"/>
          <w:u w:val="none"/>
          <w:lang w:eastAsia="zh-CN"/>
        </w:rPr>
      </w:pPr>
      <w:r>
        <w:rPr>
          <w:rStyle w:val="af2"/>
          <w:rFonts w:hint="eastAsia"/>
          <w:color w:val="000000" w:themeColor="text1"/>
          <w:u w:val="none"/>
          <w:lang w:eastAsia="zh-CN"/>
        </w:rPr>
        <w:t>A</w:t>
      </w:r>
      <w:r>
        <w:rPr>
          <w:rStyle w:val="af2"/>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3"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4" w:name="_Toc85036210"/>
      <w:bookmarkStart w:id="5" w:name="_Toc85036181"/>
      <w:bookmarkEnd w:id="3"/>
      <w:bookmarkEnd w:id="4"/>
      <w:bookmarkEnd w:id="5"/>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af4"/>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af4"/>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af2"/>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Unfortunately, the RAN2 agreement is not well captured in the standard. We support clarifying it in the specifications.</w:t>
            </w:r>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r>
              <w:rPr>
                <w:rFonts w:hint="eastAsia"/>
                <w:lang w:eastAsia="zh-CN"/>
              </w:rPr>
              <w:t>O</w:t>
            </w:r>
            <w:r>
              <w:rPr>
                <w:lang w:eastAsia="zh-CN"/>
              </w:rPr>
              <w:t>PPO (Qianxi)</w:t>
            </w:r>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r>
              <w:rPr>
                <w:rFonts w:hint="eastAsia"/>
                <w:lang w:eastAsia="zh-CN"/>
              </w:rPr>
              <w:t>2</w:t>
            </w:r>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lang w:eastAsia="zh-CN"/>
              </w:rPr>
            </w:pPr>
            <w:r>
              <w:rPr>
                <w:rFonts w:hint="eastAsia"/>
                <w:lang w:eastAsia="zh-CN"/>
              </w:rPr>
              <w:t>A</w:t>
            </w:r>
            <w:r>
              <w:rPr>
                <w:lang w:eastAsia="zh-CN"/>
              </w:rPr>
              <w:t xml:space="preserve">s proponent of 9395, we propose to clarify this in the spec, e.g., </w:t>
            </w:r>
          </w:p>
          <w:p w14:paraId="394837E6" w14:textId="77777777" w:rsidR="0094300D" w:rsidRDefault="0094300D">
            <w:pPr>
              <w:pStyle w:val="TAC"/>
              <w:spacing w:before="20" w:after="20"/>
              <w:ind w:left="57" w:right="57"/>
              <w:jc w:val="left"/>
              <w:rPr>
                <w:lang w:eastAsia="zh-CN"/>
              </w:rPr>
            </w:pPr>
          </w:p>
          <w:p w14:paraId="22953997" w14:textId="77777777" w:rsidR="0094300D" w:rsidRDefault="00E96115">
            <w:pPr>
              <w:pStyle w:val="TAC"/>
              <w:spacing w:before="20" w:after="20"/>
              <w:ind w:left="57" w:right="57"/>
              <w:jc w:val="left"/>
              <w:rPr>
                <w:lang w:eastAsia="zh-CN"/>
              </w:rPr>
            </w:pPr>
            <w:r w:rsidRPr="00E14DC9">
              <w:rPr>
                <w:noProof/>
                <w:lang w:eastAsia="en-GB"/>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51CF10D3" w14:textId="77777777" w:rsidR="0094300D" w:rsidRDefault="0094300D">
            <w:pPr>
              <w:pStyle w:val="TAC"/>
              <w:spacing w:before="20" w:after="20"/>
              <w:ind w:left="57" w:right="57"/>
              <w:jc w:val="left"/>
              <w:rPr>
                <w:lang w:eastAsia="zh-CN"/>
              </w:rPr>
            </w:pPr>
          </w:p>
          <w:p w14:paraId="0FC5469F"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wording can be discussed in phase-2.</w:t>
            </w:r>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r>
              <w:rPr>
                <w:rFonts w:hint="eastAsia"/>
                <w:lang w:eastAsia="zh-CN"/>
              </w:rPr>
              <w:t xml:space="preserve"> Huawe</w:t>
            </w:r>
            <w:r>
              <w:rPr>
                <w:lang w:eastAsia="zh-CN"/>
              </w:rPr>
              <w:t xml:space="preserv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r>
              <w:rPr>
                <w:rFonts w:hint="eastAsia"/>
                <w:lang w:eastAsia="zh-CN"/>
              </w:rPr>
              <w:t>O</w:t>
            </w:r>
            <w:r>
              <w:rPr>
                <w:lang w:eastAsia="zh-CN"/>
              </w:rPr>
              <w:t>ption2</w:t>
            </w:r>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r>
              <w:rPr>
                <w:rFonts w:eastAsia="Malgun Gothic"/>
                <w:lang w:eastAsia="ko-KR"/>
              </w:rPr>
              <w:t>Option 2 seems to be in line with the original intention.</w:t>
            </w:r>
          </w:p>
        </w:tc>
      </w:tr>
      <w:tr w:rsidR="00124FA3" w14:paraId="31EF72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rFonts w:eastAsia="Malgun Gothic"/>
                <w:lang w:eastAsia="ko-KR"/>
              </w:rPr>
            </w:pPr>
            <w:r>
              <w:rPr>
                <w:lang w:eastAsia="zh-CN"/>
              </w:rPr>
              <w:t>Op</w:t>
            </w:r>
            <w:r>
              <w:rPr>
                <w:rFonts w:hint="eastAsia"/>
                <w:lang w:eastAsia="zh-CN"/>
              </w:rPr>
              <w:t>t</w:t>
            </w:r>
            <w:r>
              <w:rPr>
                <w:lang w:eastAsia="zh-CN"/>
              </w:rPr>
              <w:t>2</w:t>
            </w:r>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rFonts w:eastAsia="Malgun Gothic"/>
                <w:lang w:eastAsia="ko-KR"/>
              </w:rPr>
            </w:pPr>
            <w:r>
              <w:rPr>
                <w:lang w:val="en-US" w:eastAsia="zh-CN"/>
              </w:rPr>
              <w:t xml:space="preserve">Option 2 is the correct interpretation according to the RAN2 agreement as indicated by Nokia. </w:t>
            </w:r>
          </w:p>
        </w:tc>
      </w:tr>
      <w:tr w:rsidR="0009636C" w14:paraId="52C60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lang w:val="en-US" w:eastAsia="zh-CN"/>
              </w:rPr>
            </w:pPr>
          </w:p>
        </w:tc>
      </w:tr>
      <w:tr w:rsidR="00811CB9" w14:paraId="41FC68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lang w:val="en-US" w:eastAsia="zh-CN"/>
              </w:rPr>
            </w:pPr>
            <w:r>
              <w:rPr>
                <w:rFonts w:hint="eastAsia"/>
                <w:lang w:val="en-US" w:eastAsia="zh-CN"/>
              </w:rPr>
              <w:t>W</w:t>
            </w:r>
            <w:r>
              <w:rPr>
                <w:lang w:val="en-US" w:eastAsia="zh-CN"/>
              </w:rPr>
              <w:t xml:space="preserve">e think option 2 correctly capture the previous RAN2 agreement. </w:t>
            </w:r>
          </w:p>
        </w:tc>
      </w:tr>
      <w:tr w:rsidR="00525B8C" w14:paraId="2669749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1BC89"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DAA956"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09F32B6" w14:textId="77777777" w:rsidR="00525B8C" w:rsidRDefault="00525B8C" w:rsidP="008803C9">
            <w:pPr>
              <w:pStyle w:val="TAC"/>
              <w:spacing w:before="20" w:after="20"/>
              <w:ind w:left="57" w:right="57"/>
              <w:jc w:val="left"/>
              <w:rPr>
                <w:lang w:val="en-US" w:eastAsia="zh-CN"/>
              </w:rPr>
            </w:pPr>
            <w:r>
              <w:rPr>
                <w:lang w:val="en-US" w:eastAsia="zh-CN"/>
              </w:rPr>
              <w:t xml:space="preserve">We agree with Nokia that this is the intention, however we want to note that this agreement would only have made sense if there was some coordination between the nodes. Option 2 is the agreement in RAN2 anyway, and this means that the UE has to set these two </w:t>
            </w:r>
            <w:proofErr w:type="spellStart"/>
            <w:r>
              <w:rPr>
                <w:lang w:val="en-US" w:eastAsia="zh-CN"/>
              </w:rPr>
              <w:t>FSpCC</w:t>
            </w:r>
            <w:proofErr w:type="spellEnd"/>
            <w:r>
              <w:rPr>
                <w:lang w:val="en-US" w:eastAsia="zh-CN"/>
              </w:rPr>
              <w:t xml:space="preserve"> entries to be identical. Otherwise (since coordination is missing) the source and the target node may "choose" the same entry, and if they both choose the "more advanced" entry, the UE's capabilities would be exceeded.</w:t>
            </w:r>
          </w:p>
        </w:tc>
      </w:tr>
      <w:tr w:rsidR="008803C9" w14:paraId="449A35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DE1B1" w14:textId="6B04895B"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F80FF3" w14:textId="5294BA98" w:rsidR="008803C9" w:rsidRDefault="008803C9" w:rsidP="008803C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4888D683" w14:textId="77777777" w:rsidR="008803C9" w:rsidRDefault="008803C9" w:rsidP="008803C9">
            <w:pPr>
              <w:pStyle w:val="TAC"/>
              <w:spacing w:before="20" w:after="20"/>
              <w:ind w:left="57" w:right="57"/>
              <w:jc w:val="left"/>
              <w:rPr>
                <w:lang w:val="en-US" w:eastAsia="zh-CN"/>
              </w:rPr>
            </w:pPr>
          </w:p>
        </w:tc>
      </w:tr>
    </w:tbl>
    <w:p w14:paraId="3E9E981E" w14:textId="77777777" w:rsidR="00F8096E" w:rsidRPr="00F8096E" w:rsidRDefault="00F8096E"/>
    <w:p w14:paraId="2B681FAD" w14:textId="105654A1"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r>
        <w:rPr>
          <w:rStyle w:val="af3"/>
        </w:rPr>
        <w:commentReference w:id="6"/>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Incoporated</w:t>
            </w:r>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The RAN2 agreement seems to indicate that for intra-band inter-</w:t>
            </w:r>
            <w:proofErr w:type="spellStart"/>
            <w:r>
              <w:rPr>
                <w:rFonts w:eastAsiaTheme="minorEastAsia"/>
                <w:lang w:eastAsia="ja-JP"/>
              </w:rPr>
              <w:t>freqency</w:t>
            </w:r>
            <w:proofErr w:type="spellEnd"/>
            <w:r>
              <w:rPr>
                <w:rFonts w:eastAsiaTheme="minorEastAsia"/>
                <w:lang w:eastAsia="ja-JP"/>
              </w:rPr>
              <w:t>, only single band entry is included.</w:t>
            </w:r>
          </w:p>
          <w:p w14:paraId="2A1C3AC3" w14:textId="77777777" w:rsidR="0094300D" w:rsidRDefault="0094300D">
            <w:pPr>
              <w:pStyle w:val="TAC"/>
              <w:spacing w:before="20" w:after="20"/>
              <w:ind w:left="57" w:right="57"/>
              <w:jc w:val="left"/>
              <w:rPr>
                <w:rFonts w:eastAsiaTheme="minorEastAsia"/>
                <w:lang w:eastAsia="ja-JP"/>
              </w:rPr>
            </w:pPr>
          </w:p>
          <w:p w14:paraId="18070A02" w14:textId="77777777" w:rsidR="0094300D" w:rsidRDefault="00E9611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o sum:</w:t>
            </w:r>
          </w:p>
          <w:p w14:paraId="6117A6EC" w14:textId="77777777" w:rsidR="0094300D" w:rsidRDefault="00E96115">
            <w:pPr>
              <w:pStyle w:val="TAC"/>
              <w:numPr>
                <w:ilvl w:val="0"/>
                <w:numId w:val="4"/>
              </w:numPr>
              <w:spacing w:before="20" w:after="20"/>
              <w:ind w:right="57"/>
              <w:jc w:val="left"/>
              <w:rPr>
                <w:rFonts w:eastAsiaTheme="minorEastAsia"/>
                <w:lang w:eastAsia="ja-JP"/>
              </w:rPr>
            </w:pPr>
            <w:r>
              <w:rPr>
                <w:rFonts w:eastAsiaTheme="minorEastAsia"/>
                <w:lang w:eastAsia="ja-JP"/>
              </w:rPr>
              <w:t>Intra-frequency: Single band entry</w:t>
            </w:r>
          </w:p>
          <w:p w14:paraId="636B8E6A" w14:textId="77777777" w:rsidR="0094300D" w:rsidRDefault="00E96115">
            <w:pPr>
              <w:pStyle w:val="TAC"/>
              <w:numPr>
                <w:ilvl w:val="0"/>
                <w:numId w:val="4"/>
              </w:numPr>
              <w:spacing w:before="20" w:after="20"/>
              <w:ind w:right="57"/>
              <w:jc w:val="left"/>
              <w:rPr>
                <w:rFonts w:eastAsiaTheme="minorEastAsia"/>
                <w:lang w:eastAsia="ja-JP"/>
              </w:rPr>
            </w:pPr>
            <w:r>
              <w:rPr>
                <w:rFonts w:eastAsiaTheme="minorEastAsia" w:hint="eastAsia"/>
                <w:lang w:eastAsia="ja-JP"/>
              </w:rPr>
              <w:t>I</w:t>
            </w:r>
            <w:r>
              <w:rPr>
                <w:rFonts w:eastAsiaTheme="minorEastAsia"/>
                <w:lang w:eastAsia="ja-JP"/>
              </w:rPr>
              <w:t xml:space="preserve">ntra-band inter-frequency: Single band entry </w:t>
            </w:r>
          </w:p>
          <w:p w14:paraId="30435AD1" w14:textId="77777777" w:rsidR="0094300D" w:rsidRDefault="00E96115" w:rsidP="00E14DC9">
            <w:pPr>
              <w:pStyle w:val="TAC"/>
              <w:numPr>
                <w:ilvl w:val="0"/>
                <w:numId w:val="4"/>
              </w:numPr>
              <w:spacing w:before="20" w:after="20"/>
              <w:ind w:right="57"/>
              <w:jc w:val="left"/>
              <w:rPr>
                <w:rFonts w:eastAsiaTheme="minorEastAsia"/>
                <w:lang w:eastAsia="ja-JP"/>
              </w:rPr>
            </w:pPr>
            <w:r>
              <w:rPr>
                <w:rFonts w:eastAsiaTheme="minorEastAsia" w:hint="eastAsia"/>
                <w:lang w:eastAsia="ja-JP"/>
              </w:rPr>
              <w:t>I</w:t>
            </w:r>
            <w:r>
              <w:rPr>
                <w:rFonts w:eastAsiaTheme="minorEastAsia"/>
                <w:lang w:eastAsia="ja-JP"/>
              </w:rPr>
              <w:t>nter-band inter-frequency: Two band entries</w:t>
            </w:r>
          </w:p>
          <w:p w14:paraId="22FFC364" w14:textId="77777777" w:rsidR="0094300D" w:rsidRDefault="0094300D">
            <w:pPr>
              <w:pStyle w:val="TAC"/>
              <w:spacing w:before="20" w:after="20"/>
              <w:ind w:left="57" w:right="57"/>
              <w:jc w:val="left"/>
              <w:rPr>
                <w:rFonts w:eastAsiaTheme="minorEastAsia"/>
                <w:lang w:eastAsia="ja-JP"/>
              </w:rPr>
            </w:pPr>
          </w:p>
          <w:p w14:paraId="48F7A766"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Again we support clarifying it in the specifications.</w:t>
            </w:r>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lang w:eastAsia="zh-CN"/>
              </w:rPr>
            </w:pPr>
            <w:r>
              <w:rPr>
                <w:rFonts w:hint="eastAsia"/>
                <w:lang w:eastAsia="zh-CN"/>
              </w:rPr>
              <w:t>A</w:t>
            </w:r>
            <w:r>
              <w:rPr>
                <w:lang w:eastAsia="zh-CN"/>
              </w:rPr>
              <w:t xml:space="preserve">s proponent of 9395, we propose to clarify this in the spec, e.g., </w:t>
            </w:r>
          </w:p>
          <w:p w14:paraId="254ABA06" w14:textId="77777777" w:rsidR="0094300D" w:rsidRDefault="0094300D">
            <w:pPr>
              <w:pStyle w:val="TAC"/>
              <w:spacing w:before="20" w:after="20"/>
              <w:ind w:left="57" w:right="57"/>
              <w:jc w:val="left"/>
              <w:rPr>
                <w:lang w:eastAsia="zh-CN"/>
              </w:rPr>
            </w:pPr>
          </w:p>
          <w:p w14:paraId="3ECF2C8E" w14:textId="77777777" w:rsidR="0094300D" w:rsidRDefault="00E96115">
            <w:pPr>
              <w:pStyle w:val="TAC"/>
              <w:spacing w:before="20" w:after="20"/>
              <w:ind w:left="57" w:right="57"/>
              <w:jc w:val="left"/>
              <w:rPr>
                <w:lang w:eastAsia="zh-CN"/>
              </w:rPr>
            </w:pPr>
            <w:r>
              <w:rPr>
                <w:noProof/>
                <w:lang w:eastAsia="en-GB"/>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2CED1C27" w14:textId="77777777" w:rsidR="0094300D" w:rsidRDefault="0094300D">
            <w:pPr>
              <w:pStyle w:val="TAC"/>
              <w:spacing w:before="20" w:after="20"/>
              <w:ind w:left="57" w:right="57"/>
              <w:jc w:val="left"/>
              <w:rPr>
                <w:lang w:eastAsia="zh-CN"/>
              </w:rPr>
            </w:pPr>
          </w:p>
          <w:p w14:paraId="1F5DD278"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wording can be discussed in phase-2.</w:t>
            </w:r>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r>
              <w:rPr>
                <w:rFonts w:hint="eastAsia"/>
                <w:lang w:eastAsia="zh-CN"/>
              </w:rPr>
              <w:t>S</w:t>
            </w:r>
            <w:r>
              <w:rPr>
                <w:lang w:eastAsia="zh-CN"/>
              </w:rPr>
              <w:t>ee the comments in Q-2a. We agree with Qualcomm that for intra-frequency and intra-band inter-frequency, one single band entry should be included.</w:t>
            </w:r>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lang w:val="en-US" w:eastAsia="zh-CN"/>
              </w:rPr>
            </w:pPr>
            <w:r>
              <w:rPr>
                <w:lang w:val="en-US" w:eastAsia="zh-CN"/>
              </w:rPr>
              <w:t xml:space="preserve">We think OPPO’s clarification is correct. </w:t>
            </w:r>
          </w:p>
          <w:p w14:paraId="2E8269F8" w14:textId="77777777" w:rsidR="00124FA3" w:rsidRDefault="00124FA3" w:rsidP="00124FA3">
            <w:pPr>
              <w:pStyle w:val="TAC"/>
              <w:spacing w:before="20" w:after="20"/>
              <w:ind w:left="57" w:right="57"/>
              <w:jc w:val="left"/>
              <w:rPr>
                <w:lang w:val="en-US" w:eastAsia="zh-CN"/>
              </w:rPr>
            </w:pPr>
          </w:p>
          <w:p w14:paraId="5C28276F" w14:textId="77777777" w:rsidR="00124FA3" w:rsidRDefault="00124FA3" w:rsidP="00124FA3">
            <w:pPr>
              <w:pStyle w:val="TAC"/>
              <w:spacing w:before="20" w:after="20"/>
              <w:ind w:left="57" w:right="57"/>
              <w:jc w:val="left"/>
              <w:rPr>
                <w:lang w:val="en-US" w:eastAsia="zh-CN"/>
              </w:rPr>
            </w:pPr>
            <w:r>
              <w:rPr>
                <w:noProof/>
                <w:lang w:eastAsia="en-GB"/>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0B7DAD16" w14:textId="77777777" w:rsidR="00124FA3" w:rsidRDefault="00124FA3" w:rsidP="00124FA3">
            <w:pPr>
              <w:pStyle w:val="TAC"/>
              <w:spacing w:before="20" w:after="20"/>
              <w:ind w:left="57" w:right="57"/>
              <w:jc w:val="left"/>
              <w:rPr>
                <w:lang w:val="en-US" w:eastAsia="zh-CN"/>
              </w:rPr>
            </w:pPr>
          </w:p>
          <w:p w14:paraId="6F65DDB6" w14:textId="77777777" w:rsidR="00124FA3" w:rsidRDefault="00124FA3" w:rsidP="00124FA3">
            <w:pPr>
              <w:pStyle w:val="TAC"/>
              <w:spacing w:before="20" w:after="20"/>
              <w:ind w:left="57" w:right="57"/>
              <w:jc w:val="left"/>
              <w:rPr>
                <w:lang w:val="en-US" w:eastAsia="zh-CN"/>
              </w:rPr>
            </w:pPr>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p>
          <w:p w14:paraId="3AFCB5B4" w14:textId="77777777" w:rsidR="00124FA3" w:rsidRDefault="00124FA3" w:rsidP="00124FA3">
            <w:pPr>
              <w:pStyle w:val="TAC"/>
              <w:spacing w:before="20" w:after="20"/>
              <w:ind w:left="57" w:right="57"/>
              <w:jc w:val="left"/>
              <w:rPr>
                <w:lang w:eastAsia="zh-CN"/>
              </w:rPr>
            </w:pPr>
          </w:p>
        </w:tc>
      </w:tr>
      <w:tr w:rsidR="0009636C" w14:paraId="69B695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lang w:val="en-US" w:eastAsia="zh-CN"/>
              </w:rPr>
            </w:pPr>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p>
        </w:tc>
      </w:tr>
      <w:tr w:rsidR="0067695E" w14:paraId="5F9A31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lang w:val="en-US" w:eastAsia="zh-CN"/>
              </w:rPr>
            </w:pPr>
          </w:p>
        </w:tc>
      </w:tr>
      <w:tr w:rsidR="00525B8C" w14:paraId="3C9F03E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D32C1"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0C278"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94163D0" w14:textId="77777777" w:rsidR="00525B8C" w:rsidRPr="0009636C" w:rsidRDefault="00525B8C" w:rsidP="008803C9">
            <w:pPr>
              <w:pStyle w:val="TAC"/>
              <w:spacing w:before="20" w:after="20"/>
              <w:ind w:left="57" w:right="57"/>
              <w:jc w:val="left"/>
              <w:rPr>
                <w:lang w:val="en-US" w:eastAsia="zh-CN"/>
              </w:rPr>
            </w:pPr>
            <w:r>
              <w:rPr>
                <w:lang w:val="en-US" w:eastAsia="zh-CN"/>
              </w:rPr>
              <w:t>Same detailed comment as for intra.</w:t>
            </w:r>
          </w:p>
        </w:tc>
      </w:tr>
      <w:tr w:rsidR="008803C9" w14:paraId="21BB684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EE6D1" w14:textId="2D9BFB88"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459DB8E" w14:textId="0F554F3B" w:rsidR="008803C9" w:rsidRDefault="008803C9"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648CBB3" w14:textId="77777777" w:rsidR="008803C9" w:rsidRDefault="008803C9" w:rsidP="008803C9">
            <w:pPr>
              <w:pStyle w:val="TAC"/>
              <w:spacing w:before="20" w:after="20"/>
              <w:ind w:left="57" w:right="57"/>
              <w:jc w:val="left"/>
              <w:rPr>
                <w:lang w:val="en-US" w:eastAsia="zh-CN"/>
              </w:rPr>
            </w:pPr>
          </w:p>
        </w:tc>
      </w:tr>
    </w:tbl>
    <w:p w14:paraId="3A7820BB" w14:textId="4997ADB1" w:rsidR="0094300D" w:rsidRDefault="0094300D"/>
    <w:p w14:paraId="259B3552" w14:textId="79F4699D" w:rsidR="006A27A5" w:rsidRPr="00E9581F" w:rsidRDefault="006A27A5" w:rsidP="006A27A5">
      <w:pPr>
        <w:spacing w:before="240"/>
        <w:rPr>
          <w:rFonts w:ascii="Arial" w:hAnsi="Arial" w:cs="Arial"/>
          <w:color w:val="0070C0"/>
          <w:kern w:val="2"/>
          <w:lang w:eastAsia="zh-CN"/>
        </w:rPr>
      </w:pPr>
      <w:r>
        <w:rPr>
          <w:rFonts w:ascii="Arial" w:hAnsi="Arial" w:cs="Arial"/>
          <w:color w:val="0070C0"/>
          <w:kern w:val="2"/>
          <w:lang w:eastAsia="zh-CN"/>
        </w:rPr>
        <w:t xml:space="preserve">For Q2a, all companies go for Option2 as the way to derive the capability for source/target cell in intra-frequency DAPS handover. Companies also </w:t>
      </w:r>
      <w:proofErr w:type="spellStart"/>
      <w:r>
        <w:rPr>
          <w:rFonts w:ascii="Arial" w:hAnsi="Arial" w:cs="Arial"/>
          <w:color w:val="0070C0"/>
          <w:kern w:val="2"/>
          <w:lang w:eastAsia="zh-CN"/>
        </w:rPr>
        <w:t>clariy</w:t>
      </w:r>
      <w:proofErr w:type="spellEnd"/>
      <w:r>
        <w:rPr>
          <w:rFonts w:ascii="Arial" w:hAnsi="Arial" w:cs="Arial"/>
          <w:color w:val="0070C0"/>
          <w:kern w:val="2"/>
          <w:lang w:eastAsia="zh-CN"/>
        </w:rPr>
        <w:t xml:space="preserve"> that Option2 is aligned with what RAN2 </w:t>
      </w:r>
      <w:proofErr w:type="spellStart"/>
      <w:r>
        <w:rPr>
          <w:rFonts w:ascii="Arial" w:hAnsi="Arial" w:cs="Arial"/>
          <w:color w:val="0070C0"/>
          <w:kern w:val="2"/>
          <w:lang w:eastAsia="zh-CN"/>
        </w:rPr>
        <w:t>hasagreed</w:t>
      </w:r>
      <w:proofErr w:type="spellEnd"/>
      <w:r>
        <w:rPr>
          <w:rFonts w:ascii="Arial" w:hAnsi="Arial" w:cs="Arial"/>
          <w:color w:val="0070C0"/>
          <w:kern w:val="2"/>
          <w:lang w:eastAsia="zh-CN"/>
        </w:rPr>
        <w:t>. While this may not be well captured in current spec and further clarifications are needed in TS 38.306. The details of the CR would be reviewed during Phase II discussion.</w:t>
      </w:r>
    </w:p>
    <w:p w14:paraId="2E26792C" w14:textId="16BB4C79" w:rsidR="002408A2" w:rsidRDefault="006A27A5" w:rsidP="002408A2">
      <w:pPr>
        <w:spacing w:before="240"/>
        <w:rPr>
          <w:rFonts w:ascii="Arial" w:hAnsi="Arial" w:cs="Arial"/>
          <w:color w:val="0070C0"/>
          <w:kern w:val="2"/>
          <w:lang w:eastAsia="zh-CN"/>
        </w:rPr>
      </w:pPr>
      <w:r>
        <w:rPr>
          <w:rFonts w:ascii="Arial" w:hAnsi="Arial" w:cs="Arial"/>
          <w:color w:val="0070C0"/>
          <w:kern w:val="2"/>
          <w:lang w:eastAsia="zh-CN"/>
        </w:rPr>
        <w:t>For Q2b, a</w:t>
      </w:r>
      <w:r w:rsidR="00566756">
        <w:rPr>
          <w:rFonts w:ascii="Arial" w:hAnsi="Arial" w:cs="Arial"/>
          <w:color w:val="0070C0"/>
          <w:kern w:val="2"/>
          <w:lang w:eastAsia="zh-CN"/>
        </w:rPr>
        <w:t xml:space="preserve">ll companies </w:t>
      </w:r>
      <w:r w:rsidR="00D61E9E">
        <w:rPr>
          <w:rFonts w:ascii="Arial" w:hAnsi="Arial" w:cs="Arial"/>
          <w:color w:val="0070C0"/>
          <w:kern w:val="2"/>
          <w:lang w:eastAsia="zh-CN"/>
        </w:rPr>
        <w:t xml:space="preserve">confirm that </w:t>
      </w:r>
      <w:r w:rsidR="00D61E9E" w:rsidRPr="00D61E9E">
        <w:rPr>
          <w:rFonts w:ascii="Arial" w:hAnsi="Arial" w:cs="Arial"/>
          <w:color w:val="0070C0"/>
          <w:kern w:val="2"/>
          <w:lang w:eastAsia="zh-CN"/>
        </w:rPr>
        <w:t>the capability for source/target cell in inter-frequency DAPS handover</w:t>
      </w:r>
      <w:r w:rsidR="00D61E9E">
        <w:rPr>
          <w:rFonts w:ascii="Arial" w:hAnsi="Arial" w:cs="Arial"/>
          <w:color w:val="0070C0"/>
          <w:kern w:val="2"/>
          <w:lang w:eastAsia="zh-CN"/>
        </w:rPr>
        <w:t xml:space="preserve"> is derived from </w:t>
      </w:r>
      <w:r w:rsidR="00D61E9E" w:rsidRPr="00D61E9E">
        <w:rPr>
          <w:rFonts w:ascii="Arial" w:hAnsi="Arial" w:cs="Arial"/>
          <w:color w:val="0070C0"/>
          <w:kern w:val="2"/>
          <w:lang w:eastAsia="zh-CN"/>
        </w:rPr>
        <w:t>a pair of per-CC feature-set ID</w:t>
      </w:r>
      <w:r w:rsidR="00D61E9E">
        <w:rPr>
          <w:rFonts w:ascii="Arial" w:hAnsi="Arial" w:cs="Arial"/>
          <w:color w:val="0070C0"/>
          <w:kern w:val="2"/>
          <w:lang w:eastAsia="zh-CN"/>
        </w:rPr>
        <w:t xml:space="preserve">. </w:t>
      </w:r>
      <w:proofErr w:type="spellStart"/>
      <w:r w:rsidR="002408A2">
        <w:rPr>
          <w:rFonts w:ascii="Arial" w:hAnsi="Arial" w:cs="Arial"/>
          <w:color w:val="0070C0"/>
          <w:kern w:val="2"/>
          <w:lang w:eastAsia="zh-CN"/>
        </w:rPr>
        <w:t>Carification</w:t>
      </w:r>
      <w:proofErr w:type="spellEnd"/>
      <w:r w:rsidR="002408A2">
        <w:rPr>
          <w:rFonts w:ascii="Arial" w:hAnsi="Arial" w:cs="Arial"/>
          <w:color w:val="0070C0"/>
          <w:kern w:val="2"/>
          <w:lang w:eastAsia="zh-CN"/>
        </w:rPr>
        <w:t xml:space="preserve"> in spec is needed.</w:t>
      </w:r>
    </w:p>
    <w:p w14:paraId="2776B31B" w14:textId="087B87BA" w:rsidR="006A27A5" w:rsidRPr="00E9581F" w:rsidRDefault="006A27A5" w:rsidP="002408A2">
      <w:pPr>
        <w:spacing w:before="240"/>
        <w:rPr>
          <w:rFonts w:ascii="Arial" w:hAnsi="Arial" w:cs="Arial"/>
          <w:color w:val="0070C0"/>
          <w:kern w:val="2"/>
          <w:lang w:eastAsia="zh-CN"/>
        </w:rPr>
      </w:pPr>
      <w:r>
        <w:rPr>
          <w:rFonts w:ascii="Arial" w:hAnsi="Arial" w:cs="Arial" w:hint="eastAsia"/>
          <w:color w:val="0070C0"/>
          <w:kern w:val="2"/>
          <w:lang w:eastAsia="zh-CN"/>
        </w:rPr>
        <w:t>B</w:t>
      </w:r>
      <w:r>
        <w:rPr>
          <w:rFonts w:ascii="Arial" w:hAnsi="Arial" w:cs="Arial"/>
          <w:color w:val="0070C0"/>
          <w:kern w:val="2"/>
          <w:lang w:eastAsia="zh-CN"/>
        </w:rPr>
        <w:t xml:space="preserve">ased on the discussions </w:t>
      </w:r>
      <w:r w:rsidR="00D4487C">
        <w:rPr>
          <w:rFonts w:ascii="Arial" w:hAnsi="Arial" w:cs="Arial"/>
          <w:color w:val="0070C0"/>
          <w:kern w:val="2"/>
          <w:lang w:eastAsia="zh-CN"/>
        </w:rPr>
        <w:t>of</w:t>
      </w:r>
      <w:r>
        <w:rPr>
          <w:rFonts w:ascii="Arial" w:hAnsi="Arial" w:cs="Arial"/>
          <w:color w:val="0070C0"/>
          <w:kern w:val="2"/>
          <w:lang w:eastAsia="zh-CN"/>
        </w:rPr>
        <w:t xml:space="preserve"> above two questions, the proposal is made as follow:</w:t>
      </w:r>
    </w:p>
    <w:p w14:paraId="20B838FC" w14:textId="6115F315" w:rsidR="002408A2" w:rsidRDefault="002408A2" w:rsidP="002408A2">
      <w:pPr>
        <w:spacing w:before="240"/>
        <w:rPr>
          <w:rFonts w:ascii="Arial" w:hAnsi="Arial" w:cs="Arial"/>
          <w:color w:val="0070C0"/>
          <w:kern w:val="2"/>
          <w:lang w:eastAsia="zh-CN"/>
        </w:rPr>
      </w:pPr>
      <w:r w:rsidRPr="00E9581F">
        <w:rPr>
          <w:rFonts w:ascii="Arial" w:hAnsi="Arial" w:cs="Arial"/>
          <w:color w:val="0070C0"/>
          <w:kern w:val="2"/>
          <w:lang w:eastAsia="zh-CN"/>
        </w:rPr>
        <w:lastRenderedPageBreak/>
        <w:t xml:space="preserve">Proposal </w:t>
      </w:r>
      <w:r w:rsidR="001129DF">
        <w:rPr>
          <w:rFonts w:ascii="Arial" w:hAnsi="Arial" w:cs="Arial"/>
          <w:color w:val="0070C0"/>
          <w:kern w:val="2"/>
          <w:lang w:eastAsia="zh-CN"/>
        </w:rPr>
        <w:t>2</w:t>
      </w:r>
      <w:r w:rsidR="003E642C">
        <w:rPr>
          <w:rFonts w:ascii="Arial" w:hAnsi="Arial" w:cs="Arial"/>
          <w:color w:val="0070C0"/>
          <w:kern w:val="2"/>
          <w:lang w:eastAsia="zh-CN"/>
        </w:rPr>
        <w:t xml:space="preserve"> </w:t>
      </w:r>
      <w:r w:rsidR="001129DF">
        <w:rPr>
          <w:rFonts w:ascii="Arial" w:hAnsi="Arial" w:cs="Arial"/>
          <w:color w:val="0070C0"/>
          <w:kern w:val="2"/>
          <w:lang w:eastAsia="zh-CN"/>
        </w:rPr>
        <w:t>The capability for source/target cell in intra-frequency DAPS handover is derived</w:t>
      </w:r>
      <w:r w:rsidR="001129DF" w:rsidRPr="00B45D48">
        <w:t xml:space="preserve"> </w:t>
      </w:r>
      <w:r w:rsidR="001129DF" w:rsidRPr="00B45D48">
        <w:rPr>
          <w:rFonts w:ascii="Arial" w:hAnsi="Arial" w:cs="Arial"/>
          <w:color w:val="0070C0"/>
          <w:kern w:val="2"/>
          <w:lang w:eastAsia="zh-CN"/>
        </w:rPr>
        <w:t>based on a pair of per-CC feature-set ID in the same band-entry</w:t>
      </w:r>
      <w:r w:rsidR="001129DF">
        <w:rPr>
          <w:rFonts w:ascii="Arial" w:hAnsi="Arial" w:cs="Arial"/>
          <w:color w:val="0070C0"/>
          <w:kern w:val="2"/>
          <w:lang w:eastAsia="zh-CN"/>
        </w:rPr>
        <w:t xml:space="preserve">, and </w:t>
      </w:r>
      <w:r>
        <w:rPr>
          <w:rFonts w:ascii="Arial" w:hAnsi="Arial" w:cs="Arial"/>
          <w:color w:val="0070C0"/>
          <w:kern w:val="2"/>
          <w:lang w:eastAsia="zh-CN"/>
        </w:rPr>
        <w:t xml:space="preserve"> t</w:t>
      </w:r>
      <w:r w:rsidRPr="00D61E9E">
        <w:rPr>
          <w:rFonts w:ascii="Arial" w:hAnsi="Arial" w:cs="Arial"/>
          <w:color w:val="0070C0"/>
          <w:kern w:val="2"/>
          <w:lang w:eastAsia="zh-CN"/>
        </w:rPr>
        <w:t>he capability for source/target cell in inter-frequency DAPS handover</w:t>
      </w:r>
      <w:r>
        <w:rPr>
          <w:rFonts w:ascii="Arial" w:hAnsi="Arial" w:cs="Arial"/>
          <w:color w:val="0070C0"/>
          <w:kern w:val="2"/>
          <w:lang w:eastAsia="zh-CN"/>
        </w:rPr>
        <w:t xml:space="preserve"> is derived from </w:t>
      </w:r>
      <w:r w:rsidRPr="00D61E9E">
        <w:rPr>
          <w:rFonts w:ascii="Arial" w:hAnsi="Arial" w:cs="Arial"/>
          <w:color w:val="0070C0"/>
          <w:kern w:val="2"/>
          <w:lang w:eastAsia="zh-CN"/>
        </w:rPr>
        <w:t>a pair of per-CC feature-set ID</w:t>
      </w:r>
      <w:r w:rsidR="001129DF">
        <w:rPr>
          <w:rFonts w:ascii="Arial" w:hAnsi="Arial" w:cs="Arial"/>
          <w:color w:val="0070C0"/>
          <w:kern w:val="2"/>
          <w:lang w:eastAsia="zh-CN"/>
        </w:rPr>
        <w:t xml:space="preserve"> in the same or different band entries</w:t>
      </w:r>
      <w:r w:rsidR="000D5ED0">
        <w:rPr>
          <w:rFonts w:ascii="Arial" w:hAnsi="Arial" w:cs="Arial"/>
          <w:color w:val="0070C0"/>
          <w:kern w:val="2"/>
          <w:lang w:eastAsia="zh-CN"/>
        </w:rPr>
        <w:t>.</w:t>
      </w:r>
      <w:r w:rsidR="001129DF">
        <w:rPr>
          <w:rFonts w:ascii="Arial" w:hAnsi="Arial" w:cs="Arial"/>
          <w:color w:val="0070C0"/>
          <w:kern w:val="2"/>
          <w:lang w:eastAsia="zh-CN"/>
        </w:rPr>
        <w:t xml:space="preserve"> Correction in TS 38.306 is needed to clarify this.</w:t>
      </w:r>
    </w:p>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r>
        <w:rPr>
          <w:lang w:eastAsia="zh-CN"/>
        </w:rPr>
        <w:t>i.e.,the</w:t>
      </w:r>
      <w:proofErr w:type="spell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eastAsia="en-GB"/>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8"/>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7"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7"/>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03D12C5E" w:rsidR="0094300D" w:rsidRDefault="00E96115">
      <w:pPr>
        <w:rPr>
          <w:b/>
          <w:lang w:eastAsia="zh-CN"/>
        </w:rPr>
      </w:pPr>
      <w:r>
        <w:rPr>
          <w:rFonts w:hint="eastAsia"/>
          <w:b/>
          <w:lang w:eastAsia="zh-CN"/>
        </w:rPr>
        <w:t>O</w:t>
      </w:r>
      <w:r>
        <w:rPr>
          <w:b/>
          <w:lang w:eastAsia="zh-CN"/>
        </w:rPr>
        <w:t>ption-3: Send LS to RAN1/4 to ask</w:t>
      </w:r>
    </w:p>
    <w:p w14:paraId="17FFBE1B" w14:textId="77777777" w:rsidR="00525B8C" w:rsidRDefault="00525B8C" w:rsidP="00525B8C">
      <w:pPr>
        <w:rPr>
          <w:b/>
          <w:lang w:eastAsia="zh-CN"/>
        </w:rPr>
      </w:pPr>
      <w:r>
        <w:rPr>
          <w:b/>
          <w:lang w:eastAsia="zh-CN"/>
        </w:rPr>
        <w:t>Option 4:</w:t>
      </w:r>
      <w:r>
        <w:rPr>
          <w:b/>
          <w:lang w:eastAsia="zh-CN"/>
        </w:rPr>
        <w:tab/>
        <w:t>No need to discuss in RAN2, let RAN4 discuss this if needed.</w:t>
      </w:r>
    </w:p>
    <w:p w14:paraId="0A9FC63A" w14:textId="77777777" w:rsidR="00525B8C" w:rsidRDefault="00525B8C">
      <w:pPr>
        <w:rPr>
          <w:b/>
          <w:lang w:eastAsia="zh-CN"/>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r>
              <w:rPr>
                <w:lang w:eastAsia="zh-CN"/>
              </w:rPr>
              <w:t>We do not see why this is not possible.</w:t>
            </w:r>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E14DC9" w:rsidRDefault="00E96115" w:rsidP="00E14DC9">
            <w:pPr>
              <w:pStyle w:val="TAC"/>
              <w:spacing w:before="20" w:after="20"/>
              <w:ind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 xml:space="preserve">We do not think this scenario was considered very well. We understand the starting point was to leverage CA capability for inter-frequency DAPS, and intra-frequency scenario was a new special case. Now this scenario is somewhat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view point of UE RF implementation.</w:t>
            </w:r>
          </w:p>
          <w:p w14:paraId="11844D9F"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And we do not see this case to be a typical inter-frequency handover scenario and justifies much amount of necessary cross-WG analysis. We propose to conclude the scenario is not supported in release-16 DAPS.</w:t>
            </w:r>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r>
              <w:rPr>
                <w:rFonts w:hint="eastAsia"/>
                <w:lang w:eastAsia="zh-CN"/>
              </w:rPr>
              <w:t>S</w:t>
            </w:r>
            <w:r>
              <w:rPr>
                <w:lang w:eastAsia="zh-CN"/>
              </w:rPr>
              <w:t>ee comment and option-3 if RAN2 cannot converge</w:t>
            </w:r>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lang w:eastAsia="zh-CN"/>
              </w:rPr>
            </w:pPr>
            <w:r>
              <w:rPr>
                <w:rFonts w:hint="eastAsia"/>
                <w:lang w:eastAsia="zh-CN"/>
              </w:rPr>
              <w:t>W</w:t>
            </w:r>
            <w:r>
              <w:rPr>
                <w:lang w:eastAsia="zh-CN"/>
              </w:rPr>
              <w:t>e tend to see the scenario is not fully clarified in all spec (e.g., at least RAN4).</w:t>
            </w:r>
          </w:p>
          <w:p w14:paraId="127AF8EF" w14:textId="77777777" w:rsidR="0094300D" w:rsidRDefault="0094300D">
            <w:pPr>
              <w:pStyle w:val="TAC"/>
              <w:spacing w:before="20" w:after="20"/>
              <w:ind w:left="57" w:right="57"/>
              <w:jc w:val="left"/>
              <w:rPr>
                <w:lang w:eastAsia="zh-CN"/>
              </w:rPr>
            </w:pPr>
          </w:p>
          <w:p w14:paraId="12ACA84B" w14:textId="77777777" w:rsidR="0094300D" w:rsidRDefault="00E96115">
            <w:pPr>
              <w:pStyle w:val="TAC"/>
              <w:spacing w:before="20" w:after="20"/>
              <w:ind w:left="57" w:right="57"/>
              <w:jc w:val="left"/>
              <w:rPr>
                <w:lang w:eastAsia="zh-CN"/>
              </w:rPr>
            </w:pPr>
            <w:r>
              <w:rPr>
                <w:rFonts w:hint="eastAsia"/>
                <w:lang w:eastAsia="zh-CN"/>
              </w:rPr>
              <w:t>I</w:t>
            </w:r>
            <w:r>
              <w:rPr>
                <w:lang w:eastAsia="zh-CN"/>
              </w:rPr>
              <w:t>f RAN2 cannot reach consensus, we suggest to send LS to RAN1/4 to notify / align.</w:t>
            </w:r>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r>
              <w:rPr>
                <w:lang w:eastAsia="zh-CN"/>
              </w:rPr>
              <w:t xml:space="preserve"> Option-1 or Option-3</w:t>
            </w:r>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r>
              <w:rPr>
                <w:rFonts w:hint="eastAsia"/>
                <w:lang w:val="en-US" w:eastAsia="zh-CN"/>
              </w:rPr>
              <w:t>Option 1 or 3</w:t>
            </w:r>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r>
              <w:rPr>
                <w:rFonts w:hint="eastAsia"/>
                <w:lang w:val="en-US" w:eastAsia="zh-CN"/>
              </w:rPr>
              <w:t>We think it</w:t>
            </w:r>
            <w:r>
              <w:rPr>
                <w:lang w:val="en-US" w:eastAsia="zh-CN"/>
              </w:rPr>
              <w:t>’</w:t>
            </w:r>
            <w:r>
              <w:rPr>
                <w:rFonts w:hint="eastAsia"/>
                <w:lang w:val="en-US" w:eastAsia="zh-CN"/>
              </w:rPr>
              <w:t>s a possible case. But it is also fine to send LS to RAN4 to check if this case can be supported or not, given that we have not discussed this in R16 DAPS.</w:t>
            </w:r>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p>
        </w:tc>
      </w:tr>
      <w:tr w:rsidR="00124FA3" w14:paraId="1AB790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lang w:eastAsia="zh-CN"/>
              </w:rPr>
            </w:pPr>
            <w:r>
              <w:rPr>
                <w:lang w:eastAsia="zh-CN"/>
              </w:rPr>
              <w:t>Op2</w:t>
            </w:r>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lang w:eastAsia="zh-CN"/>
              </w:rPr>
            </w:pPr>
            <w:r>
              <w:rPr>
                <w:lang w:eastAsia="zh-CN"/>
              </w:rPr>
              <w:t>Same view as Qualcomm</w:t>
            </w:r>
          </w:p>
        </w:tc>
      </w:tr>
      <w:tr w:rsidR="0009636C" w14:paraId="0A3B2C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lang w:eastAsia="zh-CN"/>
              </w:rPr>
            </w:pPr>
            <w:r>
              <w:rPr>
                <w:lang w:eastAsia="zh-CN"/>
              </w:rPr>
              <w:t>Option 2 or 3</w:t>
            </w:r>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lang w:eastAsia="zh-CN"/>
              </w:rPr>
            </w:pPr>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p>
        </w:tc>
      </w:tr>
      <w:tr w:rsidR="0067695E" w14:paraId="6C7CFF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lang w:eastAsia="zh-CN"/>
              </w:rPr>
            </w:pPr>
            <w:r>
              <w:rPr>
                <w:rFonts w:hint="eastAsia"/>
                <w:lang w:eastAsia="zh-CN"/>
              </w:rPr>
              <w:t>O</w:t>
            </w:r>
            <w:r>
              <w:rPr>
                <w:lang w:eastAsia="zh-CN"/>
              </w:rPr>
              <w:t>ption 2 or 3</w:t>
            </w:r>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lang w:eastAsia="zh-CN"/>
              </w:rPr>
            </w:pPr>
            <w:r>
              <w:rPr>
                <w:lang w:eastAsia="zh-CN"/>
              </w:rPr>
              <w:t>DAPS capability is based on CA capability. This case is not a typical case for CA.</w:t>
            </w:r>
            <w:r w:rsidR="00C01D36">
              <w:rPr>
                <w:lang w:eastAsia="zh-CN"/>
              </w:rPr>
              <w:t xml:space="preserve"> At least we need to confirm with RAN4 before supporting this.</w:t>
            </w:r>
          </w:p>
          <w:p w14:paraId="1912420F" w14:textId="2783926B" w:rsidR="00C01D36" w:rsidRPr="00C01D36" w:rsidRDefault="00C01D36" w:rsidP="00E14DC9">
            <w:pPr>
              <w:pStyle w:val="TAC"/>
              <w:spacing w:before="20" w:after="20"/>
              <w:ind w:right="57"/>
              <w:jc w:val="left"/>
              <w:rPr>
                <w:lang w:eastAsia="zh-CN"/>
              </w:rPr>
            </w:pPr>
            <w:r>
              <w:rPr>
                <w:lang w:eastAsia="zh-CN"/>
              </w:rPr>
              <w:t>Besides, from UE point of view, we think it is not clear whether this is a valid “inter-frequency” case.</w:t>
            </w:r>
          </w:p>
        </w:tc>
      </w:tr>
      <w:tr w:rsidR="00525B8C" w14:paraId="295D198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259A83"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1A55AD8"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4</w:t>
            </w:r>
          </w:p>
        </w:tc>
        <w:tc>
          <w:tcPr>
            <w:tcW w:w="6517" w:type="dxa"/>
            <w:tcBorders>
              <w:top w:val="single" w:sz="4" w:space="0" w:color="auto"/>
              <w:left w:val="single" w:sz="4" w:space="0" w:color="auto"/>
              <w:bottom w:val="single" w:sz="4" w:space="0" w:color="auto"/>
              <w:right w:val="single" w:sz="4" w:space="0" w:color="auto"/>
            </w:tcBorders>
          </w:tcPr>
          <w:p w14:paraId="292F68F4" w14:textId="77777777" w:rsidR="00525B8C" w:rsidRDefault="00525B8C" w:rsidP="00525B8C">
            <w:pPr>
              <w:pStyle w:val="TAC"/>
              <w:spacing w:before="20" w:after="20"/>
              <w:ind w:right="57"/>
              <w:jc w:val="left"/>
              <w:rPr>
                <w:lang w:eastAsia="zh-CN"/>
              </w:rPr>
            </w:pPr>
            <w:r>
              <w:rPr>
                <w:lang w:eastAsia="zh-CN"/>
              </w:rPr>
              <w:t>This was discussed earlier.</w:t>
            </w:r>
          </w:p>
          <w:p w14:paraId="3C293463" w14:textId="77777777" w:rsidR="00525B8C" w:rsidRDefault="00525B8C" w:rsidP="00525B8C">
            <w:pPr>
              <w:pStyle w:val="TAC"/>
              <w:spacing w:before="20" w:after="20"/>
              <w:ind w:right="57"/>
              <w:jc w:val="left"/>
              <w:rPr>
                <w:lang w:eastAsia="zh-CN"/>
              </w:rPr>
            </w:pPr>
          </w:p>
          <w:p w14:paraId="6F9B06B4" w14:textId="3ED12884" w:rsidR="00525B8C" w:rsidRPr="00C01D36" w:rsidRDefault="00525B8C" w:rsidP="00525B8C">
            <w:pPr>
              <w:pStyle w:val="TAC"/>
              <w:spacing w:before="20" w:after="20"/>
              <w:ind w:right="57"/>
              <w:jc w:val="left"/>
              <w:rPr>
                <w:lang w:eastAsia="zh-CN"/>
              </w:rPr>
            </w:pPr>
            <w:r>
              <w:rPr>
                <w:lang w:eastAsia="zh-CN"/>
              </w:rPr>
              <w:t xml:space="preserve">RAN2 does not need to discuss this. RAN2 specs do not define what exactly is "intra" vs. "inter" frequency. That is something which RAN4 defines. We should not attempt to duplicate this definition in RAN2 specs. If "intra" and "inter" </w:t>
            </w:r>
            <w:proofErr w:type="spellStart"/>
            <w:r>
              <w:rPr>
                <w:lang w:eastAsia="zh-CN"/>
              </w:rPr>
              <w:t>freq</w:t>
            </w:r>
            <w:proofErr w:type="spellEnd"/>
            <w:r>
              <w:rPr>
                <w:lang w:eastAsia="zh-CN"/>
              </w:rPr>
              <w:t xml:space="preserve"> definitions for DAPS needs further clarifications, companies should bring this up in RAN4.</w:t>
            </w:r>
          </w:p>
        </w:tc>
      </w:tr>
      <w:tr w:rsidR="008803C9" w14:paraId="1CA5C53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FD4C0" w14:textId="1E8B62FD"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C817942" w14:textId="3111E29E" w:rsidR="008803C9" w:rsidRDefault="008803C9" w:rsidP="008803C9">
            <w:pPr>
              <w:pStyle w:val="TAC"/>
              <w:spacing w:before="20" w:after="20"/>
              <w:ind w:left="57" w:right="57"/>
              <w:jc w:val="left"/>
              <w:rPr>
                <w:lang w:eastAsia="zh-CN"/>
              </w:rPr>
            </w:pPr>
            <w:r>
              <w:rPr>
                <w:lang w:eastAsia="zh-CN"/>
              </w:rPr>
              <w:t>Option 1 or 3</w:t>
            </w:r>
          </w:p>
        </w:tc>
        <w:tc>
          <w:tcPr>
            <w:tcW w:w="6517" w:type="dxa"/>
            <w:tcBorders>
              <w:top w:val="single" w:sz="4" w:space="0" w:color="auto"/>
              <w:left w:val="single" w:sz="4" w:space="0" w:color="auto"/>
              <w:bottom w:val="single" w:sz="4" w:space="0" w:color="auto"/>
              <w:right w:val="single" w:sz="4" w:space="0" w:color="auto"/>
            </w:tcBorders>
          </w:tcPr>
          <w:p w14:paraId="7E159298" w14:textId="3702A159" w:rsidR="008803C9" w:rsidRDefault="008803C9" w:rsidP="00525B8C">
            <w:pPr>
              <w:pStyle w:val="TAC"/>
              <w:spacing w:before="20" w:after="20"/>
              <w:ind w:right="57"/>
              <w:jc w:val="left"/>
              <w:rPr>
                <w:lang w:eastAsia="zh-CN"/>
              </w:rPr>
            </w:pPr>
            <w:r w:rsidRPr="008803C9">
              <w:rPr>
                <w:lang w:eastAsia="zh-CN"/>
              </w:rPr>
              <w:t>Agree with ZTE, the case is possible and it is fine to send LS to RAN4 to check it.</w:t>
            </w:r>
          </w:p>
        </w:tc>
      </w:tr>
    </w:tbl>
    <w:p w14:paraId="1C60F788"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Companies’ views are collected as follows:</w:t>
      </w:r>
      <w:r>
        <w:rPr>
          <w:rFonts w:ascii="Arial" w:hAnsi="Arial" w:cs="Arial" w:hint="eastAsia"/>
          <w:color w:val="0070C0"/>
          <w:kern w:val="2"/>
          <w:lang w:eastAsia="zh-CN"/>
        </w:rPr>
        <w:t xml:space="preserve"> </w:t>
      </w:r>
    </w:p>
    <w:p w14:paraId="3899F7C2"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Option1: 4</w:t>
      </w:r>
      <w:r>
        <w:rPr>
          <w:rFonts w:ascii="Arial" w:hAnsi="Arial" w:cs="Arial" w:hint="eastAsia"/>
          <w:color w:val="0070C0"/>
          <w:kern w:val="2"/>
          <w:lang w:eastAsia="zh-CN"/>
        </w:rPr>
        <w:t xml:space="preserve"> </w:t>
      </w:r>
    </w:p>
    <w:p w14:paraId="197D559C"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Option2: 4</w:t>
      </w:r>
    </w:p>
    <w:p w14:paraId="03CFF839" w14:textId="15A296BC" w:rsid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O</w:t>
      </w:r>
      <w:r>
        <w:rPr>
          <w:rFonts w:ascii="Arial" w:hAnsi="Arial" w:cs="Arial"/>
          <w:color w:val="0070C0"/>
          <w:kern w:val="2"/>
          <w:lang w:eastAsia="zh-CN"/>
        </w:rPr>
        <w:t>ption3: 7</w:t>
      </w:r>
    </w:p>
    <w:p w14:paraId="275BD677" w14:textId="7849F4B2" w:rsid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O</w:t>
      </w:r>
      <w:r>
        <w:rPr>
          <w:rFonts w:ascii="Arial" w:hAnsi="Arial" w:cs="Arial"/>
          <w:color w:val="0070C0"/>
          <w:kern w:val="2"/>
          <w:lang w:eastAsia="zh-CN"/>
        </w:rPr>
        <w:t>ption4: 1</w:t>
      </w:r>
    </w:p>
    <w:p w14:paraId="483D4541" w14:textId="2DE3D921" w:rsidR="00251757" w:rsidRP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I</w:t>
      </w:r>
      <w:r>
        <w:rPr>
          <w:rFonts w:ascii="Arial" w:hAnsi="Arial" w:cs="Arial"/>
          <w:color w:val="0070C0"/>
          <w:kern w:val="2"/>
          <w:lang w:eastAsia="zh-CN"/>
        </w:rPr>
        <w:t>t</w:t>
      </w:r>
      <w:r w:rsidR="005F7E49">
        <w:rPr>
          <w:rFonts w:ascii="Arial" w:hAnsi="Arial" w:cs="Arial"/>
          <w:color w:val="0070C0"/>
          <w:kern w:val="2"/>
          <w:lang w:eastAsia="zh-CN"/>
        </w:rPr>
        <w:t xml:space="preserve"> seems that</w:t>
      </w:r>
      <w:r>
        <w:rPr>
          <w:rFonts w:ascii="Arial" w:hAnsi="Arial" w:cs="Arial"/>
          <w:color w:val="0070C0"/>
          <w:kern w:val="2"/>
          <w:lang w:eastAsia="zh-CN"/>
        </w:rPr>
        <w:t xml:space="preserve"> RAN2 </w:t>
      </w:r>
      <w:proofErr w:type="spellStart"/>
      <w:r>
        <w:rPr>
          <w:rFonts w:ascii="Arial" w:hAnsi="Arial" w:cs="Arial"/>
          <w:color w:val="0070C0"/>
          <w:kern w:val="2"/>
          <w:lang w:eastAsia="zh-CN"/>
        </w:rPr>
        <w:t>can not</w:t>
      </w:r>
      <w:proofErr w:type="spellEnd"/>
      <w:r>
        <w:rPr>
          <w:rFonts w:ascii="Arial" w:hAnsi="Arial" w:cs="Arial"/>
          <w:color w:val="0070C0"/>
          <w:kern w:val="2"/>
          <w:lang w:eastAsia="zh-CN"/>
        </w:rPr>
        <w:t xml:space="preserve"> reach consensus on whether the </w:t>
      </w:r>
      <w:r w:rsidR="00271FEB">
        <w:rPr>
          <w:rFonts w:ascii="Arial" w:hAnsi="Arial" w:cs="Arial"/>
          <w:color w:val="0070C0"/>
          <w:kern w:val="2"/>
          <w:lang w:eastAsia="zh-CN"/>
        </w:rPr>
        <w:t xml:space="preserve">proposed configuration is supported. As </w:t>
      </w:r>
      <w:r w:rsidR="00350170">
        <w:rPr>
          <w:rFonts w:ascii="Arial" w:hAnsi="Arial" w:cs="Arial"/>
          <w:color w:val="0070C0"/>
          <w:kern w:val="2"/>
          <w:lang w:eastAsia="zh-CN"/>
        </w:rPr>
        <w:t>suggested, RAN2 would send an LS to RAN4 for confirmation.</w:t>
      </w:r>
    </w:p>
    <w:p w14:paraId="6EDDADD5" w14:textId="02F95B4A" w:rsidR="002151D7" w:rsidRPr="00E9581F" w:rsidRDefault="002151D7" w:rsidP="002151D7">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D4487C">
        <w:rPr>
          <w:rFonts w:ascii="Arial" w:hAnsi="Arial" w:cs="Arial"/>
          <w:color w:val="0070C0"/>
          <w:kern w:val="2"/>
          <w:lang w:eastAsia="zh-CN"/>
        </w:rPr>
        <w:t>3</w:t>
      </w:r>
      <w:r w:rsidR="00582775">
        <w:rPr>
          <w:rFonts w:ascii="Arial" w:hAnsi="Arial" w:cs="Arial"/>
          <w:color w:val="0070C0"/>
          <w:kern w:val="2"/>
          <w:lang w:eastAsia="zh-CN"/>
        </w:rPr>
        <w:t>:</w:t>
      </w:r>
      <w:r>
        <w:rPr>
          <w:rFonts w:ascii="Arial" w:hAnsi="Arial" w:cs="Arial"/>
          <w:color w:val="0070C0"/>
          <w:kern w:val="2"/>
          <w:lang w:eastAsia="zh-CN"/>
        </w:rPr>
        <w:t xml:space="preserve"> </w:t>
      </w:r>
      <w:r w:rsidR="00F5290A">
        <w:rPr>
          <w:rFonts w:ascii="Arial" w:hAnsi="Arial" w:cs="Arial"/>
          <w:color w:val="0070C0"/>
          <w:kern w:val="2"/>
          <w:lang w:eastAsia="zh-CN"/>
        </w:rPr>
        <w:t xml:space="preserve">Send </w:t>
      </w:r>
      <w:proofErr w:type="gramStart"/>
      <w:r w:rsidR="00F5290A">
        <w:rPr>
          <w:rFonts w:ascii="Arial" w:hAnsi="Arial" w:cs="Arial"/>
          <w:color w:val="0070C0"/>
          <w:kern w:val="2"/>
          <w:lang w:eastAsia="zh-CN"/>
        </w:rPr>
        <w:t>an</w:t>
      </w:r>
      <w:proofErr w:type="gramEnd"/>
      <w:r w:rsidR="00F5290A">
        <w:rPr>
          <w:rFonts w:ascii="Arial" w:hAnsi="Arial" w:cs="Arial"/>
          <w:color w:val="0070C0"/>
          <w:kern w:val="2"/>
          <w:lang w:eastAsia="zh-CN"/>
        </w:rPr>
        <w:t xml:space="preserve"> LS to RAN4 to confirm whether </w:t>
      </w:r>
      <w:r w:rsidR="00F5290A" w:rsidRPr="00F5290A">
        <w:rPr>
          <w:rFonts w:ascii="Arial" w:hAnsi="Arial" w:cs="Arial"/>
          <w:color w:val="0070C0"/>
          <w:kern w:val="2"/>
          <w:lang w:eastAsia="zh-CN"/>
        </w:rPr>
        <w:t>inter-frequency DAPS HO with overlapping BW between source and target cell</w:t>
      </w:r>
      <w:r w:rsidR="00F5290A">
        <w:rPr>
          <w:rFonts w:ascii="Arial" w:hAnsi="Arial" w:cs="Arial"/>
          <w:color w:val="0070C0"/>
          <w:kern w:val="2"/>
          <w:lang w:eastAsia="zh-CN"/>
        </w:rPr>
        <w:t xml:space="preserve"> is supported.</w:t>
      </w:r>
    </w:p>
    <w:p w14:paraId="7FB98C01" w14:textId="77777777" w:rsidR="0094300D" w:rsidRDefault="00E96115">
      <w:pPr>
        <w:rPr>
          <w:b/>
        </w:rPr>
      </w:pPr>
      <w:r>
        <w:rPr>
          <w:b/>
        </w:rPr>
        <w:lastRenderedPageBreak/>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E14DC9" w:rsidRDefault="00E96115">
            <w:pPr>
              <w:pStyle w:val="TAC"/>
              <w:spacing w:before="20" w:after="20"/>
              <w:ind w:left="57" w:right="57"/>
              <w:jc w:val="left"/>
              <w:rPr>
                <w:rFonts w:eastAsiaTheme="minorEastAsia"/>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r>
              <w:rPr>
                <w:rFonts w:hint="eastAsia"/>
                <w:lang w:eastAsia="zh-CN"/>
              </w:rPr>
              <w:t>S</w:t>
            </w:r>
            <w:r>
              <w:rPr>
                <w:lang w:eastAsia="zh-CN"/>
              </w:rPr>
              <w:t>ee the comments in Q-2a.</w:t>
            </w:r>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46425288" w14:textId="34D3E76F" w:rsidR="000E185A" w:rsidRPr="00E9581F" w:rsidRDefault="000E185A" w:rsidP="000E185A">
      <w:pPr>
        <w:spacing w:before="240"/>
        <w:rPr>
          <w:rFonts w:ascii="Arial" w:hAnsi="Arial" w:cs="Arial"/>
          <w:color w:val="0070C0"/>
          <w:kern w:val="2"/>
          <w:lang w:eastAsia="zh-CN"/>
        </w:rPr>
      </w:pPr>
      <w:r>
        <w:rPr>
          <w:rFonts w:ascii="Arial" w:hAnsi="Arial" w:cs="Arial"/>
          <w:color w:val="0070C0"/>
          <w:kern w:val="2"/>
          <w:lang w:eastAsia="zh-CN"/>
        </w:rPr>
        <w:t>No proposal is made due to lack of discussions from companies.</w:t>
      </w:r>
    </w:p>
    <w:p w14:paraId="78A56A75" w14:textId="77777777" w:rsidR="0094300D" w:rsidRPr="000E185A"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r>
              <w:rPr>
                <w:lang w:eastAsia="zh-CN"/>
              </w:rPr>
              <w:t>Nokiia</w:t>
            </w:r>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r>
              <w:rPr>
                <w:lang w:eastAsia="zh-CN"/>
              </w:rPr>
              <w:t>Yes DAPS does not allow CA so that is correct understanding?</w:t>
            </w:r>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rFonts w:eastAsiaTheme="minorEastAsia"/>
                <w:lang w:eastAsia="ja-JP"/>
              </w:rPr>
            </w:pPr>
            <w:r>
              <w:rPr>
                <w:rFonts w:eastAsiaTheme="minorEastAsia"/>
                <w:lang w:eastAsia="ja-JP"/>
              </w:rPr>
              <w:t>Frequency separation is for intra-band non-contiguous, i.e. multiple band entries for the same band. So should not be applicable to any of DAPS scenario (see our input in Q2b.</w:t>
            </w:r>
          </w:p>
          <w:p w14:paraId="3A203657" w14:textId="77777777" w:rsidR="0094300D" w:rsidRPr="00E14DC9" w:rsidRDefault="00E96115" w:rsidP="00E14DC9">
            <w:pPr>
              <w:pStyle w:val="TAC"/>
              <w:numPr>
                <w:ilvl w:val="0"/>
                <w:numId w:val="7"/>
              </w:numPr>
              <w:spacing w:before="20" w:after="20"/>
              <w:ind w:right="57"/>
              <w:jc w:val="left"/>
              <w:rPr>
                <w:rFonts w:eastAsiaTheme="minorEastAsia"/>
                <w:lang w:eastAsia="ja-JP"/>
              </w:rPr>
            </w:pPr>
            <w:r>
              <w:rPr>
                <w:rFonts w:eastAsiaTheme="minorEastAsia"/>
                <w:lang w:eastAsia="ja-JP"/>
              </w:rPr>
              <w:t xml:space="preserve">Given DAPS was to leverage CA capability of the UE, our </w:t>
            </w:r>
            <w:proofErr w:type="spellStart"/>
            <w:r>
              <w:rPr>
                <w:rFonts w:eastAsiaTheme="minorEastAsia"/>
                <w:lang w:eastAsia="ja-JP"/>
              </w:rPr>
              <w:t>originall</w:t>
            </w:r>
            <w:proofErr w:type="spellEnd"/>
            <w:r>
              <w:rPr>
                <w:rFonts w:eastAsiaTheme="minorEastAsia"/>
                <w:lang w:eastAsia="ja-JP"/>
              </w:rPr>
              <w:t xml:space="preserve"> understanding was that BCS was applicable, but we are open for other views.</w:t>
            </w:r>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r>
              <w:rPr>
                <w:lang w:eastAsia="zh-CN"/>
              </w:rPr>
              <w:t>Both not applicable to intra-f DAPS</w:t>
            </w:r>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lang w:eastAsia="zh-CN"/>
              </w:rPr>
            </w:pPr>
            <w:r>
              <w:rPr>
                <w:lang w:eastAsia="zh-CN"/>
              </w:rPr>
              <w:t>Frequency separation: it is related to intra-band non-contiguous case, so not related to intra-f DAPS anyway</w:t>
            </w:r>
          </w:p>
          <w:p w14:paraId="15CB393E" w14:textId="77777777" w:rsidR="0094300D" w:rsidRDefault="00E96115" w:rsidP="00E14DC9">
            <w:pPr>
              <w:pStyle w:val="TAC"/>
              <w:numPr>
                <w:ilvl w:val="0"/>
                <w:numId w:val="8"/>
              </w:numPr>
              <w:spacing w:before="20" w:after="20"/>
              <w:ind w:right="57"/>
              <w:jc w:val="left"/>
              <w:rPr>
                <w:lang w:eastAsia="zh-CN"/>
              </w:rPr>
            </w:pPr>
            <w:r>
              <w:rPr>
                <w:rFonts w:hint="eastAsia"/>
                <w:lang w:eastAsia="zh-CN"/>
              </w:rPr>
              <w:t>B</w:t>
            </w:r>
            <w:r>
              <w:rPr>
                <w:lang w:eastAsia="zh-CN"/>
              </w:rPr>
              <w:t>CS: it was defined for intra-/inter-band CA, i.e., applicable to inter-f DAPS but not intra-f DAPS anyway</w:t>
            </w:r>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r>
              <w:rPr>
                <w:lang w:eastAsia="zh-CN"/>
              </w:rPr>
              <w:t xml:space="preserve"> See comments</w:t>
            </w:r>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agree with the intention of the proposal that these legacy fields are defined for regular CA BC but not for DAPS. </w:t>
            </w:r>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p>
        </w:tc>
      </w:tr>
      <w:tr w:rsidR="00124FA3" w14:paraId="4C329B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lang w:eastAsia="zh-CN"/>
              </w:rPr>
            </w:pPr>
            <w:r>
              <w:rPr>
                <w:lang w:eastAsia="zh-CN"/>
              </w:rPr>
              <w:t>Agree that they are not applicable.</w:t>
            </w:r>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rFonts w:eastAsia="Malgun Gothic"/>
                <w:lang w:eastAsia="ko-KR"/>
              </w:rPr>
            </w:pPr>
            <w:r>
              <w:rPr>
                <w:lang w:eastAsia="zh-CN"/>
              </w:rPr>
              <w:t>There are meant for CA and not to DAPS as per our understanding.</w:t>
            </w:r>
          </w:p>
        </w:tc>
      </w:tr>
      <w:tr w:rsidR="0009636C" w14:paraId="701ABB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lang w:eastAsia="zh-CN"/>
              </w:rPr>
            </w:pPr>
          </w:p>
        </w:tc>
      </w:tr>
      <w:tr w:rsidR="009B7EE3" w14:paraId="4A6B60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lang w:eastAsia="zh-CN"/>
              </w:rPr>
            </w:pPr>
          </w:p>
        </w:tc>
      </w:tr>
      <w:tr w:rsidR="00525B8C" w14:paraId="4D99BB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7FD95"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281DDD" w14:textId="77777777" w:rsidR="00525B8C" w:rsidRDefault="00525B8C" w:rsidP="008803C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D0E6DDF" w14:textId="77777777" w:rsidR="00525B8C" w:rsidRDefault="00525B8C" w:rsidP="008803C9">
            <w:pPr>
              <w:pStyle w:val="TAC"/>
              <w:spacing w:before="20" w:after="20"/>
              <w:ind w:left="57" w:right="57"/>
              <w:jc w:val="left"/>
              <w:rPr>
                <w:lang w:eastAsia="zh-CN"/>
              </w:rPr>
            </w:pPr>
            <w:r>
              <w:rPr>
                <w:lang w:eastAsia="zh-CN"/>
              </w:rPr>
              <w:t xml:space="preserve">For single-carrier operation we don’t use BCS or </w:t>
            </w:r>
            <w:proofErr w:type="spellStart"/>
            <w:r>
              <w:rPr>
                <w:lang w:eastAsia="zh-CN"/>
              </w:rPr>
              <w:t>freq</w:t>
            </w:r>
            <w:proofErr w:type="spellEnd"/>
            <w:r>
              <w:rPr>
                <w:lang w:eastAsia="zh-CN"/>
              </w:rPr>
              <w:t>-separation</w:t>
            </w:r>
          </w:p>
        </w:tc>
      </w:tr>
      <w:tr w:rsidR="008803C9" w14:paraId="081B23A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EFF674" w14:textId="14333EF2"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7CEA943" w14:textId="77777777" w:rsidR="008803C9" w:rsidRDefault="008803C9"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406978" w14:textId="2705E7AE" w:rsidR="008803C9" w:rsidRDefault="008803C9" w:rsidP="008803C9">
            <w:pPr>
              <w:pStyle w:val="TAC"/>
              <w:spacing w:before="20" w:after="20"/>
              <w:ind w:left="57" w:right="57"/>
              <w:jc w:val="left"/>
              <w:rPr>
                <w:lang w:eastAsia="zh-CN"/>
              </w:rPr>
            </w:pPr>
            <w:r>
              <w:rPr>
                <w:lang w:eastAsia="zh-CN"/>
              </w:rPr>
              <w:t>Same view as ZTE</w:t>
            </w:r>
          </w:p>
        </w:tc>
      </w:tr>
    </w:tbl>
    <w:p w14:paraId="6AF4A617" w14:textId="61615536" w:rsidR="00C4496D" w:rsidRDefault="00090089" w:rsidP="00C4496D">
      <w:pPr>
        <w:spacing w:before="240"/>
        <w:rPr>
          <w:rFonts w:ascii="Arial" w:hAnsi="Arial" w:cs="Arial"/>
          <w:color w:val="0070C0"/>
          <w:kern w:val="2"/>
          <w:lang w:eastAsia="zh-CN"/>
        </w:rPr>
      </w:pPr>
      <w:r>
        <w:rPr>
          <w:rFonts w:ascii="Arial" w:hAnsi="Arial" w:cs="Arial"/>
          <w:color w:val="0070C0"/>
          <w:kern w:val="2"/>
          <w:lang w:eastAsia="zh-CN"/>
        </w:rPr>
        <w:t xml:space="preserve">Since </w:t>
      </w:r>
      <w:r w:rsidR="00500598">
        <w:rPr>
          <w:rFonts w:ascii="Arial" w:hAnsi="Arial" w:cs="Arial"/>
          <w:color w:val="0070C0"/>
          <w:kern w:val="2"/>
          <w:lang w:eastAsia="zh-CN"/>
        </w:rPr>
        <w:t>there is c</w:t>
      </w:r>
      <w:r>
        <w:rPr>
          <w:rFonts w:ascii="Arial" w:hAnsi="Arial" w:cs="Arial"/>
          <w:color w:val="0070C0"/>
          <w:kern w:val="2"/>
          <w:lang w:eastAsia="zh-CN"/>
        </w:rPr>
        <w:t xml:space="preserve">lear </w:t>
      </w:r>
      <w:r w:rsidR="00500598">
        <w:rPr>
          <w:rFonts w:ascii="Arial" w:hAnsi="Arial" w:cs="Arial"/>
          <w:color w:val="0070C0"/>
          <w:kern w:val="2"/>
          <w:lang w:eastAsia="zh-CN"/>
        </w:rPr>
        <w:t>majority to</w:t>
      </w:r>
      <w:r w:rsidR="002B6CF0">
        <w:rPr>
          <w:rFonts w:ascii="Arial" w:hAnsi="Arial" w:cs="Arial"/>
          <w:color w:val="0070C0"/>
          <w:kern w:val="2"/>
          <w:lang w:eastAsia="zh-CN"/>
        </w:rPr>
        <w:t xml:space="preserve"> agree that both </w:t>
      </w:r>
      <w:r w:rsidR="002B6CF0" w:rsidRPr="00C4496D">
        <w:rPr>
          <w:rFonts w:ascii="Arial" w:hAnsi="Arial" w:cs="Arial"/>
          <w:color w:val="0070C0"/>
          <w:kern w:val="2"/>
          <w:lang w:eastAsia="zh-CN"/>
        </w:rPr>
        <w:t>frequency-separation and</w:t>
      </w:r>
      <w:r w:rsidR="002B6CF0">
        <w:rPr>
          <w:rFonts w:ascii="Arial" w:hAnsi="Arial" w:cs="Arial"/>
          <w:color w:val="0070C0"/>
          <w:kern w:val="2"/>
          <w:lang w:eastAsia="zh-CN"/>
        </w:rPr>
        <w:t xml:space="preserve"> </w:t>
      </w:r>
      <w:r w:rsidR="002B6CF0" w:rsidRPr="00C4496D">
        <w:rPr>
          <w:rFonts w:ascii="Arial" w:hAnsi="Arial" w:cs="Arial"/>
          <w:color w:val="0070C0"/>
          <w:kern w:val="2"/>
          <w:lang w:eastAsia="zh-CN"/>
        </w:rPr>
        <w:t xml:space="preserve"> BCS</w:t>
      </w:r>
      <w:r w:rsidR="002B6CF0">
        <w:rPr>
          <w:rFonts w:ascii="Arial" w:hAnsi="Arial" w:cs="Arial"/>
          <w:color w:val="0070C0"/>
          <w:kern w:val="2"/>
          <w:lang w:eastAsia="zh-CN"/>
        </w:rPr>
        <w:t xml:space="preserve"> are not applicable for intra-frequency DAPS handover</w:t>
      </w:r>
      <w:r>
        <w:rPr>
          <w:rFonts w:ascii="Arial" w:hAnsi="Arial" w:cs="Arial"/>
          <w:color w:val="0070C0"/>
          <w:kern w:val="2"/>
          <w:lang w:eastAsia="zh-CN"/>
        </w:rPr>
        <w:t>, p</w:t>
      </w:r>
      <w:r w:rsidR="00BB4EF1">
        <w:rPr>
          <w:rFonts w:ascii="Arial" w:hAnsi="Arial" w:cs="Arial"/>
          <w:color w:val="0070C0"/>
          <w:kern w:val="2"/>
          <w:lang w:eastAsia="zh-CN"/>
        </w:rPr>
        <w:t>roposal is made as below:</w:t>
      </w:r>
    </w:p>
    <w:p w14:paraId="790E278E" w14:textId="4162BE4C" w:rsidR="0094300D" w:rsidRPr="00C4496D" w:rsidRDefault="00C4496D" w:rsidP="00C4496D">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D4487C">
        <w:rPr>
          <w:rFonts w:ascii="Arial" w:hAnsi="Arial" w:cs="Arial"/>
          <w:color w:val="0070C0"/>
          <w:kern w:val="2"/>
          <w:lang w:eastAsia="zh-CN"/>
        </w:rPr>
        <w:t>4</w:t>
      </w:r>
      <w:r>
        <w:rPr>
          <w:rFonts w:ascii="Arial" w:hAnsi="Arial" w:cs="Arial"/>
          <w:color w:val="0070C0"/>
          <w:kern w:val="2"/>
          <w:lang w:eastAsia="zh-CN"/>
        </w:rPr>
        <w:t>:</w:t>
      </w:r>
      <w:r w:rsidR="00D4487C">
        <w:rPr>
          <w:rFonts w:ascii="Arial" w:hAnsi="Arial" w:cs="Arial"/>
          <w:color w:val="0070C0"/>
          <w:kern w:val="2"/>
          <w:lang w:eastAsia="zh-CN"/>
        </w:rPr>
        <w:t xml:space="preserve"> RAN2  confirms: t</w:t>
      </w:r>
      <w:r w:rsidRPr="00C4496D">
        <w:rPr>
          <w:rFonts w:ascii="Arial" w:hAnsi="Arial" w:cs="Arial"/>
          <w:color w:val="0070C0"/>
          <w:kern w:val="2"/>
          <w:lang w:eastAsia="zh-CN"/>
        </w:rPr>
        <w:t>he legacy reported field of 1) frequency-separation and 2) BCS is not applicable for intra-frequency DAPS handover</w:t>
      </w: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r>
              <w:rPr>
                <w:lang w:eastAsia="zh-CN"/>
              </w:rPr>
              <w:t>Not relevant (See comments)</w:t>
            </w:r>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r w:rsidRPr="0009636C">
              <w:rPr>
                <w:lang w:eastAsia="zh-CN"/>
              </w:rPr>
              <w:t>SInce</w:t>
            </w:r>
            <w:proofErr w:type="spellEnd"/>
            <w:r w:rsidRPr="0009636C">
              <w:rPr>
                <w:lang w:eastAsia="zh-CN"/>
              </w:rPr>
              <w:t xml:space="preserve"> there is no overlapping inter-frequency CA, hence the overlapping BW case will not happen for inter-frequency DAPS.</w:t>
            </w:r>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119AD2B8" w14:textId="0333BFC9" w:rsidR="00E26A17" w:rsidRPr="00E9581F" w:rsidRDefault="00E26A17" w:rsidP="00E26A17">
      <w:pPr>
        <w:spacing w:before="240"/>
        <w:rPr>
          <w:rFonts w:ascii="Arial" w:hAnsi="Arial" w:cs="Arial"/>
          <w:color w:val="0070C0"/>
          <w:kern w:val="2"/>
          <w:lang w:eastAsia="zh-CN"/>
        </w:rPr>
      </w:pPr>
      <w:r>
        <w:rPr>
          <w:rFonts w:ascii="Arial" w:hAnsi="Arial" w:cs="Arial"/>
          <w:color w:val="0070C0"/>
          <w:kern w:val="2"/>
          <w:lang w:eastAsia="zh-CN"/>
        </w:rPr>
        <w:t>No proposal is made due to lack of discussions.</w:t>
      </w:r>
    </w:p>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lastRenderedPageBreak/>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r>
              <w:rPr>
                <w:lang w:eastAsia="zh-CN"/>
              </w:rPr>
              <w:t>Yes this is not precluded for both intra and inter frequency DAPS</w:t>
            </w:r>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r>
              <w:rPr>
                <w:lang w:eastAsia="zh-CN"/>
              </w:rPr>
              <w:t>This was discussed in [AT112-e][215][NR][MOB] Additional clarification to DAPS capabilities (Nokia) R2-2011103. As well as agreement during RAN2#112-e was that  “</w:t>
            </w:r>
            <w:r>
              <w:t>No further modifications to specifications to allow or disallow DAPS for BW class A”</w:t>
            </w:r>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Our understanding (see Q2a) is that the UE shall include two CC entries for a single band entry. Then the need of bandwidth class A in case of intra-frequency and intra-band inter-frequency is unclear.</w:t>
            </w:r>
          </w:p>
          <w:p w14:paraId="37238B2A"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  only use case of bandwidth class A seems inter-band inter-frequency.</w:t>
            </w:r>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lang w:eastAsia="zh-CN"/>
              </w:rPr>
            </w:pPr>
            <w:r>
              <w:rPr>
                <w:lang w:eastAsia="zh-CN"/>
              </w:rPr>
              <w:t xml:space="preserve">The essential Q is whether the per-CC FS ID(s) in a BW-class A band-entry is applicable to </w:t>
            </w:r>
          </w:p>
          <w:p w14:paraId="5564599A" w14:textId="77777777" w:rsidR="0094300D" w:rsidRDefault="00E96115">
            <w:pPr>
              <w:pStyle w:val="TAC"/>
              <w:numPr>
                <w:ilvl w:val="0"/>
                <w:numId w:val="10"/>
              </w:numPr>
              <w:spacing w:before="20" w:after="20"/>
              <w:ind w:right="57"/>
              <w:jc w:val="left"/>
              <w:rPr>
                <w:lang w:eastAsia="zh-CN"/>
              </w:rPr>
            </w:pPr>
            <w:r>
              <w:rPr>
                <w:lang w:eastAsia="zh-CN"/>
              </w:rPr>
              <w:t>Intra-f DAPS, and</w:t>
            </w:r>
          </w:p>
          <w:p w14:paraId="05CE56B8" w14:textId="77777777" w:rsidR="0094300D" w:rsidRDefault="00E96115">
            <w:pPr>
              <w:pStyle w:val="TAC"/>
              <w:numPr>
                <w:ilvl w:val="0"/>
                <w:numId w:val="10"/>
              </w:numPr>
              <w:spacing w:before="20" w:after="20"/>
              <w:ind w:right="57"/>
              <w:jc w:val="left"/>
              <w:rPr>
                <w:lang w:eastAsia="zh-CN"/>
              </w:rPr>
            </w:pPr>
            <w:r>
              <w:rPr>
                <w:rFonts w:hint="eastAsia"/>
                <w:lang w:eastAsia="zh-CN"/>
              </w:rPr>
              <w:t>I</w:t>
            </w:r>
            <w:r>
              <w:rPr>
                <w:lang w:eastAsia="zh-CN"/>
              </w:rPr>
              <w:t>ntra-band inter-f DAPS</w:t>
            </w:r>
          </w:p>
          <w:p w14:paraId="57E1884A" w14:textId="77777777" w:rsidR="0094300D" w:rsidRDefault="00E96115">
            <w:pPr>
              <w:pStyle w:val="TAC"/>
              <w:spacing w:before="20" w:after="20"/>
              <w:ind w:left="57" w:right="57"/>
              <w:jc w:val="left"/>
              <w:rPr>
                <w:lang w:eastAsia="zh-CN"/>
              </w:rPr>
            </w:pPr>
            <w:r>
              <w:rPr>
                <w:rFonts w:hint="eastAsia"/>
                <w:lang w:eastAsia="zh-CN"/>
              </w:rPr>
              <w:t>W</w:t>
            </w:r>
            <w:r>
              <w:rPr>
                <w:lang w:eastAsia="zh-CN"/>
              </w:rPr>
              <w:t>e understand it is at least NOT applicable to 2), but relies on majority view on 1)</w:t>
            </w:r>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i.e.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lang w:eastAsia="zh-CN"/>
              </w:rPr>
            </w:pPr>
            <w:r>
              <w:rPr>
                <w:lang w:eastAsia="zh-CN"/>
              </w:rPr>
              <w:t>Partially Yes</w:t>
            </w:r>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lang w:eastAsia="zh-CN"/>
              </w:rPr>
            </w:pPr>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p>
          <w:p w14:paraId="503E7B48" w14:textId="77777777" w:rsidR="0009636C" w:rsidRDefault="0009636C" w:rsidP="0009636C">
            <w:pPr>
              <w:pStyle w:val="TAC"/>
              <w:spacing w:before="20" w:after="20"/>
              <w:ind w:left="57" w:right="57"/>
              <w:jc w:val="left"/>
              <w:rPr>
                <w:lang w:eastAsia="zh-CN"/>
              </w:rPr>
            </w:pPr>
          </w:p>
          <w:p w14:paraId="42289263" w14:textId="080C5852" w:rsidR="0009636C" w:rsidRDefault="0009636C" w:rsidP="0009636C">
            <w:pPr>
              <w:pStyle w:val="TAC"/>
              <w:spacing w:before="20" w:after="20"/>
              <w:ind w:left="57" w:right="57"/>
              <w:jc w:val="left"/>
              <w:rPr>
                <w:lang w:eastAsia="zh-CN"/>
              </w:rPr>
            </w:pPr>
            <w:r>
              <w:rPr>
                <w:lang w:eastAsia="zh-CN"/>
              </w:rPr>
              <w:t xml:space="preserve">For the second sentence, we understand the intention is to say “it’s not possible to support </w:t>
            </w:r>
            <w:proofErr w:type="spellStart"/>
            <w:r>
              <w:rPr>
                <w:lang w:eastAsia="zh-CN"/>
              </w:rPr>
              <w:t>a</w:t>
            </w:r>
            <w:proofErr w:type="spellEnd"/>
            <w:r>
              <w:rPr>
                <w:lang w:eastAsia="zh-CN"/>
              </w:rPr>
              <w:t xml:space="preserve"> inter-</w:t>
            </w:r>
            <w:proofErr w:type="spellStart"/>
            <w:r>
              <w:rPr>
                <w:lang w:eastAsia="zh-CN"/>
              </w:rPr>
              <w:t>freq</w:t>
            </w:r>
            <w:proofErr w:type="spellEnd"/>
            <w:r>
              <w:rPr>
                <w:lang w:eastAsia="zh-CN"/>
              </w:rPr>
              <w:t xml:space="preserve"> DAPS within a band entry”.</w:t>
            </w:r>
          </w:p>
        </w:tc>
      </w:tr>
      <w:tr w:rsidR="006D02B1" w14:paraId="140A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lang w:eastAsia="zh-CN"/>
              </w:rPr>
            </w:pPr>
          </w:p>
        </w:tc>
      </w:tr>
      <w:tr w:rsidR="001F2F73" w14:paraId="073CC3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lang w:eastAsia="zh-CN"/>
              </w:rPr>
            </w:pPr>
            <w:r>
              <w:rPr>
                <w:rFonts w:hint="eastAsia"/>
                <w:lang w:eastAsia="zh-CN"/>
              </w:rPr>
              <w:t>R</w:t>
            </w:r>
            <w:r>
              <w:rPr>
                <w:lang w:eastAsia="zh-CN"/>
              </w:rPr>
              <w:t>AN2#113-e made the following agreement:</w:t>
            </w:r>
          </w:p>
          <w:p w14:paraId="2E696F75" w14:textId="77777777" w:rsidR="001F2F73" w:rsidRDefault="001F2F73" w:rsidP="001F2F73">
            <w:pPr>
              <w:pStyle w:val="TAC"/>
              <w:spacing w:before="20" w:after="20"/>
              <w:ind w:left="57" w:right="57"/>
              <w:jc w:val="left"/>
              <w:rPr>
                <w:lang w:eastAsia="zh-CN"/>
              </w:rPr>
            </w:pPr>
          </w:p>
          <w:tbl>
            <w:tblPr>
              <w:tblStyle w:val="af1"/>
              <w:tblW w:w="0" w:type="auto"/>
              <w:tblInd w:w="57" w:type="dxa"/>
              <w:tblLayout w:type="fixed"/>
              <w:tblLook w:val="04A0" w:firstRow="1" w:lastRow="0" w:firstColumn="1" w:lastColumn="0" w:noHBand="0" w:noVBand="1"/>
            </w:tblPr>
            <w:tblGrid>
              <w:gridCol w:w="6497"/>
            </w:tblGrid>
            <w:tr w:rsidR="001F2F73" w14:paraId="100EC6C8" w14:textId="77777777" w:rsidTr="00857EB1">
              <w:tc>
                <w:tcPr>
                  <w:tcW w:w="6497" w:type="dxa"/>
                </w:tcPr>
                <w:p w14:paraId="1DE5B2F3" w14:textId="77777777" w:rsidR="001F2F73" w:rsidRDefault="001F2F73" w:rsidP="001F2F73">
                  <w:pPr>
                    <w:pStyle w:val="TAC"/>
                    <w:spacing w:before="20" w:after="20"/>
                    <w:ind w:right="57"/>
                    <w:jc w:val="left"/>
                    <w:rPr>
                      <w:lang w:eastAsia="zh-CN"/>
                    </w:rPr>
                  </w:pPr>
                  <w:r w:rsidRPr="00F40A7B">
                    <w:rPr>
                      <w:lang w:eastAsia="zh-CN"/>
                    </w:rPr>
                    <w:t>3</w:t>
                  </w:r>
                  <w:r w:rsidRPr="00F40A7B">
                    <w:rPr>
                      <w:lang w:eastAsia="zh-CN"/>
                    </w:rPr>
                    <w:tab/>
                    <w:t xml:space="preserve">Confirm in Chairman notes that for intra-frequency DAPS, for a given band with BWC-A signalled, UE can signal more than 1 </w:t>
                  </w:r>
                  <w:proofErr w:type="spellStart"/>
                  <w:r w:rsidRPr="00F40A7B">
                    <w:rPr>
                      <w:lang w:eastAsia="zh-CN"/>
                    </w:rPr>
                    <w:t>FSpCC</w:t>
                  </w:r>
                  <w:proofErr w:type="spellEnd"/>
                  <w:r w:rsidRPr="00F40A7B">
                    <w:rPr>
                      <w:lang w:eastAsia="zh-CN"/>
                    </w:rPr>
                    <w:t xml:space="preserve"> (e.g. if 2 then one of them is for source and other for target).</w:t>
                  </w:r>
                </w:p>
              </w:tc>
            </w:tr>
          </w:tbl>
          <w:p w14:paraId="21ECAA78" w14:textId="77777777" w:rsidR="001F2F73" w:rsidRPr="00B57A72" w:rsidRDefault="001F2F73" w:rsidP="001F2F73">
            <w:pPr>
              <w:pStyle w:val="TAC"/>
              <w:spacing w:before="20" w:after="20"/>
              <w:ind w:left="57" w:right="57"/>
              <w:jc w:val="left"/>
              <w:rPr>
                <w:lang w:eastAsia="zh-CN"/>
              </w:rPr>
            </w:pPr>
          </w:p>
          <w:p w14:paraId="0F547FD5" w14:textId="04D447EE" w:rsidR="001F2F73" w:rsidRDefault="001F2F73" w:rsidP="001F2F73">
            <w:pPr>
              <w:pStyle w:val="TAC"/>
              <w:spacing w:before="20" w:after="20"/>
              <w:ind w:left="57" w:right="57"/>
              <w:jc w:val="left"/>
              <w:rPr>
                <w:lang w:eastAsia="zh-CN"/>
              </w:rPr>
            </w:pPr>
            <w:r>
              <w:t xml:space="preserve">Regarding </w:t>
            </w:r>
            <w:r>
              <w:rPr>
                <w:lang w:eastAsia="zh-CN"/>
              </w:rPr>
              <w:t>whether BWC-A could be used for intra-band inter-</w:t>
            </w:r>
            <w:proofErr w:type="spellStart"/>
            <w:r>
              <w:rPr>
                <w:lang w:eastAsia="zh-CN"/>
              </w:rPr>
              <w:t>freq</w:t>
            </w:r>
            <w:proofErr w:type="spellEnd"/>
            <w:r>
              <w:rPr>
                <w:lang w:eastAsia="zh-CN"/>
              </w:rPr>
              <w:t xml:space="preserve"> DAPS or not, </w:t>
            </w:r>
            <w:r w:rsidR="00857EB1">
              <w:rPr>
                <w:lang w:eastAsia="zh-CN"/>
              </w:rPr>
              <w:t xml:space="preserve">in our view, the </w:t>
            </w:r>
            <w:proofErr w:type="spellStart"/>
            <w:r w:rsidR="00857EB1">
              <w:rPr>
                <w:lang w:eastAsia="zh-CN"/>
              </w:rPr>
              <w:t>FSpCCs</w:t>
            </w:r>
            <w:proofErr w:type="spellEnd"/>
            <w:r w:rsidR="00857EB1">
              <w:rPr>
                <w:lang w:eastAsia="zh-CN"/>
              </w:rPr>
              <w:t xml:space="preserve"> within one band entry with BWC-A</w:t>
            </w:r>
            <w:r>
              <w:rPr>
                <w:lang w:eastAsia="zh-CN"/>
              </w:rPr>
              <w:t xml:space="preserve"> could only be used to derive intra-</w:t>
            </w:r>
            <w:proofErr w:type="spellStart"/>
            <w:r>
              <w:rPr>
                <w:lang w:eastAsia="zh-CN"/>
              </w:rPr>
              <w:t>freq</w:t>
            </w:r>
            <w:proofErr w:type="spellEnd"/>
            <w:r>
              <w:rPr>
                <w:lang w:eastAsia="zh-CN"/>
              </w:rPr>
              <w:t xml:space="preserve"> DAPS capability.</w:t>
            </w:r>
          </w:p>
          <w:p w14:paraId="37B8D7BC" w14:textId="338CF597" w:rsidR="001F2F73" w:rsidRDefault="001F2F73" w:rsidP="001F2F73">
            <w:pPr>
              <w:pStyle w:val="TAC"/>
              <w:spacing w:before="20" w:after="20"/>
              <w:ind w:left="57" w:right="57"/>
              <w:jc w:val="left"/>
              <w:rPr>
                <w:lang w:eastAsia="zh-CN"/>
              </w:rPr>
            </w:pPr>
            <w:r>
              <w:rPr>
                <w:lang w:eastAsia="zh-CN"/>
              </w:rPr>
              <w:t>Intra-band inter-</w:t>
            </w:r>
            <w:proofErr w:type="spellStart"/>
            <w:r>
              <w:rPr>
                <w:lang w:eastAsia="zh-CN"/>
              </w:rPr>
              <w:t>freq</w:t>
            </w:r>
            <w:proofErr w:type="spellEnd"/>
            <w:r>
              <w:rPr>
                <w:lang w:eastAsia="zh-CN"/>
              </w:rPr>
              <w:t xml:space="preserve"> DAPS capability </w:t>
            </w:r>
            <w:r w:rsidR="004F698E">
              <w:rPr>
                <w:lang w:eastAsia="zh-CN"/>
              </w:rPr>
              <w:t>could</w:t>
            </w:r>
            <w:r>
              <w:rPr>
                <w:lang w:eastAsia="zh-CN"/>
              </w:rPr>
              <w:t xml:space="preserve"> be</w:t>
            </w:r>
            <w:r w:rsidR="00857EB1">
              <w:rPr>
                <w:lang w:eastAsia="zh-CN"/>
              </w:rPr>
              <w:t xml:space="preserve"> </w:t>
            </w:r>
            <w:r>
              <w:rPr>
                <w:lang w:eastAsia="zh-CN"/>
              </w:rPr>
              <w:t xml:space="preserve">derived from </w:t>
            </w:r>
            <w:r w:rsidR="00857EB1">
              <w:rPr>
                <w:lang w:eastAsia="zh-CN"/>
              </w:rPr>
              <w:t>one</w:t>
            </w:r>
            <w:r>
              <w:rPr>
                <w:lang w:eastAsia="zh-CN"/>
              </w:rPr>
              <w:t xml:space="preserve"> band </w:t>
            </w:r>
            <w:r w:rsidR="00857EB1">
              <w:rPr>
                <w:lang w:eastAsia="zh-CN"/>
              </w:rPr>
              <w:t xml:space="preserve">entry </w:t>
            </w:r>
            <w:r>
              <w:rPr>
                <w:lang w:eastAsia="zh-CN"/>
              </w:rPr>
              <w:t>with a higher BW class (e.g. BWC-C)</w:t>
            </w:r>
            <w:r w:rsidR="00857EB1">
              <w:rPr>
                <w:lang w:eastAsia="zh-CN"/>
              </w:rPr>
              <w:t>, or from two band entries in a multi-band BC</w:t>
            </w:r>
            <w:r>
              <w:rPr>
                <w:lang w:eastAsia="zh-CN"/>
              </w:rPr>
              <w:t>.</w:t>
            </w:r>
          </w:p>
          <w:p w14:paraId="5BC748B2" w14:textId="0DAEF021" w:rsidR="001F2F73" w:rsidRDefault="001F2F73" w:rsidP="004F698E">
            <w:pPr>
              <w:pStyle w:val="TAC"/>
              <w:spacing w:before="20" w:after="20"/>
              <w:ind w:left="57" w:right="57"/>
              <w:jc w:val="left"/>
              <w:rPr>
                <w:lang w:eastAsia="zh-CN"/>
              </w:rPr>
            </w:pPr>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 xml:space="preserve">r target cell based on one </w:t>
            </w:r>
            <w:proofErr w:type="spellStart"/>
            <w:r>
              <w:rPr>
                <w:lang w:eastAsia="zh-CN"/>
              </w:rPr>
              <w:t>FSp</w:t>
            </w:r>
            <w:r w:rsidRPr="00916DDC">
              <w:rPr>
                <w:lang w:eastAsia="zh-CN"/>
              </w:rPr>
              <w:t>CC</w:t>
            </w:r>
            <w:proofErr w:type="spellEnd"/>
            <w:r>
              <w:rPr>
                <w:lang w:eastAsia="zh-CN"/>
              </w:rPr>
              <w:t xml:space="preserve"> for inter-</w:t>
            </w:r>
            <w:proofErr w:type="spellStart"/>
            <w:r>
              <w:rPr>
                <w:lang w:eastAsia="zh-CN"/>
              </w:rPr>
              <w:t>freq</w:t>
            </w:r>
            <w:proofErr w:type="spellEnd"/>
            <w:r>
              <w:rPr>
                <w:lang w:eastAsia="zh-CN"/>
              </w:rPr>
              <w:t xml:space="preserve"> DAPS. To enable different feature sets, UE could indicate inter-</w:t>
            </w:r>
            <w:proofErr w:type="spellStart"/>
            <w:r>
              <w:rPr>
                <w:lang w:eastAsia="zh-CN"/>
              </w:rPr>
              <w:t>freq</w:t>
            </w:r>
            <w:proofErr w:type="spellEnd"/>
            <w:r>
              <w:rPr>
                <w:lang w:eastAsia="zh-CN"/>
              </w:rPr>
              <w:t xml:space="preserve"> DAPS capability in a multiple-band BC.</w:t>
            </w:r>
          </w:p>
        </w:tc>
      </w:tr>
      <w:tr w:rsidR="00525B8C" w14:paraId="2BE7FA7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A4782"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F961B1E" w14:textId="77777777" w:rsidR="00525B8C" w:rsidRDefault="00525B8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B4662" w14:textId="77777777" w:rsidR="00525B8C" w:rsidRDefault="00525B8C" w:rsidP="008803C9">
            <w:pPr>
              <w:pStyle w:val="TAC"/>
              <w:spacing w:before="20" w:after="20"/>
              <w:ind w:left="57" w:right="57"/>
              <w:jc w:val="left"/>
              <w:rPr>
                <w:lang w:eastAsia="zh-CN"/>
              </w:rPr>
            </w:pPr>
            <w:r>
              <w:rPr>
                <w:lang w:eastAsia="zh-CN"/>
              </w:rPr>
              <w:t>Agree with QC.</w:t>
            </w:r>
          </w:p>
        </w:tc>
      </w:tr>
    </w:tbl>
    <w:p w14:paraId="5C1ABCAE" w14:textId="52A2243D" w:rsidR="0094300D" w:rsidRDefault="0094300D">
      <w:pPr>
        <w:rPr>
          <w:lang w:eastAsia="zh-CN"/>
        </w:rPr>
      </w:pPr>
    </w:p>
    <w:p w14:paraId="2A0E59DC" w14:textId="44ED7B30" w:rsidR="003E642C" w:rsidRDefault="003E642C" w:rsidP="00A63C5C">
      <w:pPr>
        <w:spacing w:before="240"/>
        <w:rPr>
          <w:rFonts w:ascii="Arial" w:hAnsi="Arial" w:cs="Arial"/>
          <w:color w:val="0070C0"/>
          <w:kern w:val="2"/>
          <w:lang w:eastAsia="zh-CN"/>
        </w:rPr>
      </w:pPr>
      <w:r>
        <w:rPr>
          <w:rFonts w:ascii="Arial" w:hAnsi="Arial" w:cs="Arial" w:hint="eastAsia"/>
          <w:color w:val="0070C0"/>
          <w:kern w:val="2"/>
          <w:lang w:eastAsia="zh-CN"/>
        </w:rPr>
        <w:t>R</w:t>
      </w:r>
      <w:r>
        <w:rPr>
          <w:rFonts w:ascii="Arial" w:hAnsi="Arial" w:cs="Arial"/>
          <w:color w:val="0070C0"/>
          <w:kern w:val="2"/>
          <w:lang w:eastAsia="zh-CN"/>
        </w:rPr>
        <w:t>app reading of the companies view on the applicability of different DAPS scenario is as follows</w:t>
      </w:r>
      <w:r w:rsidR="001129DF">
        <w:rPr>
          <w:rFonts w:ascii="Arial" w:hAnsi="Arial" w:cs="Arial"/>
          <w:color w:val="0070C0"/>
          <w:kern w:val="2"/>
          <w:lang w:eastAsia="zh-CN"/>
        </w:rPr>
        <w:t xml:space="preserve"> (besides the common view on applicability of inter-band inter-</w:t>
      </w:r>
      <w:proofErr w:type="spellStart"/>
      <w:r w:rsidR="001129DF">
        <w:rPr>
          <w:rFonts w:ascii="Arial" w:hAnsi="Arial" w:cs="Arial"/>
          <w:color w:val="0070C0"/>
          <w:kern w:val="2"/>
          <w:lang w:eastAsia="zh-CN"/>
        </w:rPr>
        <w:t>freq</w:t>
      </w:r>
      <w:proofErr w:type="spellEnd"/>
      <w:r w:rsidR="001129DF">
        <w:rPr>
          <w:rFonts w:ascii="Arial" w:hAnsi="Arial" w:cs="Arial"/>
          <w:color w:val="0070C0"/>
          <w:kern w:val="2"/>
          <w:lang w:eastAsia="zh-CN"/>
        </w:rPr>
        <w:t xml:space="preserve"> DAPS HO)</w:t>
      </w:r>
    </w:p>
    <w:tbl>
      <w:tblPr>
        <w:tblStyle w:val="af1"/>
        <w:tblW w:w="0" w:type="auto"/>
        <w:tblLook w:val="04A0" w:firstRow="1" w:lastRow="0" w:firstColumn="1" w:lastColumn="0" w:noHBand="0" w:noVBand="1"/>
      </w:tblPr>
      <w:tblGrid>
        <w:gridCol w:w="2419"/>
        <w:gridCol w:w="2513"/>
        <w:gridCol w:w="2533"/>
      </w:tblGrid>
      <w:tr w:rsidR="003E642C" w14:paraId="595C6FD4" w14:textId="77777777" w:rsidTr="003E642C">
        <w:tc>
          <w:tcPr>
            <w:tcW w:w="2419" w:type="dxa"/>
          </w:tcPr>
          <w:p w14:paraId="4DAEC1AA" w14:textId="77777777" w:rsidR="003E642C" w:rsidRDefault="003E642C" w:rsidP="003E642C">
            <w:pPr>
              <w:rPr>
                <w:lang w:eastAsia="zh-CN"/>
              </w:rPr>
            </w:pPr>
          </w:p>
        </w:tc>
        <w:tc>
          <w:tcPr>
            <w:tcW w:w="2513" w:type="dxa"/>
          </w:tcPr>
          <w:p w14:paraId="44486DF9" w14:textId="77777777" w:rsidR="003E642C" w:rsidRDefault="003E642C" w:rsidP="003E642C">
            <w:pPr>
              <w:rPr>
                <w:lang w:eastAsia="zh-CN"/>
              </w:rPr>
            </w:pPr>
            <w:proofErr w:type="spellStart"/>
            <w:r>
              <w:rPr>
                <w:rFonts w:hint="eastAsia"/>
                <w:lang w:eastAsia="zh-CN"/>
              </w:rPr>
              <w:t>A</w:t>
            </w:r>
            <w:r>
              <w:rPr>
                <w:lang w:eastAsia="zh-CN"/>
              </w:rPr>
              <w:t>pplicablity</w:t>
            </w:r>
            <w:proofErr w:type="spellEnd"/>
            <w:r>
              <w:rPr>
                <w:lang w:eastAsia="zh-CN"/>
              </w:rPr>
              <w:t xml:space="preserve"> to intra-f DAPS HO</w:t>
            </w:r>
          </w:p>
        </w:tc>
        <w:tc>
          <w:tcPr>
            <w:tcW w:w="2533" w:type="dxa"/>
          </w:tcPr>
          <w:p w14:paraId="29AFD3C8" w14:textId="77777777" w:rsidR="003E642C" w:rsidRDefault="003E642C" w:rsidP="003E642C">
            <w:pPr>
              <w:rPr>
                <w:lang w:eastAsia="zh-CN"/>
              </w:rPr>
            </w:pPr>
            <w:r>
              <w:rPr>
                <w:rFonts w:hint="eastAsia"/>
                <w:lang w:eastAsia="zh-CN"/>
              </w:rPr>
              <w:t>A</w:t>
            </w:r>
            <w:r>
              <w:rPr>
                <w:lang w:eastAsia="zh-CN"/>
              </w:rPr>
              <w:t>pplicability to intra-band inter-f HO</w:t>
            </w:r>
          </w:p>
        </w:tc>
      </w:tr>
      <w:tr w:rsidR="003E642C" w14:paraId="4A0911C8" w14:textId="77777777" w:rsidTr="003E642C">
        <w:tc>
          <w:tcPr>
            <w:tcW w:w="2419" w:type="dxa"/>
          </w:tcPr>
          <w:p w14:paraId="4A3AFF7E" w14:textId="77777777" w:rsidR="003E642C" w:rsidRDefault="003E642C" w:rsidP="003E642C">
            <w:pPr>
              <w:rPr>
                <w:lang w:eastAsia="zh-CN"/>
              </w:rPr>
            </w:pPr>
            <w:r>
              <w:rPr>
                <w:rFonts w:hint="eastAsia"/>
                <w:lang w:eastAsia="zh-CN"/>
              </w:rPr>
              <w:t>N</w:t>
            </w:r>
            <w:r>
              <w:rPr>
                <w:lang w:eastAsia="zh-CN"/>
              </w:rPr>
              <w:t>okia</w:t>
            </w:r>
          </w:p>
        </w:tc>
        <w:tc>
          <w:tcPr>
            <w:tcW w:w="2513" w:type="dxa"/>
          </w:tcPr>
          <w:p w14:paraId="546858B1" w14:textId="77777777" w:rsidR="003E642C" w:rsidRDefault="003E642C" w:rsidP="003E642C">
            <w:pPr>
              <w:rPr>
                <w:lang w:eastAsia="zh-CN"/>
              </w:rPr>
            </w:pPr>
            <w:r>
              <w:rPr>
                <w:rFonts w:hint="eastAsia"/>
                <w:lang w:eastAsia="zh-CN"/>
              </w:rPr>
              <w:t>Y</w:t>
            </w:r>
          </w:p>
        </w:tc>
        <w:tc>
          <w:tcPr>
            <w:tcW w:w="2533" w:type="dxa"/>
          </w:tcPr>
          <w:p w14:paraId="421F68ED" w14:textId="77777777" w:rsidR="003E642C" w:rsidRDefault="003E642C" w:rsidP="003E642C">
            <w:pPr>
              <w:rPr>
                <w:lang w:eastAsia="zh-CN"/>
              </w:rPr>
            </w:pPr>
            <w:r>
              <w:rPr>
                <w:rFonts w:hint="eastAsia"/>
                <w:lang w:eastAsia="zh-CN"/>
              </w:rPr>
              <w:t>Y</w:t>
            </w:r>
          </w:p>
        </w:tc>
      </w:tr>
      <w:tr w:rsidR="003E642C" w14:paraId="7F0D895F" w14:textId="77777777" w:rsidTr="003E642C">
        <w:tc>
          <w:tcPr>
            <w:tcW w:w="2419" w:type="dxa"/>
          </w:tcPr>
          <w:p w14:paraId="58FBFCA6" w14:textId="77777777" w:rsidR="003E642C" w:rsidRDefault="003E642C" w:rsidP="003E642C">
            <w:pPr>
              <w:rPr>
                <w:lang w:eastAsia="zh-CN"/>
              </w:rPr>
            </w:pPr>
            <w:r>
              <w:rPr>
                <w:rFonts w:hint="eastAsia"/>
                <w:lang w:eastAsia="zh-CN"/>
              </w:rPr>
              <w:t>Q</w:t>
            </w:r>
            <w:r>
              <w:rPr>
                <w:lang w:eastAsia="zh-CN"/>
              </w:rPr>
              <w:t>C</w:t>
            </w:r>
          </w:p>
        </w:tc>
        <w:tc>
          <w:tcPr>
            <w:tcW w:w="2513" w:type="dxa"/>
          </w:tcPr>
          <w:p w14:paraId="561841B9" w14:textId="2ADFDB74" w:rsidR="003E642C" w:rsidRDefault="00556674" w:rsidP="003E642C">
            <w:pPr>
              <w:rPr>
                <w:lang w:eastAsia="zh-CN"/>
              </w:rPr>
            </w:pPr>
            <w:r>
              <w:rPr>
                <w:lang w:eastAsia="zh-CN"/>
              </w:rPr>
              <w:t>L</w:t>
            </w:r>
            <w:r>
              <w:rPr>
                <w:rFonts w:hint="eastAsia"/>
                <w:lang w:eastAsia="zh-CN"/>
              </w:rPr>
              <w:t>ean</w:t>
            </w:r>
            <w:r>
              <w:rPr>
                <w:lang w:eastAsia="zh-CN"/>
              </w:rPr>
              <w:t xml:space="preserve"> towards N</w:t>
            </w:r>
          </w:p>
        </w:tc>
        <w:tc>
          <w:tcPr>
            <w:tcW w:w="2533" w:type="dxa"/>
          </w:tcPr>
          <w:p w14:paraId="7B9E32BD" w14:textId="42D82E15" w:rsidR="003E642C" w:rsidRDefault="00556674" w:rsidP="003E642C">
            <w:pPr>
              <w:rPr>
                <w:lang w:eastAsia="zh-CN"/>
              </w:rPr>
            </w:pPr>
            <w:r>
              <w:rPr>
                <w:lang w:eastAsia="zh-CN"/>
              </w:rPr>
              <w:t>L</w:t>
            </w:r>
            <w:r>
              <w:rPr>
                <w:rFonts w:hint="eastAsia"/>
                <w:lang w:eastAsia="zh-CN"/>
              </w:rPr>
              <w:t>ean</w:t>
            </w:r>
            <w:r>
              <w:rPr>
                <w:lang w:eastAsia="zh-CN"/>
              </w:rPr>
              <w:t xml:space="preserve"> towards N</w:t>
            </w:r>
          </w:p>
        </w:tc>
      </w:tr>
      <w:tr w:rsidR="003E642C" w14:paraId="517FB331" w14:textId="77777777" w:rsidTr="003E642C">
        <w:tc>
          <w:tcPr>
            <w:tcW w:w="2419" w:type="dxa"/>
          </w:tcPr>
          <w:p w14:paraId="455C0682" w14:textId="77777777" w:rsidR="003E642C" w:rsidRDefault="003E642C" w:rsidP="003E642C">
            <w:pPr>
              <w:rPr>
                <w:lang w:eastAsia="zh-CN"/>
              </w:rPr>
            </w:pPr>
            <w:r>
              <w:rPr>
                <w:rFonts w:hint="eastAsia"/>
                <w:lang w:eastAsia="zh-CN"/>
              </w:rPr>
              <w:t>O</w:t>
            </w:r>
            <w:r>
              <w:rPr>
                <w:lang w:eastAsia="zh-CN"/>
              </w:rPr>
              <w:t>PPO</w:t>
            </w:r>
          </w:p>
        </w:tc>
        <w:tc>
          <w:tcPr>
            <w:tcW w:w="2513" w:type="dxa"/>
          </w:tcPr>
          <w:p w14:paraId="767292F3" w14:textId="77777777" w:rsidR="003E642C" w:rsidRDefault="003E642C" w:rsidP="003E642C">
            <w:pPr>
              <w:rPr>
                <w:lang w:eastAsia="zh-CN"/>
              </w:rPr>
            </w:pPr>
            <w:r>
              <w:rPr>
                <w:lang w:eastAsia="zh-CN"/>
              </w:rPr>
              <w:t>Y</w:t>
            </w:r>
          </w:p>
        </w:tc>
        <w:tc>
          <w:tcPr>
            <w:tcW w:w="2533" w:type="dxa"/>
          </w:tcPr>
          <w:p w14:paraId="247C596F" w14:textId="77777777" w:rsidR="003E642C" w:rsidRDefault="003E642C" w:rsidP="003E642C">
            <w:pPr>
              <w:rPr>
                <w:lang w:eastAsia="zh-CN"/>
              </w:rPr>
            </w:pPr>
            <w:r>
              <w:rPr>
                <w:lang w:eastAsia="zh-CN"/>
              </w:rPr>
              <w:t>N</w:t>
            </w:r>
          </w:p>
        </w:tc>
      </w:tr>
      <w:tr w:rsidR="003E642C" w14:paraId="65C57463" w14:textId="77777777" w:rsidTr="003E642C">
        <w:tc>
          <w:tcPr>
            <w:tcW w:w="2419" w:type="dxa"/>
          </w:tcPr>
          <w:p w14:paraId="2B0A3DA9" w14:textId="77777777" w:rsidR="003E642C" w:rsidRDefault="003E642C" w:rsidP="003E642C">
            <w:pPr>
              <w:rPr>
                <w:lang w:eastAsia="zh-CN"/>
              </w:rPr>
            </w:pPr>
            <w:r>
              <w:rPr>
                <w:rFonts w:hint="eastAsia"/>
                <w:lang w:eastAsia="zh-CN"/>
              </w:rPr>
              <w:lastRenderedPageBreak/>
              <w:t>Z</w:t>
            </w:r>
            <w:r>
              <w:rPr>
                <w:lang w:eastAsia="zh-CN"/>
              </w:rPr>
              <w:t>TE</w:t>
            </w:r>
          </w:p>
        </w:tc>
        <w:tc>
          <w:tcPr>
            <w:tcW w:w="2513" w:type="dxa"/>
          </w:tcPr>
          <w:p w14:paraId="42EC5496" w14:textId="62345829" w:rsidR="003E642C" w:rsidRDefault="003E642C" w:rsidP="003E642C">
            <w:pPr>
              <w:rPr>
                <w:lang w:eastAsia="zh-CN"/>
              </w:rPr>
            </w:pPr>
          </w:p>
        </w:tc>
        <w:tc>
          <w:tcPr>
            <w:tcW w:w="2533" w:type="dxa"/>
          </w:tcPr>
          <w:p w14:paraId="7F75D04F" w14:textId="77777777" w:rsidR="003E642C" w:rsidRDefault="003E642C" w:rsidP="003E642C">
            <w:pPr>
              <w:rPr>
                <w:lang w:eastAsia="zh-CN"/>
              </w:rPr>
            </w:pPr>
            <w:r>
              <w:rPr>
                <w:rFonts w:hint="eastAsia"/>
                <w:lang w:eastAsia="zh-CN"/>
              </w:rPr>
              <w:t>F</w:t>
            </w:r>
            <w:r>
              <w:rPr>
                <w:lang w:eastAsia="zh-CN"/>
              </w:rPr>
              <w:t>FS</w:t>
            </w:r>
          </w:p>
        </w:tc>
      </w:tr>
      <w:tr w:rsidR="003E642C" w14:paraId="47A800E9" w14:textId="77777777" w:rsidTr="003E642C">
        <w:tc>
          <w:tcPr>
            <w:tcW w:w="2419" w:type="dxa"/>
          </w:tcPr>
          <w:p w14:paraId="630EE662" w14:textId="77777777" w:rsidR="003E642C" w:rsidRDefault="003E642C" w:rsidP="003E642C">
            <w:pPr>
              <w:rPr>
                <w:lang w:eastAsia="zh-CN"/>
              </w:rPr>
            </w:pPr>
            <w:r>
              <w:rPr>
                <w:rFonts w:hint="eastAsia"/>
                <w:lang w:eastAsia="zh-CN"/>
              </w:rPr>
              <w:t>S</w:t>
            </w:r>
            <w:r>
              <w:rPr>
                <w:lang w:eastAsia="zh-CN"/>
              </w:rPr>
              <w:t>amsung</w:t>
            </w:r>
          </w:p>
        </w:tc>
        <w:tc>
          <w:tcPr>
            <w:tcW w:w="2513" w:type="dxa"/>
          </w:tcPr>
          <w:p w14:paraId="4DA9376F" w14:textId="77777777" w:rsidR="003E642C" w:rsidRDefault="003E642C" w:rsidP="003E642C">
            <w:pPr>
              <w:rPr>
                <w:lang w:eastAsia="zh-CN"/>
              </w:rPr>
            </w:pPr>
            <w:r>
              <w:rPr>
                <w:lang w:eastAsia="zh-CN"/>
              </w:rPr>
              <w:t>Y</w:t>
            </w:r>
          </w:p>
        </w:tc>
        <w:tc>
          <w:tcPr>
            <w:tcW w:w="2533" w:type="dxa"/>
          </w:tcPr>
          <w:p w14:paraId="6FC0847F" w14:textId="77777777" w:rsidR="003E642C" w:rsidRDefault="003E642C" w:rsidP="003E642C">
            <w:pPr>
              <w:rPr>
                <w:lang w:eastAsia="zh-CN"/>
              </w:rPr>
            </w:pPr>
            <w:r>
              <w:rPr>
                <w:rFonts w:hint="eastAsia"/>
                <w:lang w:eastAsia="zh-CN"/>
              </w:rPr>
              <w:t>N</w:t>
            </w:r>
          </w:p>
        </w:tc>
      </w:tr>
      <w:tr w:rsidR="003E642C" w14:paraId="29B3A43C" w14:textId="77777777" w:rsidTr="003E642C">
        <w:tc>
          <w:tcPr>
            <w:tcW w:w="2419" w:type="dxa"/>
          </w:tcPr>
          <w:p w14:paraId="1337BF64" w14:textId="77777777" w:rsidR="003E642C" w:rsidRDefault="003E642C" w:rsidP="003E642C">
            <w:pPr>
              <w:rPr>
                <w:lang w:eastAsia="zh-CN"/>
              </w:rPr>
            </w:pPr>
            <w:r>
              <w:rPr>
                <w:rFonts w:hint="eastAsia"/>
                <w:lang w:eastAsia="zh-CN"/>
              </w:rPr>
              <w:t>A</w:t>
            </w:r>
            <w:r>
              <w:rPr>
                <w:lang w:eastAsia="zh-CN"/>
              </w:rPr>
              <w:t>pple</w:t>
            </w:r>
          </w:p>
        </w:tc>
        <w:tc>
          <w:tcPr>
            <w:tcW w:w="2513" w:type="dxa"/>
          </w:tcPr>
          <w:p w14:paraId="5CB62383" w14:textId="77777777" w:rsidR="003E642C" w:rsidRDefault="003E642C" w:rsidP="003E642C">
            <w:pPr>
              <w:rPr>
                <w:lang w:eastAsia="zh-CN"/>
              </w:rPr>
            </w:pPr>
            <w:r>
              <w:rPr>
                <w:lang w:eastAsia="zh-CN"/>
              </w:rPr>
              <w:t>Y</w:t>
            </w:r>
          </w:p>
        </w:tc>
        <w:tc>
          <w:tcPr>
            <w:tcW w:w="2533" w:type="dxa"/>
          </w:tcPr>
          <w:p w14:paraId="527D3DAB" w14:textId="77777777" w:rsidR="003E642C" w:rsidRDefault="003E642C" w:rsidP="003E642C">
            <w:pPr>
              <w:rPr>
                <w:lang w:eastAsia="zh-CN"/>
              </w:rPr>
            </w:pPr>
            <w:r>
              <w:rPr>
                <w:rFonts w:hint="eastAsia"/>
                <w:lang w:eastAsia="zh-CN"/>
              </w:rPr>
              <w:t>N</w:t>
            </w:r>
          </w:p>
        </w:tc>
      </w:tr>
      <w:tr w:rsidR="003E642C" w14:paraId="4D01608C" w14:textId="77777777" w:rsidTr="003E642C">
        <w:tc>
          <w:tcPr>
            <w:tcW w:w="2419" w:type="dxa"/>
          </w:tcPr>
          <w:p w14:paraId="6BB066D7" w14:textId="77777777" w:rsidR="003E642C" w:rsidRDefault="003E642C" w:rsidP="003E642C">
            <w:pPr>
              <w:rPr>
                <w:lang w:eastAsia="zh-CN"/>
              </w:rPr>
            </w:pPr>
            <w:r>
              <w:rPr>
                <w:rFonts w:hint="eastAsia"/>
                <w:lang w:eastAsia="zh-CN"/>
              </w:rPr>
              <w:t>I</w:t>
            </w:r>
            <w:r>
              <w:rPr>
                <w:lang w:eastAsia="zh-CN"/>
              </w:rPr>
              <w:t>ntel</w:t>
            </w:r>
          </w:p>
        </w:tc>
        <w:tc>
          <w:tcPr>
            <w:tcW w:w="2513" w:type="dxa"/>
          </w:tcPr>
          <w:p w14:paraId="69662629" w14:textId="77777777" w:rsidR="003E642C" w:rsidRDefault="003E642C" w:rsidP="003E642C">
            <w:pPr>
              <w:rPr>
                <w:lang w:eastAsia="zh-CN"/>
              </w:rPr>
            </w:pPr>
            <w:r>
              <w:rPr>
                <w:rFonts w:hint="eastAsia"/>
                <w:lang w:eastAsia="zh-CN"/>
              </w:rPr>
              <w:t>Y</w:t>
            </w:r>
          </w:p>
        </w:tc>
        <w:tc>
          <w:tcPr>
            <w:tcW w:w="2533" w:type="dxa"/>
          </w:tcPr>
          <w:p w14:paraId="0ED2EE01" w14:textId="77777777" w:rsidR="003E642C" w:rsidRDefault="003E642C" w:rsidP="003E642C">
            <w:pPr>
              <w:rPr>
                <w:lang w:eastAsia="zh-CN"/>
              </w:rPr>
            </w:pPr>
            <w:r>
              <w:rPr>
                <w:rFonts w:hint="eastAsia"/>
                <w:lang w:eastAsia="zh-CN"/>
              </w:rPr>
              <w:t>N</w:t>
            </w:r>
          </w:p>
        </w:tc>
      </w:tr>
      <w:tr w:rsidR="003E642C" w14:paraId="5A019983" w14:textId="77777777" w:rsidTr="003E642C">
        <w:tc>
          <w:tcPr>
            <w:tcW w:w="2419" w:type="dxa"/>
          </w:tcPr>
          <w:p w14:paraId="48E1BFF0" w14:textId="77777777" w:rsidR="003E642C" w:rsidRDefault="003E642C" w:rsidP="003E642C">
            <w:pPr>
              <w:rPr>
                <w:lang w:eastAsia="zh-CN"/>
              </w:rPr>
            </w:pPr>
            <w:r>
              <w:rPr>
                <w:rFonts w:hint="eastAsia"/>
                <w:lang w:eastAsia="zh-CN"/>
              </w:rPr>
              <w:t>v</w:t>
            </w:r>
            <w:r>
              <w:rPr>
                <w:lang w:eastAsia="zh-CN"/>
              </w:rPr>
              <w:t>ivo</w:t>
            </w:r>
          </w:p>
        </w:tc>
        <w:tc>
          <w:tcPr>
            <w:tcW w:w="2513" w:type="dxa"/>
          </w:tcPr>
          <w:p w14:paraId="178D354E" w14:textId="77777777" w:rsidR="003E642C" w:rsidRDefault="003E642C" w:rsidP="003E642C">
            <w:pPr>
              <w:rPr>
                <w:lang w:eastAsia="zh-CN"/>
              </w:rPr>
            </w:pPr>
            <w:r>
              <w:rPr>
                <w:rFonts w:hint="eastAsia"/>
                <w:lang w:eastAsia="zh-CN"/>
              </w:rPr>
              <w:t>Y</w:t>
            </w:r>
          </w:p>
        </w:tc>
        <w:tc>
          <w:tcPr>
            <w:tcW w:w="2533" w:type="dxa"/>
          </w:tcPr>
          <w:p w14:paraId="1F42A005" w14:textId="77777777" w:rsidR="003E642C" w:rsidRDefault="003E642C" w:rsidP="003E642C">
            <w:pPr>
              <w:rPr>
                <w:lang w:eastAsia="zh-CN"/>
              </w:rPr>
            </w:pPr>
            <w:r>
              <w:rPr>
                <w:lang w:eastAsia="zh-CN"/>
              </w:rPr>
              <w:t>N</w:t>
            </w:r>
          </w:p>
        </w:tc>
      </w:tr>
      <w:tr w:rsidR="003E642C" w14:paraId="56C7B756" w14:textId="77777777" w:rsidTr="003E642C">
        <w:tc>
          <w:tcPr>
            <w:tcW w:w="2419" w:type="dxa"/>
          </w:tcPr>
          <w:p w14:paraId="705D6533" w14:textId="1EA0540D" w:rsidR="003E642C" w:rsidRDefault="003E642C" w:rsidP="003E642C">
            <w:pPr>
              <w:rPr>
                <w:lang w:eastAsia="zh-CN"/>
              </w:rPr>
            </w:pPr>
            <w:r>
              <w:rPr>
                <w:rFonts w:hint="eastAsia"/>
                <w:lang w:eastAsia="zh-CN"/>
              </w:rPr>
              <w:t>H</w:t>
            </w:r>
            <w:r>
              <w:rPr>
                <w:lang w:eastAsia="zh-CN"/>
              </w:rPr>
              <w:t>uawei</w:t>
            </w:r>
          </w:p>
        </w:tc>
        <w:tc>
          <w:tcPr>
            <w:tcW w:w="2513" w:type="dxa"/>
          </w:tcPr>
          <w:p w14:paraId="4A00549B" w14:textId="07C5463A" w:rsidR="003E642C" w:rsidRDefault="003E642C" w:rsidP="003E642C">
            <w:pPr>
              <w:rPr>
                <w:lang w:eastAsia="zh-CN"/>
              </w:rPr>
            </w:pPr>
            <w:r>
              <w:rPr>
                <w:rFonts w:hint="eastAsia"/>
                <w:lang w:eastAsia="zh-CN"/>
              </w:rPr>
              <w:t>Y</w:t>
            </w:r>
          </w:p>
        </w:tc>
        <w:tc>
          <w:tcPr>
            <w:tcW w:w="2533" w:type="dxa"/>
          </w:tcPr>
          <w:p w14:paraId="09BA9A8D" w14:textId="3623C7D5" w:rsidR="003E642C" w:rsidRDefault="003E642C" w:rsidP="003E642C">
            <w:pPr>
              <w:rPr>
                <w:lang w:eastAsia="zh-CN"/>
              </w:rPr>
            </w:pPr>
            <w:r>
              <w:rPr>
                <w:rFonts w:hint="eastAsia"/>
                <w:lang w:eastAsia="zh-CN"/>
              </w:rPr>
              <w:t>N</w:t>
            </w:r>
          </w:p>
        </w:tc>
      </w:tr>
      <w:tr w:rsidR="003E642C" w14:paraId="1D180EE4" w14:textId="77777777" w:rsidTr="003E642C">
        <w:tc>
          <w:tcPr>
            <w:tcW w:w="2419" w:type="dxa"/>
          </w:tcPr>
          <w:p w14:paraId="40F1393B" w14:textId="4805AB50" w:rsidR="003E642C" w:rsidRDefault="003E642C" w:rsidP="003E642C">
            <w:pPr>
              <w:rPr>
                <w:lang w:eastAsia="zh-CN"/>
              </w:rPr>
            </w:pPr>
            <w:r>
              <w:rPr>
                <w:rFonts w:hint="eastAsia"/>
                <w:lang w:eastAsia="zh-CN"/>
              </w:rPr>
              <w:t>E</w:t>
            </w:r>
            <w:r>
              <w:rPr>
                <w:lang w:eastAsia="zh-CN"/>
              </w:rPr>
              <w:t>ricsson</w:t>
            </w:r>
          </w:p>
        </w:tc>
        <w:tc>
          <w:tcPr>
            <w:tcW w:w="2513" w:type="dxa"/>
          </w:tcPr>
          <w:p w14:paraId="012D50FF" w14:textId="2A770450" w:rsidR="003E642C" w:rsidRDefault="00556674" w:rsidP="003E642C">
            <w:pPr>
              <w:rPr>
                <w:lang w:eastAsia="zh-CN"/>
              </w:rPr>
            </w:pPr>
            <w:r>
              <w:rPr>
                <w:lang w:eastAsia="zh-CN"/>
              </w:rPr>
              <w:t>L</w:t>
            </w:r>
            <w:r>
              <w:rPr>
                <w:rFonts w:hint="eastAsia"/>
                <w:lang w:eastAsia="zh-CN"/>
              </w:rPr>
              <w:t>ean</w:t>
            </w:r>
            <w:r>
              <w:rPr>
                <w:lang w:eastAsia="zh-CN"/>
              </w:rPr>
              <w:t xml:space="preserve"> towards N</w:t>
            </w:r>
          </w:p>
        </w:tc>
        <w:tc>
          <w:tcPr>
            <w:tcW w:w="2533" w:type="dxa"/>
          </w:tcPr>
          <w:p w14:paraId="428901D5" w14:textId="526E07F6" w:rsidR="003E642C" w:rsidRDefault="00556674" w:rsidP="003E642C">
            <w:pPr>
              <w:rPr>
                <w:lang w:eastAsia="zh-CN"/>
              </w:rPr>
            </w:pPr>
            <w:r>
              <w:rPr>
                <w:lang w:eastAsia="zh-CN"/>
              </w:rPr>
              <w:t>L</w:t>
            </w:r>
            <w:r>
              <w:rPr>
                <w:rFonts w:hint="eastAsia"/>
                <w:lang w:eastAsia="zh-CN"/>
              </w:rPr>
              <w:t>ean</w:t>
            </w:r>
            <w:r>
              <w:rPr>
                <w:lang w:eastAsia="zh-CN"/>
              </w:rPr>
              <w:t xml:space="preserve"> towards N</w:t>
            </w:r>
          </w:p>
        </w:tc>
      </w:tr>
    </w:tbl>
    <w:p w14:paraId="40D2BBC0" w14:textId="2703866F" w:rsidR="003E642C" w:rsidRPr="002417BD" w:rsidRDefault="002417BD" w:rsidP="00A63C5C">
      <w:pPr>
        <w:spacing w:before="240"/>
        <w:rPr>
          <w:rFonts w:ascii="Arial" w:hAnsi="Arial" w:cs="Arial"/>
          <w:color w:val="0070C0"/>
          <w:kern w:val="2"/>
          <w:lang w:eastAsia="zh-CN"/>
        </w:rPr>
      </w:pPr>
      <w:r>
        <w:rPr>
          <w:rFonts w:ascii="Arial" w:hAnsi="Arial" w:cs="Arial"/>
          <w:color w:val="0070C0"/>
          <w:kern w:val="2"/>
          <w:lang w:eastAsia="zh-CN"/>
        </w:rPr>
        <w:t>So there seems majority on both cases, i.e., applicable to intra-frequency DAPS, but not applicable to intra-band interference DAPS.</w:t>
      </w:r>
    </w:p>
    <w:p w14:paraId="049F5EEA" w14:textId="53B637ED" w:rsidR="007636DD" w:rsidRPr="007B27E4" w:rsidRDefault="007636DD" w:rsidP="007636DD">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 xml:space="preserve">5: RAN2 confirm that the </w:t>
      </w:r>
      <w:proofErr w:type="spellStart"/>
      <w:r>
        <w:rPr>
          <w:rFonts w:ascii="Arial" w:hAnsi="Arial" w:cs="Arial"/>
          <w:color w:val="0070C0"/>
          <w:kern w:val="2"/>
          <w:lang w:eastAsia="zh-CN"/>
        </w:rPr>
        <w:t>FSpCC</w:t>
      </w:r>
      <w:proofErr w:type="spellEnd"/>
      <w:r>
        <w:rPr>
          <w:rFonts w:ascii="Arial" w:hAnsi="Arial" w:cs="Arial"/>
          <w:color w:val="0070C0"/>
          <w:kern w:val="2"/>
          <w:lang w:eastAsia="zh-CN"/>
        </w:rPr>
        <w:t xml:space="preserve"> pair in band </w:t>
      </w:r>
      <w:proofErr w:type="spellStart"/>
      <w:r>
        <w:rPr>
          <w:rFonts w:ascii="Arial" w:hAnsi="Arial" w:cs="Arial"/>
          <w:color w:val="0070C0"/>
          <w:kern w:val="2"/>
          <w:lang w:eastAsia="zh-CN"/>
        </w:rPr>
        <w:t>entriy</w:t>
      </w:r>
      <w:proofErr w:type="spellEnd"/>
      <w:r>
        <w:rPr>
          <w:rFonts w:ascii="Arial" w:hAnsi="Arial" w:cs="Arial"/>
          <w:color w:val="0070C0"/>
          <w:kern w:val="2"/>
          <w:lang w:eastAsia="zh-CN"/>
        </w:rPr>
        <w:t xml:space="preserve"> of BW Class-A is applicable for intra-frequency DAPS HO but not for intra-band inter-frequency DAPS HO case. Correction in TS 38.306 is needed to clarify this.</w:t>
      </w: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8"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8"/>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r>
              <w:rPr>
                <w:lang w:eastAsia="zh-CN"/>
              </w:rPr>
              <w:t>But UE is allowed to report separate FSC for DAPS also?</w:t>
            </w:r>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ee our input for Q3,</w:t>
            </w:r>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lang w:eastAsia="zh-CN"/>
              </w:rPr>
            </w:pPr>
            <w:r>
              <w:rPr>
                <w:lang w:eastAsia="zh-CN"/>
              </w:rPr>
              <w:t>Response to Nokia, sure FSC for normal case and for DAPS are separate</w:t>
            </w:r>
          </w:p>
          <w:p w14:paraId="73925C55" w14:textId="77777777" w:rsidR="0094300D" w:rsidRDefault="0094300D">
            <w:pPr>
              <w:pStyle w:val="TAC"/>
              <w:spacing w:before="20" w:after="20"/>
              <w:ind w:left="57" w:right="57"/>
              <w:jc w:val="left"/>
              <w:rPr>
                <w:lang w:eastAsia="zh-CN"/>
              </w:rPr>
            </w:pPr>
          </w:p>
          <w:p w14:paraId="50ED11A1"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understanding as follows</w:t>
            </w:r>
          </w:p>
          <w:tbl>
            <w:tblPr>
              <w:tblStyle w:val="af1"/>
              <w:tblW w:w="0" w:type="auto"/>
              <w:tblLayout w:type="fixed"/>
              <w:tblLook w:val="04A0" w:firstRow="1" w:lastRow="0" w:firstColumn="1" w:lastColumn="0" w:noHBand="0" w:noVBand="1"/>
            </w:tblPr>
            <w:tblGrid>
              <w:gridCol w:w="1266"/>
              <w:gridCol w:w="2551"/>
              <w:gridCol w:w="2680"/>
            </w:tblGrid>
            <w:tr w:rsidR="0094300D" w14:paraId="2E8B99C1" w14:textId="77777777" w:rsidTr="00E14DC9">
              <w:tc>
                <w:tcPr>
                  <w:tcW w:w="1266" w:type="dxa"/>
                </w:tcPr>
                <w:p w14:paraId="31CA24EE" w14:textId="77777777" w:rsidR="0094300D" w:rsidRDefault="0094300D">
                  <w:pPr>
                    <w:pStyle w:val="TAC"/>
                    <w:spacing w:before="20" w:after="20"/>
                    <w:ind w:right="57"/>
                    <w:jc w:val="left"/>
                    <w:rPr>
                      <w:lang w:eastAsia="zh-CN"/>
                    </w:rPr>
                  </w:pPr>
                </w:p>
              </w:tc>
              <w:tc>
                <w:tcPr>
                  <w:tcW w:w="2551" w:type="dxa"/>
                </w:tcPr>
                <w:p w14:paraId="32F79754" w14:textId="77777777" w:rsidR="0094300D" w:rsidRDefault="00E96115">
                  <w:pPr>
                    <w:pStyle w:val="TAC"/>
                    <w:spacing w:before="20" w:after="20"/>
                    <w:ind w:right="57"/>
                    <w:jc w:val="left"/>
                    <w:rPr>
                      <w:lang w:eastAsia="zh-CN"/>
                    </w:rPr>
                  </w:pPr>
                  <w:r>
                    <w:rPr>
                      <w:lang w:eastAsia="zh-CN"/>
                    </w:rPr>
                    <w:t>Intra-band inter-f DAPS</w:t>
                  </w:r>
                </w:p>
              </w:tc>
              <w:tc>
                <w:tcPr>
                  <w:tcW w:w="2680" w:type="dxa"/>
                </w:tcPr>
                <w:p w14:paraId="5F753553" w14:textId="77777777" w:rsidR="0094300D" w:rsidRDefault="00E96115">
                  <w:pPr>
                    <w:pStyle w:val="TAC"/>
                    <w:spacing w:before="20" w:after="20"/>
                    <w:ind w:right="57"/>
                    <w:jc w:val="left"/>
                    <w:rPr>
                      <w:lang w:eastAsia="zh-CN"/>
                    </w:rPr>
                  </w:pPr>
                  <w:r>
                    <w:rPr>
                      <w:rFonts w:hint="eastAsia"/>
                      <w:lang w:eastAsia="zh-CN"/>
                    </w:rPr>
                    <w:t>I</w:t>
                  </w:r>
                  <w:r>
                    <w:rPr>
                      <w:lang w:eastAsia="zh-CN"/>
                    </w:rPr>
                    <w:t>nter-band inter-f DAPS</w:t>
                  </w:r>
                </w:p>
              </w:tc>
            </w:tr>
            <w:tr w:rsidR="0094300D" w14:paraId="0DB2B5D6" w14:textId="77777777" w:rsidTr="00E14DC9">
              <w:tc>
                <w:tcPr>
                  <w:tcW w:w="1266" w:type="dxa"/>
                </w:tcPr>
                <w:p w14:paraId="3C964A78" w14:textId="77777777" w:rsidR="0094300D" w:rsidRDefault="00E96115">
                  <w:pPr>
                    <w:pStyle w:val="TAC"/>
                    <w:spacing w:before="20" w:after="20"/>
                    <w:ind w:right="57"/>
                    <w:jc w:val="left"/>
                    <w:rPr>
                      <w:lang w:eastAsia="zh-CN"/>
                    </w:rPr>
                  </w:pPr>
                  <w:r>
                    <w:rPr>
                      <w:rFonts w:hint="eastAsia"/>
                      <w:lang w:eastAsia="zh-CN"/>
                    </w:rPr>
                    <w:t>B</w:t>
                  </w:r>
                  <w:r>
                    <w:rPr>
                      <w:lang w:eastAsia="zh-CN"/>
                    </w:rPr>
                    <w:t>W class</w:t>
                  </w:r>
                </w:p>
              </w:tc>
              <w:tc>
                <w:tcPr>
                  <w:tcW w:w="2551" w:type="dxa"/>
                </w:tcPr>
                <w:p w14:paraId="6CB3B0C3" w14:textId="77777777" w:rsidR="0094300D" w:rsidRDefault="00E96115">
                  <w:pPr>
                    <w:pStyle w:val="TAC"/>
                    <w:spacing w:before="20" w:after="20"/>
                    <w:ind w:right="57"/>
                    <w:jc w:val="left"/>
                    <w:rPr>
                      <w:lang w:eastAsia="zh-CN"/>
                    </w:rPr>
                  </w:pPr>
                  <w:r>
                    <w:rPr>
                      <w:lang w:eastAsia="zh-CN"/>
                    </w:rPr>
                    <w:t xml:space="preserve">Yes class-B/C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p>
              </w:tc>
              <w:tc>
                <w:tcPr>
                  <w:tcW w:w="2680" w:type="dxa"/>
                </w:tcPr>
                <w:p w14:paraId="44911A82" w14:textId="77777777" w:rsidR="0094300D" w:rsidRDefault="00E96115">
                  <w:pPr>
                    <w:pStyle w:val="TAC"/>
                    <w:spacing w:before="20" w:after="20"/>
                    <w:ind w:right="57"/>
                    <w:jc w:val="left"/>
                    <w:rPr>
                      <w:lang w:eastAsia="zh-CN"/>
                    </w:rPr>
                  </w:pPr>
                  <w:r>
                    <w:rPr>
                      <w:lang w:eastAsia="zh-CN"/>
                    </w:rPr>
                    <w:t>Yes</w:t>
                  </w:r>
                </w:p>
              </w:tc>
            </w:tr>
            <w:tr w:rsidR="0094300D" w14:paraId="4B7F2BB5" w14:textId="77777777" w:rsidTr="00E14DC9">
              <w:tc>
                <w:tcPr>
                  <w:tcW w:w="1266" w:type="dxa"/>
                </w:tcPr>
                <w:p w14:paraId="1BF68698" w14:textId="77777777" w:rsidR="0094300D" w:rsidRDefault="00E96115">
                  <w:pPr>
                    <w:pStyle w:val="TAC"/>
                    <w:spacing w:before="20" w:after="20"/>
                    <w:ind w:right="57"/>
                    <w:jc w:val="left"/>
                    <w:rPr>
                      <w:lang w:eastAsia="zh-CN"/>
                    </w:rPr>
                  </w:pPr>
                  <w:r>
                    <w:rPr>
                      <w:lang w:eastAsia="zh-CN"/>
                    </w:rPr>
                    <w:t>Frequency separation</w:t>
                  </w:r>
                </w:p>
              </w:tc>
              <w:tc>
                <w:tcPr>
                  <w:tcW w:w="2551" w:type="dxa"/>
                </w:tcPr>
                <w:p w14:paraId="5B96435E" w14:textId="77777777" w:rsidR="0094300D" w:rsidRDefault="00E96115">
                  <w:pPr>
                    <w:pStyle w:val="TAC"/>
                    <w:spacing w:before="20" w:after="20"/>
                    <w:ind w:right="57"/>
                    <w:jc w:val="left"/>
                    <w:rPr>
                      <w:lang w:eastAsia="zh-CN"/>
                    </w:rPr>
                  </w:pPr>
                  <w:r>
                    <w:rPr>
                      <w:lang w:eastAsia="zh-CN"/>
                    </w:rPr>
                    <w:t>Y</w:t>
                  </w:r>
                  <w:r>
                    <w:rPr>
                      <w:rFonts w:hint="eastAsia"/>
                      <w:lang w:eastAsia="zh-CN"/>
                    </w:rPr>
                    <w:t>es</w:t>
                  </w:r>
                  <w:r>
                    <w:rPr>
                      <w:lang w:eastAsia="zh-CN"/>
                    </w:rPr>
                    <w:t xml:space="preserve"> if intra-band non-contiguous is a valid case for DAPS HO (we think so)</w:t>
                  </w:r>
                </w:p>
              </w:tc>
              <w:tc>
                <w:tcPr>
                  <w:tcW w:w="2680" w:type="dxa"/>
                </w:tcPr>
                <w:p w14:paraId="2EA3584C" w14:textId="77777777" w:rsidR="0094300D" w:rsidRDefault="00E96115">
                  <w:pPr>
                    <w:pStyle w:val="TAC"/>
                    <w:spacing w:before="20" w:after="20"/>
                    <w:ind w:right="57"/>
                    <w:jc w:val="left"/>
                    <w:rPr>
                      <w:lang w:eastAsia="zh-CN"/>
                    </w:rPr>
                  </w:pPr>
                  <w:r>
                    <w:rPr>
                      <w:rFonts w:hint="eastAsia"/>
                      <w:lang w:eastAsia="zh-CN"/>
                    </w:rPr>
                    <w:t>N</w:t>
                  </w:r>
                  <w:r>
                    <w:rPr>
                      <w:lang w:eastAsia="zh-CN"/>
                    </w:rPr>
                    <w:t>.A.</w:t>
                  </w:r>
                </w:p>
              </w:tc>
            </w:tr>
            <w:tr w:rsidR="0094300D" w14:paraId="43E2D89D" w14:textId="77777777" w:rsidTr="00E14DC9">
              <w:tc>
                <w:tcPr>
                  <w:tcW w:w="1266" w:type="dxa"/>
                </w:tcPr>
                <w:p w14:paraId="68BC9F42" w14:textId="77777777" w:rsidR="0094300D" w:rsidRDefault="00E96115">
                  <w:pPr>
                    <w:pStyle w:val="TAC"/>
                    <w:spacing w:before="20" w:after="20"/>
                    <w:ind w:right="57"/>
                    <w:jc w:val="left"/>
                    <w:rPr>
                      <w:lang w:eastAsia="zh-CN"/>
                    </w:rPr>
                  </w:pPr>
                  <w:r>
                    <w:rPr>
                      <w:rFonts w:hint="eastAsia"/>
                      <w:lang w:eastAsia="zh-CN"/>
                    </w:rPr>
                    <w:t>B</w:t>
                  </w:r>
                  <w:r>
                    <w:rPr>
                      <w:lang w:eastAsia="zh-CN"/>
                    </w:rPr>
                    <w:t>CS</w:t>
                  </w:r>
                </w:p>
              </w:tc>
              <w:tc>
                <w:tcPr>
                  <w:tcW w:w="2551" w:type="dxa"/>
                </w:tcPr>
                <w:p w14:paraId="2736A562" w14:textId="77777777" w:rsidR="0094300D" w:rsidRDefault="00E96115">
                  <w:pPr>
                    <w:pStyle w:val="TAC"/>
                    <w:spacing w:before="20" w:after="20"/>
                    <w:ind w:right="57"/>
                    <w:jc w:val="left"/>
                    <w:rPr>
                      <w:lang w:eastAsia="zh-CN"/>
                    </w:rPr>
                  </w:pPr>
                  <w:r>
                    <w:rPr>
                      <w:rFonts w:hint="eastAsia"/>
                      <w:lang w:eastAsia="zh-CN"/>
                    </w:rPr>
                    <w:t>Y</w:t>
                  </w:r>
                  <w:r>
                    <w:rPr>
                      <w:lang w:eastAsia="zh-CN"/>
                    </w:rPr>
                    <w:t>es</w:t>
                  </w:r>
                </w:p>
              </w:tc>
              <w:tc>
                <w:tcPr>
                  <w:tcW w:w="2680" w:type="dxa"/>
                </w:tcPr>
                <w:p w14:paraId="7673647C" w14:textId="77777777" w:rsidR="0094300D" w:rsidRDefault="00E96115">
                  <w:pPr>
                    <w:pStyle w:val="TAC"/>
                    <w:spacing w:before="20" w:after="20"/>
                    <w:ind w:right="57"/>
                    <w:jc w:val="left"/>
                    <w:rPr>
                      <w:lang w:eastAsia="zh-CN"/>
                    </w:rPr>
                  </w:pPr>
                  <w:r>
                    <w:rPr>
                      <w:rFonts w:hint="eastAsia"/>
                      <w:lang w:eastAsia="zh-CN"/>
                    </w:rPr>
                    <w:t>Y</w:t>
                  </w:r>
                  <w:r>
                    <w:rPr>
                      <w:lang w:eastAsia="zh-CN"/>
                    </w:rPr>
                    <w:t>es</w:t>
                  </w:r>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p>
        </w:tc>
      </w:tr>
      <w:tr w:rsidR="00AE5BEC" w14:paraId="1355172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lang w:eastAsia="zh-CN"/>
              </w:rPr>
            </w:pPr>
          </w:p>
        </w:tc>
      </w:tr>
      <w:tr w:rsidR="00197A0B" w14:paraId="4CB1AD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lang w:eastAsia="zh-CN"/>
              </w:rPr>
            </w:pPr>
          </w:p>
        </w:tc>
      </w:tr>
      <w:tr w:rsidR="001F2F73" w14:paraId="4282B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lang w:eastAsia="zh-CN"/>
              </w:rPr>
            </w:pPr>
            <w:r>
              <w:rPr>
                <w:lang w:eastAsia="zh-CN"/>
              </w:rPr>
              <w:t>We agree that for non-</w:t>
            </w:r>
            <w:proofErr w:type="spellStart"/>
            <w:r>
              <w:rPr>
                <w:lang w:eastAsia="zh-CN"/>
              </w:rPr>
              <w:t>overlaping</w:t>
            </w:r>
            <w:proofErr w:type="spellEnd"/>
            <w:r>
              <w:rPr>
                <w:lang w:eastAsia="zh-CN"/>
              </w:rPr>
              <w:t xml:space="preserve"> inter-</w:t>
            </w:r>
            <w:proofErr w:type="spellStart"/>
            <w:r>
              <w:rPr>
                <w:lang w:eastAsia="zh-CN"/>
              </w:rPr>
              <w:t>freq</w:t>
            </w:r>
            <w:proofErr w:type="spellEnd"/>
            <w:r>
              <w:rPr>
                <w:lang w:eastAsia="zh-CN"/>
              </w:rPr>
              <w:t xml:space="preserve"> DAPS, BW class, frequency separation and BCS restriction are applicable to non-DAPS FSC and DAPS FSC as defined in current spec. </w:t>
            </w:r>
          </w:p>
        </w:tc>
      </w:tr>
      <w:tr w:rsidR="00525B8C" w14:paraId="326E40C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7351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FEDA50E" w14:textId="77777777" w:rsidR="00525B8C" w:rsidRDefault="00525B8C"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E1C5CE" w14:textId="77777777" w:rsidR="00525B8C" w:rsidRDefault="00525B8C" w:rsidP="008803C9">
            <w:pPr>
              <w:pStyle w:val="TAC"/>
              <w:spacing w:before="20" w:after="20"/>
              <w:ind w:left="57" w:right="57"/>
              <w:jc w:val="left"/>
              <w:rPr>
                <w:lang w:eastAsia="zh-CN"/>
              </w:rPr>
            </w:pPr>
            <w:r>
              <w:rPr>
                <w:lang w:eastAsia="zh-CN"/>
              </w:rPr>
              <w:t>This seems to need further analysis.</w:t>
            </w:r>
          </w:p>
        </w:tc>
      </w:tr>
      <w:tr w:rsidR="008803C9" w14:paraId="515BB40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97B827" w14:textId="4615FA49"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280654B" w14:textId="7E455330" w:rsidR="008803C9" w:rsidRDefault="008803C9"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02BABFC6" w14:textId="77777777" w:rsidR="008803C9" w:rsidRDefault="008803C9" w:rsidP="008803C9">
            <w:pPr>
              <w:pStyle w:val="TAC"/>
              <w:spacing w:before="20" w:after="20"/>
              <w:ind w:left="57" w:right="57"/>
              <w:jc w:val="left"/>
              <w:rPr>
                <w:lang w:eastAsia="zh-CN"/>
              </w:rPr>
            </w:pPr>
          </w:p>
        </w:tc>
      </w:tr>
    </w:tbl>
    <w:p w14:paraId="13FD6AC8" w14:textId="77777777" w:rsidR="0030302A" w:rsidRDefault="0030302A" w:rsidP="0030302A">
      <w:pPr>
        <w:spacing w:before="240"/>
        <w:rPr>
          <w:rFonts w:ascii="Arial" w:hAnsi="Arial" w:cs="Arial"/>
          <w:color w:val="0070C0"/>
          <w:kern w:val="2"/>
          <w:lang w:eastAsia="zh-CN"/>
        </w:rPr>
      </w:pPr>
    </w:p>
    <w:p w14:paraId="10516C6F" w14:textId="0F4F5B0C" w:rsidR="0030302A" w:rsidRDefault="0030302A" w:rsidP="0030302A">
      <w:pPr>
        <w:spacing w:before="240"/>
        <w:rPr>
          <w:rFonts w:ascii="Arial" w:hAnsi="Arial" w:cs="Arial"/>
          <w:color w:val="0070C0"/>
          <w:kern w:val="2"/>
          <w:lang w:eastAsia="zh-CN"/>
        </w:rPr>
      </w:pPr>
      <w:r>
        <w:rPr>
          <w:rFonts w:ascii="Arial" w:hAnsi="Arial" w:cs="Arial"/>
          <w:color w:val="0070C0"/>
          <w:kern w:val="2"/>
          <w:lang w:eastAsia="zh-CN"/>
        </w:rPr>
        <w:t>9 out of 11 companies agree that ‘</w:t>
      </w:r>
      <w:r w:rsidRPr="0030302A">
        <w:rPr>
          <w:rFonts w:ascii="Arial" w:hAnsi="Arial" w:cs="Arial"/>
          <w:color w:val="0070C0"/>
          <w:kern w:val="2"/>
          <w:lang w:eastAsia="zh-CN"/>
        </w:rPr>
        <w:t>for inter-frequency DAPS HO cases where the BW of source and target cells are NOT overlapping with each other, the 1) BW-class, 2) frequency-separation and 3) BCS restriction reported in the same BC-entry are all applicable to both non-DAPS FSC and DAPS FSC</w:t>
      </w:r>
      <w:r>
        <w:rPr>
          <w:rFonts w:ascii="Arial" w:hAnsi="Arial" w:cs="Arial"/>
          <w:color w:val="0070C0"/>
          <w:kern w:val="2"/>
          <w:lang w:eastAsia="zh-CN"/>
        </w:rPr>
        <w:t xml:space="preserve">’. Proposal is made following the views from </w:t>
      </w:r>
      <w:proofErr w:type="spellStart"/>
      <w:r>
        <w:rPr>
          <w:rFonts w:ascii="Arial" w:hAnsi="Arial" w:cs="Arial"/>
          <w:color w:val="0070C0"/>
          <w:kern w:val="2"/>
          <w:lang w:eastAsia="zh-CN"/>
        </w:rPr>
        <w:t>majoriy</w:t>
      </w:r>
      <w:proofErr w:type="spellEnd"/>
      <w:r>
        <w:rPr>
          <w:rFonts w:ascii="Arial" w:hAnsi="Arial" w:cs="Arial"/>
          <w:color w:val="0070C0"/>
          <w:kern w:val="2"/>
          <w:lang w:eastAsia="zh-CN"/>
        </w:rPr>
        <w:t>.</w:t>
      </w:r>
    </w:p>
    <w:p w14:paraId="37866EF6" w14:textId="64251246" w:rsidR="0094300D" w:rsidRPr="0030302A" w:rsidRDefault="0030302A" w:rsidP="0030302A">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603846">
        <w:rPr>
          <w:rFonts w:ascii="Arial" w:hAnsi="Arial" w:cs="Arial"/>
          <w:color w:val="0070C0"/>
          <w:kern w:val="2"/>
          <w:lang w:eastAsia="zh-CN"/>
        </w:rPr>
        <w:t>6</w:t>
      </w:r>
      <w:r>
        <w:rPr>
          <w:rFonts w:ascii="Arial" w:hAnsi="Arial" w:cs="Arial"/>
          <w:color w:val="0070C0"/>
          <w:kern w:val="2"/>
          <w:lang w:eastAsia="zh-CN"/>
        </w:rPr>
        <w:t xml:space="preserve">: </w:t>
      </w:r>
      <w:r w:rsidR="00F53436">
        <w:rPr>
          <w:rFonts w:ascii="Arial" w:hAnsi="Arial" w:cs="Arial"/>
          <w:color w:val="0070C0"/>
          <w:kern w:val="2"/>
          <w:lang w:eastAsia="zh-CN"/>
        </w:rPr>
        <w:t>RAN2 confirm</w:t>
      </w:r>
      <w:r w:rsidR="00603846">
        <w:rPr>
          <w:rFonts w:ascii="Arial" w:hAnsi="Arial" w:cs="Arial"/>
          <w:color w:val="0070C0"/>
          <w:kern w:val="2"/>
          <w:lang w:eastAsia="zh-CN"/>
        </w:rPr>
        <w:t>s</w:t>
      </w:r>
      <w:r w:rsidR="00F53436">
        <w:rPr>
          <w:rFonts w:ascii="Arial" w:hAnsi="Arial" w:cs="Arial"/>
          <w:color w:val="0070C0"/>
          <w:kern w:val="2"/>
          <w:lang w:eastAsia="zh-CN"/>
        </w:rPr>
        <w:t xml:space="preserve"> that, f</w:t>
      </w:r>
      <w:r w:rsidR="00F53436" w:rsidRPr="00F53436">
        <w:rPr>
          <w:rFonts w:ascii="Arial" w:hAnsi="Arial" w:cs="Arial"/>
          <w:color w:val="0070C0"/>
          <w:kern w:val="2"/>
          <w:lang w:eastAsia="zh-CN"/>
        </w:rPr>
        <w:t>or inter-frequency DAPS HO cases where the BW of source and target cells are NOT overlapping with each other, the 1) BW-class, 2) frequency-separation and 3) BCS restriction reported in the same BC-entry are all applicable to DAPS FSC</w:t>
      </w:r>
      <w:r w:rsidR="003E642C">
        <w:rPr>
          <w:rFonts w:ascii="Arial" w:hAnsi="Arial" w:cs="Arial"/>
          <w:color w:val="0070C0"/>
          <w:kern w:val="2"/>
          <w:lang w:eastAsia="zh-CN"/>
        </w:rPr>
        <w:t>.</w:t>
      </w:r>
    </w:p>
    <w:p w14:paraId="0E4F77E0" w14:textId="5F0FF9BC" w:rsidR="007B3A7B" w:rsidRPr="007B3A7B" w:rsidRDefault="007B3A7B">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af1"/>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a7"/>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a7"/>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af2"/>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w:t>
      </w:r>
      <w:r>
        <w:lastRenderedPageBreak/>
        <w:t xml:space="preserve">transmission of a DAPS pair. In </w:t>
      </w:r>
      <w:hyperlink r:id="rId39" w:tooltip="D:Documents3GPPtsg_ranWG2TSGR2_116-eDocsR2-2110563.zip" w:history="1">
        <w:r>
          <w:rPr>
            <w:rStyle w:val="af2"/>
          </w:rPr>
          <w:t>R2-2110563</w:t>
        </w:r>
      </w:hyperlink>
      <w:r>
        <w:rPr>
          <w:rStyle w:val="af2"/>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0" w:tooltip="D:Documents3GPPtsg_ranWG2TSGR2_116-eDocsR2-2110633.zip" w:history="1">
        <w:r>
          <w:rPr>
            <w:rStyle w:val="af2"/>
          </w:rPr>
          <w:t>R2-2110633</w:t>
        </w:r>
      </w:hyperlink>
      <w:r>
        <w:rPr>
          <w:rStyle w:val="af2"/>
          <w:color w:val="000000" w:themeColor="text1"/>
          <w:u w:val="none"/>
        </w:rPr>
        <w:t xml:space="preserve"> </w:t>
      </w:r>
      <w:r>
        <w:rPr>
          <w:rStyle w:val="af2"/>
          <w:rFonts w:hint="eastAsia"/>
          <w:color w:val="000000" w:themeColor="text1"/>
          <w:u w:val="none"/>
          <w:lang w:eastAsia="zh-CN"/>
        </w:rPr>
        <w:t>pr</w:t>
      </w:r>
      <w:r>
        <w:rPr>
          <w:rStyle w:val="af2"/>
          <w:color w:val="000000" w:themeColor="text1"/>
          <w:u w:val="none"/>
        </w:rPr>
        <w:t xml:space="preserve">oposes to add a clarification that “In this release the UE shall not report this UE </w:t>
      </w:r>
      <w:proofErr w:type="spellStart"/>
      <w:r>
        <w:rPr>
          <w:rStyle w:val="af2"/>
          <w:color w:val="000000" w:themeColor="text1"/>
          <w:u w:val="none"/>
        </w:rPr>
        <w:t>capablity</w:t>
      </w:r>
      <w:proofErr w:type="spellEnd"/>
      <w:r>
        <w:rPr>
          <w:rStyle w:val="af2"/>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r>
              <w:rPr>
                <w:lang w:eastAsia="zh-CN"/>
              </w:rPr>
              <w:t>Let’s not remove things now</w:t>
            </w:r>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t least  new requirement  for the UE, e.g. “shall not report” should be avoided.</w:t>
            </w:r>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lang w:eastAsia="zh-CN"/>
              </w:rPr>
            </w:pPr>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and UE can support DAPS with every CC pair among the indicated CCs. Based on these information, the network will anyway know SCS capability for DAPS source and target cell.</w:t>
            </w:r>
          </w:p>
          <w:p w14:paraId="61D4E41C" w14:textId="77777777" w:rsidR="0094300D" w:rsidRDefault="00E96115">
            <w:pPr>
              <w:pStyle w:val="TAC"/>
              <w:spacing w:before="20" w:after="20"/>
              <w:ind w:left="57" w:right="57"/>
              <w:jc w:val="left"/>
              <w:rPr>
                <w:lang w:eastAsia="zh-CN"/>
              </w:rPr>
            </w:pPr>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r>
              <w:rPr>
                <w:rFonts w:hint="eastAsia"/>
                <w:lang w:val="en-US"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But we see no harm to report this. So we are fine to follow the majority</w:t>
            </w:r>
            <w:r>
              <w:rPr>
                <w:lang w:val="en-US" w:eastAsia="zh-CN"/>
              </w:rPr>
              <w:t>’</w:t>
            </w:r>
            <w:r>
              <w:rPr>
                <w:rFonts w:hint="eastAsia"/>
                <w:lang w:val="en-US" w:eastAsia="zh-CN"/>
              </w:rPr>
              <w:t>s view.</w:t>
            </w:r>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lang w:eastAsia="zh-CN"/>
              </w:rPr>
            </w:pPr>
          </w:p>
        </w:tc>
      </w:tr>
      <w:tr w:rsidR="00920A35" w14:paraId="4271BE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lang w:eastAsia="zh-CN"/>
              </w:rPr>
            </w:pPr>
          </w:p>
        </w:tc>
      </w:tr>
      <w:tr w:rsidR="00525B8C" w14:paraId="67BD1A37"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B89F4"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72817A6"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8203C7B" w14:textId="77777777" w:rsidR="00525B8C" w:rsidRDefault="00525B8C" w:rsidP="008803C9">
            <w:pPr>
              <w:pStyle w:val="TAC"/>
              <w:spacing w:before="20" w:after="20"/>
              <w:ind w:left="57" w:right="57"/>
              <w:jc w:val="left"/>
              <w:rPr>
                <w:lang w:eastAsia="zh-CN"/>
              </w:rPr>
            </w:pPr>
          </w:p>
        </w:tc>
      </w:tr>
      <w:tr w:rsidR="008803C9" w14:paraId="142A6011"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6C47F4" w14:textId="38B43A54"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1155C6" w14:textId="752E6D4C" w:rsidR="008803C9" w:rsidRDefault="008803C9"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1469C3" w14:textId="52332542" w:rsidR="008803C9" w:rsidRDefault="008803C9" w:rsidP="008803C9">
            <w:pPr>
              <w:pStyle w:val="TAC"/>
              <w:spacing w:before="20" w:after="20"/>
              <w:ind w:left="57" w:right="57"/>
              <w:jc w:val="left"/>
              <w:rPr>
                <w:lang w:eastAsia="zh-CN"/>
              </w:rPr>
            </w:pPr>
            <w:r w:rsidRPr="008803C9">
              <w:rPr>
                <w:lang w:eastAsia="zh-CN"/>
              </w:rPr>
              <w:t xml:space="preserve">We also think the </w:t>
            </w:r>
            <w:proofErr w:type="spellStart"/>
            <w:r w:rsidRPr="008803C9">
              <w:rPr>
                <w:lang w:eastAsia="zh-CN"/>
              </w:rPr>
              <w:t>diffSCS</w:t>
            </w:r>
            <w:proofErr w:type="spellEnd"/>
            <w:r w:rsidRPr="008803C9">
              <w:rPr>
                <w:lang w:eastAsia="zh-CN"/>
              </w:rPr>
              <w:t>-DAPS capability can be removed, but we are fine to follow the majority’s view.</w:t>
            </w:r>
          </w:p>
        </w:tc>
      </w:tr>
    </w:tbl>
    <w:p w14:paraId="14FD30AA" w14:textId="227A4EFB"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r>
              <w:rPr>
                <w:lang w:eastAsia="zh-CN"/>
              </w:rPr>
              <w:t>Neutral</w:t>
            </w:r>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r>
              <w:rPr>
                <w:lang w:eastAsia="zh-CN"/>
              </w:rPr>
              <w:t>We don’t see any need but no strong view</w:t>
            </w:r>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 xml:space="preserve">his is not backward compatible. If we  are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are also ok with Qualcomm’s approach, i.e.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r>
              <w:rPr>
                <w:rFonts w:hint="eastAsia"/>
                <w:lang w:val="en-US"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r>
              <w:rPr>
                <w:rFonts w:eastAsia="Malgun Gothic"/>
                <w:lang w:eastAsia="ko-KR"/>
              </w:rPr>
              <w:t>We see no strong need for the sentence.</w:t>
            </w:r>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r>
              <w:rPr>
                <w:lang w:eastAsia="zh-CN"/>
              </w:rPr>
              <w:t>Neutral</w:t>
            </w:r>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lang w:eastAsia="zh-CN"/>
              </w:rPr>
            </w:pPr>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p>
        </w:tc>
      </w:tr>
      <w:tr w:rsidR="00DA6EAA" w14:paraId="3F9BF3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lang w:eastAsia="zh-CN"/>
              </w:rPr>
            </w:pPr>
            <w:r>
              <w:rPr>
                <w:lang w:eastAsia="zh-CN"/>
              </w:rPr>
              <w:t xml:space="preserve">No strong motivation. </w:t>
            </w:r>
          </w:p>
        </w:tc>
      </w:tr>
      <w:tr w:rsidR="00525B8C" w14:paraId="007A544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F8C8E"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D6FF555"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B239E3C" w14:textId="77777777" w:rsidR="00525B8C" w:rsidRPr="00AE5BEC" w:rsidRDefault="00525B8C" w:rsidP="008803C9">
            <w:pPr>
              <w:pStyle w:val="TAC"/>
              <w:spacing w:before="20" w:after="20"/>
              <w:ind w:left="57" w:right="57"/>
              <w:jc w:val="left"/>
              <w:rPr>
                <w:lang w:eastAsia="zh-CN"/>
              </w:rPr>
            </w:pPr>
          </w:p>
        </w:tc>
      </w:tr>
      <w:tr w:rsidR="00293C5C" w14:paraId="1B5560B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7B68D" w14:textId="356B5E0A"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ED2EBA7" w14:textId="77777777" w:rsidR="00293C5C" w:rsidRDefault="00293C5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A75ADB" w14:textId="7DEA7F0D" w:rsidR="00293C5C" w:rsidRPr="00AE5BEC" w:rsidRDefault="00293C5C" w:rsidP="008803C9">
            <w:pPr>
              <w:pStyle w:val="TAC"/>
              <w:spacing w:before="20" w:after="20"/>
              <w:ind w:left="57" w:right="57"/>
              <w:jc w:val="left"/>
              <w:rPr>
                <w:lang w:eastAsia="zh-CN"/>
              </w:rPr>
            </w:pPr>
            <w:r w:rsidRPr="00293C5C">
              <w:rPr>
                <w:lang w:eastAsia="zh-CN"/>
              </w:rPr>
              <w:t xml:space="preserve">We are fine to </w:t>
            </w:r>
            <w:proofErr w:type="spellStart"/>
            <w:r w:rsidRPr="00293C5C">
              <w:rPr>
                <w:lang w:eastAsia="zh-CN"/>
              </w:rPr>
              <w:t>dummify</w:t>
            </w:r>
            <w:proofErr w:type="spellEnd"/>
            <w:r w:rsidRPr="00293C5C">
              <w:rPr>
                <w:lang w:eastAsia="zh-CN"/>
              </w:rPr>
              <w:t xml:space="preserve"> the capability bits</w:t>
            </w:r>
          </w:p>
        </w:tc>
      </w:tr>
    </w:tbl>
    <w:p w14:paraId="4FA8BAF9" w14:textId="28245547" w:rsidR="00A22FF4" w:rsidRDefault="00A22FF4">
      <w:pPr>
        <w:rPr>
          <w:color w:val="000000" w:themeColor="text1"/>
          <w:lang w:eastAsia="zh-CN"/>
        </w:rPr>
      </w:pPr>
    </w:p>
    <w:p w14:paraId="2EDA3E3B" w14:textId="67E24F9B" w:rsidR="002333F6" w:rsidRDefault="002333F6" w:rsidP="002333F6">
      <w:pPr>
        <w:spacing w:before="240"/>
        <w:rPr>
          <w:rFonts w:ascii="Arial" w:hAnsi="Arial" w:cs="Arial"/>
          <w:color w:val="0070C0"/>
          <w:kern w:val="2"/>
          <w:lang w:eastAsia="zh-CN"/>
        </w:rPr>
      </w:pPr>
      <w:r>
        <w:rPr>
          <w:rFonts w:ascii="Arial" w:hAnsi="Arial" w:cs="Arial"/>
          <w:color w:val="0070C0"/>
          <w:kern w:val="2"/>
          <w:lang w:eastAsia="zh-CN"/>
        </w:rPr>
        <w:t xml:space="preserve">7 companies show their proponent to keep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color w:val="0070C0"/>
          <w:kern w:val="2"/>
          <w:lang w:eastAsia="zh-CN"/>
        </w:rPr>
        <w:t xml:space="preserve">. 2 companies think they can be removed since no additional information is provided by these capability bits. 1 company does not have strong view on it but is fine to follow majority. It seems that the majority view is to keep these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hint="eastAsia"/>
          <w:color w:val="0070C0"/>
          <w:kern w:val="2"/>
          <w:lang w:eastAsia="zh-CN"/>
        </w:rPr>
        <w:t>.</w:t>
      </w:r>
    </w:p>
    <w:p w14:paraId="6B5469D2" w14:textId="57DAAC96" w:rsidR="002333F6" w:rsidRPr="007A12A8" w:rsidRDefault="002333F6" w:rsidP="002333F6">
      <w:pPr>
        <w:spacing w:before="240"/>
        <w:rPr>
          <w:rFonts w:ascii="Arial" w:hAnsi="Arial" w:cs="Arial"/>
          <w:color w:val="0070C0"/>
          <w:kern w:val="2"/>
          <w:lang w:eastAsia="zh-CN"/>
        </w:rPr>
      </w:pPr>
      <w:r>
        <w:rPr>
          <w:rFonts w:ascii="Arial" w:hAnsi="Arial" w:cs="Arial" w:hint="eastAsia"/>
          <w:color w:val="0070C0"/>
          <w:kern w:val="2"/>
          <w:lang w:eastAsia="zh-CN"/>
        </w:rPr>
        <w:t>F</w:t>
      </w:r>
      <w:r>
        <w:rPr>
          <w:rFonts w:ascii="Arial" w:hAnsi="Arial" w:cs="Arial"/>
          <w:color w:val="0070C0"/>
          <w:kern w:val="2"/>
          <w:lang w:eastAsia="zh-CN"/>
        </w:rPr>
        <w:t xml:space="preserve">or the following question regarding whether to add a clarification sentence, only one company responds ‘yes’. Since there is </w:t>
      </w:r>
      <w:r w:rsidR="005653A4">
        <w:rPr>
          <w:rFonts w:ascii="Arial" w:hAnsi="Arial" w:cs="Arial"/>
          <w:color w:val="0070C0"/>
          <w:kern w:val="2"/>
          <w:lang w:eastAsia="zh-CN"/>
        </w:rPr>
        <w:t>no sufficient supporter</w:t>
      </w:r>
      <w:r w:rsidR="00A56FA7">
        <w:rPr>
          <w:rFonts w:ascii="Arial" w:hAnsi="Arial" w:cs="Arial"/>
          <w:color w:val="0070C0"/>
          <w:kern w:val="2"/>
          <w:lang w:eastAsia="zh-CN"/>
        </w:rPr>
        <w:t xml:space="preserve"> to</w:t>
      </w:r>
      <w:r w:rsidR="00F67527">
        <w:rPr>
          <w:rFonts w:ascii="Arial" w:hAnsi="Arial" w:cs="Arial"/>
          <w:color w:val="0070C0"/>
          <w:kern w:val="2"/>
          <w:lang w:eastAsia="zh-CN"/>
        </w:rPr>
        <w:t xml:space="preserve"> make an agreement</w:t>
      </w:r>
      <w:r w:rsidR="005653A4">
        <w:rPr>
          <w:rFonts w:ascii="Arial" w:hAnsi="Arial" w:cs="Arial"/>
          <w:color w:val="0070C0"/>
          <w:kern w:val="2"/>
          <w:lang w:eastAsia="zh-CN"/>
        </w:rPr>
        <w:t>, proposal is made as follows:</w:t>
      </w:r>
    </w:p>
    <w:p w14:paraId="112F8ED7" w14:textId="7D3AF81E" w:rsidR="00F45680" w:rsidRPr="00A22FF4" w:rsidRDefault="002333F6" w:rsidP="00F45680">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7</w:t>
      </w:r>
      <w:r w:rsidRPr="00E9581F">
        <w:rPr>
          <w:rFonts w:ascii="Arial" w:hAnsi="Arial" w:cs="Arial"/>
          <w:color w:val="0070C0"/>
          <w:kern w:val="2"/>
          <w:lang w:eastAsia="zh-CN"/>
        </w:rPr>
        <w:t>:</w:t>
      </w:r>
      <w:r>
        <w:rPr>
          <w:rFonts w:ascii="Arial" w:hAnsi="Arial" w:cs="Arial"/>
          <w:color w:val="0070C0"/>
          <w:kern w:val="2"/>
          <w:lang w:eastAsia="zh-CN"/>
        </w:rPr>
        <w:t xml:space="preserve">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color w:val="0070C0"/>
          <w:kern w:val="2"/>
          <w:lang w:eastAsia="zh-CN"/>
        </w:rPr>
        <w:t xml:space="preserve"> are kept in current spec.</w:t>
      </w:r>
      <w:r>
        <w:rPr>
          <w:rFonts w:ascii="Arial" w:hAnsi="Arial" w:cs="Arial" w:hint="eastAsia"/>
          <w:color w:val="0070C0"/>
          <w:kern w:val="2"/>
          <w:lang w:eastAsia="zh-CN"/>
        </w:rPr>
        <w:t xml:space="preserve"> </w:t>
      </w:r>
      <w:r>
        <w:rPr>
          <w:rFonts w:ascii="Arial" w:hAnsi="Arial" w:cs="Arial"/>
          <w:color w:val="0070C0"/>
          <w:kern w:val="2"/>
          <w:lang w:eastAsia="zh-CN"/>
        </w:rPr>
        <w:t>No spec change is needed.</w:t>
      </w:r>
    </w:p>
    <w:p w14:paraId="4D549734" w14:textId="77777777" w:rsidR="0094300D" w:rsidRDefault="00E96115" w:rsidP="002C66A5">
      <w:pPr>
        <w:ind w:firstLineChars="100" w:firstLine="201"/>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lastRenderedPageBreak/>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w:t>
            </w:r>
            <w:proofErr w:type="spellStart"/>
            <w:r>
              <w:rPr>
                <w:rFonts w:ascii="Arial" w:hAnsi="Arial"/>
                <w:sz w:val="18"/>
                <w:lang w:eastAsia="sv-SE"/>
              </w:rPr>
              <w:t>SCell</w:t>
            </w:r>
            <w:proofErr w:type="spellEnd"/>
            <w:r>
              <w:rPr>
                <w:rFonts w:ascii="Arial" w:hAnsi="Arial"/>
                <w:sz w:val="18"/>
                <w:lang w:eastAsia="sv-SE"/>
              </w:rPr>
              <w:t xml:space="preserve">(s)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B8756F">
      <w:pPr>
        <w:rPr>
          <w:color w:val="000000" w:themeColor="text1"/>
          <w:lang w:eastAsia="zh-CN"/>
        </w:rPr>
      </w:pPr>
      <w:hyperlink r:id="rId41" w:tooltip="D:Documents3GPPtsg_ranWG2TSGR2_116-eDocsR2-2110633.zip" w:history="1">
        <w:r w:rsidR="00E96115">
          <w:rPr>
            <w:rStyle w:val="af2"/>
          </w:rPr>
          <w:t>R2-2110633</w:t>
        </w:r>
      </w:hyperlink>
      <w:r w:rsidR="00E96115">
        <w:rPr>
          <w:rStyle w:val="af2"/>
        </w:rPr>
        <w:t xml:space="preserve"> </w:t>
      </w:r>
      <w:r w:rsidR="00E96115">
        <w:rPr>
          <w:rStyle w:val="af2"/>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af2"/>
          <w:color w:val="000000" w:themeColor="text1"/>
          <w:u w:val="none"/>
        </w:rPr>
        <w:t>’, and the other understanding is ‘</w:t>
      </w:r>
      <w:r w:rsidR="00E96115">
        <w:rPr>
          <w:lang w:val="fi-FI" w:eastAsia="zh-CN"/>
        </w:rPr>
        <w:t>multi-DCI (single or multi TRP), and single-DCI multi-TRP</w:t>
      </w:r>
      <w:r w:rsidR="00E96115">
        <w:rPr>
          <w:rStyle w:val="af2"/>
          <w:color w:val="000000" w:themeColor="text1"/>
          <w:u w:val="none"/>
        </w:rPr>
        <w:t xml:space="preserve">’. As RAN2 has already agreed, DAPS </w:t>
      </w:r>
      <w:proofErr w:type="spellStart"/>
      <w:r w:rsidR="00E96115">
        <w:rPr>
          <w:rStyle w:val="af2"/>
          <w:color w:val="000000" w:themeColor="text1"/>
          <w:u w:val="none"/>
        </w:rPr>
        <w:t>can not</w:t>
      </w:r>
      <w:proofErr w:type="spellEnd"/>
      <w:r w:rsidR="00E96115">
        <w:rPr>
          <w:rStyle w:val="af2"/>
          <w:color w:val="000000" w:themeColor="text1"/>
          <w:u w:val="none"/>
        </w:rPr>
        <w:t xml:space="preserve"> be configured simultaneously with multi-TRP, 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r>
              <w:rPr>
                <w:lang w:eastAsia="zh-CN"/>
              </w:rPr>
              <w:t>Confirm</w:t>
            </w:r>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lang w:eastAsia="zh-CN"/>
              </w:rPr>
            </w:pPr>
          </w:p>
        </w:tc>
      </w:tr>
      <w:tr w:rsidR="009730A7" w14:paraId="47113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lang w:eastAsia="zh-CN"/>
              </w:rPr>
            </w:pPr>
          </w:p>
        </w:tc>
      </w:tr>
      <w:tr w:rsidR="00525B8C" w14:paraId="6620FEA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CEDC0"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D19A962" w14:textId="77777777" w:rsidR="00525B8C" w:rsidRDefault="00525B8C" w:rsidP="008803C9">
            <w:pPr>
              <w:pStyle w:val="TAC"/>
              <w:spacing w:before="20" w:after="20"/>
              <w:ind w:left="57" w:right="57"/>
              <w:jc w:val="left"/>
              <w:rPr>
                <w:lang w:eastAsia="zh-CN"/>
              </w:rPr>
            </w:pPr>
            <w:r>
              <w:rPr>
                <w:lang w:eastAsia="zh-CN"/>
              </w:rPr>
              <w:t>No spec change needed</w:t>
            </w:r>
          </w:p>
        </w:tc>
        <w:tc>
          <w:tcPr>
            <w:tcW w:w="6517" w:type="dxa"/>
            <w:tcBorders>
              <w:top w:val="single" w:sz="4" w:space="0" w:color="auto"/>
              <w:left w:val="single" w:sz="4" w:space="0" w:color="auto"/>
              <w:bottom w:val="single" w:sz="4" w:space="0" w:color="auto"/>
              <w:right w:val="single" w:sz="4" w:space="0" w:color="auto"/>
            </w:tcBorders>
          </w:tcPr>
          <w:p w14:paraId="7C83C4C7" w14:textId="77777777" w:rsidR="00525B8C" w:rsidRDefault="00525B8C" w:rsidP="008803C9">
            <w:pPr>
              <w:pStyle w:val="TAC"/>
              <w:spacing w:before="20" w:after="20"/>
              <w:ind w:left="57" w:right="57"/>
              <w:jc w:val="left"/>
              <w:rPr>
                <w:lang w:eastAsia="zh-CN"/>
              </w:rPr>
            </w:pPr>
            <w:r>
              <w:rPr>
                <w:lang w:eastAsia="zh-CN"/>
              </w:rPr>
              <w:t>There is no need for changing the spec like this. It seems rather farfetched to say that this would be misinterpreted as “multi-DCI (multi-TRP or single-TRP)” and “single-DCI multi-TRP”.</w:t>
            </w:r>
          </w:p>
        </w:tc>
      </w:tr>
      <w:tr w:rsidR="00293C5C" w14:paraId="1337D68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B68596" w14:textId="602D894D"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2FC6FA" w14:textId="455D42E6" w:rsidR="00293C5C" w:rsidRDefault="00293C5C"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59F1257B" w14:textId="77777777" w:rsidR="00293C5C" w:rsidRDefault="00293C5C" w:rsidP="008803C9">
            <w:pPr>
              <w:pStyle w:val="TAC"/>
              <w:spacing w:before="20" w:after="20"/>
              <w:ind w:left="57" w:right="57"/>
              <w:jc w:val="left"/>
              <w:rPr>
                <w:lang w:eastAsia="zh-CN"/>
              </w:rPr>
            </w:pPr>
          </w:p>
        </w:tc>
      </w:tr>
    </w:tbl>
    <w:p w14:paraId="0A2F9124" w14:textId="28175AF1" w:rsidR="0094300D" w:rsidRDefault="0094300D">
      <w:pPr>
        <w:rPr>
          <w:color w:val="000000" w:themeColor="text1"/>
          <w:lang w:eastAsia="zh-CN"/>
        </w:rPr>
      </w:pPr>
    </w:p>
    <w:p w14:paraId="43DB99B4" w14:textId="424A79B9" w:rsidR="00044CD3" w:rsidRDefault="00044CD3" w:rsidP="00443D05">
      <w:pPr>
        <w:spacing w:before="240"/>
        <w:rPr>
          <w:rFonts w:ascii="Arial" w:hAnsi="Arial" w:cs="Arial"/>
          <w:color w:val="0070C0"/>
          <w:kern w:val="2"/>
          <w:lang w:eastAsia="zh-CN"/>
        </w:rPr>
      </w:pPr>
      <w:r>
        <w:rPr>
          <w:rFonts w:ascii="Arial" w:hAnsi="Arial" w:cs="Arial"/>
          <w:color w:val="0070C0"/>
          <w:kern w:val="2"/>
          <w:lang w:eastAsia="zh-CN"/>
        </w:rPr>
        <w:t>All companies confirm that current spec has captured RAN2 agreement well. No spec change is needed.</w:t>
      </w:r>
    </w:p>
    <w:p w14:paraId="23089862" w14:textId="5A4D9E4B" w:rsidR="00443D05" w:rsidRPr="00443D05" w:rsidRDefault="00443D05" w:rsidP="00443D05">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8</w:t>
      </w:r>
      <w:r w:rsidRPr="00E9581F">
        <w:rPr>
          <w:rFonts w:ascii="Arial" w:hAnsi="Arial" w:cs="Arial"/>
          <w:color w:val="0070C0"/>
          <w:kern w:val="2"/>
          <w:lang w:eastAsia="zh-CN"/>
        </w:rPr>
        <w:t>:</w:t>
      </w:r>
      <w:r w:rsidR="00044CD3">
        <w:rPr>
          <w:rFonts w:ascii="Arial" w:hAnsi="Arial" w:cs="Arial"/>
          <w:color w:val="0070C0"/>
          <w:kern w:val="2"/>
          <w:lang w:eastAsia="zh-CN"/>
        </w:rPr>
        <w:t xml:space="preserve"> </w:t>
      </w:r>
      <w:r w:rsidR="00044CD3" w:rsidRPr="00044CD3">
        <w:rPr>
          <w:rFonts w:ascii="Arial" w:hAnsi="Arial" w:cs="Arial"/>
          <w:color w:val="0070C0"/>
          <w:kern w:val="2"/>
          <w:lang w:eastAsia="zh-CN"/>
        </w:rPr>
        <w:t>Companies</w:t>
      </w:r>
      <w:r w:rsidR="00044CD3">
        <w:rPr>
          <w:rFonts w:ascii="Arial" w:hAnsi="Arial" w:cs="Arial"/>
          <w:color w:val="0070C0"/>
          <w:kern w:val="2"/>
          <w:lang w:eastAsia="zh-CN"/>
        </w:rPr>
        <w:t xml:space="preserve"> </w:t>
      </w:r>
      <w:r w:rsidR="00044CD3" w:rsidRPr="00044CD3">
        <w:rPr>
          <w:rFonts w:ascii="Arial" w:hAnsi="Arial" w:cs="Arial"/>
          <w:color w:val="0070C0"/>
          <w:kern w:val="2"/>
          <w:lang w:eastAsia="zh-CN"/>
        </w:rPr>
        <w:t xml:space="preserve">confirm </w:t>
      </w:r>
      <w:r w:rsidR="00044CD3">
        <w:rPr>
          <w:rFonts w:ascii="Arial" w:hAnsi="Arial" w:cs="Arial"/>
          <w:color w:val="0070C0"/>
          <w:kern w:val="2"/>
          <w:lang w:eastAsia="zh-CN"/>
        </w:rPr>
        <w:t>that</w:t>
      </w:r>
      <w:r w:rsidR="00044CD3" w:rsidRPr="00044CD3">
        <w:rPr>
          <w:rFonts w:ascii="Arial" w:hAnsi="Arial" w:cs="Arial"/>
          <w:color w:val="0070C0"/>
          <w:kern w:val="2"/>
          <w:lang w:eastAsia="zh-CN"/>
        </w:rPr>
        <w:t xml:space="preserve"> ‘multi-DCI/single-DCI based multi-TRP’ is interpreted as ‘multi-DCI multi-TRP and single-DCI multi-TRP’</w:t>
      </w:r>
      <w:r w:rsidR="00044CD3">
        <w:rPr>
          <w:rFonts w:ascii="Arial" w:hAnsi="Arial" w:cs="Arial"/>
          <w:color w:val="0070C0"/>
          <w:kern w:val="2"/>
          <w:lang w:eastAsia="zh-CN"/>
        </w:rPr>
        <w:t>. No spec change is needed.</w:t>
      </w: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2" w:tooltip="D:Documents3GPPtsg_ranWG2TSGR2_116-eDocsR2-2110633.zip" w:history="1">
        <w:r>
          <w:rPr>
            <w:rStyle w:val="af2"/>
          </w:rPr>
          <w:t>R2-2110633</w:t>
        </w:r>
      </w:hyperlink>
      <w:r>
        <w:rPr>
          <w:rStyle w:val="af2"/>
        </w:rPr>
        <w:t xml:space="preserve"> </w:t>
      </w:r>
      <w:r>
        <w:rPr>
          <w:rStyle w:val="af2"/>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bookmarkStart w:id="9" w:name="_Hlk87520275"/>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9"/>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r>
              <w:rPr>
                <w:lang w:eastAsia="zh-CN"/>
              </w:rPr>
              <w:t>RRC configuration</w:t>
            </w:r>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r>
              <w:rPr>
                <w:lang w:eastAsia="zh-CN"/>
              </w:rPr>
              <w:t>Yes if it is not configured this cannot be used. So we see this as RRC configuration.</w:t>
            </w:r>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rsidP="00E14DC9">
            <w:pPr>
              <w:pStyle w:val="TAC"/>
              <w:spacing w:before="20" w:after="20"/>
              <w:ind w:right="57"/>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lang w:eastAsia="zh-CN"/>
              </w:rPr>
            </w:pPr>
            <w:r>
              <w:rPr>
                <w:lang w:eastAsia="zh-CN"/>
              </w:rPr>
              <w:t>As we discussed in R2-2110633:</w:t>
            </w:r>
          </w:p>
          <w:p w14:paraId="1BDE6EDC" w14:textId="77777777" w:rsidR="0094300D" w:rsidRDefault="00E96115">
            <w:pPr>
              <w:ind w:left="284"/>
              <w:rPr>
                <w:i/>
                <w:lang w:val="fi-FI" w:eastAsia="zh-CN"/>
              </w:rPr>
            </w:pPr>
            <w:proofErr w:type="spellStart"/>
            <w:r>
              <w:rPr>
                <w:rFonts w:hint="eastAsia"/>
                <w:lang w:eastAsia="zh-CN"/>
              </w:rPr>
              <w:t>m</w:t>
            </w:r>
            <w:r>
              <w:rPr>
                <w:lang w:eastAsia="zh-CN"/>
              </w:rPr>
              <w:t>DCI+mTRP</w:t>
            </w:r>
            <w:proofErr w:type="spellEnd"/>
            <w:r>
              <w:rPr>
                <w:lang w:eastAsia="zh-CN"/>
              </w:rPr>
              <w:t xml:space="preserve">: </w:t>
            </w:r>
            <w:r>
              <w:t xml:space="preserve">based on network configuring UE to monitor two CORESET pool indexes (i.e. each CORESET can be assigned a separate spatial assumptions). It refers to RRC </w:t>
            </w:r>
            <w:proofErr w:type="spellStart"/>
            <w:r>
              <w:t>configuraiton</w:t>
            </w:r>
            <w:proofErr w:type="spellEnd"/>
            <w:r>
              <w:t>, and we think it is clear</w:t>
            </w:r>
          </w:p>
          <w:p w14:paraId="3F4FBA6D" w14:textId="77777777" w:rsidR="0094300D" w:rsidRDefault="0094300D">
            <w:pPr>
              <w:pStyle w:val="TAC"/>
              <w:spacing w:before="20" w:after="20"/>
              <w:ind w:right="57"/>
              <w:jc w:val="left"/>
              <w:rPr>
                <w:lang w:eastAsia="zh-CN"/>
              </w:rPr>
            </w:pPr>
          </w:p>
          <w:p w14:paraId="70AFAC87" w14:textId="77777777" w:rsidR="0094300D" w:rsidRDefault="00E96115">
            <w:pPr>
              <w:ind w:left="284"/>
              <w:rPr>
                <w:i/>
                <w:lang w:val="fi-FI" w:eastAsia="zh-CN"/>
              </w:rPr>
            </w:pPr>
            <w:proofErr w:type="spellStart"/>
            <w:r>
              <w:rPr>
                <w:lang w:eastAsia="zh-CN"/>
              </w:rPr>
              <w:t>sDCI+mTRP</w:t>
            </w:r>
            <w:proofErr w:type="spellEnd"/>
            <w:r>
              <w:rPr>
                <w:lang w:eastAsia="zh-CN"/>
              </w:rPr>
              <w:t xml:space="preserve">: not clear about the configuration, e.g. </w:t>
            </w:r>
            <w:r>
              <w:rPr>
                <w:i/>
              </w:rPr>
              <w:t>based on repetition (configured by RRC) or dual TCI state operation with SDM (which is activated by MAC CE)</w:t>
            </w:r>
          </w:p>
          <w:p w14:paraId="1E7ABB72" w14:textId="77777777" w:rsidR="0094300D" w:rsidRDefault="0094300D">
            <w:pPr>
              <w:pStyle w:val="TAC"/>
              <w:spacing w:before="20" w:after="20"/>
              <w:ind w:right="57"/>
              <w:jc w:val="left"/>
              <w:rPr>
                <w:lang w:eastAsia="zh-CN"/>
              </w:rPr>
            </w:pPr>
          </w:p>
          <w:p w14:paraId="6575B664" w14:textId="77777777" w:rsidR="0094300D" w:rsidRDefault="00E96115">
            <w:pPr>
              <w:pStyle w:val="TAC"/>
              <w:spacing w:before="20" w:after="20"/>
              <w:ind w:left="57" w:right="57"/>
              <w:jc w:val="left"/>
              <w:rPr>
                <w:lang w:eastAsia="zh-CN"/>
              </w:rPr>
            </w:pPr>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in order to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(i.e. repetition configured by RRC), we can be also ok.</w:t>
            </w:r>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lang w:eastAsia="zh-CN"/>
              </w:rPr>
            </w:pPr>
            <w:r w:rsidRPr="00AE5BEC">
              <w:rPr>
                <w:lang w:eastAsia="zh-CN"/>
              </w:rPr>
              <w:t xml:space="preserve">The restriction is for the feature, i.e. limit to RRC configuration.  </w:t>
            </w:r>
          </w:p>
        </w:tc>
      </w:tr>
      <w:tr w:rsidR="00EE74C2" w14:paraId="40BBB3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lang w:eastAsia="zh-CN"/>
              </w:rPr>
            </w:pPr>
          </w:p>
        </w:tc>
      </w:tr>
      <w:tr w:rsidR="00525B8C" w14:paraId="7EEDD8D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E2D5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5F5A99"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E236532" w14:textId="77777777" w:rsidR="00525B8C" w:rsidRPr="00AE5BEC" w:rsidRDefault="00525B8C" w:rsidP="008803C9">
            <w:pPr>
              <w:pStyle w:val="TAC"/>
              <w:spacing w:before="20" w:after="20"/>
              <w:ind w:left="57" w:right="57"/>
              <w:jc w:val="left"/>
              <w:rPr>
                <w:lang w:eastAsia="zh-CN"/>
              </w:rPr>
            </w:pPr>
            <w:r>
              <w:rPr>
                <w:lang w:eastAsia="zh-CN"/>
              </w:rPr>
              <w:t>Agree with ZTE</w:t>
            </w:r>
          </w:p>
        </w:tc>
      </w:tr>
      <w:tr w:rsidR="00293C5C" w14:paraId="29FD63D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3D85DE" w14:textId="78EAE04D"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4545D3" w14:textId="50130572" w:rsidR="00293C5C" w:rsidRDefault="00293C5C" w:rsidP="008803C9">
            <w:pPr>
              <w:pStyle w:val="TAC"/>
              <w:spacing w:before="20" w:after="20"/>
              <w:ind w:left="57" w:right="57"/>
              <w:jc w:val="left"/>
              <w:rPr>
                <w:lang w:eastAsia="zh-CN"/>
              </w:rPr>
            </w:pPr>
            <w:r>
              <w:rPr>
                <w:lang w:eastAsia="zh-CN"/>
              </w:rPr>
              <w:t xml:space="preserve">No </w:t>
            </w:r>
          </w:p>
        </w:tc>
        <w:tc>
          <w:tcPr>
            <w:tcW w:w="6517" w:type="dxa"/>
            <w:tcBorders>
              <w:top w:val="single" w:sz="4" w:space="0" w:color="auto"/>
              <w:left w:val="single" w:sz="4" w:space="0" w:color="auto"/>
              <w:bottom w:val="single" w:sz="4" w:space="0" w:color="auto"/>
              <w:right w:val="single" w:sz="4" w:space="0" w:color="auto"/>
            </w:tcBorders>
          </w:tcPr>
          <w:p w14:paraId="6894A7FC" w14:textId="77777777" w:rsidR="00293C5C" w:rsidRDefault="00293C5C" w:rsidP="008803C9">
            <w:pPr>
              <w:pStyle w:val="TAC"/>
              <w:spacing w:before="20" w:after="20"/>
              <w:ind w:left="57" w:right="57"/>
              <w:jc w:val="left"/>
              <w:rPr>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r>
              <w:rPr>
                <w:lang w:eastAsia="zh-CN"/>
              </w:rPr>
              <w:t>We don’t see any need to clarify anything as this was pretty clear already</w:t>
            </w:r>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r>
              <w:rPr>
                <w:lang w:eastAsia="zh-CN"/>
              </w:rPr>
              <w:t>If majority view is to only refer to RRC configuration, it may be no need to clarify it in specification. Otherwise, it will be good for some clarifications in order to avoid misalignments between UE and network.</w:t>
            </w:r>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46698F" w14:textId="6EBE85C6" w:rsidR="003C4062" w:rsidRPr="003C4062" w:rsidRDefault="00B60091" w:rsidP="003C4062">
      <w:pPr>
        <w:spacing w:before="240"/>
        <w:rPr>
          <w:rFonts w:ascii="Arial" w:hAnsi="Arial" w:cs="Arial"/>
          <w:color w:val="0070C0"/>
          <w:kern w:val="2"/>
          <w:lang w:eastAsia="zh-CN"/>
        </w:rPr>
      </w:pPr>
      <w:r w:rsidRPr="00B60091">
        <w:rPr>
          <w:rFonts w:ascii="Arial" w:hAnsi="Arial" w:cs="Arial"/>
          <w:color w:val="0070C0"/>
          <w:kern w:val="2"/>
          <w:lang w:eastAsia="zh-CN"/>
        </w:rPr>
        <w:t xml:space="preserve">Companies have a common understanding that </w:t>
      </w:r>
      <w:r>
        <w:rPr>
          <w:rFonts w:ascii="Arial" w:hAnsi="Arial" w:cs="Arial"/>
          <w:color w:val="0070C0"/>
          <w:kern w:val="2"/>
          <w:lang w:eastAsia="zh-CN"/>
        </w:rPr>
        <w:t xml:space="preserve">the wording </w:t>
      </w:r>
      <w:r w:rsidRPr="00B60091">
        <w:rPr>
          <w:rFonts w:ascii="Arial" w:hAnsi="Arial" w:cs="Arial"/>
          <w:color w:val="0070C0"/>
          <w:kern w:val="2"/>
          <w:lang w:eastAsia="zh-CN"/>
        </w:rPr>
        <w:t xml:space="preserve">“multi-DCI/single-DCI based multi-TRP are not configured in any DL BWP” </w:t>
      </w:r>
      <w:r>
        <w:rPr>
          <w:rFonts w:ascii="Arial" w:hAnsi="Arial" w:cs="Arial"/>
          <w:color w:val="0070C0"/>
          <w:kern w:val="2"/>
          <w:lang w:eastAsia="zh-CN"/>
        </w:rPr>
        <w:t xml:space="preserve">only </w:t>
      </w:r>
      <w:r w:rsidRPr="00B60091">
        <w:rPr>
          <w:rFonts w:ascii="Arial" w:hAnsi="Arial" w:cs="Arial"/>
          <w:color w:val="0070C0"/>
          <w:kern w:val="2"/>
          <w:lang w:eastAsia="zh-CN"/>
        </w:rPr>
        <w:t>refer to RRC configuration. No clarification needs to be made</w:t>
      </w:r>
      <w:r>
        <w:rPr>
          <w:rFonts w:ascii="Arial" w:hAnsi="Arial" w:cs="Arial"/>
          <w:color w:val="0070C0"/>
          <w:kern w:val="2"/>
          <w:lang w:eastAsia="zh-CN"/>
        </w:rPr>
        <w:t xml:space="preserve"> for that.</w:t>
      </w:r>
      <w:r w:rsidR="000A7DF0">
        <w:rPr>
          <w:rFonts w:ascii="Arial" w:hAnsi="Arial" w:cs="Arial"/>
          <w:color w:val="0070C0"/>
          <w:kern w:val="2"/>
          <w:lang w:eastAsia="zh-CN"/>
        </w:rPr>
        <w:br/>
      </w:r>
      <w:r w:rsidR="003C4062" w:rsidRPr="00E9581F">
        <w:rPr>
          <w:rFonts w:ascii="Arial" w:hAnsi="Arial" w:cs="Arial"/>
          <w:color w:val="0070C0"/>
          <w:kern w:val="2"/>
          <w:lang w:eastAsia="zh-CN"/>
        </w:rPr>
        <w:t>Proposal</w:t>
      </w:r>
      <w:r w:rsidR="00BE0A29">
        <w:rPr>
          <w:rFonts w:ascii="Arial" w:hAnsi="Arial" w:cs="Arial"/>
          <w:color w:val="0070C0"/>
          <w:kern w:val="2"/>
          <w:lang w:eastAsia="zh-CN"/>
        </w:rPr>
        <w:t xml:space="preserve"> </w:t>
      </w:r>
      <w:r w:rsidR="00603846">
        <w:rPr>
          <w:rFonts w:ascii="Arial" w:hAnsi="Arial" w:cs="Arial"/>
          <w:color w:val="0070C0"/>
          <w:kern w:val="2"/>
          <w:lang w:eastAsia="zh-CN"/>
        </w:rPr>
        <w:t>9</w:t>
      </w:r>
      <w:r w:rsidR="003C4062" w:rsidRPr="00E9581F">
        <w:rPr>
          <w:rFonts w:ascii="Arial" w:hAnsi="Arial" w:cs="Arial"/>
          <w:color w:val="0070C0"/>
          <w:kern w:val="2"/>
          <w:lang w:eastAsia="zh-CN"/>
        </w:rPr>
        <w:t>:</w:t>
      </w:r>
      <w:r w:rsidR="003C4062">
        <w:rPr>
          <w:rFonts w:ascii="Arial" w:hAnsi="Arial" w:cs="Arial"/>
          <w:color w:val="0070C0"/>
          <w:kern w:val="2"/>
          <w:lang w:eastAsia="zh-CN"/>
        </w:rPr>
        <w:t xml:space="preserve"> </w:t>
      </w:r>
      <w:r w:rsidR="000A7DF0">
        <w:rPr>
          <w:rFonts w:ascii="Arial" w:hAnsi="Arial" w:cs="Arial"/>
          <w:color w:val="0070C0"/>
          <w:kern w:val="2"/>
          <w:lang w:eastAsia="zh-CN"/>
        </w:rPr>
        <w:t>No spec change is needed</w:t>
      </w:r>
      <w:r w:rsidR="00F46B9C">
        <w:rPr>
          <w:rFonts w:ascii="Arial" w:hAnsi="Arial" w:cs="Arial"/>
          <w:color w:val="0070C0"/>
          <w:kern w:val="2"/>
          <w:lang w:eastAsia="zh-CN"/>
        </w:rPr>
        <w:t xml:space="preserve"> regarding the </w:t>
      </w:r>
      <w:r w:rsidR="00F46B9C" w:rsidRPr="00F46B9C">
        <w:rPr>
          <w:rFonts w:ascii="Arial" w:hAnsi="Arial" w:cs="Arial"/>
          <w:color w:val="0070C0"/>
          <w:kern w:val="2"/>
          <w:lang w:eastAsia="zh-CN"/>
        </w:rPr>
        <w:t>wording ”multi-DCI/single-DCI based multi-TRP are not configured in any DL BWP”</w:t>
      </w:r>
      <w:r w:rsidR="00F46B9C">
        <w:rPr>
          <w:rFonts w:ascii="Arial" w:hAnsi="Arial" w:cs="Arial"/>
          <w:color w:val="0070C0"/>
          <w:kern w:val="2"/>
          <w:lang w:eastAsia="zh-CN"/>
        </w:rPr>
        <w:t>.</w:t>
      </w:r>
    </w:p>
    <w:p w14:paraId="06354BBB" w14:textId="77777777" w:rsidR="0094300D" w:rsidRDefault="00E96115">
      <w:pPr>
        <w:pStyle w:val="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B8756F">
      <w:pPr>
        <w:pStyle w:val="Doc-title"/>
      </w:pPr>
      <w:hyperlink r:id="rId43" w:tooltip="D:Documents3GPPtsg_ranWG2TSGR2_116-eDocsR2-2110023.zip" w:history="1">
        <w:r w:rsidR="00E96115">
          <w:rPr>
            <w:rStyle w:val="af2"/>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B8756F">
      <w:pPr>
        <w:pStyle w:val="Doc-title"/>
      </w:pPr>
      <w:hyperlink r:id="rId44" w:tooltip="D:Documents3GPPtsg_ranWG2TSGR2_116-eDocsR2-2110024.zip" w:history="1">
        <w:r w:rsidR="00E96115">
          <w:rPr>
            <w:rStyle w:val="af2"/>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127C9D0A" w:rsidR="0094300D" w:rsidRDefault="00E96115">
      <w:pPr>
        <w:rPr>
          <w:lang w:val="en-US" w:eastAsia="zh-CN"/>
        </w:rPr>
      </w:pPr>
      <w:r>
        <w:rPr>
          <w:lang w:val="en-US" w:eastAsia="zh-CN"/>
        </w:rPr>
        <w:t>Based on the reason above, it is propose</w:t>
      </w:r>
      <w:r w:rsidR="00D445C2">
        <w:rPr>
          <w:lang w:val="en-US" w:eastAsia="zh-CN"/>
        </w:rPr>
        <w:t>d</w:t>
      </w:r>
      <w:r>
        <w:rPr>
          <w:lang w:val="en-US" w:eastAsia="zh-CN"/>
        </w:rPr>
        <w:t xml:space="preserve"> </w:t>
      </w:r>
      <w:r w:rsidR="00D445C2">
        <w:rPr>
          <w:lang w:val="en-US" w:eastAsia="zh-CN"/>
        </w:rPr>
        <w:t xml:space="preserve">to </w:t>
      </w:r>
      <w:r>
        <w:rPr>
          <w:lang w:val="en-US" w:eastAsia="zh-CN"/>
        </w:rPr>
        <w:t>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r>
              <w:rPr>
                <w:lang w:eastAsia="zh-CN"/>
              </w:rPr>
              <w:t>Is it correct understanding that if the UE provides the new capability it should also provide the old one with a value, which is ignored by a RAN supporting the new capability?</w:t>
            </w:r>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We should indeed keep the existing UE capability parameter for legacy UEs and legacy network. New UEs supporting the new capability parameter can pick what it thinks is the most relevant one to indicate in the existing UE capability parameter.</w:t>
            </w:r>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issues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Furthermore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r>
              <w:rPr>
                <w:rFonts w:hint="eastAsia"/>
                <w:lang w:val="en-US" w:eastAsia="zh-CN"/>
              </w:rPr>
              <w:t>Yes but</w:t>
            </w:r>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r>
              <w:rPr>
                <w:lang w:eastAsia="zh-CN"/>
              </w:rPr>
              <w:t xml:space="preserve">We agree to introduce a new “BITMAP” capability to keep alignment with RAN1 feature list. </w:t>
            </w:r>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lang w:eastAsia="zh-CN"/>
              </w:rPr>
            </w:pPr>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p>
          <w:p w14:paraId="5746D97C" w14:textId="77777777" w:rsidR="00967317" w:rsidRDefault="00967317" w:rsidP="00967317">
            <w:pPr>
              <w:pStyle w:val="TAC"/>
              <w:spacing w:before="20" w:after="20"/>
              <w:ind w:left="57" w:right="57"/>
              <w:jc w:val="left"/>
              <w:rPr>
                <w:lang w:eastAsia="zh-CN"/>
              </w:rPr>
            </w:pPr>
            <w:r>
              <w:rPr>
                <w:lang w:eastAsia="zh-CN"/>
              </w:rPr>
              <w:t xml:space="preserve">The new capability </w:t>
            </w:r>
            <w:r w:rsidRPr="00E01F8F">
              <w:rPr>
                <w:lang w:eastAsia="zh-CN"/>
              </w:rPr>
              <w:t xml:space="preserve">could </w:t>
            </w:r>
            <w:r>
              <w:rPr>
                <w:lang w:eastAsia="zh-CN"/>
              </w:rPr>
              <w:t>be additionally added with the legacy one.</w:t>
            </w:r>
          </w:p>
          <w:p w14:paraId="54125040" w14:textId="77777777" w:rsidR="00967317" w:rsidRPr="008B09C4" w:rsidRDefault="00967317" w:rsidP="00967317">
            <w:pPr>
              <w:pStyle w:val="TAC"/>
              <w:spacing w:before="20" w:after="20"/>
              <w:ind w:left="57" w:right="57"/>
              <w:jc w:val="left"/>
              <w:rPr>
                <w:lang w:eastAsia="zh-CN"/>
              </w:rPr>
            </w:pPr>
            <w:r>
              <w:rPr>
                <w:lang w:eastAsia="zh-CN"/>
              </w:rPr>
              <w:t>Thus, a clarification in 38.306 should be required for the case, e.g.</w:t>
            </w:r>
          </w:p>
          <w:p w14:paraId="5D9D77CC" w14:textId="77777777" w:rsidR="00967317" w:rsidRDefault="00967317" w:rsidP="00967317">
            <w:pPr>
              <w:pStyle w:val="TAC"/>
              <w:spacing w:before="20" w:after="20"/>
              <w:ind w:left="57" w:right="57"/>
              <w:jc w:val="left"/>
              <w:rPr>
                <w:lang w:eastAsia="zh-CN"/>
              </w:rPr>
            </w:pPr>
            <w:r>
              <w:rPr>
                <w:lang w:eastAsia="zh-CN"/>
              </w:rPr>
              <w:t xml:space="preserve">If the new capability is included, NW ignores the legacy capability. </w:t>
            </w:r>
          </w:p>
          <w:p w14:paraId="746EF2D8" w14:textId="7D09B10F" w:rsidR="00967317" w:rsidRDefault="00967317" w:rsidP="00967317">
            <w:pPr>
              <w:pStyle w:val="TAC"/>
              <w:spacing w:before="20" w:after="20"/>
              <w:ind w:left="57" w:right="57"/>
              <w:jc w:val="left"/>
              <w:rPr>
                <w:lang w:eastAsia="zh-CN"/>
              </w:rPr>
            </w:pPr>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p>
        </w:tc>
      </w:tr>
      <w:tr w:rsidR="00124FA3" w14:paraId="5F0B27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rFonts w:eastAsia="Malgun Gothic"/>
                <w:lang w:eastAsia="ko-KR"/>
              </w:rPr>
            </w:pPr>
            <w:r>
              <w:rPr>
                <w:lang w:eastAsia="zh-CN"/>
              </w:rPr>
              <w:t>Proponent</w:t>
            </w:r>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lang w:eastAsia="zh-CN"/>
              </w:rPr>
            </w:pPr>
            <w:r>
              <w:rPr>
                <w:lang w:eastAsia="zh-CN"/>
              </w:rPr>
              <w:t xml:space="preserve">We are fine with Lenovo’s comment, i.e.  to </w:t>
            </w:r>
            <w:proofErr w:type="spellStart"/>
            <w:r>
              <w:rPr>
                <w:lang w:eastAsia="zh-CN"/>
              </w:rPr>
              <w:t>dummify</w:t>
            </w:r>
            <w:proofErr w:type="spellEnd"/>
            <w:r>
              <w:rPr>
                <w:lang w:eastAsia="zh-CN"/>
              </w:rPr>
              <w:t xml:space="preserve"> the existing capability.</w:t>
            </w:r>
          </w:p>
        </w:tc>
      </w:tr>
      <w:tr w:rsidR="00AE5BEC" w14:paraId="34A294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lang w:eastAsia="zh-CN"/>
              </w:rPr>
            </w:pPr>
          </w:p>
        </w:tc>
      </w:tr>
      <w:tr w:rsidR="00425F02" w14:paraId="2EE63A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lang w:eastAsia="zh-CN"/>
              </w:rPr>
            </w:pPr>
            <w:r>
              <w:rPr>
                <w:rFonts w:hint="eastAsia"/>
                <w:lang w:eastAsia="zh-CN"/>
              </w:rPr>
              <w:t>Y</w:t>
            </w:r>
            <w:r>
              <w:rPr>
                <w:lang w:eastAsia="zh-CN"/>
              </w:rPr>
              <w:t>es</w:t>
            </w:r>
            <w:r w:rsidR="00986D35">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lang w:eastAsia="zh-CN"/>
              </w:rPr>
            </w:pPr>
            <w:r>
              <w:rPr>
                <w:rFonts w:hint="eastAsia"/>
                <w:lang w:eastAsia="zh-CN"/>
              </w:rPr>
              <w:t>W</w:t>
            </w:r>
            <w:r>
              <w:rPr>
                <w:lang w:eastAsia="zh-CN"/>
              </w:rPr>
              <w:t xml:space="preserve">e agree to introduce new capability. Regarding whether to keep or dummy the old one, we are </w:t>
            </w:r>
            <w:proofErr w:type="spellStart"/>
            <w:r>
              <w:rPr>
                <w:lang w:eastAsia="zh-CN"/>
              </w:rPr>
              <w:t>netual</w:t>
            </w:r>
            <w:proofErr w:type="spellEnd"/>
            <w:r>
              <w:rPr>
                <w:lang w:eastAsia="zh-CN"/>
              </w:rPr>
              <w:t xml:space="preserve">. But if the old one is kept, we should define the corresponding behaviour for new UEs with new capability. </w:t>
            </w:r>
          </w:p>
        </w:tc>
      </w:tr>
      <w:tr w:rsidR="00886F65" w14:paraId="4719EA3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lang w:eastAsia="zh-CN"/>
              </w:rPr>
            </w:pPr>
            <w:r>
              <w:rPr>
                <w:lang w:eastAsia="zh-CN"/>
              </w:rPr>
              <w:t>Technically yes but need to consider how it is used with the old value</w:t>
            </w:r>
          </w:p>
        </w:tc>
      </w:tr>
      <w:tr w:rsidR="001F2F73" w14:paraId="4A58E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lang w:eastAsia="zh-CN"/>
              </w:rPr>
            </w:pPr>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p>
        </w:tc>
      </w:tr>
    </w:tbl>
    <w:p w14:paraId="15A9DF46" w14:textId="2A7B717B" w:rsidR="0094300D" w:rsidRDefault="0094300D">
      <w:pPr>
        <w:rPr>
          <w:b/>
          <w:lang w:eastAsia="zh-CN"/>
        </w:rPr>
      </w:pPr>
    </w:p>
    <w:p w14:paraId="66084D0A" w14:textId="368276C8" w:rsidR="00D445C2" w:rsidRPr="00E9581F" w:rsidRDefault="00D445C2" w:rsidP="00D445C2">
      <w:pPr>
        <w:spacing w:before="240"/>
        <w:rPr>
          <w:rFonts w:ascii="Arial" w:hAnsi="Arial" w:cs="Arial"/>
          <w:color w:val="0070C0"/>
          <w:kern w:val="2"/>
          <w:lang w:eastAsia="zh-CN"/>
        </w:rPr>
      </w:pPr>
      <w:r>
        <w:rPr>
          <w:rFonts w:ascii="Arial" w:hAnsi="Arial" w:cs="Arial"/>
          <w:color w:val="0070C0"/>
          <w:kern w:val="2"/>
          <w:lang w:eastAsia="zh-CN"/>
        </w:rPr>
        <w:lastRenderedPageBreak/>
        <w:t>All companies support to i</w:t>
      </w:r>
      <w:r w:rsidRPr="00D445C2">
        <w:rPr>
          <w:rFonts w:ascii="Arial" w:hAnsi="Arial" w:cs="Arial"/>
          <w:color w:val="0070C0"/>
          <w:kern w:val="2"/>
          <w:lang w:eastAsia="zh-CN"/>
        </w:rPr>
        <w:t xml:space="preserve">ntroduce new “BITMAP” </w:t>
      </w:r>
      <w:r>
        <w:rPr>
          <w:rFonts w:ascii="Arial" w:hAnsi="Arial" w:cs="Arial"/>
          <w:color w:val="0070C0"/>
          <w:kern w:val="2"/>
          <w:lang w:eastAsia="zh-CN"/>
        </w:rPr>
        <w:t xml:space="preserve">capability to align with RAN1 feature list. </w:t>
      </w:r>
      <w:r w:rsidR="00A10D92">
        <w:rPr>
          <w:rFonts w:ascii="Arial" w:hAnsi="Arial" w:cs="Arial"/>
          <w:color w:val="0070C0"/>
          <w:kern w:val="2"/>
          <w:lang w:eastAsia="zh-CN"/>
        </w:rPr>
        <w:t xml:space="preserve">It is also discussed how to handle the co-existence issue between old and new, e.g., keep or </w:t>
      </w:r>
      <w:proofErr w:type="spellStart"/>
      <w:r w:rsidR="00A10D92">
        <w:rPr>
          <w:rFonts w:ascii="Arial" w:hAnsi="Arial" w:cs="Arial"/>
          <w:color w:val="0070C0"/>
          <w:kern w:val="2"/>
          <w:lang w:eastAsia="zh-CN"/>
        </w:rPr>
        <w:t>dumm</w:t>
      </w:r>
      <w:r w:rsidR="00453929">
        <w:rPr>
          <w:rFonts w:ascii="Arial" w:hAnsi="Arial" w:cs="Arial"/>
          <w:color w:val="0070C0"/>
          <w:kern w:val="2"/>
          <w:lang w:eastAsia="zh-CN"/>
        </w:rPr>
        <w:t>ify</w:t>
      </w:r>
      <w:proofErr w:type="spellEnd"/>
      <w:r w:rsidR="00A10D92">
        <w:rPr>
          <w:rFonts w:ascii="Arial" w:hAnsi="Arial" w:cs="Arial"/>
          <w:color w:val="0070C0"/>
          <w:kern w:val="2"/>
          <w:lang w:eastAsia="zh-CN"/>
        </w:rPr>
        <w:t xml:space="preserve"> the old one. Since companies’ views are not converged, it is suggested to further discuss it during the CRs review in Phase II.</w:t>
      </w:r>
    </w:p>
    <w:p w14:paraId="0B3755B0" w14:textId="16C1983F" w:rsidR="00BF09F1" w:rsidRDefault="00D445C2" w:rsidP="00D445C2">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10</w:t>
      </w:r>
      <w:r w:rsidRPr="00E9581F">
        <w:rPr>
          <w:rFonts w:ascii="Arial" w:hAnsi="Arial" w:cs="Arial"/>
          <w:color w:val="0070C0"/>
          <w:kern w:val="2"/>
          <w:lang w:eastAsia="zh-CN"/>
        </w:rPr>
        <w:t>:</w:t>
      </w:r>
      <w:r w:rsidR="00A10D92">
        <w:rPr>
          <w:rFonts w:ascii="Arial" w:hAnsi="Arial" w:cs="Arial"/>
          <w:color w:val="0070C0"/>
          <w:kern w:val="2"/>
          <w:lang w:eastAsia="zh-CN"/>
        </w:rPr>
        <w:t xml:space="preserve"> CRs </w:t>
      </w:r>
      <w:r w:rsidR="00A10D92" w:rsidRPr="00A10D92">
        <w:rPr>
          <w:rFonts w:ascii="Arial" w:hAnsi="Arial" w:cs="Arial"/>
          <w:color w:val="0070C0"/>
          <w:kern w:val="2"/>
          <w:lang w:eastAsia="zh-CN"/>
        </w:rPr>
        <w:t>R2-2110023</w:t>
      </w:r>
      <w:r w:rsidR="00A10D92">
        <w:rPr>
          <w:rFonts w:ascii="Arial" w:hAnsi="Arial" w:cs="Arial"/>
          <w:color w:val="0070C0"/>
          <w:kern w:val="2"/>
          <w:lang w:eastAsia="zh-CN"/>
        </w:rPr>
        <w:t xml:space="preserve"> and </w:t>
      </w:r>
      <w:r w:rsidR="00A10D92" w:rsidRPr="00A10D92">
        <w:rPr>
          <w:rFonts w:ascii="Arial" w:hAnsi="Arial" w:cs="Arial"/>
          <w:color w:val="0070C0"/>
          <w:kern w:val="2"/>
          <w:lang w:eastAsia="zh-CN"/>
        </w:rPr>
        <w:t>R2-2110024</w:t>
      </w:r>
      <w:r w:rsidR="00A10D92">
        <w:rPr>
          <w:rFonts w:ascii="Arial" w:hAnsi="Arial" w:cs="Arial"/>
          <w:color w:val="0070C0"/>
          <w:kern w:val="2"/>
          <w:lang w:eastAsia="zh-CN"/>
        </w:rPr>
        <w:t xml:space="preserve"> are pursued</w:t>
      </w:r>
      <w:r>
        <w:rPr>
          <w:rFonts w:ascii="Arial" w:hAnsi="Arial" w:cs="Arial"/>
          <w:color w:val="0070C0"/>
          <w:kern w:val="2"/>
          <w:lang w:eastAsia="zh-CN"/>
        </w:rPr>
        <w:t>.</w:t>
      </w:r>
      <w:r w:rsidR="00BD1F4A">
        <w:rPr>
          <w:rFonts w:ascii="Arial" w:hAnsi="Arial" w:cs="Arial"/>
          <w:color w:val="0070C0"/>
          <w:kern w:val="2"/>
          <w:lang w:eastAsia="zh-CN"/>
        </w:rPr>
        <w:t xml:space="preserve"> </w:t>
      </w:r>
    </w:p>
    <w:p w14:paraId="30E73209" w14:textId="77777777" w:rsidR="0094300D" w:rsidRDefault="00E96115">
      <w:pPr>
        <w:pStyle w:val="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B8756F">
      <w:pPr>
        <w:pStyle w:val="Doc-title"/>
      </w:pPr>
      <w:hyperlink r:id="rId45" w:tooltip="D:Documents3GPPtsg_ranWG2TSGR2_116-eDocsR2-2110420.zip" w:history="1">
        <w:r w:rsidR="00E96115">
          <w:rPr>
            <w:rStyle w:val="af2"/>
          </w:rPr>
          <w:t>R2-2110420</w:t>
        </w:r>
      </w:hyperlink>
      <w:r w:rsidR="00E96115">
        <w:tab/>
        <w:t xml:space="preserve">Discussion on the handover delay due to </w:t>
      </w:r>
      <w:proofErr w:type="spellStart"/>
      <w:r w:rsidR="00E96115">
        <w:t>SCell</w:t>
      </w:r>
      <w:proofErr w:type="spellEnd"/>
      <w:r w:rsidR="00E96115">
        <w:t xml:space="preserve">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宋体"/>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w:t>
      </w:r>
      <w:proofErr w:type="spellStart"/>
      <w:r>
        <w:rPr>
          <w:lang w:val="en-US" w:eastAsia="zh-CN"/>
        </w:rPr>
        <w:t>SCell</w:t>
      </w:r>
      <w:proofErr w:type="spellEnd"/>
      <w:r>
        <w:rPr>
          <w:lang w:val="en-US" w:eastAsia="zh-CN"/>
        </w:rPr>
        <w:t xml:space="preserve">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af4"/>
        <w:numPr>
          <w:ilvl w:val="0"/>
          <w:numId w:val="4"/>
        </w:numPr>
        <w:rPr>
          <w:lang w:val="en-US" w:eastAsia="zh-CN"/>
        </w:rPr>
      </w:pPr>
      <w:r>
        <w:rPr>
          <w:lang w:val="en-US" w:eastAsia="zh-CN"/>
        </w:rPr>
        <w:t xml:space="preserve">Compared RRC reconfiguration, the RRC processing delay is increased by 6ms for RRC reconfiguration with </w:t>
      </w:r>
      <w:proofErr w:type="spellStart"/>
      <w:r>
        <w:rPr>
          <w:lang w:val="en-US" w:eastAsia="zh-CN"/>
        </w:rPr>
        <w:t>SCell</w:t>
      </w:r>
      <w:proofErr w:type="spellEnd"/>
      <w:r>
        <w:rPr>
          <w:lang w:val="en-US" w:eastAsia="zh-CN"/>
        </w:rPr>
        <w:t xml:space="preserve"> addition/release indication.</w:t>
      </w:r>
    </w:p>
    <w:p w14:paraId="1F14D60B" w14:textId="77777777" w:rsidR="0094300D" w:rsidRDefault="00E96115">
      <w:pPr>
        <w:pStyle w:val="af4"/>
        <w:numPr>
          <w:ilvl w:val="0"/>
          <w:numId w:val="4"/>
        </w:numPr>
        <w:rPr>
          <w:lang w:val="en-US" w:eastAsia="zh-CN"/>
        </w:rPr>
      </w:pPr>
      <w:r>
        <w:rPr>
          <w:lang w:val="en-US" w:eastAsia="zh-CN"/>
        </w:rPr>
        <w:t xml:space="preserve">Delays at physical layers will also increase since it needs to make it ready for CSI report transmission and other actions of activated </w:t>
      </w:r>
      <w:proofErr w:type="spellStart"/>
      <w:r>
        <w:rPr>
          <w:lang w:val="en-US" w:eastAsia="zh-CN"/>
        </w:rPr>
        <w:t>SCell</w:t>
      </w:r>
      <w:proofErr w:type="spellEnd"/>
      <w:r>
        <w:rPr>
          <w:lang w:val="en-US" w:eastAsia="zh-CN"/>
        </w:rPr>
        <w:t>.</w:t>
      </w:r>
    </w:p>
    <w:p w14:paraId="7D64245B" w14:textId="77777777" w:rsidR="0094300D" w:rsidRDefault="00E96115">
      <w:pPr>
        <w:rPr>
          <w:lang w:val="en-US" w:eastAsia="zh-CN"/>
        </w:rPr>
      </w:pPr>
      <w:r>
        <w:rPr>
          <w:lang w:val="en-US" w:eastAsia="zh-CN"/>
        </w:rPr>
        <w:t xml:space="preserve">UE shall always perform </w:t>
      </w:r>
      <w:proofErr w:type="spellStart"/>
      <w:r>
        <w:rPr>
          <w:lang w:val="en-US" w:eastAsia="zh-CN"/>
        </w:rPr>
        <w:t>SCell</w:t>
      </w:r>
      <w:proofErr w:type="spellEnd"/>
      <w:r>
        <w:rPr>
          <w:lang w:val="en-US" w:eastAsia="zh-CN"/>
        </w:rPr>
        <w:t xml:space="preserve">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w:t>
      </w:r>
      <w:proofErr w:type="spellStart"/>
      <w:r>
        <w:rPr>
          <w:lang w:val="en-US" w:eastAsia="zh-CN"/>
        </w:rPr>
        <w:t>SCell</w:t>
      </w:r>
      <w:proofErr w:type="spellEnd"/>
      <w:r>
        <w:rPr>
          <w:lang w:val="en-US" w:eastAsia="zh-CN"/>
        </w:rPr>
        <w:t xml:space="preserve"> activation in RRC resume procedure. Therefore, it is propose to introduce a UE capability, which is used to indicate whether </w:t>
      </w:r>
      <w:proofErr w:type="spellStart"/>
      <w:r>
        <w:rPr>
          <w:lang w:val="en-US" w:eastAsia="zh-CN"/>
        </w:rPr>
        <w:t>SCell</w:t>
      </w:r>
      <w:proofErr w:type="spellEnd"/>
      <w:r>
        <w:rPr>
          <w:lang w:val="en-US" w:eastAsia="zh-CN"/>
        </w:rPr>
        <w:t xml:space="preserve"> activation during handover is supported by UE.</w:t>
      </w:r>
    </w:p>
    <w:p w14:paraId="05D3B864" w14:textId="77777777" w:rsidR="0094300D" w:rsidRDefault="0094300D">
      <w:pPr>
        <w:pStyle w:val="Doc-text2"/>
        <w:ind w:left="0" w:firstLine="0"/>
        <w:rPr>
          <w:rFonts w:eastAsia="宋体"/>
          <w:lang w:eastAsia="zh-CN"/>
        </w:rPr>
      </w:pPr>
    </w:p>
    <w:p w14:paraId="26557539" w14:textId="77777777" w:rsidR="0094300D" w:rsidRDefault="00E96115">
      <w:pPr>
        <w:rPr>
          <w:b/>
        </w:rPr>
      </w:pPr>
      <w:r>
        <w:rPr>
          <w:b/>
        </w:rPr>
        <w:t xml:space="preserve">Question 13: Do companies agree to introduce a new capability parameter to indicate whether </w:t>
      </w:r>
      <w:proofErr w:type="spellStart"/>
      <w:r>
        <w:rPr>
          <w:b/>
        </w:rPr>
        <w:t>SCell</w:t>
      </w:r>
      <w:proofErr w:type="spellEnd"/>
      <w:r>
        <w:rPr>
          <w:b/>
        </w:rPr>
        <w:t xml:space="preserve">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1AD5E61" w14:textId="250FFC9E" w:rsidR="0094300D" w:rsidRDefault="00E96115">
            <w:pPr>
              <w:pStyle w:val="TAC"/>
              <w:spacing w:before="20" w:after="20"/>
              <w:ind w:left="57" w:right="57"/>
              <w:jc w:val="left"/>
              <w:rPr>
                <w:lang w:eastAsia="zh-CN"/>
              </w:rPr>
            </w:pPr>
            <w:r>
              <w:rPr>
                <w:lang w:eastAsia="zh-CN"/>
              </w:rPr>
              <w:t>NOT OK, this should be just the network</w:t>
            </w:r>
            <w:r w:rsidR="00D235BA">
              <w:rPr>
                <w:lang w:eastAsia="zh-CN"/>
              </w:rPr>
              <w:t>’</w:t>
            </w:r>
            <w:r>
              <w:rPr>
                <w:lang w:eastAsia="zh-CN"/>
              </w:rPr>
              <w:t>s problem not a UE capability. It is always under network control to do or not do something and network may always choose not to do something.</w:t>
            </w:r>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E14DC9" w:rsidRDefault="0094300D" w:rsidP="00E14DC9">
            <w:pPr>
              <w:pStyle w:val="TAC"/>
              <w:spacing w:before="20" w:after="20"/>
              <w:ind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did not understand the connection between the problem statement and the proposed solution in the document. How does the introduction of new UE capability reduce the handover delay?</w:t>
            </w:r>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r>
              <w:rPr>
                <w:lang w:eastAsia="zh-CN"/>
              </w:rPr>
              <w:t xml:space="preserve">In the current spec, the capability </w:t>
            </w:r>
            <w:r>
              <w:rPr>
                <w:i/>
                <w:lang w:eastAsia="zh-CN"/>
              </w:rPr>
              <w:t>directMCG-SCellActivation-r16</w:t>
            </w:r>
            <w:r>
              <w:rPr>
                <w:lang w:eastAsia="zh-CN"/>
              </w:rPr>
              <w:t xml:space="preserve"> is used to indicate whether UE supports direct MCG </w:t>
            </w:r>
            <w:proofErr w:type="spellStart"/>
            <w:r>
              <w:rPr>
                <w:lang w:eastAsia="zh-CN"/>
              </w:rPr>
              <w:t>SCell</w:t>
            </w:r>
            <w:proofErr w:type="spellEnd"/>
            <w:r>
              <w:rPr>
                <w:lang w:eastAsia="zh-CN"/>
              </w:rPr>
              <w:t xml:space="preserve"> activation upon </w:t>
            </w:r>
            <w:proofErr w:type="spellStart"/>
            <w:r>
              <w:rPr>
                <w:lang w:eastAsia="zh-CN"/>
              </w:rPr>
              <w:t>SCell</w:t>
            </w:r>
            <w:proofErr w:type="spellEnd"/>
            <w:r>
              <w:rPr>
                <w:lang w:eastAsia="zh-CN"/>
              </w:rPr>
              <w:t xml:space="preserve"> addition and upon reconfiguration with sync. That would be a NBC change to introduce a new capability separately for </w:t>
            </w:r>
            <w:proofErr w:type="spellStart"/>
            <w:r>
              <w:rPr>
                <w:lang w:eastAsia="zh-CN"/>
              </w:rPr>
              <w:t>SCell</w:t>
            </w:r>
            <w:proofErr w:type="spellEnd"/>
            <w:r>
              <w:rPr>
                <w:lang w:eastAsia="zh-CN"/>
              </w:rPr>
              <w:t xml:space="preserve"> activation during handover scenario.</w:t>
            </w:r>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lang w:eastAsia="zh-CN"/>
              </w:rPr>
            </w:pPr>
            <w:r>
              <w:rPr>
                <w:lang w:eastAsia="zh-CN"/>
              </w:rPr>
              <w:t xml:space="preserve">We may not fully understand the following statement from this paper, why </w:t>
            </w:r>
            <w:proofErr w:type="spellStart"/>
            <w:r>
              <w:rPr>
                <w:lang w:eastAsia="zh-CN"/>
              </w:rPr>
              <w:t>SCell</w:t>
            </w:r>
            <w:proofErr w:type="spellEnd"/>
            <w:r>
              <w:rPr>
                <w:lang w:eastAsia="zh-CN"/>
              </w:rPr>
              <w:t xml:space="preserve"> activation must be performed before RACH in target </w:t>
            </w:r>
            <w:proofErr w:type="spellStart"/>
            <w:r>
              <w:rPr>
                <w:lang w:eastAsia="zh-CN"/>
              </w:rPr>
              <w:t>P</w:t>
            </w:r>
            <w:r w:rsidR="00D235BA">
              <w:rPr>
                <w:lang w:eastAsia="zh-CN"/>
              </w:rPr>
              <w:t>c</w:t>
            </w:r>
            <w:r>
              <w:rPr>
                <w:lang w:eastAsia="zh-CN"/>
              </w:rPr>
              <w:t>ell</w:t>
            </w:r>
            <w:proofErr w:type="spellEnd"/>
            <w:r>
              <w:rPr>
                <w:lang w:eastAsia="zh-CN"/>
              </w:rPr>
              <w:t>?</w:t>
            </w:r>
          </w:p>
          <w:p w14:paraId="4B15FD0F" w14:textId="77777777" w:rsidR="0094300D" w:rsidRDefault="0094300D">
            <w:pPr>
              <w:pStyle w:val="TAC"/>
              <w:spacing w:before="20" w:after="20"/>
              <w:ind w:left="57" w:right="57"/>
              <w:jc w:val="left"/>
              <w:rPr>
                <w:lang w:eastAsia="zh-CN"/>
              </w:rPr>
            </w:pPr>
          </w:p>
          <w:p w14:paraId="259A0DD4" w14:textId="77777777" w:rsidR="0094300D" w:rsidRPr="00E14DC9" w:rsidRDefault="00E96115">
            <w:pPr>
              <w:pStyle w:val="TAC"/>
              <w:spacing w:before="20" w:after="20"/>
              <w:ind w:left="57" w:right="57"/>
              <w:jc w:val="left"/>
              <w:rPr>
                <w:i/>
                <w:lang w:eastAsia="zh-CN"/>
              </w:rPr>
            </w:pPr>
            <w:r w:rsidRPr="00E14DC9">
              <w:rPr>
                <w:i/>
                <w:lang w:eastAsia="zh-CN"/>
              </w:rPr>
              <w:t>“</w:t>
            </w:r>
            <w:r w:rsidRPr="00E14DC9">
              <w:rPr>
                <w:rFonts w:eastAsia="等线"/>
                <w:i/>
              </w:rPr>
              <w:t xml:space="preserve">if </w:t>
            </w:r>
            <w:proofErr w:type="spellStart"/>
            <w:r w:rsidRPr="00E14DC9">
              <w:rPr>
                <w:rFonts w:eastAsia="等线"/>
                <w:i/>
              </w:rPr>
              <w:t>SCell</w:t>
            </w:r>
            <w:proofErr w:type="spellEnd"/>
            <w:r w:rsidRPr="00E14DC9">
              <w:rPr>
                <w:rFonts w:eastAsia="等线"/>
                <w:i/>
              </w:rPr>
              <w:t xml:space="preserve"> activation indication is received in</w:t>
            </w:r>
            <w:r>
              <w:rPr>
                <w:i/>
                <w:iCs/>
              </w:rPr>
              <w:t xml:space="preserve"> </w:t>
            </w:r>
            <w:proofErr w:type="spellStart"/>
            <w:r>
              <w:rPr>
                <w:i/>
                <w:iCs/>
              </w:rPr>
              <w:t>RRCReconfiguration</w:t>
            </w:r>
            <w:proofErr w:type="spellEnd"/>
            <w:r w:rsidRPr="00E14DC9">
              <w:rPr>
                <w:i/>
              </w:rPr>
              <w:t xml:space="preserve"> message including </w:t>
            </w:r>
            <w:proofErr w:type="spellStart"/>
            <w:r>
              <w:rPr>
                <w:i/>
                <w:iCs/>
              </w:rPr>
              <w:t>reconfigurationWithSync</w:t>
            </w:r>
            <w:proofErr w:type="spellEnd"/>
            <w:r>
              <w:rPr>
                <w:i/>
                <w:iCs/>
              </w:rPr>
              <w:t>,</w:t>
            </w:r>
            <w:r w:rsidRPr="00E14DC9">
              <w:rPr>
                <w:rFonts w:eastAsia="等线"/>
                <w:i/>
              </w:rPr>
              <w:t xml:space="preserve"> the </w:t>
            </w:r>
            <w:proofErr w:type="spellStart"/>
            <w:r w:rsidRPr="00E14DC9">
              <w:rPr>
                <w:rFonts w:eastAsia="等线"/>
                <w:i/>
              </w:rPr>
              <w:t>SCell</w:t>
            </w:r>
            <w:proofErr w:type="spellEnd"/>
            <w:r w:rsidRPr="00E14DC9">
              <w:rPr>
                <w:rFonts w:eastAsia="等线"/>
                <w:i/>
              </w:rPr>
              <w:t xml:space="preserve"> shall be activated before the completion of handover. </w:t>
            </w:r>
            <w:r w:rsidRPr="00E14DC9">
              <w:rPr>
                <w:i/>
                <w:lang w:eastAsia="zh-CN"/>
              </w:rPr>
              <w:t>”</w:t>
            </w:r>
          </w:p>
          <w:p w14:paraId="22114EA4" w14:textId="77777777" w:rsidR="0094300D" w:rsidRDefault="0094300D">
            <w:pPr>
              <w:pStyle w:val="TAC"/>
              <w:spacing w:before="20" w:after="20"/>
              <w:ind w:left="57" w:right="57"/>
              <w:jc w:val="left"/>
              <w:rPr>
                <w:lang w:eastAsia="zh-CN"/>
              </w:rPr>
            </w:pPr>
          </w:p>
          <w:p w14:paraId="0D02AE24" w14:textId="77777777" w:rsidR="0094300D" w:rsidRDefault="00E96115">
            <w:pPr>
              <w:pStyle w:val="TAC"/>
              <w:spacing w:before="20" w:after="20"/>
              <w:ind w:left="57" w:right="57"/>
              <w:jc w:val="left"/>
              <w:rPr>
                <w:lang w:eastAsia="zh-CN"/>
              </w:rPr>
            </w:pPr>
            <w:r>
              <w:rPr>
                <w:lang w:eastAsia="zh-CN"/>
              </w:rPr>
              <w:t xml:space="preserve">And as QC also commented, why a new UE capability can be helpful (if problem truly exists)? </w:t>
            </w:r>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r>
              <w:rPr>
                <w:rFonts w:eastAsia="Malgun Gothic" w:hint="eastAsia"/>
                <w:lang w:eastAsia="ko-KR"/>
              </w:rPr>
              <w:t xml:space="preserve">Unclear if </w:t>
            </w:r>
            <w:r>
              <w:rPr>
                <w:rFonts w:eastAsia="Malgun Gothic"/>
                <w:lang w:eastAsia="ko-KR"/>
              </w:rPr>
              <w:t>it’s a real problem</w:t>
            </w:r>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r>
              <w:rPr>
                <w:lang w:eastAsia="zh-CN"/>
              </w:rPr>
              <w:t xml:space="preserve">Similar view as Qualcomm. </w:t>
            </w:r>
          </w:p>
        </w:tc>
      </w:tr>
      <w:tr w:rsidR="00AE5BEC" w14:paraId="01B083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lang w:eastAsia="zh-CN"/>
              </w:rPr>
            </w:pPr>
            <w:r w:rsidRPr="00AE5BEC">
              <w:rPr>
                <w:lang w:eastAsia="zh-CN"/>
              </w:rPr>
              <w:t>We have concern that it may lead to NBC change.</w:t>
            </w:r>
          </w:p>
        </w:tc>
      </w:tr>
      <w:tr w:rsidR="00D235BA" w14:paraId="464DB5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lang w:eastAsia="zh-CN"/>
              </w:rPr>
            </w:pPr>
            <w:r>
              <w:rPr>
                <w:lang w:eastAsia="zh-CN"/>
              </w:rPr>
              <w:t xml:space="preserve">We think this issue is not the motivation for new UE capability. </w:t>
            </w:r>
          </w:p>
        </w:tc>
      </w:tr>
      <w:tr w:rsidR="00A63A32" w14:paraId="6B2ED6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lang w:eastAsia="zh-CN"/>
              </w:rPr>
            </w:pPr>
            <w:r>
              <w:rPr>
                <w:lang w:eastAsia="zh-CN"/>
              </w:rPr>
              <w:t>Not needed. The handover (reconfiguration with sync) case is already covered by existing capabilities (separate for FR1/FR2):</w:t>
            </w:r>
          </w:p>
          <w:p w14:paraId="7B6ED135" w14:textId="77777777" w:rsidR="00A63A32" w:rsidRPr="00F4543C" w:rsidRDefault="00A63A32" w:rsidP="00A63A32">
            <w:pPr>
              <w:pStyle w:val="TAL"/>
              <w:rPr>
                <w:rFonts w:cs="Arial"/>
                <w:b/>
                <w:bCs/>
                <w:i/>
                <w:iCs/>
                <w:szCs w:val="18"/>
              </w:rPr>
            </w:pPr>
            <w:r w:rsidRPr="00F4543C">
              <w:rPr>
                <w:rFonts w:cs="Arial"/>
                <w:b/>
                <w:bCs/>
                <w:i/>
                <w:iCs/>
                <w:szCs w:val="18"/>
              </w:rPr>
              <w:t>directMCG-SCellActivation-r16</w:t>
            </w:r>
          </w:p>
          <w:p w14:paraId="655CE9B2" w14:textId="77777777" w:rsidR="00A63A32" w:rsidRDefault="00A63A32" w:rsidP="00A63A32">
            <w:pPr>
              <w:pStyle w:val="ReviewText"/>
              <w:ind w:left="0"/>
              <w:rPr>
                <w:rFonts w:cs="Arial"/>
                <w:bCs/>
                <w:iCs/>
                <w:szCs w:val="18"/>
              </w:rPr>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12134">
              <w:rPr>
                <w:rFonts w:cs="Arial"/>
                <w:bCs/>
                <w:iCs/>
                <w:szCs w:val="18"/>
                <w:highlight w:val="yellow"/>
              </w:rPr>
              <w:t xml:space="preserve">upon </w:t>
            </w:r>
            <w:proofErr w:type="spellStart"/>
            <w:r w:rsidRPr="00F12134">
              <w:rPr>
                <w:rFonts w:cs="Arial"/>
                <w:bCs/>
                <w:iCs/>
                <w:szCs w:val="18"/>
                <w:highlight w:val="yellow"/>
              </w:rPr>
              <w:t>SCell</w:t>
            </w:r>
            <w:proofErr w:type="spellEnd"/>
            <w:r w:rsidRPr="00F12134">
              <w:rPr>
                <w:rFonts w:cs="Arial"/>
                <w:bCs/>
                <w:iCs/>
                <w:szCs w:val="18"/>
                <w:highlight w:val="yellow"/>
              </w:rPr>
              <w:t xml:space="preserve">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p>
          <w:p w14:paraId="387E2CDA" w14:textId="77777777" w:rsidR="00A63A32" w:rsidRPr="00F4543C" w:rsidRDefault="00A63A32" w:rsidP="00A63A32">
            <w:pPr>
              <w:pStyle w:val="TAL"/>
              <w:rPr>
                <w:rFonts w:cs="Arial"/>
                <w:b/>
                <w:bCs/>
                <w:i/>
                <w:iCs/>
                <w:szCs w:val="18"/>
              </w:rPr>
            </w:pPr>
            <w:r w:rsidRPr="00F4543C">
              <w:rPr>
                <w:rFonts w:cs="Arial"/>
                <w:b/>
                <w:bCs/>
                <w:i/>
                <w:iCs/>
                <w:szCs w:val="18"/>
              </w:rPr>
              <w:t>directSCG-SCellActivation-r16</w:t>
            </w:r>
          </w:p>
          <w:p w14:paraId="2036A399" w14:textId="5B8B8335" w:rsidR="00A63A32" w:rsidRDefault="00A63A32" w:rsidP="00A63A32">
            <w:pPr>
              <w:pStyle w:val="TAC"/>
              <w:spacing w:before="20" w:after="20"/>
              <w:ind w:left="57" w:right="57"/>
              <w:jc w:val="left"/>
              <w:rPr>
                <w:lang w:eastAsia="zh-CN"/>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12134">
              <w:rPr>
                <w:rFonts w:cs="Arial"/>
                <w:bCs/>
                <w:iCs/>
                <w:szCs w:val="18"/>
                <w:highlight w:val="yellow"/>
              </w:rPr>
              <w:t xml:space="preserve">upon </w:t>
            </w:r>
            <w:proofErr w:type="spellStart"/>
            <w:r w:rsidRPr="00F12134">
              <w:rPr>
                <w:rFonts w:cs="Arial"/>
                <w:bCs/>
                <w:iCs/>
                <w:szCs w:val="18"/>
                <w:highlight w:val="yellow"/>
              </w:rPr>
              <w:t>SCell</w:t>
            </w:r>
            <w:proofErr w:type="spellEnd"/>
            <w:r w:rsidRPr="00F12134">
              <w:rPr>
                <w:rFonts w:cs="Arial"/>
                <w:bCs/>
                <w:iCs/>
                <w:szCs w:val="18"/>
                <w:highlight w:val="yellow"/>
              </w:rPr>
              <w:t xml:space="preserve"> addition and upon reconfiguration with sync of the SCG</w:t>
            </w:r>
            <w:r w:rsidRPr="00F4543C">
              <w:rPr>
                <w:rFonts w:cs="Arial"/>
                <w:bCs/>
                <w:iCs/>
                <w:szCs w:val="18"/>
              </w:rPr>
              <w:t xml:space="preserve">,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tc>
      </w:tr>
      <w:tr w:rsidR="00293C5C" w14:paraId="2CE81A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A9F99" w14:textId="5F5071BC" w:rsidR="00293C5C" w:rsidRDefault="00293C5C" w:rsidP="00A63A32">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2998B2C" w14:textId="2C282E90" w:rsidR="00293C5C" w:rsidRDefault="00293C5C" w:rsidP="00A63A3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77CE19E" w14:textId="5E9AC287" w:rsidR="00293C5C" w:rsidRDefault="00293C5C" w:rsidP="00A63A32">
            <w:pPr>
              <w:pStyle w:val="TAC"/>
              <w:spacing w:before="20" w:after="20"/>
              <w:ind w:left="57" w:right="57"/>
              <w:jc w:val="left"/>
              <w:rPr>
                <w:lang w:eastAsia="zh-CN"/>
              </w:rPr>
            </w:pPr>
            <w:r w:rsidRPr="00293C5C">
              <w:rPr>
                <w:lang w:eastAsia="zh-CN"/>
              </w:rPr>
              <w:t xml:space="preserve">Currently there is already the capability of directMCG-SCellActivation-r16 as well as directSCG-SCellActivation-r16, which specifies the UE capability upon </w:t>
            </w:r>
            <w:proofErr w:type="spellStart"/>
            <w:r w:rsidRPr="00293C5C">
              <w:rPr>
                <w:lang w:eastAsia="zh-CN"/>
              </w:rPr>
              <w:t>SCell</w:t>
            </w:r>
            <w:proofErr w:type="spellEnd"/>
            <w:r w:rsidRPr="00293C5C">
              <w:rPr>
                <w:lang w:eastAsia="zh-CN"/>
              </w:rPr>
              <w:t xml:space="preserve"> addition, and upon reconfiguration with sync of the MCG or SCG, thus there is no need to include a separate capability for the handover scenario.</w:t>
            </w:r>
          </w:p>
        </w:tc>
      </w:tr>
    </w:tbl>
    <w:p w14:paraId="59D544FA" w14:textId="75E5E8B7" w:rsidR="0094300D" w:rsidRDefault="0094300D"/>
    <w:p w14:paraId="5F5027D2" w14:textId="06A29FFC" w:rsidR="00D437BB" w:rsidRPr="00E9581F" w:rsidRDefault="00D437BB" w:rsidP="00D437BB">
      <w:pPr>
        <w:spacing w:before="240"/>
        <w:rPr>
          <w:rFonts w:ascii="Arial" w:hAnsi="Arial" w:cs="Arial"/>
          <w:color w:val="0070C0"/>
          <w:kern w:val="2"/>
          <w:lang w:eastAsia="zh-CN"/>
        </w:rPr>
      </w:pPr>
      <w:r>
        <w:rPr>
          <w:rFonts w:ascii="Arial" w:hAnsi="Arial" w:cs="Arial"/>
          <w:color w:val="0070C0"/>
          <w:kern w:val="2"/>
          <w:lang w:eastAsia="zh-CN"/>
        </w:rPr>
        <w:t xml:space="preserve">All companies involved in the discussion do not agree to introduce </w:t>
      </w:r>
      <w:r w:rsidRPr="00D437BB">
        <w:rPr>
          <w:rFonts w:ascii="Arial" w:hAnsi="Arial" w:cs="Arial"/>
          <w:color w:val="0070C0"/>
          <w:kern w:val="2"/>
          <w:lang w:eastAsia="zh-CN"/>
        </w:rPr>
        <w:t xml:space="preserve">a new capability parameter to indicate whether </w:t>
      </w:r>
      <w:proofErr w:type="spellStart"/>
      <w:r w:rsidRPr="00D437BB">
        <w:rPr>
          <w:rFonts w:ascii="Arial" w:hAnsi="Arial" w:cs="Arial"/>
          <w:color w:val="0070C0"/>
          <w:kern w:val="2"/>
          <w:lang w:eastAsia="zh-CN"/>
        </w:rPr>
        <w:t>SCell</w:t>
      </w:r>
      <w:proofErr w:type="spellEnd"/>
      <w:r w:rsidRPr="00D437BB">
        <w:rPr>
          <w:rFonts w:ascii="Arial" w:hAnsi="Arial" w:cs="Arial"/>
          <w:color w:val="0070C0"/>
          <w:kern w:val="2"/>
          <w:lang w:eastAsia="zh-CN"/>
        </w:rPr>
        <w:t xml:space="preserve"> activation during handover is supported</w:t>
      </w:r>
      <w:r>
        <w:rPr>
          <w:rFonts w:ascii="Arial" w:hAnsi="Arial" w:cs="Arial"/>
          <w:color w:val="0070C0"/>
          <w:kern w:val="2"/>
          <w:lang w:eastAsia="zh-CN"/>
        </w:rPr>
        <w:t xml:space="preserve">. </w:t>
      </w:r>
      <w:r w:rsidR="007E6F8C">
        <w:rPr>
          <w:rFonts w:ascii="Arial" w:hAnsi="Arial" w:cs="Arial"/>
          <w:color w:val="0070C0"/>
          <w:kern w:val="2"/>
          <w:lang w:eastAsia="zh-CN"/>
        </w:rPr>
        <w:t>T</w:t>
      </w:r>
      <w:r w:rsidR="007E6F8C">
        <w:rPr>
          <w:rFonts w:ascii="Arial" w:hAnsi="Arial" w:cs="Arial" w:hint="eastAsia"/>
          <w:color w:val="0070C0"/>
          <w:kern w:val="2"/>
          <w:lang w:eastAsia="zh-CN"/>
        </w:rPr>
        <w:t>h</w:t>
      </w:r>
      <w:r w:rsidR="007E6F8C">
        <w:rPr>
          <w:rFonts w:ascii="Arial" w:hAnsi="Arial" w:cs="Arial"/>
          <w:color w:val="0070C0"/>
          <w:kern w:val="2"/>
          <w:lang w:eastAsia="zh-CN"/>
        </w:rPr>
        <w:t>e proposal is not adopted.</w:t>
      </w:r>
    </w:p>
    <w:p w14:paraId="101DB908" w14:textId="495AB23E" w:rsidR="00D437BB" w:rsidRPr="00D437BB" w:rsidRDefault="00D437BB" w:rsidP="00D437BB">
      <w:pPr>
        <w:spacing w:before="240"/>
        <w:rPr>
          <w:rFonts w:ascii="Arial" w:hAnsi="Arial" w:cs="Arial"/>
          <w:i/>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11</w:t>
      </w:r>
      <w:r w:rsidRPr="00E9581F">
        <w:rPr>
          <w:rFonts w:ascii="Arial" w:hAnsi="Arial" w:cs="Arial"/>
          <w:color w:val="0070C0"/>
          <w:kern w:val="2"/>
          <w:lang w:eastAsia="zh-CN"/>
        </w:rPr>
        <w:t>:</w:t>
      </w:r>
      <w:r>
        <w:rPr>
          <w:rFonts w:ascii="Arial" w:hAnsi="Arial" w:cs="Arial"/>
          <w:color w:val="0070C0"/>
          <w:kern w:val="2"/>
          <w:lang w:eastAsia="zh-CN"/>
        </w:rPr>
        <w:t xml:space="preserve"> No </w:t>
      </w:r>
      <w:r w:rsidRPr="00D437BB">
        <w:rPr>
          <w:rFonts w:ascii="Arial" w:hAnsi="Arial" w:cs="Arial"/>
          <w:color w:val="0070C0"/>
          <w:kern w:val="2"/>
          <w:lang w:eastAsia="zh-CN"/>
        </w:rPr>
        <w:t>new capability parameter</w:t>
      </w:r>
      <w:r>
        <w:rPr>
          <w:rFonts w:ascii="Arial" w:hAnsi="Arial" w:cs="Arial"/>
          <w:color w:val="0070C0"/>
          <w:kern w:val="2"/>
          <w:lang w:eastAsia="zh-CN"/>
        </w:rPr>
        <w:t xml:space="preserve"> is introduced</w:t>
      </w:r>
      <w:r w:rsidRPr="00D437BB">
        <w:rPr>
          <w:rFonts w:ascii="Arial" w:hAnsi="Arial" w:cs="Arial"/>
          <w:color w:val="0070C0"/>
          <w:kern w:val="2"/>
          <w:lang w:eastAsia="zh-CN"/>
        </w:rPr>
        <w:t xml:space="preserve"> to indicate whether </w:t>
      </w:r>
      <w:proofErr w:type="spellStart"/>
      <w:r w:rsidRPr="00D437BB">
        <w:rPr>
          <w:rFonts w:ascii="Arial" w:hAnsi="Arial" w:cs="Arial"/>
          <w:color w:val="0070C0"/>
          <w:kern w:val="2"/>
          <w:lang w:eastAsia="zh-CN"/>
        </w:rPr>
        <w:t>SCell</w:t>
      </w:r>
      <w:proofErr w:type="spellEnd"/>
      <w:r w:rsidRPr="00D437BB">
        <w:rPr>
          <w:rFonts w:ascii="Arial" w:hAnsi="Arial" w:cs="Arial"/>
          <w:color w:val="0070C0"/>
          <w:kern w:val="2"/>
          <w:lang w:eastAsia="zh-CN"/>
        </w:rPr>
        <w:t xml:space="preserve"> activation during handover is supported by UE</w:t>
      </w:r>
      <w:r>
        <w:rPr>
          <w:rFonts w:ascii="Arial" w:hAnsi="Arial" w:cs="Arial"/>
          <w:color w:val="0070C0"/>
          <w:kern w:val="2"/>
          <w:lang w:eastAsia="zh-CN"/>
        </w:rPr>
        <w:t>.</w:t>
      </w:r>
      <w:r>
        <w:rPr>
          <w:rFonts w:ascii="Arial" w:hAnsi="Arial" w:cs="Arial"/>
          <w:i/>
          <w:color w:val="0070C0"/>
          <w:kern w:val="2"/>
          <w:lang w:eastAsia="zh-CN"/>
        </w:rPr>
        <w:t xml:space="preserve"> </w:t>
      </w:r>
    </w:p>
    <w:p w14:paraId="65C41CB6" w14:textId="77777777" w:rsidR="0094300D" w:rsidRDefault="00E96115">
      <w:pPr>
        <w:pStyle w:val="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B8756F">
      <w:pPr>
        <w:pStyle w:val="Doc-title"/>
      </w:pPr>
      <w:hyperlink r:id="rId46" w:tooltip="D:Documents3GPPtsg_ranWG2TSGR2_116-eDocsR2-2110231.zip" w:history="1">
        <w:r w:rsidR="00E96115">
          <w:rPr>
            <w:rStyle w:val="af2"/>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lastRenderedPageBreak/>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w:t>
      </w:r>
      <w:proofErr w:type="spellStart"/>
      <w:r>
        <w:rPr>
          <w:lang w:val="en-US" w:eastAsia="zh-CN"/>
        </w:rPr>
        <w:t>locationReport</w:t>
      </w:r>
      <w:proofErr w:type="spellEnd"/>
      <w:r>
        <w:rPr>
          <w:lang w:val="en-US" w:eastAsia="zh-CN"/>
        </w:rPr>
        <w:t xml:space="preserve">, CEF reporting and RLF reporting are mandatory supported without UE capability </w:t>
      </w:r>
      <w:proofErr w:type="spellStart"/>
      <w:r>
        <w:rPr>
          <w:lang w:val="en-US" w:eastAsia="zh-CN"/>
        </w:rPr>
        <w:t>signalling</w:t>
      </w:r>
      <w:proofErr w:type="spellEnd"/>
      <w:r>
        <w:rPr>
          <w:lang w:val="en-US" w:eastAsia="zh-CN"/>
        </w:rPr>
        <w:t xml:space="preserve">. </w:t>
      </w:r>
      <w:r>
        <w:rPr>
          <w:rFonts w:hint="eastAsia"/>
          <w:lang w:val="en-US" w:eastAsia="zh-CN"/>
        </w:rPr>
        <w:t>H</w:t>
      </w:r>
      <w:r>
        <w:rPr>
          <w:lang w:val="en-US" w:eastAsia="zh-CN"/>
        </w:rPr>
        <w:t xml:space="preserve">owever, these capabilities are missing in TR 38.822 and it is proposed in </w:t>
      </w:r>
      <w:hyperlink r:id="rId47" w:tooltip="D:Documents3GPPtsg_ranWG2TSGR2_116-eDocsR2-2110231.zip" w:history="1">
        <w:r>
          <w:rPr>
            <w:rStyle w:val="af2"/>
          </w:rPr>
          <w:t>R2-2110231</w:t>
        </w:r>
      </w:hyperlink>
      <w:r>
        <w:rPr>
          <w:rStyle w:val="af2"/>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r>
              <w:rPr>
                <w:rFonts w:hint="eastAsia"/>
                <w:lang w:val="en-US" w:eastAsia="zh-CN"/>
              </w:rPr>
              <w:t>ZTE(</w:t>
            </w:r>
            <w:proofErr w:type="spellStart"/>
            <w:r>
              <w:rPr>
                <w:rFonts w:hint="eastAsia"/>
                <w:lang w:val="en-US" w:eastAsia="zh-CN"/>
              </w:rPr>
              <w:t>Zhihong</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E14DC9" w:rsidRDefault="00967317">
            <w:pPr>
              <w:pStyle w:val="TAC"/>
              <w:spacing w:before="20" w:after="20"/>
              <w:ind w:right="57"/>
              <w:jc w:val="left"/>
              <w:rPr>
                <w:rFonts w:eastAsia="Malgun Gothic"/>
                <w:lang w:eastAsia="ko-KR"/>
              </w:rPr>
            </w:pPr>
            <w:r>
              <w:rPr>
                <w:rFonts w:eastAsia="Malgun Gothic" w:hint="eastAsia"/>
                <w:lang w:eastAsia="ko-KR"/>
              </w:rPr>
              <w:t>Sa</w:t>
            </w:r>
            <w:r>
              <w:rPr>
                <w:rFonts w:eastAsia="Malgun Gothic"/>
                <w:lang w:eastAsia="ko-KR"/>
              </w:rPr>
              <w:t>msung</w:t>
            </w:r>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lang w:eastAsia="zh-CN"/>
              </w:rPr>
            </w:pPr>
          </w:p>
        </w:tc>
      </w:tr>
      <w:tr w:rsidR="00811CB9" w14:paraId="4783FAA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rFonts w:eastAsia="Malgun Gothic"/>
                <w:lang w:eastAsia="zh-CN"/>
              </w:rPr>
            </w:pPr>
            <w:r>
              <w:rPr>
                <w:rFonts w:eastAsia="Malgun Gothic" w:hint="eastAsia"/>
                <w:lang w:eastAsia="zh-CN"/>
              </w:rPr>
              <w:t>v</w:t>
            </w:r>
            <w:r>
              <w:rPr>
                <w:rFonts w:eastAsia="Malgun Gothic"/>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rFonts w:eastAsia="Malgun Gothic"/>
                <w:lang w:eastAsia="zh-CN"/>
              </w:rPr>
            </w:pPr>
            <w:r>
              <w:rPr>
                <w:rFonts w:eastAsia="Malgun Gothic" w:hint="eastAsia"/>
                <w:lang w:eastAsia="zh-CN"/>
              </w:rPr>
              <w:t>Y</w:t>
            </w:r>
            <w:r>
              <w:rPr>
                <w:rFonts w:eastAsia="Malgun Gothic"/>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lang w:eastAsia="zh-CN"/>
              </w:rPr>
            </w:pPr>
          </w:p>
        </w:tc>
      </w:tr>
      <w:tr w:rsidR="00A85D22" w14:paraId="064C1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rFonts w:eastAsia="Malgun Gothic"/>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lang w:eastAsia="zh-CN"/>
              </w:rPr>
            </w:pPr>
            <w:r>
              <w:rPr>
                <w:lang w:eastAsia="zh-CN"/>
              </w:rPr>
              <w:t>We are fine with the changes proposed in the CR but wonder if we should do regular maintenance of TS 38.822 spec.</w:t>
            </w:r>
          </w:p>
        </w:tc>
      </w:tr>
    </w:tbl>
    <w:p w14:paraId="6DA8D355" w14:textId="0FF1E65D" w:rsidR="0094300D" w:rsidRDefault="0094300D">
      <w:pPr>
        <w:rPr>
          <w:lang w:eastAsia="zh-CN"/>
        </w:rPr>
      </w:pPr>
    </w:p>
    <w:p w14:paraId="20ED83C5" w14:textId="454ABEF5" w:rsidR="000B2390" w:rsidRPr="00E9581F" w:rsidRDefault="000B2390" w:rsidP="000B2390">
      <w:pPr>
        <w:spacing w:before="240"/>
        <w:rPr>
          <w:rFonts w:ascii="Arial" w:hAnsi="Arial" w:cs="Arial"/>
          <w:color w:val="0070C0"/>
          <w:kern w:val="2"/>
          <w:lang w:eastAsia="zh-CN"/>
        </w:rPr>
      </w:pPr>
      <w:r>
        <w:rPr>
          <w:rFonts w:ascii="Arial" w:hAnsi="Arial" w:cs="Arial"/>
          <w:color w:val="0070C0"/>
          <w:kern w:val="2"/>
          <w:lang w:eastAsia="zh-CN"/>
        </w:rPr>
        <w:t>All companies</w:t>
      </w:r>
      <w:r w:rsidR="0002151E">
        <w:rPr>
          <w:rFonts w:ascii="Arial" w:hAnsi="Arial" w:cs="Arial"/>
          <w:color w:val="0070C0"/>
          <w:kern w:val="2"/>
          <w:lang w:eastAsia="zh-CN"/>
        </w:rPr>
        <w:t xml:space="preserve"> a</w:t>
      </w:r>
      <w:r w:rsidR="0002151E" w:rsidRPr="0002151E">
        <w:rPr>
          <w:rFonts w:ascii="Arial" w:hAnsi="Arial" w:cs="Arial"/>
          <w:color w:val="0070C0"/>
          <w:kern w:val="2"/>
          <w:lang w:eastAsia="zh-CN"/>
        </w:rPr>
        <w:t>gree to add the following mandatory capabilities for NR SON and MDT feature in TS 38.822</w:t>
      </w:r>
      <w:r w:rsidR="0002151E">
        <w:rPr>
          <w:rFonts w:ascii="Arial" w:hAnsi="Arial" w:cs="Arial"/>
          <w:color w:val="0070C0"/>
          <w:kern w:val="2"/>
          <w:lang w:eastAsia="zh-CN"/>
        </w:rPr>
        <w:t>. The details of the CR will be reviewed in Phase II.</w:t>
      </w:r>
    </w:p>
    <w:p w14:paraId="4E1F46D7" w14:textId="1928BFEC" w:rsidR="000B2390" w:rsidRPr="000B2390" w:rsidRDefault="000B2390" w:rsidP="000B2390">
      <w:pPr>
        <w:spacing w:before="240"/>
        <w:rPr>
          <w:rFonts w:ascii="Arial" w:hAnsi="Arial" w:cs="Arial"/>
          <w:i/>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12</w:t>
      </w:r>
      <w:r w:rsidRPr="00E9581F">
        <w:rPr>
          <w:rFonts w:ascii="Arial" w:hAnsi="Arial" w:cs="Arial"/>
          <w:color w:val="0070C0"/>
          <w:kern w:val="2"/>
          <w:lang w:eastAsia="zh-CN"/>
        </w:rPr>
        <w:t>:</w:t>
      </w:r>
      <w:r w:rsidR="0002151E">
        <w:rPr>
          <w:rFonts w:ascii="Arial" w:hAnsi="Arial" w:cs="Arial"/>
          <w:color w:val="0070C0"/>
          <w:kern w:val="2"/>
          <w:lang w:eastAsia="zh-CN"/>
        </w:rPr>
        <w:t xml:space="preserve"> CR </w:t>
      </w:r>
      <w:r w:rsidR="0002151E" w:rsidRPr="0002151E">
        <w:rPr>
          <w:rFonts w:ascii="Arial" w:hAnsi="Arial" w:cs="Arial"/>
          <w:color w:val="0070C0"/>
          <w:kern w:val="2"/>
          <w:lang w:eastAsia="zh-CN"/>
        </w:rPr>
        <w:t>R2-2110231</w:t>
      </w:r>
      <w:r>
        <w:rPr>
          <w:rFonts w:ascii="Arial" w:hAnsi="Arial" w:cs="Arial"/>
          <w:color w:val="0070C0"/>
          <w:kern w:val="2"/>
          <w:lang w:eastAsia="zh-CN"/>
        </w:rPr>
        <w:t xml:space="preserve"> </w:t>
      </w:r>
      <w:r w:rsidR="0002151E">
        <w:rPr>
          <w:rFonts w:ascii="Arial" w:hAnsi="Arial" w:cs="Arial"/>
          <w:color w:val="0070C0"/>
          <w:kern w:val="2"/>
          <w:lang w:eastAsia="zh-CN"/>
        </w:rPr>
        <w:t>is pursued</w:t>
      </w:r>
      <w:r>
        <w:rPr>
          <w:rFonts w:ascii="Arial" w:hAnsi="Arial" w:cs="Arial"/>
          <w:color w:val="0070C0"/>
          <w:kern w:val="2"/>
          <w:lang w:eastAsia="zh-CN"/>
        </w:rPr>
        <w:t>.</w:t>
      </w:r>
      <w:r>
        <w:rPr>
          <w:rFonts w:ascii="Arial" w:hAnsi="Arial" w:cs="Arial"/>
          <w:i/>
          <w:color w:val="0070C0"/>
          <w:kern w:val="2"/>
          <w:lang w:eastAsia="zh-CN"/>
        </w:rPr>
        <w:t xml:space="preserve"> </w:t>
      </w:r>
    </w:p>
    <w:p w14:paraId="00C05866" w14:textId="1E9DF951" w:rsidR="0094300D" w:rsidRDefault="00E96115">
      <w:pPr>
        <w:pStyle w:val="1"/>
        <w:ind w:left="0" w:firstLine="0"/>
      </w:pPr>
      <w:r>
        <w:t>4 Conclusion</w:t>
      </w:r>
      <w:r w:rsidR="00071D6C">
        <w:t>-Phase I</w:t>
      </w:r>
    </w:p>
    <w:p w14:paraId="2134603B" w14:textId="325C5200" w:rsidR="0080444B" w:rsidRPr="00BD1F4A" w:rsidRDefault="0080444B">
      <w:pPr>
        <w:rPr>
          <w:b/>
        </w:rPr>
      </w:pPr>
      <w:r w:rsidRPr="00BD1F4A">
        <w:rPr>
          <w:b/>
        </w:rPr>
        <w:t xml:space="preserve">Proposal 1: RAN2 updates the corrections on UE capability parameter twoHARQ-ACK-Codebook-type1-r16 by capturing the feedback from RAN1. </w:t>
      </w:r>
    </w:p>
    <w:p w14:paraId="588BFB4A" w14:textId="164F059C" w:rsidR="0094300D" w:rsidRDefault="0080444B">
      <w:pPr>
        <w:rPr>
          <w:b/>
        </w:rPr>
      </w:pPr>
      <w:r w:rsidRPr="0080444B">
        <w:rPr>
          <w:b/>
        </w:rPr>
        <w:t>Proposal 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p w14:paraId="7096E1B3" w14:textId="5605573D" w:rsidR="0080444B" w:rsidRDefault="0080444B">
      <w:pPr>
        <w:rPr>
          <w:b/>
        </w:rPr>
      </w:pPr>
      <w:r w:rsidRPr="0080444B">
        <w:rPr>
          <w:b/>
        </w:rPr>
        <w:t xml:space="preserve">Proposal 3: Send </w:t>
      </w:r>
      <w:proofErr w:type="gramStart"/>
      <w:r w:rsidRPr="0080444B">
        <w:rPr>
          <w:b/>
        </w:rPr>
        <w:t>an</w:t>
      </w:r>
      <w:proofErr w:type="gramEnd"/>
      <w:r w:rsidRPr="0080444B">
        <w:rPr>
          <w:b/>
        </w:rPr>
        <w:t xml:space="preserve"> LS to RAN4 to confirm whether inter-frequency DAPS HO with overlapping BW between source and target cell is supported.</w:t>
      </w:r>
    </w:p>
    <w:p w14:paraId="25F0A943" w14:textId="14540F12" w:rsidR="0080444B" w:rsidRDefault="0080444B">
      <w:pPr>
        <w:rPr>
          <w:b/>
        </w:rPr>
      </w:pPr>
      <w:r w:rsidRPr="0080444B">
        <w:rPr>
          <w:b/>
        </w:rPr>
        <w:t>Proposal 4: RAN2  confirms: the legacy reported field of 1) frequency-separation and 2) BCS is not applicable for intra-frequency DAPS handover</w:t>
      </w:r>
      <w:r>
        <w:rPr>
          <w:b/>
        </w:rPr>
        <w:t>.</w:t>
      </w:r>
    </w:p>
    <w:p w14:paraId="4EA359A7" w14:textId="4563B17B" w:rsidR="00CF5C57" w:rsidRPr="00CF5C57" w:rsidRDefault="00CF5C57" w:rsidP="00CF5C57">
      <w:pPr>
        <w:rPr>
          <w:b/>
        </w:rPr>
      </w:pPr>
      <w:r w:rsidRPr="00CF5C57">
        <w:rPr>
          <w:b/>
        </w:rPr>
        <w:lastRenderedPageBreak/>
        <w:t>Proposal 5: RAN2 confirm</w:t>
      </w:r>
      <w:r>
        <w:rPr>
          <w:rFonts w:hint="eastAsia"/>
          <w:b/>
          <w:lang w:eastAsia="zh-CN"/>
        </w:rPr>
        <w:t>s</w:t>
      </w:r>
      <w:r w:rsidRPr="00CF5C57">
        <w:rPr>
          <w:b/>
        </w:rPr>
        <w:t xml:space="preserve"> that the </w:t>
      </w:r>
      <w:proofErr w:type="spellStart"/>
      <w:r w:rsidRPr="00CF5C57">
        <w:rPr>
          <w:b/>
        </w:rPr>
        <w:t>FSpCC</w:t>
      </w:r>
      <w:proofErr w:type="spellEnd"/>
      <w:r w:rsidRPr="00CF5C57">
        <w:rPr>
          <w:b/>
        </w:rPr>
        <w:t xml:space="preserve"> pair in band </w:t>
      </w:r>
      <w:proofErr w:type="spellStart"/>
      <w:r w:rsidRPr="00CF5C57">
        <w:rPr>
          <w:b/>
        </w:rPr>
        <w:t>entriy</w:t>
      </w:r>
      <w:proofErr w:type="spellEnd"/>
      <w:r w:rsidRPr="00CF5C57">
        <w:rPr>
          <w:b/>
        </w:rPr>
        <w:t xml:space="preserve"> of BW Class-A is applicable for intra-frequency DAPS HO but not for intra-band inter-frequency DAPS HO case. Correction in TS 38.306 is needed to clarify this.</w:t>
      </w:r>
    </w:p>
    <w:p w14:paraId="72CE58FA" w14:textId="0E9C06D1" w:rsidR="00BD1F4A" w:rsidRDefault="00BD1F4A">
      <w:pPr>
        <w:rPr>
          <w:b/>
        </w:rPr>
      </w:pPr>
      <w:r w:rsidRPr="00BD1F4A">
        <w:rPr>
          <w:b/>
        </w:rPr>
        <w:t>Proposal 6: RAN2 confirms that, for inter-frequency DAPS HO cases where the BW of source and target cells are NOT overlapping with each other, the 1) BW-class, 2) frequency-separation and 3) BCS restriction reported in the same BC-entry are all applicable to DAPS FSC.</w:t>
      </w:r>
    </w:p>
    <w:p w14:paraId="12BE3FD8" w14:textId="793CD68A" w:rsidR="00BD1F4A" w:rsidRDefault="00BD1F4A">
      <w:pPr>
        <w:rPr>
          <w:b/>
        </w:rPr>
      </w:pPr>
      <w:r w:rsidRPr="00BD1F4A">
        <w:rPr>
          <w:b/>
        </w:rPr>
        <w:t>Proposal</w:t>
      </w:r>
      <w:r>
        <w:rPr>
          <w:b/>
        </w:rPr>
        <w:t xml:space="preserve"> </w:t>
      </w:r>
      <w:r w:rsidRPr="00BD1F4A">
        <w:rPr>
          <w:b/>
        </w:rPr>
        <w:t xml:space="preserve">7: </w:t>
      </w:r>
      <w:proofErr w:type="spellStart"/>
      <w:r w:rsidRPr="00BD1F4A">
        <w:rPr>
          <w:b/>
        </w:rPr>
        <w:t>diffSCS</w:t>
      </w:r>
      <w:proofErr w:type="spellEnd"/>
      <w:r w:rsidRPr="00BD1F4A">
        <w:rPr>
          <w:b/>
        </w:rPr>
        <w:t>-DAPS capability bits are kept in current spec. No spec change is needed.</w:t>
      </w:r>
    </w:p>
    <w:p w14:paraId="1F9CD0C0" w14:textId="768F79B4" w:rsidR="00BD1F4A" w:rsidRDefault="00BD1F4A">
      <w:pPr>
        <w:rPr>
          <w:b/>
        </w:rPr>
      </w:pPr>
      <w:r w:rsidRPr="00BD1F4A">
        <w:rPr>
          <w:b/>
        </w:rPr>
        <w:t>Proposal</w:t>
      </w:r>
      <w:r>
        <w:rPr>
          <w:b/>
        </w:rPr>
        <w:t xml:space="preserve"> </w:t>
      </w:r>
      <w:r w:rsidRPr="00BD1F4A">
        <w:rPr>
          <w:b/>
        </w:rPr>
        <w:t>8: Companies confirm that ‘multi-DCI/single-DCI based multi-TRP’ is interpreted as ‘multi-DCI multi-TRP and single-DCI multi-TRP’. No spec change is needed.</w:t>
      </w:r>
    </w:p>
    <w:p w14:paraId="0078B41E" w14:textId="10FAF906" w:rsidR="0080444B" w:rsidRDefault="00BD1F4A">
      <w:pPr>
        <w:rPr>
          <w:b/>
        </w:rPr>
      </w:pPr>
      <w:r w:rsidRPr="00BD1F4A">
        <w:rPr>
          <w:b/>
        </w:rPr>
        <w:t>Proposal 9: No spec change is needed regarding the wording ”multi-DCI/single-DCI based multi-TRP are not configured in any DL BWP”.</w:t>
      </w:r>
    </w:p>
    <w:p w14:paraId="0730157A" w14:textId="35681F8F" w:rsidR="00BD1F4A" w:rsidRDefault="00BD1F4A" w:rsidP="00BD1F4A">
      <w:pPr>
        <w:rPr>
          <w:b/>
        </w:rPr>
      </w:pPr>
      <w:r w:rsidRPr="00BD1F4A">
        <w:rPr>
          <w:b/>
        </w:rPr>
        <w:t>Proposal</w:t>
      </w:r>
      <w:r>
        <w:rPr>
          <w:b/>
        </w:rPr>
        <w:t xml:space="preserve"> </w:t>
      </w:r>
      <w:r w:rsidRPr="00BD1F4A">
        <w:rPr>
          <w:b/>
        </w:rPr>
        <w:t>10: CRs R2-2110023 and R2-2110024 are pursued.</w:t>
      </w:r>
    </w:p>
    <w:p w14:paraId="75202D02" w14:textId="1AC29202" w:rsidR="00BD1F4A" w:rsidRDefault="00BD1F4A" w:rsidP="00BD1F4A">
      <w:pPr>
        <w:rPr>
          <w:b/>
        </w:rPr>
      </w:pPr>
      <w:r w:rsidRPr="00BD1F4A">
        <w:rPr>
          <w:b/>
        </w:rPr>
        <w:t>Proposal</w:t>
      </w:r>
      <w:r>
        <w:rPr>
          <w:b/>
        </w:rPr>
        <w:t xml:space="preserve"> </w:t>
      </w:r>
      <w:r w:rsidRPr="00BD1F4A">
        <w:rPr>
          <w:b/>
        </w:rPr>
        <w:t xml:space="preserve">11: No new capability parameter is introduced to indicate whether </w:t>
      </w:r>
      <w:proofErr w:type="spellStart"/>
      <w:r w:rsidRPr="00BD1F4A">
        <w:rPr>
          <w:b/>
        </w:rPr>
        <w:t>SCell</w:t>
      </w:r>
      <w:proofErr w:type="spellEnd"/>
      <w:r w:rsidRPr="00BD1F4A">
        <w:rPr>
          <w:b/>
        </w:rPr>
        <w:t xml:space="preserve"> activation during handover is supported by UE.</w:t>
      </w:r>
    </w:p>
    <w:p w14:paraId="4B920162" w14:textId="78806F06" w:rsidR="00BD1F4A" w:rsidRDefault="00BD1F4A" w:rsidP="00BD1F4A">
      <w:pPr>
        <w:rPr>
          <w:b/>
        </w:rPr>
      </w:pPr>
      <w:r w:rsidRPr="00BD1F4A">
        <w:rPr>
          <w:b/>
        </w:rPr>
        <w:t>Proposal</w:t>
      </w:r>
      <w:r>
        <w:rPr>
          <w:b/>
        </w:rPr>
        <w:t xml:space="preserve"> </w:t>
      </w:r>
      <w:r w:rsidRPr="00BD1F4A">
        <w:rPr>
          <w:b/>
        </w:rPr>
        <w:t>12: CR R2-2110231 is pursued.</w:t>
      </w:r>
    </w:p>
    <w:p w14:paraId="3C7B5FE4" w14:textId="1190B959" w:rsidR="00071D6C" w:rsidRDefault="00AF4CC1" w:rsidP="00071D6C">
      <w:pPr>
        <w:pStyle w:val="1"/>
        <w:ind w:left="0" w:firstLine="0"/>
      </w:pPr>
      <w:r>
        <w:t>5</w:t>
      </w:r>
      <w:r w:rsidR="00071D6C">
        <w:t xml:space="preserve"> </w:t>
      </w:r>
      <w:r w:rsidR="003A5C2A">
        <w:t>Conclusion</w:t>
      </w:r>
      <w:r w:rsidR="00071D6C">
        <w:t>-Phase I</w:t>
      </w:r>
      <w:r>
        <w:t>I</w:t>
      </w:r>
    </w:p>
    <w:p w14:paraId="018126BF" w14:textId="6B134487" w:rsidR="00071D6C" w:rsidRPr="003A5C2A" w:rsidRDefault="00FC2066" w:rsidP="00FC2066">
      <w:pPr>
        <w:spacing w:before="240"/>
        <w:rPr>
          <w:rFonts w:ascii="Arial" w:hAnsi="Arial" w:cs="Arial"/>
          <w:color w:val="000000" w:themeColor="text1"/>
          <w:kern w:val="2"/>
          <w:lang w:eastAsia="zh-CN"/>
        </w:rPr>
      </w:pPr>
      <w:r w:rsidRPr="00FC2066">
        <w:rPr>
          <w:rFonts w:ascii="Arial" w:hAnsi="Arial" w:cs="Arial"/>
          <w:color w:val="000000" w:themeColor="text1"/>
          <w:kern w:val="2"/>
          <w:lang w:eastAsia="zh-CN"/>
        </w:rPr>
        <w:t>Based on the</w:t>
      </w:r>
      <w:r>
        <w:rPr>
          <w:rFonts w:ascii="Arial" w:hAnsi="Arial" w:cs="Arial"/>
          <w:color w:val="000000" w:themeColor="text1"/>
          <w:kern w:val="2"/>
          <w:lang w:eastAsia="zh-CN"/>
        </w:rPr>
        <w:t xml:space="preserve"> phase I discussion</w:t>
      </w:r>
      <w:r w:rsidRPr="00FC2066">
        <w:rPr>
          <w:rFonts w:ascii="Arial" w:hAnsi="Arial" w:cs="Arial"/>
          <w:color w:val="000000" w:themeColor="text1"/>
          <w:kern w:val="2"/>
          <w:lang w:eastAsia="zh-CN"/>
        </w:rPr>
        <w:t xml:space="preserve">, the following </w:t>
      </w:r>
      <w:r>
        <w:rPr>
          <w:rFonts w:ascii="Arial" w:hAnsi="Arial" w:cs="Arial"/>
          <w:color w:val="000000" w:themeColor="text1"/>
          <w:kern w:val="2"/>
          <w:lang w:eastAsia="zh-CN"/>
        </w:rPr>
        <w:t>CRs and LS are review</w:t>
      </w:r>
      <w:r w:rsidR="003A5C2A">
        <w:rPr>
          <w:rFonts w:ascii="Arial" w:hAnsi="Arial" w:cs="Arial"/>
          <w:color w:val="000000" w:themeColor="text1"/>
          <w:kern w:val="2"/>
          <w:lang w:eastAsia="zh-CN"/>
        </w:rPr>
        <w:t>ed during</w:t>
      </w:r>
      <w:r>
        <w:rPr>
          <w:rFonts w:ascii="Arial" w:hAnsi="Arial" w:cs="Arial"/>
          <w:color w:val="000000" w:themeColor="text1"/>
          <w:kern w:val="2"/>
          <w:lang w:eastAsia="zh-CN"/>
        </w:rPr>
        <w:t xml:space="preserve"> phase II</w:t>
      </w:r>
      <w:r w:rsidR="003A5C2A">
        <w:rPr>
          <w:rFonts w:ascii="Arial" w:hAnsi="Arial" w:cs="Arial"/>
          <w:color w:val="000000" w:themeColor="text1"/>
          <w:kern w:val="2"/>
          <w:lang w:eastAsia="zh-CN"/>
        </w:rPr>
        <w:t xml:space="preserve"> </w:t>
      </w:r>
      <w:proofErr w:type="spellStart"/>
      <w:r w:rsidR="003A5C2A">
        <w:rPr>
          <w:rFonts w:ascii="Arial" w:hAnsi="Arial" w:cs="Arial"/>
          <w:color w:val="000000" w:themeColor="text1"/>
          <w:kern w:val="2"/>
          <w:lang w:eastAsia="zh-CN"/>
        </w:rPr>
        <w:t>dicussions</w:t>
      </w:r>
      <w:proofErr w:type="spellEnd"/>
      <w:r w:rsidR="003A5C2A">
        <w:rPr>
          <w:rFonts w:ascii="Arial" w:hAnsi="Arial" w:cs="Arial"/>
          <w:color w:val="000000" w:themeColor="text1"/>
          <w:kern w:val="2"/>
          <w:lang w:eastAsia="zh-CN"/>
        </w:rPr>
        <w:t xml:space="preserve">. According to the responses from companies, the report of </w:t>
      </w:r>
      <w:r w:rsidR="003A5C2A" w:rsidRPr="003A5C2A">
        <w:rPr>
          <w:rFonts w:ascii="Arial" w:hAnsi="Arial" w:cs="Arial"/>
          <w:color w:val="000000" w:themeColor="text1"/>
          <w:kern w:val="2"/>
          <w:lang w:eastAsia="zh-CN"/>
        </w:rPr>
        <w:t xml:space="preserve">AT116-e][012][NR16] UE capabilities I </w:t>
      </w:r>
      <w:r w:rsidR="003A5C2A">
        <w:rPr>
          <w:rFonts w:ascii="Arial" w:hAnsi="Arial" w:cs="Arial"/>
          <w:color w:val="000000" w:themeColor="text1"/>
          <w:kern w:val="2"/>
          <w:lang w:eastAsia="zh-CN"/>
        </w:rPr>
        <w:t>is summarized as follows:</w:t>
      </w:r>
    </w:p>
    <w:p w14:paraId="0B0EBE39" w14:textId="77777777" w:rsidR="00A136B7" w:rsidRPr="00A136B7" w:rsidRDefault="00A136B7" w:rsidP="00A136B7">
      <w:pPr>
        <w:pStyle w:val="BoldComments"/>
        <w:rPr>
          <w:lang w:val="en-US"/>
        </w:rPr>
      </w:pPr>
      <w:r w:rsidRPr="00A136B7">
        <w:rPr>
          <w:lang w:val="en-US"/>
        </w:rPr>
        <w:t>Two PUCCH Capability</w:t>
      </w:r>
    </w:p>
    <w:p w14:paraId="4FA43CC4" w14:textId="7DF3D60B" w:rsidR="00A136B7" w:rsidRDefault="00B8756F" w:rsidP="00A136B7">
      <w:pPr>
        <w:pStyle w:val="Doc-title"/>
      </w:pPr>
      <w:hyperlink r:id="rId48" w:tooltip="D:Documents3GPPtsg_ranWG2TSGR2_116-eDocsR2-2109331.zip" w:history="1">
        <w:r w:rsidR="00A136B7" w:rsidRPr="00B46812">
          <w:rPr>
            <w:rStyle w:val="af2"/>
          </w:rPr>
          <w:t>R2-2109331</w:t>
        </w:r>
      </w:hyperlink>
      <w:r w:rsidR="00A136B7">
        <w:tab/>
        <w:t>Reply LS on Two PUCCH Capability (R1-2108657; contact: Qualcomm)</w:t>
      </w:r>
      <w:r w:rsidR="00A136B7">
        <w:tab/>
        <w:t>RAN1</w:t>
      </w:r>
      <w:r w:rsidR="00A136B7">
        <w:tab/>
        <w:t>LS in</w:t>
      </w:r>
      <w:r w:rsidR="00A136B7">
        <w:tab/>
        <w:t>Rel-16</w:t>
      </w:r>
      <w:r w:rsidR="00A136B7">
        <w:tab/>
        <w:t>NR_L1enh_URLLC-Core</w:t>
      </w:r>
      <w:r w:rsidR="00A136B7">
        <w:tab/>
        <w:t>To:RAN2</w:t>
      </w:r>
    </w:p>
    <w:p w14:paraId="4F7B995D" w14:textId="77777777" w:rsidR="003D1049" w:rsidRDefault="003D1049" w:rsidP="003D1049">
      <w:pPr>
        <w:rPr>
          <w:b/>
          <w:color w:val="000000" w:themeColor="text1"/>
        </w:rPr>
      </w:pPr>
    </w:p>
    <w:p w14:paraId="0E6770B7" w14:textId="02E9827A" w:rsidR="003D1049" w:rsidRDefault="003D1049" w:rsidP="003D1049">
      <w:pPr>
        <w:rPr>
          <w:b/>
          <w:color w:val="000000" w:themeColor="text1"/>
        </w:rPr>
      </w:pPr>
      <w:r w:rsidRPr="003D1049">
        <w:rPr>
          <w:b/>
          <w:color w:val="000000" w:themeColor="text1"/>
        </w:rPr>
        <w:t xml:space="preserve">Based </w:t>
      </w:r>
      <w:proofErr w:type="gramStart"/>
      <w:r w:rsidRPr="003D1049">
        <w:rPr>
          <w:b/>
          <w:color w:val="000000" w:themeColor="text1"/>
        </w:rPr>
        <w:t>on  proposal</w:t>
      </w:r>
      <w:proofErr w:type="gramEnd"/>
      <w:r w:rsidRPr="003D1049">
        <w:rPr>
          <w:b/>
          <w:color w:val="000000" w:themeColor="text1"/>
        </w:rPr>
        <w:t>1</w:t>
      </w:r>
      <w:r w:rsidR="0034302E">
        <w:rPr>
          <w:b/>
          <w:color w:val="000000" w:themeColor="text1"/>
        </w:rPr>
        <w:t xml:space="preserve"> in phase I</w:t>
      </w:r>
      <w:r w:rsidRPr="003D1049">
        <w:rPr>
          <w:b/>
          <w:color w:val="000000" w:themeColor="text1"/>
        </w:rPr>
        <w:t>, CR</w:t>
      </w:r>
      <w:r>
        <w:rPr>
          <w:b/>
          <w:color w:val="000000" w:themeColor="text1"/>
        </w:rPr>
        <w:t xml:space="preserve"> (R2-2111271)</w:t>
      </w:r>
      <w:r w:rsidRPr="003D1049">
        <w:rPr>
          <w:b/>
          <w:color w:val="000000" w:themeColor="text1"/>
        </w:rPr>
        <w:t xml:space="preserve"> is provided by Qualcomm and </w:t>
      </w:r>
      <w:proofErr w:type="spellStart"/>
      <w:r w:rsidRPr="003D1049">
        <w:rPr>
          <w:b/>
          <w:color w:val="000000" w:themeColor="text1"/>
        </w:rPr>
        <w:t>reviewd</w:t>
      </w:r>
      <w:proofErr w:type="spellEnd"/>
      <w:r w:rsidRPr="003D1049">
        <w:rPr>
          <w:b/>
          <w:color w:val="000000" w:themeColor="text1"/>
        </w:rPr>
        <w:t xml:space="preserve"> by companies</w:t>
      </w:r>
      <w:r>
        <w:rPr>
          <w:b/>
          <w:color w:val="000000" w:themeColor="text1"/>
        </w:rPr>
        <w:t>.</w:t>
      </w:r>
      <w:r w:rsidR="0034302E">
        <w:rPr>
          <w:b/>
          <w:color w:val="000000" w:themeColor="text1"/>
        </w:rPr>
        <w:t xml:space="preserve"> </w:t>
      </w:r>
      <w:proofErr w:type="gramStart"/>
      <w:r w:rsidR="0034302E">
        <w:rPr>
          <w:b/>
          <w:color w:val="000000" w:themeColor="text1"/>
        </w:rPr>
        <w:t>So</w:t>
      </w:r>
      <w:proofErr w:type="gramEnd"/>
      <w:r w:rsidR="0034302E">
        <w:rPr>
          <w:b/>
          <w:color w:val="000000" w:themeColor="text1"/>
        </w:rPr>
        <w:t xml:space="preserve"> we suggest to agree:</w:t>
      </w:r>
    </w:p>
    <w:p w14:paraId="533F3353" w14:textId="37EB8FDB" w:rsidR="0034302E" w:rsidRPr="003D1049" w:rsidRDefault="0034302E" w:rsidP="003D1049">
      <w:pPr>
        <w:rPr>
          <w:rFonts w:hint="eastAsia"/>
          <w:b/>
          <w:color w:val="000000" w:themeColor="text1"/>
          <w:lang w:eastAsia="zh-CN"/>
        </w:rPr>
      </w:pPr>
      <w:r>
        <w:rPr>
          <w:rFonts w:hint="eastAsia"/>
          <w:b/>
          <w:color w:val="000000" w:themeColor="text1"/>
          <w:lang w:eastAsia="zh-CN"/>
        </w:rPr>
        <w:t>P</w:t>
      </w:r>
      <w:r>
        <w:rPr>
          <w:b/>
          <w:color w:val="000000" w:themeColor="text1"/>
          <w:lang w:eastAsia="zh-CN"/>
        </w:rPr>
        <w:t xml:space="preserve">roposal 1: </w:t>
      </w:r>
      <w:r w:rsidRPr="00BD1F4A">
        <w:rPr>
          <w:b/>
        </w:rPr>
        <w:t>RAN2 updates the corrections on UE capability parameter twoHARQ-ACK-Codebook-type1-r16 by capturing the feedback from RAN1.</w:t>
      </w:r>
    </w:p>
    <w:p w14:paraId="6C89D245" w14:textId="752C9D79" w:rsidR="003A5C2A" w:rsidRPr="003D1049" w:rsidRDefault="0034302E" w:rsidP="003A5C2A">
      <w:pPr>
        <w:rPr>
          <w:b/>
          <w:color w:val="000000" w:themeColor="text1"/>
        </w:rPr>
      </w:pPr>
      <w:r>
        <w:rPr>
          <w:b/>
          <w:color w:val="000000" w:themeColor="text1"/>
        </w:rPr>
        <w:t xml:space="preserve">Proposal 2: </w:t>
      </w:r>
      <w:r w:rsidR="003A5C2A" w:rsidRPr="003D1049">
        <w:rPr>
          <w:b/>
          <w:color w:val="000000" w:themeColor="text1"/>
        </w:rPr>
        <w:t xml:space="preserve">R2-2111271 </w:t>
      </w:r>
      <w:r>
        <w:rPr>
          <w:b/>
          <w:color w:val="000000" w:themeColor="text1"/>
        </w:rPr>
        <w:t>is pursued.</w:t>
      </w:r>
    </w:p>
    <w:p w14:paraId="12AC92D1" w14:textId="77777777" w:rsidR="00A136B7" w:rsidRPr="00A136B7" w:rsidRDefault="00A136B7" w:rsidP="00A136B7">
      <w:pPr>
        <w:pStyle w:val="Doc-text2"/>
        <w:ind w:left="0" w:firstLine="0"/>
      </w:pPr>
    </w:p>
    <w:p w14:paraId="59E14471" w14:textId="77777777" w:rsidR="00A136B7" w:rsidRPr="00A55E73" w:rsidRDefault="00A136B7" w:rsidP="00A55E73">
      <w:pPr>
        <w:pStyle w:val="BoldComments"/>
        <w:rPr>
          <w:lang w:val="en-US"/>
        </w:rPr>
      </w:pPr>
      <w:r w:rsidRPr="00A55E73">
        <w:rPr>
          <w:lang w:val="en-US"/>
        </w:rPr>
        <w:t>DAPS</w:t>
      </w:r>
    </w:p>
    <w:p w14:paraId="320B988A" w14:textId="539C221B" w:rsidR="00A136B7" w:rsidRDefault="00B8756F" w:rsidP="00A136B7">
      <w:pPr>
        <w:pStyle w:val="Doc-title"/>
      </w:pPr>
      <w:hyperlink r:id="rId49" w:tooltip="D:Documents3GPPtsg_ranWG2TSGR2_116-eDocsR2-2109395.zip" w:history="1">
        <w:r w:rsidR="00A136B7" w:rsidRPr="00B46812">
          <w:rPr>
            <w:rStyle w:val="af2"/>
          </w:rPr>
          <w:t>R2-2109395</w:t>
        </w:r>
      </w:hyperlink>
      <w:r w:rsidR="00A136B7">
        <w:tab/>
        <w:t>Discussion on capability for DAPS</w:t>
      </w:r>
      <w:r w:rsidR="00A136B7">
        <w:tab/>
        <w:t>OPPO</w:t>
      </w:r>
      <w:r w:rsidR="00A136B7">
        <w:tab/>
        <w:t>discussion</w:t>
      </w:r>
      <w:r w:rsidR="00A136B7">
        <w:tab/>
        <w:t>Rel-16</w:t>
      </w:r>
      <w:r w:rsidR="00A136B7">
        <w:tab/>
      </w:r>
      <w:proofErr w:type="spellStart"/>
      <w:r w:rsidR="00A136B7">
        <w:t>NR_Mob_enh</w:t>
      </w:r>
      <w:proofErr w:type="spellEnd"/>
      <w:r w:rsidR="00A136B7">
        <w:t>-Core</w:t>
      </w:r>
    </w:p>
    <w:p w14:paraId="7E9F8309" w14:textId="2DF0F036" w:rsidR="00A55E73" w:rsidRDefault="00A55E73" w:rsidP="0074056E">
      <w:pPr>
        <w:rPr>
          <w:rFonts w:hint="eastAsia"/>
          <w:b/>
          <w:color w:val="000000" w:themeColor="text1"/>
          <w:lang w:eastAsia="zh-CN"/>
        </w:rPr>
      </w:pPr>
    </w:p>
    <w:p w14:paraId="0F3C1BC4" w14:textId="1404823F" w:rsidR="00A55E73" w:rsidRDefault="00A55E73" w:rsidP="0074056E">
      <w:pPr>
        <w:rPr>
          <w:b/>
          <w:color w:val="000000" w:themeColor="text1"/>
          <w:lang w:eastAsia="zh-CN"/>
        </w:rPr>
      </w:pPr>
      <w:r>
        <w:rPr>
          <w:rFonts w:hint="eastAsia"/>
          <w:b/>
          <w:color w:val="000000" w:themeColor="text1"/>
          <w:lang w:eastAsia="zh-CN"/>
        </w:rPr>
        <w:t>B</w:t>
      </w:r>
      <w:r>
        <w:rPr>
          <w:b/>
          <w:color w:val="000000" w:themeColor="text1"/>
          <w:lang w:eastAsia="zh-CN"/>
        </w:rPr>
        <w:t>ased on the further discussion in Ph1, proposal 2 to proposal 5 are consolidated, so suggest to agree</w:t>
      </w:r>
    </w:p>
    <w:p w14:paraId="6E934B27" w14:textId="539CC750" w:rsidR="00A55E73" w:rsidRDefault="00A55E73" w:rsidP="00A55E73">
      <w:pPr>
        <w:rPr>
          <w:b/>
        </w:rPr>
      </w:pPr>
      <w:r w:rsidRPr="0080444B">
        <w:rPr>
          <w:b/>
        </w:rPr>
        <w:t>Proposal</w:t>
      </w:r>
      <w:r w:rsidR="0034302E">
        <w:rPr>
          <w:b/>
        </w:rPr>
        <w:t xml:space="preserve"> 3</w:t>
      </w:r>
      <w:r w:rsidR="00010B97">
        <w:rPr>
          <w:b/>
        </w:rPr>
        <w:t>:</w:t>
      </w:r>
      <w:r w:rsidRPr="0080444B">
        <w:rPr>
          <w:b/>
        </w:rPr>
        <w:t xml:space="preserve"> The capability for source/target cell in intra-frequency DAPS handover is derived based on a pair of per-CC feature-set ID in the same band-entry, </w:t>
      </w:r>
      <w:proofErr w:type="gramStart"/>
      <w:r w:rsidRPr="0080444B">
        <w:rPr>
          <w:b/>
        </w:rPr>
        <w:t>and  the</w:t>
      </w:r>
      <w:proofErr w:type="gramEnd"/>
      <w:r w:rsidRPr="0080444B">
        <w:rPr>
          <w:b/>
        </w:rPr>
        <w:t xml:space="preserve"> capability for source/target cell in inter-frequency DAPS handover is derived from a pair of per-CC feature-set ID in the same or different band entries. Correction in TS 38.306 is needed to clarify this.</w:t>
      </w:r>
    </w:p>
    <w:p w14:paraId="23B70E62" w14:textId="2C046027" w:rsidR="00A55E73" w:rsidRDefault="00A55E73" w:rsidP="00A55E73">
      <w:pPr>
        <w:rPr>
          <w:b/>
        </w:rPr>
      </w:pPr>
      <w:r w:rsidRPr="0080444B">
        <w:rPr>
          <w:b/>
        </w:rPr>
        <w:t xml:space="preserve">Proposal </w:t>
      </w:r>
      <w:proofErr w:type="gramStart"/>
      <w:r w:rsidR="0034302E">
        <w:rPr>
          <w:b/>
        </w:rPr>
        <w:t>4</w:t>
      </w:r>
      <w:r w:rsidR="00010B97">
        <w:rPr>
          <w:b/>
        </w:rPr>
        <w:t>:</w:t>
      </w:r>
      <w:r w:rsidRPr="0080444B">
        <w:rPr>
          <w:b/>
        </w:rPr>
        <w:t>Send</w:t>
      </w:r>
      <w:proofErr w:type="gramEnd"/>
      <w:r w:rsidRPr="0080444B">
        <w:rPr>
          <w:b/>
        </w:rPr>
        <w:t xml:space="preserve"> an LS to RAN4 to confirm whether inter-frequency DAPS HO with overlapping BW between source and target cell is supported.</w:t>
      </w:r>
    </w:p>
    <w:p w14:paraId="40AF78C7" w14:textId="14C3C616" w:rsidR="00A55E73" w:rsidRDefault="00A55E73" w:rsidP="00A55E73">
      <w:pPr>
        <w:rPr>
          <w:b/>
        </w:rPr>
      </w:pPr>
      <w:r w:rsidRPr="0080444B">
        <w:rPr>
          <w:b/>
        </w:rPr>
        <w:t xml:space="preserve">Proposal </w:t>
      </w:r>
      <w:r w:rsidR="0034302E">
        <w:rPr>
          <w:b/>
        </w:rPr>
        <w:t>5</w:t>
      </w:r>
      <w:r w:rsidRPr="0080444B">
        <w:rPr>
          <w:b/>
        </w:rPr>
        <w:t>: RAN</w:t>
      </w:r>
      <w:proofErr w:type="gramStart"/>
      <w:r w:rsidRPr="0080444B">
        <w:rPr>
          <w:b/>
        </w:rPr>
        <w:t>2  confirms</w:t>
      </w:r>
      <w:proofErr w:type="gramEnd"/>
      <w:r w:rsidRPr="0080444B">
        <w:rPr>
          <w:b/>
        </w:rPr>
        <w:t>: the legacy reported field of 1) frequency-separation and 2) BCS is not applicable for intra-frequency DAPS handover</w:t>
      </w:r>
      <w:r>
        <w:rPr>
          <w:b/>
        </w:rPr>
        <w:t>.</w:t>
      </w:r>
    </w:p>
    <w:p w14:paraId="26B94675" w14:textId="6039EB70" w:rsidR="00A55E73" w:rsidRPr="00CF5C57" w:rsidRDefault="00A55E73" w:rsidP="00A55E73">
      <w:pPr>
        <w:rPr>
          <w:b/>
        </w:rPr>
      </w:pPr>
      <w:r w:rsidRPr="00CF5C57">
        <w:rPr>
          <w:b/>
        </w:rPr>
        <w:lastRenderedPageBreak/>
        <w:t xml:space="preserve">Proposal </w:t>
      </w:r>
      <w:proofErr w:type="gramStart"/>
      <w:r w:rsidR="0034302E">
        <w:rPr>
          <w:b/>
        </w:rPr>
        <w:t>6</w:t>
      </w:r>
      <w:r w:rsidR="00010B97">
        <w:rPr>
          <w:b/>
        </w:rPr>
        <w:t>:</w:t>
      </w:r>
      <w:r w:rsidRPr="00CF5C57">
        <w:rPr>
          <w:b/>
        </w:rPr>
        <w:t>:</w:t>
      </w:r>
      <w:proofErr w:type="gramEnd"/>
      <w:r w:rsidRPr="00CF5C57">
        <w:rPr>
          <w:b/>
        </w:rPr>
        <w:t xml:space="preserve"> RAN2 confirm</w:t>
      </w:r>
      <w:r>
        <w:rPr>
          <w:rFonts w:hint="eastAsia"/>
          <w:b/>
          <w:lang w:eastAsia="zh-CN"/>
        </w:rPr>
        <w:t>s</w:t>
      </w:r>
      <w:r w:rsidRPr="00CF5C57">
        <w:rPr>
          <w:b/>
        </w:rPr>
        <w:t xml:space="preserve"> that the </w:t>
      </w:r>
      <w:proofErr w:type="spellStart"/>
      <w:r w:rsidRPr="00CF5C57">
        <w:rPr>
          <w:b/>
        </w:rPr>
        <w:t>FSpCC</w:t>
      </w:r>
      <w:proofErr w:type="spellEnd"/>
      <w:r w:rsidRPr="00CF5C57">
        <w:rPr>
          <w:b/>
        </w:rPr>
        <w:t xml:space="preserve"> pair in band </w:t>
      </w:r>
      <w:proofErr w:type="spellStart"/>
      <w:r w:rsidRPr="00CF5C57">
        <w:rPr>
          <w:b/>
        </w:rPr>
        <w:t>entriy</w:t>
      </w:r>
      <w:proofErr w:type="spellEnd"/>
      <w:r w:rsidRPr="00CF5C57">
        <w:rPr>
          <w:b/>
        </w:rPr>
        <w:t xml:space="preserve"> of BW Class-A is applicable for intra-frequency DAPS HO but not for intra-band inter-frequency DAPS HO case. Correction in TS 38.306 is needed to clarify this.</w:t>
      </w:r>
    </w:p>
    <w:p w14:paraId="0C0568A2" w14:textId="77777777" w:rsidR="00A55E73" w:rsidRDefault="00A55E73" w:rsidP="0074056E">
      <w:pPr>
        <w:rPr>
          <w:b/>
          <w:color w:val="000000" w:themeColor="text1"/>
          <w:lang w:eastAsia="zh-CN"/>
        </w:rPr>
      </w:pPr>
    </w:p>
    <w:p w14:paraId="1F0DA2FD" w14:textId="018D16D6" w:rsidR="00D20C2A" w:rsidRDefault="0074056E" w:rsidP="0074056E">
      <w:pPr>
        <w:rPr>
          <w:b/>
          <w:color w:val="000000" w:themeColor="text1"/>
        </w:rPr>
      </w:pPr>
      <w:r w:rsidRPr="003D1049">
        <w:rPr>
          <w:b/>
          <w:color w:val="000000" w:themeColor="text1"/>
        </w:rPr>
        <w:t>Based on proposal</w:t>
      </w:r>
      <w:r>
        <w:rPr>
          <w:b/>
          <w:color w:val="000000" w:themeColor="text1"/>
        </w:rPr>
        <w:t xml:space="preserve">2 to </w:t>
      </w:r>
      <w:r w:rsidR="00A55E73">
        <w:rPr>
          <w:b/>
          <w:color w:val="000000" w:themeColor="text1"/>
        </w:rPr>
        <w:t>proposal5</w:t>
      </w:r>
      <w:r>
        <w:rPr>
          <w:b/>
          <w:color w:val="000000" w:themeColor="text1"/>
        </w:rPr>
        <w:t xml:space="preserve">, CR on 38.306 </w:t>
      </w:r>
      <w:r w:rsidR="00A55E73">
        <w:rPr>
          <w:b/>
          <w:color w:val="000000" w:themeColor="text1"/>
        </w:rPr>
        <w:t>(</w:t>
      </w:r>
      <w:r w:rsidR="00A55E73">
        <w:rPr>
          <w:rFonts w:hint="eastAsia"/>
          <w:b/>
          <w:color w:val="000000" w:themeColor="text1"/>
          <w:lang w:eastAsia="zh-CN"/>
        </w:rPr>
        <w:t>R</w:t>
      </w:r>
      <w:r w:rsidR="00A55E73">
        <w:rPr>
          <w:b/>
          <w:color w:val="000000" w:themeColor="text1"/>
          <w:lang w:eastAsia="zh-CN"/>
        </w:rPr>
        <w:t>2-2111570</w:t>
      </w:r>
      <w:r w:rsidR="00A55E73">
        <w:rPr>
          <w:b/>
          <w:color w:val="000000" w:themeColor="text1"/>
        </w:rPr>
        <w:t xml:space="preserve">) </w:t>
      </w:r>
      <w:r>
        <w:rPr>
          <w:b/>
          <w:color w:val="000000" w:themeColor="text1"/>
        </w:rPr>
        <w:t xml:space="preserve">and </w:t>
      </w:r>
      <w:proofErr w:type="gramStart"/>
      <w:r>
        <w:rPr>
          <w:b/>
          <w:color w:val="000000" w:themeColor="text1"/>
        </w:rPr>
        <w:t>an</w:t>
      </w:r>
      <w:proofErr w:type="gramEnd"/>
      <w:r>
        <w:rPr>
          <w:b/>
          <w:color w:val="000000" w:themeColor="text1"/>
        </w:rPr>
        <w:t xml:space="preserve"> LS to RAN4 </w:t>
      </w:r>
      <w:r w:rsidR="00A55E73">
        <w:rPr>
          <w:b/>
          <w:color w:val="000000" w:themeColor="text1"/>
        </w:rPr>
        <w:t>(</w:t>
      </w:r>
      <w:r w:rsidR="00A55E73">
        <w:rPr>
          <w:b/>
          <w:color w:val="000000" w:themeColor="text1"/>
          <w:lang w:eastAsia="zh-CN"/>
        </w:rPr>
        <w:t>R2-2111569</w:t>
      </w:r>
      <w:r w:rsidR="00A55E73">
        <w:rPr>
          <w:b/>
          <w:color w:val="000000" w:themeColor="text1"/>
        </w:rPr>
        <w:t xml:space="preserve">) </w:t>
      </w:r>
      <w:r w:rsidR="00F048DF">
        <w:rPr>
          <w:b/>
          <w:color w:val="000000" w:themeColor="text1"/>
        </w:rPr>
        <w:t>are</w:t>
      </w:r>
      <w:r>
        <w:rPr>
          <w:b/>
          <w:color w:val="000000" w:themeColor="text1"/>
        </w:rPr>
        <w:t xml:space="preserve"> provided by OPPO.</w:t>
      </w:r>
      <w:r w:rsidR="00A55E73">
        <w:rPr>
          <w:b/>
          <w:color w:val="000000" w:themeColor="text1"/>
        </w:rPr>
        <w:t xml:space="preserve"> </w:t>
      </w:r>
    </w:p>
    <w:p w14:paraId="5C06E16C" w14:textId="33420898" w:rsidR="00D20C2A" w:rsidRDefault="00D20C2A" w:rsidP="00D20C2A">
      <w:pPr>
        <w:rPr>
          <w:b/>
          <w:color w:val="000000" w:themeColor="text1"/>
          <w:lang w:eastAsia="zh-CN"/>
        </w:rPr>
      </w:pPr>
      <w:r>
        <w:rPr>
          <w:b/>
          <w:color w:val="000000" w:themeColor="text1"/>
          <w:lang w:eastAsia="zh-CN"/>
        </w:rPr>
        <w:t xml:space="preserve">Proposal </w:t>
      </w:r>
      <w:r w:rsidR="0034302E">
        <w:rPr>
          <w:b/>
          <w:color w:val="000000" w:themeColor="text1"/>
          <w:lang w:eastAsia="zh-CN"/>
        </w:rPr>
        <w:t>7</w:t>
      </w:r>
      <w:r>
        <w:rPr>
          <w:b/>
          <w:color w:val="000000" w:themeColor="text1"/>
          <w:lang w:eastAsia="zh-CN"/>
        </w:rPr>
        <w:t xml:space="preserve">: </w:t>
      </w:r>
      <w:r>
        <w:rPr>
          <w:rFonts w:hint="eastAsia"/>
          <w:b/>
          <w:color w:val="000000" w:themeColor="text1"/>
          <w:lang w:eastAsia="zh-CN"/>
        </w:rPr>
        <w:t>R</w:t>
      </w:r>
      <w:r>
        <w:rPr>
          <w:b/>
          <w:color w:val="000000" w:themeColor="text1"/>
          <w:lang w:eastAsia="zh-CN"/>
        </w:rPr>
        <w:t xml:space="preserve">2-2111570 is </w:t>
      </w:r>
      <w:r w:rsidR="00B4448B">
        <w:rPr>
          <w:b/>
          <w:color w:val="000000" w:themeColor="text1"/>
          <w:lang w:eastAsia="zh-CN"/>
        </w:rPr>
        <w:t>agreed</w:t>
      </w:r>
      <w:r>
        <w:rPr>
          <w:b/>
          <w:color w:val="000000" w:themeColor="text1"/>
          <w:lang w:eastAsia="zh-CN"/>
        </w:rPr>
        <w:t>.</w:t>
      </w:r>
      <w:bookmarkStart w:id="10" w:name="_GoBack"/>
      <w:bookmarkEnd w:id="10"/>
    </w:p>
    <w:p w14:paraId="27D542DF" w14:textId="002A92BC" w:rsidR="0074056E" w:rsidRDefault="00D20C2A" w:rsidP="0074056E">
      <w:pPr>
        <w:rPr>
          <w:b/>
          <w:color w:val="000000" w:themeColor="text1"/>
        </w:rPr>
      </w:pPr>
      <w:r>
        <w:rPr>
          <w:b/>
          <w:color w:val="000000" w:themeColor="text1"/>
        </w:rPr>
        <w:t xml:space="preserve">For the LS. </w:t>
      </w:r>
      <w:r w:rsidR="00A55E73">
        <w:rPr>
          <w:b/>
          <w:color w:val="000000" w:themeColor="text1"/>
        </w:rPr>
        <w:t>Although there are views that this LS is not preferred</w:t>
      </w:r>
      <w:r w:rsidR="00832660">
        <w:rPr>
          <w:b/>
          <w:color w:val="000000" w:themeColor="text1"/>
        </w:rPr>
        <w:t xml:space="preserve"> (Ericsson, Apple)</w:t>
      </w:r>
      <w:r w:rsidR="00A55E73">
        <w:rPr>
          <w:b/>
          <w:color w:val="000000" w:themeColor="text1"/>
        </w:rPr>
        <w:t xml:space="preserve">, moderator understand </w:t>
      </w:r>
      <w:r>
        <w:rPr>
          <w:b/>
          <w:color w:val="000000" w:themeColor="text1"/>
        </w:rPr>
        <w:t>observed 1)</w:t>
      </w:r>
      <w:r w:rsidR="00A55E73">
        <w:rPr>
          <w:b/>
          <w:color w:val="000000" w:themeColor="text1"/>
        </w:rPr>
        <w:t xml:space="preserve"> there is indeed a question to clarify based on Ph1 discussion</w:t>
      </w:r>
      <w:r>
        <w:rPr>
          <w:b/>
          <w:color w:val="000000" w:themeColor="text1"/>
        </w:rPr>
        <w:t xml:space="preserve"> (different companies have different understanding on the support of this scenario)</w:t>
      </w:r>
      <w:r w:rsidR="00A55E73">
        <w:rPr>
          <w:b/>
          <w:color w:val="000000" w:themeColor="text1"/>
        </w:rPr>
        <w:t>,</w:t>
      </w:r>
      <w:r>
        <w:rPr>
          <w:b/>
          <w:color w:val="000000" w:themeColor="text1"/>
        </w:rPr>
        <w:t xml:space="preserve"> and 2) the clarification of this is needed since it</w:t>
      </w:r>
      <w:r w:rsidR="00A55E73">
        <w:rPr>
          <w:b/>
          <w:color w:val="000000" w:themeColor="text1"/>
        </w:rPr>
        <w:t xml:space="preserve"> may further impact RAN2 on UE capability.</w:t>
      </w:r>
    </w:p>
    <w:p w14:paraId="519DB103" w14:textId="54961A11" w:rsidR="0074056E" w:rsidRDefault="00A55E73" w:rsidP="0074056E">
      <w:pPr>
        <w:rPr>
          <w:b/>
          <w:color w:val="000000" w:themeColor="text1"/>
          <w:lang w:eastAsia="zh-CN"/>
        </w:rPr>
      </w:pPr>
      <w:r>
        <w:rPr>
          <w:b/>
          <w:color w:val="000000" w:themeColor="text1"/>
          <w:lang w:eastAsia="zh-CN"/>
        </w:rPr>
        <w:t xml:space="preserve">Proposal </w:t>
      </w:r>
      <w:r w:rsidR="0034302E">
        <w:rPr>
          <w:b/>
          <w:color w:val="000000" w:themeColor="text1"/>
          <w:lang w:eastAsia="zh-CN"/>
        </w:rPr>
        <w:t>8</w:t>
      </w:r>
      <w:r>
        <w:rPr>
          <w:b/>
          <w:color w:val="000000" w:themeColor="text1"/>
          <w:lang w:eastAsia="zh-CN"/>
        </w:rPr>
        <w:t xml:space="preserve">: </w:t>
      </w:r>
      <w:r w:rsidR="009858B8">
        <w:rPr>
          <w:b/>
          <w:color w:val="000000" w:themeColor="text1"/>
          <w:lang w:eastAsia="zh-CN"/>
        </w:rPr>
        <w:t xml:space="preserve">R2-2111569 </w:t>
      </w:r>
      <w:r w:rsidR="0034302E">
        <w:rPr>
          <w:b/>
          <w:color w:val="000000" w:themeColor="text1"/>
          <w:lang w:eastAsia="zh-CN"/>
        </w:rPr>
        <w:t>is</w:t>
      </w:r>
      <w:r w:rsidR="009858B8">
        <w:rPr>
          <w:b/>
          <w:color w:val="000000" w:themeColor="text1"/>
          <w:lang w:eastAsia="zh-CN"/>
        </w:rPr>
        <w:t xml:space="preserve"> agreed.</w:t>
      </w:r>
    </w:p>
    <w:p w14:paraId="6DCA8326" w14:textId="0E5A2D21" w:rsidR="00A55E73" w:rsidRDefault="00A55E73" w:rsidP="0074056E">
      <w:pPr>
        <w:rPr>
          <w:b/>
          <w:color w:val="000000" w:themeColor="text1"/>
          <w:lang w:eastAsia="zh-CN"/>
        </w:rPr>
      </w:pPr>
      <w:r>
        <w:rPr>
          <w:b/>
          <w:color w:val="000000" w:themeColor="text1"/>
          <w:lang w:eastAsia="zh-CN"/>
        </w:rPr>
        <w:t xml:space="preserve">In Ph2, there are views from companies on P6, i.e., it may not be quite clear / consolidated, considering 1) there seem different view on the support of intra-band non-contiguous inter-frequency DAPS, i.e., using a same or different band entries to support it and thus the applicability of frequency-separation, and 2) how to understand the applicability of BWC/BCS for </w:t>
      </w:r>
      <w:proofErr w:type="spellStart"/>
      <w:r>
        <w:rPr>
          <w:b/>
          <w:color w:val="000000" w:themeColor="text1"/>
          <w:lang w:eastAsia="zh-CN"/>
        </w:rPr>
        <w:t>FSpCC</w:t>
      </w:r>
      <w:proofErr w:type="spellEnd"/>
      <w:r>
        <w:rPr>
          <w:b/>
          <w:color w:val="000000" w:themeColor="text1"/>
          <w:lang w:eastAsia="zh-CN"/>
        </w:rPr>
        <w:t xml:space="preserve"> pair from different band entries with BWC other than A. </w:t>
      </w:r>
      <w:proofErr w:type="gramStart"/>
      <w:r>
        <w:rPr>
          <w:b/>
          <w:color w:val="000000" w:themeColor="text1"/>
          <w:lang w:eastAsia="zh-CN"/>
        </w:rPr>
        <w:t>So</w:t>
      </w:r>
      <w:proofErr w:type="gramEnd"/>
      <w:r>
        <w:rPr>
          <w:b/>
          <w:color w:val="000000" w:themeColor="text1"/>
          <w:lang w:eastAsia="zh-CN"/>
        </w:rPr>
        <w:t xml:space="preserve"> suggest to update the original P6 to further discuss it.</w:t>
      </w:r>
    </w:p>
    <w:p w14:paraId="77BDDF8D" w14:textId="6101C9F7" w:rsidR="00A55E73" w:rsidRDefault="00A55E73" w:rsidP="00A55E73">
      <w:pPr>
        <w:rPr>
          <w:b/>
        </w:rPr>
      </w:pPr>
      <w:r w:rsidRPr="00BD1F4A">
        <w:rPr>
          <w:b/>
        </w:rPr>
        <w:t xml:space="preserve">Proposal </w:t>
      </w:r>
      <w:r w:rsidR="0034302E">
        <w:rPr>
          <w:b/>
        </w:rPr>
        <w:t>9</w:t>
      </w:r>
      <w:r w:rsidR="00010B97">
        <w:rPr>
          <w:b/>
        </w:rPr>
        <w:t xml:space="preserve"> (update</w:t>
      </w:r>
      <w:r w:rsidR="00642364">
        <w:rPr>
          <w:b/>
        </w:rPr>
        <w:t xml:space="preserve"> P6 in Phase I</w:t>
      </w:r>
      <w:r w:rsidR="00010B97">
        <w:rPr>
          <w:b/>
        </w:rPr>
        <w:t>)</w:t>
      </w:r>
      <w:r w:rsidRPr="00BD1F4A">
        <w:rPr>
          <w:b/>
        </w:rPr>
        <w:t xml:space="preserve">: RAN2 </w:t>
      </w:r>
      <w:r w:rsidR="00010B97">
        <w:rPr>
          <w:b/>
        </w:rPr>
        <w:t>further discuss</w:t>
      </w:r>
      <w:r w:rsidRPr="00BD1F4A">
        <w:rPr>
          <w:b/>
        </w:rPr>
        <w:t xml:space="preserve"> that, for inter-frequency DAPS HO cases where the BW of source and target cells are NOT overlapping with each other, the 1) BW-class, 2) frequency-separation and 3) BCS restriction reported in the same BC-entry are all applicable to DAPS FSC.</w:t>
      </w:r>
    </w:p>
    <w:p w14:paraId="3481F613" w14:textId="4CFCD631" w:rsidR="00A55E73" w:rsidRPr="00A55E73" w:rsidRDefault="00010B97" w:rsidP="0074056E">
      <w:pPr>
        <w:rPr>
          <w:b/>
          <w:color w:val="000000" w:themeColor="text1"/>
          <w:lang w:eastAsia="zh-CN"/>
        </w:rPr>
      </w:pPr>
      <w:r>
        <w:rPr>
          <w:b/>
          <w:color w:val="000000" w:themeColor="text1"/>
          <w:lang w:eastAsia="zh-CN"/>
        </w:rPr>
        <w:t>Based on the Ph2 discussion, moderator wonder if there is a need for post-email discussion to solve the FFS point from updated P6 – up to Chairman to decide.</w:t>
      </w:r>
    </w:p>
    <w:p w14:paraId="01E7B8C8" w14:textId="77777777" w:rsidR="00A136B7" w:rsidRDefault="00B8756F" w:rsidP="00A136B7">
      <w:pPr>
        <w:pStyle w:val="Doc-title"/>
      </w:pPr>
      <w:hyperlink r:id="rId50" w:tooltip="D:Documents3GPPtsg_ranWG2TSGR2_116-eDocsR2-2110563.zip" w:history="1">
        <w:r w:rsidR="00A136B7" w:rsidRPr="00B46812">
          <w:rPr>
            <w:rStyle w:val="af2"/>
          </w:rPr>
          <w:t>R2-2110563</w:t>
        </w:r>
      </w:hyperlink>
      <w:r w:rsidR="00A136B7">
        <w:tab/>
        <w:t xml:space="preserve">Keeping or removing </w:t>
      </w:r>
      <w:proofErr w:type="spellStart"/>
      <w:r w:rsidR="00A136B7">
        <w:t>diffSCS</w:t>
      </w:r>
      <w:proofErr w:type="spellEnd"/>
      <w:r w:rsidR="00A136B7">
        <w:t xml:space="preserve">-DAPS </w:t>
      </w:r>
      <w:r w:rsidR="00A136B7">
        <w:tab/>
        <w:t>Ericsson</w:t>
      </w:r>
      <w:r w:rsidR="00A136B7">
        <w:tab/>
        <w:t>discussion</w:t>
      </w:r>
      <w:r w:rsidR="00A136B7">
        <w:tab/>
        <w:t>Rel-16</w:t>
      </w:r>
      <w:r w:rsidR="00A136B7">
        <w:tab/>
      </w:r>
      <w:proofErr w:type="spellStart"/>
      <w:r w:rsidR="00A136B7">
        <w:t>NR_Mob_enh</w:t>
      </w:r>
      <w:proofErr w:type="spellEnd"/>
      <w:r w:rsidR="00A136B7">
        <w:t>-Core</w:t>
      </w:r>
    </w:p>
    <w:p w14:paraId="6408F46F" w14:textId="733168EA" w:rsidR="00D74C52" w:rsidRDefault="00B8756F" w:rsidP="00D74C52">
      <w:pPr>
        <w:pStyle w:val="Doc-title"/>
      </w:pPr>
      <w:hyperlink r:id="rId51" w:tooltip="D:Documents3GPPtsg_ranWG2TSGR2_116-eDocsR2-2110633.zip" w:history="1">
        <w:r w:rsidR="00A136B7" w:rsidRPr="00B46812">
          <w:rPr>
            <w:rStyle w:val="af2"/>
          </w:rPr>
          <w:t>R2-2110633</w:t>
        </w:r>
      </w:hyperlink>
      <w:r w:rsidR="00A136B7">
        <w:tab/>
        <w:t>Discussion on some issues for DAPS</w:t>
      </w:r>
      <w:r w:rsidR="00A136B7">
        <w:tab/>
        <w:t xml:space="preserve">Huawei, </w:t>
      </w:r>
      <w:proofErr w:type="spellStart"/>
      <w:r w:rsidR="00A136B7">
        <w:t>HiSilicon</w:t>
      </w:r>
      <w:proofErr w:type="spellEnd"/>
      <w:r w:rsidR="00A136B7">
        <w:tab/>
        <w:t>discussion</w:t>
      </w:r>
      <w:r w:rsidR="00A136B7">
        <w:tab/>
        <w:t>Rel-16</w:t>
      </w:r>
      <w:r w:rsidR="00A136B7">
        <w:tab/>
      </w:r>
      <w:proofErr w:type="spellStart"/>
      <w:r w:rsidR="00A136B7">
        <w:t>NR_Mob_enh</w:t>
      </w:r>
      <w:proofErr w:type="spellEnd"/>
      <w:r w:rsidR="00A136B7">
        <w:t>-Core</w:t>
      </w:r>
    </w:p>
    <w:p w14:paraId="4992C641" w14:textId="77777777" w:rsidR="00D74C52" w:rsidRPr="00D74C52" w:rsidRDefault="00D74C52" w:rsidP="00D74C52">
      <w:pPr>
        <w:pStyle w:val="Doc-text2"/>
      </w:pPr>
    </w:p>
    <w:p w14:paraId="35073C9B" w14:textId="209F3D47" w:rsidR="00D74C52" w:rsidRDefault="00D74C52" w:rsidP="00D74C52">
      <w:pPr>
        <w:rPr>
          <w:b/>
        </w:rPr>
      </w:pPr>
      <w:r w:rsidRPr="00BD1F4A">
        <w:rPr>
          <w:b/>
        </w:rPr>
        <w:t>Proposal</w:t>
      </w:r>
      <w:r>
        <w:rPr>
          <w:b/>
        </w:rPr>
        <w:t xml:space="preserve"> </w:t>
      </w:r>
      <w:r>
        <w:rPr>
          <w:b/>
        </w:rPr>
        <w:t>10</w:t>
      </w:r>
      <w:r w:rsidRPr="00BD1F4A">
        <w:rPr>
          <w:b/>
        </w:rPr>
        <w:t xml:space="preserve">: </w:t>
      </w:r>
      <w:proofErr w:type="spellStart"/>
      <w:r w:rsidRPr="00BD1F4A">
        <w:rPr>
          <w:b/>
        </w:rPr>
        <w:t>diffSCS</w:t>
      </w:r>
      <w:proofErr w:type="spellEnd"/>
      <w:r w:rsidRPr="00BD1F4A">
        <w:rPr>
          <w:b/>
        </w:rPr>
        <w:t>-DAPS capability bits are kept in current spec. No spec change is needed.</w:t>
      </w:r>
    </w:p>
    <w:p w14:paraId="71ACD7C1" w14:textId="75A185A4" w:rsidR="00D74C52" w:rsidRDefault="00D74C52" w:rsidP="00D74C52">
      <w:pPr>
        <w:rPr>
          <w:b/>
        </w:rPr>
      </w:pPr>
      <w:r w:rsidRPr="00BD1F4A">
        <w:rPr>
          <w:b/>
        </w:rPr>
        <w:t>Proposal</w:t>
      </w:r>
      <w:r>
        <w:rPr>
          <w:b/>
        </w:rPr>
        <w:t xml:space="preserve"> </w:t>
      </w:r>
      <w:r>
        <w:rPr>
          <w:b/>
        </w:rPr>
        <w:t>11</w:t>
      </w:r>
      <w:r w:rsidRPr="00BD1F4A">
        <w:rPr>
          <w:b/>
        </w:rPr>
        <w:t>: Companies confirm that ‘multi-DCI/single-DCI based multi-TRP’ is interpreted as ‘multi-DCI multi-TRP and single-DCI multi-TRP’. No spec change is needed.</w:t>
      </w:r>
    </w:p>
    <w:p w14:paraId="0EDDF1F7" w14:textId="001A0264" w:rsidR="00D74C52" w:rsidRPr="00D74C52" w:rsidRDefault="00D74C52" w:rsidP="00D74C52">
      <w:pPr>
        <w:rPr>
          <w:rFonts w:hint="eastAsia"/>
          <w:b/>
          <w:bCs/>
          <w:lang w:val="en-US" w:eastAsia="zh-CN"/>
        </w:rPr>
      </w:pPr>
      <w:r w:rsidRPr="00BD1F4A">
        <w:rPr>
          <w:b/>
        </w:rPr>
        <w:t xml:space="preserve">Proposal </w:t>
      </w:r>
      <w:r>
        <w:rPr>
          <w:b/>
        </w:rPr>
        <w:t>12 (Update P9 in Phase I)</w:t>
      </w:r>
      <w:r w:rsidRPr="00BD1F4A">
        <w:rPr>
          <w:b/>
        </w:rPr>
        <w:t xml:space="preserve">: </w:t>
      </w:r>
      <w:r>
        <w:rPr>
          <w:b/>
          <w:bCs/>
        </w:rPr>
        <w:t xml:space="preserve">Regarding the </w:t>
      </w:r>
      <w:proofErr w:type="gramStart"/>
      <w:r>
        <w:rPr>
          <w:b/>
          <w:bCs/>
        </w:rPr>
        <w:t>wording ”multi</w:t>
      </w:r>
      <w:proofErr w:type="gramEnd"/>
      <w:r>
        <w:rPr>
          <w:b/>
          <w:bCs/>
        </w:rPr>
        <w:t>-DCI/single-DCI based multi-TRP are not configured in any DL BWP” for DAPS, RAN2 common understanding is that it only refers to RRC configuration. FFS how it can be done via RRC configuration.</w:t>
      </w:r>
    </w:p>
    <w:p w14:paraId="5695281A" w14:textId="77777777" w:rsidR="00D74C52" w:rsidRPr="00D74C52" w:rsidRDefault="00D74C52" w:rsidP="00D74C52">
      <w:pPr>
        <w:pStyle w:val="Doc-text2"/>
        <w:ind w:left="0" w:firstLine="0"/>
      </w:pPr>
    </w:p>
    <w:p w14:paraId="174B8701" w14:textId="77777777" w:rsidR="00A136B7" w:rsidRPr="00A136B7" w:rsidRDefault="00A136B7" w:rsidP="00A136B7">
      <w:pPr>
        <w:pStyle w:val="BoldComments"/>
        <w:rPr>
          <w:lang w:val="en-US"/>
        </w:rPr>
      </w:pPr>
      <w:proofErr w:type="spellStart"/>
      <w:r w:rsidRPr="00A136B7">
        <w:rPr>
          <w:lang w:val="en-US"/>
        </w:rPr>
        <w:t>eMIMO</w:t>
      </w:r>
      <w:proofErr w:type="spellEnd"/>
    </w:p>
    <w:p w14:paraId="4786ECDB" w14:textId="77777777" w:rsidR="00A136B7" w:rsidRDefault="00B8756F" w:rsidP="00A136B7">
      <w:pPr>
        <w:pStyle w:val="Doc-title"/>
      </w:pPr>
      <w:hyperlink r:id="rId52" w:tooltip="D:Documents3GPPtsg_ranWG2TSGR2_116-eDocsR2-2110023.zip" w:history="1">
        <w:r w:rsidR="00A136B7" w:rsidRPr="00B46812">
          <w:rPr>
            <w:rStyle w:val="af2"/>
          </w:rPr>
          <w:t>R2-2110023</w:t>
        </w:r>
      </w:hyperlink>
      <w:r w:rsidR="00A136B7">
        <w:tab/>
        <w:t>Correction on R16 UE capability of supportedSINR-meas-r16</w:t>
      </w:r>
      <w:r w:rsidR="00A136B7">
        <w:tab/>
        <w:t>Apple</w:t>
      </w:r>
      <w:r w:rsidR="00A136B7">
        <w:tab/>
        <w:t>CR</w:t>
      </w:r>
      <w:r w:rsidR="00A136B7">
        <w:tab/>
        <w:t>Rel-16</w:t>
      </w:r>
      <w:r w:rsidR="00A136B7">
        <w:tab/>
        <w:t>38.331</w:t>
      </w:r>
      <w:r w:rsidR="00A136B7">
        <w:tab/>
        <w:t>16.6.0</w:t>
      </w:r>
      <w:r w:rsidR="00A136B7">
        <w:tab/>
        <w:t>2822</w:t>
      </w:r>
      <w:r w:rsidR="00A136B7">
        <w:tab/>
        <w:t>-</w:t>
      </w:r>
      <w:r w:rsidR="00A136B7">
        <w:tab/>
        <w:t>F</w:t>
      </w:r>
      <w:r w:rsidR="00A136B7">
        <w:tab/>
      </w:r>
      <w:proofErr w:type="spellStart"/>
      <w:r w:rsidR="00A136B7">
        <w:t>NR_eMIMO</w:t>
      </w:r>
      <w:proofErr w:type="spellEnd"/>
      <w:r w:rsidR="00A136B7">
        <w:t>-Core</w:t>
      </w:r>
    </w:p>
    <w:p w14:paraId="1E396FF1" w14:textId="1E6A4122" w:rsidR="00A136B7" w:rsidRDefault="00B8756F" w:rsidP="00A136B7">
      <w:pPr>
        <w:pStyle w:val="Doc-title"/>
      </w:pPr>
      <w:hyperlink r:id="rId53" w:tooltip="D:Documents3GPPtsg_ranWG2TSGR2_116-eDocsR2-2110024.zip" w:history="1">
        <w:r w:rsidR="00A136B7" w:rsidRPr="00B46812">
          <w:rPr>
            <w:rStyle w:val="af2"/>
          </w:rPr>
          <w:t>R2-2110024</w:t>
        </w:r>
      </w:hyperlink>
      <w:r w:rsidR="00A136B7">
        <w:tab/>
        <w:t>Correction on R16 UE capability of supportedSINR-meas-r16</w:t>
      </w:r>
      <w:r w:rsidR="00A136B7">
        <w:tab/>
        <w:t>Apple</w:t>
      </w:r>
      <w:r w:rsidR="00A136B7">
        <w:tab/>
        <w:t>CR</w:t>
      </w:r>
      <w:r w:rsidR="00A136B7">
        <w:tab/>
        <w:t>Rel-16</w:t>
      </w:r>
      <w:r w:rsidR="00A136B7">
        <w:tab/>
        <w:t>38.306</w:t>
      </w:r>
      <w:r w:rsidR="00A136B7">
        <w:tab/>
        <w:t>16.6.0</w:t>
      </w:r>
      <w:r w:rsidR="00A136B7">
        <w:tab/>
        <w:t>0647</w:t>
      </w:r>
      <w:r w:rsidR="00A136B7">
        <w:tab/>
        <w:t>-</w:t>
      </w:r>
      <w:r w:rsidR="00A136B7">
        <w:tab/>
        <w:t>F</w:t>
      </w:r>
      <w:r w:rsidR="00A136B7">
        <w:tab/>
      </w:r>
      <w:proofErr w:type="spellStart"/>
      <w:r w:rsidR="00A136B7">
        <w:t>NR_eMIMO</w:t>
      </w:r>
      <w:proofErr w:type="spellEnd"/>
      <w:r w:rsidR="00A136B7">
        <w:t>-Core</w:t>
      </w:r>
    </w:p>
    <w:p w14:paraId="6D516BAC" w14:textId="77777777" w:rsidR="00D74C52" w:rsidRPr="00D74C52" w:rsidRDefault="00D74C52" w:rsidP="00D74C52">
      <w:pPr>
        <w:pStyle w:val="Doc-text2"/>
      </w:pPr>
    </w:p>
    <w:p w14:paraId="1E94BA46" w14:textId="6A302336" w:rsidR="001D2E04" w:rsidRPr="00D74C52" w:rsidRDefault="00D74C52" w:rsidP="00D74C52">
      <w:pPr>
        <w:rPr>
          <w:rFonts w:hint="eastAsia"/>
          <w:b/>
        </w:rPr>
      </w:pPr>
      <w:r w:rsidRPr="00BD1F4A">
        <w:rPr>
          <w:b/>
        </w:rPr>
        <w:t>Proposal</w:t>
      </w:r>
      <w:r>
        <w:rPr>
          <w:b/>
        </w:rPr>
        <w:t xml:space="preserve"> </w:t>
      </w:r>
      <w:r w:rsidRPr="00BD1F4A">
        <w:rPr>
          <w:b/>
        </w:rPr>
        <w:t>1</w:t>
      </w:r>
      <w:r>
        <w:rPr>
          <w:b/>
        </w:rPr>
        <w:t>3</w:t>
      </w:r>
      <w:r w:rsidRPr="00BD1F4A">
        <w:rPr>
          <w:b/>
        </w:rPr>
        <w:t xml:space="preserve">: </w:t>
      </w:r>
      <w:proofErr w:type="gramStart"/>
      <w:r w:rsidRPr="00BD1F4A">
        <w:rPr>
          <w:b/>
        </w:rPr>
        <w:t>CR</w:t>
      </w:r>
      <w:r>
        <w:rPr>
          <w:b/>
        </w:rPr>
        <w:t xml:space="preserve"> </w:t>
      </w:r>
      <w:r w:rsidRPr="00BD1F4A">
        <w:rPr>
          <w:b/>
        </w:rPr>
        <w:t xml:space="preserve"> R</w:t>
      </w:r>
      <w:proofErr w:type="gramEnd"/>
      <w:r w:rsidRPr="00BD1F4A">
        <w:rPr>
          <w:b/>
        </w:rPr>
        <w:t xml:space="preserve">2-2110023 </w:t>
      </w:r>
      <w:r>
        <w:rPr>
          <w:b/>
        </w:rPr>
        <w:t xml:space="preserve">is agreed </w:t>
      </w:r>
      <w:r w:rsidRPr="00BD1F4A">
        <w:rPr>
          <w:b/>
        </w:rPr>
        <w:t xml:space="preserve">and R2-2110024 </w:t>
      </w:r>
      <w:r>
        <w:rPr>
          <w:b/>
        </w:rPr>
        <w:t xml:space="preserve">is revised in </w:t>
      </w:r>
      <w:r w:rsidRPr="00D74C52">
        <w:rPr>
          <w:b/>
        </w:rPr>
        <w:t>R2-2111577</w:t>
      </w:r>
      <w:r w:rsidR="00B4448B">
        <w:rPr>
          <w:b/>
        </w:rPr>
        <w:t xml:space="preserve">. </w:t>
      </w:r>
      <w:r w:rsidR="00B4448B" w:rsidRPr="00D74C52">
        <w:rPr>
          <w:b/>
        </w:rPr>
        <w:t>R2-2111577</w:t>
      </w:r>
      <w:r w:rsidR="00B4448B">
        <w:rPr>
          <w:b/>
        </w:rPr>
        <w:t xml:space="preserve"> is agreed.</w:t>
      </w:r>
    </w:p>
    <w:p w14:paraId="1C8836FC" w14:textId="77777777" w:rsidR="00A136B7" w:rsidRPr="00A136B7" w:rsidRDefault="00A136B7" w:rsidP="00A136B7">
      <w:pPr>
        <w:pStyle w:val="BoldComments"/>
        <w:rPr>
          <w:lang w:val="en-US"/>
        </w:rPr>
      </w:pPr>
      <w:r w:rsidRPr="00A136B7">
        <w:rPr>
          <w:lang w:val="en-US"/>
        </w:rPr>
        <w:t>DCCA</w:t>
      </w:r>
    </w:p>
    <w:p w14:paraId="30B2317F" w14:textId="2F7B50AD" w:rsidR="00A136B7" w:rsidRDefault="00B8756F" w:rsidP="00A136B7">
      <w:pPr>
        <w:pStyle w:val="Doc-title"/>
      </w:pPr>
      <w:hyperlink r:id="rId54" w:tooltip="D:Documents3GPPtsg_ranWG2TSGR2_116-eDocsR2-2110420.zip" w:history="1">
        <w:r w:rsidR="00A136B7" w:rsidRPr="00B46812">
          <w:rPr>
            <w:rStyle w:val="af2"/>
          </w:rPr>
          <w:t>R2-2110420</w:t>
        </w:r>
      </w:hyperlink>
      <w:r w:rsidR="00A136B7">
        <w:tab/>
        <w:t xml:space="preserve">Discussion on the handover delay due to </w:t>
      </w:r>
      <w:proofErr w:type="spellStart"/>
      <w:r w:rsidR="00A136B7">
        <w:t>SCell</w:t>
      </w:r>
      <w:proofErr w:type="spellEnd"/>
      <w:r w:rsidR="00A136B7">
        <w:t xml:space="preserve"> activation</w:t>
      </w:r>
      <w:r w:rsidR="00A136B7">
        <w:tab/>
        <w:t xml:space="preserve"> OPPO</w:t>
      </w:r>
      <w:r w:rsidR="00A136B7">
        <w:tab/>
        <w:t>discussion</w:t>
      </w:r>
      <w:r w:rsidR="00A136B7">
        <w:tab/>
        <w:t>Rel-16</w:t>
      </w:r>
      <w:r w:rsidR="00A136B7">
        <w:tab/>
      </w:r>
      <w:proofErr w:type="spellStart"/>
      <w:r w:rsidR="00A136B7">
        <w:t>LTE_NR_DC_CA_enh</w:t>
      </w:r>
      <w:proofErr w:type="spellEnd"/>
    </w:p>
    <w:p w14:paraId="28D2C9CD" w14:textId="77777777" w:rsidR="00D74C52" w:rsidRPr="00D74C52" w:rsidRDefault="00D74C52" w:rsidP="00D74C52">
      <w:pPr>
        <w:pStyle w:val="Doc-text2"/>
        <w:ind w:left="0" w:firstLine="0"/>
      </w:pPr>
    </w:p>
    <w:p w14:paraId="7C917065" w14:textId="5585CC68" w:rsidR="001D2E04" w:rsidRPr="001D2E04" w:rsidRDefault="00D74C52" w:rsidP="00D74C52">
      <w:pPr>
        <w:rPr>
          <w:rFonts w:hint="eastAsia"/>
          <w:b/>
        </w:rPr>
      </w:pPr>
      <w:r w:rsidRPr="00BD1F4A">
        <w:rPr>
          <w:b/>
        </w:rPr>
        <w:t>Proposal</w:t>
      </w:r>
      <w:r>
        <w:rPr>
          <w:b/>
        </w:rPr>
        <w:t xml:space="preserve"> </w:t>
      </w:r>
      <w:r w:rsidRPr="00BD1F4A">
        <w:rPr>
          <w:b/>
        </w:rPr>
        <w:t>1</w:t>
      </w:r>
      <w:r>
        <w:rPr>
          <w:b/>
        </w:rPr>
        <w:t>4</w:t>
      </w:r>
      <w:r w:rsidRPr="00BD1F4A">
        <w:rPr>
          <w:b/>
        </w:rPr>
        <w:t xml:space="preserve">: No new capability parameter is introduced to indicate whether </w:t>
      </w:r>
      <w:proofErr w:type="spellStart"/>
      <w:r w:rsidRPr="00BD1F4A">
        <w:rPr>
          <w:b/>
        </w:rPr>
        <w:t>SCell</w:t>
      </w:r>
      <w:proofErr w:type="spellEnd"/>
      <w:r w:rsidRPr="00BD1F4A">
        <w:rPr>
          <w:b/>
        </w:rPr>
        <w:t xml:space="preserve"> activation during handover is supported by UE.</w:t>
      </w:r>
    </w:p>
    <w:p w14:paraId="3F21A7B5" w14:textId="77777777" w:rsidR="00A136B7" w:rsidRPr="00A136B7" w:rsidRDefault="00A136B7" w:rsidP="00A136B7">
      <w:pPr>
        <w:pStyle w:val="BoldComments"/>
        <w:rPr>
          <w:lang w:val="en-US"/>
        </w:rPr>
      </w:pPr>
      <w:r w:rsidRPr="00A136B7">
        <w:rPr>
          <w:lang w:val="en-US"/>
        </w:rPr>
        <w:lastRenderedPageBreak/>
        <w:t>MDT</w:t>
      </w:r>
    </w:p>
    <w:p w14:paraId="092BAB0A" w14:textId="77777777" w:rsidR="00A136B7" w:rsidRDefault="00B8756F" w:rsidP="00A136B7">
      <w:pPr>
        <w:pStyle w:val="Doc-title"/>
      </w:pPr>
      <w:hyperlink r:id="rId55" w:tooltip="D:Documents3GPPtsg_ranWG2TSGR2_116-eDocsR2-2110231.zip" w:history="1">
        <w:r w:rsidR="00A136B7" w:rsidRPr="00B46812">
          <w:rPr>
            <w:rStyle w:val="af2"/>
          </w:rPr>
          <w:t>R2-2110231</w:t>
        </w:r>
      </w:hyperlink>
      <w:r w:rsidR="00A136B7">
        <w:tab/>
        <w:t>Add the missing capabilities for SON and MDT</w:t>
      </w:r>
      <w:r w:rsidR="00A136B7">
        <w:tab/>
        <w:t>CMCC</w:t>
      </w:r>
      <w:r w:rsidR="00A136B7">
        <w:tab/>
        <w:t>CR</w:t>
      </w:r>
      <w:r w:rsidR="00A136B7">
        <w:tab/>
        <w:t>Rel-16</w:t>
      </w:r>
      <w:r w:rsidR="00A136B7">
        <w:tab/>
        <w:t>38.822</w:t>
      </w:r>
      <w:r w:rsidR="00A136B7">
        <w:tab/>
        <w:t>16.1.0</w:t>
      </w:r>
      <w:r w:rsidR="00A136B7">
        <w:tab/>
        <w:t>0007</w:t>
      </w:r>
      <w:r w:rsidR="00A136B7">
        <w:tab/>
        <w:t>-</w:t>
      </w:r>
      <w:r w:rsidR="00A136B7">
        <w:tab/>
        <w:t>B</w:t>
      </w:r>
      <w:r w:rsidR="00A136B7">
        <w:tab/>
        <w:t>NR_SON_MDT-Core</w:t>
      </w:r>
    </w:p>
    <w:p w14:paraId="71F1CFF1" w14:textId="77777777" w:rsidR="00D74C52" w:rsidRDefault="00D74C52" w:rsidP="00D74C52">
      <w:pPr>
        <w:rPr>
          <w:rFonts w:ascii="Arial" w:hAnsi="Arial" w:cs="Arial"/>
          <w:b/>
          <w:color w:val="000000" w:themeColor="text1"/>
          <w:kern w:val="2"/>
          <w:lang w:eastAsia="zh-CN"/>
        </w:rPr>
      </w:pPr>
    </w:p>
    <w:p w14:paraId="723027FF" w14:textId="1F499574" w:rsidR="00071D6C" w:rsidRPr="00D74C52" w:rsidRDefault="00D74C52" w:rsidP="00D74C52">
      <w:pPr>
        <w:rPr>
          <w:b/>
          <w:color w:val="000000" w:themeColor="text1"/>
          <w:lang w:eastAsia="zh-CN"/>
        </w:rPr>
      </w:pPr>
      <w:r w:rsidRPr="00D74C52">
        <w:rPr>
          <w:rFonts w:ascii="Arial" w:hAnsi="Arial" w:cs="Arial"/>
          <w:b/>
          <w:color w:val="000000" w:themeColor="text1"/>
          <w:kern w:val="2"/>
          <w:lang w:eastAsia="zh-CN"/>
        </w:rPr>
        <w:t xml:space="preserve">Proposal </w:t>
      </w:r>
      <w:r>
        <w:rPr>
          <w:rFonts w:ascii="Arial" w:hAnsi="Arial" w:cs="Arial"/>
          <w:b/>
          <w:color w:val="000000" w:themeColor="text1"/>
          <w:kern w:val="2"/>
          <w:lang w:eastAsia="zh-CN"/>
        </w:rPr>
        <w:t>15</w:t>
      </w:r>
      <w:r w:rsidRPr="00D74C52">
        <w:rPr>
          <w:rFonts w:ascii="Arial" w:hAnsi="Arial" w:cs="Arial"/>
          <w:b/>
          <w:color w:val="000000" w:themeColor="text1"/>
          <w:kern w:val="2"/>
          <w:lang w:eastAsia="zh-CN"/>
        </w:rPr>
        <w:t xml:space="preserve">: </w:t>
      </w:r>
      <w:r w:rsidR="001D2E04" w:rsidRPr="00D74C52">
        <w:rPr>
          <w:rFonts w:ascii="Arial" w:hAnsi="Arial" w:cs="Arial"/>
          <w:b/>
          <w:color w:val="000000" w:themeColor="text1"/>
          <w:kern w:val="2"/>
          <w:lang w:eastAsia="zh-CN"/>
        </w:rPr>
        <w:t>R2-2110231 is revised</w:t>
      </w:r>
      <w:r w:rsidR="00010195" w:rsidRPr="00D74C52">
        <w:rPr>
          <w:rFonts w:ascii="Arial" w:hAnsi="Arial" w:cs="Arial"/>
          <w:b/>
          <w:color w:val="000000" w:themeColor="text1"/>
          <w:kern w:val="2"/>
          <w:lang w:eastAsia="zh-CN"/>
        </w:rPr>
        <w:t xml:space="preserve"> </w:t>
      </w:r>
      <w:proofErr w:type="gramStart"/>
      <w:r w:rsidR="00010195" w:rsidRPr="00D74C52">
        <w:rPr>
          <w:rFonts w:ascii="Arial" w:hAnsi="Arial" w:cs="Arial"/>
          <w:b/>
          <w:color w:val="000000" w:themeColor="text1"/>
          <w:kern w:val="2"/>
          <w:lang w:eastAsia="zh-CN"/>
        </w:rPr>
        <w:t>in  R</w:t>
      </w:r>
      <w:proofErr w:type="gramEnd"/>
      <w:r w:rsidR="00010195" w:rsidRPr="00D74C52">
        <w:rPr>
          <w:rFonts w:ascii="Arial" w:hAnsi="Arial" w:cs="Arial"/>
          <w:b/>
          <w:color w:val="000000" w:themeColor="text1"/>
          <w:kern w:val="2"/>
          <w:lang w:eastAsia="zh-CN"/>
        </w:rPr>
        <w:t>2-2111533</w:t>
      </w:r>
      <w:r w:rsidR="00B4448B">
        <w:rPr>
          <w:rFonts w:ascii="Arial" w:hAnsi="Arial" w:cs="Arial"/>
          <w:b/>
          <w:color w:val="000000" w:themeColor="text1"/>
          <w:kern w:val="2"/>
          <w:lang w:eastAsia="zh-CN"/>
        </w:rPr>
        <w:t xml:space="preserve"> and </w:t>
      </w:r>
      <w:r w:rsidR="001D2E04" w:rsidRPr="001D2E04">
        <w:rPr>
          <w:rFonts w:ascii="Arial" w:hAnsi="Arial" w:cs="Arial"/>
          <w:b/>
          <w:color w:val="000000" w:themeColor="text1"/>
          <w:kern w:val="2"/>
          <w:lang w:eastAsia="zh-CN"/>
        </w:rPr>
        <w:t>R2-2111533</w:t>
      </w:r>
      <w:r w:rsidR="001D2E04">
        <w:rPr>
          <w:rFonts w:ascii="Arial" w:hAnsi="Arial" w:cs="Arial"/>
          <w:b/>
          <w:color w:val="000000" w:themeColor="text1"/>
          <w:kern w:val="2"/>
          <w:lang w:eastAsia="zh-CN"/>
        </w:rPr>
        <w:t xml:space="preserve"> </w:t>
      </w:r>
      <w:r>
        <w:rPr>
          <w:rFonts w:ascii="Arial" w:hAnsi="Arial" w:cs="Arial"/>
          <w:b/>
          <w:color w:val="000000" w:themeColor="text1"/>
          <w:kern w:val="2"/>
          <w:lang w:eastAsia="zh-CN"/>
        </w:rPr>
        <w:t xml:space="preserve">is </w:t>
      </w:r>
      <w:r w:rsidR="001D2E04">
        <w:rPr>
          <w:rFonts w:ascii="Arial" w:hAnsi="Arial" w:cs="Arial"/>
          <w:b/>
          <w:color w:val="000000" w:themeColor="text1"/>
          <w:kern w:val="2"/>
          <w:lang w:eastAsia="zh-CN"/>
        </w:rPr>
        <w:t>agreed.</w:t>
      </w:r>
    </w:p>
    <w:sectPr w:rsidR="00071D6C" w:rsidRPr="00D74C5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PPO (Qianxi)" w:date="2021-11-03T23:59:00Z" w:initials="">
    <w:p w14:paraId="2B6023A2" w14:textId="77777777" w:rsidR="00A55E73" w:rsidRDefault="00A55E73">
      <w:pPr>
        <w:pStyle w:val="a5"/>
        <w:rPr>
          <w:lang w:eastAsia="zh-CN"/>
        </w:rPr>
      </w:pPr>
      <w:r>
        <w:rPr>
          <w:lang w:eastAsia="zh-CN"/>
        </w:rPr>
        <w:t>Removed</w:t>
      </w:r>
    </w:p>
    <w:p w14:paraId="2ECF3597" w14:textId="77777777" w:rsidR="00A55E73" w:rsidRDefault="00A55E73">
      <w:pPr>
        <w:pStyle w:val="a5"/>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DF03" w16cex:dateUtc="2021-11-03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11E7E" w14:textId="77777777" w:rsidR="00B8756F" w:rsidRDefault="00B8756F">
      <w:pPr>
        <w:spacing w:after="0" w:line="240" w:lineRule="auto"/>
      </w:pPr>
      <w:r>
        <w:separator/>
      </w:r>
    </w:p>
  </w:endnote>
  <w:endnote w:type="continuationSeparator" w:id="0">
    <w:p w14:paraId="77761E3D" w14:textId="77777777" w:rsidR="00B8756F" w:rsidRDefault="00B8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A3AE" w14:textId="77777777" w:rsidR="00B8756F" w:rsidRDefault="00B8756F">
      <w:pPr>
        <w:spacing w:after="0" w:line="240" w:lineRule="auto"/>
      </w:pPr>
      <w:r>
        <w:separator/>
      </w:r>
    </w:p>
  </w:footnote>
  <w:footnote w:type="continuationSeparator" w:id="0">
    <w:p w14:paraId="7B292B63" w14:textId="77777777" w:rsidR="00B8756F" w:rsidRDefault="00B8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0195"/>
    <w:rsid w:val="00010B97"/>
    <w:rsid w:val="00012104"/>
    <w:rsid w:val="00015B88"/>
    <w:rsid w:val="00015D77"/>
    <w:rsid w:val="00016557"/>
    <w:rsid w:val="000170BF"/>
    <w:rsid w:val="000177F6"/>
    <w:rsid w:val="00020448"/>
    <w:rsid w:val="0002151E"/>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4CD3"/>
    <w:rsid w:val="0004678C"/>
    <w:rsid w:val="00052878"/>
    <w:rsid w:val="00053BDF"/>
    <w:rsid w:val="000667BF"/>
    <w:rsid w:val="00066E30"/>
    <w:rsid w:val="0007140F"/>
    <w:rsid w:val="00071D6C"/>
    <w:rsid w:val="00073C9C"/>
    <w:rsid w:val="00076451"/>
    <w:rsid w:val="00080512"/>
    <w:rsid w:val="00081200"/>
    <w:rsid w:val="00081CA2"/>
    <w:rsid w:val="00085568"/>
    <w:rsid w:val="00090089"/>
    <w:rsid w:val="00090432"/>
    <w:rsid w:val="00090468"/>
    <w:rsid w:val="00094568"/>
    <w:rsid w:val="0009636C"/>
    <w:rsid w:val="000A1563"/>
    <w:rsid w:val="000A33BD"/>
    <w:rsid w:val="000A3448"/>
    <w:rsid w:val="000A3F7E"/>
    <w:rsid w:val="000A5702"/>
    <w:rsid w:val="000A7DF0"/>
    <w:rsid w:val="000B2390"/>
    <w:rsid w:val="000B2921"/>
    <w:rsid w:val="000B436A"/>
    <w:rsid w:val="000B6221"/>
    <w:rsid w:val="000B68EB"/>
    <w:rsid w:val="000B7BCF"/>
    <w:rsid w:val="000C04E1"/>
    <w:rsid w:val="000C25DD"/>
    <w:rsid w:val="000C4CDA"/>
    <w:rsid w:val="000C4F98"/>
    <w:rsid w:val="000C520D"/>
    <w:rsid w:val="000C522B"/>
    <w:rsid w:val="000C6123"/>
    <w:rsid w:val="000C693C"/>
    <w:rsid w:val="000C7E05"/>
    <w:rsid w:val="000D0145"/>
    <w:rsid w:val="000D152D"/>
    <w:rsid w:val="000D1E4A"/>
    <w:rsid w:val="000D2018"/>
    <w:rsid w:val="000D2679"/>
    <w:rsid w:val="000D33AF"/>
    <w:rsid w:val="000D58AB"/>
    <w:rsid w:val="000D5ED0"/>
    <w:rsid w:val="000E185A"/>
    <w:rsid w:val="000E3FA2"/>
    <w:rsid w:val="000E7BD0"/>
    <w:rsid w:val="000F2490"/>
    <w:rsid w:val="000F2682"/>
    <w:rsid w:val="000F2B1A"/>
    <w:rsid w:val="000F57DF"/>
    <w:rsid w:val="000F67AC"/>
    <w:rsid w:val="00101B86"/>
    <w:rsid w:val="00105770"/>
    <w:rsid w:val="00105935"/>
    <w:rsid w:val="00106994"/>
    <w:rsid w:val="00107C19"/>
    <w:rsid w:val="0011235D"/>
    <w:rsid w:val="001129DF"/>
    <w:rsid w:val="00112F1A"/>
    <w:rsid w:val="00124FA3"/>
    <w:rsid w:val="001302FB"/>
    <w:rsid w:val="00130493"/>
    <w:rsid w:val="00131AB4"/>
    <w:rsid w:val="00134142"/>
    <w:rsid w:val="00135F63"/>
    <w:rsid w:val="001370D9"/>
    <w:rsid w:val="00145075"/>
    <w:rsid w:val="001479D4"/>
    <w:rsid w:val="00147B94"/>
    <w:rsid w:val="00150312"/>
    <w:rsid w:val="00150EFB"/>
    <w:rsid w:val="00153EF4"/>
    <w:rsid w:val="0015739D"/>
    <w:rsid w:val="00166D13"/>
    <w:rsid w:val="001673EE"/>
    <w:rsid w:val="00172E5E"/>
    <w:rsid w:val="001741A0"/>
    <w:rsid w:val="00174457"/>
    <w:rsid w:val="00175FA0"/>
    <w:rsid w:val="00177791"/>
    <w:rsid w:val="00180289"/>
    <w:rsid w:val="00184290"/>
    <w:rsid w:val="00191DED"/>
    <w:rsid w:val="00192393"/>
    <w:rsid w:val="00192E6B"/>
    <w:rsid w:val="001932CB"/>
    <w:rsid w:val="00193929"/>
    <w:rsid w:val="00194CD0"/>
    <w:rsid w:val="0019716B"/>
    <w:rsid w:val="00197A0B"/>
    <w:rsid w:val="00197AD3"/>
    <w:rsid w:val="001A1698"/>
    <w:rsid w:val="001B1163"/>
    <w:rsid w:val="001B2D15"/>
    <w:rsid w:val="001B4658"/>
    <w:rsid w:val="001B499A"/>
    <w:rsid w:val="001B49C9"/>
    <w:rsid w:val="001B4E56"/>
    <w:rsid w:val="001B6017"/>
    <w:rsid w:val="001B7DC2"/>
    <w:rsid w:val="001C0D3E"/>
    <w:rsid w:val="001C1482"/>
    <w:rsid w:val="001C15A8"/>
    <w:rsid w:val="001C1AFE"/>
    <w:rsid w:val="001C23F4"/>
    <w:rsid w:val="001C3239"/>
    <w:rsid w:val="001C4F79"/>
    <w:rsid w:val="001C502A"/>
    <w:rsid w:val="001C5472"/>
    <w:rsid w:val="001C6399"/>
    <w:rsid w:val="001C6E42"/>
    <w:rsid w:val="001D2E04"/>
    <w:rsid w:val="001D3592"/>
    <w:rsid w:val="001D6BEB"/>
    <w:rsid w:val="001E16FE"/>
    <w:rsid w:val="001E194A"/>
    <w:rsid w:val="001E1F24"/>
    <w:rsid w:val="001E4A72"/>
    <w:rsid w:val="001E7BD0"/>
    <w:rsid w:val="001F0EA1"/>
    <w:rsid w:val="001F168B"/>
    <w:rsid w:val="001F2F73"/>
    <w:rsid w:val="001F5B46"/>
    <w:rsid w:val="001F7831"/>
    <w:rsid w:val="00201075"/>
    <w:rsid w:val="00201FD8"/>
    <w:rsid w:val="00203321"/>
    <w:rsid w:val="00203E02"/>
    <w:rsid w:val="00204045"/>
    <w:rsid w:val="0020712B"/>
    <w:rsid w:val="00212CB5"/>
    <w:rsid w:val="002151D7"/>
    <w:rsid w:val="002172F8"/>
    <w:rsid w:val="002222FC"/>
    <w:rsid w:val="002225E7"/>
    <w:rsid w:val="00222FDE"/>
    <w:rsid w:val="0022606D"/>
    <w:rsid w:val="00226C78"/>
    <w:rsid w:val="0022711A"/>
    <w:rsid w:val="00227C39"/>
    <w:rsid w:val="002316C1"/>
    <w:rsid w:val="00231728"/>
    <w:rsid w:val="002333F6"/>
    <w:rsid w:val="00233EA1"/>
    <w:rsid w:val="00235BE9"/>
    <w:rsid w:val="00236023"/>
    <w:rsid w:val="0023619B"/>
    <w:rsid w:val="00237BD6"/>
    <w:rsid w:val="002408A2"/>
    <w:rsid w:val="002417BD"/>
    <w:rsid w:val="002437AD"/>
    <w:rsid w:val="002438DB"/>
    <w:rsid w:val="0024424B"/>
    <w:rsid w:val="002444D2"/>
    <w:rsid w:val="00244A05"/>
    <w:rsid w:val="00245CAF"/>
    <w:rsid w:val="00246101"/>
    <w:rsid w:val="00246CC4"/>
    <w:rsid w:val="00250404"/>
    <w:rsid w:val="00250B3B"/>
    <w:rsid w:val="00251757"/>
    <w:rsid w:val="0025645C"/>
    <w:rsid w:val="00257F8A"/>
    <w:rsid w:val="00260AD2"/>
    <w:rsid w:val="002610D8"/>
    <w:rsid w:val="00261495"/>
    <w:rsid w:val="00271889"/>
    <w:rsid w:val="002719D3"/>
    <w:rsid w:val="00271FEB"/>
    <w:rsid w:val="002747EC"/>
    <w:rsid w:val="00277E8B"/>
    <w:rsid w:val="0028245B"/>
    <w:rsid w:val="00284443"/>
    <w:rsid w:val="002855BF"/>
    <w:rsid w:val="00286707"/>
    <w:rsid w:val="00286751"/>
    <w:rsid w:val="00293C5C"/>
    <w:rsid w:val="002A0C02"/>
    <w:rsid w:val="002A476D"/>
    <w:rsid w:val="002B10D6"/>
    <w:rsid w:val="002B1279"/>
    <w:rsid w:val="002B2AB3"/>
    <w:rsid w:val="002B3E97"/>
    <w:rsid w:val="002B6CF0"/>
    <w:rsid w:val="002C2C11"/>
    <w:rsid w:val="002C5342"/>
    <w:rsid w:val="002C5E1B"/>
    <w:rsid w:val="002C66A5"/>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02A"/>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27B45"/>
    <w:rsid w:val="00330F4A"/>
    <w:rsid w:val="0033766D"/>
    <w:rsid w:val="00337E6D"/>
    <w:rsid w:val="0034302E"/>
    <w:rsid w:val="00343250"/>
    <w:rsid w:val="00350170"/>
    <w:rsid w:val="00350976"/>
    <w:rsid w:val="00351989"/>
    <w:rsid w:val="00351B8C"/>
    <w:rsid w:val="0035292F"/>
    <w:rsid w:val="0035462D"/>
    <w:rsid w:val="003551CF"/>
    <w:rsid w:val="00357149"/>
    <w:rsid w:val="00361207"/>
    <w:rsid w:val="0036459E"/>
    <w:rsid w:val="00364B41"/>
    <w:rsid w:val="00375415"/>
    <w:rsid w:val="003775A5"/>
    <w:rsid w:val="00383096"/>
    <w:rsid w:val="00385F30"/>
    <w:rsid w:val="003913E7"/>
    <w:rsid w:val="0039346C"/>
    <w:rsid w:val="00395F68"/>
    <w:rsid w:val="003A0F85"/>
    <w:rsid w:val="003A2C37"/>
    <w:rsid w:val="003A41EF"/>
    <w:rsid w:val="003A5C2A"/>
    <w:rsid w:val="003A6656"/>
    <w:rsid w:val="003A7003"/>
    <w:rsid w:val="003A75B5"/>
    <w:rsid w:val="003A7B2D"/>
    <w:rsid w:val="003A7F2D"/>
    <w:rsid w:val="003B0212"/>
    <w:rsid w:val="003B1C16"/>
    <w:rsid w:val="003B40AD"/>
    <w:rsid w:val="003B496B"/>
    <w:rsid w:val="003B5E9C"/>
    <w:rsid w:val="003B5F1E"/>
    <w:rsid w:val="003B6D28"/>
    <w:rsid w:val="003C0D3C"/>
    <w:rsid w:val="003C119B"/>
    <w:rsid w:val="003C4062"/>
    <w:rsid w:val="003C4E37"/>
    <w:rsid w:val="003C52C1"/>
    <w:rsid w:val="003C6881"/>
    <w:rsid w:val="003C6F11"/>
    <w:rsid w:val="003C6F9E"/>
    <w:rsid w:val="003C7362"/>
    <w:rsid w:val="003D1049"/>
    <w:rsid w:val="003D185E"/>
    <w:rsid w:val="003D1BCB"/>
    <w:rsid w:val="003D1E54"/>
    <w:rsid w:val="003D3756"/>
    <w:rsid w:val="003D6EEE"/>
    <w:rsid w:val="003E0903"/>
    <w:rsid w:val="003E16BE"/>
    <w:rsid w:val="003E502E"/>
    <w:rsid w:val="003E642C"/>
    <w:rsid w:val="003E7137"/>
    <w:rsid w:val="003E786B"/>
    <w:rsid w:val="003F1C96"/>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0C56"/>
    <w:rsid w:val="0044149A"/>
    <w:rsid w:val="00441B0E"/>
    <w:rsid w:val="00443D05"/>
    <w:rsid w:val="00444A67"/>
    <w:rsid w:val="004465D3"/>
    <w:rsid w:val="00446637"/>
    <w:rsid w:val="00447ADC"/>
    <w:rsid w:val="00453188"/>
    <w:rsid w:val="004534FC"/>
    <w:rsid w:val="00453929"/>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3273"/>
    <w:rsid w:val="004A4F8B"/>
    <w:rsid w:val="004A5C23"/>
    <w:rsid w:val="004B0503"/>
    <w:rsid w:val="004B1F3E"/>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98E"/>
    <w:rsid w:val="004F6D32"/>
    <w:rsid w:val="00500598"/>
    <w:rsid w:val="005010EA"/>
    <w:rsid w:val="00503171"/>
    <w:rsid w:val="00506C28"/>
    <w:rsid w:val="00506F5E"/>
    <w:rsid w:val="00510A06"/>
    <w:rsid w:val="00510D96"/>
    <w:rsid w:val="005125E6"/>
    <w:rsid w:val="00515B79"/>
    <w:rsid w:val="0051733C"/>
    <w:rsid w:val="00521BC4"/>
    <w:rsid w:val="00521E0E"/>
    <w:rsid w:val="00525320"/>
    <w:rsid w:val="00525A45"/>
    <w:rsid w:val="00525B8C"/>
    <w:rsid w:val="00526222"/>
    <w:rsid w:val="00527FD7"/>
    <w:rsid w:val="00534AF0"/>
    <w:rsid w:val="00534DA0"/>
    <w:rsid w:val="00534F60"/>
    <w:rsid w:val="00536D3F"/>
    <w:rsid w:val="00536F8A"/>
    <w:rsid w:val="0054132D"/>
    <w:rsid w:val="00541D42"/>
    <w:rsid w:val="00543E6C"/>
    <w:rsid w:val="00544617"/>
    <w:rsid w:val="005452E4"/>
    <w:rsid w:val="005471DC"/>
    <w:rsid w:val="00550C7A"/>
    <w:rsid w:val="00556674"/>
    <w:rsid w:val="005566A4"/>
    <w:rsid w:val="00560EF8"/>
    <w:rsid w:val="005612FF"/>
    <w:rsid w:val="005629E0"/>
    <w:rsid w:val="00564EF8"/>
    <w:rsid w:val="00565087"/>
    <w:rsid w:val="005653A4"/>
    <w:rsid w:val="0056573F"/>
    <w:rsid w:val="00566756"/>
    <w:rsid w:val="00571279"/>
    <w:rsid w:val="005768CB"/>
    <w:rsid w:val="00581039"/>
    <w:rsid w:val="00582775"/>
    <w:rsid w:val="00583F1A"/>
    <w:rsid w:val="00584675"/>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10C"/>
    <w:rsid w:val="005C73FB"/>
    <w:rsid w:val="005D034A"/>
    <w:rsid w:val="005D7E1F"/>
    <w:rsid w:val="005E06EB"/>
    <w:rsid w:val="005E2030"/>
    <w:rsid w:val="005F284F"/>
    <w:rsid w:val="005F30DA"/>
    <w:rsid w:val="005F7E49"/>
    <w:rsid w:val="00603846"/>
    <w:rsid w:val="006065F9"/>
    <w:rsid w:val="00607A8C"/>
    <w:rsid w:val="00611566"/>
    <w:rsid w:val="00611D81"/>
    <w:rsid w:val="006145BA"/>
    <w:rsid w:val="00615237"/>
    <w:rsid w:val="00617779"/>
    <w:rsid w:val="00634588"/>
    <w:rsid w:val="006368F6"/>
    <w:rsid w:val="0063720E"/>
    <w:rsid w:val="0064044A"/>
    <w:rsid w:val="00642364"/>
    <w:rsid w:val="00643A88"/>
    <w:rsid w:val="006442D2"/>
    <w:rsid w:val="006447DE"/>
    <w:rsid w:val="00645C35"/>
    <w:rsid w:val="00646D99"/>
    <w:rsid w:val="00650BA2"/>
    <w:rsid w:val="006550CF"/>
    <w:rsid w:val="00655FBD"/>
    <w:rsid w:val="00656910"/>
    <w:rsid w:val="00656F5C"/>
    <w:rsid w:val="006574C0"/>
    <w:rsid w:val="00660B41"/>
    <w:rsid w:val="00661B49"/>
    <w:rsid w:val="00664AF5"/>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1FCC"/>
    <w:rsid w:val="006A27A5"/>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04E9"/>
    <w:rsid w:val="00711F60"/>
    <w:rsid w:val="00713544"/>
    <w:rsid w:val="00715CA8"/>
    <w:rsid w:val="0072024D"/>
    <w:rsid w:val="0072073A"/>
    <w:rsid w:val="00724850"/>
    <w:rsid w:val="007342B5"/>
    <w:rsid w:val="00734A5B"/>
    <w:rsid w:val="00737C6E"/>
    <w:rsid w:val="0074056E"/>
    <w:rsid w:val="007421FA"/>
    <w:rsid w:val="00743E28"/>
    <w:rsid w:val="00744095"/>
    <w:rsid w:val="00744E76"/>
    <w:rsid w:val="00746B39"/>
    <w:rsid w:val="00747241"/>
    <w:rsid w:val="007562D6"/>
    <w:rsid w:val="00757D40"/>
    <w:rsid w:val="007636DD"/>
    <w:rsid w:val="007660A4"/>
    <w:rsid w:val="007662B5"/>
    <w:rsid w:val="00771DBE"/>
    <w:rsid w:val="00772C00"/>
    <w:rsid w:val="007733BE"/>
    <w:rsid w:val="00780997"/>
    <w:rsid w:val="00781F0F"/>
    <w:rsid w:val="00783306"/>
    <w:rsid w:val="00785684"/>
    <w:rsid w:val="007871F4"/>
    <w:rsid w:val="0078727C"/>
    <w:rsid w:val="0078753E"/>
    <w:rsid w:val="0079049D"/>
    <w:rsid w:val="00790536"/>
    <w:rsid w:val="00792EC9"/>
    <w:rsid w:val="007934A1"/>
    <w:rsid w:val="00793B9C"/>
    <w:rsid w:val="00793DC5"/>
    <w:rsid w:val="007966DE"/>
    <w:rsid w:val="007976C2"/>
    <w:rsid w:val="007A00F1"/>
    <w:rsid w:val="007A12A8"/>
    <w:rsid w:val="007A1BB3"/>
    <w:rsid w:val="007A1EAA"/>
    <w:rsid w:val="007A2AE0"/>
    <w:rsid w:val="007A7122"/>
    <w:rsid w:val="007B1591"/>
    <w:rsid w:val="007B17B2"/>
    <w:rsid w:val="007B18D8"/>
    <w:rsid w:val="007B27E4"/>
    <w:rsid w:val="007B3924"/>
    <w:rsid w:val="007B3A7B"/>
    <w:rsid w:val="007B705C"/>
    <w:rsid w:val="007C07D4"/>
    <w:rsid w:val="007C095F"/>
    <w:rsid w:val="007C2DD0"/>
    <w:rsid w:val="007D3C1F"/>
    <w:rsid w:val="007D47AF"/>
    <w:rsid w:val="007E3B55"/>
    <w:rsid w:val="007E500F"/>
    <w:rsid w:val="007E688A"/>
    <w:rsid w:val="007E6F5B"/>
    <w:rsid w:val="007E6F8C"/>
    <w:rsid w:val="007E704E"/>
    <w:rsid w:val="007E7FF5"/>
    <w:rsid w:val="007F282C"/>
    <w:rsid w:val="007F2E08"/>
    <w:rsid w:val="007F314C"/>
    <w:rsid w:val="0080193F"/>
    <w:rsid w:val="008028A4"/>
    <w:rsid w:val="008041CD"/>
    <w:rsid w:val="0080444B"/>
    <w:rsid w:val="0080461D"/>
    <w:rsid w:val="0080742A"/>
    <w:rsid w:val="00807446"/>
    <w:rsid w:val="0081147B"/>
    <w:rsid w:val="00811CB9"/>
    <w:rsid w:val="00813245"/>
    <w:rsid w:val="00815305"/>
    <w:rsid w:val="008206F9"/>
    <w:rsid w:val="00821834"/>
    <w:rsid w:val="00821E87"/>
    <w:rsid w:val="00823F6A"/>
    <w:rsid w:val="00826F2C"/>
    <w:rsid w:val="00827336"/>
    <w:rsid w:val="00830720"/>
    <w:rsid w:val="00830EA5"/>
    <w:rsid w:val="008312A1"/>
    <w:rsid w:val="00832660"/>
    <w:rsid w:val="00833631"/>
    <w:rsid w:val="0084075D"/>
    <w:rsid w:val="00840DE0"/>
    <w:rsid w:val="00841F06"/>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3C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04B3"/>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58B8"/>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1AD3"/>
    <w:rsid w:val="009D74A6"/>
    <w:rsid w:val="009E0E87"/>
    <w:rsid w:val="009E16B9"/>
    <w:rsid w:val="009E2882"/>
    <w:rsid w:val="009E5E40"/>
    <w:rsid w:val="009F0BF9"/>
    <w:rsid w:val="009F107A"/>
    <w:rsid w:val="009F43CD"/>
    <w:rsid w:val="009F4793"/>
    <w:rsid w:val="00A003A4"/>
    <w:rsid w:val="00A00F71"/>
    <w:rsid w:val="00A02346"/>
    <w:rsid w:val="00A0305A"/>
    <w:rsid w:val="00A10177"/>
    <w:rsid w:val="00A10D92"/>
    <w:rsid w:val="00A10F02"/>
    <w:rsid w:val="00A11280"/>
    <w:rsid w:val="00A11DE3"/>
    <w:rsid w:val="00A136B7"/>
    <w:rsid w:val="00A1371B"/>
    <w:rsid w:val="00A1719C"/>
    <w:rsid w:val="00A204CA"/>
    <w:rsid w:val="00A209D6"/>
    <w:rsid w:val="00A2219A"/>
    <w:rsid w:val="00A22738"/>
    <w:rsid w:val="00A22FF4"/>
    <w:rsid w:val="00A23233"/>
    <w:rsid w:val="00A23F66"/>
    <w:rsid w:val="00A25215"/>
    <w:rsid w:val="00A2653B"/>
    <w:rsid w:val="00A31B7D"/>
    <w:rsid w:val="00A3336C"/>
    <w:rsid w:val="00A33A73"/>
    <w:rsid w:val="00A359D5"/>
    <w:rsid w:val="00A36535"/>
    <w:rsid w:val="00A37461"/>
    <w:rsid w:val="00A40F91"/>
    <w:rsid w:val="00A433FD"/>
    <w:rsid w:val="00A43E00"/>
    <w:rsid w:val="00A449F1"/>
    <w:rsid w:val="00A44EEF"/>
    <w:rsid w:val="00A470AD"/>
    <w:rsid w:val="00A51069"/>
    <w:rsid w:val="00A5232C"/>
    <w:rsid w:val="00A52AD7"/>
    <w:rsid w:val="00A53724"/>
    <w:rsid w:val="00A53886"/>
    <w:rsid w:val="00A54700"/>
    <w:rsid w:val="00A54B2B"/>
    <w:rsid w:val="00A5503D"/>
    <w:rsid w:val="00A55E73"/>
    <w:rsid w:val="00A56B58"/>
    <w:rsid w:val="00A56FA7"/>
    <w:rsid w:val="00A57B0A"/>
    <w:rsid w:val="00A57FD0"/>
    <w:rsid w:val="00A60396"/>
    <w:rsid w:val="00A62C54"/>
    <w:rsid w:val="00A63A32"/>
    <w:rsid w:val="00A63C5C"/>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0C97"/>
    <w:rsid w:val="00AC24E0"/>
    <w:rsid w:val="00AC3C16"/>
    <w:rsid w:val="00AC57A5"/>
    <w:rsid w:val="00AC641C"/>
    <w:rsid w:val="00AC6CD6"/>
    <w:rsid w:val="00AC796E"/>
    <w:rsid w:val="00AD07C1"/>
    <w:rsid w:val="00AD25FC"/>
    <w:rsid w:val="00AD5398"/>
    <w:rsid w:val="00AD5BE0"/>
    <w:rsid w:val="00AE3CD7"/>
    <w:rsid w:val="00AE5BEC"/>
    <w:rsid w:val="00AF244A"/>
    <w:rsid w:val="00AF4CC1"/>
    <w:rsid w:val="00AF60FA"/>
    <w:rsid w:val="00B03F31"/>
    <w:rsid w:val="00B05380"/>
    <w:rsid w:val="00B05962"/>
    <w:rsid w:val="00B05A24"/>
    <w:rsid w:val="00B05B07"/>
    <w:rsid w:val="00B13324"/>
    <w:rsid w:val="00B1423C"/>
    <w:rsid w:val="00B15449"/>
    <w:rsid w:val="00B16C2F"/>
    <w:rsid w:val="00B204F8"/>
    <w:rsid w:val="00B20682"/>
    <w:rsid w:val="00B225CD"/>
    <w:rsid w:val="00B22F55"/>
    <w:rsid w:val="00B2362E"/>
    <w:rsid w:val="00B2550C"/>
    <w:rsid w:val="00B27303"/>
    <w:rsid w:val="00B3318B"/>
    <w:rsid w:val="00B40F00"/>
    <w:rsid w:val="00B41338"/>
    <w:rsid w:val="00B4425F"/>
    <w:rsid w:val="00B4448B"/>
    <w:rsid w:val="00B45D48"/>
    <w:rsid w:val="00B46935"/>
    <w:rsid w:val="00B47FD1"/>
    <w:rsid w:val="00B51516"/>
    <w:rsid w:val="00B516BB"/>
    <w:rsid w:val="00B55B73"/>
    <w:rsid w:val="00B60091"/>
    <w:rsid w:val="00B6138A"/>
    <w:rsid w:val="00B6330A"/>
    <w:rsid w:val="00B64CD6"/>
    <w:rsid w:val="00B66F2D"/>
    <w:rsid w:val="00B67359"/>
    <w:rsid w:val="00B676B5"/>
    <w:rsid w:val="00B67F99"/>
    <w:rsid w:val="00B70D35"/>
    <w:rsid w:val="00B77F27"/>
    <w:rsid w:val="00B827A7"/>
    <w:rsid w:val="00B8403B"/>
    <w:rsid w:val="00B84247"/>
    <w:rsid w:val="00B84DB2"/>
    <w:rsid w:val="00B8689D"/>
    <w:rsid w:val="00B8756F"/>
    <w:rsid w:val="00B90BE1"/>
    <w:rsid w:val="00B92FB3"/>
    <w:rsid w:val="00B93DAA"/>
    <w:rsid w:val="00B95E2F"/>
    <w:rsid w:val="00B96A08"/>
    <w:rsid w:val="00BA24CF"/>
    <w:rsid w:val="00BA3075"/>
    <w:rsid w:val="00BA41E4"/>
    <w:rsid w:val="00BA7E5B"/>
    <w:rsid w:val="00BB4EF1"/>
    <w:rsid w:val="00BB5064"/>
    <w:rsid w:val="00BC1A92"/>
    <w:rsid w:val="00BC1FD2"/>
    <w:rsid w:val="00BC3555"/>
    <w:rsid w:val="00BD1F4A"/>
    <w:rsid w:val="00BD3A69"/>
    <w:rsid w:val="00BD6C8A"/>
    <w:rsid w:val="00BE0A29"/>
    <w:rsid w:val="00BE5246"/>
    <w:rsid w:val="00BE6211"/>
    <w:rsid w:val="00BF09F1"/>
    <w:rsid w:val="00BF47EE"/>
    <w:rsid w:val="00C01D36"/>
    <w:rsid w:val="00C02E4C"/>
    <w:rsid w:val="00C071F8"/>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28BD"/>
    <w:rsid w:val="00C4496D"/>
    <w:rsid w:val="00C47A9C"/>
    <w:rsid w:val="00C519DB"/>
    <w:rsid w:val="00C554FF"/>
    <w:rsid w:val="00C55A12"/>
    <w:rsid w:val="00C640C0"/>
    <w:rsid w:val="00C6553E"/>
    <w:rsid w:val="00C6686E"/>
    <w:rsid w:val="00C70CF6"/>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5C57"/>
    <w:rsid w:val="00CF676D"/>
    <w:rsid w:val="00CF6E35"/>
    <w:rsid w:val="00D00F52"/>
    <w:rsid w:val="00D01686"/>
    <w:rsid w:val="00D02465"/>
    <w:rsid w:val="00D02F1C"/>
    <w:rsid w:val="00D02F54"/>
    <w:rsid w:val="00D0408A"/>
    <w:rsid w:val="00D07D65"/>
    <w:rsid w:val="00D07E78"/>
    <w:rsid w:val="00D07EDC"/>
    <w:rsid w:val="00D10095"/>
    <w:rsid w:val="00D1099B"/>
    <w:rsid w:val="00D10CD0"/>
    <w:rsid w:val="00D178ED"/>
    <w:rsid w:val="00D20496"/>
    <w:rsid w:val="00D20C2A"/>
    <w:rsid w:val="00D235BA"/>
    <w:rsid w:val="00D33BE3"/>
    <w:rsid w:val="00D346AA"/>
    <w:rsid w:val="00D3792D"/>
    <w:rsid w:val="00D37A1C"/>
    <w:rsid w:val="00D40350"/>
    <w:rsid w:val="00D41E3B"/>
    <w:rsid w:val="00D437BB"/>
    <w:rsid w:val="00D445C2"/>
    <w:rsid w:val="00D4487C"/>
    <w:rsid w:val="00D47355"/>
    <w:rsid w:val="00D519AE"/>
    <w:rsid w:val="00D519E2"/>
    <w:rsid w:val="00D529AE"/>
    <w:rsid w:val="00D539E6"/>
    <w:rsid w:val="00D54A96"/>
    <w:rsid w:val="00D55E47"/>
    <w:rsid w:val="00D56D0B"/>
    <w:rsid w:val="00D61E9E"/>
    <w:rsid w:val="00D62DA7"/>
    <w:rsid w:val="00D62E19"/>
    <w:rsid w:val="00D632B1"/>
    <w:rsid w:val="00D66B66"/>
    <w:rsid w:val="00D67CD1"/>
    <w:rsid w:val="00D7186E"/>
    <w:rsid w:val="00D738D6"/>
    <w:rsid w:val="00D74C52"/>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38F2"/>
    <w:rsid w:val="00DC4DA2"/>
    <w:rsid w:val="00DC5261"/>
    <w:rsid w:val="00DC7D11"/>
    <w:rsid w:val="00DD0357"/>
    <w:rsid w:val="00DD07A2"/>
    <w:rsid w:val="00DD17A1"/>
    <w:rsid w:val="00DE1DE9"/>
    <w:rsid w:val="00DE25D2"/>
    <w:rsid w:val="00DE287E"/>
    <w:rsid w:val="00DE2B1B"/>
    <w:rsid w:val="00DE402A"/>
    <w:rsid w:val="00DE4804"/>
    <w:rsid w:val="00DE6761"/>
    <w:rsid w:val="00DF109B"/>
    <w:rsid w:val="00DF2FA8"/>
    <w:rsid w:val="00DF44DF"/>
    <w:rsid w:val="00DF618E"/>
    <w:rsid w:val="00E037A8"/>
    <w:rsid w:val="00E1186C"/>
    <w:rsid w:val="00E13480"/>
    <w:rsid w:val="00E14DC9"/>
    <w:rsid w:val="00E15AA6"/>
    <w:rsid w:val="00E16181"/>
    <w:rsid w:val="00E17E09"/>
    <w:rsid w:val="00E20171"/>
    <w:rsid w:val="00E211BD"/>
    <w:rsid w:val="00E21446"/>
    <w:rsid w:val="00E22543"/>
    <w:rsid w:val="00E25431"/>
    <w:rsid w:val="00E2672E"/>
    <w:rsid w:val="00E26A17"/>
    <w:rsid w:val="00E26A3B"/>
    <w:rsid w:val="00E27598"/>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5568"/>
    <w:rsid w:val="00E77645"/>
    <w:rsid w:val="00E77FE6"/>
    <w:rsid w:val="00E80A90"/>
    <w:rsid w:val="00E82F08"/>
    <w:rsid w:val="00E83697"/>
    <w:rsid w:val="00E86664"/>
    <w:rsid w:val="00E93C11"/>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E7E55"/>
    <w:rsid w:val="00EF073E"/>
    <w:rsid w:val="00EF1585"/>
    <w:rsid w:val="00EF4B00"/>
    <w:rsid w:val="00EF612C"/>
    <w:rsid w:val="00EF7122"/>
    <w:rsid w:val="00F025A2"/>
    <w:rsid w:val="00F031BF"/>
    <w:rsid w:val="00F036E9"/>
    <w:rsid w:val="00F048DF"/>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680"/>
    <w:rsid w:val="00F45AF0"/>
    <w:rsid w:val="00F46B9C"/>
    <w:rsid w:val="00F5290A"/>
    <w:rsid w:val="00F53436"/>
    <w:rsid w:val="00F53BD1"/>
    <w:rsid w:val="00F54A3D"/>
    <w:rsid w:val="00F54CB0"/>
    <w:rsid w:val="00F54FA3"/>
    <w:rsid w:val="00F56AA7"/>
    <w:rsid w:val="00F5720A"/>
    <w:rsid w:val="00F579CD"/>
    <w:rsid w:val="00F57BB3"/>
    <w:rsid w:val="00F653B8"/>
    <w:rsid w:val="00F6616C"/>
    <w:rsid w:val="00F6695F"/>
    <w:rsid w:val="00F67527"/>
    <w:rsid w:val="00F71B89"/>
    <w:rsid w:val="00F7353C"/>
    <w:rsid w:val="00F73A0C"/>
    <w:rsid w:val="00F73FE9"/>
    <w:rsid w:val="00F74845"/>
    <w:rsid w:val="00F76F8F"/>
    <w:rsid w:val="00F8001E"/>
    <w:rsid w:val="00F8096E"/>
    <w:rsid w:val="00F81C07"/>
    <w:rsid w:val="00F82857"/>
    <w:rsid w:val="00F906FF"/>
    <w:rsid w:val="00F941DF"/>
    <w:rsid w:val="00FA1266"/>
    <w:rsid w:val="00FA4480"/>
    <w:rsid w:val="00FA6399"/>
    <w:rsid w:val="00FA69C4"/>
    <w:rsid w:val="00FB1EBC"/>
    <w:rsid w:val="00FB36FA"/>
    <w:rsid w:val="00FB4A2D"/>
    <w:rsid w:val="00FB5A94"/>
    <w:rsid w:val="00FB7BD9"/>
    <w:rsid w:val="00FC1192"/>
    <w:rsid w:val="00FC2066"/>
    <w:rsid w:val="00FC27B5"/>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1FF534BA-7BD9-472A-98A0-D1D55D1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C5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0">
    <w:name w:val="标题 2 字符"/>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a0"/>
    <w:uiPriority w:val="99"/>
    <w:semiHidden/>
    <w:unhideWhenUsed/>
    <w:rsid w:val="00F22E98"/>
    <w:rPr>
      <w:color w:val="605E5C"/>
      <w:shd w:val="clear" w:color="auto" w:fill="E1DFDD"/>
    </w:rPr>
  </w:style>
  <w:style w:type="paragraph" w:customStyle="1" w:styleId="ReviewText">
    <w:name w:val="ReviewText"/>
    <w:basedOn w:val="a"/>
    <w:link w:val="ReviewTextChar"/>
    <w:qFormat/>
    <w:rsid w:val="00A63A32"/>
    <w:pPr>
      <w:spacing w:after="80" w:line="240" w:lineRule="auto"/>
      <w:ind w:left="567"/>
      <w:jc w:val="left"/>
    </w:pPr>
    <w:rPr>
      <w:rFonts w:eastAsiaTheme="minorEastAsia"/>
    </w:rPr>
  </w:style>
  <w:style w:type="character" w:customStyle="1" w:styleId="ReviewTextChar">
    <w:name w:val="ReviewText Char"/>
    <w:basedOn w:val="a0"/>
    <w:link w:val="ReviewText"/>
    <w:rsid w:val="00A63A32"/>
    <w:rPr>
      <w:rFonts w:eastAsiaTheme="minorEastAsia"/>
      <w:lang w:val="en-GB" w:eastAsia="en-US"/>
    </w:rPr>
  </w:style>
  <w:style w:type="character" w:customStyle="1" w:styleId="10">
    <w:name w:val="标题 1 字符"/>
    <w:basedOn w:val="a0"/>
    <w:link w:val="1"/>
    <w:rsid w:val="00071D6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55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56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hyperlink" Target="file:///D:\Documents\3GPP\tsg_ran\WG2\TSGR2_116-e\Docs\R2-2110633.zip" TargetMode="External"/><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openxmlformats.org/officeDocument/2006/relationships/hyperlink" Target="file:///D:\Documents\3GPP\tsg_ran\WG2\TSGR2_116-e\Docs\R2-2110563.zip" TargetMode="External"/><Relationship Id="rId55" Type="http://schemas.openxmlformats.org/officeDocument/2006/relationships/hyperlink" Target="file:///D:\Documents\3GPP\tsg_ran\WG2\TSGR2_116-e\Docs\R2-211023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09395.zip" TargetMode="External"/><Relationship Id="rId37" Type="http://schemas.microsoft.com/office/2011/relationships/commentsExtended" Target="commentsExtended.xml"/><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420.zip" TargetMode="External"/><Relationship Id="rId53" Type="http://schemas.openxmlformats.org/officeDocument/2006/relationships/hyperlink" Target="file:///D:\Documents\3GPP\tsg_ran\WG2\TSGR2_116-e\Docs\R2-2110024.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file:///D:\Documents\3GPP\tsg_ran\WG2\TSGR2_116-e\Docs\R2-21100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mailto:zhenhua.zou@ericsson" TargetMode="External"/><Relationship Id="rId35" Type="http://schemas.openxmlformats.org/officeDocument/2006/relationships/image" Target="media/image1.png"/><Relationship Id="rId43" Type="http://schemas.openxmlformats.org/officeDocument/2006/relationships/hyperlink" Target="file:///D:\Documents\3GPP\tsg_ran\WG2\TSGR2_116-e\Docs\R2-2110023.zip" TargetMode="External"/><Relationship Id="rId48" Type="http://schemas.openxmlformats.org/officeDocument/2006/relationships/hyperlink" Target="file:///D:\Documents\3GPP\tsg_ran\WG2\TSGR2_116-e\Docs\R2-2109331.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D:\Documents\3GPP\tsg_ran\WG2\TSGR2_116-e\Docs\R2-21106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563.zip" TargetMode="External"/><Relationship Id="rId38" Type="http://schemas.openxmlformats.org/officeDocument/2006/relationships/image" Target="media/image2.png"/><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54" Type="http://schemas.openxmlformats.org/officeDocument/2006/relationships/hyperlink" Target="file:///D:\Documents\3GPP\tsg_ran\WG2\TSGR2_116-e\Docs\R2-211042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openxmlformats.org/officeDocument/2006/relationships/comments" Target="comments.xml"/><Relationship Id="rId49" Type="http://schemas.openxmlformats.org/officeDocument/2006/relationships/hyperlink" Target="file:///D:\Documents\3GPP\tsg_ran\WG2\TSGR2_116-e\Docs\R2-2109395.zip" TargetMode="External"/><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yperlink" Target="file:///D:\Documents\3GPP\tsg_ran\WG2\TSGR2_116-e\Docs\R2-2109331.zip" TargetMode="External"/><Relationship Id="rId44" Type="http://schemas.openxmlformats.org/officeDocument/2006/relationships/hyperlink" Target="file:///D:\Documents\3GPP\tsg_ran\WG2\TSGR2_116-e\Docs\R2-2110024.zip" TargetMode="External"/><Relationship Id="rId52" Type="http://schemas.openxmlformats.org/officeDocument/2006/relationships/hyperlink" Target="file:///D:\Documents\3GPP\tsg_ran\WG2\TSGR2_116-e\Docs\R2-2110023.zip" TargetMode="External"/><Relationship Id="rId6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055634D-8EC1-4E20-AE67-BC34A8FD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8676</Words>
  <Characters>49456</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cp:revision>
  <dcterms:created xsi:type="dcterms:W3CDTF">2021-11-11T06:07:00Z</dcterms:created>
  <dcterms:modified xsi:type="dcterms:W3CDTF">2021-11-11T06:07:00Z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