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af0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[AT116-e][003][NR15]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[AT116-e][003</w:t>
      </w:r>
      <w:r w:rsidRPr="00F44282">
        <w:t>][NR15]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09310.zip" w:history="1">
        <w:r w:rsidRPr="00B46812">
          <w:rPr>
            <w:rStyle w:val="afa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 w:rsidRPr="00B46812">
          <w:rPr>
            <w:rStyle w:val="afa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 w:rsidRPr="00B46812">
          <w:rPr>
            <w:rStyle w:val="afa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 w:rsidRPr="00B46812">
          <w:rPr>
            <w:rStyle w:val="afa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 w:rsidRPr="00B46812">
          <w:rPr>
            <w:rStyle w:val="afa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48A422DA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09557B8F" w14:textId="0D6FBA1F" w:rsidR="00717CB8" w:rsidRDefault="000A167F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6023CDCE" w:rsidR="00717CB8" w:rsidRDefault="003D73B4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259310AA" w14:textId="5A7BC88D" w:rsidR="00717CB8" w:rsidRDefault="003D73B4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28315CAB" w:rsidR="00717CB8" w:rsidRDefault="001B3FF2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4C9C89F8" w14:textId="7DDF65BA" w:rsidR="00717CB8" w:rsidRDefault="001B3FF2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61CA5872" w:rsidR="00717CB8" w:rsidRDefault="00743837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14:paraId="17D4D753" w14:textId="39293B82" w:rsidR="00717CB8" w:rsidRDefault="00743837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 xml:space="preserve">qianxi.lu@oppo.com, </w:t>
            </w:r>
            <w:r w:rsidRPr="00743837">
              <w:rPr>
                <w:rFonts w:ascii="CG Times (WN)" w:eastAsia="等线" w:hAnsi="CG Times (WN)"/>
                <w:bCs/>
                <w:szCs w:val="21"/>
                <w:lang w:eastAsia="zh-CN"/>
              </w:rPr>
              <w:t>duzhongda@oppo.com</w:t>
            </w:r>
            <w:bookmarkStart w:id="1" w:name="_GoBack"/>
            <w:bookmarkEnd w:id="1"/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0AAAAE15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7B6CA439" w14:textId="6140B69E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7FC621DD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BC8135" w14:textId="50E5179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3"/>
        <w:rPr>
          <w:sz w:val="24"/>
          <w:u w:val="single"/>
        </w:rPr>
      </w:pPr>
      <w:r w:rsidRPr="00E1536B">
        <w:rPr>
          <w:sz w:val="24"/>
          <w:u w:val="single"/>
        </w:rPr>
        <w:t xml:space="preserve">Reply LS on the Intra-band and Inter-band (NG)EN-DC/NE-DC </w:t>
      </w:r>
      <w:proofErr w:type="spellStart"/>
      <w:r w:rsidRPr="00E1536B">
        <w:rPr>
          <w:sz w:val="24"/>
          <w:u w:val="single"/>
        </w:rPr>
        <w:t>Capabilties</w:t>
      </w:r>
      <w:proofErr w:type="spellEnd"/>
    </w:p>
    <w:p w14:paraId="36073EE8" w14:textId="77777777" w:rsidR="00E1536B" w:rsidRDefault="004B52A5" w:rsidP="00E1536B">
      <w:pPr>
        <w:pStyle w:val="Doc-title"/>
      </w:pPr>
      <w:hyperlink r:id="rId17" w:tooltip="D:Documents3GPPtsg_ranWG2TSGR2_116-eDocsR2-2109310.zip" w:history="1">
        <w:r w:rsidR="00E1536B" w:rsidRPr="00B46812">
          <w:rPr>
            <w:rStyle w:val="afa"/>
          </w:rPr>
          <w:t>R2-2109310</w:t>
        </w:r>
      </w:hyperlink>
      <w:r w:rsidR="00E1536B">
        <w:tab/>
        <w:t xml:space="preserve">Reply LS on the Intra-band and Inter-band (NG)EN-DC/NE-DC </w:t>
      </w:r>
      <w:proofErr w:type="spellStart"/>
      <w:r w:rsidR="00E1536B">
        <w:t>Capabilties</w:t>
      </w:r>
      <w:proofErr w:type="spellEnd"/>
      <w:r w:rsidR="00E1536B">
        <w:t xml:space="preserve">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  <w:t>NR_newRAT-Core</w:t>
      </w:r>
      <w:r w:rsidR="00E1536B">
        <w:tab/>
      </w:r>
      <w:proofErr w:type="gramStart"/>
      <w:r w:rsidR="00E1536B">
        <w:t>To:RAN</w:t>
      </w:r>
      <w:proofErr w:type="gramEnd"/>
      <w:r w:rsidR="00E1536B">
        <w:t>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</w:t>
      </w:r>
      <w:proofErr w:type="gramStart"/>
      <w:r>
        <w:rPr>
          <w:rFonts w:ascii="Arial" w:hAnsi="Arial" w:cs="Arial"/>
          <w:lang w:eastAsia="zh-CN"/>
        </w:rPr>
        <w:t>taken into account</w:t>
      </w:r>
      <w:proofErr w:type="gramEnd"/>
      <w:r>
        <w:rPr>
          <w:rFonts w:ascii="Arial" w:hAnsi="Arial" w:cs="Arial"/>
          <w:lang w:eastAsia="zh-CN"/>
        </w:rPr>
        <w:t xml:space="preserve"> in the last meeting in </w:t>
      </w:r>
      <w:r w:rsidRPr="00E1536B">
        <w:rPr>
          <w:rFonts w:ascii="Arial" w:hAnsi="Arial" w:cs="Arial"/>
          <w:lang w:eastAsia="zh-CN"/>
        </w:rPr>
        <w:t xml:space="preserve">[AT115-e][017][NR15] UE </w:t>
      </w:r>
      <w:proofErr w:type="spellStart"/>
      <w:r w:rsidRPr="00E1536B">
        <w:rPr>
          <w:rFonts w:ascii="Arial" w:hAnsi="Arial" w:cs="Arial"/>
          <w:lang w:eastAsia="zh-CN"/>
        </w:rPr>
        <w:t>Capabilties</w:t>
      </w:r>
      <w:proofErr w:type="spellEnd"/>
      <w:r w:rsidRPr="00E1536B">
        <w:rPr>
          <w:rFonts w:ascii="Arial" w:hAnsi="Arial" w:cs="Arial"/>
          <w:lang w:eastAsia="zh-CN"/>
        </w:rPr>
        <w:t xml:space="preserve">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3"/>
        <w:rPr>
          <w:sz w:val="24"/>
          <w:u w:val="single"/>
        </w:rPr>
      </w:pPr>
      <w:r w:rsidRPr="007A17F8">
        <w:rPr>
          <w:sz w:val="24"/>
          <w:u w:val="single"/>
        </w:rPr>
        <w:t xml:space="preserve">Clarification on </w:t>
      </w:r>
      <w:proofErr w:type="spellStart"/>
      <w:r w:rsidRPr="007A17F8">
        <w:rPr>
          <w:sz w:val="24"/>
          <w:u w:val="single"/>
        </w:rPr>
        <w:t>intraAndInterF-MeasAndReport</w:t>
      </w:r>
      <w:proofErr w:type="spellEnd"/>
      <w:r w:rsidRPr="007A17F8">
        <w:rPr>
          <w:sz w:val="24"/>
          <w:u w:val="single"/>
        </w:rPr>
        <w:t xml:space="preserve"> capabilit</w:t>
      </w:r>
      <w:r>
        <w:rPr>
          <w:sz w:val="24"/>
          <w:u w:val="single"/>
        </w:rPr>
        <w:t>y</w:t>
      </w:r>
    </w:p>
    <w:p w14:paraId="212EB554" w14:textId="77777777" w:rsidR="007A17F8" w:rsidRDefault="004B52A5" w:rsidP="007A17F8">
      <w:pPr>
        <w:pStyle w:val="Doc-title"/>
      </w:pPr>
      <w:hyperlink r:id="rId18" w:tooltip="D:Documents3GPPtsg_ranWG2TSGR2_116-eDocsR2-2110969.zip" w:history="1">
        <w:r w:rsidR="007A17F8" w:rsidRPr="00B46812">
          <w:rPr>
            <w:rStyle w:val="afa"/>
          </w:rPr>
          <w:t>R2-2110969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  <w:t>NR_newRAT-Core</w:t>
      </w:r>
    </w:p>
    <w:p w14:paraId="17EF16AF" w14:textId="77777777" w:rsidR="007A17F8" w:rsidRDefault="004B52A5" w:rsidP="007A17F8">
      <w:pPr>
        <w:pStyle w:val="Doc-title"/>
      </w:pPr>
      <w:hyperlink r:id="rId19" w:tooltip="D:Documents3GPPtsg_ranWG2TSGR2_116-eDocsR2-2110970.zip" w:history="1">
        <w:r w:rsidR="007A17F8" w:rsidRPr="00B46812">
          <w:rPr>
            <w:rStyle w:val="afa"/>
          </w:rPr>
          <w:t>R2-2110970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 xml:space="preserve">Huawei, </w:t>
      </w:r>
      <w:proofErr w:type="spellStart"/>
      <w:r w:rsidR="007A17F8">
        <w:t>HiSilicon</w:t>
      </w:r>
      <w:proofErr w:type="spellEnd"/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  <w:t>NR_newRAT-Core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 xml:space="preserve">According to current TS 38.306, the capability of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</w:t>
      </w:r>
      <w:proofErr w:type="gramStart"/>
      <w:r w:rsidRPr="000128F7">
        <w:rPr>
          <w:rFonts w:ascii="Arial" w:hAnsi="Arial" w:cs="Arial"/>
        </w:rPr>
        <w:t>Thus</w:t>
      </w:r>
      <w:proofErr w:type="gramEnd"/>
      <w:r w:rsidRPr="000128F7">
        <w:rPr>
          <w:rFonts w:ascii="Arial" w:hAnsi="Arial" w:cs="Arial"/>
        </w:rPr>
        <w:t xml:space="preserve"> the requirement for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等线" w:hAnsi="Arial" w:cs="Arial"/>
          <w:b/>
          <w:bCs/>
          <w:lang w:eastAsia="zh-CN"/>
        </w:rPr>
      </w:pPr>
      <w:r w:rsidRPr="000128F7">
        <w:rPr>
          <w:rFonts w:ascii="Arial" w:eastAsia="等线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等线" w:hAnsi="Arial" w:cs="Arial"/>
          <w:b/>
          <w:bCs/>
          <w:lang w:eastAsia="zh-CN"/>
        </w:rPr>
        <w:t>?</w:t>
      </w:r>
    </w:p>
    <w:tbl>
      <w:tblPr>
        <w:tblStyle w:val="af7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53F3DFBF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70688131" w14:textId="56921263" w:rsidR="00717CB8" w:rsidRPr="000128F7" w:rsidRDefault="00F3065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14:paraId="2760C0D2" w14:textId="77777777" w:rsidR="00717CB8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We should clarify also the NR-DC case, which does not seem clear at the moment either. </w:t>
            </w:r>
            <w:proofErr w:type="gramStart"/>
            <w:r>
              <w:rPr>
                <w:rFonts w:ascii="Arial" w:eastAsiaTheme="minorEastAsia" w:hAnsi="Arial" w:cs="Arial"/>
                <w:szCs w:val="22"/>
                <w:lang w:eastAsia="ja-JP"/>
              </w:rPr>
              <w:t>Hence</w:t>
            </w:r>
            <w:proofErr w:type="gramEnd"/>
            <w:r>
              <w:rPr>
                <w:rFonts w:ascii="Arial" w:eastAsiaTheme="minorEastAsia" w:hAnsi="Arial" w:cs="Arial"/>
                <w:szCs w:val="22"/>
                <w:lang w:eastAsia="ja-JP"/>
              </w:rPr>
              <w:t xml:space="preserve"> we propose the following:</w:t>
            </w:r>
          </w:p>
          <w:p w14:paraId="21B60B39" w14:textId="77777777" w:rsidR="00F30652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14:paraId="301E51B8" w14:textId="064E28B5" w:rsidR="00F30652" w:rsidRDefault="00F30652" w:rsidP="00F30652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14:paraId="1D444AB3" w14:textId="45D1EE76" w:rsidR="00F30652" w:rsidRPr="000128F7" w:rsidRDefault="00F30652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515D92F8" w:rsidR="00717CB8" w:rsidRPr="000128F7" w:rsidRDefault="003D73B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6D944B6C" w14:textId="3E8915E8" w:rsidR="00717CB8" w:rsidRPr="000128F7" w:rsidRDefault="003D73B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6D1E5F4C" w14:textId="280F18B6" w:rsidR="00717CB8" w:rsidRPr="000128F7" w:rsidRDefault="003D73B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74EB1C49" w:rsidR="00717CB8" w:rsidRPr="000128F7" w:rsidRDefault="001B3FF2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586EE497" w14:textId="53463CFB" w:rsidR="00717CB8" w:rsidRPr="000128F7" w:rsidRDefault="001B3FF2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8E89137" w:rsidR="00717CB8" w:rsidRPr="00743837" w:rsidRDefault="00743837">
            <w:pPr>
              <w:spacing w:after="0" w:line="276" w:lineRule="auto"/>
              <w:jc w:val="center"/>
              <w:rPr>
                <w:rFonts w:ascii="Arial" w:eastAsia="等线" w:hAnsi="Arial" w:cs="Arial" w:hint="eastAsia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 (Qianxi)</w:t>
            </w:r>
          </w:p>
        </w:tc>
        <w:tc>
          <w:tcPr>
            <w:tcW w:w="896" w:type="pct"/>
          </w:tcPr>
          <w:p w14:paraId="62A05D30" w14:textId="67D6474A" w:rsidR="00717CB8" w:rsidRPr="00743837" w:rsidRDefault="00743837">
            <w:pPr>
              <w:spacing w:after="0" w:line="276" w:lineRule="auto"/>
              <w:jc w:val="center"/>
              <w:rPr>
                <w:rFonts w:ascii="Arial" w:eastAsia="等线" w:hAnsi="Arial" w:cs="Arial" w:hint="eastAsia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3D23D2C7" w14:textId="64DC6FBF" w:rsidR="00717CB8" w:rsidRPr="00743837" w:rsidRDefault="00743837">
            <w:pPr>
              <w:spacing w:after="0" w:line="276" w:lineRule="auto"/>
              <w:rPr>
                <w:rFonts w:ascii="Arial" w:eastAsia="等线" w:hAnsi="Arial" w:cs="Arial" w:hint="eastAsia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ame view as Nokia</w:t>
            </w: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14E0EB0C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E4694EF" w14:textId="70FC29EA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024A65B9" w14:textId="352F41CD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66906039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2D2C0BD1" w14:textId="618FD94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B04331D" w14:textId="13A5FAB6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5B34F033" w:rsidR="00717CB8" w:rsidRDefault="002621FA">
      <w:pPr>
        <w:pStyle w:val="3"/>
        <w:rPr>
          <w:sz w:val="24"/>
          <w:u w:val="single"/>
        </w:rPr>
      </w:pPr>
      <w:r w:rsidRPr="002621FA">
        <w:rPr>
          <w:sz w:val="24"/>
          <w:u w:val="single"/>
        </w:rPr>
        <w:lastRenderedPageBreak/>
        <w:t>Miscellaneous corrections for Rel-15 UE capabilities</w:t>
      </w:r>
    </w:p>
    <w:p w14:paraId="0C3BC0D2" w14:textId="77777777" w:rsidR="002621FA" w:rsidRPr="00CE306C" w:rsidRDefault="004B52A5" w:rsidP="002621FA">
      <w:pPr>
        <w:pStyle w:val="Doc-title"/>
      </w:pPr>
      <w:hyperlink r:id="rId20" w:tooltip="D:Documents3GPPtsg_ranWG2TSGR2_116-eDocsR2-2110971.zip" w:history="1">
        <w:r w:rsidR="002621FA" w:rsidRPr="00B46812">
          <w:rPr>
            <w:rStyle w:val="afa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  <w:t>NR_newRAT-Core</w:t>
      </w:r>
    </w:p>
    <w:p w14:paraId="6B6101CB" w14:textId="77777777" w:rsidR="002621FA" w:rsidRDefault="004B52A5" w:rsidP="002621FA">
      <w:pPr>
        <w:pStyle w:val="Doc-title"/>
      </w:pPr>
      <w:hyperlink r:id="rId21" w:tooltip="D:Documents3GPPtsg_ranWG2TSGR2_116-eDocsR2-2110972.zip" w:history="1">
        <w:r w:rsidR="002621FA" w:rsidRPr="00B46812">
          <w:rPr>
            <w:rStyle w:val="afa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  <w:t>NR_newRAT-Core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proofErr w:type="spellStart"/>
      <w:r w:rsidRPr="000128F7">
        <w:rPr>
          <w:rFonts w:cs="Arial"/>
          <w:i/>
          <w:lang w:eastAsia="zh-CN"/>
        </w:rPr>
        <w:t>timeDurationForQCL</w:t>
      </w:r>
      <w:proofErr w:type="spellEnd"/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proofErr w:type="spellStart"/>
      <w:r w:rsidRPr="000128F7">
        <w:rPr>
          <w:rFonts w:cs="Arial"/>
          <w:i/>
          <w:lang w:eastAsia="zh-CN"/>
        </w:rPr>
        <w:t>beamReportTiming</w:t>
      </w:r>
      <w:proofErr w:type="spellEnd"/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r w:rsidRPr="000128F7">
        <w:rPr>
          <w:rFonts w:cs="Arial"/>
          <w:i/>
          <w:lang w:eastAsia="zh-CN"/>
        </w:rPr>
        <w:t xml:space="preserve">beamSwitchTiming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 w:rsidR="0052335D">
        <w:rPr>
          <w:rFonts w:ascii="CG Times (WN)" w:eastAsia="等线" w:hAnsi="CG Times (WN)"/>
          <w:b/>
          <w:bCs/>
          <w:lang w:eastAsia="zh-CN"/>
        </w:rPr>
        <w:t>2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7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6DB997E8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3454571E" w14:textId="51BEBE64" w:rsidR="000975E2" w:rsidRDefault="00F3065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F8FE737" w:rsidR="000975E2" w:rsidRDefault="003D73B4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14:paraId="0CDD27EB" w14:textId="5A763933" w:rsidR="000975E2" w:rsidRDefault="003D73B4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1B5111F4" w14:textId="6641CDF9" w:rsidR="000975E2" w:rsidRDefault="003D73B4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6CCB7853" w:rsidR="000975E2" w:rsidRDefault="001B3FF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14:paraId="3A2EE64C" w14:textId="016E2D8A" w:rsidR="000975E2" w:rsidRDefault="001B3FF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2C973802" w:rsidR="000975E2" w:rsidRPr="00743837" w:rsidRDefault="00743837" w:rsidP="000975E2">
            <w:pPr>
              <w:spacing w:after="0" w:line="276" w:lineRule="auto"/>
              <w:jc w:val="center"/>
              <w:rPr>
                <w:rFonts w:eastAsia="等线" w:hint="eastAsia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O</w:t>
            </w:r>
            <w:r>
              <w:rPr>
                <w:rFonts w:eastAsia="等线"/>
                <w:szCs w:val="22"/>
                <w:lang w:eastAsia="zh-CN"/>
              </w:rPr>
              <w:t>PPO (Zhongda)</w:t>
            </w:r>
          </w:p>
        </w:tc>
        <w:tc>
          <w:tcPr>
            <w:tcW w:w="896" w:type="pct"/>
          </w:tcPr>
          <w:p w14:paraId="0BA5CF49" w14:textId="16BB1B84" w:rsidR="000975E2" w:rsidRPr="00743837" w:rsidRDefault="00743837" w:rsidP="000975E2">
            <w:pPr>
              <w:spacing w:after="0" w:line="276" w:lineRule="auto"/>
              <w:jc w:val="center"/>
              <w:rPr>
                <w:rFonts w:eastAsia="等线" w:hint="eastAsia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Y</w:t>
            </w:r>
            <w:r>
              <w:rPr>
                <w:rFonts w:eastAsia="等线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94229DD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9DA6D9D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BABEE69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等线"/>
          <w:bCs/>
          <w:szCs w:val="21"/>
          <w:lang w:eastAsia="zh-CN"/>
        </w:rPr>
      </w:pPr>
    </w:p>
    <w:p w14:paraId="02B2FD4C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 xml:space="preserve">Reply LS on the Intra-band and Inter-band (NG)EN-DC/NE-DC </w:t>
      </w:r>
      <w:proofErr w:type="spellStart"/>
      <w:r w:rsidRPr="002621FA">
        <w:rPr>
          <w:sz w:val="20"/>
        </w:rPr>
        <w:t>Capabilties</w:t>
      </w:r>
      <w:proofErr w:type="spellEnd"/>
      <w:r w:rsidRPr="002621FA">
        <w:rPr>
          <w:sz w:val="20"/>
        </w:rPr>
        <w:t xml:space="preserve">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NR_newRAT-Core</w:t>
      </w:r>
      <w:r w:rsidRPr="002621FA">
        <w:rPr>
          <w:sz w:val="20"/>
        </w:rPr>
        <w:tab/>
        <w:t>To:RAN2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R2-2110969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lastRenderedPageBreak/>
        <w:t>R2-2110970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 xml:space="preserve">Huawei, </w:t>
      </w:r>
      <w:proofErr w:type="spellStart"/>
      <w:r w:rsidRPr="002621FA">
        <w:rPr>
          <w:sz w:val="20"/>
        </w:rPr>
        <w:t>HiSilicon</w:t>
      </w:r>
      <w:proofErr w:type="spellEnd"/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  <w:t>NR_newRAT-Core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  <w:t>NR_newRAT-Core</w:t>
      </w:r>
    </w:p>
    <w:sectPr w:rsidR="00717CB8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BB8B9" w14:textId="77777777" w:rsidR="004B52A5" w:rsidRDefault="004B52A5">
      <w:pPr>
        <w:spacing w:after="0" w:line="240" w:lineRule="auto"/>
      </w:pPr>
      <w:r>
        <w:separator/>
      </w:r>
    </w:p>
  </w:endnote>
  <w:endnote w:type="continuationSeparator" w:id="0">
    <w:p w14:paraId="2F7102C8" w14:textId="77777777" w:rsidR="004B52A5" w:rsidRDefault="004B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894B" w14:textId="77777777" w:rsidR="002129FB" w:rsidRDefault="002129FB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DB4AD" w14:textId="77777777" w:rsidR="004B52A5" w:rsidRDefault="004B52A5">
      <w:pPr>
        <w:spacing w:after="0" w:line="240" w:lineRule="auto"/>
      </w:pPr>
      <w:r>
        <w:separator/>
      </w:r>
    </w:p>
  </w:footnote>
  <w:footnote w:type="continuationSeparator" w:id="0">
    <w:p w14:paraId="7D4198E9" w14:textId="77777777" w:rsidR="004B52A5" w:rsidRDefault="004B5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2A5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837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9F5DC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qFormat/>
    <w:pPr>
      <w:ind w:left="704" w:hanging="420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6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7">
    <w:name w:val="List Bullet"/>
    <w:basedOn w:val="a4"/>
    <w:qFormat/>
    <w:pPr>
      <w:ind w:left="0" w:firstLine="0"/>
    </w:p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semiHidden/>
    <w:qFormat/>
  </w:style>
  <w:style w:type="paragraph" w:styleId="ab">
    <w:name w:val="Body Text"/>
    <w:basedOn w:val="a0"/>
    <w:link w:val="ac"/>
    <w:qFormat/>
    <w:pPr>
      <w:spacing w:after="120"/>
    </w:pPr>
    <w:rPr>
      <w:rFonts w:eastAsia="MS Mincho"/>
      <w:szCs w:val="24"/>
      <w:lang w:val="en-US"/>
    </w:rPr>
  </w:style>
  <w:style w:type="paragraph" w:styleId="ad">
    <w:name w:val="Plain Text"/>
    <w:basedOn w:val="a0"/>
    <w:link w:val="ae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4">
    <w:name w:val="table of figures"/>
    <w:basedOn w:val="ab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6">
    <w:name w:val="annotation subject"/>
    <w:basedOn w:val="a9"/>
    <w:next w:val="a9"/>
    <w:semiHidden/>
    <w:qFormat/>
    <w:rPr>
      <w:b/>
      <w:bCs/>
    </w:rPr>
  </w:style>
  <w:style w:type="table" w:styleId="af7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9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a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b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c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d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a5">
    <w:name w:val="列表 字符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e">
    <w:name w:val="样式 图表标题 + (中文) 宋体"/>
    <w:basedOn w:val="aff"/>
    <w:qFormat/>
    <w:rPr>
      <w:rFonts w:eastAsia="Arial"/>
    </w:rPr>
  </w:style>
  <w:style w:type="paragraph" w:customStyle="1" w:styleId="aff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f1">
    <w:name w:val="插图题注"/>
    <w:basedOn w:val="a0"/>
    <w:qFormat/>
  </w:style>
  <w:style w:type="paragraph" w:customStyle="1" w:styleId="aff2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8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ac">
    <w:name w:val="正文文本 字符"/>
    <w:link w:val="ab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b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f3">
    <w:name w:val="List Paragraph"/>
    <w:basedOn w:val="a0"/>
    <w:link w:val="aff4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ae">
    <w:name w:val="纯文本 字符"/>
    <w:link w:val="ad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af2">
    <w:name w:val="页眉 字符"/>
    <w:link w:val="af1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aff4">
    <w:name w:val="列表段落 字符"/>
    <w:link w:val="aff3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aa">
    <w:name w:val="批注文字 字符"/>
    <w:basedOn w:val="a1"/>
    <w:link w:val="a9"/>
    <w:semiHidden/>
    <w:rPr>
      <w:rFonts w:eastAsia="宋体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  <w:style w:type="character" w:styleId="aff5">
    <w:name w:val="Unresolved Mention"/>
    <w:basedOn w:val="a1"/>
    <w:uiPriority w:val="99"/>
    <w:semiHidden/>
    <w:unhideWhenUsed/>
    <w:rsid w:val="0074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073C5A-31AA-4854-9F50-45B66058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6220</Characters>
  <Application>Microsoft Office Word</Application>
  <DocSecurity>0</DocSecurity>
  <Lines>51</Lines>
  <Paragraphs>14</Paragraphs>
  <ScaleCrop>false</ScaleCrop>
  <Company>Huawei Technologies Co.,Ltd.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OPPO (Qianxi)</cp:lastModifiedBy>
  <cp:revision>2</cp:revision>
  <cp:lastPrinted>2009-04-22T00:01:00Z</cp:lastPrinted>
  <dcterms:created xsi:type="dcterms:W3CDTF">2021-11-02T04:04:00Z</dcterms:created>
  <dcterms:modified xsi:type="dcterms:W3CDTF">2021-11-02T04:04:00Z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