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659C2" w14:textId="0168CE5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TSG-RAN WG</w:t>
      </w:r>
      <w:r w:rsidR="00696E24">
        <w:rPr>
          <w:rFonts w:cs="Arial"/>
          <w:b/>
          <w:bCs/>
          <w:sz w:val="24"/>
          <w:szCs w:val="24"/>
        </w:rPr>
        <w:t>2</w:t>
      </w:r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696E24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F87CFE" w:rsidRPr="00F87CFE">
        <w:rPr>
          <w:b/>
          <w:i/>
          <w:noProof/>
          <w:sz w:val="28"/>
        </w:rPr>
        <w:t>R2-2110870</w:t>
      </w:r>
      <w:bookmarkEnd w:id="1"/>
    </w:p>
    <w:p w14:paraId="228E65F5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1-</w:t>
      </w:r>
      <w:r w:rsidR="009E0A9F">
        <w:rPr>
          <w:rFonts w:cs="Arial"/>
          <w:b/>
          <w:bCs/>
          <w:sz w:val="24"/>
          <w:szCs w:val="24"/>
        </w:rPr>
        <w:t>11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9E0A9F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EA32DB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ADE701" w14:textId="29E4A2E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89E" w:rsidRPr="009F489E">
        <w:rPr>
          <w:rFonts w:ascii="Arial" w:hAnsi="Arial"/>
          <w:sz w:val="24"/>
          <w:lang w:eastAsia="zh-CN"/>
        </w:rPr>
        <w:t>UP handling while SCG is deactivated</w:t>
      </w:r>
    </w:p>
    <w:p w14:paraId="1483FD57" w14:textId="0C1E04D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EF7D13">
        <w:rPr>
          <w:rStyle w:val="a4"/>
          <w:lang w:val="en-GB"/>
        </w:rPr>
        <w:t xml:space="preserve">, </w:t>
      </w:r>
      <w:r w:rsidR="00DE389D" w:rsidRPr="00DE389D">
        <w:rPr>
          <w:rStyle w:val="a4"/>
          <w:lang w:val="en-GB"/>
        </w:rPr>
        <w:t>HiSilicon</w:t>
      </w:r>
    </w:p>
    <w:p w14:paraId="269A9C58" w14:textId="27FB2312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90F38">
        <w:rPr>
          <w:rFonts w:ascii="Arial" w:hAnsi="Arial"/>
          <w:sz w:val="24"/>
          <w:lang w:eastAsia="zh-CN"/>
        </w:rPr>
        <w:t>8.2.</w:t>
      </w:r>
      <w:r w:rsidR="00CC679A">
        <w:rPr>
          <w:rFonts w:ascii="Arial" w:hAnsi="Arial"/>
          <w:sz w:val="24"/>
          <w:lang w:eastAsia="zh-CN"/>
        </w:rPr>
        <w:t>2.1</w:t>
      </w:r>
    </w:p>
    <w:p w14:paraId="146C961E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90F38" w:rsidRPr="00790F38">
        <w:rPr>
          <w:rFonts w:ascii="Arial" w:hAnsi="Arial"/>
          <w:sz w:val="24"/>
        </w:rPr>
        <w:t>Discussion and Decision</w:t>
      </w:r>
    </w:p>
    <w:p w14:paraId="1C3DBC38" w14:textId="6982B829" w:rsidR="00E07B23" w:rsidRPr="005A1DD3" w:rsidRDefault="005456E5" w:rsidP="005A1DD3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6A8DC81" w14:textId="419C4BD5" w:rsidR="00543722" w:rsidRDefault="00873B3A" w:rsidP="000A4C5A">
      <w:pPr>
        <w:rPr>
          <w:lang w:eastAsia="zh-CN"/>
        </w:rPr>
      </w:pPr>
      <w:r>
        <w:rPr>
          <w:lang w:eastAsia="zh-CN"/>
        </w:rPr>
        <w:t>In the last meeting, the bearer handing of SCG deactivation is discussed in [</w:t>
      </w:r>
      <w:r w:rsidR="006D41CB">
        <w:rPr>
          <w:lang w:eastAsia="zh-CN"/>
        </w:rPr>
        <w:t>1</w:t>
      </w:r>
      <w:r>
        <w:rPr>
          <w:lang w:eastAsia="zh-CN"/>
        </w:rPr>
        <w:t>]</w:t>
      </w:r>
      <w:r w:rsidR="00C1796B">
        <w:rPr>
          <w:lang w:eastAsia="zh-CN"/>
        </w:rPr>
        <w:t xml:space="preserve">, we will </w:t>
      </w:r>
      <w:r w:rsidR="00543722">
        <w:rPr>
          <w:lang w:eastAsia="zh-CN"/>
        </w:rPr>
        <w:t>discuss what the PDCP, RLC, and MAC</w:t>
      </w:r>
      <w:r w:rsidR="00FB4E20">
        <w:rPr>
          <w:lang w:eastAsia="zh-CN"/>
        </w:rPr>
        <w:t xml:space="preserve"> entities</w:t>
      </w:r>
      <w:r w:rsidR="00543722">
        <w:rPr>
          <w:lang w:eastAsia="zh-CN"/>
        </w:rPr>
        <w:t xml:space="preserve"> </w:t>
      </w:r>
      <w:r w:rsidR="00437DA1">
        <w:rPr>
          <w:lang w:eastAsia="zh-CN"/>
        </w:rPr>
        <w:t xml:space="preserve">should </w:t>
      </w:r>
      <w:proofErr w:type="gramStart"/>
      <w:r w:rsidR="00437DA1">
        <w:rPr>
          <w:lang w:eastAsia="zh-CN"/>
        </w:rPr>
        <w:t>do during the SCG deactivation</w:t>
      </w:r>
      <w:proofErr w:type="gramEnd"/>
      <w:r w:rsidR="00437DA1">
        <w:rPr>
          <w:lang w:eastAsia="zh-CN"/>
        </w:rPr>
        <w:t xml:space="preserve"> for UP handling.</w:t>
      </w:r>
    </w:p>
    <w:p w14:paraId="47A44D39" w14:textId="7FA746C8" w:rsidR="00543722" w:rsidRDefault="006214C9" w:rsidP="00C26A5F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F537492" w14:textId="46784074" w:rsidR="00C26A5F" w:rsidRDefault="006D2709" w:rsidP="0054372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E36B37">
        <w:rPr>
          <w:rFonts w:eastAsia="宋体"/>
          <w:lang w:eastAsia="zh-CN"/>
        </w:rPr>
        <w:t xml:space="preserve">he </w:t>
      </w:r>
      <w:r w:rsidR="002278F9">
        <w:rPr>
          <w:rFonts w:eastAsia="宋体"/>
          <w:lang w:eastAsia="zh-CN"/>
        </w:rPr>
        <w:t>MN/SN terminated split bearer may</w:t>
      </w:r>
      <w:r w:rsidR="005F4D67">
        <w:rPr>
          <w:rFonts w:eastAsia="宋体"/>
          <w:lang w:eastAsia="zh-CN"/>
        </w:rPr>
        <w:t xml:space="preserve"> be</w:t>
      </w:r>
      <w:r w:rsidR="00E36B37">
        <w:rPr>
          <w:rFonts w:eastAsia="宋体"/>
          <w:lang w:eastAsia="zh-CN"/>
        </w:rPr>
        <w:t xml:space="preserve"> used </w:t>
      </w:r>
      <w:r w:rsidR="00116B50">
        <w:rPr>
          <w:rFonts w:eastAsia="宋体"/>
          <w:lang w:eastAsia="zh-CN"/>
        </w:rPr>
        <w:t>when l</w:t>
      </w:r>
      <w:r w:rsidR="00116B50" w:rsidRPr="0075191C">
        <w:rPr>
          <w:rFonts w:eastAsia="宋体"/>
          <w:lang w:eastAsia="zh-CN"/>
        </w:rPr>
        <w:t xml:space="preserve">arge amount of </w:t>
      </w:r>
      <w:r w:rsidR="00116B50">
        <w:rPr>
          <w:rFonts w:eastAsia="宋体"/>
          <w:lang w:eastAsia="zh-CN"/>
        </w:rPr>
        <w:t>UL/DL packets comes.</w:t>
      </w:r>
      <w:r w:rsidR="00CB1094">
        <w:rPr>
          <w:rFonts w:eastAsia="宋体"/>
          <w:lang w:eastAsia="zh-CN"/>
        </w:rPr>
        <w:t xml:space="preserve"> </w:t>
      </w:r>
      <w:r w:rsidR="000817AC">
        <w:rPr>
          <w:rFonts w:eastAsia="宋体"/>
          <w:lang w:eastAsia="zh-CN"/>
        </w:rPr>
        <w:t xml:space="preserve">When the </w:t>
      </w:r>
      <w:r w:rsidR="00A22725" w:rsidRPr="00A22725">
        <w:rPr>
          <w:rFonts w:eastAsia="宋体"/>
          <w:lang w:eastAsia="zh-CN"/>
        </w:rPr>
        <w:t>amount o</w:t>
      </w:r>
      <w:r w:rsidR="00A22725">
        <w:rPr>
          <w:rFonts w:eastAsia="宋体"/>
          <w:lang w:eastAsia="zh-CN"/>
        </w:rPr>
        <w:t xml:space="preserve">f </w:t>
      </w:r>
      <w:r w:rsidR="000817AC">
        <w:rPr>
          <w:rFonts w:eastAsia="宋体"/>
          <w:lang w:eastAsia="zh-CN"/>
        </w:rPr>
        <w:t xml:space="preserve">UL/DL </w:t>
      </w:r>
      <w:r w:rsidR="00CB1094">
        <w:rPr>
          <w:rFonts w:eastAsia="宋体"/>
          <w:lang w:eastAsia="zh-CN"/>
        </w:rPr>
        <w:t>packets</w:t>
      </w:r>
      <w:r w:rsidR="000817AC">
        <w:rPr>
          <w:rFonts w:eastAsia="宋体"/>
          <w:lang w:eastAsia="zh-CN"/>
        </w:rPr>
        <w:t xml:space="preserve"> </w:t>
      </w:r>
      <w:r w:rsidR="00A02271">
        <w:rPr>
          <w:rFonts w:eastAsia="宋体"/>
          <w:lang w:eastAsia="zh-CN"/>
        </w:rPr>
        <w:t xml:space="preserve">is </w:t>
      </w:r>
      <w:r w:rsidR="00CB1094">
        <w:rPr>
          <w:rFonts w:eastAsia="宋体"/>
          <w:lang w:eastAsia="zh-CN"/>
        </w:rPr>
        <w:t>reduced</w:t>
      </w:r>
      <w:r w:rsidR="000817AC">
        <w:rPr>
          <w:rFonts w:eastAsia="宋体"/>
          <w:lang w:eastAsia="zh-CN"/>
        </w:rPr>
        <w:t>, the network may want to deactivate the SCG.</w:t>
      </w:r>
      <w:r w:rsidR="00A22725">
        <w:rPr>
          <w:rFonts w:eastAsia="宋体"/>
          <w:lang w:eastAsia="zh-CN"/>
        </w:rPr>
        <w:t xml:space="preserve"> </w:t>
      </w:r>
      <w:r w:rsidR="00A02271">
        <w:rPr>
          <w:rFonts w:eastAsia="宋体"/>
          <w:lang w:eastAsia="zh-CN"/>
        </w:rPr>
        <w:t xml:space="preserve">The </w:t>
      </w:r>
      <w:r w:rsidR="00A22725">
        <w:rPr>
          <w:rFonts w:eastAsia="宋体"/>
          <w:lang w:eastAsia="zh-CN"/>
        </w:rPr>
        <w:t xml:space="preserve">UE </w:t>
      </w:r>
      <w:r w:rsidR="002B097D">
        <w:rPr>
          <w:rFonts w:eastAsia="宋体"/>
          <w:lang w:eastAsia="zh-CN"/>
        </w:rPr>
        <w:t>need</w:t>
      </w:r>
      <w:r w:rsidR="00A02271">
        <w:rPr>
          <w:rFonts w:eastAsia="宋体"/>
          <w:lang w:eastAsia="zh-CN"/>
        </w:rPr>
        <w:t>s</w:t>
      </w:r>
      <w:r w:rsidR="002B097D">
        <w:rPr>
          <w:rFonts w:eastAsia="宋体"/>
          <w:lang w:eastAsia="zh-CN"/>
        </w:rPr>
        <w:t xml:space="preserve"> to stop </w:t>
      </w:r>
      <w:r w:rsidR="00D168A3">
        <w:rPr>
          <w:rFonts w:eastAsia="宋体"/>
          <w:lang w:eastAsia="zh-CN"/>
        </w:rPr>
        <w:t>sending</w:t>
      </w:r>
      <w:r w:rsidR="002B097D">
        <w:rPr>
          <w:rFonts w:eastAsia="宋体"/>
          <w:lang w:eastAsia="zh-CN"/>
        </w:rPr>
        <w:t xml:space="preserve"> UL </w:t>
      </w:r>
      <w:r w:rsidR="00D168A3">
        <w:rPr>
          <w:rFonts w:eastAsia="宋体"/>
          <w:lang w:eastAsia="zh-CN"/>
        </w:rPr>
        <w:t xml:space="preserve">to the SN, and some </w:t>
      </w:r>
      <w:r w:rsidR="002D6336">
        <w:rPr>
          <w:rFonts w:eastAsia="宋体"/>
          <w:lang w:eastAsia="zh-CN"/>
        </w:rPr>
        <w:t>packets</w:t>
      </w:r>
      <w:r w:rsidR="00D168A3">
        <w:rPr>
          <w:rFonts w:eastAsia="宋体"/>
          <w:lang w:eastAsia="zh-CN"/>
        </w:rPr>
        <w:t xml:space="preserve"> are stored in RLC and MAC entity.</w:t>
      </w:r>
      <w:r w:rsidR="002278F9">
        <w:rPr>
          <w:rFonts w:eastAsia="宋体" w:hint="eastAsia"/>
          <w:lang w:eastAsia="zh-CN"/>
        </w:rPr>
        <w:t xml:space="preserve"> </w:t>
      </w:r>
      <w:r w:rsidR="002B097D">
        <w:rPr>
          <w:rFonts w:eastAsia="宋体"/>
          <w:lang w:eastAsia="zh-CN"/>
        </w:rPr>
        <w:t>A</w:t>
      </w:r>
      <w:r w:rsidR="00DA4D88">
        <w:rPr>
          <w:rFonts w:eastAsia="宋体"/>
          <w:lang w:eastAsia="zh-CN"/>
        </w:rPr>
        <w:t>n example</w:t>
      </w:r>
      <w:r w:rsidR="007F098B">
        <w:rPr>
          <w:rFonts w:eastAsia="宋体"/>
          <w:lang w:eastAsia="zh-CN"/>
        </w:rPr>
        <w:t xml:space="preserve"> </w:t>
      </w:r>
      <w:r w:rsidR="002B097D">
        <w:rPr>
          <w:rFonts w:eastAsia="宋体"/>
          <w:lang w:eastAsia="zh-CN"/>
        </w:rPr>
        <w:t xml:space="preserve">is </w:t>
      </w:r>
      <w:r w:rsidR="007F098B">
        <w:rPr>
          <w:rFonts w:eastAsia="宋体"/>
          <w:lang w:eastAsia="zh-CN"/>
        </w:rPr>
        <w:t>shown in Figure 1</w:t>
      </w:r>
      <w:r w:rsidR="00F86F5E">
        <w:rPr>
          <w:rFonts w:eastAsia="宋体"/>
          <w:lang w:eastAsia="zh-CN"/>
        </w:rPr>
        <w:t xml:space="preserve">, </w:t>
      </w:r>
      <w:r w:rsidR="00A02271">
        <w:rPr>
          <w:rFonts w:eastAsia="宋体"/>
          <w:lang w:eastAsia="zh-CN"/>
        </w:rPr>
        <w:t>with</w:t>
      </w:r>
      <w:r w:rsidR="00282CAE">
        <w:rPr>
          <w:rFonts w:eastAsia="宋体"/>
          <w:lang w:eastAsia="zh-CN"/>
        </w:rPr>
        <w:t xml:space="preserve"> UL transmission o</w:t>
      </w:r>
      <w:r w:rsidR="00A02271">
        <w:rPr>
          <w:rFonts w:eastAsia="宋体"/>
          <w:lang w:eastAsia="zh-CN"/>
        </w:rPr>
        <w:t>n</w:t>
      </w:r>
      <w:r w:rsidR="00282CAE">
        <w:rPr>
          <w:rFonts w:eastAsia="宋体"/>
          <w:lang w:eastAsia="zh-CN"/>
        </w:rPr>
        <w:t xml:space="preserve"> </w:t>
      </w:r>
      <w:r w:rsidR="00F86F5E">
        <w:rPr>
          <w:rFonts w:eastAsia="宋体"/>
          <w:lang w:eastAsia="zh-CN"/>
        </w:rPr>
        <w:t>a split bearer</w:t>
      </w:r>
      <w:r w:rsidR="00D86D4A">
        <w:rPr>
          <w:rFonts w:eastAsia="宋体"/>
          <w:lang w:eastAsia="zh-CN"/>
        </w:rPr>
        <w:t xml:space="preserve">. </w:t>
      </w:r>
      <w:r w:rsidR="00A02271">
        <w:rPr>
          <w:rFonts w:eastAsia="宋体"/>
          <w:lang w:eastAsia="zh-CN"/>
        </w:rPr>
        <w:t>Each p</w:t>
      </w:r>
      <w:r w:rsidR="00D86D4A">
        <w:rPr>
          <w:rFonts w:eastAsia="宋体"/>
          <w:lang w:eastAsia="zh-CN"/>
        </w:rPr>
        <w:t xml:space="preserve">acket </w:t>
      </w:r>
      <w:r w:rsidR="00A02271">
        <w:rPr>
          <w:rFonts w:eastAsia="宋体"/>
          <w:lang w:eastAsia="zh-CN"/>
        </w:rPr>
        <w:t>is a</w:t>
      </w:r>
      <w:r w:rsidR="00D86D4A">
        <w:rPr>
          <w:rFonts w:eastAsia="宋体"/>
          <w:lang w:eastAsia="zh-CN"/>
        </w:rPr>
        <w:t xml:space="preserve"> PDCP SDU/PDU</w:t>
      </w:r>
      <w:r w:rsidR="00F86F5E">
        <w:rPr>
          <w:rFonts w:eastAsia="宋体"/>
          <w:lang w:eastAsia="zh-CN"/>
        </w:rPr>
        <w:t xml:space="preserve">, </w:t>
      </w:r>
      <w:r w:rsidR="00763548">
        <w:rPr>
          <w:rFonts w:eastAsia="宋体"/>
          <w:lang w:eastAsia="zh-CN"/>
        </w:rPr>
        <w:t xml:space="preserve">which </w:t>
      </w:r>
      <w:r w:rsidR="00763548" w:rsidRPr="00763548">
        <w:rPr>
          <w:rFonts w:eastAsia="宋体"/>
          <w:lang w:eastAsia="zh-CN"/>
        </w:rPr>
        <w:t xml:space="preserve">may be buffered in RLC as </w:t>
      </w:r>
      <w:r w:rsidR="00A02271">
        <w:rPr>
          <w:rFonts w:eastAsia="宋体"/>
          <w:lang w:eastAsia="zh-CN"/>
        </w:rPr>
        <w:t>multiple</w:t>
      </w:r>
      <w:r w:rsidR="00763548" w:rsidRPr="00763548">
        <w:rPr>
          <w:rFonts w:eastAsia="宋体"/>
          <w:lang w:eastAsia="zh-CN"/>
        </w:rPr>
        <w:t xml:space="preserve"> segments or in MAC as </w:t>
      </w:r>
      <w:r w:rsidR="00A02271">
        <w:rPr>
          <w:rFonts w:eastAsia="宋体"/>
          <w:lang w:eastAsia="zh-CN"/>
        </w:rPr>
        <w:t>multiple</w:t>
      </w:r>
      <w:r w:rsidR="00763548" w:rsidRPr="00763548">
        <w:rPr>
          <w:rFonts w:eastAsia="宋体"/>
          <w:lang w:eastAsia="zh-CN"/>
        </w:rPr>
        <w:t xml:space="preserve"> TBs</w:t>
      </w:r>
      <w:r w:rsidR="0091789A">
        <w:rPr>
          <w:rFonts w:eastAsia="宋体"/>
          <w:lang w:eastAsia="zh-CN"/>
        </w:rPr>
        <w:t xml:space="preserve"> </w:t>
      </w:r>
      <w:r w:rsidR="00A02271">
        <w:rPr>
          <w:rFonts w:eastAsia="宋体"/>
          <w:lang w:eastAsia="zh-CN"/>
        </w:rPr>
        <w:t>on the</w:t>
      </w:r>
      <w:r w:rsidR="0091789A">
        <w:rPr>
          <w:rFonts w:eastAsia="宋体"/>
          <w:lang w:eastAsia="zh-CN"/>
        </w:rPr>
        <w:t xml:space="preserve"> UE side</w:t>
      </w:r>
      <w:r w:rsidR="00763548" w:rsidRPr="00763548">
        <w:rPr>
          <w:rFonts w:eastAsia="宋体"/>
          <w:lang w:eastAsia="zh-CN"/>
        </w:rPr>
        <w:t>.</w:t>
      </w:r>
      <w:r w:rsidR="008157E1">
        <w:rPr>
          <w:rFonts w:eastAsia="宋体" w:hint="eastAsia"/>
          <w:lang w:eastAsia="zh-CN"/>
        </w:rPr>
        <w:t xml:space="preserve"> </w:t>
      </w:r>
    </w:p>
    <w:p w14:paraId="0FC02D58" w14:textId="60E39EB0" w:rsidR="00C26A5F" w:rsidRDefault="00C26A5F" w:rsidP="00C26A5F">
      <w:pPr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174BB3B6" wp14:editId="4E3A0490">
            <wp:extent cx="5274310" cy="24669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B286C" w14:textId="7B6AFDE5" w:rsidR="00C26A5F" w:rsidRDefault="00C26A5F" w:rsidP="00C26A5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1: An example </w:t>
      </w:r>
      <w:r w:rsidR="005C3D3E">
        <w:rPr>
          <w:rFonts w:eastAsia="宋体"/>
          <w:lang w:eastAsia="zh-CN"/>
        </w:rPr>
        <w:t xml:space="preserve">of </w:t>
      </w:r>
      <w:r w:rsidRPr="00C26A5F">
        <w:rPr>
          <w:rFonts w:eastAsia="宋体"/>
          <w:lang w:eastAsia="zh-CN"/>
        </w:rPr>
        <w:t>UL transmission of a split bearer</w:t>
      </w:r>
    </w:p>
    <w:p w14:paraId="03409400" w14:textId="77777777" w:rsidR="00754E9A" w:rsidRDefault="00754E9A" w:rsidP="00754E9A">
      <w:pPr>
        <w:jc w:val="center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75DC50CC" wp14:editId="2014962D">
            <wp:extent cx="5274310" cy="16490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FED54" w14:textId="50D1FDC2" w:rsidR="00754E9A" w:rsidRPr="00754E9A" w:rsidRDefault="00754E9A" w:rsidP="00754E9A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2: An example of </w:t>
      </w:r>
      <w:r w:rsidRPr="00C26A5F">
        <w:rPr>
          <w:rFonts w:eastAsia="宋体"/>
          <w:lang w:eastAsia="zh-CN"/>
        </w:rPr>
        <w:t>UL transmission of a split bearer</w:t>
      </w:r>
      <w:r>
        <w:rPr>
          <w:rFonts w:eastAsia="宋体"/>
          <w:lang w:eastAsia="zh-CN"/>
        </w:rPr>
        <w:t>, SCG activation after deactivation</w:t>
      </w:r>
    </w:p>
    <w:p w14:paraId="56E427ED" w14:textId="00EC9AAE" w:rsidR="001E3823" w:rsidRDefault="004411DF" w:rsidP="00543722">
      <w:r>
        <w:rPr>
          <w:rFonts w:eastAsia="宋体"/>
          <w:lang w:eastAsia="zh-CN"/>
        </w:rPr>
        <w:lastRenderedPageBreak/>
        <w:t>If the SCG is deactivated</w:t>
      </w:r>
      <w:r w:rsidR="00004CC5">
        <w:rPr>
          <w:rFonts w:eastAsia="宋体"/>
          <w:lang w:eastAsia="zh-CN"/>
        </w:rPr>
        <w:t xml:space="preserve">, </w:t>
      </w:r>
      <w:r w:rsidR="00DD5F45">
        <w:rPr>
          <w:rFonts w:eastAsia="宋体"/>
          <w:lang w:eastAsia="zh-CN"/>
        </w:rPr>
        <w:t xml:space="preserve">for the UE, </w:t>
      </w:r>
      <w:r w:rsidR="00004CC5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 question is </w:t>
      </w:r>
      <w:r w:rsidR="008157E1">
        <w:t xml:space="preserve">how to handle the PDCP packets buffered in RLC and MAC, i.e. packet6 and packet5. </w:t>
      </w:r>
      <w:r w:rsidR="00A02271">
        <w:t>O</w:t>
      </w:r>
      <w:r w:rsidR="008157E1">
        <w:t xml:space="preserve">ne way </w:t>
      </w:r>
      <w:r w:rsidR="00A02271">
        <w:t>is to</w:t>
      </w:r>
      <w:r w:rsidR="008157E1">
        <w:t xml:space="preserve"> </w:t>
      </w:r>
      <w:r w:rsidR="001E3823">
        <w:t>fr</w:t>
      </w:r>
      <w:r w:rsidR="00A02271">
        <w:t>ee</w:t>
      </w:r>
      <w:r w:rsidR="001E3823">
        <w:t>ze the RLC entity</w:t>
      </w:r>
      <w:r w:rsidR="00A02271">
        <w:t>,</w:t>
      </w:r>
      <w:r w:rsidR="001E3823">
        <w:t xml:space="preserve"> suspend SCG transmission in MAC and PHY</w:t>
      </w:r>
      <w:r w:rsidR="00A02271">
        <w:t>,</w:t>
      </w:r>
      <w:r w:rsidR="00A57E92">
        <w:t xml:space="preserve"> </w:t>
      </w:r>
      <w:r w:rsidR="00A02271">
        <w:t xml:space="preserve">and </w:t>
      </w:r>
      <w:r w:rsidR="00A57E92">
        <w:t>buffer packet6 and packet5 until SCG activation.</w:t>
      </w:r>
      <w:r w:rsidR="00461B82">
        <w:t xml:space="preserve"> </w:t>
      </w:r>
      <w:r w:rsidR="00A02271">
        <w:t>Then</w:t>
      </w:r>
      <w:proofErr w:type="gramStart"/>
      <w:r w:rsidR="00A02271">
        <w:t xml:space="preserve">, </w:t>
      </w:r>
      <w:r w:rsidR="00461B82">
        <w:t xml:space="preserve"> after</w:t>
      </w:r>
      <w:proofErr w:type="gramEnd"/>
      <w:r w:rsidR="00461B82">
        <w:t xml:space="preserve"> </w:t>
      </w:r>
      <w:r w:rsidR="00A02271">
        <w:t xml:space="preserve">having </w:t>
      </w:r>
      <w:r w:rsidR="00461B82">
        <w:t xml:space="preserve">received </w:t>
      </w:r>
      <w:r w:rsidR="00A02271">
        <w:t xml:space="preserve">the </w:t>
      </w:r>
      <w:r w:rsidR="00461B82">
        <w:t xml:space="preserve">SCG activation command, </w:t>
      </w:r>
      <w:r w:rsidR="00A02271">
        <w:t xml:space="preserve">the </w:t>
      </w:r>
      <w:r w:rsidR="00461B82">
        <w:t xml:space="preserve">UE will start processing packet6 and packet5 and transmit </w:t>
      </w:r>
      <w:r w:rsidR="00A02271">
        <w:t xml:space="preserve">them </w:t>
      </w:r>
      <w:r w:rsidR="00461B82">
        <w:t xml:space="preserve">via </w:t>
      </w:r>
      <w:r w:rsidR="00A02271">
        <w:t xml:space="preserve">the </w:t>
      </w:r>
      <w:r w:rsidR="00461B82">
        <w:t>SCG.</w:t>
      </w:r>
    </w:p>
    <w:p w14:paraId="32AEAFC7" w14:textId="43A1EF22" w:rsidR="00AE5161" w:rsidRDefault="001A3349" w:rsidP="00543722">
      <w:r>
        <w:t xml:space="preserve">The transmission of packet5 and packet6 may lead to HFN </w:t>
      </w:r>
      <w:r w:rsidR="00A02271">
        <w:t>mismatch</w:t>
      </w:r>
      <w:r>
        <w:t xml:space="preserve"> and data loss. For instance (shown in Figure 2), after SCG deactivation, the receiving window is moving forward and if the expected SN is much larger than 5, </w:t>
      </w:r>
      <w:r w:rsidR="00B72404">
        <w:t xml:space="preserve">after SCG activation, </w:t>
      </w:r>
      <w:r>
        <w:t>the receiving PDCP may consider th</w:t>
      </w:r>
      <w:r w:rsidR="00B72404">
        <w:t>at</w:t>
      </w:r>
      <w:r>
        <w:t xml:space="preserve"> packet5 is with the next HFN and pull the window, then packetx3</w:t>
      </w:r>
      <w:r w:rsidR="00B72404">
        <w:t xml:space="preserve"> </w:t>
      </w:r>
      <w:r>
        <w:t xml:space="preserve">(and </w:t>
      </w:r>
      <w:r w:rsidR="00B72404">
        <w:t xml:space="preserve">later </w:t>
      </w:r>
      <w:r>
        <w:t>packets) will be out of the window and deleted</w:t>
      </w:r>
      <w:r w:rsidR="00B936E5">
        <w:t>.</w:t>
      </w:r>
      <w:r w:rsidR="00A82867">
        <w:t xml:space="preserve"> Therefore, </w:t>
      </w:r>
      <w:r w:rsidR="00B72404">
        <w:t xml:space="preserve">if </w:t>
      </w:r>
      <w:r w:rsidR="00DF5AD1">
        <w:t xml:space="preserve">the UE </w:t>
      </w:r>
      <w:r w:rsidR="00A82867">
        <w:t xml:space="preserve">simply </w:t>
      </w:r>
      <w:r w:rsidR="0086671F">
        <w:t>stop</w:t>
      </w:r>
      <w:r w:rsidR="002627D5">
        <w:t>s</w:t>
      </w:r>
      <w:r w:rsidR="00A82867">
        <w:t xml:space="preserve"> the transmission of RLC and MAC </w:t>
      </w:r>
      <w:r w:rsidR="00B72404">
        <w:t xml:space="preserve">at SCG deactivation and resumes it at SCG activation, it </w:t>
      </w:r>
      <w:r w:rsidR="00A82867">
        <w:t xml:space="preserve">may lead to HFN </w:t>
      </w:r>
      <w:r w:rsidR="00B72404">
        <w:t>mismatch and later packets to be discarded by the PDCP receiver</w:t>
      </w:r>
      <w:r w:rsidR="00871184">
        <w:t>.</w:t>
      </w:r>
      <w:r w:rsidR="006E2936">
        <w:t xml:space="preserve"> </w:t>
      </w:r>
    </w:p>
    <w:p w14:paraId="2882F8EB" w14:textId="3134631D" w:rsidR="002E6F3E" w:rsidRDefault="006E2936" w:rsidP="00543722">
      <w:r>
        <w:t xml:space="preserve">In order to avoid the potential HFN </w:t>
      </w:r>
      <w:r w:rsidR="00A02271">
        <w:t>mismatch</w:t>
      </w:r>
      <w:r w:rsidR="00F37F18">
        <w:t xml:space="preserve"> (while not</w:t>
      </w:r>
      <w:r w:rsidR="00B72404">
        <w:t xml:space="preserve"> losing the packets buffered by the SCG leg at SCG deactivation</w:t>
      </w:r>
      <w:r w:rsidR="00F37F18">
        <w:t xml:space="preserve"> in case RLC AM is used)</w:t>
      </w:r>
      <w:r>
        <w:t xml:space="preserve">, </w:t>
      </w:r>
      <w:r w:rsidR="00B72404">
        <w:t xml:space="preserve">one possibility </w:t>
      </w:r>
      <w:r w:rsidR="00FE22F2">
        <w:t xml:space="preserve">is </w:t>
      </w:r>
      <w:r w:rsidR="00B72404">
        <w:t>that the</w:t>
      </w:r>
      <w:r>
        <w:t xml:space="preserve"> </w:t>
      </w:r>
      <w:r w:rsidR="005E4CE0">
        <w:t>UE perform</w:t>
      </w:r>
      <w:r w:rsidR="00B72404">
        <w:t>s</w:t>
      </w:r>
      <w:r w:rsidR="005E4CE0">
        <w:t xml:space="preserve"> </w:t>
      </w:r>
      <w:r>
        <w:t>PDCP data recovery</w:t>
      </w:r>
      <w:r w:rsidR="005E4CE0">
        <w:t xml:space="preserve"> when it receives </w:t>
      </w:r>
      <w:r w:rsidR="00F37F18">
        <w:t xml:space="preserve">the </w:t>
      </w:r>
      <w:r w:rsidR="005E4CE0">
        <w:t>SCG deactivation command</w:t>
      </w:r>
      <w:r w:rsidR="00B22EB1">
        <w:t xml:space="preserve">. </w:t>
      </w:r>
      <w:r w:rsidR="00B72404">
        <w:t>At</w:t>
      </w:r>
      <w:r w:rsidR="00045726">
        <w:rPr>
          <w:rFonts w:eastAsiaTheme="minorEastAsia"/>
          <w:lang w:eastAsia="zh-CN"/>
        </w:rPr>
        <w:t xml:space="preserve"> </w:t>
      </w:r>
      <w:r w:rsidR="00A57FCD">
        <w:rPr>
          <w:rFonts w:eastAsiaTheme="minorEastAsia"/>
          <w:lang w:eastAsia="zh-CN"/>
        </w:rPr>
        <w:t xml:space="preserve">PDCP </w:t>
      </w:r>
      <w:r w:rsidR="00045726">
        <w:t xml:space="preserve">data recovery, </w:t>
      </w:r>
      <w:r w:rsidR="00B72404">
        <w:t>according to</w:t>
      </w:r>
      <w:r w:rsidR="00B22EB1">
        <w:t xml:space="preserve"> current specification, </w:t>
      </w:r>
      <w:r w:rsidR="00F06817">
        <w:rPr>
          <w:rFonts w:eastAsiaTheme="minorEastAsia" w:hint="eastAsia"/>
          <w:lang w:eastAsia="zh-CN"/>
        </w:rPr>
        <w:t xml:space="preserve"> </w:t>
      </w:r>
      <w:r w:rsidR="00E75AEF">
        <w:t>“</w:t>
      </w:r>
      <w:r w:rsidR="00E75AEF" w:rsidRPr="00AC2A11">
        <w:rPr>
          <w:lang w:eastAsia="ko-KR"/>
        </w:rPr>
        <w:t>the transmitting PDCP entity shall:</w:t>
      </w:r>
      <w:r w:rsidR="00E75AEF">
        <w:rPr>
          <w:rFonts w:eastAsiaTheme="minorEastAsia" w:hint="eastAsia"/>
          <w:lang w:eastAsia="zh-CN"/>
        </w:rPr>
        <w:t xml:space="preserve"> </w:t>
      </w:r>
      <w:r w:rsidR="00E75AEF" w:rsidRPr="00AC2A11">
        <w:t xml:space="preserve">perform </w:t>
      </w:r>
      <w:r w:rsidR="00E75AEF" w:rsidRPr="00AC2A11">
        <w:rPr>
          <w:snapToGrid w:val="0"/>
        </w:rPr>
        <w:t>retransmission</w:t>
      </w:r>
      <w:r w:rsidR="00E75AEF" w:rsidRPr="00AC2A11">
        <w:rPr>
          <w:lang w:eastAsia="ko-KR"/>
        </w:rPr>
        <w:t xml:space="preserve"> of all the PDCP Data PDUs previously submitted to </w:t>
      </w:r>
      <w:r w:rsidR="00E75AEF" w:rsidRPr="00171721">
        <w:rPr>
          <w:highlight w:val="yellow"/>
          <w:lang w:eastAsia="ko-KR"/>
        </w:rPr>
        <w:t>re-established or released AM RLC entities</w:t>
      </w:r>
      <w:r w:rsidR="00E75AEF" w:rsidRPr="00AC2A11">
        <w:t xml:space="preserve"> in ascending order of the</w:t>
      </w:r>
      <w:r w:rsidR="00E75AEF" w:rsidRPr="00AC2A11">
        <w:rPr>
          <w:lang w:eastAsia="ko-KR"/>
        </w:rPr>
        <w:t xml:space="preserve"> associated</w:t>
      </w:r>
      <w:r w:rsidR="00E75AEF" w:rsidRPr="00AC2A11">
        <w:t xml:space="preserve"> COUNT value</w:t>
      </w:r>
      <w:r w:rsidR="00E75AEF" w:rsidRPr="00AC2A11">
        <w:rPr>
          <w:lang w:eastAsia="ko-KR"/>
        </w:rPr>
        <w:t>s for which the successful delivery has not been confirmed by lower layers</w:t>
      </w:r>
      <w:r w:rsidR="00E75AEF">
        <w:t>”</w:t>
      </w:r>
      <w:r w:rsidR="00171721">
        <w:t>. If the PDCP data recovery is used,</w:t>
      </w:r>
      <w:r w:rsidR="00171721">
        <w:rPr>
          <w:rFonts w:eastAsia="Malgun Gothic"/>
          <w:lang w:eastAsia="ko-KR"/>
        </w:rPr>
        <w:t xml:space="preserve"> </w:t>
      </w:r>
      <w:r w:rsidR="00E20242">
        <w:t xml:space="preserve">the PDCP packets buffered in RLC and MAC will be transmitted via </w:t>
      </w:r>
      <w:r w:rsidR="00F37F18">
        <w:t xml:space="preserve">the </w:t>
      </w:r>
      <w:r w:rsidR="00E20242">
        <w:t>MCG</w:t>
      </w:r>
      <w:r w:rsidR="009C76C7">
        <w:t>.</w:t>
      </w:r>
      <w:r w:rsidR="00896AE0">
        <w:t xml:space="preserve"> </w:t>
      </w:r>
      <w:r w:rsidR="00F6177B">
        <w:t>For the UM and TM RLC entities</w:t>
      </w:r>
      <w:r w:rsidR="00B10281">
        <w:t>, the data packets will be discarded</w:t>
      </w:r>
      <w:r w:rsidR="003D69B6">
        <w:t>.</w:t>
      </w:r>
      <w:r w:rsidR="00582D8D">
        <w:rPr>
          <w:rFonts w:eastAsiaTheme="minorEastAsia" w:hint="eastAsia"/>
          <w:lang w:eastAsia="zh-CN"/>
        </w:rPr>
        <w:t xml:space="preserve"> </w:t>
      </w:r>
      <w:r w:rsidR="00F37F18">
        <w:rPr>
          <w:rFonts w:eastAsiaTheme="minorEastAsia"/>
          <w:lang w:eastAsia="zh-CN"/>
        </w:rPr>
        <w:t>In addition</w:t>
      </w:r>
      <w:r w:rsidR="002E6F3E">
        <w:t xml:space="preserve">, PDCP should </w:t>
      </w:r>
      <w:r w:rsidR="00E33C7B">
        <w:t xml:space="preserve">not </w:t>
      </w:r>
      <w:r w:rsidR="00F37F18">
        <w:t>submit</w:t>
      </w:r>
      <w:r w:rsidR="00E33C7B">
        <w:t xml:space="preserve"> </w:t>
      </w:r>
      <w:r w:rsidR="00F37F18">
        <w:t xml:space="preserve">additional </w:t>
      </w:r>
      <w:r w:rsidR="00E33C7B">
        <w:t xml:space="preserve">data to the SCG RLC entity </w:t>
      </w:r>
      <w:r w:rsidR="00F37F18">
        <w:t>while the</w:t>
      </w:r>
      <w:r w:rsidR="00E33C7B">
        <w:t xml:space="preserve"> SCG </w:t>
      </w:r>
      <w:r w:rsidR="00F37F18">
        <w:t xml:space="preserve">is </w:t>
      </w:r>
      <w:r w:rsidR="00E33C7B">
        <w:t>deactivat</w:t>
      </w:r>
      <w:r w:rsidR="00F37F18">
        <w:t>ed</w:t>
      </w:r>
      <w:r w:rsidR="00E33C7B">
        <w:t>.</w:t>
      </w:r>
    </w:p>
    <w:p w14:paraId="791B01BE" w14:textId="034E3670" w:rsidR="00171721" w:rsidRPr="00171721" w:rsidRDefault="00637DE3" w:rsidP="00171721">
      <w:pPr>
        <w:pStyle w:val="Proposal"/>
        <w:rPr>
          <w:rFonts w:eastAsia="Malgun Gothic"/>
          <w:lang w:eastAsia="ko-KR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e </w:t>
      </w:r>
      <w:r w:rsidR="00171721">
        <w:rPr>
          <w:rFonts w:eastAsiaTheme="minorEastAsia"/>
          <w:lang w:eastAsia="zh-CN"/>
        </w:rPr>
        <w:t>PDCP entity perform</w:t>
      </w:r>
      <w:r w:rsidR="00F37F18">
        <w:rPr>
          <w:rFonts w:eastAsiaTheme="minorEastAsia"/>
          <w:lang w:eastAsia="zh-CN"/>
        </w:rPr>
        <w:t>s</w:t>
      </w:r>
      <w:r w:rsidR="00171721">
        <w:rPr>
          <w:rFonts w:eastAsiaTheme="minorEastAsia"/>
          <w:lang w:eastAsia="zh-CN"/>
        </w:rPr>
        <w:t xml:space="preserve"> data recovery when </w:t>
      </w:r>
      <w:r w:rsidR="00F37F18">
        <w:rPr>
          <w:rFonts w:eastAsiaTheme="minorEastAsia"/>
          <w:lang w:eastAsia="zh-CN"/>
        </w:rPr>
        <w:t xml:space="preserve">the </w:t>
      </w:r>
      <w:r w:rsidR="002B48F4">
        <w:rPr>
          <w:rFonts w:eastAsiaTheme="minorEastAsia"/>
          <w:lang w:eastAsia="zh-CN"/>
        </w:rPr>
        <w:t xml:space="preserve">UE receives the SCG deactivation </w:t>
      </w:r>
      <w:r w:rsidR="00674273">
        <w:t>command</w:t>
      </w:r>
      <w:r w:rsidR="00F37F18">
        <w:t xml:space="preserve"> </w:t>
      </w:r>
      <w:r w:rsidR="00BB73E4">
        <w:t xml:space="preserve">and </w:t>
      </w:r>
      <w:r w:rsidR="00F37F18">
        <w:t>no PDCP PDUs are submitted to any SCG RLC bearer</w:t>
      </w:r>
      <w:r w:rsidR="006E2E9B" w:rsidRPr="001B2E76">
        <w:rPr>
          <w:rFonts w:eastAsiaTheme="minorEastAsia"/>
          <w:highlight w:val="yellow"/>
          <w:lang w:val="en-US" w:eastAsia="zh-CN"/>
        </w:rPr>
        <w:t>.</w:t>
      </w:r>
    </w:p>
    <w:p w14:paraId="50D97E0E" w14:textId="07FD1685" w:rsidR="00CB4B48" w:rsidRDefault="000C4F5F" w:rsidP="006D1FC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From</w:t>
      </w:r>
      <w:r w:rsidR="009330A4">
        <w:rPr>
          <w:rFonts w:eastAsia="宋体"/>
          <w:lang w:eastAsia="zh-CN"/>
        </w:rPr>
        <w:t xml:space="preserve"> PDCP data recovery definition above, </w:t>
      </w:r>
      <w:r w:rsidR="002E03E6">
        <w:rPr>
          <w:rFonts w:eastAsia="宋体"/>
          <w:lang w:eastAsia="zh-CN"/>
        </w:rPr>
        <w:t>the PDCP entity will retransmit the packets</w:t>
      </w:r>
      <w:r w:rsidR="000306E7" w:rsidRPr="000306E7">
        <w:rPr>
          <w:lang w:eastAsia="ko-KR"/>
        </w:rPr>
        <w:t xml:space="preserve"> </w:t>
      </w:r>
      <w:r w:rsidR="000306E7" w:rsidRPr="00AC2A11">
        <w:rPr>
          <w:lang w:eastAsia="ko-KR"/>
        </w:rPr>
        <w:t>previously</w:t>
      </w:r>
      <w:r w:rsidR="002E03E6">
        <w:rPr>
          <w:rFonts w:eastAsia="宋体"/>
          <w:lang w:eastAsia="zh-CN"/>
        </w:rPr>
        <w:t xml:space="preserve"> submitted to </w:t>
      </w:r>
      <w:proofErr w:type="gramStart"/>
      <w:r w:rsidR="000306E7" w:rsidRPr="002E03E6">
        <w:rPr>
          <w:rFonts w:eastAsia="宋体"/>
          <w:lang w:eastAsia="zh-CN"/>
        </w:rPr>
        <w:t>re-establish</w:t>
      </w:r>
      <w:r w:rsidR="000306E7">
        <w:rPr>
          <w:rFonts w:eastAsia="宋体"/>
          <w:lang w:eastAsia="zh-CN"/>
        </w:rPr>
        <w:t>ed</w:t>
      </w:r>
      <w:proofErr w:type="gramEnd"/>
      <w:r w:rsidR="002E03E6" w:rsidRPr="002E03E6">
        <w:rPr>
          <w:rFonts w:eastAsia="宋体"/>
          <w:lang w:eastAsia="zh-CN"/>
        </w:rPr>
        <w:t xml:space="preserve"> or released AM RLC entities</w:t>
      </w:r>
      <w:r w:rsidR="007465BC">
        <w:rPr>
          <w:rFonts w:eastAsia="宋体"/>
          <w:lang w:eastAsia="zh-CN"/>
        </w:rPr>
        <w:t>.</w:t>
      </w:r>
      <w:r w:rsidR="008E2BC1">
        <w:rPr>
          <w:rFonts w:eastAsia="宋体"/>
          <w:lang w:eastAsia="zh-CN"/>
        </w:rPr>
        <w:t xml:space="preserve"> </w:t>
      </w:r>
      <w:r w:rsidR="00541F10">
        <w:rPr>
          <w:rFonts w:eastAsia="宋体"/>
          <w:lang w:eastAsia="zh-CN"/>
        </w:rPr>
        <w:t>To enable the PDCP data recovery, the RLC</w:t>
      </w:r>
      <w:r w:rsidR="00637FD8">
        <w:rPr>
          <w:rFonts w:eastAsia="宋体"/>
          <w:lang w:eastAsia="zh-CN"/>
        </w:rPr>
        <w:t xml:space="preserve"> entity</w:t>
      </w:r>
      <w:r w:rsidR="00541F10">
        <w:rPr>
          <w:rFonts w:eastAsia="宋体"/>
          <w:lang w:eastAsia="zh-CN"/>
        </w:rPr>
        <w:t xml:space="preserve"> is requested to perform re-establishment</w:t>
      </w:r>
      <w:r w:rsidR="00EE185E">
        <w:rPr>
          <w:rFonts w:eastAsia="宋体"/>
          <w:lang w:eastAsia="zh-CN"/>
        </w:rPr>
        <w:t xml:space="preserve"> or release</w:t>
      </w:r>
      <w:r w:rsidR="00D13D7A">
        <w:rPr>
          <w:rFonts w:eastAsia="宋体"/>
          <w:lang w:eastAsia="zh-CN"/>
        </w:rPr>
        <w:t xml:space="preserve">. </w:t>
      </w:r>
      <w:r w:rsidR="00B74865">
        <w:rPr>
          <w:rFonts w:eastAsia="宋体"/>
          <w:lang w:eastAsia="zh-CN"/>
        </w:rPr>
        <w:t xml:space="preserve">For SCG deactivation, we want to keep the </w:t>
      </w:r>
      <w:r w:rsidR="005B6CC0">
        <w:rPr>
          <w:rFonts w:eastAsia="宋体"/>
          <w:lang w:eastAsia="zh-CN"/>
        </w:rPr>
        <w:t>SCG</w:t>
      </w:r>
      <w:r w:rsidR="00B74865">
        <w:rPr>
          <w:rFonts w:eastAsia="宋体"/>
          <w:lang w:eastAsia="zh-CN"/>
        </w:rPr>
        <w:t xml:space="preserve"> </w:t>
      </w:r>
      <w:r w:rsidR="005B6CC0">
        <w:rPr>
          <w:rFonts w:eastAsia="宋体"/>
          <w:lang w:eastAsia="zh-CN"/>
        </w:rPr>
        <w:t>RLC entity for split bearer, so the RLC entity should be re-established.</w:t>
      </w:r>
      <w:r w:rsidR="009562E0">
        <w:rPr>
          <w:rFonts w:eastAsia="宋体" w:hint="eastAsia"/>
          <w:lang w:eastAsia="zh-CN"/>
        </w:rPr>
        <w:t xml:space="preserve"> </w:t>
      </w:r>
    </w:p>
    <w:p w14:paraId="1B0D8B82" w14:textId="162677D1" w:rsidR="0097525E" w:rsidRPr="002C3F71" w:rsidRDefault="00637DE3" w:rsidP="00653A21">
      <w:pPr>
        <w:pStyle w:val="Proposal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e </w:t>
      </w:r>
      <w:r w:rsidR="00411329">
        <w:rPr>
          <w:rFonts w:eastAsiaTheme="minorEastAsia"/>
          <w:lang w:eastAsia="zh-CN"/>
        </w:rPr>
        <w:t xml:space="preserve">SN </w:t>
      </w:r>
      <w:r w:rsidR="00653A21">
        <w:rPr>
          <w:rFonts w:eastAsia="宋体" w:hint="eastAsia"/>
          <w:lang w:eastAsia="zh-CN"/>
        </w:rPr>
        <w:t>R</w:t>
      </w:r>
      <w:r w:rsidR="00653A21">
        <w:rPr>
          <w:rFonts w:eastAsia="宋体"/>
          <w:lang w:eastAsia="zh-CN"/>
        </w:rPr>
        <w:t xml:space="preserve">LC entity performs re-establishment when </w:t>
      </w:r>
      <w:r w:rsidR="00287349">
        <w:rPr>
          <w:rFonts w:eastAsiaTheme="minorEastAsia"/>
          <w:lang w:eastAsia="zh-CN"/>
        </w:rPr>
        <w:t xml:space="preserve">UE receives the SCG deactivation </w:t>
      </w:r>
      <w:r w:rsidR="00674273">
        <w:t>command</w:t>
      </w:r>
      <w:r w:rsidR="00287349">
        <w:rPr>
          <w:rFonts w:eastAsiaTheme="minorEastAsia"/>
          <w:lang w:eastAsia="zh-CN"/>
        </w:rPr>
        <w:t>.</w:t>
      </w:r>
    </w:p>
    <w:p w14:paraId="33218C89" w14:textId="6AEC0880" w:rsidR="00E72CD0" w:rsidRPr="00E72CD0" w:rsidRDefault="00E72CD0" w:rsidP="002C3F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discussion above, we only consider the </w:t>
      </w:r>
      <w:r w:rsidR="00E1729B">
        <w:rPr>
          <w:rFonts w:eastAsiaTheme="minorEastAsia"/>
          <w:lang w:eastAsia="zh-CN"/>
        </w:rPr>
        <w:t xml:space="preserve">MN/SN terminated </w:t>
      </w:r>
      <w:r>
        <w:rPr>
          <w:rFonts w:eastAsiaTheme="minorEastAsia"/>
          <w:lang w:eastAsia="zh-CN"/>
        </w:rPr>
        <w:t>split bearer</w:t>
      </w:r>
      <w:r w:rsidR="00D1778D">
        <w:rPr>
          <w:rFonts w:eastAsiaTheme="minorEastAsia"/>
          <w:lang w:eastAsia="zh-CN"/>
        </w:rPr>
        <w:t xml:space="preserve"> cases</w:t>
      </w:r>
      <w:r w:rsidR="00316CE7">
        <w:rPr>
          <w:rFonts w:eastAsiaTheme="minorEastAsia"/>
          <w:lang w:eastAsia="zh-CN"/>
        </w:rPr>
        <w:t xml:space="preserve">. In the non-split bearer cases, i.e. </w:t>
      </w:r>
      <w:r w:rsidR="00E71DFD">
        <w:rPr>
          <w:rFonts w:eastAsiaTheme="minorEastAsia"/>
          <w:lang w:eastAsia="zh-CN"/>
        </w:rPr>
        <w:t>MN/SN terminated SCG</w:t>
      </w:r>
      <w:r w:rsidR="00DF4879">
        <w:rPr>
          <w:rFonts w:eastAsiaTheme="minorEastAsia"/>
          <w:lang w:eastAsia="zh-CN"/>
        </w:rPr>
        <w:t xml:space="preserve"> bearer</w:t>
      </w:r>
      <w:r w:rsidR="00E71DFD">
        <w:rPr>
          <w:rFonts w:eastAsiaTheme="minorEastAsia"/>
          <w:lang w:eastAsia="zh-CN"/>
        </w:rPr>
        <w:t>, the SCG will not deactivate when there are UL data</w:t>
      </w:r>
      <w:r w:rsidR="0083217B">
        <w:rPr>
          <w:rFonts w:eastAsiaTheme="minorEastAsia"/>
          <w:lang w:eastAsia="zh-CN"/>
        </w:rPr>
        <w:t xml:space="preserve">, so no </w:t>
      </w:r>
      <w:r w:rsidR="00607D9D">
        <w:rPr>
          <w:rFonts w:eastAsiaTheme="minorEastAsia"/>
          <w:lang w:eastAsia="zh-CN"/>
        </w:rPr>
        <w:t>packets</w:t>
      </w:r>
      <w:r w:rsidR="0083217B">
        <w:rPr>
          <w:rFonts w:eastAsiaTheme="minorEastAsia"/>
          <w:lang w:eastAsia="zh-CN"/>
        </w:rPr>
        <w:t xml:space="preserve"> buffe</w:t>
      </w:r>
      <w:r w:rsidR="002B6E3B">
        <w:rPr>
          <w:rFonts w:eastAsiaTheme="minorEastAsia"/>
          <w:lang w:eastAsia="zh-CN"/>
        </w:rPr>
        <w:t>re</w:t>
      </w:r>
      <w:r w:rsidR="0083217B">
        <w:rPr>
          <w:rFonts w:eastAsiaTheme="minorEastAsia"/>
          <w:lang w:eastAsia="zh-CN"/>
        </w:rPr>
        <w:t>d in RLC or MAC entity</w:t>
      </w:r>
      <w:r w:rsidR="00607D9D">
        <w:rPr>
          <w:rFonts w:eastAsiaTheme="minorEastAsia"/>
          <w:lang w:eastAsia="zh-CN"/>
        </w:rPr>
        <w:t>.</w:t>
      </w:r>
      <w:r w:rsidR="005D2A02">
        <w:rPr>
          <w:rFonts w:eastAsiaTheme="minorEastAsia"/>
          <w:lang w:eastAsia="zh-CN"/>
        </w:rPr>
        <w:t xml:space="preserve"> </w:t>
      </w:r>
      <w:r w:rsidR="00F259D7">
        <w:rPr>
          <w:rFonts w:eastAsiaTheme="minorEastAsia"/>
          <w:lang w:eastAsia="zh-CN"/>
        </w:rPr>
        <w:t>It seem not necessary to perform PDCP data recovery and RLC re-establishment</w:t>
      </w:r>
      <w:r w:rsidR="0064189A">
        <w:rPr>
          <w:rFonts w:eastAsiaTheme="minorEastAsia"/>
          <w:lang w:eastAsia="zh-CN"/>
        </w:rPr>
        <w:t xml:space="preserve">, </w:t>
      </w:r>
      <w:r w:rsidR="00354F9C">
        <w:rPr>
          <w:rFonts w:eastAsiaTheme="minorEastAsia"/>
          <w:lang w:eastAsia="zh-CN"/>
        </w:rPr>
        <w:t xml:space="preserve">and </w:t>
      </w:r>
      <w:r w:rsidR="0064189A">
        <w:rPr>
          <w:rFonts w:eastAsiaTheme="minorEastAsia"/>
          <w:lang w:eastAsia="zh-CN"/>
        </w:rPr>
        <w:t>frozen</w:t>
      </w:r>
      <w:r w:rsidR="00DD016D">
        <w:rPr>
          <w:rFonts w:eastAsiaTheme="minorEastAsia"/>
          <w:lang w:eastAsia="zh-CN"/>
        </w:rPr>
        <w:t xml:space="preserve"> the RLC and MAC is enough</w:t>
      </w:r>
      <w:r w:rsidR="0064189A">
        <w:rPr>
          <w:rFonts w:eastAsiaTheme="minorEastAsia"/>
          <w:lang w:eastAsia="zh-CN"/>
        </w:rPr>
        <w:t>.</w:t>
      </w:r>
      <w:r w:rsidR="009B6D02">
        <w:rPr>
          <w:rFonts w:eastAsiaTheme="minorEastAsia" w:hint="eastAsia"/>
          <w:lang w:eastAsia="zh-CN"/>
        </w:rPr>
        <w:t xml:space="preserve"> </w:t>
      </w:r>
      <w:r w:rsidR="00DF4879">
        <w:rPr>
          <w:rFonts w:eastAsiaTheme="minorEastAsia"/>
          <w:lang w:eastAsia="zh-CN"/>
        </w:rPr>
        <w:t xml:space="preserve">However, </w:t>
      </w:r>
      <w:r w:rsidR="00F37F18">
        <w:rPr>
          <w:rFonts w:eastAsiaTheme="minorEastAsia"/>
          <w:lang w:eastAsia="zh-CN"/>
        </w:rPr>
        <w:t>there is no h</w:t>
      </w:r>
      <w:r w:rsidR="00871DF3">
        <w:rPr>
          <w:rFonts w:eastAsiaTheme="minorEastAsia"/>
          <w:lang w:eastAsia="zh-CN"/>
        </w:rPr>
        <w:t>a</w:t>
      </w:r>
      <w:r w:rsidR="00F37F18">
        <w:rPr>
          <w:rFonts w:eastAsiaTheme="minorEastAsia"/>
          <w:lang w:eastAsia="zh-CN"/>
        </w:rPr>
        <w:t>r</w:t>
      </w:r>
      <w:r w:rsidR="00871DF3">
        <w:rPr>
          <w:rFonts w:eastAsiaTheme="minorEastAsia"/>
          <w:lang w:eastAsia="zh-CN"/>
        </w:rPr>
        <w:t>m</w:t>
      </w:r>
      <w:r w:rsidR="00F37F18">
        <w:rPr>
          <w:rFonts w:eastAsiaTheme="minorEastAsia"/>
          <w:lang w:eastAsia="zh-CN"/>
        </w:rPr>
        <w:t xml:space="preserve"> </w:t>
      </w:r>
      <w:proofErr w:type="gramStart"/>
      <w:r w:rsidR="00871DF3">
        <w:rPr>
          <w:rFonts w:eastAsiaTheme="minorEastAsia"/>
          <w:lang w:eastAsia="zh-CN"/>
        </w:rPr>
        <w:t>to</w:t>
      </w:r>
      <w:r w:rsidR="00DF4879">
        <w:rPr>
          <w:rFonts w:eastAsiaTheme="minorEastAsia"/>
          <w:lang w:eastAsia="zh-CN"/>
        </w:rPr>
        <w:t xml:space="preserve"> also perform</w:t>
      </w:r>
      <w:proofErr w:type="gramEnd"/>
      <w:r w:rsidR="00DF4879" w:rsidRPr="00DF4879">
        <w:rPr>
          <w:rFonts w:eastAsiaTheme="minorEastAsia"/>
          <w:lang w:eastAsia="zh-CN"/>
        </w:rPr>
        <w:t xml:space="preserve"> </w:t>
      </w:r>
      <w:r w:rsidR="00DF4879">
        <w:rPr>
          <w:rFonts w:eastAsiaTheme="minorEastAsia"/>
          <w:lang w:eastAsia="zh-CN"/>
        </w:rPr>
        <w:t xml:space="preserve">PDCP data recovery and RLC re-establishment </w:t>
      </w:r>
      <w:r w:rsidR="00871DF3">
        <w:rPr>
          <w:rFonts w:eastAsiaTheme="minorEastAsia"/>
          <w:lang w:eastAsia="zh-CN"/>
        </w:rPr>
        <w:t xml:space="preserve">on SCG bearers </w:t>
      </w:r>
      <w:r w:rsidR="00DF4879">
        <w:rPr>
          <w:rFonts w:eastAsiaTheme="minorEastAsia"/>
          <w:lang w:eastAsia="zh-CN"/>
        </w:rPr>
        <w:t>when UE receives the SCG deactivation command</w:t>
      </w:r>
      <w:r w:rsidR="002C7A57">
        <w:rPr>
          <w:rFonts w:eastAsiaTheme="minorEastAsia"/>
          <w:lang w:eastAsia="zh-CN"/>
        </w:rPr>
        <w:t>.</w:t>
      </w:r>
    </w:p>
    <w:p w14:paraId="2748E90E" w14:textId="06F456F1" w:rsidR="00E72CD0" w:rsidRDefault="008E59EE" w:rsidP="008E59EE">
      <w:pPr>
        <w:pStyle w:val="Proposal"/>
      </w:pPr>
      <w:r>
        <w:rPr>
          <w:rFonts w:eastAsiaTheme="minorEastAsia"/>
          <w:lang w:eastAsia="zh-CN"/>
        </w:rPr>
        <w:t xml:space="preserve">Proposal 1 </w:t>
      </w:r>
      <w:r w:rsidR="00871DF3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7C67D5">
        <w:rPr>
          <w:rFonts w:eastAsiaTheme="minorEastAsia"/>
          <w:lang w:eastAsia="zh-CN"/>
        </w:rPr>
        <w:t>applicable</w:t>
      </w:r>
      <w:r>
        <w:rPr>
          <w:rFonts w:eastAsiaTheme="minorEastAsia"/>
          <w:lang w:eastAsia="zh-CN"/>
        </w:rPr>
        <w:t xml:space="preserve"> to split bearer</w:t>
      </w:r>
      <w:r w:rsidR="00F37F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</w:t>
      </w:r>
      <w:r w:rsidR="00871DF3">
        <w:rPr>
          <w:rFonts w:eastAsiaTheme="minorEastAsia"/>
          <w:lang w:eastAsia="zh-CN"/>
        </w:rPr>
        <w:t xml:space="preserve">can be applied </w:t>
      </w:r>
      <w:r w:rsidR="00F37F18">
        <w:rPr>
          <w:rFonts w:eastAsiaTheme="minorEastAsia"/>
          <w:lang w:eastAsia="zh-CN"/>
        </w:rPr>
        <w:t>to SCG</w:t>
      </w:r>
      <w:r w:rsidR="00871DF3">
        <w:rPr>
          <w:rFonts w:eastAsiaTheme="minorEastAsia"/>
          <w:lang w:eastAsia="zh-CN"/>
        </w:rPr>
        <w:t xml:space="preserve"> bearers if it makes the specifications simpler (to be checked at stage 3).</w:t>
      </w:r>
    </w:p>
    <w:p w14:paraId="6C39A25B" w14:textId="5E77BA1B" w:rsidR="00EC7ACD" w:rsidRPr="00F67962" w:rsidRDefault="0048132F" w:rsidP="00F67962">
      <w:r>
        <w:t xml:space="preserve">Upon received SCG deactivation command, </w:t>
      </w:r>
      <w:r w:rsidR="009B6A23">
        <w:t xml:space="preserve">for split bearers, </w:t>
      </w:r>
      <w:r>
        <w:t>the UE should perform SN RLC re-establishment and PDCP recovery</w:t>
      </w:r>
      <w:r w:rsidR="009B6A23">
        <w:t xml:space="preserve"> anyway</w:t>
      </w:r>
      <w:r>
        <w:t xml:space="preserve">. </w:t>
      </w:r>
      <w:r w:rsidR="009B6A23">
        <w:t>While these behaviours are currently triggered by specific signalling, we do not see the need for that at SCG deactivation and it somehow would increase the signalling overhead</w:t>
      </w:r>
      <w:proofErr w:type="gramStart"/>
      <w:r w:rsidR="009B6A23">
        <w:t>.</w:t>
      </w:r>
      <w:r w:rsidR="006C2D8B">
        <w:t>.</w:t>
      </w:r>
      <w:proofErr w:type="gramEnd"/>
    </w:p>
    <w:p w14:paraId="49920D59" w14:textId="78A275BF" w:rsidR="00B7731C" w:rsidRPr="00974AA4" w:rsidRDefault="00EC7ACD" w:rsidP="002C3F71">
      <w:pPr>
        <w:pStyle w:val="Proposal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 w:rsidR="009B6A23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UE autonomous</w:t>
      </w:r>
      <w:r w:rsidR="009B6A23">
        <w:rPr>
          <w:rFonts w:eastAsia="宋体"/>
          <w:lang w:eastAsia="zh-CN"/>
        </w:rPr>
        <w:t>ly</w:t>
      </w:r>
      <w:r>
        <w:rPr>
          <w:rFonts w:eastAsia="宋体"/>
          <w:lang w:eastAsia="zh-CN"/>
        </w:rPr>
        <w:t xml:space="preserve"> </w:t>
      </w:r>
      <w:r w:rsidR="009B6A23">
        <w:rPr>
          <w:rFonts w:eastAsia="宋体"/>
          <w:lang w:eastAsia="zh-CN"/>
        </w:rPr>
        <w:t>performs</w:t>
      </w:r>
      <w:r>
        <w:rPr>
          <w:rFonts w:eastAsia="宋体"/>
          <w:lang w:eastAsia="zh-CN"/>
        </w:rPr>
        <w:t xml:space="preserve"> PDCP data recovery and RLC re-establishment</w:t>
      </w:r>
      <w:r w:rsidR="009B6A23">
        <w:rPr>
          <w:rFonts w:eastAsia="宋体"/>
          <w:lang w:eastAsia="zh-CN"/>
        </w:rPr>
        <w:t xml:space="preserve"> at SCG deactivation (no need for explicit signalling)</w:t>
      </w:r>
      <w:r w:rsidR="00A17306">
        <w:rPr>
          <w:rFonts w:eastAsia="宋体"/>
          <w:lang w:eastAsia="zh-CN"/>
        </w:rPr>
        <w:t>.</w:t>
      </w:r>
    </w:p>
    <w:p w14:paraId="55DCCF69" w14:textId="1D6B9376" w:rsidR="00B228FB" w:rsidRPr="00974AA4" w:rsidRDefault="00B7731C" w:rsidP="002C3F71">
      <w:pPr>
        <w:rPr>
          <w:rFonts w:eastAsiaTheme="minorEastAsia"/>
          <w:sz w:val="18"/>
          <w:lang w:eastAsia="zh-CN"/>
        </w:rPr>
      </w:pPr>
      <w:r>
        <w:rPr>
          <w:rFonts w:eastAsia="宋体"/>
          <w:lang w:eastAsia="zh-CN"/>
        </w:rPr>
        <w:t xml:space="preserve">Since there is no data transmission between UE and SN during SCG deactivation, </w:t>
      </w:r>
      <w:r w:rsidR="005A2915">
        <w:rPr>
          <w:rFonts w:eastAsia="宋体"/>
          <w:lang w:eastAsia="zh-CN"/>
        </w:rPr>
        <w:t>the MAC procedures should be initialized and the data buffered in MAC</w:t>
      </w:r>
      <w:r w:rsidR="006B0C09">
        <w:rPr>
          <w:rFonts w:eastAsia="宋体"/>
          <w:lang w:eastAsia="zh-CN"/>
        </w:rPr>
        <w:t xml:space="preserve"> entity should be cleaned, which is </w:t>
      </w:r>
      <w:r w:rsidR="0080314C">
        <w:rPr>
          <w:rFonts w:eastAsia="宋体"/>
          <w:lang w:eastAsia="zh-CN"/>
        </w:rPr>
        <w:t>similar</w:t>
      </w:r>
      <w:r w:rsidR="006B0C09">
        <w:rPr>
          <w:rFonts w:eastAsia="宋体"/>
          <w:lang w:eastAsia="zh-CN"/>
        </w:rPr>
        <w:t xml:space="preserve"> to MAC Reset.</w:t>
      </w:r>
      <w:r w:rsidR="0080314C">
        <w:rPr>
          <w:rFonts w:eastAsia="宋体"/>
          <w:lang w:eastAsia="zh-CN"/>
        </w:rPr>
        <w:t xml:space="preserve"> Therefore, we </w:t>
      </w:r>
      <w:r w:rsidR="0062530E">
        <w:rPr>
          <w:rFonts w:eastAsia="宋体"/>
          <w:lang w:eastAsia="zh-CN"/>
        </w:rPr>
        <w:t>can discuss</w:t>
      </w:r>
      <w:r w:rsidR="0062530E" w:rsidRPr="0062530E">
        <w:rPr>
          <w:rFonts w:eastAsia="宋体"/>
          <w:lang w:eastAsia="zh-CN"/>
        </w:rPr>
        <w:t xml:space="preserve"> </w:t>
      </w:r>
      <w:r w:rsidR="0062530E">
        <w:rPr>
          <w:rFonts w:eastAsia="宋体"/>
          <w:lang w:eastAsia="zh-CN"/>
        </w:rPr>
        <w:t xml:space="preserve">the behaviours of </w:t>
      </w:r>
      <w:r w:rsidR="00E1687F">
        <w:rPr>
          <w:rFonts w:eastAsia="宋体"/>
          <w:lang w:eastAsia="zh-CN"/>
        </w:rPr>
        <w:t>SN MAC entity</w:t>
      </w:r>
      <w:r w:rsidR="0062530E">
        <w:rPr>
          <w:rFonts w:eastAsia="宋体"/>
          <w:lang w:eastAsia="zh-CN"/>
        </w:rPr>
        <w:t xml:space="preserve"> based on the MAC </w:t>
      </w:r>
      <w:r w:rsidR="00A159FC">
        <w:rPr>
          <w:rFonts w:eastAsia="宋体"/>
          <w:lang w:eastAsia="zh-CN"/>
        </w:rPr>
        <w:t>Reset.</w:t>
      </w:r>
      <w:r w:rsidR="00B72971">
        <w:rPr>
          <w:rFonts w:eastAsia="宋体"/>
          <w:lang w:eastAsia="zh-CN"/>
        </w:rPr>
        <w:t xml:space="preserve"> </w:t>
      </w:r>
      <w:r w:rsidR="00D93E7F">
        <w:rPr>
          <w:rFonts w:eastAsia="宋体"/>
          <w:lang w:eastAsia="zh-CN"/>
        </w:rPr>
        <w:t>The MAC reset behaviours are</w:t>
      </w:r>
      <w:r w:rsidR="00B54712">
        <w:rPr>
          <w:rFonts w:eastAsia="宋体"/>
          <w:lang w:eastAsia="zh-CN"/>
        </w:rPr>
        <w:t xml:space="preserve"> d</w:t>
      </w:r>
      <w:r w:rsidR="00B4020A">
        <w:rPr>
          <w:rFonts w:eastAsia="宋体"/>
          <w:lang w:eastAsia="zh-CN"/>
        </w:rPr>
        <w:t xml:space="preserve">isplayed in the following list. </w:t>
      </w:r>
      <w:r w:rsidR="003126B8">
        <w:rPr>
          <w:rFonts w:eastAsia="宋体"/>
          <w:lang w:eastAsia="zh-CN"/>
        </w:rPr>
        <w:t>T</w:t>
      </w:r>
      <w:r w:rsidR="006E2843">
        <w:rPr>
          <w:rFonts w:eastAsia="宋体"/>
          <w:lang w:eastAsia="zh-CN"/>
        </w:rPr>
        <w:t xml:space="preserve">he </w:t>
      </w:r>
      <w:r w:rsidR="00372CD1">
        <w:rPr>
          <w:rFonts w:eastAsia="宋体"/>
          <w:lang w:eastAsia="zh-CN"/>
        </w:rPr>
        <w:t>items high</w:t>
      </w:r>
      <w:r w:rsidR="006E2843">
        <w:rPr>
          <w:rFonts w:eastAsia="宋体"/>
          <w:lang w:eastAsia="zh-CN"/>
        </w:rPr>
        <w:t>l</w:t>
      </w:r>
      <w:r w:rsidR="006E2843" w:rsidRPr="003126B8">
        <w:rPr>
          <w:rFonts w:eastAsia="宋体"/>
          <w:lang w:eastAsia="zh-CN"/>
        </w:rPr>
        <w:t>ight</w:t>
      </w:r>
      <w:r w:rsidR="00372CD1" w:rsidRPr="003126B8">
        <w:rPr>
          <w:rFonts w:eastAsia="宋体"/>
          <w:lang w:eastAsia="zh-CN"/>
        </w:rPr>
        <w:t>ed</w:t>
      </w:r>
      <w:r w:rsidR="006E2843" w:rsidRPr="003126B8">
        <w:rPr>
          <w:rFonts w:eastAsia="宋体"/>
          <w:lang w:eastAsia="zh-CN"/>
        </w:rPr>
        <w:t xml:space="preserve"> by the </w:t>
      </w:r>
      <w:r w:rsidR="006E2843" w:rsidRPr="003126B8">
        <w:rPr>
          <w:rFonts w:eastAsia="宋体"/>
          <w:highlight w:val="lightGray"/>
          <w:lang w:eastAsia="zh-CN"/>
        </w:rPr>
        <w:t>grey</w:t>
      </w:r>
      <w:r w:rsidR="00DE72E7" w:rsidRPr="003126B8">
        <w:rPr>
          <w:rFonts w:eastAsia="宋体"/>
          <w:lang w:eastAsia="zh-CN"/>
        </w:rPr>
        <w:t xml:space="preserve"> colour</w:t>
      </w:r>
      <w:r w:rsidR="00372CD1" w:rsidRPr="003126B8">
        <w:rPr>
          <w:rFonts w:eastAsia="宋体"/>
          <w:lang w:eastAsia="zh-CN"/>
        </w:rPr>
        <w:t xml:space="preserve"> are </w:t>
      </w:r>
      <w:r w:rsidR="00DA11FB" w:rsidRPr="003126B8">
        <w:rPr>
          <w:rFonts w:eastAsia="宋体"/>
          <w:lang w:eastAsia="zh-CN"/>
        </w:rPr>
        <w:t>unsupported by the SCG</w:t>
      </w:r>
      <w:r w:rsidR="00372CD1" w:rsidRPr="003126B8">
        <w:rPr>
          <w:rFonts w:eastAsia="宋体"/>
          <w:lang w:eastAsia="zh-CN"/>
        </w:rPr>
        <w:t xml:space="preserve">, so we do not </w:t>
      </w:r>
      <w:r w:rsidR="003126B8" w:rsidRPr="003126B8">
        <w:rPr>
          <w:rFonts w:eastAsia="宋体"/>
          <w:lang w:eastAsia="zh-CN"/>
        </w:rPr>
        <w:t xml:space="preserve">consider </w:t>
      </w:r>
      <w:r w:rsidR="00372CD1" w:rsidRPr="003126B8">
        <w:rPr>
          <w:rFonts w:eastAsia="宋体"/>
          <w:lang w:eastAsia="zh-CN"/>
        </w:rPr>
        <w:t xml:space="preserve">them </w:t>
      </w:r>
      <w:r w:rsidR="003126B8" w:rsidRPr="003126B8">
        <w:rPr>
          <w:rFonts w:eastAsia="宋体"/>
          <w:lang w:eastAsia="zh-CN"/>
        </w:rPr>
        <w:t xml:space="preserve">for the </w:t>
      </w:r>
      <w:r w:rsidR="00372CD1" w:rsidRPr="003126B8">
        <w:rPr>
          <w:rFonts w:eastAsia="宋体"/>
          <w:lang w:eastAsia="zh-CN"/>
        </w:rPr>
        <w:t xml:space="preserve">MAC behaviours when </w:t>
      </w:r>
      <w:r w:rsidR="003126B8" w:rsidRPr="003126B8">
        <w:rPr>
          <w:rFonts w:eastAsia="宋体"/>
          <w:lang w:eastAsia="zh-CN"/>
        </w:rPr>
        <w:t xml:space="preserve">the </w:t>
      </w:r>
      <w:r w:rsidR="00372CD1" w:rsidRPr="003126B8">
        <w:rPr>
          <w:rFonts w:eastAsia="宋体"/>
          <w:lang w:eastAsia="zh-CN"/>
        </w:rPr>
        <w:t>UE receives the SCG deactivation</w:t>
      </w:r>
      <w:r w:rsidR="0041014E" w:rsidRPr="003126B8">
        <w:rPr>
          <w:rFonts w:eastAsia="宋体"/>
          <w:lang w:eastAsia="zh-CN"/>
        </w:rPr>
        <w:t>.</w:t>
      </w:r>
      <w:r w:rsidR="00342B96" w:rsidRPr="003126B8">
        <w:rPr>
          <w:rFonts w:eastAsia="宋体"/>
          <w:lang w:eastAsia="zh-CN"/>
        </w:rPr>
        <w:t xml:space="preserve"> </w:t>
      </w:r>
      <w:r w:rsidR="003126B8" w:rsidRPr="003126B8">
        <w:rPr>
          <w:rFonts w:eastAsia="宋体"/>
          <w:lang w:eastAsia="zh-CN"/>
        </w:rPr>
        <w:t>T</w:t>
      </w:r>
      <w:r w:rsidR="00342B96" w:rsidRPr="003126B8">
        <w:rPr>
          <w:rFonts w:eastAsia="宋体"/>
          <w:lang w:eastAsia="zh-CN"/>
        </w:rPr>
        <w:t xml:space="preserve">he items highlighted by the </w:t>
      </w:r>
      <w:r w:rsidR="0024042F" w:rsidRPr="003126B8">
        <w:rPr>
          <w:rFonts w:eastAsia="宋体"/>
          <w:highlight w:val="yellow"/>
          <w:lang w:eastAsia="zh-CN"/>
        </w:rPr>
        <w:t>yellow</w:t>
      </w:r>
      <w:r w:rsidR="00342B96" w:rsidRPr="003126B8">
        <w:rPr>
          <w:rFonts w:eastAsia="宋体"/>
          <w:lang w:eastAsia="zh-CN"/>
        </w:rPr>
        <w:t xml:space="preserve"> colour,</w:t>
      </w:r>
      <w:r w:rsidR="00AF66A0" w:rsidRPr="003126B8">
        <w:rPr>
          <w:rFonts w:eastAsia="宋体"/>
          <w:lang w:eastAsia="zh-CN"/>
        </w:rPr>
        <w:t xml:space="preserve"> </w:t>
      </w:r>
      <w:r w:rsidR="00E553EE" w:rsidRPr="003126B8">
        <w:rPr>
          <w:rFonts w:eastAsia="宋体"/>
          <w:lang w:eastAsia="zh-CN"/>
        </w:rPr>
        <w:t xml:space="preserve">more specifically, </w:t>
      </w:r>
      <w:r w:rsidR="00E553EE" w:rsidRPr="00FE22F2">
        <w:rPr>
          <w:highlight w:val="yellow"/>
        </w:rPr>
        <w:t>stop (if running) all timers</w:t>
      </w:r>
      <w:r w:rsidR="00E553EE" w:rsidRPr="00FE22F2">
        <w:t xml:space="preserve"> and </w:t>
      </w:r>
      <w:r w:rsidR="00E553EE" w:rsidRPr="00FE22F2">
        <w:rPr>
          <w:highlight w:val="yellow"/>
        </w:rPr>
        <w:t xml:space="preserve">consider all </w:t>
      </w:r>
      <w:r w:rsidR="00E553EE" w:rsidRPr="00FE22F2">
        <w:rPr>
          <w:i/>
          <w:noProof/>
          <w:highlight w:val="yellow"/>
        </w:rPr>
        <w:t>timeAlignmentTimer</w:t>
      </w:r>
      <w:r w:rsidR="00E553EE" w:rsidRPr="00FE22F2">
        <w:rPr>
          <w:iCs/>
          <w:noProof/>
          <w:highlight w:val="yellow"/>
        </w:rPr>
        <w:t>s</w:t>
      </w:r>
      <w:r w:rsidR="00E553EE" w:rsidRPr="00FE22F2">
        <w:rPr>
          <w:highlight w:val="yellow"/>
        </w:rPr>
        <w:t xml:space="preserve"> as expired and perform the corresponding actions in clause 5.2</w:t>
      </w:r>
      <w:r w:rsidR="00E553EE" w:rsidRPr="00FE22F2">
        <w:t xml:space="preserve"> cannot simpl</w:t>
      </w:r>
      <w:r w:rsidR="00880F54" w:rsidRPr="00FE22F2">
        <w:t>y</w:t>
      </w:r>
      <w:r w:rsidR="00E553EE" w:rsidRPr="00FE22F2">
        <w:t xml:space="preserve"> reused.</w:t>
      </w:r>
      <w:r w:rsidR="00880F54" w:rsidRPr="00FE22F2">
        <w:t xml:space="preserve"> </w:t>
      </w:r>
      <w:r w:rsidR="00987991" w:rsidRPr="00FE22F2">
        <w:t xml:space="preserve">From the agreements that “The TAT associated with the </w:t>
      </w:r>
      <w:proofErr w:type="spellStart"/>
      <w:r w:rsidR="00987991" w:rsidRPr="00FE22F2">
        <w:t>PSCell</w:t>
      </w:r>
      <w:proofErr w:type="spellEnd"/>
      <w:r w:rsidR="00987991" w:rsidRPr="00FE22F2">
        <w:t xml:space="preserve"> continues running when the SCG is switched from activated to deactivated state and the UE considers the TA as valid as long as it is still running”</w:t>
      </w:r>
      <w:r w:rsidR="00D66F9C" w:rsidRPr="00FE22F2">
        <w:t>, we think t</w:t>
      </w:r>
      <w:r w:rsidR="00880F54" w:rsidRPr="00FE22F2">
        <w:t xml:space="preserve">he </w:t>
      </w:r>
      <w:r w:rsidR="000D5B1C" w:rsidRPr="00FE22F2">
        <w:t xml:space="preserve">MAC entity should stop all timers </w:t>
      </w:r>
      <w:r w:rsidR="00675899" w:rsidRPr="00FE22F2">
        <w:t>except the</w:t>
      </w:r>
      <w:r w:rsidR="000D5B1C" w:rsidRPr="00FE22F2">
        <w:t xml:space="preserve"> </w:t>
      </w:r>
      <w:r w:rsidR="00987991" w:rsidRPr="00FE22F2">
        <w:t>T</w:t>
      </w:r>
      <w:r w:rsidR="007067A6" w:rsidRPr="00FE22F2">
        <w:t>A timer</w:t>
      </w:r>
      <w:r w:rsidR="004545E0" w:rsidRPr="00FE22F2">
        <w:t xml:space="preserve">. </w:t>
      </w:r>
      <w:r w:rsidR="000F3AB8" w:rsidRPr="00FE22F2">
        <w:t xml:space="preserve">Therefore, MAC entity </w:t>
      </w:r>
      <w:r w:rsidR="00DA5BB1" w:rsidRPr="00FE22F2">
        <w:t>considers</w:t>
      </w:r>
      <w:r w:rsidR="000F3AB8" w:rsidRPr="00FE22F2">
        <w:t xml:space="preserve"> all </w:t>
      </w:r>
      <w:proofErr w:type="spellStart"/>
      <w:r w:rsidR="000F3AB8" w:rsidRPr="00FE22F2">
        <w:rPr>
          <w:i/>
        </w:rPr>
        <w:t>timeAlignmentTimers</w:t>
      </w:r>
      <w:proofErr w:type="spellEnd"/>
      <w:r w:rsidR="000F3AB8" w:rsidRPr="00FE22F2">
        <w:t xml:space="preserve"> </w:t>
      </w:r>
      <w:r w:rsidR="00F03D61" w:rsidRPr="00FE22F2">
        <w:t>are maintained</w:t>
      </w:r>
      <w:r w:rsidR="00EC302C" w:rsidRPr="00FE22F2">
        <w:t>.</w:t>
      </w:r>
      <w:r w:rsidR="00B9584A" w:rsidRPr="00FE22F2">
        <w:t xml:space="preserve"> </w:t>
      </w:r>
      <w:r w:rsidR="003E5D8F" w:rsidRPr="00FE22F2">
        <w:t>MAC entity is appropriate to perform the remaining items.</w:t>
      </w:r>
      <w:r w:rsidR="00B228FB" w:rsidRPr="00FE22F2">
        <w:rPr>
          <w:rFonts w:eastAsiaTheme="minorEastAsia"/>
          <w:lang w:eastAsia="zh-CN"/>
        </w:rPr>
        <w:t xml:space="preserve"> When the </w:t>
      </w:r>
      <w:proofErr w:type="spellStart"/>
      <w:r w:rsidR="00B228FB" w:rsidRPr="00FE22F2">
        <w:rPr>
          <w:i/>
        </w:rPr>
        <w:t>timeAlignmentTimers</w:t>
      </w:r>
      <w:proofErr w:type="spellEnd"/>
      <w:r w:rsidR="00B228FB" w:rsidRPr="00FE22F2">
        <w:t xml:space="preserve"> are naturally expired, </w:t>
      </w:r>
      <w:r w:rsidR="00D93441" w:rsidRPr="00FE22F2">
        <w:t>the actions in clause 5.2 also will be performed by the SN MAC entity</w:t>
      </w:r>
      <w:r w:rsidR="006806CA" w:rsidRPr="00FE22F2">
        <w:t xml:space="preserve"> of UE</w:t>
      </w:r>
      <w:r w:rsidR="00D93441" w:rsidRPr="00FE22F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6B01" w14:paraId="04C65B0E" w14:textId="77777777" w:rsidTr="00406B01">
        <w:tc>
          <w:tcPr>
            <w:tcW w:w="9631" w:type="dxa"/>
          </w:tcPr>
          <w:p w14:paraId="489FE9A6" w14:textId="77777777" w:rsidR="00406B01" w:rsidRPr="00406B01" w:rsidRDefault="00406B01" w:rsidP="00406B01">
            <w:pPr>
              <w:pStyle w:val="Heading2"/>
              <w:outlineLvl w:val="1"/>
              <w:rPr>
                <w:sz w:val="28"/>
                <w:lang w:eastAsia="ko-KR"/>
              </w:rPr>
            </w:pPr>
            <w:bookmarkStart w:id="4" w:name="_Toc29239856"/>
            <w:bookmarkStart w:id="5" w:name="_Toc37296216"/>
            <w:bookmarkStart w:id="6" w:name="_Toc46490343"/>
            <w:bookmarkStart w:id="7" w:name="_Toc52752038"/>
            <w:bookmarkStart w:id="8" w:name="_Toc52796500"/>
            <w:bookmarkStart w:id="9" w:name="_Toc83661065"/>
            <w:r w:rsidRPr="00406B01">
              <w:rPr>
                <w:sz w:val="28"/>
                <w:lang w:eastAsia="ko-KR"/>
              </w:rPr>
              <w:lastRenderedPageBreak/>
              <w:t>5.12</w:t>
            </w:r>
            <w:r w:rsidRPr="00406B01">
              <w:rPr>
                <w:sz w:val="28"/>
                <w:lang w:eastAsia="ko-KR"/>
              </w:rPr>
              <w:tab/>
              <w:t>MAC Reset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39D35CAC" w14:textId="77777777" w:rsidR="00406B01" w:rsidRPr="00406B01" w:rsidRDefault="00406B01" w:rsidP="00406B01">
            <w:pPr>
              <w:rPr>
                <w:sz w:val="18"/>
              </w:rPr>
            </w:pPr>
            <w:r w:rsidRPr="00406B01">
              <w:rPr>
                <w:sz w:val="18"/>
              </w:rPr>
              <w:t xml:space="preserve">If a reset of the MAC entity is requested by upper layers, the </w:t>
            </w:r>
            <w:r w:rsidRPr="00406B01">
              <w:rPr>
                <w:noProof/>
                <w:sz w:val="18"/>
              </w:rPr>
              <w:t>MAC entity</w:t>
            </w:r>
            <w:r w:rsidRPr="00406B01">
              <w:rPr>
                <w:sz w:val="18"/>
              </w:rPr>
              <w:t xml:space="preserve"> shall:</w:t>
            </w:r>
          </w:p>
          <w:p w14:paraId="7C970461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lang w:eastAsia="ko-KR"/>
              </w:rPr>
              <w:t>1&gt;</w:t>
            </w:r>
            <w:r w:rsidRPr="00406B01">
              <w:rPr>
                <w:sz w:val="18"/>
              </w:rPr>
              <w:tab/>
              <w:t xml:space="preserve">initialize </w:t>
            </w:r>
            <w:proofErr w:type="spellStart"/>
            <w:r w:rsidRPr="00406B01">
              <w:rPr>
                <w:i/>
                <w:sz w:val="18"/>
              </w:rPr>
              <w:t>Bj</w:t>
            </w:r>
            <w:proofErr w:type="spellEnd"/>
            <w:r w:rsidRPr="00406B01">
              <w:rPr>
                <w:sz w:val="18"/>
              </w:rPr>
              <w:t xml:space="preserve"> for each logical channel to zero;</w:t>
            </w:r>
          </w:p>
          <w:p w14:paraId="488FEB88" w14:textId="77777777" w:rsidR="00406B01" w:rsidRPr="00406B01" w:rsidRDefault="00406B01" w:rsidP="00406B01">
            <w:pPr>
              <w:pStyle w:val="B1"/>
              <w:rPr>
                <w:sz w:val="18"/>
                <w:lang w:eastAsia="fr-FR"/>
              </w:rPr>
            </w:pPr>
            <w:r w:rsidRPr="00406B01">
              <w:rPr>
                <w:sz w:val="18"/>
                <w:highlight w:val="lightGray"/>
                <w:lang w:eastAsia="fr-FR"/>
              </w:rPr>
              <w:t>1&gt;</w:t>
            </w:r>
            <w:r w:rsidRPr="00406B01">
              <w:rPr>
                <w:sz w:val="18"/>
                <w:highlight w:val="lightGray"/>
                <w:lang w:eastAsia="fr-FR"/>
              </w:rPr>
              <w:tab/>
              <w:t xml:space="preserve">initialize </w:t>
            </w:r>
            <w:proofErr w:type="spellStart"/>
            <w:r w:rsidRPr="00406B01">
              <w:rPr>
                <w:i/>
                <w:sz w:val="18"/>
                <w:highlight w:val="lightGray"/>
                <w:lang w:eastAsia="fr-FR"/>
              </w:rPr>
              <w:t>SBj</w:t>
            </w:r>
            <w:proofErr w:type="spellEnd"/>
            <w:r w:rsidRPr="00406B01">
              <w:rPr>
                <w:sz w:val="18"/>
                <w:highlight w:val="lightGray"/>
                <w:lang w:eastAsia="fr-FR"/>
              </w:rPr>
              <w:t xml:space="preserve"> for each logical channel to zero if </w:t>
            </w:r>
            <w:proofErr w:type="spellStart"/>
            <w:r w:rsidRPr="00406B01">
              <w:rPr>
                <w:sz w:val="18"/>
                <w:highlight w:val="lightGray"/>
                <w:lang w:eastAsia="fr-FR"/>
              </w:rPr>
              <w:t>Sidelink</w:t>
            </w:r>
            <w:proofErr w:type="spellEnd"/>
            <w:r w:rsidRPr="00406B01">
              <w:rPr>
                <w:sz w:val="18"/>
                <w:highlight w:val="lightGray"/>
                <w:lang w:eastAsia="fr-FR"/>
              </w:rPr>
              <w:t xml:space="preserve"> resource allocation mode 1 is configured by RRC;</w:t>
            </w:r>
          </w:p>
          <w:p w14:paraId="544BA8A1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highlight w:val="yellow"/>
              </w:rPr>
              <w:t>1&gt;</w:t>
            </w:r>
            <w:r w:rsidRPr="00406B01">
              <w:rPr>
                <w:sz w:val="18"/>
                <w:highlight w:val="yellow"/>
              </w:rPr>
              <w:tab/>
              <w:t>stop (if running) all timers;</w:t>
            </w:r>
          </w:p>
          <w:p w14:paraId="75911BBA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highlight w:val="yellow"/>
              </w:rPr>
              <w:t>1&gt;</w:t>
            </w:r>
            <w:r w:rsidRPr="00406B01">
              <w:rPr>
                <w:sz w:val="18"/>
                <w:highlight w:val="yellow"/>
              </w:rPr>
              <w:tab/>
              <w:t xml:space="preserve">consider all </w:t>
            </w:r>
            <w:r w:rsidRPr="00406B01">
              <w:rPr>
                <w:i/>
                <w:noProof/>
                <w:sz w:val="18"/>
                <w:highlight w:val="yellow"/>
              </w:rPr>
              <w:t>timeAlignmentTimer</w:t>
            </w:r>
            <w:r w:rsidRPr="00406B01">
              <w:rPr>
                <w:iCs/>
                <w:noProof/>
                <w:sz w:val="18"/>
                <w:highlight w:val="yellow"/>
              </w:rPr>
              <w:t>s</w:t>
            </w:r>
            <w:r w:rsidRPr="00406B01">
              <w:rPr>
                <w:sz w:val="18"/>
                <w:highlight w:val="yellow"/>
              </w:rPr>
              <w:t xml:space="preserve"> as expired and perform the corresponding actions in clause 5.2;</w:t>
            </w:r>
          </w:p>
          <w:p w14:paraId="5AE19658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set the NDIs for all uplink HARQ processes to the value 0;</w:t>
            </w:r>
          </w:p>
          <w:p w14:paraId="1B519DD7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highlight w:val="lightGray"/>
              </w:rPr>
              <w:t>1&gt;</w:t>
            </w:r>
            <w:r w:rsidRPr="00406B01">
              <w:rPr>
                <w:sz w:val="18"/>
                <w:highlight w:val="lightGray"/>
              </w:rPr>
              <w:tab/>
              <w:t xml:space="preserve">sets the NDIs for all HARQ process IDs to the value 0 for </w:t>
            </w:r>
            <w:r w:rsidRPr="00406B01">
              <w:rPr>
                <w:noProof/>
                <w:sz w:val="18"/>
                <w:highlight w:val="lightGray"/>
              </w:rPr>
              <w:t xml:space="preserve">monitoring PDCCH in </w:t>
            </w:r>
            <w:proofErr w:type="spellStart"/>
            <w:r w:rsidRPr="00406B01">
              <w:rPr>
                <w:sz w:val="18"/>
                <w:highlight w:val="lightGray"/>
              </w:rPr>
              <w:t>Sidelink</w:t>
            </w:r>
            <w:proofErr w:type="spellEnd"/>
            <w:r w:rsidRPr="00406B01">
              <w:rPr>
                <w:sz w:val="18"/>
                <w:highlight w:val="lightGray"/>
              </w:rPr>
              <w:t xml:space="preserve"> resource allocation mode 1;</w:t>
            </w:r>
          </w:p>
          <w:p w14:paraId="2520FBDA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stop, if any, ongoing Random Access procedure;</w:t>
            </w:r>
          </w:p>
          <w:p w14:paraId="7D6A9D41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</w:r>
            <w:r w:rsidRPr="00406B01">
              <w:rPr>
                <w:rFonts w:eastAsia="PMingLiU"/>
                <w:noProof/>
                <w:sz w:val="18"/>
                <w:lang w:eastAsia="zh-TW"/>
              </w:rPr>
              <w:t xml:space="preserve">discard explicitly signalled </w:t>
            </w:r>
            <w:r w:rsidRPr="00406B01">
              <w:rPr>
                <w:rFonts w:eastAsia="PMingLiU"/>
                <w:iCs/>
                <w:noProof/>
                <w:sz w:val="18"/>
                <w:lang w:eastAsia="zh-TW"/>
              </w:rPr>
              <w:t>contention-free Random Access Resources for 4-step RA type and 2-step RA type</w:t>
            </w:r>
            <w:r w:rsidRPr="00406B01">
              <w:rPr>
                <w:rFonts w:eastAsia="PMingLiU"/>
                <w:noProof/>
                <w:sz w:val="18"/>
                <w:lang w:eastAsia="zh-TW"/>
              </w:rPr>
              <w:t>, if any;</w:t>
            </w:r>
          </w:p>
          <w:p w14:paraId="7E1FB641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flush Msg3 buffer;</w:t>
            </w:r>
          </w:p>
          <w:p w14:paraId="219FCE55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flush MSGA buffer;</w:t>
            </w:r>
          </w:p>
          <w:p w14:paraId="0ABB49F4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Scheduling Request procedure;</w:t>
            </w:r>
          </w:p>
          <w:p w14:paraId="4E10DC86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Buffer Status Reporting procedure;</w:t>
            </w:r>
          </w:p>
          <w:p w14:paraId="77E8D412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Power Headroom Reporting procedure;</w:t>
            </w:r>
          </w:p>
          <w:p w14:paraId="3A1CBD1C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consistent LBT failure;</w:t>
            </w:r>
          </w:p>
          <w:p w14:paraId="7B8FBDB3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BFR;</w:t>
            </w:r>
          </w:p>
          <w:p w14:paraId="546D76C2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highlight w:val="lightGray"/>
              </w:rPr>
              <w:t>1&gt;</w:t>
            </w:r>
            <w:r w:rsidRPr="00406B01">
              <w:rPr>
                <w:sz w:val="18"/>
                <w:highlight w:val="lightGray"/>
              </w:rPr>
              <w:tab/>
              <w:t xml:space="preserve">cancel, if any, triggered </w:t>
            </w:r>
            <w:proofErr w:type="spellStart"/>
            <w:r w:rsidRPr="00406B01">
              <w:rPr>
                <w:sz w:val="18"/>
                <w:highlight w:val="lightGray"/>
              </w:rPr>
              <w:t>Sidelink</w:t>
            </w:r>
            <w:proofErr w:type="spellEnd"/>
            <w:r w:rsidRPr="00406B01">
              <w:rPr>
                <w:sz w:val="18"/>
                <w:highlight w:val="lightGray"/>
              </w:rPr>
              <w:t xml:space="preserve"> Buffer Status Reporting procedure;</w:t>
            </w:r>
          </w:p>
          <w:p w14:paraId="0671DEB3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 xml:space="preserve">cancel, if any, triggered </w:t>
            </w:r>
            <w:r w:rsidRPr="00406B01">
              <w:rPr>
                <w:sz w:val="18"/>
                <w:lang w:eastAsia="ko-KR"/>
              </w:rPr>
              <w:t>Pre-emptive Buffer Status Reporting</w:t>
            </w:r>
            <w:r w:rsidRPr="00406B01">
              <w:rPr>
                <w:sz w:val="18"/>
              </w:rPr>
              <w:t xml:space="preserve"> procedure;</w:t>
            </w:r>
          </w:p>
          <w:p w14:paraId="597933EB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cancel, if any, triggered Recommended bit rate query procedure;</w:t>
            </w:r>
          </w:p>
          <w:p w14:paraId="19C9B5BC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 xml:space="preserve">cancel, if any, triggered </w:t>
            </w:r>
            <w:r w:rsidRPr="00406B01">
              <w:rPr>
                <w:sz w:val="18"/>
                <w:lang w:eastAsia="ko-KR"/>
              </w:rPr>
              <w:t>Configured uplink grant confirmation</w:t>
            </w:r>
            <w:r w:rsidRPr="00406B01">
              <w:rPr>
                <w:sz w:val="18"/>
              </w:rPr>
              <w:t>;</w:t>
            </w:r>
          </w:p>
          <w:p w14:paraId="6A4DAE55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  <w:highlight w:val="lightGray"/>
              </w:rPr>
              <w:t>1&gt;</w:t>
            </w:r>
            <w:r w:rsidRPr="00406B01">
              <w:rPr>
                <w:sz w:val="18"/>
                <w:highlight w:val="lightGray"/>
              </w:rPr>
              <w:tab/>
              <w:t xml:space="preserve">cancel, if any, triggered </w:t>
            </w:r>
            <w:r w:rsidRPr="00406B01">
              <w:rPr>
                <w:sz w:val="18"/>
                <w:highlight w:val="lightGray"/>
                <w:lang w:eastAsia="ko-KR"/>
              </w:rPr>
              <w:t xml:space="preserve">configured </w:t>
            </w:r>
            <w:proofErr w:type="spellStart"/>
            <w:r w:rsidRPr="00406B01">
              <w:rPr>
                <w:sz w:val="18"/>
                <w:highlight w:val="lightGray"/>
                <w:lang w:eastAsia="ko-KR"/>
              </w:rPr>
              <w:t>sidelink</w:t>
            </w:r>
            <w:proofErr w:type="spellEnd"/>
            <w:r w:rsidRPr="00406B01">
              <w:rPr>
                <w:sz w:val="18"/>
                <w:highlight w:val="lightGray"/>
                <w:lang w:eastAsia="ko-KR"/>
              </w:rPr>
              <w:t xml:space="preserve"> grant confirmation</w:t>
            </w:r>
            <w:r w:rsidRPr="00406B01">
              <w:rPr>
                <w:sz w:val="18"/>
                <w:highlight w:val="lightGray"/>
              </w:rPr>
              <w:t>;</w:t>
            </w:r>
          </w:p>
          <w:p w14:paraId="4125E632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 xml:space="preserve">cancel, if any, triggered </w:t>
            </w:r>
            <w:r w:rsidRPr="00406B01">
              <w:rPr>
                <w:sz w:val="18"/>
                <w:lang w:eastAsia="ko-KR"/>
              </w:rPr>
              <w:t>Desired Guard Symbol query</w:t>
            </w:r>
            <w:r w:rsidRPr="00406B01">
              <w:rPr>
                <w:sz w:val="18"/>
              </w:rPr>
              <w:t>;</w:t>
            </w:r>
          </w:p>
          <w:p w14:paraId="65FCD48B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flush the soft buffers for all DL HARQ processes;</w:t>
            </w:r>
          </w:p>
          <w:p w14:paraId="2F72C42B" w14:textId="77777777" w:rsidR="00406B01" w:rsidRPr="00406B01" w:rsidRDefault="00406B01" w:rsidP="00406B01">
            <w:pPr>
              <w:pStyle w:val="B1"/>
              <w:rPr>
                <w:sz w:val="18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for each DL HARQ process, consider the next received transmission for a TB as the very first transmission;</w:t>
            </w:r>
          </w:p>
          <w:p w14:paraId="60DC8022" w14:textId="77777777" w:rsidR="00406B01" w:rsidRPr="00406B01" w:rsidRDefault="00406B01" w:rsidP="00406B01">
            <w:pPr>
              <w:pStyle w:val="B1"/>
              <w:rPr>
                <w:sz w:val="18"/>
                <w:lang w:eastAsia="ko-KR"/>
              </w:rPr>
            </w:pPr>
            <w:r w:rsidRPr="00406B01">
              <w:rPr>
                <w:sz w:val="18"/>
              </w:rPr>
              <w:t>1&gt;</w:t>
            </w:r>
            <w:r w:rsidRPr="00406B01">
              <w:rPr>
                <w:sz w:val="18"/>
              </w:rPr>
              <w:tab/>
              <w:t>release, if any, Temporary C-RNTI</w:t>
            </w:r>
            <w:r w:rsidRPr="00406B01">
              <w:rPr>
                <w:sz w:val="18"/>
                <w:lang w:eastAsia="ko-KR"/>
              </w:rPr>
              <w:t>;</w:t>
            </w:r>
          </w:p>
          <w:p w14:paraId="062C8261" w14:textId="77777777" w:rsidR="00406B01" w:rsidRPr="00406B01" w:rsidRDefault="00406B01" w:rsidP="00406B01">
            <w:pPr>
              <w:pStyle w:val="B1"/>
              <w:rPr>
                <w:sz w:val="18"/>
                <w:lang w:eastAsia="ko-KR"/>
              </w:rPr>
            </w:pPr>
            <w:r w:rsidRPr="00406B01">
              <w:rPr>
                <w:sz w:val="18"/>
                <w:lang w:eastAsia="ko-KR"/>
              </w:rPr>
              <w:t>1&gt;</w:t>
            </w:r>
            <w:r w:rsidRPr="00406B01">
              <w:rPr>
                <w:sz w:val="18"/>
                <w:lang w:eastAsia="ko-KR"/>
              </w:rPr>
              <w:tab/>
              <w:t xml:space="preserve">reset all </w:t>
            </w:r>
            <w:r w:rsidRPr="00406B01">
              <w:rPr>
                <w:i/>
                <w:sz w:val="18"/>
                <w:lang w:eastAsia="ko-KR"/>
              </w:rPr>
              <w:t>BFI_COUNTER</w:t>
            </w:r>
            <w:r w:rsidRPr="00406B01">
              <w:rPr>
                <w:sz w:val="18"/>
                <w:lang w:eastAsia="ko-KR"/>
              </w:rPr>
              <w:t>s;</w:t>
            </w:r>
          </w:p>
          <w:p w14:paraId="3132CBEF" w14:textId="48037572" w:rsidR="00406B01" w:rsidRPr="00406B01" w:rsidRDefault="00406B01" w:rsidP="00406B01">
            <w:pPr>
              <w:pStyle w:val="B1"/>
              <w:rPr>
                <w:color w:val="000000" w:themeColor="text1"/>
                <w:lang w:eastAsia="ko-KR"/>
              </w:rPr>
            </w:pPr>
            <w:r w:rsidRPr="00406B01">
              <w:rPr>
                <w:color w:val="000000" w:themeColor="text1"/>
                <w:sz w:val="18"/>
                <w:lang w:eastAsia="ko-KR"/>
              </w:rPr>
              <w:t>1&gt;</w:t>
            </w:r>
            <w:r w:rsidRPr="00406B01">
              <w:rPr>
                <w:color w:val="000000" w:themeColor="text1"/>
                <w:sz w:val="18"/>
                <w:lang w:eastAsia="ko-KR"/>
              </w:rPr>
              <w:tab/>
              <w:t xml:space="preserve">reset all </w:t>
            </w:r>
            <w:r w:rsidRPr="00406B01">
              <w:rPr>
                <w:i/>
                <w:color w:val="000000" w:themeColor="text1"/>
                <w:sz w:val="18"/>
                <w:lang w:eastAsia="ko-KR"/>
              </w:rPr>
              <w:t>LBT_COUNTERs</w:t>
            </w:r>
            <w:r w:rsidRPr="00406B01">
              <w:rPr>
                <w:color w:val="000000" w:themeColor="text1"/>
                <w:sz w:val="18"/>
                <w:lang w:eastAsia="ko-KR"/>
              </w:rPr>
              <w:t>.</w:t>
            </w:r>
          </w:p>
        </w:tc>
      </w:tr>
    </w:tbl>
    <w:p w14:paraId="2545C4B4" w14:textId="3B45DA22" w:rsidR="006B4E82" w:rsidRDefault="00974AA4" w:rsidP="002C3F7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previous agreements, </w:t>
      </w:r>
      <w:r w:rsidR="00462A43">
        <w:rPr>
          <w:rFonts w:eastAsia="宋体"/>
          <w:lang w:eastAsia="zh-CN"/>
        </w:rPr>
        <w:t xml:space="preserve">the SN MAC does not monitor PDCCH. We also </w:t>
      </w:r>
      <w:r w:rsidR="00F219A8">
        <w:rPr>
          <w:rFonts w:eastAsia="宋体"/>
          <w:lang w:eastAsia="zh-CN"/>
        </w:rPr>
        <w:t>support the SN MAC does not perform BFR during SCG deactivation.</w:t>
      </w:r>
      <w:r w:rsidR="00F219A8">
        <w:rPr>
          <w:rFonts w:eastAsia="宋体" w:hint="eastAsia"/>
          <w:lang w:eastAsia="zh-CN"/>
        </w:rPr>
        <w:t xml:space="preserve"> </w:t>
      </w:r>
      <w:r w:rsidR="00AB0C50">
        <w:rPr>
          <w:rFonts w:eastAsia="宋体" w:hint="eastAsia"/>
          <w:lang w:eastAsia="zh-CN"/>
        </w:rPr>
        <w:t>T</w:t>
      </w:r>
      <w:r w:rsidR="00AB0C50">
        <w:rPr>
          <w:rFonts w:eastAsia="宋体"/>
          <w:lang w:eastAsia="zh-CN"/>
        </w:rPr>
        <w:t>herefore,</w:t>
      </w:r>
      <w:r w:rsidR="00DA11FB" w:rsidRPr="00DA11FB">
        <w:rPr>
          <w:rFonts w:eastAsia="宋体"/>
          <w:lang w:eastAsia="zh-CN"/>
        </w:rPr>
        <w:t xml:space="preserve"> </w:t>
      </w:r>
      <w:r w:rsidR="00DA11FB">
        <w:rPr>
          <w:rFonts w:eastAsia="宋体"/>
          <w:lang w:eastAsia="zh-CN"/>
        </w:rPr>
        <w:t>when UE receives SCG deactivation command,</w:t>
      </w:r>
      <w:r w:rsidR="00AB0C50">
        <w:rPr>
          <w:rFonts w:eastAsia="宋体"/>
          <w:lang w:eastAsia="zh-CN"/>
        </w:rPr>
        <w:t xml:space="preserve"> the MAC </w:t>
      </w:r>
      <w:r w:rsidR="00DA11FB">
        <w:rPr>
          <w:rFonts w:eastAsia="宋体"/>
          <w:lang w:eastAsia="zh-CN"/>
        </w:rPr>
        <w:t xml:space="preserve">will </w:t>
      </w:r>
      <w:r w:rsidR="00C771D4">
        <w:rPr>
          <w:rFonts w:eastAsia="宋体"/>
          <w:lang w:eastAsia="zh-CN"/>
        </w:rPr>
        <w:t>performs MAC reset</w:t>
      </w:r>
      <w:r w:rsidR="00C771D4" w:rsidRPr="00284BE8">
        <w:t xml:space="preserve"> </w:t>
      </w:r>
      <w:r w:rsidR="00C771D4">
        <w:t xml:space="preserve">with one exception, i.e. </w:t>
      </w:r>
      <w:proofErr w:type="gramStart"/>
      <w:r w:rsidR="00C771D4">
        <w:t>keep</w:t>
      </w:r>
      <w:proofErr w:type="gramEnd"/>
      <w:r w:rsidR="00C771D4">
        <w:t xml:space="preserve"> the TAT running.</w:t>
      </w:r>
    </w:p>
    <w:p w14:paraId="456A8178" w14:textId="2508D7D2" w:rsidR="00543722" w:rsidRPr="000E057A" w:rsidRDefault="00C771D4" w:rsidP="00543722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Pr="003F077A">
        <w:rPr>
          <w:rFonts w:eastAsia="宋体"/>
          <w:lang w:eastAsia="zh-CN"/>
        </w:rPr>
        <w:t>f the SCG is deactivated, the UE performs the MAC reset fo</w:t>
      </w:r>
      <w:r>
        <w:rPr>
          <w:rFonts w:eastAsia="宋体"/>
          <w:lang w:eastAsia="zh-CN"/>
        </w:rPr>
        <w:t>r the SCG with one exception, i.e.</w:t>
      </w:r>
      <w:r w:rsidRPr="003F077A">
        <w:rPr>
          <w:rFonts w:eastAsia="宋体"/>
          <w:lang w:eastAsia="zh-CN"/>
        </w:rPr>
        <w:t xml:space="preserve"> </w:t>
      </w:r>
      <w:proofErr w:type="gramStart"/>
      <w:r w:rsidRPr="003F077A">
        <w:rPr>
          <w:rFonts w:eastAsia="宋体"/>
          <w:lang w:eastAsia="zh-CN"/>
        </w:rPr>
        <w:t>keep</w:t>
      </w:r>
      <w:proofErr w:type="gramEnd"/>
      <w:r w:rsidRPr="003F077A">
        <w:rPr>
          <w:rFonts w:eastAsia="宋体"/>
          <w:lang w:eastAsia="zh-CN"/>
        </w:rPr>
        <w:t xml:space="preserve"> the TAT running</w:t>
      </w:r>
      <w:r>
        <w:rPr>
          <w:rFonts w:eastAsia="宋体"/>
          <w:lang w:eastAsia="zh-CN"/>
        </w:rPr>
        <w:t>.</w:t>
      </w:r>
    </w:p>
    <w:p w14:paraId="29065141" w14:textId="77777777" w:rsidR="00326166" w:rsidRDefault="006214C9" w:rsidP="001A1F92">
      <w:pPr>
        <w:pStyle w:val="Heading1"/>
        <w:rPr>
          <w:rFonts w:eastAsia="宋体"/>
          <w:lang w:eastAsia="zh-CN"/>
        </w:rPr>
      </w:pPr>
      <w:bookmarkStart w:id="10" w:name="_Toc423019950"/>
      <w:bookmarkStart w:id="11" w:name="_Toc423020279"/>
      <w:bookmarkStart w:id="12" w:name="_Toc423020296"/>
      <w:bookmarkEnd w:id="2"/>
      <w:bookmarkEnd w:id="3"/>
      <w:bookmarkEnd w:id="10"/>
      <w:bookmarkEnd w:id="11"/>
      <w:bookmarkEnd w:id="12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3D3C88E" w14:textId="5F4C4976" w:rsidR="000E057A" w:rsidRPr="00F87CFE" w:rsidRDefault="000E057A" w:rsidP="00A62E3D">
      <w:pPr>
        <w:pStyle w:val="Proposal"/>
        <w:numPr>
          <w:ilvl w:val="0"/>
          <w:numId w:val="46"/>
        </w:numPr>
        <w:ind w:left="0" w:hanging="11"/>
      </w:pPr>
      <w:r w:rsidRPr="00A62E3D">
        <w:rPr>
          <w:rFonts w:eastAsiaTheme="minorEastAsia"/>
        </w:rPr>
        <w:t>T</w:t>
      </w:r>
      <w:r w:rsidRPr="00A62E3D">
        <w:rPr>
          <w:rFonts w:eastAsiaTheme="minorEastAsia" w:hint="eastAsia"/>
        </w:rPr>
        <w:t>h</w:t>
      </w:r>
      <w:r w:rsidRPr="00A62E3D">
        <w:rPr>
          <w:rFonts w:eastAsiaTheme="minorEastAsia"/>
        </w:rPr>
        <w:t>e PDCP entity shall perform</w:t>
      </w:r>
      <w:r w:rsidR="00BB73E4" w:rsidRPr="00A62E3D">
        <w:rPr>
          <w:rFonts w:eastAsiaTheme="minorEastAsia"/>
        </w:rPr>
        <w:t>s</w:t>
      </w:r>
      <w:r w:rsidRPr="00A62E3D">
        <w:rPr>
          <w:rFonts w:eastAsiaTheme="minorEastAsia"/>
        </w:rPr>
        <w:t xml:space="preserve"> data recovery when UE receives the SCG deactivation </w:t>
      </w:r>
      <w:r w:rsidRPr="00A62E3D">
        <w:t>command</w:t>
      </w:r>
      <w:r w:rsidR="00BB73E4" w:rsidRPr="00A62E3D">
        <w:t xml:space="preserve"> and no PDCP PDUs are submitted to any SCG RLC bea</w:t>
      </w:r>
      <w:r w:rsidR="00BB73E4" w:rsidRPr="00F87CFE">
        <w:t>rer</w:t>
      </w:r>
      <w:r w:rsidRPr="00F87CFE">
        <w:rPr>
          <w:rFonts w:eastAsiaTheme="minorEastAsia"/>
        </w:rPr>
        <w:t>.</w:t>
      </w:r>
    </w:p>
    <w:p w14:paraId="1917027E" w14:textId="77777777" w:rsidR="000E057A" w:rsidRPr="00A62E3D" w:rsidRDefault="000E057A" w:rsidP="00A62E3D">
      <w:pPr>
        <w:pStyle w:val="Proposal"/>
        <w:rPr>
          <w:rFonts w:eastAsia="宋体"/>
        </w:rPr>
      </w:pPr>
      <w:r w:rsidRPr="00A62E3D">
        <w:rPr>
          <w:rFonts w:eastAsiaTheme="minorEastAsia"/>
        </w:rPr>
        <w:lastRenderedPageBreak/>
        <w:t>T</w:t>
      </w:r>
      <w:r w:rsidRPr="00A62E3D">
        <w:rPr>
          <w:rFonts w:eastAsiaTheme="minorEastAsia" w:hint="eastAsia"/>
        </w:rPr>
        <w:t>h</w:t>
      </w:r>
      <w:r w:rsidRPr="00A62E3D">
        <w:rPr>
          <w:rFonts w:eastAsiaTheme="minorEastAsia"/>
        </w:rPr>
        <w:t xml:space="preserve">e SN </w:t>
      </w:r>
      <w:r w:rsidRPr="00A62E3D">
        <w:rPr>
          <w:rFonts w:eastAsia="宋体" w:hint="eastAsia"/>
        </w:rPr>
        <w:t>R</w:t>
      </w:r>
      <w:r w:rsidRPr="00A62E3D">
        <w:rPr>
          <w:rFonts w:eastAsia="宋体"/>
        </w:rPr>
        <w:t xml:space="preserve">LC entity performs re-establishment when </w:t>
      </w:r>
      <w:r w:rsidRPr="00A62E3D">
        <w:rPr>
          <w:rFonts w:eastAsiaTheme="minorEastAsia"/>
        </w:rPr>
        <w:t xml:space="preserve">UE receives the SCG deactivation </w:t>
      </w:r>
      <w:r w:rsidRPr="00A62E3D">
        <w:t>command</w:t>
      </w:r>
      <w:r w:rsidRPr="00A62E3D">
        <w:rPr>
          <w:rFonts w:eastAsiaTheme="minorEastAsia"/>
        </w:rPr>
        <w:t>.</w:t>
      </w:r>
    </w:p>
    <w:p w14:paraId="1528F654" w14:textId="0CAB1A39" w:rsidR="000E057A" w:rsidRPr="00A62E3D" w:rsidRDefault="00BB73E4" w:rsidP="00A62E3D">
      <w:pPr>
        <w:pStyle w:val="Proposal"/>
        <w:rPr>
          <w:rFonts w:eastAsiaTheme="minorEastAsia"/>
        </w:rPr>
      </w:pPr>
      <w:r w:rsidRPr="00A62E3D">
        <w:rPr>
          <w:rFonts w:eastAsiaTheme="minorEastAsia"/>
        </w:rPr>
        <w:t>Proposal 1 is applicable to split bearers and can be applied to SCG bearers if it makes the specifications simpler (to be checked at stage 3)</w:t>
      </w:r>
      <w:r w:rsidR="000E057A" w:rsidRPr="00A62E3D">
        <w:rPr>
          <w:rFonts w:eastAsiaTheme="minorEastAsia"/>
        </w:rPr>
        <w:t>.</w:t>
      </w:r>
    </w:p>
    <w:p w14:paraId="017A294C" w14:textId="443B04BA" w:rsidR="00CC0865" w:rsidRPr="00A62E3D" w:rsidRDefault="00BB73E4" w:rsidP="00A62E3D">
      <w:pPr>
        <w:pStyle w:val="Proposal"/>
        <w:rPr>
          <w:rFonts w:eastAsia="宋体"/>
        </w:rPr>
      </w:pPr>
      <w:r w:rsidRPr="00A62E3D">
        <w:rPr>
          <w:rFonts w:eastAsia="宋体" w:hint="eastAsia"/>
        </w:rPr>
        <w:t>T</w:t>
      </w:r>
      <w:r w:rsidRPr="00A62E3D">
        <w:rPr>
          <w:rFonts w:eastAsia="宋体"/>
        </w:rPr>
        <w:t>he UE autonomously performs PDCP data recovery and RLC re-establishment at SCG deactivation (no need for explicit signalling)</w:t>
      </w:r>
      <w:r w:rsidR="00CC0865" w:rsidRPr="00A62E3D">
        <w:rPr>
          <w:rFonts w:eastAsia="宋体"/>
        </w:rPr>
        <w:t>.</w:t>
      </w:r>
    </w:p>
    <w:p w14:paraId="3C57577E" w14:textId="093CC8B8" w:rsidR="000E057A" w:rsidRPr="00A62E3D" w:rsidRDefault="00BB73E4" w:rsidP="00A62E3D">
      <w:pPr>
        <w:pStyle w:val="Proposal"/>
        <w:rPr>
          <w:rFonts w:eastAsia="宋体"/>
        </w:rPr>
      </w:pPr>
      <w:r w:rsidRPr="00A62E3D">
        <w:rPr>
          <w:rFonts w:eastAsia="宋体"/>
        </w:rPr>
        <w:t xml:space="preserve">If the SCG is deactivated, the UE performs the MAC reset for the SCG with one exception, i.e. </w:t>
      </w:r>
      <w:proofErr w:type="gramStart"/>
      <w:r w:rsidRPr="00A62E3D">
        <w:rPr>
          <w:rFonts w:eastAsia="宋体"/>
        </w:rPr>
        <w:t>keep</w:t>
      </w:r>
      <w:proofErr w:type="gramEnd"/>
      <w:r w:rsidRPr="00A62E3D">
        <w:rPr>
          <w:rFonts w:eastAsia="宋体"/>
        </w:rPr>
        <w:t xml:space="preserve"> the TAT running.</w:t>
      </w:r>
    </w:p>
    <w:p w14:paraId="13A14B65" w14:textId="77777777" w:rsidR="0001565F" w:rsidRPr="007D3E81" w:rsidRDefault="006214C9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08478C2F" w14:textId="4F20BB78" w:rsidR="002D6517" w:rsidRPr="007D3E81" w:rsidRDefault="00873B3A" w:rsidP="00873B3A">
      <w:pPr>
        <w:numPr>
          <w:ilvl w:val="0"/>
          <w:numId w:val="16"/>
        </w:numPr>
        <w:rPr>
          <w:lang w:eastAsia="zh-CN"/>
        </w:rPr>
      </w:pPr>
      <w:r w:rsidRPr="00873B3A">
        <w:rPr>
          <w:lang w:eastAsia="zh-CN"/>
        </w:rPr>
        <w:t>R2-2108862</w:t>
      </w:r>
      <w:r>
        <w:rPr>
          <w:lang w:eastAsia="zh-CN"/>
        </w:rPr>
        <w:t xml:space="preserve"> </w:t>
      </w:r>
      <w:r w:rsidRPr="00873B3A">
        <w:rPr>
          <w:lang w:eastAsia="zh-CN"/>
        </w:rPr>
        <w:t>[AT115-e][220][R17 DCCA] Bearer handling of SCG deactivation (Samsung)</w:t>
      </w:r>
    </w:p>
    <w:p w14:paraId="3BD9AF4E" w14:textId="3B0F59D4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084745">
        <w:rPr>
          <w:lang w:eastAsia="zh-CN"/>
        </w:rPr>
        <w:t xml:space="preserve"> for </w:t>
      </w:r>
    </w:p>
    <w:p w14:paraId="11F53086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8E817" w14:textId="77777777" w:rsidR="00692696" w:rsidRDefault="00692696">
      <w:r>
        <w:separator/>
      </w:r>
    </w:p>
  </w:endnote>
  <w:endnote w:type="continuationSeparator" w:id="0">
    <w:p w14:paraId="6980B17D" w14:textId="77777777" w:rsidR="00692696" w:rsidRDefault="0069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CD9D" w14:textId="77777777" w:rsidR="00EF7D13" w:rsidRDefault="00EF7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785D5" w14:textId="77777777" w:rsidR="00692696" w:rsidRDefault="00692696">
      <w:r>
        <w:separator/>
      </w:r>
    </w:p>
  </w:footnote>
  <w:footnote w:type="continuationSeparator" w:id="0">
    <w:p w14:paraId="0E60F186" w14:textId="77777777" w:rsidR="00692696" w:rsidRDefault="00692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8E52F6"/>
    <w:multiLevelType w:val="hybridMultilevel"/>
    <w:tmpl w:val="5546C6C2"/>
    <w:lvl w:ilvl="0" w:tplc="CD189C0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CC0A443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E63889B2">
      <w:numFmt w:val="bullet"/>
      <w:lvlText w:val="-"/>
      <w:lvlJc w:val="left"/>
      <w:pPr>
        <w:ind w:left="1440" w:hanging="360"/>
      </w:pPr>
      <w:rPr>
        <w:rFonts w:ascii="MS LineDraw" w:eastAsia="MS LineDraw" w:hAnsi="MS LineDraw" w:cs="MS LineDraw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081C636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78E83E">
      <w:start w:val="6"/>
      <w:numFmt w:val="bullet"/>
      <w:lvlText w:val="-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A6EBB"/>
    <w:multiLevelType w:val="hybridMultilevel"/>
    <w:tmpl w:val="F8CE791C"/>
    <w:lvl w:ilvl="0" w:tplc="4F62B748">
      <w:start w:val="1"/>
      <w:numFmt w:val="decimal"/>
      <w:lvlText w:val="%1&gt;"/>
      <w:lvlJc w:val="left"/>
      <w:pPr>
        <w:ind w:left="644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3E15D6F"/>
    <w:multiLevelType w:val="hybridMultilevel"/>
    <w:tmpl w:val="3A564B30"/>
    <w:lvl w:ilvl="0" w:tplc="1F2C26B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E9703CB"/>
    <w:multiLevelType w:val="hybridMultilevel"/>
    <w:tmpl w:val="736EB8B8"/>
    <w:lvl w:ilvl="0" w:tplc="0409001B">
      <w:start w:val="1"/>
      <w:numFmt w:val="lowerRoman"/>
      <w:lvlText w:val="%1."/>
      <w:lvlJc w:val="righ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67044EF4"/>
    <w:multiLevelType w:val="hybridMultilevel"/>
    <w:tmpl w:val="623401AA"/>
    <w:lvl w:ilvl="0" w:tplc="BF70C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46709"/>
    <w:multiLevelType w:val="hybridMultilevel"/>
    <w:tmpl w:val="3EF82678"/>
    <w:lvl w:ilvl="0" w:tplc="D8525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7"/>
  </w:num>
  <w:num w:numId="4">
    <w:abstractNumId w:val="28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5"/>
  </w:num>
  <w:num w:numId="37">
    <w:abstractNumId w:val="11"/>
  </w:num>
  <w:num w:numId="38">
    <w:abstractNumId w:val="10"/>
  </w:num>
  <w:num w:numId="39">
    <w:abstractNumId w:val="22"/>
  </w:num>
  <w:num w:numId="40">
    <w:abstractNumId w:val="26"/>
  </w:num>
  <w:num w:numId="41">
    <w:abstractNumId w:val="15"/>
  </w:num>
  <w:num w:numId="42">
    <w:abstractNumId w:val="2"/>
  </w:num>
  <w:num w:numId="43">
    <w:abstractNumId w:val="23"/>
  </w:num>
  <w:num w:numId="44">
    <w:abstractNumId w:val="10"/>
    <w:lvlOverride w:ilvl="0">
      <w:startOverride w:val="1"/>
    </w:lvlOverride>
  </w:num>
  <w:num w:numId="45">
    <w:abstractNumId w:val="14"/>
  </w:num>
  <w:num w:numId="46">
    <w:abstractNumId w:val="10"/>
    <w:lvlOverride w:ilvl="0">
      <w:startOverride w:val="1"/>
    </w:lvlOverride>
  </w:num>
  <w:num w:numId="4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070"/>
    <w:rsid w:val="0000370D"/>
    <w:rsid w:val="00003904"/>
    <w:rsid w:val="00003DF6"/>
    <w:rsid w:val="00003FCF"/>
    <w:rsid w:val="000044DA"/>
    <w:rsid w:val="000049AF"/>
    <w:rsid w:val="00004CC5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7C4"/>
    <w:rsid w:val="00020BFF"/>
    <w:rsid w:val="000218A3"/>
    <w:rsid w:val="000224E8"/>
    <w:rsid w:val="00022E4A"/>
    <w:rsid w:val="00023E5C"/>
    <w:rsid w:val="00025434"/>
    <w:rsid w:val="000257F1"/>
    <w:rsid w:val="0002708D"/>
    <w:rsid w:val="0002747B"/>
    <w:rsid w:val="00027698"/>
    <w:rsid w:val="000306E7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1F"/>
    <w:rsid w:val="0004127F"/>
    <w:rsid w:val="000421C4"/>
    <w:rsid w:val="00043BC5"/>
    <w:rsid w:val="000442D9"/>
    <w:rsid w:val="0004448C"/>
    <w:rsid w:val="00044562"/>
    <w:rsid w:val="00045726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2E86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0A60"/>
    <w:rsid w:val="000817AC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5E36"/>
    <w:rsid w:val="00086B96"/>
    <w:rsid w:val="00090D99"/>
    <w:rsid w:val="00091874"/>
    <w:rsid w:val="000918C5"/>
    <w:rsid w:val="00092EB6"/>
    <w:rsid w:val="00093E22"/>
    <w:rsid w:val="00094829"/>
    <w:rsid w:val="0009762D"/>
    <w:rsid w:val="00097964"/>
    <w:rsid w:val="00097992"/>
    <w:rsid w:val="00097FD1"/>
    <w:rsid w:val="000A054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86C"/>
    <w:rsid w:val="000B78CC"/>
    <w:rsid w:val="000C00E1"/>
    <w:rsid w:val="000C080C"/>
    <w:rsid w:val="000C42DD"/>
    <w:rsid w:val="000C4E93"/>
    <w:rsid w:val="000C4F5F"/>
    <w:rsid w:val="000C6CBB"/>
    <w:rsid w:val="000C6D76"/>
    <w:rsid w:val="000C6E31"/>
    <w:rsid w:val="000C7168"/>
    <w:rsid w:val="000C72A7"/>
    <w:rsid w:val="000D0344"/>
    <w:rsid w:val="000D068C"/>
    <w:rsid w:val="000D1CE1"/>
    <w:rsid w:val="000D3B23"/>
    <w:rsid w:val="000D468C"/>
    <w:rsid w:val="000D5B1C"/>
    <w:rsid w:val="000D5EC9"/>
    <w:rsid w:val="000D66B4"/>
    <w:rsid w:val="000D7A63"/>
    <w:rsid w:val="000E02F8"/>
    <w:rsid w:val="000E057A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AB8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1AF"/>
    <w:rsid w:val="001053B5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6B50"/>
    <w:rsid w:val="001177F1"/>
    <w:rsid w:val="00117B42"/>
    <w:rsid w:val="00117E84"/>
    <w:rsid w:val="00121CA2"/>
    <w:rsid w:val="0012227B"/>
    <w:rsid w:val="001227E7"/>
    <w:rsid w:val="0012520A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6C2"/>
    <w:rsid w:val="00135B09"/>
    <w:rsid w:val="00140232"/>
    <w:rsid w:val="0014087A"/>
    <w:rsid w:val="00141333"/>
    <w:rsid w:val="00141637"/>
    <w:rsid w:val="00141DD6"/>
    <w:rsid w:val="00144AA6"/>
    <w:rsid w:val="00145982"/>
    <w:rsid w:val="0014638D"/>
    <w:rsid w:val="00146AA5"/>
    <w:rsid w:val="0015093A"/>
    <w:rsid w:val="00150FD5"/>
    <w:rsid w:val="00151D58"/>
    <w:rsid w:val="00152608"/>
    <w:rsid w:val="001551A2"/>
    <w:rsid w:val="0015526C"/>
    <w:rsid w:val="00157195"/>
    <w:rsid w:val="00157372"/>
    <w:rsid w:val="0016006A"/>
    <w:rsid w:val="0016044E"/>
    <w:rsid w:val="00160DF5"/>
    <w:rsid w:val="001636D5"/>
    <w:rsid w:val="00163EEC"/>
    <w:rsid w:val="00165014"/>
    <w:rsid w:val="00165711"/>
    <w:rsid w:val="00166536"/>
    <w:rsid w:val="001679FD"/>
    <w:rsid w:val="0017100B"/>
    <w:rsid w:val="00171721"/>
    <w:rsid w:val="00171F68"/>
    <w:rsid w:val="00177369"/>
    <w:rsid w:val="001775C4"/>
    <w:rsid w:val="001778DC"/>
    <w:rsid w:val="00177ED9"/>
    <w:rsid w:val="0018017B"/>
    <w:rsid w:val="00181069"/>
    <w:rsid w:val="001833CE"/>
    <w:rsid w:val="00184EF7"/>
    <w:rsid w:val="00185A40"/>
    <w:rsid w:val="00185D2E"/>
    <w:rsid w:val="001860A0"/>
    <w:rsid w:val="0019227A"/>
    <w:rsid w:val="001922A0"/>
    <w:rsid w:val="001924AB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349"/>
    <w:rsid w:val="001A34F0"/>
    <w:rsid w:val="001A38C1"/>
    <w:rsid w:val="001A5300"/>
    <w:rsid w:val="001A63FD"/>
    <w:rsid w:val="001A68F4"/>
    <w:rsid w:val="001A6CB0"/>
    <w:rsid w:val="001B1CF0"/>
    <w:rsid w:val="001B1D9D"/>
    <w:rsid w:val="001B1FB4"/>
    <w:rsid w:val="001B2E76"/>
    <w:rsid w:val="001B2FCB"/>
    <w:rsid w:val="001B3082"/>
    <w:rsid w:val="001B3D7B"/>
    <w:rsid w:val="001B3ED9"/>
    <w:rsid w:val="001B415E"/>
    <w:rsid w:val="001B511A"/>
    <w:rsid w:val="001B57B0"/>
    <w:rsid w:val="001B5B4B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245"/>
    <w:rsid w:val="001C5F62"/>
    <w:rsid w:val="001C6466"/>
    <w:rsid w:val="001C6FB6"/>
    <w:rsid w:val="001D0C2C"/>
    <w:rsid w:val="001D1842"/>
    <w:rsid w:val="001D1EAA"/>
    <w:rsid w:val="001D2965"/>
    <w:rsid w:val="001D2B45"/>
    <w:rsid w:val="001D4FA8"/>
    <w:rsid w:val="001D504E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3823"/>
    <w:rsid w:val="001E41F3"/>
    <w:rsid w:val="001E4AA3"/>
    <w:rsid w:val="001E50E2"/>
    <w:rsid w:val="001E6065"/>
    <w:rsid w:val="001E7450"/>
    <w:rsid w:val="001E7676"/>
    <w:rsid w:val="001E7D40"/>
    <w:rsid w:val="001F0201"/>
    <w:rsid w:val="001F0CA1"/>
    <w:rsid w:val="001F0F00"/>
    <w:rsid w:val="001F2538"/>
    <w:rsid w:val="001F2CFC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0704"/>
    <w:rsid w:val="002010F1"/>
    <w:rsid w:val="0020116F"/>
    <w:rsid w:val="0020138F"/>
    <w:rsid w:val="00201A0F"/>
    <w:rsid w:val="002023A8"/>
    <w:rsid w:val="002023FE"/>
    <w:rsid w:val="002042A1"/>
    <w:rsid w:val="00205273"/>
    <w:rsid w:val="0020587A"/>
    <w:rsid w:val="00205B9C"/>
    <w:rsid w:val="00206268"/>
    <w:rsid w:val="0020646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8F9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42F"/>
    <w:rsid w:val="00241AD4"/>
    <w:rsid w:val="00242CC5"/>
    <w:rsid w:val="0024335F"/>
    <w:rsid w:val="00243BC1"/>
    <w:rsid w:val="00244332"/>
    <w:rsid w:val="00245042"/>
    <w:rsid w:val="00245B23"/>
    <w:rsid w:val="00246DE8"/>
    <w:rsid w:val="0025022A"/>
    <w:rsid w:val="00250854"/>
    <w:rsid w:val="00250B82"/>
    <w:rsid w:val="0025228F"/>
    <w:rsid w:val="0025296C"/>
    <w:rsid w:val="002530BE"/>
    <w:rsid w:val="00253E55"/>
    <w:rsid w:val="00256DDC"/>
    <w:rsid w:val="00257195"/>
    <w:rsid w:val="002578D8"/>
    <w:rsid w:val="002613A5"/>
    <w:rsid w:val="00261F2D"/>
    <w:rsid w:val="002627D5"/>
    <w:rsid w:val="002677FD"/>
    <w:rsid w:val="00267881"/>
    <w:rsid w:val="0027021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CAE"/>
    <w:rsid w:val="0028456D"/>
    <w:rsid w:val="00285749"/>
    <w:rsid w:val="0028675B"/>
    <w:rsid w:val="00287349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097D"/>
    <w:rsid w:val="002B1C9E"/>
    <w:rsid w:val="002B1E85"/>
    <w:rsid w:val="002B46FE"/>
    <w:rsid w:val="002B48F4"/>
    <w:rsid w:val="002B4A9F"/>
    <w:rsid w:val="002B565A"/>
    <w:rsid w:val="002B59FE"/>
    <w:rsid w:val="002B60B8"/>
    <w:rsid w:val="002B689A"/>
    <w:rsid w:val="002B6E3B"/>
    <w:rsid w:val="002B7766"/>
    <w:rsid w:val="002C0977"/>
    <w:rsid w:val="002C24E5"/>
    <w:rsid w:val="002C28CD"/>
    <w:rsid w:val="002C3F71"/>
    <w:rsid w:val="002C3F9C"/>
    <w:rsid w:val="002C4BB7"/>
    <w:rsid w:val="002C5758"/>
    <w:rsid w:val="002C5BCD"/>
    <w:rsid w:val="002C63B6"/>
    <w:rsid w:val="002C7216"/>
    <w:rsid w:val="002C73CF"/>
    <w:rsid w:val="002C7A57"/>
    <w:rsid w:val="002C7B02"/>
    <w:rsid w:val="002C7FA1"/>
    <w:rsid w:val="002D1D19"/>
    <w:rsid w:val="002D2931"/>
    <w:rsid w:val="002D32AD"/>
    <w:rsid w:val="002D3445"/>
    <w:rsid w:val="002D36DF"/>
    <w:rsid w:val="002D3F6E"/>
    <w:rsid w:val="002D4229"/>
    <w:rsid w:val="002D4826"/>
    <w:rsid w:val="002D4B06"/>
    <w:rsid w:val="002D4DCF"/>
    <w:rsid w:val="002D5A86"/>
    <w:rsid w:val="002D6336"/>
    <w:rsid w:val="002D6517"/>
    <w:rsid w:val="002D721E"/>
    <w:rsid w:val="002D756C"/>
    <w:rsid w:val="002E03E6"/>
    <w:rsid w:val="002E068A"/>
    <w:rsid w:val="002E0B07"/>
    <w:rsid w:val="002E0E6D"/>
    <w:rsid w:val="002E16EB"/>
    <w:rsid w:val="002E2184"/>
    <w:rsid w:val="002E2C3E"/>
    <w:rsid w:val="002E2CBF"/>
    <w:rsid w:val="002E3EF6"/>
    <w:rsid w:val="002E4216"/>
    <w:rsid w:val="002E4C5F"/>
    <w:rsid w:val="002E513A"/>
    <w:rsid w:val="002E5A45"/>
    <w:rsid w:val="002E5E1A"/>
    <w:rsid w:val="002E63A6"/>
    <w:rsid w:val="002E6F3E"/>
    <w:rsid w:val="002E74B9"/>
    <w:rsid w:val="002F03BC"/>
    <w:rsid w:val="002F0F60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5F19"/>
    <w:rsid w:val="0030696B"/>
    <w:rsid w:val="003079D9"/>
    <w:rsid w:val="00310AAF"/>
    <w:rsid w:val="00310F20"/>
    <w:rsid w:val="0031179C"/>
    <w:rsid w:val="00311AF1"/>
    <w:rsid w:val="003126B8"/>
    <w:rsid w:val="00312856"/>
    <w:rsid w:val="0031543D"/>
    <w:rsid w:val="00315F2F"/>
    <w:rsid w:val="00316077"/>
    <w:rsid w:val="00316CE7"/>
    <w:rsid w:val="00316D12"/>
    <w:rsid w:val="00316D4A"/>
    <w:rsid w:val="00317087"/>
    <w:rsid w:val="003205DA"/>
    <w:rsid w:val="00320A8D"/>
    <w:rsid w:val="0032143F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C62"/>
    <w:rsid w:val="00342A3B"/>
    <w:rsid w:val="00342B96"/>
    <w:rsid w:val="00342E26"/>
    <w:rsid w:val="003430BA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4F9C"/>
    <w:rsid w:val="00355891"/>
    <w:rsid w:val="00355E3A"/>
    <w:rsid w:val="00355E72"/>
    <w:rsid w:val="003561A9"/>
    <w:rsid w:val="00356FB5"/>
    <w:rsid w:val="00357A1A"/>
    <w:rsid w:val="00357C32"/>
    <w:rsid w:val="00360667"/>
    <w:rsid w:val="00360B48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2CD1"/>
    <w:rsid w:val="00373E10"/>
    <w:rsid w:val="0037427C"/>
    <w:rsid w:val="0037640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F3B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A31"/>
    <w:rsid w:val="00394CE1"/>
    <w:rsid w:val="00394CF5"/>
    <w:rsid w:val="0039604D"/>
    <w:rsid w:val="00396450"/>
    <w:rsid w:val="003A025A"/>
    <w:rsid w:val="003A0D8A"/>
    <w:rsid w:val="003A2E9C"/>
    <w:rsid w:val="003A38B6"/>
    <w:rsid w:val="003A3B83"/>
    <w:rsid w:val="003A41E4"/>
    <w:rsid w:val="003A4FE1"/>
    <w:rsid w:val="003A557A"/>
    <w:rsid w:val="003A5B39"/>
    <w:rsid w:val="003A681D"/>
    <w:rsid w:val="003A6A04"/>
    <w:rsid w:val="003A6D6C"/>
    <w:rsid w:val="003B3117"/>
    <w:rsid w:val="003B5800"/>
    <w:rsid w:val="003B7C7F"/>
    <w:rsid w:val="003C1154"/>
    <w:rsid w:val="003C1312"/>
    <w:rsid w:val="003C3310"/>
    <w:rsid w:val="003C4C53"/>
    <w:rsid w:val="003C4F03"/>
    <w:rsid w:val="003C5549"/>
    <w:rsid w:val="003C6D51"/>
    <w:rsid w:val="003C7216"/>
    <w:rsid w:val="003D0F1F"/>
    <w:rsid w:val="003D0FBB"/>
    <w:rsid w:val="003D17A2"/>
    <w:rsid w:val="003D1A37"/>
    <w:rsid w:val="003D2C9E"/>
    <w:rsid w:val="003D4B4C"/>
    <w:rsid w:val="003D4CBF"/>
    <w:rsid w:val="003D5DCB"/>
    <w:rsid w:val="003D6692"/>
    <w:rsid w:val="003D69B6"/>
    <w:rsid w:val="003D6F36"/>
    <w:rsid w:val="003E0E02"/>
    <w:rsid w:val="003E0E80"/>
    <w:rsid w:val="003E1054"/>
    <w:rsid w:val="003E11FB"/>
    <w:rsid w:val="003E2447"/>
    <w:rsid w:val="003E3ABC"/>
    <w:rsid w:val="003E47BE"/>
    <w:rsid w:val="003E4F0B"/>
    <w:rsid w:val="003E576C"/>
    <w:rsid w:val="003E5D8F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B01"/>
    <w:rsid w:val="0040734E"/>
    <w:rsid w:val="00407AFD"/>
    <w:rsid w:val="00407F9F"/>
    <w:rsid w:val="0041014E"/>
    <w:rsid w:val="00411329"/>
    <w:rsid w:val="004122AC"/>
    <w:rsid w:val="004131D9"/>
    <w:rsid w:val="0041390E"/>
    <w:rsid w:val="0041488A"/>
    <w:rsid w:val="00414BB3"/>
    <w:rsid w:val="00414C07"/>
    <w:rsid w:val="00415963"/>
    <w:rsid w:val="0041669D"/>
    <w:rsid w:val="00416961"/>
    <w:rsid w:val="00416AC5"/>
    <w:rsid w:val="00416E17"/>
    <w:rsid w:val="004201F7"/>
    <w:rsid w:val="00421DF6"/>
    <w:rsid w:val="00421EAB"/>
    <w:rsid w:val="0042735E"/>
    <w:rsid w:val="00430497"/>
    <w:rsid w:val="00433B0A"/>
    <w:rsid w:val="00433E63"/>
    <w:rsid w:val="00434BE2"/>
    <w:rsid w:val="00435C19"/>
    <w:rsid w:val="00435C42"/>
    <w:rsid w:val="00437000"/>
    <w:rsid w:val="00437A99"/>
    <w:rsid w:val="00437DA1"/>
    <w:rsid w:val="00440DFD"/>
    <w:rsid w:val="004411DF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5E0"/>
    <w:rsid w:val="00454B84"/>
    <w:rsid w:val="004555BE"/>
    <w:rsid w:val="00455F90"/>
    <w:rsid w:val="004567A8"/>
    <w:rsid w:val="00456EF9"/>
    <w:rsid w:val="00456FB2"/>
    <w:rsid w:val="00457E35"/>
    <w:rsid w:val="00460228"/>
    <w:rsid w:val="0046072B"/>
    <w:rsid w:val="004607BA"/>
    <w:rsid w:val="00460DFE"/>
    <w:rsid w:val="00461B82"/>
    <w:rsid w:val="00462A43"/>
    <w:rsid w:val="00462DC3"/>
    <w:rsid w:val="004654DC"/>
    <w:rsid w:val="00465A1D"/>
    <w:rsid w:val="004667D7"/>
    <w:rsid w:val="00466B68"/>
    <w:rsid w:val="00466F57"/>
    <w:rsid w:val="00467069"/>
    <w:rsid w:val="004678D4"/>
    <w:rsid w:val="0047197D"/>
    <w:rsid w:val="00471C06"/>
    <w:rsid w:val="00471D89"/>
    <w:rsid w:val="00472352"/>
    <w:rsid w:val="004736B9"/>
    <w:rsid w:val="00473B6E"/>
    <w:rsid w:val="0047550E"/>
    <w:rsid w:val="00475FA8"/>
    <w:rsid w:val="004761B3"/>
    <w:rsid w:val="0047739E"/>
    <w:rsid w:val="0048132F"/>
    <w:rsid w:val="004822A4"/>
    <w:rsid w:val="00483D3E"/>
    <w:rsid w:val="00483ED7"/>
    <w:rsid w:val="004865D5"/>
    <w:rsid w:val="00486661"/>
    <w:rsid w:val="00486D5B"/>
    <w:rsid w:val="004905B3"/>
    <w:rsid w:val="0049060E"/>
    <w:rsid w:val="004912D2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514"/>
    <w:rsid w:val="00496A9B"/>
    <w:rsid w:val="00496DF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04FF"/>
    <w:rsid w:val="004B2004"/>
    <w:rsid w:val="004B23DC"/>
    <w:rsid w:val="004B3A06"/>
    <w:rsid w:val="004B3D21"/>
    <w:rsid w:val="004B4C38"/>
    <w:rsid w:val="004B5426"/>
    <w:rsid w:val="004B5622"/>
    <w:rsid w:val="004B73E3"/>
    <w:rsid w:val="004B7467"/>
    <w:rsid w:val="004C14E9"/>
    <w:rsid w:val="004C4344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6157"/>
    <w:rsid w:val="004D679B"/>
    <w:rsid w:val="004E118E"/>
    <w:rsid w:val="004E1D68"/>
    <w:rsid w:val="004E22D6"/>
    <w:rsid w:val="004E2E57"/>
    <w:rsid w:val="004E48B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0C2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5388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57B3"/>
    <w:rsid w:val="005365BE"/>
    <w:rsid w:val="0053708F"/>
    <w:rsid w:val="0054059A"/>
    <w:rsid w:val="00541256"/>
    <w:rsid w:val="00541F10"/>
    <w:rsid w:val="00542CD6"/>
    <w:rsid w:val="0054372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412"/>
    <w:rsid w:val="005546C7"/>
    <w:rsid w:val="00555282"/>
    <w:rsid w:val="005554DB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A5C"/>
    <w:rsid w:val="0058102B"/>
    <w:rsid w:val="00582D8D"/>
    <w:rsid w:val="005831DD"/>
    <w:rsid w:val="00583D3F"/>
    <w:rsid w:val="0058472F"/>
    <w:rsid w:val="00584912"/>
    <w:rsid w:val="005865D8"/>
    <w:rsid w:val="00586CAD"/>
    <w:rsid w:val="00586DD7"/>
    <w:rsid w:val="00586F21"/>
    <w:rsid w:val="00591D9E"/>
    <w:rsid w:val="00592DE9"/>
    <w:rsid w:val="005936AE"/>
    <w:rsid w:val="005936AF"/>
    <w:rsid w:val="005944E5"/>
    <w:rsid w:val="00595701"/>
    <w:rsid w:val="0059611C"/>
    <w:rsid w:val="005A1DD3"/>
    <w:rsid w:val="005A2915"/>
    <w:rsid w:val="005A2941"/>
    <w:rsid w:val="005A2C0F"/>
    <w:rsid w:val="005A3480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313B"/>
    <w:rsid w:val="005B5098"/>
    <w:rsid w:val="005B57AD"/>
    <w:rsid w:val="005B662F"/>
    <w:rsid w:val="005B6CC0"/>
    <w:rsid w:val="005B79EA"/>
    <w:rsid w:val="005C0B1C"/>
    <w:rsid w:val="005C25B7"/>
    <w:rsid w:val="005C3D3E"/>
    <w:rsid w:val="005C3EA0"/>
    <w:rsid w:val="005C5887"/>
    <w:rsid w:val="005C7656"/>
    <w:rsid w:val="005D005A"/>
    <w:rsid w:val="005D0520"/>
    <w:rsid w:val="005D1877"/>
    <w:rsid w:val="005D1DAC"/>
    <w:rsid w:val="005D2A02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4CE0"/>
    <w:rsid w:val="005E5A4E"/>
    <w:rsid w:val="005E64D8"/>
    <w:rsid w:val="005F0E08"/>
    <w:rsid w:val="005F1896"/>
    <w:rsid w:val="005F48CD"/>
    <w:rsid w:val="005F4D67"/>
    <w:rsid w:val="005F6AEB"/>
    <w:rsid w:val="00600BB7"/>
    <w:rsid w:val="00600E5D"/>
    <w:rsid w:val="006012B9"/>
    <w:rsid w:val="00602547"/>
    <w:rsid w:val="006050F1"/>
    <w:rsid w:val="00606A44"/>
    <w:rsid w:val="00606F7E"/>
    <w:rsid w:val="00607113"/>
    <w:rsid w:val="0060743C"/>
    <w:rsid w:val="006079DE"/>
    <w:rsid w:val="00607D9D"/>
    <w:rsid w:val="00610758"/>
    <w:rsid w:val="0061083C"/>
    <w:rsid w:val="0061138D"/>
    <w:rsid w:val="00611D7A"/>
    <w:rsid w:val="00611E8E"/>
    <w:rsid w:val="006122AD"/>
    <w:rsid w:val="0061290A"/>
    <w:rsid w:val="006147A5"/>
    <w:rsid w:val="00615149"/>
    <w:rsid w:val="00615A9E"/>
    <w:rsid w:val="00615C80"/>
    <w:rsid w:val="00615EEE"/>
    <w:rsid w:val="006209D5"/>
    <w:rsid w:val="00620B0F"/>
    <w:rsid w:val="006214C9"/>
    <w:rsid w:val="00621D26"/>
    <w:rsid w:val="00622936"/>
    <w:rsid w:val="00623FA7"/>
    <w:rsid w:val="0062530E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35D66"/>
    <w:rsid w:val="00636731"/>
    <w:rsid w:val="00637DE3"/>
    <w:rsid w:val="00637FD8"/>
    <w:rsid w:val="00640383"/>
    <w:rsid w:val="006407A8"/>
    <w:rsid w:val="00641134"/>
    <w:rsid w:val="0064189A"/>
    <w:rsid w:val="006418C7"/>
    <w:rsid w:val="00641AB1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50C"/>
    <w:rsid w:val="00652E41"/>
    <w:rsid w:val="00652EF1"/>
    <w:rsid w:val="00653A21"/>
    <w:rsid w:val="00653D47"/>
    <w:rsid w:val="0065407D"/>
    <w:rsid w:val="00654A1C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7A1"/>
    <w:rsid w:val="0066695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273"/>
    <w:rsid w:val="00674A87"/>
    <w:rsid w:val="00675899"/>
    <w:rsid w:val="006763B5"/>
    <w:rsid w:val="006765FF"/>
    <w:rsid w:val="006806CA"/>
    <w:rsid w:val="00681497"/>
    <w:rsid w:val="00683590"/>
    <w:rsid w:val="00683A98"/>
    <w:rsid w:val="0068419E"/>
    <w:rsid w:val="0068422A"/>
    <w:rsid w:val="006853A9"/>
    <w:rsid w:val="00685676"/>
    <w:rsid w:val="0068590E"/>
    <w:rsid w:val="00685CB5"/>
    <w:rsid w:val="0068764D"/>
    <w:rsid w:val="006906C2"/>
    <w:rsid w:val="00690D77"/>
    <w:rsid w:val="00692696"/>
    <w:rsid w:val="00693A52"/>
    <w:rsid w:val="00694F02"/>
    <w:rsid w:val="00696285"/>
    <w:rsid w:val="00696E24"/>
    <w:rsid w:val="006A0872"/>
    <w:rsid w:val="006A1667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0C09"/>
    <w:rsid w:val="006B1240"/>
    <w:rsid w:val="006B178C"/>
    <w:rsid w:val="006B1CA7"/>
    <w:rsid w:val="006B2F6F"/>
    <w:rsid w:val="006B4E82"/>
    <w:rsid w:val="006B4EF4"/>
    <w:rsid w:val="006B5246"/>
    <w:rsid w:val="006B54C2"/>
    <w:rsid w:val="006B5EDA"/>
    <w:rsid w:val="006B6D17"/>
    <w:rsid w:val="006B7737"/>
    <w:rsid w:val="006C0703"/>
    <w:rsid w:val="006C09F2"/>
    <w:rsid w:val="006C0EE6"/>
    <w:rsid w:val="006C2D8B"/>
    <w:rsid w:val="006C366D"/>
    <w:rsid w:val="006C3E60"/>
    <w:rsid w:val="006C6087"/>
    <w:rsid w:val="006C73D1"/>
    <w:rsid w:val="006C76A0"/>
    <w:rsid w:val="006D0082"/>
    <w:rsid w:val="006D0111"/>
    <w:rsid w:val="006D019A"/>
    <w:rsid w:val="006D059C"/>
    <w:rsid w:val="006D09E5"/>
    <w:rsid w:val="006D0D08"/>
    <w:rsid w:val="006D1E5C"/>
    <w:rsid w:val="006D1FC8"/>
    <w:rsid w:val="006D2709"/>
    <w:rsid w:val="006D3886"/>
    <w:rsid w:val="006D39AD"/>
    <w:rsid w:val="006D41CB"/>
    <w:rsid w:val="006D610E"/>
    <w:rsid w:val="006D6B98"/>
    <w:rsid w:val="006D6FC7"/>
    <w:rsid w:val="006E0B67"/>
    <w:rsid w:val="006E0CB0"/>
    <w:rsid w:val="006E0DB9"/>
    <w:rsid w:val="006E208E"/>
    <w:rsid w:val="006E21E4"/>
    <w:rsid w:val="006E2843"/>
    <w:rsid w:val="006E2936"/>
    <w:rsid w:val="006E2E9B"/>
    <w:rsid w:val="006E3A1C"/>
    <w:rsid w:val="006E46B3"/>
    <w:rsid w:val="006E59BA"/>
    <w:rsid w:val="006E6C7D"/>
    <w:rsid w:val="006F0C79"/>
    <w:rsid w:val="006F1D76"/>
    <w:rsid w:val="006F2826"/>
    <w:rsid w:val="006F495F"/>
    <w:rsid w:val="006F4DAF"/>
    <w:rsid w:val="006F5F7C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67A6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304A"/>
    <w:rsid w:val="00723591"/>
    <w:rsid w:val="007237E8"/>
    <w:rsid w:val="0072453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4F1"/>
    <w:rsid w:val="007359D7"/>
    <w:rsid w:val="0073691D"/>
    <w:rsid w:val="007378BA"/>
    <w:rsid w:val="00742950"/>
    <w:rsid w:val="0074377F"/>
    <w:rsid w:val="00744523"/>
    <w:rsid w:val="007464A1"/>
    <w:rsid w:val="007465BC"/>
    <w:rsid w:val="00746768"/>
    <w:rsid w:val="007468E1"/>
    <w:rsid w:val="00746DAC"/>
    <w:rsid w:val="007503B9"/>
    <w:rsid w:val="007506E8"/>
    <w:rsid w:val="0075191C"/>
    <w:rsid w:val="0075286F"/>
    <w:rsid w:val="007538D1"/>
    <w:rsid w:val="00753A02"/>
    <w:rsid w:val="0075402D"/>
    <w:rsid w:val="00754097"/>
    <w:rsid w:val="00754E9A"/>
    <w:rsid w:val="00755513"/>
    <w:rsid w:val="00761AD4"/>
    <w:rsid w:val="00763548"/>
    <w:rsid w:val="00763987"/>
    <w:rsid w:val="00763B24"/>
    <w:rsid w:val="00764CA2"/>
    <w:rsid w:val="00764D85"/>
    <w:rsid w:val="007652AA"/>
    <w:rsid w:val="00765492"/>
    <w:rsid w:val="007659A7"/>
    <w:rsid w:val="007659D6"/>
    <w:rsid w:val="00766154"/>
    <w:rsid w:val="00766B87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F9"/>
    <w:rsid w:val="007778F6"/>
    <w:rsid w:val="007806CB"/>
    <w:rsid w:val="00780B3C"/>
    <w:rsid w:val="00781E7F"/>
    <w:rsid w:val="00783003"/>
    <w:rsid w:val="007831B3"/>
    <w:rsid w:val="00783551"/>
    <w:rsid w:val="007848A7"/>
    <w:rsid w:val="0078572C"/>
    <w:rsid w:val="00785739"/>
    <w:rsid w:val="0078770C"/>
    <w:rsid w:val="00790255"/>
    <w:rsid w:val="00790F38"/>
    <w:rsid w:val="0079123F"/>
    <w:rsid w:val="00791AD0"/>
    <w:rsid w:val="007922F8"/>
    <w:rsid w:val="00792CD6"/>
    <w:rsid w:val="007931BA"/>
    <w:rsid w:val="0079442D"/>
    <w:rsid w:val="00794441"/>
    <w:rsid w:val="0079458C"/>
    <w:rsid w:val="00795E88"/>
    <w:rsid w:val="00796155"/>
    <w:rsid w:val="00796522"/>
    <w:rsid w:val="00796689"/>
    <w:rsid w:val="00796B2F"/>
    <w:rsid w:val="0079759B"/>
    <w:rsid w:val="00797D98"/>
    <w:rsid w:val="007A4999"/>
    <w:rsid w:val="007A4CD1"/>
    <w:rsid w:val="007A6967"/>
    <w:rsid w:val="007A76A0"/>
    <w:rsid w:val="007B0753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67D5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D7CA1"/>
    <w:rsid w:val="007E06D6"/>
    <w:rsid w:val="007E2488"/>
    <w:rsid w:val="007E3B8F"/>
    <w:rsid w:val="007E6913"/>
    <w:rsid w:val="007E7FB5"/>
    <w:rsid w:val="007E7FB6"/>
    <w:rsid w:val="007F098B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1E4"/>
    <w:rsid w:val="00801B02"/>
    <w:rsid w:val="0080314C"/>
    <w:rsid w:val="00804A7D"/>
    <w:rsid w:val="00807C24"/>
    <w:rsid w:val="00807E17"/>
    <w:rsid w:val="00807E69"/>
    <w:rsid w:val="00811EB2"/>
    <w:rsid w:val="00814156"/>
    <w:rsid w:val="008157E1"/>
    <w:rsid w:val="0081673E"/>
    <w:rsid w:val="00822284"/>
    <w:rsid w:val="00822F59"/>
    <w:rsid w:val="0082326C"/>
    <w:rsid w:val="008236A1"/>
    <w:rsid w:val="00823871"/>
    <w:rsid w:val="00823D35"/>
    <w:rsid w:val="00826975"/>
    <w:rsid w:val="00827178"/>
    <w:rsid w:val="00827A63"/>
    <w:rsid w:val="00827BE8"/>
    <w:rsid w:val="0083056C"/>
    <w:rsid w:val="008316E1"/>
    <w:rsid w:val="0083217B"/>
    <w:rsid w:val="0083245A"/>
    <w:rsid w:val="00832EE8"/>
    <w:rsid w:val="00833076"/>
    <w:rsid w:val="008341DD"/>
    <w:rsid w:val="00835204"/>
    <w:rsid w:val="0083568C"/>
    <w:rsid w:val="0083606D"/>
    <w:rsid w:val="00836974"/>
    <w:rsid w:val="00837D3F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659"/>
    <w:rsid w:val="008537FC"/>
    <w:rsid w:val="00855B68"/>
    <w:rsid w:val="0085631C"/>
    <w:rsid w:val="0085641C"/>
    <w:rsid w:val="00865B78"/>
    <w:rsid w:val="0086671F"/>
    <w:rsid w:val="00867587"/>
    <w:rsid w:val="0086790E"/>
    <w:rsid w:val="00870239"/>
    <w:rsid w:val="00871184"/>
    <w:rsid w:val="00871DF3"/>
    <w:rsid w:val="00872C69"/>
    <w:rsid w:val="00873AA0"/>
    <w:rsid w:val="00873B3A"/>
    <w:rsid w:val="00874E26"/>
    <w:rsid w:val="008809A6"/>
    <w:rsid w:val="00880F54"/>
    <w:rsid w:val="0088193D"/>
    <w:rsid w:val="00881BC8"/>
    <w:rsid w:val="008838A3"/>
    <w:rsid w:val="00883DE9"/>
    <w:rsid w:val="00884348"/>
    <w:rsid w:val="00884DB8"/>
    <w:rsid w:val="00884E52"/>
    <w:rsid w:val="008851E6"/>
    <w:rsid w:val="00885747"/>
    <w:rsid w:val="008860B9"/>
    <w:rsid w:val="00890994"/>
    <w:rsid w:val="00890A52"/>
    <w:rsid w:val="00890C7C"/>
    <w:rsid w:val="00890F8C"/>
    <w:rsid w:val="008920E3"/>
    <w:rsid w:val="008922C2"/>
    <w:rsid w:val="00892701"/>
    <w:rsid w:val="008946B7"/>
    <w:rsid w:val="00896AE0"/>
    <w:rsid w:val="00897872"/>
    <w:rsid w:val="008A0411"/>
    <w:rsid w:val="008A07B6"/>
    <w:rsid w:val="008A19FE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CC6"/>
    <w:rsid w:val="008D1CE1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120E"/>
    <w:rsid w:val="008E2BC1"/>
    <w:rsid w:val="008E317F"/>
    <w:rsid w:val="008E48DB"/>
    <w:rsid w:val="008E59EE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621B"/>
    <w:rsid w:val="008F77B1"/>
    <w:rsid w:val="008F797E"/>
    <w:rsid w:val="008F7CD0"/>
    <w:rsid w:val="00900ECE"/>
    <w:rsid w:val="00901183"/>
    <w:rsid w:val="009029D6"/>
    <w:rsid w:val="009031F0"/>
    <w:rsid w:val="009035C5"/>
    <w:rsid w:val="00904758"/>
    <w:rsid w:val="009051C8"/>
    <w:rsid w:val="00905409"/>
    <w:rsid w:val="00905879"/>
    <w:rsid w:val="009058E3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89A"/>
    <w:rsid w:val="0091792E"/>
    <w:rsid w:val="00920974"/>
    <w:rsid w:val="00921EAE"/>
    <w:rsid w:val="009222D0"/>
    <w:rsid w:val="00922D7C"/>
    <w:rsid w:val="009239BB"/>
    <w:rsid w:val="0092516E"/>
    <w:rsid w:val="009258D0"/>
    <w:rsid w:val="00926114"/>
    <w:rsid w:val="0092620E"/>
    <w:rsid w:val="00927857"/>
    <w:rsid w:val="00931E63"/>
    <w:rsid w:val="00932114"/>
    <w:rsid w:val="00932976"/>
    <w:rsid w:val="00932AE1"/>
    <w:rsid w:val="009330A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3FB5"/>
    <w:rsid w:val="00954A16"/>
    <w:rsid w:val="00955911"/>
    <w:rsid w:val="00955C83"/>
    <w:rsid w:val="00955EC7"/>
    <w:rsid w:val="009562E0"/>
    <w:rsid w:val="009568A6"/>
    <w:rsid w:val="00956F3A"/>
    <w:rsid w:val="0095722A"/>
    <w:rsid w:val="00960274"/>
    <w:rsid w:val="00960A60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AA4"/>
    <w:rsid w:val="00974FA3"/>
    <w:rsid w:val="0097525E"/>
    <w:rsid w:val="00975E6F"/>
    <w:rsid w:val="00980067"/>
    <w:rsid w:val="00981B7A"/>
    <w:rsid w:val="00982B90"/>
    <w:rsid w:val="00983665"/>
    <w:rsid w:val="00986193"/>
    <w:rsid w:val="00987991"/>
    <w:rsid w:val="00987F4F"/>
    <w:rsid w:val="00990755"/>
    <w:rsid w:val="00990A84"/>
    <w:rsid w:val="00991380"/>
    <w:rsid w:val="00992E0E"/>
    <w:rsid w:val="00992F7D"/>
    <w:rsid w:val="009930E6"/>
    <w:rsid w:val="009935B7"/>
    <w:rsid w:val="00993987"/>
    <w:rsid w:val="0099570D"/>
    <w:rsid w:val="00997584"/>
    <w:rsid w:val="00997F4A"/>
    <w:rsid w:val="009A153A"/>
    <w:rsid w:val="009A1557"/>
    <w:rsid w:val="009A184B"/>
    <w:rsid w:val="009A19FF"/>
    <w:rsid w:val="009A1AE2"/>
    <w:rsid w:val="009A1CFA"/>
    <w:rsid w:val="009A2140"/>
    <w:rsid w:val="009A265A"/>
    <w:rsid w:val="009A3886"/>
    <w:rsid w:val="009A4B7F"/>
    <w:rsid w:val="009A5309"/>
    <w:rsid w:val="009A57B9"/>
    <w:rsid w:val="009A5B0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9A8"/>
    <w:rsid w:val="009B6A23"/>
    <w:rsid w:val="009B6D02"/>
    <w:rsid w:val="009B6FA1"/>
    <w:rsid w:val="009B7D7D"/>
    <w:rsid w:val="009C3424"/>
    <w:rsid w:val="009C387A"/>
    <w:rsid w:val="009C3C1E"/>
    <w:rsid w:val="009C3F6D"/>
    <w:rsid w:val="009C487F"/>
    <w:rsid w:val="009C4FD9"/>
    <w:rsid w:val="009C5D37"/>
    <w:rsid w:val="009C5FA0"/>
    <w:rsid w:val="009C6A0A"/>
    <w:rsid w:val="009C76C7"/>
    <w:rsid w:val="009D0574"/>
    <w:rsid w:val="009D119A"/>
    <w:rsid w:val="009D1B26"/>
    <w:rsid w:val="009D3199"/>
    <w:rsid w:val="009D4386"/>
    <w:rsid w:val="009D63F9"/>
    <w:rsid w:val="009D69DE"/>
    <w:rsid w:val="009D75A5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5A95"/>
    <w:rsid w:val="009E67DF"/>
    <w:rsid w:val="009E6BC6"/>
    <w:rsid w:val="009E6DC2"/>
    <w:rsid w:val="009E7377"/>
    <w:rsid w:val="009E79AF"/>
    <w:rsid w:val="009F188C"/>
    <w:rsid w:val="009F40EE"/>
    <w:rsid w:val="009F458D"/>
    <w:rsid w:val="009F489E"/>
    <w:rsid w:val="009F5C3D"/>
    <w:rsid w:val="009F6450"/>
    <w:rsid w:val="00A007DD"/>
    <w:rsid w:val="00A01BB9"/>
    <w:rsid w:val="00A02271"/>
    <w:rsid w:val="00A03188"/>
    <w:rsid w:val="00A03496"/>
    <w:rsid w:val="00A0622B"/>
    <w:rsid w:val="00A06BFC"/>
    <w:rsid w:val="00A07ACA"/>
    <w:rsid w:val="00A10593"/>
    <w:rsid w:val="00A10749"/>
    <w:rsid w:val="00A11DA6"/>
    <w:rsid w:val="00A12E64"/>
    <w:rsid w:val="00A142CE"/>
    <w:rsid w:val="00A14FAC"/>
    <w:rsid w:val="00A159FC"/>
    <w:rsid w:val="00A16333"/>
    <w:rsid w:val="00A16A4C"/>
    <w:rsid w:val="00A17306"/>
    <w:rsid w:val="00A177FE"/>
    <w:rsid w:val="00A21B43"/>
    <w:rsid w:val="00A21D4A"/>
    <w:rsid w:val="00A21FB9"/>
    <w:rsid w:val="00A22725"/>
    <w:rsid w:val="00A22E52"/>
    <w:rsid w:val="00A243EE"/>
    <w:rsid w:val="00A2699F"/>
    <w:rsid w:val="00A26A1E"/>
    <w:rsid w:val="00A26DE2"/>
    <w:rsid w:val="00A2785C"/>
    <w:rsid w:val="00A27FB7"/>
    <w:rsid w:val="00A30656"/>
    <w:rsid w:val="00A3088A"/>
    <w:rsid w:val="00A3180A"/>
    <w:rsid w:val="00A31AC6"/>
    <w:rsid w:val="00A32DFC"/>
    <w:rsid w:val="00A336F4"/>
    <w:rsid w:val="00A33D63"/>
    <w:rsid w:val="00A33D68"/>
    <w:rsid w:val="00A34915"/>
    <w:rsid w:val="00A36036"/>
    <w:rsid w:val="00A36038"/>
    <w:rsid w:val="00A36B8F"/>
    <w:rsid w:val="00A36EF0"/>
    <w:rsid w:val="00A376FA"/>
    <w:rsid w:val="00A402CF"/>
    <w:rsid w:val="00A40FC0"/>
    <w:rsid w:val="00A413AC"/>
    <w:rsid w:val="00A4176A"/>
    <w:rsid w:val="00A41F0B"/>
    <w:rsid w:val="00A439CB"/>
    <w:rsid w:val="00A4419F"/>
    <w:rsid w:val="00A4422C"/>
    <w:rsid w:val="00A44325"/>
    <w:rsid w:val="00A44685"/>
    <w:rsid w:val="00A45996"/>
    <w:rsid w:val="00A45BC0"/>
    <w:rsid w:val="00A46376"/>
    <w:rsid w:val="00A46784"/>
    <w:rsid w:val="00A47E70"/>
    <w:rsid w:val="00A507A1"/>
    <w:rsid w:val="00A55128"/>
    <w:rsid w:val="00A55835"/>
    <w:rsid w:val="00A56025"/>
    <w:rsid w:val="00A570EF"/>
    <w:rsid w:val="00A57E92"/>
    <w:rsid w:val="00A57FCD"/>
    <w:rsid w:val="00A61D78"/>
    <w:rsid w:val="00A62B37"/>
    <w:rsid w:val="00A62CFE"/>
    <w:rsid w:val="00A62E3D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613D"/>
    <w:rsid w:val="00A766B8"/>
    <w:rsid w:val="00A76980"/>
    <w:rsid w:val="00A81C95"/>
    <w:rsid w:val="00A8205B"/>
    <w:rsid w:val="00A8255B"/>
    <w:rsid w:val="00A82733"/>
    <w:rsid w:val="00A82867"/>
    <w:rsid w:val="00A83254"/>
    <w:rsid w:val="00A83501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62D6"/>
    <w:rsid w:val="00A9721B"/>
    <w:rsid w:val="00AA1CA6"/>
    <w:rsid w:val="00AA2197"/>
    <w:rsid w:val="00AA2C37"/>
    <w:rsid w:val="00AA3A7F"/>
    <w:rsid w:val="00AA4C5E"/>
    <w:rsid w:val="00AA73DA"/>
    <w:rsid w:val="00AA7DFA"/>
    <w:rsid w:val="00AB057B"/>
    <w:rsid w:val="00AB0C50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FD6"/>
    <w:rsid w:val="00AC6137"/>
    <w:rsid w:val="00AC6156"/>
    <w:rsid w:val="00AC6556"/>
    <w:rsid w:val="00AC6C1F"/>
    <w:rsid w:val="00AD0483"/>
    <w:rsid w:val="00AD0624"/>
    <w:rsid w:val="00AD1841"/>
    <w:rsid w:val="00AD1BA1"/>
    <w:rsid w:val="00AD39A5"/>
    <w:rsid w:val="00AD3B6A"/>
    <w:rsid w:val="00AD42E1"/>
    <w:rsid w:val="00AD482F"/>
    <w:rsid w:val="00AD530D"/>
    <w:rsid w:val="00AD69CB"/>
    <w:rsid w:val="00AE0052"/>
    <w:rsid w:val="00AE20D4"/>
    <w:rsid w:val="00AE2673"/>
    <w:rsid w:val="00AE2CC3"/>
    <w:rsid w:val="00AE2DDF"/>
    <w:rsid w:val="00AE30CF"/>
    <w:rsid w:val="00AE4202"/>
    <w:rsid w:val="00AE489E"/>
    <w:rsid w:val="00AE5161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66A0"/>
    <w:rsid w:val="00AF7515"/>
    <w:rsid w:val="00B00341"/>
    <w:rsid w:val="00B010E3"/>
    <w:rsid w:val="00B039EC"/>
    <w:rsid w:val="00B05534"/>
    <w:rsid w:val="00B06CBC"/>
    <w:rsid w:val="00B075E1"/>
    <w:rsid w:val="00B07ABB"/>
    <w:rsid w:val="00B07FFB"/>
    <w:rsid w:val="00B10281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382"/>
    <w:rsid w:val="00B21E5B"/>
    <w:rsid w:val="00B228FB"/>
    <w:rsid w:val="00B22EB1"/>
    <w:rsid w:val="00B2333A"/>
    <w:rsid w:val="00B235F4"/>
    <w:rsid w:val="00B2505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B62"/>
    <w:rsid w:val="00B36CF0"/>
    <w:rsid w:val="00B4020A"/>
    <w:rsid w:val="00B40BA4"/>
    <w:rsid w:val="00B41217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712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3463"/>
    <w:rsid w:val="00B63FCB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8B2"/>
    <w:rsid w:val="00B71F0A"/>
    <w:rsid w:val="00B7221F"/>
    <w:rsid w:val="00B72404"/>
    <w:rsid w:val="00B72971"/>
    <w:rsid w:val="00B73EBB"/>
    <w:rsid w:val="00B74865"/>
    <w:rsid w:val="00B7529A"/>
    <w:rsid w:val="00B75A4C"/>
    <w:rsid w:val="00B75B0F"/>
    <w:rsid w:val="00B7731C"/>
    <w:rsid w:val="00B77537"/>
    <w:rsid w:val="00B77F3E"/>
    <w:rsid w:val="00B8063A"/>
    <w:rsid w:val="00B808CE"/>
    <w:rsid w:val="00B80E83"/>
    <w:rsid w:val="00B80FF9"/>
    <w:rsid w:val="00B814E0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8799D"/>
    <w:rsid w:val="00B87BB9"/>
    <w:rsid w:val="00B90FD9"/>
    <w:rsid w:val="00B936E5"/>
    <w:rsid w:val="00B93D8B"/>
    <w:rsid w:val="00B9584A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982"/>
    <w:rsid w:val="00BB6A53"/>
    <w:rsid w:val="00BB6B31"/>
    <w:rsid w:val="00BB73E4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88C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BF74CD"/>
    <w:rsid w:val="00C0058C"/>
    <w:rsid w:val="00C00AB3"/>
    <w:rsid w:val="00C02A9D"/>
    <w:rsid w:val="00C03EF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96B"/>
    <w:rsid w:val="00C17D9F"/>
    <w:rsid w:val="00C20182"/>
    <w:rsid w:val="00C20F4E"/>
    <w:rsid w:val="00C22470"/>
    <w:rsid w:val="00C22513"/>
    <w:rsid w:val="00C237B0"/>
    <w:rsid w:val="00C2412B"/>
    <w:rsid w:val="00C2448E"/>
    <w:rsid w:val="00C24E1D"/>
    <w:rsid w:val="00C24EE1"/>
    <w:rsid w:val="00C26A5F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56FFF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B92"/>
    <w:rsid w:val="00C716CA"/>
    <w:rsid w:val="00C71E0A"/>
    <w:rsid w:val="00C728B4"/>
    <w:rsid w:val="00C73295"/>
    <w:rsid w:val="00C73C42"/>
    <w:rsid w:val="00C74835"/>
    <w:rsid w:val="00C7493C"/>
    <w:rsid w:val="00C750A0"/>
    <w:rsid w:val="00C765D4"/>
    <w:rsid w:val="00C771D4"/>
    <w:rsid w:val="00C774D3"/>
    <w:rsid w:val="00C77754"/>
    <w:rsid w:val="00C77FA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2EF1"/>
    <w:rsid w:val="00C93080"/>
    <w:rsid w:val="00C94EFA"/>
    <w:rsid w:val="00C950C5"/>
    <w:rsid w:val="00C95985"/>
    <w:rsid w:val="00C95DEA"/>
    <w:rsid w:val="00C95E7A"/>
    <w:rsid w:val="00CA115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094"/>
    <w:rsid w:val="00CB11E0"/>
    <w:rsid w:val="00CB187A"/>
    <w:rsid w:val="00CB33D7"/>
    <w:rsid w:val="00CB3714"/>
    <w:rsid w:val="00CB4B48"/>
    <w:rsid w:val="00CB4DE2"/>
    <w:rsid w:val="00CC004A"/>
    <w:rsid w:val="00CC0865"/>
    <w:rsid w:val="00CC1B29"/>
    <w:rsid w:val="00CC475F"/>
    <w:rsid w:val="00CC4D57"/>
    <w:rsid w:val="00CC6082"/>
    <w:rsid w:val="00CC679A"/>
    <w:rsid w:val="00CC6C6E"/>
    <w:rsid w:val="00CC76E6"/>
    <w:rsid w:val="00CC7FD1"/>
    <w:rsid w:val="00CC7FFB"/>
    <w:rsid w:val="00CD01E6"/>
    <w:rsid w:val="00CD05C8"/>
    <w:rsid w:val="00CD06F2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2684"/>
    <w:rsid w:val="00D129E1"/>
    <w:rsid w:val="00D13AF7"/>
    <w:rsid w:val="00D13D7A"/>
    <w:rsid w:val="00D14BDC"/>
    <w:rsid w:val="00D1547D"/>
    <w:rsid w:val="00D15834"/>
    <w:rsid w:val="00D15D1D"/>
    <w:rsid w:val="00D168A3"/>
    <w:rsid w:val="00D1778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ED"/>
    <w:rsid w:val="00D37180"/>
    <w:rsid w:val="00D377E1"/>
    <w:rsid w:val="00D40C3D"/>
    <w:rsid w:val="00D413F6"/>
    <w:rsid w:val="00D41622"/>
    <w:rsid w:val="00D44952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6F9C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A90"/>
    <w:rsid w:val="00D76CB8"/>
    <w:rsid w:val="00D77A26"/>
    <w:rsid w:val="00D80C65"/>
    <w:rsid w:val="00D811E2"/>
    <w:rsid w:val="00D81EAC"/>
    <w:rsid w:val="00D8495E"/>
    <w:rsid w:val="00D84AC0"/>
    <w:rsid w:val="00D86D4A"/>
    <w:rsid w:val="00D877EF"/>
    <w:rsid w:val="00D9074A"/>
    <w:rsid w:val="00D9097D"/>
    <w:rsid w:val="00D918F3"/>
    <w:rsid w:val="00D93441"/>
    <w:rsid w:val="00D93E7F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11FB"/>
    <w:rsid w:val="00DA268A"/>
    <w:rsid w:val="00DA32E6"/>
    <w:rsid w:val="00DA32F7"/>
    <w:rsid w:val="00DA383D"/>
    <w:rsid w:val="00DA4D88"/>
    <w:rsid w:val="00DA5BB1"/>
    <w:rsid w:val="00DA6E41"/>
    <w:rsid w:val="00DA7113"/>
    <w:rsid w:val="00DA7B9F"/>
    <w:rsid w:val="00DB227D"/>
    <w:rsid w:val="00DB2997"/>
    <w:rsid w:val="00DB3330"/>
    <w:rsid w:val="00DB37E2"/>
    <w:rsid w:val="00DB382B"/>
    <w:rsid w:val="00DB6D92"/>
    <w:rsid w:val="00DB7520"/>
    <w:rsid w:val="00DC0462"/>
    <w:rsid w:val="00DC095B"/>
    <w:rsid w:val="00DC0A8A"/>
    <w:rsid w:val="00DC0CBC"/>
    <w:rsid w:val="00DC1647"/>
    <w:rsid w:val="00DC1A2A"/>
    <w:rsid w:val="00DC32FA"/>
    <w:rsid w:val="00DC4FE7"/>
    <w:rsid w:val="00DC57BD"/>
    <w:rsid w:val="00DC58C9"/>
    <w:rsid w:val="00DC67AC"/>
    <w:rsid w:val="00DC6B80"/>
    <w:rsid w:val="00DC6D5F"/>
    <w:rsid w:val="00DC7503"/>
    <w:rsid w:val="00DC7B6E"/>
    <w:rsid w:val="00DD016D"/>
    <w:rsid w:val="00DD0B00"/>
    <w:rsid w:val="00DD1AB8"/>
    <w:rsid w:val="00DD27EB"/>
    <w:rsid w:val="00DD350D"/>
    <w:rsid w:val="00DD3B19"/>
    <w:rsid w:val="00DD4216"/>
    <w:rsid w:val="00DD4F6E"/>
    <w:rsid w:val="00DD50DD"/>
    <w:rsid w:val="00DD5AE1"/>
    <w:rsid w:val="00DD5F45"/>
    <w:rsid w:val="00DD6401"/>
    <w:rsid w:val="00DE0FF5"/>
    <w:rsid w:val="00DE151B"/>
    <w:rsid w:val="00DE1F2B"/>
    <w:rsid w:val="00DE274C"/>
    <w:rsid w:val="00DE287D"/>
    <w:rsid w:val="00DE2A8B"/>
    <w:rsid w:val="00DE389D"/>
    <w:rsid w:val="00DE4090"/>
    <w:rsid w:val="00DE41B3"/>
    <w:rsid w:val="00DE46C2"/>
    <w:rsid w:val="00DE4A17"/>
    <w:rsid w:val="00DE4E33"/>
    <w:rsid w:val="00DE5003"/>
    <w:rsid w:val="00DE60A2"/>
    <w:rsid w:val="00DE6F6A"/>
    <w:rsid w:val="00DE72E7"/>
    <w:rsid w:val="00DE7727"/>
    <w:rsid w:val="00DE7D8F"/>
    <w:rsid w:val="00DF1383"/>
    <w:rsid w:val="00DF2A1A"/>
    <w:rsid w:val="00DF3AA0"/>
    <w:rsid w:val="00DF4239"/>
    <w:rsid w:val="00DF4879"/>
    <w:rsid w:val="00DF55A4"/>
    <w:rsid w:val="00DF5AD1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1F20"/>
    <w:rsid w:val="00E12F74"/>
    <w:rsid w:val="00E139CA"/>
    <w:rsid w:val="00E15C46"/>
    <w:rsid w:val="00E1687F"/>
    <w:rsid w:val="00E16BCC"/>
    <w:rsid w:val="00E16F1D"/>
    <w:rsid w:val="00E1729B"/>
    <w:rsid w:val="00E20242"/>
    <w:rsid w:val="00E214EB"/>
    <w:rsid w:val="00E232BC"/>
    <w:rsid w:val="00E234D2"/>
    <w:rsid w:val="00E25115"/>
    <w:rsid w:val="00E30D80"/>
    <w:rsid w:val="00E3131F"/>
    <w:rsid w:val="00E319C5"/>
    <w:rsid w:val="00E31B55"/>
    <w:rsid w:val="00E32496"/>
    <w:rsid w:val="00E324CC"/>
    <w:rsid w:val="00E33C7B"/>
    <w:rsid w:val="00E33EAD"/>
    <w:rsid w:val="00E34407"/>
    <w:rsid w:val="00E3467F"/>
    <w:rsid w:val="00E36B37"/>
    <w:rsid w:val="00E37ED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2F0"/>
    <w:rsid w:val="00E523A1"/>
    <w:rsid w:val="00E535E7"/>
    <w:rsid w:val="00E54B20"/>
    <w:rsid w:val="00E54D81"/>
    <w:rsid w:val="00E553EE"/>
    <w:rsid w:val="00E574B5"/>
    <w:rsid w:val="00E57526"/>
    <w:rsid w:val="00E61597"/>
    <w:rsid w:val="00E643A6"/>
    <w:rsid w:val="00E655FF"/>
    <w:rsid w:val="00E65E14"/>
    <w:rsid w:val="00E668FB"/>
    <w:rsid w:val="00E66FEF"/>
    <w:rsid w:val="00E673C4"/>
    <w:rsid w:val="00E67D48"/>
    <w:rsid w:val="00E71C79"/>
    <w:rsid w:val="00E71DFD"/>
    <w:rsid w:val="00E725F7"/>
    <w:rsid w:val="00E72CD0"/>
    <w:rsid w:val="00E7382B"/>
    <w:rsid w:val="00E73AA2"/>
    <w:rsid w:val="00E7480F"/>
    <w:rsid w:val="00E7553B"/>
    <w:rsid w:val="00E75864"/>
    <w:rsid w:val="00E75AEF"/>
    <w:rsid w:val="00E76737"/>
    <w:rsid w:val="00E7773E"/>
    <w:rsid w:val="00E80FB6"/>
    <w:rsid w:val="00E82014"/>
    <w:rsid w:val="00E82653"/>
    <w:rsid w:val="00E836AC"/>
    <w:rsid w:val="00E84310"/>
    <w:rsid w:val="00E843A2"/>
    <w:rsid w:val="00E849D4"/>
    <w:rsid w:val="00E855A7"/>
    <w:rsid w:val="00E85C54"/>
    <w:rsid w:val="00E86828"/>
    <w:rsid w:val="00E86925"/>
    <w:rsid w:val="00E86E33"/>
    <w:rsid w:val="00E87423"/>
    <w:rsid w:val="00E87E25"/>
    <w:rsid w:val="00E901C9"/>
    <w:rsid w:val="00E91175"/>
    <w:rsid w:val="00E916B1"/>
    <w:rsid w:val="00E91C6C"/>
    <w:rsid w:val="00E922A3"/>
    <w:rsid w:val="00E9266C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18A0"/>
    <w:rsid w:val="00EB22E0"/>
    <w:rsid w:val="00EB3BD5"/>
    <w:rsid w:val="00EB4128"/>
    <w:rsid w:val="00EB4CC3"/>
    <w:rsid w:val="00EB52E7"/>
    <w:rsid w:val="00EB5621"/>
    <w:rsid w:val="00EB63D8"/>
    <w:rsid w:val="00EB77D1"/>
    <w:rsid w:val="00EB7FA8"/>
    <w:rsid w:val="00EC0520"/>
    <w:rsid w:val="00EC0632"/>
    <w:rsid w:val="00EC302C"/>
    <w:rsid w:val="00EC3290"/>
    <w:rsid w:val="00EC355E"/>
    <w:rsid w:val="00EC3561"/>
    <w:rsid w:val="00EC586C"/>
    <w:rsid w:val="00EC7ACD"/>
    <w:rsid w:val="00EC7C1B"/>
    <w:rsid w:val="00ED00C2"/>
    <w:rsid w:val="00ED17A9"/>
    <w:rsid w:val="00ED2080"/>
    <w:rsid w:val="00ED4B0D"/>
    <w:rsid w:val="00ED50F5"/>
    <w:rsid w:val="00ED58D4"/>
    <w:rsid w:val="00ED5D30"/>
    <w:rsid w:val="00ED7753"/>
    <w:rsid w:val="00EE1449"/>
    <w:rsid w:val="00EE185E"/>
    <w:rsid w:val="00EE21FF"/>
    <w:rsid w:val="00EE39D6"/>
    <w:rsid w:val="00EE41D1"/>
    <w:rsid w:val="00EE42BB"/>
    <w:rsid w:val="00EE4A13"/>
    <w:rsid w:val="00EE4A18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5439"/>
    <w:rsid w:val="00EF63F4"/>
    <w:rsid w:val="00EF729C"/>
    <w:rsid w:val="00EF74E7"/>
    <w:rsid w:val="00EF7D13"/>
    <w:rsid w:val="00F0018C"/>
    <w:rsid w:val="00F008A4"/>
    <w:rsid w:val="00F00AA8"/>
    <w:rsid w:val="00F0378D"/>
    <w:rsid w:val="00F03D61"/>
    <w:rsid w:val="00F04239"/>
    <w:rsid w:val="00F04AE3"/>
    <w:rsid w:val="00F06817"/>
    <w:rsid w:val="00F076F4"/>
    <w:rsid w:val="00F10B16"/>
    <w:rsid w:val="00F129F9"/>
    <w:rsid w:val="00F12DAD"/>
    <w:rsid w:val="00F136F7"/>
    <w:rsid w:val="00F1450A"/>
    <w:rsid w:val="00F15201"/>
    <w:rsid w:val="00F15345"/>
    <w:rsid w:val="00F1586A"/>
    <w:rsid w:val="00F158EB"/>
    <w:rsid w:val="00F15C03"/>
    <w:rsid w:val="00F207D5"/>
    <w:rsid w:val="00F20A47"/>
    <w:rsid w:val="00F20F18"/>
    <w:rsid w:val="00F215A3"/>
    <w:rsid w:val="00F219A8"/>
    <w:rsid w:val="00F236D4"/>
    <w:rsid w:val="00F23AF6"/>
    <w:rsid w:val="00F2401C"/>
    <w:rsid w:val="00F2536F"/>
    <w:rsid w:val="00F254D3"/>
    <w:rsid w:val="00F25971"/>
    <w:rsid w:val="00F259D7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37F1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DCD"/>
    <w:rsid w:val="00F563FF"/>
    <w:rsid w:val="00F56E19"/>
    <w:rsid w:val="00F57005"/>
    <w:rsid w:val="00F57FC5"/>
    <w:rsid w:val="00F600FF"/>
    <w:rsid w:val="00F60135"/>
    <w:rsid w:val="00F601AB"/>
    <w:rsid w:val="00F601F4"/>
    <w:rsid w:val="00F6177B"/>
    <w:rsid w:val="00F61B0C"/>
    <w:rsid w:val="00F63694"/>
    <w:rsid w:val="00F63C33"/>
    <w:rsid w:val="00F646A7"/>
    <w:rsid w:val="00F64EDF"/>
    <w:rsid w:val="00F663F5"/>
    <w:rsid w:val="00F67962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F5E"/>
    <w:rsid w:val="00F87792"/>
    <w:rsid w:val="00F87CFE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20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22F2"/>
    <w:rsid w:val="00FE274E"/>
    <w:rsid w:val="00FE46E8"/>
    <w:rsid w:val="00FE4872"/>
    <w:rsid w:val="00FE49B8"/>
    <w:rsid w:val="00FE536E"/>
    <w:rsid w:val="00FE55FE"/>
    <w:rsid w:val="00FE7405"/>
    <w:rsid w:val="00FE7A7B"/>
    <w:rsid w:val="00FE7D17"/>
    <w:rsid w:val="00FE7D91"/>
    <w:rsid w:val="00FF07E1"/>
    <w:rsid w:val="00FF08F5"/>
    <w:rsid w:val="00FF1068"/>
    <w:rsid w:val="00FF11A3"/>
    <w:rsid w:val="00FF16B5"/>
    <w:rsid w:val="00FF2AD1"/>
    <w:rsid w:val="00FF3A7C"/>
    <w:rsid w:val="00FF3F40"/>
    <w:rsid w:val="00FF42BC"/>
    <w:rsid w:val="00FF5376"/>
    <w:rsid w:val="00FF5AE0"/>
    <w:rsid w:val="00FF5F2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4E01DF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A62E3D"/>
    <w:pPr>
      <w:numPr>
        <w:numId w:val="32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62E3D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6214C9"/>
    <w:pPr>
      <w:numPr>
        <w:numId w:val="3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rsid w:val="001E114D"/>
    <w:pPr>
      <w:ind w:firstLineChars="200" w:firstLine="420"/>
    </w:pPr>
  </w:style>
  <w:style w:type="character" w:customStyle="1" w:styleId="B2Char">
    <w:name w:val="B2 Char"/>
    <w:link w:val="B2"/>
    <w:qFormat/>
    <w:rsid w:val="00362B74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362B74"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sid w:val="00A56025"/>
    <w:rPr>
      <w:rFonts w:eastAsia="Times New Roman"/>
      <w:lang w:val="en-GB"/>
    </w:rPr>
  </w:style>
  <w:style w:type="character" w:customStyle="1" w:styleId="B1Char">
    <w:name w:val="B1 Char"/>
    <w:qFormat/>
    <w:rsid w:val="00406B0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6B01"/>
    <w:rPr>
      <w:rFonts w:eastAsia="Times New Roman"/>
      <w:lang w:val="en-GB"/>
    </w:rPr>
  </w:style>
  <w:style w:type="character" w:customStyle="1" w:styleId="B3Char">
    <w:name w:val="B3 Char"/>
    <w:qFormat/>
    <w:rsid w:val="004E48BA"/>
    <w:rPr>
      <w:rFonts w:eastAsia="Times New Roman"/>
    </w:rPr>
  </w:style>
  <w:style w:type="paragraph" w:customStyle="1" w:styleId="StyleProposalAsianBodyAsian">
    <w:name w:val="Style Proposal + (Asian) +Body Asian (宋体)"/>
    <w:basedOn w:val="Proposal"/>
    <w:rsid w:val="00A62E3D"/>
    <w:rPr>
      <w:rFonts w:eastAsiaTheme="minorEastAsia"/>
      <w:bCs/>
    </w:rPr>
  </w:style>
  <w:style w:type="paragraph" w:customStyle="1" w:styleId="StyleProposalAsianBodyAsian1">
    <w:name w:val="Style Proposal + (Asian) +Body Asian (宋体)1"/>
    <w:basedOn w:val="Proposal"/>
    <w:rsid w:val="00A62E3D"/>
    <w:pPr>
      <w:ind w:left="357"/>
    </w:pPr>
    <w:rPr>
      <w:rFonts w:eastAsiaTheme="minorEastAsia"/>
      <w:bCs/>
    </w:rPr>
  </w:style>
  <w:style w:type="paragraph" w:customStyle="1" w:styleId="StyleProposalAsianBodyAsian2">
    <w:name w:val="Style Proposal + (Asian) +Body Asian (宋体)2"/>
    <w:basedOn w:val="Proposal"/>
    <w:rsid w:val="00A62E3D"/>
    <w:rPr>
      <w:rFonts w:eastAsiaTheme="minor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7664D-3DE5-45EF-9EEE-A0A7B6D10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D5ADF-F955-48D7-82D3-30F2CD0522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DD46E0-ADAB-4907-8E43-62D82C5A068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1473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Huawei, HiSilicon (David)</cp:lastModifiedBy>
  <cp:revision>2</cp:revision>
  <cp:lastPrinted>2009-04-22T07:01:00Z</cp:lastPrinted>
  <dcterms:created xsi:type="dcterms:W3CDTF">2021-10-21T19:56:00Z</dcterms:created>
  <dcterms:modified xsi:type="dcterms:W3CDTF">2021-10-21T19:56:00Z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(3)FXoHPP1i2RSjralmdYrGrpMQZQy3H9IXZp5TBUlxNtMplgepYK2QDpS9PkYxjGWkC9/4ZP9Z
Nw7XN9Y12J0cZm5QyUqsUS3bmxdxuhq2rxPHy2+8IGrnpYyxJYNPr8Ad2Y2337g1R5rH40E4
rFtHQOJGOY5ji1W6nG4FXnVK4VZ9NJXcMVjV4ipeKPx+q95INljsqhdtbKRdJL8+mNit14Is
pwgXjH6HszKS3uStJa</vt:lpwstr>
  </property>
  <property fmtid="{D5CDD505-2E9C-101B-9397-08002B2CF9AE}" pid="17" name="_2015_ms_pID_7253431">
    <vt:lpwstr>rrntN/onPd9S9dOEJLXcuwkPgsEF7T9RW96Lj8+w80m6AbzioqKkoB
BSaJmMqRqNOTifP/1IUDTU5EHww9VtG4oHK0+ZPzo57e4m4MuSpnjiT3tlP3Do+2zcfWFKiC
3v99cBaWvyk3YtdQvsGHbiZh2GzAc/qDeYXuB3wzJcSqCjb4QSAP1Uxlv7fRkYoQWaW64dHl
9zjttAVBcA7mZ7Pv0ZBsqDVsQNxLj6vejOMi</vt:lpwstr>
  </property>
  <property fmtid="{D5CDD505-2E9C-101B-9397-08002B2CF9AE}" pid="18" name="_2015_ms_pID_7253432">
    <vt:lpwstr>tRHWE2s22Q6nqsdHZUB/t5w=</vt:lpwstr>
  </property>
  <property fmtid="{D5CDD505-2E9C-101B-9397-08002B2CF9AE}" pid="19" name="ContentTypeId">
    <vt:lpwstr>0x010100A117C00E3CA65C4780081CBAE9A69171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1634829030</vt:lpwstr>
  </property>
</Properties>
</file>