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039865DB" w:rsidR="00F426E1" w:rsidRPr="00F426E1" w:rsidRDefault="00F426E1" w:rsidP="00F426E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>
        <w:rPr>
          <w:rFonts w:ascii="Arial" w:eastAsia="宋体" w:hAnsi="Arial"/>
          <w:b/>
          <w:noProof/>
          <w:sz w:val="24"/>
        </w:rPr>
        <w:t>3GPP TSG RAN2 Meeting #116</w:t>
      </w:r>
      <w:r w:rsidRPr="00F426E1">
        <w:rPr>
          <w:rFonts w:ascii="Arial" w:eastAsia="宋体" w:hAnsi="Arial"/>
          <w:b/>
          <w:noProof/>
          <w:sz w:val="24"/>
        </w:rPr>
        <w:t>-e</w:t>
      </w:r>
      <w:r w:rsidRPr="00F426E1">
        <w:rPr>
          <w:rFonts w:ascii="Arial" w:eastAsia="宋体" w:hAnsi="Arial"/>
          <w:b/>
          <w:i/>
          <w:noProof/>
          <w:sz w:val="24"/>
        </w:rPr>
        <w:t xml:space="preserve"> </w:t>
      </w:r>
      <w:r w:rsidRPr="00F426E1">
        <w:rPr>
          <w:rFonts w:ascii="Arial" w:eastAsia="宋体" w:hAnsi="Arial"/>
          <w:b/>
          <w:i/>
          <w:noProof/>
          <w:sz w:val="28"/>
        </w:rPr>
        <w:tab/>
      </w:r>
      <w:r w:rsidR="008A0855" w:rsidRPr="008A0855">
        <w:rPr>
          <w:rFonts w:ascii="Arial" w:eastAsia="宋体" w:hAnsi="Arial"/>
          <w:b/>
          <w:noProof/>
          <w:sz w:val="28"/>
        </w:rPr>
        <w:t>R2-2110603</w:t>
      </w:r>
      <w:bookmarkStart w:id="0" w:name="_GoBack"/>
      <w:bookmarkEnd w:id="0"/>
    </w:p>
    <w:p w14:paraId="5265E1B8" w14:textId="17E5532F" w:rsidR="00F426E1" w:rsidRPr="00F426E1" w:rsidRDefault="00F426E1" w:rsidP="00F426E1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426E1">
        <w:rPr>
          <w:rFonts w:ascii="Arial" w:eastAsia="宋体" w:hAnsi="Arial"/>
          <w:b/>
          <w:noProof/>
          <w:sz w:val="24"/>
        </w:rPr>
        <w:t xml:space="preserve">Online, </w:t>
      </w:r>
      <w:r>
        <w:rPr>
          <w:rFonts w:ascii="Arial" w:eastAsia="宋体" w:hAnsi="Arial"/>
          <w:b/>
          <w:noProof/>
          <w:sz w:val="24"/>
        </w:rPr>
        <w:t>1</w:t>
      </w:r>
      <w:r w:rsidRPr="00F426E1">
        <w:rPr>
          <w:rFonts w:ascii="Arial" w:eastAsia="宋体" w:hAnsi="Arial"/>
          <w:b/>
          <w:noProof/>
          <w:sz w:val="24"/>
        </w:rPr>
        <w:t xml:space="preserve"> – </w:t>
      </w:r>
      <w:r>
        <w:rPr>
          <w:rFonts w:ascii="Arial" w:eastAsia="宋体" w:hAnsi="Arial"/>
          <w:b/>
          <w:noProof/>
          <w:sz w:val="24"/>
        </w:rPr>
        <w:t>12</w:t>
      </w:r>
      <w:r w:rsidRPr="00F426E1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/>
          <w:b/>
          <w:noProof/>
          <w:sz w:val="24"/>
        </w:rPr>
        <w:t>November</w:t>
      </w:r>
      <w:r w:rsidRPr="00F426E1">
        <w:rPr>
          <w:rFonts w:ascii="Arial" w:eastAsia="宋体" w:hAnsi="Arial"/>
          <w:b/>
          <w:noProof/>
          <w:sz w:val="24"/>
        </w:rPr>
        <w:t xml:space="preserve"> 2021</w:t>
      </w:r>
      <w:r w:rsidRPr="00F426E1">
        <w:rPr>
          <w:rFonts w:ascii="Arial" w:eastAsia="宋体" w:hAnsi="Arial"/>
          <w:b/>
          <w:noProof/>
          <w:sz w:val="24"/>
        </w:rPr>
        <w:tab/>
      </w:r>
      <w:r w:rsidRPr="00F426E1">
        <w:rPr>
          <w:rFonts w:ascii="Arial" w:eastAsia="宋体" w:hAnsi="Arial"/>
          <w:b/>
          <w:noProof/>
          <w:sz w:val="24"/>
        </w:rPr>
        <w:tab/>
      </w:r>
      <w:r w:rsidRPr="00F426E1">
        <w:rPr>
          <w:rFonts w:ascii="Arial" w:eastAsia="宋体" w:hAnsi="Arial"/>
          <w:b/>
          <w:noProof/>
          <w:sz w:val="24"/>
        </w:rPr>
        <w:tab/>
      </w:r>
      <w:r w:rsidRPr="00F426E1">
        <w:rPr>
          <w:rFonts w:ascii="Arial" w:eastAsia="宋体" w:hAnsi="Arial"/>
          <w:b/>
          <w:noProof/>
          <w:sz w:val="24"/>
        </w:rPr>
        <w:tab/>
      </w:r>
      <w:r w:rsidRPr="00F426E1">
        <w:rPr>
          <w:rFonts w:ascii="Arial" w:eastAsia="宋体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eastAsia="宋体" w:hAnsi="Arial" w:cs="Arial"/>
        </w:rPr>
      </w:pP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</w:p>
    <w:p w14:paraId="424C20FC" w14:textId="5CC8305C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Title:</w:t>
      </w:r>
      <w:r w:rsidRPr="00F426E1">
        <w:rPr>
          <w:rFonts w:ascii="Arial" w:eastAsia="宋体" w:hAnsi="Arial" w:cs="Arial"/>
          <w:b/>
        </w:rPr>
        <w:tab/>
      </w:r>
      <w:r w:rsidR="008A0855">
        <w:rPr>
          <w:rFonts w:ascii="Arial" w:eastAsia="宋体" w:hAnsi="Arial" w:cs="Arial"/>
          <w:b/>
        </w:rPr>
        <w:t xml:space="preserve">[DRAFT] </w:t>
      </w:r>
      <w:r w:rsidR="00F471B8">
        <w:rPr>
          <w:rFonts w:ascii="Arial" w:eastAsia="宋体" w:hAnsi="Arial" w:cs="Arial"/>
          <w:bCs/>
        </w:rPr>
        <w:t xml:space="preserve">Reply on MBS </w:t>
      </w:r>
      <w:r w:rsidR="00F471B8" w:rsidRPr="00F471B8">
        <w:rPr>
          <w:rFonts w:ascii="Arial" w:eastAsia="宋体" w:hAnsi="Arial" w:cs="Arial"/>
          <w:bCs/>
        </w:rPr>
        <w:t>outstanding issues in SA WG2</w:t>
      </w:r>
    </w:p>
    <w:p w14:paraId="7D9A495F" w14:textId="685F4F1D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Response to:</w:t>
      </w:r>
      <w:r w:rsidRPr="00F426E1">
        <w:rPr>
          <w:rFonts w:ascii="Arial" w:eastAsia="宋体" w:hAnsi="Arial" w:cs="Arial"/>
          <w:bCs/>
        </w:rPr>
        <w:tab/>
      </w:r>
      <w:r w:rsidR="009A5424" w:rsidRPr="009A5424">
        <w:rPr>
          <w:rFonts w:ascii="Arial" w:eastAsia="宋体" w:hAnsi="Arial" w:cs="Arial"/>
          <w:bCs/>
        </w:rPr>
        <w:t>S2-2106833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Release:</w:t>
      </w:r>
      <w:r w:rsidRPr="00F426E1">
        <w:rPr>
          <w:rFonts w:ascii="Arial" w:eastAsia="宋体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Work Item:</w:t>
      </w:r>
      <w:r w:rsidRPr="00F426E1">
        <w:rPr>
          <w:rFonts w:ascii="Arial" w:eastAsia="宋体" w:hAnsi="Arial" w:cs="Arial"/>
          <w:bCs/>
        </w:rPr>
        <w:tab/>
        <w:t>NR_</w:t>
      </w:r>
      <w:r w:rsidR="009A5424">
        <w:rPr>
          <w:rFonts w:ascii="Arial" w:eastAsia="宋体" w:hAnsi="Arial" w:cs="Arial"/>
          <w:bCs/>
        </w:rPr>
        <w:t>MBS</w:t>
      </w:r>
      <w:r w:rsidRPr="00F426E1">
        <w:rPr>
          <w:rFonts w:ascii="Arial" w:eastAsia="宋体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60E6B07E" w14:textId="778159CB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Source:</w:t>
      </w:r>
      <w:r w:rsidRPr="00F426E1">
        <w:rPr>
          <w:rFonts w:ascii="Arial" w:eastAsia="宋体" w:hAnsi="Arial" w:cs="Arial"/>
          <w:bCs/>
        </w:rPr>
        <w:tab/>
      </w:r>
      <w:r w:rsidR="008A0855">
        <w:rPr>
          <w:rFonts w:ascii="Arial" w:eastAsia="宋体" w:hAnsi="Arial" w:cs="Arial"/>
          <w:bCs/>
        </w:rPr>
        <w:t xml:space="preserve">Huawei, HiSilicon [to be </w:t>
      </w:r>
      <w:r>
        <w:rPr>
          <w:rFonts w:ascii="Arial" w:eastAsia="宋体" w:hAnsi="Arial" w:cs="Arial"/>
          <w:bCs/>
        </w:rPr>
        <w:t>RAN2</w:t>
      </w:r>
      <w:r w:rsidR="008A0855">
        <w:rPr>
          <w:rFonts w:ascii="Arial" w:eastAsia="宋体" w:hAnsi="Arial" w:cs="Arial"/>
          <w:bCs/>
        </w:rPr>
        <w:t>]</w:t>
      </w:r>
    </w:p>
    <w:p w14:paraId="0D0DAED6" w14:textId="1C51BBD4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To:</w:t>
      </w:r>
      <w:r w:rsidRPr="00F426E1">
        <w:rPr>
          <w:rFonts w:ascii="Arial" w:eastAsia="宋体" w:hAnsi="Arial" w:cs="Arial"/>
          <w:bCs/>
        </w:rPr>
        <w:tab/>
      </w:r>
      <w:r w:rsidR="009A5424">
        <w:rPr>
          <w:rFonts w:ascii="Arial" w:eastAsia="宋体" w:hAnsi="Arial" w:cs="Arial"/>
          <w:bCs/>
        </w:rPr>
        <w:t>SA2</w:t>
      </w:r>
      <w:r w:rsidR="00A920A4">
        <w:rPr>
          <w:rFonts w:ascii="Arial" w:eastAsia="宋体" w:hAnsi="Arial" w:cs="Arial"/>
          <w:bCs/>
        </w:rPr>
        <w:t>, RAN3</w:t>
      </w:r>
    </w:p>
    <w:p w14:paraId="60F91225" w14:textId="2C1FF3B6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Cc:</w:t>
      </w:r>
      <w:r w:rsidRPr="00F426E1">
        <w:rPr>
          <w:rFonts w:ascii="Arial" w:eastAsia="宋体" w:hAnsi="Arial" w:cs="Arial"/>
          <w:bCs/>
        </w:rPr>
        <w:tab/>
      </w:r>
      <w:r w:rsidR="00A920A4">
        <w:rPr>
          <w:rFonts w:ascii="Arial" w:eastAsia="宋体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Contact Person:</w:t>
      </w:r>
      <w:r w:rsidRPr="00F426E1">
        <w:rPr>
          <w:rFonts w:ascii="Arial" w:eastAsia="宋体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Name:</w:t>
      </w:r>
      <w:r w:rsidRPr="00F426E1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</w:rPr>
        <w:t>Dawid Koziol</w:t>
      </w:r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E-mail:</w:t>
      </w:r>
      <w:r w:rsidRPr="00F426E1">
        <w:rPr>
          <w:rFonts w:ascii="Arial" w:eastAsia="宋体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eastAsia="宋体" w:hAnsi="Arial" w:cs="Arial"/>
            <w:bCs/>
          </w:rPr>
          <w:t>dawid.koziol@huawei.com</w:t>
        </w:r>
      </w:hyperlink>
      <w:r>
        <w:rPr>
          <w:rFonts w:ascii="Arial" w:eastAsia="宋体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  <w:rPr>
          <w:rFonts w:eastAsia="宋体"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Send any reply LS to:</w:t>
      </w:r>
      <w:r w:rsidRPr="00F426E1">
        <w:rPr>
          <w:rFonts w:ascii="Arial" w:eastAsia="宋体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eastAsia="宋体" w:hAnsi="Arial" w:cs="Arial"/>
          <w:b/>
        </w:rPr>
        <w:t xml:space="preserve"> </w:t>
      </w:r>
      <w:r w:rsidRPr="00F426E1">
        <w:rPr>
          <w:rFonts w:ascii="Arial" w:eastAsia="宋体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eastAsia="宋体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1. Overall Description:</w:t>
      </w:r>
    </w:p>
    <w:p w14:paraId="4F5E28AE" w14:textId="5EE84FBF" w:rsidR="00F426E1" w:rsidRDefault="00F426E1" w:rsidP="00F426E1">
      <w:pPr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RAN2</w:t>
      </w:r>
      <w:r w:rsidRPr="00F426E1">
        <w:rPr>
          <w:rFonts w:ascii="Arial" w:eastAsia="宋体" w:hAnsi="Arial" w:cs="Arial"/>
          <w:bCs/>
        </w:rPr>
        <w:t xml:space="preserve"> </w:t>
      </w:r>
      <w:r w:rsidR="005C20BD">
        <w:rPr>
          <w:rFonts w:ascii="Arial" w:eastAsia="宋体" w:hAnsi="Arial" w:cs="Arial"/>
          <w:bCs/>
        </w:rPr>
        <w:t>would like to thank SA2</w:t>
      </w:r>
      <w:r w:rsidRPr="00F426E1">
        <w:rPr>
          <w:rFonts w:ascii="Arial" w:eastAsia="宋体" w:hAnsi="Arial" w:cs="Arial"/>
          <w:bCs/>
        </w:rPr>
        <w:t xml:space="preserve"> for their LS in</w:t>
      </w:r>
      <w:r>
        <w:rPr>
          <w:rFonts w:ascii="Arial" w:eastAsia="宋体" w:hAnsi="Arial" w:cs="Arial"/>
          <w:bCs/>
        </w:rPr>
        <w:t xml:space="preserve"> </w:t>
      </w:r>
      <w:r w:rsidR="005C20BD" w:rsidRPr="005C20BD">
        <w:rPr>
          <w:rFonts w:ascii="Arial" w:eastAsia="宋体" w:hAnsi="Arial" w:cs="Arial"/>
          <w:bCs/>
        </w:rPr>
        <w:t>S2-2106833</w:t>
      </w:r>
      <w:r w:rsidR="005C20BD">
        <w:rPr>
          <w:rFonts w:ascii="Arial" w:eastAsia="宋体" w:hAnsi="Arial" w:cs="Arial"/>
          <w:bCs/>
        </w:rPr>
        <w:t xml:space="preserve">. With relation to open issues with RAN impacts noted in </w:t>
      </w:r>
      <w:r w:rsidR="005C20BD">
        <w:rPr>
          <w:rFonts w:ascii="Arial" w:hAnsi="Arial" w:cs="Arial"/>
          <w:color w:val="000000"/>
        </w:rPr>
        <w:t xml:space="preserve">in clause 7.2.3 of TS 23.247, </w:t>
      </w:r>
      <w:r w:rsidR="005C20BD">
        <w:rPr>
          <w:rFonts w:ascii="Arial" w:eastAsia="宋体" w:hAnsi="Arial" w:cs="Arial"/>
          <w:bCs/>
        </w:rPr>
        <w:t xml:space="preserve">RAN2 has discussed how to ensure </w:t>
      </w:r>
      <w:r w:rsidR="003467B8">
        <w:rPr>
          <w:rFonts w:ascii="Arial" w:eastAsia="宋体" w:hAnsi="Arial" w:cs="Arial"/>
          <w:bCs/>
        </w:rPr>
        <w:t xml:space="preserve">lossless handover </w:t>
      </w:r>
      <w:r w:rsidR="005C20BD">
        <w:rPr>
          <w:rFonts w:ascii="Arial" w:eastAsia="宋体" w:hAnsi="Arial" w:cs="Arial"/>
          <w:bCs/>
        </w:rPr>
        <w:t>when the UE moves from the MBS-supporting node to MBS-non-supporting node. RAN2 conclude</w:t>
      </w:r>
      <w:r w:rsidR="003467B8">
        <w:rPr>
          <w:rFonts w:ascii="Arial" w:eastAsia="宋体" w:hAnsi="Arial" w:cs="Arial"/>
          <w:bCs/>
        </w:rPr>
        <w:t>d that in order to achieve this, the</w:t>
      </w:r>
      <w:r w:rsidR="003467B8" w:rsidRPr="003467B8">
        <w:rPr>
          <w:rFonts w:ascii="Arial" w:eastAsia="宋体" w:hAnsi="Arial" w:cs="Arial"/>
          <w:bCs/>
        </w:rPr>
        <w:t xml:space="preserve"> source gNB may provide multicast data via DRB shortly before the handove</w:t>
      </w:r>
      <w:r w:rsidR="003467B8">
        <w:rPr>
          <w:rFonts w:ascii="Arial" w:eastAsia="宋体" w:hAnsi="Arial" w:cs="Arial"/>
          <w:bCs/>
        </w:rPr>
        <w:t>r and the same DRB will be subsequently used to provide multicast data in the target gNB after handover.</w:t>
      </w:r>
    </w:p>
    <w:p w14:paraId="4E14BD3C" w14:textId="77777777" w:rsidR="00BB09AA" w:rsidRDefault="00BB09AA" w:rsidP="00F426E1">
      <w:pPr>
        <w:spacing w:after="0"/>
        <w:rPr>
          <w:rFonts w:ascii="Arial" w:eastAsia="宋体" w:hAnsi="Arial" w:cs="Arial"/>
          <w:bCs/>
        </w:rPr>
      </w:pPr>
    </w:p>
    <w:p w14:paraId="3402BAEC" w14:textId="4A96A878" w:rsidR="00F426E1" w:rsidRPr="00F426E1" w:rsidRDefault="00BB09AA" w:rsidP="00F426E1">
      <w:pPr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Cs/>
        </w:rPr>
        <w:t>RAN2 would like to request RAN3 and SA2 to consider this in their work on the related issue and will provide an update when further progress is achieved.</w:t>
      </w: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eastAsia="宋体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2. Actions:</w:t>
      </w:r>
    </w:p>
    <w:p w14:paraId="0E94249B" w14:textId="25F84C70" w:rsidR="00F426E1" w:rsidRPr="00F426E1" w:rsidRDefault="00F426E1" w:rsidP="00F426E1">
      <w:pPr>
        <w:spacing w:after="120"/>
        <w:ind w:left="1985" w:hanging="1985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 xml:space="preserve">To </w:t>
      </w:r>
      <w:r w:rsidR="00EF1F86">
        <w:rPr>
          <w:rFonts w:ascii="Arial" w:eastAsia="宋体" w:hAnsi="Arial" w:cs="Arial"/>
          <w:b/>
        </w:rPr>
        <w:t>SA2, RAN3</w:t>
      </w:r>
      <w:r w:rsidRPr="00F426E1">
        <w:rPr>
          <w:rFonts w:ascii="Arial" w:eastAsia="宋体" w:hAnsi="Arial" w:cs="Arial"/>
          <w:b/>
        </w:rPr>
        <w:t xml:space="preserve"> group.</w:t>
      </w:r>
    </w:p>
    <w:p w14:paraId="644D000F" w14:textId="78389B2A" w:rsidR="00F426E1" w:rsidRPr="00F426E1" w:rsidRDefault="00F426E1" w:rsidP="00F426E1">
      <w:pPr>
        <w:spacing w:after="120"/>
        <w:ind w:left="993" w:hanging="993"/>
        <w:rPr>
          <w:rFonts w:ascii="Arial" w:eastAsia="宋体" w:hAnsi="Arial" w:cs="Arial"/>
        </w:rPr>
      </w:pPr>
      <w:r w:rsidRPr="00F426E1">
        <w:rPr>
          <w:rFonts w:ascii="Arial" w:eastAsia="宋体" w:hAnsi="Arial" w:cs="Arial"/>
          <w:b/>
        </w:rPr>
        <w:t xml:space="preserve">ACTION: </w:t>
      </w:r>
      <w:r w:rsidRPr="00F426E1">
        <w:rPr>
          <w:rFonts w:ascii="Arial" w:eastAsia="宋体" w:hAnsi="Arial" w:cs="Arial"/>
          <w:b/>
        </w:rPr>
        <w:tab/>
      </w:r>
      <w:bookmarkStart w:id="1" w:name="OLE_LINK9"/>
      <w:r w:rsidR="006E264B">
        <w:rPr>
          <w:rFonts w:ascii="Arial" w:eastAsia="宋体" w:hAnsi="Arial" w:cs="Arial"/>
        </w:rPr>
        <w:t>RAN2</w:t>
      </w:r>
      <w:r w:rsidRPr="00F426E1">
        <w:rPr>
          <w:rFonts w:ascii="Arial" w:eastAsia="宋体" w:hAnsi="Arial" w:cs="Arial"/>
        </w:rPr>
        <w:t xml:space="preserve"> kindly asks </w:t>
      </w:r>
      <w:r w:rsidR="00EF1F86">
        <w:rPr>
          <w:rFonts w:ascii="Arial" w:eastAsia="宋体" w:hAnsi="Arial" w:cs="Arial"/>
        </w:rPr>
        <w:t>RAN3 and SA2</w:t>
      </w:r>
      <w:r w:rsidRPr="00F426E1">
        <w:rPr>
          <w:rFonts w:ascii="Arial" w:eastAsia="宋体" w:hAnsi="Arial" w:cs="Arial"/>
        </w:rPr>
        <w:t xml:space="preserve"> to take the above information into account </w:t>
      </w:r>
      <w:r w:rsidR="006E264B">
        <w:rPr>
          <w:rFonts w:ascii="Arial" w:eastAsia="宋体" w:hAnsi="Arial" w:cs="Arial"/>
        </w:rPr>
        <w:t xml:space="preserve">for their further </w:t>
      </w:r>
      <w:r w:rsidR="00EF1F86">
        <w:rPr>
          <w:rFonts w:ascii="Arial" w:eastAsia="宋体" w:hAnsi="Arial" w:cs="Arial"/>
        </w:rPr>
        <w:t>work on the related topic</w:t>
      </w:r>
      <w:r w:rsidR="006E264B">
        <w:rPr>
          <w:rFonts w:ascii="Arial" w:eastAsia="宋体" w:hAnsi="Arial" w:cs="Arial"/>
        </w:rPr>
        <w:t>.</w:t>
      </w:r>
      <w:bookmarkEnd w:id="1"/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eastAsia="宋体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Dates of n</w:t>
      </w:r>
      <w:r w:rsidR="001E7F67">
        <w:rPr>
          <w:rFonts w:ascii="Arial" w:eastAsia="宋体" w:hAnsi="Arial" w:cs="Arial"/>
          <w:b/>
        </w:rPr>
        <w:t>ext TSG-</w:t>
      </w:r>
      <w:r w:rsidR="00B42CFB">
        <w:rPr>
          <w:rFonts w:ascii="Arial" w:eastAsia="宋体" w:hAnsi="Arial" w:cs="Arial"/>
          <w:b/>
        </w:rPr>
        <w:t>RAN</w:t>
      </w:r>
      <w:r w:rsidR="00F426E1" w:rsidRPr="00F426E1">
        <w:rPr>
          <w:rFonts w:ascii="Arial" w:eastAsia="宋体" w:hAnsi="Arial" w:cs="Arial"/>
          <w:b/>
        </w:rPr>
        <w:t xml:space="preserve"> WG</w:t>
      </w:r>
      <w:r w:rsidR="00B42CFB">
        <w:rPr>
          <w:rFonts w:ascii="Arial" w:eastAsia="宋体" w:hAnsi="Arial" w:cs="Arial"/>
          <w:b/>
        </w:rPr>
        <w:t>2</w:t>
      </w:r>
      <w:r w:rsidR="00F426E1" w:rsidRPr="00F426E1"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/>
          <w:b/>
        </w:rPr>
        <w:t>m</w:t>
      </w:r>
      <w:r w:rsidR="00F426E1" w:rsidRPr="00F426E1">
        <w:rPr>
          <w:rFonts w:ascii="Arial" w:eastAsia="宋体" w:hAnsi="Arial" w:cs="Arial"/>
          <w:b/>
        </w:rPr>
        <w:t>eetings:</w:t>
      </w:r>
    </w:p>
    <w:p w14:paraId="2DAA7CA1" w14:textId="496E735A" w:rsidR="0003526C" w:rsidRDefault="00297207" w:rsidP="00297207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>RAN2#116-bis</w:t>
      </w:r>
      <w:r w:rsidR="00F426E1" w:rsidRPr="00F426E1">
        <w:rPr>
          <w:rFonts w:ascii="Arial" w:eastAsia="宋体" w:hAnsi="Arial" w:cs="Arial"/>
          <w:bCs/>
          <w:lang w:val="en-US"/>
        </w:rPr>
        <w:t>-e</w:t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>17 – 25</w:t>
      </w:r>
      <w:r w:rsidR="00F426E1" w:rsidRPr="00F426E1"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/>
          <w:bCs/>
          <w:lang w:val="en-US"/>
        </w:rPr>
        <w:t>January 2022</w:t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>Online</w:t>
      </w:r>
    </w:p>
    <w:p w14:paraId="41285693" w14:textId="5F37DE5C" w:rsidR="00297207" w:rsidRPr="00297207" w:rsidRDefault="00297207" w:rsidP="00297207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 xml:space="preserve">RAN2#117-e </w:t>
      </w:r>
      <w:r>
        <w:rPr>
          <w:rFonts w:ascii="Arial" w:eastAsia="宋体" w:hAnsi="Arial" w:cs="Arial"/>
          <w:bCs/>
          <w:lang w:val="en-US"/>
        </w:rPr>
        <w:tab/>
        <w:t>21 February – 3 March 2022</w:t>
      </w:r>
      <w:r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>Online</w:t>
      </w: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F5CC6" w14:textId="77777777" w:rsidR="00EB4A4B" w:rsidRDefault="00EB4A4B">
      <w:r>
        <w:separator/>
      </w:r>
    </w:p>
  </w:endnote>
  <w:endnote w:type="continuationSeparator" w:id="0">
    <w:p w14:paraId="4855D9D6" w14:textId="77777777" w:rsidR="00EB4A4B" w:rsidRDefault="00EB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262FC" w14:textId="77777777" w:rsidR="00EB4A4B" w:rsidRDefault="00EB4A4B">
      <w:r>
        <w:separator/>
      </w:r>
    </w:p>
  </w:footnote>
  <w:footnote w:type="continuationSeparator" w:id="0">
    <w:p w14:paraId="78B9BB94" w14:textId="77777777" w:rsidR="00EB4A4B" w:rsidRDefault="00EB4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25"/>
  </w:num>
  <w:num w:numId="9">
    <w:abstractNumId w:val="23"/>
  </w:num>
  <w:num w:numId="10">
    <w:abstractNumId w:val="15"/>
  </w:num>
  <w:num w:numId="11">
    <w:abstractNumId w:val="27"/>
  </w:num>
  <w:num w:numId="12">
    <w:abstractNumId w:val="30"/>
  </w:num>
  <w:num w:numId="13">
    <w:abstractNumId w:val="25"/>
  </w:num>
  <w:num w:numId="14">
    <w:abstractNumId w:val="5"/>
  </w:num>
  <w:num w:numId="15">
    <w:abstractNumId w:val="3"/>
  </w:num>
  <w:num w:numId="16">
    <w:abstractNumId w:val="2"/>
  </w:num>
  <w:num w:numId="17">
    <w:abstractNumId w:val="28"/>
  </w:num>
  <w:num w:numId="18">
    <w:abstractNumId w:val="16"/>
  </w:num>
  <w:num w:numId="19">
    <w:abstractNumId w:val="26"/>
  </w:num>
  <w:num w:numId="20">
    <w:abstractNumId w:val="22"/>
  </w:num>
  <w:num w:numId="21">
    <w:abstractNumId w:val="19"/>
  </w:num>
  <w:num w:numId="22">
    <w:abstractNumId w:val="21"/>
  </w:num>
  <w:num w:numId="23">
    <w:abstractNumId w:val="8"/>
  </w:num>
  <w:num w:numId="24">
    <w:abstractNumId w:val="17"/>
  </w:num>
  <w:num w:numId="25">
    <w:abstractNumId w:val="4"/>
  </w:num>
  <w:num w:numId="26">
    <w:abstractNumId w:val="29"/>
  </w:num>
  <w:num w:numId="27">
    <w:abstractNumId w:val="7"/>
  </w:num>
  <w:num w:numId="28">
    <w:abstractNumId w:val="6"/>
  </w:num>
  <w:num w:numId="29">
    <w:abstractNumId w:val="12"/>
  </w:num>
  <w:num w:numId="30">
    <w:abstractNumId w:val="11"/>
  </w:num>
  <w:num w:numId="31">
    <w:abstractNumId w:val="18"/>
  </w:num>
  <w:num w:numId="32">
    <w:abstractNumId w:val="2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20C12"/>
    <w:rsid w:val="004325D3"/>
    <w:rsid w:val="00433949"/>
    <w:rsid w:val="004368FC"/>
    <w:rsid w:val="00443929"/>
    <w:rsid w:val="0044396D"/>
    <w:rsid w:val="0044497C"/>
    <w:rsid w:val="004504CC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42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EA9217-986F-4516-A951-E4742381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Dawid Koziol</cp:lastModifiedBy>
  <cp:revision>2</cp:revision>
  <dcterms:created xsi:type="dcterms:W3CDTF">2021-10-21T17:48:00Z</dcterms:created>
  <dcterms:modified xsi:type="dcterms:W3CDTF">2021-10-21T17:48:00Z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1634634783</vt:lpwstr>
  </property>
</Properties>
</file>