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5"/>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ab"/>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ab"/>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 xml:space="preserve">dedicated resource pool(s) for </w:t>
            </w:r>
            <w:r>
              <w:rPr>
                <w:rFonts w:eastAsia="SimSun" w:hint="eastAsia"/>
                <w:b/>
                <w:lang w:eastAsia="zh-CN"/>
              </w:rPr>
              <w:lastRenderedPageBreak/>
              <w:t>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F2496F" w14:paraId="00274FC2" w14:textId="77777777" w:rsidTr="007A533C">
        <w:tc>
          <w:tcPr>
            <w:tcW w:w="1539" w:type="dxa"/>
          </w:tcPr>
          <w:p w14:paraId="2BE99A7C" w14:textId="146AB533" w:rsidR="00F2496F" w:rsidRDefault="00F2496F" w:rsidP="00F2496F">
            <w:pPr>
              <w:jc w:val="both"/>
              <w:rPr>
                <w:rFonts w:eastAsiaTheme="minorEastAsia"/>
                <w:lang w:eastAsia="zh-CN"/>
              </w:rPr>
            </w:pPr>
            <w:r w:rsidRPr="00A3332E">
              <w:t>Xiaomi</w:t>
            </w:r>
          </w:p>
        </w:tc>
        <w:tc>
          <w:tcPr>
            <w:tcW w:w="1265" w:type="dxa"/>
          </w:tcPr>
          <w:p w14:paraId="3BD8520D" w14:textId="5CB61F39" w:rsidR="00F2496F" w:rsidRDefault="00F2496F" w:rsidP="00F2496F">
            <w:pPr>
              <w:jc w:val="both"/>
              <w:rPr>
                <w:rFonts w:eastAsiaTheme="minorEastAsia"/>
                <w:lang w:eastAsia="zh-CN"/>
              </w:rPr>
            </w:pPr>
            <w:r w:rsidRPr="00A3332E">
              <w:t>Option 1 and option 2</w:t>
            </w:r>
          </w:p>
        </w:tc>
        <w:tc>
          <w:tcPr>
            <w:tcW w:w="6716" w:type="dxa"/>
          </w:tcPr>
          <w:p w14:paraId="14B52649" w14:textId="77777777" w:rsidR="00F2496F" w:rsidRDefault="00F2496F" w:rsidP="00F2496F">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14:paraId="5FEA6B67" w14:textId="167BA47B" w:rsidR="00F2496F" w:rsidRDefault="00F2496F" w:rsidP="00F2496F">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w:t>
            </w:r>
            <w:r>
              <w:rPr>
                <w:rFonts w:eastAsiaTheme="minorEastAsia"/>
                <w:lang w:eastAsia="zh-CN"/>
              </w:rPr>
              <w:lastRenderedPageBreak/>
              <w:t xml:space="preserve">nor agreed, and of course this configuration no longer identifies as “simultaneous shared and dedicated resource pools”. </w:t>
            </w:r>
          </w:p>
          <w:p w14:paraId="74D08FBE" w14:textId="77777777" w:rsidR="00F2496F" w:rsidRDefault="00F2496F" w:rsidP="00F2496F">
            <w:pPr>
              <w:jc w:val="both"/>
              <w:rPr>
                <w:rFonts w:eastAsiaTheme="minorEastAsia"/>
                <w:lang w:eastAsia="zh-CN"/>
              </w:rPr>
            </w:pPr>
          </w:p>
        </w:tc>
      </w:tr>
      <w:tr w:rsidR="000568BB" w14:paraId="60038734" w14:textId="77777777" w:rsidTr="007A533C">
        <w:tc>
          <w:tcPr>
            <w:tcW w:w="1539" w:type="dxa"/>
          </w:tcPr>
          <w:p w14:paraId="7F2B6FF5" w14:textId="08AEFFCA" w:rsidR="000568BB" w:rsidRDefault="000568BB" w:rsidP="000568BB">
            <w:pPr>
              <w:jc w:val="both"/>
              <w:rPr>
                <w:rFonts w:eastAsiaTheme="minorEastAsia"/>
                <w:lang w:eastAsia="zh-CN"/>
              </w:rPr>
            </w:pPr>
            <w:r>
              <w:rPr>
                <w:rFonts w:eastAsiaTheme="minorEastAsia"/>
                <w:lang w:eastAsia="zh-CN"/>
              </w:rPr>
              <w:lastRenderedPageBreak/>
              <w:t>MediaTek</w:t>
            </w:r>
          </w:p>
        </w:tc>
        <w:tc>
          <w:tcPr>
            <w:tcW w:w="1265" w:type="dxa"/>
          </w:tcPr>
          <w:p w14:paraId="407309D5" w14:textId="3C978D79" w:rsidR="000568BB" w:rsidRDefault="000568BB" w:rsidP="000568BB">
            <w:pPr>
              <w:jc w:val="both"/>
              <w:rPr>
                <w:rFonts w:eastAsiaTheme="minorEastAsia"/>
                <w:lang w:eastAsia="zh-CN"/>
              </w:rPr>
            </w:pPr>
            <w:r>
              <w:rPr>
                <w:rFonts w:eastAsiaTheme="minorEastAsia"/>
                <w:lang w:eastAsia="zh-CN"/>
              </w:rPr>
              <w:t>Option 1/3/4</w:t>
            </w:r>
          </w:p>
        </w:tc>
        <w:tc>
          <w:tcPr>
            <w:tcW w:w="6716" w:type="dxa"/>
          </w:tcPr>
          <w:p w14:paraId="1D1B316D" w14:textId="77777777" w:rsidR="000568BB" w:rsidRDefault="000568BB" w:rsidP="000568BB">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w:t>
            </w:r>
            <w:r w:rsidRPr="0049660F">
              <w:rPr>
                <w:rFonts w:eastAsiaTheme="minorEastAsia" w:hint="eastAsia"/>
                <w:lang w:eastAsia="zh-CN"/>
              </w:rPr>
              <w:t xml:space="preserve"> discovery dedicated resource pool(s)</w:t>
            </w:r>
            <w:r>
              <w:rPr>
                <w:rFonts w:eastAsiaTheme="minorEastAsia"/>
                <w:lang w:eastAsia="zh-CN"/>
              </w:rPr>
              <w:t xml:space="preserve"> simultaneously from power saving perspective. A UE anyway needs to monitor both s</w:t>
            </w:r>
            <w:r w:rsidRPr="001800CD">
              <w:rPr>
                <w:rFonts w:eastAsiaTheme="minorEastAsia"/>
                <w:lang w:eastAsia="zh-CN"/>
              </w:rPr>
              <w:t>hared resource pool(s) and discovery dedicated resource pool(s)</w:t>
            </w:r>
            <w:r>
              <w:rPr>
                <w:rFonts w:eastAsiaTheme="minorEastAsia"/>
                <w:lang w:eastAsia="zh-CN"/>
              </w:rPr>
              <w:t>.</w:t>
            </w:r>
          </w:p>
          <w:p w14:paraId="184D13F6" w14:textId="3743ED9A" w:rsidR="000568BB" w:rsidRDefault="000568BB" w:rsidP="000568BB">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13CA8" w14:paraId="5E2D9BB0" w14:textId="77777777" w:rsidTr="007A533C">
        <w:tc>
          <w:tcPr>
            <w:tcW w:w="1539" w:type="dxa"/>
          </w:tcPr>
          <w:p w14:paraId="0266B0A2" w14:textId="30641D5E" w:rsidR="00B13CA8" w:rsidRDefault="00B13CA8" w:rsidP="00B13CA8">
            <w:pPr>
              <w:jc w:val="both"/>
              <w:rPr>
                <w:rFonts w:eastAsiaTheme="minorEastAsia"/>
                <w:lang w:eastAsia="zh-CN"/>
              </w:rPr>
            </w:pPr>
            <w:r w:rsidRPr="00B13CA8">
              <w:rPr>
                <w:rFonts w:eastAsiaTheme="minorEastAsia" w:hint="eastAsia"/>
                <w:lang w:eastAsia="zh-CN"/>
              </w:rPr>
              <w:t>LG</w:t>
            </w:r>
          </w:p>
        </w:tc>
        <w:tc>
          <w:tcPr>
            <w:tcW w:w="1265" w:type="dxa"/>
          </w:tcPr>
          <w:p w14:paraId="3892E90E" w14:textId="0BC7747F" w:rsidR="00B13CA8" w:rsidRDefault="00B13CA8" w:rsidP="00B13CA8">
            <w:pPr>
              <w:jc w:val="both"/>
              <w:rPr>
                <w:rFonts w:eastAsiaTheme="minorEastAsia"/>
                <w:lang w:eastAsia="zh-CN"/>
              </w:rPr>
            </w:pPr>
            <w:r>
              <w:rPr>
                <w:rFonts w:eastAsia="맑은 고딕"/>
                <w:lang w:eastAsia="ko-KR"/>
              </w:rPr>
              <w:t>Option 1/4 with comments</w:t>
            </w:r>
          </w:p>
        </w:tc>
        <w:tc>
          <w:tcPr>
            <w:tcW w:w="6716" w:type="dxa"/>
          </w:tcPr>
          <w:p w14:paraId="7DCCDB57" w14:textId="77777777" w:rsidR="00B13CA8" w:rsidRPr="00CD18AE" w:rsidRDefault="00B13CA8" w:rsidP="00B13CA8">
            <w:pPr>
              <w:jc w:val="both"/>
              <w:rPr>
                <w:rFonts w:eastAsiaTheme="minorEastAsia"/>
                <w:lang w:eastAsia="zh-CN"/>
              </w:rPr>
            </w:pPr>
            <w:r w:rsidRPr="00CD18AE">
              <w:rPr>
                <w:rFonts w:eastAsiaTheme="minorEastAsia"/>
                <w:lang w:eastAsia="zh-CN"/>
              </w:rPr>
              <w:t xml:space="preserve">We think that only option1 or only option4 is available at a time. </w:t>
            </w:r>
          </w:p>
          <w:p w14:paraId="77038C63" w14:textId="37078314" w:rsidR="00B13CA8" w:rsidRDefault="00B13CA8" w:rsidP="00B13CA8">
            <w:pPr>
              <w:jc w:val="both"/>
              <w:rPr>
                <w:rFonts w:eastAsiaTheme="minorEastAsia"/>
                <w:lang w:eastAsia="zh-CN"/>
              </w:rPr>
            </w:pPr>
            <w:r w:rsidRPr="00CD18AE">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sidRPr="00D60C4A">
              <w:rPr>
                <w:rFonts w:eastAsiaTheme="minorEastAsia"/>
                <w:u w:val="single"/>
                <w:lang w:eastAsia="zh-CN"/>
              </w:rPr>
              <w:t xml:space="preserve">So, we suggest that spec can support shared resource pool and dedicated discovery resource pool, but gNB configures only one </w:t>
            </w:r>
            <w:r>
              <w:rPr>
                <w:rFonts w:eastAsiaTheme="minorEastAsia"/>
                <w:u w:val="single"/>
                <w:lang w:eastAsia="zh-CN"/>
              </w:rPr>
              <w:t xml:space="preserve">resource </w:t>
            </w:r>
            <w:r w:rsidRPr="00D60C4A">
              <w:rPr>
                <w:rFonts w:eastAsiaTheme="minorEastAsia"/>
                <w:u w:val="single"/>
                <w:lang w:eastAsia="zh-CN"/>
              </w:rPr>
              <w:t>configuration</w:t>
            </w:r>
            <w:r>
              <w:rPr>
                <w:rFonts w:eastAsiaTheme="minorEastAsia"/>
                <w:u w:val="single"/>
                <w:lang w:eastAsia="zh-CN"/>
              </w:rPr>
              <w:t xml:space="preserve"> by its implementation</w:t>
            </w:r>
            <w:r w:rsidRPr="00D60C4A">
              <w:rPr>
                <w:rFonts w:eastAsiaTheme="minorEastAsia"/>
                <w:u w:val="single"/>
                <w:lang w:eastAsia="zh-CN"/>
              </w:rPr>
              <w:t>.</w:t>
            </w:r>
          </w:p>
        </w:tc>
      </w:tr>
      <w:tr w:rsidR="00B13CA8" w14:paraId="0801FE50" w14:textId="77777777" w:rsidTr="007A533C">
        <w:tc>
          <w:tcPr>
            <w:tcW w:w="1539" w:type="dxa"/>
          </w:tcPr>
          <w:p w14:paraId="16BA942B" w14:textId="77777777" w:rsidR="00B13CA8" w:rsidRDefault="00B13CA8" w:rsidP="00B13CA8">
            <w:pPr>
              <w:jc w:val="both"/>
              <w:rPr>
                <w:rFonts w:eastAsiaTheme="minorEastAsia"/>
                <w:lang w:eastAsia="zh-CN"/>
              </w:rPr>
            </w:pPr>
          </w:p>
        </w:tc>
        <w:tc>
          <w:tcPr>
            <w:tcW w:w="1265" w:type="dxa"/>
          </w:tcPr>
          <w:p w14:paraId="0ED2F850" w14:textId="77777777" w:rsidR="00B13CA8" w:rsidRDefault="00B13CA8" w:rsidP="00B13CA8">
            <w:pPr>
              <w:jc w:val="both"/>
              <w:rPr>
                <w:rFonts w:eastAsiaTheme="minorEastAsia"/>
                <w:lang w:eastAsia="zh-CN"/>
              </w:rPr>
            </w:pPr>
          </w:p>
        </w:tc>
        <w:tc>
          <w:tcPr>
            <w:tcW w:w="6716" w:type="dxa"/>
          </w:tcPr>
          <w:p w14:paraId="4E8CBB80" w14:textId="77777777" w:rsidR="00B13CA8" w:rsidRDefault="00B13CA8" w:rsidP="00B13CA8">
            <w:pPr>
              <w:jc w:val="both"/>
              <w:rPr>
                <w:rFonts w:eastAsiaTheme="minorEastAsia"/>
                <w:lang w:eastAsia="zh-CN"/>
              </w:rPr>
            </w:pPr>
          </w:p>
        </w:tc>
      </w:tr>
      <w:tr w:rsidR="00B13CA8" w14:paraId="1B417B0B" w14:textId="77777777" w:rsidTr="007A533C">
        <w:tc>
          <w:tcPr>
            <w:tcW w:w="1539" w:type="dxa"/>
          </w:tcPr>
          <w:p w14:paraId="4F85EA40" w14:textId="77777777" w:rsidR="00B13CA8" w:rsidRDefault="00B13CA8" w:rsidP="00B13CA8">
            <w:pPr>
              <w:jc w:val="both"/>
              <w:rPr>
                <w:rFonts w:eastAsiaTheme="minorEastAsia"/>
                <w:lang w:eastAsia="zh-CN"/>
              </w:rPr>
            </w:pPr>
          </w:p>
        </w:tc>
        <w:tc>
          <w:tcPr>
            <w:tcW w:w="1265" w:type="dxa"/>
          </w:tcPr>
          <w:p w14:paraId="5F787303" w14:textId="77777777" w:rsidR="00B13CA8" w:rsidRDefault="00B13CA8" w:rsidP="00B13CA8">
            <w:pPr>
              <w:jc w:val="both"/>
              <w:rPr>
                <w:rFonts w:eastAsiaTheme="minorEastAsia"/>
                <w:lang w:eastAsia="zh-CN"/>
              </w:rPr>
            </w:pPr>
          </w:p>
        </w:tc>
        <w:tc>
          <w:tcPr>
            <w:tcW w:w="6716" w:type="dxa"/>
          </w:tcPr>
          <w:p w14:paraId="2AE12B29" w14:textId="77777777" w:rsidR="00B13CA8" w:rsidRDefault="00B13CA8" w:rsidP="00B13CA8">
            <w:pPr>
              <w:jc w:val="both"/>
              <w:rPr>
                <w:rFonts w:eastAsiaTheme="minorEastAsia"/>
                <w:lang w:eastAsia="zh-CN"/>
              </w:rPr>
            </w:pPr>
          </w:p>
        </w:tc>
      </w:tr>
      <w:tr w:rsidR="00B13CA8" w14:paraId="7FF73555" w14:textId="77777777" w:rsidTr="007A533C">
        <w:tc>
          <w:tcPr>
            <w:tcW w:w="1539" w:type="dxa"/>
          </w:tcPr>
          <w:p w14:paraId="3A1A22D9" w14:textId="77777777" w:rsidR="00B13CA8" w:rsidRDefault="00B13CA8" w:rsidP="00B13CA8">
            <w:pPr>
              <w:jc w:val="both"/>
              <w:rPr>
                <w:rFonts w:eastAsiaTheme="minorEastAsia"/>
                <w:lang w:eastAsia="zh-CN"/>
              </w:rPr>
            </w:pPr>
          </w:p>
        </w:tc>
        <w:tc>
          <w:tcPr>
            <w:tcW w:w="1265" w:type="dxa"/>
          </w:tcPr>
          <w:p w14:paraId="17B7AE1C" w14:textId="77777777" w:rsidR="00B13CA8" w:rsidRDefault="00B13CA8" w:rsidP="00B13CA8">
            <w:pPr>
              <w:jc w:val="both"/>
              <w:rPr>
                <w:rFonts w:eastAsiaTheme="minorEastAsia"/>
                <w:lang w:eastAsia="zh-CN"/>
              </w:rPr>
            </w:pPr>
          </w:p>
        </w:tc>
        <w:tc>
          <w:tcPr>
            <w:tcW w:w="6716" w:type="dxa"/>
          </w:tcPr>
          <w:p w14:paraId="7C9F2263" w14:textId="77777777" w:rsidR="00B13CA8" w:rsidRDefault="00B13CA8" w:rsidP="00B13CA8">
            <w:pPr>
              <w:jc w:val="both"/>
              <w:rPr>
                <w:rFonts w:eastAsiaTheme="minorEastAsia"/>
                <w:lang w:eastAsia="zh-CN"/>
              </w:rPr>
            </w:pPr>
          </w:p>
        </w:tc>
      </w:tr>
      <w:tr w:rsidR="00B13CA8" w14:paraId="68046527" w14:textId="77777777" w:rsidTr="007A533C">
        <w:tc>
          <w:tcPr>
            <w:tcW w:w="1539" w:type="dxa"/>
          </w:tcPr>
          <w:p w14:paraId="49C60A5F" w14:textId="77777777" w:rsidR="00B13CA8" w:rsidRDefault="00B13CA8" w:rsidP="00B13CA8">
            <w:pPr>
              <w:jc w:val="both"/>
              <w:rPr>
                <w:rFonts w:eastAsiaTheme="minorEastAsia"/>
                <w:lang w:eastAsia="zh-CN"/>
              </w:rPr>
            </w:pPr>
          </w:p>
        </w:tc>
        <w:tc>
          <w:tcPr>
            <w:tcW w:w="1265" w:type="dxa"/>
          </w:tcPr>
          <w:p w14:paraId="4D88A82A" w14:textId="77777777" w:rsidR="00B13CA8" w:rsidRDefault="00B13CA8" w:rsidP="00B13CA8">
            <w:pPr>
              <w:jc w:val="both"/>
              <w:rPr>
                <w:rFonts w:eastAsiaTheme="minorEastAsia"/>
                <w:lang w:eastAsia="zh-CN"/>
              </w:rPr>
            </w:pPr>
          </w:p>
        </w:tc>
        <w:tc>
          <w:tcPr>
            <w:tcW w:w="6716" w:type="dxa"/>
          </w:tcPr>
          <w:p w14:paraId="0EA8424E" w14:textId="77777777" w:rsidR="00B13CA8" w:rsidRDefault="00B13CA8" w:rsidP="00B13CA8">
            <w:pPr>
              <w:jc w:val="both"/>
              <w:rPr>
                <w:rFonts w:eastAsiaTheme="minorEastAsia"/>
                <w:lang w:eastAsia="zh-CN"/>
              </w:rPr>
            </w:pPr>
          </w:p>
        </w:tc>
      </w:tr>
      <w:tr w:rsidR="00B13CA8" w14:paraId="793607D2" w14:textId="77777777" w:rsidTr="007A533C">
        <w:tc>
          <w:tcPr>
            <w:tcW w:w="1539" w:type="dxa"/>
          </w:tcPr>
          <w:p w14:paraId="0BA97990" w14:textId="77777777" w:rsidR="00B13CA8" w:rsidRDefault="00B13CA8" w:rsidP="00B13CA8">
            <w:pPr>
              <w:jc w:val="both"/>
              <w:rPr>
                <w:rFonts w:eastAsiaTheme="minorEastAsia"/>
                <w:lang w:eastAsia="zh-CN"/>
              </w:rPr>
            </w:pPr>
          </w:p>
        </w:tc>
        <w:tc>
          <w:tcPr>
            <w:tcW w:w="1265" w:type="dxa"/>
          </w:tcPr>
          <w:p w14:paraId="7FA94E78" w14:textId="77777777" w:rsidR="00B13CA8" w:rsidRDefault="00B13CA8" w:rsidP="00B13CA8">
            <w:pPr>
              <w:jc w:val="both"/>
              <w:rPr>
                <w:rFonts w:eastAsiaTheme="minorEastAsia"/>
                <w:lang w:eastAsia="zh-CN"/>
              </w:rPr>
            </w:pPr>
          </w:p>
        </w:tc>
        <w:tc>
          <w:tcPr>
            <w:tcW w:w="6716" w:type="dxa"/>
          </w:tcPr>
          <w:p w14:paraId="1D344489" w14:textId="77777777" w:rsidR="00B13CA8" w:rsidRDefault="00B13CA8" w:rsidP="00B13CA8">
            <w:pPr>
              <w:jc w:val="both"/>
              <w:rPr>
                <w:rFonts w:eastAsiaTheme="minorEastAsia"/>
                <w:lang w:eastAsia="zh-CN"/>
              </w:rPr>
            </w:pPr>
          </w:p>
        </w:tc>
      </w:tr>
      <w:tr w:rsidR="00B13CA8" w14:paraId="129FBEF2" w14:textId="77777777" w:rsidTr="007A533C">
        <w:tc>
          <w:tcPr>
            <w:tcW w:w="1539" w:type="dxa"/>
          </w:tcPr>
          <w:p w14:paraId="28D6EB24" w14:textId="77777777" w:rsidR="00B13CA8" w:rsidRDefault="00B13CA8" w:rsidP="00B13CA8">
            <w:pPr>
              <w:jc w:val="both"/>
              <w:rPr>
                <w:rFonts w:eastAsiaTheme="minorEastAsia"/>
                <w:lang w:eastAsia="zh-CN"/>
              </w:rPr>
            </w:pPr>
          </w:p>
        </w:tc>
        <w:tc>
          <w:tcPr>
            <w:tcW w:w="1265" w:type="dxa"/>
          </w:tcPr>
          <w:p w14:paraId="580794A0" w14:textId="77777777" w:rsidR="00B13CA8" w:rsidRDefault="00B13CA8" w:rsidP="00B13CA8">
            <w:pPr>
              <w:jc w:val="both"/>
              <w:rPr>
                <w:rFonts w:eastAsiaTheme="minorEastAsia"/>
                <w:lang w:eastAsia="zh-CN"/>
              </w:rPr>
            </w:pPr>
          </w:p>
        </w:tc>
        <w:tc>
          <w:tcPr>
            <w:tcW w:w="6716" w:type="dxa"/>
          </w:tcPr>
          <w:p w14:paraId="35DDA215" w14:textId="77777777" w:rsidR="00B13CA8" w:rsidRDefault="00B13CA8" w:rsidP="00B13CA8">
            <w:pPr>
              <w:jc w:val="both"/>
              <w:rPr>
                <w:rFonts w:eastAsiaTheme="minorEastAsia"/>
                <w:lang w:eastAsia="zh-CN"/>
              </w:rPr>
            </w:pPr>
          </w:p>
        </w:tc>
      </w:tr>
      <w:tr w:rsidR="00B13CA8" w14:paraId="25EA510B" w14:textId="77777777" w:rsidTr="007A533C">
        <w:tc>
          <w:tcPr>
            <w:tcW w:w="1539" w:type="dxa"/>
          </w:tcPr>
          <w:p w14:paraId="156D100D" w14:textId="77777777" w:rsidR="00B13CA8" w:rsidRDefault="00B13CA8" w:rsidP="00B13CA8">
            <w:pPr>
              <w:jc w:val="both"/>
              <w:rPr>
                <w:rFonts w:eastAsiaTheme="minorEastAsia"/>
                <w:lang w:eastAsia="zh-CN"/>
              </w:rPr>
            </w:pPr>
          </w:p>
        </w:tc>
        <w:tc>
          <w:tcPr>
            <w:tcW w:w="1265" w:type="dxa"/>
          </w:tcPr>
          <w:p w14:paraId="140D76CD" w14:textId="77777777" w:rsidR="00B13CA8" w:rsidRDefault="00B13CA8" w:rsidP="00B13CA8">
            <w:pPr>
              <w:jc w:val="both"/>
              <w:rPr>
                <w:rFonts w:eastAsiaTheme="minorEastAsia"/>
                <w:lang w:eastAsia="zh-CN"/>
              </w:rPr>
            </w:pPr>
          </w:p>
        </w:tc>
        <w:tc>
          <w:tcPr>
            <w:tcW w:w="6716" w:type="dxa"/>
          </w:tcPr>
          <w:p w14:paraId="6393532A" w14:textId="77777777" w:rsidR="00B13CA8" w:rsidRDefault="00B13CA8" w:rsidP="00B13CA8">
            <w:pPr>
              <w:jc w:val="both"/>
              <w:rPr>
                <w:rFonts w:eastAsiaTheme="minorEastAsia"/>
                <w:lang w:eastAsia="zh-CN"/>
              </w:rPr>
            </w:pPr>
          </w:p>
        </w:tc>
      </w:tr>
      <w:tr w:rsidR="00B13CA8" w14:paraId="76520475" w14:textId="77777777" w:rsidTr="007A533C">
        <w:tc>
          <w:tcPr>
            <w:tcW w:w="1539" w:type="dxa"/>
          </w:tcPr>
          <w:p w14:paraId="2933E438" w14:textId="77777777" w:rsidR="00B13CA8" w:rsidRDefault="00B13CA8" w:rsidP="00B13CA8">
            <w:pPr>
              <w:jc w:val="both"/>
              <w:rPr>
                <w:rFonts w:eastAsiaTheme="minorEastAsia"/>
                <w:lang w:eastAsia="zh-CN"/>
              </w:rPr>
            </w:pPr>
          </w:p>
        </w:tc>
        <w:tc>
          <w:tcPr>
            <w:tcW w:w="1265" w:type="dxa"/>
          </w:tcPr>
          <w:p w14:paraId="46C70E49" w14:textId="77777777" w:rsidR="00B13CA8" w:rsidRDefault="00B13CA8" w:rsidP="00B13CA8">
            <w:pPr>
              <w:jc w:val="both"/>
              <w:rPr>
                <w:rFonts w:eastAsiaTheme="minorEastAsia"/>
                <w:lang w:eastAsia="zh-CN"/>
              </w:rPr>
            </w:pPr>
          </w:p>
        </w:tc>
        <w:tc>
          <w:tcPr>
            <w:tcW w:w="6716" w:type="dxa"/>
          </w:tcPr>
          <w:p w14:paraId="5D7BED78" w14:textId="77777777" w:rsidR="00B13CA8" w:rsidRDefault="00B13CA8" w:rsidP="00B13CA8">
            <w:pPr>
              <w:jc w:val="both"/>
              <w:rPr>
                <w:rFonts w:eastAsiaTheme="minorEastAsia"/>
                <w:lang w:eastAsia="zh-CN"/>
              </w:rPr>
            </w:pPr>
          </w:p>
        </w:tc>
      </w:tr>
      <w:tr w:rsidR="00B13CA8" w14:paraId="3A3DF6F4" w14:textId="77777777" w:rsidTr="007A533C">
        <w:tc>
          <w:tcPr>
            <w:tcW w:w="1539" w:type="dxa"/>
          </w:tcPr>
          <w:p w14:paraId="438203F9" w14:textId="77777777" w:rsidR="00B13CA8" w:rsidRDefault="00B13CA8" w:rsidP="00B13CA8">
            <w:pPr>
              <w:jc w:val="both"/>
              <w:rPr>
                <w:rFonts w:eastAsiaTheme="minorEastAsia"/>
                <w:lang w:eastAsia="zh-CN"/>
              </w:rPr>
            </w:pPr>
          </w:p>
        </w:tc>
        <w:tc>
          <w:tcPr>
            <w:tcW w:w="1265" w:type="dxa"/>
          </w:tcPr>
          <w:p w14:paraId="6DDF50E1" w14:textId="77777777" w:rsidR="00B13CA8" w:rsidRDefault="00B13CA8" w:rsidP="00B13CA8">
            <w:pPr>
              <w:jc w:val="both"/>
              <w:rPr>
                <w:rFonts w:eastAsiaTheme="minorEastAsia"/>
                <w:lang w:eastAsia="zh-CN"/>
              </w:rPr>
            </w:pPr>
          </w:p>
        </w:tc>
        <w:tc>
          <w:tcPr>
            <w:tcW w:w="6716" w:type="dxa"/>
          </w:tcPr>
          <w:p w14:paraId="2B2EB762" w14:textId="77777777" w:rsidR="00B13CA8" w:rsidRDefault="00B13CA8" w:rsidP="00B13CA8">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5"/>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lastRenderedPageBreak/>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ac"/>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0568BB" w14:paraId="4DEA79E7" w14:textId="77777777" w:rsidTr="0050598C">
        <w:tc>
          <w:tcPr>
            <w:tcW w:w="1560" w:type="dxa"/>
          </w:tcPr>
          <w:p w14:paraId="46F27A62" w14:textId="436F2CA0" w:rsidR="000568BB" w:rsidRDefault="000568BB" w:rsidP="000568BB">
            <w:pPr>
              <w:jc w:val="both"/>
              <w:rPr>
                <w:rFonts w:eastAsiaTheme="minorEastAsia"/>
                <w:lang w:eastAsia="zh-CN"/>
              </w:rPr>
            </w:pPr>
            <w:r>
              <w:rPr>
                <w:rFonts w:eastAsiaTheme="minorEastAsia"/>
                <w:lang w:eastAsia="zh-CN"/>
              </w:rPr>
              <w:t>MediaTek</w:t>
            </w:r>
          </w:p>
        </w:tc>
        <w:tc>
          <w:tcPr>
            <w:tcW w:w="8221" w:type="dxa"/>
          </w:tcPr>
          <w:p w14:paraId="4B8BD155" w14:textId="1B0FC195" w:rsidR="000568BB" w:rsidRDefault="000568BB" w:rsidP="000568BB">
            <w:pPr>
              <w:jc w:val="both"/>
              <w:rPr>
                <w:rFonts w:eastAsiaTheme="minorEastAsia"/>
                <w:lang w:eastAsia="zh-CN"/>
              </w:rPr>
            </w:pPr>
            <w:r>
              <w:rPr>
                <w:rFonts w:eastAsiaTheme="minorEastAsia"/>
                <w:lang w:eastAsia="zh-CN"/>
              </w:rPr>
              <w:t xml:space="preserve">If we configure both </w:t>
            </w:r>
            <w:r w:rsidRPr="00AA0E0D">
              <w:rPr>
                <w:rFonts w:eastAsiaTheme="minorEastAsia"/>
                <w:lang w:eastAsia="zh-CN"/>
              </w:rPr>
              <w:t>shared and dedicated pool simultaneously</w:t>
            </w:r>
            <w:r>
              <w:rPr>
                <w:rFonts w:eastAsiaTheme="minorEastAsia"/>
                <w:lang w:eastAsia="zh-CN"/>
              </w:rPr>
              <w:t>, UE may not get power saving gain from dedicated resource pool because a UE anyway needs to monitor both kind of resource pools for discovery messages.</w:t>
            </w:r>
          </w:p>
        </w:tc>
      </w:tr>
      <w:tr w:rsidR="00B13CA8" w14:paraId="467AAA94" w14:textId="77777777" w:rsidTr="0050598C">
        <w:tc>
          <w:tcPr>
            <w:tcW w:w="1560" w:type="dxa"/>
          </w:tcPr>
          <w:p w14:paraId="37536C75" w14:textId="67507BAD" w:rsidR="00B13CA8" w:rsidRDefault="00B13CA8" w:rsidP="00B13CA8">
            <w:pPr>
              <w:jc w:val="both"/>
              <w:rPr>
                <w:rFonts w:eastAsiaTheme="minorEastAsia"/>
                <w:lang w:eastAsia="zh-CN"/>
              </w:rPr>
            </w:pPr>
            <w:r>
              <w:rPr>
                <w:rFonts w:eastAsia="맑은 고딕" w:hint="eastAsia"/>
                <w:lang w:eastAsia="ko-KR"/>
              </w:rPr>
              <w:t>LG</w:t>
            </w:r>
          </w:p>
        </w:tc>
        <w:tc>
          <w:tcPr>
            <w:tcW w:w="8221" w:type="dxa"/>
          </w:tcPr>
          <w:p w14:paraId="134483A2" w14:textId="15A59AA1" w:rsidR="00B13CA8" w:rsidRDefault="00B13CA8" w:rsidP="00B13CA8">
            <w:pPr>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5"/>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9"/>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8"/>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9"/>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7B5D87"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7B5D87"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lastRenderedPageBreak/>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ab"/>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ab"/>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F2496F" w14:paraId="42A92627" w14:textId="77777777" w:rsidTr="007A533C">
        <w:tc>
          <w:tcPr>
            <w:tcW w:w="1546" w:type="dxa"/>
          </w:tcPr>
          <w:p w14:paraId="0ED7299B" w14:textId="0C9D8446" w:rsidR="00F2496F" w:rsidRDefault="00F2496F" w:rsidP="00F2496F">
            <w:pPr>
              <w:jc w:val="both"/>
              <w:rPr>
                <w:rFonts w:eastAsiaTheme="minorEastAsia"/>
                <w:lang w:eastAsia="zh-CN"/>
              </w:rPr>
            </w:pPr>
            <w:r>
              <w:rPr>
                <w:rFonts w:eastAsiaTheme="minorEastAsia"/>
                <w:lang w:eastAsia="zh-CN"/>
              </w:rPr>
              <w:t>Xiaomi</w:t>
            </w:r>
          </w:p>
        </w:tc>
        <w:tc>
          <w:tcPr>
            <w:tcW w:w="1267" w:type="dxa"/>
          </w:tcPr>
          <w:p w14:paraId="6F63CBAA" w14:textId="11E817F2" w:rsidR="00F2496F" w:rsidRDefault="00F2496F" w:rsidP="00F2496F">
            <w:pPr>
              <w:jc w:val="both"/>
              <w:rPr>
                <w:rFonts w:eastAsiaTheme="minorEastAsia"/>
                <w:lang w:eastAsia="zh-CN"/>
              </w:rPr>
            </w:pPr>
            <w:r w:rsidRPr="00B17C77">
              <w:t>Option 3</w:t>
            </w:r>
          </w:p>
        </w:tc>
        <w:tc>
          <w:tcPr>
            <w:tcW w:w="6707" w:type="dxa"/>
          </w:tcPr>
          <w:p w14:paraId="628926FA" w14:textId="0FEB6054" w:rsidR="00F2496F" w:rsidRDefault="00F2496F" w:rsidP="00F2496F">
            <w:pPr>
              <w:jc w:val="both"/>
              <w:rPr>
                <w:rFonts w:eastAsiaTheme="minorEastAsia"/>
                <w:lang w:eastAsia="zh-CN"/>
              </w:rPr>
            </w:pPr>
            <w:r w:rsidRPr="00B17C77">
              <w:t>as for Rel-16 V2X</w:t>
            </w:r>
          </w:p>
        </w:tc>
      </w:tr>
      <w:tr w:rsidR="000568BB" w14:paraId="30335671" w14:textId="77777777" w:rsidTr="007A533C">
        <w:tc>
          <w:tcPr>
            <w:tcW w:w="1546" w:type="dxa"/>
          </w:tcPr>
          <w:p w14:paraId="6E297E22" w14:textId="1DAC4AF8" w:rsidR="000568BB" w:rsidRDefault="000568BB" w:rsidP="000568BB">
            <w:pPr>
              <w:jc w:val="both"/>
              <w:rPr>
                <w:rFonts w:eastAsiaTheme="minorEastAsia"/>
                <w:lang w:eastAsia="zh-CN"/>
              </w:rPr>
            </w:pPr>
            <w:r>
              <w:rPr>
                <w:rFonts w:eastAsiaTheme="minorEastAsia"/>
                <w:lang w:eastAsia="zh-CN"/>
              </w:rPr>
              <w:t>MediaTek</w:t>
            </w:r>
          </w:p>
        </w:tc>
        <w:tc>
          <w:tcPr>
            <w:tcW w:w="1267" w:type="dxa"/>
          </w:tcPr>
          <w:p w14:paraId="48D8C1A2" w14:textId="75C4CA22" w:rsidR="000568BB" w:rsidRDefault="000568BB" w:rsidP="000568BB">
            <w:pPr>
              <w:jc w:val="both"/>
              <w:rPr>
                <w:rFonts w:eastAsiaTheme="minorEastAsia"/>
                <w:lang w:eastAsia="zh-CN"/>
              </w:rPr>
            </w:pPr>
            <w:r>
              <w:rPr>
                <w:rFonts w:eastAsiaTheme="minorEastAsia"/>
                <w:lang w:eastAsia="zh-CN"/>
              </w:rPr>
              <w:t>Option 3</w:t>
            </w:r>
          </w:p>
        </w:tc>
        <w:tc>
          <w:tcPr>
            <w:tcW w:w="6707" w:type="dxa"/>
          </w:tcPr>
          <w:p w14:paraId="3E893141" w14:textId="198B637B" w:rsidR="000568BB" w:rsidRDefault="000568BB" w:rsidP="000568BB">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13CA8" w14:paraId="78B6AB65" w14:textId="77777777" w:rsidTr="007A533C">
        <w:tc>
          <w:tcPr>
            <w:tcW w:w="1546" w:type="dxa"/>
          </w:tcPr>
          <w:p w14:paraId="3C87FFFF" w14:textId="7A99080C" w:rsidR="00B13CA8" w:rsidRDefault="00B13CA8" w:rsidP="00B13CA8">
            <w:pPr>
              <w:jc w:val="center"/>
              <w:rPr>
                <w:rFonts w:eastAsiaTheme="minorEastAsia"/>
                <w:lang w:eastAsia="zh-CN"/>
              </w:rPr>
            </w:pPr>
            <w:r w:rsidRPr="00B13CA8">
              <w:rPr>
                <w:rFonts w:eastAsiaTheme="minorEastAsia" w:hint="eastAsia"/>
                <w:lang w:eastAsia="zh-CN"/>
              </w:rPr>
              <w:t>LG</w:t>
            </w:r>
          </w:p>
        </w:tc>
        <w:tc>
          <w:tcPr>
            <w:tcW w:w="1267" w:type="dxa"/>
          </w:tcPr>
          <w:p w14:paraId="4874B666" w14:textId="5BD6BF33" w:rsidR="00B13CA8" w:rsidRDefault="00B13CA8" w:rsidP="00B13CA8">
            <w:pPr>
              <w:jc w:val="both"/>
              <w:rPr>
                <w:rFonts w:eastAsiaTheme="minorEastAsia"/>
                <w:lang w:eastAsia="zh-CN"/>
              </w:rPr>
            </w:pPr>
            <w:r>
              <w:rPr>
                <w:rFonts w:eastAsia="맑은 고딕" w:hint="eastAsia"/>
                <w:lang w:eastAsia="ko-KR"/>
              </w:rPr>
              <w:t>Option 3</w:t>
            </w:r>
          </w:p>
        </w:tc>
        <w:tc>
          <w:tcPr>
            <w:tcW w:w="6707" w:type="dxa"/>
          </w:tcPr>
          <w:p w14:paraId="40863BF3" w14:textId="5871F7B2" w:rsidR="00B13CA8" w:rsidRDefault="00B13CA8" w:rsidP="00B13CA8">
            <w:pPr>
              <w:jc w:val="both"/>
              <w:rPr>
                <w:rFonts w:eastAsiaTheme="minorEastAsia"/>
                <w:lang w:eastAsia="zh-CN"/>
              </w:rPr>
            </w:pPr>
            <w:r w:rsidRPr="0091035D">
              <w:rPr>
                <w:rFonts w:eastAsia="맑은 고딕"/>
                <w:lang w:eastAsia="ko-KR"/>
              </w:rPr>
              <w:t>Agree with OPPO and vivo. After remote UE connects with gNB via relay UE, it can be hard to support that remote UE operates mode1. It’s a too complicated operation.</w:t>
            </w:r>
          </w:p>
        </w:tc>
      </w:tr>
      <w:tr w:rsidR="00B13CA8" w14:paraId="35DD5F13" w14:textId="77777777" w:rsidTr="007A533C">
        <w:tc>
          <w:tcPr>
            <w:tcW w:w="1546" w:type="dxa"/>
          </w:tcPr>
          <w:p w14:paraId="12DA44E5" w14:textId="77777777" w:rsidR="00B13CA8" w:rsidRDefault="00B13CA8" w:rsidP="00B13CA8">
            <w:pPr>
              <w:jc w:val="both"/>
              <w:rPr>
                <w:rFonts w:eastAsiaTheme="minorEastAsia"/>
                <w:lang w:eastAsia="zh-CN"/>
              </w:rPr>
            </w:pPr>
          </w:p>
        </w:tc>
        <w:tc>
          <w:tcPr>
            <w:tcW w:w="1267" w:type="dxa"/>
          </w:tcPr>
          <w:p w14:paraId="5A91BAC4" w14:textId="77777777" w:rsidR="00B13CA8" w:rsidRDefault="00B13CA8" w:rsidP="00B13CA8">
            <w:pPr>
              <w:jc w:val="both"/>
              <w:rPr>
                <w:rFonts w:eastAsiaTheme="minorEastAsia"/>
                <w:lang w:eastAsia="zh-CN"/>
              </w:rPr>
            </w:pPr>
          </w:p>
        </w:tc>
        <w:tc>
          <w:tcPr>
            <w:tcW w:w="6707" w:type="dxa"/>
          </w:tcPr>
          <w:p w14:paraId="23B6C62D" w14:textId="77777777" w:rsidR="00B13CA8" w:rsidRDefault="00B13CA8" w:rsidP="00B13CA8">
            <w:pPr>
              <w:jc w:val="both"/>
              <w:rPr>
                <w:rFonts w:eastAsiaTheme="minorEastAsia"/>
                <w:lang w:eastAsia="zh-CN"/>
              </w:rPr>
            </w:pPr>
          </w:p>
        </w:tc>
      </w:tr>
      <w:tr w:rsidR="00B13CA8" w14:paraId="15350546" w14:textId="77777777" w:rsidTr="007A533C">
        <w:tc>
          <w:tcPr>
            <w:tcW w:w="1546" w:type="dxa"/>
          </w:tcPr>
          <w:p w14:paraId="0895349F" w14:textId="77777777" w:rsidR="00B13CA8" w:rsidRDefault="00B13CA8" w:rsidP="00B13CA8">
            <w:pPr>
              <w:jc w:val="both"/>
              <w:rPr>
                <w:rFonts w:eastAsiaTheme="minorEastAsia"/>
                <w:lang w:eastAsia="zh-CN"/>
              </w:rPr>
            </w:pPr>
          </w:p>
        </w:tc>
        <w:tc>
          <w:tcPr>
            <w:tcW w:w="1267" w:type="dxa"/>
          </w:tcPr>
          <w:p w14:paraId="5F106DA2" w14:textId="77777777" w:rsidR="00B13CA8" w:rsidRDefault="00B13CA8" w:rsidP="00B13CA8">
            <w:pPr>
              <w:jc w:val="both"/>
              <w:rPr>
                <w:rFonts w:eastAsiaTheme="minorEastAsia"/>
                <w:lang w:eastAsia="zh-CN"/>
              </w:rPr>
            </w:pPr>
          </w:p>
        </w:tc>
        <w:tc>
          <w:tcPr>
            <w:tcW w:w="6707" w:type="dxa"/>
          </w:tcPr>
          <w:p w14:paraId="144AD0B2" w14:textId="77777777" w:rsidR="00B13CA8" w:rsidRDefault="00B13CA8" w:rsidP="00B13CA8">
            <w:pPr>
              <w:jc w:val="both"/>
              <w:rPr>
                <w:rFonts w:eastAsiaTheme="minorEastAsia"/>
                <w:lang w:eastAsia="zh-CN"/>
              </w:rPr>
            </w:pPr>
          </w:p>
        </w:tc>
      </w:tr>
      <w:tr w:rsidR="00B13CA8" w14:paraId="00D81626" w14:textId="77777777" w:rsidTr="007A533C">
        <w:tc>
          <w:tcPr>
            <w:tcW w:w="1546" w:type="dxa"/>
          </w:tcPr>
          <w:p w14:paraId="2E180248" w14:textId="77777777" w:rsidR="00B13CA8" w:rsidRDefault="00B13CA8" w:rsidP="00B13CA8">
            <w:pPr>
              <w:jc w:val="both"/>
              <w:rPr>
                <w:rFonts w:eastAsiaTheme="minorEastAsia"/>
                <w:lang w:eastAsia="zh-CN"/>
              </w:rPr>
            </w:pPr>
          </w:p>
        </w:tc>
        <w:tc>
          <w:tcPr>
            <w:tcW w:w="1267" w:type="dxa"/>
          </w:tcPr>
          <w:p w14:paraId="6A1C524E" w14:textId="77777777" w:rsidR="00B13CA8" w:rsidRDefault="00B13CA8" w:rsidP="00B13CA8">
            <w:pPr>
              <w:jc w:val="both"/>
              <w:rPr>
                <w:rFonts w:eastAsiaTheme="minorEastAsia"/>
                <w:lang w:eastAsia="zh-CN"/>
              </w:rPr>
            </w:pPr>
          </w:p>
        </w:tc>
        <w:tc>
          <w:tcPr>
            <w:tcW w:w="6707" w:type="dxa"/>
          </w:tcPr>
          <w:p w14:paraId="5B8E657B" w14:textId="77777777" w:rsidR="00B13CA8" w:rsidRDefault="00B13CA8" w:rsidP="00B13CA8">
            <w:pPr>
              <w:jc w:val="both"/>
              <w:rPr>
                <w:rFonts w:eastAsiaTheme="minorEastAsia"/>
                <w:lang w:eastAsia="zh-CN"/>
              </w:rPr>
            </w:pPr>
          </w:p>
        </w:tc>
      </w:tr>
      <w:tr w:rsidR="00B13CA8" w14:paraId="1F8ADA02" w14:textId="77777777" w:rsidTr="007A533C">
        <w:tc>
          <w:tcPr>
            <w:tcW w:w="1546" w:type="dxa"/>
          </w:tcPr>
          <w:p w14:paraId="7CD669F2" w14:textId="77777777" w:rsidR="00B13CA8" w:rsidRDefault="00B13CA8" w:rsidP="00B13CA8">
            <w:pPr>
              <w:jc w:val="both"/>
              <w:rPr>
                <w:rFonts w:eastAsiaTheme="minorEastAsia"/>
                <w:lang w:eastAsia="zh-CN"/>
              </w:rPr>
            </w:pPr>
          </w:p>
        </w:tc>
        <w:tc>
          <w:tcPr>
            <w:tcW w:w="1267" w:type="dxa"/>
          </w:tcPr>
          <w:p w14:paraId="48AB6752" w14:textId="77777777" w:rsidR="00B13CA8" w:rsidRDefault="00B13CA8" w:rsidP="00B13CA8">
            <w:pPr>
              <w:jc w:val="both"/>
              <w:rPr>
                <w:rFonts w:eastAsiaTheme="minorEastAsia"/>
                <w:lang w:eastAsia="zh-CN"/>
              </w:rPr>
            </w:pPr>
          </w:p>
        </w:tc>
        <w:tc>
          <w:tcPr>
            <w:tcW w:w="6707" w:type="dxa"/>
          </w:tcPr>
          <w:p w14:paraId="72A78449" w14:textId="77777777" w:rsidR="00B13CA8" w:rsidRDefault="00B13CA8" w:rsidP="00B13CA8">
            <w:pPr>
              <w:jc w:val="both"/>
              <w:rPr>
                <w:rFonts w:eastAsiaTheme="minorEastAsia"/>
                <w:lang w:eastAsia="zh-CN"/>
              </w:rPr>
            </w:pPr>
          </w:p>
        </w:tc>
      </w:tr>
      <w:tr w:rsidR="00B13CA8" w14:paraId="5A872AF7" w14:textId="77777777" w:rsidTr="007A533C">
        <w:tc>
          <w:tcPr>
            <w:tcW w:w="1546" w:type="dxa"/>
          </w:tcPr>
          <w:p w14:paraId="2CDA5160" w14:textId="77777777" w:rsidR="00B13CA8" w:rsidRDefault="00B13CA8" w:rsidP="00B13CA8">
            <w:pPr>
              <w:jc w:val="both"/>
              <w:rPr>
                <w:rFonts w:eastAsiaTheme="minorEastAsia"/>
                <w:lang w:eastAsia="zh-CN"/>
              </w:rPr>
            </w:pPr>
          </w:p>
        </w:tc>
        <w:tc>
          <w:tcPr>
            <w:tcW w:w="1267" w:type="dxa"/>
          </w:tcPr>
          <w:p w14:paraId="4E7090C3" w14:textId="77777777" w:rsidR="00B13CA8" w:rsidRDefault="00B13CA8" w:rsidP="00B13CA8">
            <w:pPr>
              <w:jc w:val="both"/>
              <w:rPr>
                <w:rFonts w:eastAsiaTheme="minorEastAsia"/>
                <w:lang w:eastAsia="zh-CN"/>
              </w:rPr>
            </w:pPr>
          </w:p>
        </w:tc>
        <w:tc>
          <w:tcPr>
            <w:tcW w:w="6707" w:type="dxa"/>
          </w:tcPr>
          <w:p w14:paraId="4F6E6E38" w14:textId="77777777" w:rsidR="00B13CA8" w:rsidRDefault="00B13CA8" w:rsidP="00B13CA8">
            <w:pPr>
              <w:jc w:val="both"/>
              <w:rPr>
                <w:rFonts w:eastAsiaTheme="minorEastAsia"/>
                <w:lang w:eastAsia="zh-CN"/>
              </w:rPr>
            </w:pPr>
          </w:p>
        </w:tc>
      </w:tr>
      <w:tr w:rsidR="00B13CA8" w14:paraId="44CD57AF" w14:textId="77777777" w:rsidTr="007A533C">
        <w:tc>
          <w:tcPr>
            <w:tcW w:w="1546" w:type="dxa"/>
          </w:tcPr>
          <w:p w14:paraId="0E8830A8" w14:textId="77777777" w:rsidR="00B13CA8" w:rsidRDefault="00B13CA8" w:rsidP="00B13CA8">
            <w:pPr>
              <w:jc w:val="both"/>
              <w:rPr>
                <w:rFonts w:eastAsiaTheme="minorEastAsia"/>
                <w:lang w:eastAsia="zh-CN"/>
              </w:rPr>
            </w:pPr>
          </w:p>
        </w:tc>
        <w:tc>
          <w:tcPr>
            <w:tcW w:w="1267" w:type="dxa"/>
          </w:tcPr>
          <w:p w14:paraId="19BF583A" w14:textId="77777777" w:rsidR="00B13CA8" w:rsidRDefault="00B13CA8" w:rsidP="00B13CA8">
            <w:pPr>
              <w:jc w:val="both"/>
              <w:rPr>
                <w:rFonts w:eastAsiaTheme="minorEastAsia"/>
                <w:lang w:eastAsia="zh-CN"/>
              </w:rPr>
            </w:pPr>
          </w:p>
        </w:tc>
        <w:tc>
          <w:tcPr>
            <w:tcW w:w="6707" w:type="dxa"/>
          </w:tcPr>
          <w:p w14:paraId="5CA86F94" w14:textId="77777777" w:rsidR="00B13CA8" w:rsidRDefault="00B13CA8" w:rsidP="00B13CA8">
            <w:pPr>
              <w:jc w:val="both"/>
              <w:rPr>
                <w:rFonts w:eastAsiaTheme="minorEastAsia"/>
                <w:lang w:eastAsia="zh-CN"/>
              </w:rPr>
            </w:pPr>
          </w:p>
        </w:tc>
      </w:tr>
      <w:tr w:rsidR="00B13CA8" w14:paraId="11CED4DA" w14:textId="77777777" w:rsidTr="007A533C">
        <w:tc>
          <w:tcPr>
            <w:tcW w:w="1546" w:type="dxa"/>
          </w:tcPr>
          <w:p w14:paraId="14A9A307" w14:textId="77777777" w:rsidR="00B13CA8" w:rsidRDefault="00B13CA8" w:rsidP="00B13CA8">
            <w:pPr>
              <w:jc w:val="both"/>
              <w:rPr>
                <w:rFonts w:eastAsiaTheme="minorEastAsia"/>
                <w:lang w:eastAsia="zh-CN"/>
              </w:rPr>
            </w:pPr>
          </w:p>
        </w:tc>
        <w:tc>
          <w:tcPr>
            <w:tcW w:w="1267" w:type="dxa"/>
          </w:tcPr>
          <w:p w14:paraId="4ADFFDD6" w14:textId="77777777" w:rsidR="00B13CA8" w:rsidRDefault="00B13CA8" w:rsidP="00B13CA8">
            <w:pPr>
              <w:jc w:val="both"/>
              <w:rPr>
                <w:rFonts w:eastAsiaTheme="minorEastAsia"/>
                <w:lang w:eastAsia="zh-CN"/>
              </w:rPr>
            </w:pPr>
          </w:p>
        </w:tc>
        <w:tc>
          <w:tcPr>
            <w:tcW w:w="6707" w:type="dxa"/>
          </w:tcPr>
          <w:p w14:paraId="0E19E0B9" w14:textId="77777777" w:rsidR="00B13CA8" w:rsidRDefault="00B13CA8" w:rsidP="00B13CA8">
            <w:pPr>
              <w:jc w:val="both"/>
              <w:rPr>
                <w:rFonts w:eastAsiaTheme="minorEastAsia"/>
                <w:lang w:eastAsia="zh-CN"/>
              </w:rPr>
            </w:pPr>
          </w:p>
        </w:tc>
      </w:tr>
      <w:tr w:rsidR="00B13CA8" w14:paraId="065F85CB" w14:textId="77777777" w:rsidTr="007A533C">
        <w:tc>
          <w:tcPr>
            <w:tcW w:w="1546" w:type="dxa"/>
          </w:tcPr>
          <w:p w14:paraId="46C87926" w14:textId="77777777" w:rsidR="00B13CA8" w:rsidRDefault="00B13CA8" w:rsidP="00B13CA8">
            <w:pPr>
              <w:jc w:val="both"/>
              <w:rPr>
                <w:rFonts w:eastAsiaTheme="minorEastAsia"/>
                <w:lang w:eastAsia="zh-CN"/>
              </w:rPr>
            </w:pPr>
          </w:p>
        </w:tc>
        <w:tc>
          <w:tcPr>
            <w:tcW w:w="1267" w:type="dxa"/>
          </w:tcPr>
          <w:p w14:paraId="13DC8B5D" w14:textId="77777777" w:rsidR="00B13CA8" w:rsidRDefault="00B13CA8" w:rsidP="00B13CA8">
            <w:pPr>
              <w:jc w:val="both"/>
              <w:rPr>
                <w:rFonts w:eastAsiaTheme="minorEastAsia"/>
                <w:lang w:eastAsia="zh-CN"/>
              </w:rPr>
            </w:pPr>
          </w:p>
        </w:tc>
        <w:tc>
          <w:tcPr>
            <w:tcW w:w="6707" w:type="dxa"/>
          </w:tcPr>
          <w:p w14:paraId="0EDB191F" w14:textId="77777777" w:rsidR="00B13CA8" w:rsidRDefault="00B13CA8" w:rsidP="00B13CA8">
            <w:pPr>
              <w:jc w:val="both"/>
              <w:rPr>
                <w:rFonts w:eastAsiaTheme="minorEastAsia"/>
                <w:lang w:eastAsia="zh-CN"/>
              </w:rPr>
            </w:pPr>
          </w:p>
        </w:tc>
      </w:tr>
      <w:tr w:rsidR="00B13CA8" w14:paraId="5731FE72" w14:textId="77777777" w:rsidTr="007A533C">
        <w:tc>
          <w:tcPr>
            <w:tcW w:w="1546" w:type="dxa"/>
          </w:tcPr>
          <w:p w14:paraId="199C73D2" w14:textId="77777777" w:rsidR="00B13CA8" w:rsidRDefault="00B13CA8" w:rsidP="00B13CA8">
            <w:pPr>
              <w:jc w:val="both"/>
              <w:rPr>
                <w:rFonts w:eastAsiaTheme="minorEastAsia"/>
                <w:lang w:eastAsia="zh-CN"/>
              </w:rPr>
            </w:pPr>
          </w:p>
        </w:tc>
        <w:tc>
          <w:tcPr>
            <w:tcW w:w="1267" w:type="dxa"/>
          </w:tcPr>
          <w:p w14:paraId="2214062C" w14:textId="77777777" w:rsidR="00B13CA8" w:rsidRDefault="00B13CA8" w:rsidP="00B13CA8">
            <w:pPr>
              <w:jc w:val="both"/>
              <w:rPr>
                <w:rFonts w:eastAsiaTheme="minorEastAsia"/>
                <w:lang w:eastAsia="zh-CN"/>
              </w:rPr>
            </w:pPr>
          </w:p>
        </w:tc>
        <w:tc>
          <w:tcPr>
            <w:tcW w:w="6707" w:type="dxa"/>
          </w:tcPr>
          <w:p w14:paraId="753D9960" w14:textId="77777777" w:rsidR="00B13CA8" w:rsidRDefault="00B13CA8" w:rsidP="00B13CA8">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lastRenderedPageBreak/>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a4"/>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F2496F" w14:paraId="074D9600" w14:textId="77777777" w:rsidTr="0057520F">
        <w:tc>
          <w:tcPr>
            <w:tcW w:w="1546" w:type="dxa"/>
          </w:tcPr>
          <w:p w14:paraId="3EE22B5D" w14:textId="7515A723" w:rsidR="00F2496F" w:rsidRDefault="00F2496F" w:rsidP="00F2496F">
            <w:pPr>
              <w:jc w:val="both"/>
              <w:rPr>
                <w:rFonts w:eastAsiaTheme="minorEastAsia"/>
                <w:lang w:eastAsia="zh-CN"/>
              </w:rPr>
            </w:pPr>
            <w:r>
              <w:rPr>
                <w:rFonts w:eastAsiaTheme="minorEastAsia"/>
                <w:lang w:eastAsia="zh-CN"/>
              </w:rPr>
              <w:t>Xiaomi</w:t>
            </w:r>
          </w:p>
        </w:tc>
        <w:tc>
          <w:tcPr>
            <w:tcW w:w="1258" w:type="dxa"/>
          </w:tcPr>
          <w:p w14:paraId="05A6663B" w14:textId="5AB9E9C4" w:rsidR="00F2496F" w:rsidRDefault="00F2496F" w:rsidP="00F2496F">
            <w:pPr>
              <w:jc w:val="both"/>
              <w:rPr>
                <w:rFonts w:eastAsiaTheme="minorEastAsia"/>
                <w:lang w:eastAsia="zh-CN"/>
              </w:rPr>
            </w:pPr>
            <w:r w:rsidRPr="00CE0951">
              <w:t xml:space="preserve">No </w:t>
            </w:r>
          </w:p>
        </w:tc>
        <w:tc>
          <w:tcPr>
            <w:tcW w:w="6716" w:type="dxa"/>
          </w:tcPr>
          <w:p w14:paraId="5BAC97EF" w14:textId="2949EE61" w:rsidR="00F2496F" w:rsidRDefault="00F2496F" w:rsidP="00F2496F">
            <w:pPr>
              <w:jc w:val="both"/>
              <w:rPr>
                <w:rFonts w:eastAsiaTheme="minorEastAsia"/>
                <w:lang w:eastAsia="zh-CN"/>
              </w:rPr>
            </w:pPr>
            <w:r w:rsidRPr="00CE0951">
              <w:t>Mode 2 only</w:t>
            </w:r>
          </w:p>
        </w:tc>
      </w:tr>
      <w:tr w:rsidR="000568BB" w14:paraId="669D3AED" w14:textId="77777777" w:rsidTr="0057520F">
        <w:tc>
          <w:tcPr>
            <w:tcW w:w="1546" w:type="dxa"/>
          </w:tcPr>
          <w:p w14:paraId="4680403D" w14:textId="7C920FBC" w:rsidR="000568BB" w:rsidRDefault="000568BB" w:rsidP="000568BB">
            <w:pPr>
              <w:jc w:val="both"/>
              <w:rPr>
                <w:rFonts w:eastAsiaTheme="minorEastAsia"/>
                <w:lang w:eastAsia="zh-CN"/>
              </w:rPr>
            </w:pPr>
            <w:r>
              <w:rPr>
                <w:rFonts w:eastAsiaTheme="minorEastAsia"/>
                <w:lang w:eastAsia="zh-CN"/>
              </w:rPr>
              <w:t>MediaTek</w:t>
            </w:r>
          </w:p>
        </w:tc>
        <w:tc>
          <w:tcPr>
            <w:tcW w:w="1258" w:type="dxa"/>
          </w:tcPr>
          <w:p w14:paraId="412D2D84" w14:textId="0A729709" w:rsidR="000568BB" w:rsidRDefault="000568BB" w:rsidP="000568BB">
            <w:pPr>
              <w:jc w:val="both"/>
              <w:rPr>
                <w:rFonts w:eastAsiaTheme="minorEastAsia"/>
                <w:lang w:eastAsia="zh-CN"/>
              </w:rPr>
            </w:pPr>
            <w:r>
              <w:rPr>
                <w:rFonts w:eastAsiaTheme="minorEastAsia"/>
                <w:lang w:eastAsia="zh-CN"/>
              </w:rPr>
              <w:t>No (Mode 2 only)</w:t>
            </w:r>
          </w:p>
        </w:tc>
        <w:tc>
          <w:tcPr>
            <w:tcW w:w="6716" w:type="dxa"/>
          </w:tcPr>
          <w:p w14:paraId="7D37F41F" w14:textId="6918F1EF" w:rsidR="000568BB" w:rsidRDefault="000568BB" w:rsidP="000568BB">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13CA8" w14:paraId="3F154478" w14:textId="77777777" w:rsidTr="0057520F">
        <w:tc>
          <w:tcPr>
            <w:tcW w:w="1546" w:type="dxa"/>
          </w:tcPr>
          <w:p w14:paraId="38EA8511" w14:textId="2BDB655B" w:rsidR="00B13CA8" w:rsidRDefault="00B13CA8" w:rsidP="00B13CA8">
            <w:pPr>
              <w:jc w:val="both"/>
              <w:rPr>
                <w:rFonts w:eastAsiaTheme="minorEastAsia"/>
                <w:lang w:eastAsia="zh-CN"/>
              </w:rPr>
            </w:pPr>
            <w:r>
              <w:rPr>
                <w:rFonts w:eastAsia="맑은 고딕" w:hint="eastAsia"/>
                <w:lang w:eastAsia="ko-KR"/>
              </w:rPr>
              <w:lastRenderedPageBreak/>
              <w:t>LG</w:t>
            </w:r>
          </w:p>
        </w:tc>
        <w:tc>
          <w:tcPr>
            <w:tcW w:w="1258" w:type="dxa"/>
          </w:tcPr>
          <w:p w14:paraId="17FFB764" w14:textId="1ACC1267" w:rsidR="00B13CA8" w:rsidRDefault="00B13CA8" w:rsidP="00B13CA8">
            <w:pPr>
              <w:jc w:val="both"/>
              <w:rPr>
                <w:rFonts w:eastAsiaTheme="minorEastAsia"/>
                <w:lang w:eastAsia="zh-CN"/>
              </w:rPr>
            </w:pPr>
            <w:r>
              <w:rPr>
                <w:rFonts w:eastAsia="맑은 고딕" w:hint="eastAsia"/>
                <w:lang w:eastAsia="ko-KR"/>
              </w:rPr>
              <w:t>No (mode2 only)</w:t>
            </w:r>
          </w:p>
        </w:tc>
        <w:tc>
          <w:tcPr>
            <w:tcW w:w="6716" w:type="dxa"/>
          </w:tcPr>
          <w:p w14:paraId="482B457A" w14:textId="21EAB1B1" w:rsidR="00B13CA8" w:rsidRDefault="00B13CA8" w:rsidP="00B13CA8">
            <w:pPr>
              <w:jc w:val="both"/>
              <w:rPr>
                <w:rFonts w:eastAsiaTheme="minorEastAsia"/>
                <w:lang w:eastAsia="zh-CN"/>
              </w:rPr>
            </w:pPr>
            <w:r>
              <w:rPr>
                <w:rFonts w:eastAsia="맑은 고딕"/>
                <w:lang w:eastAsia="ko-KR"/>
              </w:rPr>
              <w:t>The s</w:t>
            </w:r>
            <w:r>
              <w:rPr>
                <w:rFonts w:eastAsia="맑은 고딕" w:hint="eastAsia"/>
                <w:lang w:eastAsia="ko-KR"/>
              </w:rPr>
              <w:t>ame view as QC.</w:t>
            </w:r>
          </w:p>
        </w:tc>
      </w:tr>
      <w:tr w:rsidR="00B13CA8" w14:paraId="74FAE87B" w14:textId="77777777" w:rsidTr="0057520F">
        <w:tc>
          <w:tcPr>
            <w:tcW w:w="1546" w:type="dxa"/>
          </w:tcPr>
          <w:p w14:paraId="2DF07FB2" w14:textId="77777777" w:rsidR="00B13CA8" w:rsidRDefault="00B13CA8" w:rsidP="00B13CA8">
            <w:pPr>
              <w:jc w:val="both"/>
              <w:rPr>
                <w:rFonts w:eastAsiaTheme="minorEastAsia"/>
                <w:lang w:eastAsia="zh-CN"/>
              </w:rPr>
            </w:pPr>
          </w:p>
        </w:tc>
        <w:tc>
          <w:tcPr>
            <w:tcW w:w="1258" w:type="dxa"/>
          </w:tcPr>
          <w:p w14:paraId="7E5F89CE" w14:textId="77777777" w:rsidR="00B13CA8" w:rsidRDefault="00B13CA8" w:rsidP="00B13CA8">
            <w:pPr>
              <w:jc w:val="both"/>
              <w:rPr>
                <w:rFonts w:eastAsiaTheme="minorEastAsia"/>
                <w:lang w:eastAsia="zh-CN"/>
              </w:rPr>
            </w:pPr>
          </w:p>
        </w:tc>
        <w:tc>
          <w:tcPr>
            <w:tcW w:w="6716" w:type="dxa"/>
          </w:tcPr>
          <w:p w14:paraId="3236A23E" w14:textId="77777777" w:rsidR="00B13CA8" w:rsidRDefault="00B13CA8" w:rsidP="00B13CA8">
            <w:pPr>
              <w:jc w:val="both"/>
              <w:rPr>
                <w:rFonts w:eastAsiaTheme="minorEastAsia"/>
                <w:lang w:eastAsia="zh-CN"/>
              </w:rPr>
            </w:pPr>
          </w:p>
        </w:tc>
      </w:tr>
      <w:tr w:rsidR="00B13CA8" w14:paraId="1CCC8FA9" w14:textId="77777777" w:rsidTr="0057520F">
        <w:tc>
          <w:tcPr>
            <w:tcW w:w="1546" w:type="dxa"/>
          </w:tcPr>
          <w:p w14:paraId="58B5AD38" w14:textId="77777777" w:rsidR="00B13CA8" w:rsidRDefault="00B13CA8" w:rsidP="00B13CA8">
            <w:pPr>
              <w:jc w:val="both"/>
              <w:rPr>
                <w:rFonts w:eastAsiaTheme="minorEastAsia"/>
                <w:lang w:eastAsia="zh-CN"/>
              </w:rPr>
            </w:pPr>
          </w:p>
        </w:tc>
        <w:tc>
          <w:tcPr>
            <w:tcW w:w="1258" w:type="dxa"/>
          </w:tcPr>
          <w:p w14:paraId="4CC324F8" w14:textId="77777777" w:rsidR="00B13CA8" w:rsidRDefault="00B13CA8" w:rsidP="00B13CA8">
            <w:pPr>
              <w:jc w:val="both"/>
              <w:rPr>
                <w:rFonts w:eastAsiaTheme="minorEastAsia"/>
                <w:lang w:eastAsia="zh-CN"/>
              </w:rPr>
            </w:pPr>
          </w:p>
        </w:tc>
        <w:tc>
          <w:tcPr>
            <w:tcW w:w="6716" w:type="dxa"/>
          </w:tcPr>
          <w:p w14:paraId="756E1FF2" w14:textId="77777777" w:rsidR="00B13CA8" w:rsidRDefault="00B13CA8" w:rsidP="00B13CA8">
            <w:pPr>
              <w:jc w:val="both"/>
              <w:rPr>
                <w:rFonts w:eastAsiaTheme="minorEastAsia"/>
                <w:lang w:eastAsia="zh-CN"/>
              </w:rPr>
            </w:pPr>
          </w:p>
        </w:tc>
      </w:tr>
      <w:tr w:rsidR="00B13CA8" w14:paraId="2757E889" w14:textId="77777777" w:rsidTr="0057520F">
        <w:tc>
          <w:tcPr>
            <w:tcW w:w="1546" w:type="dxa"/>
          </w:tcPr>
          <w:p w14:paraId="6EB00CE6" w14:textId="77777777" w:rsidR="00B13CA8" w:rsidRDefault="00B13CA8" w:rsidP="00B13CA8">
            <w:pPr>
              <w:jc w:val="both"/>
              <w:rPr>
                <w:rFonts w:eastAsiaTheme="minorEastAsia"/>
                <w:lang w:eastAsia="zh-CN"/>
              </w:rPr>
            </w:pPr>
          </w:p>
        </w:tc>
        <w:tc>
          <w:tcPr>
            <w:tcW w:w="1258" w:type="dxa"/>
          </w:tcPr>
          <w:p w14:paraId="72EBD0D5" w14:textId="77777777" w:rsidR="00B13CA8" w:rsidRDefault="00B13CA8" w:rsidP="00B13CA8">
            <w:pPr>
              <w:jc w:val="both"/>
              <w:rPr>
                <w:rFonts w:eastAsiaTheme="minorEastAsia"/>
                <w:lang w:eastAsia="zh-CN"/>
              </w:rPr>
            </w:pPr>
          </w:p>
        </w:tc>
        <w:tc>
          <w:tcPr>
            <w:tcW w:w="6716" w:type="dxa"/>
          </w:tcPr>
          <w:p w14:paraId="5BB77031" w14:textId="77777777" w:rsidR="00B13CA8" w:rsidRDefault="00B13CA8" w:rsidP="00B13CA8">
            <w:pPr>
              <w:jc w:val="both"/>
              <w:rPr>
                <w:rFonts w:eastAsiaTheme="minorEastAsia"/>
                <w:lang w:eastAsia="zh-CN"/>
              </w:rPr>
            </w:pPr>
          </w:p>
        </w:tc>
      </w:tr>
      <w:tr w:rsidR="00B13CA8" w14:paraId="632CC768" w14:textId="77777777" w:rsidTr="0057520F">
        <w:tc>
          <w:tcPr>
            <w:tcW w:w="1546" w:type="dxa"/>
          </w:tcPr>
          <w:p w14:paraId="72809659" w14:textId="77777777" w:rsidR="00B13CA8" w:rsidRDefault="00B13CA8" w:rsidP="00B13CA8">
            <w:pPr>
              <w:jc w:val="both"/>
              <w:rPr>
                <w:rFonts w:eastAsiaTheme="minorEastAsia"/>
                <w:lang w:eastAsia="zh-CN"/>
              </w:rPr>
            </w:pPr>
          </w:p>
        </w:tc>
        <w:tc>
          <w:tcPr>
            <w:tcW w:w="1258" w:type="dxa"/>
          </w:tcPr>
          <w:p w14:paraId="4A14D895" w14:textId="77777777" w:rsidR="00B13CA8" w:rsidRDefault="00B13CA8" w:rsidP="00B13CA8">
            <w:pPr>
              <w:jc w:val="both"/>
              <w:rPr>
                <w:rFonts w:eastAsiaTheme="minorEastAsia"/>
                <w:lang w:eastAsia="zh-CN"/>
              </w:rPr>
            </w:pPr>
          </w:p>
        </w:tc>
        <w:tc>
          <w:tcPr>
            <w:tcW w:w="6716" w:type="dxa"/>
          </w:tcPr>
          <w:p w14:paraId="1CC59689" w14:textId="77777777" w:rsidR="00B13CA8" w:rsidRDefault="00B13CA8" w:rsidP="00B13CA8">
            <w:pPr>
              <w:jc w:val="both"/>
              <w:rPr>
                <w:rFonts w:eastAsiaTheme="minorEastAsia"/>
                <w:lang w:eastAsia="zh-CN"/>
              </w:rPr>
            </w:pPr>
          </w:p>
        </w:tc>
      </w:tr>
      <w:tr w:rsidR="00B13CA8" w14:paraId="2A7EE4E0" w14:textId="77777777" w:rsidTr="0057520F">
        <w:tc>
          <w:tcPr>
            <w:tcW w:w="1546" w:type="dxa"/>
          </w:tcPr>
          <w:p w14:paraId="47EABF1E" w14:textId="77777777" w:rsidR="00B13CA8" w:rsidRDefault="00B13CA8" w:rsidP="00B13CA8">
            <w:pPr>
              <w:jc w:val="both"/>
              <w:rPr>
                <w:rFonts w:eastAsiaTheme="minorEastAsia"/>
                <w:lang w:eastAsia="zh-CN"/>
              </w:rPr>
            </w:pPr>
          </w:p>
        </w:tc>
        <w:tc>
          <w:tcPr>
            <w:tcW w:w="1258" w:type="dxa"/>
          </w:tcPr>
          <w:p w14:paraId="13B2AFAD" w14:textId="77777777" w:rsidR="00B13CA8" w:rsidRDefault="00B13CA8" w:rsidP="00B13CA8">
            <w:pPr>
              <w:jc w:val="both"/>
              <w:rPr>
                <w:rFonts w:eastAsiaTheme="minorEastAsia"/>
                <w:lang w:eastAsia="zh-CN"/>
              </w:rPr>
            </w:pPr>
          </w:p>
        </w:tc>
        <w:tc>
          <w:tcPr>
            <w:tcW w:w="6716" w:type="dxa"/>
          </w:tcPr>
          <w:p w14:paraId="490A4827" w14:textId="77777777" w:rsidR="00B13CA8" w:rsidRDefault="00B13CA8" w:rsidP="00B13CA8">
            <w:pPr>
              <w:jc w:val="both"/>
              <w:rPr>
                <w:rFonts w:eastAsiaTheme="minorEastAsia"/>
                <w:lang w:eastAsia="zh-CN"/>
              </w:rPr>
            </w:pPr>
          </w:p>
        </w:tc>
      </w:tr>
      <w:tr w:rsidR="00B13CA8" w14:paraId="0DF514D7" w14:textId="77777777" w:rsidTr="0057520F">
        <w:tc>
          <w:tcPr>
            <w:tcW w:w="1546" w:type="dxa"/>
          </w:tcPr>
          <w:p w14:paraId="611F1DA5" w14:textId="77777777" w:rsidR="00B13CA8" w:rsidRDefault="00B13CA8" w:rsidP="00B13CA8">
            <w:pPr>
              <w:jc w:val="both"/>
              <w:rPr>
                <w:rFonts w:eastAsiaTheme="minorEastAsia"/>
                <w:lang w:eastAsia="zh-CN"/>
              </w:rPr>
            </w:pPr>
          </w:p>
        </w:tc>
        <w:tc>
          <w:tcPr>
            <w:tcW w:w="1258" w:type="dxa"/>
          </w:tcPr>
          <w:p w14:paraId="01C12C98" w14:textId="77777777" w:rsidR="00B13CA8" w:rsidRDefault="00B13CA8" w:rsidP="00B13CA8">
            <w:pPr>
              <w:jc w:val="both"/>
              <w:rPr>
                <w:rFonts w:eastAsiaTheme="minorEastAsia"/>
                <w:lang w:eastAsia="zh-CN"/>
              </w:rPr>
            </w:pPr>
          </w:p>
        </w:tc>
        <w:tc>
          <w:tcPr>
            <w:tcW w:w="6716" w:type="dxa"/>
          </w:tcPr>
          <w:p w14:paraId="6AD87B0A" w14:textId="77777777" w:rsidR="00B13CA8" w:rsidRDefault="00B13CA8" w:rsidP="00B13CA8">
            <w:pPr>
              <w:jc w:val="both"/>
              <w:rPr>
                <w:rFonts w:eastAsiaTheme="minorEastAsia"/>
                <w:lang w:eastAsia="zh-CN"/>
              </w:rPr>
            </w:pPr>
          </w:p>
        </w:tc>
      </w:tr>
      <w:tr w:rsidR="00B13CA8" w14:paraId="7CE436E4" w14:textId="77777777" w:rsidTr="0057520F">
        <w:tc>
          <w:tcPr>
            <w:tcW w:w="1546" w:type="dxa"/>
          </w:tcPr>
          <w:p w14:paraId="0E2D3D5F" w14:textId="77777777" w:rsidR="00B13CA8" w:rsidRDefault="00B13CA8" w:rsidP="00B13CA8">
            <w:pPr>
              <w:jc w:val="both"/>
              <w:rPr>
                <w:rFonts w:eastAsiaTheme="minorEastAsia"/>
                <w:lang w:eastAsia="zh-CN"/>
              </w:rPr>
            </w:pPr>
          </w:p>
        </w:tc>
        <w:tc>
          <w:tcPr>
            <w:tcW w:w="1258" w:type="dxa"/>
          </w:tcPr>
          <w:p w14:paraId="78982100" w14:textId="77777777" w:rsidR="00B13CA8" w:rsidRDefault="00B13CA8" w:rsidP="00B13CA8">
            <w:pPr>
              <w:jc w:val="both"/>
              <w:rPr>
                <w:rFonts w:eastAsiaTheme="minorEastAsia"/>
                <w:lang w:eastAsia="zh-CN"/>
              </w:rPr>
            </w:pPr>
          </w:p>
        </w:tc>
        <w:tc>
          <w:tcPr>
            <w:tcW w:w="6716" w:type="dxa"/>
          </w:tcPr>
          <w:p w14:paraId="7F3705BE" w14:textId="77777777" w:rsidR="00B13CA8" w:rsidRDefault="00B13CA8" w:rsidP="00B13CA8">
            <w:pPr>
              <w:jc w:val="both"/>
              <w:rPr>
                <w:rFonts w:eastAsiaTheme="minorEastAsia"/>
                <w:lang w:eastAsia="zh-CN"/>
              </w:rPr>
            </w:pPr>
          </w:p>
        </w:tc>
      </w:tr>
      <w:tr w:rsidR="00B13CA8" w14:paraId="084BEAF2" w14:textId="77777777" w:rsidTr="0057520F">
        <w:tc>
          <w:tcPr>
            <w:tcW w:w="1546" w:type="dxa"/>
          </w:tcPr>
          <w:p w14:paraId="5A1AC62F" w14:textId="77777777" w:rsidR="00B13CA8" w:rsidRDefault="00B13CA8" w:rsidP="00B13CA8">
            <w:pPr>
              <w:jc w:val="both"/>
              <w:rPr>
                <w:rFonts w:eastAsiaTheme="minorEastAsia"/>
                <w:lang w:eastAsia="zh-CN"/>
              </w:rPr>
            </w:pPr>
          </w:p>
        </w:tc>
        <w:tc>
          <w:tcPr>
            <w:tcW w:w="1258" w:type="dxa"/>
          </w:tcPr>
          <w:p w14:paraId="5031CE91" w14:textId="77777777" w:rsidR="00B13CA8" w:rsidRDefault="00B13CA8" w:rsidP="00B13CA8">
            <w:pPr>
              <w:jc w:val="both"/>
              <w:rPr>
                <w:rFonts w:eastAsiaTheme="minorEastAsia"/>
                <w:lang w:eastAsia="zh-CN"/>
              </w:rPr>
            </w:pPr>
          </w:p>
        </w:tc>
        <w:tc>
          <w:tcPr>
            <w:tcW w:w="6716" w:type="dxa"/>
          </w:tcPr>
          <w:p w14:paraId="21CE742F" w14:textId="77777777" w:rsidR="00B13CA8" w:rsidRDefault="00B13CA8" w:rsidP="00B13CA8">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27D548FF" w:rsidR="00B90A60" w:rsidRDefault="00F2496F" w:rsidP="00B90A60">
            <w:pPr>
              <w:jc w:val="both"/>
              <w:rPr>
                <w:rFonts w:eastAsiaTheme="minorEastAsia"/>
                <w:lang w:eastAsia="zh-CN"/>
              </w:rPr>
            </w:pPr>
            <w:r>
              <w:rPr>
                <w:rFonts w:eastAsiaTheme="minorEastAsia"/>
                <w:lang w:eastAsia="zh-CN"/>
              </w:rPr>
              <w:t>Xiaomi</w:t>
            </w:r>
          </w:p>
        </w:tc>
        <w:tc>
          <w:tcPr>
            <w:tcW w:w="1260" w:type="dxa"/>
          </w:tcPr>
          <w:p w14:paraId="4DAC17B1" w14:textId="005C6420" w:rsidR="00B90A60" w:rsidRDefault="00F2496F" w:rsidP="00B90A60">
            <w:pPr>
              <w:jc w:val="both"/>
              <w:rPr>
                <w:rFonts w:eastAsiaTheme="minorEastAsia"/>
                <w:lang w:eastAsia="zh-CN"/>
              </w:rPr>
            </w:pPr>
            <w:r>
              <w:rPr>
                <w:rFonts w:eastAsiaTheme="minorEastAsia"/>
                <w:lang w:eastAsia="zh-CN"/>
              </w:rPr>
              <w:t>Yes</w:t>
            </w:r>
          </w:p>
        </w:tc>
        <w:tc>
          <w:tcPr>
            <w:tcW w:w="6714" w:type="dxa"/>
          </w:tcPr>
          <w:p w14:paraId="5E15CE05" w14:textId="77777777" w:rsidR="00B90A60" w:rsidRDefault="00B90A60" w:rsidP="00B90A60">
            <w:pPr>
              <w:jc w:val="both"/>
              <w:rPr>
                <w:rFonts w:eastAsiaTheme="minorEastAsia"/>
                <w:lang w:eastAsia="zh-CN"/>
              </w:rPr>
            </w:pPr>
          </w:p>
        </w:tc>
      </w:tr>
      <w:tr w:rsidR="000568BB" w14:paraId="080A81C2" w14:textId="77777777" w:rsidTr="00B052DF">
        <w:tc>
          <w:tcPr>
            <w:tcW w:w="1546" w:type="dxa"/>
          </w:tcPr>
          <w:p w14:paraId="213A4C97" w14:textId="57A85B17" w:rsidR="000568BB" w:rsidRDefault="000568BB" w:rsidP="000568BB">
            <w:pPr>
              <w:jc w:val="both"/>
              <w:rPr>
                <w:rFonts w:eastAsiaTheme="minorEastAsia"/>
                <w:lang w:eastAsia="zh-CN"/>
              </w:rPr>
            </w:pPr>
            <w:r>
              <w:rPr>
                <w:rFonts w:eastAsiaTheme="minorEastAsia"/>
                <w:lang w:eastAsia="zh-CN"/>
              </w:rPr>
              <w:t>MediaTek</w:t>
            </w:r>
          </w:p>
        </w:tc>
        <w:tc>
          <w:tcPr>
            <w:tcW w:w="1260" w:type="dxa"/>
          </w:tcPr>
          <w:p w14:paraId="5498F666" w14:textId="70BB54D3" w:rsidR="000568BB" w:rsidRDefault="000568BB" w:rsidP="000568BB">
            <w:pPr>
              <w:jc w:val="both"/>
              <w:rPr>
                <w:rFonts w:eastAsiaTheme="minorEastAsia"/>
                <w:lang w:eastAsia="zh-CN"/>
              </w:rPr>
            </w:pPr>
            <w:r>
              <w:rPr>
                <w:rFonts w:eastAsiaTheme="minorEastAsia"/>
                <w:lang w:eastAsia="zh-CN"/>
              </w:rPr>
              <w:t>Yes</w:t>
            </w:r>
          </w:p>
        </w:tc>
        <w:tc>
          <w:tcPr>
            <w:tcW w:w="6714" w:type="dxa"/>
          </w:tcPr>
          <w:p w14:paraId="0B319414" w14:textId="5DB209D4" w:rsidR="000568BB" w:rsidRDefault="000568BB" w:rsidP="000568BB">
            <w:pPr>
              <w:jc w:val="both"/>
              <w:rPr>
                <w:rFonts w:eastAsiaTheme="minorEastAsia"/>
                <w:lang w:eastAsia="zh-CN"/>
              </w:rPr>
            </w:pPr>
            <w:r>
              <w:rPr>
                <w:rFonts w:eastAsiaTheme="minorEastAsia"/>
                <w:lang w:eastAsia="zh-CN"/>
              </w:rPr>
              <w:t>A OOC remote UE cannot get gNB scheduling for mode-1 transmission.</w:t>
            </w:r>
          </w:p>
        </w:tc>
      </w:tr>
      <w:tr w:rsidR="00B13CA8" w14:paraId="3BC15D22" w14:textId="77777777" w:rsidTr="00B052DF">
        <w:tc>
          <w:tcPr>
            <w:tcW w:w="1546" w:type="dxa"/>
          </w:tcPr>
          <w:p w14:paraId="1620B5B0" w14:textId="287F7767" w:rsidR="00B13CA8" w:rsidRDefault="00B13CA8" w:rsidP="00B13CA8">
            <w:pPr>
              <w:jc w:val="both"/>
              <w:rPr>
                <w:rFonts w:eastAsiaTheme="minorEastAsia"/>
                <w:lang w:eastAsia="zh-CN"/>
              </w:rPr>
            </w:pPr>
            <w:r>
              <w:rPr>
                <w:rFonts w:eastAsia="맑은 고딕" w:hint="eastAsia"/>
                <w:lang w:eastAsia="ko-KR"/>
              </w:rPr>
              <w:t>LG</w:t>
            </w:r>
          </w:p>
        </w:tc>
        <w:tc>
          <w:tcPr>
            <w:tcW w:w="1260" w:type="dxa"/>
          </w:tcPr>
          <w:p w14:paraId="7FE6DBFA" w14:textId="3D1462C4" w:rsidR="00B13CA8" w:rsidRDefault="00B13CA8" w:rsidP="00B13CA8">
            <w:pPr>
              <w:jc w:val="both"/>
              <w:rPr>
                <w:rFonts w:eastAsiaTheme="minorEastAsia"/>
                <w:lang w:eastAsia="zh-CN"/>
              </w:rPr>
            </w:pPr>
            <w:r>
              <w:rPr>
                <w:rFonts w:eastAsia="맑은 고딕" w:hint="eastAsia"/>
                <w:lang w:eastAsia="ko-KR"/>
              </w:rPr>
              <w:t>Yes</w:t>
            </w:r>
          </w:p>
        </w:tc>
        <w:tc>
          <w:tcPr>
            <w:tcW w:w="6714" w:type="dxa"/>
          </w:tcPr>
          <w:p w14:paraId="56920B1E" w14:textId="77777777" w:rsidR="00B13CA8" w:rsidRDefault="00B13CA8" w:rsidP="00B13CA8">
            <w:pPr>
              <w:jc w:val="both"/>
              <w:rPr>
                <w:rFonts w:eastAsiaTheme="minorEastAsia"/>
                <w:lang w:eastAsia="zh-CN"/>
              </w:rPr>
            </w:pPr>
          </w:p>
        </w:tc>
      </w:tr>
      <w:tr w:rsidR="00B90A60" w14:paraId="1ED68D92" w14:textId="77777777" w:rsidTr="00B052DF">
        <w:tc>
          <w:tcPr>
            <w:tcW w:w="1546" w:type="dxa"/>
          </w:tcPr>
          <w:p w14:paraId="041EB606" w14:textId="77777777" w:rsidR="00B90A60" w:rsidRDefault="00B90A60" w:rsidP="00B90A60">
            <w:pPr>
              <w:jc w:val="both"/>
              <w:rPr>
                <w:rFonts w:eastAsiaTheme="minorEastAsia"/>
                <w:lang w:eastAsia="zh-CN"/>
              </w:rPr>
            </w:pPr>
          </w:p>
        </w:tc>
        <w:tc>
          <w:tcPr>
            <w:tcW w:w="1260" w:type="dxa"/>
          </w:tcPr>
          <w:p w14:paraId="2939C166" w14:textId="77777777" w:rsidR="00B90A60" w:rsidRDefault="00B90A60" w:rsidP="00B90A60">
            <w:pPr>
              <w:jc w:val="both"/>
              <w:rPr>
                <w:rFonts w:eastAsiaTheme="minorEastAsia"/>
                <w:lang w:eastAsia="zh-CN"/>
              </w:rPr>
            </w:pPr>
          </w:p>
        </w:tc>
        <w:tc>
          <w:tcPr>
            <w:tcW w:w="6714" w:type="dxa"/>
          </w:tcPr>
          <w:p w14:paraId="27BD28E4" w14:textId="77777777" w:rsidR="00B90A60" w:rsidRDefault="00B90A60" w:rsidP="00B90A60">
            <w:pPr>
              <w:jc w:val="both"/>
              <w:rPr>
                <w:rFonts w:eastAsiaTheme="minorEastAsia"/>
                <w:lang w:eastAsia="zh-CN"/>
              </w:rPr>
            </w:pPr>
          </w:p>
        </w:tc>
      </w:tr>
      <w:tr w:rsidR="00B90A60" w14:paraId="62800BBB" w14:textId="77777777" w:rsidTr="00B052DF">
        <w:tc>
          <w:tcPr>
            <w:tcW w:w="1546" w:type="dxa"/>
          </w:tcPr>
          <w:p w14:paraId="2801CC3E" w14:textId="77777777" w:rsidR="00B90A60" w:rsidRDefault="00B90A60" w:rsidP="00B90A60">
            <w:pPr>
              <w:jc w:val="both"/>
              <w:rPr>
                <w:rFonts w:eastAsiaTheme="minorEastAsia"/>
                <w:lang w:eastAsia="zh-CN"/>
              </w:rPr>
            </w:pPr>
          </w:p>
        </w:tc>
        <w:tc>
          <w:tcPr>
            <w:tcW w:w="1260" w:type="dxa"/>
          </w:tcPr>
          <w:p w14:paraId="680534D2" w14:textId="77777777" w:rsidR="00B90A60" w:rsidRDefault="00B90A60" w:rsidP="00B90A60">
            <w:pPr>
              <w:jc w:val="both"/>
              <w:rPr>
                <w:rFonts w:eastAsiaTheme="minorEastAsia"/>
                <w:lang w:eastAsia="zh-CN"/>
              </w:rPr>
            </w:pPr>
          </w:p>
        </w:tc>
        <w:tc>
          <w:tcPr>
            <w:tcW w:w="6714" w:type="dxa"/>
          </w:tcPr>
          <w:p w14:paraId="2AC85560" w14:textId="77777777" w:rsidR="00B90A60" w:rsidRDefault="00B90A60" w:rsidP="00B90A60">
            <w:pPr>
              <w:jc w:val="both"/>
              <w:rPr>
                <w:rFonts w:eastAsiaTheme="minorEastAsia"/>
                <w:lang w:eastAsia="zh-CN"/>
              </w:rPr>
            </w:pPr>
          </w:p>
        </w:tc>
      </w:tr>
      <w:tr w:rsidR="00B90A60" w14:paraId="1A77498B" w14:textId="77777777" w:rsidTr="00B052DF">
        <w:tc>
          <w:tcPr>
            <w:tcW w:w="1546" w:type="dxa"/>
          </w:tcPr>
          <w:p w14:paraId="654EE630" w14:textId="77777777" w:rsidR="00B90A60" w:rsidRDefault="00B90A60" w:rsidP="00B90A60">
            <w:pPr>
              <w:jc w:val="both"/>
              <w:rPr>
                <w:rFonts w:eastAsiaTheme="minorEastAsia"/>
                <w:lang w:eastAsia="zh-CN"/>
              </w:rPr>
            </w:pPr>
          </w:p>
        </w:tc>
        <w:tc>
          <w:tcPr>
            <w:tcW w:w="1260" w:type="dxa"/>
          </w:tcPr>
          <w:p w14:paraId="1EE1B6CD" w14:textId="77777777" w:rsidR="00B90A60" w:rsidRDefault="00B90A60" w:rsidP="00B90A60">
            <w:pPr>
              <w:jc w:val="both"/>
              <w:rPr>
                <w:rFonts w:eastAsiaTheme="minorEastAsia"/>
                <w:lang w:eastAsia="zh-CN"/>
              </w:rPr>
            </w:pPr>
          </w:p>
        </w:tc>
        <w:tc>
          <w:tcPr>
            <w:tcW w:w="6714" w:type="dxa"/>
          </w:tcPr>
          <w:p w14:paraId="542E9782" w14:textId="77777777" w:rsidR="00B90A60" w:rsidRDefault="00B90A60" w:rsidP="00B90A60">
            <w:pPr>
              <w:jc w:val="both"/>
              <w:rPr>
                <w:rFonts w:eastAsiaTheme="minorEastAsia"/>
                <w:lang w:eastAsia="zh-CN"/>
              </w:rPr>
            </w:pPr>
          </w:p>
        </w:tc>
      </w:tr>
      <w:tr w:rsidR="00B90A60" w14:paraId="203A4CE8" w14:textId="77777777" w:rsidTr="00B052DF">
        <w:tc>
          <w:tcPr>
            <w:tcW w:w="1546" w:type="dxa"/>
          </w:tcPr>
          <w:p w14:paraId="6D4D21E0" w14:textId="77777777" w:rsidR="00B90A60" w:rsidRDefault="00B90A60" w:rsidP="00B90A60">
            <w:pPr>
              <w:jc w:val="both"/>
              <w:rPr>
                <w:rFonts w:eastAsiaTheme="minorEastAsia"/>
                <w:lang w:eastAsia="zh-CN"/>
              </w:rPr>
            </w:pPr>
          </w:p>
        </w:tc>
        <w:tc>
          <w:tcPr>
            <w:tcW w:w="1260" w:type="dxa"/>
          </w:tcPr>
          <w:p w14:paraId="43197A0C" w14:textId="77777777" w:rsidR="00B90A60" w:rsidRDefault="00B90A60" w:rsidP="00B90A60">
            <w:pPr>
              <w:jc w:val="both"/>
              <w:rPr>
                <w:rFonts w:eastAsiaTheme="minorEastAsia"/>
                <w:lang w:eastAsia="zh-CN"/>
              </w:rPr>
            </w:pPr>
          </w:p>
        </w:tc>
        <w:tc>
          <w:tcPr>
            <w:tcW w:w="6714" w:type="dxa"/>
          </w:tcPr>
          <w:p w14:paraId="436BF8F3" w14:textId="77777777" w:rsidR="00B90A60" w:rsidRDefault="00B90A60" w:rsidP="00B90A60">
            <w:pPr>
              <w:jc w:val="both"/>
              <w:rPr>
                <w:rFonts w:eastAsiaTheme="minorEastAsia"/>
                <w:lang w:eastAsia="zh-CN"/>
              </w:rPr>
            </w:pPr>
          </w:p>
        </w:tc>
      </w:tr>
      <w:tr w:rsidR="00B90A60" w14:paraId="0C448D07" w14:textId="77777777" w:rsidTr="00B052DF">
        <w:tc>
          <w:tcPr>
            <w:tcW w:w="1546" w:type="dxa"/>
          </w:tcPr>
          <w:p w14:paraId="77A536D2" w14:textId="77777777" w:rsidR="00B90A60" w:rsidRDefault="00B90A60" w:rsidP="00B90A60">
            <w:pPr>
              <w:jc w:val="both"/>
              <w:rPr>
                <w:rFonts w:eastAsiaTheme="minorEastAsia"/>
                <w:lang w:eastAsia="zh-CN"/>
              </w:rPr>
            </w:pPr>
          </w:p>
        </w:tc>
        <w:tc>
          <w:tcPr>
            <w:tcW w:w="1260" w:type="dxa"/>
          </w:tcPr>
          <w:p w14:paraId="18350EA0" w14:textId="77777777" w:rsidR="00B90A60" w:rsidRDefault="00B90A60" w:rsidP="00B90A60">
            <w:pPr>
              <w:jc w:val="both"/>
              <w:rPr>
                <w:rFonts w:eastAsiaTheme="minorEastAsia"/>
                <w:lang w:eastAsia="zh-CN"/>
              </w:rPr>
            </w:pPr>
          </w:p>
        </w:tc>
        <w:tc>
          <w:tcPr>
            <w:tcW w:w="6714" w:type="dxa"/>
          </w:tcPr>
          <w:p w14:paraId="467EDF2D" w14:textId="77777777" w:rsidR="00B90A60" w:rsidRDefault="00B90A60" w:rsidP="00B90A60">
            <w:pPr>
              <w:jc w:val="both"/>
              <w:rPr>
                <w:rFonts w:eastAsiaTheme="minorEastAsia"/>
                <w:lang w:eastAsia="zh-CN"/>
              </w:rPr>
            </w:pPr>
          </w:p>
        </w:tc>
      </w:tr>
      <w:tr w:rsidR="00B90A60" w14:paraId="58085038" w14:textId="77777777" w:rsidTr="00B052DF">
        <w:tc>
          <w:tcPr>
            <w:tcW w:w="1546" w:type="dxa"/>
          </w:tcPr>
          <w:p w14:paraId="3CE30A8D" w14:textId="77777777" w:rsidR="00B90A60" w:rsidRDefault="00B90A60" w:rsidP="00B90A60">
            <w:pPr>
              <w:jc w:val="both"/>
              <w:rPr>
                <w:rFonts w:eastAsiaTheme="minorEastAsia"/>
                <w:lang w:eastAsia="zh-CN"/>
              </w:rPr>
            </w:pPr>
          </w:p>
        </w:tc>
        <w:tc>
          <w:tcPr>
            <w:tcW w:w="1260" w:type="dxa"/>
          </w:tcPr>
          <w:p w14:paraId="6D18A839" w14:textId="77777777" w:rsidR="00B90A60" w:rsidRDefault="00B90A60" w:rsidP="00B90A60">
            <w:pPr>
              <w:jc w:val="both"/>
              <w:rPr>
                <w:rFonts w:eastAsiaTheme="minorEastAsia"/>
                <w:lang w:eastAsia="zh-CN"/>
              </w:rPr>
            </w:pPr>
          </w:p>
        </w:tc>
        <w:tc>
          <w:tcPr>
            <w:tcW w:w="6714" w:type="dxa"/>
          </w:tcPr>
          <w:p w14:paraId="65FA8D36" w14:textId="77777777" w:rsidR="00B90A60" w:rsidRDefault="00B90A60" w:rsidP="00B90A60">
            <w:pPr>
              <w:jc w:val="both"/>
              <w:rPr>
                <w:rFonts w:eastAsiaTheme="minorEastAsia"/>
                <w:lang w:eastAsia="zh-CN"/>
              </w:rPr>
            </w:pPr>
          </w:p>
        </w:tc>
      </w:tr>
      <w:tr w:rsidR="00B90A60" w14:paraId="55DC0D31" w14:textId="77777777" w:rsidTr="00B052DF">
        <w:tc>
          <w:tcPr>
            <w:tcW w:w="1546" w:type="dxa"/>
          </w:tcPr>
          <w:p w14:paraId="51FA5AFF" w14:textId="77777777" w:rsidR="00B90A60" w:rsidRDefault="00B90A60" w:rsidP="00B90A60">
            <w:pPr>
              <w:jc w:val="both"/>
              <w:rPr>
                <w:rFonts w:eastAsiaTheme="minorEastAsia"/>
                <w:lang w:eastAsia="zh-CN"/>
              </w:rPr>
            </w:pPr>
          </w:p>
        </w:tc>
        <w:tc>
          <w:tcPr>
            <w:tcW w:w="1260" w:type="dxa"/>
          </w:tcPr>
          <w:p w14:paraId="0C81BCA3" w14:textId="77777777" w:rsidR="00B90A60" w:rsidRDefault="00B90A60" w:rsidP="00B90A60">
            <w:pPr>
              <w:jc w:val="both"/>
              <w:rPr>
                <w:rFonts w:eastAsiaTheme="minorEastAsia"/>
                <w:lang w:eastAsia="zh-CN"/>
              </w:rPr>
            </w:pPr>
          </w:p>
        </w:tc>
        <w:tc>
          <w:tcPr>
            <w:tcW w:w="6714" w:type="dxa"/>
          </w:tcPr>
          <w:p w14:paraId="682E5E14" w14:textId="77777777" w:rsidR="00B90A60" w:rsidRDefault="00B90A60" w:rsidP="00B90A60">
            <w:pPr>
              <w:jc w:val="both"/>
              <w:rPr>
                <w:rFonts w:eastAsiaTheme="minorEastAsia"/>
                <w:lang w:eastAsia="zh-CN"/>
              </w:rPr>
            </w:pPr>
          </w:p>
        </w:tc>
      </w:tr>
      <w:tr w:rsidR="00B90A60" w14:paraId="139479FD" w14:textId="77777777" w:rsidTr="00B052DF">
        <w:tc>
          <w:tcPr>
            <w:tcW w:w="1546" w:type="dxa"/>
          </w:tcPr>
          <w:p w14:paraId="75F2E82A" w14:textId="77777777" w:rsidR="00B90A60" w:rsidRDefault="00B90A60" w:rsidP="00B90A60">
            <w:pPr>
              <w:jc w:val="both"/>
              <w:rPr>
                <w:rFonts w:eastAsiaTheme="minorEastAsia"/>
                <w:lang w:eastAsia="zh-CN"/>
              </w:rPr>
            </w:pPr>
          </w:p>
        </w:tc>
        <w:tc>
          <w:tcPr>
            <w:tcW w:w="1260" w:type="dxa"/>
          </w:tcPr>
          <w:p w14:paraId="02C18B86" w14:textId="77777777" w:rsidR="00B90A60" w:rsidRDefault="00B90A60" w:rsidP="00B90A60">
            <w:pPr>
              <w:jc w:val="both"/>
              <w:rPr>
                <w:rFonts w:eastAsiaTheme="minorEastAsia"/>
                <w:lang w:eastAsia="zh-CN"/>
              </w:rPr>
            </w:pPr>
          </w:p>
        </w:tc>
        <w:tc>
          <w:tcPr>
            <w:tcW w:w="6714" w:type="dxa"/>
          </w:tcPr>
          <w:p w14:paraId="56123552" w14:textId="77777777" w:rsidR="00B90A60" w:rsidRDefault="00B90A60" w:rsidP="00B90A60">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af5"/>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7B5D87" w:rsidP="00520526">
            <w:pPr>
              <w:jc w:val="both"/>
              <w:rPr>
                <w:rFonts w:eastAsiaTheme="minorEastAsia"/>
                <w:lang w:eastAsia="zh-CN"/>
              </w:rPr>
            </w:pPr>
            <w:hyperlink r:id="rId12"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7B5D87" w:rsidP="00520526">
            <w:pPr>
              <w:jc w:val="both"/>
              <w:rPr>
                <w:rFonts w:eastAsiaTheme="minorEastAsia"/>
                <w:lang w:eastAsia="zh-CN"/>
              </w:rPr>
            </w:pPr>
            <w:hyperlink r:id="rId13"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5"/>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5"/>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lastRenderedPageBreak/>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lastRenderedPageBreak/>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F2496F" w14:paraId="4B0A4B06" w14:textId="77777777" w:rsidTr="00B052DF">
        <w:tc>
          <w:tcPr>
            <w:tcW w:w="1542" w:type="dxa"/>
          </w:tcPr>
          <w:p w14:paraId="75CD41D2" w14:textId="31F279B8" w:rsidR="00F2496F" w:rsidRDefault="00F2496F" w:rsidP="00F2496F">
            <w:pPr>
              <w:jc w:val="both"/>
              <w:rPr>
                <w:rFonts w:eastAsiaTheme="minorEastAsia"/>
                <w:lang w:eastAsia="zh-CN"/>
              </w:rPr>
            </w:pPr>
            <w:r>
              <w:rPr>
                <w:rFonts w:eastAsiaTheme="minorEastAsia"/>
                <w:lang w:eastAsia="zh-CN"/>
              </w:rPr>
              <w:t>Xiaomi</w:t>
            </w:r>
          </w:p>
        </w:tc>
        <w:tc>
          <w:tcPr>
            <w:tcW w:w="1261" w:type="dxa"/>
          </w:tcPr>
          <w:p w14:paraId="5E6308D4" w14:textId="3E3452B3" w:rsidR="00F2496F" w:rsidRDefault="00F2496F" w:rsidP="00F2496F">
            <w:pPr>
              <w:jc w:val="both"/>
              <w:rPr>
                <w:rFonts w:eastAsiaTheme="minorEastAsia"/>
                <w:lang w:eastAsia="zh-CN"/>
              </w:rPr>
            </w:pPr>
            <w:r>
              <w:rPr>
                <w:rFonts w:eastAsiaTheme="minorEastAsia"/>
                <w:lang w:eastAsia="zh-CN"/>
              </w:rPr>
              <w:t>See comments</w:t>
            </w:r>
          </w:p>
        </w:tc>
        <w:tc>
          <w:tcPr>
            <w:tcW w:w="6717" w:type="dxa"/>
          </w:tcPr>
          <w:p w14:paraId="18568A74" w14:textId="7EA1B824" w:rsidR="00F2496F" w:rsidRDefault="00F2496F" w:rsidP="00F2496F">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0568BB" w14:paraId="47862D56" w14:textId="77777777" w:rsidTr="00B052DF">
        <w:tc>
          <w:tcPr>
            <w:tcW w:w="1542" w:type="dxa"/>
          </w:tcPr>
          <w:p w14:paraId="0CF9BAFF" w14:textId="77777777" w:rsidR="000568BB" w:rsidRDefault="000568BB" w:rsidP="000568BB">
            <w:pPr>
              <w:jc w:val="both"/>
              <w:rPr>
                <w:rFonts w:eastAsiaTheme="minorEastAsia"/>
                <w:lang w:eastAsia="zh-CN"/>
              </w:rPr>
            </w:pPr>
            <w:r>
              <w:rPr>
                <w:rFonts w:eastAsiaTheme="minorEastAsia"/>
                <w:lang w:eastAsia="zh-CN"/>
              </w:rPr>
              <w:t>MediaTek</w:t>
            </w:r>
          </w:p>
          <w:p w14:paraId="64ECF893" w14:textId="77777777" w:rsidR="000568BB" w:rsidRDefault="000568BB" w:rsidP="000568BB">
            <w:pPr>
              <w:jc w:val="both"/>
              <w:rPr>
                <w:rFonts w:eastAsiaTheme="minorEastAsia"/>
                <w:lang w:eastAsia="zh-CN"/>
              </w:rPr>
            </w:pPr>
          </w:p>
        </w:tc>
        <w:tc>
          <w:tcPr>
            <w:tcW w:w="1261" w:type="dxa"/>
          </w:tcPr>
          <w:p w14:paraId="7208FF9C" w14:textId="63878ACC" w:rsidR="000568BB" w:rsidRDefault="000568BB" w:rsidP="000568BB">
            <w:pPr>
              <w:jc w:val="both"/>
              <w:rPr>
                <w:rFonts w:eastAsiaTheme="minorEastAsia"/>
                <w:lang w:eastAsia="zh-CN"/>
              </w:rPr>
            </w:pPr>
            <w:r>
              <w:rPr>
                <w:rFonts w:eastAsiaTheme="minorEastAsia"/>
                <w:lang w:eastAsia="zh-CN"/>
              </w:rPr>
              <w:t>Yes</w:t>
            </w:r>
          </w:p>
        </w:tc>
        <w:tc>
          <w:tcPr>
            <w:tcW w:w="6717" w:type="dxa"/>
          </w:tcPr>
          <w:p w14:paraId="5E42E633" w14:textId="61E49CDB" w:rsidR="000568BB" w:rsidRDefault="000568BB" w:rsidP="000568BB">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w:t>
            </w:r>
            <w:r>
              <w:rPr>
                <w:rFonts w:eastAsiaTheme="minorEastAsia"/>
                <w:lang w:eastAsia="zh-CN"/>
              </w:rPr>
              <w:lastRenderedPageBreak/>
              <w:t xml:space="preserve">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13CA8" w14:paraId="62F06F4C" w14:textId="77777777" w:rsidTr="00B052DF">
        <w:tc>
          <w:tcPr>
            <w:tcW w:w="1542" w:type="dxa"/>
          </w:tcPr>
          <w:p w14:paraId="01860AEC" w14:textId="261FC62A" w:rsidR="00B13CA8" w:rsidRDefault="00B13CA8" w:rsidP="00B13CA8">
            <w:pPr>
              <w:jc w:val="both"/>
              <w:rPr>
                <w:rFonts w:eastAsiaTheme="minorEastAsia"/>
                <w:lang w:eastAsia="zh-CN"/>
              </w:rPr>
            </w:pPr>
            <w:r>
              <w:rPr>
                <w:rFonts w:eastAsia="맑은 고딕" w:hint="eastAsia"/>
                <w:lang w:eastAsia="ko-KR"/>
              </w:rPr>
              <w:lastRenderedPageBreak/>
              <w:t>LG</w:t>
            </w:r>
          </w:p>
        </w:tc>
        <w:tc>
          <w:tcPr>
            <w:tcW w:w="1261" w:type="dxa"/>
          </w:tcPr>
          <w:p w14:paraId="0E5DA893" w14:textId="2C01FA13" w:rsidR="00B13CA8" w:rsidRDefault="00B13CA8" w:rsidP="00B13CA8">
            <w:pPr>
              <w:jc w:val="both"/>
              <w:rPr>
                <w:rFonts w:eastAsiaTheme="minorEastAsia"/>
                <w:lang w:eastAsia="zh-CN"/>
              </w:rPr>
            </w:pPr>
            <w:r>
              <w:rPr>
                <w:rFonts w:eastAsia="맑은 고딕" w:hint="eastAsia"/>
                <w:lang w:eastAsia="ko-KR"/>
              </w:rPr>
              <w:t>Yes</w:t>
            </w:r>
            <w:r>
              <w:rPr>
                <w:rFonts w:eastAsia="맑은 고딕"/>
                <w:lang w:eastAsia="ko-KR"/>
              </w:rPr>
              <w:t xml:space="preserve"> with comments</w:t>
            </w:r>
          </w:p>
        </w:tc>
        <w:tc>
          <w:tcPr>
            <w:tcW w:w="6717" w:type="dxa"/>
          </w:tcPr>
          <w:p w14:paraId="3A18C2A8" w14:textId="62E362F2" w:rsidR="00B13CA8" w:rsidRDefault="00B13CA8" w:rsidP="00B13CA8">
            <w:pPr>
              <w:jc w:val="both"/>
              <w:rPr>
                <w:rFonts w:eastAsiaTheme="minorEastAsia"/>
                <w:lang w:eastAsia="zh-CN"/>
              </w:rPr>
            </w:pPr>
            <w:r w:rsidRPr="001223C3">
              <w:rPr>
                <w:rFonts w:eastAsia="맑은 고딕"/>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rsidR="00B90A60" w14:paraId="4D381DD4" w14:textId="77777777" w:rsidTr="00B052DF">
        <w:tc>
          <w:tcPr>
            <w:tcW w:w="1542" w:type="dxa"/>
          </w:tcPr>
          <w:p w14:paraId="3CEAAB0C" w14:textId="77777777" w:rsidR="00B90A60" w:rsidRDefault="00B90A60" w:rsidP="00B90A60">
            <w:pPr>
              <w:jc w:val="both"/>
              <w:rPr>
                <w:rFonts w:eastAsiaTheme="minorEastAsia"/>
                <w:lang w:eastAsia="zh-CN"/>
              </w:rPr>
            </w:pPr>
          </w:p>
        </w:tc>
        <w:tc>
          <w:tcPr>
            <w:tcW w:w="1261" w:type="dxa"/>
          </w:tcPr>
          <w:p w14:paraId="11B0CF8B" w14:textId="77777777" w:rsidR="00B90A60" w:rsidRDefault="00B90A60" w:rsidP="00B90A60">
            <w:pPr>
              <w:jc w:val="both"/>
              <w:rPr>
                <w:rFonts w:eastAsiaTheme="minorEastAsia"/>
                <w:lang w:eastAsia="zh-CN"/>
              </w:rPr>
            </w:pPr>
          </w:p>
        </w:tc>
        <w:tc>
          <w:tcPr>
            <w:tcW w:w="6717" w:type="dxa"/>
          </w:tcPr>
          <w:p w14:paraId="4716B55A" w14:textId="77777777" w:rsidR="00B90A60" w:rsidRDefault="00B90A60" w:rsidP="00B90A60">
            <w:pPr>
              <w:jc w:val="both"/>
              <w:rPr>
                <w:rFonts w:eastAsiaTheme="minorEastAsia"/>
                <w:lang w:eastAsia="zh-CN"/>
              </w:rPr>
            </w:pPr>
          </w:p>
        </w:tc>
      </w:tr>
      <w:tr w:rsidR="00B90A60" w14:paraId="77012F69" w14:textId="77777777" w:rsidTr="00B052DF">
        <w:tc>
          <w:tcPr>
            <w:tcW w:w="1542" w:type="dxa"/>
          </w:tcPr>
          <w:p w14:paraId="7CDD2993" w14:textId="77777777" w:rsidR="00B90A60" w:rsidRDefault="00B90A60" w:rsidP="00B90A60">
            <w:pPr>
              <w:jc w:val="both"/>
              <w:rPr>
                <w:rFonts w:eastAsiaTheme="minorEastAsia"/>
                <w:lang w:eastAsia="zh-CN"/>
              </w:rPr>
            </w:pPr>
          </w:p>
        </w:tc>
        <w:tc>
          <w:tcPr>
            <w:tcW w:w="1261" w:type="dxa"/>
          </w:tcPr>
          <w:p w14:paraId="4B90EB41" w14:textId="77777777" w:rsidR="00B90A60" w:rsidRDefault="00B90A60" w:rsidP="00B90A60">
            <w:pPr>
              <w:jc w:val="both"/>
              <w:rPr>
                <w:rFonts w:eastAsiaTheme="minorEastAsia"/>
                <w:lang w:eastAsia="zh-CN"/>
              </w:rPr>
            </w:pPr>
          </w:p>
        </w:tc>
        <w:tc>
          <w:tcPr>
            <w:tcW w:w="6717" w:type="dxa"/>
          </w:tcPr>
          <w:p w14:paraId="119E0A63" w14:textId="77777777" w:rsidR="00B90A60" w:rsidRDefault="00B90A60" w:rsidP="00B90A60">
            <w:pPr>
              <w:jc w:val="both"/>
              <w:rPr>
                <w:rFonts w:eastAsiaTheme="minorEastAsia"/>
                <w:lang w:eastAsia="zh-CN"/>
              </w:rPr>
            </w:pPr>
          </w:p>
        </w:tc>
      </w:tr>
      <w:tr w:rsidR="00B90A60" w14:paraId="4CF63D66" w14:textId="77777777" w:rsidTr="00B052DF">
        <w:tc>
          <w:tcPr>
            <w:tcW w:w="1542" w:type="dxa"/>
          </w:tcPr>
          <w:p w14:paraId="0384B8DF" w14:textId="77777777" w:rsidR="00B90A60" w:rsidRDefault="00B90A60" w:rsidP="00B90A60">
            <w:pPr>
              <w:jc w:val="both"/>
              <w:rPr>
                <w:rFonts w:eastAsiaTheme="minorEastAsia"/>
                <w:lang w:eastAsia="zh-CN"/>
              </w:rPr>
            </w:pPr>
          </w:p>
        </w:tc>
        <w:tc>
          <w:tcPr>
            <w:tcW w:w="1261" w:type="dxa"/>
          </w:tcPr>
          <w:p w14:paraId="15B501E1" w14:textId="77777777" w:rsidR="00B90A60" w:rsidRDefault="00B90A60" w:rsidP="00B90A60">
            <w:pPr>
              <w:jc w:val="both"/>
              <w:rPr>
                <w:rFonts w:eastAsiaTheme="minorEastAsia"/>
                <w:lang w:eastAsia="zh-CN"/>
              </w:rPr>
            </w:pPr>
          </w:p>
        </w:tc>
        <w:tc>
          <w:tcPr>
            <w:tcW w:w="6717" w:type="dxa"/>
          </w:tcPr>
          <w:p w14:paraId="5C15D76C" w14:textId="77777777" w:rsidR="00B90A60" w:rsidRDefault="00B90A60" w:rsidP="00B90A60">
            <w:pPr>
              <w:jc w:val="both"/>
              <w:rPr>
                <w:rFonts w:eastAsiaTheme="minorEastAsia"/>
                <w:lang w:eastAsia="zh-CN"/>
              </w:rPr>
            </w:pPr>
          </w:p>
        </w:tc>
      </w:tr>
      <w:tr w:rsidR="00B90A60" w14:paraId="1207C1EF" w14:textId="77777777" w:rsidTr="00B052DF">
        <w:tc>
          <w:tcPr>
            <w:tcW w:w="1542" w:type="dxa"/>
          </w:tcPr>
          <w:p w14:paraId="1D9E52DD" w14:textId="77777777" w:rsidR="00B90A60" w:rsidRDefault="00B90A60" w:rsidP="00B90A60">
            <w:pPr>
              <w:jc w:val="both"/>
              <w:rPr>
                <w:rFonts w:eastAsiaTheme="minorEastAsia"/>
                <w:lang w:eastAsia="zh-CN"/>
              </w:rPr>
            </w:pPr>
          </w:p>
        </w:tc>
        <w:tc>
          <w:tcPr>
            <w:tcW w:w="1261" w:type="dxa"/>
          </w:tcPr>
          <w:p w14:paraId="5DDDB5D6" w14:textId="77777777" w:rsidR="00B90A60" w:rsidRDefault="00B90A60" w:rsidP="00B90A60">
            <w:pPr>
              <w:jc w:val="both"/>
              <w:rPr>
                <w:rFonts w:eastAsiaTheme="minorEastAsia"/>
                <w:lang w:eastAsia="zh-CN"/>
              </w:rPr>
            </w:pPr>
          </w:p>
        </w:tc>
        <w:tc>
          <w:tcPr>
            <w:tcW w:w="6717" w:type="dxa"/>
          </w:tcPr>
          <w:p w14:paraId="1D95AC82" w14:textId="77777777" w:rsidR="00B90A60" w:rsidRDefault="00B90A60" w:rsidP="00B90A60">
            <w:pPr>
              <w:jc w:val="both"/>
              <w:rPr>
                <w:rFonts w:eastAsiaTheme="minorEastAsia"/>
                <w:lang w:eastAsia="zh-CN"/>
              </w:rPr>
            </w:pPr>
          </w:p>
        </w:tc>
      </w:tr>
      <w:tr w:rsidR="00B90A60" w14:paraId="0589E40B" w14:textId="77777777" w:rsidTr="00B052DF">
        <w:tc>
          <w:tcPr>
            <w:tcW w:w="1542" w:type="dxa"/>
          </w:tcPr>
          <w:p w14:paraId="4EA7A4F9" w14:textId="77777777" w:rsidR="00B90A60" w:rsidRDefault="00B90A60" w:rsidP="00B90A60">
            <w:pPr>
              <w:jc w:val="both"/>
              <w:rPr>
                <w:rFonts w:eastAsiaTheme="minorEastAsia"/>
                <w:lang w:eastAsia="zh-CN"/>
              </w:rPr>
            </w:pPr>
          </w:p>
        </w:tc>
        <w:tc>
          <w:tcPr>
            <w:tcW w:w="1261" w:type="dxa"/>
          </w:tcPr>
          <w:p w14:paraId="1070B250" w14:textId="77777777" w:rsidR="00B90A60" w:rsidRDefault="00B90A60" w:rsidP="00B90A60">
            <w:pPr>
              <w:jc w:val="both"/>
              <w:rPr>
                <w:rFonts w:eastAsiaTheme="minorEastAsia"/>
                <w:lang w:eastAsia="zh-CN"/>
              </w:rPr>
            </w:pPr>
          </w:p>
        </w:tc>
        <w:tc>
          <w:tcPr>
            <w:tcW w:w="6717" w:type="dxa"/>
          </w:tcPr>
          <w:p w14:paraId="4E754FF9" w14:textId="77777777" w:rsidR="00B90A60" w:rsidRDefault="00B90A60" w:rsidP="00B90A60">
            <w:pPr>
              <w:jc w:val="both"/>
              <w:rPr>
                <w:rFonts w:eastAsiaTheme="minorEastAsia"/>
                <w:lang w:eastAsia="zh-CN"/>
              </w:rPr>
            </w:pPr>
          </w:p>
        </w:tc>
      </w:tr>
      <w:tr w:rsidR="00B90A60" w14:paraId="61F744F4" w14:textId="77777777" w:rsidTr="00B052DF">
        <w:tc>
          <w:tcPr>
            <w:tcW w:w="1542" w:type="dxa"/>
          </w:tcPr>
          <w:p w14:paraId="15FE32A5" w14:textId="77777777" w:rsidR="00B90A60" w:rsidRDefault="00B90A60" w:rsidP="00B90A60">
            <w:pPr>
              <w:jc w:val="both"/>
              <w:rPr>
                <w:rFonts w:eastAsiaTheme="minorEastAsia"/>
                <w:lang w:eastAsia="zh-CN"/>
              </w:rPr>
            </w:pPr>
          </w:p>
        </w:tc>
        <w:tc>
          <w:tcPr>
            <w:tcW w:w="1261" w:type="dxa"/>
          </w:tcPr>
          <w:p w14:paraId="53E9A3B4" w14:textId="77777777" w:rsidR="00B90A60" w:rsidRDefault="00B90A60" w:rsidP="00B90A60">
            <w:pPr>
              <w:jc w:val="both"/>
              <w:rPr>
                <w:rFonts w:eastAsiaTheme="minorEastAsia"/>
                <w:lang w:eastAsia="zh-CN"/>
              </w:rPr>
            </w:pPr>
          </w:p>
        </w:tc>
        <w:tc>
          <w:tcPr>
            <w:tcW w:w="6717" w:type="dxa"/>
          </w:tcPr>
          <w:p w14:paraId="453A2055" w14:textId="77777777" w:rsidR="00B90A60" w:rsidRDefault="00B90A60" w:rsidP="00B90A60">
            <w:pPr>
              <w:jc w:val="both"/>
              <w:rPr>
                <w:rFonts w:eastAsiaTheme="minorEastAsia"/>
                <w:lang w:eastAsia="zh-CN"/>
              </w:rPr>
            </w:pPr>
          </w:p>
        </w:tc>
      </w:tr>
      <w:tr w:rsidR="00B90A60" w14:paraId="708BDB06" w14:textId="77777777" w:rsidTr="00B052DF">
        <w:tc>
          <w:tcPr>
            <w:tcW w:w="1542" w:type="dxa"/>
          </w:tcPr>
          <w:p w14:paraId="661D29F1" w14:textId="77777777" w:rsidR="00B90A60" w:rsidRDefault="00B90A60" w:rsidP="00B90A60">
            <w:pPr>
              <w:jc w:val="both"/>
              <w:rPr>
                <w:rFonts w:eastAsiaTheme="minorEastAsia"/>
                <w:lang w:eastAsia="zh-CN"/>
              </w:rPr>
            </w:pPr>
          </w:p>
        </w:tc>
        <w:tc>
          <w:tcPr>
            <w:tcW w:w="1261" w:type="dxa"/>
          </w:tcPr>
          <w:p w14:paraId="07DEF293" w14:textId="77777777" w:rsidR="00B90A60" w:rsidRDefault="00B90A60" w:rsidP="00B90A60">
            <w:pPr>
              <w:jc w:val="both"/>
              <w:rPr>
                <w:rFonts w:eastAsiaTheme="minorEastAsia"/>
                <w:lang w:eastAsia="zh-CN"/>
              </w:rPr>
            </w:pPr>
          </w:p>
        </w:tc>
        <w:tc>
          <w:tcPr>
            <w:tcW w:w="6717" w:type="dxa"/>
          </w:tcPr>
          <w:p w14:paraId="0F0C93B9" w14:textId="77777777" w:rsidR="00B90A60" w:rsidRDefault="00B90A60" w:rsidP="00B90A60">
            <w:pPr>
              <w:jc w:val="both"/>
              <w:rPr>
                <w:rFonts w:eastAsiaTheme="minorEastAsia"/>
                <w:lang w:eastAsia="zh-CN"/>
              </w:rPr>
            </w:pPr>
          </w:p>
        </w:tc>
      </w:tr>
      <w:tr w:rsidR="00B90A60" w14:paraId="0399FBBC" w14:textId="77777777" w:rsidTr="00B052DF">
        <w:tc>
          <w:tcPr>
            <w:tcW w:w="1542" w:type="dxa"/>
          </w:tcPr>
          <w:p w14:paraId="405E6593" w14:textId="77777777" w:rsidR="00B90A60" w:rsidRDefault="00B90A60" w:rsidP="00B90A60">
            <w:pPr>
              <w:jc w:val="both"/>
              <w:rPr>
                <w:rFonts w:eastAsiaTheme="minorEastAsia"/>
                <w:lang w:eastAsia="zh-CN"/>
              </w:rPr>
            </w:pPr>
          </w:p>
        </w:tc>
        <w:tc>
          <w:tcPr>
            <w:tcW w:w="1261" w:type="dxa"/>
          </w:tcPr>
          <w:p w14:paraId="006B7D91" w14:textId="77777777" w:rsidR="00B90A60" w:rsidRDefault="00B90A60" w:rsidP="00B90A60">
            <w:pPr>
              <w:jc w:val="both"/>
              <w:rPr>
                <w:rFonts w:eastAsiaTheme="minorEastAsia"/>
                <w:lang w:eastAsia="zh-CN"/>
              </w:rPr>
            </w:pPr>
          </w:p>
        </w:tc>
        <w:tc>
          <w:tcPr>
            <w:tcW w:w="6717" w:type="dxa"/>
          </w:tcPr>
          <w:p w14:paraId="36BCC9E4" w14:textId="77777777" w:rsidR="00B90A60" w:rsidRDefault="00B90A60"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5"/>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7B5D87" w:rsidP="0032081A">
            <w:pPr>
              <w:jc w:val="both"/>
              <w:rPr>
                <w:rFonts w:eastAsiaTheme="minorEastAsia"/>
                <w:lang w:eastAsia="zh-CN"/>
              </w:rPr>
            </w:pPr>
            <w:hyperlink r:id="rId14"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7B5D87" w:rsidP="00F73E44">
            <w:pPr>
              <w:jc w:val="both"/>
              <w:rPr>
                <w:rFonts w:eastAsiaTheme="minorEastAsia"/>
                <w:lang w:eastAsia="zh-CN"/>
              </w:rPr>
            </w:pPr>
            <w:hyperlink r:id="rId15"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lastRenderedPageBreak/>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af5"/>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6"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lastRenderedPageBreak/>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F2496F" w14:paraId="4904BBED" w14:textId="77777777" w:rsidTr="00B052DF">
        <w:tc>
          <w:tcPr>
            <w:tcW w:w="1545" w:type="dxa"/>
          </w:tcPr>
          <w:p w14:paraId="2EB6F414" w14:textId="66625F0B" w:rsidR="00F2496F" w:rsidRDefault="00F2496F" w:rsidP="00F2496F">
            <w:pPr>
              <w:jc w:val="both"/>
              <w:rPr>
                <w:rFonts w:eastAsiaTheme="minorEastAsia"/>
                <w:lang w:eastAsia="zh-CN"/>
              </w:rPr>
            </w:pPr>
            <w:r>
              <w:rPr>
                <w:rFonts w:eastAsiaTheme="minorEastAsia"/>
                <w:lang w:eastAsia="zh-CN"/>
              </w:rPr>
              <w:t>Xiaomi</w:t>
            </w:r>
          </w:p>
        </w:tc>
        <w:tc>
          <w:tcPr>
            <w:tcW w:w="1268" w:type="dxa"/>
          </w:tcPr>
          <w:p w14:paraId="3BBE723E" w14:textId="66E51484" w:rsidR="00F2496F" w:rsidRDefault="00F2496F" w:rsidP="00F2496F">
            <w:pPr>
              <w:jc w:val="both"/>
              <w:rPr>
                <w:rFonts w:eastAsiaTheme="minorEastAsia"/>
                <w:lang w:eastAsia="zh-CN"/>
              </w:rPr>
            </w:pPr>
            <w:r>
              <w:rPr>
                <w:rFonts w:eastAsiaTheme="minorEastAsia"/>
                <w:lang w:eastAsia="zh-CN"/>
              </w:rPr>
              <w:t>See comments</w:t>
            </w:r>
          </w:p>
        </w:tc>
        <w:tc>
          <w:tcPr>
            <w:tcW w:w="6707" w:type="dxa"/>
          </w:tcPr>
          <w:p w14:paraId="1431793C" w14:textId="2693F2C6" w:rsidR="00F2496F" w:rsidRDefault="00F2496F" w:rsidP="00F2496F">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0568BB" w14:paraId="1359597E" w14:textId="77777777" w:rsidTr="00B052DF">
        <w:tc>
          <w:tcPr>
            <w:tcW w:w="1545" w:type="dxa"/>
          </w:tcPr>
          <w:p w14:paraId="55AA57BA" w14:textId="5A97C69E" w:rsidR="000568BB" w:rsidRDefault="000568BB" w:rsidP="000568BB">
            <w:pPr>
              <w:jc w:val="both"/>
              <w:rPr>
                <w:rFonts w:eastAsiaTheme="minorEastAsia"/>
                <w:lang w:eastAsia="zh-CN"/>
              </w:rPr>
            </w:pPr>
            <w:r>
              <w:rPr>
                <w:rFonts w:eastAsiaTheme="minorEastAsia"/>
                <w:lang w:eastAsia="zh-CN"/>
              </w:rPr>
              <w:t>MediaTek</w:t>
            </w:r>
          </w:p>
        </w:tc>
        <w:tc>
          <w:tcPr>
            <w:tcW w:w="1268" w:type="dxa"/>
          </w:tcPr>
          <w:p w14:paraId="02F4523E" w14:textId="0BAB76D1" w:rsidR="000568BB" w:rsidRDefault="000568BB" w:rsidP="000568BB">
            <w:pPr>
              <w:jc w:val="both"/>
              <w:rPr>
                <w:rFonts w:eastAsiaTheme="minorEastAsia"/>
                <w:lang w:eastAsia="zh-CN"/>
              </w:rPr>
            </w:pPr>
            <w:r>
              <w:rPr>
                <w:rFonts w:eastAsiaTheme="minorEastAsia"/>
                <w:lang w:eastAsia="zh-CN"/>
              </w:rPr>
              <w:t>Option 1</w:t>
            </w:r>
          </w:p>
        </w:tc>
        <w:tc>
          <w:tcPr>
            <w:tcW w:w="6707" w:type="dxa"/>
          </w:tcPr>
          <w:p w14:paraId="7203B590" w14:textId="4BF9D41E" w:rsidR="000568BB" w:rsidRDefault="000568BB" w:rsidP="000568BB">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13CA8" w14:paraId="0748507A" w14:textId="77777777" w:rsidTr="00B052DF">
        <w:tc>
          <w:tcPr>
            <w:tcW w:w="1545" w:type="dxa"/>
          </w:tcPr>
          <w:p w14:paraId="65CAEAD9" w14:textId="71640926" w:rsidR="00B13CA8" w:rsidRDefault="00B13CA8" w:rsidP="00B13CA8">
            <w:pPr>
              <w:jc w:val="both"/>
              <w:rPr>
                <w:rFonts w:eastAsiaTheme="minorEastAsia"/>
                <w:lang w:eastAsia="zh-CN"/>
              </w:rPr>
            </w:pPr>
            <w:r>
              <w:rPr>
                <w:rFonts w:eastAsia="맑은 고딕" w:hint="eastAsia"/>
                <w:lang w:eastAsia="ko-KR"/>
              </w:rPr>
              <w:t>LG</w:t>
            </w:r>
          </w:p>
        </w:tc>
        <w:tc>
          <w:tcPr>
            <w:tcW w:w="1268" w:type="dxa"/>
          </w:tcPr>
          <w:p w14:paraId="34A069E3" w14:textId="25BFE7A6" w:rsidR="00B13CA8" w:rsidRDefault="00B13CA8" w:rsidP="00B13CA8">
            <w:pPr>
              <w:jc w:val="both"/>
              <w:rPr>
                <w:rFonts w:eastAsiaTheme="minorEastAsia"/>
                <w:lang w:eastAsia="zh-CN"/>
              </w:rPr>
            </w:pPr>
            <w:r>
              <w:rPr>
                <w:rFonts w:eastAsia="맑은 고딕" w:hint="eastAsia"/>
                <w:lang w:eastAsia="ko-KR"/>
              </w:rPr>
              <w:t>Option 1</w:t>
            </w:r>
          </w:p>
        </w:tc>
        <w:tc>
          <w:tcPr>
            <w:tcW w:w="6707" w:type="dxa"/>
          </w:tcPr>
          <w:p w14:paraId="090B0841" w14:textId="4E26940F" w:rsidR="00B13CA8" w:rsidRDefault="00B13CA8" w:rsidP="00B13CA8">
            <w:pPr>
              <w:jc w:val="both"/>
              <w:rPr>
                <w:rFonts w:eastAsiaTheme="minorEastAsia"/>
                <w:lang w:eastAsia="zh-CN"/>
              </w:rPr>
            </w:pPr>
            <w:r>
              <w:rPr>
                <w:rFonts w:eastAsia="맑은 고딕"/>
                <w:lang w:eastAsia="ko-KR"/>
              </w:rPr>
              <w:t>O</w:t>
            </w:r>
            <w:r>
              <w:rPr>
                <w:rFonts w:eastAsia="맑은 고딕" w:hint="eastAsia"/>
                <w:lang w:eastAsia="ko-KR"/>
              </w:rPr>
              <w:t xml:space="preserve">ption-1 </w:t>
            </w:r>
            <w:r>
              <w:rPr>
                <w:rFonts w:eastAsia="맑은 고딕"/>
                <w:lang w:eastAsia="ko-KR"/>
              </w:rPr>
              <w:t xml:space="preserve">and option-2 </w:t>
            </w:r>
            <w:r>
              <w:rPr>
                <w:rFonts w:eastAsia="맑은 고딕" w:hint="eastAsia"/>
                <w:lang w:eastAsia="ko-KR"/>
              </w:rPr>
              <w:t xml:space="preserve">is feasible. </w:t>
            </w:r>
            <w:r>
              <w:rPr>
                <w:rFonts w:eastAsia="맑은 고딕"/>
                <w:lang w:eastAsia="ko-KR"/>
              </w:rPr>
              <w:t>We think option-1 is simplist way to inform discovery message to gNB for BSR. If we select to use option-2, we think it need to be confirmed from SA2 as other companies alre</w:t>
            </w:r>
            <w:bookmarkStart w:id="12" w:name="_GoBack"/>
            <w:bookmarkEnd w:id="12"/>
            <w:r>
              <w:rPr>
                <w:rFonts w:eastAsia="맑은 고딕"/>
                <w:lang w:eastAsia="ko-KR"/>
              </w:rPr>
              <w:t>ady mentioned.</w:t>
            </w:r>
          </w:p>
        </w:tc>
      </w:tr>
      <w:tr w:rsidR="00B13CA8" w14:paraId="0A624BC9" w14:textId="77777777" w:rsidTr="00B052DF">
        <w:tc>
          <w:tcPr>
            <w:tcW w:w="1545" w:type="dxa"/>
          </w:tcPr>
          <w:p w14:paraId="7C4407E5" w14:textId="77777777" w:rsidR="00B13CA8" w:rsidRDefault="00B13CA8" w:rsidP="00B13CA8">
            <w:pPr>
              <w:jc w:val="both"/>
              <w:rPr>
                <w:rFonts w:eastAsiaTheme="minorEastAsia"/>
                <w:lang w:eastAsia="zh-CN"/>
              </w:rPr>
            </w:pPr>
          </w:p>
        </w:tc>
        <w:tc>
          <w:tcPr>
            <w:tcW w:w="1268" w:type="dxa"/>
          </w:tcPr>
          <w:p w14:paraId="58EFE981" w14:textId="77777777" w:rsidR="00B13CA8" w:rsidRDefault="00B13CA8" w:rsidP="00B13CA8">
            <w:pPr>
              <w:jc w:val="both"/>
              <w:rPr>
                <w:rFonts w:eastAsiaTheme="minorEastAsia"/>
                <w:lang w:eastAsia="zh-CN"/>
              </w:rPr>
            </w:pPr>
          </w:p>
        </w:tc>
        <w:tc>
          <w:tcPr>
            <w:tcW w:w="6707" w:type="dxa"/>
          </w:tcPr>
          <w:p w14:paraId="06DDE9E3" w14:textId="77777777" w:rsidR="00B13CA8" w:rsidRDefault="00B13CA8" w:rsidP="00B13CA8">
            <w:pPr>
              <w:jc w:val="both"/>
              <w:rPr>
                <w:rFonts w:eastAsiaTheme="minorEastAsia"/>
                <w:lang w:eastAsia="zh-CN"/>
              </w:rPr>
            </w:pPr>
          </w:p>
        </w:tc>
      </w:tr>
      <w:tr w:rsidR="00B13CA8" w14:paraId="6EC67EF3" w14:textId="77777777" w:rsidTr="00B052DF">
        <w:tc>
          <w:tcPr>
            <w:tcW w:w="1545" w:type="dxa"/>
          </w:tcPr>
          <w:p w14:paraId="780218D6" w14:textId="77777777" w:rsidR="00B13CA8" w:rsidRDefault="00B13CA8" w:rsidP="00B13CA8">
            <w:pPr>
              <w:jc w:val="both"/>
              <w:rPr>
                <w:rFonts w:eastAsiaTheme="minorEastAsia"/>
                <w:lang w:eastAsia="zh-CN"/>
              </w:rPr>
            </w:pPr>
          </w:p>
        </w:tc>
        <w:tc>
          <w:tcPr>
            <w:tcW w:w="1268" w:type="dxa"/>
          </w:tcPr>
          <w:p w14:paraId="037FBA23" w14:textId="77777777" w:rsidR="00B13CA8" w:rsidRDefault="00B13CA8" w:rsidP="00B13CA8">
            <w:pPr>
              <w:jc w:val="both"/>
              <w:rPr>
                <w:rFonts w:eastAsiaTheme="minorEastAsia"/>
                <w:lang w:eastAsia="zh-CN"/>
              </w:rPr>
            </w:pPr>
          </w:p>
        </w:tc>
        <w:tc>
          <w:tcPr>
            <w:tcW w:w="6707" w:type="dxa"/>
          </w:tcPr>
          <w:p w14:paraId="561495DF" w14:textId="77777777" w:rsidR="00B13CA8" w:rsidRDefault="00B13CA8" w:rsidP="00B13CA8">
            <w:pPr>
              <w:jc w:val="both"/>
              <w:rPr>
                <w:rFonts w:eastAsiaTheme="minorEastAsia"/>
                <w:lang w:eastAsia="zh-CN"/>
              </w:rPr>
            </w:pPr>
          </w:p>
        </w:tc>
      </w:tr>
      <w:tr w:rsidR="00B13CA8" w14:paraId="16486A2E" w14:textId="77777777" w:rsidTr="00B052DF">
        <w:tc>
          <w:tcPr>
            <w:tcW w:w="1545" w:type="dxa"/>
          </w:tcPr>
          <w:p w14:paraId="5001228B" w14:textId="77777777" w:rsidR="00B13CA8" w:rsidRDefault="00B13CA8" w:rsidP="00B13CA8">
            <w:pPr>
              <w:jc w:val="both"/>
              <w:rPr>
                <w:rFonts w:eastAsiaTheme="minorEastAsia"/>
                <w:lang w:eastAsia="zh-CN"/>
              </w:rPr>
            </w:pPr>
          </w:p>
        </w:tc>
        <w:tc>
          <w:tcPr>
            <w:tcW w:w="1268" w:type="dxa"/>
          </w:tcPr>
          <w:p w14:paraId="5697087C" w14:textId="77777777" w:rsidR="00B13CA8" w:rsidRDefault="00B13CA8" w:rsidP="00B13CA8">
            <w:pPr>
              <w:jc w:val="both"/>
              <w:rPr>
                <w:rFonts w:eastAsiaTheme="minorEastAsia"/>
                <w:lang w:eastAsia="zh-CN"/>
              </w:rPr>
            </w:pPr>
          </w:p>
        </w:tc>
        <w:tc>
          <w:tcPr>
            <w:tcW w:w="6707" w:type="dxa"/>
          </w:tcPr>
          <w:p w14:paraId="7B2D5CA7" w14:textId="77777777" w:rsidR="00B13CA8" w:rsidRDefault="00B13CA8" w:rsidP="00B13CA8">
            <w:pPr>
              <w:jc w:val="both"/>
              <w:rPr>
                <w:rFonts w:eastAsiaTheme="minorEastAsia"/>
                <w:lang w:eastAsia="zh-CN"/>
              </w:rPr>
            </w:pPr>
          </w:p>
        </w:tc>
      </w:tr>
      <w:tr w:rsidR="00B13CA8" w14:paraId="2D8248E6" w14:textId="77777777" w:rsidTr="00B052DF">
        <w:tc>
          <w:tcPr>
            <w:tcW w:w="1545" w:type="dxa"/>
          </w:tcPr>
          <w:p w14:paraId="731E35C2" w14:textId="77777777" w:rsidR="00B13CA8" w:rsidRDefault="00B13CA8" w:rsidP="00B13CA8">
            <w:pPr>
              <w:jc w:val="both"/>
              <w:rPr>
                <w:rFonts w:eastAsiaTheme="minorEastAsia"/>
                <w:lang w:eastAsia="zh-CN"/>
              </w:rPr>
            </w:pPr>
          </w:p>
        </w:tc>
        <w:tc>
          <w:tcPr>
            <w:tcW w:w="1268" w:type="dxa"/>
          </w:tcPr>
          <w:p w14:paraId="69014584" w14:textId="77777777" w:rsidR="00B13CA8" w:rsidRDefault="00B13CA8" w:rsidP="00B13CA8">
            <w:pPr>
              <w:jc w:val="both"/>
              <w:rPr>
                <w:rFonts w:eastAsiaTheme="minorEastAsia"/>
                <w:lang w:eastAsia="zh-CN"/>
              </w:rPr>
            </w:pPr>
          </w:p>
        </w:tc>
        <w:tc>
          <w:tcPr>
            <w:tcW w:w="6707" w:type="dxa"/>
          </w:tcPr>
          <w:p w14:paraId="70D4C479" w14:textId="77777777" w:rsidR="00B13CA8" w:rsidRDefault="00B13CA8" w:rsidP="00B13CA8">
            <w:pPr>
              <w:jc w:val="both"/>
              <w:rPr>
                <w:rFonts w:eastAsiaTheme="minorEastAsia"/>
                <w:lang w:eastAsia="zh-CN"/>
              </w:rPr>
            </w:pPr>
          </w:p>
        </w:tc>
      </w:tr>
      <w:tr w:rsidR="00B13CA8" w14:paraId="5B709D01" w14:textId="77777777" w:rsidTr="00B052DF">
        <w:tc>
          <w:tcPr>
            <w:tcW w:w="1545" w:type="dxa"/>
          </w:tcPr>
          <w:p w14:paraId="7A336B9B" w14:textId="77777777" w:rsidR="00B13CA8" w:rsidRDefault="00B13CA8" w:rsidP="00B13CA8">
            <w:pPr>
              <w:jc w:val="both"/>
              <w:rPr>
                <w:rFonts w:eastAsiaTheme="minorEastAsia"/>
                <w:lang w:eastAsia="zh-CN"/>
              </w:rPr>
            </w:pPr>
          </w:p>
        </w:tc>
        <w:tc>
          <w:tcPr>
            <w:tcW w:w="1268" w:type="dxa"/>
          </w:tcPr>
          <w:p w14:paraId="21B40129" w14:textId="77777777" w:rsidR="00B13CA8" w:rsidRDefault="00B13CA8" w:rsidP="00B13CA8">
            <w:pPr>
              <w:jc w:val="both"/>
              <w:rPr>
                <w:rFonts w:eastAsiaTheme="minorEastAsia"/>
                <w:lang w:eastAsia="zh-CN"/>
              </w:rPr>
            </w:pPr>
          </w:p>
        </w:tc>
        <w:tc>
          <w:tcPr>
            <w:tcW w:w="6707" w:type="dxa"/>
          </w:tcPr>
          <w:p w14:paraId="119D5272" w14:textId="77777777" w:rsidR="00B13CA8" w:rsidRDefault="00B13CA8" w:rsidP="00B13CA8">
            <w:pPr>
              <w:jc w:val="both"/>
              <w:rPr>
                <w:rFonts w:eastAsiaTheme="minorEastAsia"/>
                <w:lang w:eastAsia="zh-CN"/>
              </w:rPr>
            </w:pPr>
          </w:p>
        </w:tc>
      </w:tr>
      <w:tr w:rsidR="00B13CA8" w14:paraId="3FA789BA" w14:textId="77777777" w:rsidTr="00B052DF">
        <w:tc>
          <w:tcPr>
            <w:tcW w:w="1545" w:type="dxa"/>
          </w:tcPr>
          <w:p w14:paraId="0A44150B" w14:textId="77777777" w:rsidR="00B13CA8" w:rsidRDefault="00B13CA8" w:rsidP="00B13CA8">
            <w:pPr>
              <w:jc w:val="both"/>
              <w:rPr>
                <w:rFonts w:eastAsiaTheme="minorEastAsia"/>
                <w:lang w:eastAsia="zh-CN"/>
              </w:rPr>
            </w:pPr>
          </w:p>
        </w:tc>
        <w:tc>
          <w:tcPr>
            <w:tcW w:w="1268" w:type="dxa"/>
          </w:tcPr>
          <w:p w14:paraId="70E80D20" w14:textId="77777777" w:rsidR="00B13CA8" w:rsidRDefault="00B13CA8" w:rsidP="00B13CA8">
            <w:pPr>
              <w:jc w:val="both"/>
              <w:rPr>
                <w:rFonts w:eastAsiaTheme="minorEastAsia"/>
                <w:lang w:eastAsia="zh-CN"/>
              </w:rPr>
            </w:pPr>
          </w:p>
        </w:tc>
        <w:tc>
          <w:tcPr>
            <w:tcW w:w="6707" w:type="dxa"/>
          </w:tcPr>
          <w:p w14:paraId="114C856E" w14:textId="77777777" w:rsidR="00B13CA8" w:rsidRDefault="00B13CA8" w:rsidP="00B13CA8">
            <w:pPr>
              <w:jc w:val="both"/>
              <w:rPr>
                <w:rFonts w:eastAsiaTheme="minorEastAsia"/>
                <w:lang w:eastAsia="zh-CN"/>
              </w:rPr>
            </w:pPr>
          </w:p>
        </w:tc>
      </w:tr>
      <w:tr w:rsidR="00B13CA8" w14:paraId="78A98BE3" w14:textId="77777777" w:rsidTr="00B052DF">
        <w:tc>
          <w:tcPr>
            <w:tcW w:w="1545" w:type="dxa"/>
          </w:tcPr>
          <w:p w14:paraId="195B8A53" w14:textId="77777777" w:rsidR="00B13CA8" w:rsidRDefault="00B13CA8" w:rsidP="00B13CA8">
            <w:pPr>
              <w:jc w:val="both"/>
              <w:rPr>
                <w:rFonts w:eastAsiaTheme="minorEastAsia"/>
                <w:lang w:eastAsia="zh-CN"/>
              </w:rPr>
            </w:pPr>
          </w:p>
        </w:tc>
        <w:tc>
          <w:tcPr>
            <w:tcW w:w="1268" w:type="dxa"/>
          </w:tcPr>
          <w:p w14:paraId="67D65F40" w14:textId="77777777" w:rsidR="00B13CA8" w:rsidRDefault="00B13CA8" w:rsidP="00B13CA8">
            <w:pPr>
              <w:jc w:val="both"/>
              <w:rPr>
                <w:rFonts w:eastAsiaTheme="minorEastAsia"/>
                <w:lang w:eastAsia="zh-CN"/>
              </w:rPr>
            </w:pPr>
          </w:p>
        </w:tc>
        <w:tc>
          <w:tcPr>
            <w:tcW w:w="6707" w:type="dxa"/>
          </w:tcPr>
          <w:p w14:paraId="261116EF" w14:textId="77777777" w:rsidR="00B13CA8" w:rsidRDefault="00B13CA8" w:rsidP="00B13CA8">
            <w:pPr>
              <w:jc w:val="both"/>
              <w:rPr>
                <w:rFonts w:eastAsiaTheme="minorEastAsia"/>
                <w:lang w:eastAsia="zh-CN"/>
              </w:rPr>
            </w:pPr>
          </w:p>
        </w:tc>
      </w:tr>
      <w:tr w:rsidR="00B13CA8" w14:paraId="2B3D2D93" w14:textId="77777777" w:rsidTr="00B052DF">
        <w:tc>
          <w:tcPr>
            <w:tcW w:w="1545" w:type="dxa"/>
          </w:tcPr>
          <w:p w14:paraId="1B688518" w14:textId="77777777" w:rsidR="00B13CA8" w:rsidRDefault="00B13CA8" w:rsidP="00B13CA8">
            <w:pPr>
              <w:jc w:val="both"/>
              <w:rPr>
                <w:rFonts w:eastAsiaTheme="minorEastAsia"/>
                <w:lang w:eastAsia="zh-CN"/>
              </w:rPr>
            </w:pPr>
          </w:p>
        </w:tc>
        <w:tc>
          <w:tcPr>
            <w:tcW w:w="1268" w:type="dxa"/>
          </w:tcPr>
          <w:p w14:paraId="13C6A67D" w14:textId="77777777" w:rsidR="00B13CA8" w:rsidRDefault="00B13CA8" w:rsidP="00B13CA8">
            <w:pPr>
              <w:jc w:val="both"/>
              <w:rPr>
                <w:rFonts w:eastAsiaTheme="minorEastAsia"/>
                <w:lang w:eastAsia="zh-CN"/>
              </w:rPr>
            </w:pPr>
          </w:p>
        </w:tc>
        <w:tc>
          <w:tcPr>
            <w:tcW w:w="6707" w:type="dxa"/>
          </w:tcPr>
          <w:p w14:paraId="46EDC8CD" w14:textId="77777777" w:rsidR="00B13CA8" w:rsidRDefault="00B13CA8" w:rsidP="00B13CA8">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lastRenderedPageBreak/>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8"/>
    </w:p>
    <w:p w14:paraId="6C53F923" w14:textId="77777777" w:rsidR="00423384" w:rsidRPr="00813A70" w:rsidRDefault="00423384" w:rsidP="00423384">
      <w:pPr>
        <w:pStyle w:val="a9"/>
        <w:overflowPunct/>
        <w:autoSpaceDE/>
        <w:autoSpaceDN/>
        <w:adjustRightInd/>
        <w:ind w:left="420"/>
        <w:jc w:val="both"/>
        <w:rPr>
          <w:rFonts w:eastAsiaTheme="minorEastAsia" w:cs="Arial"/>
          <w:sz w:val="22"/>
          <w:szCs w:val="22"/>
          <w:lang w:eastAsia="zh-CN"/>
        </w:rPr>
      </w:pPr>
    </w:p>
    <w:sectPr w:rsidR="00423384" w:rsidRPr="00813A70">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8-23T12:30:00Z" w:initials="Ericsson">
    <w:p w14:paraId="45127A16" w14:textId="77777777" w:rsidR="007A533C" w:rsidRDefault="007A533C" w:rsidP="007A533C">
      <w:pPr>
        <w:pStyle w:val="ac"/>
      </w:pPr>
      <w:r>
        <w:rPr>
          <w:rStyle w:val="a4"/>
        </w:rPr>
        <w:annotationRef/>
      </w:r>
      <w:r>
        <w:rPr>
          <w:rStyle w:val="a4"/>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A30D" w16cid:durableId="24CE13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97485" w14:textId="77777777" w:rsidR="007B5D87" w:rsidRDefault="007B5D87">
      <w:pPr>
        <w:spacing w:after="0"/>
      </w:pPr>
      <w:r>
        <w:separator/>
      </w:r>
    </w:p>
  </w:endnote>
  <w:endnote w:type="continuationSeparator" w:id="0">
    <w:p w14:paraId="29E60EAE" w14:textId="77777777" w:rsidR="007B5D87" w:rsidRDefault="007B5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altName w:val="﷽﷽﷽﷽﷽﷽蜐໒"/>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28BDD" w14:textId="77777777" w:rsidR="007B5D87" w:rsidRDefault="007B5D87">
      <w:pPr>
        <w:spacing w:after="0"/>
      </w:pPr>
      <w:r>
        <w:separator/>
      </w:r>
    </w:p>
  </w:footnote>
  <w:footnote w:type="continuationSeparator" w:id="0">
    <w:p w14:paraId="1140AAB9" w14:textId="77777777" w:rsidR="007B5D87" w:rsidRDefault="007B5D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6B38-F96E-47ED-96FB-1A13A945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36498</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SeoYoung Back</cp:lastModifiedBy>
  <cp:revision>4</cp:revision>
  <cp:lastPrinted>2017-03-22T08:13:00Z</cp:lastPrinted>
  <dcterms:created xsi:type="dcterms:W3CDTF">2021-08-24T01:31:00Z</dcterms:created>
  <dcterms:modified xsi:type="dcterms:W3CDTF">2021-08-24T01:53:00Z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