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FC627" w14:textId="77777777" w:rsidR="00716F50" w:rsidRDefault="00B77B6D">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14:paraId="77919DAE" w14:textId="77777777" w:rsidR="00716F50" w:rsidRDefault="00B77B6D">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14:paraId="285B2269" w14:textId="77777777" w:rsidR="00716F50" w:rsidRDefault="00716F50">
      <w:pPr>
        <w:pStyle w:val="a9"/>
        <w:rPr>
          <w:lang w:val="en-GB" w:eastAsia="ko-KR"/>
        </w:rPr>
      </w:pPr>
    </w:p>
    <w:p w14:paraId="4B43D5E8" w14:textId="77777777" w:rsidR="00716F50" w:rsidRDefault="00B77B6D" w:rsidP="009C16DA">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0472153A" w14:textId="77777777" w:rsidR="00716F50" w:rsidRDefault="00B77B6D" w:rsidP="009C16DA">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7A513C9" w14:textId="77777777" w:rsidR="00716F50" w:rsidRDefault="00B77B6D">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[AT115-e</w:t>
      </w:r>
      <w:proofErr w:type="gramStart"/>
      <w:r>
        <w:rPr>
          <w:rFonts w:ascii="Arial" w:hAnsi="Arial"/>
          <w:sz w:val="24"/>
          <w:lang w:val="en-US"/>
        </w:rPr>
        <w:t>][</w:t>
      </w:r>
      <w:proofErr w:type="gramEnd"/>
      <w:r>
        <w:rPr>
          <w:rFonts w:ascii="Arial" w:hAnsi="Arial"/>
          <w:sz w:val="24"/>
          <w:lang w:val="en-US"/>
        </w:rPr>
        <w:t>501][</w:t>
      </w:r>
      <w:proofErr w:type="spellStart"/>
      <w:r>
        <w:rPr>
          <w:rFonts w:ascii="Arial" w:hAnsi="Arial"/>
          <w:sz w:val="24"/>
          <w:lang w:val="en-US"/>
        </w:rPr>
        <w:t>SData</w:t>
      </w:r>
      <w:proofErr w:type="spellEnd"/>
      <w:r>
        <w:rPr>
          <w:rFonts w:ascii="Arial" w:hAnsi="Arial"/>
          <w:sz w:val="24"/>
          <w:lang w:val="en-US"/>
        </w:rPr>
        <w:t>] UP SDT open issues (LG)</w:t>
      </w:r>
    </w:p>
    <w:p w14:paraId="02F4C4F7" w14:textId="77777777" w:rsidR="00716F50" w:rsidRDefault="00B77B6D">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334DB07" w14:textId="77777777" w:rsidR="00716F50" w:rsidRDefault="00B77B6D">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1DC33DDD" w14:textId="77777777" w:rsidR="00716F50" w:rsidRDefault="00B77B6D">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6629191A" w14:textId="77777777" w:rsidR="00716F50" w:rsidRDefault="00B77B6D">
      <w:pPr>
        <w:pStyle w:val="EmailDiscussion2"/>
        <w:ind w:left="1600" w:hanging="400"/>
        <w:rPr>
          <w:rFonts w:ascii="Times New Roman" w:hAnsi="Times New Roman"/>
        </w:rPr>
      </w:pPr>
      <w:r>
        <w:rPr>
          <w:rFonts w:ascii="Times New Roman" w:hAnsi="Times New Roman"/>
        </w:rPr>
        <w:t xml:space="preserve">Deadline for providing comments:  </w:t>
      </w:r>
    </w:p>
    <w:p w14:paraId="51B4DA21"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Companies inputs – August 19, 23:59 UTC</w:t>
      </w:r>
    </w:p>
    <w:p w14:paraId="2220FC1B"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p>
    <w:p w14:paraId="667462A9" w14:textId="77777777" w:rsidR="00716F50" w:rsidRDefault="00B77B6D">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14:paraId="19F9D8D8" w14:textId="77777777" w:rsidR="00716F50" w:rsidRDefault="00716F50">
      <w:pPr>
        <w:rPr>
          <w:lang w:eastAsia="ko-KR"/>
        </w:rPr>
      </w:pPr>
    </w:p>
    <w:p w14:paraId="21009C14" w14:textId="77777777" w:rsidR="00716F50" w:rsidRDefault="00B77B6D">
      <w:pPr>
        <w:pStyle w:val="1"/>
        <w:rPr>
          <w:lang w:val="en-US"/>
        </w:rPr>
      </w:pPr>
      <w:r>
        <w:rPr>
          <w:lang w:val="en-US"/>
        </w:rPr>
        <w:t>2.</w:t>
      </w:r>
      <w:r>
        <w:rPr>
          <w:lang w:val="en-US"/>
        </w:rPr>
        <w:tab/>
        <w:t>Discussion</w:t>
      </w:r>
    </w:p>
    <w:p w14:paraId="2F707B4A" w14:textId="77777777" w:rsidR="00716F50" w:rsidRDefault="00B77B6D">
      <w:pPr>
        <w:pStyle w:val="2"/>
      </w:pPr>
      <w:r>
        <w:t>2.1</w:t>
      </w:r>
      <w:r>
        <w:rPr>
          <w:rFonts w:hint="eastAsia"/>
        </w:rPr>
        <w:t xml:space="preserve"> </w:t>
      </w:r>
      <w:r>
        <w:tab/>
        <w:t>PDCP status report</w:t>
      </w:r>
    </w:p>
    <w:p w14:paraId="09369F6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3408818" w14:textId="77777777">
        <w:tc>
          <w:tcPr>
            <w:tcW w:w="9631" w:type="dxa"/>
          </w:tcPr>
          <w:p w14:paraId="0F8ECE66" w14:textId="77777777" w:rsidR="00716F50" w:rsidRDefault="00B77B6D">
            <w:pPr>
              <w:jc w:val="both"/>
              <w:rPr>
                <w:rFonts w:eastAsia="Malgun Gothic"/>
                <w:lang w:eastAsia="ko-KR"/>
              </w:rPr>
            </w:pPr>
            <w:r>
              <w:rPr>
                <w:rFonts w:eastAsia="Malgun Gothic" w:hint="eastAsia"/>
                <w:lang w:val="en-US" w:eastAsia="ko-KR"/>
              </w:rPr>
              <w:t xml:space="preserve">[1] </w:t>
            </w:r>
            <w:r>
              <w:rPr>
                <w:rFonts w:eastAsia="Malgun Gothic"/>
                <w:lang w:val="en-US" w:eastAsia="ko-KR"/>
              </w:rPr>
              <w:t>Proposal 1: PDCP entity does not trigger PDCP status report when PDCP entity re-establishment of an AM DRB is triggered for small data transmission.</w:t>
            </w:r>
          </w:p>
          <w:p w14:paraId="7490E290" w14:textId="77777777" w:rsidR="00716F50" w:rsidRDefault="00B77B6D">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2: PDCP status reporting is not supported for NR SDT.</w:t>
            </w:r>
          </w:p>
          <w:p w14:paraId="7550A166" w14:textId="77777777" w:rsidR="00716F50" w:rsidRDefault="00B77B6D">
            <w:pPr>
              <w:jc w:val="both"/>
              <w:rPr>
                <w:rFonts w:eastAsia="Malgun Gothic"/>
                <w:lang w:val="en-US" w:eastAsia="ko-KR"/>
              </w:rPr>
            </w:pPr>
            <w:r>
              <w:rPr>
                <w:rFonts w:eastAsia="Malgun Gothic"/>
                <w:lang w:val="en-US" w:eastAsia="ko-KR"/>
              </w:rPr>
              <w:t>[4] Proposal 1 Whether to trigger PDCP status report is explicitly indicated by network, i.e., the network reconfigures the PDCP-Config for SDT DRBs in order to not allowing the SDT DRBs to trigger PDCP status report.</w:t>
            </w:r>
          </w:p>
          <w:p w14:paraId="314CC642" w14:textId="77777777" w:rsidR="00716F50" w:rsidRDefault="00B77B6D">
            <w:pPr>
              <w:jc w:val="both"/>
              <w:rPr>
                <w:rFonts w:eastAsia="Malgun Gothic"/>
                <w:lang w:val="en-US" w:eastAsia="ko-KR"/>
              </w:rPr>
            </w:pPr>
            <w:r>
              <w:rPr>
                <w:rFonts w:eastAsia="Malgun Gothic" w:hint="eastAsia"/>
                <w:lang w:val="en-US" w:eastAsia="ko-KR"/>
              </w:rPr>
              <w:t xml:space="preserve">[5] </w:t>
            </w:r>
            <w:r>
              <w:rPr>
                <w:rFonts w:eastAsia="Malgun Gothic"/>
                <w:lang w:val="en-US" w:eastAsia="ko-KR"/>
              </w:rPr>
              <w:t>Proposal 2. PDCP status reports are not sent during PDCP re-establishment for every SDT session.</w:t>
            </w:r>
          </w:p>
          <w:p w14:paraId="695EA3B9" w14:textId="77777777" w:rsidR="00716F50" w:rsidRDefault="00B77B6D">
            <w:pPr>
              <w:jc w:val="both"/>
              <w:rPr>
                <w:rFonts w:eastAsia="Malgun Gothic"/>
                <w:lang w:eastAsia="ko-KR"/>
              </w:rPr>
            </w:pPr>
            <w:r>
              <w:rPr>
                <w:rFonts w:eastAsia="Malgun Gothic" w:hint="eastAsia"/>
                <w:lang w:val="en-US" w:eastAsia="ko-KR"/>
              </w:rPr>
              <w:t xml:space="preserve">[5] </w:t>
            </w:r>
            <w:r>
              <w:rPr>
                <w:rFonts w:eastAsia="Malgun Gothic"/>
                <w:lang w:val="en-US" w:eastAsia="ko-KR"/>
              </w:rPr>
              <w:t>Proposal 3. The suppression of the PDCP status report during PDCP re-establishment for every SDT session is enabled implicitly in the specification when the UE initiates SDT procedure (i.e. without explicit indication sent by the network to allow suppression of the PDCP status report for SDT).</w:t>
            </w:r>
          </w:p>
          <w:p w14:paraId="6EBBD090" w14:textId="77777777" w:rsidR="00716F50" w:rsidRDefault="00B77B6D">
            <w:pPr>
              <w:jc w:val="both"/>
              <w:rPr>
                <w:rFonts w:eastAsia="Malgun Gothic"/>
                <w:lang w:eastAsia="ko-KR"/>
              </w:rPr>
            </w:pPr>
            <w:r>
              <w:rPr>
                <w:rFonts w:eastAsia="Malgun Gothic" w:hint="eastAsia"/>
                <w:lang w:eastAsia="ko-KR"/>
              </w:rPr>
              <w:t xml:space="preserve">[6] </w:t>
            </w:r>
            <w:r>
              <w:rPr>
                <w:rFonts w:eastAsia="Malgun Gothic"/>
                <w:lang w:eastAsia="ko-KR"/>
              </w:rPr>
              <w:t>Proposal 8: The PDCP status report shall not be triggered by the PDCP entity re-establishment, in case the PDCP is suspended before the re-establishment.</w:t>
            </w:r>
          </w:p>
          <w:p w14:paraId="363D14C8" w14:textId="77777777" w:rsidR="00716F50" w:rsidRDefault="00B77B6D">
            <w:pPr>
              <w:jc w:val="both"/>
              <w:rPr>
                <w:rFonts w:eastAsia="Malgun Gothic"/>
                <w:lang w:eastAsia="ko-KR"/>
              </w:rPr>
            </w:pPr>
            <w:r>
              <w:rPr>
                <w:rFonts w:eastAsia="Malgun Gothic"/>
                <w:lang w:eastAsia="ko-KR"/>
              </w:rPr>
              <w:t>[10] Proposal 5: For SDT DRB, if the PDCP re-establishment is triggered due to the PDCP entity being resumed after PDCP entity suspending, the PDCP entity should omit the PDCP status report.</w:t>
            </w:r>
          </w:p>
          <w:p w14:paraId="605308DB" w14:textId="77777777" w:rsidR="00716F50" w:rsidRDefault="00B77B6D">
            <w:pPr>
              <w:jc w:val="both"/>
            </w:pPr>
            <w:r>
              <w:rPr>
                <w:rFonts w:eastAsia="Malgun Gothic"/>
                <w:lang w:eastAsia="ko-KR"/>
              </w:rPr>
              <w:t xml:space="preserve">[14] </w:t>
            </w:r>
            <w:r>
              <w:t>Proposal 3: PDCP status report should be disabled implicitly when the UE initiates SDT procedure.</w:t>
            </w:r>
          </w:p>
          <w:p w14:paraId="6C87AF58" w14:textId="77777777" w:rsidR="00716F50" w:rsidRDefault="00B77B6D">
            <w:pPr>
              <w:jc w:val="both"/>
              <w:rPr>
                <w:rFonts w:eastAsia="Malgun Gothic"/>
                <w:lang w:eastAsia="ko-KR"/>
              </w:rPr>
            </w:pPr>
            <w:r>
              <w:t>[15] Proposal 1: The UE implicitly disables PDCP status report when SDT is initiated.</w:t>
            </w:r>
          </w:p>
          <w:p w14:paraId="2C5EB17D" w14:textId="77777777" w:rsidR="00716F50" w:rsidRDefault="00B77B6D">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 xml:space="preserve">Proposal 1: At SDT initiation, the PDCP entity triggers a PDCP status report when RRC requests a PDCP re-establishment, and the PDCP entity is configured with </w:t>
            </w:r>
            <w:proofErr w:type="spellStart"/>
            <w:r>
              <w:rPr>
                <w:rFonts w:eastAsia="Malgun Gothic"/>
                <w:lang w:val="en-US" w:eastAsia="ko-KR"/>
              </w:rPr>
              <w:t>statusReportRequired</w:t>
            </w:r>
            <w:proofErr w:type="spellEnd"/>
            <w:r>
              <w:rPr>
                <w:rFonts w:eastAsia="Malgun Gothic"/>
                <w:lang w:val="en-US" w:eastAsia="ko-KR"/>
              </w:rPr>
              <w:t>, same as legacy.</w:t>
            </w:r>
          </w:p>
          <w:p w14:paraId="47CBDF40" w14:textId="77777777" w:rsidR="00716F50" w:rsidRDefault="00B77B6D">
            <w:pPr>
              <w:jc w:val="both"/>
              <w:rPr>
                <w:rFonts w:eastAsia="Malgun Gothic"/>
                <w:lang w:val="en-US" w:eastAsia="ko-KR"/>
              </w:rPr>
            </w:pPr>
            <w:r>
              <w:rPr>
                <w:rFonts w:eastAsia="Malgun Gothic" w:hint="eastAsia"/>
                <w:lang w:val="en-US" w:eastAsia="ko-KR"/>
              </w:rPr>
              <w:lastRenderedPageBreak/>
              <w:t xml:space="preserve">[18] </w:t>
            </w:r>
            <w:r>
              <w:rPr>
                <w:rFonts w:eastAsia="Malgun Gothic"/>
                <w:lang w:val="en-US" w:eastAsia="ko-KR"/>
              </w:rPr>
              <w:t xml:space="preserve">Proposal 2: At SDT initiation, the RRC “autonomously” configures the PDCP entity with </w:t>
            </w:r>
            <w:proofErr w:type="spellStart"/>
            <w:r>
              <w:rPr>
                <w:rFonts w:eastAsia="Malgun Gothic"/>
                <w:lang w:val="en-US" w:eastAsia="ko-KR"/>
              </w:rPr>
              <w:t>statusReportRequired</w:t>
            </w:r>
            <w:proofErr w:type="spellEnd"/>
            <w:r>
              <w:rPr>
                <w:rFonts w:eastAsia="Malgun Gothic"/>
                <w:lang w:val="en-US" w:eastAsia="ko-KR"/>
              </w:rPr>
              <w:t xml:space="preserve"> and requests the PDCP entity to perform PDCP re-establishment.</w:t>
            </w:r>
          </w:p>
        </w:tc>
      </w:tr>
    </w:tbl>
    <w:p w14:paraId="0DB1E580" w14:textId="77777777" w:rsidR="00716F50" w:rsidRDefault="00716F50">
      <w:pPr>
        <w:jc w:val="both"/>
        <w:rPr>
          <w:rFonts w:eastAsia="Malgun Gothic"/>
          <w:sz w:val="2"/>
          <w:szCs w:val="2"/>
          <w:lang w:val="en-US" w:eastAsia="ko-KR"/>
        </w:rPr>
      </w:pPr>
    </w:p>
    <w:p w14:paraId="7CBE1ED0" w14:textId="77777777" w:rsidR="00716F50" w:rsidRDefault="00B77B6D">
      <w:pPr>
        <w:jc w:val="both"/>
        <w:rPr>
          <w:rFonts w:eastAsia="Malgun Gothic"/>
          <w:lang w:val="en-US" w:eastAsia="ko-KR"/>
        </w:rPr>
      </w:pPr>
      <w:r>
        <w:rPr>
          <w:rFonts w:eastAsia="Malgun Gothic"/>
          <w:lang w:eastAsia="ko-KR"/>
        </w:rPr>
        <w:t xml:space="preserve">It is common understanding that the PDCP entity should not trigger PDCP status report at initiation of SDT procedure. </w:t>
      </w:r>
      <w:r>
        <w:rPr>
          <w:rFonts w:eastAsia="Malgun Gothic" w:hint="eastAsia"/>
          <w:lang w:val="en-US" w:eastAsia="ko-KR"/>
        </w:rPr>
        <w:t xml:space="preserve">The issue is whether the PDCP status report is suppressed by explicit indication </w:t>
      </w:r>
      <w:r>
        <w:rPr>
          <w:rFonts w:eastAsia="Malgun Gothic"/>
          <w:lang w:val="en-US" w:eastAsia="ko-KR"/>
        </w:rPr>
        <w:t xml:space="preserve">(same as legacy) or by implicit operation. Even in implicit operation, there are two options, i.e. RRC implicitly de-configures </w:t>
      </w:r>
      <w:proofErr w:type="spellStart"/>
      <w:r>
        <w:rPr>
          <w:rFonts w:eastAsia="Malgun Gothic"/>
          <w:lang w:val="en-US" w:eastAsia="ko-KR"/>
        </w:rPr>
        <w:t>statusReportRequired</w:t>
      </w:r>
      <w:proofErr w:type="spellEnd"/>
      <w:r>
        <w:rPr>
          <w:rFonts w:eastAsia="Malgun Gothic"/>
          <w:lang w:val="en-US" w:eastAsia="ko-KR"/>
        </w:rPr>
        <w:t xml:space="preserve"> or PDCP entity implicitly disables PDCP status report.</w:t>
      </w:r>
    </w:p>
    <w:p w14:paraId="24B0FE10" w14:textId="77777777" w:rsidR="00716F50" w:rsidRDefault="00B77B6D">
      <w:pPr>
        <w:jc w:val="both"/>
        <w:rPr>
          <w:rFonts w:eastAsia="Malgun Gothic"/>
          <w:b/>
          <w:lang w:eastAsia="ko-KR"/>
        </w:rPr>
      </w:pPr>
      <w:r>
        <w:rPr>
          <w:rFonts w:eastAsia="Malgun Gothic" w:hint="eastAsia"/>
          <w:b/>
          <w:lang w:eastAsia="ko-KR"/>
        </w:rPr>
        <w:t>Issue 1: How to suppress PDCP status report at initiation of SDT procedure?</w:t>
      </w:r>
    </w:p>
    <w:p w14:paraId="350F5FE3" w14:textId="77777777" w:rsidR="00716F50" w:rsidRDefault="00B77B6D">
      <w:pPr>
        <w:pStyle w:val="B1"/>
        <w:rPr>
          <w:b/>
          <w:lang w:eastAsia="ko-KR"/>
        </w:rPr>
      </w:pPr>
      <w:r>
        <w:rPr>
          <w:b/>
          <w:lang w:eastAsia="ko-KR"/>
        </w:rPr>
        <w:t>-</w:t>
      </w:r>
      <w:r>
        <w:rPr>
          <w:b/>
          <w:lang w:eastAsia="ko-KR"/>
        </w:rPr>
        <w:tab/>
        <w:t xml:space="preserve">Option 1: Network reconfigures PDCP-config (i.e. de-configure </w:t>
      </w:r>
      <w:proofErr w:type="spellStart"/>
      <w:r>
        <w:rPr>
          <w:b/>
          <w:lang w:eastAsia="ko-KR"/>
        </w:rPr>
        <w:t>statusReportRequired</w:t>
      </w:r>
      <w:proofErr w:type="spellEnd"/>
      <w:r>
        <w:rPr>
          <w:b/>
          <w:lang w:eastAsia="ko-KR"/>
        </w:rPr>
        <w:t xml:space="preserve">) in the </w:t>
      </w:r>
      <w:proofErr w:type="spellStart"/>
      <w:r>
        <w:rPr>
          <w:b/>
          <w:lang w:eastAsia="ko-KR"/>
        </w:rPr>
        <w:t>RRCRelease</w:t>
      </w:r>
      <w:proofErr w:type="spellEnd"/>
      <w:r>
        <w:rPr>
          <w:b/>
          <w:lang w:eastAsia="ko-KR"/>
        </w:rPr>
        <w:t>.</w:t>
      </w:r>
    </w:p>
    <w:p w14:paraId="29DE6A86" w14:textId="77777777" w:rsidR="00716F50" w:rsidRDefault="00B77B6D">
      <w:pPr>
        <w:pStyle w:val="B1"/>
        <w:rPr>
          <w:b/>
          <w:lang w:eastAsia="ko-KR"/>
        </w:rPr>
      </w:pPr>
      <w:r>
        <w:rPr>
          <w:b/>
          <w:lang w:eastAsia="ko-KR"/>
        </w:rPr>
        <w:t>-</w:t>
      </w:r>
      <w:r>
        <w:rPr>
          <w:b/>
          <w:lang w:eastAsia="ko-KR"/>
        </w:rPr>
        <w:tab/>
        <w:t xml:space="preserve">Option 2: RRC implicitly de-configures </w:t>
      </w:r>
      <w:proofErr w:type="spellStart"/>
      <w:r>
        <w:rPr>
          <w:b/>
          <w:lang w:eastAsia="ko-KR"/>
        </w:rPr>
        <w:t>statusReportRequired</w:t>
      </w:r>
      <w:proofErr w:type="spellEnd"/>
      <w:r>
        <w:rPr>
          <w:b/>
          <w:lang w:eastAsia="ko-KR"/>
        </w:rPr>
        <w:t>.</w:t>
      </w:r>
    </w:p>
    <w:p w14:paraId="54A94F1A" w14:textId="77777777" w:rsidR="00716F50" w:rsidRDefault="00B77B6D">
      <w:pPr>
        <w:pStyle w:val="B1"/>
        <w:rPr>
          <w:b/>
          <w:lang w:eastAsia="ko-KR"/>
        </w:rPr>
      </w:pPr>
      <w:r>
        <w:rPr>
          <w:b/>
          <w:lang w:eastAsia="ko-KR"/>
        </w:rPr>
        <w:t>-</w:t>
      </w:r>
      <w:r>
        <w:rPr>
          <w:b/>
          <w:lang w:eastAsia="ko-KR"/>
        </w:rPr>
        <w:tab/>
        <w:t>Option 3: PDCP implicitly disables PDCP status report.</w:t>
      </w:r>
    </w:p>
    <w:p w14:paraId="7E4C69AA" w14:textId="77777777" w:rsidR="00716F50" w:rsidRDefault="00B77B6D">
      <w:pPr>
        <w:jc w:val="both"/>
        <w:rPr>
          <w:rFonts w:eastAsia="Yu Mincho"/>
          <w:b/>
        </w:rPr>
      </w:pPr>
      <w:r>
        <w:rPr>
          <w:rFonts w:eastAsia="Yu Mincho"/>
          <w:b/>
        </w:rPr>
        <w:t>Q1: Which option do you prefer?</w:t>
      </w:r>
    </w:p>
    <w:tbl>
      <w:tblPr>
        <w:tblStyle w:val="af1"/>
        <w:tblW w:w="0" w:type="auto"/>
        <w:tblLook w:val="04A0" w:firstRow="1" w:lastRow="0" w:firstColumn="1" w:lastColumn="0" w:noHBand="0" w:noVBand="1"/>
      </w:tblPr>
      <w:tblGrid>
        <w:gridCol w:w="1915"/>
        <w:gridCol w:w="2191"/>
        <w:gridCol w:w="5523"/>
      </w:tblGrid>
      <w:tr w:rsidR="00716F50" w14:paraId="385EA5C1" w14:textId="77777777">
        <w:tc>
          <w:tcPr>
            <w:tcW w:w="1915" w:type="dxa"/>
          </w:tcPr>
          <w:p w14:paraId="547E9B10" w14:textId="77777777" w:rsidR="00716F50" w:rsidRDefault="00B77B6D">
            <w:pPr>
              <w:pStyle w:val="TAH"/>
              <w:keepNext w:val="0"/>
              <w:keepLines w:val="0"/>
              <w:widowControl w:val="0"/>
              <w:rPr>
                <w:lang w:eastAsia="ko-KR"/>
              </w:rPr>
            </w:pPr>
            <w:r>
              <w:rPr>
                <w:lang w:eastAsia="ko-KR"/>
              </w:rPr>
              <w:t>Company</w:t>
            </w:r>
          </w:p>
        </w:tc>
        <w:tc>
          <w:tcPr>
            <w:tcW w:w="2191" w:type="dxa"/>
          </w:tcPr>
          <w:p w14:paraId="180F9BD7" w14:textId="77777777" w:rsidR="00716F50" w:rsidRDefault="00B77B6D">
            <w:pPr>
              <w:pStyle w:val="TAH"/>
              <w:keepNext w:val="0"/>
              <w:keepLines w:val="0"/>
              <w:widowControl w:val="0"/>
              <w:rPr>
                <w:lang w:eastAsia="ko-KR"/>
              </w:rPr>
            </w:pPr>
            <w:r>
              <w:rPr>
                <w:lang w:eastAsia="ko-KR"/>
              </w:rPr>
              <w:t>Preferred option</w:t>
            </w:r>
          </w:p>
        </w:tc>
        <w:tc>
          <w:tcPr>
            <w:tcW w:w="5523" w:type="dxa"/>
          </w:tcPr>
          <w:p w14:paraId="29DA5795" w14:textId="77777777" w:rsidR="00716F50" w:rsidRDefault="00B77B6D">
            <w:pPr>
              <w:pStyle w:val="TAH"/>
              <w:keepNext w:val="0"/>
              <w:keepLines w:val="0"/>
              <w:widowControl w:val="0"/>
              <w:rPr>
                <w:lang w:eastAsia="ko-KR"/>
              </w:rPr>
            </w:pPr>
            <w:r>
              <w:rPr>
                <w:lang w:eastAsia="ko-KR"/>
              </w:rPr>
              <w:t>Detailed Comments</w:t>
            </w:r>
          </w:p>
        </w:tc>
      </w:tr>
      <w:tr w:rsidR="00716F50" w14:paraId="7846C1BC" w14:textId="77777777">
        <w:tc>
          <w:tcPr>
            <w:tcW w:w="1915" w:type="dxa"/>
          </w:tcPr>
          <w:p w14:paraId="2209A08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66106FB" w14:textId="77777777" w:rsidR="00716F50" w:rsidRDefault="00B77B6D">
            <w:pPr>
              <w:pStyle w:val="TAC"/>
              <w:keepNext w:val="0"/>
              <w:keepLines w:val="0"/>
              <w:widowControl w:val="0"/>
              <w:rPr>
                <w:lang w:eastAsia="ko-KR"/>
              </w:rPr>
            </w:pPr>
            <w:r>
              <w:rPr>
                <w:lang w:eastAsia="ko-KR"/>
              </w:rPr>
              <w:t>Option 3</w:t>
            </w:r>
          </w:p>
        </w:tc>
        <w:tc>
          <w:tcPr>
            <w:tcW w:w="5523" w:type="dxa"/>
          </w:tcPr>
          <w:p w14:paraId="3355A925" w14:textId="77777777" w:rsidR="00716F50" w:rsidRDefault="00716F50">
            <w:pPr>
              <w:pStyle w:val="TAL"/>
              <w:keepNext w:val="0"/>
              <w:keepLines w:val="0"/>
              <w:widowControl w:val="0"/>
              <w:jc w:val="both"/>
              <w:rPr>
                <w:lang w:eastAsia="ko-KR"/>
              </w:rPr>
            </w:pPr>
          </w:p>
        </w:tc>
      </w:tr>
      <w:tr w:rsidR="00716F50" w14:paraId="06E2836B" w14:textId="77777777">
        <w:tc>
          <w:tcPr>
            <w:tcW w:w="1915" w:type="dxa"/>
          </w:tcPr>
          <w:p w14:paraId="4D834C9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11D5FDF"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EF3B7E5" w14:textId="77777777" w:rsidR="00716F50" w:rsidRDefault="00B77B6D">
            <w:pPr>
              <w:pStyle w:val="TAL"/>
              <w:keepNext w:val="0"/>
              <w:keepLines w:val="0"/>
              <w:widowControl w:val="0"/>
              <w:rPr>
                <w:rFonts w:eastAsia="宋体"/>
                <w:lang w:eastAsia="zh-CN"/>
              </w:rPr>
            </w:pPr>
            <w:r>
              <w:rPr>
                <w:rFonts w:eastAsia="MS Mincho"/>
                <w:lang w:eastAsia="ja-JP"/>
              </w:rPr>
              <w:t>Same as legacy. This option might be specified in RRC, if needed, in such a way that field description says that absence of the indication means no PDCP SR for SDT.</w:t>
            </w:r>
          </w:p>
        </w:tc>
      </w:tr>
      <w:tr w:rsidR="00716F50" w14:paraId="6800CBA2" w14:textId="77777777">
        <w:tc>
          <w:tcPr>
            <w:tcW w:w="1915" w:type="dxa"/>
          </w:tcPr>
          <w:p w14:paraId="3AD84E5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741B7A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F2FFC14"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T</w:t>
            </w:r>
            <w:r>
              <w:rPr>
                <w:rFonts w:eastAsia="Malgun Gothic" w:hint="eastAsia"/>
                <w:lang w:val="en-US" w:eastAsia="ko-KR"/>
              </w:rPr>
              <w:t xml:space="preserve">he PDCP entity does not know whether a SDT procedure is initiated or not. </w:t>
            </w:r>
            <w:r>
              <w:rPr>
                <w:rFonts w:eastAsia="Malgun Gothic"/>
                <w:lang w:val="en-US" w:eastAsia="ko-KR"/>
              </w:rPr>
              <w:t>What PDCP entity knows is whether the AM DRB is configured to send a PDCP status report and whether a request for PDCP entity re-establishment is received. We think it is better to keep this principle, i.e. PDCP entity triggers a PDCP status report based on configuration and indication, even for SDT.</w:t>
            </w:r>
          </w:p>
          <w:p w14:paraId="7EE666C0" w14:textId="77777777" w:rsidR="00716F50" w:rsidRDefault="00B77B6D">
            <w:pPr>
              <w:pStyle w:val="TAL"/>
              <w:keepNext w:val="0"/>
              <w:keepLines w:val="0"/>
              <w:widowControl w:val="0"/>
              <w:rPr>
                <w:rFonts w:eastAsia="宋体"/>
                <w:lang w:val="en-US" w:eastAsia="zh-CN"/>
              </w:rPr>
            </w:pPr>
            <w:r>
              <w:rPr>
                <w:rFonts w:eastAsia="Malgun Gothic"/>
                <w:lang w:val="en-US" w:eastAsia="ko-KR"/>
              </w:rPr>
              <w:t xml:space="preserve">As RAN2 already agreed to perform PDCP re-establishment autonomously at SDT initiation, it is much cleaner and easier way to specify in RRC that RRC “autonomously” de-configures the PDCP entity with </w:t>
            </w:r>
            <w:proofErr w:type="spellStart"/>
            <w:r>
              <w:rPr>
                <w:rFonts w:eastAsia="Malgun Gothic"/>
                <w:i/>
                <w:lang w:val="en-US" w:eastAsia="ko-KR"/>
              </w:rPr>
              <w:t>statusReportRequired</w:t>
            </w:r>
            <w:proofErr w:type="spellEnd"/>
            <w:r>
              <w:rPr>
                <w:rFonts w:eastAsia="Malgun Gothic"/>
                <w:lang w:val="en-US" w:eastAsia="ko-KR"/>
              </w:rPr>
              <w:t xml:space="preserve"> and requests the PDCP entity to perform PDCP re-establishment when the SDT procedure is initiated.</w:t>
            </w:r>
          </w:p>
        </w:tc>
      </w:tr>
      <w:tr w:rsidR="00716F50" w14:paraId="570B2E71" w14:textId="77777777">
        <w:tc>
          <w:tcPr>
            <w:tcW w:w="1915" w:type="dxa"/>
          </w:tcPr>
          <w:p w14:paraId="0190F7AC" w14:textId="77777777" w:rsidR="00716F50" w:rsidRDefault="00B77B6D">
            <w:pPr>
              <w:pStyle w:val="TAC"/>
              <w:keepNext w:val="0"/>
              <w:keepLines w:val="0"/>
              <w:widowControl w:val="0"/>
              <w:rPr>
                <w:rFonts w:eastAsia="宋体"/>
                <w:lang w:eastAsia="zh-CN"/>
              </w:rPr>
            </w:pPr>
            <w:r>
              <w:rPr>
                <w:rFonts w:eastAsia="宋体" w:hint="eastAsia"/>
                <w:lang w:eastAsia="zh-CN"/>
              </w:rPr>
              <w:t>Samsung</w:t>
            </w:r>
          </w:p>
        </w:tc>
        <w:tc>
          <w:tcPr>
            <w:tcW w:w="2191" w:type="dxa"/>
          </w:tcPr>
          <w:p w14:paraId="317A3197" w14:textId="77777777" w:rsidR="00716F50" w:rsidRDefault="00B77B6D">
            <w:pPr>
              <w:pStyle w:val="TAC"/>
              <w:keepNext w:val="0"/>
              <w:keepLines w:val="0"/>
              <w:widowControl w:val="0"/>
              <w:rPr>
                <w:rFonts w:eastAsia="宋体"/>
                <w:lang w:eastAsia="zh-CN"/>
              </w:rPr>
            </w:pPr>
            <w:r>
              <w:rPr>
                <w:rFonts w:eastAsia="宋体" w:hint="eastAsia"/>
                <w:lang w:eastAsia="zh-CN"/>
              </w:rPr>
              <w:t>Option 2/3</w:t>
            </w:r>
          </w:p>
        </w:tc>
        <w:tc>
          <w:tcPr>
            <w:tcW w:w="5523" w:type="dxa"/>
          </w:tcPr>
          <w:p w14:paraId="37CD38DC" w14:textId="77777777" w:rsidR="00716F50" w:rsidRDefault="00716F50">
            <w:pPr>
              <w:pStyle w:val="TAL"/>
              <w:keepNext w:val="0"/>
              <w:keepLines w:val="0"/>
              <w:widowControl w:val="0"/>
              <w:rPr>
                <w:lang w:eastAsia="ko-KR"/>
              </w:rPr>
            </w:pPr>
          </w:p>
        </w:tc>
      </w:tr>
      <w:tr w:rsidR="00BF1583" w14:paraId="6CBD485B" w14:textId="77777777">
        <w:trPr>
          <w:trHeight w:val="90"/>
        </w:trPr>
        <w:tc>
          <w:tcPr>
            <w:tcW w:w="1915" w:type="dxa"/>
          </w:tcPr>
          <w:p w14:paraId="63019764"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4F19B836"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28BCC423" w14:textId="77777777" w:rsidR="00BF1583" w:rsidRDefault="00BF1583" w:rsidP="00BF1583">
            <w:pPr>
              <w:pStyle w:val="TAL"/>
              <w:keepNext w:val="0"/>
              <w:keepLines w:val="0"/>
              <w:widowControl w:val="0"/>
              <w:rPr>
                <w:lang w:eastAsia="ko-KR"/>
              </w:rPr>
            </w:pPr>
            <w:r>
              <w:rPr>
                <w:lang w:eastAsia="ko-KR"/>
              </w:rPr>
              <w:t>However, we don’t fully understand the “implicitly”; we just write in the procedure that disable PDCP status report etc.</w:t>
            </w:r>
          </w:p>
        </w:tc>
      </w:tr>
      <w:tr w:rsidR="00BF1583" w14:paraId="22CAA7BF" w14:textId="77777777">
        <w:tc>
          <w:tcPr>
            <w:tcW w:w="1915" w:type="dxa"/>
          </w:tcPr>
          <w:p w14:paraId="348DBC80"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C8554A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20CDEC2" w14:textId="77777777" w:rsidR="00BF1583" w:rsidRPr="009C16DA" w:rsidRDefault="009C16DA" w:rsidP="009C16DA">
            <w:pPr>
              <w:pStyle w:val="TAL"/>
              <w:keepNext w:val="0"/>
              <w:keepLines w:val="0"/>
              <w:widowControl w:val="0"/>
              <w:rPr>
                <w:lang w:val="en-US" w:eastAsia="zh-CN"/>
              </w:rPr>
            </w:pPr>
            <w:r w:rsidRPr="009C16DA">
              <w:rPr>
                <w:rFonts w:eastAsia="Malgun Gothic" w:hint="eastAsia"/>
                <w:lang w:val="en-US" w:eastAsia="ko-KR"/>
              </w:rPr>
              <w:t>If the PDCP status report is triggered during PDCP re-establishment, the content is not useful</w:t>
            </w:r>
            <w:r w:rsidRPr="009C16DA">
              <w:rPr>
                <w:rFonts w:eastAsia="Malgun Gothic"/>
                <w:lang w:val="en-US" w:eastAsia="ko-KR"/>
              </w:rPr>
              <w:t xml:space="preserve"> </w:t>
            </w:r>
            <w:r w:rsidRPr="009C16DA">
              <w:rPr>
                <w:rFonts w:eastAsia="Malgun Gothic" w:hint="eastAsia"/>
                <w:lang w:val="en-US" w:eastAsia="ko-KR"/>
              </w:rPr>
              <w:t xml:space="preserve">for network anymore, </w:t>
            </w:r>
            <w:r w:rsidRPr="009C16DA">
              <w:rPr>
                <w:rFonts w:eastAsia="Malgun Gothic"/>
                <w:lang w:val="en-US" w:eastAsia="ko-KR"/>
              </w:rPr>
              <w:t>which will increase unnecessary overhead.</w:t>
            </w:r>
            <w:r w:rsidRPr="009C16DA">
              <w:rPr>
                <w:rFonts w:eastAsia="Malgun Gothic" w:hint="eastAsia"/>
                <w:lang w:val="en-US" w:eastAsia="ko-KR"/>
              </w:rPr>
              <w:t xml:space="preserve"> </w:t>
            </w:r>
          </w:p>
        </w:tc>
      </w:tr>
      <w:tr w:rsidR="00D93620" w14:paraId="7AE4F55B" w14:textId="77777777">
        <w:tc>
          <w:tcPr>
            <w:tcW w:w="1915" w:type="dxa"/>
          </w:tcPr>
          <w:p w14:paraId="53921A1C" w14:textId="27E31707" w:rsidR="00D93620" w:rsidRDefault="00D93620" w:rsidP="00D93620">
            <w:pPr>
              <w:pStyle w:val="TAC"/>
              <w:keepNext w:val="0"/>
              <w:keepLines w:val="0"/>
              <w:widowControl w:val="0"/>
              <w:rPr>
                <w:lang w:eastAsia="ko-KR"/>
              </w:rPr>
            </w:pPr>
            <w:r>
              <w:rPr>
                <w:lang w:eastAsia="ko-KR"/>
              </w:rPr>
              <w:t>ZTE</w:t>
            </w:r>
          </w:p>
        </w:tc>
        <w:tc>
          <w:tcPr>
            <w:tcW w:w="2191" w:type="dxa"/>
          </w:tcPr>
          <w:p w14:paraId="4DF7250F" w14:textId="77777777" w:rsidR="00D93620" w:rsidRDefault="00D93620" w:rsidP="00D93620">
            <w:pPr>
              <w:pStyle w:val="TAC"/>
              <w:keepNext w:val="0"/>
              <w:keepLines w:val="0"/>
              <w:widowControl w:val="0"/>
              <w:rPr>
                <w:lang w:eastAsia="ko-KR"/>
              </w:rPr>
            </w:pPr>
            <w:r>
              <w:rPr>
                <w:lang w:eastAsia="ko-KR"/>
              </w:rPr>
              <w:t>Option 3</w:t>
            </w:r>
          </w:p>
          <w:p w14:paraId="27008834" w14:textId="77777777" w:rsidR="00D93620" w:rsidRDefault="00D93620" w:rsidP="00D93620">
            <w:pPr>
              <w:pStyle w:val="TAC"/>
              <w:keepNext w:val="0"/>
              <w:keepLines w:val="0"/>
              <w:widowControl w:val="0"/>
              <w:rPr>
                <w:lang w:eastAsia="ko-KR"/>
              </w:rPr>
            </w:pPr>
          </w:p>
        </w:tc>
        <w:tc>
          <w:tcPr>
            <w:tcW w:w="5523" w:type="dxa"/>
          </w:tcPr>
          <w:p w14:paraId="1D558F29" w14:textId="77777777" w:rsidR="00D93620" w:rsidRDefault="00D93620" w:rsidP="00D93620">
            <w:pPr>
              <w:pStyle w:val="TAL"/>
              <w:keepNext w:val="0"/>
              <w:keepLines w:val="0"/>
              <w:widowControl w:val="0"/>
              <w:rPr>
                <w:lang w:eastAsia="ko-KR"/>
              </w:rPr>
            </w:pPr>
            <w:r>
              <w:rPr>
                <w:lang w:eastAsia="ko-KR"/>
              </w:rPr>
              <w:t xml:space="preserve">Option 2 would need changes to RRC spec and can also work </w:t>
            </w:r>
          </w:p>
          <w:p w14:paraId="7661E225" w14:textId="77777777" w:rsidR="00D93620" w:rsidRDefault="00D93620" w:rsidP="00D93620">
            <w:pPr>
              <w:pStyle w:val="TAL"/>
              <w:keepNext w:val="0"/>
              <w:keepLines w:val="0"/>
              <w:widowControl w:val="0"/>
              <w:rPr>
                <w:lang w:eastAsia="ko-KR"/>
              </w:rPr>
            </w:pPr>
            <w:r>
              <w:rPr>
                <w:lang w:eastAsia="ko-KR"/>
              </w:rPr>
              <w:t>Option 3 will need changes to PDCP spec</w:t>
            </w:r>
          </w:p>
          <w:p w14:paraId="242DA5DF" w14:textId="77777777" w:rsidR="00D93620" w:rsidRDefault="00D93620" w:rsidP="00D93620">
            <w:pPr>
              <w:pStyle w:val="TAL"/>
              <w:keepNext w:val="0"/>
              <w:keepLines w:val="0"/>
              <w:widowControl w:val="0"/>
              <w:rPr>
                <w:lang w:eastAsia="ko-KR"/>
              </w:rPr>
            </w:pPr>
          </w:p>
          <w:p w14:paraId="06411C61" w14:textId="040B2F18" w:rsidR="00D93620" w:rsidRDefault="00D93620" w:rsidP="00D93620">
            <w:pPr>
              <w:pStyle w:val="TAL"/>
              <w:keepNext w:val="0"/>
              <w:keepLines w:val="0"/>
              <w:widowControl w:val="0"/>
              <w:rPr>
                <w:lang w:eastAsia="ko-KR"/>
              </w:rPr>
            </w:pPr>
            <w:r>
              <w:rPr>
                <w:lang w:eastAsia="ko-KR"/>
              </w:rPr>
              <w:t xml:space="preserve">We have a slight preference for disabling PDCP status report for all cases when the PDCP entity is suspended before the re-establishment. This then works not just for SDT but for all other cases where the redundant PDCP status report is generated (and this seems to be a known issue not just for SDT). This will be more appropriate in our view, but we are open to consider option 2 also if this is the majority preference. </w:t>
            </w:r>
          </w:p>
          <w:p w14:paraId="5A75F92C" w14:textId="77777777" w:rsidR="00D93620" w:rsidRDefault="00D93620" w:rsidP="00D93620">
            <w:pPr>
              <w:pStyle w:val="TAL"/>
              <w:keepNext w:val="0"/>
              <w:keepLines w:val="0"/>
              <w:widowControl w:val="0"/>
              <w:rPr>
                <w:lang w:eastAsia="ko-KR"/>
              </w:rPr>
            </w:pPr>
          </w:p>
        </w:tc>
      </w:tr>
      <w:tr w:rsidR="00A4055E" w14:paraId="695560EB" w14:textId="77777777">
        <w:tc>
          <w:tcPr>
            <w:tcW w:w="1915" w:type="dxa"/>
          </w:tcPr>
          <w:p w14:paraId="7BDF4174" w14:textId="677007D9" w:rsidR="00A4055E" w:rsidRPr="00A4055E" w:rsidRDefault="00A4055E" w:rsidP="00D93620">
            <w:pPr>
              <w:pStyle w:val="TAC"/>
              <w:keepNext w:val="0"/>
              <w:keepLines w:val="0"/>
              <w:widowControl w:val="0"/>
              <w:rPr>
                <w:lang w:eastAsia="ko-KR"/>
              </w:rPr>
            </w:pPr>
            <w:r>
              <w:rPr>
                <w:lang w:eastAsia="ko-KR"/>
              </w:rPr>
              <w:t>OPPO</w:t>
            </w:r>
          </w:p>
        </w:tc>
        <w:tc>
          <w:tcPr>
            <w:tcW w:w="2191" w:type="dxa"/>
          </w:tcPr>
          <w:p w14:paraId="3EDEE69E" w14:textId="64CDFDD1" w:rsidR="00A4055E" w:rsidRPr="00A4055E" w:rsidRDefault="00A4055E" w:rsidP="00D93620">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08420F66" w14:textId="516AE337" w:rsidR="00A4055E" w:rsidRDefault="00A4055E" w:rsidP="00D93620">
            <w:pPr>
              <w:pStyle w:val="TAL"/>
              <w:keepNext w:val="0"/>
              <w:keepLines w:val="0"/>
              <w:widowControl w:val="0"/>
              <w:rPr>
                <w:lang w:eastAsia="zh-CN"/>
              </w:rPr>
            </w:pPr>
            <w:r>
              <w:rPr>
                <w:rFonts w:hint="eastAsia"/>
                <w:lang w:eastAsia="zh-CN"/>
              </w:rPr>
              <w:t>W</w:t>
            </w:r>
            <w:r>
              <w:rPr>
                <w:lang w:eastAsia="zh-CN"/>
              </w:rPr>
              <w:t xml:space="preserve">hether to trigger PDCP status report is configured by the upper layer, i.e., RRC. We are fine with both Option1 and Option2. While </w:t>
            </w:r>
            <w:r w:rsidR="00655550">
              <w:rPr>
                <w:lang w:eastAsia="zh-CN"/>
              </w:rPr>
              <w:t>it seems that Option2 is simpler since it is not necessary to reconfigure the PDCP-Config just for suppressing the PDCP status report in SDT, which actually can be considered as an optimization.</w:t>
            </w:r>
          </w:p>
        </w:tc>
      </w:tr>
      <w:tr w:rsidR="00E07938" w14:paraId="691F757F" w14:textId="77777777">
        <w:tc>
          <w:tcPr>
            <w:tcW w:w="1915" w:type="dxa"/>
          </w:tcPr>
          <w:p w14:paraId="43CFED0F" w14:textId="45698436" w:rsidR="00E07938" w:rsidRDefault="00E07938" w:rsidP="00D93620">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1AC622DB" w14:textId="2405AC0D"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33ED32" w14:textId="7761BAF3" w:rsidR="00E07938" w:rsidRDefault="00E07938" w:rsidP="00D93620">
            <w:pPr>
              <w:pStyle w:val="TAL"/>
              <w:keepNext w:val="0"/>
              <w:keepLines w:val="0"/>
              <w:widowControl w:val="0"/>
              <w:rPr>
                <w:lang w:eastAsia="zh-CN"/>
              </w:rPr>
            </w:pPr>
            <w:r>
              <w:rPr>
                <w:lang w:eastAsia="zh-CN"/>
              </w:rPr>
              <w:t>This option has less standard impact</w:t>
            </w:r>
          </w:p>
        </w:tc>
      </w:tr>
      <w:tr w:rsidR="00C53550" w14:paraId="5B0DF3FC" w14:textId="77777777">
        <w:tc>
          <w:tcPr>
            <w:tcW w:w="1915" w:type="dxa"/>
          </w:tcPr>
          <w:p w14:paraId="4DBD907B" w14:textId="7C751A64" w:rsidR="00C53550" w:rsidRDefault="00C53550" w:rsidP="00C53550">
            <w:pPr>
              <w:pStyle w:val="TAC"/>
              <w:keepNext w:val="0"/>
              <w:keepLines w:val="0"/>
              <w:widowControl w:val="0"/>
              <w:rPr>
                <w:lang w:eastAsia="ko-KR"/>
              </w:rPr>
            </w:pPr>
            <w:r>
              <w:rPr>
                <w:lang w:eastAsia="ko-KR"/>
              </w:rPr>
              <w:t>Panasonic</w:t>
            </w:r>
          </w:p>
        </w:tc>
        <w:tc>
          <w:tcPr>
            <w:tcW w:w="2191" w:type="dxa"/>
          </w:tcPr>
          <w:p w14:paraId="7C5C8AE2" w14:textId="3382617E" w:rsidR="00C53550" w:rsidRDefault="00C53550" w:rsidP="00C53550">
            <w:pPr>
              <w:pStyle w:val="TAC"/>
              <w:keepNext w:val="0"/>
              <w:keepLines w:val="0"/>
              <w:widowControl w:val="0"/>
              <w:rPr>
                <w:rFonts w:eastAsiaTheme="minorEastAsia"/>
                <w:lang w:eastAsia="zh-CN"/>
              </w:rPr>
            </w:pPr>
            <w:r>
              <w:rPr>
                <w:lang w:eastAsia="ko-KR"/>
              </w:rPr>
              <w:t>Option 2</w:t>
            </w:r>
          </w:p>
        </w:tc>
        <w:tc>
          <w:tcPr>
            <w:tcW w:w="5523" w:type="dxa"/>
          </w:tcPr>
          <w:p w14:paraId="0548F5E5" w14:textId="77777777" w:rsidR="00C53550" w:rsidRDefault="00C53550" w:rsidP="00C53550">
            <w:pPr>
              <w:pStyle w:val="TAL"/>
              <w:keepNext w:val="0"/>
              <w:keepLines w:val="0"/>
              <w:widowControl w:val="0"/>
              <w:rPr>
                <w:lang w:eastAsia="zh-CN"/>
              </w:rPr>
            </w:pPr>
          </w:p>
        </w:tc>
      </w:tr>
      <w:tr w:rsidR="00AD6460" w14:paraId="562F4DF7" w14:textId="77777777">
        <w:tc>
          <w:tcPr>
            <w:tcW w:w="1915" w:type="dxa"/>
          </w:tcPr>
          <w:p w14:paraId="7F4331B9" w14:textId="2A0EAEAC" w:rsidR="00AD6460" w:rsidRDefault="00AD6460" w:rsidP="00AD6460">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FD7868F" w14:textId="104FC0E6" w:rsidR="00AD6460" w:rsidRDefault="00AD6460" w:rsidP="00AD6460">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1A51FBA3" w14:textId="5EA7E4CF" w:rsidR="00AD6460" w:rsidRDefault="00AD6460" w:rsidP="00AD6460">
            <w:pPr>
              <w:pStyle w:val="TAL"/>
              <w:keepNext w:val="0"/>
              <w:keepLines w:val="0"/>
              <w:widowControl w:val="0"/>
              <w:rPr>
                <w:lang w:eastAsia="zh-CN"/>
              </w:rPr>
            </w:pPr>
            <w:r>
              <w:rPr>
                <w:rFonts w:eastAsia="PMingLiU" w:hint="eastAsia"/>
                <w:lang w:eastAsia="zh-TW"/>
              </w:rPr>
              <w:t>W</w:t>
            </w:r>
            <w:r>
              <w:rPr>
                <w:rFonts w:eastAsia="PMingLiU"/>
                <w:lang w:eastAsia="zh-TW"/>
              </w:rPr>
              <w:t xml:space="preserve">e think option 1 has less </w:t>
            </w:r>
            <w:r w:rsidRPr="007E6230">
              <w:rPr>
                <w:rFonts w:eastAsia="PMingLiU"/>
                <w:lang w:eastAsia="zh-TW"/>
              </w:rPr>
              <w:t>standard impact</w:t>
            </w:r>
            <w:r>
              <w:rPr>
                <w:rFonts w:eastAsia="PMingLiU"/>
                <w:lang w:eastAsia="zh-TW"/>
              </w:rPr>
              <w:t>.</w:t>
            </w:r>
          </w:p>
        </w:tc>
      </w:tr>
      <w:tr w:rsidR="00D50C6D" w14:paraId="6CAA3142" w14:textId="77777777">
        <w:tc>
          <w:tcPr>
            <w:tcW w:w="1915" w:type="dxa"/>
          </w:tcPr>
          <w:p w14:paraId="54BC8114" w14:textId="3BE6AB4B" w:rsidR="00D50C6D" w:rsidRDefault="00D50C6D" w:rsidP="00AD6460">
            <w:pPr>
              <w:pStyle w:val="TAC"/>
              <w:keepNext w:val="0"/>
              <w:keepLines w:val="0"/>
              <w:widowControl w:val="0"/>
              <w:rPr>
                <w:rFonts w:eastAsia="PMingLiU"/>
                <w:lang w:eastAsia="zh-TW"/>
              </w:rPr>
            </w:pPr>
            <w:proofErr w:type="spellStart"/>
            <w:r>
              <w:rPr>
                <w:rFonts w:eastAsia="PMingLiU"/>
                <w:lang w:eastAsia="zh-TW"/>
              </w:rPr>
              <w:lastRenderedPageBreak/>
              <w:t>InterDigital</w:t>
            </w:r>
            <w:proofErr w:type="spellEnd"/>
          </w:p>
        </w:tc>
        <w:tc>
          <w:tcPr>
            <w:tcW w:w="2191" w:type="dxa"/>
          </w:tcPr>
          <w:p w14:paraId="5EB0B49B" w14:textId="5D33755C" w:rsidR="00D50C6D" w:rsidRDefault="00D50C6D"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3C0D7E11" w14:textId="28BDF280" w:rsidR="00D50C6D" w:rsidRDefault="00D50C6D" w:rsidP="00AD6460">
            <w:pPr>
              <w:pStyle w:val="TAL"/>
              <w:keepNext w:val="0"/>
              <w:keepLines w:val="0"/>
              <w:widowControl w:val="0"/>
              <w:rPr>
                <w:rFonts w:eastAsia="PMingLiU"/>
                <w:lang w:eastAsia="zh-TW"/>
              </w:rPr>
            </w:pPr>
            <w:r>
              <w:rPr>
                <w:rFonts w:eastAsia="PMingLiU"/>
                <w:lang w:eastAsia="zh-TW"/>
              </w:rPr>
              <w:t xml:space="preserve">Option 2 is simple enough to disable the status report without requiring </w:t>
            </w:r>
            <w:proofErr w:type="spellStart"/>
            <w:r>
              <w:rPr>
                <w:rFonts w:eastAsia="PMingLiU"/>
                <w:lang w:eastAsia="zh-TW"/>
              </w:rPr>
              <w:t>reconfig</w:t>
            </w:r>
            <w:proofErr w:type="spellEnd"/>
            <w:r>
              <w:rPr>
                <w:rFonts w:eastAsia="PMingLiU"/>
                <w:lang w:eastAsia="zh-TW"/>
              </w:rPr>
              <w:t xml:space="preserve"> signalling, but we’re open to option 1 since it is already there.</w:t>
            </w:r>
          </w:p>
        </w:tc>
      </w:tr>
      <w:tr w:rsidR="00DA14F7" w14:paraId="22923054" w14:textId="77777777">
        <w:tc>
          <w:tcPr>
            <w:tcW w:w="1915" w:type="dxa"/>
          </w:tcPr>
          <w:p w14:paraId="50E8A251" w14:textId="4287A838" w:rsidR="00DA14F7" w:rsidRDefault="00DA14F7" w:rsidP="00DA14F7">
            <w:pPr>
              <w:pStyle w:val="TAC"/>
              <w:keepNext w:val="0"/>
              <w:keepLines w:val="0"/>
              <w:widowControl w:val="0"/>
              <w:rPr>
                <w:rFonts w:eastAsia="PMingLiU"/>
                <w:lang w:eastAsia="zh-TW"/>
              </w:rPr>
            </w:pPr>
            <w:r>
              <w:rPr>
                <w:lang w:eastAsia="ko-KR"/>
              </w:rPr>
              <w:t>Sharp</w:t>
            </w:r>
          </w:p>
        </w:tc>
        <w:tc>
          <w:tcPr>
            <w:tcW w:w="2191" w:type="dxa"/>
          </w:tcPr>
          <w:p w14:paraId="07A7D52C" w14:textId="694D5611"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3</w:t>
            </w:r>
          </w:p>
        </w:tc>
        <w:tc>
          <w:tcPr>
            <w:tcW w:w="5523" w:type="dxa"/>
          </w:tcPr>
          <w:p w14:paraId="4CA9A0FF" w14:textId="56EBAF54" w:rsidR="00DA14F7" w:rsidRDefault="00DA14F7" w:rsidP="00DA14F7">
            <w:pPr>
              <w:pStyle w:val="TAL"/>
              <w:keepNext w:val="0"/>
              <w:keepLines w:val="0"/>
              <w:widowControl w:val="0"/>
              <w:rPr>
                <w:rFonts w:eastAsia="PMingLiU"/>
                <w:lang w:eastAsia="zh-TW"/>
              </w:rPr>
            </w:pPr>
            <w:r>
              <w:rPr>
                <w:lang w:eastAsia="zh-CN"/>
              </w:rPr>
              <w:t>Implicit indication avoids unnecessary signalling compared with explicit indication. And it could be easy to be realize by PDCP entity itself.</w:t>
            </w:r>
          </w:p>
        </w:tc>
      </w:tr>
    </w:tbl>
    <w:p w14:paraId="3CA5A53C" w14:textId="77777777" w:rsidR="00716F50" w:rsidRDefault="00716F50">
      <w:pPr>
        <w:jc w:val="both"/>
        <w:rPr>
          <w:rFonts w:eastAsia="Yu Mincho"/>
        </w:rPr>
      </w:pPr>
    </w:p>
    <w:p w14:paraId="39C0CE55" w14:textId="77777777" w:rsidR="00716F50" w:rsidRDefault="00716F50">
      <w:pPr>
        <w:jc w:val="both"/>
        <w:rPr>
          <w:rFonts w:eastAsia="Yu Mincho"/>
        </w:rPr>
      </w:pPr>
    </w:p>
    <w:p w14:paraId="34B85D0F" w14:textId="77777777" w:rsidR="00716F50" w:rsidRDefault="00B77B6D">
      <w:pPr>
        <w:pStyle w:val="2"/>
      </w:pPr>
      <w:r>
        <w:t>2</w:t>
      </w:r>
      <w:r>
        <w:rPr>
          <w:rFonts w:hint="eastAsia"/>
        </w:rPr>
        <w:t>.</w:t>
      </w:r>
      <w:r>
        <w:t>2</w:t>
      </w:r>
      <w:r>
        <w:rPr>
          <w:rFonts w:hint="eastAsia"/>
        </w:rPr>
        <w:t xml:space="preserve"> </w:t>
      </w:r>
      <w:r>
        <w:tab/>
        <w:t>ROHC continuity</w:t>
      </w:r>
    </w:p>
    <w:p w14:paraId="1FD6DB8C"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F5E8759" w14:textId="77777777">
        <w:tc>
          <w:tcPr>
            <w:tcW w:w="9631" w:type="dxa"/>
          </w:tcPr>
          <w:p w14:paraId="10B14E32" w14:textId="77777777" w:rsidR="00716F50" w:rsidRDefault="00B77B6D">
            <w:pPr>
              <w:rPr>
                <w:lang w:eastAsia="ko-KR"/>
              </w:rPr>
            </w:pPr>
            <w:r>
              <w:rPr>
                <w:lang w:eastAsia="ko-KR"/>
              </w:rPr>
              <w:t>[1] Proposal 6: Discuss and agree one of the following options for ROHC continuity</w:t>
            </w:r>
          </w:p>
          <w:p w14:paraId="7D11A0D0" w14:textId="77777777" w:rsidR="00716F50" w:rsidRDefault="00B77B6D">
            <w:pPr>
              <w:rPr>
                <w:lang w:eastAsia="ko-KR"/>
              </w:rPr>
            </w:pPr>
            <w:r>
              <w:rPr>
                <w:lang w:eastAsia="ko-KR"/>
              </w:rPr>
              <w:t xml:space="preserve">- Option 1: drb-ContinueROHC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The information (e.g. cell ids) to identify cells where UE can continue ROHC is also indicated in </w:t>
            </w:r>
            <w:proofErr w:type="spellStart"/>
            <w:r>
              <w:rPr>
                <w:lang w:eastAsia="ko-KR"/>
              </w:rPr>
              <w:t>RRCRelease</w:t>
            </w:r>
            <w:proofErr w:type="spellEnd"/>
            <w:r>
              <w:rPr>
                <w:lang w:eastAsia="ko-KR"/>
              </w:rPr>
              <w:t xml:space="preserve"> message.</w:t>
            </w:r>
          </w:p>
          <w:p w14:paraId="285344CC" w14:textId="77777777" w:rsidR="00716F50" w:rsidRDefault="00B77B6D">
            <w:pPr>
              <w:rPr>
                <w:lang w:eastAsia="ko-KR"/>
              </w:rPr>
            </w:pPr>
            <w:r>
              <w:rPr>
                <w:lang w:eastAsia="ko-KR"/>
              </w:rPr>
              <w:t xml:space="preserve">- Option 2: drb-ContinueROHC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w:t>
            </w:r>
            <w:proofErr w:type="gramStart"/>
            <w:r>
              <w:rPr>
                <w:lang w:eastAsia="ko-KR"/>
              </w:rPr>
              <w:t>gNB</w:t>
            </w:r>
            <w:proofErr w:type="gramEnd"/>
            <w:r>
              <w:rPr>
                <w:lang w:eastAsia="ko-KR"/>
              </w:rPr>
              <w:t xml:space="preserve"> Identity mask or gNB Identity is also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UE can continue ROHC in cells of GNB identified by gNB Identity mask or gNB Identity.</w:t>
            </w:r>
          </w:p>
          <w:p w14:paraId="1D831C0E" w14:textId="77777777" w:rsidR="00716F50" w:rsidRDefault="00B77B6D">
            <w:pPr>
              <w:rPr>
                <w:lang w:eastAsia="ko-KR"/>
              </w:rPr>
            </w:pPr>
            <w:r>
              <w:rPr>
                <w:rFonts w:hint="eastAsia"/>
                <w:lang w:eastAsia="ko-KR"/>
              </w:rPr>
              <w:t xml:space="preserve">[5] </w:t>
            </w:r>
            <w:r>
              <w:rPr>
                <w:lang w:eastAsia="ko-KR"/>
              </w:rPr>
              <w:t xml:space="preserve">Proposal 1. Network can control using SDT configuration (e.g. via in </w:t>
            </w:r>
            <w:proofErr w:type="spellStart"/>
            <w:r>
              <w:rPr>
                <w:lang w:eastAsia="ko-KR"/>
              </w:rPr>
              <w:t>RRCRelease</w:t>
            </w:r>
            <w:proofErr w:type="spellEnd"/>
            <w:r>
              <w:rPr>
                <w:lang w:eastAsia="ko-KR"/>
              </w:rPr>
              <w:t xml:space="preserve"> message) whether UE should continue </w:t>
            </w:r>
            <w:proofErr w:type="spellStart"/>
            <w:r>
              <w:rPr>
                <w:lang w:eastAsia="ko-KR"/>
              </w:rPr>
              <w:t>RoHC</w:t>
            </w:r>
            <w:proofErr w:type="spellEnd"/>
            <w:r>
              <w:rPr>
                <w:lang w:eastAsia="ko-KR"/>
              </w:rPr>
              <w:t xml:space="preserve"> state or not.  This information could further restrict whether </w:t>
            </w:r>
            <w:proofErr w:type="spellStart"/>
            <w:r>
              <w:rPr>
                <w:lang w:eastAsia="ko-KR"/>
              </w:rPr>
              <w:t>RoHC</w:t>
            </w:r>
            <w:proofErr w:type="spellEnd"/>
            <w:r>
              <w:rPr>
                <w:lang w:eastAsia="ko-KR"/>
              </w:rPr>
              <w:t xml:space="preserve"> state can continue only in a given region (e.g. same cell where UE Inactive AS Context is stored or current configured RNA to UE).</w:t>
            </w:r>
          </w:p>
          <w:p w14:paraId="49D805AD" w14:textId="77777777" w:rsidR="00716F50" w:rsidRDefault="00B77B6D">
            <w:pPr>
              <w:rPr>
                <w:rFonts w:eastAsia="Yu Mincho"/>
                <w:b/>
              </w:rPr>
            </w:pPr>
            <w:r>
              <w:rPr>
                <w:rFonts w:hint="eastAsia"/>
                <w:lang w:eastAsia="ko-KR"/>
              </w:rPr>
              <w:t xml:space="preserve">[6] </w:t>
            </w:r>
            <w:r>
              <w:rPr>
                <w:lang w:eastAsia="ko-KR"/>
              </w:rPr>
              <w:t xml:space="preserve">Proposal 6: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687B68CD" w14:textId="77777777" w:rsidR="00716F50" w:rsidRDefault="00716F50">
      <w:pPr>
        <w:rPr>
          <w:rFonts w:eastAsia="Yu Mincho"/>
          <w:b/>
          <w:sz w:val="2"/>
          <w:szCs w:val="2"/>
        </w:rPr>
      </w:pPr>
    </w:p>
    <w:p w14:paraId="617069E5" w14:textId="77777777" w:rsidR="00716F50" w:rsidRDefault="00B77B6D">
      <w:pPr>
        <w:rPr>
          <w:iCs/>
        </w:rPr>
      </w:pPr>
      <w:r>
        <w:rPr>
          <w:rFonts w:hint="eastAsia"/>
          <w:iCs/>
        </w:rPr>
        <w:t xml:space="preserve">It is already agreed that </w:t>
      </w:r>
      <w:r>
        <w:rPr>
          <w:iCs/>
        </w:rPr>
        <w:t>whether to support ROHC continuity is explicitly configured by the network. The issue is the area scope of the ROHC continuity applicability. Another issue is whether the gNB configures the area scope or not.</w:t>
      </w:r>
    </w:p>
    <w:p w14:paraId="309B65D6" w14:textId="77777777" w:rsidR="00716F50" w:rsidRDefault="00B77B6D">
      <w:pPr>
        <w:rPr>
          <w:b/>
          <w:iCs/>
        </w:rPr>
      </w:pPr>
      <w:r>
        <w:rPr>
          <w:b/>
          <w:iCs/>
        </w:rPr>
        <w:t xml:space="preserve">Issue 2: If ROHC continuity is configured, what is the area scope of ROHC continuity? </w:t>
      </w:r>
    </w:p>
    <w:p w14:paraId="549E8EF1" w14:textId="77777777"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61DEA956"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Cells belonging to the same gNB.</w:t>
      </w:r>
    </w:p>
    <w:p w14:paraId="361336C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1A28AD9C" w14:textId="77777777" w:rsidR="00716F50" w:rsidRDefault="00B77B6D">
      <w:pPr>
        <w:jc w:val="both"/>
        <w:rPr>
          <w:rFonts w:eastAsia="Yu Mincho"/>
          <w:b/>
        </w:rPr>
      </w:pPr>
      <w:r>
        <w:rPr>
          <w:rFonts w:eastAsia="Yu Mincho"/>
          <w:b/>
        </w:rPr>
        <w:t>Q2: Which option do you prefer?</w:t>
      </w:r>
    </w:p>
    <w:tbl>
      <w:tblPr>
        <w:tblStyle w:val="af1"/>
        <w:tblW w:w="0" w:type="auto"/>
        <w:tblLook w:val="04A0" w:firstRow="1" w:lastRow="0" w:firstColumn="1" w:lastColumn="0" w:noHBand="0" w:noVBand="1"/>
      </w:tblPr>
      <w:tblGrid>
        <w:gridCol w:w="1915"/>
        <w:gridCol w:w="2191"/>
        <w:gridCol w:w="5523"/>
      </w:tblGrid>
      <w:tr w:rsidR="00716F50" w14:paraId="07A010B4" w14:textId="77777777">
        <w:tc>
          <w:tcPr>
            <w:tcW w:w="1915" w:type="dxa"/>
          </w:tcPr>
          <w:p w14:paraId="2598FA30" w14:textId="77777777" w:rsidR="00716F50" w:rsidRDefault="00B77B6D">
            <w:pPr>
              <w:pStyle w:val="TAH"/>
              <w:keepNext w:val="0"/>
              <w:keepLines w:val="0"/>
              <w:widowControl w:val="0"/>
              <w:rPr>
                <w:lang w:eastAsia="ko-KR"/>
              </w:rPr>
            </w:pPr>
            <w:r>
              <w:rPr>
                <w:lang w:eastAsia="ko-KR"/>
              </w:rPr>
              <w:t>Company</w:t>
            </w:r>
          </w:p>
        </w:tc>
        <w:tc>
          <w:tcPr>
            <w:tcW w:w="2191" w:type="dxa"/>
          </w:tcPr>
          <w:p w14:paraId="78C2C5F8" w14:textId="77777777" w:rsidR="00716F50" w:rsidRDefault="00B77B6D">
            <w:pPr>
              <w:pStyle w:val="TAH"/>
              <w:keepNext w:val="0"/>
              <w:keepLines w:val="0"/>
              <w:widowControl w:val="0"/>
              <w:rPr>
                <w:lang w:eastAsia="ko-KR"/>
              </w:rPr>
            </w:pPr>
            <w:r>
              <w:rPr>
                <w:lang w:eastAsia="ko-KR"/>
              </w:rPr>
              <w:t>Preferred option</w:t>
            </w:r>
          </w:p>
        </w:tc>
        <w:tc>
          <w:tcPr>
            <w:tcW w:w="5523" w:type="dxa"/>
          </w:tcPr>
          <w:p w14:paraId="6331C6AF" w14:textId="77777777" w:rsidR="00716F50" w:rsidRDefault="00B77B6D">
            <w:pPr>
              <w:pStyle w:val="TAH"/>
              <w:keepNext w:val="0"/>
              <w:keepLines w:val="0"/>
              <w:widowControl w:val="0"/>
              <w:rPr>
                <w:lang w:eastAsia="ko-KR"/>
              </w:rPr>
            </w:pPr>
            <w:r>
              <w:rPr>
                <w:lang w:eastAsia="ko-KR"/>
              </w:rPr>
              <w:t>Detailed Comments</w:t>
            </w:r>
          </w:p>
        </w:tc>
      </w:tr>
      <w:tr w:rsidR="009C485D" w14:paraId="54F2BB83" w14:textId="77777777">
        <w:tc>
          <w:tcPr>
            <w:tcW w:w="1915" w:type="dxa"/>
          </w:tcPr>
          <w:p w14:paraId="22AD76CD" w14:textId="39C697C2" w:rsidR="009C485D" w:rsidRDefault="009C485D" w:rsidP="009C485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3B34CCB" w14:textId="53F1950C" w:rsidR="009C485D" w:rsidRDefault="009C485D" w:rsidP="009C485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095FC09" w14:textId="0CF8A756" w:rsidR="009C485D" w:rsidRDefault="009C485D" w:rsidP="009C485D">
            <w:pPr>
              <w:pStyle w:val="TAL"/>
              <w:keepNext w:val="0"/>
              <w:keepLines w:val="0"/>
              <w:widowControl w:val="0"/>
              <w:jc w:val="both"/>
              <w:rPr>
                <w:lang w:eastAsia="ko-KR"/>
              </w:rPr>
            </w:pPr>
            <w:r>
              <w:rPr>
                <w:rFonts w:eastAsia="MS Mincho"/>
                <w:lang w:eastAsia="ja-JP"/>
              </w:rPr>
              <w:t xml:space="preserve">Same as legacy. This option might be specified in RRC, if needed, in such a way that field description says that </w:t>
            </w:r>
            <w:r w:rsidRPr="008067AD">
              <w:rPr>
                <w:rFonts w:eastAsia="MS Mincho"/>
                <w:color w:val="FF0000"/>
                <w:lang w:eastAsia="ja-JP"/>
              </w:rPr>
              <w:t>ROHC continuity is supported in the same cell</w:t>
            </w:r>
            <w:r>
              <w:rPr>
                <w:rFonts w:eastAsia="MS Mincho"/>
                <w:lang w:eastAsia="ja-JP"/>
              </w:rPr>
              <w:t xml:space="preserve"> </w:t>
            </w:r>
            <w:r w:rsidRPr="008067AD">
              <w:rPr>
                <w:rFonts w:eastAsia="MS Mincho"/>
                <w:strike/>
                <w:color w:val="FF0000"/>
                <w:lang w:eastAsia="ja-JP"/>
              </w:rPr>
              <w:t>absence of the indication means no PDCP SR for SDT</w:t>
            </w:r>
            <w:r>
              <w:rPr>
                <w:rFonts w:eastAsia="MS Mincho"/>
                <w:lang w:eastAsia="ja-JP"/>
              </w:rPr>
              <w:t xml:space="preserve">. </w:t>
            </w:r>
            <w:r w:rsidRPr="008067AD">
              <w:rPr>
                <w:rFonts w:eastAsia="MS Mincho"/>
                <w:color w:val="FF0000"/>
                <w:lang w:eastAsia="ja-JP"/>
              </w:rPr>
              <w:t>[</w:t>
            </w:r>
            <w:r>
              <w:rPr>
                <w:rFonts w:eastAsia="MS Mincho"/>
                <w:color w:val="FF0000"/>
                <w:lang w:eastAsia="ja-JP"/>
              </w:rPr>
              <w:t>Fujitsu: c</w:t>
            </w:r>
            <w:r w:rsidRPr="008067AD">
              <w:rPr>
                <w:rFonts w:eastAsia="MS Mincho"/>
                <w:color w:val="FF0000"/>
                <w:lang w:eastAsia="ja-JP"/>
              </w:rPr>
              <w:t>orrection]</w:t>
            </w:r>
          </w:p>
        </w:tc>
      </w:tr>
      <w:tr w:rsidR="00716F50" w14:paraId="2291504F" w14:textId="77777777">
        <w:tc>
          <w:tcPr>
            <w:tcW w:w="1915" w:type="dxa"/>
          </w:tcPr>
          <w:p w14:paraId="7F106D0C"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34346B1C" w14:textId="77777777" w:rsidR="00716F50" w:rsidRDefault="00B77B6D">
            <w:pPr>
              <w:pStyle w:val="TAC"/>
              <w:keepNext w:val="0"/>
              <w:keepLines w:val="0"/>
              <w:widowControl w:val="0"/>
              <w:rPr>
                <w:lang w:eastAsia="ko-KR"/>
              </w:rPr>
            </w:pPr>
            <w:r>
              <w:rPr>
                <w:rFonts w:hint="eastAsia"/>
                <w:lang w:eastAsia="ko-KR"/>
              </w:rPr>
              <w:t>Option 2</w:t>
            </w:r>
            <w:r>
              <w:rPr>
                <w:lang w:eastAsia="ko-KR"/>
              </w:rPr>
              <w:t xml:space="preserve"> or Option 1</w:t>
            </w:r>
          </w:p>
        </w:tc>
        <w:tc>
          <w:tcPr>
            <w:tcW w:w="5523" w:type="dxa"/>
          </w:tcPr>
          <w:p w14:paraId="59FDCD7D" w14:textId="77777777" w:rsidR="00716F50" w:rsidRDefault="00B77B6D">
            <w:pPr>
              <w:pStyle w:val="TAL"/>
              <w:keepNext w:val="0"/>
              <w:keepLines w:val="0"/>
              <w:widowControl w:val="0"/>
              <w:rPr>
                <w:rFonts w:eastAsia="Malgun Gothic"/>
                <w:lang w:eastAsia="ko-KR"/>
              </w:rPr>
            </w:pPr>
            <w:r>
              <w:rPr>
                <w:rFonts w:eastAsia="Malgun Gothic" w:hint="eastAsia"/>
                <w:lang w:eastAsia="ko-KR"/>
              </w:rPr>
              <w:t xml:space="preserve">In legacy, the ROHC continuity is supported in intra-gNB. </w:t>
            </w:r>
            <w:r>
              <w:rPr>
                <w:rFonts w:eastAsia="Malgun Gothic"/>
                <w:lang w:eastAsia="ko-KR"/>
              </w:rPr>
              <w:t>It is better to follow this principle.</w:t>
            </w:r>
          </w:p>
          <w:p w14:paraId="78C116B7" w14:textId="77777777" w:rsidR="00716F50" w:rsidRDefault="00B77B6D">
            <w:pPr>
              <w:pStyle w:val="TAL"/>
              <w:keepNext w:val="0"/>
              <w:keepLines w:val="0"/>
              <w:widowControl w:val="0"/>
              <w:rPr>
                <w:rFonts w:eastAsia="Malgun Gothic"/>
                <w:lang w:eastAsia="ko-KR"/>
              </w:rPr>
            </w:pPr>
            <w:r>
              <w:rPr>
                <w:rFonts w:eastAsia="Malgun Gothic"/>
                <w:lang w:eastAsia="ko-KR"/>
              </w:rPr>
              <w:t>On the other hand, as CG resource is valid only in the same cell, it’s ok for us to support ROHC continuity only in the same cell.</w:t>
            </w:r>
          </w:p>
        </w:tc>
      </w:tr>
      <w:tr w:rsidR="00716F50" w14:paraId="567CFEE2" w14:textId="77777777">
        <w:tc>
          <w:tcPr>
            <w:tcW w:w="1915" w:type="dxa"/>
          </w:tcPr>
          <w:p w14:paraId="3BC2BAD8" w14:textId="77777777" w:rsidR="00716F50" w:rsidRPr="00B77B6D" w:rsidRDefault="00B77B6D">
            <w:pPr>
              <w:pStyle w:val="TAC"/>
              <w:keepNext w:val="0"/>
              <w:keepLines w:val="0"/>
              <w:widowControl w:val="0"/>
              <w:rPr>
                <w:rFonts w:eastAsia="Malgun Gothic"/>
                <w:lang w:val="en-US" w:eastAsia="ko-KR"/>
              </w:rPr>
            </w:pPr>
            <w:r>
              <w:rPr>
                <w:rFonts w:eastAsia="Malgun Gothic" w:hint="eastAsia"/>
                <w:lang w:val="en-US" w:eastAsia="ko-KR"/>
              </w:rPr>
              <w:t>Samsung</w:t>
            </w:r>
          </w:p>
        </w:tc>
        <w:tc>
          <w:tcPr>
            <w:tcW w:w="2191" w:type="dxa"/>
          </w:tcPr>
          <w:p w14:paraId="3886C9A2" w14:textId="77777777" w:rsidR="00716F50" w:rsidRDefault="00B77B6D">
            <w:pPr>
              <w:pStyle w:val="TAC"/>
              <w:keepNext w:val="0"/>
              <w:keepLines w:val="0"/>
              <w:widowControl w:val="0"/>
              <w:rPr>
                <w:rFonts w:eastAsia="宋体"/>
                <w:lang w:val="en-US" w:eastAsia="zh-CN"/>
              </w:rPr>
            </w:pPr>
            <w:r>
              <w:rPr>
                <w:rFonts w:eastAsia="宋体" w:hint="eastAsia"/>
                <w:lang w:val="en-US" w:eastAsia="zh-CN"/>
              </w:rPr>
              <w:t>Option 2/3</w:t>
            </w:r>
          </w:p>
        </w:tc>
        <w:tc>
          <w:tcPr>
            <w:tcW w:w="5523" w:type="dxa"/>
          </w:tcPr>
          <w:p w14:paraId="25F22B89" w14:textId="77777777" w:rsidR="00716F50" w:rsidRDefault="00716F50">
            <w:pPr>
              <w:pStyle w:val="TAL"/>
              <w:keepNext w:val="0"/>
              <w:keepLines w:val="0"/>
              <w:widowControl w:val="0"/>
              <w:rPr>
                <w:rFonts w:eastAsia="宋体"/>
                <w:lang w:val="en-US" w:eastAsia="zh-CN"/>
              </w:rPr>
            </w:pPr>
          </w:p>
        </w:tc>
      </w:tr>
      <w:tr w:rsidR="00BF1583" w14:paraId="70AD3891" w14:textId="77777777">
        <w:tc>
          <w:tcPr>
            <w:tcW w:w="1915" w:type="dxa"/>
          </w:tcPr>
          <w:p w14:paraId="144B1552" w14:textId="77777777" w:rsidR="00BF1583" w:rsidRDefault="00BF1583" w:rsidP="00BF1583">
            <w:pPr>
              <w:pStyle w:val="TAC"/>
              <w:keepNext w:val="0"/>
              <w:keepLines w:val="0"/>
              <w:widowControl w:val="0"/>
              <w:rPr>
                <w:rFonts w:eastAsia="宋体"/>
                <w:lang w:eastAsia="zh-CN"/>
              </w:rPr>
            </w:pPr>
            <w:r>
              <w:rPr>
                <w:rFonts w:eastAsia="宋体"/>
                <w:lang w:val="en-US" w:eastAsia="ko-KR"/>
              </w:rPr>
              <w:t>Nokia</w:t>
            </w:r>
          </w:p>
        </w:tc>
        <w:tc>
          <w:tcPr>
            <w:tcW w:w="2191" w:type="dxa"/>
          </w:tcPr>
          <w:p w14:paraId="1F7DAFE0" w14:textId="77777777" w:rsidR="00BF1583" w:rsidRDefault="00BF1583" w:rsidP="00BF1583">
            <w:pPr>
              <w:pStyle w:val="TAC"/>
              <w:keepNext w:val="0"/>
              <w:keepLines w:val="0"/>
              <w:widowControl w:val="0"/>
              <w:rPr>
                <w:rFonts w:eastAsia="宋体"/>
                <w:lang w:eastAsia="zh-CN"/>
              </w:rPr>
            </w:pPr>
            <w:r>
              <w:rPr>
                <w:rFonts w:eastAsia="宋体"/>
                <w:lang w:val="en-US" w:eastAsia="zh-CN"/>
              </w:rPr>
              <w:t>Option 3</w:t>
            </w:r>
          </w:p>
        </w:tc>
        <w:tc>
          <w:tcPr>
            <w:tcW w:w="5523" w:type="dxa"/>
          </w:tcPr>
          <w:p w14:paraId="33D0E9FC" w14:textId="77777777" w:rsidR="00BF1583" w:rsidRDefault="00BF1583" w:rsidP="00BF1583">
            <w:pPr>
              <w:pStyle w:val="TAL"/>
              <w:keepNext w:val="0"/>
              <w:keepLines w:val="0"/>
              <w:widowControl w:val="0"/>
              <w:rPr>
                <w:lang w:eastAsia="ko-KR"/>
              </w:rPr>
            </w:pPr>
            <w:r>
              <w:rPr>
                <w:rFonts w:eastAsia="宋体"/>
                <w:lang w:val="en-US" w:eastAsia="zh-CN"/>
              </w:rPr>
              <w:t>Option 2 can be implemented by the NW with Option 3.</w:t>
            </w:r>
          </w:p>
        </w:tc>
      </w:tr>
      <w:tr w:rsidR="00BF1583" w14:paraId="23558B14" w14:textId="77777777">
        <w:trPr>
          <w:trHeight w:val="90"/>
        </w:trPr>
        <w:tc>
          <w:tcPr>
            <w:tcW w:w="1915" w:type="dxa"/>
          </w:tcPr>
          <w:p w14:paraId="4060129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0B59401" w14:textId="77777777" w:rsidR="00BF1583" w:rsidRPr="009C16DA" w:rsidRDefault="009C16DA" w:rsidP="00BF1583">
            <w:pPr>
              <w:pStyle w:val="TAC"/>
              <w:keepNext w:val="0"/>
              <w:keepLines w:val="0"/>
              <w:widowControl w:val="0"/>
              <w:rPr>
                <w:rFonts w:eastAsiaTheme="minorEastAsia"/>
                <w:lang w:eastAsia="zh-CN"/>
              </w:rPr>
            </w:pPr>
            <w:r>
              <w:rPr>
                <w:lang w:eastAsia="ko-KR"/>
              </w:rPr>
              <w:t>Option</w:t>
            </w:r>
            <w:r>
              <w:rPr>
                <w:rFonts w:eastAsiaTheme="minorEastAsia" w:hint="eastAsia"/>
                <w:lang w:eastAsia="zh-CN"/>
              </w:rPr>
              <w:t xml:space="preserve"> 2</w:t>
            </w:r>
          </w:p>
        </w:tc>
        <w:tc>
          <w:tcPr>
            <w:tcW w:w="5523" w:type="dxa"/>
          </w:tcPr>
          <w:p w14:paraId="10FBB4D8" w14:textId="77777777" w:rsidR="00BF1583" w:rsidRDefault="00BF1583" w:rsidP="00BF1583">
            <w:pPr>
              <w:pStyle w:val="TAL"/>
              <w:keepNext w:val="0"/>
              <w:keepLines w:val="0"/>
              <w:widowControl w:val="0"/>
              <w:rPr>
                <w:lang w:eastAsia="ko-KR"/>
              </w:rPr>
            </w:pPr>
          </w:p>
        </w:tc>
      </w:tr>
      <w:tr w:rsidR="00D93620" w14:paraId="0FFB3554" w14:textId="77777777">
        <w:tc>
          <w:tcPr>
            <w:tcW w:w="1915" w:type="dxa"/>
          </w:tcPr>
          <w:p w14:paraId="23C5321E" w14:textId="2960C3D8" w:rsidR="00D93620" w:rsidRDefault="00D93620" w:rsidP="00D93620">
            <w:pPr>
              <w:pStyle w:val="TAC"/>
              <w:keepNext w:val="0"/>
              <w:keepLines w:val="0"/>
              <w:widowControl w:val="0"/>
              <w:rPr>
                <w:lang w:eastAsia="ko-KR"/>
              </w:rPr>
            </w:pPr>
            <w:r>
              <w:rPr>
                <w:rFonts w:eastAsia="宋体"/>
                <w:lang w:val="en-US" w:eastAsia="zh-CN"/>
              </w:rPr>
              <w:t>ZTE</w:t>
            </w:r>
          </w:p>
        </w:tc>
        <w:tc>
          <w:tcPr>
            <w:tcW w:w="2191" w:type="dxa"/>
          </w:tcPr>
          <w:p w14:paraId="5F20770C" w14:textId="00461109" w:rsidR="00D93620" w:rsidRDefault="00D93620" w:rsidP="00D93620">
            <w:pPr>
              <w:pStyle w:val="TAC"/>
              <w:keepNext w:val="0"/>
              <w:keepLines w:val="0"/>
              <w:widowControl w:val="0"/>
              <w:rPr>
                <w:lang w:eastAsia="ko-KR"/>
              </w:rPr>
            </w:pPr>
            <w:r>
              <w:rPr>
                <w:lang w:eastAsia="ko-KR"/>
              </w:rPr>
              <w:t>Option 3</w:t>
            </w:r>
          </w:p>
        </w:tc>
        <w:tc>
          <w:tcPr>
            <w:tcW w:w="5523" w:type="dxa"/>
          </w:tcPr>
          <w:p w14:paraId="7B83F281" w14:textId="1B083866" w:rsidR="00D93620" w:rsidRDefault="00D93620" w:rsidP="00D93620">
            <w:pPr>
              <w:pStyle w:val="TAL"/>
              <w:keepNext w:val="0"/>
              <w:keepLines w:val="0"/>
              <w:widowControl w:val="0"/>
              <w:rPr>
                <w:lang w:eastAsia="ko-KR"/>
              </w:rPr>
            </w:pPr>
            <w:r>
              <w:rPr>
                <w:lang w:eastAsia="ko-KR"/>
              </w:rPr>
              <w:t xml:space="preserve">We think defining a new cell list for this purpose is a bit of an over optimisation. So, we think option 3 is enough. </w:t>
            </w:r>
          </w:p>
        </w:tc>
      </w:tr>
      <w:tr w:rsidR="00D93620" w14:paraId="6B1194CF" w14:textId="77777777">
        <w:tc>
          <w:tcPr>
            <w:tcW w:w="1915" w:type="dxa"/>
          </w:tcPr>
          <w:p w14:paraId="333991BC" w14:textId="16805358"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298B84E" w14:textId="65C37E26"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7E36E76" w14:textId="77777777" w:rsidR="00D93620" w:rsidRDefault="00D93620" w:rsidP="00D93620">
            <w:pPr>
              <w:pStyle w:val="TAL"/>
              <w:keepNext w:val="0"/>
              <w:keepLines w:val="0"/>
              <w:widowControl w:val="0"/>
              <w:rPr>
                <w:lang w:eastAsia="ko-KR"/>
              </w:rPr>
            </w:pPr>
          </w:p>
        </w:tc>
      </w:tr>
      <w:tr w:rsidR="00E07938" w14:paraId="5B1A98A3" w14:textId="77777777">
        <w:tc>
          <w:tcPr>
            <w:tcW w:w="1915" w:type="dxa"/>
          </w:tcPr>
          <w:p w14:paraId="2071BE17" w14:textId="7E3E6801" w:rsidR="00E07938" w:rsidRDefault="00E07938"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6963D4A" w14:textId="125A62EB" w:rsidR="00E07938" w:rsidRDefault="00E07938"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CBA1DEC" w14:textId="5B379845" w:rsidR="00E07938" w:rsidRDefault="00E07938" w:rsidP="00D93620">
            <w:pPr>
              <w:pStyle w:val="TAL"/>
              <w:keepNext w:val="0"/>
              <w:keepLines w:val="0"/>
              <w:widowControl w:val="0"/>
              <w:rPr>
                <w:lang w:eastAsia="ko-KR"/>
              </w:rPr>
            </w:pPr>
            <w:r>
              <w:rPr>
                <w:lang w:eastAsia="zh-CN"/>
              </w:rPr>
              <w:t>Agree with LG, Fujitsu’s view.</w:t>
            </w:r>
          </w:p>
        </w:tc>
      </w:tr>
      <w:tr w:rsidR="00C53550" w14:paraId="090ECBA3" w14:textId="77777777">
        <w:tc>
          <w:tcPr>
            <w:tcW w:w="1915" w:type="dxa"/>
          </w:tcPr>
          <w:p w14:paraId="5436FB88" w14:textId="3A76A9DE" w:rsidR="00C53550" w:rsidRDefault="00C53550" w:rsidP="00C53550">
            <w:pPr>
              <w:pStyle w:val="TAC"/>
              <w:keepNext w:val="0"/>
              <w:keepLines w:val="0"/>
              <w:widowControl w:val="0"/>
              <w:rPr>
                <w:rFonts w:eastAsiaTheme="minorEastAsia"/>
                <w:lang w:eastAsia="zh-CN"/>
              </w:rPr>
            </w:pPr>
            <w:r>
              <w:rPr>
                <w:rFonts w:eastAsia="宋体"/>
                <w:lang w:val="en-US" w:eastAsia="zh-CN"/>
              </w:rPr>
              <w:t>Panasonic</w:t>
            </w:r>
          </w:p>
        </w:tc>
        <w:tc>
          <w:tcPr>
            <w:tcW w:w="2191" w:type="dxa"/>
          </w:tcPr>
          <w:p w14:paraId="5C5C68AC" w14:textId="3A30C1F8" w:rsidR="00C53550" w:rsidRDefault="00C53550" w:rsidP="00C53550">
            <w:pPr>
              <w:pStyle w:val="TAC"/>
              <w:keepNext w:val="0"/>
              <w:keepLines w:val="0"/>
              <w:widowControl w:val="0"/>
              <w:rPr>
                <w:rFonts w:eastAsiaTheme="minorEastAsia"/>
                <w:lang w:eastAsia="zh-CN"/>
              </w:rPr>
            </w:pPr>
            <w:r>
              <w:rPr>
                <w:lang w:eastAsia="ko-KR"/>
              </w:rPr>
              <w:t>Option 1</w:t>
            </w:r>
          </w:p>
        </w:tc>
        <w:tc>
          <w:tcPr>
            <w:tcW w:w="5523" w:type="dxa"/>
          </w:tcPr>
          <w:p w14:paraId="60286746" w14:textId="77777777" w:rsidR="00C53550" w:rsidRDefault="00C53550" w:rsidP="00C53550">
            <w:pPr>
              <w:pStyle w:val="TAL"/>
              <w:keepNext w:val="0"/>
              <w:keepLines w:val="0"/>
              <w:widowControl w:val="0"/>
              <w:rPr>
                <w:lang w:eastAsia="zh-CN"/>
              </w:rPr>
            </w:pPr>
          </w:p>
        </w:tc>
      </w:tr>
      <w:tr w:rsidR="00AD6460" w14:paraId="4C77FEBA" w14:textId="77777777">
        <w:tc>
          <w:tcPr>
            <w:tcW w:w="1915" w:type="dxa"/>
          </w:tcPr>
          <w:p w14:paraId="085DFCE9" w14:textId="05E318C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18BC2866" w14:textId="7439A97C"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05669BE9" w14:textId="6327E02C" w:rsidR="00AD6460" w:rsidRDefault="00AD6460" w:rsidP="00AD6460">
            <w:pPr>
              <w:pStyle w:val="TAL"/>
              <w:keepNext w:val="0"/>
              <w:keepLines w:val="0"/>
              <w:widowControl w:val="0"/>
              <w:rPr>
                <w:lang w:eastAsia="zh-CN"/>
              </w:rPr>
            </w:pPr>
            <w:r>
              <w:rPr>
                <w:rFonts w:eastAsia="PMingLiU" w:hint="eastAsia"/>
                <w:lang w:eastAsia="zh-TW"/>
              </w:rPr>
              <w:t>S</w:t>
            </w:r>
            <w:r>
              <w:rPr>
                <w:rFonts w:eastAsia="PMingLiU"/>
                <w:lang w:eastAsia="zh-TW"/>
              </w:rPr>
              <w:t>ame view as LG.</w:t>
            </w:r>
          </w:p>
        </w:tc>
      </w:tr>
      <w:tr w:rsidR="00D50C6D" w14:paraId="1610E9CF" w14:textId="77777777">
        <w:tc>
          <w:tcPr>
            <w:tcW w:w="1915" w:type="dxa"/>
          </w:tcPr>
          <w:p w14:paraId="2C2A6F44" w14:textId="713106D4" w:rsidR="00D50C6D" w:rsidRDefault="00D50C6D"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72FB43B0" w14:textId="692B3EC7"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2C60BBC9" w14:textId="77777777" w:rsidR="00D50C6D" w:rsidRDefault="00D50C6D" w:rsidP="00AD6460">
            <w:pPr>
              <w:pStyle w:val="TAL"/>
              <w:keepNext w:val="0"/>
              <w:keepLines w:val="0"/>
              <w:widowControl w:val="0"/>
              <w:rPr>
                <w:rFonts w:eastAsia="PMingLiU"/>
                <w:lang w:eastAsia="zh-TW"/>
              </w:rPr>
            </w:pPr>
          </w:p>
        </w:tc>
      </w:tr>
      <w:tr w:rsidR="00DA14F7" w14:paraId="6316F098" w14:textId="77777777">
        <w:tc>
          <w:tcPr>
            <w:tcW w:w="1915" w:type="dxa"/>
          </w:tcPr>
          <w:p w14:paraId="504F1B8F" w14:textId="7372E6AC" w:rsidR="00DA14F7" w:rsidRDefault="00DA14F7" w:rsidP="00DA14F7">
            <w:pPr>
              <w:pStyle w:val="TAC"/>
              <w:keepNext w:val="0"/>
              <w:keepLines w:val="0"/>
              <w:widowControl w:val="0"/>
              <w:rPr>
                <w:rFonts w:eastAsia="PMingLiU"/>
                <w:lang w:eastAsia="zh-TW"/>
              </w:rPr>
            </w:pPr>
            <w:r>
              <w:rPr>
                <w:rFonts w:eastAsiaTheme="minorEastAsia" w:hint="eastAsia"/>
                <w:lang w:eastAsia="zh-CN"/>
              </w:rPr>
              <w:lastRenderedPageBreak/>
              <w:t>S</w:t>
            </w:r>
            <w:r>
              <w:rPr>
                <w:rFonts w:eastAsiaTheme="minorEastAsia"/>
                <w:lang w:eastAsia="zh-CN"/>
              </w:rPr>
              <w:t>harp</w:t>
            </w:r>
          </w:p>
        </w:tc>
        <w:tc>
          <w:tcPr>
            <w:tcW w:w="2191" w:type="dxa"/>
          </w:tcPr>
          <w:p w14:paraId="05E10DCD" w14:textId="1A08475A"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5DB2493" w14:textId="77777777" w:rsidR="00DA14F7" w:rsidRDefault="00DA14F7" w:rsidP="00DA14F7">
            <w:pPr>
              <w:pStyle w:val="TAL"/>
              <w:keepNext w:val="0"/>
              <w:keepLines w:val="0"/>
              <w:widowControl w:val="0"/>
              <w:rPr>
                <w:rFonts w:eastAsia="PMingLiU"/>
                <w:lang w:eastAsia="zh-TW"/>
              </w:rPr>
            </w:pPr>
          </w:p>
        </w:tc>
      </w:tr>
    </w:tbl>
    <w:p w14:paraId="1C86B16D" w14:textId="77777777" w:rsidR="00716F50" w:rsidRDefault="00716F50">
      <w:pPr>
        <w:rPr>
          <w:b/>
          <w:iCs/>
        </w:rPr>
      </w:pPr>
    </w:p>
    <w:p w14:paraId="76516F8C" w14:textId="77777777" w:rsidR="00716F50" w:rsidRDefault="00B77B6D">
      <w:pPr>
        <w:rPr>
          <w:b/>
          <w:iCs/>
        </w:rPr>
      </w:pPr>
      <w:r>
        <w:rPr>
          <w:b/>
          <w:iCs/>
        </w:rPr>
        <w:t xml:space="preserve">Issue 3: If ROHC continuity is configured, does the gNB also configure the area scope? </w:t>
      </w:r>
    </w:p>
    <w:p w14:paraId="2D313C9B" w14:textId="77777777" w:rsidR="00716F50" w:rsidRDefault="00B77B6D">
      <w:pPr>
        <w:pStyle w:val="B1"/>
        <w:rPr>
          <w:rFonts w:eastAsia="Malgun Gothic"/>
          <w:b/>
          <w:lang w:eastAsia="ko-KR"/>
        </w:rPr>
      </w:pPr>
      <w:r>
        <w:rPr>
          <w:rFonts w:eastAsia="Malgun Gothic"/>
          <w:b/>
          <w:lang w:eastAsia="ko-KR"/>
        </w:rPr>
        <w:t xml:space="preserve">- </w:t>
      </w:r>
      <w:r>
        <w:rPr>
          <w:rFonts w:eastAsia="Malgun Gothic"/>
          <w:b/>
          <w:lang w:eastAsia="ko-KR"/>
        </w:rPr>
        <w:tab/>
        <w:t>Option 1: Yes, the gNB configures area scope.</w:t>
      </w:r>
    </w:p>
    <w:p w14:paraId="54EECBC4"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the applicable area scope is specified in the specification.</w:t>
      </w:r>
    </w:p>
    <w:p w14:paraId="680C06A7" w14:textId="77777777" w:rsidR="00716F50" w:rsidRDefault="00B77B6D">
      <w:pPr>
        <w:jc w:val="both"/>
        <w:rPr>
          <w:rFonts w:eastAsia="Yu Mincho"/>
          <w:b/>
        </w:rPr>
      </w:pPr>
      <w:r>
        <w:rPr>
          <w:rFonts w:eastAsia="Yu Mincho"/>
          <w:b/>
        </w:rPr>
        <w:t>Q3: Which option do you prefer?</w:t>
      </w:r>
    </w:p>
    <w:tbl>
      <w:tblPr>
        <w:tblStyle w:val="af1"/>
        <w:tblW w:w="0" w:type="auto"/>
        <w:tblLook w:val="04A0" w:firstRow="1" w:lastRow="0" w:firstColumn="1" w:lastColumn="0" w:noHBand="0" w:noVBand="1"/>
      </w:tblPr>
      <w:tblGrid>
        <w:gridCol w:w="1915"/>
        <w:gridCol w:w="2191"/>
        <w:gridCol w:w="5523"/>
      </w:tblGrid>
      <w:tr w:rsidR="00716F50" w14:paraId="7E4A49A1" w14:textId="77777777">
        <w:tc>
          <w:tcPr>
            <w:tcW w:w="1915" w:type="dxa"/>
          </w:tcPr>
          <w:p w14:paraId="30681673" w14:textId="77777777" w:rsidR="00716F50" w:rsidRDefault="00B77B6D">
            <w:pPr>
              <w:pStyle w:val="TAH"/>
              <w:keepNext w:val="0"/>
              <w:keepLines w:val="0"/>
              <w:widowControl w:val="0"/>
              <w:rPr>
                <w:lang w:eastAsia="ko-KR"/>
              </w:rPr>
            </w:pPr>
            <w:r>
              <w:rPr>
                <w:lang w:eastAsia="ko-KR"/>
              </w:rPr>
              <w:t>Company</w:t>
            </w:r>
          </w:p>
        </w:tc>
        <w:tc>
          <w:tcPr>
            <w:tcW w:w="2191" w:type="dxa"/>
          </w:tcPr>
          <w:p w14:paraId="24321531"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63C35B" w14:textId="77777777" w:rsidR="00716F50" w:rsidRDefault="00B77B6D">
            <w:pPr>
              <w:pStyle w:val="TAH"/>
              <w:keepNext w:val="0"/>
              <w:keepLines w:val="0"/>
              <w:widowControl w:val="0"/>
              <w:rPr>
                <w:lang w:eastAsia="ko-KR"/>
              </w:rPr>
            </w:pPr>
            <w:r>
              <w:rPr>
                <w:lang w:eastAsia="ko-KR"/>
              </w:rPr>
              <w:t>Detailed Comments</w:t>
            </w:r>
          </w:p>
        </w:tc>
      </w:tr>
      <w:tr w:rsidR="00716F50" w14:paraId="04B796E4" w14:textId="77777777">
        <w:tc>
          <w:tcPr>
            <w:tcW w:w="1915" w:type="dxa"/>
          </w:tcPr>
          <w:p w14:paraId="02F7A1F3"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10C8F8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09EA8331" w14:textId="77777777" w:rsidR="00716F50" w:rsidRDefault="00B77B6D">
            <w:pPr>
              <w:pStyle w:val="TAL"/>
              <w:keepNext w:val="0"/>
              <w:keepLines w:val="0"/>
              <w:widowControl w:val="0"/>
              <w:jc w:val="both"/>
              <w:rPr>
                <w:lang w:eastAsia="ko-KR"/>
              </w:rPr>
            </w:pPr>
            <w:r>
              <w:rPr>
                <w:rFonts w:eastAsia="MS Mincho" w:hint="eastAsia"/>
                <w:lang w:eastAsia="ja-JP"/>
              </w:rPr>
              <w:t>T</w:t>
            </w:r>
            <w:r>
              <w:rPr>
                <w:rFonts w:eastAsia="MS Mincho"/>
                <w:lang w:eastAsia="ja-JP"/>
              </w:rPr>
              <w:t>he specification can describe that ROHC is continued in RNA.</w:t>
            </w:r>
          </w:p>
        </w:tc>
      </w:tr>
      <w:tr w:rsidR="00716F50" w14:paraId="016A7B94" w14:textId="77777777">
        <w:tc>
          <w:tcPr>
            <w:tcW w:w="1915" w:type="dxa"/>
          </w:tcPr>
          <w:p w14:paraId="12246320" w14:textId="77777777" w:rsidR="00716F50" w:rsidRDefault="00B77B6D">
            <w:pPr>
              <w:pStyle w:val="TAC"/>
              <w:keepNext w:val="0"/>
              <w:keepLines w:val="0"/>
              <w:widowControl w:val="0"/>
              <w:rPr>
                <w:lang w:eastAsia="ko-KR"/>
              </w:rPr>
            </w:pPr>
            <w:r>
              <w:rPr>
                <w:rFonts w:hint="eastAsia"/>
                <w:lang w:eastAsia="ko-KR"/>
              </w:rPr>
              <w:t>LG</w:t>
            </w:r>
          </w:p>
        </w:tc>
        <w:tc>
          <w:tcPr>
            <w:tcW w:w="2191" w:type="dxa"/>
          </w:tcPr>
          <w:p w14:paraId="18FB823E" w14:textId="77777777" w:rsidR="00716F50" w:rsidRDefault="00B77B6D">
            <w:pPr>
              <w:pStyle w:val="TAC"/>
              <w:keepNext w:val="0"/>
              <w:keepLines w:val="0"/>
              <w:widowControl w:val="0"/>
              <w:rPr>
                <w:lang w:eastAsia="ko-KR"/>
              </w:rPr>
            </w:pPr>
            <w:r>
              <w:rPr>
                <w:rFonts w:hint="eastAsia"/>
                <w:lang w:eastAsia="ko-KR"/>
              </w:rPr>
              <w:t>Option 2</w:t>
            </w:r>
          </w:p>
        </w:tc>
        <w:tc>
          <w:tcPr>
            <w:tcW w:w="5523" w:type="dxa"/>
          </w:tcPr>
          <w:p w14:paraId="03C0402C" w14:textId="77777777" w:rsidR="00716F50" w:rsidRDefault="00716F50">
            <w:pPr>
              <w:pStyle w:val="TAL"/>
              <w:keepNext w:val="0"/>
              <w:keepLines w:val="0"/>
              <w:widowControl w:val="0"/>
              <w:rPr>
                <w:rFonts w:eastAsia="宋体"/>
                <w:lang w:eastAsia="zh-CN"/>
              </w:rPr>
            </w:pPr>
          </w:p>
        </w:tc>
      </w:tr>
      <w:tr w:rsidR="00716F50" w14:paraId="64B7D5C2" w14:textId="77777777">
        <w:tc>
          <w:tcPr>
            <w:tcW w:w="1915" w:type="dxa"/>
          </w:tcPr>
          <w:p w14:paraId="6D139AF4" w14:textId="77777777" w:rsidR="00716F50" w:rsidRPr="00B77B6D" w:rsidRDefault="00B77B6D">
            <w:pPr>
              <w:pStyle w:val="TAC"/>
              <w:keepNext w:val="0"/>
              <w:keepLines w:val="0"/>
              <w:widowControl w:val="0"/>
              <w:rPr>
                <w:rFonts w:eastAsia="Malgun Gothic"/>
                <w:lang w:val="en-US" w:eastAsia="ko-KR"/>
              </w:rPr>
            </w:pPr>
            <w:proofErr w:type="spellStart"/>
            <w:r>
              <w:rPr>
                <w:rFonts w:eastAsia="Malgun Gothic" w:hint="eastAsia"/>
                <w:lang w:val="en-US" w:eastAsia="ko-KR"/>
              </w:rPr>
              <w:t>Sasmung</w:t>
            </w:r>
            <w:proofErr w:type="spellEnd"/>
          </w:p>
        </w:tc>
        <w:tc>
          <w:tcPr>
            <w:tcW w:w="2191" w:type="dxa"/>
          </w:tcPr>
          <w:p w14:paraId="242C79B4" w14:textId="77777777" w:rsidR="00716F50" w:rsidRDefault="00B77B6D">
            <w:pPr>
              <w:pStyle w:val="TAC"/>
              <w:keepNext w:val="0"/>
              <w:keepLines w:val="0"/>
              <w:widowControl w:val="0"/>
              <w:rPr>
                <w:rFonts w:eastAsia="宋体"/>
                <w:lang w:val="en-US" w:eastAsia="zh-CN"/>
              </w:rPr>
            </w:pPr>
            <w:r>
              <w:rPr>
                <w:rFonts w:eastAsia="宋体" w:hint="eastAsia"/>
                <w:lang w:val="en-US" w:eastAsia="zh-CN"/>
              </w:rPr>
              <w:t>Option 1/2</w:t>
            </w:r>
          </w:p>
        </w:tc>
        <w:tc>
          <w:tcPr>
            <w:tcW w:w="5523" w:type="dxa"/>
          </w:tcPr>
          <w:p w14:paraId="5945C588" w14:textId="77777777" w:rsidR="00716F50" w:rsidRDefault="00B77B6D" w:rsidP="00B77B6D">
            <w:pPr>
              <w:pStyle w:val="TAL"/>
              <w:keepNext w:val="0"/>
              <w:keepLines w:val="0"/>
              <w:widowControl w:val="0"/>
              <w:rPr>
                <w:rFonts w:eastAsia="宋体"/>
                <w:lang w:val="en-US" w:eastAsia="zh-CN"/>
              </w:rPr>
            </w:pPr>
            <w:r>
              <w:rPr>
                <w:rFonts w:eastAsia="宋体" w:hint="eastAsia"/>
                <w:lang w:val="en-US" w:eastAsia="zh-CN"/>
              </w:rPr>
              <w:t xml:space="preserve">Either option </w:t>
            </w:r>
            <w:r>
              <w:rPr>
                <w:rFonts w:eastAsia="宋体"/>
                <w:lang w:val="en-US" w:eastAsia="zh-CN"/>
              </w:rPr>
              <w:t>works.</w:t>
            </w:r>
          </w:p>
        </w:tc>
      </w:tr>
      <w:tr w:rsidR="00BF1583" w14:paraId="26BA3F12" w14:textId="77777777">
        <w:tc>
          <w:tcPr>
            <w:tcW w:w="1915" w:type="dxa"/>
          </w:tcPr>
          <w:p w14:paraId="7B906E22" w14:textId="77777777" w:rsidR="00BF1583" w:rsidRDefault="00BF1583" w:rsidP="00BF1583">
            <w:pPr>
              <w:pStyle w:val="TAC"/>
              <w:keepNext w:val="0"/>
              <w:keepLines w:val="0"/>
              <w:widowControl w:val="0"/>
              <w:rPr>
                <w:rFonts w:eastAsia="宋体"/>
                <w:lang w:eastAsia="zh-CN"/>
              </w:rPr>
            </w:pPr>
            <w:r>
              <w:rPr>
                <w:rFonts w:eastAsia="宋体"/>
                <w:lang w:val="en-US" w:eastAsia="ko-KR"/>
              </w:rPr>
              <w:t>Nokia</w:t>
            </w:r>
          </w:p>
        </w:tc>
        <w:tc>
          <w:tcPr>
            <w:tcW w:w="2191" w:type="dxa"/>
          </w:tcPr>
          <w:p w14:paraId="6EDDF573" w14:textId="77777777" w:rsidR="00BF1583" w:rsidRDefault="00BF1583" w:rsidP="00BF1583">
            <w:pPr>
              <w:pStyle w:val="TAC"/>
              <w:keepNext w:val="0"/>
              <w:keepLines w:val="0"/>
              <w:widowControl w:val="0"/>
              <w:rPr>
                <w:rFonts w:eastAsia="宋体"/>
                <w:lang w:eastAsia="zh-CN"/>
              </w:rPr>
            </w:pPr>
            <w:r>
              <w:rPr>
                <w:rFonts w:eastAsia="宋体"/>
                <w:lang w:val="en-US" w:eastAsia="zh-CN"/>
              </w:rPr>
              <w:t>Option 2</w:t>
            </w:r>
          </w:p>
        </w:tc>
        <w:tc>
          <w:tcPr>
            <w:tcW w:w="5523" w:type="dxa"/>
          </w:tcPr>
          <w:p w14:paraId="541E3A95" w14:textId="77777777" w:rsidR="00BF1583" w:rsidRDefault="00BF1583" w:rsidP="00BF1583">
            <w:pPr>
              <w:pStyle w:val="TAL"/>
              <w:keepNext w:val="0"/>
              <w:keepLines w:val="0"/>
              <w:widowControl w:val="0"/>
              <w:rPr>
                <w:lang w:eastAsia="ko-KR"/>
              </w:rPr>
            </w:pPr>
          </w:p>
        </w:tc>
      </w:tr>
      <w:tr w:rsidR="00D93620" w14:paraId="199537BE" w14:textId="77777777">
        <w:trPr>
          <w:trHeight w:val="90"/>
        </w:trPr>
        <w:tc>
          <w:tcPr>
            <w:tcW w:w="1915" w:type="dxa"/>
          </w:tcPr>
          <w:p w14:paraId="52126051" w14:textId="5B2E3F9D" w:rsidR="00D93620" w:rsidRDefault="00D93620" w:rsidP="00D93620">
            <w:pPr>
              <w:pStyle w:val="TAC"/>
              <w:keepNext w:val="0"/>
              <w:keepLines w:val="0"/>
              <w:widowControl w:val="0"/>
              <w:rPr>
                <w:rFonts w:eastAsia="宋体"/>
                <w:lang w:val="en-US" w:eastAsia="zh-CN"/>
              </w:rPr>
            </w:pPr>
            <w:r>
              <w:rPr>
                <w:rFonts w:eastAsia="宋体"/>
                <w:lang w:val="en-US" w:eastAsia="zh-CN"/>
              </w:rPr>
              <w:t>ZTE</w:t>
            </w:r>
          </w:p>
        </w:tc>
        <w:tc>
          <w:tcPr>
            <w:tcW w:w="2191" w:type="dxa"/>
          </w:tcPr>
          <w:p w14:paraId="2605E7E8" w14:textId="184B5E40" w:rsidR="00D93620" w:rsidRDefault="00D93620" w:rsidP="00D93620">
            <w:pPr>
              <w:pStyle w:val="TAC"/>
              <w:keepNext w:val="0"/>
              <w:keepLines w:val="0"/>
              <w:widowControl w:val="0"/>
              <w:rPr>
                <w:lang w:eastAsia="ko-KR"/>
              </w:rPr>
            </w:pPr>
            <w:r>
              <w:rPr>
                <w:lang w:eastAsia="ko-KR"/>
              </w:rPr>
              <w:t>Option 2</w:t>
            </w:r>
          </w:p>
        </w:tc>
        <w:tc>
          <w:tcPr>
            <w:tcW w:w="5523" w:type="dxa"/>
          </w:tcPr>
          <w:p w14:paraId="4B9E7903" w14:textId="77777777" w:rsidR="00D93620" w:rsidRDefault="00D93620" w:rsidP="00D93620">
            <w:pPr>
              <w:pStyle w:val="TAL"/>
              <w:keepNext w:val="0"/>
              <w:keepLines w:val="0"/>
              <w:widowControl w:val="0"/>
              <w:rPr>
                <w:lang w:eastAsia="ko-KR"/>
              </w:rPr>
            </w:pPr>
          </w:p>
        </w:tc>
      </w:tr>
      <w:tr w:rsidR="00D93620" w14:paraId="100379D3" w14:textId="77777777">
        <w:tc>
          <w:tcPr>
            <w:tcW w:w="1915" w:type="dxa"/>
          </w:tcPr>
          <w:p w14:paraId="0C882AB9" w14:textId="5E6328BF"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EDBC59C" w14:textId="774A7F04" w:rsidR="00D9362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038D9AC" w14:textId="77777777" w:rsidR="00D93620" w:rsidRDefault="00D93620" w:rsidP="00D93620">
            <w:pPr>
              <w:pStyle w:val="TAL"/>
              <w:keepNext w:val="0"/>
              <w:keepLines w:val="0"/>
              <w:widowControl w:val="0"/>
              <w:rPr>
                <w:lang w:eastAsia="ko-KR"/>
              </w:rPr>
            </w:pPr>
          </w:p>
        </w:tc>
      </w:tr>
      <w:tr w:rsidR="00D93620" w14:paraId="40F0D68C" w14:textId="77777777">
        <w:tc>
          <w:tcPr>
            <w:tcW w:w="1915" w:type="dxa"/>
          </w:tcPr>
          <w:p w14:paraId="70653B10" w14:textId="36B125A4" w:rsidR="00D93620" w:rsidRDefault="00E07938" w:rsidP="00D93620">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7697C37B" w14:textId="420D5DF8" w:rsidR="00D93620" w:rsidRDefault="00E07938" w:rsidP="00D93620">
            <w:pPr>
              <w:pStyle w:val="TAC"/>
              <w:keepNext w:val="0"/>
              <w:keepLines w:val="0"/>
              <w:widowControl w:val="0"/>
              <w:rPr>
                <w:lang w:eastAsia="ko-KR"/>
              </w:rPr>
            </w:pPr>
            <w:r>
              <w:rPr>
                <w:lang w:eastAsia="ko-KR"/>
              </w:rPr>
              <w:t>Option 2</w:t>
            </w:r>
          </w:p>
        </w:tc>
        <w:tc>
          <w:tcPr>
            <w:tcW w:w="5523" w:type="dxa"/>
          </w:tcPr>
          <w:p w14:paraId="37332A77" w14:textId="77777777" w:rsidR="00D93620" w:rsidRDefault="00D93620" w:rsidP="00D93620">
            <w:pPr>
              <w:pStyle w:val="TAL"/>
              <w:keepNext w:val="0"/>
              <w:keepLines w:val="0"/>
              <w:widowControl w:val="0"/>
              <w:rPr>
                <w:lang w:eastAsia="ko-KR"/>
              </w:rPr>
            </w:pPr>
          </w:p>
        </w:tc>
      </w:tr>
      <w:tr w:rsidR="00C53550" w14:paraId="6B2F9FEE" w14:textId="77777777">
        <w:tc>
          <w:tcPr>
            <w:tcW w:w="1915" w:type="dxa"/>
          </w:tcPr>
          <w:p w14:paraId="761BD64F" w14:textId="30272C36" w:rsidR="00C53550" w:rsidRDefault="00C53550" w:rsidP="00D93620">
            <w:pPr>
              <w:pStyle w:val="TAC"/>
              <w:keepNext w:val="0"/>
              <w:keepLines w:val="0"/>
              <w:widowControl w:val="0"/>
              <w:rPr>
                <w:lang w:eastAsia="ko-KR"/>
              </w:rPr>
            </w:pPr>
            <w:r>
              <w:rPr>
                <w:lang w:eastAsia="ko-KR"/>
              </w:rPr>
              <w:t>Panasonic</w:t>
            </w:r>
          </w:p>
        </w:tc>
        <w:tc>
          <w:tcPr>
            <w:tcW w:w="2191" w:type="dxa"/>
          </w:tcPr>
          <w:p w14:paraId="24F99B33" w14:textId="2DB0DE12" w:rsidR="00C53550" w:rsidRDefault="00C53550" w:rsidP="00D93620">
            <w:pPr>
              <w:pStyle w:val="TAC"/>
              <w:keepNext w:val="0"/>
              <w:keepLines w:val="0"/>
              <w:widowControl w:val="0"/>
              <w:rPr>
                <w:lang w:eastAsia="ko-KR"/>
              </w:rPr>
            </w:pPr>
            <w:r>
              <w:rPr>
                <w:lang w:eastAsia="ko-KR"/>
              </w:rPr>
              <w:t>Option 2</w:t>
            </w:r>
          </w:p>
        </w:tc>
        <w:tc>
          <w:tcPr>
            <w:tcW w:w="5523" w:type="dxa"/>
          </w:tcPr>
          <w:p w14:paraId="16C3A8CE" w14:textId="77777777" w:rsidR="00C53550" w:rsidRDefault="00C53550" w:rsidP="00D93620">
            <w:pPr>
              <w:pStyle w:val="TAL"/>
              <w:keepNext w:val="0"/>
              <w:keepLines w:val="0"/>
              <w:widowControl w:val="0"/>
              <w:rPr>
                <w:lang w:eastAsia="ko-KR"/>
              </w:rPr>
            </w:pPr>
          </w:p>
        </w:tc>
      </w:tr>
      <w:tr w:rsidR="00AD6460" w14:paraId="177E7464" w14:textId="77777777">
        <w:tc>
          <w:tcPr>
            <w:tcW w:w="1915" w:type="dxa"/>
          </w:tcPr>
          <w:p w14:paraId="6CC47CF0" w14:textId="3C194A10" w:rsidR="00AD6460" w:rsidRDefault="00AD6460" w:rsidP="00AD6460">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8F9E27F" w14:textId="313B1DE8" w:rsidR="00AD6460" w:rsidRDefault="00AD6460" w:rsidP="00AD6460">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572FDC6" w14:textId="77777777" w:rsidR="00AD6460" w:rsidRDefault="00AD6460" w:rsidP="00AD6460">
            <w:pPr>
              <w:pStyle w:val="TAL"/>
              <w:keepNext w:val="0"/>
              <w:keepLines w:val="0"/>
              <w:widowControl w:val="0"/>
              <w:rPr>
                <w:lang w:eastAsia="ko-KR"/>
              </w:rPr>
            </w:pPr>
          </w:p>
        </w:tc>
      </w:tr>
      <w:tr w:rsidR="00D50C6D" w14:paraId="17B91528" w14:textId="77777777">
        <w:tc>
          <w:tcPr>
            <w:tcW w:w="1915" w:type="dxa"/>
          </w:tcPr>
          <w:p w14:paraId="25C7D426" w14:textId="2A315EDD" w:rsidR="00D50C6D" w:rsidRDefault="00D50C6D"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7E226E4C" w14:textId="5241AA6E" w:rsidR="00D50C6D" w:rsidRDefault="00D50C6D"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09EE582B" w14:textId="77777777" w:rsidR="00D50C6D" w:rsidRDefault="00D50C6D" w:rsidP="00AD6460">
            <w:pPr>
              <w:pStyle w:val="TAL"/>
              <w:keepNext w:val="0"/>
              <w:keepLines w:val="0"/>
              <w:widowControl w:val="0"/>
              <w:rPr>
                <w:lang w:eastAsia="ko-KR"/>
              </w:rPr>
            </w:pPr>
          </w:p>
        </w:tc>
      </w:tr>
      <w:tr w:rsidR="00DA14F7" w14:paraId="1814D9B0" w14:textId="77777777">
        <w:tc>
          <w:tcPr>
            <w:tcW w:w="1915" w:type="dxa"/>
          </w:tcPr>
          <w:p w14:paraId="00F80BEA" w14:textId="3BBBC093"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46EDCC66" w14:textId="25F69E5E"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 xml:space="preserve">ption </w:t>
            </w:r>
            <w:r>
              <w:rPr>
                <w:rFonts w:eastAsiaTheme="minorEastAsia"/>
                <w:lang w:eastAsia="zh-CN"/>
              </w:rPr>
              <w:t>2</w:t>
            </w:r>
          </w:p>
        </w:tc>
        <w:tc>
          <w:tcPr>
            <w:tcW w:w="5523" w:type="dxa"/>
          </w:tcPr>
          <w:p w14:paraId="2BC74E55" w14:textId="77777777" w:rsidR="00DA14F7" w:rsidRDefault="00DA14F7" w:rsidP="00DA14F7">
            <w:pPr>
              <w:pStyle w:val="TAL"/>
              <w:keepNext w:val="0"/>
              <w:keepLines w:val="0"/>
              <w:widowControl w:val="0"/>
              <w:rPr>
                <w:lang w:eastAsia="ko-KR"/>
              </w:rPr>
            </w:pPr>
          </w:p>
        </w:tc>
      </w:tr>
    </w:tbl>
    <w:p w14:paraId="72637EFD" w14:textId="77777777" w:rsidR="00716F50" w:rsidRDefault="00716F50">
      <w:pPr>
        <w:rPr>
          <w:lang w:eastAsia="ko-KR"/>
        </w:rPr>
      </w:pPr>
    </w:p>
    <w:p w14:paraId="6E0BB0B6" w14:textId="77777777" w:rsidR="00716F50" w:rsidRDefault="00B77B6D">
      <w:pPr>
        <w:pStyle w:val="2"/>
      </w:pPr>
      <w:r>
        <w:t>2</w:t>
      </w:r>
      <w:r>
        <w:rPr>
          <w:rFonts w:hint="eastAsia"/>
        </w:rPr>
        <w:t>.</w:t>
      </w:r>
      <w:r>
        <w:t>3</w:t>
      </w:r>
      <w:r>
        <w:rPr>
          <w:rFonts w:hint="eastAsia"/>
        </w:rPr>
        <w:t xml:space="preserve"> </w:t>
      </w:r>
      <w:r>
        <w:tab/>
        <w:t>RLC failure</w:t>
      </w:r>
    </w:p>
    <w:p w14:paraId="5187193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2CCCE697" w14:textId="77777777">
        <w:tc>
          <w:tcPr>
            <w:tcW w:w="9631" w:type="dxa"/>
          </w:tcPr>
          <w:p w14:paraId="46E06BB7" w14:textId="77777777" w:rsidR="00716F50" w:rsidRDefault="00B77B6D">
            <w:pPr>
              <w:jc w:val="both"/>
              <w:rPr>
                <w:rFonts w:eastAsia="Malgun Gothic"/>
                <w:lang w:eastAsia="ko-KR"/>
              </w:rPr>
            </w:pPr>
            <w:r>
              <w:rPr>
                <w:rFonts w:eastAsia="Malgun Gothic" w:hint="eastAsia"/>
                <w:lang w:eastAsia="ko-KR"/>
              </w:rPr>
              <w:t xml:space="preserve">[2] </w:t>
            </w:r>
            <w:r>
              <w:rPr>
                <w:rFonts w:eastAsia="Malgun Gothic"/>
                <w:lang w:eastAsia="ko-KR"/>
              </w:rPr>
              <w:t>Proposal 3: RLC failure handling is not supported for NR SDT.</w:t>
            </w:r>
          </w:p>
          <w:p w14:paraId="2A911F8D" w14:textId="77777777" w:rsidR="00716F50" w:rsidRDefault="00B77B6D">
            <w:pPr>
              <w:jc w:val="both"/>
              <w:rPr>
                <w:rFonts w:eastAsia="Malgun Gothic"/>
                <w:lang w:val="en-US" w:eastAsia="ko-KR"/>
              </w:rPr>
            </w:pPr>
            <w:r>
              <w:rPr>
                <w:rFonts w:eastAsia="Malgun Gothic"/>
                <w:lang w:eastAsia="ko-KR"/>
              </w:rPr>
              <w:t>[6] Proposal 5: During the SDT, in case “RETX_COUNT = maxRetxThreshold” is detected in RLC, RLC should indicate to upper layers that max retransmission has been reached.</w:t>
            </w:r>
          </w:p>
          <w:p w14:paraId="1C74366C"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3: For SDT, RRC re-establishment procedure is not performed at RLC failure.</w:t>
            </w:r>
          </w:p>
          <w:p w14:paraId="31588AAD" w14:textId="77777777" w:rsidR="00716F50" w:rsidRDefault="00B77B6D">
            <w:pPr>
              <w:jc w:val="both"/>
              <w:rPr>
                <w:rFonts w:eastAsia="Malgun Gothic"/>
                <w:lang w:eastAsia="ko-KR"/>
              </w:rPr>
            </w:pPr>
            <w:r>
              <w:rPr>
                <w:rFonts w:eastAsia="Malgun Gothic"/>
                <w:lang w:eastAsia="ko-KR"/>
              </w:rPr>
              <w:t>[18] Proposal 4: For SDT RBs, RLC failure detection function is disabled.</w:t>
            </w:r>
          </w:p>
        </w:tc>
      </w:tr>
    </w:tbl>
    <w:p w14:paraId="4BB6FD3B" w14:textId="77777777" w:rsidR="00716F50" w:rsidRDefault="00716F50">
      <w:pPr>
        <w:jc w:val="both"/>
        <w:rPr>
          <w:rFonts w:eastAsia="Malgun Gothic"/>
          <w:sz w:val="2"/>
          <w:szCs w:val="2"/>
          <w:lang w:eastAsia="ko-KR"/>
        </w:rPr>
      </w:pPr>
    </w:p>
    <w:p w14:paraId="461D9A1F" w14:textId="77777777" w:rsidR="00716F50" w:rsidRDefault="00B77B6D">
      <w:pPr>
        <w:jc w:val="both"/>
        <w:rPr>
          <w:rFonts w:eastAsia="Malgun Gothic"/>
          <w:lang w:eastAsia="ko-KR"/>
        </w:rPr>
      </w:pPr>
      <w:r>
        <w:rPr>
          <w:rFonts w:eastAsia="Malgun Gothic" w:hint="eastAsia"/>
          <w:lang w:eastAsia="ko-KR"/>
        </w:rPr>
        <w:t>The issue is whether the RRC re-establishment is triggered by the RLC failure, same as in RRC_CONNECTED.</w:t>
      </w:r>
    </w:p>
    <w:p w14:paraId="78AE815B" w14:textId="77777777" w:rsidR="00716F50" w:rsidRDefault="00B77B6D">
      <w:pPr>
        <w:jc w:val="both"/>
        <w:rPr>
          <w:rFonts w:eastAsia="Malgun Gothic"/>
          <w:b/>
          <w:lang w:eastAsia="ko-KR"/>
        </w:rPr>
      </w:pPr>
      <w:r>
        <w:rPr>
          <w:rFonts w:eastAsia="Malgun Gothic" w:hint="eastAsia"/>
          <w:b/>
          <w:lang w:eastAsia="ko-KR"/>
        </w:rPr>
        <w:t xml:space="preserve">Issue 4: </w:t>
      </w:r>
      <w:r>
        <w:rPr>
          <w:rFonts w:eastAsia="Malgun Gothic"/>
          <w:b/>
          <w:lang w:eastAsia="ko-KR"/>
        </w:rPr>
        <w:t>Does the RLC failure trigger RRC re-establishment?</w:t>
      </w:r>
    </w:p>
    <w:p w14:paraId="59A5880D" w14:textId="3AC9DAD9" w:rsidR="00716F50" w:rsidRDefault="00B77B6D">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 xml:space="preserve">Yes, RLC failure triggers </w:t>
      </w:r>
      <w:ins w:id="2" w:author="ZTE(Eswar)" w:date="2021-08-18T12:09:00Z">
        <w:r w:rsidR="00D93620">
          <w:rPr>
            <w:rFonts w:eastAsia="Malgun Gothic"/>
            <w:b/>
            <w:lang w:eastAsia="ko-KR"/>
          </w:rPr>
          <w:t xml:space="preserve">a failure indication to </w:t>
        </w:r>
      </w:ins>
      <w:r>
        <w:rPr>
          <w:rFonts w:eastAsia="Malgun Gothic"/>
          <w:b/>
          <w:lang w:eastAsia="ko-KR"/>
        </w:rPr>
        <w:t>RRC</w:t>
      </w:r>
      <w:del w:id="3" w:author="ZTE(Eswar)" w:date="2021-08-18T12:09:00Z">
        <w:r w:rsidDel="00D93620">
          <w:rPr>
            <w:rFonts w:eastAsia="Malgun Gothic"/>
            <w:b/>
            <w:lang w:eastAsia="ko-KR"/>
          </w:rPr>
          <w:delText xml:space="preserve"> re-establishment</w:delText>
        </w:r>
      </w:del>
      <w:r>
        <w:rPr>
          <w:rFonts w:eastAsia="Malgun Gothic"/>
          <w:b/>
          <w:lang w:eastAsia="ko-KR"/>
        </w:rPr>
        <w:t>, same as in RRC_CONNECTED.</w:t>
      </w:r>
    </w:p>
    <w:p w14:paraId="3E614EA3" w14:textId="77777777" w:rsidR="00716F50" w:rsidRDefault="00B77B6D">
      <w:pPr>
        <w:pStyle w:val="B1"/>
        <w:rPr>
          <w:rFonts w:eastAsia="Malgun Gothic"/>
          <w:b/>
          <w:lang w:eastAsia="ko-KR"/>
        </w:rPr>
      </w:pPr>
      <w:r>
        <w:rPr>
          <w:rFonts w:eastAsia="Malgun Gothic"/>
          <w:b/>
          <w:lang w:eastAsia="ko-KR"/>
        </w:rPr>
        <w:t>-</w:t>
      </w:r>
      <w:r>
        <w:rPr>
          <w:rFonts w:eastAsia="Malgun Gothic"/>
          <w:b/>
          <w:lang w:eastAsia="ko-KR"/>
        </w:rPr>
        <w:tab/>
        <w:t>Option 2: No, RLC failure detection is disabled for SDT.</w:t>
      </w:r>
    </w:p>
    <w:p w14:paraId="36129CFB" w14:textId="77777777" w:rsidR="00716F50" w:rsidRDefault="00B77B6D">
      <w:pPr>
        <w:jc w:val="both"/>
        <w:rPr>
          <w:rFonts w:eastAsia="Malgun Gothic"/>
          <w:b/>
          <w:lang w:eastAsia="ko-KR"/>
        </w:rPr>
      </w:pPr>
      <w:commentRangeStart w:id="4"/>
      <w:commentRangeStart w:id="5"/>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commentRangeEnd w:id="4"/>
      <w:r>
        <w:rPr>
          <w:rStyle w:val="af5"/>
        </w:rPr>
        <w:commentReference w:id="4"/>
      </w:r>
      <w:commentRangeEnd w:id="5"/>
      <w:r w:rsidR="00D93620">
        <w:rPr>
          <w:rStyle w:val="af5"/>
        </w:rPr>
        <w:commentReference w:id="5"/>
      </w:r>
    </w:p>
    <w:p w14:paraId="031D13E4" w14:textId="77777777" w:rsidR="00716F50" w:rsidRDefault="00716F50">
      <w:pPr>
        <w:jc w:val="both"/>
        <w:rPr>
          <w:rFonts w:eastAsia="Yu Mincho"/>
          <w:b/>
        </w:rPr>
      </w:pPr>
    </w:p>
    <w:p w14:paraId="0D90C8FB" w14:textId="77777777" w:rsidR="00716F50" w:rsidRDefault="00B77B6D">
      <w:pPr>
        <w:pStyle w:val="2"/>
      </w:pPr>
      <w:r>
        <w:t>2</w:t>
      </w:r>
      <w:r>
        <w:rPr>
          <w:rFonts w:hint="eastAsia"/>
        </w:rPr>
        <w:t>.</w:t>
      </w:r>
      <w:r>
        <w:t>4</w:t>
      </w:r>
      <w:r>
        <w:rPr>
          <w:rFonts w:hint="eastAsia"/>
        </w:rPr>
        <w:t xml:space="preserve"> </w:t>
      </w:r>
      <w:r>
        <w:tab/>
        <w:t>Data volume criteria</w:t>
      </w:r>
    </w:p>
    <w:p w14:paraId="067AECAD"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0A326386" w14:textId="77777777">
        <w:tc>
          <w:tcPr>
            <w:tcW w:w="9631" w:type="dxa"/>
          </w:tcPr>
          <w:p w14:paraId="34D668C3"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4: For data volume based criteria for SDT selection, total amount of data available across all RBs for which SDT is enabled is compared against the data volume threshold.</w:t>
            </w:r>
          </w:p>
          <w:p w14:paraId="207DD85C" w14:textId="77777777" w:rsidR="00716F50" w:rsidRDefault="00B77B6D">
            <w:pPr>
              <w:jc w:val="both"/>
              <w:rPr>
                <w:rFonts w:eastAsia="Malgun Gothic"/>
                <w:lang w:eastAsia="ko-KR"/>
              </w:rPr>
            </w:pPr>
            <w:r>
              <w:rPr>
                <w:rFonts w:eastAsia="Malgun Gothic"/>
                <w:lang w:eastAsia="ko-KR"/>
              </w:rPr>
              <w:t>[1] Proposal 5: RLC header and MAC header are not considered in data volume computation.</w:t>
            </w:r>
          </w:p>
          <w:p w14:paraId="16E1FAE5" w14:textId="77777777" w:rsidR="00716F50" w:rsidRDefault="00B77B6D">
            <w:pPr>
              <w:jc w:val="both"/>
              <w:rPr>
                <w:rFonts w:eastAsia="Malgun Gothic"/>
                <w:lang w:eastAsia="ko-KR"/>
              </w:rPr>
            </w:pPr>
            <w:r>
              <w:rPr>
                <w:rFonts w:eastAsia="Malgun Gothic" w:hint="eastAsia"/>
                <w:lang w:eastAsia="ko-KR"/>
              </w:rPr>
              <w:lastRenderedPageBreak/>
              <w:t xml:space="preserve">[2] </w:t>
            </w:r>
            <w:r>
              <w:rPr>
                <w:rFonts w:eastAsia="Malgun Gothic"/>
                <w:lang w:eastAsia="ko-KR"/>
              </w:rPr>
              <w:t>Proposal 1: The size of MAC/RLC/PDCP/RRC overhead should be considered for data volume calculation in NR SDT.</w:t>
            </w:r>
          </w:p>
          <w:p w14:paraId="7662E2E1" w14:textId="77777777" w:rsidR="00716F50" w:rsidRDefault="00B77B6D">
            <w:pPr>
              <w:jc w:val="both"/>
              <w:rPr>
                <w:rFonts w:eastAsia="Malgun Gothic"/>
                <w:lang w:eastAsia="ko-KR"/>
              </w:rPr>
            </w:pPr>
            <w:r>
              <w:rPr>
                <w:rFonts w:eastAsia="Malgun Gothic" w:hint="eastAsia"/>
                <w:lang w:eastAsia="ko-KR"/>
              </w:rPr>
              <w:t xml:space="preserve">[3] </w:t>
            </w:r>
            <w:r>
              <w:rPr>
                <w:rFonts w:eastAsia="Malgun Gothic"/>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14:paraId="4AA6BAB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4. The data volume new threshold is defined as an upper limit on the amount of data in the buffer (for SDT RBs) to be met during the initiation of the SDT procedure. The volume calculation accounts for the headers in the same way as legacy data volume calculations are done for BSR.</w:t>
            </w:r>
          </w:p>
          <w:p w14:paraId="7955C463" w14:textId="77777777" w:rsidR="00716F50" w:rsidRDefault="00B77B6D">
            <w:pPr>
              <w:jc w:val="both"/>
              <w:rPr>
                <w:rFonts w:eastAsia="Malgun Gothic"/>
                <w:lang w:eastAsia="ko-KR"/>
              </w:rPr>
            </w:pPr>
            <w:r>
              <w:rPr>
                <w:rFonts w:eastAsia="Malgun Gothic"/>
                <w:lang w:eastAsia="ko-KR"/>
              </w:rPr>
              <w:t>[6] Proposal 14: The amount of UL SDT data available for a logical channel should be determined according to the data volume calculation procedure in TS 38.323. There is no need to consider the data buffered in RLC/MAC and RLC/MAC header.</w:t>
            </w:r>
          </w:p>
          <w:p w14:paraId="6A5BF5DC" w14:textId="77777777" w:rsidR="00716F50" w:rsidRDefault="00B77B6D">
            <w:pPr>
              <w:jc w:val="both"/>
              <w:rPr>
                <w:rFonts w:eastAsia="Malgun Gothic"/>
                <w:lang w:eastAsia="ko-KR"/>
              </w:rPr>
            </w:pPr>
            <w:r>
              <w:rPr>
                <w:rFonts w:eastAsia="Malgun Gothic"/>
                <w:lang w:eastAsia="ko-KR"/>
              </w:rPr>
              <w:t xml:space="preserve">[7] Proposal 3: Data volume used for SDT triggering criteria should be up to UE implementation. </w:t>
            </w:r>
          </w:p>
          <w:p w14:paraId="64F3E857" w14:textId="77777777" w:rsidR="00716F50" w:rsidRDefault="00B77B6D">
            <w:pPr>
              <w:jc w:val="both"/>
              <w:rPr>
                <w:rFonts w:eastAsia="Malgun Gothic"/>
                <w:lang w:eastAsia="ko-KR"/>
              </w:rPr>
            </w:pPr>
            <w:r>
              <w:rPr>
                <w:rFonts w:eastAsia="Malgun Gothic"/>
                <w:lang w:eastAsia="ko-KR"/>
              </w:rPr>
              <w:t>[7] Proposal 4: Some guidance can be added in the spec that the data volume can be calculated by predicting the PDCP data volume after resuming SDT radio bearers and re-establishing PDCP if SDT is triggered.</w:t>
            </w:r>
          </w:p>
          <w:p w14:paraId="7C252F43" w14:textId="77777777" w:rsidR="00716F50" w:rsidRDefault="00B77B6D">
            <w:pPr>
              <w:jc w:val="both"/>
              <w:rPr>
                <w:rFonts w:eastAsia="Malgun Gothic"/>
                <w:lang w:eastAsia="ko-KR"/>
              </w:rPr>
            </w:pPr>
            <w:r>
              <w:rPr>
                <w:rFonts w:eastAsia="Malgun Gothic"/>
                <w:lang w:eastAsia="ko-KR"/>
              </w:rPr>
              <w:t>[8] Proposal 4: The UE computes the small data volume as the total number of buffered bits for LCHs mapped to DRBs configured for small data transmission. UE computes the data volume at the time of SDT resource selection.</w:t>
            </w:r>
          </w:p>
          <w:p w14:paraId="39931F7E" w14:textId="77777777" w:rsidR="00716F50" w:rsidRDefault="00B77B6D">
            <w:pPr>
              <w:jc w:val="both"/>
              <w:rPr>
                <w:rFonts w:eastAsia="Malgun Gothic"/>
                <w:lang w:eastAsia="ko-KR"/>
              </w:rPr>
            </w:pPr>
            <w:r>
              <w:rPr>
                <w:rFonts w:eastAsia="Malgun Gothic"/>
                <w:lang w:eastAsia="ko-KR"/>
              </w:rPr>
              <w:t>[9] Proposal 7: The data volume can be calculated as the buffered data size of corresponding RLC/PDCP transmission entity for which the SDT is configured if the MAC layer can have visibility of data arriving before the RBs are resumed.</w:t>
            </w:r>
          </w:p>
          <w:p w14:paraId="5C2BEBE1" w14:textId="77777777" w:rsidR="00716F50" w:rsidRDefault="00B77B6D">
            <w:pPr>
              <w:jc w:val="both"/>
              <w:rPr>
                <w:rFonts w:eastAsia="Malgun Gothic"/>
                <w:lang w:eastAsia="ko-KR"/>
              </w:rPr>
            </w:pPr>
            <w:r>
              <w:rPr>
                <w:rFonts w:eastAsia="Malgun Gothic"/>
                <w:lang w:eastAsia="ko-KR"/>
              </w:rPr>
              <w:t>[11] Proposal 1: Date volume computation for SDT should be based on the total sum of Buffer Sizes across SDT RBs.</w:t>
            </w:r>
          </w:p>
          <w:p w14:paraId="1C04FF0A" w14:textId="77777777" w:rsidR="00716F50" w:rsidRDefault="00B77B6D">
            <w:pPr>
              <w:jc w:val="both"/>
              <w:rPr>
                <w:rFonts w:eastAsia="Malgun Gothic"/>
                <w:lang w:eastAsia="ko-KR"/>
              </w:rPr>
            </w:pPr>
            <w:r>
              <w:rPr>
                <w:rFonts w:eastAsia="Malgun Gothic"/>
                <w:lang w:eastAsia="ko-KR"/>
              </w:rPr>
              <w:t>[12] Proposal 8 Data available in DRBs configured for SDT when SDT procedure is triggered is used for comparison to DVT threshold, i.e. no headers are considered.</w:t>
            </w:r>
          </w:p>
          <w:p w14:paraId="06B8F67B" w14:textId="77777777" w:rsidR="00716F50" w:rsidRDefault="00B77B6D">
            <w:pPr>
              <w:jc w:val="both"/>
              <w:rPr>
                <w:rFonts w:eastAsia="Malgun Gothic"/>
                <w:lang w:eastAsia="ko-KR"/>
              </w:rPr>
            </w:pPr>
            <w:r>
              <w:rPr>
                <w:rFonts w:eastAsia="Malgun Gothic"/>
                <w:lang w:eastAsia="ko-KR"/>
              </w:rPr>
              <w:t>[14] Proposal 1: Data volume used for SDT selection criteria is calculated same as BS, i.e. PDCP data volume + RLC data volume, without considering RLC and MAC headers.</w:t>
            </w:r>
          </w:p>
          <w:p w14:paraId="00D489FB" w14:textId="77777777" w:rsidR="00716F50" w:rsidRDefault="00B77B6D">
            <w:pPr>
              <w:jc w:val="both"/>
              <w:rPr>
                <w:rFonts w:eastAsia="Malgun Gothic"/>
                <w:lang w:val="en-US" w:eastAsia="ko-KR"/>
              </w:rPr>
            </w:pPr>
            <w:r>
              <w:rPr>
                <w:rFonts w:eastAsia="Malgun Gothic"/>
                <w:lang w:eastAsia="ko-KR"/>
              </w:rPr>
              <w:t>[15] Proposal 2: Data volume used for SDT selection criteria is the PDCP data volume (Option 3).</w:t>
            </w:r>
          </w:p>
          <w:p w14:paraId="74BE059F"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5: Data volume used for SDT selection criteria is calculated as the total sum of Buffer Size across SDT RBs.</w:t>
            </w:r>
          </w:p>
          <w:p w14:paraId="38EAA1BE" w14:textId="77777777" w:rsidR="00716F50" w:rsidRDefault="00B77B6D">
            <w:pPr>
              <w:jc w:val="both"/>
              <w:rPr>
                <w:rFonts w:eastAsia="Malgun Gothic"/>
                <w:lang w:eastAsia="ko-KR"/>
              </w:rPr>
            </w:pPr>
            <w:r>
              <w:rPr>
                <w:rFonts w:eastAsia="Malgun Gothic" w:hint="eastAsia"/>
                <w:lang w:eastAsia="ko-KR"/>
              </w:rPr>
              <w:t xml:space="preserve">[19] </w:t>
            </w:r>
            <w:r>
              <w:rPr>
                <w:rFonts w:eastAsia="Malgun Gothic"/>
                <w:lang w:eastAsia="ko-KR"/>
              </w:rPr>
              <w:t xml:space="preserve">Proposal 1: For CG/2-step RACH SDT, the data volume threshold is the uplink grant size of CG and </w:t>
            </w:r>
            <w:proofErr w:type="spellStart"/>
            <w:r>
              <w:rPr>
                <w:rFonts w:eastAsia="Malgun Gothic"/>
                <w:lang w:eastAsia="ko-KR"/>
              </w:rPr>
              <w:t>MsgA</w:t>
            </w:r>
            <w:proofErr w:type="spellEnd"/>
            <w:r>
              <w:rPr>
                <w:rFonts w:eastAsia="Malgun Gothic"/>
                <w:lang w:eastAsia="ko-KR"/>
              </w:rPr>
              <w:t xml:space="preserve"> respectively.</w:t>
            </w:r>
          </w:p>
          <w:p w14:paraId="1C4BDA81" w14:textId="77777777" w:rsidR="00716F50" w:rsidRDefault="00B77B6D">
            <w:pPr>
              <w:jc w:val="both"/>
              <w:rPr>
                <w:rFonts w:eastAsia="Malgun Gothic"/>
                <w:lang w:eastAsia="ko-KR"/>
              </w:rPr>
            </w:pPr>
            <w:r>
              <w:rPr>
                <w:rFonts w:eastAsia="Malgun Gothic"/>
                <w:lang w:eastAsia="ko-KR"/>
              </w:rPr>
              <w:t>[19] Proposal 2: For 4-step RACH SDT, the data volume threshold is configured in SIB.</w:t>
            </w:r>
          </w:p>
          <w:p w14:paraId="250A5098" w14:textId="77777777" w:rsidR="00716F50" w:rsidRDefault="00B77B6D">
            <w:pPr>
              <w:jc w:val="both"/>
              <w:rPr>
                <w:rFonts w:eastAsia="Malgun Gothic"/>
                <w:lang w:eastAsia="ko-KR"/>
              </w:rPr>
            </w:pPr>
            <w:r>
              <w:rPr>
                <w:rFonts w:eastAsia="Malgun Gothic"/>
                <w:lang w:eastAsia="ko-KR"/>
              </w:rPr>
              <w:t>[19] Proposal 3: The data volume threshold for different SDT procedure can be different.</w:t>
            </w:r>
          </w:p>
          <w:p w14:paraId="17C2A6DF" w14:textId="77777777" w:rsidR="00716F50" w:rsidRDefault="00B77B6D">
            <w:pPr>
              <w:jc w:val="both"/>
              <w:rPr>
                <w:rFonts w:eastAsia="Malgun Gothic"/>
                <w:lang w:eastAsia="ko-KR"/>
              </w:rPr>
            </w:pPr>
            <w:r>
              <w:rPr>
                <w:rFonts w:eastAsia="Malgun Gothic"/>
                <w:lang w:eastAsia="ko-KR"/>
              </w:rPr>
              <w:t xml:space="preserve">[19] Proposal 4: The data volume used for SDT selection criteria includes the data of the SDT RB and the </w:t>
            </w:r>
            <w:proofErr w:type="spellStart"/>
            <w:r>
              <w:rPr>
                <w:rFonts w:eastAsia="Malgun Gothic"/>
                <w:lang w:eastAsia="ko-KR"/>
              </w:rPr>
              <w:t>RRCResumeRequest</w:t>
            </w:r>
            <w:proofErr w:type="spellEnd"/>
            <w:r>
              <w:rPr>
                <w:rFonts w:eastAsia="Malgun Gothic"/>
                <w:lang w:eastAsia="ko-KR"/>
              </w:rPr>
              <w:t xml:space="preserve"> message.</w:t>
            </w:r>
          </w:p>
          <w:p w14:paraId="21886FB6" w14:textId="77777777" w:rsidR="00716F50" w:rsidRDefault="00B77B6D">
            <w:pPr>
              <w:jc w:val="both"/>
              <w:rPr>
                <w:rFonts w:eastAsia="Malgun Gothic"/>
                <w:lang w:eastAsia="ko-KR"/>
              </w:rPr>
            </w:pPr>
            <w:r>
              <w:rPr>
                <w:rFonts w:eastAsia="Malgun Gothic"/>
                <w:lang w:eastAsia="ko-KR"/>
              </w:rPr>
              <w:t>[19] Proposal 5: Data volume used for SDT selection criteria is the size of MAC PDU.</w:t>
            </w:r>
          </w:p>
        </w:tc>
      </w:tr>
    </w:tbl>
    <w:p w14:paraId="4A20CD51" w14:textId="77777777" w:rsidR="00716F50" w:rsidRDefault="00716F50">
      <w:pPr>
        <w:jc w:val="both"/>
        <w:rPr>
          <w:rFonts w:eastAsiaTheme="minorEastAsia"/>
          <w:sz w:val="2"/>
          <w:szCs w:val="2"/>
          <w:lang w:eastAsia="ko-KR"/>
        </w:rPr>
      </w:pPr>
    </w:p>
    <w:p w14:paraId="67717AC2" w14:textId="77777777" w:rsidR="00716F50" w:rsidRDefault="00B77B6D">
      <w:pPr>
        <w:rPr>
          <w:lang w:val="en-US" w:eastAsia="ko-KR"/>
        </w:rPr>
      </w:pPr>
      <w:r>
        <w:rPr>
          <w:rFonts w:hint="eastAsia"/>
          <w:lang w:val="en-US" w:eastAsia="ko-KR"/>
        </w:rPr>
        <w:t>This issue was discussed in RAN2#113</w:t>
      </w:r>
      <w:r>
        <w:rPr>
          <w:lang w:val="en-US" w:eastAsia="ko-KR"/>
        </w:rPr>
        <w:t>bis-e, and four options are still on the table.</w:t>
      </w:r>
    </w:p>
    <w:p w14:paraId="077F589F" w14:textId="77777777" w:rsidR="00716F50" w:rsidRDefault="00B77B6D">
      <w:pPr>
        <w:rPr>
          <w:b/>
          <w:lang w:val="en-US" w:eastAsia="ko-KR"/>
        </w:rPr>
      </w:pPr>
      <w:r>
        <w:rPr>
          <w:b/>
          <w:lang w:val="en-US" w:eastAsia="ko-KR"/>
        </w:rPr>
        <w:t>Issue 5: Which data volume should be used for SDT selection criteria?</w:t>
      </w:r>
    </w:p>
    <w:p w14:paraId="3B776DB4" w14:textId="77777777" w:rsidR="00716F50" w:rsidRDefault="00B77B6D">
      <w:pPr>
        <w:pStyle w:val="B1"/>
        <w:rPr>
          <w:b/>
          <w:lang w:val="en-US" w:eastAsia="ko-KR"/>
        </w:rPr>
      </w:pPr>
      <w:r>
        <w:rPr>
          <w:b/>
          <w:lang w:val="en-US" w:eastAsia="ko-KR"/>
        </w:rPr>
        <w:t>-</w:t>
      </w:r>
      <w:r>
        <w:rPr>
          <w:b/>
          <w:lang w:val="en-US" w:eastAsia="ko-KR"/>
        </w:rPr>
        <w:tab/>
        <w:t>Option 1: Data volume used for SDT selection criteria is calculated same as BS, i.e. PDCP data volume + RLC data volume, without considering RLC and MAC headers.</w:t>
      </w:r>
    </w:p>
    <w:p w14:paraId="6FB87717" w14:textId="77777777" w:rsidR="00716F50" w:rsidRDefault="00B77B6D">
      <w:pPr>
        <w:pStyle w:val="B1"/>
        <w:rPr>
          <w:b/>
          <w:lang w:val="en-US" w:eastAsia="ko-KR"/>
        </w:rPr>
      </w:pPr>
      <w:r>
        <w:rPr>
          <w:b/>
          <w:lang w:val="en-US" w:eastAsia="ko-KR"/>
        </w:rPr>
        <w:t>-</w:t>
      </w:r>
      <w:r>
        <w:rPr>
          <w:b/>
          <w:lang w:val="en-US" w:eastAsia="ko-KR"/>
        </w:rPr>
        <w:tab/>
        <w:t>Option 2: Data volume used for SDT selection criteria is the size of MAC PDU, i.e. PDCP data volume + RLC data volume + MAC/RLC/PDCP/SDAP/RRC overhead.</w:t>
      </w:r>
    </w:p>
    <w:p w14:paraId="12BDB25B" w14:textId="77777777" w:rsidR="00716F50" w:rsidRDefault="00B77B6D">
      <w:pPr>
        <w:pStyle w:val="B1"/>
        <w:rPr>
          <w:b/>
          <w:lang w:val="en-US" w:eastAsia="ko-KR"/>
        </w:rPr>
      </w:pPr>
      <w:r>
        <w:rPr>
          <w:b/>
          <w:lang w:val="en-US" w:eastAsia="ko-KR"/>
        </w:rPr>
        <w:t>-</w:t>
      </w:r>
      <w:r>
        <w:rPr>
          <w:b/>
          <w:lang w:val="en-US" w:eastAsia="ko-KR"/>
        </w:rPr>
        <w:tab/>
        <w:t>Option 3: Data volume used for SDT selection criteria is the PDCP data volume.</w:t>
      </w:r>
    </w:p>
    <w:p w14:paraId="1270106C" w14:textId="77777777" w:rsidR="00716F50" w:rsidRDefault="00B77B6D">
      <w:pPr>
        <w:pStyle w:val="B1"/>
        <w:rPr>
          <w:b/>
          <w:lang w:val="en-US" w:eastAsia="ko-KR"/>
        </w:rPr>
      </w:pPr>
      <w:r>
        <w:rPr>
          <w:b/>
          <w:lang w:val="en-US" w:eastAsia="ko-KR"/>
        </w:rPr>
        <w:lastRenderedPageBreak/>
        <w:t>-</w:t>
      </w:r>
      <w:r>
        <w:rPr>
          <w:b/>
          <w:lang w:val="en-US" w:eastAsia="ko-KR"/>
        </w:rPr>
        <w:tab/>
        <w:t>Option 4: Data volume used for SDT selection criteria is left up to UE implementation.</w:t>
      </w:r>
    </w:p>
    <w:p w14:paraId="7032BE06" w14:textId="77777777" w:rsidR="00716F50" w:rsidRDefault="00B77B6D">
      <w:pPr>
        <w:jc w:val="both"/>
        <w:rPr>
          <w:rFonts w:eastAsia="Malgun Gothic"/>
          <w:b/>
          <w:lang w:eastAsia="ko-KR"/>
        </w:rPr>
      </w:pPr>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p>
    <w:p w14:paraId="65B0CE42" w14:textId="77777777" w:rsidR="00716F50" w:rsidRDefault="00716F50">
      <w:pPr>
        <w:rPr>
          <w:lang w:val="en-US" w:eastAsia="ko-KR"/>
        </w:rPr>
      </w:pPr>
    </w:p>
    <w:p w14:paraId="4AE5B156" w14:textId="77777777" w:rsidR="00716F50" w:rsidRDefault="00B77B6D">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14:paraId="68D117A4" w14:textId="77777777" w:rsidR="00716F50" w:rsidRDefault="00B77B6D">
      <w:pPr>
        <w:rPr>
          <w:b/>
          <w:lang w:val="en-US" w:eastAsia="ko-KR"/>
        </w:rPr>
      </w:pPr>
      <w:r>
        <w:rPr>
          <w:b/>
          <w:lang w:val="en-US" w:eastAsia="ko-KR"/>
        </w:rPr>
        <w:t>Issue 6: Is the data volume threshold same for both CG-SDT and RA-SDT?</w:t>
      </w:r>
    </w:p>
    <w:p w14:paraId="3884E1E5" w14:textId="77777777" w:rsidR="00716F50" w:rsidRDefault="00B77B6D">
      <w:pPr>
        <w:pStyle w:val="B1"/>
        <w:rPr>
          <w:b/>
          <w:lang w:val="en-US" w:eastAsia="ko-KR"/>
        </w:rPr>
      </w:pPr>
      <w:r>
        <w:rPr>
          <w:b/>
          <w:lang w:val="en-US" w:eastAsia="ko-KR"/>
        </w:rPr>
        <w:t>-</w:t>
      </w:r>
      <w:r>
        <w:rPr>
          <w:b/>
          <w:lang w:val="en-US" w:eastAsia="ko-KR"/>
        </w:rPr>
        <w:tab/>
        <w:t>Option 1: Yes, data volume threshold is same for both CG-SDT and RA-SDT.</w:t>
      </w:r>
    </w:p>
    <w:p w14:paraId="5CDAD692" w14:textId="77777777" w:rsidR="00716F50" w:rsidRDefault="00B77B6D">
      <w:pPr>
        <w:pStyle w:val="B1"/>
        <w:rPr>
          <w:b/>
          <w:lang w:val="en-US" w:eastAsia="ko-KR"/>
        </w:rPr>
      </w:pPr>
      <w:r>
        <w:rPr>
          <w:b/>
          <w:lang w:val="en-US" w:eastAsia="ko-KR"/>
        </w:rPr>
        <w:t>-</w:t>
      </w:r>
      <w:r>
        <w:rPr>
          <w:b/>
          <w:lang w:val="en-US" w:eastAsia="ko-KR"/>
        </w:rPr>
        <w:tab/>
        <w:t>Option 2: No, data volume threshold is different for CG-SDT and RA-SDT.</w:t>
      </w:r>
    </w:p>
    <w:p w14:paraId="52668AB6" w14:textId="77777777" w:rsidR="00716F50" w:rsidRDefault="00B77B6D">
      <w:pPr>
        <w:jc w:val="both"/>
        <w:rPr>
          <w:rFonts w:eastAsia="Yu Mincho"/>
          <w:b/>
        </w:rPr>
      </w:pPr>
      <w:r>
        <w:rPr>
          <w:rFonts w:eastAsia="Yu Mincho"/>
          <w:b/>
        </w:rPr>
        <w:t>Q6: Which option do you prefer?</w:t>
      </w:r>
    </w:p>
    <w:tbl>
      <w:tblPr>
        <w:tblStyle w:val="af1"/>
        <w:tblW w:w="0" w:type="auto"/>
        <w:tblLook w:val="04A0" w:firstRow="1" w:lastRow="0" w:firstColumn="1" w:lastColumn="0" w:noHBand="0" w:noVBand="1"/>
      </w:tblPr>
      <w:tblGrid>
        <w:gridCol w:w="1915"/>
        <w:gridCol w:w="2191"/>
        <w:gridCol w:w="5523"/>
      </w:tblGrid>
      <w:tr w:rsidR="00716F50" w14:paraId="6EC7BF35" w14:textId="77777777">
        <w:tc>
          <w:tcPr>
            <w:tcW w:w="1915" w:type="dxa"/>
          </w:tcPr>
          <w:p w14:paraId="42E442A1" w14:textId="77777777" w:rsidR="00716F50" w:rsidRDefault="00B77B6D">
            <w:pPr>
              <w:pStyle w:val="TAH"/>
              <w:keepNext w:val="0"/>
              <w:keepLines w:val="0"/>
              <w:widowControl w:val="0"/>
              <w:rPr>
                <w:lang w:eastAsia="ko-KR"/>
              </w:rPr>
            </w:pPr>
            <w:r>
              <w:rPr>
                <w:lang w:eastAsia="ko-KR"/>
              </w:rPr>
              <w:t>Company</w:t>
            </w:r>
          </w:p>
        </w:tc>
        <w:tc>
          <w:tcPr>
            <w:tcW w:w="2191" w:type="dxa"/>
          </w:tcPr>
          <w:p w14:paraId="49DD0483"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02F041" w14:textId="77777777" w:rsidR="00716F50" w:rsidRDefault="00B77B6D">
            <w:pPr>
              <w:pStyle w:val="TAH"/>
              <w:keepNext w:val="0"/>
              <w:keepLines w:val="0"/>
              <w:widowControl w:val="0"/>
              <w:rPr>
                <w:lang w:eastAsia="ko-KR"/>
              </w:rPr>
            </w:pPr>
            <w:r>
              <w:rPr>
                <w:lang w:eastAsia="ko-KR"/>
              </w:rPr>
              <w:t>Detailed Comments</w:t>
            </w:r>
          </w:p>
        </w:tc>
      </w:tr>
      <w:tr w:rsidR="00716F50" w14:paraId="221425B0" w14:textId="77777777">
        <w:tc>
          <w:tcPr>
            <w:tcW w:w="1915" w:type="dxa"/>
          </w:tcPr>
          <w:p w14:paraId="7FFF4D09"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03B4AFC" w14:textId="77777777" w:rsidR="00716F50" w:rsidRDefault="00B77B6D">
            <w:pPr>
              <w:pStyle w:val="TAC"/>
              <w:keepNext w:val="0"/>
              <w:keepLines w:val="0"/>
              <w:widowControl w:val="0"/>
              <w:rPr>
                <w:lang w:eastAsia="ko-KR"/>
              </w:rPr>
            </w:pPr>
            <w:r>
              <w:rPr>
                <w:lang w:eastAsia="ko-KR"/>
              </w:rPr>
              <w:t>Option 1</w:t>
            </w:r>
          </w:p>
        </w:tc>
        <w:tc>
          <w:tcPr>
            <w:tcW w:w="5523" w:type="dxa"/>
          </w:tcPr>
          <w:p w14:paraId="7DB84AA2" w14:textId="77777777" w:rsidR="00716F50" w:rsidRDefault="00B77B6D">
            <w:pPr>
              <w:pStyle w:val="TAL"/>
              <w:keepNext w:val="0"/>
              <w:keepLines w:val="0"/>
              <w:widowControl w:val="0"/>
              <w:jc w:val="both"/>
              <w:rPr>
                <w:rFonts w:eastAsia="PMingLiU"/>
                <w:lang w:eastAsia="zh-TW"/>
              </w:rPr>
            </w:pPr>
            <w:r>
              <w:rPr>
                <w:rFonts w:eastAsia="PMingLiU"/>
                <w:lang w:eastAsia="zh-TW"/>
              </w:rPr>
              <w:t>Since there would be subsequent transmission, it’s simple to have a general data volume threshold.</w:t>
            </w:r>
          </w:p>
        </w:tc>
      </w:tr>
      <w:tr w:rsidR="00716F50" w14:paraId="5704C074" w14:textId="77777777">
        <w:tc>
          <w:tcPr>
            <w:tcW w:w="1915" w:type="dxa"/>
          </w:tcPr>
          <w:p w14:paraId="79F683F6"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13168F6"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F944AC1" w14:textId="77777777" w:rsidR="00716F50" w:rsidRDefault="00B77B6D">
            <w:pPr>
              <w:pStyle w:val="TAL"/>
              <w:keepNext w:val="0"/>
              <w:keepLines w:val="0"/>
              <w:widowControl w:val="0"/>
              <w:rPr>
                <w:rFonts w:eastAsia="宋体"/>
                <w:lang w:eastAsia="zh-CN"/>
              </w:rPr>
            </w:pPr>
            <w:r>
              <w:rPr>
                <w:rFonts w:eastAsia="MS Mincho" w:hint="eastAsia"/>
                <w:lang w:eastAsia="ja-JP"/>
              </w:rPr>
              <w:t>W</w:t>
            </w:r>
            <w:r>
              <w:rPr>
                <w:rFonts w:eastAsia="MS Mincho"/>
                <w:lang w:eastAsia="ja-JP"/>
              </w:rPr>
              <w:t>e assume that the only difference of CG-SDT and RA-SDT would be whether the radio resource is CG or RACH. From the data transmission perspective, there is no difference between CG-SDT and RA-SDT, so that the same threshold would be the same.</w:t>
            </w:r>
          </w:p>
        </w:tc>
      </w:tr>
      <w:tr w:rsidR="00716F50" w14:paraId="53468175" w14:textId="77777777">
        <w:tc>
          <w:tcPr>
            <w:tcW w:w="1915" w:type="dxa"/>
          </w:tcPr>
          <w:p w14:paraId="6C580E7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9309DE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926DF05"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716F50" w14:paraId="48F068E9" w14:textId="77777777">
        <w:tc>
          <w:tcPr>
            <w:tcW w:w="1915" w:type="dxa"/>
          </w:tcPr>
          <w:p w14:paraId="52E139A6" w14:textId="77777777" w:rsidR="00716F50" w:rsidRDefault="00B77B6D">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256D6E79" w14:textId="77777777" w:rsidR="00716F50" w:rsidRDefault="00B77B6D">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7233D146" w14:textId="77777777" w:rsidR="00716F50" w:rsidRPr="00B77B6D" w:rsidRDefault="00B77B6D">
            <w:pPr>
              <w:pStyle w:val="TAL"/>
              <w:keepNext w:val="0"/>
              <w:keepLines w:val="0"/>
              <w:widowControl w:val="0"/>
              <w:rPr>
                <w:rFonts w:eastAsia="Malgun Gothic"/>
                <w:lang w:eastAsia="ko-KR"/>
              </w:rPr>
            </w:pPr>
            <w:r>
              <w:rPr>
                <w:rFonts w:eastAsia="Malgun Gothic" w:hint="eastAsia"/>
                <w:lang w:eastAsia="ko-KR"/>
              </w:rPr>
              <w:t>T</w:t>
            </w:r>
            <w:r>
              <w:rPr>
                <w:rFonts w:eastAsia="Malgun Gothic"/>
                <w:lang w:eastAsia="ko-KR"/>
              </w:rPr>
              <w:t>here is no ne</w:t>
            </w:r>
            <w:r w:rsidR="007963B5">
              <w:rPr>
                <w:rFonts w:eastAsia="Malgun Gothic"/>
                <w:lang w:eastAsia="ko-KR"/>
              </w:rPr>
              <w:t>ed to change previous agreement(RAN2#113bise)</w:t>
            </w:r>
          </w:p>
        </w:tc>
      </w:tr>
      <w:tr w:rsidR="00BF1583" w14:paraId="0D29A223" w14:textId="77777777">
        <w:trPr>
          <w:trHeight w:val="90"/>
        </w:trPr>
        <w:tc>
          <w:tcPr>
            <w:tcW w:w="1915" w:type="dxa"/>
          </w:tcPr>
          <w:p w14:paraId="49F57D7F"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69DC5C95"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45D8AC1A" w14:textId="77777777" w:rsidR="00BF1583" w:rsidRDefault="00BF1583" w:rsidP="00BF1583">
            <w:pPr>
              <w:pStyle w:val="TAL"/>
              <w:keepNext w:val="0"/>
              <w:keepLines w:val="0"/>
              <w:widowControl w:val="0"/>
              <w:rPr>
                <w:lang w:eastAsia="ko-KR"/>
              </w:rPr>
            </w:pPr>
            <w:r>
              <w:rPr>
                <w:lang w:eastAsia="ko-KR"/>
              </w:rPr>
              <w:t>We don’t see any reason to restrict NW configuring different thresholds given the SDT validity conditions are separate for CG-SDT and RA-SDT.</w:t>
            </w:r>
          </w:p>
          <w:p w14:paraId="244F3179" w14:textId="4060E617" w:rsidR="00BF1583" w:rsidRDefault="00655550" w:rsidP="00BF1583">
            <w:pPr>
              <w:pStyle w:val="TAL"/>
              <w:keepNext w:val="0"/>
              <w:keepLines w:val="0"/>
              <w:widowControl w:val="0"/>
              <w:rPr>
                <w:lang w:eastAsia="ko-KR"/>
              </w:rPr>
            </w:pPr>
            <w:proofErr w:type="spellStart"/>
            <w:r>
              <w:rPr>
                <w:lang w:eastAsia="ko-KR"/>
              </w:rPr>
              <w:t>Gnb</w:t>
            </w:r>
            <w:proofErr w:type="spellEnd"/>
            <w:r w:rsidR="00BF1583">
              <w:rPr>
                <w:lang w:eastAsia="ko-KR"/>
              </w:rPr>
              <w:t xml:space="preserve"> knows exactly how many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are configured with CG-SDT in its cell(s) and hence can easily control the size of the grants it gives; while it does not really have knowledge about number of </w:t>
            </w:r>
            <w:proofErr w:type="spellStart"/>
            <w:r w:rsidR="00BF1583">
              <w:rPr>
                <w:lang w:eastAsia="ko-KR"/>
              </w:rPr>
              <w:t>U</w:t>
            </w:r>
            <w:r>
              <w:rPr>
                <w:lang w:eastAsia="ko-KR"/>
              </w:rPr>
              <w:t>e</w:t>
            </w:r>
            <w:r w:rsidR="00BF1583">
              <w:rPr>
                <w:lang w:eastAsia="ko-KR"/>
              </w:rPr>
              <w:t>s</w:t>
            </w:r>
            <w:proofErr w:type="spellEnd"/>
            <w:r w:rsidR="00BF1583">
              <w:rPr>
                <w:lang w:eastAsia="ko-KR"/>
              </w:rPr>
              <w:t xml:space="preserve"> going to perform RA-SDT so it might decide to be more conservative for RA-SDT threshold.</w:t>
            </w:r>
          </w:p>
        </w:tc>
      </w:tr>
      <w:tr w:rsidR="00BF1583" w14:paraId="728936D7" w14:textId="77777777">
        <w:tc>
          <w:tcPr>
            <w:tcW w:w="1915" w:type="dxa"/>
          </w:tcPr>
          <w:p w14:paraId="113DCE8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B286178"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72FDEF5" w14:textId="77777777" w:rsidR="00BF1583" w:rsidRDefault="00BF1583" w:rsidP="00BF1583">
            <w:pPr>
              <w:pStyle w:val="TAL"/>
              <w:keepNext w:val="0"/>
              <w:keepLines w:val="0"/>
              <w:widowControl w:val="0"/>
              <w:rPr>
                <w:lang w:eastAsia="ko-KR"/>
              </w:rPr>
            </w:pPr>
          </w:p>
        </w:tc>
      </w:tr>
      <w:tr w:rsidR="00D93620" w14:paraId="3AF7D0D3" w14:textId="77777777">
        <w:tc>
          <w:tcPr>
            <w:tcW w:w="1915" w:type="dxa"/>
          </w:tcPr>
          <w:p w14:paraId="1509CE25" w14:textId="6C1FDC15" w:rsidR="00D93620" w:rsidRDefault="00D93620" w:rsidP="00D93620">
            <w:pPr>
              <w:pStyle w:val="TAC"/>
              <w:keepNext w:val="0"/>
              <w:keepLines w:val="0"/>
              <w:widowControl w:val="0"/>
              <w:rPr>
                <w:lang w:eastAsia="ko-KR"/>
              </w:rPr>
            </w:pPr>
            <w:r>
              <w:rPr>
                <w:lang w:eastAsia="ko-KR"/>
              </w:rPr>
              <w:t>ZTE</w:t>
            </w:r>
          </w:p>
        </w:tc>
        <w:tc>
          <w:tcPr>
            <w:tcW w:w="2191" w:type="dxa"/>
          </w:tcPr>
          <w:p w14:paraId="3436149E" w14:textId="1D4AFD01" w:rsidR="00D93620" w:rsidRDefault="00D93620" w:rsidP="00D93620">
            <w:pPr>
              <w:pStyle w:val="TAC"/>
              <w:keepNext w:val="0"/>
              <w:keepLines w:val="0"/>
              <w:widowControl w:val="0"/>
              <w:rPr>
                <w:lang w:eastAsia="ko-KR"/>
              </w:rPr>
            </w:pPr>
            <w:r>
              <w:rPr>
                <w:lang w:eastAsia="ko-KR"/>
              </w:rPr>
              <w:t>Option 1</w:t>
            </w:r>
          </w:p>
        </w:tc>
        <w:tc>
          <w:tcPr>
            <w:tcW w:w="5523" w:type="dxa"/>
          </w:tcPr>
          <w:p w14:paraId="19C1CD90" w14:textId="60D8CE14" w:rsidR="00D93620" w:rsidRDefault="00D93620" w:rsidP="00D93620">
            <w:pPr>
              <w:pStyle w:val="TAL"/>
              <w:keepNext w:val="0"/>
              <w:keepLines w:val="0"/>
              <w:widowControl w:val="0"/>
              <w:rPr>
                <w:lang w:eastAsia="ko-KR"/>
              </w:rPr>
            </w:pPr>
            <w:r>
              <w:rPr>
                <w:lang w:eastAsia="ko-KR"/>
              </w:rPr>
              <w:t xml:space="preserve">Note that data volume threshold is for overall data in the entire SDT session. So, this is nothing to do with the initial UL message or the first CG message. So, we think option 1 is enough and simpler. </w:t>
            </w:r>
          </w:p>
        </w:tc>
      </w:tr>
      <w:tr w:rsidR="00655550" w14:paraId="622967B9" w14:textId="77777777">
        <w:tc>
          <w:tcPr>
            <w:tcW w:w="1915" w:type="dxa"/>
          </w:tcPr>
          <w:p w14:paraId="38D46B1A" w14:textId="74C5BEBE"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81DA208" w14:textId="2079694C" w:rsidR="00655550" w:rsidRPr="00655550" w:rsidRDefault="00655550"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DDE1BA" w14:textId="0CA18A8E" w:rsidR="00655550" w:rsidRDefault="00655550" w:rsidP="00D93620">
            <w:pPr>
              <w:pStyle w:val="TAL"/>
              <w:keepNext w:val="0"/>
              <w:keepLines w:val="0"/>
              <w:widowControl w:val="0"/>
              <w:rPr>
                <w:lang w:eastAsia="zh-CN"/>
              </w:rPr>
            </w:pPr>
          </w:p>
        </w:tc>
      </w:tr>
      <w:tr w:rsidR="00183ABC" w14:paraId="75D4D9D1" w14:textId="77777777">
        <w:tc>
          <w:tcPr>
            <w:tcW w:w="1915" w:type="dxa"/>
          </w:tcPr>
          <w:p w14:paraId="48A362F8" w14:textId="2EC9B51E" w:rsidR="00183ABC" w:rsidRDefault="00183ABC" w:rsidP="00D93620">
            <w:pPr>
              <w:pStyle w:val="TAC"/>
              <w:keepNext w:val="0"/>
              <w:keepLines w:val="0"/>
              <w:widowControl w:val="0"/>
              <w:rPr>
                <w:rFonts w:eastAsiaTheme="minorEastAsia"/>
                <w:lang w:eastAsia="zh-CN"/>
              </w:rPr>
            </w:pPr>
            <w:proofErr w:type="spellStart"/>
            <w:r>
              <w:rPr>
                <w:rFonts w:eastAsiaTheme="minorEastAsia"/>
                <w:lang w:eastAsia="zh-CN"/>
              </w:rPr>
              <w:t>Lenovo,MotM</w:t>
            </w:r>
            <w:proofErr w:type="spellEnd"/>
          </w:p>
        </w:tc>
        <w:tc>
          <w:tcPr>
            <w:tcW w:w="2191" w:type="dxa"/>
          </w:tcPr>
          <w:p w14:paraId="3F188E9C" w14:textId="2A0D0FF7"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2C23D5FB" w14:textId="77777777" w:rsidR="00183ABC" w:rsidRDefault="00183ABC" w:rsidP="00D93620">
            <w:pPr>
              <w:pStyle w:val="TAL"/>
              <w:keepNext w:val="0"/>
              <w:keepLines w:val="0"/>
              <w:widowControl w:val="0"/>
              <w:rPr>
                <w:lang w:eastAsia="zh-CN"/>
              </w:rPr>
            </w:pPr>
          </w:p>
        </w:tc>
      </w:tr>
      <w:tr w:rsidR="00C53550" w14:paraId="05F66F0E" w14:textId="77777777">
        <w:tc>
          <w:tcPr>
            <w:tcW w:w="1915" w:type="dxa"/>
          </w:tcPr>
          <w:p w14:paraId="7F2EEFD2" w14:textId="4F6C80C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6B35AA1" w14:textId="21043159"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9A8A608" w14:textId="0F2C7213" w:rsidR="00C53550" w:rsidRDefault="00C53550" w:rsidP="00D93620">
            <w:pPr>
              <w:pStyle w:val="TAL"/>
              <w:keepNext w:val="0"/>
              <w:keepLines w:val="0"/>
              <w:widowControl w:val="0"/>
              <w:rPr>
                <w:lang w:eastAsia="zh-CN"/>
              </w:rPr>
            </w:pPr>
            <w:r>
              <w:rPr>
                <w:lang w:eastAsia="zh-CN"/>
              </w:rPr>
              <w:t>Agree with Nokia</w:t>
            </w:r>
          </w:p>
        </w:tc>
      </w:tr>
      <w:tr w:rsidR="00AD6460" w14:paraId="4365B1B4" w14:textId="77777777">
        <w:tc>
          <w:tcPr>
            <w:tcW w:w="1915" w:type="dxa"/>
          </w:tcPr>
          <w:p w14:paraId="2D51C475" w14:textId="5E79323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34EA9944" w14:textId="6A87C2D1"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27069A99" w14:textId="77777777" w:rsidR="00AD6460" w:rsidRDefault="00AD6460" w:rsidP="00AD6460">
            <w:pPr>
              <w:pStyle w:val="TAL"/>
              <w:keepNext w:val="0"/>
              <w:keepLines w:val="0"/>
              <w:widowControl w:val="0"/>
              <w:rPr>
                <w:lang w:eastAsia="zh-CN"/>
              </w:rPr>
            </w:pPr>
          </w:p>
        </w:tc>
      </w:tr>
      <w:tr w:rsidR="00D50C6D" w14:paraId="29B156FA" w14:textId="77777777">
        <w:tc>
          <w:tcPr>
            <w:tcW w:w="1915" w:type="dxa"/>
          </w:tcPr>
          <w:p w14:paraId="151D83FD" w14:textId="19F75E2E" w:rsidR="00D50C6D" w:rsidRDefault="00D50C6D"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285D4D7D" w14:textId="10A822F7"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E728051" w14:textId="53BE5C64" w:rsidR="00D50C6D" w:rsidRDefault="00D50C6D" w:rsidP="00AD6460">
            <w:pPr>
              <w:pStyle w:val="TAL"/>
              <w:keepNext w:val="0"/>
              <w:keepLines w:val="0"/>
              <w:widowControl w:val="0"/>
              <w:rPr>
                <w:lang w:eastAsia="zh-CN"/>
              </w:rPr>
            </w:pPr>
          </w:p>
        </w:tc>
      </w:tr>
      <w:tr w:rsidR="00DA14F7" w14:paraId="71382BC4" w14:textId="77777777">
        <w:tc>
          <w:tcPr>
            <w:tcW w:w="1915" w:type="dxa"/>
          </w:tcPr>
          <w:p w14:paraId="1F9FA394" w14:textId="591BEDDD"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4A532F65" w14:textId="1F812ECC"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744E0C3B" w14:textId="74E3729F" w:rsidR="00DA14F7" w:rsidRDefault="00DA14F7" w:rsidP="00DA14F7">
            <w:pPr>
              <w:pStyle w:val="TAL"/>
              <w:keepNext w:val="0"/>
              <w:keepLines w:val="0"/>
              <w:widowControl w:val="0"/>
              <w:rPr>
                <w:lang w:eastAsia="zh-CN"/>
              </w:rPr>
            </w:pPr>
            <w:r>
              <w:rPr>
                <w:rFonts w:hint="eastAsia"/>
                <w:lang w:eastAsia="zh-CN"/>
              </w:rPr>
              <w:t>D</w:t>
            </w:r>
            <w:r>
              <w:rPr>
                <w:lang w:eastAsia="zh-CN"/>
              </w:rPr>
              <w:t>ata volume should be evaluated at the first phase when UE performs SDT or Non-SDT selection. So it should be the same of CG-SDT and RA-SDT.</w:t>
            </w:r>
          </w:p>
        </w:tc>
      </w:tr>
    </w:tbl>
    <w:p w14:paraId="5012FB61" w14:textId="77777777" w:rsidR="00716F50" w:rsidRDefault="00716F50">
      <w:pPr>
        <w:rPr>
          <w:lang w:val="en-US" w:eastAsia="ko-KR"/>
        </w:rPr>
      </w:pPr>
    </w:p>
    <w:p w14:paraId="03429215" w14:textId="77777777" w:rsidR="00716F50" w:rsidRDefault="00B77B6D">
      <w:pPr>
        <w:pStyle w:val="2"/>
      </w:pPr>
      <w:r>
        <w:t>2</w:t>
      </w:r>
      <w:r>
        <w:rPr>
          <w:rFonts w:hint="eastAsia"/>
        </w:rPr>
        <w:t>.</w:t>
      </w:r>
      <w:r>
        <w:t xml:space="preserve">5 </w:t>
      </w:r>
      <w:r>
        <w:tab/>
        <w:t>LCH Restrictions</w:t>
      </w:r>
    </w:p>
    <w:p w14:paraId="2BEADAF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CFCE3B5" w14:textId="77777777">
        <w:tc>
          <w:tcPr>
            <w:tcW w:w="9631" w:type="dxa"/>
          </w:tcPr>
          <w:p w14:paraId="6BDE0294"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2: LCH restrictions configured in logical channel configuration are not applied while generating MAC PDU for SDT.</w:t>
            </w:r>
          </w:p>
          <w:p w14:paraId="3F15CCFE" w14:textId="77777777" w:rsidR="00716F50" w:rsidRDefault="00B77B6D">
            <w:pPr>
              <w:jc w:val="both"/>
              <w:rPr>
                <w:rFonts w:eastAsia="Malgun Gothic"/>
                <w:lang w:eastAsia="ko-KR"/>
              </w:rPr>
            </w:pPr>
            <w:r>
              <w:rPr>
                <w:rFonts w:eastAsia="Malgun Gothic"/>
                <w:lang w:eastAsia="ko-KR"/>
              </w:rPr>
              <w:t>[2] Proposal 4: The Rel-16 LCP restriction can be supported for CG-SDT.</w:t>
            </w:r>
          </w:p>
          <w:p w14:paraId="42661566" w14:textId="77777777" w:rsidR="00716F50" w:rsidRDefault="00B77B6D">
            <w:pPr>
              <w:jc w:val="both"/>
              <w:rPr>
                <w:rFonts w:eastAsia="Malgun Gothic"/>
                <w:lang w:eastAsia="ko-KR"/>
              </w:rPr>
            </w:pPr>
            <w:r>
              <w:rPr>
                <w:rFonts w:eastAsia="Malgun Gothic" w:hint="eastAsia"/>
                <w:lang w:eastAsia="ko-KR"/>
              </w:rPr>
              <w:t xml:space="preserve">[5] </w:t>
            </w:r>
            <w:r>
              <w:rPr>
                <w:rFonts w:eastAsia="Malgun Gothic"/>
                <w:lang w:eastAsia="ko-KR"/>
              </w:rPr>
              <w:t>Proposal 5. Logical channel prioritization is applied during SDT mechanism with the related configurations provided for RRC_CONNECTED are also applicable.</w:t>
            </w:r>
          </w:p>
          <w:p w14:paraId="614FBDD3" w14:textId="77777777" w:rsidR="00716F50" w:rsidRDefault="00B77B6D">
            <w:pPr>
              <w:jc w:val="both"/>
              <w:rPr>
                <w:rFonts w:eastAsia="Malgun Gothic"/>
                <w:lang w:eastAsia="ko-KR"/>
              </w:rPr>
            </w:pPr>
            <w:r>
              <w:rPr>
                <w:rFonts w:eastAsia="Malgun Gothic"/>
                <w:lang w:eastAsia="ko-KR"/>
              </w:rPr>
              <w:lastRenderedPageBreak/>
              <w:t>[5] Proposal 6. Logical channel restriction is applied during SDT mechanism (except for carrier selection that is not applicable) with the related configurations are specific to SDT and can optionally be different for RA-SDT and CG-SDT.</w:t>
            </w:r>
          </w:p>
          <w:p w14:paraId="4B322457" w14:textId="77777777" w:rsidR="00716F50" w:rsidRDefault="00B77B6D">
            <w:pPr>
              <w:jc w:val="both"/>
              <w:rPr>
                <w:rFonts w:eastAsia="Malgun Gothic"/>
                <w:lang w:eastAsia="ko-KR"/>
              </w:rPr>
            </w:pPr>
            <w:r>
              <w:rPr>
                <w:rFonts w:eastAsia="Malgun Gothic" w:hint="eastAsia"/>
                <w:lang w:eastAsia="ko-KR"/>
              </w:rPr>
              <w:t xml:space="preserve">[8] </w:t>
            </w:r>
            <w:r>
              <w:rPr>
                <w:rFonts w:eastAsia="Malgun Gothic"/>
                <w:lang w:eastAsia="ko-KR"/>
              </w:rPr>
              <w:t>Proposal 7: LCP LCH selection restrictions configured in LCP in connected mode are kept and reused for SDT in Inactive state.</w:t>
            </w:r>
          </w:p>
          <w:p w14:paraId="5DA8EB88" w14:textId="77777777" w:rsidR="00716F50" w:rsidRDefault="00B77B6D">
            <w:pPr>
              <w:jc w:val="both"/>
              <w:rPr>
                <w:rFonts w:eastAsia="Malgun Gothic"/>
                <w:lang w:eastAsia="ko-KR"/>
              </w:rPr>
            </w:pPr>
            <w:r>
              <w:rPr>
                <w:rFonts w:eastAsia="Malgun Gothic"/>
                <w:lang w:eastAsia="ko-KR"/>
              </w:rPr>
              <w:t>[9] Proposal 2: LCH mapping restriction configuration/behaviour is different for UL transmissions in RRC_CONNECTED and SDT in RRC_INACTIVE, e.g. UE may not apply LCH mapping restrictions in RRC_INACTIVE for SDT. Details are FFS.</w:t>
            </w:r>
          </w:p>
          <w:p w14:paraId="346096A6" w14:textId="77777777" w:rsidR="00716F50" w:rsidRDefault="00B77B6D">
            <w:pPr>
              <w:jc w:val="both"/>
              <w:rPr>
                <w:rFonts w:eastAsia="Malgun Gothic"/>
                <w:lang w:eastAsia="ko-KR"/>
              </w:rPr>
            </w:pPr>
            <w:r>
              <w:rPr>
                <w:rFonts w:eastAsia="Malgun Gothic"/>
                <w:lang w:eastAsia="ko-KR"/>
              </w:rPr>
              <w:t>[12] Proposal 9 Multiplexing of different LCHs in an SDT MAC PDU is subject to configuration.</w:t>
            </w:r>
          </w:p>
          <w:p w14:paraId="78803AC3" w14:textId="77777777" w:rsidR="00716F50" w:rsidRDefault="00B77B6D">
            <w:pPr>
              <w:jc w:val="both"/>
              <w:rPr>
                <w:rFonts w:eastAsia="Malgun Gothic"/>
                <w:lang w:eastAsia="ko-KR"/>
              </w:rPr>
            </w:pPr>
            <w:r>
              <w:rPr>
                <w:rFonts w:eastAsia="Malgun Gothic"/>
                <w:lang w:eastAsia="ko-KR"/>
              </w:rPr>
              <w:t>[12] Proposal 10 LCH restrictions are separately configured for CG-SDT and RA-SDT</w:t>
            </w:r>
          </w:p>
          <w:p w14:paraId="6A5B5096" w14:textId="77777777" w:rsidR="00716F50" w:rsidRDefault="00B77B6D">
            <w:pPr>
              <w:jc w:val="both"/>
              <w:rPr>
                <w:rFonts w:eastAsia="Malgun Gothic"/>
                <w:lang w:eastAsia="ko-KR"/>
              </w:rPr>
            </w:pPr>
            <w:r>
              <w:rPr>
                <w:rFonts w:eastAsia="Malgun Gothic"/>
                <w:lang w:eastAsia="ko-KR"/>
              </w:rPr>
              <w:t>[12] Proposal 11 LCH restrictions should be part of the validation of CG-SDT and RA-SDT at SDT procedure initialization</w:t>
            </w:r>
          </w:p>
          <w:p w14:paraId="4C2F6D2C" w14:textId="77777777" w:rsidR="00716F50" w:rsidRDefault="00B77B6D">
            <w:pPr>
              <w:jc w:val="both"/>
              <w:rPr>
                <w:rFonts w:eastAsia="Malgun Gothic"/>
                <w:lang w:val="en-US" w:eastAsia="ko-KR"/>
              </w:rPr>
            </w:pPr>
            <w:r>
              <w:rPr>
                <w:rFonts w:eastAsia="Malgun Gothic"/>
                <w:lang w:eastAsia="ko-KR"/>
              </w:rPr>
              <w:t xml:space="preserve">[16] </w:t>
            </w:r>
            <w:r>
              <w:t>Proposal 11: Support LCH restriction in SDT.</w:t>
            </w:r>
          </w:p>
          <w:p w14:paraId="527C134A"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6: LCH restrictions used for SDT is explicitly indicated by the network.</w:t>
            </w:r>
          </w:p>
        </w:tc>
      </w:tr>
    </w:tbl>
    <w:p w14:paraId="0CB89131" w14:textId="77777777" w:rsidR="00716F50" w:rsidRDefault="00716F50">
      <w:pPr>
        <w:jc w:val="both"/>
        <w:rPr>
          <w:rFonts w:eastAsia="Yu Mincho"/>
          <w:sz w:val="2"/>
          <w:szCs w:val="2"/>
        </w:rPr>
      </w:pPr>
    </w:p>
    <w:p w14:paraId="1FA6B0C9" w14:textId="77777777" w:rsidR="00716F50" w:rsidRDefault="00B77B6D">
      <w:pPr>
        <w:jc w:val="both"/>
        <w:rPr>
          <w:rFonts w:eastAsia="Yu Mincho"/>
        </w:rPr>
      </w:pPr>
      <w:r>
        <w:rPr>
          <w:rFonts w:eastAsia="Yu Mincho"/>
        </w:rPr>
        <w:t>The issue is whether the LCH restrictions are applied for SDT, and, if applied, whether the LCH restrictions used for SDT is configured by the network. One more issue is whether the LCH restrictions are separately configured for CG-SDT and RA-SDT.</w:t>
      </w:r>
    </w:p>
    <w:p w14:paraId="58D8DA65" w14:textId="77777777" w:rsidR="00716F50" w:rsidRDefault="00B77B6D">
      <w:pPr>
        <w:rPr>
          <w:b/>
          <w:lang w:val="en-US" w:eastAsia="ko-KR"/>
        </w:rPr>
      </w:pPr>
      <w:r>
        <w:rPr>
          <w:b/>
          <w:lang w:val="en-US" w:eastAsia="ko-KR"/>
        </w:rPr>
        <w:t>Issue 7: Are the LCH restrictions applied for SDT?</w:t>
      </w:r>
    </w:p>
    <w:p w14:paraId="123F4A8F" w14:textId="77777777" w:rsidR="00716F50" w:rsidRDefault="00B77B6D">
      <w:pPr>
        <w:pStyle w:val="B1"/>
        <w:rPr>
          <w:b/>
          <w:lang w:val="en-US" w:eastAsia="ko-KR"/>
        </w:rPr>
      </w:pPr>
      <w:r>
        <w:rPr>
          <w:b/>
          <w:lang w:val="en-US" w:eastAsia="ko-KR"/>
        </w:rPr>
        <w:t>-</w:t>
      </w:r>
      <w:r>
        <w:rPr>
          <w:b/>
          <w:lang w:val="en-US" w:eastAsia="ko-KR"/>
        </w:rPr>
        <w:tab/>
        <w:t>Option 1: Yes, LCH restrictions are applied for SDT.</w:t>
      </w:r>
    </w:p>
    <w:p w14:paraId="211BF8B6" w14:textId="77777777" w:rsidR="00716F50" w:rsidRDefault="00B77B6D">
      <w:pPr>
        <w:pStyle w:val="B1"/>
        <w:rPr>
          <w:b/>
          <w:lang w:val="en-US" w:eastAsia="ko-KR"/>
        </w:rPr>
      </w:pPr>
      <w:r>
        <w:rPr>
          <w:b/>
          <w:lang w:val="en-US" w:eastAsia="ko-KR"/>
        </w:rPr>
        <w:t>-</w:t>
      </w:r>
      <w:r>
        <w:rPr>
          <w:b/>
          <w:lang w:val="en-US" w:eastAsia="ko-KR"/>
        </w:rPr>
        <w:tab/>
        <w:t>Option 2: No, LCH restrictions are not applied for SDT.</w:t>
      </w:r>
    </w:p>
    <w:p w14:paraId="492130C3" w14:textId="77777777" w:rsidR="00716F50" w:rsidRDefault="00B77B6D">
      <w:pPr>
        <w:jc w:val="both"/>
        <w:rPr>
          <w:rFonts w:eastAsia="Yu Mincho"/>
          <w:b/>
        </w:rPr>
      </w:pPr>
      <w:r>
        <w:rPr>
          <w:rFonts w:eastAsia="Yu Mincho"/>
          <w:b/>
        </w:rPr>
        <w:t>Q7: Which option do you prefer?</w:t>
      </w:r>
    </w:p>
    <w:tbl>
      <w:tblPr>
        <w:tblStyle w:val="af1"/>
        <w:tblW w:w="0" w:type="auto"/>
        <w:tblLook w:val="04A0" w:firstRow="1" w:lastRow="0" w:firstColumn="1" w:lastColumn="0" w:noHBand="0" w:noVBand="1"/>
      </w:tblPr>
      <w:tblGrid>
        <w:gridCol w:w="1915"/>
        <w:gridCol w:w="2191"/>
        <w:gridCol w:w="5523"/>
      </w:tblGrid>
      <w:tr w:rsidR="00716F50" w14:paraId="26C5CD4C" w14:textId="77777777">
        <w:tc>
          <w:tcPr>
            <w:tcW w:w="1915" w:type="dxa"/>
          </w:tcPr>
          <w:p w14:paraId="19589018" w14:textId="77777777" w:rsidR="00716F50" w:rsidRDefault="00B77B6D">
            <w:pPr>
              <w:pStyle w:val="TAH"/>
              <w:keepNext w:val="0"/>
              <w:keepLines w:val="0"/>
              <w:widowControl w:val="0"/>
              <w:rPr>
                <w:lang w:eastAsia="ko-KR"/>
              </w:rPr>
            </w:pPr>
            <w:r>
              <w:rPr>
                <w:lang w:eastAsia="ko-KR"/>
              </w:rPr>
              <w:t>Company</w:t>
            </w:r>
          </w:p>
        </w:tc>
        <w:tc>
          <w:tcPr>
            <w:tcW w:w="2191" w:type="dxa"/>
          </w:tcPr>
          <w:p w14:paraId="759CA7BB" w14:textId="77777777" w:rsidR="00716F50" w:rsidRDefault="00B77B6D">
            <w:pPr>
              <w:pStyle w:val="TAH"/>
              <w:keepNext w:val="0"/>
              <w:keepLines w:val="0"/>
              <w:widowControl w:val="0"/>
              <w:rPr>
                <w:lang w:eastAsia="ko-KR"/>
              </w:rPr>
            </w:pPr>
            <w:r>
              <w:rPr>
                <w:lang w:eastAsia="ko-KR"/>
              </w:rPr>
              <w:t>Preferred option</w:t>
            </w:r>
          </w:p>
        </w:tc>
        <w:tc>
          <w:tcPr>
            <w:tcW w:w="5523" w:type="dxa"/>
          </w:tcPr>
          <w:p w14:paraId="15DBA7EC" w14:textId="77777777" w:rsidR="00716F50" w:rsidRDefault="00B77B6D">
            <w:pPr>
              <w:pStyle w:val="TAH"/>
              <w:keepNext w:val="0"/>
              <w:keepLines w:val="0"/>
              <w:widowControl w:val="0"/>
              <w:rPr>
                <w:lang w:eastAsia="ko-KR"/>
              </w:rPr>
            </w:pPr>
            <w:r>
              <w:rPr>
                <w:lang w:eastAsia="ko-KR"/>
              </w:rPr>
              <w:t>Detailed Comments</w:t>
            </w:r>
          </w:p>
        </w:tc>
      </w:tr>
      <w:tr w:rsidR="00716F50" w14:paraId="6F7C80EA" w14:textId="77777777">
        <w:tc>
          <w:tcPr>
            <w:tcW w:w="1915" w:type="dxa"/>
          </w:tcPr>
          <w:p w14:paraId="0D6197C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4098057" w14:textId="77777777" w:rsidR="00716F50" w:rsidRDefault="00B77B6D">
            <w:pPr>
              <w:pStyle w:val="TAC"/>
              <w:keepNext w:val="0"/>
              <w:keepLines w:val="0"/>
              <w:widowControl w:val="0"/>
              <w:rPr>
                <w:lang w:eastAsia="ko-KR"/>
              </w:rPr>
            </w:pPr>
            <w:r>
              <w:rPr>
                <w:lang w:eastAsia="ko-KR"/>
              </w:rPr>
              <w:t>Option 1</w:t>
            </w:r>
          </w:p>
        </w:tc>
        <w:tc>
          <w:tcPr>
            <w:tcW w:w="5523" w:type="dxa"/>
          </w:tcPr>
          <w:p w14:paraId="2B8D86E3" w14:textId="77777777" w:rsidR="00716F50" w:rsidRDefault="00716F50">
            <w:pPr>
              <w:pStyle w:val="TAL"/>
              <w:keepNext w:val="0"/>
              <w:keepLines w:val="0"/>
              <w:widowControl w:val="0"/>
              <w:jc w:val="both"/>
              <w:rPr>
                <w:lang w:eastAsia="ko-KR"/>
              </w:rPr>
            </w:pPr>
          </w:p>
        </w:tc>
      </w:tr>
      <w:tr w:rsidR="00716F50" w14:paraId="2F433013" w14:textId="77777777">
        <w:tc>
          <w:tcPr>
            <w:tcW w:w="1915" w:type="dxa"/>
          </w:tcPr>
          <w:p w14:paraId="166A71A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C976CE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390A0C" w14:textId="77777777" w:rsidR="00716F50" w:rsidRDefault="00B77B6D">
            <w:pPr>
              <w:pStyle w:val="TAL"/>
              <w:keepNext w:val="0"/>
              <w:keepLines w:val="0"/>
              <w:widowControl w:val="0"/>
              <w:rPr>
                <w:rFonts w:eastAsia="宋体"/>
                <w:lang w:eastAsia="zh-CN"/>
              </w:rPr>
            </w:pPr>
            <w:r>
              <w:rPr>
                <w:rFonts w:eastAsia="MS Mincho" w:hint="eastAsia"/>
                <w:lang w:eastAsia="ja-JP"/>
              </w:rPr>
              <w:t>E</w:t>
            </w:r>
            <w:r>
              <w:rPr>
                <w:rFonts w:eastAsia="MS Mincho"/>
                <w:lang w:eastAsia="ja-JP"/>
              </w:rPr>
              <w:t>xcept for the carrier selection. There can be a case that multiple configurations are configured for CG-SDT. The LCP restriction can control the usage of CG resources by LCH(s).</w:t>
            </w:r>
          </w:p>
        </w:tc>
      </w:tr>
      <w:tr w:rsidR="00716F50" w14:paraId="59DFE084" w14:textId="77777777">
        <w:tc>
          <w:tcPr>
            <w:tcW w:w="1915" w:type="dxa"/>
          </w:tcPr>
          <w:p w14:paraId="3F9807D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671B32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2F19B4F" w14:textId="77777777" w:rsidR="00716F50" w:rsidRDefault="00716F50">
            <w:pPr>
              <w:pStyle w:val="TAL"/>
              <w:keepNext w:val="0"/>
              <w:keepLines w:val="0"/>
              <w:widowControl w:val="0"/>
              <w:rPr>
                <w:rFonts w:eastAsia="宋体"/>
                <w:lang w:val="en-US" w:eastAsia="zh-CN"/>
              </w:rPr>
            </w:pPr>
          </w:p>
        </w:tc>
      </w:tr>
      <w:tr w:rsidR="00716F50" w14:paraId="0E2B0979" w14:textId="77777777">
        <w:tc>
          <w:tcPr>
            <w:tcW w:w="1915" w:type="dxa"/>
          </w:tcPr>
          <w:p w14:paraId="7CB51858"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4A73D37E" w14:textId="77777777" w:rsidR="00716F50" w:rsidRDefault="007963B5" w:rsidP="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5885556D" w14:textId="77777777" w:rsidR="00716F50" w:rsidRPr="007963B5" w:rsidRDefault="007963B5">
            <w:pPr>
              <w:pStyle w:val="TAL"/>
              <w:keepNext w:val="0"/>
              <w:keepLines w:val="0"/>
              <w:widowControl w:val="0"/>
              <w:rPr>
                <w:rFonts w:eastAsia="Malgun Gothic"/>
                <w:lang w:eastAsia="ko-KR"/>
              </w:rPr>
            </w:pPr>
            <w:r>
              <w:rPr>
                <w:rFonts w:eastAsia="Malgun Gothic"/>
                <w:lang w:eastAsia="ko-KR"/>
              </w:rPr>
              <w:t>We have agreed that RBs for which SDT is enabled is configured by gNB. So we do not see any need to applying LCH restrictions on top of that.</w:t>
            </w:r>
          </w:p>
        </w:tc>
      </w:tr>
      <w:tr w:rsidR="00BF1583" w14:paraId="62AB8CD1" w14:textId="77777777">
        <w:trPr>
          <w:trHeight w:val="90"/>
        </w:trPr>
        <w:tc>
          <w:tcPr>
            <w:tcW w:w="1915" w:type="dxa"/>
          </w:tcPr>
          <w:p w14:paraId="24171664"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24C2ACFB"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5B72EAEE" w14:textId="77777777" w:rsidR="00BF1583" w:rsidRDefault="00BF1583" w:rsidP="00BF1583">
            <w:pPr>
              <w:pStyle w:val="TAL"/>
              <w:keepNext w:val="0"/>
              <w:keepLines w:val="0"/>
              <w:widowControl w:val="0"/>
              <w:rPr>
                <w:lang w:eastAsia="ko-KR"/>
              </w:rPr>
            </w:pPr>
            <w:r>
              <w:rPr>
                <w:lang w:eastAsia="ko-KR"/>
              </w:rPr>
              <w:t>Otherwise, SDT DRBs would need to be considered as non-SDT DRBs unless they are permitted to multiplex data, e.g., to CG-SDT resources while they would be only allowed over RA-SDT resources.</w:t>
            </w:r>
          </w:p>
        </w:tc>
      </w:tr>
      <w:tr w:rsidR="00BF1583" w14:paraId="1A2F1FAB" w14:textId="77777777">
        <w:tc>
          <w:tcPr>
            <w:tcW w:w="1915" w:type="dxa"/>
          </w:tcPr>
          <w:p w14:paraId="6A461E6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08D4D2"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D944BF" w14:textId="77777777" w:rsidR="00BF1583" w:rsidRDefault="00BF1583" w:rsidP="00BF1583">
            <w:pPr>
              <w:pStyle w:val="TAL"/>
              <w:keepNext w:val="0"/>
              <w:keepLines w:val="0"/>
              <w:widowControl w:val="0"/>
              <w:rPr>
                <w:lang w:eastAsia="ko-KR"/>
              </w:rPr>
            </w:pPr>
          </w:p>
        </w:tc>
      </w:tr>
      <w:tr w:rsidR="00D93620" w14:paraId="00924B44" w14:textId="77777777">
        <w:tc>
          <w:tcPr>
            <w:tcW w:w="1915" w:type="dxa"/>
          </w:tcPr>
          <w:p w14:paraId="1CDE9327" w14:textId="3C5B9A26" w:rsidR="00D93620" w:rsidRDefault="00D93620" w:rsidP="00D93620">
            <w:pPr>
              <w:pStyle w:val="TAC"/>
              <w:keepNext w:val="0"/>
              <w:keepLines w:val="0"/>
              <w:widowControl w:val="0"/>
              <w:rPr>
                <w:lang w:eastAsia="ko-KR"/>
              </w:rPr>
            </w:pPr>
            <w:r>
              <w:rPr>
                <w:lang w:eastAsia="ko-KR"/>
              </w:rPr>
              <w:t>ZTE</w:t>
            </w:r>
          </w:p>
        </w:tc>
        <w:tc>
          <w:tcPr>
            <w:tcW w:w="2191" w:type="dxa"/>
          </w:tcPr>
          <w:p w14:paraId="21C00334" w14:textId="21358B0F" w:rsidR="00D93620" w:rsidRDefault="00D93620" w:rsidP="00D93620">
            <w:pPr>
              <w:pStyle w:val="TAC"/>
              <w:keepNext w:val="0"/>
              <w:keepLines w:val="0"/>
              <w:widowControl w:val="0"/>
              <w:rPr>
                <w:lang w:eastAsia="ko-KR"/>
              </w:rPr>
            </w:pPr>
            <w:r>
              <w:rPr>
                <w:lang w:eastAsia="ko-KR"/>
              </w:rPr>
              <w:t>Option 2</w:t>
            </w:r>
          </w:p>
        </w:tc>
        <w:tc>
          <w:tcPr>
            <w:tcW w:w="5523" w:type="dxa"/>
          </w:tcPr>
          <w:p w14:paraId="1E247D77" w14:textId="77777777" w:rsidR="00D93620" w:rsidRDefault="00D93620" w:rsidP="00D93620">
            <w:pPr>
              <w:pStyle w:val="TAL"/>
              <w:keepNext w:val="0"/>
              <w:keepLines w:val="0"/>
              <w:widowControl w:val="0"/>
              <w:rPr>
                <w:lang w:eastAsia="ko-KR"/>
              </w:rPr>
            </w:pPr>
            <w:r>
              <w:rPr>
                <w:lang w:eastAsia="ko-KR"/>
              </w:rPr>
              <w:t xml:space="preserve">Agree with Nokia and Samsung. This just duplicates the already agreed mechanism to configure only some RBs for SDT. </w:t>
            </w:r>
          </w:p>
          <w:p w14:paraId="5E47B908" w14:textId="78EE0EDA" w:rsidR="00D93620" w:rsidRDefault="00D93620" w:rsidP="00D93620">
            <w:pPr>
              <w:pStyle w:val="TAL"/>
              <w:keepNext w:val="0"/>
              <w:keepLines w:val="0"/>
              <w:widowControl w:val="0"/>
              <w:rPr>
                <w:lang w:eastAsia="ko-KR"/>
              </w:rPr>
            </w:pPr>
            <w:r>
              <w:rPr>
                <w:lang w:eastAsia="ko-KR"/>
              </w:rPr>
              <w:t xml:space="preserve">If LCH restrictions are to be processed, then we have to make an additional assumption that there will no LCH restrictions for SDT RBs to send data during SDT session. </w:t>
            </w:r>
          </w:p>
        </w:tc>
      </w:tr>
      <w:tr w:rsidR="0049242D" w14:paraId="54C33C62" w14:textId="77777777">
        <w:tc>
          <w:tcPr>
            <w:tcW w:w="1915" w:type="dxa"/>
          </w:tcPr>
          <w:p w14:paraId="1C8323A5" w14:textId="324AA5F2"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DFB283C" w14:textId="4EBF1E2E" w:rsidR="0049242D"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74387F2" w14:textId="52507525" w:rsidR="0049242D" w:rsidRDefault="0049242D" w:rsidP="00D93620">
            <w:pPr>
              <w:pStyle w:val="TAL"/>
              <w:keepNext w:val="0"/>
              <w:keepLines w:val="0"/>
              <w:widowControl w:val="0"/>
              <w:rPr>
                <w:lang w:eastAsia="zh-CN"/>
              </w:rPr>
            </w:pPr>
          </w:p>
        </w:tc>
      </w:tr>
      <w:tr w:rsidR="00183ABC" w14:paraId="46BBF26D" w14:textId="77777777">
        <w:tc>
          <w:tcPr>
            <w:tcW w:w="1915" w:type="dxa"/>
          </w:tcPr>
          <w:p w14:paraId="13882418" w14:textId="3DA50314"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68DD75EC" w14:textId="3BB81A9F" w:rsidR="00183ABC" w:rsidRDefault="00183ABC" w:rsidP="00D9362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301CA56" w14:textId="77777777" w:rsidR="00183ABC" w:rsidRDefault="00183ABC" w:rsidP="00D93620">
            <w:pPr>
              <w:pStyle w:val="TAL"/>
              <w:keepNext w:val="0"/>
              <w:keepLines w:val="0"/>
              <w:widowControl w:val="0"/>
              <w:rPr>
                <w:lang w:eastAsia="zh-CN"/>
              </w:rPr>
            </w:pPr>
          </w:p>
        </w:tc>
      </w:tr>
      <w:tr w:rsidR="00C53550" w14:paraId="21FFBAFB" w14:textId="77777777">
        <w:tc>
          <w:tcPr>
            <w:tcW w:w="1915" w:type="dxa"/>
          </w:tcPr>
          <w:p w14:paraId="071FFAB8" w14:textId="191386F1"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E22BCC" w14:textId="0B988788"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FB731D6" w14:textId="77777777" w:rsidR="00C53550" w:rsidRDefault="00C53550" w:rsidP="00D93620">
            <w:pPr>
              <w:pStyle w:val="TAL"/>
              <w:keepNext w:val="0"/>
              <w:keepLines w:val="0"/>
              <w:widowControl w:val="0"/>
              <w:rPr>
                <w:lang w:eastAsia="zh-CN"/>
              </w:rPr>
            </w:pPr>
          </w:p>
        </w:tc>
      </w:tr>
      <w:tr w:rsidR="00AD6460" w14:paraId="782B3E5C" w14:textId="77777777">
        <w:tc>
          <w:tcPr>
            <w:tcW w:w="1915" w:type="dxa"/>
          </w:tcPr>
          <w:p w14:paraId="310DCD87" w14:textId="2B8C659E"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7992706F" w14:textId="44233038"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01F03B9A" w14:textId="77777777" w:rsidR="00AD6460" w:rsidRDefault="00AD6460" w:rsidP="00AD6460">
            <w:pPr>
              <w:pStyle w:val="TAL"/>
              <w:keepNext w:val="0"/>
              <w:keepLines w:val="0"/>
              <w:widowControl w:val="0"/>
              <w:rPr>
                <w:lang w:eastAsia="zh-CN"/>
              </w:rPr>
            </w:pPr>
          </w:p>
        </w:tc>
      </w:tr>
      <w:tr w:rsidR="00D50C6D" w14:paraId="3C24E932" w14:textId="77777777">
        <w:tc>
          <w:tcPr>
            <w:tcW w:w="1915" w:type="dxa"/>
          </w:tcPr>
          <w:p w14:paraId="2BC5778C" w14:textId="32763C5C" w:rsidR="00D50C6D" w:rsidRDefault="00D50C6D"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51880642" w14:textId="778A032A" w:rsidR="00D50C6D" w:rsidRDefault="00D50C6D"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6A64E7FE" w14:textId="5FA2C7A7" w:rsidR="00D50C6D" w:rsidRDefault="00D50C6D" w:rsidP="00AD6460">
            <w:pPr>
              <w:pStyle w:val="TAL"/>
              <w:keepNext w:val="0"/>
              <w:keepLines w:val="0"/>
              <w:widowControl w:val="0"/>
              <w:rPr>
                <w:lang w:eastAsia="zh-CN"/>
              </w:rPr>
            </w:pPr>
            <w:r w:rsidRPr="00D50C6D">
              <w:rPr>
                <w:lang w:val="en-US" w:eastAsia="zh-CN"/>
              </w:rPr>
              <w:t>LCH selection restrictions configured in connected state can be kept. The network can reconfigure LCP restrictions before UE goes into inactive if neede</w:t>
            </w:r>
            <w:r>
              <w:rPr>
                <w:lang w:val="en-US" w:eastAsia="zh-CN"/>
              </w:rPr>
              <w:t>d.</w:t>
            </w:r>
          </w:p>
        </w:tc>
      </w:tr>
      <w:tr w:rsidR="00DA14F7" w14:paraId="669E0B6C" w14:textId="77777777">
        <w:tc>
          <w:tcPr>
            <w:tcW w:w="1915" w:type="dxa"/>
          </w:tcPr>
          <w:p w14:paraId="5BFB5F33" w14:textId="326BCB67"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5801778" w14:textId="6C67052F"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2E113EAC" w14:textId="473EC2F3" w:rsidR="00DA14F7" w:rsidRPr="00D50C6D" w:rsidRDefault="00DA14F7" w:rsidP="00DA14F7">
            <w:pPr>
              <w:pStyle w:val="TAL"/>
              <w:keepNext w:val="0"/>
              <w:keepLines w:val="0"/>
              <w:widowControl w:val="0"/>
              <w:rPr>
                <w:lang w:val="en-US" w:eastAsia="zh-CN"/>
              </w:rPr>
            </w:pPr>
            <w:r>
              <w:rPr>
                <w:lang w:eastAsia="zh-CN"/>
              </w:rPr>
              <w:t xml:space="preserve">It is not clear the benefit for LCH restriction applied in SDT. And if LCH restriction is applied, the transmission time for SDT could be </w:t>
            </w:r>
            <w:r>
              <w:rPr>
                <w:lang w:eastAsia="zh-CN"/>
              </w:rPr>
              <w:lastRenderedPageBreak/>
              <w:t>lengthened or terminated early, which should be avoided.</w:t>
            </w:r>
          </w:p>
        </w:tc>
      </w:tr>
    </w:tbl>
    <w:p w14:paraId="075E1DA3" w14:textId="77777777" w:rsidR="00716F50" w:rsidRDefault="00716F50">
      <w:pPr>
        <w:rPr>
          <w:b/>
          <w:lang w:val="en-US" w:eastAsia="ko-KR"/>
        </w:rPr>
      </w:pPr>
    </w:p>
    <w:p w14:paraId="40A3B6F4" w14:textId="77777777" w:rsidR="00716F50" w:rsidRDefault="00B77B6D">
      <w:pPr>
        <w:rPr>
          <w:b/>
          <w:lang w:val="en-US" w:eastAsia="ko-KR"/>
        </w:rPr>
      </w:pPr>
      <w:r>
        <w:rPr>
          <w:b/>
          <w:lang w:val="en-US" w:eastAsia="ko-KR"/>
        </w:rPr>
        <w:t>Issue 8: If the LCH restrictions are applied for SDT, can the LCH restrictions used for SDT be different from the LCH restrictions used in RRC_CONNECTED?</w:t>
      </w:r>
    </w:p>
    <w:p w14:paraId="63AE9195" w14:textId="77777777" w:rsidR="00716F50" w:rsidRDefault="00B77B6D">
      <w:pPr>
        <w:pStyle w:val="B1"/>
        <w:rPr>
          <w:b/>
          <w:lang w:val="en-US" w:eastAsia="ko-KR"/>
        </w:rPr>
      </w:pPr>
      <w:r>
        <w:rPr>
          <w:b/>
          <w:lang w:val="en-US" w:eastAsia="ko-KR"/>
        </w:rPr>
        <w:t>-</w:t>
      </w:r>
      <w:r>
        <w:rPr>
          <w:b/>
          <w:lang w:val="en-US" w:eastAsia="ko-KR"/>
        </w:rPr>
        <w:tab/>
        <w:t xml:space="preserve">Option 1: Yes, they can be different, and the gNB may configure LCH restrictions used for SDT via </w:t>
      </w:r>
      <w:proofErr w:type="spellStart"/>
      <w:r>
        <w:rPr>
          <w:b/>
          <w:lang w:val="en-US" w:eastAsia="ko-KR"/>
        </w:rPr>
        <w:t>RRCRelease</w:t>
      </w:r>
      <w:proofErr w:type="spellEnd"/>
      <w:r>
        <w:rPr>
          <w:b/>
          <w:lang w:val="en-US" w:eastAsia="ko-KR"/>
        </w:rPr>
        <w:t xml:space="preserve"> message.</w:t>
      </w:r>
    </w:p>
    <w:p w14:paraId="3B13E8AE" w14:textId="77777777" w:rsidR="00716F50" w:rsidRDefault="00B77B6D">
      <w:pPr>
        <w:pStyle w:val="B1"/>
        <w:rPr>
          <w:b/>
          <w:lang w:val="en-US" w:eastAsia="ko-KR"/>
        </w:rPr>
      </w:pPr>
      <w:r>
        <w:rPr>
          <w:b/>
          <w:lang w:val="en-US" w:eastAsia="ko-KR"/>
        </w:rPr>
        <w:t>-</w:t>
      </w:r>
      <w:r>
        <w:rPr>
          <w:b/>
          <w:lang w:val="en-US" w:eastAsia="ko-KR"/>
        </w:rPr>
        <w:tab/>
        <w:t>Option 2: No, they should be same. The gNB does not configure LCH restrictions used for SDT, and the LCH restrictions used in RRC_CONNECTED are kept and reused for SDT.</w:t>
      </w:r>
    </w:p>
    <w:p w14:paraId="05D2361A" w14:textId="77777777" w:rsidR="00716F50" w:rsidRDefault="00B77B6D">
      <w:pPr>
        <w:jc w:val="both"/>
        <w:rPr>
          <w:rFonts w:eastAsia="Yu Mincho"/>
          <w:b/>
        </w:rPr>
      </w:pPr>
      <w:r>
        <w:rPr>
          <w:rFonts w:eastAsia="Yu Mincho"/>
          <w:b/>
        </w:rPr>
        <w:t>Q8: Which option do you prefer?</w:t>
      </w:r>
    </w:p>
    <w:tbl>
      <w:tblPr>
        <w:tblStyle w:val="af1"/>
        <w:tblW w:w="0" w:type="auto"/>
        <w:tblLook w:val="04A0" w:firstRow="1" w:lastRow="0" w:firstColumn="1" w:lastColumn="0" w:noHBand="0" w:noVBand="1"/>
      </w:tblPr>
      <w:tblGrid>
        <w:gridCol w:w="1915"/>
        <w:gridCol w:w="2191"/>
        <w:gridCol w:w="5523"/>
      </w:tblGrid>
      <w:tr w:rsidR="00716F50" w14:paraId="3138806D" w14:textId="77777777">
        <w:tc>
          <w:tcPr>
            <w:tcW w:w="1915" w:type="dxa"/>
          </w:tcPr>
          <w:p w14:paraId="6C724395" w14:textId="77777777" w:rsidR="00716F50" w:rsidRDefault="00B77B6D">
            <w:pPr>
              <w:pStyle w:val="TAH"/>
              <w:keepNext w:val="0"/>
              <w:keepLines w:val="0"/>
              <w:widowControl w:val="0"/>
              <w:rPr>
                <w:lang w:eastAsia="ko-KR"/>
              </w:rPr>
            </w:pPr>
            <w:r>
              <w:rPr>
                <w:lang w:eastAsia="ko-KR"/>
              </w:rPr>
              <w:t>Company</w:t>
            </w:r>
          </w:p>
        </w:tc>
        <w:tc>
          <w:tcPr>
            <w:tcW w:w="2191" w:type="dxa"/>
          </w:tcPr>
          <w:p w14:paraId="7697978C" w14:textId="77777777" w:rsidR="00716F50" w:rsidRDefault="00B77B6D">
            <w:pPr>
              <w:pStyle w:val="TAH"/>
              <w:keepNext w:val="0"/>
              <w:keepLines w:val="0"/>
              <w:widowControl w:val="0"/>
              <w:rPr>
                <w:lang w:eastAsia="ko-KR"/>
              </w:rPr>
            </w:pPr>
            <w:r>
              <w:rPr>
                <w:lang w:eastAsia="ko-KR"/>
              </w:rPr>
              <w:t>Preferred option</w:t>
            </w:r>
          </w:p>
        </w:tc>
        <w:tc>
          <w:tcPr>
            <w:tcW w:w="5523" w:type="dxa"/>
          </w:tcPr>
          <w:p w14:paraId="309DCFC5" w14:textId="77777777" w:rsidR="00716F50" w:rsidRDefault="00B77B6D">
            <w:pPr>
              <w:pStyle w:val="TAH"/>
              <w:keepNext w:val="0"/>
              <w:keepLines w:val="0"/>
              <w:widowControl w:val="0"/>
              <w:rPr>
                <w:lang w:eastAsia="ko-KR"/>
              </w:rPr>
            </w:pPr>
            <w:r>
              <w:rPr>
                <w:lang w:eastAsia="ko-KR"/>
              </w:rPr>
              <w:t>Detailed Comments</w:t>
            </w:r>
          </w:p>
        </w:tc>
      </w:tr>
      <w:tr w:rsidR="00716F50" w14:paraId="1CA1C50C" w14:textId="77777777">
        <w:tc>
          <w:tcPr>
            <w:tcW w:w="1915" w:type="dxa"/>
          </w:tcPr>
          <w:p w14:paraId="5FA3907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0EB02C6" w14:textId="77777777" w:rsidR="00716F50" w:rsidRDefault="00B77B6D">
            <w:pPr>
              <w:pStyle w:val="TAC"/>
              <w:keepNext w:val="0"/>
              <w:keepLines w:val="0"/>
              <w:widowControl w:val="0"/>
              <w:rPr>
                <w:lang w:eastAsia="ko-KR"/>
              </w:rPr>
            </w:pPr>
            <w:r>
              <w:rPr>
                <w:lang w:eastAsia="ko-KR"/>
              </w:rPr>
              <w:t>Option 2</w:t>
            </w:r>
          </w:p>
        </w:tc>
        <w:tc>
          <w:tcPr>
            <w:tcW w:w="5523" w:type="dxa"/>
          </w:tcPr>
          <w:p w14:paraId="72D626F7" w14:textId="77777777" w:rsidR="00716F50" w:rsidRDefault="00716F50">
            <w:pPr>
              <w:pStyle w:val="TAL"/>
              <w:keepNext w:val="0"/>
              <w:keepLines w:val="0"/>
              <w:widowControl w:val="0"/>
              <w:jc w:val="both"/>
              <w:rPr>
                <w:lang w:eastAsia="ko-KR"/>
              </w:rPr>
            </w:pPr>
          </w:p>
        </w:tc>
      </w:tr>
      <w:tr w:rsidR="00716F50" w14:paraId="488378A1" w14:textId="77777777">
        <w:tc>
          <w:tcPr>
            <w:tcW w:w="1915" w:type="dxa"/>
          </w:tcPr>
          <w:p w14:paraId="051125D2"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DE48F3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44569448" w14:textId="77777777" w:rsidR="00716F50" w:rsidRDefault="00B77B6D">
            <w:pPr>
              <w:pStyle w:val="TAL"/>
              <w:keepNext w:val="0"/>
              <w:keepLines w:val="0"/>
              <w:widowControl w:val="0"/>
              <w:rPr>
                <w:rFonts w:eastAsia="宋体"/>
                <w:lang w:eastAsia="zh-CN"/>
              </w:rPr>
            </w:pPr>
            <w:r>
              <w:rPr>
                <w:rFonts w:eastAsia="MS Mincho"/>
                <w:lang w:eastAsia="ja-JP"/>
              </w:rPr>
              <w:t>Option 2 seems to be too restrictive. SDT procedure is only for small data transmission, so that separate configuration different from that in connected mode can be considered.</w:t>
            </w:r>
          </w:p>
        </w:tc>
      </w:tr>
      <w:tr w:rsidR="00716F50" w14:paraId="595172BE" w14:textId="77777777">
        <w:tc>
          <w:tcPr>
            <w:tcW w:w="1915" w:type="dxa"/>
          </w:tcPr>
          <w:p w14:paraId="76B79698"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C194AD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15808AB"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BF1583" w14:paraId="63F80577" w14:textId="77777777">
        <w:tc>
          <w:tcPr>
            <w:tcW w:w="1915" w:type="dxa"/>
          </w:tcPr>
          <w:p w14:paraId="24ABCF26" w14:textId="77777777" w:rsidR="00BF1583" w:rsidRDefault="00BF1583" w:rsidP="00BF1583">
            <w:pPr>
              <w:pStyle w:val="TAC"/>
              <w:keepNext w:val="0"/>
              <w:keepLines w:val="0"/>
              <w:widowControl w:val="0"/>
              <w:rPr>
                <w:rFonts w:eastAsia="宋体"/>
                <w:lang w:eastAsia="zh-CN"/>
              </w:rPr>
            </w:pPr>
            <w:r>
              <w:rPr>
                <w:rFonts w:eastAsia="宋体"/>
                <w:lang w:eastAsia="zh-CN"/>
              </w:rPr>
              <w:t>Nokia</w:t>
            </w:r>
          </w:p>
        </w:tc>
        <w:tc>
          <w:tcPr>
            <w:tcW w:w="2191" w:type="dxa"/>
          </w:tcPr>
          <w:p w14:paraId="6E369C66" w14:textId="77777777" w:rsidR="00BF1583" w:rsidRDefault="00BF1583" w:rsidP="00BF1583">
            <w:pPr>
              <w:pStyle w:val="TAC"/>
              <w:keepNext w:val="0"/>
              <w:keepLines w:val="0"/>
              <w:widowControl w:val="0"/>
              <w:rPr>
                <w:rFonts w:eastAsia="宋体"/>
                <w:lang w:eastAsia="zh-CN"/>
              </w:rPr>
            </w:pPr>
            <w:r>
              <w:rPr>
                <w:rFonts w:eastAsia="宋体"/>
                <w:lang w:eastAsia="zh-CN"/>
              </w:rPr>
              <w:t>Option 1</w:t>
            </w:r>
          </w:p>
        </w:tc>
        <w:tc>
          <w:tcPr>
            <w:tcW w:w="5523" w:type="dxa"/>
          </w:tcPr>
          <w:p w14:paraId="401AECB7" w14:textId="77777777" w:rsidR="00BF1583" w:rsidRDefault="00BF1583" w:rsidP="00BF1583">
            <w:pPr>
              <w:pStyle w:val="TAL"/>
              <w:keepNext w:val="0"/>
              <w:keepLines w:val="0"/>
              <w:widowControl w:val="0"/>
              <w:rPr>
                <w:lang w:eastAsia="ko-KR"/>
              </w:rPr>
            </w:pPr>
            <w:r>
              <w:rPr>
                <w:lang w:eastAsia="ko-KR"/>
              </w:rPr>
              <w:t>We don’t fully understand how they could be same if this is specified?</w:t>
            </w:r>
          </w:p>
        </w:tc>
      </w:tr>
      <w:tr w:rsidR="00BF1583" w14:paraId="40608724" w14:textId="77777777">
        <w:trPr>
          <w:trHeight w:val="90"/>
        </w:trPr>
        <w:tc>
          <w:tcPr>
            <w:tcW w:w="1915" w:type="dxa"/>
          </w:tcPr>
          <w:p w14:paraId="3CF69008"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A0048AA"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F07FB7" w14:textId="77777777" w:rsidR="00BF1583" w:rsidRDefault="00BF1583" w:rsidP="00BF1583">
            <w:pPr>
              <w:pStyle w:val="TAL"/>
              <w:keepNext w:val="0"/>
              <w:keepLines w:val="0"/>
              <w:widowControl w:val="0"/>
              <w:rPr>
                <w:lang w:eastAsia="ko-KR"/>
              </w:rPr>
            </w:pPr>
          </w:p>
        </w:tc>
      </w:tr>
      <w:tr w:rsidR="00D93620" w14:paraId="4AB91D81" w14:textId="77777777">
        <w:tc>
          <w:tcPr>
            <w:tcW w:w="1915" w:type="dxa"/>
          </w:tcPr>
          <w:p w14:paraId="522D4CFD" w14:textId="32177E68" w:rsidR="00D93620" w:rsidRDefault="00D93620" w:rsidP="00D93620">
            <w:pPr>
              <w:pStyle w:val="TAC"/>
              <w:keepNext w:val="0"/>
              <w:keepLines w:val="0"/>
              <w:widowControl w:val="0"/>
              <w:rPr>
                <w:lang w:eastAsia="ko-KR"/>
              </w:rPr>
            </w:pPr>
            <w:r>
              <w:rPr>
                <w:rFonts w:eastAsia="宋体"/>
                <w:lang w:val="en-US" w:eastAsia="zh-CN"/>
              </w:rPr>
              <w:t>ZTE</w:t>
            </w:r>
          </w:p>
        </w:tc>
        <w:tc>
          <w:tcPr>
            <w:tcW w:w="2191" w:type="dxa"/>
          </w:tcPr>
          <w:p w14:paraId="2EEF68BE" w14:textId="4A591BFF" w:rsidR="00D93620" w:rsidRDefault="00D93620" w:rsidP="00D93620">
            <w:pPr>
              <w:pStyle w:val="TAC"/>
              <w:keepNext w:val="0"/>
              <w:keepLines w:val="0"/>
              <w:widowControl w:val="0"/>
              <w:rPr>
                <w:lang w:eastAsia="ko-KR"/>
              </w:rPr>
            </w:pPr>
            <w:r>
              <w:rPr>
                <w:lang w:eastAsia="ko-KR"/>
              </w:rPr>
              <w:t>Option 1</w:t>
            </w:r>
          </w:p>
        </w:tc>
        <w:tc>
          <w:tcPr>
            <w:tcW w:w="5523" w:type="dxa"/>
          </w:tcPr>
          <w:p w14:paraId="5793D2A9" w14:textId="77777777" w:rsidR="00D93620" w:rsidRDefault="00D93620" w:rsidP="00D93620">
            <w:pPr>
              <w:pStyle w:val="TAL"/>
              <w:keepNext w:val="0"/>
              <w:keepLines w:val="0"/>
              <w:widowControl w:val="0"/>
              <w:rPr>
                <w:lang w:eastAsia="ko-KR"/>
              </w:rPr>
            </w:pPr>
            <w:r>
              <w:rPr>
                <w:lang w:eastAsia="ko-KR"/>
              </w:rPr>
              <w:t xml:space="preserve">If this is needed, then </w:t>
            </w:r>
            <w:proofErr w:type="spellStart"/>
            <w:r>
              <w:rPr>
                <w:lang w:eastAsia="ko-KR"/>
              </w:rPr>
              <w:t>RRCRelease</w:t>
            </w:r>
            <w:proofErr w:type="spellEnd"/>
            <w:r>
              <w:rPr>
                <w:lang w:eastAsia="ko-KR"/>
              </w:rPr>
              <w:t xml:space="preserve"> seems correct (since otherwise we need two messages first to do the reconfiguration and then to do the </w:t>
            </w:r>
            <w:proofErr w:type="spellStart"/>
            <w:r>
              <w:rPr>
                <w:lang w:eastAsia="ko-KR"/>
              </w:rPr>
              <w:t>RRCRelease</w:t>
            </w:r>
            <w:proofErr w:type="spellEnd"/>
            <w:r>
              <w:rPr>
                <w:lang w:eastAsia="ko-KR"/>
              </w:rPr>
              <w:t xml:space="preserve">). </w:t>
            </w:r>
          </w:p>
          <w:p w14:paraId="31920AE7" w14:textId="5D05931B" w:rsidR="00D93620" w:rsidRDefault="00D93620" w:rsidP="00D93620">
            <w:pPr>
              <w:pStyle w:val="TAL"/>
              <w:keepNext w:val="0"/>
              <w:keepLines w:val="0"/>
              <w:widowControl w:val="0"/>
              <w:rPr>
                <w:lang w:eastAsia="ko-KR"/>
              </w:rPr>
            </w:pPr>
            <w:r>
              <w:rPr>
                <w:lang w:eastAsia="ko-KR"/>
              </w:rPr>
              <w:t xml:space="preserve">However, we think the network should ensure that the LCH restrictions don’t preclude data mapped to SDT RBs to transmit data during SDT session (either on RA-SDT or CG-SDT) and the rest can be left to network implementation. </w:t>
            </w:r>
          </w:p>
        </w:tc>
      </w:tr>
      <w:tr w:rsidR="00D93620" w14:paraId="2F797488" w14:textId="77777777">
        <w:tc>
          <w:tcPr>
            <w:tcW w:w="1915" w:type="dxa"/>
          </w:tcPr>
          <w:p w14:paraId="3AADB2AF" w14:textId="4926A30B"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4ACAEBA" w14:textId="1194150E" w:rsidR="00D93620" w:rsidRPr="0049242D" w:rsidRDefault="0049242D"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B7F687" w14:textId="5BF62848" w:rsidR="00D93620" w:rsidRDefault="0034015C" w:rsidP="00D93620">
            <w:pPr>
              <w:pStyle w:val="TAL"/>
              <w:keepNext w:val="0"/>
              <w:keepLines w:val="0"/>
              <w:widowControl w:val="0"/>
              <w:rPr>
                <w:lang w:eastAsia="zh-CN"/>
              </w:rPr>
            </w:pPr>
            <w:r>
              <w:rPr>
                <w:rFonts w:hint="eastAsia"/>
                <w:lang w:eastAsia="zh-CN"/>
              </w:rPr>
              <w:t>T</w:t>
            </w:r>
            <w:r>
              <w:rPr>
                <w:lang w:eastAsia="zh-CN"/>
              </w:rPr>
              <w:t xml:space="preserve">he LCH restriction configuration may not be suitable for SDT any more since the </w:t>
            </w:r>
            <w:r w:rsidR="00B301CA">
              <w:rPr>
                <w:lang w:eastAsia="zh-CN"/>
              </w:rPr>
              <w:t>service type/requirement are different.</w:t>
            </w:r>
          </w:p>
        </w:tc>
      </w:tr>
      <w:tr w:rsidR="00183ABC" w14:paraId="3A044A3B" w14:textId="77777777">
        <w:tc>
          <w:tcPr>
            <w:tcW w:w="1915" w:type="dxa"/>
          </w:tcPr>
          <w:p w14:paraId="6BC2E9A0" w14:textId="78D0C19D" w:rsidR="00183ABC" w:rsidRDefault="00183ABC" w:rsidP="00183ABC">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2F898794" w14:textId="38623F0C" w:rsidR="00183ABC" w:rsidRDefault="00183ABC"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A22F455" w14:textId="0736312C" w:rsidR="00183ABC" w:rsidRDefault="00183ABC" w:rsidP="00183ABC">
            <w:pPr>
              <w:pStyle w:val="TAL"/>
              <w:keepNext w:val="0"/>
              <w:keepLines w:val="0"/>
              <w:widowControl w:val="0"/>
              <w:rPr>
                <w:lang w:eastAsia="zh-CN"/>
              </w:rPr>
            </w:pPr>
            <w:r w:rsidRPr="00183ABC">
              <w:rPr>
                <w:lang w:eastAsia="ko-KR"/>
              </w:rPr>
              <w:t>NW may configure UEs in RRC_CONNECTED with LCH mapping restrictions, which are used to control which LCHs can be mapped to a specific UL grant. However 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w:t>
            </w:r>
          </w:p>
        </w:tc>
      </w:tr>
      <w:tr w:rsidR="00C53550" w14:paraId="36385BF6" w14:textId="77777777">
        <w:tc>
          <w:tcPr>
            <w:tcW w:w="1915" w:type="dxa"/>
          </w:tcPr>
          <w:p w14:paraId="37C54B20" w14:textId="470B55D1"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26DFDA6D" w14:textId="4FAFE753"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4CB4C3B" w14:textId="77777777" w:rsidR="00C53550" w:rsidRPr="00183ABC" w:rsidRDefault="00C53550" w:rsidP="00183ABC">
            <w:pPr>
              <w:pStyle w:val="TAL"/>
              <w:keepNext w:val="0"/>
              <w:keepLines w:val="0"/>
              <w:widowControl w:val="0"/>
              <w:rPr>
                <w:lang w:eastAsia="ko-KR"/>
              </w:rPr>
            </w:pPr>
          </w:p>
        </w:tc>
      </w:tr>
      <w:tr w:rsidR="00C53550" w14:paraId="0EC6E0B6" w14:textId="77777777">
        <w:tc>
          <w:tcPr>
            <w:tcW w:w="1915" w:type="dxa"/>
          </w:tcPr>
          <w:p w14:paraId="1300A271" w14:textId="469DA9A9" w:rsidR="00C53550" w:rsidRDefault="00D50C6D" w:rsidP="00183ABC">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1A6491E2" w14:textId="4B82CB68" w:rsidR="00C53550" w:rsidRDefault="00D50C6D"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F3D53DC" w14:textId="780970D5" w:rsidR="00C53550" w:rsidRPr="00183ABC" w:rsidRDefault="0030367C" w:rsidP="00183ABC">
            <w:pPr>
              <w:pStyle w:val="TAL"/>
              <w:keepNext w:val="0"/>
              <w:keepLines w:val="0"/>
              <w:widowControl w:val="0"/>
              <w:rPr>
                <w:lang w:eastAsia="ko-KR"/>
              </w:rPr>
            </w:pPr>
            <w:r>
              <w:rPr>
                <w:lang w:val="en-US" w:eastAsia="ko-KR"/>
              </w:rPr>
              <w:t>N</w:t>
            </w:r>
            <w:r w:rsidRPr="0030367C">
              <w:rPr>
                <w:lang w:val="en-US" w:eastAsia="ko-KR"/>
              </w:rPr>
              <w:t xml:space="preserve">etwork should also have the flexibility to reconfigure restrictions </w:t>
            </w:r>
            <w:r>
              <w:rPr>
                <w:lang w:val="en-US" w:eastAsia="ko-KR"/>
              </w:rPr>
              <w:t>for</w:t>
            </w:r>
            <w:r w:rsidRPr="0030367C">
              <w:rPr>
                <w:lang w:val="en-US" w:eastAsia="ko-KR"/>
              </w:rPr>
              <w:t xml:space="preserve"> inactive state.</w:t>
            </w:r>
          </w:p>
        </w:tc>
      </w:tr>
      <w:tr w:rsidR="00DA14F7" w14:paraId="1DB1B7E6" w14:textId="77777777">
        <w:tc>
          <w:tcPr>
            <w:tcW w:w="1915" w:type="dxa"/>
          </w:tcPr>
          <w:p w14:paraId="1B2D22FC" w14:textId="776563B0" w:rsidR="00DA14F7" w:rsidRDefault="00DA14F7" w:rsidP="00DA14F7">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2DA3F105" w14:textId="07AE568B"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5620DA2" w14:textId="77777777" w:rsidR="00DA14F7" w:rsidRDefault="00DA14F7" w:rsidP="00DA14F7">
            <w:pPr>
              <w:pStyle w:val="TAL"/>
              <w:keepNext w:val="0"/>
              <w:keepLines w:val="0"/>
              <w:widowControl w:val="0"/>
              <w:rPr>
                <w:lang w:val="en-US" w:eastAsia="ko-KR"/>
              </w:rPr>
            </w:pPr>
          </w:p>
        </w:tc>
      </w:tr>
    </w:tbl>
    <w:p w14:paraId="617856ED" w14:textId="77777777" w:rsidR="00716F50" w:rsidRDefault="00716F50">
      <w:pPr>
        <w:rPr>
          <w:b/>
          <w:lang w:val="en-US" w:eastAsia="ko-KR"/>
        </w:rPr>
      </w:pPr>
    </w:p>
    <w:p w14:paraId="60ABB3E9" w14:textId="77777777" w:rsidR="00716F50" w:rsidRDefault="00B77B6D">
      <w:pPr>
        <w:rPr>
          <w:b/>
          <w:lang w:val="en-US" w:eastAsia="ko-KR"/>
        </w:rPr>
      </w:pPr>
      <w:r>
        <w:rPr>
          <w:b/>
          <w:lang w:val="en-US" w:eastAsia="ko-KR"/>
        </w:rPr>
        <w:t>Issue 9: If the LCH restrictions are applied for SDT and the gNB configures LCH restrictions used for SDT, are they separately configured for CG-SDT and RA-SDT?</w:t>
      </w:r>
    </w:p>
    <w:p w14:paraId="3621EE7A" w14:textId="77777777" w:rsidR="00716F50" w:rsidRDefault="00B77B6D">
      <w:pPr>
        <w:pStyle w:val="B1"/>
        <w:rPr>
          <w:b/>
          <w:lang w:val="en-US" w:eastAsia="ko-KR"/>
        </w:rPr>
      </w:pPr>
      <w:r>
        <w:rPr>
          <w:b/>
          <w:lang w:val="en-US" w:eastAsia="ko-KR"/>
        </w:rPr>
        <w:t>-</w:t>
      </w:r>
      <w:r>
        <w:rPr>
          <w:b/>
          <w:lang w:val="en-US" w:eastAsia="ko-KR"/>
        </w:rPr>
        <w:tab/>
        <w:t>Option 1: Yes, LCH restrictions used for SDT are separately configured for CG-SDT and RA-SDT.</w:t>
      </w:r>
    </w:p>
    <w:p w14:paraId="4EC68953" w14:textId="77777777" w:rsidR="00716F50" w:rsidRDefault="00B77B6D">
      <w:pPr>
        <w:pStyle w:val="B1"/>
        <w:rPr>
          <w:b/>
          <w:lang w:val="en-US" w:eastAsia="ko-KR"/>
        </w:rPr>
      </w:pPr>
      <w:r>
        <w:rPr>
          <w:b/>
          <w:lang w:val="en-US" w:eastAsia="ko-KR"/>
        </w:rPr>
        <w:t>-</w:t>
      </w:r>
      <w:r>
        <w:rPr>
          <w:b/>
          <w:lang w:val="en-US" w:eastAsia="ko-KR"/>
        </w:rPr>
        <w:tab/>
        <w:t>Option 2: No, same LCH restrictions are applied for both CG-SDT and RA-SDT.</w:t>
      </w:r>
    </w:p>
    <w:p w14:paraId="318F082D" w14:textId="77777777" w:rsidR="00716F50" w:rsidRDefault="00B77B6D">
      <w:pPr>
        <w:jc w:val="both"/>
        <w:rPr>
          <w:rFonts w:eastAsia="Yu Mincho"/>
          <w:b/>
        </w:rPr>
      </w:pPr>
      <w:r>
        <w:rPr>
          <w:rFonts w:eastAsia="Yu Mincho"/>
          <w:b/>
        </w:rPr>
        <w:t>Q9: Which option do you prefer?</w:t>
      </w:r>
    </w:p>
    <w:tbl>
      <w:tblPr>
        <w:tblStyle w:val="af1"/>
        <w:tblW w:w="0" w:type="auto"/>
        <w:tblLook w:val="04A0" w:firstRow="1" w:lastRow="0" w:firstColumn="1" w:lastColumn="0" w:noHBand="0" w:noVBand="1"/>
      </w:tblPr>
      <w:tblGrid>
        <w:gridCol w:w="1915"/>
        <w:gridCol w:w="2191"/>
        <w:gridCol w:w="5523"/>
      </w:tblGrid>
      <w:tr w:rsidR="00716F50" w14:paraId="78BB2F7C" w14:textId="77777777">
        <w:tc>
          <w:tcPr>
            <w:tcW w:w="1915" w:type="dxa"/>
          </w:tcPr>
          <w:p w14:paraId="573963B6" w14:textId="77777777" w:rsidR="00716F50" w:rsidRDefault="00B77B6D">
            <w:pPr>
              <w:pStyle w:val="TAH"/>
              <w:keepNext w:val="0"/>
              <w:keepLines w:val="0"/>
              <w:widowControl w:val="0"/>
              <w:rPr>
                <w:lang w:eastAsia="ko-KR"/>
              </w:rPr>
            </w:pPr>
            <w:r>
              <w:rPr>
                <w:lang w:eastAsia="ko-KR"/>
              </w:rPr>
              <w:t>Company</w:t>
            </w:r>
          </w:p>
        </w:tc>
        <w:tc>
          <w:tcPr>
            <w:tcW w:w="2191" w:type="dxa"/>
          </w:tcPr>
          <w:p w14:paraId="4FB33441" w14:textId="77777777" w:rsidR="00716F50" w:rsidRDefault="00B77B6D">
            <w:pPr>
              <w:pStyle w:val="TAH"/>
              <w:keepNext w:val="0"/>
              <w:keepLines w:val="0"/>
              <w:widowControl w:val="0"/>
              <w:rPr>
                <w:lang w:eastAsia="ko-KR"/>
              </w:rPr>
            </w:pPr>
            <w:r>
              <w:rPr>
                <w:lang w:eastAsia="ko-KR"/>
              </w:rPr>
              <w:t>Preferred option</w:t>
            </w:r>
          </w:p>
        </w:tc>
        <w:tc>
          <w:tcPr>
            <w:tcW w:w="5523" w:type="dxa"/>
          </w:tcPr>
          <w:p w14:paraId="28E8741C" w14:textId="77777777" w:rsidR="00716F50" w:rsidRDefault="00B77B6D">
            <w:pPr>
              <w:pStyle w:val="TAH"/>
              <w:keepNext w:val="0"/>
              <w:keepLines w:val="0"/>
              <w:widowControl w:val="0"/>
              <w:rPr>
                <w:lang w:eastAsia="ko-KR"/>
              </w:rPr>
            </w:pPr>
            <w:r>
              <w:rPr>
                <w:lang w:eastAsia="ko-KR"/>
              </w:rPr>
              <w:t>Detailed Comments</w:t>
            </w:r>
          </w:p>
        </w:tc>
      </w:tr>
      <w:tr w:rsidR="00716F50" w14:paraId="0B383C75" w14:textId="77777777">
        <w:tc>
          <w:tcPr>
            <w:tcW w:w="1915" w:type="dxa"/>
          </w:tcPr>
          <w:p w14:paraId="401995A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308F9112" w14:textId="77777777" w:rsidR="00716F50" w:rsidRDefault="00B77B6D">
            <w:pPr>
              <w:pStyle w:val="TAC"/>
              <w:keepNext w:val="0"/>
              <w:keepLines w:val="0"/>
              <w:widowControl w:val="0"/>
              <w:rPr>
                <w:lang w:eastAsia="ko-KR"/>
              </w:rPr>
            </w:pPr>
            <w:r>
              <w:rPr>
                <w:lang w:eastAsia="ko-KR"/>
              </w:rPr>
              <w:t>Option 2</w:t>
            </w:r>
          </w:p>
        </w:tc>
        <w:tc>
          <w:tcPr>
            <w:tcW w:w="5523" w:type="dxa"/>
          </w:tcPr>
          <w:p w14:paraId="0EBD321D" w14:textId="77777777" w:rsidR="00716F50" w:rsidRDefault="00B77B6D">
            <w:pPr>
              <w:pStyle w:val="TAL"/>
              <w:keepNext w:val="0"/>
              <w:keepLines w:val="0"/>
              <w:widowControl w:val="0"/>
              <w:jc w:val="both"/>
              <w:rPr>
                <w:rFonts w:eastAsia="PMingLiU"/>
                <w:lang w:eastAsia="zh-TW"/>
              </w:rPr>
            </w:pPr>
            <w:r>
              <w:rPr>
                <w:rFonts w:eastAsia="PMingLiU"/>
                <w:lang w:eastAsia="zh-TW"/>
              </w:rPr>
              <w:t>T</w:t>
            </w:r>
            <w:r>
              <w:rPr>
                <w:rFonts w:eastAsia="PMingLiU" w:hint="eastAsia"/>
                <w:lang w:eastAsia="zh-TW"/>
              </w:rPr>
              <w:t xml:space="preserve">he </w:t>
            </w:r>
            <w:r>
              <w:rPr>
                <w:rFonts w:eastAsia="PMingLiU"/>
                <w:lang w:eastAsia="zh-TW"/>
              </w:rPr>
              <w:t>LCH restrictions in connected mode could be reused.</w:t>
            </w:r>
          </w:p>
        </w:tc>
      </w:tr>
      <w:tr w:rsidR="00716F50" w14:paraId="2ADBF5E2" w14:textId="77777777">
        <w:tc>
          <w:tcPr>
            <w:tcW w:w="1915" w:type="dxa"/>
          </w:tcPr>
          <w:p w14:paraId="077417A5"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BBBBED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3C949319" w14:textId="77777777" w:rsidR="00716F50" w:rsidRDefault="00B77B6D">
            <w:pPr>
              <w:pStyle w:val="TAL"/>
              <w:keepNext w:val="0"/>
              <w:keepLines w:val="0"/>
              <w:widowControl w:val="0"/>
              <w:rPr>
                <w:rFonts w:eastAsia="宋体"/>
                <w:lang w:eastAsia="zh-CN"/>
              </w:rPr>
            </w:pPr>
            <w:r>
              <w:rPr>
                <w:rFonts w:eastAsia="MS Mincho" w:hint="eastAsia"/>
                <w:lang w:eastAsia="ja-JP"/>
              </w:rPr>
              <w:t>F</w:t>
            </w:r>
            <w:r>
              <w:rPr>
                <w:rFonts w:eastAsia="MS Mincho"/>
                <w:lang w:eastAsia="ja-JP"/>
              </w:rPr>
              <w:t xml:space="preserve">or RA-SDT, it seems that </w:t>
            </w:r>
            <w:r>
              <w:t>allowedCG-List-r16 is not needed.</w:t>
            </w:r>
          </w:p>
        </w:tc>
      </w:tr>
      <w:tr w:rsidR="00716F50" w14:paraId="3D3776ED" w14:textId="77777777">
        <w:tc>
          <w:tcPr>
            <w:tcW w:w="1915" w:type="dxa"/>
          </w:tcPr>
          <w:p w14:paraId="5374A3BC"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3CBA4BD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1FBA00A"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LCH restrictions are configured per logical channel. We don’t see the need to provide two sets of LCH restrictions for one logical channel.</w:t>
            </w:r>
          </w:p>
        </w:tc>
      </w:tr>
      <w:tr w:rsidR="00BF1583" w14:paraId="4EC18EF0" w14:textId="77777777">
        <w:tc>
          <w:tcPr>
            <w:tcW w:w="1915" w:type="dxa"/>
          </w:tcPr>
          <w:p w14:paraId="13DA2D07" w14:textId="77777777" w:rsidR="00BF1583" w:rsidRDefault="00BF1583" w:rsidP="00BF1583">
            <w:pPr>
              <w:pStyle w:val="TAC"/>
              <w:keepNext w:val="0"/>
              <w:keepLines w:val="0"/>
              <w:widowControl w:val="0"/>
              <w:rPr>
                <w:rFonts w:eastAsia="宋体"/>
                <w:lang w:eastAsia="zh-CN"/>
              </w:rPr>
            </w:pPr>
            <w:r>
              <w:rPr>
                <w:rFonts w:eastAsia="宋体"/>
                <w:lang w:eastAsia="zh-CN"/>
              </w:rPr>
              <w:t>Nokia</w:t>
            </w:r>
          </w:p>
        </w:tc>
        <w:tc>
          <w:tcPr>
            <w:tcW w:w="2191" w:type="dxa"/>
          </w:tcPr>
          <w:p w14:paraId="33FE3199" w14:textId="77777777" w:rsidR="00BF1583" w:rsidRDefault="00BF1583" w:rsidP="00BF1583">
            <w:pPr>
              <w:pStyle w:val="TAC"/>
              <w:keepNext w:val="0"/>
              <w:keepLines w:val="0"/>
              <w:widowControl w:val="0"/>
              <w:rPr>
                <w:rFonts w:eastAsia="宋体"/>
                <w:lang w:eastAsia="zh-CN"/>
              </w:rPr>
            </w:pPr>
            <w:r>
              <w:rPr>
                <w:rFonts w:eastAsia="宋体"/>
                <w:lang w:eastAsia="zh-CN"/>
              </w:rPr>
              <w:t>Unclear</w:t>
            </w:r>
          </w:p>
        </w:tc>
        <w:tc>
          <w:tcPr>
            <w:tcW w:w="5523" w:type="dxa"/>
          </w:tcPr>
          <w:p w14:paraId="39C17C12" w14:textId="77777777" w:rsidR="00BF1583" w:rsidRDefault="00BF1583" w:rsidP="00BF1583">
            <w:pPr>
              <w:pStyle w:val="TAL"/>
              <w:keepNext w:val="0"/>
              <w:keepLines w:val="0"/>
              <w:widowControl w:val="0"/>
              <w:rPr>
                <w:lang w:eastAsia="ko-KR"/>
              </w:rPr>
            </w:pPr>
            <w:r>
              <w:rPr>
                <w:lang w:eastAsia="ko-KR"/>
              </w:rPr>
              <w:t xml:space="preserve">We are not sure what is being asked here, is LCH restricted to use </w:t>
            </w:r>
            <w:r>
              <w:rPr>
                <w:lang w:eastAsia="ko-KR"/>
              </w:rPr>
              <w:lastRenderedPageBreak/>
              <w:t>CG-SDT but not RA-SDT or vice versa?</w:t>
            </w:r>
          </w:p>
        </w:tc>
      </w:tr>
      <w:tr w:rsidR="00BF1583" w14:paraId="62299C44" w14:textId="77777777">
        <w:trPr>
          <w:trHeight w:val="90"/>
        </w:trPr>
        <w:tc>
          <w:tcPr>
            <w:tcW w:w="1915" w:type="dxa"/>
          </w:tcPr>
          <w:p w14:paraId="72956334"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lastRenderedPageBreak/>
              <w:t>CMCC</w:t>
            </w:r>
          </w:p>
        </w:tc>
        <w:tc>
          <w:tcPr>
            <w:tcW w:w="2191" w:type="dxa"/>
          </w:tcPr>
          <w:p w14:paraId="680BAFCF"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3648406" w14:textId="77777777" w:rsidR="00BF1583" w:rsidRDefault="009C16DA" w:rsidP="00BF1583">
            <w:pPr>
              <w:pStyle w:val="TAL"/>
              <w:keepNext w:val="0"/>
              <w:keepLines w:val="0"/>
              <w:widowControl w:val="0"/>
              <w:rPr>
                <w:lang w:eastAsia="zh-CN"/>
              </w:rPr>
            </w:pPr>
            <w:r>
              <w:rPr>
                <w:lang w:eastAsia="zh-CN"/>
              </w:rPr>
              <w:t>A</w:t>
            </w:r>
            <w:r>
              <w:rPr>
                <w:rFonts w:hint="eastAsia"/>
                <w:lang w:eastAsia="zh-CN"/>
              </w:rPr>
              <w:t>gree with LG.</w:t>
            </w:r>
          </w:p>
        </w:tc>
      </w:tr>
      <w:tr w:rsidR="00D93620" w14:paraId="51C399CF" w14:textId="77777777">
        <w:tc>
          <w:tcPr>
            <w:tcW w:w="1915" w:type="dxa"/>
          </w:tcPr>
          <w:p w14:paraId="715CBE7B" w14:textId="5D98CCEF" w:rsidR="00D93620" w:rsidRDefault="00D93620" w:rsidP="00D93620">
            <w:pPr>
              <w:pStyle w:val="TAC"/>
              <w:keepNext w:val="0"/>
              <w:keepLines w:val="0"/>
              <w:widowControl w:val="0"/>
              <w:rPr>
                <w:lang w:eastAsia="ko-KR"/>
              </w:rPr>
            </w:pPr>
            <w:r>
              <w:rPr>
                <w:rFonts w:eastAsia="宋体"/>
                <w:lang w:val="en-US" w:eastAsia="zh-CN"/>
              </w:rPr>
              <w:t>ZTE</w:t>
            </w:r>
          </w:p>
        </w:tc>
        <w:tc>
          <w:tcPr>
            <w:tcW w:w="2191" w:type="dxa"/>
          </w:tcPr>
          <w:p w14:paraId="0E047676" w14:textId="49FAC46A" w:rsidR="00D93620" w:rsidRDefault="00D93620" w:rsidP="00D93620">
            <w:pPr>
              <w:pStyle w:val="TAC"/>
              <w:keepNext w:val="0"/>
              <w:keepLines w:val="0"/>
              <w:widowControl w:val="0"/>
              <w:rPr>
                <w:lang w:eastAsia="ko-KR"/>
              </w:rPr>
            </w:pPr>
            <w:r>
              <w:rPr>
                <w:lang w:eastAsia="ko-KR"/>
              </w:rPr>
              <w:t>Unclear</w:t>
            </w:r>
          </w:p>
        </w:tc>
        <w:tc>
          <w:tcPr>
            <w:tcW w:w="5523" w:type="dxa"/>
          </w:tcPr>
          <w:p w14:paraId="5C41576B" w14:textId="344DFD4F" w:rsidR="00D93620" w:rsidRDefault="00D93620" w:rsidP="00D93620">
            <w:pPr>
              <w:pStyle w:val="TAL"/>
              <w:keepNext w:val="0"/>
              <w:keepLines w:val="0"/>
              <w:widowControl w:val="0"/>
              <w:rPr>
                <w:lang w:eastAsia="ko-KR"/>
              </w:rPr>
            </w:pPr>
            <w:r>
              <w:rPr>
                <w:lang w:eastAsia="ko-KR"/>
              </w:rPr>
              <w:t xml:space="preserve">But eventually, we want to ensure that even if LCH restrictions are used, they will not restrict any mapping of data either to RA-SDT or CG-SDT grants for all RBs configured for SDT (for instance by signalling that the </w:t>
            </w:r>
            <w:proofErr w:type="spellStart"/>
            <w:r>
              <w:rPr>
                <w:lang w:eastAsia="ko-KR"/>
              </w:rPr>
              <w:t>allowedCG</w:t>
            </w:r>
            <w:proofErr w:type="spellEnd"/>
            <w:r>
              <w:rPr>
                <w:lang w:eastAsia="ko-KR"/>
              </w:rPr>
              <w:t xml:space="preserve">-List is not applicable for SDT or something like that). </w:t>
            </w:r>
          </w:p>
        </w:tc>
      </w:tr>
      <w:tr w:rsidR="00D93620" w14:paraId="5FDDA5A8" w14:textId="77777777">
        <w:tc>
          <w:tcPr>
            <w:tcW w:w="1915" w:type="dxa"/>
          </w:tcPr>
          <w:p w14:paraId="57F0704A" w14:textId="29BE0FAD"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E10BBC5" w14:textId="72500815" w:rsidR="00D93620"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3005C32" w14:textId="18044309" w:rsidR="00D93620" w:rsidRDefault="00B301CA" w:rsidP="00D93620">
            <w:pPr>
              <w:pStyle w:val="TAL"/>
              <w:keepNext w:val="0"/>
              <w:keepLines w:val="0"/>
              <w:widowControl w:val="0"/>
              <w:rPr>
                <w:lang w:eastAsia="ko-KR"/>
              </w:rPr>
            </w:pPr>
            <w:proofErr w:type="gramStart"/>
            <w:r>
              <w:t>allowedCG-List-r16</w:t>
            </w:r>
            <w:proofErr w:type="gramEnd"/>
            <w:r>
              <w:t xml:space="preserve"> is specific for CG transmission.</w:t>
            </w:r>
          </w:p>
        </w:tc>
      </w:tr>
      <w:tr w:rsidR="00183ABC" w14:paraId="3034E627" w14:textId="77777777">
        <w:tc>
          <w:tcPr>
            <w:tcW w:w="1915" w:type="dxa"/>
          </w:tcPr>
          <w:p w14:paraId="297CD2A4" w14:textId="17403F0B"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34A9B94B" w14:textId="7B7B6569" w:rsidR="00183ABC" w:rsidRDefault="00183ABC"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36324F" w14:textId="7978FB1C" w:rsidR="00183ABC" w:rsidRDefault="00183ABC" w:rsidP="00D93620">
            <w:pPr>
              <w:pStyle w:val="TAL"/>
              <w:keepNext w:val="0"/>
              <w:keepLines w:val="0"/>
              <w:widowControl w:val="0"/>
            </w:pPr>
            <w:r>
              <w:t>Agree with LG</w:t>
            </w:r>
          </w:p>
        </w:tc>
      </w:tr>
      <w:tr w:rsidR="00C53550" w14:paraId="479A7D4E" w14:textId="77777777">
        <w:tc>
          <w:tcPr>
            <w:tcW w:w="1915" w:type="dxa"/>
          </w:tcPr>
          <w:p w14:paraId="34E92BD9" w14:textId="50731B34"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43E218" w14:textId="2A7D2A1F"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745B0BF" w14:textId="098F96C6" w:rsidR="00C53550" w:rsidRDefault="00C53550" w:rsidP="00D93620">
            <w:pPr>
              <w:pStyle w:val="TAL"/>
              <w:keepNext w:val="0"/>
              <w:keepLines w:val="0"/>
              <w:widowControl w:val="0"/>
            </w:pPr>
            <w:r>
              <w:rPr>
                <w:lang w:eastAsia="ko-KR"/>
              </w:rPr>
              <w:t>Agree with LG</w:t>
            </w:r>
          </w:p>
        </w:tc>
      </w:tr>
      <w:tr w:rsidR="00C53550" w14:paraId="67B1BED2" w14:textId="77777777">
        <w:tc>
          <w:tcPr>
            <w:tcW w:w="1915" w:type="dxa"/>
          </w:tcPr>
          <w:p w14:paraId="4C3A9206" w14:textId="7DCA528C" w:rsidR="00C53550" w:rsidRDefault="0030367C" w:rsidP="00D9362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7E00BE67" w14:textId="205D4008" w:rsidR="00C53550" w:rsidRDefault="0030367C"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D956788" w14:textId="77777777" w:rsidR="00C53550" w:rsidRDefault="00C53550" w:rsidP="00D93620">
            <w:pPr>
              <w:pStyle w:val="TAL"/>
              <w:keepNext w:val="0"/>
              <w:keepLines w:val="0"/>
              <w:widowControl w:val="0"/>
              <w:rPr>
                <w:lang w:eastAsia="ko-KR"/>
              </w:rPr>
            </w:pPr>
          </w:p>
        </w:tc>
      </w:tr>
      <w:tr w:rsidR="00DA14F7" w14:paraId="65E23C1D" w14:textId="77777777">
        <w:tc>
          <w:tcPr>
            <w:tcW w:w="1915" w:type="dxa"/>
          </w:tcPr>
          <w:p w14:paraId="00AB8CB0" w14:textId="0F34CDE2" w:rsidR="00DA14F7" w:rsidRDefault="00DA14F7" w:rsidP="00DA14F7">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5040F3D5" w14:textId="77CB0541"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6D71F8C" w14:textId="77777777" w:rsidR="00DA14F7" w:rsidRDefault="00DA14F7" w:rsidP="00DA14F7">
            <w:pPr>
              <w:pStyle w:val="TAL"/>
              <w:keepNext w:val="0"/>
              <w:keepLines w:val="0"/>
              <w:widowControl w:val="0"/>
              <w:rPr>
                <w:lang w:eastAsia="ko-KR"/>
              </w:rPr>
            </w:pPr>
          </w:p>
        </w:tc>
      </w:tr>
    </w:tbl>
    <w:p w14:paraId="55290069" w14:textId="77777777" w:rsidR="00716F50" w:rsidRDefault="00716F50">
      <w:pPr>
        <w:jc w:val="both"/>
        <w:rPr>
          <w:rFonts w:eastAsia="Yu Mincho"/>
          <w:b/>
        </w:rPr>
      </w:pPr>
    </w:p>
    <w:p w14:paraId="2101A8F1" w14:textId="77777777" w:rsidR="00716F50" w:rsidRDefault="00B77B6D">
      <w:pPr>
        <w:pStyle w:val="2"/>
      </w:pPr>
      <w:r>
        <w:t>2</w:t>
      </w:r>
      <w:r>
        <w:rPr>
          <w:rFonts w:hint="eastAsia"/>
        </w:rPr>
        <w:t>.</w:t>
      </w:r>
      <w:r>
        <w:t>6</w:t>
      </w:r>
      <w:r>
        <w:rPr>
          <w:rFonts w:hint="eastAsia"/>
        </w:rPr>
        <w:tab/>
      </w:r>
      <w:r>
        <w:t>BSR</w:t>
      </w:r>
    </w:p>
    <w:p w14:paraId="57BAF580"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FD9446D" w14:textId="77777777">
        <w:tc>
          <w:tcPr>
            <w:tcW w:w="9631" w:type="dxa"/>
          </w:tcPr>
          <w:p w14:paraId="3A690212" w14:textId="77777777" w:rsidR="00716F50" w:rsidRDefault="00B77B6D">
            <w:pPr>
              <w:rPr>
                <w:lang w:eastAsia="ko-KR"/>
              </w:rPr>
            </w:pPr>
            <w:r>
              <w:rPr>
                <w:lang w:eastAsia="ko-KR"/>
              </w:rPr>
              <w:t xml:space="preserve">[6] Proposal 1: The configuration of </w:t>
            </w:r>
            <w:proofErr w:type="spellStart"/>
            <w:r>
              <w:rPr>
                <w:lang w:eastAsia="ko-KR"/>
              </w:rPr>
              <w:t>logicalChannelSR-DelayTimer</w:t>
            </w:r>
            <w:proofErr w:type="spellEnd"/>
            <w:r>
              <w:rPr>
                <w:lang w:eastAsia="ko-KR"/>
              </w:rPr>
              <w:t xml:space="preserve"> should be allowed for SDT, and the UE specific </w:t>
            </w:r>
            <w:proofErr w:type="spellStart"/>
            <w:r>
              <w:rPr>
                <w:lang w:eastAsia="ko-KR"/>
              </w:rPr>
              <w:t>logicalChannelSR-DelayTimerApplied</w:t>
            </w:r>
            <w:proofErr w:type="spellEnd"/>
            <w:r>
              <w:rPr>
                <w:lang w:eastAsia="ko-KR"/>
              </w:rPr>
              <w:t xml:space="preserve"> stored for each logical channel will be used in SDT.</w:t>
            </w:r>
          </w:p>
          <w:p w14:paraId="69814CD2" w14:textId="77777777" w:rsidR="00716F50" w:rsidRDefault="00B77B6D">
            <w:pPr>
              <w:rPr>
                <w:lang w:eastAsia="ko-KR"/>
              </w:rPr>
            </w:pPr>
            <w:r>
              <w:rPr>
                <w:lang w:eastAsia="ko-KR"/>
              </w:rPr>
              <w:t>[6] Proposal 2: SDT specific BSR configuration should be introduced in SIB. If the SDT specific BSR configuration is broadcasted, then the broadcasted configuration will be used. Otherwise, the default configuration should be used.</w:t>
            </w:r>
          </w:p>
          <w:p w14:paraId="206CFDCA" w14:textId="77777777" w:rsidR="00716F50" w:rsidRDefault="00B77B6D">
            <w:pPr>
              <w:rPr>
                <w:lang w:eastAsia="ko-KR"/>
              </w:rPr>
            </w:pPr>
            <w:r>
              <w:rPr>
                <w:rFonts w:hint="eastAsia"/>
                <w:lang w:eastAsia="ko-KR"/>
              </w:rPr>
              <w:t xml:space="preserve">[7] </w:t>
            </w:r>
            <w:r>
              <w:rPr>
                <w:lang w:eastAsia="ko-KR"/>
              </w:rPr>
              <w:t>Proposal 5: During SDT, the BSR calculation does not take suspended radio bearers into consideration.</w:t>
            </w:r>
          </w:p>
          <w:p w14:paraId="1050FEA2" w14:textId="77777777" w:rsidR="00716F50" w:rsidRDefault="00B77B6D">
            <w:pPr>
              <w:rPr>
                <w:lang w:eastAsia="ko-KR"/>
              </w:rPr>
            </w:pPr>
            <w:r>
              <w:rPr>
                <w:lang w:eastAsia="ko-KR"/>
              </w:rPr>
              <w:t>[8] Proposal 2: UE can indicate to the gNB need for subsequent small data by multiplexing a small data BSR MAC CE</w:t>
            </w:r>
          </w:p>
          <w:p w14:paraId="0E4554F0" w14:textId="77777777" w:rsidR="00716F50" w:rsidRDefault="00B77B6D">
            <w:pPr>
              <w:rPr>
                <w:lang w:val="en-US" w:eastAsia="ko-KR"/>
              </w:rPr>
            </w:pPr>
            <w:r>
              <w:rPr>
                <w:lang w:eastAsia="ko-KR"/>
              </w:rPr>
              <w:t>[8] Proposal 3: A new BSR is triggered using the existing BSR triggers upon new data arrival for SDT DRBs.</w:t>
            </w:r>
          </w:p>
          <w:p w14:paraId="14D824A0" w14:textId="77777777" w:rsidR="00716F50" w:rsidRDefault="00B77B6D">
            <w:pPr>
              <w:rPr>
                <w:lang w:eastAsia="ko-KR"/>
              </w:rPr>
            </w:pPr>
            <w:r>
              <w:rPr>
                <w:rFonts w:hint="eastAsia"/>
                <w:lang w:eastAsia="ko-KR"/>
              </w:rPr>
              <w:t xml:space="preserve">[9] </w:t>
            </w:r>
            <w:r>
              <w:rPr>
                <w:lang w:eastAsia="ko-KR"/>
              </w:rPr>
              <w:t>Proposal 6: RAN2 to discuss whether the MAC layer can have visibility of data arriving before the RBs configured for SDT are resumed.</w:t>
            </w:r>
          </w:p>
          <w:p w14:paraId="4301D2C2" w14:textId="77777777" w:rsidR="00716F50" w:rsidRDefault="00B77B6D">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14:paraId="37FF4501" w14:textId="77777777" w:rsidR="00716F50" w:rsidRDefault="00B77B6D">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14:paraId="5706F9C0" w14:textId="77777777" w:rsidR="00716F50" w:rsidRDefault="00B77B6D">
            <w:pPr>
              <w:rPr>
                <w:lang w:eastAsia="ko-KR"/>
              </w:rPr>
            </w:pPr>
            <w:r>
              <w:rPr>
                <w:lang w:eastAsia="ko-KR"/>
              </w:rPr>
              <w:t>[12] Proposal 5 Legacy BSR triggers are sufficient to handle arrival of new SDT data and transmission (multiplexing of BSR into the MAC PDU, when triggered).</w:t>
            </w:r>
          </w:p>
          <w:p w14:paraId="41A8120B" w14:textId="77777777" w:rsidR="00716F50" w:rsidRDefault="00B77B6D">
            <w:pPr>
              <w:rPr>
                <w:lang w:val="sv-SE" w:eastAsia="ko-KR"/>
              </w:rPr>
            </w:pPr>
            <w:r>
              <w:rPr>
                <w:lang w:eastAsia="ko-KR"/>
              </w:rPr>
              <w:t>[12] Proposal 6 As a baseline, legacy BSR formats are used for SDT.</w:t>
            </w:r>
          </w:p>
          <w:p w14:paraId="67C8FAEC" w14:textId="77777777" w:rsidR="00716F50" w:rsidRDefault="00B77B6D">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14:paraId="244F2227" w14:textId="77777777" w:rsidR="00716F50" w:rsidRDefault="00B77B6D">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14:paraId="0ADDF3A9" w14:textId="77777777" w:rsidR="00716F50" w:rsidRDefault="00B77B6D">
            <w:pPr>
              <w:rPr>
                <w:rFonts w:eastAsia="Malgun Gothic"/>
                <w:lang w:eastAsia="ko-KR"/>
              </w:rPr>
            </w:pPr>
            <w:r>
              <w:rPr>
                <w:lang w:eastAsia="ko-KR"/>
              </w:rPr>
              <w:t>[17] Proposal 2: BSR cancellation (i.e. UL grant is not sufficient to accommodate both all pending data and BSR MAC CE) is applied to the first UL message and subsequent transmission(s) of the SDT procedure.</w:t>
            </w:r>
          </w:p>
        </w:tc>
      </w:tr>
    </w:tbl>
    <w:p w14:paraId="4D2305FA" w14:textId="77777777" w:rsidR="00716F50" w:rsidRDefault="00716F50">
      <w:pPr>
        <w:rPr>
          <w:sz w:val="2"/>
          <w:szCs w:val="2"/>
          <w:lang w:eastAsia="ko-KR"/>
        </w:rPr>
      </w:pPr>
    </w:p>
    <w:p w14:paraId="53A935BD" w14:textId="77777777" w:rsidR="00716F50" w:rsidRDefault="00B77B6D">
      <w:pPr>
        <w:rPr>
          <w:lang w:eastAsia="ko-KR"/>
        </w:rPr>
      </w:pPr>
      <w:r>
        <w:rPr>
          <w:rFonts w:hint="eastAsia"/>
          <w:lang w:eastAsia="ko-KR"/>
        </w:rPr>
        <w:t>Though there are many proposals submitted to BSR, the rapp</w:t>
      </w:r>
      <w:r>
        <w:rPr>
          <w:lang w:eastAsia="ko-KR"/>
        </w:rPr>
        <w:t>orteur think that there are not many issues that need to be discussed. Most companies think that legacy BSR mechanism used in RRC_CONNECTED can be applied to SDT. Whether to consider suspended RB in BSR calculation is discussed in another e-mail, and it doesn’t need to be discussed here. The only issue that may need to be discussed here is whether the SDT specific BSR configuration is introduced.</w:t>
      </w:r>
    </w:p>
    <w:p w14:paraId="1D7F7F69" w14:textId="77777777" w:rsidR="00716F50" w:rsidRDefault="00B77B6D">
      <w:pPr>
        <w:rPr>
          <w:b/>
          <w:lang w:val="en-US" w:eastAsia="ko-KR"/>
        </w:rPr>
      </w:pPr>
      <w:r>
        <w:rPr>
          <w:b/>
          <w:lang w:val="en-US" w:eastAsia="ko-KR"/>
        </w:rPr>
        <w:lastRenderedPageBreak/>
        <w:t>Issue 10: Can the BSR configuration used for SDT be different from the BSR configuration used in RRC_CONNECTED?</w:t>
      </w:r>
    </w:p>
    <w:p w14:paraId="3F479A43" w14:textId="77777777" w:rsidR="00716F50" w:rsidRDefault="00B77B6D">
      <w:pPr>
        <w:pStyle w:val="B1"/>
        <w:rPr>
          <w:b/>
          <w:lang w:val="en-US" w:eastAsia="ko-KR"/>
        </w:rPr>
      </w:pPr>
      <w:r>
        <w:rPr>
          <w:b/>
          <w:lang w:val="en-US" w:eastAsia="ko-KR"/>
        </w:rPr>
        <w:t>-</w:t>
      </w:r>
      <w:r>
        <w:rPr>
          <w:b/>
          <w:lang w:val="en-US" w:eastAsia="ko-KR"/>
        </w:rPr>
        <w:tab/>
        <w:t>Option 1: Yes, they can be different, and the gNB may configure BSR configuration used for SDT.</w:t>
      </w:r>
    </w:p>
    <w:p w14:paraId="38F5E23E" w14:textId="77777777" w:rsidR="00716F50" w:rsidRDefault="00B77B6D">
      <w:pPr>
        <w:pStyle w:val="B1"/>
        <w:rPr>
          <w:b/>
          <w:lang w:val="en-US" w:eastAsia="ko-KR"/>
        </w:rPr>
      </w:pPr>
      <w:r>
        <w:rPr>
          <w:b/>
          <w:lang w:val="en-US" w:eastAsia="ko-KR"/>
        </w:rPr>
        <w:t>-</w:t>
      </w:r>
      <w:r>
        <w:rPr>
          <w:b/>
          <w:lang w:val="en-US" w:eastAsia="ko-KR"/>
        </w:rPr>
        <w:tab/>
        <w:t>Option 2: No, they should be same. The gNB does not configure BSR configuration used for SDT, and the BSR configuration used in RRC_CONNECTED are kept and reused for SDT.</w:t>
      </w:r>
    </w:p>
    <w:p w14:paraId="4BF53F90" w14:textId="77777777" w:rsidR="00716F50" w:rsidRDefault="00B77B6D">
      <w:pPr>
        <w:jc w:val="both"/>
        <w:rPr>
          <w:rFonts w:eastAsia="Yu Mincho"/>
          <w:b/>
        </w:rPr>
      </w:pPr>
      <w:r>
        <w:rPr>
          <w:rFonts w:eastAsia="Yu Mincho"/>
          <w:b/>
        </w:rPr>
        <w:t>Q10: Which option do you prefer?</w:t>
      </w:r>
    </w:p>
    <w:tbl>
      <w:tblPr>
        <w:tblStyle w:val="af1"/>
        <w:tblW w:w="0" w:type="auto"/>
        <w:tblLook w:val="04A0" w:firstRow="1" w:lastRow="0" w:firstColumn="1" w:lastColumn="0" w:noHBand="0" w:noVBand="1"/>
      </w:tblPr>
      <w:tblGrid>
        <w:gridCol w:w="1915"/>
        <w:gridCol w:w="2191"/>
        <w:gridCol w:w="5523"/>
      </w:tblGrid>
      <w:tr w:rsidR="00716F50" w14:paraId="6BD11986" w14:textId="77777777">
        <w:tc>
          <w:tcPr>
            <w:tcW w:w="1915" w:type="dxa"/>
          </w:tcPr>
          <w:p w14:paraId="1A944564" w14:textId="77777777" w:rsidR="00716F50" w:rsidRDefault="00B77B6D">
            <w:pPr>
              <w:pStyle w:val="TAH"/>
              <w:keepNext w:val="0"/>
              <w:keepLines w:val="0"/>
              <w:widowControl w:val="0"/>
              <w:rPr>
                <w:lang w:eastAsia="ko-KR"/>
              </w:rPr>
            </w:pPr>
            <w:r>
              <w:rPr>
                <w:lang w:eastAsia="ko-KR"/>
              </w:rPr>
              <w:t>Company</w:t>
            </w:r>
          </w:p>
        </w:tc>
        <w:tc>
          <w:tcPr>
            <w:tcW w:w="2191" w:type="dxa"/>
          </w:tcPr>
          <w:p w14:paraId="4536CB25" w14:textId="77777777" w:rsidR="00716F50" w:rsidRDefault="00B77B6D">
            <w:pPr>
              <w:pStyle w:val="TAH"/>
              <w:keepNext w:val="0"/>
              <w:keepLines w:val="0"/>
              <w:widowControl w:val="0"/>
              <w:rPr>
                <w:lang w:eastAsia="ko-KR"/>
              </w:rPr>
            </w:pPr>
            <w:r>
              <w:rPr>
                <w:lang w:eastAsia="ko-KR"/>
              </w:rPr>
              <w:t>Preferred option</w:t>
            </w:r>
          </w:p>
        </w:tc>
        <w:tc>
          <w:tcPr>
            <w:tcW w:w="5523" w:type="dxa"/>
          </w:tcPr>
          <w:p w14:paraId="621C1EA9" w14:textId="77777777" w:rsidR="00716F50" w:rsidRDefault="00B77B6D">
            <w:pPr>
              <w:pStyle w:val="TAH"/>
              <w:keepNext w:val="0"/>
              <w:keepLines w:val="0"/>
              <w:widowControl w:val="0"/>
              <w:rPr>
                <w:lang w:eastAsia="ko-KR"/>
              </w:rPr>
            </w:pPr>
            <w:r>
              <w:rPr>
                <w:lang w:eastAsia="ko-KR"/>
              </w:rPr>
              <w:t>Detailed Comments</w:t>
            </w:r>
          </w:p>
        </w:tc>
      </w:tr>
      <w:tr w:rsidR="00716F50" w14:paraId="7395A575" w14:textId="77777777">
        <w:tc>
          <w:tcPr>
            <w:tcW w:w="1915" w:type="dxa"/>
          </w:tcPr>
          <w:p w14:paraId="4FCD2B9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D0EB1F4" w14:textId="77777777" w:rsidR="00716F50" w:rsidRDefault="00B77B6D">
            <w:pPr>
              <w:pStyle w:val="TAC"/>
              <w:keepNext w:val="0"/>
              <w:keepLines w:val="0"/>
              <w:widowControl w:val="0"/>
              <w:rPr>
                <w:lang w:eastAsia="ko-KR"/>
              </w:rPr>
            </w:pPr>
            <w:r>
              <w:rPr>
                <w:lang w:eastAsia="ko-KR"/>
              </w:rPr>
              <w:t>Comment</w:t>
            </w:r>
          </w:p>
        </w:tc>
        <w:tc>
          <w:tcPr>
            <w:tcW w:w="5523" w:type="dxa"/>
          </w:tcPr>
          <w:p w14:paraId="07CD8C8D" w14:textId="77777777" w:rsidR="00716F50" w:rsidRDefault="00B77B6D">
            <w:pPr>
              <w:pStyle w:val="TAL"/>
              <w:keepNext w:val="0"/>
              <w:keepLines w:val="0"/>
              <w:widowControl w:val="0"/>
              <w:jc w:val="both"/>
              <w:rPr>
                <w:rFonts w:eastAsia="PMingLiU"/>
                <w:lang w:eastAsia="zh-TW"/>
              </w:rPr>
            </w:pPr>
            <w:r>
              <w:rPr>
                <w:rFonts w:eastAsia="PMingLiU" w:hint="eastAsia"/>
                <w:lang w:eastAsia="zh-TW"/>
              </w:rPr>
              <w:t>The UE can apply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716F50" w14:paraId="0D43647D" w14:textId="77777777">
        <w:tc>
          <w:tcPr>
            <w:tcW w:w="1915" w:type="dxa"/>
          </w:tcPr>
          <w:p w14:paraId="4EF96819"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11B64D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2F788AF" w14:textId="77777777" w:rsidR="00716F50" w:rsidRDefault="00B77B6D">
            <w:pPr>
              <w:pStyle w:val="TAL"/>
              <w:keepNext w:val="0"/>
              <w:keepLines w:val="0"/>
              <w:widowControl w:val="0"/>
              <w:rPr>
                <w:rFonts w:eastAsia="宋体"/>
                <w:lang w:eastAsia="zh-CN"/>
              </w:rPr>
            </w:pPr>
            <w:r>
              <w:rPr>
                <w:rFonts w:eastAsia="MS Mincho"/>
                <w:lang w:eastAsia="ja-JP"/>
              </w:rPr>
              <w:t xml:space="preserve">Option 2 seems to be too restrictive. SDT procedure is only for small data transmission, so that separate configuration different from that in connected mode can be considered. For example, </w:t>
            </w:r>
            <w:proofErr w:type="spellStart"/>
            <w:r>
              <w:rPr>
                <w:rFonts w:eastAsia="MS Mincho"/>
                <w:i/>
                <w:iCs/>
                <w:lang w:eastAsia="ja-JP"/>
              </w:rPr>
              <w:t>periodicBSR</w:t>
            </w:r>
            <w:proofErr w:type="spellEnd"/>
            <w:r>
              <w:rPr>
                <w:rFonts w:eastAsia="MS Mincho"/>
                <w:i/>
                <w:iCs/>
                <w:lang w:eastAsia="ja-JP"/>
              </w:rPr>
              <w:t>-Timer</w:t>
            </w:r>
            <w:r>
              <w:rPr>
                <w:rFonts w:eastAsia="MS Mincho"/>
                <w:lang w:eastAsia="ja-JP"/>
              </w:rPr>
              <w:t xml:space="preserve"> can have a long value.</w:t>
            </w:r>
          </w:p>
        </w:tc>
      </w:tr>
      <w:tr w:rsidR="00716F50" w14:paraId="41152732" w14:textId="77777777">
        <w:tc>
          <w:tcPr>
            <w:tcW w:w="1915" w:type="dxa"/>
          </w:tcPr>
          <w:p w14:paraId="6D72CAC0"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7D9228E"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00F96B4" w14:textId="77777777" w:rsidR="00716F50" w:rsidRDefault="00716F50">
            <w:pPr>
              <w:pStyle w:val="TAL"/>
              <w:keepNext w:val="0"/>
              <w:keepLines w:val="0"/>
              <w:widowControl w:val="0"/>
              <w:rPr>
                <w:rFonts w:eastAsia="宋体"/>
                <w:lang w:val="en-US" w:eastAsia="zh-CN"/>
              </w:rPr>
            </w:pPr>
          </w:p>
        </w:tc>
      </w:tr>
      <w:tr w:rsidR="00716F50" w14:paraId="1CD266DD" w14:textId="77777777">
        <w:tc>
          <w:tcPr>
            <w:tcW w:w="1915" w:type="dxa"/>
          </w:tcPr>
          <w:p w14:paraId="638D7EA8"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4640D689" w14:textId="77777777" w:rsidR="00716F50" w:rsidRDefault="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40732800"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N</w:t>
            </w:r>
            <w:r>
              <w:rPr>
                <w:rFonts w:eastAsia="Malgun Gothic"/>
                <w:lang w:eastAsia="ko-KR"/>
              </w:rPr>
              <w:t>o special configuration specifically for SDT is needed.</w:t>
            </w:r>
          </w:p>
        </w:tc>
      </w:tr>
      <w:tr w:rsidR="00BF1583" w14:paraId="4AFE9097" w14:textId="77777777">
        <w:trPr>
          <w:trHeight w:val="90"/>
        </w:trPr>
        <w:tc>
          <w:tcPr>
            <w:tcW w:w="1915" w:type="dxa"/>
          </w:tcPr>
          <w:p w14:paraId="4EC0DE1D"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5815D05B" w14:textId="77777777" w:rsidR="00BF1583" w:rsidRDefault="00BF1583" w:rsidP="00BF1583">
            <w:pPr>
              <w:pStyle w:val="TAC"/>
              <w:keepNext w:val="0"/>
              <w:keepLines w:val="0"/>
              <w:widowControl w:val="0"/>
              <w:rPr>
                <w:lang w:eastAsia="ko-KR"/>
              </w:rPr>
            </w:pPr>
            <w:r>
              <w:rPr>
                <w:rFonts w:eastAsia="宋体"/>
                <w:lang w:eastAsia="zh-CN"/>
              </w:rPr>
              <w:t>See comment</w:t>
            </w:r>
          </w:p>
        </w:tc>
        <w:tc>
          <w:tcPr>
            <w:tcW w:w="5523" w:type="dxa"/>
          </w:tcPr>
          <w:p w14:paraId="57E71A62" w14:textId="77777777" w:rsidR="00BF1583" w:rsidRDefault="00BF1583" w:rsidP="00BF1583">
            <w:pPr>
              <w:pStyle w:val="TAL"/>
              <w:keepNext w:val="0"/>
              <w:keepLines w:val="0"/>
              <w:widowControl w:val="0"/>
              <w:rPr>
                <w:lang w:eastAsia="ko-KR"/>
              </w:rPr>
            </w:pPr>
            <w:r>
              <w:rPr>
                <w:lang w:eastAsia="ko-KR"/>
              </w:rPr>
              <w:t xml:space="preserve">We think Asustek’s proposal is fine for SDT, default LCG can be set for SDT DRBs. </w:t>
            </w:r>
          </w:p>
          <w:p w14:paraId="57EC0DF2" w14:textId="77777777" w:rsidR="00BF1583" w:rsidRDefault="00BF1583" w:rsidP="00BF1583">
            <w:pPr>
              <w:pStyle w:val="TAL"/>
              <w:keepNext w:val="0"/>
              <w:keepLines w:val="0"/>
              <w:widowControl w:val="0"/>
              <w:rPr>
                <w:lang w:eastAsia="ko-KR"/>
              </w:rPr>
            </w:pPr>
          </w:p>
          <w:p w14:paraId="15DFEFC8" w14:textId="77777777" w:rsidR="00BF1583" w:rsidRDefault="00BF1583" w:rsidP="00BF1583">
            <w:pPr>
              <w:pStyle w:val="TAL"/>
              <w:keepNext w:val="0"/>
              <w:keepLines w:val="0"/>
              <w:widowControl w:val="0"/>
              <w:rPr>
                <w:lang w:eastAsia="ko-KR"/>
              </w:rPr>
            </w:pPr>
            <w:r>
              <w:rPr>
                <w:lang w:eastAsia="ko-KR"/>
              </w:rPr>
              <w:t>It should be noted that the target gNB does not know the BSR config before context fetch so we see it less useful to have specific configuration on it.</w:t>
            </w:r>
          </w:p>
        </w:tc>
      </w:tr>
      <w:tr w:rsidR="00BF1583" w14:paraId="6CE4CC81" w14:textId="77777777">
        <w:tc>
          <w:tcPr>
            <w:tcW w:w="1915" w:type="dxa"/>
          </w:tcPr>
          <w:p w14:paraId="22FDCEE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DF6D917"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1F34683" w14:textId="77777777" w:rsidR="00BF1583" w:rsidRDefault="00BF1583" w:rsidP="00BF1583">
            <w:pPr>
              <w:pStyle w:val="TAL"/>
              <w:keepNext w:val="0"/>
              <w:keepLines w:val="0"/>
              <w:widowControl w:val="0"/>
              <w:rPr>
                <w:lang w:eastAsia="zh-CN"/>
              </w:rPr>
            </w:pPr>
          </w:p>
        </w:tc>
      </w:tr>
      <w:tr w:rsidR="00D93620" w14:paraId="0414CD66" w14:textId="77777777">
        <w:tc>
          <w:tcPr>
            <w:tcW w:w="1915" w:type="dxa"/>
          </w:tcPr>
          <w:p w14:paraId="2086648F" w14:textId="1D4A8068" w:rsidR="00D93620" w:rsidRDefault="00D93620" w:rsidP="00D93620">
            <w:pPr>
              <w:pStyle w:val="TAC"/>
              <w:keepNext w:val="0"/>
              <w:keepLines w:val="0"/>
              <w:widowControl w:val="0"/>
              <w:rPr>
                <w:lang w:eastAsia="ko-KR"/>
              </w:rPr>
            </w:pPr>
            <w:r>
              <w:rPr>
                <w:lang w:eastAsia="ko-KR"/>
              </w:rPr>
              <w:t>ZTE</w:t>
            </w:r>
          </w:p>
        </w:tc>
        <w:tc>
          <w:tcPr>
            <w:tcW w:w="2191" w:type="dxa"/>
          </w:tcPr>
          <w:p w14:paraId="5ECC7785" w14:textId="4E2CCF1A" w:rsidR="00D93620" w:rsidRDefault="00D93620" w:rsidP="00D93620">
            <w:pPr>
              <w:pStyle w:val="TAC"/>
              <w:keepNext w:val="0"/>
              <w:keepLines w:val="0"/>
              <w:widowControl w:val="0"/>
              <w:rPr>
                <w:lang w:eastAsia="ko-KR"/>
              </w:rPr>
            </w:pPr>
            <w:r>
              <w:rPr>
                <w:lang w:eastAsia="ko-KR"/>
              </w:rPr>
              <w:t>Option 1</w:t>
            </w:r>
          </w:p>
        </w:tc>
        <w:tc>
          <w:tcPr>
            <w:tcW w:w="5523" w:type="dxa"/>
          </w:tcPr>
          <w:p w14:paraId="651224A5" w14:textId="2811F090" w:rsidR="00D93620" w:rsidRDefault="00D93620" w:rsidP="00D93620">
            <w:pPr>
              <w:pStyle w:val="TAL"/>
              <w:keepNext w:val="0"/>
              <w:keepLines w:val="0"/>
              <w:widowControl w:val="0"/>
              <w:rPr>
                <w:lang w:eastAsia="ko-KR"/>
              </w:rPr>
            </w:pPr>
            <w:r>
              <w:rPr>
                <w:lang w:eastAsia="ko-KR"/>
              </w:rPr>
              <w:t xml:space="preserve">We think a different configuration can be specified but this can be SDT specific configuration. </w:t>
            </w:r>
          </w:p>
        </w:tc>
      </w:tr>
      <w:tr w:rsidR="00B301CA" w14:paraId="3CEDADE7" w14:textId="77777777">
        <w:tc>
          <w:tcPr>
            <w:tcW w:w="1915" w:type="dxa"/>
          </w:tcPr>
          <w:p w14:paraId="452DF23D" w14:textId="655D796B"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EB2E48E" w14:textId="253B00B9" w:rsidR="00B301CA" w:rsidRPr="00B301CA" w:rsidRDefault="00B301CA" w:rsidP="00D9362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14:paraId="7FF6DF9E" w14:textId="38E828FB" w:rsidR="00B301CA" w:rsidRDefault="00B301CA" w:rsidP="00D93620">
            <w:pPr>
              <w:pStyle w:val="TAL"/>
              <w:keepNext w:val="0"/>
              <w:keepLines w:val="0"/>
              <w:widowControl w:val="0"/>
              <w:rPr>
                <w:lang w:eastAsia="zh-CN"/>
              </w:rPr>
            </w:pPr>
            <w:r>
              <w:rPr>
                <w:rFonts w:hint="eastAsia"/>
                <w:lang w:eastAsia="zh-CN"/>
              </w:rPr>
              <w:t>A</w:t>
            </w:r>
            <w:r>
              <w:rPr>
                <w:lang w:eastAsia="zh-CN"/>
              </w:rPr>
              <w:t xml:space="preserve">gree with </w:t>
            </w:r>
            <w:proofErr w:type="spellStart"/>
            <w:r>
              <w:rPr>
                <w:lang w:eastAsia="zh-CN"/>
              </w:rPr>
              <w:t>ASUSTek</w:t>
            </w:r>
            <w:proofErr w:type="spellEnd"/>
            <w:r>
              <w:rPr>
                <w:lang w:eastAsia="zh-CN"/>
              </w:rPr>
              <w:t>, it is enough to use BSR configuration in default MAC group configuration.</w:t>
            </w:r>
          </w:p>
        </w:tc>
      </w:tr>
      <w:tr w:rsidR="00183ABC" w14:paraId="3858BF51" w14:textId="77777777">
        <w:tc>
          <w:tcPr>
            <w:tcW w:w="1915" w:type="dxa"/>
          </w:tcPr>
          <w:p w14:paraId="6563793D" w14:textId="0EC52D32"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342F1864" w14:textId="6640D27A"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DC77824" w14:textId="66ECEC19" w:rsidR="00183ABC" w:rsidRDefault="00183ABC" w:rsidP="00D93620">
            <w:pPr>
              <w:pStyle w:val="TAL"/>
              <w:keepNext w:val="0"/>
              <w:keepLines w:val="0"/>
              <w:widowControl w:val="0"/>
              <w:rPr>
                <w:lang w:eastAsia="zh-CN"/>
              </w:rPr>
            </w:pPr>
            <w:r>
              <w:rPr>
                <w:lang w:eastAsia="zh-CN"/>
              </w:rPr>
              <w:t>The BSR configuration for SDT can be better applied to the data transmission in RRC_INACTIVE state.</w:t>
            </w:r>
          </w:p>
        </w:tc>
      </w:tr>
      <w:tr w:rsidR="00C53550" w14:paraId="50923564" w14:textId="77777777">
        <w:tc>
          <w:tcPr>
            <w:tcW w:w="1915" w:type="dxa"/>
          </w:tcPr>
          <w:p w14:paraId="2D56A610" w14:textId="25039B36"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2D8A0D" w14:textId="3900D1BD" w:rsidR="00C53550" w:rsidRDefault="00C53550" w:rsidP="00D9362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E16178D" w14:textId="77777777" w:rsidR="00C53550" w:rsidRDefault="00C53550" w:rsidP="00D93620">
            <w:pPr>
              <w:pStyle w:val="TAL"/>
              <w:keepNext w:val="0"/>
              <w:keepLines w:val="0"/>
              <w:widowControl w:val="0"/>
              <w:rPr>
                <w:lang w:eastAsia="zh-CN"/>
              </w:rPr>
            </w:pPr>
          </w:p>
        </w:tc>
      </w:tr>
      <w:tr w:rsidR="00AD6460" w14:paraId="2C42FAEF" w14:textId="77777777">
        <w:tc>
          <w:tcPr>
            <w:tcW w:w="1915" w:type="dxa"/>
          </w:tcPr>
          <w:p w14:paraId="7B23F714" w14:textId="5A390F33" w:rsidR="00AD6460" w:rsidRDefault="00AD6460" w:rsidP="00AD6460">
            <w:pPr>
              <w:pStyle w:val="TAC"/>
              <w:keepNext w:val="0"/>
              <w:keepLines w:val="0"/>
              <w:widowControl w:val="0"/>
              <w:rPr>
                <w:rFonts w:eastAsiaTheme="minorEastAsia"/>
                <w:lang w:eastAsia="zh-CN"/>
              </w:rPr>
            </w:pPr>
            <w:r>
              <w:rPr>
                <w:rFonts w:eastAsiaTheme="minorEastAsia"/>
                <w:lang w:eastAsia="zh-CN"/>
              </w:rPr>
              <w:t>ITRI</w:t>
            </w:r>
          </w:p>
        </w:tc>
        <w:tc>
          <w:tcPr>
            <w:tcW w:w="2191" w:type="dxa"/>
          </w:tcPr>
          <w:p w14:paraId="2DCAB91F" w14:textId="5A08EE38" w:rsidR="00AD6460" w:rsidRDefault="00AD6460" w:rsidP="00AD6460">
            <w:pPr>
              <w:pStyle w:val="TAC"/>
              <w:keepNext w:val="0"/>
              <w:keepLines w:val="0"/>
              <w:widowControl w:val="0"/>
              <w:rPr>
                <w:rFonts w:eastAsiaTheme="minorEastAsia"/>
                <w:lang w:eastAsia="zh-CN"/>
              </w:rPr>
            </w:pPr>
            <w:r>
              <w:rPr>
                <w:rFonts w:eastAsiaTheme="minorEastAsia"/>
                <w:lang w:eastAsia="zh-CN"/>
              </w:rPr>
              <w:t>C</w:t>
            </w:r>
            <w:r>
              <w:rPr>
                <w:rFonts w:eastAsia="PMingLiU" w:hint="eastAsia"/>
                <w:lang w:eastAsia="zh-TW"/>
              </w:rPr>
              <w:t>o</w:t>
            </w:r>
            <w:r>
              <w:rPr>
                <w:rFonts w:eastAsia="PMingLiU"/>
                <w:lang w:eastAsia="zh-TW"/>
              </w:rPr>
              <w:t>mment</w:t>
            </w:r>
          </w:p>
        </w:tc>
        <w:tc>
          <w:tcPr>
            <w:tcW w:w="5523" w:type="dxa"/>
          </w:tcPr>
          <w:p w14:paraId="552CA1AB" w14:textId="23A7BA41" w:rsidR="00AD6460" w:rsidRDefault="00AD6460" w:rsidP="00AD6460">
            <w:pPr>
              <w:pStyle w:val="TAL"/>
              <w:keepNext w:val="0"/>
              <w:keepLines w:val="0"/>
              <w:widowControl w:val="0"/>
              <w:rPr>
                <w:lang w:eastAsia="zh-CN"/>
              </w:rPr>
            </w:pPr>
            <w:r>
              <w:rPr>
                <w:rFonts w:eastAsia="PMingLiU" w:hint="eastAsia"/>
                <w:lang w:eastAsia="zh-TW"/>
              </w:rPr>
              <w:t>A</w:t>
            </w:r>
            <w:r>
              <w:rPr>
                <w:rFonts w:eastAsia="PMingLiU"/>
                <w:lang w:eastAsia="zh-TW"/>
              </w:rPr>
              <w:t xml:space="preserve">gree with </w:t>
            </w:r>
            <w:proofErr w:type="spellStart"/>
            <w:r w:rsidRPr="00A179A5">
              <w:rPr>
                <w:rFonts w:eastAsia="PMingLiU"/>
                <w:lang w:eastAsia="zh-TW"/>
              </w:rPr>
              <w:t>ASUSTeK</w:t>
            </w:r>
            <w:proofErr w:type="spellEnd"/>
            <w:r>
              <w:rPr>
                <w:rFonts w:eastAsia="PMingLiU"/>
                <w:lang w:eastAsia="zh-TW"/>
              </w:rPr>
              <w:t>.</w:t>
            </w:r>
          </w:p>
        </w:tc>
      </w:tr>
      <w:tr w:rsidR="008D2926" w14:paraId="2D3825B5" w14:textId="77777777">
        <w:tc>
          <w:tcPr>
            <w:tcW w:w="1915" w:type="dxa"/>
          </w:tcPr>
          <w:p w14:paraId="72955B6C" w14:textId="2928E93F" w:rsidR="008D2926" w:rsidRDefault="008D2926" w:rsidP="00AD646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66E1434E" w14:textId="7C844CB1" w:rsidR="008D2926" w:rsidRDefault="008D2926" w:rsidP="00AD6460">
            <w:pPr>
              <w:pStyle w:val="TAC"/>
              <w:keepNext w:val="0"/>
              <w:keepLines w:val="0"/>
              <w:widowControl w:val="0"/>
              <w:rPr>
                <w:rFonts w:eastAsiaTheme="minorEastAsia"/>
                <w:lang w:eastAsia="zh-CN"/>
              </w:rPr>
            </w:pPr>
            <w:r>
              <w:rPr>
                <w:rFonts w:eastAsiaTheme="minorEastAsia"/>
                <w:lang w:eastAsia="zh-CN"/>
              </w:rPr>
              <w:t>Option 2 or default config</w:t>
            </w:r>
          </w:p>
        </w:tc>
        <w:tc>
          <w:tcPr>
            <w:tcW w:w="5523" w:type="dxa"/>
          </w:tcPr>
          <w:p w14:paraId="6ADFF7F3" w14:textId="77777777" w:rsidR="008D2926" w:rsidRDefault="008D2926" w:rsidP="00AD6460">
            <w:pPr>
              <w:pStyle w:val="TAL"/>
              <w:keepNext w:val="0"/>
              <w:keepLines w:val="0"/>
              <w:widowControl w:val="0"/>
              <w:rPr>
                <w:rFonts w:eastAsia="PMingLiU"/>
                <w:lang w:eastAsia="zh-TW"/>
              </w:rPr>
            </w:pPr>
          </w:p>
        </w:tc>
      </w:tr>
      <w:tr w:rsidR="00DA14F7" w14:paraId="42333AC8" w14:textId="77777777">
        <w:tc>
          <w:tcPr>
            <w:tcW w:w="1915" w:type="dxa"/>
          </w:tcPr>
          <w:p w14:paraId="7C31233B" w14:textId="065E51ED"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042182F3" w14:textId="6B79B02F" w:rsidR="00DA14F7" w:rsidRDefault="00DA14F7" w:rsidP="00DA14F7">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4A96924" w14:textId="3668F908" w:rsidR="00DA14F7" w:rsidRDefault="00DA14F7" w:rsidP="00DA14F7">
            <w:pPr>
              <w:pStyle w:val="TAL"/>
              <w:keepNext w:val="0"/>
              <w:keepLines w:val="0"/>
              <w:widowControl w:val="0"/>
              <w:rPr>
                <w:rFonts w:eastAsia="PMingLiU"/>
                <w:lang w:eastAsia="zh-TW"/>
              </w:rPr>
            </w:pPr>
            <w:r>
              <w:rPr>
                <w:rFonts w:hint="eastAsia"/>
                <w:lang w:eastAsia="zh-CN"/>
              </w:rPr>
              <w:t>I</w:t>
            </w:r>
            <w:r>
              <w:rPr>
                <w:lang w:eastAsia="zh-CN"/>
              </w:rPr>
              <w:t>t is not clear the benefit if a separate BSR configuration is applied for SDT.</w:t>
            </w:r>
          </w:p>
        </w:tc>
      </w:tr>
    </w:tbl>
    <w:p w14:paraId="2D187468" w14:textId="77777777" w:rsidR="00716F50" w:rsidRDefault="00716F50">
      <w:pPr>
        <w:rPr>
          <w:b/>
          <w:lang w:val="en-US" w:eastAsia="ko-KR"/>
        </w:rPr>
      </w:pPr>
    </w:p>
    <w:p w14:paraId="1E369605" w14:textId="77777777" w:rsidR="00716F50" w:rsidRDefault="00B77B6D">
      <w:pPr>
        <w:rPr>
          <w:b/>
          <w:lang w:val="en-US" w:eastAsia="ko-KR"/>
        </w:rPr>
      </w:pPr>
      <w:r>
        <w:rPr>
          <w:b/>
          <w:lang w:val="en-US" w:eastAsia="ko-KR"/>
        </w:rPr>
        <w:t>Issue 11: If the gNB configures BSR configuration used for SDT, how it is signaled?</w:t>
      </w:r>
    </w:p>
    <w:p w14:paraId="2F26084C" w14:textId="77777777" w:rsidR="00716F50" w:rsidRDefault="00B77B6D">
      <w:pPr>
        <w:pStyle w:val="B1"/>
        <w:rPr>
          <w:b/>
          <w:lang w:val="en-US" w:eastAsia="ko-KR"/>
        </w:rPr>
      </w:pPr>
      <w:r>
        <w:rPr>
          <w:b/>
          <w:lang w:val="en-US" w:eastAsia="ko-KR"/>
        </w:rPr>
        <w:t>-</w:t>
      </w:r>
      <w:r>
        <w:rPr>
          <w:b/>
          <w:lang w:val="en-US" w:eastAsia="ko-KR"/>
        </w:rPr>
        <w:tab/>
        <w:t xml:space="preserve">Option 1: via </w:t>
      </w:r>
      <w:proofErr w:type="spellStart"/>
      <w:r>
        <w:rPr>
          <w:b/>
          <w:lang w:val="en-US" w:eastAsia="ko-KR"/>
        </w:rPr>
        <w:t>RRCRelease</w:t>
      </w:r>
      <w:proofErr w:type="spellEnd"/>
      <w:r>
        <w:rPr>
          <w:b/>
          <w:lang w:val="en-US" w:eastAsia="ko-KR"/>
        </w:rPr>
        <w:t xml:space="preserve"> message.</w:t>
      </w:r>
    </w:p>
    <w:p w14:paraId="61191437" w14:textId="77777777" w:rsidR="00716F50" w:rsidRDefault="00B77B6D">
      <w:pPr>
        <w:pStyle w:val="B1"/>
        <w:rPr>
          <w:b/>
          <w:lang w:val="en-US" w:eastAsia="ko-KR"/>
        </w:rPr>
      </w:pPr>
      <w:r>
        <w:rPr>
          <w:b/>
          <w:lang w:val="en-US" w:eastAsia="ko-KR"/>
        </w:rPr>
        <w:t>-</w:t>
      </w:r>
      <w:r>
        <w:rPr>
          <w:b/>
          <w:lang w:val="en-US" w:eastAsia="ko-KR"/>
        </w:rPr>
        <w:tab/>
        <w:t>Option 2: via system information.</w:t>
      </w:r>
    </w:p>
    <w:p w14:paraId="1A295C32" w14:textId="77777777" w:rsidR="00716F50" w:rsidRDefault="00B77B6D">
      <w:pPr>
        <w:jc w:val="both"/>
        <w:rPr>
          <w:rFonts w:eastAsia="Yu Mincho"/>
          <w:b/>
        </w:rPr>
      </w:pPr>
      <w:r>
        <w:rPr>
          <w:rFonts w:eastAsia="Yu Mincho"/>
          <w:b/>
        </w:rPr>
        <w:t>Q11: Which option do you prefer?</w:t>
      </w:r>
    </w:p>
    <w:tbl>
      <w:tblPr>
        <w:tblStyle w:val="af1"/>
        <w:tblW w:w="0" w:type="auto"/>
        <w:tblLook w:val="04A0" w:firstRow="1" w:lastRow="0" w:firstColumn="1" w:lastColumn="0" w:noHBand="0" w:noVBand="1"/>
      </w:tblPr>
      <w:tblGrid>
        <w:gridCol w:w="1915"/>
        <w:gridCol w:w="2191"/>
        <w:gridCol w:w="5523"/>
      </w:tblGrid>
      <w:tr w:rsidR="00716F50" w14:paraId="546DF7FD" w14:textId="77777777">
        <w:tc>
          <w:tcPr>
            <w:tcW w:w="1915" w:type="dxa"/>
          </w:tcPr>
          <w:p w14:paraId="3FC2B851" w14:textId="77777777" w:rsidR="00716F50" w:rsidRDefault="00B77B6D">
            <w:pPr>
              <w:pStyle w:val="TAH"/>
              <w:keepNext w:val="0"/>
              <w:keepLines w:val="0"/>
              <w:widowControl w:val="0"/>
              <w:rPr>
                <w:lang w:eastAsia="ko-KR"/>
              </w:rPr>
            </w:pPr>
            <w:r>
              <w:rPr>
                <w:lang w:eastAsia="ko-KR"/>
              </w:rPr>
              <w:t>Company</w:t>
            </w:r>
          </w:p>
        </w:tc>
        <w:tc>
          <w:tcPr>
            <w:tcW w:w="2191" w:type="dxa"/>
          </w:tcPr>
          <w:p w14:paraId="2C25C036" w14:textId="77777777" w:rsidR="00716F50" w:rsidRDefault="00B77B6D">
            <w:pPr>
              <w:pStyle w:val="TAH"/>
              <w:keepNext w:val="0"/>
              <w:keepLines w:val="0"/>
              <w:widowControl w:val="0"/>
              <w:rPr>
                <w:lang w:eastAsia="ko-KR"/>
              </w:rPr>
            </w:pPr>
            <w:r>
              <w:rPr>
                <w:lang w:eastAsia="ko-KR"/>
              </w:rPr>
              <w:t>Preferred option</w:t>
            </w:r>
          </w:p>
        </w:tc>
        <w:tc>
          <w:tcPr>
            <w:tcW w:w="5523" w:type="dxa"/>
          </w:tcPr>
          <w:p w14:paraId="3F4BA7B7" w14:textId="77777777" w:rsidR="00716F50" w:rsidRDefault="00B77B6D">
            <w:pPr>
              <w:pStyle w:val="TAH"/>
              <w:keepNext w:val="0"/>
              <w:keepLines w:val="0"/>
              <w:widowControl w:val="0"/>
              <w:rPr>
                <w:lang w:eastAsia="ko-KR"/>
              </w:rPr>
            </w:pPr>
            <w:r>
              <w:rPr>
                <w:lang w:eastAsia="ko-KR"/>
              </w:rPr>
              <w:t>Detailed Comments</w:t>
            </w:r>
          </w:p>
        </w:tc>
      </w:tr>
      <w:tr w:rsidR="00716F50" w14:paraId="1B59307C" w14:textId="77777777">
        <w:tc>
          <w:tcPr>
            <w:tcW w:w="1915" w:type="dxa"/>
          </w:tcPr>
          <w:p w14:paraId="19CF7CF4"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47F96087" w14:textId="77777777" w:rsidR="00716F50" w:rsidRDefault="00B77B6D">
            <w:pPr>
              <w:pStyle w:val="TAC"/>
              <w:keepNext w:val="0"/>
              <w:keepLines w:val="0"/>
              <w:widowControl w:val="0"/>
              <w:rPr>
                <w:lang w:eastAsia="ko-KR"/>
              </w:rPr>
            </w:pPr>
            <w:r>
              <w:rPr>
                <w:lang w:eastAsia="ko-KR"/>
              </w:rPr>
              <w:t>Option 1</w:t>
            </w:r>
          </w:p>
        </w:tc>
        <w:tc>
          <w:tcPr>
            <w:tcW w:w="5523" w:type="dxa"/>
          </w:tcPr>
          <w:p w14:paraId="44F8E43F" w14:textId="77777777" w:rsidR="00716F50" w:rsidRDefault="00716F50">
            <w:pPr>
              <w:pStyle w:val="TAL"/>
              <w:keepNext w:val="0"/>
              <w:keepLines w:val="0"/>
              <w:widowControl w:val="0"/>
              <w:jc w:val="both"/>
              <w:rPr>
                <w:lang w:eastAsia="ko-KR"/>
              </w:rPr>
            </w:pPr>
          </w:p>
        </w:tc>
      </w:tr>
      <w:tr w:rsidR="00716F50" w14:paraId="169A9D01" w14:textId="77777777">
        <w:tc>
          <w:tcPr>
            <w:tcW w:w="1915" w:type="dxa"/>
          </w:tcPr>
          <w:p w14:paraId="47A5D897"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073070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7E0654B" w14:textId="77777777" w:rsidR="00716F50" w:rsidRDefault="00B77B6D">
            <w:pPr>
              <w:pStyle w:val="TAL"/>
              <w:keepNext w:val="0"/>
              <w:keepLines w:val="0"/>
              <w:widowControl w:val="0"/>
              <w:rPr>
                <w:rFonts w:eastAsia="宋体"/>
                <w:lang w:eastAsia="zh-CN"/>
              </w:rPr>
            </w:pPr>
            <w:r>
              <w:rPr>
                <w:rFonts w:eastAsia="MS Mincho"/>
                <w:lang w:eastAsia="ja-JP"/>
              </w:rPr>
              <w:t>Dedicated RRC message is better than SIB since SDT procedure is UE-specific for which dedicated configuration would be provided.</w:t>
            </w:r>
          </w:p>
        </w:tc>
      </w:tr>
      <w:tr w:rsidR="00716F50" w14:paraId="15AEC57D" w14:textId="77777777">
        <w:tc>
          <w:tcPr>
            <w:tcW w:w="1915" w:type="dxa"/>
          </w:tcPr>
          <w:p w14:paraId="4485F00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1560D0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3E2F71" w14:textId="77777777" w:rsidR="00716F50" w:rsidRDefault="00716F50">
            <w:pPr>
              <w:pStyle w:val="TAL"/>
              <w:keepNext w:val="0"/>
              <w:keepLines w:val="0"/>
              <w:widowControl w:val="0"/>
              <w:rPr>
                <w:rFonts w:eastAsia="宋体"/>
                <w:lang w:val="en-US" w:eastAsia="zh-CN"/>
              </w:rPr>
            </w:pPr>
          </w:p>
        </w:tc>
      </w:tr>
      <w:tr w:rsidR="00BF1583" w14:paraId="3F38C440" w14:textId="77777777">
        <w:tc>
          <w:tcPr>
            <w:tcW w:w="1915" w:type="dxa"/>
          </w:tcPr>
          <w:p w14:paraId="6CDB122A" w14:textId="77777777" w:rsidR="00BF1583" w:rsidRDefault="00BF1583" w:rsidP="00BF1583">
            <w:pPr>
              <w:pStyle w:val="TAC"/>
              <w:keepNext w:val="0"/>
              <w:keepLines w:val="0"/>
              <w:widowControl w:val="0"/>
              <w:rPr>
                <w:rFonts w:eastAsia="宋体"/>
                <w:lang w:eastAsia="zh-CN"/>
              </w:rPr>
            </w:pPr>
            <w:r>
              <w:rPr>
                <w:rFonts w:eastAsia="宋体"/>
                <w:lang w:eastAsia="zh-CN"/>
              </w:rPr>
              <w:t>Nokia</w:t>
            </w:r>
          </w:p>
        </w:tc>
        <w:tc>
          <w:tcPr>
            <w:tcW w:w="2191" w:type="dxa"/>
          </w:tcPr>
          <w:p w14:paraId="2B54D995" w14:textId="77777777" w:rsidR="00BF1583" w:rsidRDefault="00BF1583" w:rsidP="00BF1583">
            <w:pPr>
              <w:pStyle w:val="TAC"/>
              <w:keepNext w:val="0"/>
              <w:keepLines w:val="0"/>
              <w:widowControl w:val="0"/>
              <w:rPr>
                <w:rFonts w:eastAsia="宋体"/>
                <w:lang w:eastAsia="zh-CN"/>
              </w:rPr>
            </w:pPr>
            <w:r>
              <w:rPr>
                <w:rFonts w:eastAsia="宋体"/>
                <w:lang w:eastAsia="zh-CN"/>
              </w:rPr>
              <w:t>Option 1</w:t>
            </w:r>
          </w:p>
        </w:tc>
        <w:tc>
          <w:tcPr>
            <w:tcW w:w="5523" w:type="dxa"/>
          </w:tcPr>
          <w:p w14:paraId="712BFA93" w14:textId="77777777" w:rsidR="00BF1583" w:rsidRDefault="00BF1583" w:rsidP="00BF1583">
            <w:pPr>
              <w:pStyle w:val="TAL"/>
              <w:keepNext w:val="0"/>
              <w:keepLines w:val="0"/>
              <w:widowControl w:val="0"/>
              <w:rPr>
                <w:lang w:eastAsia="ko-KR"/>
              </w:rPr>
            </w:pPr>
            <w:r>
              <w:rPr>
                <w:lang w:eastAsia="ko-KR"/>
              </w:rPr>
              <w:t>If BSR configuration would be needed. Default config would not require any configuration.</w:t>
            </w:r>
          </w:p>
        </w:tc>
      </w:tr>
      <w:tr w:rsidR="00BF1583" w14:paraId="4BB9EF39" w14:textId="77777777">
        <w:trPr>
          <w:trHeight w:val="90"/>
        </w:trPr>
        <w:tc>
          <w:tcPr>
            <w:tcW w:w="1915" w:type="dxa"/>
          </w:tcPr>
          <w:p w14:paraId="7FCDA5FC" w14:textId="77777777" w:rsidR="00BF1583" w:rsidRPr="009C16DA" w:rsidRDefault="009C16DA" w:rsidP="00BF1583">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F65B37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4BA31DC5" w14:textId="77777777" w:rsidR="00BF1583" w:rsidRDefault="00BF1583" w:rsidP="00BF1583">
            <w:pPr>
              <w:pStyle w:val="TAL"/>
              <w:keepNext w:val="0"/>
              <w:keepLines w:val="0"/>
              <w:widowControl w:val="0"/>
              <w:rPr>
                <w:lang w:eastAsia="ko-KR"/>
              </w:rPr>
            </w:pPr>
          </w:p>
        </w:tc>
      </w:tr>
      <w:tr w:rsidR="00D93620" w14:paraId="1BC9722F" w14:textId="77777777">
        <w:tc>
          <w:tcPr>
            <w:tcW w:w="1915" w:type="dxa"/>
          </w:tcPr>
          <w:p w14:paraId="371B43AF" w14:textId="59B5F6A3" w:rsidR="00D93620" w:rsidRDefault="00D93620" w:rsidP="00D93620">
            <w:pPr>
              <w:pStyle w:val="TAC"/>
              <w:keepNext w:val="0"/>
              <w:keepLines w:val="0"/>
              <w:widowControl w:val="0"/>
              <w:rPr>
                <w:lang w:eastAsia="ko-KR"/>
              </w:rPr>
            </w:pPr>
            <w:r>
              <w:rPr>
                <w:rFonts w:eastAsia="宋体"/>
                <w:lang w:val="en-US" w:eastAsia="zh-CN"/>
              </w:rPr>
              <w:t>ZTE</w:t>
            </w:r>
          </w:p>
        </w:tc>
        <w:tc>
          <w:tcPr>
            <w:tcW w:w="2191" w:type="dxa"/>
          </w:tcPr>
          <w:p w14:paraId="2C007295" w14:textId="34C3A49B" w:rsidR="00D93620" w:rsidRDefault="00D93620" w:rsidP="00D93620">
            <w:pPr>
              <w:pStyle w:val="TAC"/>
              <w:keepNext w:val="0"/>
              <w:keepLines w:val="0"/>
              <w:widowControl w:val="0"/>
              <w:rPr>
                <w:lang w:eastAsia="ko-KR"/>
              </w:rPr>
            </w:pPr>
            <w:r>
              <w:rPr>
                <w:lang w:eastAsia="ko-KR"/>
              </w:rPr>
              <w:t>Option 2</w:t>
            </w:r>
          </w:p>
        </w:tc>
        <w:tc>
          <w:tcPr>
            <w:tcW w:w="5523" w:type="dxa"/>
          </w:tcPr>
          <w:p w14:paraId="28388816" w14:textId="508E9C88" w:rsidR="00D93620" w:rsidRDefault="00D93620" w:rsidP="00D93620">
            <w:pPr>
              <w:pStyle w:val="TAL"/>
              <w:keepNext w:val="0"/>
              <w:keepLines w:val="0"/>
              <w:widowControl w:val="0"/>
              <w:rPr>
                <w:lang w:eastAsia="ko-KR"/>
              </w:rPr>
            </w:pPr>
            <w:r>
              <w:rPr>
                <w:lang w:eastAsia="ko-KR"/>
              </w:rPr>
              <w:t xml:space="preserve">It depends on whether different cell can configure different BSR configuration. An SDT specific configuration can be specified in SIB and if this is not broadcast the UE can use the default configuration. </w:t>
            </w:r>
          </w:p>
        </w:tc>
      </w:tr>
      <w:tr w:rsidR="00D93620" w14:paraId="773B5D81" w14:textId="77777777">
        <w:tc>
          <w:tcPr>
            <w:tcW w:w="1915" w:type="dxa"/>
          </w:tcPr>
          <w:p w14:paraId="1A2E45C6" w14:textId="003B16C5"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C378874" w14:textId="3491E82B" w:rsidR="00D93620" w:rsidRPr="0030581E" w:rsidRDefault="0030581E"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97ACDF0" w14:textId="77777777" w:rsidR="00D93620" w:rsidRDefault="00D93620" w:rsidP="00D93620">
            <w:pPr>
              <w:pStyle w:val="TAL"/>
              <w:keepNext w:val="0"/>
              <w:keepLines w:val="0"/>
              <w:widowControl w:val="0"/>
              <w:rPr>
                <w:lang w:eastAsia="ko-KR"/>
              </w:rPr>
            </w:pPr>
          </w:p>
        </w:tc>
      </w:tr>
      <w:tr w:rsidR="00183ABC" w14:paraId="3398A89D" w14:textId="77777777">
        <w:tc>
          <w:tcPr>
            <w:tcW w:w="1915" w:type="dxa"/>
          </w:tcPr>
          <w:p w14:paraId="7F8C79EC" w14:textId="250CF4FF"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B2E4440" w14:textId="09C2AD62"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8FD2C48" w14:textId="77777777" w:rsidR="00183ABC" w:rsidRDefault="00183ABC" w:rsidP="00D93620">
            <w:pPr>
              <w:pStyle w:val="TAL"/>
              <w:keepNext w:val="0"/>
              <w:keepLines w:val="0"/>
              <w:widowControl w:val="0"/>
              <w:rPr>
                <w:lang w:eastAsia="ko-KR"/>
              </w:rPr>
            </w:pPr>
          </w:p>
        </w:tc>
      </w:tr>
      <w:tr w:rsidR="00C53550" w14:paraId="142F76B7" w14:textId="77777777">
        <w:tc>
          <w:tcPr>
            <w:tcW w:w="1915" w:type="dxa"/>
          </w:tcPr>
          <w:p w14:paraId="7D697E29" w14:textId="695127AA" w:rsidR="00C53550" w:rsidRDefault="00C53550" w:rsidP="00D93620">
            <w:pPr>
              <w:pStyle w:val="TAC"/>
              <w:keepNext w:val="0"/>
              <w:keepLines w:val="0"/>
              <w:widowControl w:val="0"/>
              <w:rPr>
                <w:rFonts w:eastAsiaTheme="minorEastAsia"/>
                <w:lang w:eastAsia="zh-CN"/>
              </w:rPr>
            </w:pPr>
            <w:r>
              <w:rPr>
                <w:rFonts w:eastAsiaTheme="minorEastAsia"/>
                <w:lang w:eastAsia="zh-CN"/>
              </w:rPr>
              <w:lastRenderedPageBreak/>
              <w:t>Panasonic</w:t>
            </w:r>
          </w:p>
        </w:tc>
        <w:tc>
          <w:tcPr>
            <w:tcW w:w="2191" w:type="dxa"/>
          </w:tcPr>
          <w:p w14:paraId="5319F8A8" w14:textId="27BC1A0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6653859" w14:textId="77777777" w:rsidR="00C53550" w:rsidRDefault="00C53550" w:rsidP="00D93620">
            <w:pPr>
              <w:pStyle w:val="TAL"/>
              <w:keepNext w:val="0"/>
              <w:keepLines w:val="0"/>
              <w:widowControl w:val="0"/>
              <w:rPr>
                <w:lang w:eastAsia="ko-KR"/>
              </w:rPr>
            </w:pPr>
          </w:p>
        </w:tc>
      </w:tr>
      <w:tr w:rsidR="00AD6460" w14:paraId="0C7FBC41" w14:textId="77777777">
        <w:tc>
          <w:tcPr>
            <w:tcW w:w="1915" w:type="dxa"/>
          </w:tcPr>
          <w:p w14:paraId="06135D01" w14:textId="50FA4A63"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2FE3ACBB" w14:textId="2D049C4C"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4C6652B5" w14:textId="77777777" w:rsidR="00AD6460" w:rsidRDefault="00AD6460" w:rsidP="00AD6460">
            <w:pPr>
              <w:pStyle w:val="TAL"/>
              <w:keepNext w:val="0"/>
              <w:keepLines w:val="0"/>
              <w:widowControl w:val="0"/>
              <w:rPr>
                <w:lang w:eastAsia="ko-KR"/>
              </w:rPr>
            </w:pPr>
          </w:p>
        </w:tc>
      </w:tr>
      <w:tr w:rsidR="00DA14F7" w14:paraId="78105AD4" w14:textId="77777777">
        <w:tc>
          <w:tcPr>
            <w:tcW w:w="1915" w:type="dxa"/>
          </w:tcPr>
          <w:p w14:paraId="6D8B6265" w14:textId="60C2E99A" w:rsidR="00DA14F7" w:rsidRDefault="00DA14F7" w:rsidP="00DA14F7">
            <w:pPr>
              <w:pStyle w:val="TAC"/>
              <w:keepNext w:val="0"/>
              <w:keepLines w:val="0"/>
              <w:widowControl w:val="0"/>
              <w:rPr>
                <w:rFonts w:eastAsia="PMingLiU" w:hint="eastAsia"/>
                <w:lang w:eastAsia="zh-TW"/>
              </w:rPr>
            </w:pPr>
            <w:r>
              <w:rPr>
                <w:rFonts w:eastAsiaTheme="minorEastAsia" w:hint="eastAsia"/>
                <w:lang w:eastAsia="zh-CN"/>
              </w:rPr>
              <w:t>S</w:t>
            </w:r>
            <w:r>
              <w:rPr>
                <w:rFonts w:eastAsiaTheme="minorEastAsia"/>
                <w:lang w:eastAsia="zh-CN"/>
              </w:rPr>
              <w:t>harp</w:t>
            </w:r>
          </w:p>
        </w:tc>
        <w:tc>
          <w:tcPr>
            <w:tcW w:w="2191" w:type="dxa"/>
          </w:tcPr>
          <w:p w14:paraId="174AB255" w14:textId="30889855" w:rsidR="00DA14F7" w:rsidRDefault="00DA14F7" w:rsidP="00DA14F7">
            <w:pPr>
              <w:pStyle w:val="TAC"/>
              <w:keepNext w:val="0"/>
              <w:keepLines w:val="0"/>
              <w:widowControl w:val="0"/>
              <w:rPr>
                <w:rFonts w:eastAsia="PMingLiU" w:hint="eastAsia"/>
                <w:lang w:eastAsia="zh-TW"/>
              </w:rPr>
            </w:pPr>
            <w:r>
              <w:rPr>
                <w:rFonts w:eastAsiaTheme="minorEastAsia" w:hint="eastAsia"/>
                <w:lang w:eastAsia="zh-CN"/>
              </w:rPr>
              <w:t>O</w:t>
            </w:r>
            <w:r>
              <w:rPr>
                <w:rFonts w:eastAsiaTheme="minorEastAsia"/>
                <w:lang w:eastAsia="zh-CN"/>
              </w:rPr>
              <w:t>ption 1</w:t>
            </w:r>
          </w:p>
        </w:tc>
        <w:tc>
          <w:tcPr>
            <w:tcW w:w="5523" w:type="dxa"/>
          </w:tcPr>
          <w:p w14:paraId="27A82140" w14:textId="77777777" w:rsidR="00DA14F7" w:rsidRDefault="00DA14F7" w:rsidP="00DA14F7">
            <w:pPr>
              <w:pStyle w:val="TAL"/>
              <w:keepNext w:val="0"/>
              <w:keepLines w:val="0"/>
              <w:widowControl w:val="0"/>
              <w:rPr>
                <w:lang w:eastAsia="ko-KR"/>
              </w:rPr>
            </w:pPr>
          </w:p>
        </w:tc>
      </w:tr>
    </w:tbl>
    <w:p w14:paraId="3B7F1EAA" w14:textId="77777777" w:rsidR="00716F50" w:rsidRDefault="00716F50">
      <w:pPr>
        <w:rPr>
          <w:lang w:eastAsia="ko-KR"/>
        </w:rPr>
      </w:pPr>
    </w:p>
    <w:p w14:paraId="16C842E4" w14:textId="77777777" w:rsidR="00716F50" w:rsidRDefault="00B77B6D">
      <w:pPr>
        <w:pStyle w:val="2"/>
      </w:pPr>
      <w:r>
        <w:t>2</w:t>
      </w:r>
      <w:r>
        <w:rPr>
          <w:rFonts w:hint="eastAsia"/>
        </w:rPr>
        <w:t>.</w:t>
      </w:r>
      <w:r>
        <w:t>7</w:t>
      </w:r>
      <w:r>
        <w:tab/>
        <w:t>PHR</w:t>
      </w:r>
    </w:p>
    <w:p w14:paraId="1BBAE438"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1B49F511" w14:textId="77777777">
        <w:tc>
          <w:tcPr>
            <w:tcW w:w="9631" w:type="dxa"/>
          </w:tcPr>
          <w:p w14:paraId="6BD20571" w14:textId="77777777" w:rsidR="00716F50" w:rsidRDefault="00B77B6D">
            <w:pPr>
              <w:jc w:val="both"/>
              <w:rPr>
                <w:rFonts w:eastAsia="Malgun Gothic"/>
                <w:lang w:eastAsia="ko-KR"/>
              </w:rPr>
            </w:pPr>
            <w:r>
              <w:rPr>
                <w:rFonts w:eastAsia="Malgun Gothic" w:hint="eastAsia"/>
                <w:lang w:eastAsia="ko-KR"/>
              </w:rPr>
              <w:t xml:space="preserve">[1] </w:t>
            </w:r>
            <w:r>
              <w:rPr>
                <w:rFonts w:eastAsia="Malgun Gothic"/>
                <w:lang w:eastAsia="ko-KR"/>
              </w:rPr>
              <w:t>Proposal 3: PHR MAC CE priority is considered lower than DTCH during the SDT procedure.</w:t>
            </w:r>
          </w:p>
          <w:p w14:paraId="7327BCBB" w14:textId="77777777" w:rsidR="00716F50" w:rsidRDefault="00B77B6D">
            <w:pPr>
              <w:jc w:val="both"/>
              <w:rPr>
                <w:rFonts w:eastAsia="Malgun Gothic"/>
                <w:lang w:eastAsia="ko-KR"/>
              </w:rPr>
            </w:pPr>
            <w:r>
              <w:rPr>
                <w:rFonts w:eastAsia="Malgun Gothic" w:hint="eastAsia"/>
                <w:lang w:eastAsia="ko-KR"/>
              </w:rPr>
              <w:t xml:space="preserve">[4] </w:t>
            </w:r>
            <w:r>
              <w:rPr>
                <w:rFonts w:eastAsia="Malgun Gothic"/>
                <w:lang w:eastAsia="ko-KR"/>
              </w:rPr>
              <w:t xml:space="preserve">Proposal 2 In SDT procedure, if there are PHR(s) triggered, PHR MAC CE is multiplexed in the MAC PDU if the </w:t>
            </w:r>
            <w:proofErr w:type="spellStart"/>
            <w:r>
              <w:rPr>
                <w:rFonts w:eastAsia="Malgun Gothic"/>
                <w:lang w:eastAsia="ko-KR"/>
              </w:rPr>
              <w:t>availialbe</w:t>
            </w:r>
            <w:proofErr w:type="spellEnd"/>
            <w:r>
              <w:rPr>
                <w:rFonts w:eastAsia="Malgun Gothic"/>
                <w:lang w:eastAsia="ko-KR"/>
              </w:rPr>
              <w:t xml:space="preserve"> UL grant </w:t>
            </w:r>
            <w:proofErr w:type="spellStart"/>
            <w:r>
              <w:rPr>
                <w:rFonts w:eastAsia="Malgun Gothic"/>
                <w:lang w:eastAsia="ko-KR"/>
              </w:rPr>
              <w:t>can not</w:t>
            </w:r>
            <w:proofErr w:type="spellEnd"/>
            <w:r>
              <w:rPr>
                <w:rFonts w:eastAsia="Malgun Gothic"/>
                <w:lang w:eastAsia="ko-KR"/>
              </w:rPr>
              <w:t xml:space="preserve"> accommodate all the buffered data but can accommodate the MAC CE of PHR plus its </w:t>
            </w:r>
            <w:proofErr w:type="spellStart"/>
            <w:r>
              <w:rPr>
                <w:rFonts w:eastAsia="Malgun Gothic"/>
                <w:lang w:eastAsia="ko-KR"/>
              </w:rPr>
              <w:t>subheaders</w:t>
            </w:r>
            <w:proofErr w:type="spellEnd"/>
            <w:r>
              <w:rPr>
                <w:rFonts w:eastAsia="Malgun Gothic"/>
                <w:lang w:eastAsia="ko-KR"/>
              </w:rPr>
              <w:t>. Otherwise, UE accommodates all the buffered data in the UL grant and cancels all the triggered PHR(s).</w:t>
            </w:r>
          </w:p>
          <w:p w14:paraId="5680355D" w14:textId="18541DC8" w:rsidR="00716F50" w:rsidRDefault="00B77B6D">
            <w:pPr>
              <w:jc w:val="both"/>
              <w:rPr>
                <w:rFonts w:eastAsia="Malgun Gothic"/>
                <w:lang w:eastAsia="ko-KR"/>
              </w:rPr>
            </w:pPr>
            <w:r>
              <w:rPr>
                <w:rFonts w:eastAsia="Malgun Gothic"/>
                <w:lang w:eastAsia="ko-KR"/>
              </w:rPr>
              <w:t xml:space="preserve">[5] Proposal 7. PHR configuration provided in RRC_CONNECTED is re-used during SDT unless </w:t>
            </w:r>
            <w:proofErr w:type="spellStart"/>
            <w:r w:rsidR="00872BB2">
              <w:rPr>
                <w:rFonts w:eastAsia="Malgun Gothic"/>
                <w:lang w:eastAsia="ko-KR"/>
              </w:rPr>
              <w:t>Gnb</w:t>
            </w:r>
            <w:proofErr w:type="spellEnd"/>
            <w:r>
              <w:rPr>
                <w:rFonts w:eastAsia="Malgun Gothic"/>
                <w:lang w:eastAsia="ko-KR"/>
              </w:rPr>
              <w:t xml:space="preserve"> indicates otherwise (i.e. </w:t>
            </w:r>
            <w:proofErr w:type="spellStart"/>
            <w:r w:rsidR="00872BB2">
              <w:rPr>
                <w:rFonts w:eastAsia="Malgun Gothic"/>
                <w:lang w:eastAsia="ko-KR"/>
              </w:rPr>
              <w:t>Gnb</w:t>
            </w:r>
            <w:proofErr w:type="spellEnd"/>
            <w:r>
              <w:rPr>
                <w:rFonts w:eastAsia="Malgun Gothic"/>
                <w:lang w:eastAsia="ko-KR"/>
              </w:rPr>
              <w:t xml:space="preserve"> explicitly indicates that PHR configuration provided in RRC_CONNECTED is not applicable during SDT operation).</w:t>
            </w:r>
          </w:p>
          <w:p w14:paraId="0F8C0C20" w14:textId="77777777" w:rsidR="00716F50" w:rsidRDefault="00B77B6D">
            <w:pPr>
              <w:jc w:val="both"/>
              <w:rPr>
                <w:rFonts w:eastAsia="Malgun Gothic"/>
                <w:lang w:eastAsia="ko-KR"/>
              </w:rPr>
            </w:pPr>
            <w:r>
              <w:rPr>
                <w:rFonts w:eastAsia="Malgun Gothic"/>
                <w:lang w:eastAsia="ko-KR"/>
              </w:rPr>
              <w:t xml:space="preserve">[6] Proposal 3: The PHR should be configurable for SDT, and it is up to NW to determine whether PHR is needed or not in </w:t>
            </w:r>
            <w:proofErr w:type="gramStart"/>
            <w:r>
              <w:rPr>
                <w:rFonts w:eastAsia="Malgun Gothic"/>
                <w:lang w:eastAsia="ko-KR"/>
              </w:rPr>
              <w:t>SDT .</w:t>
            </w:r>
            <w:proofErr w:type="gramEnd"/>
          </w:p>
          <w:p w14:paraId="0AB9EB37" w14:textId="77777777" w:rsidR="00716F50" w:rsidRDefault="00B77B6D">
            <w:pPr>
              <w:jc w:val="both"/>
              <w:rPr>
                <w:rFonts w:eastAsia="Malgun Gothic"/>
                <w:lang w:eastAsia="ko-KR"/>
              </w:rPr>
            </w:pPr>
            <w:r>
              <w:rPr>
                <w:rFonts w:eastAsia="Malgun Gothic"/>
                <w:lang w:eastAsia="ko-KR"/>
              </w:rPr>
              <w:t>[6] Proposal 4: Separate SDT PHR configuration should be included in SIB. If the SDT PHR configuration is not broadcasted, then the default configuration will be used</w:t>
            </w:r>
          </w:p>
          <w:p w14:paraId="19814A51" w14:textId="77777777" w:rsidR="00716F50" w:rsidRDefault="00B77B6D">
            <w:pPr>
              <w:jc w:val="both"/>
              <w:rPr>
                <w:rFonts w:eastAsia="Malgun Gothic"/>
                <w:lang w:eastAsia="ko-KR"/>
              </w:rPr>
            </w:pPr>
            <w:r>
              <w:rPr>
                <w:rFonts w:eastAsia="Malgun Gothic"/>
                <w:lang w:eastAsia="ko-KR"/>
              </w:rPr>
              <w:t>[7] Proposal 6: During SDT, if UL grant can accommodate the data, but not sufficient to additionally accommodate for PHR plus its header, the PHR is not transmitted.</w:t>
            </w:r>
          </w:p>
          <w:p w14:paraId="100CB4C9" w14:textId="77777777" w:rsidR="00716F50" w:rsidRDefault="00B77B6D">
            <w:pPr>
              <w:jc w:val="both"/>
              <w:rPr>
                <w:rFonts w:eastAsia="Malgun Gothic"/>
                <w:lang w:eastAsia="ko-KR"/>
              </w:rPr>
            </w:pPr>
            <w:r>
              <w:rPr>
                <w:rFonts w:eastAsia="Malgun Gothic"/>
                <w:lang w:eastAsia="ko-KR"/>
              </w:rPr>
              <w:t>[8] Proposal 5: PHR functionality can be reused and supported as is in INACTIVE state. The LCP multiplexing priority of the PHR MAC CE is not changed.</w:t>
            </w:r>
          </w:p>
          <w:p w14:paraId="52802EB4" w14:textId="77777777" w:rsidR="00716F50" w:rsidRDefault="00B77B6D">
            <w:pPr>
              <w:jc w:val="both"/>
              <w:rPr>
                <w:rFonts w:eastAsia="Malgun Gothic"/>
                <w:lang w:eastAsia="ko-KR"/>
              </w:rPr>
            </w:pPr>
            <w:r>
              <w:rPr>
                <w:rFonts w:eastAsia="Malgun Gothic"/>
                <w:lang w:eastAsia="ko-KR"/>
              </w:rPr>
              <w:t>[8] Proposal 6: The default MAC configuration is used for determining the PHR parameters in INACTIVE.</w:t>
            </w:r>
          </w:p>
          <w:p w14:paraId="1A8C8543" w14:textId="4FD62177" w:rsidR="00716F50" w:rsidRDefault="00B77B6D">
            <w:pPr>
              <w:rPr>
                <w:lang w:eastAsia="ko-KR"/>
              </w:rPr>
            </w:pPr>
            <w:r>
              <w:rPr>
                <w:rFonts w:eastAsia="Malgun Gothic"/>
                <w:lang w:eastAsia="ko-KR"/>
              </w:rPr>
              <w:t xml:space="preserve">[9] </w:t>
            </w:r>
            <w:r>
              <w:rPr>
                <w:lang w:eastAsia="ko-KR"/>
              </w:rPr>
              <w:t xml:space="preserve">Proposal 4: The relative priority order of MAC </w:t>
            </w:r>
            <w:proofErr w:type="spellStart"/>
            <w:r>
              <w:rPr>
                <w:lang w:eastAsia="ko-KR"/>
              </w:rPr>
              <w:t>C</w:t>
            </w:r>
            <w:r w:rsidR="00872BB2">
              <w:rPr>
                <w:lang w:eastAsia="ko-KR"/>
              </w:rPr>
              <w:t>e</w:t>
            </w:r>
            <w:r>
              <w:rPr>
                <w:lang w:eastAsia="ko-KR"/>
              </w:rPr>
              <w:t>s</w:t>
            </w:r>
            <w:proofErr w:type="spellEnd"/>
            <w:r>
              <w:rPr>
                <w:lang w:eastAsia="ko-KR"/>
              </w:rPr>
              <w:t xml:space="preserve"> and MAC SDUs applied in connected state shall be applied to SDT when multiplexing MAC </w:t>
            </w:r>
            <w:proofErr w:type="spellStart"/>
            <w:r>
              <w:rPr>
                <w:lang w:eastAsia="ko-KR"/>
              </w:rPr>
              <w:t>C</w:t>
            </w:r>
            <w:r w:rsidR="00872BB2">
              <w:rPr>
                <w:lang w:eastAsia="ko-KR"/>
              </w:rPr>
              <w:t>e</w:t>
            </w:r>
            <w:r>
              <w:rPr>
                <w:lang w:eastAsia="ko-KR"/>
              </w:rPr>
              <w:t>s</w:t>
            </w:r>
            <w:proofErr w:type="spellEnd"/>
            <w:r>
              <w:rPr>
                <w:lang w:eastAsia="ko-KR"/>
              </w:rPr>
              <w:t xml:space="preserve"> and MAC SDUs in a MAC PDU.</w:t>
            </w:r>
          </w:p>
          <w:p w14:paraId="1BE114F6" w14:textId="77777777" w:rsidR="00716F50" w:rsidRDefault="00B77B6D">
            <w:pPr>
              <w:jc w:val="both"/>
              <w:rPr>
                <w:rFonts w:eastAsia="Malgun Gothic"/>
                <w:lang w:eastAsia="ko-KR"/>
              </w:rPr>
            </w:pPr>
            <w:r>
              <w:rPr>
                <w:rFonts w:eastAsia="Malgun Gothic"/>
                <w:lang w:eastAsia="ko-KR"/>
              </w:rPr>
              <w:t>[9] Proposal 5: The PHR MAC CE is allowed to be contained in the first PUSCH message (i.e. MSG3 for 4-step RACH, MSGA payload for 2-step RACH and the CG transmission for CG).</w:t>
            </w:r>
          </w:p>
          <w:p w14:paraId="24EDEEFF" w14:textId="77777777" w:rsidR="00716F50" w:rsidRDefault="00B77B6D">
            <w:pPr>
              <w:jc w:val="both"/>
              <w:rPr>
                <w:rFonts w:eastAsia="Malgun Gothic"/>
                <w:lang w:eastAsia="ko-KR"/>
              </w:rPr>
            </w:pPr>
            <w:r>
              <w:rPr>
                <w:rFonts w:eastAsia="Malgun Gothic"/>
                <w:lang w:eastAsia="ko-KR"/>
              </w:rPr>
              <w:t xml:space="preserve">[10] Proposal 6: PHR is reported in the subsequent data phase of SDT. </w:t>
            </w:r>
          </w:p>
          <w:p w14:paraId="56F66701" w14:textId="77777777" w:rsidR="00716F50" w:rsidRDefault="00B77B6D">
            <w:pPr>
              <w:jc w:val="both"/>
              <w:rPr>
                <w:rFonts w:eastAsia="Malgun Gothic"/>
                <w:lang w:eastAsia="ko-KR"/>
              </w:rPr>
            </w:pPr>
            <w:r>
              <w:rPr>
                <w:rFonts w:eastAsia="Malgun Gothic"/>
                <w:lang w:eastAsia="ko-KR"/>
              </w:rPr>
              <w:t>[10] Proposal 7: The legacy PHR MAC CE priority should be kept in SDT.</w:t>
            </w:r>
          </w:p>
          <w:p w14:paraId="45DA7E4F" w14:textId="77777777" w:rsidR="00716F50" w:rsidRDefault="00B77B6D">
            <w:pPr>
              <w:jc w:val="both"/>
              <w:rPr>
                <w:rFonts w:eastAsia="Malgun Gothic"/>
                <w:lang w:eastAsia="ko-KR"/>
              </w:rPr>
            </w:pPr>
            <w:r>
              <w:rPr>
                <w:rFonts w:eastAsia="Malgun Gothic"/>
                <w:lang w:eastAsia="ko-KR"/>
              </w:rPr>
              <w:t>[11] Proposal 3: For PHR functionality, refine the configuration parameters, reporting type and triggering conditions.</w:t>
            </w:r>
          </w:p>
          <w:p w14:paraId="6A2C7A95" w14:textId="77777777" w:rsidR="00716F50" w:rsidRDefault="00B77B6D">
            <w:pPr>
              <w:jc w:val="both"/>
              <w:rPr>
                <w:lang w:val="sv-SE"/>
              </w:rPr>
            </w:pPr>
            <w:r>
              <w:rPr>
                <w:rFonts w:eastAsia="Malgun Gothic"/>
                <w:lang w:eastAsia="ko-KR"/>
              </w:rPr>
              <w:t xml:space="preserve">[12] </w:t>
            </w:r>
            <w:r>
              <w:rPr>
                <w:lang w:val="sv-SE"/>
              </w:rPr>
              <w:t>Proposal 7 A Data volume threshold is defined for when PHR is triggered.</w:t>
            </w:r>
          </w:p>
          <w:p w14:paraId="476796D2" w14:textId="77777777" w:rsidR="00716F50" w:rsidRDefault="00B77B6D">
            <w:pPr>
              <w:jc w:val="both"/>
              <w:rPr>
                <w:lang w:val="sv-SE"/>
              </w:rPr>
            </w:pPr>
            <w:r>
              <w:rPr>
                <w:lang w:val="sv-SE"/>
              </w:rPr>
              <w:t xml:space="preserve">[13] Proposal 5: Dedicated PHR configuration can be provided to the UE in RRCRelease message. </w:t>
            </w:r>
          </w:p>
          <w:p w14:paraId="6C11D752" w14:textId="77777777" w:rsidR="00716F50" w:rsidRDefault="00B77B6D">
            <w:pPr>
              <w:jc w:val="both"/>
              <w:rPr>
                <w:lang w:val="sv-SE"/>
              </w:rPr>
            </w:pPr>
            <w:r>
              <w:rPr>
                <w:lang w:val="sv-SE"/>
              </w:rPr>
              <w:t>[13] Proposal 6: Dedicated PHR configuration for SDT can be utilized in the cell where the UE has received the RRCRelease message while in case the UE has no dedicated configuration or reselects another cell, it would use the default configuration</w:t>
            </w:r>
          </w:p>
          <w:p w14:paraId="037E4740" w14:textId="77777777" w:rsidR="00716F50" w:rsidRDefault="00B77B6D">
            <w:pPr>
              <w:jc w:val="both"/>
              <w:rPr>
                <w:lang w:val="sv-SE"/>
              </w:rPr>
            </w:pPr>
            <w:r>
              <w:rPr>
                <w:lang w:val="sv-SE"/>
              </w:rPr>
              <w:t>[13] Proposal 7: For a “multi-shot” SDT procedure, PHR is triggered upon initiation of SDT procedure.</w:t>
            </w:r>
          </w:p>
          <w:p w14:paraId="1E800971" w14:textId="77777777" w:rsidR="00716F50" w:rsidRDefault="00B77B6D">
            <w:pPr>
              <w:jc w:val="both"/>
              <w:rPr>
                <w:lang w:val="sv-SE"/>
              </w:rPr>
            </w:pPr>
            <w:r>
              <w:rPr>
                <w:lang w:val="sv-SE"/>
              </w:rPr>
              <w:t>[13] Proposal 8: Only single entry PHR is supported for both CG-SDT and RA-SDT.</w:t>
            </w:r>
          </w:p>
          <w:p w14:paraId="30F6E774" w14:textId="77777777" w:rsidR="00716F50" w:rsidRDefault="00B77B6D">
            <w:pPr>
              <w:jc w:val="both"/>
              <w:rPr>
                <w:lang w:val="sv-SE"/>
              </w:rPr>
            </w:pPr>
            <w:r>
              <w:rPr>
                <w:lang w:val="sv-SE"/>
              </w:rPr>
              <w:t>[16] Proposal 5: Single Entry PHR MAC CE is applied in SDT.</w:t>
            </w:r>
          </w:p>
          <w:p w14:paraId="0B1A17D9" w14:textId="77777777" w:rsidR="00716F50" w:rsidRDefault="00B77B6D">
            <w:pPr>
              <w:jc w:val="both"/>
              <w:rPr>
                <w:lang w:val="sv-SE"/>
              </w:rPr>
            </w:pPr>
            <w:r>
              <w:rPr>
                <w:lang w:val="sv-SE"/>
              </w:rPr>
              <w:t>[16] Proposal 6: Type 2 and MPE P-MPR report are not supported in SDT.</w:t>
            </w:r>
          </w:p>
          <w:p w14:paraId="031196FC" w14:textId="77777777" w:rsidR="00716F50" w:rsidRDefault="00B77B6D">
            <w:pPr>
              <w:jc w:val="both"/>
              <w:rPr>
                <w:lang w:val="sv-SE"/>
              </w:rPr>
            </w:pPr>
            <w:r>
              <w:rPr>
                <w:lang w:val="sv-SE"/>
              </w:rPr>
              <w:lastRenderedPageBreak/>
              <w:t>[16] Proposal 7: Send LS to RAN1 to check whether SRS is supported in SDT and then decide whether Type 3 power headroom is supported in SDT.</w:t>
            </w:r>
          </w:p>
          <w:p w14:paraId="54D9E908" w14:textId="77777777" w:rsidR="00716F50" w:rsidRDefault="00B77B6D">
            <w:pPr>
              <w:jc w:val="both"/>
              <w:rPr>
                <w:lang w:val="sv-SE"/>
              </w:rPr>
            </w:pPr>
            <w:r>
              <w:rPr>
                <w:lang w:val="sv-SE"/>
              </w:rPr>
              <w:t>[16] Proposal 8: PHR can be triggered when:</w:t>
            </w:r>
          </w:p>
          <w:p w14:paraId="46CDCD8C" w14:textId="77777777" w:rsidR="00716F50" w:rsidRDefault="00B77B6D">
            <w:pPr>
              <w:jc w:val="both"/>
              <w:rPr>
                <w:lang w:val="sv-SE"/>
              </w:rPr>
            </w:pPr>
            <w:r>
              <w:rPr>
                <w:lang w:val="sv-SE"/>
              </w:rPr>
              <w:t>-</w:t>
            </w:r>
            <w:r>
              <w:rPr>
                <w:lang w:val="sv-SE"/>
              </w:rPr>
              <w:tab/>
              <w:t>phr-ProhibitTimer and phr-PeriodicTimer expires;</w:t>
            </w:r>
          </w:p>
          <w:p w14:paraId="60534514" w14:textId="6B3E1715" w:rsidR="00716F50" w:rsidRDefault="00B77B6D">
            <w:pPr>
              <w:jc w:val="both"/>
              <w:rPr>
                <w:lang w:val="sv-SE"/>
              </w:rPr>
            </w:pPr>
            <w:r>
              <w:rPr>
                <w:lang w:val="sv-SE"/>
              </w:rPr>
              <w:t>-</w:t>
            </w:r>
            <w:r>
              <w:rPr>
                <w:lang w:val="sv-SE"/>
              </w:rPr>
              <w:tab/>
              <w:t xml:space="preserve">path loss has changed more phr-Tx-PowerFactorChange </w:t>
            </w:r>
            <w:r w:rsidR="00872BB2">
              <w:rPr>
                <w:lang w:val="sv-SE"/>
              </w:rPr>
              <w:t>Db</w:t>
            </w:r>
            <w:r>
              <w:rPr>
                <w:lang w:val="sv-SE"/>
              </w:rPr>
              <w:t>;</w:t>
            </w:r>
          </w:p>
          <w:p w14:paraId="758E0C92" w14:textId="77777777" w:rsidR="00716F50" w:rsidRDefault="00B77B6D">
            <w:pPr>
              <w:jc w:val="both"/>
              <w:rPr>
                <w:lang w:val="sv-SE"/>
              </w:rPr>
            </w:pPr>
            <w:r>
              <w:rPr>
                <w:lang w:val="sv-SE"/>
              </w:rPr>
              <w:t>-</w:t>
            </w:r>
            <w:r>
              <w:rPr>
                <w:lang w:val="sv-SE"/>
              </w:rPr>
              <w:tab/>
              <w:t>default PHR configuration is applied to the UE during SDT initiation.</w:t>
            </w:r>
          </w:p>
          <w:p w14:paraId="658523FD" w14:textId="77777777" w:rsidR="00716F50" w:rsidRDefault="00B77B6D">
            <w:pPr>
              <w:jc w:val="both"/>
              <w:rPr>
                <w:lang w:val="sv-SE"/>
              </w:rPr>
            </w:pPr>
            <w:r>
              <w:rPr>
                <w:lang w:val="sv-SE"/>
              </w:rPr>
              <w:t>[16] Proposal 9 Current PHR triggering procedure can be reused in SDT.</w:t>
            </w:r>
          </w:p>
          <w:p w14:paraId="3FC290EE" w14:textId="77777777" w:rsidR="00716F50" w:rsidRDefault="00B77B6D">
            <w:pPr>
              <w:jc w:val="both"/>
              <w:rPr>
                <w:rFonts w:eastAsia="Malgun Gothic"/>
                <w:lang w:eastAsia="ko-KR"/>
              </w:rPr>
            </w:pPr>
            <w:r>
              <w:rPr>
                <w:rFonts w:eastAsia="Malgun Gothic"/>
                <w:lang w:eastAsia="ko-KR"/>
              </w:rPr>
              <w:t>[16] Proposal 10: Current logical channel prioritization procedure can be reused in SDT.</w:t>
            </w:r>
          </w:p>
          <w:p w14:paraId="263EC325" w14:textId="77777777" w:rsidR="00716F50" w:rsidRDefault="00B77B6D">
            <w:pPr>
              <w:jc w:val="both"/>
              <w:rPr>
                <w:rFonts w:eastAsia="Malgun Gothic"/>
                <w:lang w:eastAsia="ko-KR"/>
              </w:rPr>
            </w:pPr>
            <w:r>
              <w:rPr>
                <w:rFonts w:eastAsia="Malgun Gothic"/>
                <w:lang w:eastAsia="ko-KR"/>
              </w:rPr>
              <w:t>[17] Proposal 3: PHR MAC CE could be included in the first UL message and subsequent transmission(s) of the SDT procedure.</w:t>
            </w:r>
          </w:p>
          <w:p w14:paraId="50D11D42" w14:textId="77777777" w:rsidR="00716F50" w:rsidRDefault="00B77B6D">
            <w:pPr>
              <w:jc w:val="both"/>
              <w:rPr>
                <w:rFonts w:eastAsia="Malgun Gothic"/>
                <w:lang w:eastAsia="ko-KR"/>
              </w:rPr>
            </w:pPr>
            <w:r>
              <w:rPr>
                <w:rFonts w:eastAsia="Malgun Gothic"/>
                <w:lang w:eastAsia="ko-KR"/>
              </w:rPr>
              <w:t>[17] Proposal 4: PHR cancellation (i.e. UL grant is not sufficient to accommodate both all pending data and PHR MAC CE) is applied to the first UL message and subsequent transmission(s) of the SDT procedure.</w:t>
            </w:r>
          </w:p>
          <w:p w14:paraId="015C5D60" w14:textId="77777777" w:rsidR="00716F50" w:rsidRDefault="00B77B6D">
            <w:pPr>
              <w:jc w:val="both"/>
              <w:rPr>
                <w:rFonts w:eastAsia="Malgun Gothic"/>
                <w:lang w:eastAsia="ko-KR"/>
              </w:rPr>
            </w:pPr>
            <w:r>
              <w:rPr>
                <w:rFonts w:eastAsia="Malgun Gothic" w:hint="eastAsia"/>
                <w:lang w:eastAsia="ko-KR"/>
              </w:rPr>
              <w:t xml:space="preserve">[18] </w:t>
            </w:r>
            <w:r>
              <w:rPr>
                <w:rFonts w:eastAsia="Malgun Gothic"/>
                <w:lang w:eastAsia="ko-KR"/>
              </w:rPr>
              <w:t>Proposal 9: During the subsequent SDT procedure, the UE includes PHR MAC CE in the MAC PDU if there are remaining space in the UL grant after including UL data.</w:t>
            </w:r>
          </w:p>
          <w:p w14:paraId="4F76CAAB" w14:textId="77777777" w:rsidR="00716F50" w:rsidRDefault="00B77B6D">
            <w:pPr>
              <w:jc w:val="both"/>
              <w:rPr>
                <w:rFonts w:eastAsia="Malgun Gothic"/>
                <w:lang w:eastAsia="ko-KR"/>
              </w:rPr>
            </w:pPr>
            <w:r>
              <w:rPr>
                <w:rFonts w:eastAsia="Malgun Gothic" w:hint="eastAsia"/>
                <w:lang w:eastAsia="ko-KR"/>
              </w:rPr>
              <w:t xml:space="preserve">[20] </w:t>
            </w:r>
            <w:r>
              <w:rPr>
                <w:rFonts w:eastAsia="Malgun Gothic"/>
                <w:lang w:eastAsia="ko-KR"/>
              </w:rPr>
              <w:t>Proposal: The SDT data is prioritized over the PHR during the SDT procedure.</w:t>
            </w:r>
          </w:p>
        </w:tc>
      </w:tr>
    </w:tbl>
    <w:p w14:paraId="7F4B3E2D" w14:textId="77777777" w:rsidR="00716F50" w:rsidRDefault="00716F50">
      <w:pPr>
        <w:jc w:val="both"/>
        <w:rPr>
          <w:rFonts w:eastAsia="Malgun Gothic"/>
          <w:sz w:val="2"/>
          <w:szCs w:val="2"/>
          <w:lang w:eastAsia="ko-KR"/>
        </w:rPr>
      </w:pPr>
    </w:p>
    <w:p w14:paraId="049D3C9D" w14:textId="77777777" w:rsidR="00716F50" w:rsidRDefault="00B77B6D">
      <w:pPr>
        <w:jc w:val="both"/>
        <w:rPr>
          <w:rFonts w:eastAsia="Malgun Gothic"/>
          <w:lang w:eastAsia="ko-KR"/>
        </w:rPr>
      </w:pPr>
      <w:r>
        <w:rPr>
          <w:rFonts w:eastAsia="Malgun Gothic" w:hint="eastAsia"/>
          <w:lang w:eastAsia="ko-KR"/>
        </w:rPr>
        <w:t xml:space="preserve">It seems that majority companies support to configure PHR specific to SDT. </w:t>
      </w:r>
      <w:r>
        <w:rPr>
          <w:rFonts w:eastAsia="Malgun Gothic"/>
          <w:lang w:eastAsia="ko-KR"/>
        </w:rPr>
        <w:t>But there are diverged views on details of PHR operation in SDT. Main issues of PHR are summarized below.</w:t>
      </w:r>
    </w:p>
    <w:p w14:paraId="1F2AF4AE" w14:textId="77777777" w:rsidR="00716F50" w:rsidRDefault="00B77B6D">
      <w:pPr>
        <w:jc w:val="both"/>
        <w:rPr>
          <w:rFonts w:eastAsia="Malgun Gothic"/>
          <w:b/>
          <w:lang w:eastAsia="ko-KR"/>
        </w:rPr>
      </w:pPr>
      <w:r>
        <w:rPr>
          <w:rFonts w:eastAsia="Malgun Gothic" w:hint="eastAsia"/>
          <w:b/>
          <w:lang w:eastAsia="ko-KR"/>
        </w:rPr>
        <w:t xml:space="preserve">Issue 12: </w:t>
      </w:r>
      <w:r>
        <w:rPr>
          <w:rFonts w:eastAsia="Malgun Gothic"/>
          <w:b/>
          <w:lang w:eastAsia="ko-KR"/>
        </w:rPr>
        <w:t xml:space="preserve">Is the </w:t>
      </w:r>
      <w:r>
        <w:rPr>
          <w:rFonts w:eastAsia="Malgun Gothic" w:hint="eastAsia"/>
          <w:b/>
          <w:lang w:eastAsia="ko-KR"/>
        </w:rPr>
        <w:t>LCP priority</w:t>
      </w:r>
      <w:r>
        <w:rPr>
          <w:rFonts w:eastAsia="Malgun Gothic"/>
          <w:b/>
          <w:lang w:eastAsia="ko-KR"/>
        </w:rPr>
        <w:t xml:space="preserve"> of PHR MAC CE in SDT same as in RRC_CONNECTED?</w:t>
      </w:r>
    </w:p>
    <w:p w14:paraId="4DF9800A" w14:textId="77777777" w:rsidR="00716F50" w:rsidRDefault="00B77B6D">
      <w:pPr>
        <w:pStyle w:val="B1"/>
        <w:rPr>
          <w:b/>
          <w:lang w:val="en-US" w:eastAsia="ko-KR"/>
        </w:rPr>
      </w:pPr>
      <w:r>
        <w:rPr>
          <w:b/>
          <w:lang w:val="en-US" w:eastAsia="ko-KR"/>
        </w:rPr>
        <w:t>-</w:t>
      </w:r>
      <w:r>
        <w:rPr>
          <w:b/>
          <w:lang w:val="en-US" w:eastAsia="ko-KR"/>
        </w:rPr>
        <w:tab/>
        <w:t>Option 1: Yes, PHR MAC CE in SDT should be prioritized over SDT data, same as in RRC_CONNECTED.</w:t>
      </w:r>
    </w:p>
    <w:p w14:paraId="77B1EEC0" w14:textId="77777777" w:rsidR="00716F50" w:rsidRDefault="00B77B6D">
      <w:pPr>
        <w:pStyle w:val="B1"/>
        <w:rPr>
          <w:b/>
          <w:lang w:val="en-US" w:eastAsia="ko-KR"/>
        </w:rPr>
      </w:pPr>
      <w:r>
        <w:rPr>
          <w:b/>
          <w:lang w:val="en-US" w:eastAsia="ko-KR"/>
        </w:rPr>
        <w:t>-</w:t>
      </w:r>
      <w:r>
        <w:rPr>
          <w:b/>
          <w:lang w:val="en-US" w:eastAsia="ko-KR"/>
        </w:rPr>
        <w:tab/>
        <w:t>Option 2: No, SDT data should be prioritized over PHR MAC CE.</w:t>
      </w:r>
    </w:p>
    <w:p w14:paraId="002123E8" w14:textId="77777777" w:rsidR="00716F50" w:rsidRDefault="00B77B6D">
      <w:pPr>
        <w:jc w:val="both"/>
        <w:rPr>
          <w:rFonts w:eastAsia="Yu Mincho"/>
          <w:b/>
        </w:rPr>
      </w:pPr>
      <w:r>
        <w:rPr>
          <w:rFonts w:eastAsia="Yu Mincho"/>
          <w:b/>
        </w:rPr>
        <w:t>Q12: Which option do you prefer?</w:t>
      </w:r>
    </w:p>
    <w:tbl>
      <w:tblPr>
        <w:tblStyle w:val="af1"/>
        <w:tblW w:w="0" w:type="auto"/>
        <w:tblLook w:val="04A0" w:firstRow="1" w:lastRow="0" w:firstColumn="1" w:lastColumn="0" w:noHBand="0" w:noVBand="1"/>
      </w:tblPr>
      <w:tblGrid>
        <w:gridCol w:w="1915"/>
        <w:gridCol w:w="2191"/>
        <w:gridCol w:w="5523"/>
      </w:tblGrid>
      <w:tr w:rsidR="00716F50" w14:paraId="2C272F15" w14:textId="77777777">
        <w:tc>
          <w:tcPr>
            <w:tcW w:w="1915" w:type="dxa"/>
          </w:tcPr>
          <w:p w14:paraId="126B1AFB" w14:textId="77777777" w:rsidR="00716F50" w:rsidRDefault="00B77B6D">
            <w:pPr>
              <w:pStyle w:val="TAH"/>
              <w:keepNext w:val="0"/>
              <w:keepLines w:val="0"/>
              <w:widowControl w:val="0"/>
              <w:rPr>
                <w:lang w:eastAsia="ko-KR"/>
              </w:rPr>
            </w:pPr>
            <w:r>
              <w:rPr>
                <w:lang w:eastAsia="ko-KR"/>
              </w:rPr>
              <w:t>Company</w:t>
            </w:r>
          </w:p>
        </w:tc>
        <w:tc>
          <w:tcPr>
            <w:tcW w:w="2191" w:type="dxa"/>
          </w:tcPr>
          <w:p w14:paraId="31F6BC4B" w14:textId="77777777" w:rsidR="00716F50" w:rsidRDefault="00B77B6D">
            <w:pPr>
              <w:pStyle w:val="TAH"/>
              <w:keepNext w:val="0"/>
              <w:keepLines w:val="0"/>
              <w:widowControl w:val="0"/>
              <w:rPr>
                <w:lang w:eastAsia="ko-KR"/>
              </w:rPr>
            </w:pPr>
            <w:r>
              <w:rPr>
                <w:lang w:eastAsia="ko-KR"/>
              </w:rPr>
              <w:t>Preferred option</w:t>
            </w:r>
          </w:p>
        </w:tc>
        <w:tc>
          <w:tcPr>
            <w:tcW w:w="5523" w:type="dxa"/>
          </w:tcPr>
          <w:p w14:paraId="61A2586D" w14:textId="77777777" w:rsidR="00716F50" w:rsidRDefault="00B77B6D">
            <w:pPr>
              <w:pStyle w:val="TAH"/>
              <w:keepNext w:val="0"/>
              <w:keepLines w:val="0"/>
              <w:widowControl w:val="0"/>
              <w:rPr>
                <w:lang w:eastAsia="ko-KR"/>
              </w:rPr>
            </w:pPr>
            <w:r>
              <w:rPr>
                <w:lang w:eastAsia="ko-KR"/>
              </w:rPr>
              <w:t>Detailed Comments</w:t>
            </w:r>
          </w:p>
        </w:tc>
      </w:tr>
      <w:tr w:rsidR="00716F50" w14:paraId="374240B8" w14:textId="77777777">
        <w:tc>
          <w:tcPr>
            <w:tcW w:w="1915" w:type="dxa"/>
          </w:tcPr>
          <w:p w14:paraId="7645F82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54E64A8" w14:textId="77777777" w:rsidR="00716F50" w:rsidRDefault="00B77B6D">
            <w:pPr>
              <w:pStyle w:val="TAC"/>
              <w:keepNext w:val="0"/>
              <w:keepLines w:val="0"/>
              <w:widowControl w:val="0"/>
              <w:rPr>
                <w:lang w:eastAsia="ko-KR"/>
              </w:rPr>
            </w:pPr>
            <w:r>
              <w:rPr>
                <w:lang w:eastAsia="ko-KR"/>
              </w:rPr>
              <w:t>Option 1</w:t>
            </w:r>
          </w:p>
        </w:tc>
        <w:tc>
          <w:tcPr>
            <w:tcW w:w="5523" w:type="dxa"/>
          </w:tcPr>
          <w:p w14:paraId="5B78758B" w14:textId="77777777" w:rsidR="00716F50" w:rsidRDefault="00B77B6D">
            <w:pPr>
              <w:pStyle w:val="TAL"/>
              <w:keepNext w:val="0"/>
              <w:keepLines w:val="0"/>
              <w:widowControl w:val="0"/>
              <w:jc w:val="both"/>
              <w:rPr>
                <w:lang w:eastAsia="ko-KR"/>
              </w:rPr>
            </w:pPr>
            <w:r>
              <w:rPr>
                <w:lang w:eastAsia="ko-KR"/>
              </w:rPr>
              <w:t>It is beneficial to let network determine proper scheduling for subsequent transmission with PHR.</w:t>
            </w:r>
          </w:p>
        </w:tc>
      </w:tr>
      <w:tr w:rsidR="00716F50" w14:paraId="05EBBB85" w14:textId="77777777">
        <w:tc>
          <w:tcPr>
            <w:tcW w:w="1915" w:type="dxa"/>
          </w:tcPr>
          <w:p w14:paraId="03B9A9E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4B82C09"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7E0753" w14:textId="08464883" w:rsidR="00716F50" w:rsidRDefault="00B77B6D">
            <w:pPr>
              <w:pStyle w:val="TAL"/>
              <w:keepNext w:val="0"/>
              <w:keepLines w:val="0"/>
              <w:widowControl w:val="0"/>
              <w:rPr>
                <w:rFonts w:eastAsia="宋体"/>
                <w:lang w:eastAsia="zh-CN"/>
              </w:rPr>
            </w:pPr>
            <w:r>
              <w:rPr>
                <w:rFonts w:eastAsia="MS Mincho" w:hint="eastAsia"/>
                <w:lang w:eastAsia="ja-JP"/>
              </w:rPr>
              <w:t>P</w:t>
            </w:r>
            <w:r>
              <w:rPr>
                <w:rFonts w:eastAsia="MS Mincho"/>
                <w:lang w:eastAsia="ja-JP"/>
              </w:rPr>
              <w:t xml:space="preserve">HR information by MAC CE is one of key factors to control the radio performance by the </w:t>
            </w:r>
            <w:proofErr w:type="spellStart"/>
            <w:r w:rsidR="00872BB2">
              <w:rPr>
                <w:rFonts w:eastAsia="MS Mincho"/>
                <w:lang w:eastAsia="ja-JP"/>
              </w:rPr>
              <w:t>Gnb</w:t>
            </w:r>
            <w:proofErr w:type="spellEnd"/>
            <w:r>
              <w:rPr>
                <w:rFonts w:eastAsia="MS Mincho"/>
                <w:lang w:eastAsia="ja-JP"/>
              </w:rPr>
              <w:t>. The legacy procedure is better to be kept.</w:t>
            </w:r>
          </w:p>
        </w:tc>
      </w:tr>
      <w:tr w:rsidR="00716F50" w14:paraId="79B15A9B" w14:textId="77777777">
        <w:tc>
          <w:tcPr>
            <w:tcW w:w="1915" w:type="dxa"/>
          </w:tcPr>
          <w:p w14:paraId="3F8591E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3BAB7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62E4F9F" w14:textId="77777777" w:rsidR="00716F50" w:rsidRDefault="00B77B6D">
            <w:pPr>
              <w:pStyle w:val="TAL"/>
              <w:keepNext w:val="0"/>
              <w:keepLines w:val="0"/>
              <w:widowControl w:val="0"/>
              <w:rPr>
                <w:rFonts w:eastAsia="宋体"/>
                <w:lang w:val="en-US" w:eastAsia="zh-CN"/>
              </w:rPr>
            </w:pPr>
            <w:r>
              <w:rPr>
                <w:rFonts w:eastAsia="宋体"/>
                <w:lang w:val="en-US" w:eastAsia="zh-CN"/>
              </w:rPr>
              <w:t xml:space="preserve">The time required for SDT procedure is short, and the amount of data transmitted by SDT is small. Thus, there is no reason to tightly control UL transmission power like in RRC_CONNECTED. </w:t>
            </w:r>
            <w:r>
              <w:rPr>
                <w:lang w:val="en-US" w:eastAsia="ko-KR"/>
              </w:rPr>
              <w:t>It might be sufficient to include PHR MAC CE only when there is remaining space in UL grant after including SDT data.</w:t>
            </w:r>
          </w:p>
        </w:tc>
      </w:tr>
      <w:tr w:rsidR="00716F50" w14:paraId="78C96D0B" w14:textId="77777777">
        <w:tc>
          <w:tcPr>
            <w:tcW w:w="1915" w:type="dxa"/>
          </w:tcPr>
          <w:p w14:paraId="23EDE6F8"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78C278E7" w14:textId="77777777" w:rsidR="00716F50" w:rsidRDefault="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2</w:t>
            </w:r>
          </w:p>
        </w:tc>
        <w:tc>
          <w:tcPr>
            <w:tcW w:w="5523" w:type="dxa"/>
          </w:tcPr>
          <w:p w14:paraId="57A53AB1" w14:textId="77777777" w:rsidR="00716F50" w:rsidRDefault="00716F50">
            <w:pPr>
              <w:pStyle w:val="TAL"/>
              <w:keepNext w:val="0"/>
              <w:keepLines w:val="0"/>
              <w:widowControl w:val="0"/>
              <w:rPr>
                <w:lang w:eastAsia="ko-KR"/>
              </w:rPr>
            </w:pPr>
          </w:p>
        </w:tc>
      </w:tr>
      <w:tr w:rsidR="00BF1583" w14:paraId="1A0A98EE" w14:textId="77777777">
        <w:trPr>
          <w:trHeight w:val="90"/>
        </w:trPr>
        <w:tc>
          <w:tcPr>
            <w:tcW w:w="1915" w:type="dxa"/>
          </w:tcPr>
          <w:p w14:paraId="6269298B"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776B9EB9" w14:textId="77777777" w:rsidR="00BF1583" w:rsidRDefault="00BF1583" w:rsidP="00BF1583">
            <w:pPr>
              <w:pStyle w:val="TAC"/>
              <w:keepNext w:val="0"/>
              <w:keepLines w:val="0"/>
              <w:widowControl w:val="0"/>
              <w:rPr>
                <w:lang w:eastAsia="ko-KR"/>
              </w:rPr>
            </w:pPr>
            <w:r>
              <w:rPr>
                <w:rFonts w:eastAsia="宋体"/>
                <w:lang w:eastAsia="zh-CN"/>
              </w:rPr>
              <w:t>Option 1</w:t>
            </w:r>
          </w:p>
        </w:tc>
        <w:tc>
          <w:tcPr>
            <w:tcW w:w="5523" w:type="dxa"/>
          </w:tcPr>
          <w:p w14:paraId="76B50841" w14:textId="77777777" w:rsidR="00BF1583" w:rsidRDefault="00BF1583" w:rsidP="00BF1583">
            <w:pPr>
              <w:pStyle w:val="TAL"/>
              <w:keepNext w:val="0"/>
              <w:keepLines w:val="0"/>
              <w:widowControl w:val="0"/>
              <w:rPr>
                <w:lang w:eastAsia="ko-KR"/>
              </w:rPr>
            </w:pPr>
            <w:r>
              <w:rPr>
                <w:lang w:eastAsia="ko-KR"/>
              </w:rPr>
              <w:t>However, PHR is only useful if subsequent data is expected after the initial SDT transmission.</w:t>
            </w:r>
          </w:p>
        </w:tc>
      </w:tr>
      <w:tr w:rsidR="00BF1583" w14:paraId="7598620F" w14:textId="77777777">
        <w:tc>
          <w:tcPr>
            <w:tcW w:w="1915" w:type="dxa"/>
          </w:tcPr>
          <w:p w14:paraId="2399AAE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93EC5A6"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2</w:t>
            </w:r>
          </w:p>
        </w:tc>
        <w:tc>
          <w:tcPr>
            <w:tcW w:w="5523" w:type="dxa"/>
          </w:tcPr>
          <w:p w14:paraId="583147B2" w14:textId="77777777" w:rsidR="00BF1583" w:rsidRDefault="00BF1583" w:rsidP="00BF1583">
            <w:pPr>
              <w:pStyle w:val="TAL"/>
              <w:keepNext w:val="0"/>
              <w:keepLines w:val="0"/>
              <w:widowControl w:val="0"/>
              <w:rPr>
                <w:lang w:eastAsia="ko-KR"/>
              </w:rPr>
            </w:pPr>
          </w:p>
        </w:tc>
      </w:tr>
      <w:tr w:rsidR="00D93620" w14:paraId="1A3CF654" w14:textId="77777777">
        <w:tc>
          <w:tcPr>
            <w:tcW w:w="1915" w:type="dxa"/>
          </w:tcPr>
          <w:p w14:paraId="71F6D6F4" w14:textId="50F681BE" w:rsidR="00D93620" w:rsidRDefault="00D93620" w:rsidP="00D93620">
            <w:pPr>
              <w:pStyle w:val="TAC"/>
              <w:keepNext w:val="0"/>
              <w:keepLines w:val="0"/>
              <w:widowControl w:val="0"/>
              <w:rPr>
                <w:lang w:eastAsia="ko-KR"/>
              </w:rPr>
            </w:pPr>
            <w:r>
              <w:rPr>
                <w:lang w:eastAsia="ko-KR"/>
              </w:rPr>
              <w:t>ZTE</w:t>
            </w:r>
          </w:p>
        </w:tc>
        <w:tc>
          <w:tcPr>
            <w:tcW w:w="2191" w:type="dxa"/>
          </w:tcPr>
          <w:p w14:paraId="25A13213" w14:textId="1BDC47D8" w:rsidR="00D93620" w:rsidRDefault="00D93620" w:rsidP="00D93620">
            <w:pPr>
              <w:pStyle w:val="TAC"/>
              <w:keepNext w:val="0"/>
              <w:keepLines w:val="0"/>
              <w:widowControl w:val="0"/>
              <w:rPr>
                <w:lang w:eastAsia="ko-KR"/>
              </w:rPr>
            </w:pPr>
            <w:r>
              <w:rPr>
                <w:lang w:eastAsia="ko-KR"/>
              </w:rPr>
              <w:t>Option 2</w:t>
            </w:r>
          </w:p>
        </w:tc>
        <w:tc>
          <w:tcPr>
            <w:tcW w:w="5523" w:type="dxa"/>
          </w:tcPr>
          <w:p w14:paraId="340AB7E1" w14:textId="77777777" w:rsidR="00D93620" w:rsidRDefault="00D93620" w:rsidP="00D93620">
            <w:pPr>
              <w:pStyle w:val="TAL"/>
              <w:keepNext w:val="0"/>
              <w:keepLines w:val="0"/>
              <w:widowControl w:val="0"/>
              <w:rPr>
                <w:lang w:eastAsia="ko-KR"/>
              </w:rPr>
            </w:pPr>
          </w:p>
        </w:tc>
      </w:tr>
      <w:tr w:rsidR="00872BB2" w14:paraId="24A70F56" w14:textId="77777777">
        <w:tc>
          <w:tcPr>
            <w:tcW w:w="1915" w:type="dxa"/>
          </w:tcPr>
          <w:p w14:paraId="08272F54" w14:textId="4141E25C" w:rsidR="00872BB2" w:rsidRPr="00872BB2" w:rsidRDefault="00872BB2"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24F598B" w14:textId="7F32B0E6" w:rsidR="00872BB2" w:rsidRPr="00872BB2" w:rsidRDefault="001216F1"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2B13E6" w14:textId="56B969B4" w:rsidR="00872BB2" w:rsidRDefault="00872BB2" w:rsidP="00D93620">
            <w:pPr>
              <w:pStyle w:val="TAL"/>
              <w:keepNext w:val="0"/>
              <w:keepLines w:val="0"/>
              <w:widowControl w:val="0"/>
              <w:rPr>
                <w:lang w:eastAsia="ko-KR"/>
              </w:rPr>
            </w:pPr>
          </w:p>
        </w:tc>
      </w:tr>
      <w:tr w:rsidR="00183ABC" w14:paraId="635E4688" w14:textId="77777777">
        <w:tc>
          <w:tcPr>
            <w:tcW w:w="1915" w:type="dxa"/>
          </w:tcPr>
          <w:p w14:paraId="31FE2A8C" w14:textId="66AA0DD4"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7EB30A55" w14:textId="4E001443"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A0580A" w14:textId="54B1FC7C" w:rsidR="00183ABC" w:rsidRDefault="00183ABC" w:rsidP="00D93620">
            <w:pPr>
              <w:pStyle w:val="TAL"/>
              <w:keepNext w:val="0"/>
              <w:keepLines w:val="0"/>
              <w:widowControl w:val="0"/>
              <w:rPr>
                <w:lang w:eastAsia="ko-KR"/>
              </w:rPr>
            </w:pPr>
            <w:r>
              <w:rPr>
                <w:lang w:eastAsia="zh-CN"/>
              </w:rPr>
              <w:t xml:space="preserve">The purpose for PHR is the same as in RRC_CONNECTED. </w:t>
            </w:r>
            <w:r w:rsidR="00C53550">
              <w:rPr>
                <w:lang w:eastAsia="zh-CN"/>
              </w:rPr>
              <w:t>T</w:t>
            </w:r>
            <w:r>
              <w:rPr>
                <w:lang w:eastAsia="zh-CN"/>
              </w:rPr>
              <w:t>hen it is not necessary to change the priority during SDT. We should avoid changes to the spec for PHR, since benefit of PHR for SDT is anyway quite limited</w:t>
            </w:r>
          </w:p>
        </w:tc>
      </w:tr>
      <w:tr w:rsidR="00C53550" w14:paraId="240D584E" w14:textId="77777777">
        <w:tc>
          <w:tcPr>
            <w:tcW w:w="1915" w:type="dxa"/>
          </w:tcPr>
          <w:p w14:paraId="31C2B3A2" w14:textId="25C1A02D"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15720BF8" w14:textId="26393121"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341F2D3" w14:textId="35BEA82D" w:rsidR="00C53550" w:rsidRDefault="00C53550" w:rsidP="00D93620">
            <w:pPr>
              <w:pStyle w:val="TAL"/>
              <w:keepNext w:val="0"/>
              <w:keepLines w:val="0"/>
              <w:widowControl w:val="0"/>
              <w:rPr>
                <w:lang w:eastAsia="zh-CN"/>
              </w:rPr>
            </w:pPr>
            <w:r>
              <w:rPr>
                <w:lang w:eastAsia="zh-CN"/>
              </w:rPr>
              <w:t>Agree with Lenovo</w:t>
            </w:r>
          </w:p>
        </w:tc>
      </w:tr>
      <w:tr w:rsidR="00AD6460" w14:paraId="0511C2F2" w14:textId="77777777">
        <w:tc>
          <w:tcPr>
            <w:tcW w:w="1915" w:type="dxa"/>
          </w:tcPr>
          <w:p w14:paraId="7EBC56AB" w14:textId="7F1D600E"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1A55D615" w14:textId="24FAFBFD"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6A02B61F" w14:textId="77777777" w:rsidR="00AD6460" w:rsidRDefault="00AD6460" w:rsidP="00AD6460">
            <w:pPr>
              <w:pStyle w:val="TAL"/>
              <w:keepNext w:val="0"/>
              <w:keepLines w:val="0"/>
              <w:widowControl w:val="0"/>
              <w:rPr>
                <w:lang w:eastAsia="zh-CN"/>
              </w:rPr>
            </w:pPr>
          </w:p>
        </w:tc>
      </w:tr>
      <w:tr w:rsidR="00942F27" w14:paraId="2076055C" w14:textId="77777777">
        <w:tc>
          <w:tcPr>
            <w:tcW w:w="1915" w:type="dxa"/>
          </w:tcPr>
          <w:p w14:paraId="76EF5C55" w14:textId="03486A5E" w:rsidR="00942F27" w:rsidRDefault="00942F27"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57B624E2" w14:textId="70AC567D" w:rsidR="00942F27" w:rsidRDefault="00942F27"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01B1E39F" w14:textId="29046894" w:rsidR="00942F27" w:rsidRPr="00DD6560" w:rsidRDefault="00DD6560" w:rsidP="00AD6460">
            <w:pPr>
              <w:pStyle w:val="TAL"/>
              <w:keepNext w:val="0"/>
              <w:keepLines w:val="0"/>
              <w:widowControl w:val="0"/>
              <w:rPr>
                <w:lang w:val="en-US" w:eastAsia="zh-CN"/>
              </w:rPr>
            </w:pPr>
            <w:r w:rsidRPr="00DD6560">
              <w:rPr>
                <w:lang w:val="en-US" w:eastAsia="zh-CN"/>
              </w:rPr>
              <w:t xml:space="preserve">PHR reporting can be useful in INACTIVE for the schedule to grants during subsequent SDT scheduling, as well as subsequent </w:t>
            </w:r>
            <w:r w:rsidRPr="00DD6560">
              <w:rPr>
                <w:lang w:val="en-US" w:eastAsia="zh-CN"/>
              </w:rPr>
              <w:lastRenderedPageBreak/>
              <w:t xml:space="preserve">small data transmitted immediately after bringing the UE back to connected mode. </w:t>
            </w:r>
            <w:proofErr w:type="spellStart"/>
            <w:r>
              <w:rPr>
                <w:lang w:val="en-US" w:eastAsia="zh-CN"/>
              </w:rPr>
              <w:t>Thefore</w:t>
            </w:r>
            <w:proofErr w:type="spellEnd"/>
            <w:r w:rsidRPr="00DD6560">
              <w:rPr>
                <w:lang w:val="en-US" w:eastAsia="zh-CN"/>
              </w:rPr>
              <w:t>, the priority of multiplexing the PHR MAC CE should remain unchanged, i.e. higher than the multiplexing priority of DRB data.</w:t>
            </w:r>
          </w:p>
        </w:tc>
      </w:tr>
      <w:tr w:rsidR="00DA14F7" w14:paraId="1B2C49A2" w14:textId="77777777">
        <w:tc>
          <w:tcPr>
            <w:tcW w:w="1915" w:type="dxa"/>
          </w:tcPr>
          <w:p w14:paraId="0FC129B1" w14:textId="3F29A5D6" w:rsidR="00DA14F7" w:rsidRDefault="00DA14F7" w:rsidP="00DA14F7">
            <w:pPr>
              <w:pStyle w:val="TAC"/>
              <w:keepNext w:val="0"/>
              <w:keepLines w:val="0"/>
              <w:widowControl w:val="0"/>
              <w:rPr>
                <w:rFonts w:eastAsia="PMingLiU"/>
                <w:lang w:eastAsia="zh-TW"/>
              </w:rPr>
            </w:pPr>
            <w:r>
              <w:rPr>
                <w:rFonts w:eastAsiaTheme="minorEastAsia" w:hint="eastAsia"/>
                <w:lang w:eastAsia="zh-CN"/>
              </w:rPr>
              <w:lastRenderedPageBreak/>
              <w:t>S</w:t>
            </w:r>
            <w:r>
              <w:rPr>
                <w:rFonts w:eastAsiaTheme="minorEastAsia"/>
                <w:lang w:eastAsia="zh-CN"/>
              </w:rPr>
              <w:t>harp</w:t>
            </w:r>
          </w:p>
        </w:tc>
        <w:tc>
          <w:tcPr>
            <w:tcW w:w="2191" w:type="dxa"/>
          </w:tcPr>
          <w:p w14:paraId="00692F91" w14:textId="3BCBDEFB"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 with comments</w:t>
            </w:r>
          </w:p>
        </w:tc>
        <w:tc>
          <w:tcPr>
            <w:tcW w:w="5523" w:type="dxa"/>
          </w:tcPr>
          <w:p w14:paraId="5E526CFF" w14:textId="17360DAA" w:rsidR="00DA14F7" w:rsidRPr="00DD6560" w:rsidRDefault="00DA14F7" w:rsidP="00DA14F7">
            <w:pPr>
              <w:pStyle w:val="TAL"/>
              <w:keepNext w:val="0"/>
              <w:keepLines w:val="0"/>
              <w:widowControl w:val="0"/>
              <w:rPr>
                <w:lang w:val="en-US" w:eastAsia="zh-CN"/>
              </w:rPr>
            </w:pPr>
            <w:r w:rsidRPr="00812D16">
              <w:rPr>
                <w:lang w:eastAsia="ko-KR"/>
              </w:rPr>
              <w:t>SDT data should be prioritized over PHR MAC CE</w:t>
            </w:r>
            <w:r>
              <w:rPr>
                <w:lang w:eastAsia="ko-KR"/>
              </w:rPr>
              <w:t xml:space="preserve"> </w:t>
            </w:r>
            <w:r>
              <w:t>if UL grant can accommodate all the buffered data. Otherwise, it is as legacy.</w:t>
            </w:r>
          </w:p>
        </w:tc>
      </w:tr>
    </w:tbl>
    <w:p w14:paraId="2FC2A1D9" w14:textId="77777777" w:rsidR="00716F50" w:rsidRDefault="00716F50">
      <w:pPr>
        <w:jc w:val="both"/>
        <w:rPr>
          <w:rFonts w:eastAsia="Malgun Gothic"/>
          <w:b/>
          <w:lang w:eastAsia="ko-KR"/>
        </w:rPr>
      </w:pPr>
    </w:p>
    <w:p w14:paraId="58C7D78C"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3</w:t>
      </w:r>
      <w:r>
        <w:rPr>
          <w:rFonts w:eastAsia="Malgun Gothic" w:hint="eastAsia"/>
          <w:b/>
          <w:lang w:eastAsia="ko-KR"/>
        </w:rPr>
        <w:t xml:space="preserve">: </w:t>
      </w:r>
      <w:r>
        <w:rPr>
          <w:rFonts w:eastAsia="Malgun Gothic"/>
          <w:b/>
          <w:lang w:eastAsia="ko-KR"/>
        </w:rPr>
        <w:t>Are the PHR triggers in SDT same as in RRC_CONNECTED?</w:t>
      </w:r>
    </w:p>
    <w:p w14:paraId="05A50E46" w14:textId="77777777" w:rsidR="00716F50" w:rsidRDefault="00B77B6D">
      <w:pPr>
        <w:pStyle w:val="B1"/>
        <w:rPr>
          <w:b/>
          <w:lang w:val="en-US" w:eastAsia="ko-KR"/>
        </w:rPr>
      </w:pPr>
      <w:r>
        <w:rPr>
          <w:b/>
          <w:lang w:val="en-US" w:eastAsia="ko-KR"/>
        </w:rPr>
        <w:t>-</w:t>
      </w:r>
      <w:r>
        <w:rPr>
          <w:b/>
          <w:lang w:val="en-US" w:eastAsia="ko-KR"/>
        </w:rPr>
        <w:tab/>
        <w:t>Option 1: Yes, legacy PHR triggers should be applied for SDT.</w:t>
      </w:r>
    </w:p>
    <w:p w14:paraId="282142F0" w14:textId="77777777" w:rsidR="00716F50" w:rsidRDefault="00B77B6D">
      <w:pPr>
        <w:pStyle w:val="B1"/>
        <w:rPr>
          <w:b/>
          <w:lang w:val="en-US" w:eastAsia="ko-KR"/>
        </w:rPr>
      </w:pPr>
      <w:r>
        <w:rPr>
          <w:b/>
          <w:lang w:val="en-US" w:eastAsia="ko-KR"/>
        </w:rPr>
        <w:t>-</w:t>
      </w:r>
      <w:r>
        <w:rPr>
          <w:b/>
          <w:lang w:val="en-US" w:eastAsia="ko-KR"/>
        </w:rPr>
        <w:tab/>
        <w:t>Option 2: No, PHR triggers for SDT should be different from legacy PHR triggers (e.g. new PHR triggers should be defined or some of legacy PHR triggers should not be applied).</w:t>
      </w:r>
    </w:p>
    <w:p w14:paraId="1F11AACF" w14:textId="77777777" w:rsidR="00716F50" w:rsidRDefault="00B77B6D">
      <w:pPr>
        <w:jc w:val="both"/>
        <w:rPr>
          <w:rFonts w:eastAsia="Yu Mincho"/>
          <w:b/>
        </w:rPr>
      </w:pPr>
      <w:r>
        <w:rPr>
          <w:rFonts w:eastAsia="Yu Mincho"/>
          <w:b/>
        </w:rPr>
        <w:t>Q13: Which option do you prefer?</w:t>
      </w:r>
    </w:p>
    <w:tbl>
      <w:tblPr>
        <w:tblStyle w:val="af1"/>
        <w:tblW w:w="0" w:type="auto"/>
        <w:tblLook w:val="04A0" w:firstRow="1" w:lastRow="0" w:firstColumn="1" w:lastColumn="0" w:noHBand="0" w:noVBand="1"/>
      </w:tblPr>
      <w:tblGrid>
        <w:gridCol w:w="1915"/>
        <w:gridCol w:w="2191"/>
        <w:gridCol w:w="5523"/>
      </w:tblGrid>
      <w:tr w:rsidR="00716F50" w14:paraId="10C11FBF" w14:textId="77777777">
        <w:tc>
          <w:tcPr>
            <w:tcW w:w="1915" w:type="dxa"/>
          </w:tcPr>
          <w:p w14:paraId="03D294D4" w14:textId="77777777" w:rsidR="00716F50" w:rsidRDefault="00B77B6D">
            <w:pPr>
              <w:pStyle w:val="TAH"/>
              <w:keepNext w:val="0"/>
              <w:keepLines w:val="0"/>
              <w:widowControl w:val="0"/>
              <w:rPr>
                <w:lang w:eastAsia="ko-KR"/>
              </w:rPr>
            </w:pPr>
            <w:r>
              <w:rPr>
                <w:lang w:eastAsia="ko-KR"/>
              </w:rPr>
              <w:t>Company</w:t>
            </w:r>
          </w:p>
        </w:tc>
        <w:tc>
          <w:tcPr>
            <w:tcW w:w="2191" w:type="dxa"/>
          </w:tcPr>
          <w:p w14:paraId="40A44363" w14:textId="77777777" w:rsidR="00716F50" w:rsidRDefault="00B77B6D">
            <w:pPr>
              <w:pStyle w:val="TAH"/>
              <w:keepNext w:val="0"/>
              <w:keepLines w:val="0"/>
              <w:widowControl w:val="0"/>
              <w:rPr>
                <w:lang w:eastAsia="ko-KR"/>
              </w:rPr>
            </w:pPr>
            <w:r>
              <w:rPr>
                <w:lang w:eastAsia="ko-KR"/>
              </w:rPr>
              <w:t>Preferred option</w:t>
            </w:r>
          </w:p>
        </w:tc>
        <w:tc>
          <w:tcPr>
            <w:tcW w:w="5523" w:type="dxa"/>
          </w:tcPr>
          <w:p w14:paraId="78B9F38B" w14:textId="77777777" w:rsidR="00716F50" w:rsidRDefault="00B77B6D">
            <w:pPr>
              <w:pStyle w:val="TAH"/>
              <w:keepNext w:val="0"/>
              <w:keepLines w:val="0"/>
              <w:widowControl w:val="0"/>
              <w:rPr>
                <w:lang w:eastAsia="ko-KR"/>
              </w:rPr>
            </w:pPr>
            <w:r>
              <w:rPr>
                <w:lang w:eastAsia="ko-KR"/>
              </w:rPr>
              <w:t>Detailed Comments</w:t>
            </w:r>
          </w:p>
        </w:tc>
      </w:tr>
      <w:tr w:rsidR="00716F50" w14:paraId="013AAF0B" w14:textId="77777777">
        <w:tc>
          <w:tcPr>
            <w:tcW w:w="1915" w:type="dxa"/>
          </w:tcPr>
          <w:p w14:paraId="5BEBACCA"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B50A961" w14:textId="77777777" w:rsidR="00716F50" w:rsidRDefault="00B77B6D">
            <w:pPr>
              <w:pStyle w:val="TAC"/>
              <w:keepNext w:val="0"/>
              <w:keepLines w:val="0"/>
              <w:widowControl w:val="0"/>
              <w:rPr>
                <w:lang w:eastAsia="ko-KR"/>
              </w:rPr>
            </w:pPr>
            <w:r>
              <w:rPr>
                <w:lang w:eastAsia="ko-KR"/>
              </w:rPr>
              <w:t>Option 1</w:t>
            </w:r>
          </w:p>
        </w:tc>
        <w:tc>
          <w:tcPr>
            <w:tcW w:w="5523" w:type="dxa"/>
          </w:tcPr>
          <w:p w14:paraId="607EF2EF" w14:textId="77777777" w:rsidR="00716F50" w:rsidRDefault="00716F50">
            <w:pPr>
              <w:pStyle w:val="TAL"/>
              <w:keepNext w:val="0"/>
              <w:keepLines w:val="0"/>
              <w:widowControl w:val="0"/>
              <w:jc w:val="both"/>
              <w:rPr>
                <w:lang w:eastAsia="ko-KR"/>
              </w:rPr>
            </w:pPr>
          </w:p>
        </w:tc>
      </w:tr>
      <w:tr w:rsidR="00716F50" w14:paraId="2C180197" w14:textId="77777777">
        <w:tc>
          <w:tcPr>
            <w:tcW w:w="1915" w:type="dxa"/>
          </w:tcPr>
          <w:p w14:paraId="4359E1E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A3C61DD" w14:textId="77777777" w:rsidR="00716F50" w:rsidRDefault="00B77B6D">
            <w:pPr>
              <w:pStyle w:val="TAC"/>
              <w:keepNext w:val="0"/>
              <w:keepLines w:val="0"/>
              <w:widowControl w:val="0"/>
              <w:rPr>
                <w:lang w:eastAsia="ko-KR"/>
              </w:rPr>
            </w:pPr>
            <w:r>
              <w:rPr>
                <w:rFonts w:eastAsia="MS Mincho"/>
                <w:lang w:eastAsia="ja-JP"/>
              </w:rPr>
              <w:t>Option 1</w:t>
            </w:r>
          </w:p>
        </w:tc>
        <w:tc>
          <w:tcPr>
            <w:tcW w:w="5523" w:type="dxa"/>
          </w:tcPr>
          <w:p w14:paraId="298345C3" w14:textId="77777777" w:rsidR="00716F50" w:rsidRDefault="00B77B6D">
            <w:pPr>
              <w:pStyle w:val="TAL"/>
              <w:keepNext w:val="0"/>
              <w:keepLines w:val="0"/>
              <w:widowControl w:val="0"/>
              <w:rPr>
                <w:rFonts w:eastAsia="宋体"/>
                <w:lang w:eastAsia="zh-CN"/>
              </w:rPr>
            </w:pPr>
            <w:r>
              <w:rPr>
                <w:rFonts w:eastAsia="MS Mincho" w:hint="eastAsia"/>
                <w:lang w:eastAsia="ja-JP"/>
              </w:rPr>
              <w:t>T</w:t>
            </w:r>
            <w:r>
              <w:rPr>
                <w:rFonts w:eastAsia="MS Mincho"/>
                <w:lang w:eastAsia="ja-JP"/>
              </w:rPr>
              <w:t>he PHR trigger has been designed to keep the radio performance good. Keeping the legacy triggers would be the baseline.</w:t>
            </w:r>
          </w:p>
        </w:tc>
      </w:tr>
      <w:tr w:rsidR="00716F50" w14:paraId="29C3E0E4" w14:textId="77777777">
        <w:tc>
          <w:tcPr>
            <w:tcW w:w="1915" w:type="dxa"/>
          </w:tcPr>
          <w:p w14:paraId="3001B6B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CCBD23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24D51BD"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Most of t</w:t>
            </w:r>
            <w:r>
              <w:rPr>
                <w:rFonts w:eastAsia="Malgun Gothic"/>
                <w:lang w:val="en-US" w:eastAsia="ko-KR"/>
              </w:rPr>
              <w:t>he existing PHR triggers are not applicable/needed for SDT, as shown below.</w:t>
            </w:r>
          </w:p>
          <w:p w14:paraId="2B45A8DC" w14:textId="77777777" w:rsidR="00716F50" w:rsidRDefault="00716F50">
            <w:pPr>
              <w:pStyle w:val="TAL"/>
              <w:keepNext w:val="0"/>
              <w:keepLines w:val="0"/>
              <w:widowControl w:val="0"/>
              <w:rPr>
                <w:rFonts w:eastAsia="Malgun Gothic"/>
                <w:lang w:val="en-US" w:eastAsia="ko-KR"/>
              </w:rPr>
            </w:pPr>
          </w:p>
          <w:p w14:paraId="2A6BDAA9" w14:textId="77777777" w:rsidR="00716F50" w:rsidRDefault="00B77B6D">
            <w:pPr>
              <w:pStyle w:val="TAL"/>
              <w:widowControl w:val="0"/>
              <w:rPr>
                <w:rFonts w:eastAsia="Malgun Gothic"/>
                <w:lang w:val="en-US" w:eastAsia="ko-KR"/>
              </w:rPr>
            </w:pPr>
            <w:r>
              <w:rPr>
                <w:rFonts w:eastAsia="Malgun Gothic"/>
                <w:lang w:val="en-US" w:eastAsia="ko-KR"/>
              </w:rPr>
              <w:t xml:space="preserve">- pathloss change: </w:t>
            </w:r>
            <w:r>
              <w:rPr>
                <w:lang w:val="en-US" w:eastAsia="ko-KR"/>
              </w:rPr>
              <w:t>the path loss would not change much during the SDT procedure</w:t>
            </w:r>
            <w:r>
              <w:rPr>
                <w:rFonts w:eastAsia="Malgun Gothic"/>
                <w:lang w:val="en-US" w:eastAsia="ko-KR"/>
              </w:rPr>
              <w:t xml:space="preserve"> </w:t>
            </w:r>
          </w:p>
          <w:p w14:paraId="06B05DF7" w14:textId="77777777" w:rsidR="00716F50" w:rsidRDefault="00B77B6D">
            <w:pPr>
              <w:pStyle w:val="TAL"/>
              <w:widowControl w:val="0"/>
              <w:rPr>
                <w:rFonts w:eastAsia="Malgun Gothic"/>
                <w:lang w:val="en-US" w:eastAsia="ko-KR"/>
              </w:rPr>
            </w:pPr>
            <w:r>
              <w:rPr>
                <w:rFonts w:eastAsia="Malgun Gothic"/>
                <w:lang w:val="en-US" w:eastAsia="ko-KR"/>
              </w:rPr>
              <w:t xml:space="preserve">- </w:t>
            </w:r>
            <w:proofErr w:type="spellStart"/>
            <w:proofErr w:type="gramStart"/>
            <w:r>
              <w:rPr>
                <w:rFonts w:eastAsia="Malgun Gothic"/>
                <w:lang w:val="en-US" w:eastAsia="ko-KR"/>
              </w:rPr>
              <w:t>phr-PeriodicTimer</w:t>
            </w:r>
            <w:proofErr w:type="spellEnd"/>
            <w:proofErr w:type="gramEnd"/>
            <w:r>
              <w:rPr>
                <w:rFonts w:eastAsia="Malgun Gothic"/>
                <w:lang w:val="en-US" w:eastAsia="ko-KR"/>
              </w:rPr>
              <w:t>: SDT does not last long, so periodic trigger is not needed.</w:t>
            </w:r>
          </w:p>
          <w:p w14:paraId="371174AB" w14:textId="77777777" w:rsidR="00716F50" w:rsidRDefault="00B77B6D">
            <w:pPr>
              <w:pStyle w:val="TAL"/>
              <w:widowControl w:val="0"/>
              <w:rPr>
                <w:rFonts w:eastAsia="Malgun Gothic"/>
                <w:lang w:val="en-US" w:eastAsia="ko-KR"/>
              </w:rPr>
            </w:pPr>
            <w:r>
              <w:rPr>
                <w:rFonts w:eastAsia="Malgun Gothic"/>
                <w:lang w:val="en-US" w:eastAsia="ko-KR"/>
              </w:rPr>
              <w:t xml:space="preserve">- </w:t>
            </w:r>
            <w:proofErr w:type="gramStart"/>
            <w:r>
              <w:rPr>
                <w:rFonts w:eastAsia="Malgun Gothic"/>
                <w:lang w:val="en-US" w:eastAsia="ko-KR"/>
              </w:rPr>
              <w:t>upon</w:t>
            </w:r>
            <w:proofErr w:type="gramEnd"/>
            <w:r>
              <w:rPr>
                <w:rFonts w:eastAsia="Malgun Gothic"/>
                <w:lang w:val="en-US" w:eastAsia="ko-KR"/>
              </w:rPr>
              <w:t xml:space="preserve"> configuration or reconfiguration of the power headroom reporting functionality by upper layers: PHR is not reconfigured in RRC_INACTIVE.</w:t>
            </w:r>
          </w:p>
          <w:p w14:paraId="33B596D8" w14:textId="77777777" w:rsidR="00716F50" w:rsidRDefault="00B77B6D">
            <w:pPr>
              <w:pStyle w:val="TAL"/>
              <w:widowControl w:val="0"/>
              <w:rPr>
                <w:rFonts w:eastAsia="Malgun Gothic"/>
                <w:lang w:val="en-US" w:eastAsia="ko-KR"/>
              </w:rPr>
            </w:pPr>
            <w:r>
              <w:rPr>
                <w:rFonts w:eastAsia="Malgun Gothic"/>
                <w:lang w:val="en-US" w:eastAsia="ko-KR"/>
              </w:rPr>
              <w:t xml:space="preserve">- </w:t>
            </w:r>
            <w:proofErr w:type="gramStart"/>
            <w:r>
              <w:rPr>
                <w:rFonts w:eastAsia="Malgun Gothic"/>
                <w:lang w:val="en-US" w:eastAsia="ko-KR"/>
              </w:rPr>
              <w:t>activation</w:t>
            </w:r>
            <w:proofErr w:type="gramEnd"/>
            <w:r>
              <w:rPr>
                <w:rFonts w:eastAsia="Malgun Gothic"/>
                <w:lang w:val="en-US" w:eastAsia="ko-KR"/>
              </w:rPr>
              <w:t xml:space="preserve"> of an SCell: SCell is not activated in RRC_INACTIVE.</w:t>
            </w:r>
          </w:p>
          <w:p w14:paraId="5868A453" w14:textId="77777777" w:rsidR="00716F50" w:rsidRDefault="00B77B6D">
            <w:pPr>
              <w:pStyle w:val="TAL"/>
              <w:widowControl w:val="0"/>
              <w:rPr>
                <w:rFonts w:eastAsia="Malgun Gothic"/>
                <w:lang w:val="en-US" w:eastAsia="ko-KR"/>
              </w:rPr>
            </w:pPr>
            <w:r>
              <w:rPr>
                <w:rFonts w:eastAsia="Malgun Gothic"/>
                <w:lang w:val="en-US" w:eastAsia="ko-KR"/>
              </w:rPr>
              <w:t xml:space="preserve">- </w:t>
            </w:r>
            <w:proofErr w:type="gramStart"/>
            <w:r>
              <w:rPr>
                <w:rFonts w:eastAsia="Malgun Gothic"/>
                <w:lang w:val="en-US" w:eastAsia="ko-KR"/>
              </w:rPr>
              <w:t>addition</w:t>
            </w:r>
            <w:proofErr w:type="gramEnd"/>
            <w:r>
              <w:rPr>
                <w:rFonts w:eastAsia="Malgun Gothic"/>
                <w:lang w:val="en-US" w:eastAsia="ko-KR"/>
              </w:rPr>
              <w:t xml:space="preserve"> of the </w:t>
            </w:r>
            <w:proofErr w:type="spellStart"/>
            <w:r>
              <w:rPr>
                <w:rFonts w:eastAsia="Malgun Gothic"/>
                <w:lang w:val="en-US" w:eastAsia="ko-KR"/>
              </w:rPr>
              <w:t>PSCell</w:t>
            </w:r>
            <w:proofErr w:type="spellEnd"/>
            <w:r>
              <w:rPr>
                <w:rFonts w:eastAsia="Malgun Gothic"/>
                <w:lang w:val="en-US" w:eastAsia="ko-KR"/>
              </w:rPr>
              <w:t xml:space="preserve">: </w:t>
            </w:r>
            <w:proofErr w:type="spellStart"/>
            <w:r>
              <w:rPr>
                <w:rFonts w:eastAsia="Malgun Gothic"/>
                <w:lang w:val="en-US" w:eastAsia="ko-KR"/>
              </w:rPr>
              <w:t>PSCell</w:t>
            </w:r>
            <w:proofErr w:type="spellEnd"/>
            <w:r>
              <w:rPr>
                <w:rFonts w:eastAsia="Malgun Gothic"/>
                <w:lang w:val="en-US" w:eastAsia="ko-KR"/>
              </w:rPr>
              <w:t xml:space="preserve"> is not added in RRC_INACTIVE.</w:t>
            </w:r>
          </w:p>
          <w:p w14:paraId="4174E569" w14:textId="77777777" w:rsidR="00716F50" w:rsidRDefault="00B77B6D">
            <w:pPr>
              <w:pStyle w:val="TAL"/>
              <w:widowControl w:val="0"/>
              <w:rPr>
                <w:rFonts w:eastAsia="Malgun Gothic"/>
                <w:lang w:val="en-US" w:eastAsia="ko-KR"/>
              </w:rPr>
            </w:pPr>
            <w:r>
              <w:rPr>
                <w:rFonts w:eastAsia="Malgun Gothic"/>
                <w:lang w:val="en-US" w:eastAsia="ko-KR"/>
              </w:rPr>
              <w:t xml:space="preserve">- </w:t>
            </w:r>
            <w:proofErr w:type="gramStart"/>
            <w:r>
              <w:rPr>
                <w:rFonts w:eastAsia="Malgun Gothic"/>
                <w:lang w:val="en-US" w:eastAsia="ko-KR"/>
              </w:rPr>
              <w:t>power</w:t>
            </w:r>
            <w:proofErr w:type="gramEnd"/>
            <w:r>
              <w:rPr>
                <w:rFonts w:eastAsia="Malgun Gothic"/>
                <w:lang w:val="en-US" w:eastAsia="ko-KR"/>
              </w:rPr>
              <w:t xml:space="preserve"> backoff: Power backoff is not applicable for SDT.</w:t>
            </w:r>
          </w:p>
          <w:p w14:paraId="3C91BE24" w14:textId="77777777" w:rsidR="00716F50" w:rsidRDefault="00B77B6D">
            <w:pPr>
              <w:pStyle w:val="TAL"/>
              <w:widowControl w:val="0"/>
              <w:rPr>
                <w:rFonts w:eastAsia="Malgun Gothic"/>
                <w:lang w:val="en-US" w:eastAsia="ko-KR"/>
              </w:rPr>
            </w:pPr>
            <w:r>
              <w:rPr>
                <w:rFonts w:eastAsia="Malgun Gothic"/>
                <w:lang w:val="en-US" w:eastAsia="ko-KR"/>
              </w:rPr>
              <w:t xml:space="preserve">- </w:t>
            </w:r>
            <w:proofErr w:type="gramStart"/>
            <w:r>
              <w:rPr>
                <w:rFonts w:eastAsia="Malgun Gothic"/>
                <w:lang w:val="en-US" w:eastAsia="ko-KR"/>
              </w:rPr>
              <w:t>upon</w:t>
            </w:r>
            <w:proofErr w:type="gramEnd"/>
            <w:r>
              <w:rPr>
                <w:rFonts w:eastAsia="Malgun Gothic"/>
                <w:lang w:val="en-US" w:eastAsia="ko-KR"/>
              </w:rPr>
              <w:t xml:space="preserve"> switching of activated BWP from dormant BWP to non-dormant DL BWP: Dormant BWP is not applicable for SDT.</w:t>
            </w:r>
          </w:p>
          <w:p w14:paraId="3E38527B" w14:textId="77777777" w:rsidR="00716F50" w:rsidRDefault="00B77B6D">
            <w:pPr>
              <w:pStyle w:val="TAL"/>
              <w:keepNext w:val="0"/>
              <w:keepLines w:val="0"/>
              <w:widowControl w:val="0"/>
              <w:rPr>
                <w:rFonts w:eastAsia="Malgun Gothic"/>
                <w:lang w:val="en-US" w:eastAsia="ko-KR"/>
              </w:rPr>
            </w:pPr>
            <w:r>
              <w:rPr>
                <w:rFonts w:eastAsia="Malgun Gothic"/>
                <w:lang w:val="en-US" w:eastAsia="ko-KR"/>
              </w:rPr>
              <w:t xml:space="preserve">- </w:t>
            </w:r>
            <w:proofErr w:type="gramStart"/>
            <w:r>
              <w:rPr>
                <w:rFonts w:eastAsia="Malgun Gothic"/>
                <w:lang w:val="en-US" w:eastAsia="ko-KR"/>
              </w:rPr>
              <w:t>mpe-Reporting-FR2</w:t>
            </w:r>
            <w:proofErr w:type="gramEnd"/>
            <w:r>
              <w:rPr>
                <w:rFonts w:eastAsia="Malgun Gothic"/>
                <w:lang w:val="en-US" w:eastAsia="ko-KR"/>
              </w:rPr>
              <w:t>: MPE is not applicable for SDT.</w:t>
            </w:r>
          </w:p>
          <w:p w14:paraId="11C105A3" w14:textId="77777777" w:rsidR="00716F50" w:rsidRDefault="00716F50">
            <w:pPr>
              <w:pStyle w:val="TAL"/>
              <w:keepNext w:val="0"/>
              <w:keepLines w:val="0"/>
              <w:widowControl w:val="0"/>
              <w:rPr>
                <w:rFonts w:eastAsia="Malgun Gothic"/>
                <w:lang w:val="en-US" w:eastAsia="ko-KR"/>
              </w:rPr>
            </w:pPr>
          </w:p>
          <w:p w14:paraId="35020699" w14:textId="77777777" w:rsidR="00716F50" w:rsidRDefault="00B77B6D">
            <w:pPr>
              <w:pStyle w:val="TAL"/>
              <w:keepNext w:val="0"/>
              <w:keepLines w:val="0"/>
              <w:widowControl w:val="0"/>
              <w:rPr>
                <w:rFonts w:eastAsia="Malgun Gothic"/>
                <w:lang w:val="en-US" w:eastAsia="ko-KR"/>
              </w:rPr>
            </w:pPr>
            <w:r>
              <w:rPr>
                <w:lang w:val="en-US" w:eastAsia="ko-KR"/>
              </w:rPr>
              <w:t>Thus, we think very simple PHR trigger (e.g. only when there is remaining space in UL grant after including SDT data) is enough for SDT.</w:t>
            </w:r>
          </w:p>
        </w:tc>
      </w:tr>
      <w:tr w:rsidR="00716F50" w14:paraId="7C679CE9" w14:textId="77777777">
        <w:tc>
          <w:tcPr>
            <w:tcW w:w="1915" w:type="dxa"/>
          </w:tcPr>
          <w:p w14:paraId="5A976557"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7D17A4A0" w14:textId="77777777" w:rsidR="00716F50" w:rsidRDefault="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0F138F28" w14:textId="77777777" w:rsidR="00716F50" w:rsidRPr="007963B5" w:rsidRDefault="007963B5" w:rsidP="007963B5">
            <w:pPr>
              <w:pStyle w:val="TAL"/>
              <w:keepNext w:val="0"/>
              <w:keepLines w:val="0"/>
              <w:widowControl w:val="0"/>
              <w:rPr>
                <w:rFonts w:eastAsia="Malgun Gothic"/>
                <w:lang w:eastAsia="ko-KR"/>
              </w:rPr>
            </w:pPr>
            <w:r>
              <w:rPr>
                <w:rFonts w:eastAsia="Malgun Gothic"/>
                <w:lang w:eastAsia="ko-KR"/>
              </w:rPr>
              <w:t>No new trigger is needed.</w:t>
            </w:r>
          </w:p>
        </w:tc>
      </w:tr>
      <w:tr w:rsidR="00BF1583" w14:paraId="4647CB43" w14:textId="77777777">
        <w:trPr>
          <w:trHeight w:val="90"/>
        </w:trPr>
        <w:tc>
          <w:tcPr>
            <w:tcW w:w="1915" w:type="dxa"/>
          </w:tcPr>
          <w:p w14:paraId="2DFB9D5E"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28D0E967"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7196EE7B" w14:textId="77777777" w:rsidR="00BF1583" w:rsidRDefault="00BF1583" w:rsidP="00BF1583">
            <w:pPr>
              <w:pStyle w:val="TAL"/>
              <w:keepNext w:val="0"/>
              <w:keepLines w:val="0"/>
              <w:widowControl w:val="0"/>
              <w:rPr>
                <w:lang w:eastAsia="ko-KR"/>
              </w:rPr>
            </w:pPr>
            <w:r>
              <w:rPr>
                <w:lang w:eastAsia="ko-KR"/>
              </w:rPr>
              <w:t>In case subsequent data after initial SDT transmission is expected, PHR is triggered.</w:t>
            </w:r>
          </w:p>
        </w:tc>
      </w:tr>
      <w:tr w:rsidR="00BF1583" w14:paraId="6C6A191A" w14:textId="77777777">
        <w:tc>
          <w:tcPr>
            <w:tcW w:w="1915" w:type="dxa"/>
          </w:tcPr>
          <w:p w14:paraId="4B4D96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A91435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 xml:space="preserve">Option 1 </w:t>
            </w:r>
          </w:p>
        </w:tc>
        <w:tc>
          <w:tcPr>
            <w:tcW w:w="5523" w:type="dxa"/>
          </w:tcPr>
          <w:p w14:paraId="31D25094" w14:textId="77777777" w:rsidR="00BF1583" w:rsidRDefault="00BF1583" w:rsidP="00BF1583">
            <w:pPr>
              <w:pStyle w:val="TAL"/>
              <w:keepNext w:val="0"/>
              <w:keepLines w:val="0"/>
              <w:widowControl w:val="0"/>
              <w:rPr>
                <w:lang w:eastAsia="ko-KR"/>
              </w:rPr>
            </w:pPr>
          </w:p>
        </w:tc>
      </w:tr>
      <w:tr w:rsidR="00D93620" w14:paraId="7C6E9866" w14:textId="77777777">
        <w:tc>
          <w:tcPr>
            <w:tcW w:w="1915" w:type="dxa"/>
          </w:tcPr>
          <w:p w14:paraId="3D51E465" w14:textId="58AD17A7" w:rsidR="00D93620" w:rsidRDefault="00D93620" w:rsidP="00D93620">
            <w:pPr>
              <w:pStyle w:val="TAC"/>
              <w:keepNext w:val="0"/>
              <w:keepLines w:val="0"/>
              <w:widowControl w:val="0"/>
              <w:rPr>
                <w:lang w:eastAsia="ko-KR"/>
              </w:rPr>
            </w:pPr>
            <w:r>
              <w:rPr>
                <w:lang w:eastAsia="ko-KR"/>
              </w:rPr>
              <w:t>ZTE</w:t>
            </w:r>
          </w:p>
        </w:tc>
        <w:tc>
          <w:tcPr>
            <w:tcW w:w="2191" w:type="dxa"/>
          </w:tcPr>
          <w:p w14:paraId="09B3CA8A" w14:textId="037142C7" w:rsidR="00D93620" w:rsidRDefault="00D93620" w:rsidP="00D93620">
            <w:pPr>
              <w:pStyle w:val="TAC"/>
              <w:keepNext w:val="0"/>
              <w:keepLines w:val="0"/>
              <w:widowControl w:val="0"/>
              <w:rPr>
                <w:lang w:eastAsia="ko-KR"/>
              </w:rPr>
            </w:pPr>
            <w:r>
              <w:rPr>
                <w:lang w:eastAsia="ko-KR"/>
              </w:rPr>
              <w:t>Option 1</w:t>
            </w:r>
          </w:p>
        </w:tc>
        <w:tc>
          <w:tcPr>
            <w:tcW w:w="5523" w:type="dxa"/>
          </w:tcPr>
          <w:p w14:paraId="516DCD6C" w14:textId="77777777" w:rsidR="00D93620" w:rsidRDefault="00D93620" w:rsidP="00D93620">
            <w:pPr>
              <w:pStyle w:val="TAL"/>
              <w:keepNext w:val="0"/>
              <w:keepLines w:val="0"/>
              <w:widowControl w:val="0"/>
              <w:rPr>
                <w:lang w:eastAsia="ko-KR"/>
              </w:rPr>
            </w:pPr>
          </w:p>
        </w:tc>
      </w:tr>
      <w:tr w:rsidR="001216F1" w14:paraId="3BD6DE7A" w14:textId="77777777">
        <w:tc>
          <w:tcPr>
            <w:tcW w:w="1915" w:type="dxa"/>
          </w:tcPr>
          <w:p w14:paraId="3F5341E1" w14:textId="54F7EFB8"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8131E8A" w14:textId="443795C6"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087911E" w14:textId="47FA5693" w:rsidR="001216F1" w:rsidRDefault="001216F1" w:rsidP="00D93620">
            <w:pPr>
              <w:pStyle w:val="TAL"/>
              <w:keepNext w:val="0"/>
              <w:keepLines w:val="0"/>
              <w:widowControl w:val="0"/>
              <w:rPr>
                <w:lang w:eastAsia="zh-CN"/>
              </w:rPr>
            </w:pPr>
            <w:r>
              <w:rPr>
                <w:rFonts w:hint="eastAsia"/>
                <w:lang w:eastAsia="zh-CN"/>
              </w:rPr>
              <w:t>A</w:t>
            </w:r>
            <w:r>
              <w:rPr>
                <w:lang w:eastAsia="zh-CN"/>
              </w:rPr>
              <w:t>gree with Nokia</w:t>
            </w:r>
          </w:p>
        </w:tc>
      </w:tr>
      <w:tr w:rsidR="00183ABC" w14:paraId="79B872FB" w14:textId="77777777">
        <w:tc>
          <w:tcPr>
            <w:tcW w:w="1915" w:type="dxa"/>
          </w:tcPr>
          <w:p w14:paraId="0072BEE5" w14:textId="06AA6B32" w:rsidR="00183ABC" w:rsidRDefault="00183ABC" w:rsidP="00183ABC">
            <w:pPr>
              <w:pStyle w:val="TAC"/>
              <w:keepNext w:val="0"/>
              <w:keepLines w:val="0"/>
              <w:widowControl w:val="0"/>
              <w:rPr>
                <w:rFonts w:eastAsiaTheme="minorEastAsia"/>
                <w:lang w:eastAsia="zh-CN"/>
              </w:rPr>
            </w:pPr>
            <w:proofErr w:type="spellStart"/>
            <w:r>
              <w:rPr>
                <w:rFonts w:eastAsiaTheme="minorEastAsia"/>
                <w:lang w:eastAsia="zh-CN"/>
              </w:rPr>
              <w:t>Lenovo,MotM</w:t>
            </w:r>
            <w:proofErr w:type="spellEnd"/>
          </w:p>
        </w:tc>
        <w:tc>
          <w:tcPr>
            <w:tcW w:w="2191" w:type="dxa"/>
          </w:tcPr>
          <w:p w14:paraId="4D11FEC1" w14:textId="6D96C5C3" w:rsidR="00183ABC" w:rsidRDefault="00183ABC" w:rsidP="00183ABC">
            <w:pPr>
              <w:pStyle w:val="TAC"/>
              <w:keepNext w:val="0"/>
              <w:keepLines w:val="0"/>
              <w:widowControl w:val="0"/>
              <w:rPr>
                <w:rFonts w:eastAsiaTheme="minorEastAsia"/>
                <w:lang w:eastAsia="zh-CN"/>
              </w:rPr>
            </w:pPr>
            <w:r>
              <w:rPr>
                <w:rFonts w:eastAsia="宋体"/>
                <w:lang w:eastAsia="zh-CN"/>
              </w:rPr>
              <w:t>Option 1</w:t>
            </w:r>
          </w:p>
        </w:tc>
        <w:tc>
          <w:tcPr>
            <w:tcW w:w="5523" w:type="dxa"/>
          </w:tcPr>
          <w:p w14:paraId="4667085B" w14:textId="2CFB22A8" w:rsidR="00183ABC" w:rsidRDefault="00183ABC" w:rsidP="00183ABC">
            <w:pPr>
              <w:pStyle w:val="TAL"/>
              <w:keepNext w:val="0"/>
              <w:keepLines w:val="0"/>
              <w:widowControl w:val="0"/>
              <w:rPr>
                <w:lang w:eastAsia="zh-CN"/>
              </w:rPr>
            </w:pPr>
            <w:r>
              <w:rPr>
                <w:lang w:eastAsia="zh-CN"/>
              </w:rPr>
              <w:t xml:space="preserve">We should avoid spec changes as much as possible since benefit of PHR is anyway limited. SDT is only applied when UE is in good channel conditions, e.g. RSRP threshold during initial SDT selection, and the amount of data in UL grants is not that large. </w:t>
            </w:r>
          </w:p>
        </w:tc>
      </w:tr>
      <w:tr w:rsidR="00C53550" w14:paraId="48DD1EC5" w14:textId="77777777">
        <w:tc>
          <w:tcPr>
            <w:tcW w:w="1915" w:type="dxa"/>
          </w:tcPr>
          <w:p w14:paraId="0E17C662" w14:textId="7B6FD3B3" w:rsidR="00C53550" w:rsidRDefault="00C53550" w:rsidP="00183ABC">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41225DF7" w14:textId="72105E62" w:rsidR="00C53550" w:rsidRDefault="00C53550" w:rsidP="00183ABC">
            <w:pPr>
              <w:pStyle w:val="TAC"/>
              <w:keepNext w:val="0"/>
              <w:keepLines w:val="0"/>
              <w:widowControl w:val="0"/>
              <w:rPr>
                <w:rFonts w:eastAsia="宋体"/>
                <w:lang w:eastAsia="zh-CN"/>
              </w:rPr>
            </w:pPr>
            <w:r>
              <w:rPr>
                <w:rFonts w:eastAsia="宋体"/>
                <w:lang w:eastAsia="zh-CN"/>
              </w:rPr>
              <w:t>Option 1</w:t>
            </w:r>
          </w:p>
        </w:tc>
        <w:tc>
          <w:tcPr>
            <w:tcW w:w="5523" w:type="dxa"/>
          </w:tcPr>
          <w:p w14:paraId="5E7BA7B1" w14:textId="77777777" w:rsidR="00C53550" w:rsidRDefault="00C53550" w:rsidP="00183ABC">
            <w:pPr>
              <w:pStyle w:val="TAL"/>
              <w:keepNext w:val="0"/>
              <w:keepLines w:val="0"/>
              <w:widowControl w:val="0"/>
              <w:rPr>
                <w:lang w:eastAsia="zh-CN"/>
              </w:rPr>
            </w:pPr>
          </w:p>
        </w:tc>
      </w:tr>
      <w:tr w:rsidR="00AD6460" w14:paraId="18B1C6E9" w14:textId="77777777">
        <w:tc>
          <w:tcPr>
            <w:tcW w:w="1915" w:type="dxa"/>
          </w:tcPr>
          <w:p w14:paraId="0BE05CAD" w14:textId="0EEDF4ED"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394FFD57" w14:textId="59D9F041"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1</w:t>
            </w:r>
          </w:p>
        </w:tc>
        <w:tc>
          <w:tcPr>
            <w:tcW w:w="5523" w:type="dxa"/>
          </w:tcPr>
          <w:p w14:paraId="4CB6B7B0" w14:textId="77777777" w:rsidR="00AD6460" w:rsidRDefault="00AD6460" w:rsidP="00AD6460">
            <w:pPr>
              <w:pStyle w:val="TAL"/>
              <w:keepNext w:val="0"/>
              <w:keepLines w:val="0"/>
              <w:widowControl w:val="0"/>
              <w:rPr>
                <w:lang w:eastAsia="zh-CN"/>
              </w:rPr>
            </w:pPr>
          </w:p>
        </w:tc>
      </w:tr>
      <w:tr w:rsidR="00DD6560" w14:paraId="781E2544" w14:textId="77777777">
        <w:tc>
          <w:tcPr>
            <w:tcW w:w="1915" w:type="dxa"/>
          </w:tcPr>
          <w:p w14:paraId="01FDA25E" w14:textId="12589AB9" w:rsidR="00DD6560" w:rsidRDefault="00DD6560"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7A4AAE1C" w14:textId="02822C7E" w:rsidR="00DD6560" w:rsidRDefault="00DD6560"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E0670B2" w14:textId="0B9297E4" w:rsidR="00DD6560" w:rsidRDefault="00DD6560" w:rsidP="00AD6460">
            <w:pPr>
              <w:pStyle w:val="TAL"/>
              <w:keepNext w:val="0"/>
              <w:keepLines w:val="0"/>
              <w:widowControl w:val="0"/>
              <w:rPr>
                <w:lang w:eastAsia="zh-CN"/>
              </w:rPr>
            </w:pPr>
            <w:r w:rsidRPr="00DD6560">
              <w:rPr>
                <w:lang w:val="en-US" w:eastAsia="zh-CN"/>
              </w:rPr>
              <w:t xml:space="preserve">PHR functionality </w:t>
            </w:r>
            <w:r>
              <w:rPr>
                <w:lang w:val="en-US" w:eastAsia="zh-CN"/>
              </w:rPr>
              <w:t xml:space="preserve">and triggers </w:t>
            </w:r>
            <w:r w:rsidRPr="00DD6560">
              <w:rPr>
                <w:lang w:val="en-US" w:eastAsia="zh-CN"/>
              </w:rPr>
              <w:t>can be reused and supported as is in INACTIVE state. The UE can use the default MAC configuration for the PHR parameters.</w:t>
            </w:r>
          </w:p>
        </w:tc>
      </w:tr>
      <w:tr w:rsidR="00DA14F7" w14:paraId="506B1C3C" w14:textId="77777777">
        <w:tc>
          <w:tcPr>
            <w:tcW w:w="1915" w:type="dxa"/>
          </w:tcPr>
          <w:p w14:paraId="5FD6EAEA" w14:textId="0E0D32A0"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2FF0845" w14:textId="2B5BE517" w:rsidR="00DA14F7" w:rsidRDefault="00DA14F7" w:rsidP="00DA14F7">
            <w:pPr>
              <w:pStyle w:val="TAC"/>
              <w:keepNext w:val="0"/>
              <w:keepLines w:val="0"/>
              <w:widowControl w:val="0"/>
              <w:rPr>
                <w:rFonts w:eastAsia="PMingLiU"/>
                <w:lang w:eastAsia="zh-TW"/>
              </w:rPr>
            </w:pPr>
            <w:r>
              <w:rPr>
                <w:rFonts w:eastAsiaTheme="minorEastAsia"/>
                <w:lang w:eastAsia="zh-CN"/>
              </w:rPr>
              <w:t>Option 1</w:t>
            </w:r>
          </w:p>
        </w:tc>
        <w:tc>
          <w:tcPr>
            <w:tcW w:w="5523" w:type="dxa"/>
          </w:tcPr>
          <w:p w14:paraId="1CED232C" w14:textId="77777777" w:rsidR="00DA14F7" w:rsidRPr="00DD6560" w:rsidRDefault="00DA14F7" w:rsidP="00DA14F7">
            <w:pPr>
              <w:pStyle w:val="TAL"/>
              <w:keepNext w:val="0"/>
              <w:keepLines w:val="0"/>
              <w:widowControl w:val="0"/>
              <w:rPr>
                <w:lang w:val="en-US" w:eastAsia="zh-CN"/>
              </w:rPr>
            </w:pPr>
          </w:p>
        </w:tc>
      </w:tr>
    </w:tbl>
    <w:p w14:paraId="39D97E09" w14:textId="77777777" w:rsidR="00716F50" w:rsidRDefault="00716F50">
      <w:pPr>
        <w:jc w:val="both"/>
        <w:rPr>
          <w:rFonts w:eastAsia="Malgun Gothic"/>
          <w:b/>
          <w:lang w:eastAsia="ko-KR"/>
        </w:rPr>
      </w:pPr>
    </w:p>
    <w:p w14:paraId="67C4F835"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4</w:t>
      </w:r>
      <w:r>
        <w:rPr>
          <w:rFonts w:eastAsia="Malgun Gothic" w:hint="eastAsia"/>
          <w:b/>
          <w:lang w:eastAsia="ko-KR"/>
        </w:rPr>
        <w:t xml:space="preserve">: </w:t>
      </w:r>
      <w:r>
        <w:rPr>
          <w:rFonts w:eastAsia="Malgun Gothic"/>
          <w:b/>
          <w:lang w:eastAsia="ko-KR"/>
        </w:rPr>
        <w:t>During the SDT procedure, should the triggered PHR be cancelled if all SDT data are included in the UL grant?</w:t>
      </w:r>
    </w:p>
    <w:p w14:paraId="0A72FA66" w14:textId="77777777" w:rsidR="00716F50" w:rsidRDefault="00B77B6D">
      <w:pPr>
        <w:pStyle w:val="B1"/>
        <w:rPr>
          <w:b/>
          <w:lang w:val="en-US" w:eastAsia="ko-KR"/>
        </w:rPr>
      </w:pPr>
      <w:r>
        <w:rPr>
          <w:b/>
          <w:lang w:val="en-US" w:eastAsia="ko-KR"/>
        </w:rPr>
        <w:lastRenderedPageBreak/>
        <w:t>-</w:t>
      </w:r>
      <w:r>
        <w:rPr>
          <w:b/>
          <w:lang w:val="en-US" w:eastAsia="ko-KR"/>
        </w:rPr>
        <w:tab/>
        <w:t>Option 1: Yes, all the triggered PHRs should be cancelled.</w:t>
      </w:r>
    </w:p>
    <w:p w14:paraId="77FCD92B" w14:textId="77777777" w:rsidR="00716F50" w:rsidRDefault="00B77B6D">
      <w:pPr>
        <w:pStyle w:val="B1"/>
        <w:rPr>
          <w:b/>
          <w:lang w:val="en-US" w:eastAsia="ko-KR"/>
        </w:rPr>
      </w:pPr>
      <w:r>
        <w:rPr>
          <w:b/>
          <w:lang w:val="en-US" w:eastAsia="ko-KR"/>
        </w:rPr>
        <w:t>-</w:t>
      </w:r>
      <w:r>
        <w:rPr>
          <w:b/>
          <w:lang w:val="en-US" w:eastAsia="ko-KR"/>
        </w:rPr>
        <w:tab/>
        <w:t>Option 2: No, triggered PHR should be transmitted.</w:t>
      </w:r>
    </w:p>
    <w:p w14:paraId="3A2436B7" w14:textId="77777777" w:rsidR="00716F50" w:rsidRDefault="00B77B6D">
      <w:pPr>
        <w:jc w:val="both"/>
        <w:rPr>
          <w:rFonts w:eastAsia="Yu Mincho"/>
          <w:b/>
        </w:rPr>
      </w:pPr>
      <w:r>
        <w:rPr>
          <w:rFonts w:eastAsia="Yu Mincho"/>
          <w:b/>
        </w:rPr>
        <w:t>Q14: Which option do you prefer?</w:t>
      </w:r>
    </w:p>
    <w:tbl>
      <w:tblPr>
        <w:tblStyle w:val="af1"/>
        <w:tblW w:w="0" w:type="auto"/>
        <w:tblLook w:val="04A0" w:firstRow="1" w:lastRow="0" w:firstColumn="1" w:lastColumn="0" w:noHBand="0" w:noVBand="1"/>
      </w:tblPr>
      <w:tblGrid>
        <w:gridCol w:w="1915"/>
        <w:gridCol w:w="2191"/>
        <w:gridCol w:w="5523"/>
      </w:tblGrid>
      <w:tr w:rsidR="00716F50" w14:paraId="2B3C25A1" w14:textId="77777777">
        <w:tc>
          <w:tcPr>
            <w:tcW w:w="1915" w:type="dxa"/>
          </w:tcPr>
          <w:p w14:paraId="1A53DA22" w14:textId="77777777" w:rsidR="00716F50" w:rsidRDefault="00B77B6D">
            <w:pPr>
              <w:pStyle w:val="TAH"/>
              <w:keepNext w:val="0"/>
              <w:keepLines w:val="0"/>
              <w:widowControl w:val="0"/>
              <w:rPr>
                <w:lang w:eastAsia="ko-KR"/>
              </w:rPr>
            </w:pPr>
            <w:r>
              <w:rPr>
                <w:lang w:eastAsia="ko-KR"/>
              </w:rPr>
              <w:t>Company</w:t>
            </w:r>
          </w:p>
        </w:tc>
        <w:tc>
          <w:tcPr>
            <w:tcW w:w="2191" w:type="dxa"/>
          </w:tcPr>
          <w:p w14:paraId="1DE4010D" w14:textId="77777777" w:rsidR="00716F50" w:rsidRDefault="00B77B6D">
            <w:pPr>
              <w:pStyle w:val="TAH"/>
              <w:keepNext w:val="0"/>
              <w:keepLines w:val="0"/>
              <w:widowControl w:val="0"/>
              <w:rPr>
                <w:lang w:eastAsia="ko-KR"/>
              </w:rPr>
            </w:pPr>
            <w:r>
              <w:rPr>
                <w:lang w:eastAsia="ko-KR"/>
              </w:rPr>
              <w:t>Preferred option</w:t>
            </w:r>
          </w:p>
        </w:tc>
        <w:tc>
          <w:tcPr>
            <w:tcW w:w="5523" w:type="dxa"/>
          </w:tcPr>
          <w:p w14:paraId="4F091A20" w14:textId="77777777" w:rsidR="00716F50" w:rsidRDefault="00B77B6D">
            <w:pPr>
              <w:pStyle w:val="TAH"/>
              <w:keepNext w:val="0"/>
              <w:keepLines w:val="0"/>
              <w:widowControl w:val="0"/>
              <w:rPr>
                <w:lang w:eastAsia="ko-KR"/>
              </w:rPr>
            </w:pPr>
            <w:r>
              <w:rPr>
                <w:lang w:eastAsia="ko-KR"/>
              </w:rPr>
              <w:t>Detailed Comments</w:t>
            </w:r>
          </w:p>
        </w:tc>
      </w:tr>
      <w:tr w:rsidR="00716F50" w14:paraId="50F35897" w14:textId="77777777">
        <w:tc>
          <w:tcPr>
            <w:tcW w:w="1915" w:type="dxa"/>
          </w:tcPr>
          <w:p w14:paraId="3D7C4976"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41B01A4" w14:textId="77777777" w:rsidR="00716F50" w:rsidRDefault="00B77B6D">
            <w:pPr>
              <w:pStyle w:val="TAC"/>
              <w:keepNext w:val="0"/>
              <w:keepLines w:val="0"/>
              <w:widowControl w:val="0"/>
              <w:rPr>
                <w:lang w:eastAsia="ko-KR"/>
              </w:rPr>
            </w:pPr>
            <w:r>
              <w:rPr>
                <w:lang w:eastAsia="ko-KR"/>
              </w:rPr>
              <w:t>Option 1</w:t>
            </w:r>
          </w:p>
        </w:tc>
        <w:tc>
          <w:tcPr>
            <w:tcW w:w="5523" w:type="dxa"/>
          </w:tcPr>
          <w:p w14:paraId="7B1ADF3E" w14:textId="77777777" w:rsidR="00716F50" w:rsidRDefault="00B77B6D">
            <w:pPr>
              <w:pStyle w:val="TAL"/>
              <w:keepNext w:val="0"/>
              <w:keepLines w:val="0"/>
              <w:widowControl w:val="0"/>
              <w:jc w:val="both"/>
              <w:rPr>
                <w:lang w:eastAsia="ko-KR"/>
              </w:rPr>
            </w:pPr>
            <w:r>
              <w:rPr>
                <w:lang w:eastAsia="ko-KR"/>
              </w:rPr>
              <w:t>The PHR is not required if there is no more UL data for subsequent transmission.</w:t>
            </w:r>
          </w:p>
        </w:tc>
      </w:tr>
      <w:tr w:rsidR="00716F50" w14:paraId="6096960D" w14:textId="77777777">
        <w:tc>
          <w:tcPr>
            <w:tcW w:w="1915" w:type="dxa"/>
          </w:tcPr>
          <w:p w14:paraId="229A777E"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AE6E010"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62E7DA3" w14:textId="77777777" w:rsidR="00716F50" w:rsidRDefault="00B77B6D">
            <w:pPr>
              <w:pStyle w:val="TAL"/>
              <w:keepNext w:val="0"/>
              <w:keepLines w:val="0"/>
              <w:widowControl w:val="0"/>
              <w:rPr>
                <w:rFonts w:eastAsia="宋体"/>
                <w:lang w:eastAsia="zh-CN"/>
              </w:rPr>
            </w:pPr>
            <w:r>
              <w:rPr>
                <w:rFonts w:eastAsia="MS Mincho" w:hint="eastAsia"/>
                <w:lang w:eastAsia="ja-JP"/>
              </w:rPr>
              <w:t>S</w:t>
            </w:r>
            <w:r>
              <w:rPr>
                <w:rFonts w:eastAsia="MS Mincho"/>
                <w:lang w:eastAsia="ja-JP"/>
              </w:rPr>
              <w:t>ee Q13.</w:t>
            </w:r>
          </w:p>
        </w:tc>
      </w:tr>
      <w:tr w:rsidR="00716F50" w14:paraId="78EBBF15" w14:textId="77777777">
        <w:tc>
          <w:tcPr>
            <w:tcW w:w="1915" w:type="dxa"/>
          </w:tcPr>
          <w:p w14:paraId="0C0767A3"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31F95CF"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DC2E584" w14:textId="77777777" w:rsidR="00716F50" w:rsidRDefault="00716F50">
            <w:pPr>
              <w:pStyle w:val="TAL"/>
              <w:keepNext w:val="0"/>
              <w:keepLines w:val="0"/>
              <w:widowControl w:val="0"/>
              <w:rPr>
                <w:rFonts w:eastAsia="宋体"/>
                <w:lang w:val="en-US" w:eastAsia="zh-CN"/>
              </w:rPr>
            </w:pPr>
          </w:p>
        </w:tc>
      </w:tr>
      <w:tr w:rsidR="00716F50" w14:paraId="20943B46" w14:textId="77777777">
        <w:tc>
          <w:tcPr>
            <w:tcW w:w="1915" w:type="dxa"/>
          </w:tcPr>
          <w:p w14:paraId="070E896F"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53BB2417" w14:textId="77777777" w:rsidR="00716F50" w:rsidRDefault="007963B5">
            <w:pPr>
              <w:pStyle w:val="TAC"/>
              <w:keepNext w:val="0"/>
              <w:keepLines w:val="0"/>
              <w:widowControl w:val="0"/>
              <w:rPr>
                <w:rFonts w:eastAsia="宋体"/>
                <w:lang w:eastAsia="zh-CN"/>
              </w:rPr>
            </w:pPr>
            <w:r>
              <w:rPr>
                <w:rFonts w:eastAsia="宋体"/>
                <w:lang w:eastAsia="zh-CN"/>
              </w:rPr>
              <w:t>-</w:t>
            </w:r>
          </w:p>
        </w:tc>
        <w:tc>
          <w:tcPr>
            <w:tcW w:w="5523" w:type="dxa"/>
          </w:tcPr>
          <w:p w14:paraId="4D646C1C" w14:textId="77777777" w:rsidR="00716F50" w:rsidRPr="007963B5" w:rsidRDefault="007963B5">
            <w:pPr>
              <w:pStyle w:val="TAL"/>
              <w:keepNext w:val="0"/>
              <w:keepLines w:val="0"/>
              <w:widowControl w:val="0"/>
              <w:rPr>
                <w:rFonts w:eastAsia="Malgun Gothic"/>
                <w:lang w:eastAsia="ko-KR"/>
              </w:rPr>
            </w:pPr>
            <w:r>
              <w:rPr>
                <w:rFonts w:eastAsia="Malgun Gothic"/>
                <w:lang w:eastAsia="ko-KR"/>
              </w:rPr>
              <w:t>Follow legacy behaviour</w:t>
            </w:r>
          </w:p>
        </w:tc>
      </w:tr>
      <w:tr w:rsidR="00BF1583" w14:paraId="4570295D" w14:textId="77777777">
        <w:trPr>
          <w:trHeight w:val="90"/>
        </w:trPr>
        <w:tc>
          <w:tcPr>
            <w:tcW w:w="1915" w:type="dxa"/>
          </w:tcPr>
          <w:p w14:paraId="71B2C2BF"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71E5FCD0" w14:textId="77777777" w:rsidR="00BF1583" w:rsidRDefault="00BF1583" w:rsidP="00BF1583">
            <w:pPr>
              <w:pStyle w:val="TAC"/>
              <w:keepNext w:val="0"/>
              <w:keepLines w:val="0"/>
              <w:widowControl w:val="0"/>
              <w:rPr>
                <w:lang w:eastAsia="ko-KR"/>
              </w:rPr>
            </w:pPr>
            <w:r>
              <w:rPr>
                <w:rFonts w:eastAsia="宋体"/>
                <w:lang w:eastAsia="zh-CN"/>
              </w:rPr>
              <w:t>Depends</w:t>
            </w:r>
          </w:p>
        </w:tc>
        <w:tc>
          <w:tcPr>
            <w:tcW w:w="5523" w:type="dxa"/>
          </w:tcPr>
          <w:p w14:paraId="1F20B944" w14:textId="77777777" w:rsidR="00BF1583" w:rsidRDefault="00BF1583" w:rsidP="00BF1583">
            <w:pPr>
              <w:pStyle w:val="TAL"/>
              <w:keepNext w:val="0"/>
              <w:keepLines w:val="0"/>
              <w:widowControl w:val="0"/>
              <w:rPr>
                <w:lang w:eastAsia="ko-KR"/>
              </w:rPr>
            </w:pPr>
            <w:r>
              <w:rPr>
                <w:lang w:eastAsia="ko-KR"/>
              </w:rPr>
              <w:t>This does not mean there would not be subsequent data (e.g., in DL). So if there is more data expected, PHR should be transmitted.</w:t>
            </w:r>
          </w:p>
        </w:tc>
      </w:tr>
      <w:tr w:rsidR="00BF1583" w14:paraId="0F72F6D4" w14:textId="77777777">
        <w:tc>
          <w:tcPr>
            <w:tcW w:w="1915" w:type="dxa"/>
          </w:tcPr>
          <w:p w14:paraId="7AEFAF72"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82AA060"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7657555E" w14:textId="77777777" w:rsidR="00BF1583" w:rsidRDefault="00BF1583" w:rsidP="00BF1583">
            <w:pPr>
              <w:pStyle w:val="TAL"/>
              <w:keepNext w:val="0"/>
              <w:keepLines w:val="0"/>
              <w:widowControl w:val="0"/>
              <w:rPr>
                <w:lang w:eastAsia="ko-KR"/>
              </w:rPr>
            </w:pPr>
          </w:p>
        </w:tc>
      </w:tr>
      <w:tr w:rsidR="00D93620" w14:paraId="588F9197" w14:textId="77777777">
        <w:tc>
          <w:tcPr>
            <w:tcW w:w="1915" w:type="dxa"/>
          </w:tcPr>
          <w:p w14:paraId="4873EA46" w14:textId="5F35D2C0" w:rsidR="00D93620" w:rsidRDefault="00D93620" w:rsidP="00D93620">
            <w:pPr>
              <w:pStyle w:val="TAC"/>
              <w:keepNext w:val="0"/>
              <w:keepLines w:val="0"/>
              <w:widowControl w:val="0"/>
              <w:rPr>
                <w:lang w:eastAsia="ko-KR"/>
              </w:rPr>
            </w:pPr>
            <w:r>
              <w:rPr>
                <w:lang w:eastAsia="ko-KR"/>
              </w:rPr>
              <w:t>ZTE</w:t>
            </w:r>
          </w:p>
        </w:tc>
        <w:tc>
          <w:tcPr>
            <w:tcW w:w="2191" w:type="dxa"/>
          </w:tcPr>
          <w:p w14:paraId="21EF4F4E" w14:textId="55F3ABD0" w:rsidR="00D93620" w:rsidRDefault="00D93620" w:rsidP="00D93620">
            <w:pPr>
              <w:pStyle w:val="TAC"/>
              <w:keepNext w:val="0"/>
              <w:keepLines w:val="0"/>
              <w:widowControl w:val="0"/>
              <w:rPr>
                <w:lang w:eastAsia="ko-KR"/>
              </w:rPr>
            </w:pPr>
            <w:r>
              <w:rPr>
                <w:lang w:eastAsia="ko-KR"/>
              </w:rPr>
              <w:t>-</w:t>
            </w:r>
          </w:p>
        </w:tc>
        <w:tc>
          <w:tcPr>
            <w:tcW w:w="5523" w:type="dxa"/>
          </w:tcPr>
          <w:p w14:paraId="74C22EF0" w14:textId="2EE302EB" w:rsidR="00D93620" w:rsidRDefault="00D93620" w:rsidP="00D93620">
            <w:pPr>
              <w:pStyle w:val="TAL"/>
              <w:keepNext w:val="0"/>
              <w:keepLines w:val="0"/>
              <w:widowControl w:val="0"/>
              <w:rPr>
                <w:lang w:eastAsia="ko-KR"/>
              </w:rPr>
            </w:pPr>
            <w:r>
              <w:rPr>
                <w:lang w:eastAsia="ko-KR"/>
              </w:rPr>
              <w:t>Follow legacy behaviour</w:t>
            </w:r>
          </w:p>
        </w:tc>
      </w:tr>
      <w:tr w:rsidR="001216F1" w14:paraId="641A299C" w14:textId="77777777">
        <w:tc>
          <w:tcPr>
            <w:tcW w:w="1915" w:type="dxa"/>
          </w:tcPr>
          <w:p w14:paraId="72E26F92" w14:textId="31046C63"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3DF1CDC" w14:textId="7E148E74" w:rsidR="001216F1" w:rsidRPr="001216F1" w:rsidRDefault="001216F1"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163289F" w14:textId="77777777" w:rsidR="001216F1" w:rsidRDefault="001216F1" w:rsidP="00D93620">
            <w:pPr>
              <w:pStyle w:val="TAL"/>
              <w:keepNext w:val="0"/>
              <w:keepLines w:val="0"/>
              <w:widowControl w:val="0"/>
              <w:rPr>
                <w:lang w:eastAsia="ko-KR"/>
              </w:rPr>
            </w:pPr>
          </w:p>
        </w:tc>
      </w:tr>
      <w:tr w:rsidR="00183ABC" w14:paraId="595F487D" w14:textId="77777777">
        <w:tc>
          <w:tcPr>
            <w:tcW w:w="1915" w:type="dxa"/>
          </w:tcPr>
          <w:p w14:paraId="135B36B0" w14:textId="7D602BC5" w:rsidR="00183ABC" w:rsidRDefault="00183ABC" w:rsidP="00D93620">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2D4DAF18" w14:textId="6258F15E" w:rsidR="00183ABC" w:rsidRDefault="00183ABC"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842E531" w14:textId="77777777" w:rsidR="00183ABC" w:rsidRDefault="00183ABC" w:rsidP="00D93620">
            <w:pPr>
              <w:pStyle w:val="TAL"/>
              <w:keepNext w:val="0"/>
              <w:keepLines w:val="0"/>
              <w:widowControl w:val="0"/>
              <w:rPr>
                <w:lang w:eastAsia="ko-KR"/>
              </w:rPr>
            </w:pPr>
          </w:p>
        </w:tc>
      </w:tr>
      <w:tr w:rsidR="00C53550" w14:paraId="788C09C4" w14:textId="77777777">
        <w:tc>
          <w:tcPr>
            <w:tcW w:w="1915" w:type="dxa"/>
          </w:tcPr>
          <w:p w14:paraId="31936D68" w14:textId="0694F262" w:rsidR="00C53550" w:rsidRDefault="00C53550" w:rsidP="00D93620">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FD8FE5A" w14:textId="09A231CC" w:rsidR="00C53550" w:rsidRDefault="00C53550" w:rsidP="00D9362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2A2BF27" w14:textId="77777777" w:rsidR="00C53550" w:rsidRDefault="00C53550" w:rsidP="00D93620">
            <w:pPr>
              <w:pStyle w:val="TAL"/>
              <w:keepNext w:val="0"/>
              <w:keepLines w:val="0"/>
              <w:widowControl w:val="0"/>
              <w:rPr>
                <w:lang w:eastAsia="ko-KR"/>
              </w:rPr>
            </w:pPr>
          </w:p>
        </w:tc>
      </w:tr>
      <w:tr w:rsidR="00AD6460" w14:paraId="32CFAB4E" w14:textId="77777777">
        <w:tc>
          <w:tcPr>
            <w:tcW w:w="1915" w:type="dxa"/>
          </w:tcPr>
          <w:p w14:paraId="2BEA36B0" w14:textId="28765246" w:rsidR="00AD6460" w:rsidRDefault="00AD6460" w:rsidP="00AD6460">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5340CCB0" w14:textId="5E3F143B"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77F9521A" w14:textId="77777777" w:rsidR="00AD6460" w:rsidRDefault="00AD6460" w:rsidP="00AD6460">
            <w:pPr>
              <w:pStyle w:val="TAL"/>
              <w:keepNext w:val="0"/>
              <w:keepLines w:val="0"/>
              <w:widowControl w:val="0"/>
              <w:rPr>
                <w:lang w:eastAsia="ko-KR"/>
              </w:rPr>
            </w:pPr>
          </w:p>
        </w:tc>
      </w:tr>
      <w:tr w:rsidR="00DD6560" w14:paraId="5B68B9A0" w14:textId="77777777">
        <w:tc>
          <w:tcPr>
            <w:tcW w:w="1915" w:type="dxa"/>
          </w:tcPr>
          <w:p w14:paraId="0AA9ED54" w14:textId="35CF4A0F" w:rsidR="00DD6560" w:rsidRDefault="00DD6560"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34027546" w14:textId="6C58F478" w:rsidR="00DD6560" w:rsidRDefault="00DD6560" w:rsidP="00AD6460">
            <w:pPr>
              <w:pStyle w:val="TAC"/>
              <w:keepNext w:val="0"/>
              <w:keepLines w:val="0"/>
              <w:widowControl w:val="0"/>
              <w:rPr>
                <w:rFonts w:eastAsia="PMingLiU"/>
                <w:lang w:eastAsia="zh-TW"/>
              </w:rPr>
            </w:pPr>
            <w:r>
              <w:rPr>
                <w:rFonts w:eastAsia="PMingLiU"/>
                <w:lang w:eastAsia="zh-TW"/>
              </w:rPr>
              <w:t>-</w:t>
            </w:r>
          </w:p>
        </w:tc>
        <w:tc>
          <w:tcPr>
            <w:tcW w:w="5523" w:type="dxa"/>
          </w:tcPr>
          <w:p w14:paraId="5D59DC63" w14:textId="621C5176" w:rsidR="00DD6560" w:rsidRDefault="00DD6560" w:rsidP="00AD6460">
            <w:pPr>
              <w:pStyle w:val="TAL"/>
              <w:keepNext w:val="0"/>
              <w:keepLines w:val="0"/>
              <w:widowControl w:val="0"/>
              <w:rPr>
                <w:lang w:eastAsia="ko-KR"/>
              </w:rPr>
            </w:pPr>
            <w:r>
              <w:rPr>
                <w:lang w:eastAsia="ko-KR"/>
              </w:rPr>
              <w:t>Follow legacy behaviour</w:t>
            </w:r>
          </w:p>
        </w:tc>
      </w:tr>
      <w:tr w:rsidR="00DA14F7" w14:paraId="1A28A534" w14:textId="77777777">
        <w:tc>
          <w:tcPr>
            <w:tcW w:w="1915" w:type="dxa"/>
          </w:tcPr>
          <w:p w14:paraId="45368D26" w14:textId="348C78CE"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8D1BB34" w14:textId="0C0353AD" w:rsidR="00DA14F7" w:rsidRDefault="00DA14F7" w:rsidP="00DA14F7">
            <w:pPr>
              <w:pStyle w:val="TAC"/>
              <w:keepNext w:val="0"/>
              <w:keepLines w:val="0"/>
              <w:widowControl w:val="0"/>
              <w:rPr>
                <w:rFonts w:eastAsia="PMingLiU"/>
                <w:lang w:eastAsia="zh-TW"/>
              </w:rPr>
            </w:pPr>
            <w:r>
              <w:rPr>
                <w:rFonts w:eastAsiaTheme="minorEastAsia"/>
                <w:lang w:eastAsia="zh-CN"/>
              </w:rPr>
              <w:t>Option 1</w:t>
            </w:r>
          </w:p>
        </w:tc>
        <w:tc>
          <w:tcPr>
            <w:tcW w:w="5523" w:type="dxa"/>
          </w:tcPr>
          <w:p w14:paraId="01078FEA" w14:textId="77777777" w:rsidR="00DA14F7" w:rsidRDefault="00DA14F7" w:rsidP="00DA14F7">
            <w:pPr>
              <w:pStyle w:val="TAL"/>
              <w:keepNext w:val="0"/>
              <w:keepLines w:val="0"/>
              <w:widowControl w:val="0"/>
              <w:rPr>
                <w:lang w:eastAsia="ko-KR"/>
              </w:rPr>
            </w:pPr>
          </w:p>
        </w:tc>
      </w:tr>
    </w:tbl>
    <w:p w14:paraId="16D136FC" w14:textId="77777777" w:rsidR="00716F50" w:rsidRDefault="00716F50">
      <w:pPr>
        <w:jc w:val="both"/>
        <w:rPr>
          <w:rFonts w:eastAsia="Yu Mincho"/>
        </w:rPr>
      </w:pPr>
    </w:p>
    <w:p w14:paraId="73370EF3" w14:textId="77777777" w:rsidR="00716F50" w:rsidRDefault="00B77B6D">
      <w:pPr>
        <w:pStyle w:val="2"/>
      </w:pPr>
      <w:r>
        <w:t>2</w:t>
      </w:r>
      <w:r>
        <w:rPr>
          <w:rFonts w:hint="eastAsia"/>
        </w:rPr>
        <w:t>.8</w:t>
      </w:r>
      <w:r>
        <w:rPr>
          <w:rFonts w:hint="eastAsia"/>
        </w:rPr>
        <w:tab/>
        <w:t>TAT</w:t>
      </w:r>
    </w:p>
    <w:p w14:paraId="22458354"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4E624D08" w14:textId="77777777">
        <w:tc>
          <w:tcPr>
            <w:tcW w:w="9631" w:type="dxa"/>
          </w:tcPr>
          <w:p w14:paraId="5FCBFB84" w14:textId="77777777" w:rsidR="00716F50" w:rsidRDefault="00B77B6D">
            <w:pPr>
              <w:rPr>
                <w:lang w:eastAsia="ko-KR"/>
              </w:rPr>
            </w:pPr>
            <w:r>
              <w:rPr>
                <w:rFonts w:hint="eastAsia"/>
                <w:lang w:eastAsia="ko-KR"/>
              </w:rPr>
              <w:t xml:space="preserve">[6] </w:t>
            </w:r>
            <w:r>
              <w:rPr>
                <w:lang w:eastAsia="ko-KR"/>
              </w:rPr>
              <w:t>Proposal 10: Discuss and determine which TAT timer will be used in RA-SDT.</w:t>
            </w:r>
          </w:p>
          <w:p w14:paraId="2F7CD42A" w14:textId="77777777" w:rsidR="00716F50" w:rsidRPr="00E07938" w:rsidRDefault="00B77B6D">
            <w:pPr>
              <w:pStyle w:val="B1"/>
              <w:rPr>
                <w:lang w:val="de-DE" w:eastAsia="ko-KR"/>
              </w:rPr>
            </w:pPr>
            <w:r w:rsidRPr="00E07938">
              <w:rPr>
                <w:lang w:val="de-DE" w:eastAsia="ko-KR"/>
              </w:rPr>
              <w:t>-</w:t>
            </w:r>
            <w:r w:rsidRPr="00E07938">
              <w:rPr>
                <w:lang w:val="de-DE" w:eastAsia="ko-KR"/>
              </w:rPr>
              <w:tab/>
              <w:t>Alt1: Normal TAT timer</w:t>
            </w:r>
          </w:p>
          <w:p w14:paraId="62E42799" w14:textId="77777777" w:rsidR="00716F50" w:rsidRPr="00E07938" w:rsidRDefault="00B77B6D">
            <w:pPr>
              <w:pStyle w:val="B1"/>
              <w:rPr>
                <w:lang w:val="de-DE" w:eastAsia="ko-KR"/>
              </w:rPr>
            </w:pPr>
            <w:r w:rsidRPr="00E07938">
              <w:rPr>
                <w:lang w:val="de-DE" w:eastAsia="ko-KR"/>
              </w:rPr>
              <w:t>-</w:t>
            </w:r>
            <w:r w:rsidRPr="00E07938">
              <w:rPr>
                <w:lang w:val="de-DE" w:eastAsia="ko-KR"/>
              </w:rPr>
              <w:tab/>
              <w:t>Alt2: TAT-SDT timer</w:t>
            </w:r>
          </w:p>
          <w:p w14:paraId="65CFF857" w14:textId="77777777" w:rsidR="00716F50" w:rsidRDefault="00B77B6D">
            <w:pPr>
              <w:rPr>
                <w:lang w:val="en-US" w:eastAsia="ko-KR"/>
              </w:rPr>
            </w:pPr>
            <w:r>
              <w:rPr>
                <w:lang w:eastAsia="ko-KR"/>
              </w:rPr>
              <w:t>[6] Proposal 11: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767700B0" w14:textId="77777777" w:rsidR="00716F50" w:rsidRDefault="00B77B6D">
            <w:pPr>
              <w:rPr>
                <w:rFonts w:eastAsia="Malgun Gothic"/>
                <w:lang w:eastAsia="ko-KR"/>
              </w:rPr>
            </w:pPr>
            <w:r>
              <w:rPr>
                <w:rFonts w:hint="eastAsia"/>
                <w:lang w:eastAsia="ko-KR"/>
              </w:rPr>
              <w:t xml:space="preserve">[9] </w:t>
            </w:r>
            <w:r>
              <w:rPr>
                <w:lang w:eastAsia="ko-KR"/>
              </w:rPr>
              <w:t>Proposal 8: The new TAT for CG based SDT is reused for the subsequent data transmission of RACH based SDT.</w:t>
            </w:r>
          </w:p>
        </w:tc>
      </w:tr>
    </w:tbl>
    <w:p w14:paraId="2C3217BB" w14:textId="77777777" w:rsidR="00716F50" w:rsidRDefault="00716F50">
      <w:pPr>
        <w:rPr>
          <w:sz w:val="2"/>
          <w:szCs w:val="2"/>
          <w:lang w:eastAsia="ko-KR"/>
        </w:rPr>
      </w:pPr>
    </w:p>
    <w:p w14:paraId="18C52306" w14:textId="77777777" w:rsidR="00716F50" w:rsidRDefault="00B77B6D">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14:paraId="5DDD5899"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5</w:t>
      </w:r>
      <w:r>
        <w:rPr>
          <w:rFonts w:eastAsia="Malgun Gothic" w:hint="eastAsia"/>
          <w:b/>
          <w:lang w:eastAsia="ko-KR"/>
        </w:rPr>
        <w:t xml:space="preserve">: </w:t>
      </w:r>
      <w:r>
        <w:rPr>
          <w:rFonts w:eastAsia="Malgun Gothic"/>
          <w:b/>
          <w:lang w:eastAsia="ko-KR"/>
        </w:rPr>
        <w:t>Which TAT should be used for RA-SDT?</w:t>
      </w:r>
    </w:p>
    <w:p w14:paraId="0F9CC0FF" w14:textId="77777777" w:rsidR="00716F50" w:rsidRDefault="00B77B6D">
      <w:pPr>
        <w:pStyle w:val="B1"/>
        <w:rPr>
          <w:b/>
          <w:lang w:val="en-US" w:eastAsia="ko-KR"/>
        </w:rPr>
      </w:pPr>
      <w:r>
        <w:rPr>
          <w:b/>
          <w:lang w:val="en-US" w:eastAsia="ko-KR"/>
        </w:rPr>
        <w:t>-</w:t>
      </w:r>
      <w:r>
        <w:rPr>
          <w:b/>
          <w:lang w:val="en-US" w:eastAsia="ko-KR"/>
        </w:rPr>
        <w:tab/>
        <w:t xml:space="preserve">Option 1: Normal TAT (i.e. </w:t>
      </w:r>
      <w:proofErr w:type="spellStart"/>
      <w:r>
        <w:rPr>
          <w:b/>
          <w:lang w:val="en-US" w:eastAsia="ko-KR"/>
        </w:rPr>
        <w:t>timeAlignmentTimerCommon</w:t>
      </w:r>
      <w:proofErr w:type="spellEnd"/>
      <w:r>
        <w:rPr>
          <w:b/>
          <w:lang w:val="en-US" w:eastAsia="ko-KR"/>
        </w:rPr>
        <w:t xml:space="preserve"> in SIB).</w:t>
      </w:r>
    </w:p>
    <w:p w14:paraId="0BA4C132" w14:textId="77777777" w:rsidR="00716F50" w:rsidRDefault="00B77B6D">
      <w:pPr>
        <w:pStyle w:val="B1"/>
        <w:rPr>
          <w:b/>
          <w:lang w:val="en-US" w:eastAsia="ko-KR"/>
        </w:rPr>
      </w:pPr>
      <w:r>
        <w:rPr>
          <w:b/>
          <w:lang w:val="en-US" w:eastAsia="ko-KR"/>
        </w:rPr>
        <w:t>-</w:t>
      </w:r>
      <w:r>
        <w:rPr>
          <w:b/>
          <w:lang w:val="en-US" w:eastAsia="ko-KR"/>
        </w:rPr>
        <w:tab/>
        <w:t>Option 2: TAT-SDT.</w:t>
      </w:r>
    </w:p>
    <w:p w14:paraId="4A944460" w14:textId="77777777" w:rsidR="00716F50" w:rsidRDefault="00B77B6D">
      <w:pPr>
        <w:jc w:val="both"/>
        <w:rPr>
          <w:rFonts w:eastAsia="Yu Mincho"/>
          <w:b/>
        </w:rPr>
      </w:pPr>
      <w:r>
        <w:rPr>
          <w:rFonts w:eastAsia="Yu Mincho"/>
          <w:b/>
        </w:rPr>
        <w:t>Q15: Which option do you prefer?</w:t>
      </w:r>
    </w:p>
    <w:tbl>
      <w:tblPr>
        <w:tblStyle w:val="af1"/>
        <w:tblW w:w="0" w:type="auto"/>
        <w:tblLook w:val="04A0" w:firstRow="1" w:lastRow="0" w:firstColumn="1" w:lastColumn="0" w:noHBand="0" w:noVBand="1"/>
      </w:tblPr>
      <w:tblGrid>
        <w:gridCol w:w="1915"/>
        <w:gridCol w:w="2191"/>
        <w:gridCol w:w="5523"/>
      </w:tblGrid>
      <w:tr w:rsidR="00716F50" w14:paraId="29793D0A" w14:textId="77777777">
        <w:tc>
          <w:tcPr>
            <w:tcW w:w="1915" w:type="dxa"/>
          </w:tcPr>
          <w:p w14:paraId="350FECF8" w14:textId="77777777" w:rsidR="00716F50" w:rsidRDefault="00B77B6D">
            <w:pPr>
              <w:pStyle w:val="TAH"/>
              <w:keepNext w:val="0"/>
              <w:keepLines w:val="0"/>
              <w:widowControl w:val="0"/>
              <w:rPr>
                <w:lang w:eastAsia="ko-KR"/>
              </w:rPr>
            </w:pPr>
            <w:r>
              <w:rPr>
                <w:lang w:eastAsia="ko-KR"/>
              </w:rPr>
              <w:t>Company</w:t>
            </w:r>
          </w:p>
        </w:tc>
        <w:tc>
          <w:tcPr>
            <w:tcW w:w="2191" w:type="dxa"/>
          </w:tcPr>
          <w:p w14:paraId="3F02B49E" w14:textId="77777777" w:rsidR="00716F50" w:rsidRDefault="00B77B6D">
            <w:pPr>
              <w:pStyle w:val="TAH"/>
              <w:keepNext w:val="0"/>
              <w:keepLines w:val="0"/>
              <w:widowControl w:val="0"/>
              <w:rPr>
                <w:lang w:eastAsia="ko-KR"/>
              </w:rPr>
            </w:pPr>
            <w:r>
              <w:rPr>
                <w:lang w:eastAsia="ko-KR"/>
              </w:rPr>
              <w:t>Preferred option</w:t>
            </w:r>
          </w:p>
        </w:tc>
        <w:tc>
          <w:tcPr>
            <w:tcW w:w="5523" w:type="dxa"/>
          </w:tcPr>
          <w:p w14:paraId="65D7F906" w14:textId="77777777" w:rsidR="00716F50" w:rsidRDefault="00B77B6D">
            <w:pPr>
              <w:pStyle w:val="TAH"/>
              <w:keepNext w:val="0"/>
              <w:keepLines w:val="0"/>
              <w:widowControl w:val="0"/>
              <w:rPr>
                <w:lang w:eastAsia="ko-KR"/>
              </w:rPr>
            </w:pPr>
            <w:r>
              <w:rPr>
                <w:lang w:eastAsia="ko-KR"/>
              </w:rPr>
              <w:t>Detailed Comments</w:t>
            </w:r>
          </w:p>
        </w:tc>
      </w:tr>
      <w:tr w:rsidR="00716F50" w14:paraId="20F79F44" w14:textId="77777777">
        <w:tc>
          <w:tcPr>
            <w:tcW w:w="1915" w:type="dxa"/>
          </w:tcPr>
          <w:p w14:paraId="2B2764A7"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214D211A" w14:textId="77777777" w:rsidR="00716F50" w:rsidRDefault="00B77B6D">
            <w:pPr>
              <w:pStyle w:val="TAC"/>
              <w:keepNext w:val="0"/>
              <w:keepLines w:val="0"/>
              <w:widowControl w:val="0"/>
              <w:rPr>
                <w:lang w:eastAsia="ko-KR"/>
              </w:rPr>
            </w:pPr>
            <w:r>
              <w:rPr>
                <w:lang w:eastAsia="ko-KR"/>
              </w:rPr>
              <w:t>Option 1</w:t>
            </w:r>
          </w:p>
        </w:tc>
        <w:tc>
          <w:tcPr>
            <w:tcW w:w="5523" w:type="dxa"/>
          </w:tcPr>
          <w:p w14:paraId="26FBB265" w14:textId="77777777" w:rsidR="00716F50" w:rsidRDefault="00B77B6D">
            <w:pPr>
              <w:pStyle w:val="TAL"/>
              <w:keepNext w:val="0"/>
              <w:keepLines w:val="0"/>
              <w:widowControl w:val="0"/>
              <w:jc w:val="both"/>
              <w:rPr>
                <w:rFonts w:eastAsia="PMingLiU"/>
                <w:lang w:eastAsia="zh-TW"/>
              </w:rPr>
            </w:pPr>
            <w:r>
              <w:rPr>
                <w:rFonts w:eastAsia="PMingLiU"/>
                <w:lang w:eastAsia="zh-TW"/>
              </w:rPr>
              <w:t>The UE would not always have the TAT-SDT since it’s configured with CG-SDT.</w:t>
            </w:r>
          </w:p>
        </w:tc>
      </w:tr>
      <w:tr w:rsidR="00716F50" w14:paraId="009260F1" w14:textId="77777777">
        <w:tc>
          <w:tcPr>
            <w:tcW w:w="1915" w:type="dxa"/>
          </w:tcPr>
          <w:p w14:paraId="56A5AD9F"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2D029643"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574B5896" w14:textId="77777777" w:rsidR="00716F50" w:rsidRDefault="00B77B6D">
            <w:pPr>
              <w:pStyle w:val="TAL"/>
              <w:keepNext w:val="0"/>
              <w:keepLines w:val="0"/>
              <w:widowControl w:val="0"/>
              <w:rPr>
                <w:rFonts w:eastAsia="宋体"/>
                <w:lang w:eastAsia="zh-CN"/>
              </w:rPr>
            </w:pPr>
            <w:r>
              <w:rPr>
                <w:rFonts w:eastAsia="MS Mincho"/>
                <w:lang w:eastAsia="ja-JP"/>
              </w:rPr>
              <w:t>TAT-SDT is better than TAT since SDT procedure is UE-specific for which dedicated value would be provided.</w:t>
            </w:r>
          </w:p>
        </w:tc>
      </w:tr>
      <w:tr w:rsidR="00716F50" w14:paraId="421B69C1" w14:textId="77777777">
        <w:tc>
          <w:tcPr>
            <w:tcW w:w="1915" w:type="dxa"/>
          </w:tcPr>
          <w:p w14:paraId="0A9DA6FD"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D1BFC8B"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5B45487"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a new TAT-SDT governs </w:t>
            </w:r>
            <w:r>
              <w:rPr>
                <w:rFonts w:eastAsia="Malgun Gothic"/>
                <w:lang w:val="en-US" w:eastAsia="ko-KR"/>
              </w:rPr>
              <w:t xml:space="preserve">all </w:t>
            </w:r>
            <w:r>
              <w:rPr>
                <w:rFonts w:eastAsia="Malgun Gothic" w:hint="eastAsia"/>
                <w:lang w:val="en-US" w:eastAsia="ko-KR"/>
              </w:rPr>
              <w:t>UE behaviors in RRC_INACTIVE.</w:t>
            </w:r>
          </w:p>
        </w:tc>
      </w:tr>
      <w:tr w:rsidR="00716F50" w14:paraId="276DE21C" w14:textId="77777777">
        <w:tc>
          <w:tcPr>
            <w:tcW w:w="1915" w:type="dxa"/>
          </w:tcPr>
          <w:p w14:paraId="30B4D91F" w14:textId="77777777" w:rsidR="00716F50" w:rsidRDefault="007963B5">
            <w:pPr>
              <w:pStyle w:val="TAC"/>
              <w:keepNext w:val="0"/>
              <w:keepLines w:val="0"/>
              <w:widowControl w:val="0"/>
              <w:rPr>
                <w:rFonts w:eastAsia="宋体"/>
                <w:lang w:eastAsia="zh-CN"/>
              </w:rPr>
            </w:pPr>
            <w:r>
              <w:rPr>
                <w:rFonts w:eastAsia="宋体" w:hint="eastAsia"/>
                <w:lang w:eastAsia="zh-CN"/>
              </w:rPr>
              <w:t>S</w:t>
            </w:r>
            <w:r>
              <w:rPr>
                <w:rFonts w:eastAsia="宋体"/>
                <w:lang w:eastAsia="zh-CN"/>
              </w:rPr>
              <w:t>amsung</w:t>
            </w:r>
          </w:p>
        </w:tc>
        <w:tc>
          <w:tcPr>
            <w:tcW w:w="2191" w:type="dxa"/>
          </w:tcPr>
          <w:p w14:paraId="24FA4318" w14:textId="77777777" w:rsidR="00716F50" w:rsidRDefault="007963B5">
            <w:pPr>
              <w:pStyle w:val="TAC"/>
              <w:keepNext w:val="0"/>
              <w:keepLines w:val="0"/>
              <w:widowControl w:val="0"/>
              <w:rPr>
                <w:rFonts w:eastAsia="宋体"/>
                <w:lang w:eastAsia="zh-CN"/>
              </w:rPr>
            </w:pPr>
            <w:r>
              <w:rPr>
                <w:rFonts w:eastAsia="宋体" w:hint="eastAsia"/>
                <w:lang w:eastAsia="zh-CN"/>
              </w:rPr>
              <w:t>O</w:t>
            </w:r>
            <w:r>
              <w:rPr>
                <w:rFonts w:eastAsia="宋体"/>
                <w:lang w:eastAsia="zh-CN"/>
              </w:rPr>
              <w:t>ption 1</w:t>
            </w:r>
          </w:p>
        </w:tc>
        <w:tc>
          <w:tcPr>
            <w:tcW w:w="5523" w:type="dxa"/>
          </w:tcPr>
          <w:p w14:paraId="2FECB87A" w14:textId="77777777" w:rsidR="00716F50" w:rsidRPr="007963B5" w:rsidRDefault="007963B5">
            <w:pPr>
              <w:pStyle w:val="TAL"/>
              <w:keepNext w:val="0"/>
              <w:keepLines w:val="0"/>
              <w:widowControl w:val="0"/>
              <w:rPr>
                <w:rFonts w:eastAsia="Malgun Gothic"/>
                <w:lang w:eastAsia="ko-KR"/>
              </w:rPr>
            </w:pPr>
            <w:r>
              <w:rPr>
                <w:rFonts w:eastAsia="Malgun Gothic" w:hint="eastAsia"/>
                <w:lang w:eastAsia="ko-KR"/>
              </w:rPr>
              <w:t>TA</w:t>
            </w:r>
            <w:r>
              <w:rPr>
                <w:rFonts w:eastAsia="Malgun Gothic"/>
                <w:lang w:eastAsia="ko-KR"/>
              </w:rPr>
              <w:t>T-SDT is for CG-SDT and not applied for RA-SDT.</w:t>
            </w:r>
          </w:p>
        </w:tc>
      </w:tr>
      <w:tr w:rsidR="00BF1583" w14:paraId="72B5FBB8" w14:textId="77777777">
        <w:trPr>
          <w:trHeight w:val="90"/>
        </w:trPr>
        <w:tc>
          <w:tcPr>
            <w:tcW w:w="1915" w:type="dxa"/>
          </w:tcPr>
          <w:p w14:paraId="3D881215"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282A752A" w14:textId="77777777" w:rsidR="00BF1583" w:rsidRDefault="00BF1583" w:rsidP="00BF1583">
            <w:pPr>
              <w:pStyle w:val="TAC"/>
              <w:keepNext w:val="0"/>
              <w:keepLines w:val="0"/>
              <w:widowControl w:val="0"/>
              <w:rPr>
                <w:lang w:eastAsia="ko-KR"/>
              </w:rPr>
            </w:pPr>
            <w:r>
              <w:rPr>
                <w:rFonts w:eastAsia="宋体"/>
                <w:lang w:eastAsia="zh-CN"/>
              </w:rPr>
              <w:t>Neutral/Option 1</w:t>
            </w:r>
          </w:p>
        </w:tc>
        <w:tc>
          <w:tcPr>
            <w:tcW w:w="5523" w:type="dxa"/>
          </w:tcPr>
          <w:p w14:paraId="7FDD954F" w14:textId="77777777" w:rsidR="00BF1583" w:rsidRDefault="00BF1583" w:rsidP="00BF1583">
            <w:pPr>
              <w:pStyle w:val="TAL"/>
              <w:keepNext w:val="0"/>
              <w:keepLines w:val="0"/>
              <w:widowControl w:val="0"/>
              <w:rPr>
                <w:lang w:eastAsia="ko-KR"/>
              </w:rPr>
            </w:pPr>
            <w:r>
              <w:rPr>
                <w:lang w:eastAsia="ko-KR"/>
              </w:rPr>
              <w:t>We think legacy TAT should cover most of the cases intended for SDT.</w:t>
            </w:r>
          </w:p>
        </w:tc>
      </w:tr>
      <w:tr w:rsidR="00BF1583" w14:paraId="5CEB9567" w14:textId="77777777">
        <w:tc>
          <w:tcPr>
            <w:tcW w:w="1915" w:type="dxa"/>
          </w:tcPr>
          <w:p w14:paraId="4A86C42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lastRenderedPageBreak/>
              <w:t>CMCC</w:t>
            </w:r>
          </w:p>
        </w:tc>
        <w:tc>
          <w:tcPr>
            <w:tcW w:w="2191" w:type="dxa"/>
          </w:tcPr>
          <w:p w14:paraId="2F1F947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990391A" w14:textId="77777777" w:rsidR="00BF1583" w:rsidRDefault="009C16DA" w:rsidP="00BF1583">
            <w:pPr>
              <w:pStyle w:val="TAL"/>
              <w:keepNext w:val="0"/>
              <w:keepLines w:val="0"/>
              <w:widowControl w:val="0"/>
              <w:rPr>
                <w:lang w:eastAsia="zh-CN"/>
              </w:rPr>
            </w:pPr>
            <w:r>
              <w:rPr>
                <w:lang w:eastAsia="zh-CN"/>
              </w:rPr>
              <w:t>N</w:t>
            </w:r>
            <w:r>
              <w:rPr>
                <w:rFonts w:hint="eastAsia"/>
                <w:lang w:eastAsia="zh-CN"/>
              </w:rPr>
              <w:t xml:space="preserve">ormal TAT can be used for RA-SDT; TAT-SDT is configured for CG-SDT. </w:t>
            </w:r>
          </w:p>
        </w:tc>
      </w:tr>
      <w:tr w:rsidR="00D93620" w14:paraId="2FAB7665" w14:textId="77777777">
        <w:tc>
          <w:tcPr>
            <w:tcW w:w="1915" w:type="dxa"/>
          </w:tcPr>
          <w:p w14:paraId="54CF6D07" w14:textId="1C6094AE" w:rsidR="00D93620" w:rsidRDefault="00D93620" w:rsidP="00D93620">
            <w:pPr>
              <w:pStyle w:val="TAC"/>
              <w:keepNext w:val="0"/>
              <w:keepLines w:val="0"/>
              <w:widowControl w:val="0"/>
              <w:rPr>
                <w:lang w:eastAsia="ko-KR"/>
              </w:rPr>
            </w:pPr>
            <w:r>
              <w:rPr>
                <w:lang w:eastAsia="ko-KR"/>
              </w:rPr>
              <w:t>ZTE</w:t>
            </w:r>
          </w:p>
        </w:tc>
        <w:tc>
          <w:tcPr>
            <w:tcW w:w="2191" w:type="dxa"/>
          </w:tcPr>
          <w:p w14:paraId="349692DD" w14:textId="40349926" w:rsidR="00D93620" w:rsidRDefault="00D93620" w:rsidP="00D93620">
            <w:pPr>
              <w:pStyle w:val="TAC"/>
              <w:keepNext w:val="0"/>
              <w:keepLines w:val="0"/>
              <w:widowControl w:val="0"/>
              <w:rPr>
                <w:lang w:eastAsia="ko-KR"/>
              </w:rPr>
            </w:pPr>
            <w:r>
              <w:rPr>
                <w:lang w:eastAsia="ko-KR"/>
              </w:rPr>
              <w:t>Option 2</w:t>
            </w:r>
          </w:p>
        </w:tc>
        <w:tc>
          <w:tcPr>
            <w:tcW w:w="5523" w:type="dxa"/>
          </w:tcPr>
          <w:p w14:paraId="0F8D02A7" w14:textId="3CE41AA6" w:rsidR="00D93620" w:rsidRDefault="00D93620" w:rsidP="00D93620">
            <w:pPr>
              <w:pStyle w:val="TAL"/>
              <w:keepNext w:val="0"/>
              <w:keepLines w:val="0"/>
              <w:widowControl w:val="0"/>
              <w:rPr>
                <w:lang w:eastAsia="ko-KR"/>
              </w:rPr>
            </w:pPr>
            <w:r>
              <w:rPr>
                <w:lang w:eastAsia="ko-KR"/>
              </w:rPr>
              <w:t xml:space="preserve">We also think option 1 works, but it seems we already agreed to have TAT-SDT (at least for CG) and hence it seems we can reuse this. </w:t>
            </w:r>
          </w:p>
        </w:tc>
      </w:tr>
      <w:tr w:rsidR="007F7988" w14:paraId="368D04E6" w14:textId="77777777">
        <w:tc>
          <w:tcPr>
            <w:tcW w:w="1915" w:type="dxa"/>
          </w:tcPr>
          <w:p w14:paraId="40ED22FA" w14:textId="6326D621"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463B406" w14:textId="62D66C33" w:rsidR="007F7988" w:rsidRPr="007F7988" w:rsidRDefault="007F798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FE36E6" w14:textId="748B5DA3" w:rsidR="007F7988" w:rsidRDefault="00596538" w:rsidP="00D93620">
            <w:pPr>
              <w:pStyle w:val="TAL"/>
              <w:keepNext w:val="0"/>
              <w:keepLines w:val="0"/>
              <w:widowControl w:val="0"/>
              <w:rPr>
                <w:lang w:eastAsia="zh-CN"/>
              </w:rPr>
            </w:pPr>
            <w:r>
              <w:rPr>
                <w:rFonts w:hint="eastAsia"/>
                <w:lang w:eastAsia="zh-CN"/>
              </w:rPr>
              <w:t>T</w:t>
            </w:r>
            <w:r>
              <w:rPr>
                <w:lang w:eastAsia="zh-CN"/>
              </w:rPr>
              <w:t>AT-SDT is configured for CG-SDT as in previous agreement, which is used to maintain the TA validation even when the procedure is not initiated. While We think the TAT used in RA-SDT more likes the Normal TAT.</w:t>
            </w:r>
          </w:p>
        </w:tc>
      </w:tr>
      <w:tr w:rsidR="00183ABC" w14:paraId="48D3DEDE" w14:textId="77777777">
        <w:tc>
          <w:tcPr>
            <w:tcW w:w="1915" w:type="dxa"/>
          </w:tcPr>
          <w:p w14:paraId="72E1D63C" w14:textId="51427F96" w:rsidR="00183ABC" w:rsidRDefault="00183ABC" w:rsidP="00183ABC">
            <w:pPr>
              <w:pStyle w:val="TAC"/>
              <w:keepNext w:val="0"/>
              <w:keepLines w:val="0"/>
              <w:widowControl w:val="0"/>
              <w:rPr>
                <w:rFonts w:eastAsiaTheme="minorEastAsia"/>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5CE4B7CD" w14:textId="7F258EB5" w:rsidR="00183ABC" w:rsidRDefault="00183ABC" w:rsidP="00183ABC">
            <w:pPr>
              <w:pStyle w:val="TAC"/>
              <w:keepNext w:val="0"/>
              <w:keepLines w:val="0"/>
              <w:widowControl w:val="0"/>
              <w:rPr>
                <w:rFonts w:eastAsiaTheme="minorEastAsia"/>
                <w:lang w:eastAsia="zh-CN"/>
              </w:rPr>
            </w:pPr>
            <w:r>
              <w:rPr>
                <w:rFonts w:eastAsia="宋体"/>
                <w:lang w:eastAsia="zh-CN"/>
              </w:rPr>
              <w:t>Option 2</w:t>
            </w:r>
          </w:p>
        </w:tc>
        <w:tc>
          <w:tcPr>
            <w:tcW w:w="5523" w:type="dxa"/>
          </w:tcPr>
          <w:p w14:paraId="4D6C24FD" w14:textId="5EE0A133" w:rsidR="00183ABC" w:rsidRDefault="00183ABC" w:rsidP="00183ABC">
            <w:pPr>
              <w:pStyle w:val="TAL"/>
              <w:keepNext w:val="0"/>
              <w:keepLines w:val="0"/>
              <w:widowControl w:val="0"/>
              <w:rPr>
                <w:lang w:eastAsia="zh-CN"/>
              </w:rPr>
            </w:pPr>
            <w:r>
              <w:rPr>
                <w:lang w:eastAsia="zh-CN"/>
              </w:rPr>
              <w:t>The TAT-SDT can be reused since it has been defined for SDT.</w:t>
            </w:r>
          </w:p>
        </w:tc>
      </w:tr>
      <w:tr w:rsidR="00C53550" w14:paraId="7EB562A2" w14:textId="77777777">
        <w:tc>
          <w:tcPr>
            <w:tcW w:w="1915" w:type="dxa"/>
          </w:tcPr>
          <w:p w14:paraId="062A0407" w14:textId="232115CE"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14E9287C" w14:textId="55BAE98D" w:rsidR="00C53550" w:rsidRDefault="00C53550" w:rsidP="00183ABC">
            <w:pPr>
              <w:pStyle w:val="TAC"/>
              <w:keepNext w:val="0"/>
              <w:keepLines w:val="0"/>
              <w:widowControl w:val="0"/>
              <w:rPr>
                <w:rFonts w:eastAsia="宋体"/>
                <w:lang w:eastAsia="zh-CN"/>
              </w:rPr>
            </w:pPr>
            <w:r>
              <w:rPr>
                <w:rFonts w:eastAsia="宋体"/>
                <w:lang w:eastAsia="zh-CN"/>
              </w:rPr>
              <w:t>Option 2</w:t>
            </w:r>
          </w:p>
        </w:tc>
        <w:tc>
          <w:tcPr>
            <w:tcW w:w="5523" w:type="dxa"/>
          </w:tcPr>
          <w:p w14:paraId="4FC2C967" w14:textId="77777777" w:rsidR="00C53550" w:rsidRDefault="00C53550" w:rsidP="00183ABC">
            <w:pPr>
              <w:pStyle w:val="TAL"/>
              <w:keepNext w:val="0"/>
              <w:keepLines w:val="0"/>
              <w:widowControl w:val="0"/>
              <w:rPr>
                <w:lang w:eastAsia="zh-CN"/>
              </w:rPr>
            </w:pPr>
          </w:p>
        </w:tc>
      </w:tr>
      <w:tr w:rsidR="00AD6460" w14:paraId="166857A5" w14:textId="77777777">
        <w:tc>
          <w:tcPr>
            <w:tcW w:w="1915" w:type="dxa"/>
          </w:tcPr>
          <w:p w14:paraId="6D230DE8" w14:textId="602DF011"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74D974F0" w14:textId="5D5FAC1E"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2</w:t>
            </w:r>
          </w:p>
        </w:tc>
        <w:tc>
          <w:tcPr>
            <w:tcW w:w="5523" w:type="dxa"/>
          </w:tcPr>
          <w:p w14:paraId="55681E89" w14:textId="3A5AE2F9" w:rsidR="00AD6460" w:rsidRDefault="00AD6460" w:rsidP="00AD6460">
            <w:pPr>
              <w:pStyle w:val="TAL"/>
              <w:keepNext w:val="0"/>
              <w:keepLines w:val="0"/>
              <w:widowControl w:val="0"/>
              <w:rPr>
                <w:lang w:eastAsia="zh-CN"/>
              </w:rPr>
            </w:pPr>
            <w:r>
              <w:rPr>
                <w:rFonts w:eastAsia="PMingLiU" w:hint="eastAsia"/>
                <w:lang w:eastAsia="zh-TW"/>
              </w:rPr>
              <w:t>W</w:t>
            </w:r>
            <w:r>
              <w:rPr>
                <w:rFonts w:eastAsia="PMingLiU"/>
                <w:lang w:eastAsia="zh-TW"/>
              </w:rPr>
              <w:t xml:space="preserve">e could reuse the </w:t>
            </w:r>
            <w:r w:rsidRPr="00406DD6">
              <w:rPr>
                <w:rFonts w:eastAsia="PMingLiU"/>
                <w:lang w:eastAsia="zh-TW"/>
              </w:rPr>
              <w:t>TAT-SDT</w:t>
            </w:r>
            <w:r>
              <w:rPr>
                <w:rFonts w:eastAsia="PMingLiU"/>
                <w:lang w:eastAsia="zh-TW"/>
              </w:rPr>
              <w:t>.</w:t>
            </w:r>
          </w:p>
        </w:tc>
      </w:tr>
      <w:tr w:rsidR="00DD6560" w14:paraId="06B5DC6E" w14:textId="77777777">
        <w:tc>
          <w:tcPr>
            <w:tcW w:w="1915" w:type="dxa"/>
          </w:tcPr>
          <w:p w14:paraId="4B9C6B61" w14:textId="521978E2" w:rsidR="00DD6560" w:rsidRDefault="00DD6560"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4AD04E84" w14:textId="6AFC8C75" w:rsidR="00DD6560" w:rsidRDefault="00DD6560"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3460F578" w14:textId="77777777" w:rsidR="00DD6560" w:rsidRDefault="00DD6560" w:rsidP="00AD6460">
            <w:pPr>
              <w:pStyle w:val="TAL"/>
              <w:keepNext w:val="0"/>
              <w:keepLines w:val="0"/>
              <w:widowControl w:val="0"/>
              <w:rPr>
                <w:rFonts w:eastAsia="PMingLiU"/>
                <w:lang w:eastAsia="zh-TW"/>
              </w:rPr>
            </w:pPr>
          </w:p>
        </w:tc>
      </w:tr>
      <w:tr w:rsidR="00DA14F7" w14:paraId="463ABCE5" w14:textId="77777777">
        <w:tc>
          <w:tcPr>
            <w:tcW w:w="1915" w:type="dxa"/>
          </w:tcPr>
          <w:p w14:paraId="659C1D6A" w14:textId="1B7449ED"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3121469F" w14:textId="5744C351"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649F16CE" w14:textId="0405D970" w:rsidR="00DA14F7" w:rsidRDefault="00DA14F7" w:rsidP="00DA14F7">
            <w:pPr>
              <w:pStyle w:val="TAL"/>
              <w:keepNext w:val="0"/>
              <w:keepLines w:val="0"/>
              <w:widowControl w:val="0"/>
              <w:rPr>
                <w:rFonts w:eastAsia="PMingLiU"/>
                <w:lang w:eastAsia="zh-TW"/>
              </w:rPr>
            </w:pPr>
            <w:r>
              <w:rPr>
                <w:rFonts w:hint="eastAsia"/>
                <w:lang w:eastAsia="zh-CN"/>
              </w:rPr>
              <w:t>T</w:t>
            </w:r>
            <w:r>
              <w:rPr>
                <w:lang w:eastAsia="zh-CN"/>
              </w:rPr>
              <w:t>AT-SDT is used for the validity management of CG-SDT resource. In RA-SDT, normal TAT is enough.</w:t>
            </w:r>
          </w:p>
        </w:tc>
      </w:tr>
    </w:tbl>
    <w:p w14:paraId="5FE9BD3B" w14:textId="77777777" w:rsidR="00716F50" w:rsidRDefault="00716F50">
      <w:pPr>
        <w:rPr>
          <w:lang w:eastAsia="ko-KR"/>
        </w:rPr>
      </w:pPr>
    </w:p>
    <w:p w14:paraId="250D77A5" w14:textId="77777777" w:rsidR="00716F50" w:rsidRDefault="00B77B6D">
      <w:pPr>
        <w:pStyle w:val="2"/>
      </w:pPr>
      <w:r>
        <w:t>2</w:t>
      </w:r>
      <w:r>
        <w:rPr>
          <w:rFonts w:hint="eastAsia"/>
        </w:rPr>
        <w:t>.</w:t>
      </w:r>
      <w:r>
        <w:t>9</w:t>
      </w:r>
      <w:r>
        <w:rPr>
          <w:rFonts w:hint="eastAsia"/>
        </w:rPr>
        <w:tab/>
      </w:r>
      <w:r>
        <w:t>BFD and BFR</w:t>
      </w:r>
    </w:p>
    <w:p w14:paraId="10B3CE6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772E6322" w14:textId="77777777">
        <w:tc>
          <w:tcPr>
            <w:tcW w:w="9631" w:type="dxa"/>
          </w:tcPr>
          <w:p w14:paraId="5D0240F9" w14:textId="77777777" w:rsidR="00716F50" w:rsidRDefault="00B77B6D">
            <w:pPr>
              <w:rPr>
                <w:lang w:eastAsia="ko-KR"/>
              </w:rPr>
            </w:pPr>
            <w:r>
              <w:rPr>
                <w:rFonts w:hint="eastAsia"/>
                <w:lang w:eastAsia="ko-KR"/>
              </w:rPr>
              <w:t xml:space="preserve">[11] </w:t>
            </w:r>
            <w:r>
              <w:rPr>
                <w:lang w:eastAsia="ko-KR"/>
              </w:rPr>
              <w:t>Proposal 5: RAN2 to send an LS to RAN1 to investigate how to address the beam failure detection (BFD) and beam failure recovery (BFR) for SDT.</w:t>
            </w:r>
          </w:p>
          <w:p w14:paraId="3A837E74" w14:textId="77777777" w:rsidR="00716F50" w:rsidRDefault="00B77B6D">
            <w:pPr>
              <w:rPr>
                <w:lang w:eastAsia="ko-KR"/>
              </w:rPr>
            </w:pPr>
            <w:r>
              <w:rPr>
                <w:rFonts w:hint="eastAsia"/>
                <w:lang w:eastAsia="ko-KR"/>
              </w:rPr>
              <w:t xml:space="preserve">[18] </w:t>
            </w:r>
            <w:r>
              <w:rPr>
                <w:lang w:eastAsia="ko-KR"/>
              </w:rPr>
              <w:t>Proposal 7: Whether to support BFD for SDT is up to RAN1 decision.</w:t>
            </w:r>
          </w:p>
          <w:p w14:paraId="6196F47E" w14:textId="77777777" w:rsidR="00716F50" w:rsidRDefault="00B77B6D">
            <w:pPr>
              <w:rPr>
                <w:rFonts w:eastAsia="Malgun Gothic"/>
                <w:lang w:eastAsia="ko-KR"/>
              </w:rPr>
            </w:pPr>
            <w:r>
              <w:rPr>
                <w:lang w:eastAsia="ko-KR"/>
              </w:rPr>
              <w:t>[18] Proposal 8: If BFD for SDT is supported, SDT failure handling procedure is triggered when BFD is indicated by PHY.</w:t>
            </w:r>
          </w:p>
        </w:tc>
      </w:tr>
    </w:tbl>
    <w:p w14:paraId="499DF5A1" w14:textId="77777777" w:rsidR="00716F50" w:rsidRDefault="00716F50">
      <w:pPr>
        <w:rPr>
          <w:sz w:val="2"/>
          <w:szCs w:val="2"/>
          <w:lang w:eastAsia="ko-KR"/>
        </w:rPr>
      </w:pPr>
    </w:p>
    <w:p w14:paraId="4BE4F914" w14:textId="77777777" w:rsidR="00716F50" w:rsidRDefault="00B77B6D">
      <w:pPr>
        <w:rPr>
          <w:rFonts w:eastAsia="Malgun Gothic"/>
          <w:b/>
          <w:lang w:eastAsia="ko-KR"/>
        </w:rPr>
      </w:pPr>
      <w:r>
        <w:rPr>
          <w:lang w:eastAsia="ko-KR"/>
        </w:rPr>
        <w:t xml:space="preserve">During </w:t>
      </w:r>
      <w:r>
        <w:rPr>
          <w:rFonts w:eastAsia="Malgun Gothic" w:hint="eastAsia"/>
          <w:lang w:eastAsia="ko-KR"/>
        </w:rPr>
        <w:t xml:space="preserve">the e-mail discussion in </w:t>
      </w:r>
      <w:r>
        <w:rPr>
          <w:lang w:val="en-US" w:eastAsia="ko-KR"/>
        </w:rPr>
        <w:t>[AT113bis-e</w:t>
      </w:r>
      <w:proofErr w:type="gramStart"/>
      <w:r>
        <w:rPr>
          <w:lang w:val="en-US" w:eastAsia="ko-KR"/>
        </w:rPr>
        <w:t>][</w:t>
      </w:r>
      <w:proofErr w:type="gramEnd"/>
      <w:r>
        <w:rPr>
          <w:lang w:val="en-US" w:eastAsia="ko-KR"/>
        </w:rPr>
        <w:t>501],</w:t>
      </w:r>
      <w:r>
        <w:rPr>
          <w:rFonts w:eastAsia="Malgun Gothic" w:hint="eastAsia"/>
          <w:lang w:eastAsia="ko-KR"/>
        </w:rPr>
        <w:t xml:space="preserve"> </w:t>
      </w:r>
      <w:r>
        <w:rPr>
          <w:rFonts w:eastAsia="Malgun Gothic"/>
          <w:lang w:eastAsia="ko-KR"/>
        </w:rPr>
        <w:t>majority companies think that BFD and BFR issues can be left up to RAN1 decision. But, if RAN1 agree to introduce BFD, RAN2 needs to discuss whether BFR procedure should be performed in case when BFD is indicated by PHY.</w:t>
      </w:r>
    </w:p>
    <w:p w14:paraId="2A345B12"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6</w:t>
      </w:r>
      <w:r>
        <w:rPr>
          <w:rFonts w:eastAsia="Malgun Gothic" w:hint="eastAsia"/>
          <w:b/>
          <w:lang w:eastAsia="ko-KR"/>
        </w:rPr>
        <w:t xml:space="preserve">: </w:t>
      </w:r>
      <w:r>
        <w:rPr>
          <w:rFonts w:eastAsia="Malgun Gothic"/>
          <w:b/>
          <w:lang w:eastAsia="ko-KR"/>
        </w:rPr>
        <w:t>If BFD is indicated by PHY, which procedure should be performed?</w:t>
      </w:r>
    </w:p>
    <w:p w14:paraId="35967D1C" w14:textId="77777777" w:rsidR="00716F50" w:rsidRDefault="00B77B6D">
      <w:pPr>
        <w:pStyle w:val="B1"/>
        <w:rPr>
          <w:b/>
          <w:lang w:val="en-US" w:eastAsia="ko-KR"/>
        </w:rPr>
      </w:pPr>
      <w:r>
        <w:rPr>
          <w:b/>
          <w:lang w:val="en-US" w:eastAsia="ko-KR"/>
        </w:rPr>
        <w:t>-</w:t>
      </w:r>
      <w:r>
        <w:rPr>
          <w:b/>
          <w:lang w:val="en-US" w:eastAsia="ko-KR"/>
        </w:rPr>
        <w:tab/>
        <w:t>Option 1: RA procedure, same as legacy.</w:t>
      </w:r>
    </w:p>
    <w:p w14:paraId="694A5E28" w14:textId="77777777" w:rsidR="00716F50" w:rsidRDefault="00B77B6D">
      <w:pPr>
        <w:pStyle w:val="B1"/>
        <w:rPr>
          <w:b/>
          <w:lang w:val="en-US" w:eastAsia="ko-KR"/>
        </w:rPr>
      </w:pPr>
      <w:r>
        <w:rPr>
          <w:b/>
          <w:lang w:val="en-US" w:eastAsia="ko-KR"/>
        </w:rPr>
        <w:t>-</w:t>
      </w:r>
      <w:r>
        <w:rPr>
          <w:b/>
          <w:lang w:val="en-US" w:eastAsia="ko-KR"/>
        </w:rPr>
        <w:tab/>
        <w:t>Option 2: General SDT failure handling procedure.</w:t>
      </w:r>
    </w:p>
    <w:p w14:paraId="650B0D34" w14:textId="77777777" w:rsidR="00716F50" w:rsidRDefault="00B77B6D">
      <w:pPr>
        <w:jc w:val="both"/>
        <w:rPr>
          <w:rFonts w:eastAsia="Yu Mincho"/>
          <w:b/>
        </w:rPr>
      </w:pPr>
      <w:r>
        <w:rPr>
          <w:rFonts w:eastAsia="Yu Mincho"/>
          <w:b/>
        </w:rPr>
        <w:t>Q16: Which option do you prefer?</w:t>
      </w:r>
    </w:p>
    <w:tbl>
      <w:tblPr>
        <w:tblStyle w:val="af1"/>
        <w:tblW w:w="0" w:type="auto"/>
        <w:tblLook w:val="04A0" w:firstRow="1" w:lastRow="0" w:firstColumn="1" w:lastColumn="0" w:noHBand="0" w:noVBand="1"/>
      </w:tblPr>
      <w:tblGrid>
        <w:gridCol w:w="1915"/>
        <w:gridCol w:w="2191"/>
        <w:gridCol w:w="5523"/>
      </w:tblGrid>
      <w:tr w:rsidR="00716F50" w14:paraId="0E6FA631" w14:textId="77777777">
        <w:tc>
          <w:tcPr>
            <w:tcW w:w="1915" w:type="dxa"/>
          </w:tcPr>
          <w:p w14:paraId="74067A93" w14:textId="77777777" w:rsidR="00716F50" w:rsidRDefault="00B77B6D">
            <w:pPr>
              <w:pStyle w:val="TAH"/>
              <w:keepNext w:val="0"/>
              <w:keepLines w:val="0"/>
              <w:widowControl w:val="0"/>
              <w:rPr>
                <w:lang w:eastAsia="ko-KR"/>
              </w:rPr>
            </w:pPr>
            <w:r>
              <w:rPr>
                <w:lang w:eastAsia="ko-KR"/>
              </w:rPr>
              <w:t>Company</w:t>
            </w:r>
          </w:p>
        </w:tc>
        <w:tc>
          <w:tcPr>
            <w:tcW w:w="2191" w:type="dxa"/>
          </w:tcPr>
          <w:p w14:paraId="37994ED1"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7173AE" w14:textId="77777777" w:rsidR="00716F50" w:rsidRDefault="00B77B6D">
            <w:pPr>
              <w:pStyle w:val="TAH"/>
              <w:keepNext w:val="0"/>
              <w:keepLines w:val="0"/>
              <w:widowControl w:val="0"/>
              <w:rPr>
                <w:lang w:eastAsia="ko-KR"/>
              </w:rPr>
            </w:pPr>
            <w:r>
              <w:rPr>
                <w:lang w:eastAsia="ko-KR"/>
              </w:rPr>
              <w:t>Detailed Comments</w:t>
            </w:r>
          </w:p>
        </w:tc>
      </w:tr>
      <w:tr w:rsidR="00716F50" w14:paraId="50DBE50C" w14:textId="77777777">
        <w:tc>
          <w:tcPr>
            <w:tcW w:w="1915" w:type="dxa"/>
          </w:tcPr>
          <w:p w14:paraId="6C476051"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0946FE50" w14:textId="77777777" w:rsidR="00716F50" w:rsidRDefault="00B77B6D">
            <w:pPr>
              <w:pStyle w:val="TAC"/>
              <w:keepNext w:val="0"/>
              <w:keepLines w:val="0"/>
              <w:widowControl w:val="0"/>
              <w:rPr>
                <w:lang w:eastAsia="ko-KR"/>
              </w:rPr>
            </w:pPr>
            <w:r>
              <w:rPr>
                <w:lang w:eastAsia="ko-KR"/>
              </w:rPr>
              <w:t>Option 2</w:t>
            </w:r>
          </w:p>
        </w:tc>
        <w:tc>
          <w:tcPr>
            <w:tcW w:w="5523" w:type="dxa"/>
          </w:tcPr>
          <w:p w14:paraId="0396F259" w14:textId="77777777" w:rsidR="00716F50" w:rsidRDefault="00B77B6D">
            <w:pPr>
              <w:pStyle w:val="TAL"/>
              <w:keepNext w:val="0"/>
              <w:keepLines w:val="0"/>
              <w:widowControl w:val="0"/>
              <w:jc w:val="both"/>
              <w:rPr>
                <w:rFonts w:eastAsia="PMingLiU"/>
                <w:lang w:eastAsia="zh-TW"/>
              </w:rPr>
            </w:pPr>
            <w:r>
              <w:rPr>
                <w:rFonts w:eastAsia="PMingLiU" w:hint="eastAsia"/>
                <w:lang w:eastAsia="zh-TW"/>
              </w:rPr>
              <w:t xml:space="preserve">BFD </w:t>
            </w:r>
            <w:r>
              <w:rPr>
                <w:rFonts w:eastAsia="PMingLiU"/>
                <w:lang w:eastAsia="zh-TW"/>
              </w:rPr>
              <w:t>could be</w:t>
            </w:r>
            <w:r>
              <w:rPr>
                <w:rFonts w:eastAsia="PMingLiU" w:hint="eastAsia"/>
                <w:lang w:eastAsia="zh-TW"/>
              </w:rPr>
              <w:t xml:space="preserve"> </w:t>
            </w:r>
            <w:r>
              <w:rPr>
                <w:rFonts w:eastAsia="PMingLiU"/>
                <w:lang w:eastAsia="zh-TW"/>
              </w:rPr>
              <w:t xml:space="preserve">considered as </w:t>
            </w:r>
            <w:r>
              <w:rPr>
                <w:rFonts w:eastAsia="PMingLiU" w:hint="eastAsia"/>
                <w:lang w:eastAsia="zh-TW"/>
              </w:rPr>
              <w:t xml:space="preserve">SDT </w:t>
            </w:r>
            <w:r>
              <w:rPr>
                <w:rFonts w:eastAsia="PMingLiU"/>
                <w:lang w:eastAsia="zh-TW"/>
              </w:rPr>
              <w:t>failure. It’s simple to follow general SDT failure handling procedure.</w:t>
            </w:r>
          </w:p>
        </w:tc>
      </w:tr>
      <w:tr w:rsidR="00716F50" w14:paraId="5298E800" w14:textId="77777777">
        <w:tc>
          <w:tcPr>
            <w:tcW w:w="1915" w:type="dxa"/>
          </w:tcPr>
          <w:p w14:paraId="1EEED75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BC850F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5ED5FEB2" w14:textId="77777777" w:rsidR="00716F50" w:rsidRDefault="00B77B6D">
            <w:pPr>
              <w:pStyle w:val="TAL"/>
              <w:keepNext w:val="0"/>
              <w:keepLines w:val="0"/>
              <w:widowControl w:val="0"/>
              <w:rPr>
                <w:rFonts w:eastAsia="宋体"/>
                <w:lang w:eastAsia="zh-CN"/>
              </w:rPr>
            </w:pPr>
            <w:r>
              <w:rPr>
                <w:rFonts w:eastAsia="MS Mincho" w:hint="eastAsia"/>
                <w:lang w:eastAsia="ja-JP"/>
              </w:rPr>
              <w:t>S</w:t>
            </w:r>
            <w:r>
              <w:rPr>
                <w:rFonts w:eastAsia="MS Mincho"/>
                <w:lang w:eastAsia="ja-JP"/>
              </w:rPr>
              <w:t>ame as legacy, but as discussed online, it is better to ask RAN1.</w:t>
            </w:r>
          </w:p>
        </w:tc>
      </w:tr>
      <w:tr w:rsidR="00716F50" w14:paraId="728FEB6F" w14:textId="77777777">
        <w:tc>
          <w:tcPr>
            <w:tcW w:w="1915" w:type="dxa"/>
          </w:tcPr>
          <w:p w14:paraId="4F093312"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2EF9290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7A7FC89" w14:textId="77777777" w:rsidR="00716F50" w:rsidRDefault="00B77B6D">
            <w:pPr>
              <w:pStyle w:val="TAL"/>
              <w:keepNext w:val="0"/>
              <w:keepLines w:val="0"/>
              <w:widowControl w:val="0"/>
              <w:rPr>
                <w:rFonts w:eastAsia="宋体"/>
                <w:lang w:eastAsia="zh-CN"/>
              </w:rPr>
            </w:pPr>
            <w:r>
              <w:rPr>
                <w:rFonts w:eastAsia="Malgun Gothic"/>
                <w:lang w:eastAsia="ko-KR"/>
              </w:rPr>
              <w:t>According to current specification, w</w:t>
            </w:r>
            <w:r>
              <w:rPr>
                <w:rFonts w:eastAsia="Malgun Gothic" w:hint="eastAsia"/>
                <w:lang w:eastAsia="ko-KR"/>
              </w:rPr>
              <w:t xml:space="preserve">hen a beam failure is detected, </w:t>
            </w:r>
            <w:r>
              <w:rPr>
                <w:rFonts w:eastAsia="Malgun Gothic"/>
                <w:lang w:eastAsia="ko-KR"/>
              </w:rPr>
              <w:t xml:space="preserve">the UE shall initiate a RA procedure </w:t>
            </w:r>
            <w:proofErr w:type="spellStart"/>
            <w:r>
              <w:rPr>
                <w:rFonts w:eastAsia="Malgun Gothic"/>
                <w:lang w:eastAsia="ko-KR"/>
              </w:rPr>
              <w:t>b.ecause</w:t>
            </w:r>
            <w:proofErr w:type="spellEnd"/>
            <w:r>
              <w:rPr>
                <w:rFonts w:eastAsia="Malgun Gothic"/>
                <w:lang w:eastAsia="ko-KR"/>
              </w:rPr>
              <w:t xml:space="preserve"> there is only one cell configured for the UE in RRC_INACTIVE. However, unless UE performs SDT procedure, beam failure recovery is not needed. If there is no UL data available for transmission in RRC_INACTIVE, triggering RA procedure for BFR is useless and should be avoided. We think it would be better to handle the BFD as a SDT failure rather than BFR.</w:t>
            </w:r>
          </w:p>
        </w:tc>
      </w:tr>
      <w:tr w:rsidR="00716F50" w14:paraId="5FFD133F" w14:textId="77777777">
        <w:tc>
          <w:tcPr>
            <w:tcW w:w="1915" w:type="dxa"/>
          </w:tcPr>
          <w:p w14:paraId="1647EF19" w14:textId="77777777" w:rsidR="00716F50" w:rsidRDefault="007963B5">
            <w:pPr>
              <w:pStyle w:val="TAC"/>
              <w:keepNext w:val="0"/>
              <w:keepLines w:val="0"/>
              <w:widowControl w:val="0"/>
              <w:rPr>
                <w:rFonts w:eastAsia="宋体"/>
                <w:lang w:eastAsia="zh-CN"/>
              </w:rPr>
            </w:pPr>
            <w:r>
              <w:rPr>
                <w:rFonts w:eastAsia="宋体" w:hint="eastAsia"/>
                <w:lang w:eastAsia="zh-CN"/>
              </w:rPr>
              <w:t>Samsung</w:t>
            </w:r>
          </w:p>
        </w:tc>
        <w:tc>
          <w:tcPr>
            <w:tcW w:w="2191" w:type="dxa"/>
          </w:tcPr>
          <w:p w14:paraId="60AC499A" w14:textId="77777777" w:rsidR="00716F50" w:rsidRDefault="007963B5">
            <w:pPr>
              <w:pStyle w:val="TAC"/>
              <w:keepNext w:val="0"/>
              <w:keepLines w:val="0"/>
              <w:widowControl w:val="0"/>
              <w:rPr>
                <w:rFonts w:eastAsia="宋体"/>
                <w:lang w:eastAsia="zh-CN"/>
              </w:rPr>
            </w:pPr>
            <w:r>
              <w:rPr>
                <w:rFonts w:eastAsia="宋体" w:hint="eastAsia"/>
                <w:lang w:eastAsia="zh-CN"/>
              </w:rPr>
              <w:t>Option 1</w:t>
            </w:r>
          </w:p>
        </w:tc>
        <w:tc>
          <w:tcPr>
            <w:tcW w:w="5523" w:type="dxa"/>
          </w:tcPr>
          <w:p w14:paraId="4C9089A3" w14:textId="77777777" w:rsidR="00716F50" w:rsidRPr="007963B5" w:rsidRDefault="007963B5">
            <w:pPr>
              <w:pStyle w:val="TAL"/>
              <w:keepNext w:val="0"/>
              <w:keepLines w:val="0"/>
              <w:widowControl w:val="0"/>
              <w:rPr>
                <w:rFonts w:eastAsia="Malgun Gothic"/>
                <w:lang w:val="en-US" w:eastAsia="ko-KR"/>
              </w:rPr>
            </w:pPr>
            <w:r>
              <w:rPr>
                <w:rFonts w:eastAsia="Malgun Gothic" w:hint="eastAsia"/>
                <w:lang w:val="en-US" w:eastAsia="ko-KR"/>
              </w:rPr>
              <w:t xml:space="preserve">As in </w:t>
            </w:r>
            <w:r>
              <w:rPr>
                <w:rFonts w:eastAsia="Malgun Gothic"/>
                <w:lang w:val="en-US" w:eastAsia="ko-KR"/>
              </w:rPr>
              <w:t>legacy</w:t>
            </w:r>
            <w:r>
              <w:rPr>
                <w:rFonts w:eastAsia="Malgun Gothic" w:hint="eastAsia"/>
                <w:lang w:val="en-US" w:eastAsia="ko-KR"/>
              </w:rPr>
              <w:t>.</w:t>
            </w:r>
          </w:p>
        </w:tc>
      </w:tr>
      <w:tr w:rsidR="00BF1583" w14:paraId="22D58B8E" w14:textId="77777777">
        <w:trPr>
          <w:trHeight w:val="90"/>
        </w:trPr>
        <w:tc>
          <w:tcPr>
            <w:tcW w:w="1915" w:type="dxa"/>
          </w:tcPr>
          <w:p w14:paraId="0AD83A59"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24430F5F" w14:textId="77777777" w:rsidR="00BF1583" w:rsidRDefault="00BF1583" w:rsidP="00BF1583">
            <w:pPr>
              <w:pStyle w:val="TAC"/>
              <w:keepNext w:val="0"/>
              <w:keepLines w:val="0"/>
              <w:widowControl w:val="0"/>
              <w:rPr>
                <w:lang w:eastAsia="ko-KR"/>
              </w:rPr>
            </w:pPr>
            <w:r>
              <w:rPr>
                <w:rFonts w:eastAsia="宋体"/>
                <w:lang w:eastAsia="zh-CN"/>
              </w:rPr>
              <w:t>Option 1</w:t>
            </w:r>
          </w:p>
        </w:tc>
        <w:tc>
          <w:tcPr>
            <w:tcW w:w="5523" w:type="dxa"/>
          </w:tcPr>
          <w:p w14:paraId="3BB17B57" w14:textId="77777777" w:rsidR="00BF1583" w:rsidRDefault="00BF1583" w:rsidP="00BF1583">
            <w:pPr>
              <w:pStyle w:val="TAL"/>
              <w:keepNext w:val="0"/>
              <w:keepLines w:val="0"/>
              <w:widowControl w:val="0"/>
              <w:rPr>
                <w:lang w:eastAsia="ko-KR"/>
              </w:rPr>
            </w:pPr>
            <w:r>
              <w:rPr>
                <w:lang w:eastAsia="ko-KR"/>
              </w:rPr>
              <w:t>Rather simple given we agreed to perform RA for other triggers during SDT as well (e.g., TAT expiry).</w:t>
            </w:r>
          </w:p>
        </w:tc>
      </w:tr>
      <w:tr w:rsidR="00BF1583" w14:paraId="541235B1" w14:textId="77777777">
        <w:tc>
          <w:tcPr>
            <w:tcW w:w="1915" w:type="dxa"/>
          </w:tcPr>
          <w:p w14:paraId="75577C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862A471"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3B4B553F" w14:textId="77777777" w:rsidR="00BF1583" w:rsidRDefault="009C16DA" w:rsidP="00BF1583">
            <w:pPr>
              <w:pStyle w:val="TAL"/>
              <w:keepNext w:val="0"/>
              <w:keepLines w:val="0"/>
              <w:widowControl w:val="0"/>
              <w:rPr>
                <w:lang w:eastAsia="zh-CN"/>
              </w:rPr>
            </w:pPr>
            <w:r>
              <w:rPr>
                <w:lang w:eastAsia="ko-KR"/>
              </w:rPr>
              <w:t>Same</w:t>
            </w:r>
            <w:r>
              <w:rPr>
                <w:rFonts w:hint="eastAsia"/>
                <w:lang w:eastAsia="zh-CN"/>
              </w:rPr>
              <w:t xml:space="preserve"> as legacy.</w:t>
            </w:r>
          </w:p>
        </w:tc>
      </w:tr>
      <w:tr w:rsidR="00D93620" w14:paraId="4891BBA0" w14:textId="77777777">
        <w:tc>
          <w:tcPr>
            <w:tcW w:w="1915" w:type="dxa"/>
          </w:tcPr>
          <w:p w14:paraId="59A29F0A" w14:textId="7BB73708" w:rsidR="00D93620" w:rsidRDefault="00D93620" w:rsidP="00D93620">
            <w:pPr>
              <w:pStyle w:val="TAC"/>
              <w:keepNext w:val="0"/>
              <w:keepLines w:val="0"/>
              <w:widowControl w:val="0"/>
              <w:rPr>
                <w:lang w:eastAsia="ko-KR"/>
              </w:rPr>
            </w:pPr>
            <w:r>
              <w:rPr>
                <w:lang w:eastAsia="ko-KR"/>
              </w:rPr>
              <w:t>ZTE</w:t>
            </w:r>
          </w:p>
        </w:tc>
        <w:tc>
          <w:tcPr>
            <w:tcW w:w="2191" w:type="dxa"/>
          </w:tcPr>
          <w:p w14:paraId="4EBC375F" w14:textId="1E380E95" w:rsidR="00D93620" w:rsidRDefault="00D93620" w:rsidP="00D93620">
            <w:pPr>
              <w:pStyle w:val="TAC"/>
              <w:keepNext w:val="0"/>
              <w:keepLines w:val="0"/>
              <w:widowControl w:val="0"/>
              <w:rPr>
                <w:lang w:eastAsia="ko-KR"/>
              </w:rPr>
            </w:pPr>
            <w:r>
              <w:rPr>
                <w:lang w:eastAsia="ko-KR"/>
              </w:rPr>
              <w:t>Postpone the discussion until RAN1 feedback is received</w:t>
            </w:r>
          </w:p>
        </w:tc>
        <w:tc>
          <w:tcPr>
            <w:tcW w:w="5523" w:type="dxa"/>
          </w:tcPr>
          <w:p w14:paraId="7A6EB7D9" w14:textId="77777777" w:rsidR="00D93620" w:rsidRDefault="00D93620" w:rsidP="00D93620">
            <w:pPr>
              <w:pStyle w:val="a3"/>
              <w:rPr>
                <w:rFonts w:eastAsia="宋体"/>
                <w:lang w:val="en-US" w:eastAsia="zh-CN"/>
              </w:rPr>
            </w:pPr>
            <w:r>
              <w:rPr>
                <w:rFonts w:eastAsia="宋体" w:hint="eastAsia"/>
                <w:lang w:val="en-US" w:eastAsia="zh-CN"/>
              </w:rPr>
              <w:t>Option 1 require</w:t>
            </w:r>
            <w:r>
              <w:rPr>
                <w:rFonts w:eastAsia="宋体"/>
                <w:lang w:val="en-US" w:eastAsia="zh-CN"/>
              </w:rPr>
              <w:t>s</w:t>
            </w:r>
            <w:r>
              <w:rPr>
                <w:rFonts w:eastAsia="宋体" w:hint="eastAsia"/>
                <w:lang w:val="en-US" w:eastAsia="zh-CN"/>
              </w:rPr>
              <w:t xml:space="preserve"> the configuration of BFR search space. </w:t>
            </w:r>
            <w:r>
              <w:rPr>
                <w:rFonts w:eastAsia="宋体"/>
                <w:lang w:val="en-US" w:eastAsia="zh-CN"/>
              </w:rPr>
              <w:t>We are</w:t>
            </w:r>
            <w:r>
              <w:rPr>
                <w:rFonts w:eastAsia="宋体" w:hint="eastAsia"/>
                <w:lang w:val="en-US" w:eastAsia="zh-CN"/>
              </w:rPr>
              <w:t xml:space="preserve"> not sure whether the BFR search space is available for RA-SDT. </w:t>
            </w:r>
          </w:p>
          <w:p w14:paraId="25A51134" w14:textId="048FEAFC" w:rsidR="00D93620" w:rsidRDefault="00D93620" w:rsidP="00D93620">
            <w:pPr>
              <w:pStyle w:val="TAL"/>
              <w:keepNext w:val="0"/>
              <w:keepLines w:val="0"/>
              <w:widowControl w:val="0"/>
              <w:rPr>
                <w:lang w:eastAsia="ko-KR"/>
              </w:rPr>
            </w:pPr>
            <w:r>
              <w:rPr>
                <w:rFonts w:eastAsia="宋体"/>
                <w:lang w:val="en-US" w:eastAsia="zh-CN"/>
              </w:rPr>
              <w:t>W</w:t>
            </w:r>
            <w:r>
              <w:rPr>
                <w:rFonts w:eastAsia="宋体" w:hint="eastAsia"/>
                <w:lang w:val="en-US" w:eastAsia="zh-CN"/>
              </w:rPr>
              <w:t>e can leave this (procedure of BFR) to RAN1</w:t>
            </w:r>
          </w:p>
        </w:tc>
      </w:tr>
      <w:tr w:rsidR="00596538" w14:paraId="3B3B8747" w14:textId="77777777">
        <w:tc>
          <w:tcPr>
            <w:tcW w:w="1915" w:type="dxa"/>
          </w:tcPr>
          <w:p w14:paraId="38B487E7" w14:textId="6A408A18"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14:paraId="00CE8AEE" w14:textId="1D2F5E22"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EB4700E" w14:textId="77777777" w:rsidR="00596538" w:rsidRDefault="00596538" w:rsidP="00D93620">
            <w:pPr>
              <w:pStyle w:val="a3"/>
              <w:rPr>
                <w:rFonts w:eastAsia="宋体"/>
                <w:lang w:val="en-US" w:eastAsia="zh-CN"/>
              </w:rPr>
            </w:pPr>
          </w:p>
        </w:tc>
      </w:tr>
      <w:tr w:rsidR="00183ABC" w14:paraId="61CBD434" w14:textId="77777777">
        <w:tc>
          <w:tcPr>
            <w:tcW w:w="1915" w:type="dxa"/>
          </w:tcPr>
          <w:p w14:paraId="0AAE05FD" w14:textId="5623A393" w:rsidR="00183ABC" w:rsidRDefault="00183ABC" w:rsidP="00183ABC">
            <w:pPr>
              <w:pStyle w:val="TAC"/>
              <w:keepNext w:val="0"/>
              <w:keepLines w:val="0"/>
              <w:widowControl w:val="0"/>
              <w:rPr>
                <w:rFonts w:eastAsiaTheme="minorEastAsia"/>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51287E6B" w14:textId="77777777" w:rsidR="00183ABC" w:rsidRDefault="00183ABC" w:rsidP="00183ABC">
            <w:pPr>
              <w:pStyle w:val="TAC"/>
              <w:keepNext w:val="0"/>
              <w:keepLines w:val="0"/>
              <w:widowControl w:val="0"/>
              <w:rPr>
                <w:rFonts w:eastAsiaTheme="minorEastAsia"/>
                <w:lang w:eastAsia="zh-CN"/>
              </w:rPr>
            </w:pPr>
          </w:p>
        </w:tc>
        <w:tc>
          <w:tcPr>
            <w:tcW w:w="5523" w:type="dxa"/>
          </w:tcPr>
          <w:p w14:paraId="1986C1F7" w14:textId="7B8E9B59" w:rsidR="00183ABC" w:rsidRDefault="00183ABC" w:rsidP="00183ABC">
            <w:pPr>
              <w:pStyle w:val="a3"/>
              <w:rPr>
                <w:rFonts w:eastAsia="宋体"/>
                <w:lang w:val="en-US" w:eastAsia="zh-CN"/>
              </w:rPr>
            </w:pPr>
            <w:r>
              <w:rPr>
                <w:lang w:eastAsia="zh-CN"/>
              </w:rPr>
              <w:t>Preference is option 1. But as discussed yesterday this should be addressed in RAN1.</w:t>
            </w:r>
          </w:p>
        </w:tc>
      </w:tr>
      <w:tr w:rsidR="00C53550" w14:paraId="12AC4AF4" w14:textId="77777777">
        <w:tc>
          <w:tcPr>
            <w:tcW w:w="1915" w:type="dxa"/>
          </w:tcPr>
          <w:p w14:paraId="754E33FC" w14:textId="47EC077B"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542D33D2" w14:textId="2C0A124B" w:rsidR="00C53550" w:rsidRDefault="00C53550" w:rsidP="00183ABC">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529E112" w14:textId="77777777" w:rsidR="00C53550" w:rsidRDefault="00C53550" w:rsidP="00183ABC">
            <w:pPr>
              <w:pStyle w:val="a3"/>
              <w:rPr>
                <w:lang w:eastAsia="zh-CN"/>
              </w:rPr>
            </w:pPr>
          </w:p>
        </w:tc>
      </w:tr>
      <w:tr w:rsidR="00AD6460" w14:paraId="2958A519" w14:textId="77777777">
        <w:tc>
          <w:tcPr>
            <w:tcW w:w="1915" w:type="dxa"/>
          </w:tcPr>
          <w:p w14:paraId="0D895C6C" w14:textId="7D5182D4"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69AB60FE" w14:textId="3B14FDCB" w:rsidR="00AD6460" w:rsidRDefault="00AD6460" w:rsidP="00AD6460">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6EB4CE3B" w14:textId="2F593B79" w:rsidR="00AD6460" w:rsidRDefault="00AD6460" w:rsidP="00AD6460">
            <w:pPr>
              <w:pStyle w:val="a3"/>
              <w:rPr>
                <w:lang w:eastAsia="zh-CN"/>
              </w:rPr>
            </w:pPr>
            <w:r>
              <w:rPr>
                <w:rFonts w:eastAsia="PMingLiU" w:hint="eastAsia"/>
                <w:lang w:eastAsia="zh-TW"/>
              </w:rPr>
              <w:t>S</w:t>
            </w:r>
            <w:r>
              <w:rPr>
                <w:rFonts w:eastAsia="PMingLiU"/>
                <w:lang w:eastAsia="zh-TW"/>
              </w:rPr>
              <w:t xml:space="preserve">ame as </w:t>
            </w:r>
            <w:r w:rsidRPr="00406DD6">
              <w:rPr>
                <w:rFonts w:eastAsia="PMingLiU"/>
                <w:lang w:eastAsia="zh-TW"/>
              </w:rPr>
              <w:t>legacy</w:t>
            </w:r>
            <w:r>
              <w:rPr>
                <w:rFonts w:eastAsia="PMingLiU"/>
                <w:lang w:eastAsia="zh-TW"/>
              </w:rPr>
              <w:t>.</w:t>
            </w:r>
          </w:p>
        </w:tc>
      </w:tr>
      <w:tr w:rsidR="00DD6560" w14:paraId="402D43F5" w14:textId="77777777">
        <w:tc>
          <w:tcPr>
            <w:tcW w:w="1915" w:type="dxa"/>
          </w:tcPr>
          <w:p w14:paraId="632EF53C" w14:textId="069A597A" w:rsidR="00DD6560" w:rsidRDefault="00DD6560"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1B82E647" w14:textId="7553C35F" w:rsidR="00DD6560" w:rsidRDefault="00DD6560"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07C8DF5A" w14:textId="77777777" w:rsidR="00DD6560" w:rsidRDefault="00DD6560" w:rsidP="00AD6460">
            <w:pPr>
              <w:pStyle w:val="a3"/>
              <w:rPr>
                <w:rFonts w:eastAsia="PMingLiU"/>
                <w:lang w:eastAsia="zh-TW"/>
              </w:rPr>
            </w:pPr>
          </w:p>
        </w:tc>
      </w:tr>
      <w:tr w:rsidR="00DA14F7" w14:paraId="4C52D53D" w14:textId="77777777">
        <w:tc>
          <w:tcPr>
            <w:tcW w:w="1915" w:type="dxa"/>
          </w:tcPr>
          <w:p w14:paraId="5D13C0CA" w14:textId="02EE4988"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9D7FDA4" w14:textId="0A87A80C"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4E2A6ADF" w14:textId="77777777" w:rsidR="00DA14F7" w:rsidRDefault="00DA14F7" w:rsidP="00DA14F7">
            <w:pPr>
              <w:pStyle w:val="a3"/>
              <w:rPr>
                <w:rFonts w:eastAsia="PMingLiU"/>
                <w:lang w:eastAsia="zh-TW"/>
              </w:rPr>
            </w:pPr>
          </w:p>
        </w:tc>
      </w:tr>
    </w:tbl>
    <w:p w14:paraId="19D7CAC2" w14:textId="77777777" w:rsidR="00716F50" w:rsidRDefault="00716F50">
      <w:pPr>
        <w:rPr>
          <w:rFonts w:eastAsia="Yu Mincho"/>
          <w:b/>
        </w:rPr>
      </w:pPr>
    </w:p>
    <w:p w14:paraId="068A41F5" w14:textId="77777777" w:rsidR="00716F50" w:rsidRDefault="00B77B6D">
      <w:pPr>
        <w:pStyle w:val="2"/>
      </w:pPr>
      <w:r>
        <w:t>2</w:t>
      </w:r>
      <w:r>
        <w:rPr>
          <w:rFonts w:hint="eastAsia"/>
        </w:rPr>
        <w:t>.</w:t>
      </w:r>
      <w:r>
        <w:t>10</w:t>
      </w:r>
      <w:r>
        <w:rPr>
          <w:rFonts w:hint="eastAsia"/>
        </w:rPr>
        <w:tab/>
      </w:r>
      <w:r>
        <w:t>DL SPS</w:t>
      </w:r>
    </w:p>
    <w:p w14:paraId="01110071"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3CA359BA" w14:textId="77777777">
        <w:tc>
          <w:tcPr>
            <w:tcW w:w="9631" w:type="dxa"/>
          </w:tcPr>
          <w:p w14:paraId="044A9784" w14:textId="77777777" w:rsidR="00716F50" w:rsidRDefault="00B77B6D">
            <w:pPr>
              <w:rPr>
                <w:rFonts w:eastAsia="Malgun Gothic"/>
                <w:lang w:eastAsia="ko-KR"/>
              </w:rPr>
            </w:pPr>
            <w:r>
              <w:rPr>
                <w:rFonts w:hint="eastAsia"/>
                <w:lang w:eastAsia="ko-KR"/>
              </w:rPr>
              <w:t>[</w:t>
            </w:r>
            <w:r>
              <w:rPr>
                <w:lang w:eastAsia="ko-KR"/>
              </w:rPr>
              <w:t>2] Proposal 7: DL SPS configuration cannot be configured for NR SDT.</w:t>
            </w:r>
          </w:p>
        </w:tc>
      </w:tr>
    </w:tbl>
    <w:p w14:paraId="61B61170" w14:textId="77777777" w:rsidR="00716F50" w:rsidRDefault="00716F50">
      <w:pPr>
        <w:rPr>
          <w:sz w:val="2"/>
          <w:szCs w:val="2"/>
          <w:lang w:eastAsia="ko-KR"/>
        </w:rPr>
      </w:pPr>
    </w:p>
    <w:p w14:paraId="20C7E09D"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7</w:t>
      </w:r>
      <w:r>
        <w:rPr>
          <w:rFonts w:eastAsia="Malgun Gothic" w:hint="eastAsia"/>
          <w:b/>
          <w:lang w:eastAsia="ko-KR"/>
        </w:rPr>
        <w:t xml:space="preserve">: </w:t>
      </w:r>
      <w:r>
        <w:rPr>
          <w:rFonts w:eastAsia="Malgun Gothic"/>
          <w:b/>
          <w:lang w:eastAsia="ko-KR"/>
        </w:rPr>
        <w:t>Should the DL SPS be supported for SDT?</w:t>
      </w:r>
    </w:p>
    <w:p w14:paraId="2F00A23B" w14:textId="77777777" w:rsidR="00716F50" w:rsidRDefault="00B77B6D">
      <w:pPr>
        <w:pStyle w:val="B1"/>
        <w:rPr>
          <w:b/>
          <w:lang w:val="en-US" w:eastAsia="ko-KR"/>
        </w:rPr>
      </w:pPr>
      <w:r>
        <w:rPr>
          <w:b/>
          <w:lang w:val="en-US" w:eastAsia="ko-KR"/>
        </w:rPr>
        <w:t>-</w:t>
      </w:r>
      <w:r>
        <w:rPr>
          <w:b/>
          <w:lang w:val="en-US" w:eastAsia="ko-KR"/>
        </w:rPr>
        <w:tab/>
        <w:t>Option 1: Yes.</w:t>
      </w:r>
    </w:p>
    <w:p w14:paraId="465C77F1" w14:textId="77777777" w:rsidR="00716F50" w:rsidRDefault="00B77B6D">
      <w:pPr>
        <w:pStyle w:val="B1"/>
        <w:rPr>
          <w:b/>
          <w:lang w:val="en-US" w:eastAsia="ko-KR"/>
        </w:rPr>
      </w:pPr>
      <w:r>
        <w:rPr>
          <w:b/>
          <w:lang w:val="en-US" w:eastAsia="ko-KR"/>
        </w:rPr>
        <w:t>-</w:t>
      </w:r>
      <w:r>
        <w:rPr>
          <w:b/>
          <w:lang w:val="en-US" w:eastAsia="ko-KR"/>
        </w:rPr>
        <w:tab/>
        <w:t>Option 2: No.</w:t>
      </w:r>
    </w:p>
    <w:p w14:paraId="64722F77" w14:textId="77777777" w:rsidR="00716F50" w:rsidRDefault="00B77B6D">
      <w:pPr>
        <w:jc w:val="both"/>
        <w:rPr>
          <w:rFonts w:eastAsia="Yu Mincho"/>
          <w:b/>
        </w:rPr>
      </w:pPr>
      <w:r>
        <w:rPr>
          <w:rFonts w:eastAsia="Yu Mincho"/>
          <w:b/>
        </w:rPr>
        <w:t>Q17: Which option do you prefer?</w:t>
      </w:r>
    </w:p>
    <w:tbl>
      <w:tblPr>
        <w:tblStyle w:val="af1"/>
        <w:tblW w:w="0" w:type="auto"/>
        <w:tblLook w:val="04A0" w:firstRow="1" w:lastRow="0" w:firstColumn="1" w:lastColumn="0" w:noHBand="0" w:noVBand="1"/>
      </w:tblPr>
      <w:tblGrid>
        <w:gridCol w:w="1915"/>
        <w:gridCol w:w="2191"/>
        <w:gridCol w:w="5523"/>
      </w:tblGrid>
      <w:tr w:rsidR="00716F50" w14:paraId="6FD4DEF2" w14:textId="77777777">
        <w:tc>
          <w:tcPr>
            <w:tcW w:w="1915" w:type="dxa"/>
          </w:tcPr>
          <w:p w14:paraId="0B93DD0C" w14:textId="77777777" w:rsidR="00716F50" w:rsidRDefault="00B77B6D">
            <w:pPr>
              <w:pStyle w:val="TAH"/>
              <w:keepNext w:val="0"/>
              <w:keepLines w:val="0"/>
              <w:widowControl w:val="0"/>
              <w:rPr>
                <w:lang w:eastAsia="ko-KR"/>
              </w:rPr>
            </w:pPr>
            <w:r>
              <w:rPr>
                <w:lang w:eastAsia="ko-KR"/>
              </w:rPr>
              <w:t>Company</w:t>
            </w:r>
          </w:p>
        </w:tc>
        <w:tc>
          <w:tcPr>
            <w:tcW w:w="2191" w:type="dxa"/>
          </w:tcPr>
          <w:p w14:paraId="4293CFA7" w14:textId="77777777" w:rsidR="00716F50" w:rsidRDefault="00B77B6D">
            <w:pPr>
              <w:pStyle w:val="TAH"/>
              <w:keepNext w:val="0"/>
              <w:keepLines w:val="0"/>
              <w:widowControl w:val="0"/>
              <w:rPr>
                <w:lang w:eastAsia="ko-KR"/>
              </w:rPr>
            </w:pPr>
            <w:r>
              <w:rPr>
                <w:lang w:eastAsia="ko-KR"/>
              </w:rPr>
              <w:t>Preferred option</w:t>
            </w:r>
          </w:p>
        </w:tc>
        <w:tc>
          <w:tcPr>
            <w:tcW w:w="5523" w:type="dxa"/>
          </w:tcPr>
          <w:p w14:paraId="3B921FA5" w14:textId="77777777" w:rsidR="00716F50" w:rsidRDefault="00B77B6D">
            <w:pPr>
              <w:pStyle w:val="TAH"/>
              <w:keepNext w:val="0"/>
              <w:keepLines w:val="0"/>
              <w:widowControl w:val="0"/>
              <w:rPr>
                <w:lang w:eastAsia="ko-KR"/>
              </w:rPr>
            </w:pPr>
            <w:r>
              <w:rPr>
                <w:lang w:eastAsia="ko-KR"/>
              </w:rPr>
              <w:t>Detailed Comments</w:t>
            </w:r>
          </w:p>
        </w:tc>
      </w:tr>
      <w:tr w:rsidR="00716F50" w14:paraId="4D443D17" w14:textId="77777777">
        <w:tc>
          <w:tcPr>
            <w:tcW w:w="1915" w:type="dxa"/>
          </w:tcPr>
          <w:p w14:paraId="5479DA3B"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61B5EE10" w14:textId="77777777" w:rsidR="00716F50" w:rsidRDefault="00B77B6D">
            <w:pPr>
              <w:pStyle w:val="TAC"/>
              <w:keepNext w:val="0"/>
              <w:keepLines w:val="0"/>
              <w:widowControl w:val="0"/>
              <w:rPr>
                <w:rFonts w:eastAsia="PMingLiU"/>
                <w:lang w:eastAsia="zh-TW"/>
              </w:rPr>
            </w:pPr>
            <w:r>
              <w:rPr>
                <w:rFonts w:eastAsia="PMingLiU"/>
                <w:lang w:eastAsia="zh-TW"/>
              </w:rPr>
              <w:t>Option 2</w:t>
            </w:r>
          </w:p>
        </w:tc>
        <w:tc>
          <w:tcPr>
            <w:tcW w:w="5523" w:type="dxa"/>
          </w:tcPr>
          <w:p w14:paraId="1B7AB37B" w14:textId="77777777" w:rsidR="00716F50" w:rsidRDefault="00716F50">
            <w:pPr>
              <w:pStyle w:val="TAL"/>
              <w:keepNext w:val="0"/>
              <w:keepLines w:val="0"/>
              <w:widowControl w:val="0"/>
              <w:jc w:val="both"/>
              <w:rPr>
                <w:lang w:eastAsia="ko-KR"/>
              </w:rPr>
            </w:pPr>
          </w:p>
        </w:tc>
      </w:tr>
      <w:tr w:rsidR="009C485D" w14:paraId="16493054" w14:textId="77777777">
        <w:tc>
          <w:tcPr>
            <w:tcW w:w="1915" w:type="dxa"/>
          </w:tcPr>
          <w:p w14:paraId="4DE8792A" w14:textId="670D7EF0" w:rsidR="009C485D" w:rsidRDefault="009C485D" w:rsidP="009C485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25B0F1" w14:textId="77777777" w:rsidR="009C485D" w:rsidRPr="008067AD" w:rsidRDefault="009C485D" w:rsidP="009C485D">
            <w:pPr>
              <w:pStyle w:val="TAC"/>
              <w:keepNext w:val="0"/>
              <w:keepLines w:val="0"/>
              <w:widowControl w:val="0"/>
              <w:rPr>
                <w:rFonts w:eastAsia="MS Mincho"/>
                <w:color w:val="FF0000"/>
                <w:lang w:eastAsia="ja-JP"/>
              </w:rPr>
            </w:pPr>
            <w:r w:rsidRPr="008067AD">
              <w:rPr>
                <w:rFonts w:eastAsia="MS Mincho" w:hint="eastAsia"/>
                <w:color w:val="FF0000"/>
                <w:lang w:eastAsia="ja-JP"/>
              </w:rPr>
              <w:t>O</w:t>
            </w:r>
            <w:r w:rsidRPr="008067AD">
              <w:rPr>
                <w:rFonts w:eastAsia="MS Mincho"/>
                <w:color w:val="FF0000"/>
                <w:lang w:eastAsia="ja-JP"/>
              </w:rPr>
              <w:t>ption 2</w:t>
            </w:r>
          </w:p>
          <w:p w14:paraId="6A7D29FB" w14:textId="4A01C55F" w:rsidR="009C485D" w:rsidRDefault="009C485D" w:rsidP="009C485D">
            <w:pPr>
              <w:pStyle w:val="TAC"/>
              <w:keepNext w:val="0"/>
              <w:keepLines w:val="0"/>
              <w:widowControl w:val="0"/>
              <w:rPr>
                <w:lang w:eastAsia="ko-KR"/>
              </w:rPr>
            </w:pPr>
            <w:r w:rsidRPr="008067AD">
              <w:rPr>
                <w:rFonts w:eastAsia="MS Mincho" w:hint="eastAsia"/>
                <w:strike/>
                <w:color w:val="FF0000"/>
                <w:lang w:eastAsia="ja-JP"/>
              </w:rPr>
              <w:t>O</w:t>
            </w:r>
            <w:r w:rsidRPr="008067AD">
              <w:rPr>
                <w:rFonts w:eastAsia="MS Mincho"/>
                <w:strike/>
                <w:color w:val="FF0000"/>
                <w:lang w:eastAsia="ja-JP"/>
              </w:rPr>
              <w:t>ption 1</w:t>
            </w:r>
          </w:p>
        </w:tc>
        <w:tc>
          <w:tcPr>
            <w:tcW w:w="5523" w:type="dxa"/>
          </w:tcPr>
          <w:p w14:paraId="5FE44407" w14:textId="77777777" w:rsidR="009C485D" w:rsidRDefault="009C485D" w:rsidP="009C485D">
            <w:pPr>
              <w:pStyle w:val="TAL"/>
              <w:keepNext w:val="0"/>
              <w:keepLines w:val="0"/>
              <w:widowControl w:val="0"/>
              <w:rPr>
                <w:rFonts w:eastAsia="MS Mincho"/>
                <w:lang w:eastAsia="ja-JP"/>
              </w:rPr>
            </w:pPr>
            <w:r>
              <w:rPr>
                <w:rFonts w:eastAsia="MS Mincho" w:hint="eastAsia"/>
                <w:lang w:eastAsia="ja-JP"/>
              </w:rPr>
              <w:t>T</w:t>
            </w:r>
            <w:r>
              <w:rPr>
                <w:rFonts w:eastAsia="MS Mincho"/>
                <w:lang w:eastAsia="ja-JP"/>
              </w:rPr>
              <w:t>he SDT procedure is UL procedure. There is no need to configure SPS since it is DL-specific procedure.</w:t>
            </w:r>
          </w:p>
          <w:p w14:paraId="5312A47F" w14:textId="77777777" w:rsidR="009C485D" w:rsidRDefault="009C485D" w:rsidP="009C485D">
            <w:pPr>
              <w:pStyle w:val="TAL"/>
              <w:keepNext w:val="0"/>
              <w:keepLines w:val="0"/>
              <w:widowControl w:val="0"/>
              <w:rPr>
                <w:rFonts w:eastAsia="MS Mincho"/>
                <w:color w:val="FF0000"/>
                <w:lang w:eastAsia="ja-JP"/>
              </w:rPr>
            </w:pPr>
            <w:r>
              <w:rPr>
                <w:rFonts w:eastAsia="MS Mincho"/>
                <w:color w:val="FF0000"/>
                <w:lang w:eastAsia="ja-JP"/>
              </w:rPr>
              <w:t>[ZTE] seems the answer and the comment don’t match?? Do you mean to say option 2?</w:t>
            </w:r>
          </w:p>
          <w:p w14:paraId="5EC06756" w14:textId="0D3D81D1" w:rsidR="009C485D" w:rsidRDefault="009C485D" w:rsidP="009C485D">
            <w:pPr>
              <w:pStyle w:val="TAL"/>
              <w:keepNext w:val="0"/>
              <w:keepLines w:val="0"/>
              <w:widowControl w:val="0"/>
              <w:rPr>
                <w:rFonts w:eastAsia="宋体"/>
                <w:lang w:eastAsia="zh-CN"/>
              </w:rPr>
            </w:pPr>
            <w:r>
              <w:rPr>
                <w:rFonts w:eastAsia="MS Mincho" w:hint="eastAsia"/>
                <w:color w:val="FF0000"/>
                <w:lang w:eastAsia="ja-JP"/>
              </w:rPr>
              <w:t>[</w:t>
            </w:r>
            <w:r>
              <w:rPr>
                <w:rFonts w:eastAsia="MS Mincho"/>
                <w:color w:val="FF0000"/>
                <w:lang w:eastAsia="ja-JP"/>
              </w:rPr>
              <w:t>Fujitsu] Thanks for spotting this…</w:t>
            </w:r>
          </w:p>
        </w:tc>
      </w:tr>
      <w:tr w:rsidR="00716F50" w14:paraId="1F6B056F" w14:textId="77777777">
        <w:tc>
          <w:tcPr>
            <w:tcW w:w="1915" w:type="dxa"/>
          </w:tcPr>
          <w:p w14:paraId="10CFB114"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AC90657"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D04E250" w14:textId="77777777" w:rsidR="00716F50" w:rsidRDefault="00716F50">
            <w:pPr>
              <w:pStyle w:val="TAL"/>
              <w:keepNext w:val="0"/>
              <w:keepLines w:val="0"/>
              <w:widowControl w:val="0"/>
              <w:rPr>
                <w:rFonts w:eastAsia="宋体"/>
                <w:lang w:val="en-US" w:eastAsia="zh-CN"/>
              </w:rPr>
            </w:pPr>
          </w:p>
        </w:tc>
      </w:tr>
      <w:tr w:rsidR="00716F50" w14:paraId="1E166F65" w14:textId="77777777">
        <w:tc>
          <w:tcPr>
            <w:tcW w:w="1915" w:type="dxa"/>
          </w:tcPr>
          <w:p w14:paraId="67BC3C27" w14:textId="77777777" w:rsidR="00716F50" w:rsidRDefault="007963B5">
            <w:pPr>
              <w:pStyle w:val="TAC"/>
              <w:keepNext w:val="0"/>
              <w:keepLines w:val="0"/>
              <w:widowControl w:val="0"/>
              <w:rPr>
                <w:rFonts w:eastAsia="宋体"/>
                <w:lang w:eastAsia="zh-CN"/>
              </w:rPr>
            </w:pPr>
            <w:r>
              <w:rPr>
                <w:rFonts w:eastAsia="宋体" w:hint="eastAsia"/>
                <w:lang w:eastAsia="zh-CN"/>
              </w:rPr>
              <w:t>Samsung</w:t>
            </w:r>
          </w:p>
        </w:tc>
        <w:tc>
          <w:tcPr>
            <w:tcW w:w="2191" w:type="dxa"/>
          </w:tcPr>
          <w:p w14:paraId="3B5C934A" w14:textId="77777777" w:rsidR="00716F50" w:rsidRDefault="007963B5">
            <w:pPr>
              <w:pStyle w:val="TAC"/>
              <w:keepNext w:val="0"/>
              <w:keepLines w:val="0"/>
              <w:widowControl w:val="0"/>
              <w:rPr>
                <w:rFonts w:eastAsia="宋体"/>
                <w:lang w:eastAsia="zh-CN"/>
              </w:rPr>
            </w:pPr>
            <w:r>
              <w:rPr>
                <w:rFonts w:eastAsia="宋体" w:hint="eastAsia"/>
                <w:lang w:eastAsia="zh-CN"/>
              </w:rPr>
              <w:t>Option 2</w:t>
            </w:r>
          </w:p>
        </w:tc>
        <w:tc>
          <w:tcPr>
            <w:tcW w:w="5523" w:type="dxa"/>
          </w:tcPr>
          <w:p w14:paraId="698B3FAB" w14:textId="77777777" w:rsidR="00716F50" w:rsidRDefault="00716F50">
            <w:pPr>
              <w:pStyle w:val="TAL"/>
              <w:keepNext w:val="0"/>
              <w:keepLines w:val="0"/>
              <w:widowControl w:val="0"/>
              <w:rPr>
                <w:lang w:eastAsia="ko-KR"/>
              </w:rPr>
            </w:pPr>
          </w:p>
        </w:tc>
      </w:tr>
      <w:tr w:rsidR="00BF1583" w14:paraId="384C224F" w14:textId="77777777">
        <w:trPr>
          <w:trHeight w:val="90"/>
        </w:trPr>
        <w:tc>
          <w:tcPr>
            <w:tcW w:w="1915" w:type="dxa"/>
          </w:tcPr>
          <w:p w14:paraId="5DBC3B39"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1938E921"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37544E49" w14:textId="77777777" w:rsidR="00BF1583" w:rsidRDefault="00BF1583" w:rsidP="00BF1583">
            <w:pPr>
              <w:pStyle w:val="TAL"/>
              <w:keepNext w:val="0"/>
              <w:keepLines w:val="0"/>
              <w:widowControl w:val="0"/>
              <w:rPr>
                <w:lang w:eastAsia="ko-KR"/>
              </w:rPr>
            </w:pPr>
            <w:r>
              <w:rPr>
                <w:lang w:eastAsia="ko-KR"/>
              </w:rPr>
              <w:t>This can be looked in a future release.</w:t>
            </w:r>
          </w:p>
        </w:tc>
      </w:tr>
      <w:tr w:rsidR="00BF1583" w14:paraId="3D559D67" w14:textId="77777777">
        <w:tc>
          <w:tcPr>
            <w:tcW w:w="1915" w:type="dxa"/>
          </w:tcPr>
          <w:p w14:paraId="5BCCF7BB"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6148A244"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A85E2AB" w14:textId="77777777" w:rsidR="00BF1583" w:rsidRDefault="00BF1583" w:rsidP="00BF1583">
            <w:pPr>
              <w:pStyle w:val="TAL"/>
              <w:keepNext w:val="0"/>
              <w:keepLines w:val="0"/>
              <w:widowControl w:val="0"/>
              <w:rPr>
                <w:lang w:eastAsia="ko-KR"/>
              </w:rPr>
            </w:pPr>
          </w:p>
        </w:tc>
      </w:tr>
      <w:tr w:rsidR="00D93620" w14:paraId="6EA41506" w14:textId="77777777">
        <w:tc>
          <w:tcPr>
            <w:tcW w:w="1915" w:type="dxa"/>
          </w:tcPr>
          <w:p w14:paraId="188445BF" w14:textId="438BBA3A" w:rsidR="00D93620" w:rsidRDefault="00D93620" w:rsidP="00D93620">
            <w:pPr>
              <w:pStyle w:val="TAC"/>
              <w:keepNext w:val="0"/>
              <w:keepLines w:val="0"/>
              <w:widowControl w:val="0"/>
              <w:rPr>
                <w:lang w:eastAsia="ko-KR"/>
              </w:rPr>
            </w:pPr>
            <w:r>
              <w:rPr>
                <w:lang w:eastAsia="ko-KR"/>
              </w:rPr>
              <w:t>ZTE</w:t>
            </w:r>
          </w:p>
        </w:tc>
        <w:tc>
          <w:tcPr>
            <w:tcW w:w="2191" w:type="dxa"/>
          </w:tcPr>
          <w:p w14:paraId="2574753F" w14:textId="62742ED1" w:rsidR="00D93620" w:rsidRDefault="00D93620" w:rsidP="00D93620">
            <w:pPr>
              <w:pStyle w:val="TAC"/>
              <w:keepNext w:val="0"/>
              <w:keepLines w:val="0"/>
              <w:widowControl w:val="0"/>
              <w:rPr>
                <w:lang w:eastAsia="ko-KR"/>
              </w:rPr>
            </w:pPr>
            <w:r>
              <w:rPr>
                <w:lang w:eastAsia="ko-KR"/>
              </w:rPr>
              <w:t>Option 2</w:t>
            </w:r>
          </w:p>
        </w:tc>
        <w:tc>
          <w:tcPr>
            <w:tcW w:w="5523" w:type="dxa"/>
          </w:tcPr>
          <w:p w14:paraId="7FC2C8F3" w14:textId="1E34E969" w:rsidR="00D93620" w:rsidRDefault="00D93620" w:rsidP="00D93620">
            <w:pPr>
              <w:pStyle w:val="TAL"/>
              <w:keepNext w:val="0"/>
              <w:keepLines w:val="0"/>
              <w:widowControl w:val="0"/>
              <w:rPr>
                <w:lang w:eastAsia="ko-KR"/>
              </w:rPr>
            </w:pPr>
            <w:r>
              <w:rPr>
                <w:lang w:eastAsia="ko-KR"/>
              </w:rPr>
              <w:t xml:space="preserve">This is excluded by the WID!! We should not even discuss this. </w:t>
            </w:r>
          </w:p>
        </w:tc>
      </w:tr>
      <w:tr w:rsidR="00596538" w14:paraId="6DFEEB81" w14:textId="77777777">
        <w:tc>
          <w:tcPr>
            <w:tcW w:w="1915" w:type="dxa"/>
          </w:tcPr>
          <w:p w14:paraId="7BBA0636" w14:textId="22DA391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A8D4ED0" w14:textId="0E5FD8D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154B85" w14:textId="77777777" w:rsidR="00596538" w:rsidRDefault="00596538" w:rsidP="00D93620">
            <w:pPr>
              <w:pStyle w:val="TAL"/>
              <w:keepNext w:val="0"/>
              <w:keepLines w:val="0"/>
              <w:widowControl w:val="0"/>
              <w:rPr>
                <w:lang w:eastAsia="ko-KR"/>
              </w:rPr>
            </w:pPr>
          </w:p>
        </w:tc>
      </w:tr>
      <w:tr w:rsidR="00183ABC" w14:paraId="27A72E5D" w14:textId="77777777">
        <w:tc>
          <w:tcPr>
            <w:tcW w:w="1915" w:type="dxa"/>
          </w:tcPr>
          <w:p w14:paraId="4F8FEAC0" w14:textId="398E9ADA" w:rsidR="00183ABC" w:rsidRDefault="00183ABC" w:rsidP="00183ABC">
            <w:pPr>
              <w:pStyle w:val="TAC"/>
              <w:keepNext w:val="0"/>
              <w:keepLines w:val="0"/>
              <w:widowControl w:val="0"/>
              <w:rPr>
                <w:rFonts w:eastAsiaTheme="minorEastAsia"/>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5F2DB166" w14:textId="2ED766B4" w:rsidR="00183ABC" w:rsidRDefault="00183ABC" w:rsidP="00183ABC">
            <w:pPr>
              <w:pStyle w:val="TAC"/>
              <w:keepNext w:val="0"/>
              <w:keepLines w:val="0"/>
              <w:widowControl w:val="0"/>
              <w:rPr>
                <w:rFonts w:eastAsiaTheme="minorEastAsia"/>
                <w:lang w:eastAsia="zh-CN"/>
              </w:rPr>
            </w:pPr>
            <w:r>
              <w:rPr>
                <w:rFonts w:eastAsia="宋体"/>
                <w:lang w:eastAsia="zh-CN"/>
              </w:rPr>
              <w:t>Option 2</w:t>
            </w:r>
          </w:p>
        </w:tc>
        <w:tc>
          <w:tcPr>
            <w:tcW w:w="5523" w:type="dxa"/>
          </w:tcPr>
          <w:p w14:paraId="76FB743D" w14:textId="188BC223" w:rsidR="00183ABC" w:rsidRDefault="00183ABC" w:rsidP="00183ABC">
            <w:pPr>
              <w:pStyle w:val="TAL"/>
              <w:keepNext w:val="0"/>
              <w:keepLines w:val="0"/>
              <w:widowControl w:val="0"/>
              <w:rPr>
                <w:lang w:eastAsia="ko-KR"/>
              </w:rPr>
            </w:pPr>
            <w:r>
              <w:rPr>
                <w:lang w:eastAsia="zh-CN"/>
              </w:rPr>
              <w:t>DL SPS Can be supported in Rel-18.</w:t>
            </w:r>
          </w:p>
        </w:tc>
      </w:tr>
      <w:tr w:rsidR="00C53550" w14:paraId="5FE34591" w14:textId="77777777">
        <w:tc>
          <w:tcPr>
            <w:tcW w:w="1915" w:type="dxa"/>
          </w:tcPr>
          <w:p w14:paraId="297234AF" w14:textId="6CD5E408"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1D5BD792" w14:textId="102C9F79" w:rsidR="00C53550" w:rsidRDefault="00C53550" w:rsidP="00183ABC">
            <w:pPr>
              <w:pStyle w:val="TAC"/>
              <w:keepNext w:val="0"/>
              <w:keepLines w:val="0"/>
              <w:widowControl w:val="0"/>
              <w:rPr>
                <w:rFonts w:eastAsia="宋体"/>
                <w:lang w:eastAsia="zh-CN"/>
              </w:rPr>
            </w:pPr>
            <w:r>
              <w:rPr>
                <w:rFonts w:eastAsia="宋体"/>
                <w:lang w:eastAsia="zh-CN"/>
              </w:rPr>
              <w:t>Option 2</w:t>
            </w:r>
          </w:p>
        </w:tc>
        <w:tc>
          <w:tcPr>
            <w:tcW w:w="5523" w:type="dxa"/>
          </w:tcPr>
          <w:p w14:paraId="6769C624" w14:textId="77777777" w:rsidR="00C53550" w:rsidRDefault="00C53550" w:rsidP="00183ABC">
            <w:pPr>
              <w:pStyle w:val="TAL"/>
              <w:keepNext w:val="0"/>
              <w:keepLines w:val="0"/>
              <w:widowControl w:val="0"/>
              <w:rPr>
                <w:lang w:eastAsia="zh-CN"/>
              </w:rPr>
            </w:pPr>
          </w:p>
        </w:tc>
      </w:tr>
      <w:tr w:rsidR="00C53550" w14:paraId="411207B9" w14:textId="77777777">
        <w:tc>
          <w:tcPr>
            <w:tcW w:w="1915" w:type="dxa"/>
          </w:tcPr>
          <w:p w14:paraId="5490785E" w14:textId="19F9FA2A" w:rsidR="00C53550" w:rsidRDefault="00DD6560" w:rsidP="00183ABC">
            <w:pPr>
              <w:pStyle w:val="TAC"/>
              <w:keepNext w:val="0"/>
              <w:keepLines w:val="0"/>
              <w:widowControl w:val="0"/>
              <w:rPr>
                <w:rFonts w:eastAsia="宋体"/>
                <w:lang w:eastAsia="zh-CN"/>
              </w:rPr>
            </w:pPr>
            <w:r>
              <w:rPr>
                <w:rFonts w:eastAsia="宋体"/>
                <w:lang w:eastAsia="zh-CN"/>
              </w:rPr>
              <w:t>InterDigital</w:t>
            </w:r>
          </w:p>
        </w:tc>
        <w:tc>
          <w:tcPr>
            <w:tcW w:w="2191" w:type="dxa"/>
          </w:tcPr>
          <w:p w14:paraId="45668BF5" w14:textId="4512FAC2" w:rsidR="00C53550" w:rsidRDefault="00DD6560" w:rsidP="00183ABC">
            <w:pPr>
              <w:pStyle w:val="TAC"/>
              <w:keepNext w:val="0"/>
              <w:keepLines w:val="0"/>
              <w:widowControl w:val="0"/>
              <w:rPr>
                <w:rFonts w:eastAsia="宋体"/>
                <w:lang w:eastAsia="zh-CN"/>
              </w:rPr>
            </w:pPr>
            <w:r>
              <w:rPr>
                <w:rFonts w:eastAsia="宋体"/>
                <w:lang w:eastAsia="zh-CN"/>
              </w:rPr>
              <w:t>Option 2</w:t>
            </w:r>
          </w:p>
        </w:tc>
        <w:tc>
          <w:tcPr>
            <w:tcW w:w="5523" w:type="dxa"/>
          </w:tcPr>
          <w:p w14:paraId="0A141FBB" w14:textId="4F4E5A96" w:rsidR="00C53550" w:rsidRDefault="00DD6560" w:rsidP="00183ABC">
            <w:pPr>
              <w:pStyle w:val="TAL"/>
              <w:keepNext w:val="0"/>
              <w:keepLines w:val="0"/>
              <w:widowControl w:val="0"/>
              <w:rPr>
                <w:lang w:eastAsia="zh-CN"/>
              </w:rPr>
            </w:pPr>
            <w:r>
              <w:rPr>
                <w:lang w:eastAsia="zh-CN"/>
              </w:rPr>
              <w:t>This can be in a future release</w:t>
            </w:r>
          </w:p>
        </w:tc>
      </w:tr>
    </w:tbl>
    <w:p w14:paraId="27C78609" w14:textId="77777777" w:rsidR="00716F50" w:rsidRDefault="00716F50">
      <w:pPr>
        <w:rPr>
          <w:lang w:eastAsia="ko-KR"/>
        </w:rPr>
      </w:pPr>
    </w:p>
    <w:p w14:paraId="2C6DCEAD" w14:textId="77777777" w:rsidR="00716F50" w:rsidRDefault="00B77B6D">
      <w:pPr>
        <w:pStyle w:val="2"/>
      </w:pPr>
      <w:r>
        <w:t>2</w:t>
      </w:r>
      <w:r>
        <w:rPr>
          <w:rFonts w:hint="eastAsia"/>
        </w:rPr>
        <w:t>.11</w:t>
      </w:r>
      <w:r>
        <w:rPr>
          <w:rFonts w:hint="eastAsia"/>
        </w:rPr>
        <w:tab/>
        <w:t>Data inactivity timer</w:t>
      </w:r>
    </w:p>
    <w:p w14:paraId="0B9EA0A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3AEF6F44" w14:textId="77777777">
        <w:tc>
          <w:tcPr>
            <w:tcW w:w="9631" w:type="dxa"/>
          </w:tcPr>
          <w:p w14:paraId="5F8636C1" w14:textId="77777777" w:rsidR="00716F50" w:rsidRDefault="00B77B6D">
            <w:pPr>
              <w:rPr>
                <w:rFonts w:eastAsia="Malgun Gothic"/>
                <w:lang w:eastAsia="ko-KR"/>
              </w:rPr>
            </w:pPr>
            <w:r>
              <w:rPr>
                <w:rFonts w:hint="eastAsia"/>
                <w:lang w:eastAsia="ko-KR"/>
              </w:rPr>
              <w:t xml:space="preserve">[6] </w:t>
            </w:r>
            <w:r>
              <w:rPr>
                <w:lang w:eastAsia="ko-KR"/>
              </w:rPr>
              <w:t xml:space="preserve">Proposal 9: </w:t>
            </w:r>
            <w:proofErr w:type="spellStart"/>
            <w:r>
              <w:rPr>
                <w:lang w:eastAsia="ko-KR"/>
              </w:rPr>
              <w:t>DataInactivityTimer</w:t>
            </w:r>
            <w:proofErr w:type="spellEnd"/>
            <w:r>
              <w:rPr>
                <w:lang w:eastAsia="ko-KR"/>
              </w:rPr>
              <w:t xml:space="preserve"> is not applicable to SDT.</w:t>
            </w:r>
          </w:p>
        </w:tc>
      </w:tr>
    </w:tbl>
    <w:p w14:paraId="0E8C65CA" w14:textId="77777777" w:rsidR="00716F50" w:rsidRDefault="00716F50">
      <w:pPr>
        <w:rPr>
          <w:sz w:val="2"/>
          <w:szCs w:val="2"/>
          <w:lang w:eastAsia="ko-KR"/>
        </w:rPr>
      </w:pPr>
    </w:p>
    <w:p w14:paraId="3B29A0F1" w14:textId="77777777" w:rsidR="00716F50" w:rsidRDefault="00B77B6D">
      <w:pPr>
        <w:jc w:val="both"/>
        <w:rPr>
          <w:rFonts w:eastAsia="Malgun Gothic"/>
          <w:b/>
          <w:lang w:eastAsia="ko-KR"/>
        </w:rPr>
      </w:pPr>
      <w:r>
        <w:rPr>
          <w:rFonts w:eastAsia="Malgun Gothic" w:hint="eastAsia"/>
          <w:b/>
          <w:lang w:eastAsia="ko-KR"/>
        </w:rPr>
        <w:t>Issue 1</w:t>
      </w:r>
      <w:r>
        <w:rPr>
          <w:rFonts w:eastAsia="Malgun Gothic"/>
          <w:b/>
          <w:lang w:eastAsia="ko-KR"/>
        </w:rPr>
        <w:t>8</w:t>
      </w:r>
      <w:r>
        <w:rPr>
          <w:rFonts w:eastAsia="Malgun Gothic" w:hint="eastAsia"/>
          <w:b/>
          <w:lang w:eastAsia="ko-KR"/>
        </w:rPr>
        <w:t xml:space="preserve">: </w:t>
      </w:r>
      <w:r>
        <w:rPr>
          <w:rFonts w:eastAsia="Malgun Gothic"/>
          <w:b/>
          <w:lang w:eastAsia="ko-KR"/>
        </w:rPr>
        <w:t xml:space="preserve">Should the </w:t>
      </w:r>
      <w:proofErr w:type="spellStart"/>
      <w:r>
        <w:rPr>
          <w:rFonts w:eastAsia="Malgun Gothic"/>
          <w:b/>
          <w:lang w:eastAsia="ko-KR"/>
        </w:rPr>
        <w:t>DataInactivityTimer</w:t>
      </w:r>
      <w:proofErr w:type="spellEnd"/>
      <w:r>
        <w:rPr>
          <w:rFonts w:eastAsia="Malgun Gothic"/>
          <w:b/>
          <w:lang w:eastAsia="ko-KR"/>
        </w:rPr>
        <w:t xml:space="preserve"> be supported for SDT?</w:t>
      </w:r>
    </w:p>
    <w:p w14:paraId="47101DFC" w14:textId="77777777" w:rsidR="00716F50" w:rsidRDefault="00B77B6D">
      <w:pPr>
        <w:pStyle w:val="B1"/>
        <w:rPr>
          <w:b/>
          <w:lang w:val="en-US" w:eastAsia="ko-KR"/>
        </w:rPr>
      </w:pPr>
      <w:r>
        <w:rPr>
          <w:b/>
          <w:lang w:val="en-US" w:eastAsia="ko-KR"/>
        </w:rPr>
        <w:t>-</w:t>
      </w:r>
      <w:r>
        <w:rPr>
          <w:b/>
          <w:lang w:val="en-US" w:eastAsia="ko-KR"/>
        </w:rPr>
        <w:tab/>
        <w:t>Option 1: Yes.</w:t>
      </w:r>
    </w:p>
    <w:p w14:paraId="505B1D9E" w14:textId="77777777" w:rsidR="00716F50" w:rsidRDefault="00B77B6D">
      <w:pPr>
        <w:pStyle w:val="B1"/>
        <w:rPr>
          <w:b/>
          <w:lang w:val="en-US" w:eastAsia="ko-KR"/>
        </w:rPr>
      </w:pPr>
      <w:r>
        <w:rPr>
          <w:b/>
          <w:lang w:val="en-US" w:eastAsia="ko-KR"/>
        </w:rPr>
        <w:t>-</w:t>
      </w:r>
      <w:r>
        <w:rPr>
          <w:b/>
          <w:lang w:val="en-US" w:eastAsia="ko-KR"/>
        </w:rPr>
        <w:tab/>
        <w:t>Option 2: No.</w:t>
      </w:r>
    </w:p>
    <w:p w14:paraId="528C24C4" w14:textId="77777777" w:rsidR="00716F50" w:rsidRDefault="00B77B6D">
      <w:pPr>
        <w:jc w:val="both"/>
        <w:rPr>
          <w:rFonts w:eastAsia="Yu Mincho"/>
          <w:b/>
        </w:rPr>
      </w:pPr>
      <w:r>
        <w:rPr>
          <w:rFonts w:eastAsia="Yu Mincho"/>
          <w:b/>
        </w:rPr>
        <w:t>Q18: Which option do you prefer?</w:t>
      </w:r>
    </w:p>
    <w:tbl>
      <w:tblPr>
        <w:tblStyle w:val="af1"/>
        <w:tblW w:w="0" w:type="auto"/>
        <w:tblLook w:val="04A0" w:firstRow="1" w:lastRow="0" w:firstColumn="1" w:lastColumn="0" w:noHBand="0" w:noVBand="1"/>
      </w:tblPr>
      <w:tblGrid>
        <w:gridCol w:w="1915"/>
        <w:gridCol w:w="2191"/>
        <w:gridCol w:w="5523"/>
      </w:tblGrid>
      <w:tr w:rsidR="00716F50" w14:paraId="557C9E9A" w14:textId="77777777">
        <w:tc>
          <w:tcPr>
            <w:tcW w:w="1915" w:type="dxa"/>
          </w:tcPr>
          <w:p w14:paraId="656B6265" w14:textId="77777777" w:rsidR="00716F50" w:rsidRDefault="00B77B6D">
            <w:pPr>
              <w:pStyle w:val="TAH"/>
              <w:keepNext w:val="0"/>
              <w:keepLines w:val="0"/>
              <w:widowControl w:val="0"/>
              <w:rPr>
                <w:lang w:eastAsia="ko-KR"/>
              </w:rPr>
            </w:pPr>
            <w:r>
              <w:rPr>
                <w:lang w:eastAsia="ko-KR"/>
              </w:rPr>
              <w:lastRenderedPageBreak/>
              <w:t>Company</w:t>
            </w:r>
          </w:p>
        </w:tc>
        <w:tc>
          <w:tcPr>
            <w:tcW w:w="2191" w:type="dxa"/>
          </w:tcPr>
          <w:p w14:paraId="63AAABCF" w14:textId="77777777" w:rsidR="00716F50" w:rsidRDefault="00B77B6D">
            <w:pPr>
              <w:pStyle w:val="TAH"/>
              <w:keepNext w:val="0"/>
              <w:keepLines w:val="0"/>
              <w:widowControl w:val="0"/>
              <w:rPr>
                <w:lang w:eastAsia="ko-KR"/>
              </w:rPr>
            </w:pPr>
            <w:r>
              <w:rPr>
                <w:lang w:eastAsia="ko-KR"/>
              </w:rPr>
              <w:t>Preferred option</w:t>
            </w:r>
          </w:p>
        </w:tc>
        <w:tc>
          <w:tcPr>
            <w:tcW w:w="5523" w:type="dxa"/>
          </w:tcPr>
          <w:p w14:paraId="258E0C5A" w14:textId="77777777" w:rsidR="00716F50" w:rsidRDefault="00B77B6D">
            <w:pPr>
              <w:pStyle w:val="TAH"/>
              <w:keepNext w:val="0"/>
              <w:keepLines w:val="0"/>
              <w:widowControl w:val="0"/>
              <w:rPr>
                <w:lang w:eastAsia="ko-KR"/>
              </w:rPr>
            </w:pPr>
            <w:r>
              <w:rPr>
                <w:lang w:eastAsia="ko-KR"/>
              </w:rPr>
              <w:t>Detailed Comments</w:t>
            </w:r>
          </w:p>
        </w:tc>
      </w:tr>
      <w:tr w:rsidR="00716F50" w14:paraId="21776765" w14:textId="77777777">
        <w:tc>
          <w:tcPr>
            <w:tcW w:w="1915" w:type="dxa"/>
          </w:tcPr>
          <w:p w14:paraId="28DD65D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098D886" w14:textId="77777777" w:rsidR="00716F50" w:rsidRDefault="00B77B6D">
            <w:pPr>
              <w:pStyle w:val="TAC"/>
              <w:keepNext w:val="0"/>
              <w:keepLines w:val="0"/>
              <w:widowControl w:val="0"/>
              <w:rPr>
                <w:lang w:eastAsia="ko-KR"/>
              </w:rPr>
            </w:pPr>
            <w:r>
              <w:rPr>
                <w:lang w:eastAsia="ko-KR"/>
              </w:rPr>
              <w:t>Option 2</w:t>
            </w:r>
          </w:p>
        </w:tc>
        <w:tc>
          <w:tcPr>
            <w:tcW w:w="5523" w:type="dxa"/>
          </w:tcPr>
          <w:p w14:paraId="12B76A58" w14:textId="77777777" w:rsidR="00716F50" w:rsidRDefault="00B77B6D">
            <w:pPr>
              <w:pStyle w:val="TAL"/>
              <w:keepNext w:val="0"/>
              <w:keepLines w:val="0"/>
              <w:widowControl w:val="0"/>
              <w:jc w:val="both"/>
              <w:rPr>
                <w:rFonts w:eastAsia="PMingLiU"/>
                <w:lang w:eastAsia="zh-TW"/>
              </w:rPr>
            </w:pPr>
            <w:r>
              <w:rPr>
                <w:rFonts w:eastAsia="PMingLiU" w:hint="eastAsia"/>
                <w:lang w:eastAsia="zh-TW"/>
              </w:rPr>
              <w:t>We agree with the proposal in [</w:t>
            </w:r>
            <w:r>
              <w:rPr>
                <w:rFonts w:eastAsia="PMingLiU"/>
                <w:lang w:eastAsia="zh-TW"/>
              </w:rPr>
              <w:t>6</w:t>
            </w:r>
            <w:r>
              <w:rPr>
                <w:rFonts w:eastAsia="PMingLiU" w:hint="eastAsia"/>
                <w:lang w:eastAsia="zh-TW"/>
              </w:rPr>
              <w:t>]</w:t>
            </w:r>
            <w:r>
              <w:rPr>
                <w:rFonts w:eastAsia="PMingLiU"/>
                <w:lang w:eastAsia="zh-TW"/>
              </w:rPr>
              <w:t xml:space="preserve">. The new T319 in inactive state can handle the similar purpose to </w:t>
            </w:r>
            <w:proofErr w:type="spellStart"/>
            <w:r>
              <w:rPr>
                <w:rFonts w:eastAsia="PMingLiU"/>
                <w:lang w:eastAsia="zh-TW"/>
              </w:rPr>
              <w:t>DataInactivityTimer</w:t>
            </w:r>
            <w:proofErr w:type="spellEnd"/>
            <w:r>
              <w:rPr>
                <w:rFonts w:eastAsia="PMingLiU"/>
                <w:lang w:eastAsia="zh-TW"/>
              </w:rPr>
              <w:t xml:space="preserve"> in connected state.</w:t>
            </w:r>
          </w:p>
        </w:tc>
      </w:tr>
      <w:tr w:rsidR="00716F50" w14:paraId="4037BE3C" w14:textId="77777777">
        <w:tc>
          <w:tcPr>
            <w:tcW w:w="1915" w:type="dxa"/>
          </w:tcPr>
          <w:p w14:paraId="7CC654B8"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FAD1E8A"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F796C2D" w14:textId="77777777" w:rsidR="00716F50" w:rsidRDefault="00B77B6D">
            <w:pPr>
              <w:pStyle w:val="TAL"/>
              <w:keepNext w:val="0"/>
              <w:keepLines w:val="0"/>
              <w:widowControl w:val="0"/>
              <w:rPr>
                <w:rFonts w:eastAsia="宋体"/>
                <w:lang w:eastAsia="zh-CN"/>
              </w:rPr>
            </w:pPr>
            <w:proofErr w:type="spellStart"/>
            <w:r>
              <w:rPr>
                <w:lang w:eastAsia="ko-KR"/>
              </w:rPr>
              <w:t>DataInactivityTimer</w:t>
            </w:r>
            <w:proofErr w:type="spellEnd"/>
            <w:r>
              <w:rPr>
                <w:lang w:eastAsia="ko-KR"/>
              </w:rPr>
              <w:t xml:space="preserve"> was introduced for other purpose. There is no need to configure this timer.</w:t>
            </w:r>
          </w:p>
        </w:tc>
      </w:tr>
      <w:tr w:rsidR="00716F50" w14:paraId="0C315AC7" w14:textId="77777777">
        <w:tc>
          <w:tcPr>
            <w:tcW w:w="1915" w:type="dxa"/>
          </w:tcPr>
          <w:p w14:paraId="3589CD0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28A649A"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2421521" w14:textId="77777777" w:rsidR="00716F50" w:rsidRDefault="00716F50">
            <w:pPr>
              <w:pStyle w:val="TAL"/>
              <w:keepNext w:val="0"/>
              <w:keepLines w:val="0"/>
              <w:widowControl w:val="0"/>
              <w:rPr>
                <w:rFonts w:eastAsia="宋体"/>
                <w:lang w:val="en-US" w:eastAsia="zh-CN"/>
              </w:rPr>
            </w:pPr>
          </w:p>
        </w:tc>
      </w:tr>
      <w:tr w:rsidR="00716F50" w14:paraId="1310E240" w14:textId="77777777">
        <w:tc>
          <w:tcPr>
            <w:tcW w:w="1915" w:type="dxa"/>
          </w:tcPr>
          <w:p w14:paraId="5C7428DB" w14:textId="77777777" w:rsidR="00716F50" w:rsidRDefault="007963B5">
            <w:pPr>
              <w:pStyle w:val="TAC"/>
              <w:keepNext w:val="0"/>
              <w:keepLines w:val="0"/>
              <w:widowControl w:val="0"/>
              <w:rPr>
                <w:rFonts w:eastAsia="宋体"/>
                <w:lang w:eastAsia="zh-CN"/>
              </w:rPr>
            </w:pPr>
            <w:r>
              <w:rPr>
                <w:rFonts w:eastAsia="宋体" w:hint="eastAsia"/>
                <w:lang w:eastAsia="zh-CN"/>
              </w:rPr>
              <w:t>Samsung</w:t>
            </w:r>
          </w:p>
        </w:tc>
        <w:tc>
          <w:tcPr>
            <w:tcW w:w="2191" w:type="dxa"/>
          </w:tcPr>
          <w:p w14:paraId="6F504BF9" w14:textId="77777777" w:rsidR="00716F50" w:rsidRDefault="007963B5">
            <w:pPr>
              <w:pStyle w:val="TAC"/>
              <w:keepNext w:val="0"/>
              <w:keepLines w:val="0"/>
              <w:widowControl w:val="0"/>
              <w:rPr>
                <w:rFonts w:eastAsia="宋体"/>
                <w:lang w:eastAsia="zh-CN"/>
              </w:rPr>
            </w:pPr>
            <w:r>
              <w:rPr>
                <w:rFonts w:eastAsia="宋体" w:hint="eastAsia"/>
                <w:lang w:eastAsia="zh-CN"/>
              </w:rPr>
              <w:t>Opti</w:t>
            </w:r>
            <w:r>
              <w:rPr>
                <w:rFonts w:eastAsia="宋体"/>
                <w:lang w:eastAsia="zh-CN"/>
              </w:rPr>
              <w:t>on 2</w:t>
            </w:r>
          </w:p>
        </w:tc>
        <w:tc>
          <w:tcPr>
            <w:tcW w:w="5523" w:type="dxa"/>
          </w:tcPr>
          <w:p w14:paraId="767F774E" w14:textId="77777777" w:rsidR="00716F50" w:rsidRDefault="00716F50">
            <w:pPr>
              <w:pStyle w:val="TAL"/>
              <w:keepNext w:val="0"/>
              <w:keepLines w:val="0"/>
              <w:widowControl w:val="0"/>
              <w:rPr>
                <w:lang w:eastAsia="ko-KR"/>
              </w:rPr>
            </w:pPr>
          </w:p>
        </w:tc>
      </w:tr>
      <w:tr w:rsidR="00BF1583" w14:paraId="738D1ECE" w14:textId="77777777">
        <w:trPr>
          <w:trHeight w:val="90"/>
        </w:trPr>
        <w:tc>
          <w:tcPr>
            <w:tcW w:w="1915" w:type="dxa"/>
          </w:tcPr>
          <w:p w14:paraId="09C46EEB"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4FDFF3A7" w14:textId="77777777" w:rsidR="00BF1583" w:rsidRDefault="00BF1583" w:rsidP="00BF1583">
            <w:pPr>
              <w:pStyle w:val="TAC"/>
              <w:keepNext w:val="0"/>
              <w:keepLines w:val="0"/>
              <w:widowControl w:val="0"/>
              <w:rPr>
                <w:lang w:eastAsia="ko-KR"/>
              </w:rPr>
            </w:pPr>
            <w:r>
              <w:rPr>
                <w:rFonts w:eastAsia="宋体"/>
                <w:lang w:eastAsia="zh-CN"/>
              </w:rPr>
              <w:t>Option 2</w:t>
            </w:r>
          </w:p>
        </w:tc>
        <w:tc>
          <w:tcPr>
            <w:tcW w:w="5523" w:type="dxa"/>
          </w:tcPr>
          <w:p w14:paraId="5D93360B" w14:textId="77777777" w:rsidR="00BF1583" w:rsidRDefault="00BF1583" w:rsidP="00BF1583">
            <w:pPr>
              <w:pStyle w:val="TAL"/>
              <w:keepNext w:val="0"/>
              <w:keepLines w:val="0"/>
              <w:widowControl w:val="0"/>
              <w:rPr>
                <w:lang w:eastAsia="ko-KR"/>
              </w:rPr>
            </w:pPr>
            <w:r>
              <w:rPr>
                <w:lang w:eastAsia="ko-KR"/>
              </w:rPr>
              <w:t>We have agreed T319-like timer to dictate the SDT procedure already.</w:t>
            </w:r>
          </w:p>
        </w:tc>
      </w:tr>
      <w:tr w:rsidR="00BF1583" w14:paraId="37BC1E19" w14:textId="77777777">
        <w:tc>
          <w:tcPr>
            <w:tcW w:w="1915" w:type="dxa"/>
          </w:tcPr>
          <w:p w14:paraId="07E3CABD"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8E5588D" w14:textId="77777777" w:rsidR="00BF1583" w:rsidRDefault="009C16DA" w:rsidP="00BF1583">
            <w:pPr>
              <w:pStyle w:val="TAC"/>
              <w:keepNext w:val="0"/>
              <w:keepLines w:val="0"/>
              <w:widowControl w:val="0"/>
              <w:rPr>
                <w:lang w:eastAsia="ko-KR"/>
              </w:rPr>
            </w:pPr>
            <w:r>
              <w:rPr>
                <w:rFonts w:eastAsia="宋体" w:hint="eastAsia"/>
                <w:lang w:eastAsia="zh-CN"/>
              </w:rPr>
              <w:t>Opti</w:t>
            </w:r>
            <w:r>
              <w:rPr>
                <w:rFonts w:eastAsia="宋体"/>
                <w:lang w:eastAsia="zh-CN"/>
              </w:rPr>
              <w:t>on 2</w:t>
            </w:r>
          </w:p>
        </w:tc>
        <w:tc>
          <w:tcPr>
            <w:tcW w:w="5523" w:type="dxa"/>
          </w:tcPr>
          <w:p w14:paraId="2182F34A" w14:textId="77777777" w:rsidR="00BF1583" w:rsidRDefault="00BF1583" w:rsidP="00BF1583">
            <w:pPr>
              <w:pStyle w:val="TAL"/>
              <w:keepNext w:val="0"/>
              <w:keepLines w:val="0"/>
              <w:widowControl w:val="0"/>
              <w:rPr>
                <w:lang w:eastAsia="ko-KR"/>
              </w:rPr>
            </w:pPr>
          </w:p>
        </w:tc>
      </w:tr>
      <w:tr w:rsidR="00D93620" w14:paraId="2C2983B0" w14:textId="77777777">
        <w:tc>
          <w:tcPr>
            <w:tcW w:w="1915" w:type="dxa"/>
          </w:tcPr>
          <w:p w14:paraId="46DB721C" w14:textId="795C2F56" w:rsidR="00D93620" w:rsidRDefault="00D93620" w:rsidP="00D93620">
            <w:pPr>
              <w:pStyle w:val="TAC"/>
              <w:keepNext w:val="0"/>
              <w:keepLines w:val="0"/>
              <w:widowControl w:val="0"/>
              <w:rPr>
                <w:lang w:eastAsia="ko-KR"/>
              </w:rPr>
            </w:pPr>
            <w:r>
              <w:rPr>
                <w:lang w:eastAsia="ko-KR"/>
              </w:rPr>
              <w:t>ZTE</w:t>
            </w:r>
          </w:p>
        </w:tc>
        <w:tc>
          <w:tcPr>
            <w:tcW w:w="2191" w:type="dxa"/>
          </w:tcPr>
          <w:p w14:paraId="6BB56B85" w14:textId="6090F997" w:rsidR="00D93620" w:rsidRDefault="00D93620" w:rsidP="00D93620">
            <w:pPr>
              <w:pStyle w:val="TAC"/>
              <w:keepNext w:val="0"/>
              <w:keepLines w:val="0"/>
              <w:widowControl w:val="0"/>
              <w:rPr>
                <w:lang w:eastAsia="ko-KR"/>
              </w:rPr>
            </w:pPr>
            <w:r>
              <w:rPr>
                <w:lang w:eastAsia="ko-KR"/>
              </w:rPr>
              <w:t>Option 2</w:t>
            </w:r>
          </w:p>
        </w:tc>
        <w:tc>
          <w:tcPr>
            <w:tcW w:w="5523" w:type="dxa"/>
          </w:tcPr>
          <w:p w14:paraId="29EAB4DE" w14:textId="77777777" w:rsidR="00D93620" w:rsidRDefault="00D93620" w:rsidP="00D93620">
            <w:pPr>
              <w:pStyle w:val="TAL"/>
              <w:keepNext w:val="0"/>
              <w:keepLines w:val="0"/>
              <w:widowControl w:val="0"/>
              <w:rPr>
                <w:lang w:eastAsia="ko-KR"/>
              </w:rPr>
            </w:pPr>
          </w:p>
        </w:tc>
      </w:tr>
      <w:tr w:rsidR="00596538" w14:paraId="6BA4553A" w14:textId="77777777">
        <w:tc>
          <w:tcPr>
            <w:tcW w:w="1915" w:type="dxa"/>
          </w:tcPr>
          <w:p w14:paraId="34D69306" w14:textId="6F262321"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6D3138A" w14:textId="14AF832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AA15E1E" w14:textId="5CF1ADDF" w:rsidR="00596538" w:rsidRDefault="00596538" w:rsidP="00D93620">
            <w:pPr>
              <w:pStyle w:val="TAL"/>
              <w:keepNext w:val="0"/>
              <w:keepLines w:val="0"/>
              <w:widowControl w:val="0"/>
              <w:rPr>
                <w:lang w:eastAsia="zh-CN"/>
              </w:rPr>
            </w:pPr>
            <w:r>
              <w:rPr>
                <w:rFonts w:hint="eastAsia"/>
                <w:lang w:eastAsia="zh-CN"/>
              </w:rPr>
              <w:t>W</w:t>
            </w:r>
            <w:r>
              <w:rPr>
                <w:lang w:eastAsia="zh-CN"/>
              </w:rPr>
              <w:t xml:space="preserve">e have agreed that connected DRX function is not supported in SDT. </w:t>
            </w:r>
            <w:proofErr w:type="spellStart"/>
            <w:r w:rsidRPr="00596538">
              <w:rPr>
                <w:lang w:eastAsia="zh-CN"/>
              </w:rPr>
              <w:t>DataInactivityTimer</w:t>
            </w:r>
            <w:proofErr w:type="spellEnd"/>
            <w:r>
              <w:rPr>
                <w:lang w:eastAsia="zh-CN"/>
              </w:rPr>
              <w:t xml:space="preserve"> is used in connected mode DRX.</w:t>
            </w:r>
          </w:p>
        </w:tc>
      </w:tr>
      <w:tr w:rsidR="00183ABC" w14:paraId="6A019787" w14:textId="77777777">
        <w:tc>
          <w:tcPr>
            <w:tcW w:w="1915" w:type="dxa"/>
          </w:tcPr>
          <w:p w14:paraId="0048CABD" w14:textId="7A847991" w:rsidR="00183ABC" w:rsidRDefault="00183ABC" w:rsidP="00183ABC">
            <w:pPr>
              <w:pStyle w:val="TAC"/>
              <w:keepNext w:val="0"/>
              <w:keepLines w:val="0"/>
              <w:widowControl w:val="0"/>
              <w:rPr>
                <w:rFonts w:eastAsiaTheme="minorEastAsia"/>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03965675" w14:textId="4738AEAE" w:rsidR="00183ABC" w:rsidRDefault="00183ABC" w:rsidP="00183ABC">
            <w:pPr>
              <w:pStyle w:val="TAC"/>
              <w:keepNext w:val="0"/>
              <w:keepLines w:val="0"/>
              <w:widowControl w:val="0"/>
              <w:rPr>
                <w:rFonts w:eastAsiaTheme="minorEastAsia"/>
                <w:lang w:eastAsia="zh-CN"/>
              </w:rPr>
            </w:pPr>
            <w:r>
              <w:rPr>
                <w:rFonts w:eastAsia="宋体"/>
                <w:lang w:eastAsia="zh-CN"/>
              </w:rPr>
              <w:t>Option 2</w:t>
            </w:r>
          </w:p>
        </w:tc>
        <w:tc>
          <w:tcPr>
            <w:tcW w:w="5523" w:type="dxa"/>
          </w:tcPr>
          <w:p w14:paraId="397F76E9" w14:textId="77777777" w:rsidR="00183ABC" w:rsidRDefault="00183ABC" w:rsidP="00183ABC">
            <w:pPr>
              <w:pStyle w:val="TAL"/>
              <w:keepNext w:val="0"/>
              <w:keepLines w:val="0"/>
              <w:widowControl w:val="0"/>
              <w:rPr>
                <w:lang w:eastAsia="zh-CN"/>
              </w:rPr>
            </w:pPr>
          </w:p>
        </w:tc>
      </w:tr>
      <w:tr w:rsidR="00C53550" w14:paraId="09102848" w14:textId="77777777">
        <w:tc>
          <w:tcPr>
            <w:tcW w:w="1915" w:type="dxa"/>
          </w:tcPr>
          <w:p w14:paraId="7F10A823" w14:textId="01921040"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3D0F3516" w14:textId="771BF63A" w:rsidR="00C53550" w:rsidRDefault="00C53550" w:rsidP="00183ABC">
            <w:pPr>
              <w:pStyle w:val="TAC"/>
              <w:keepNext w:val="0"/>
              <w:keepLines w:val="0"/>
              <w:widowControl w:val="0"/>
              <w:rPr>
                <w:rFonts w:eastAsia="宋体"/>
                <w:lang w:eastAsia="zh-CN"/>
              </w:rPr>
            </w:pPr>
            <w:r>
              <w:rPr>
                <w:rFonts w:eastAsia="宋体"/>
                <w:lang w:eastAsia="zh-CN"/>
              </w:rPr>
              <w:t>Option 2</w:t>
            </w:r>
          </w:p>
        </w:tc>
        <w:tc>
          <w:tcPr>
            <w:tcW w:w="5523" w:type="dxa"/>
          </w:tcPr>
          <w:p w14:paraId="0B7455E7" w14:textId="77777777" w:rsidR="00C53550" w:rsidRDefault="00C53550" w:rsidP="00183ABC">
            <w:pPr>
              <w:pStyle w:val="TAL"/>
              <w:keepNext w:val="0"/>
              <w:keepLines w:val="0"/>
              <w:widowControl w:val="0"/>
              <w:rPr>
                <w:lang w:eastAsia="zh-CN"/>
              </w:rPr>
            </w:pPr>
          </w:p>
        </w:tc>
      </w:tr>
      <w:tr w:rsidR="00AD6460" w14:paraId="454792BF" w14:textId="77777777">
        <w:tc>
          <w:tcPr>
            <w:tcW w:w="1915" w:type="dxa"/>
          </w:tcPr>
          <w:p w14:paraId="05F184AA" w14:textId="2EF285B1"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1D7B1BEB" w14:textId="28FFA0EB"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2</w:t>
            </w:r>
          </w:p>
        </w:tc>
        <w:tc>
          <w:tcPr>
            <w:tcW w:w="5523" w:type="dxa"/>
          </w:tcPr>
          <w:p w14:paraId="16EAB5A7" w14:textId="77777777" w:rsidR="00AD6460" w:rsidRDefault="00AD6460" w:rsidP="00AD6460">
            <w:pPr>
              <w:pStyle w:val="TAL"/>
              <w:keepNext w:val="0"/>
              <w:keepLines w:val="0"/>
              <w:widowControl w:val="0"/>
              <w:rPr>
                <w:lang w:eastAsia="zh-CN"/>
              </w:rPr>
            </w:pPr>
          </w:p>
        </w:tc>
      </w:tr>
      <w:tr w:rsidR="00822E4F" w14:paraId="2D25E5D8" w14:textId="77777777">
        <w:tc>
          <w:tcPr>
            <w:tcW w:w="1915" w:type="dxa"/>
          </w:tcPr>
          <w:p w14:paraId="69BF6416" w14:textId="6862EBF2" w:rsidR="00822E4F" w:rsidRDefault="00822E4F"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6E6FA07E" w14:textId="4CFE8CAD" w:rsidR="00822E4F" w:rsidRDefault="00822E4F" w:rsidP="00AD6460">
            <w:pPr>
              <w:pStyle w:val="TAC"/>
              <w:keepNext w:val="0"/>
              <w:keepLines w:val="0"/>
              <w:widowControl w:val="0"/>
              <w:rPr>
                <w:rFonts w:eastAsia="PMingLiU"/>
                <w:lang w:eastAsia="zh-TW"/>
              </w:rPr>
            </w:pPr>
            <w:r>
              <w:rPr>
                <w:rFonts w:eastAsia="PMingLiU"/>
                <w:lang w:eastAsia="zh-TW"/>
              </w:rPr>
              <w:t>Option 2</w:t>
            </w:r>
          </w:p>
        </w:tc>
        <w:tc>
          <w:tcPr>
            <w:tcW w:w="5523" w:type="dxa"/>
          </w:tcPr>
          <w:p w14:paraId="4B6CEF51" w14:textId="77777777" w:rsidR="00822E4F" w:rsidRDefault="00822E4F" w:rsidP="00AD6460">
            <w:pPr>
              <w:pStyle w:val="TAL"/>
              <w:keepNext w:val="0"/>
              <w:keepLines w:val="0"/>
              <w:widowControl w:val="0"/>
              <w:rPr>
                <w:lang w:eastAsia="zh-CN"/>
              </w:rPr>
            </w:pPr>
          </w:p>
        </w:tc>
      </w:tr>
      <w:tr w:rsidR="00DA14F7" w14:paraId="0D50AEFC" w14:textId="77777777">
        <w:tc>
          <w:tcPr>
            <w:tcW w:w="1915" w:type="dxa"/>
          </w:tcPr>
          <w:p w14:paraId="3163CBEC" w14:textId="40096867"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C92DCF3" w14:textId="43F709FD"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09333A4F" w14:textId="77777777" w:rsidR="00DA14F7" w:rsidRDefault="00DA14F7" w:rsidP="00DA14F7">
            <w:pPr>
              <w:pStyle w:val="TAL"/>
              <w:keepNext w:val="0"/>
              <w:keepLines w:val="0"/>
              <w:widowControl w:val="0"/>
              <w:rPr>
                <w:lang w:eastAsia="zh-CN"/>
              </w:rPr>
            </w:pPr>
          </w:p>
        </w:tc>
      </w:tr>
    </w:tbl>
    <w:p w14:paraId="4FADC503" w14:textId="77777777" w:rsidR="00716F50" w:rsidRDefault="00716F50">
      <w:pPr>
        <w:rPr>
          <w:rFonts w:eastAsia="Yu Mincho"/>
          <w:b/>
        </w:rPr>
      </w:pPr>
    </w:p>
    <w:p w14:paraId="586BE845" w14:textId="77777777" w:rsidR="00716F50" w:rsidRDefault="00B77B6D">
      <w:pPr>
        <w:pStyle w:val="2"/>
      </w:pPr>
      <w:r>
        <w:t>2</w:t>
      </w:r>
      <w:r>
        <w:rPr>
          <w:rFonts w:hint="eastAsia"/>
        </w:rPr>
        <w:t>.</w:t>
      </w:r>
      <w:r>
        <w:t>12</w:t>
      </w:r>
      <w:r>
        <w:rPr>
          <w:rFonts w:hint="eastAsia"/>
        </w:rPr>
        <w:tab/>
      </w:r>
      <w:r>
        <w:t>RLC polling</w:t>
      </w:r>
    </w:p>
    <w:p w14:paraId="3EBA7349"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4E2358EC" w14:textId="77777777">
        <w:tc>
          <w:tcPr>
            <w:tcW w:w="9631" w:type="dxa"/>
          </w:tcPr>
          <w:p w14:paraId="11E597A8" w14:textId="77777777" w:rsidR="00716F50" w:rsidRDefault="00B77B6D">
            <w:pPr>
              <w:rPr>
                <w:lang w:eastAsia="ko-KR"/>
              </w:rPr>
            </w:pPr>
            <w:r>
              <w:rPr>
                <w:rFonts w:hint="eastAsia"/>
                <w:lang w:eastAsia="ko-KR"/>
              </w:rPr>
              <w:t xml:space="preserve">[2] </w:t>
            </w:r>
            <w:r>
              <w:rPr>
                <w:lang w:eastAsia="ko-KR"/>
              </w:rPr>
              <w:t xml:space="preserve">Proposal 5: For NR SDT, RAN2 confirms RRC will defer actions 60 ms from the moment the </w:t>
            </w:r>
            <w:proofErr w:type="spellStart"/>
            <w:r>
              <w:rPr>
                <w:lang w:eastAsia="ko-KR"/>
              </w:rPr>
              <w:t>RRCRelease</w:t>
            </w:r>
            <w:proofErr w:type="spellEnd"/>
            <w:r>
              <w:rPr>
                <w:lang w:eastAsia="ko-KR"/>
              </w:rPr>
              <w:t xml:space="preserve"> message was received or optionally when lower layers indicate that the receipt of the </w:t>
            </w:r>
            <w:proofErr w:type="spellStart"/>
            <w:r>
              <w:rPr>
                <w:lang w:eastAsia="ko-KR"/>
              </w:rPr>
              <w:t>RRCRelease</w:t>
            </w:r>
            <w:proofErr w:type="spellEnd"/>
            <w:r>
              <w:rPr>
                <w:lang w:eastAsia="ko-KR"/>
              </w:rPr>
              <w:t xml:space="preserve"> message has been successfully acknowledged (i.e. same action as in legacy NR).</w:t>
            </w:r>
          </w:p>
          <w:p w14:paraId="2FF7BD3B" w14:textId="77777777" w:rsidR="00716F50" w:rsidRDefault="00B77B6D">
            <w:pPr>
              <w:rPr>
                <w:rFonts w:eastAsia="Malgun Gothic"/>
                <w:lang w:eastAsia="ko-KR"/>
              </w:rPr>
            </w:pPr>
            <w:r>
              <w:rPr>
                <w:lang w:eastAsia="ko-KR"/>
              </w:rPr>
              <w:t xml:space="preserve">[2] Proposal 6: For NR SDT, RAN2 confirms polling bit can be set in the RLC PDU including </w:t>
            </w:r>
            <w:proofErr w:type="spellStart"/>
            <w:r>
              <w:rPr>
                <w:lang w:eastAsia="ko-KR"/>
              </w:rPr>
              <w:t>RRCRelease</w:t>
            </w:r>
            <w:proofErr w:type="spellEnd"/>
            <w:r>
              <w:rPr>
                <w:lang w:eastAsia="ko-KR"/>
              </w:rPr>
              <w:t xml:space="preserve"> message (i.e. same action as in legacy NR).</w:t>
            </w:r>
          </w:p>
        </w:tc>
      </w:tr>
    </w:tbl>
    <w:p w14:paraId="3D17436E" w14:textId="77777777" w:rsidR="00716F50" w:rsidRDefault="00716F50">
      <w:pPr>
        <w:rPr>
          <w:sz w:val="2"/>
          <w:szCs w:val="2"/>
          <w:lang w:eastAsia="ko-KR"/>
        </w:rPr>
      </w:pPr>
    </w:p>
    <w:p w14:paraId="4082A9CE" w14:textId="77777777" w:rsidR="00716F50" w:rsidRDefault="00B77B6D">
      <w:pPr>
        <w:jc w:val="both"/>
        <w:rPr>
          <w:rFonts w:eastAsia="Malgun Gothic"/>
          <w:b/>
          <w:lang w:eastAsia="ko-KR"/>
        </w:rPr>
      </w:pPr>
      <w:r>
        <w:rPr>
          <w:rFonts w:eastAsia="Malgun Gothic" w:hint="eastAsia"/>
          <w:b/>
          <w:lang w:eastAsia="ko-KR"/>
        </w:rPr>
        <w:t xml:space="preserve">Issue 19: </w:t>
      </w:r>
      <w:r>
        <w:rPr>
          <w:rFonts w:eastAsia="Malgun Gothic"/>
          <w:b/>
          <w:lang w:eastAsia="ko-KR"/>
        </w:rPr>
        <w:t>Should the RLC polling be supported for SDT?</w:t>
      </w:r>
    </w:p>
    <w:p w14:paraId="6FB90B51" w14:textId="77777777" w:rsidR="00716F50" w:rsidRDefault="00B77B6D">
      <w:pPr>
        <w:pStyle w:val="B1"/>
        <w:rPr>
          <w:b/>
          <w:lang w:val="en-US" w:eastAsia="ko-KR"/>
        </w:rPr>
      </w:pPr>
      <w:r>
        <w:rPr>
          <w:b/>
          <w:lang w:val="en-US" w:eastAsia="ko-KR"/>
        </w:rPr>
        <w:t>-</w:t>
      </w:r>
      <w:r>
        <w:rPr>
          <w:b/>
          <w:lang w:val="en-US" w:eastAsia="ko-KR"/>
        </w:rPr>
        <w:tab/>
        <w:t>Option 1: Yes.</w:t>
      </w:r>
    </w:p>
    <w:p w14:paraId="28F40735" w14:textId="77777777" w:rsidR="00716F50" w:rsidRDefault="00B77B6D">
      <w:pPr>
        <w:pStyle w:val="B1"/>
        <w:rPr>
          <w:b/>
          <w:lang w:val="en-US" w:eastAsia="ko-KR"/>
        </w:rPr>
      </w:pPr>
      <w:r>
        <w:rPr>
          <w:b/>
          <w:lang w:val="en-US" w:eastAsia="ko-KR"/>
        </w:rPr>
        <w:t>-</w:t>
      </w:r>
      <w:r>
        <w:rPr>
          <w:b/>
          <w:lang w:val="en-US" w:eastAsia="ko-KR"/>
        </w:rPr>
        <w:tab/>
        <w:t>Option 2: No.</w:t>
      </w:r>
    </w:p>
    <w:p w14:paraId="34C53B92" w14:textId="77777777" w:rsidR="00716F50" w:rsidRDefault="00B77B6D">
      <w:pPr>
        <w:jc w:val="both"/>
        <w:rPr>
          <w:rFonts w:eastAsia="Yu Mincho"/>
          <w:b/>
        </w:rPr>
      </w:pPr>
      <w:r>
        <w:rPr>
          <w:rFonts w:eastAsia="Yu Mincho"/>
          <w:b/>
        </w:rPr>
        <w:t>Q19: Which option do you prefer?</w:t>
      </w:r>
    </w:p>
    <w:tbl>
      <w:tblPr>
        <w:tblStyle w:val="af1"/>
        <w:tblW w:w="0" w:type="auto"/>
        <w:tblLook w:val="04A0" w:firstRow="1" w:lastRow="0" w:firstColumn="1" w:lastColumn="0" w:noHBand="0" w:noVBand="1"/>
      </w:tblPr>
      <w:tblGrid>
        <w:gridCol w:w="1915"/>
        <w:gridCol w:w="2191"/>
        <w:gridCol w:w="5523"/>
      </w:tblGrid>
      <w:tr w:rsidR="00716F50" w14:paraId="7FA96FAA" w14:textId="77777777">
        <w:tc>
          <w:tcPr>
            <w:tcW w:w="1915" w:type="dxa"/>
          </w:tcPr>
          <w:p w14:paraId="0D8B162D" w14:textId="77777777" w:rsidR="00716F50" w:rsidRDefault="00B77B6D">
            <w:pPr>
              <w:pStyle w:val="TAH"/>
              <w:keepNext w:val="0"/>
              <w:keepLines w:val="0"/>
              <w:widowControl w:val="0"/>
              <w:rPr>
                <w:lang w:eastAsia="ko-KR"/>
              </w:rPr>
            </w:pPr>
            <w:r>
              <w:rPr>
                <w:lang w:eastAsia="ko-KR"/>
              </w:rPr>
              <w:t>Company</w:t>
            </w:r>
          </w:p>
        </w:tc>
        <w:tc>
          <w:tcPr>
            <w:tcW w:w="2191" w:type="dxa"/>
          </w:tcPr>
          <w:p w14:paraId="2BDE706D" w14:textId="77777777" w:rsidR="00716F50" w:rsidRDefault="00B77B6D">
            <w:pPr>
              <w:pStyle w:val="TAH"/>
              <w:keepNext w:val="0"/>
              <w:keepLines w:val="0"/>
              <w:widowControl w:val="0"/>
              <w:rPr>
                <w:lang w:eastAsia="ko-KR"/>
              </w:rPr>
            </w:pPr>
            <w:r>
              <w:rPr>
                <w:lang w:eastAsia="ko-KR"/>
              </w:rPr>
              <w:t>Preferred option</w:t>
            </w:r>
          </w:p>
        </w:tc>
        <w:tc>
          <w:tcPr>
            <w:tcW w:w="5523" w:type="dxa"/>
          </w:tcPr>
          <w:p w14:paraId="0F8BC24B" w14:textId="77777777" w:rsidR="00716F50" w:rsidRDefault="00B77B6D">
            <w:pPr>
              <w:pStyle w:val="TAH"/>
              <w:keepNext w:val="0"/>
              <w:keepLines w:val="0"/>
              <w:widowControl w:val="0"/>
              <w:rPr>
                <w:lang w:eastAsia="ko-KR"/>
              </w:rPr>
            </w:pPr>
            <w:r>
              <w:rPr>
                <w:lang w:eastAsia="ko-KR"/>
              </w:rPr>
              <w:t>Detailed Comments</w:t>
            </w:r>
          </w:p>
        </w:tc>
      </w:tr>
      <w:tr w:rsidR="00716F50" w14:paraId="44AC6516" w14:textId="77777777">
        <w:tc>
          <w:tcPr>
            <w:tcW w:w="1915" w:type="dxa"/>
          </w:tcPr>
          <w:p w14:paraId="222DC458"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50D239E9" w14:textId="77777777" w:rsidR="00716F50" w:rsidRDefault="00B77B6D">
            <w:pPr>
              <w:pStyle w:val="TAC"/>
              <w:keepNext w:val="0"/>
              <w:keepLines w:val="0"/>
              <w:widowControl w:val="0"/>
              <w:rPr>
                <w:lang w:eastAsia="ko-KR"/>
              </w:rPr>
            </w:pPr>
            <w:r>
              <w:rPr>
                <w:lang w:eastAsia="ko-KR"/>
              </w:rPr>
              <w:t>Option 1</w:t>
            </w:r>
          </w:p>
        </w:tc>
        <w:tc>
          <w:tcPr>
            <w:tcW w:w="5523" w:type="dxa"/>
          </w:tcPr>
          <w:p w14:paraId="2C048699" w14:textId="77777777" w:rsidR="00716F50" w:rsidRDefault="00716F50">
            <w:pPr>
              <w:pStyle w:val="TAL"/>
              <w:keepNext w:val="0"/>
              <w:keepLines w:val="0"/>
              <w:widowControl w:val="0"/>
              <w:jc w:val="both"/>
              <w:rPr>
                <w:lang w:eastAsia="ko-KR"/>
              </w:rPr>
            </w:pPr>
          </w:p>
        </w:tc>
      </w:tr>
      <w:tr w:rsidR="00716F50" w14:paraId="72E7396D" w14:textId="77777777">
        <w:tc>
          <w:tcPr>
            <w:tcW w:w="1915" w:type="dxa"/>
          </w:tcPr>
          <w:p w14:paraId="24AEDE1A"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38B4E81"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724F9A81" w14:textId="77777777" w:rsidR="00716F50" w:rsidRDefault="00B77B6D">
            <w:pPr>
              <w:pStyle w:val="TAL"/>
              <w:keepNext w:val="0"/>
              <w:keepLines w:val="0"/>
              <w:widowControl w:val="0"/>
              <w:rPr>
                <w:rFonts w:eastAsia="宋体"/>
                <w:lang w:eastAsia="zh-CN"/>
              </w:rPr>
            </w:pPr>
            <w:r>
              <w:rPr>
                <w:rFonts w:eastAsia="MS Mincho"/>
                <w:lang w:eastAsia="ja-JP"/>
              </w:rPr>
              <w:t>Same as RLC failure, existing function would be kept.</w:t>
            </w:r>
          </w:p>
        </w:tc>
      </w:tr>
      <w:tr w:rsidR="00716F50" w14:paraId="3A96C783" w14:textId="77777777">
        <w:tc>
          <w:tcPr>
            <w:tcW w:w="1915" w:type="dxa"/>
          </w:tcPr>
          <w:p w14:paraId="2B930076"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1857E1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9422BCA"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RLC polling is used to avoid window stalling. </w:t>
            </w:r>
            <w:r>
              <w:rPr>
                <w:rFonts w:eastAsia="Malgun Gothic"/>
                <w:lang w:val="en-US" w:eastAsia="ko-KR"/>
              </w:rPr>
              <w:t>However, n</w:t>
            </w:r>
            <w:r>
              <w:rPr>
                <w:rFonts w:eastAsia="Malgun Gothic" w:hint="eastAsia"/>
                <w:lang w:val="en-US" w:eastAsia="ko-KR"/>
              </w:rPr>
              <w:t xml:space="preserve">ot many data will be transmitted in </w:t>
            </w:r>
            <w:r>
              <w:rPr>
                <w:rFonts w:eastAsia="Malgun Gothic"/>
                <w:lang w:val="en-US" w:eastAsia="ko-KR"/>
              </w:rPr>
              <w:t>SDT. Then, there is no need to send the poll. The UE can just rely on HARQ feedback.</w:t>
            </w:r>
          </w:p>
        </w:tc>
      </w:tr>
      <w:tr w:rsidR="00716F50" w14:paraId="0D76DBFE" w14:textId="77777777">
        <w:tc>
          <w:tcPr>
            <w:tcW w:w="1915" w:type="dxa"/>
          </w:tcPr>
          <w:p w14:paraId="4570D258" w14:textId="77777777" w:rsidR="00716F50" w:rsidRDefault="00AB4B5B">
            <w:pPr>
              <w:pStyle w:val="TAC"/>
              <w:keepNext w:val="0"/>
              <w:keepLines w:val="0"/>
              <w:widowControl w:val="0"/>
              <w:rPr>
                <w:rFonts w:eastAsia="宋体"/>
                <w:lang w:eastAsia="zh-CN"/>
              </w:rPr>
            </w:pPr>
            <w:r>
              <w:rPr>
                <w:rFonts w:eastAsia="宋体" w:hint="eastAsia"/>
                <w:lang w:eastAsia="zh-CN"/>
              </w:rPr>
              <w:t>Samsung</w:t>
            </w:r>
          </w:p>
        </w:tc>
        <w:tc>
          <w:tcPr>
            <w:tcW w:w="2191" w:type="dxa"/>
          </w:tcPr>
          <w:p w14:paraId="14424713" w14:textId="77777777" w:rsidR="00716F50" w:rsidRDefault="00AB4B5B">
            <w:pPr>
              <w:pStyle w:val="TAC"/>
              <w:keepNext w:val="0"/>
              <w:keepLines w:val="0"/>
              <w:widowControl w:val="0"/>
              <w:rPr>
                <w:rFonts w:eastAsia="宋体"/>
                <w:lang w:eastAsia="zh-CN"/>
              </w:rPr>
            </w:pPr>
            <w:r>
              <w:rPr>
                <w:rFonts w:eastAsia="宋体" w:hint="eastAsia"/>
                <w:lang w:eastAsia="zh-CN"/>
              </w:rPr>
              <w:t>Option 1</w:t>
            </w:r>
          </w:p>
        </w:tc>
        <w:tc>
          <w:tcPr>
            <w:tcW w:w="5523" w:type="dxa"/>
          </w:tcPr>
          <w:p w14:paraId="4DAD53DB" w14:textId="77777777" w:rsidR="00716F50" w:rsidRDefault="00716F50">
            <w:pPr>
              <w:pStyle w:val="TAL"/>
              <w:keepNext w:val="0"/>
              <w:keepLines w:val="0"/>
              <w:widowControl w:val="0"/>
              <w:rPr>
                <w:lang w:eastAsia="ko-KR"/>
              </w:rPr>
            </w:pPr>
          </w:p>
        </w:tc>
      </w:tr>
      <w:tr w:rsidR="00BF1583" w14:paraId="4D28CD34" w14:textId="77777777">
        <w:trPr>
          <w:trHeight w:val="90"/>
        </w:trPr>
        <w:tc>
          <w:tcPr>
            <w:tcW w:w="1915" w:type="dxa"/>
          </w:tcPr>
          <w:p w14:paraId="23E2542D"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3CC3FEF7" w14:textId="77777777" w:rsidR="00BF1583" w:rsidRDefault="00BF1583" w:rsidP="00BF1583">
            <w:pPr>
              <w:pStyle w:val="TAC"/>
              <w:keepNext w:val="0"/>
              <w:keepLines w:val="0"/>
              <w:widowControl w:val="0"/>
              <w:rPr>
                <w:lang w:eastAsia="ko-KR"/>
              </w:rPr>
            </w:pPr>
            <w:r>
              <w:rPr>
                <w:rFonts w:eastAsia="宋体"/>
                <w:lang w:eastAsia="zh-CN"/>
              </w:rPr>
              <w:t>Option 1</w:t>
            </w:r>
          </w:p>
        </w:tc>
        <w:tc>
          <w:tcPr>
            <w:tcW w:w="5523" w:type="dxa"/>
          </w:tcPr>
          <w:p w14:paraId="4619218C" w14:textId="77777777" w:rsidR="00BF1583" w:rsidRDefault="00BF1583" w:rsidP="00BF1583">
            <w:pPr>
              <w:pStyle w:val="TAL"/>
              <w:keepNext w:val="0"/>
              <w:keepLines w:val="0"/>
              <w:widowControl w:val="0"/>
              <w:rPr>
                <w:lang w:eastAsia="ko-KR"/>
              </w:rPr>
            </w:pPr>
            <w:r>
              <w:rPr>
                <w:lang w:eastAsia="ko-KR"/>
              </w:rPr>
              <w:t>It would be more specification work to disable this – we don’t see no harm to having the polling given it is anyway triggered based on NW configuration.</w:t>
            </w:r>
          </w:p>
        </w:tc>
      </w:tr>
      <w:tr w:rsidR="00BF1583" w14:paraId="55340CB2" w14:textId="77777777">
        <w:tc>
          <w:tcPr>
            <w:tcW w:w="1915" w:type="dxa"/>
          </w:tcPr>
          <w:p w14:paraId="31551976"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8BE87FB" w14:textId="77777777" w:rsidR="00BF1583" w:rsidRPr="009C16DA" w:rsidRDefault="009C16DA" w:rsidP="00BF1583">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30735FEE" w14:textId="77777777" w:rsidR="00BF1583" w:rsidRDefault="00BF1583" w:rsidP="00BF1583">
            <w:pPr>
              <w:pStyle w:val="TAL"/>
              <w:keepNext w:val="0"/>
              <w:keepLines w:val="0"/>
              <w:widowControl w:val="0"/>
              <w:rPr>
                <w:lang w:eastAsia="ko-KR"/>
              </w:rPr>
            </w:pPr>
          </w:p>
        </w:tc>
      </w:tr>
      <w:tr w:rsidR="00D93620" w14:paraId="441AD221" w14:textId="77777777">
        <w:tc>
          <w:tcPr>
            <w:tcW w:w="1915" w:type="dxa"/>
          </w:tcPr>
          <w:p w14:paraId="48D7DD55" w14:textId="75FEFC53" w:rsidR="00D93620" w:rsidRDefault="00D93620" w:rsidP="00D93620">
            <w:pPr>
              <w:pStyle w:val="TAC"/>
              <w:keepNext w:val="0"/>
              <w:keepLines w:val="0"/>
              <w:widowControl w:val="0"/>
              <w:rPr>
                <w:lang w:eastAsia="ko-KR"/>
              </w:rPr>
            </w:pPr>
            <w:r>
              <w:rPr>
                <w:lang w:eastAsia="ko-KR"/>
              </w:rPr>
              <w:t>ZTE</w:t>
            </w:r>
          </w:p>
        </w:tc>
        <w:tc>
          <w:tcPr>
            <w:tcW w:w="2191" w:type="dxa"/>
          </w:tcPr>
          <w:p w14:paraId="1C52E976" w14:textId="5222F828" w:rsidR="00D93620" w:rsidRDefault="00D93620" w:rsidP="00D93620">
            <w:pPr>
              <w:pStyle w:val="TAC"/>
              <w:keepNext w:val="0"/>
              <w:keepLines w:val="0"/>
              <w:widowControl w:val="0"/>
              <w:rPr>
                <w:lang w:eastAsia="ko-KR"/>
              </w:rPr>
            </w:pPr>
            <w:r>
              <w:rPr>
                <w:lang w:eastAsia="ko-KR"/>
              </w:rPr>
              <w:t>Option 1</w:t>
            </w:r>
          </w:p>
        </w:tc>
        <w:tc>
          <w:tcPr>
            <w:tcW w:w="5523" w:type="dxa"/>
          </w:tcPr>
          <w:p w14:paraId="33D316B4" w14:textId="2297080D" w:rsidR="00D93620" w:rsidRDefault="00D93620" w:rsidP="00D93620">
            <w:pPr>
              <w:pStyle w:val="TAL"/>
              <w:keepNext w:val="0"/>
              <w:keepLines w:val="0"/>
              <w:widowControl w:val="0"/>
              <w:rPr>
                <w:lang w:eastAsia="ko-KR"/>
              </w:rPr>
            </w:pPr>
            <w:r>
              <w:rPr>
                <w:lang w:eastAsia="ko-KR"/>
              </w:rPr>
              <w:t>Agree, no need to disable anything explicitly (needs more work to do this)</w:t>
            </w:r>
          </w:p>
        </w:tc>
      </w:tr>
      <w:tr w:rsidR="00596538" w14:paraId="53B8F0F6" w14:textId="77777777">
        <w:tc>
          <w:tcPr>
            <w:tcW w:w="1915" w:type="dxa"/>
          </w:tcPr>
          <w:p w14:paraId="432FD8CE" w14:textId="5DE0F57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D9D1F5E" w14:textId="5BC626B6"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FC92C65" w14:textId="77777777" w:rsidR="00596538" w:rsidRDefault="00596538" w:rsidP="00D93620">
            <w:pPr>
              <w:pStyle w:val="TAL"/>
              <w:keepNext w:val="0"/>
              <w:keepLines w:val="0"/>
              <w:widowControl w:val="0"/>
              <w:rPr>
                <w:lang w:eastAsia="ko-KR"/>
              </w:rPr>
            </w:pPr>
          </w:p>
        </w:tc>
      </w:tr>
      <w:tr w:rsidR="00183ABC" w14:paraId="7376FB3F" w14:textId="77777777">
        <w:tc>
          <w:tcPr>
            <w:tcW w:w="1915" w:type="dxa"/>
          </w:tcPr>
          <w:p w14:paraId="323E46B0" w14:textId="3BB7D9C1" w:rsidR="00183ABC" w:rsidRDefault="00183ABC" w:rsidP="00183ABC">
            <w:pPr>
              <w:pStyle w:val="TAC"/>
              <w:keepNext w:val="0"/>
              <w:keepLines w:val="0"/>
              <w:widowControl w:val="0"/>
              <w:rPr>
                <w:rFonts w:eastAsiaTheme="minorEastAsia"/>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1A2AAD2D" w14:textId="1729841A" w:rsidR="00183ABC" w:rsidRDefault="00183ABC" w:rsidP="00183ABC">
            <w:pPr>
              <w:pStyle w:val="TAC"/>
              <w:keepNext w:val="0"/>
              <w:keepLines w:val="0"/>
              <w:widowControl w:val="0"/>
              <w:rPr>
                <w:rFonts w:eastAsiaTheme="minorEastAsia"/>
                <w:lang w:eastAsia="zh-CN"/>
              </w:rPr>
            </w:pPr>
            <w:r>
              <w:rPr>
                <w:rFonts w:eastAsia="宋体"/>
                <w:lang w:eastAsia="zh-CN"/>
              </w:rPr>
              <w:t>Option 1</w:t>
            </w:r>
          </w:p>
        </w:tc>
        <w:tc>
          <w:tcPr>
            <w:tcW w:w="5523" w:type="dxa"/>
          </w:tcPr>
          <w:p w14:paraId="724245A7" w14:textId="77777777" w:rsidR="00183ABC" w:rsidRDefault="00183ABC" w:rsidP="00183ABC">
            <w:pPr>
              <w:pStyle w:val="TAL"/>
              <w:keepNext w:val="0"/>
              <w:keepLines w:val="0"/>
              <w:widowControl w:val="0"/>
              <w:rPr>
                <w:lang w:eastAsia="ko-KR"/>
              </w:rPr>
            </w:pPr>
          </w:p>
        </w:tc>
      </w:tr>
      <w:tr w:rsidR="00C53550" w14:paraId="73977937" w14:textId="77777777">
        <w:tc>
          <w:tcPr>
            <w:tcW w:w="1915" w:type="dxa"/>
          </w:tcPr>
          <w:p w14:paraId="0944BC24" w14:textId="3E550D87"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2CF275CA" w14:textId="65CFFA95" w:rsidR="00C53550" w:rsidRDefault="00C53550" w:rsidP="00183ABC">
            <w:pPr>
              <w:pStyle w:val="TAC"/>
              <w:keepNext w:val="0"/>
              <w:keepLines w:val="0"/>
              <w:widowControl w:val="0"/>
              <w:rPr>
                <w:rFonts w:eastAsia="宋体"/>
                <w:lang w:eastAsia="zh-CN"/>
              </w:rPr>
            </w:pPr>
            <w:r>
              <w:rPr>
                <w:rFonts w:eastAsia="宋体"/>
                <w:lang w:eastAsia="zh-CN"/>
              </w:rPr>
              <w:t>Option 1</w:t>
            </w:r>
          </w:p>
        </w:tc>
        <w:tc>
          <w:tcPr>
            <w:tcW w:w="5523" w:type="dxa"/>
          </w:tcPr>
          <w:p w14:paraId="6C9D8F83" w14:textId="77777777" w:rsidR="00C53550" w:rsidRDefault="00C53550" w:rsidP="00183ABC">
            <w:pPr>
              <w:pStyle w:val="TAL"/>
              <w:keepNext w:val="0"/>
              <w:keepLines w:val="0"/>
              <w:widowControl w:val="0"/>
              <w:rPr>
                <w:lang w:eastAsia="ko-KR"/>
              </w:rPr>
            </w:pPr>
          </w:p>
        </w:tc>
      </w:tr>
      <w:tr w:rsidR="00AD6460" w14:paraId="65001FBF" w14:textId="77777777">
        <w:tc>
          <w:tcPr>
            <w:tcW w:w="1915" w:type="dxa"/>
          </w:tcPr>
          <w:p w14:paraId="1F9AA6A9" w14:textId="283A36C4"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0AF859D2" w14:textId="5C53B386"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1</w:t>
            </w:r>
          </w:p>
        </w:tc>
        <w:tc>
          <w:tcPr>
            <w:tcW w:w="5523" w:type="dxa"/>
          </w:tcPr>
          <w:p w14:paraId="749A7825" w14:textId="77777777" w:rsidR="00AD6460" w:rsidRDefault="00AD6460" w:rsidP="00AD6460">
            <w:pPr>
              <w:pStyle w:val="TAL"/>
              <w:keepNext w:val="0"/>
              <w:keepLines w:val="0"/>
              <w:widowControl w:val="0"/>
              <w:rPr>
                <w:lang w:eastAsia="ko-KR"/>
              </w:rPr>
            </w:pPr>
          </w:p>
        </w:tc>
      </w:tr>
      <w:tr w:rsidR="00822E4F" w14:paraId="0EE98C7D" w14:textId="77777777">
        <w:tc>
          <w:tcPr>
            <w:tcW w:w="1915" w:type="dxa"/>
          </w:tcPr>
          <w:p w14:paraId="3427F46E" w14:textId="6F3FD65F" w:rsidR="00822E4F" w:rsidRDefault="00822E4F"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7BD8F959" w14:textId="3F3F9450" w:rsidR="00822E4F" w:rsidRDefault="00822E4F"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4DE2BFEC" w14:textId="77777777" w:rsidR="00822E4F" w:rsidRDefault="00822E4F" w:rsidP="00AD6460">
            <w:pPr>
              <w:pStyle w:val="TAL"/>
              <w:keepNext w:val="0"/>
              <w:keepLines w:val="0"/>
              <w:widowControl w:val="0"/>
              <w:rPr>
                <w:lang w:eastAsia="ko-KR"/>
              </w:rPr>
            </w:pPr>
          </w:p>
        </w:tc>
      </w:tr>
      <w:tr w:rsidR="00DA14F7" w14:paraId="350951B3" w14:textId="77777777">
        <w:tc>
          <w:tcPr>
            <w:tcW w:w="1915" w:type="dxa"/>
          </w:tcPr>
          <w:p w14:paraId="7772FB1A" w14:textId="055EBC52"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11180943" w14:textId="76C62DC6"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 xml:space="preserve">ption </w:t>
            </w:r>
            <w:r>
              <w:rPr>
                <w:rFonts w:eastAsiaTheme="minorEastAsia"/>
                <w:lang w:eastAsia="zh-CN"/>
              </w:rPr>
              <w:t>1</w:t>
            </w:r>
          </w:p>
        </w:tc>
        <w:tc>
          <w:tcPr>
            <w:tcW w:w="5523" w:type="dxa"/>
          </w:tcPr>
          <w:p w14:paraId="622809B5" w14:textId="77777777" w:rsidR="00DA14F7" w:rsidRDefault="00DA14F7" w:rsidP="00DA14F7">
            <w:pPr>
              <w:pStyle w:val="TAL"/>
              <w:keepNext w:val="0"/>
              <w:keepLines w:val="0"/>
              <w:widowControl w:val="0"/>
              <w:rPr>
                <w:lang w:eastAsia="ko-KR"/>
              </w:rPr>
            </w:pPr>
          </w:p>
        </w:tc>
      </w:tr>
    </w:tbl>
    <w:p w14:paraId="53FC148D" w14:textId="77777777" w:rsidR="00716F50" w:rsidRDefault="00716F50">
      <w:pPr>
        <w:rPr>
          <w:lang w:eastAsia="ko-KR"/>
        </w:rPr>
      </w:pPr>
    </w:p>
    <w:p w14:paraId="08AD59E4" w14:textId="77777777" w:rsidR="00716F50" w:rsidRDefault="00B77B6D">
      <w:pPr>
        <w:pStyle w:val="2"/>
      </w:pPr>
      <w:r>
        <w:lastRenderedPageBreak/>
        <w:t>2</w:t>
      </w:r>
      <w:r>
        <w:rPr>
          <w:rFonts w:hint="eastAsia"/>
        </w:rPr>
        <w:t>.1</w:t>
      </w:r>
      <w:r>
        <w:t>3</w:t>
      </w:r>
      <w:r>
        <w:rPr>
          <w:rFonts w:hint="eastAsia"/>
        </w:rPr>
        <w:tab/>
      </w:r>
      <w:r>
        <w:t>RLC re-establishment</w:t>
      </w:r>
    </w:p>
    <w:p w14:paraId="7D5E2C2F" w14:textId="77777777" w:rsidR="00716F50" w:rsidRDefault="00B77B6D">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716F50" w14:paraId="191448BC" w14:textId="77777777">
        <w:tc>
          <w:tcPr>
            <w:tcW w:w="9631" w:type="dxa"/>
          </w:tcPr>
          <w:p w14:paraId="20D1F54C" w14:textId="77777777" w:rsidR="00716F50" w:rsidRDefault="00B77B6D">
            <w:pPr>
              <w:rPr>
                <w:lang w:eastAsia="ko-KR"/>
              </w:rPr>
            </w:pPr>
            <w:r>
              <w:rPr>
                <w:rFonts w:hint="eastAsia"/>
                <w:lang w:eastAsia="ko-KR"/>
              </w:rPr>
              <w:t xml:space="preserve">[7] </w:t>
            </w:r>
            <w:r>
              <w:rPr>
                <w:lang w:eastAsia="ko-KR"/>
              </w:rPr>
              <w:t>Proposal 1: UE performs RLC re-establishment implicitly, i.e. without explicit indication for RLC re-establishment, when the UE initiates SDT procedure.</w:t>
            </w:r>
          </w:p>
          <w:p w14:paraId="31BC1F94" w14:textId="77777777" w:rsidR="00716F50" w:rsidRDefault="00B77B6D">
            <w:pPr>
              <w:rPr>
                <w:lang w:eastAsia="ko-KR"/>
              </w:rPr>
            </w:pPr>
            <w:r>
              <w:rPr>
                <w:lang w:eastAsia="ko-KR"/>
              </w:rPr>
              <w:t xml:space="preserve">[7] Proposal 2: If </w:t>
            </w:r>
            <w:proofErr w:type="spellStart"/>
            <w:r>
              <w:rPr>
                <w:lang w:eastAsia="ko-KR"/>
              </w:rPr>
              <w:t>RRCResume</w:t>
            </w:r>
            <w:proofErr w:type="spellEnd"/>
            <w:r>
              <w:rPr>
                <w:lang w:eastAsia="ko-KR"/>
              </w:rPr>
              <w:t xml:space="preserve"> is sent by the network during SDT, the baseline is network only configures </w:t>
            </w:r>
            <w:proofErr w:type="spellStart"/>
            <w:r>
              <w:rPr>
                <w:lang w:eastAsia="ko-KR"/>
              </w:rPr>
              <w:t>reestablishPDCP</w:t>
            </w:r>
            <w:proofErr w:type="spellEnd"/>
            <w:r>
              <w:rPr>
                <w:lang w:eastAsia="ko-KR"/>
              </w:rPr>
              <w:t xml:space="preserve"> and </w:t>
            </w:r>
            <w:proofErr w:type="spellStart"/>
            <w:r>
              <w:rPr>
                <w:lang w:eastAsia="ko-KR"/>
              </w:rPr>
              <w:t>reestablishRLC</w:t>
            </w:r>
            <w:proofErr w:type="spellEnd"/>
            <w:r>
              <w:rPr>
                <w:lang w:eastAsia="ko-KR"/>
              </w:rPr>
              <w:t xml:space="preserve"> for the non-SDT radio bearers.</w:t>
            </w:r>
          </w:p>
        </w:tc>
      </w:tr>
    </w:tbl>
    <w:p w14:paraId="3A371137" w14:textId="77777777" w:rsidR="00716F50" w:rsidRDefault="00716F50">
      <w:pPr>
        <w:rPr>
          <w:sz w:val="2"/>
          <w:szCs w:val="2"/>
          <w:lang w:eastAsia="ko-KR"/>
        </w:rPr>
      </w:pPr>
    </w:p>
    <w:p w14:paraId="6D9C384E" w14:textId="77777777" w:rsidR="00716F50" w:rsidRDefault="00B77B6D">
      <w:pPr>
        <w:jc w:val="both"/>
        <w:rPr>
          <w:rFonts w:eastAsia="Malgun Gothic"/>
          <w:lang w:eastAsia="ko-KR"/>
        </w:rPr>
      </w:pPr>
      <w:r>
        <w:rPr>
          <w:rFonts w:eastAsia="Malgun Gothic"/>
          <w:lang w:eastAsia="ko-KR"/>
        </w:rPr>
        <w:t>It was agreed that UE performs PDCP re-establishment implicitly at initiation of SDT procedure. However, when and how to perform RLC re-establishment is not discussed yet.</w:t>
      </w:r>
    </w:p>
    <w:p w14:paraId="1D28F390" w14:textId="77777777" w:rsidR="00716F50" w:rsidRDefault="00B77B6D">
      <w:pPr>
        <w:jc w:val="both"/>
        <w:rPr>
          <w:rFonts w:eastAsia="Malgun Gothic"/>
          <w:b/>
          <w:lang w:eastAsia="ko-KR"/>
        </w:rPr>
      </w:pPr>
      <w:r>
        <w:rPr>
          <w:rFonts w:eastAsia="Malgun Gothic" w:hint="eastAsia"/>
          <w:b/>
          <w:lang w:eastAsia="ko-KR"/>
        </w:rPr>
        <w:t xml:space="preserve">Issue 20: </w:t>
      </w:r>
      <w:r>
        <w:rPr>
          <w:rFonts w:eastAsia="Malgun Gothic"/>
          <w:b/>
          <w:lang w:eastAsia="ko-KR"/>
        </w:rPr>
        <w:t>Should the RLC re-establishment be performed implicitly at initiation of SDT procedure, similar to PDCP re-establishment?</w:t>
      </w:r>
    </w:p>
    <w:p w14:paraId="47148C17" w14:textId="77777777" w:rsidR="00716F50" w:rsidRDefault="00B77B6D">
      <w:pPr>
        <w:pStyle w:val="B1"/>
        <w:rPr>
          <w:b/>
          <w:lang w:val="en-US" w:eastAsia="ko-KR"/>
        </w:rPr>
      </w:pPr>
      <w:r>
        <w:rPr>
          <w:b/>
          <w:lang w:val="en-US" w:eastAsia="ko-KR"/>
        </w:rPr>
        <w:t>-</w:t>
      </w:r>
      <w:r>
        <w:rPr>
          <w:b/>
          <w:lang w:val="en-US" w:eastAsia="ko-KR"/>
        </w:rPr>
        <w:tab/>
        <w:t>Option 1: Yes.</w:t>
      </w:r>
    </w:p>
    <w:p w14:paraId="7A4F31B5" w14:textId="77777777" w:rsidR="00716F50" w:rsidRDefault="00B77B6D">
      <w:pPr>
        <w:pStyle w:val="B1"/>
        <w:rPr>
          <w:b/>
          <w:lang w:val="en-US" w:eastAsia="ko-KR"/>
        </w:rPr>
      </w:pPr>
      <w:r>
        <w:rPr>
          <w:b/>
          <w:lang w:val="en-US" w:eastAsia="ko-KR"/>
        </w:rPr>
        <w:t>-</w:t>
      </w:r>
      <w:r>
        <w:rPr>
          <w:b/>
          <w:lang w:val="en-US" w:eastAsia="ko-KR"/>
        </w:rPr>
        <w:tab/>
        <w:t>Option 2: No.</w:t>
      </w:r>
    </w:p>
    <w:p w14:paraId="4B32E769" w14:textId="77777777" w:rsidR="00716F50" w:rsidRDefault="00B77B6D">
      <w:pPr>
        <w:jc w:val="both"/>
        <w:rPr>
          <w:rFonts w:eastAsia="Yu Mincho"/>
          <w:b/>
        </w:rPr>
      </w:pPr>
      <w:r>
        <w:rPr>
          <w:rFonts w:eastAsia="Yu Mincho"/>
          <w:b/>
        </w:rPr>
        <w:t>Q20: Which option do you prefer?</w:t>
      </w:r>
    </w:p>
    <w:tbl>
      <w:tblPr>
        <w:tblStyle w:val="af1"/>
        <w:tblW w:w="0" w:type="auto"/>
        <w:tblLook w:val="04A0" w:firstRow="1" w:lastRow="0" w:firstColumn="1" w:lastColumn="0" w:noHBand="0" w:noVBand="1"/>
      </w:tblPr>
      <w:tblGrid>
        <w:gridCol w:w="1915"/>
        <w:gridCol w:w="2191"/>
        <w:gridCol w:w="5523"/>
      </w:tblGrid>
      <w:tr w:rsidR="00716F50" w14:paraId="2C2C649E" w14:textId="77777777">
        <w:tc>
          <w:tcPr>
            <w:tcW w:w="1915" w:type="dxa"/>
          </w:tcPr>
          <w:p w14:paraId="7AE48E51" w14:textId="77777777" w:rsidR="00716F50" w:rsidRDefault="00B77B6D">
            <w:pPr>
              <w:pStyle w:val="TAH"/>
              <w:keepNext w:val="0"/>
              <w:keepLines w:val="0"/>
              <w:widowControl w:val="0"/>
              <w:rPr>
                <w:lang w:eastAsia="ko-KR"/>
              </w:rPr>
            </w:pPr>
            <w:r>
              <w:rPr>
                <w:lang w:eastAsia="ko-KR"/>
              </w:rPr>
              <w:t>Company</w:t>
            </w:r>
          </w:p>
        </w:tc>
        <w:tc>
          <w:tcPr>
            <w:tcW w:w="2191" w:type="dxa"/>
          </w:tcPr>
          <w:p w14:paraId="2D34BE33" w14:textId="77777777" w:rsidR="00716F50" w:rsidRDefault="00B77B6D">
            <w:pPr>
              <w:pStyle w:val="TAH"/>
              <w:keepNext w:val="0"/>
              <w:keepLines w:val="0"/>
              <w:widowControl w:val="0"/>
              <w:rPr>
                <w:lang w:eastAsia="ko-KR"/>
              </w:rPr>
            </w:pPr>
            <w:r>
              <w:rPr>
                <w:lang w:eastAsia="ko-KR"/>
              </w:rPr>
              <w:t>Preferred option</w:t>
            </w:r>
          </w:p>
        </w:tc>
        <w:tc>
          <w:tcPr>
            <w:tcW w:w="5523" w:type="dxa"/>
          </w:tcPr>
          <w:p w14:paraId="5B717F45" w14:textId="77777777" w:rsidR="00716F50" w:rsidRDefault="00B77B6D">
            <w:pPr>
              <w:pStyle w:val="TAH"/>
              <w:keepNext w:val="0"/>
              <w:keepLines w:val="0"/>
              <w:widowControl w:val="0"/>
              <w:rPr>
                <w:lang w:eastAsia="ko-KR"/>
              </w:rPr>
            </w:pPr>
            <w:r>
              <w:rPr>
                <w:lang w:eastAsia="ko-KR"/>
              </w:rPr>
              <w:t>Detailed Comments</w:t>
            </w:r>
          </w:p>
        </w:tc>
      </w:tr>
      <w:tr w:rsidR="00716F50" w14:paraId="7D62C276" w14:textId="77777777">
        <w:tc>
          <w:tcPr>
            <w:tcW w:w="1915" w:type="dxa"/>
          </w:tcPr>
          <w:p w14:paraId="3E1CC01D"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2191" w:type="dxa"/>
          </w:tcPr>
          <w:p w14:paraId="7002F3A5" w14:textId="77777777" w:rsidR="00716F50" w:rsidRDefault="00B77B6D">
            <w:pPr>
              <w:pStyle w:val="TAC"/>
              <w:keepNext w:val="0"/>
              <w:keepLines w:val="0"/>
              <w:widowControl w:val="0"/>
              <w:rPr>
                <w:lang w:eastAsia="ko-KR"/>
              </w:rPr>
            </w:pPr>
            <w:r>
              <w:rPr>
                <w:lang w:eastAsia="ko-KR"/>
              </w:rPr>
              <w:t>Option 1</w:t>
            </w:r>
          </w:p>
        </w:tc>
        <w:tc>
          <w:tcPr>
            <w:tcW w:w="5523" w:type="dxa"/>
          </w:tcPr>
          <w:p w14:paraId="3C49FC59" w14:textId="77777777" w:rsidR="00716F50" w:rsidRDefault="00716F50">
            <w:pPr>
              <w:pStyle w:val="TAL"/>
              <w:keepNext w:val="0"/>
              <w:keepLines w:val="0"/>
              <w:widowControl w:val="0"/>
              <w:jc w:val="both"/>
              <w:rPr>
                <w:lang w:eastAsia="ko-KR"/>
              </w:rPr>
            </w:pPr>
          </w:p>
        </w:tc>
      </w:tr>
      <w:tr w:rsidR="00716F50" w14:paraId="7C792165" w14:textId="77777777">
        <w:tc>
          <w:tcPr>
            <w:tcW w:w="1915" w:type="dxa"/>
          </w:tcPr>
          <w:p w14:paraId="50CB2ACB" w14:textId="77777777" w:rsidR="00716F50" w:rsidRDefault="00B77B6D">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1D358664" w14:textId="77777777" w:rsidR="00716F50" w:rsidRDefault="00B77B6D">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971593C" w14:textId="77777777" w:rsidR="00716F50" w:rsidRDefault="00B77B6D">
            <w:pPr>
              <w:pStyle w:val="TAL"/>
              <w:keepNext w:val="0"/>
              <w:keepLines w:val="0"/>
              <w:widowControl w:val="0"/>
              <w:rPr>
                <w:rFonts w:eastAsia="宋体"/>
                <w:lang w:eastAsia="zh-CN"/>
              </w:rPr>
            </w:pPr>
            <w:r>
              <w:rPr>
                <w:rFonts w:eastAsia="MS Mincho"/>
                <w:lang w:eastAsia="ja-JP"/>
              </w:rPr>
              <w:t>Same as PDCP re-establishment.</w:t>
            </w:r>
          </w:p>
        </w:tc>
      </w:tr>
      <w:tr w:rsidR="00716F50" w14:paraId="4BD9236C" w14:textId="77777777">
        <w:tc>
          <w:tcPr>
            <w:tcW w:w="1915" w:type="dxa"/>
          </w:tcPr>
          <w:p w14:paraId="4E030E49"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647E441" w14:textId="77777777" w:rsidR="00716F50" w:rsidRDefault="00B77B6D">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6F0C745E" w14:textId="77777777" w:rsidR="00716F50" w:rsidRDefault="00B77B6D">
            <w:pPr>
              <w:pStyle w:val="TAL"/>
              <w:keepNext w:val="0"/>
              <w:keepLines w:val="0"/>
              <w:widowControl w:val="0"/>
              <w:rPr>
                <w:rFonts w:eastAsia="Malgun Gothic"/>
                <w:lang w:val="en-US" w:eastAsia="ko-KR"/>
              </w:rPr>
            </w:pPr>
            <w:r>
              <w:rPr>
                <w:rFonts w:eastAsia="Malgun Gothic" w:hint="eastAsia"/>
                <w:lang w:val="en-US" w:eastAsia="ko-KR"/>
              </w:rPr>
              <w:t xml:space="preserve">We think this is missing part </w:t>
            </w:r>
            <w:r>
              <w:rPr>
                <w:rFonts w:eastAsia="Malgun Gothic"/>
                <w:lang w:val="en-US" w:eastAsia="ko-KR"/>
              </w:rPr>
              <w:t>of previous agreement.</w:t>
            </w:r>
          </w:p>
        </w:tc>
      </w:tr>
      <w:tr w:rsidR="00716F50" w14:paraId="72720976" w14:textId="77777777">
        <w:tc>
          <w:tcPr>
            <w:tcW w:w="1915" w:type="dxa"/>
          </w:tcPr>
          <w:p w14:paraId="6430C804" w14:textId="77777777" w:rsidR="00716F50" w:rsidRDefault="00AB4B5B">
            <w:pPr>
              <w:pStyle w:val="TAC"/>
              <w:keepNext w:val="0"/>
              <w:keepLines w:val="0"/>
              <w:widowControl w:val="0"/>
              <w:rPr>
                <w:rFonts w:eastAsia="宋体"/>
                <w:lang w:eastAsia="zh-CN"/>
              </w:rPr>
            </w:pPr>
            <w:r>
              <w:rPr>
                <w:rFonts w:eastAsia="宋体" w:hint="eastAsia"/>
                <w:lang w:eastAsia="zh-CN"/>
              </w:rPr>
              <w:t>Samsung</w:t>
            </w:r>
          </w:p>
        </w:tc>
        <w:tc>
          <w:tcPr>
            <w:tcW w:w="2191" w:type="dxa"/>
          </w:tcPr>
          <w:p w14:paraId="3E761CDE" w14:textId="77777777" w:rsidR="00716F50" w:rsidRDefault="00AB4B5B">
            <w:pPr>
              <w:pStyle w:val="TAC"/>
              <w:keepNext w:val="0"/>
              <w:keepLines w:val="0"/>
              <w:widowControl w:val="0"/>
              <w:rPr>
                <w:rFonts w:eastAsia="宋体"/>
                <w:lang w:eastAsia="zh-CN"/>
              </w:rPr>
            </w:pPr>
            <w:r>
              <w:rPr>
                <w:rFonts w:eastAsia="宋体" w:hint="eastAsia"/>
                <w:lang w:eastAsia="zh-CN"/>
              </w:rPr>
              <w:t>Option 1</w:t>
            </w:r>
          </w:p>
        </w:tc>
        <w:tc>
          <w:tcPr>
            <w:tcW w:w="5523" w:type="dxa"/>
          </w:tcPr>
          <w:p w14:paraId="543E3B34" w14:textId="77777777" w:rsidR="00716F50" w:rsidRDefault="00716F50">
            <w:pPr>
              <w:pStyle w:val="TAL"/>
              <w:keepNext w:val="0"/>
              <w:keepLines w:val="0"/>
              <w:widowControl w:val="0"/>
              <w:rPr>
                <w:lang w:eastAsia="ko-KR"/>
              </w:rPr>
            </w:pPr>
          </w:p>
        </w:tc>
      </w:tr>
      <w:tr w:rsidR="00BF1583" w14:paraId="3479CFB5" w14:textId="77777777">
        <w:trPr>
          <w:trHeight w:val="90"/>
        </w:trPr>
        <w:tc>
          <w:tcPr>
            <w:tcW w:w="1915" w:type="dxa"/>
          </w:tcPr>
          <w:p w14:paraId="1BE1F053" w14:textId="77777777" w:rsidR="00BF1583" w:rsidRDefault="00BF1583" w:rsidP="00BF1583">
            <w:pPr>
              <w:pStyle w:val="TAC"/>
              <w:keepNext w:val="0"/>
              <w:keepLines w:val="0"/>
              <w:widowControl w:val="0"/>
              <w:rPr>
                <w:rFonts w:eastAsia="宋体"/>
                <w:lang w:val="en-US" w:eastAsia="zh-CN"/>
              </w:rPr>
            </w:pPr>
            <w:r>
              <w:rPr>
                <w:rFonts w:eastAsia="宋体"/>
                <w:lang w:eastAsia="zh-CN"/>
              </w:rPr>
              <w:t>Nokia</w:t>
            </w:r>
          </w:p>
        </w:tc>
        <w:tc>
          <w:tcPr>
            <w:tcW w:w="2191" w:type="dxa"/>
          </w:tcPr>
          <w:p w14:paraId="45CD6EC1" w14:textId="77777777" w:rsidR="00BF1583" w:rsidRDefault="00BF1583" w:rsidP="00BF1583">
            <w:pPr>
              <w:pStyle w:val="TAC"/>
              <w:keepNext w:val="0"/>
              <w:keepLines w:val="0"/>
              <w:widowControl w:val="0"/>
              <w:rPr>
                <w:lang w:eastAsia="ko-KR"/>
              </w:rPr>
            </w:pPr>
            <w:r>
              <w:rPr>
                <w:rFonts w:eastAsia="宋体"/>
                <w:lang w:eastAsia="zh-CN"/>
              </w:rPr>
              <w:t>Option 1</w:t>
            </w:r>
          </w:p>
        </w:tc>
        <w:tc>
          <w:tcPr>
            <w:tcW w:w="5523" w:type="dxa"/>
          </w:tcPr>
          <w:p w14:paraId="751EAA57" w14:textId="77777777" w:rsidR="00BF1583" w:rsidRDefault="00BF1583" w:rsidP="00BF1583">
            <w:pPr>
              <w:pStyle w:val="TAL"/>
              <w:keepNext w:val="0"/>
              <w:keepLines w:val="0"/>
              <w:widowControl w:val="0"/>
              <w:rPr>
                <w:lang w:eastAsia="ko-KR"/>
              </w:rPr>
            </w:pPr>
            <w:r>
              <w:rPr>
                <w:lang w:eastAsia="ko-KR"/>
              </w:rPr>
              <w:t>Implicit seems wrong word, RRC procedure orders to trigger RLC re-establishment.</w:t>
            </w:r>
          </w:p>
        </w:tc>
      </w:tr>
      <w:tr w:rsidR="00BF1583" w14:paraId="1E1C0B29" w14:textId="77777777">
        <w:tc>
          <w:tcPr>
            <w:tcW w:w="1915" w:type="dxa"/>
          </w:tcPr>
          <w:p w14:paraId="40220F39"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5AEC795" w14:textId="77777777" w:rsidR="00BF1583" w:rsidRPr="009C16DA" w:rsidRDefault="009C16DA" w:rsidP="00BF1583">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D2BA314" w14:textId="77777777" w:rsidR="00BF1583" w:rsidRDefault="00BF1583" w:rsidP="00BF1583">
            <w:pPr>
              <w:pStyle w:val="TAL"/>
              <w:keepNext w:val="0"/>
              <w:keepLines w:val="0"/>
              <w:widowControl w:val="0"/>
              <w:rPr>
                <w:lang w:eastAsia="ko-KR"/>
              </w:rPr>
            </w:pPr>
          </w:p>
        </w:tc>
      </w:tr>
      <w:tr w:rsidR="00D93620" w14:paraId="6320CB63" w14:textId="77777777">
        <w:tc>
          <w:tcPr>
            <w:tcW w:w="1915" w:type="dxa"/>
          </w:tcPr>
          <w:p w14:paraId="34E4F604" w14:textId="577FECBE" w:rsidR="00D93620" w:rsidRDefault="00D93620" w:rsidP="00D93620">
            <w:pPr>
              <w:pStyle w:val="TAC"/>
              <w:keepNext w:val="0"/>
              <w:keepLines w:val="0"/>
              <w:widowControl w:val="0"/>
              <w:rPr>
                <w:lang w:eastAsia="ko-KR"/>
              </w:rPr>
            </w:pPr>
            <w:r>
              <w:rPr>
                <w:lang w:eastAsia="ko-KR"/>
              </w:rPr>
              <w:t>ZTE</w:t>
            </w:r>
          </w:p>
        </w:tc>
        <w:tc>
          <w:tcPr>
            <w:tcW w:w="2191" w:type="dxa"/>
          </w:tcPr>
          <w:p w14:paraId="4EBED44A" w14:textId="61AA0E56" w:rsidR="00D93620" w:rsidRDefault="00D93620" w:rsidP="00D93620">
            <w:pPr>
              <w:pStyle w:val="TAC"/>
              <w:keepNext w:val="0"/>
              <w:keepLines w:val="0"/>
              <w:widowControl w:val="0"/>
              <w:rPr>
                <w:lang w:eastAsia="ko-KR"/>
              </w:rPr>
            </w:pPr>
            <w:r>
              <w:rPr>
                <w:lang w:eastAsia="ko-KR"/>
              </w:rPr>
              <w:t>Option 1</w:t>
            </w:r>
          </w:p>
        </w:tc>
        <w:tc>
          <w:tcPr>
            <w:tcW w:w="5523" w:type="dxa"/>
          </w:tcPr>
          <w:p w14:paraId="09E2F6C0" w14:textId="53F4E6DD" w:rsidR="00D93620" w:rsidRDefault="00D93620" w:rsidP="00D93620">
            <w:pPr>
              <w:pStyle w:val="TAL"/>
              <w:keepNext w:val="0"/>
              <w:keepLines w:val="0"/>
              <w:widowControl w:val="0"/>
              <w:rPr>
                <w:lang w:eastAsia="ko-KR"/>
              </w:rPr>
            </w:pPr>
            <w:r>
              <w:rPr>
                <w:lang w:eastAsia="ko-KR"/>
              </w:rPr>
              <w:t>But agree with Nokia observation, RRC will request this anyway (as is the case in the current running CR)</w:t>
            </w:r>
          </w:p>
        </w:tc>
      </w:tr>
      <w:tr w:rsidR="00596538" w14:paraId="050C08C4" w14:textId="77777777">
        <w:tc>
          <w:tcPr>
            <w:tcW w:w="1915" w:type="dxa"/>
          </w:tcPr>
          <w:p w14:paraId="3D7BED1C" w14:textId="59F99360"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64423F6" w14:textId="0466601E" w:rsidR="00596538" w:rsidRPr="00596538" w:rsidRDefault="00596538" w:rsidP="00D9362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F247793" w14:textId="77777777" w:rsidR="00596538" w:rsidRDefault="00596538" w:rsidP="00D93620">
            <w:pPr>
              <w:pStyle w:val="TAL"/>
              <w:keepNext w:val="0"/>
              <w:keepLines w:val="0"/>
              <w:widowControl w:val="0"/>
              <w:rPr>
                <w:lang w:eastAsia="ko-KR"/>
              </w:rPr>
            </w:pPr>
          </w:p>
        </w:tc>
      </w:tr>
      <w:tr w:rsidR="00183ABC" w14:paraId="377E29E0" w14:textId="77777777">
        <w:tc>
          <w:tcPr>
            <w:tcW w:w="1915" w:type="dxa"/>
          </w:tcPr>
          <w:p w14:paraId="1983645C" w14:textId="3F43C42C" w:rsidR="00183ABC" w:rsidRDefault="00183ABC" w:rsidP="00183ABC">
            <w:pPr>
              <w:pStyle w:val="TAC"/>
              <w:keepNext w:val="0"/>
              <w:keepLines w:val="0"/>
              <w:widowControl w:val="0"/>
              <w:rPr>
                <w:rFonts w:eastAsiaTheme="minorEastAsia"/>
                <w:lang w:eastAsia="zh-CN"/>
              </w:rPr>
            </w:pPr>
            <w:r>
              <w:rPr>
                <w:rFonts w:eastAsia="宋体"/>
                <w:lang w:eastAsia="zh-CN"/>
              </w:rPr>
              <w:t xml:space="preserve">Lenovo, </w:t>
            </w:r>
            <w:proofErr w:type="spellStart"/>
            <w:r>
              <w:rPr>
                <w:rFonts w:eastAsia="宋体"/>
                <w:lang w:eastAsia="zh-CN"/>
              </w:rPr>
              <w:t>MotM</w:t>
            </w:r>
            <w:proofErr w:type="spellEnd"/>
          </w:p>
        </w:tc>
        <w:tc>
          <w:tcPr>
            <w:tcW w:w="2191" w:type="dxa"/>
          </w:tcPr>
          <w:p w14:paraId="60ADE26E" w14:textId="25C991F8" w:rsidR="00183ABC" w:rsidRDefault="00183ABC" w:rsidP="00183ABC">
            <w:pPr>
              <w:pStyle w:val="TAC"/>
              <w:keepNext w:val="0"/>
              <w:keepLines w:val="0"/>
              <w:widowControl w:val="0"/>
              <w:rPr>
                <w:rFonts w:eastAsiaTheme="minorEastAsia"/>
                <w:lang w:eastAsia="zh-CN"/>
              </w:rPr>
            </w:pPr>
            <w:r>
              <w:rPr>
                <w:rFonts w:eastAsia="宋体"/>
                <w:lang w:eastAsia="zh-CN"/>
              </w:rPr>
              <w:t>Option 1</w:t>
            </w:r>
          </w:p>
        </w:tc>
        <w:tc>
          <w:tcPr>
            <w:tcW w:w="5523" w:type="dxa"/>
          </w:tcPr>
          <w:p w14:paraId="09D47AF8" w14:textId="77777777" w:rsidR="00183ABC" w:rsidRDefault="00183ABC" w:rsidP="00183ABC">
            <w:pPr>
              <w:pStyle w:val="TAL"/>
              <w:keepNext w:val="0"/>
              <w:keepLines w:val="0"/>
              <w:widowControl w:val="0"/>
              <w:rPr>
                <w:lang w:eastAsia="ko-KR"/>
              </w:rPr>
            </w:pPr>
          </w:p>
        </w:tc>
      </w:tr>
      <w:tr w:rsidR="00C53550" w14:paraId="4BB53CE8" w14:textId="77777777">
        <w:tc>
          <w:tcPr>
            <w:tcW w:w="1915" w:type="dxa"/>
          </w:tcPr>
          <w:p w14:paraId="5EB46199" w14:textId="788FBFA8" w:rsidR="00C53550" w:rsidRDefault="00C53550" w:rsidP="00183ABC">
            <w:pPr>
              <w:pStyle w:val="TAC"/>
              <w:keepNext w:val="0"/>
              <w:keepLines w:val="0"/>
              <w:widowControl w:val="0"/>
              <w:rPr>
                <w:rFonts w:eastAsia="宋体"/>
                <w:lang w:eastAsia="zh-CN"/>
              </w:rPr>
            </w:pPr>
            <w:r>
              <w:rPr>
                <w:rFonts w:eastAsia="宋体"/>
                <w:lang w:eastAsia="zh-CN"/>
              </w:rPr>
              <w:t>Panasonic</w:t>
            </w:r>
          </w:p>
        </w:tc>
        <w:tc>
          <w:tcPr>
            <w:tcW w:w="2191" w:type="dxa"/>
          </w:tcPr>
          <w:p w14:paraId="491125D7" w14:textId="303D0DDD" w:rsidR="00C53550" w:rsidRDefault="00C53550" w:rsidP="00183ABC">
            <w:pPr>
              <w:pStyle w:val="TAC"/>
              <w:keepNext w:val="0"/>
              <w:keepLines w:val="0"/>
              <w:widowControl w:val="0"/>
              <w:rPr>
                <w:rFonts w:eastAsia="宋体"/>
                <w:lang w:eastAsia="zh-CN"/>
              </w:rPr>
            </w:pPr>
            <w:r>
              <w:rPr>
                <w:rFonts w:eastAsia="宋体"/>
                <w:lang w:eastAsia="zh-CN"/>
              </w:rPr>
              <w:t>Option 1</w:t>
            </w:r>
          </w:p>
        </w:tc>
        <w:tc>
          <w:tcPr>
            <w:tcW w:w="5523" w:type="dxa"/>
          </w:tcPr>
          <w:p w14:paraId="31E57B3A" w14:textId="77777777" w:rsidR="00C53550" w:rsidRDefault="00C53550" w:rsidP="00183ABC">
            <w:pPr>
              <w:pStyle w:val="TAL"/>
              <w:keepNext w:val="0"/>
              <w:keepLines w:val="0"/>
              <w:widowControl w:val="0"/>
              <w:rPr>
                <w:lang w:eastAsia="ko-KR"/>
              </w:rPr>
            </w:pPr>
          </w:p>
        </w:tc>
      </w:tr>
      <w:tr w:rsidR="00AD6460" w14:paraId="6D7F089A" w14:textId="77777777">
        <w:tc>
          <w:tcPr>
            <w:tcW w:w="1915" w:type="dxa"/>
          </w:tcPr>
          <w:p w14:paraId="4B159BCA" w14:textId="1E7D43B4" w:rsidR="00AD6460" w:rsidRDefault="00AD6460" w:rsidP="00AD6460">
            <w:pPr>
              <w:pStyle w:val="TAC"/>
              <w:keepNext w:val="0"/>
              <w:keepLines w:val="0"/>
              <w:widowControl w:val="0"/>
              <w:rPr>
                <w:rFonts w:eastAsia="宋体"/>
                <w:lang w:eastAsia="zh-CN"/>
              </w:rPr>
            </w:pPr>
            <w:r>
              <w:rPr>
                <w:rFonts w:eastAsia="PMingLiU" w:hint="eastAsia"/>
                <w:lang w:eastAsia="zh-TW"/>
              </w:rPr>
              <w:t>I</w:t>
            </w:r>
            <w:r>
              <w:rPr>
                <w:rFonts w:eastAsia="PMingLiU"/>
                <w:lang w:eastAsia="zh-TW"/>
              </w:rPr>
              <w:t>TRI</w:t>
            </w:r>
          </w:p>
        </w:tc>
        <w:tc>
          <w:tcPr>
            <w:tcW w:w="2191" w:type="dxa"/>
          </w:tcPr>
          <w:p w14:paraId="17065F2A" w14:textId="469B2270" w:rsidR="00AD6460" w:rsidRDefault="00AD6460" w:rsidP="00AD6460">
            <w:pPr>
              <w:pStyle w:val="TAC"/>
              <w:keepNext w:val="0"/>
              <w:keepLines w:val="0"/>
              <w:widowControl w:val="0"/>
              <w:rPr>
                <w:rFonts w:eastAsia="宋体"/>
                <w:lang w:eastAsia="zh-CN"/>
              </w:rPr>
            </w:pPr>
            <w:r>
              <w:rPr>
                <w:rFonts w:eastAsia="PMingLiU" w:hint="eastAsia"/>
                <w:lang w:eastAsia="zh-TW"/>
              </w:rPr>
              <w:t>O</w:t>
            </w:r>
            <w:r>
              <w:rPr>
                <w:rFonts w:eastAsia="PMingLiU"/>
                <w:lang w:eastAsia="zh-TW"/>
              </w:rPr>
              <w:t>ption 1</w:t>
            </w:r>
          </w:p>
        </w:tc>
        <w:tc>
          <w:tcPr>
            <w:tcW w:w="5523" w:type="dxa"/>
          </w:tcPr>
          <w:p w14:paraId="6A7D8C5F" w14:textId="77777777" w:rsidR="00AD6460" w:rsidRDefault="00AD6460" w:rsidP="00AD6460">
            <w:pPr>
              <w:pStyle w:val="TAL"/>
              <w:keepNext w:val="0"/>
              <w:keepLines w:val="0"/>
              <w:widowControl w:val="0"/>
              <w:rPr>
                <w:lang w:eastAsia="ko-KR"/>
              </w:rPr>
            </w:pPr>
          </w:p>
        </w:tc>
      </w:tr>
      <w:tr w:rsidR="00822E4F" w14:paraId="1D13F06F" w14:textId="77777777">
        <w:tc>
          <w:tcPr>
            <w:tcW w:w="1915" w:type="dxa"/>
          </w:tcPr>
          <w:p w14:paraId="66B658EE" w14:textId="7764A375" w:rsidR="00822E4F" w:rsidRDefault="00822E4F" w:rsidP="00AD6460">
            <w:pPr>
              <w:pStyle w:val="TAC"/>
              <w:keepNext w:val="0"/>
              <w:keepLines w:val="0"/>
              <w:widowControl w:val="0"/>
              <w:rPr>
                <w:rFonts w:eastAsia="PMingLiU"/>
                <w:lang w:eastAsia="zh-TW"/>
              </w:rPr>
            </w:pPr>
            <w:r>
              <w:rPr>
                <w:rFonts w:eastAsia="PMingLiU"/>
                <w:lang w:eastAsia="zh-TW"/>
              </w:rPr>
              <w:t>InterDigital</w:t>
            </w:r>
          </w:p>
        </w:tc>
        <w:tc>
          <w:tcPr>
            <w:tcW w:w="2191" w:type="dxa"/>
          </w:tcPr>
          <w:p w14:paraId="7C7E965F" w14:textId="3BF6A62A" w:rsidR="00822E4F" w:rsidRDefault="00822E4F" w:rsidP="00AD6460">
            <w:pPr>
              <w:pStyle w:val="TAC"/>
              <w:keepNext w:val="0"/>
              <w:keepLines w:val="0"/>
              <w:widowControl w:val="0"/>
              <w:rPr>
                <w:rFonts w:eastAsia="PMingLiU"/>
                <w:lang w:eastAsia="zh-TW"/>
              </w:rPr>
            </w:pPr>
            <w:r>
              <w:rPr>
                <w:rFonts w:eastAsia="PMingLiU"/>
                <w:lang w:eastAsia="zh-TW"/>
              </w:rPr>
              <w:t>Option 1</w:t>
            </w:r>
          </w:p>
        </w:tc>
        <w:tc>
          <w:tcPr>
            <w:tcW w:w="5523" w:type="dxa"/>
          </w:tcPr>
          <w:p w14:paraId="1F5BBAA4" w14:textId="77777777" w:rsidR="00822E4F" w:rsidRDefault="00822E4F" w:rsidP="00AD6460">
            <w:pPr>
              <w:pStyle w:val="TAL"/>
              <w:keepNext w:val="0"/>
              <w:keepLines w:val="0"/>
              <w:widowControl w:val="0"/>
              <w:rPr>
                <w:lang w:eastAsia="ko-KR"/>
              </w:rPr>
            </w:pPr>
          </w:p>
        </w:tc>
      </w:tr>
      <w:tr w:rsidR="00DA14F7" w14:paraId="743EA8CD" w14:textId="77777777">
        <w:tc>
          <w:tcPr>
            <w:tcW w:w="1915" w:type="dxa"/>
          </w:tcPr>
          <w:p w14:paraId="3B9DA894" w14:textId="547AC8A8" w:rsidR="00DA14F7" w:rsidRDefault="00DA14F7" w:rsidP="00DA14F7">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2A590B56" w14:textId="64A515C7" w:rsidR="00DA14F7" w:rsidRDefault="00DA14F7" w:rsidP="00DA14F7">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 xml:space="preserve">ption </w:t>
            </w:r>
            <w:r>
              <w:rPr>
                <w:rFonts w:eastAsiaTheme="minorEastAsia"/>
                <w:lang w:eastAsia="zh-CN"/>
              </w:rPr>
              <w:t>1</w:t>
            </w:r>
            <w:bookmarkStart w:id="6" w:name="_GoBack"/>
            <w:bookmarkEnd w:id="6"/>
          </w:p>
        </w:tc>
        <w:tc>
          <w:tcPr>
            <w:tcW w:w="5523" w:type="dxa"/>
          </w:tcPr>
          <w:p w14:paraId="3514A65A" w14:textId="77777777" w:rsidR="00DA14F7" w:rsidRDefault="00DA14F7" w:rsidP="00DA14F7">
            <w:pPr>
              <w:pStyle w:val="TAL"/>
              <w:keepNext w:val="0"/>
              <w:keepLines w:val="0"/>
              <w:widowControl w:val="0"/>
              <w:rPr>
                <w:lang w:eastAsia="ko-KR"/>
              </w:rPr>
            </w:pPr>
          </w:p>
        </w:tc>
      </w:tr>
    </w:tbl>
    <w:p w14:paraId="7C27722C" w14:textId="77777777" w:rsidR="00716F50" w:rsidRDefault="00716F50">
      <w:pPr>
        <w:rPr>
          <w:lang w:eastAsia="ko-KR"/>
        </w:rPr>
      </w:pPr>
    </w:p>
    <w:p w14:paraId="105400B1" w14:textId="77777777" w:rsidR="00716F50" w:rsidRDefault="00B77B6D">
      <w:pPr>
        <w:pStyle w:val="1"/>
        <w:rPr>
          <w:lang w:val="en-US"/>
        </w:rPr>
      </w:pPr>
      <w:r>
        <w:rPr>
          <w:lang w:val="en-US"/>
        </w:rPr>
        <w:t>3.</w:t>
      </w:r>
      <w:r>
        <w:rPr>
          <w:lang w:val="en-US"/>
        </w:rPr>
        <w:tab/>
        <w:t>Conclusions</w:t>
      </w:r>
    </w:p>
    <w:p w14:paraId="01AB3FC6" w14:textId="77777777" w:rsidR="00716F50" w:rsidRDefault="00B77B6D">
      <w:pPr>
        <w:jc w:val="both"/>
        <w:rPr>
          <w:b/>
          <w:lang w:val="en-US" w:eastAsia="ko-KR"/>
        </w:rPr>
      </w:pPr>
      <w:r>
        <w:rPr>
          <w:rFonts w:eastAsia="Malgun Gothic"/>
          <w:lang w:val="en-US" w:eastAsia="ko-KR"/>
        </w:rPr>
        <w:t>To be filled later</w:t>
      </w:r>
      <w:proofErr w:type="gramStart"/>
      <w:r>
        <w:rPr>
          <w:rFonts w:eastAsia="Malgun Gothic"/>
          <w:lang w:val="en-US" w:eastAsia="ko-KR"/>
        </w:rPr>
        <w:t>..</w:t>
      </w:r>
      <w:proofErr w:type="gramEnd"/>
      <w:r>
        <w:rPr>
          <w:rFonts w:eastAsia="Malgun Gothic"/>
          <w:lang w:eastAsia="ko-KR"/>
        </w:rPr>
        <w:t xml:space="preserve"> </w:t>
      </w:r>
    </w:p>
    <w:p w14:paraId="21BA4E9F" w14:textId="77777777" w:rsidR="00716F50" w:rsidRDefault="00716F50">
      <w:pPr>
        <w:rPr>
          <w:lang w:val="en-US" w:eastAsia="ko-KR"/>
        </w:rPr>
      </w:pPr>
    </w:p>
    <w:p w14:paraId="0366EC61" w14:textId="77777777" w:rsidR="00716F50" w:rsidRDefault="00B77B6D">
      <w:pPr>
        <w:pStyle w:val="1"/>
        <w:rPr>
          <w:lang w:eastAsia="ko-KR"/>
        </w:rPr>
      </w:pPr>
      <w:r>
        <w:rPr>
          <w:lang w:eastAsia="ko-KR"/>
        </w:rPr>
        <w:t>4</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716F50" w14:paraId="51F67B2F" w14:textId="77777777">
        <w:tc>
          <w:tcPr>
            <w:tcW w:w="3835" w:type="dxa"/>
          </w:tcPr>
          <w:p w14:paraId="1E86FBB7" w14:textId="77777777" w:rsidR="00716F50" w:rsidRDefault="00B77B6D">
            <w:pPr>
              <w:pStyle w:val="TAH"/>
              <w:keepNext w:val="0"/>
              <w:keepLines w:val="0"/>
              <w:widowControl w:val="0"/>
              <w:rPr>
                <w:lang w:eastAsia="ko-KR"/>
              </w:rPr>
            </w:pPr>
            <w:r>
              <w:rPr>
                <w:lang w:eastAsia="ko-KR"/>
              </w:rPr>
              <w:t>Company</w:t>
            </w:r>
          </w:p>
        </w:tc>
        <w:tc>
          <w:tcPr>
            <w:tcW w:w="5794" w:type="dxa"/>
          </w:tcPr>
          <w:p w14:paraId="3B7350FB" w14:textId="77777777" w:rsidR="00716F50" w:rsidRDefault="00B77B6D">
            <w:pPr>
              <w:pStyle w:val="TAH"/>
              <w:keepNext w:val="0"/>
              <w:keepLines w:val="0"/>
              <w:widowControl w:val="0"/>
              <w:rPr>
                <w:lang w:eastAsia="ko-KR"/>
              </w:rPr>
            </w:pPr>
            <w:r>
              <w:rPr>
                <w:lang w:eastAsia="ko-KR"/>
              </w:rPr>
              <w:t>Contact: Name (E-mail)</w:t>
            </w:r>
          </w:p>
        </w:tc>
      </w:tr>
      <w:tr w:rsidR="00716F50" w:rsidRPr="00C53550" w14:paraId="12530EC2" w14:textId="77777777">
        <w:tc>
          <w:tcPr>
            <w:tcW w:w="3835" w:type="dxa"/>
          </w:tcPr>
          <w:p w14:paraId="77E09748" w14:textId="77777777" w:rsidR="00716F50" w:rsidRDefault="00B77B6D">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E18A3DB" w14:textId="77777777" w:rsidR="00716F50" w:rsidRDefault="00B77B6D">
            <w:pPr>
              <w:pStyle w:val="TAC"/>
              <w:keepNext w:val="0"/>
              <w:keepLines w:val="0"/>
              <w:widowControl w:val="0"/>
              <w:rPr>
                <w:lang w:val="fr-FR" w:eastAsia="ko-KR"/>
              </w:rPr>
            </w:pPr>
            <w:r>
              <w:rPr>
                <w:rFonts w:hint="eastAsia"/>
                <w:lang w:val="fr-FR" w:eastAsia="ko-KR"/>
              </w:rPr>
              <w:t>SeungJune Yi (seungjune.yi@lge.com)</w:t>
            </w:r>
          </w:p>
        </w:tc>
      </w:tr>
      <w:tr w:rsidR="00716F50" w14:paraId="637D3985" w14:textId="77777777">
        <w:tc>
          <w:tcPr>
            <w:tcW w:w="3835" w:type="dxa"/>
          </w:tcPr>
          <w:p w14:paraId="1769E83E" w14:textId="77777777" w:rsidR="00716F50" w:rsidRDefault="00B77B6D">
            <w:pPr>
              <w:pStyle w:val="TAC"/>
              <w:keepNext w:val="0"/>
              <w:keepLines w:val="0"/>
              <w:widowControl w:val="0"/>
              <w:rPr>
                <w:lang w:eastAsia="ko-KR"/>
              </w:rPr>
            </w:pPr>
            <w:proofErr w:type="spellStart"/>
            <w:r>
              <w:rPr>
                <w:rFonts w:eastAsia="MS Mincho"/>
              </w:rPr>
              <w:t>ASUSTeK</w:t>
            </w:r>
            <w:proofErr w:type="spellEnd"/>
          </w:p>
        </w:tc>
        <w:tc>
          <w:tcPr>
            <w:tcW w:w="5794" w:type="dxa"/>
          </w:tcPr>
          <w:p w14:paraId="54FF5C1A" w14:textId="77777777" w:rsidR="00716F50" w:rsidRDefault="00B77B6D">
            <w:pPr>
              <w:pStyle w:val="TAC"/>
              <w:keepNext w:val="0"/>
              <w:keepLines w:val="0"/>
              <w:widowControl w:val="0"/>
              <w:rPr>
                <w:lang w:eastAsia="ko-KR"/>
              </w:rPr>
            </w:pPr>
            <w:r>
              <w:rPr>
                <w:rFonts w:eastAsia="PMingLiU" w:hint="eastAsia"/>
                <w:lang w:val="fr-FR" w:eastAsia="zh-TW"/>
              </w:rPr>
              <w:t>Erica_Huang@asus.com</w:t>
            </w:r>
          </w:p>
        </w:tc>
      </w:tr>
      <w:tr w:rsidR="00716F50" w:rsidRPr="00C53550" w14:paraId="1D3EA28E" w14:textId="77777777">
        <w:tc>
          <w:tcPr>
            <w:tcW w:w="3835" w:type="dxa"/>
          </w:tcPr>
          <w:p w14:paraId="5614889E" w14:textId="77777777" w:rsidR="00716F50" w:rsidRDefault="00B77B6D">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5794" w:type="dxa"/>
          </w:tcPr>
          <w:p w14:paraId="6CCA056A" w14:textId="77777777" w:rsidR="00716F50" w:rsidRPr="00C53550" w:rsidRDefault="00B77B6D">
            <w:pPr>
              <w:pStyle w:val="TAC"/>
              <w:keepNext w:val="0"/>
              <w:keepLines w:val="0"/>
              <w:widowControl w:val="0"/>
              <w:rPr>
                <w:rFonts w:eastAsia="MS Mincho"/>
                <w:lang w:val="de-DE" w:eastAsia="ja-JP"/>
              </w:rPr>
            </w:pPr>
            <w:r w:rsidRPr="00C53550">
              <w:rPr>
                <w:rFonts w:eastAsia="MS Mincho"/>
                <w:lang w:val="de-DE" w:eastAsia="ja-JP"/>
              </w:rPr>
              <w:t>Ohta (ohta.yoshiaki@fujitsu.com)</w:t>
            </w:r>
          </w:p>
        </w:tc>
      </w:tr>
      <w:tr w:rsidR="00716F50" w14:paraId="75180380" w14:textId="77777777">
        <w:tc>
          <w:tcPr>
            <w:tcW w:w="3835" w:type="dxa"/>
          </w:tcPr>
          <w:p w14:paraId="06EEDC8F" w14:textId="77777777" w:rsidR="00716F50" w:rsidRDefault="00AB4B5B">
            <w:pPr>
              <w:pStyle w:val="TAC"/>
              <w:keepNext w:val="0"/>
              <w:keepLines w:val="0"/>
              <w:widowControl w:val="0"/>
              <w:rPr>
                <w:rFonts w:eastAsia="宋体"/>
                <w:lang w:val="en-US" w:eastAsia="zh-CN"/>
              </w:rPr>
            </w:pPr>
            <w:r>
              <w:rPr>
                <w:rFonts w:eastAsia="宋体" w:hint="eastAsia"/>
                <w:lang w:val="en-US" w:eastAsia="zh-CN"/>
              </w:rPr>
              <w:t>Samsung</w:t>
            </w:r>
          </w:p>
        </w:tc>
        <w:tc>
          <w:tcPr>
            <w:tcW w:w="5794" w:type="dxa"/>
          </w:tcPr>
          <w:p w14:paraId="14900B8E" w14:textId="77777777" w:rsidR="00716F50" w:rsidRDefault="00AB4B5B">
            <w:pPr>
              <w:pStyle w:val="TAC"/>
              <w:keepNext w:val="0"/>
              <w:keepLines w:val="0"/>
              <w:widowControl w:val="0"/>
              <w:rPr>
                <w:rFonts w:eastAsia="宋体"/>
                <w:lang w:val="en-US" w:eastAsia="zh-CN"/>
              </w:rPr>
            </w:pPr>
            <w:r>
              <w:rPr>
                <w:rFonts w:eastAsia="宋体" w:hint="eastAsia"/>
                <w:lang w:val="en-US" w:eastAsia="zh-CN"/>
              </w:rPr>
              <w:t>anilag@samsung.com</w:t>
            </w:r>
          </w:p>
        </w:tc>
      </w:tr>
      <w:tr w:rsidR="00BF1583" w:rsidRPr="00C53550" w14:paraId="55C11776" w14:textId="77777777">
        <w:tc>
          <w:tcPr>
            <w:tcW w:w="3835" w:type="dxa"/>
          </w:tcPr>
          <w:p w14:paraId="354B3931" w14:textId="77777777" w:rsidR="00BF1583" w:rsidRDefault="00BF1583" w:rsidP="00BF1583">
            <w:pPr>
              <w:pStyle w:val="TAC"/>
              <w:keepNext w:val="0"/>
              <w:keepLines w:val="0"/>
              <w:widowControl w:val="0"/>
              <w:rPr>
                <w:lang w:eastAsia="ko-KR"/>
              </w:rPr>
            </w:pPr>
            <w:r>
              <w:rPr>
                <w:rFonts w:eastAsia="宋体"/>
                <w:lang w:val="fi-FI" w:eastAsia="zh-CN"/>
              </w:rPr>
              <w:t>Nokia, Nokia Shanghai Bell</w:t>
            </w:r>
          </w:p>
        </w:tc>
        <w:tc>
          <w:tcPr>
            <w:tcW w:w="5794" w:type="dxa"/>
          </w:tcPr>
          <w:p w14:paraId="21DDD1A9" w14:textId="77777777" w:rsidR="00BF1583" w:rsidRPr="00C53550" w:rsidRDefault="00BF1583" w:rsidP="00BF1583">
            <w:pPr>
              <w:pStyle w:val="TAC"/>
              <w:keepNext w:val="0"/>
              <w:keepLines w:val="0"/>
              <w:widowControl w:val="0"/>
              <w:rPr>
                <w:lang w:val="it-IT" w:eastAsia="ko-KR"/>
              </w:rPr>
            </w:pPr>
            <w:r>
              <w:rPr>
                <w:rFonts w:eastAsia="宋体"/>
                <w:lang w:val="fi-FI" w:eastAsia="zh-CN"/>
              </w:rPr>
              <w:t>Samuli Turtinen (samuli.turtinen@nokia.com)</w:t>
            </w:r>
          </w:p>
        </w:tc>
      </w:tr>
      <w:tr w:rsidR="00BF1583" w:rsidRPr="00DA14F7" w14:paraId="54DE0745" w14:textId="77777777">
        <w:tc>
          <w:tcPr>
            <w:tcW w:w="3835" w:type="dxa"/>
          </w:tcPr>
          <w:p w14:paraId="6BADE640" w14:textId="1BDF789E" w:rsidR="00BF1583" w:rsidRPr="00BF1583" w:rsidRDefault="00D93620" w:rsidP="00BF1583">
            <w:pPr>
              <w:pStyle w:val="TAC"/>
              <w:keepNext w:val="0"/>
              <w:keepLines w:val="0"/>
              <w:widowControl w:val="0"/>
              <w:rPr>
                <w:lang w:val="fi-FI" w:eastAsia="ko-KR"/>
              </w:rPr>
            </w:pPr>
            <w:r>
              <w:rPr>
                <w:lang w:val="fi-FI" w:eastAsia="ko-KR"/>
              </w:rPr>
              <w:t>ZTE</w:t>
            </w:r>
          </w:p>
        </w:tc>
        <w:tc>
          <w:tcPr>
            <w:tcW w:w="5794" w:type="dxa"/>
          </w:tcPr>
          <w:p w14:paraId="09672408" w14:textId="7269C275" w:rsidR="00BF1583" w:rsidRPr="00C53550" w:rsidRDefault="00D93620" w:rsidP="00BF1583">
            <w:pPr>
              <w:pStyle w:val="TAC"/>
              <w:keepNext w:val="0"/>
              <w:keepLines w:val="0"/>
              <w:widowControl w:val="0"/>
              <w:rPr>
                <w:lang w:val="fi-FI" w:eastAsia="ko-KR"/>
              </w:rPr>
            </w:pPr>
            <w:r w:rsidRPr="00C53550">
              <w:rPr>
                <w:lang w:val="fi-FI" w:eastAsia="ko-KR"/>
              </w:rPr>
              <w:t>Eswar.vutukuri@zte.com.cn</w:t>
            </w:r>
          </w:p>
        </w:tc>
      </w:tr>
      <w:tr w:rsidR="00BF1583" w:rsidRPr="00DA14F7" w14:paraId="182B9265" w14:textId="77777777">
        <w:tc>
          <w:tcPr>
            <w:tcW w:w="3835" w:type="dxa"/>
          </w:tcPr>
          <w:p w14:paraId="64C9BD07" w14:textId="5CC91370" w:rsidR="00BF1583" w:rsidRPr="00596538" w:rsidRDefault="00596538" w:rsidP="00BF1583">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2A65A304" w14:textId="7F87A807" w:rsidR="00BF1583" w:rsidRPr="00596538" w:rsidRDefault="00596538" w:rsidP="00BF1583">
            <w:pPr>
              <w:pStyle w:val="TAC"/>
              <w:keepNext w:val="0"/>
              <w:keepLines w:val="0"/>
              <w:widowControl w:val="0"/>
              <w:rPr>
                <w:rFonts w:eastAsiaTheme="minorEastAsia"/>
                <w:lang w:val="sv-SE" w:eastAsia="zh-CN"/>
              </w:rPr>
            </w:pPr>
            <w:r>
              <w:rPr>
                <w:rFonts w:eastAsiaTheme="minorEastAsia" w:hint="eastAsia"/>
                <w:lang w:val="sv-SE" w:eastAsia="zh-CN"/>
              </w:rPr>
              <w:t>l</w:t>
            </w:r>
            <w:r>
              <w:rPr>
                <w:rFonts w:eastAsiaTheme="minorEastAsia"/>
                <w:lang w:val="sv-SE" w:eastAsia="zh-CN"/>
              </w:rPr>
              <w:t>inxue@oppo.com</w:t>
            </w:r>
          </w:p>
        </w:tc>
      </w:tr>
      <w:tr w:rsidR="00BF1583" w:rsidRPr="00A4055E" w14:paraId="2FCB3662" w14:textId="77777777">
        <w:tc>
          <w:tcPr>
            <w:tcW w:w="3835" w:type="dxa"/>
          </w:tcPr>
          <w:p w14:paraId="5A9BDA2C" w14:textId="7A3D4DF0" w:rsidR="00BF1583" w:rsidRDefault="002D0369" w:rsidP="00BF1583">
            <w:pPr>
              <w:pStyle w:val="TAC"/>
              <w:keepNext w:val="0"/>
              <w:keepLines w:val="0"/>
              <w:widowControl w:val="0"/>
              <w:rPr>
                <w:lang w:val="pl-PL" w:eastAsia="ko-KR"/>
              </w:rPr>
            </w:pPr>
            <w:r>
              <w:rPr>
                <w:lang w:val="pl-PL" w:eastAsia="ko-KR"/>
              </w:rPr>
              <w:t>Lenovo</w:t>
            </w:r>
          </w:p>
        </w:tc>
        <w:tc>
          <w:tcPr>
            <w:tcW w:w="5794" w:type="dxa"/>
          </w:tcPr>
          <w:p w14:paraId="280DADA4" w14:textId="400B35C6" w:rsidR="00BF1583" w:rsidRDefault="002D0369" w:rsidP="00BF1583">
            <w:pPr>
              <w:pStyle w:val="TAC"/>
              <w:keepNext w:val="0"/>
              <w:keepLines w:val="0"/>
              <w:widowControl w:val="0"/>
              <w:rPr>
                <w:lang w:val="de-DE" w:eastAsia="ko-KR"/>
              </w:rPr>
            </w:pPr>
            <w:r>
              <w:rPr>
                <w:lang w:val="de-DE" w:eastAsia="ko-KR"/>
              </w:rPr>
              <w:t>Joachim Löhr jlohr@lenovo.com</w:t>
            </w:r>
          </w:p>
        </w:tc>
      </w:tr>
      <w:tr w:rsidR="00BF1583" w:rsidRPr="00DA14F7" w14:paraId="608F284C" w14:textId="77777777">
        <w:tc>
          <w:tcPr>
            <w:tcW w:w="3835" w:type="dxa"/>
          </w:tcPr>
          <w:p w14:paraId="21F22439" w14:textId="4C75C890" w:rsidR="00BF1583" w:rsidRDefault="00C53550" w:rsidP="00BF1583">
            <w:pPr>
              <w:pStyle w:val="TAC"/>
              <w:keepNext w:val="0"/>
              <w:keepLines w:val="0"/>
              <w:widowControl w:val="0"/>
              <w:rPr>
                <w:rFonts w:eastAsia="MS Mincho"/>
                <w:lang w:val="pl-PL" w:eastAsia="ja-JP"/>
              </w:rPr>
            </w:pPr>
            <w:r>
              <w:rPr>
                <w:rFonts w:eastAsia="MS Mincho"/>
                <w:lang w:val="pl-PL" w:eastAsia="ja-JP"/>
              </w:rPr>
              <w:t>Panasonic</w:t>
            </w:r>
          </w:p>
        </w:tc>
        <w:tc>
          <w:tcPr>
            <w:tcW w:w="5794" w:type="dxa"/>
          </w:tcPr>
          <w:p w14:paraId="61645148" w14:textId="6B76FCEE" w:rsidR="00BF1583" w:rsidRPr="00C53550" w:rsidRDefault="00C53550" w:rsidP="00BF1583">
            <w:pPr>
              <w:pStyle w:val="TAC"/>
              <w:keepNext w:val="0"/>
              <w:keepLines w:val="0"/>
              <w:widowControl w:val="0"/>
              <w:rPr>
                <w:rFonts w:eastAsia="MS Mincho"/>
                <w:lang w:val="pl-PL" w:eastAsia="ja-JP"/>
              </w:rPr>
            </w:pPr>
            <w:r w:rsidRPr="00C53550">
              <w:rPr>
                <w:rFonts w:eastAsia="MS Mincho"/>
                <w:lang w:val="pl-PL" w:eastAsia="ja-JP"/>
              </w:rPr>
              <w:t>Rikin.shah@eu.panasonic.c</w:t>
            </w:r>
            <w:r>
              <w:rPr>
                <w:rFonts w:eastAsia="MS Mincho"/>
                <w:lang w:val="pl-PL" w:eastAsia="ja-JP"/>
              </w:rPr>
              <w:t>om</w:t>
            </w:r>
          </w:p>
        </w:tc>
      </w:tr>
      <w:tr w:rsidR="00BF1583" w:rsidRPr="00DA14F7" w14:paraId="762237A3" w14:textId="77777777">
        <w:tc>
          <w:tcPr>
            <w:tcW w:w="3835" w:type="dxa"/>
          </w:tcPr>
          <w:p w14:paraId="6F09D016" w14:textId="2CAC88BA" w:rsidR="00BF1583" w:rsidRPr="00024E6B" w:rsidRDefault="00024E6B" w:rsidP="00BF1583">
            <w:pPr>
              <w:pStyle w:val="TAC"/>
              <w:keepNext w:val="0"/>
              <w:keepLines w:val="0"/>
              <w:widowControl w:val="0"/>
              <w:rPr>
                <w:rFonts w:eastAsia="PMingLiU"/>
                <w:lang w:val="fi-FI" w:eastAsia="zh-TW"/>
              </w:rPr>
            </w:pPr>
            <w:r>
              <w:rPr>
                <w:rFonts w:eastAsia="PMingLiU" w:hint="eastAsia"/>
                <w:lang w:val="fi-FI" w:eastAsia="zh-TW"/>
              </w:rPr>
              <w:lastRenderedPageBreak/>
              <w:t>I</w:t>
            </w:r>
            <w:r>
              <w:rPr>
                <w:rFonts w:eastAsia="PMingLiU"/>
                <w:lang w:val="fi-FI" w:eastAsia="zh-TW"/>
              </w:rPr>
              <w:t>TRI</w:t>
            </w:r>
          </w:p>
        </w:tc>
        <w:tc>
          <w:tcPr>
            <w:tcW w:w="5794" w:type="dxa"/>
          </w:tcPr>
          <w:p w14:paraId="6680CC15" w14:textId="3838A1AB" w:rsidR="00BF1583" w:rsidRPr="00024E6B" w:rsidRDefault="00746E50" w:rsidP="00BF1583">
            <w:pPr>
              <w:pStyle w:val="TAC"/>
              <w:keepNext w:val="0"/>
              <w:keepLines w:val="0"/>
              <w:widowControl w:val="0"/>
              <w:rPr>
                <w:rFonts w:eastAsia="PMingLiU"/>
                <w:lang w:val="fi-FI" w:eastAsia="zh-TW"/>
              </w:rPr>
            </w:pPr>
            <w:r>
              <w:rPr>
                <w:rFonts w:eastAsia="PMingLiU"/>
                <w:lang w:val="fi-FI" w:eastAsia="zh-TW"/>
              </w:rPr>
              <w:t>m</w:t>
            </w:r>
            <w:r w:rsidR="00024E6B">
              <w:rPr>
                <w:rFonts w:eastAsia="PMingLiU"/>
                <w:lang w:val="fi-FI" w:eastAsia="zh-TW"/>
              </w:rPr>
              <w:t>oumou3@itri.org.tw</w:t>
            </w:r>
          </w:p>
        </w:tc>
      </w:tr>
      <w:tr w:rsidR="00BF1583" w:rsidRPr="00DA14F7" w14:paraId="665110EC" w14:textId="77777777">
        <w:tc>
          <w:tcPr>
            <w:tcW w:w="3835" w:type="dxa"/>
          </w:tcPr>
          <w:p w14:paraId="19BD6BA4" w14:textId="3D1BA918" w:rsidR="00BF1583" w:rsidRDefault="00915BE4" w:rsidP="00BF1583">
            <w:pPr>
              <w:pStyle w:val="TAC"/>
              <w:keepNext w:val="0"/>
              <w:keepLines w:val="0"/>
              <w:widowControl w:val="0"/>
              <w:rPr>
                <w:rFonts w:eastAsia="宋体"/>
                <w:lang w:val="pl-PL" w:eastAsia="zh-CN"/>
              </w:rPr>
            </w:pPr>
            <w:r>
              <w:rPr>
                <w:rFonts w:eastAsia="宋体"/>
                <w:lang w:val="pl-PL" w:eastAsia="zh-CN"/>
              </w:rPr>
              <w:t>InterDigital</w:t>
            </w:r>
          </w:p>
        </w:tc>
        <w:tc>
          <w:tcPr>
            <w:tcW w:w="5794" w:type="dxa"/>
          </w:tcPr>
          <w:p w14:paraId="12D73D23" w14:textId="35501D18" w:rsidR="00BF1583" w:rsidRPr="00BF1583" w:rsidRDefault="00915BE4" w:rsidP="00BF1583">
            <w:pPr>
              <w:pStyle w:val="TAC"/>
              <w:keepNext w:val="0"/>
              <w:keepLines w:val="0"/>
              <w:widowControl w:val="0"/>
              <w:rPr>
                <w:rFonts w:eastAsia="宋体"/>
                <w:lang w:val="fi-FI" w:eastAsia="zh-CN"/>
              </w:rPr>
            </w:pPr>
            <w:r>
              <w:rPr>
                <w:rFonts w:eastAsia="宋体"/>
                <w:lang w:val="fi-FI" w:eastAsia="zh-CN"/>
              </w:rPr>
              <w:t>Faris.alfarhan@interdigital.com</w:t>
            </w:r>
          </w:p>
        </w:tc>
      </w:tr>
      <w:tr w:rsidR="00BF1583" w:rsidRPr="00DA14F7" w14:paraId="248D1FC8" w14:textId="77777777">
        <w:tc>
          <w:tcPr>
            <w:tcW w:w="3835" w:type="dxa"/>
          </w:tcPr>
          <w:p w14:paraId="4F032A31" w14:textId="77777777" w:rsidR="00BF1583" w:rsidRPr="00C53550" w:rsidRDefault="00BF1583" w:rsidP="00BF1583">
            <w:pPr>
              <w:pStyle w:val="TAC"/>
              <w:keepNext w:val="0"/>
              <w:keepLines w:val="0"/>
              <w:widowControl w:val="0"/>
              <w:rPr>
                <w:lang w:val="pl-PL" w:eastAsia="ko-KR"/>
              </w:rPr>
            </w:pPr>
          </w:p>
        </w:tc>
        <w:tc>
          <w:tcPr>
            <w:tcW w:w="5794" w:type="dxa"/>
          </w:tcPr>
          <w:p w14:paraId="47766853" w14:textId="77777777" w:rsidR="00BF1583" w:rsidRDefault="00BF1583" w:rsidP="00BF1583">
            <w:pPr>
              <w:pStyle w:val="TAC"/>
              <w:keepNext w:val="0"/>
              <w:keepLines w:val="0"/>
              <w:widowControl w:val="0"/>
              <w:rPr>
                <w:lang w:val="pl-PL" w:eastAsia="ko-KR"/>
              </w:rPr>
            </w:pPr>
          </w:p>
        </w:tc>
      </w:tr>
      <w:tr w:rsidR="00BF1583" w:rsidRPr="00DA14F7" w14:paraId="5E30AADE" w14:textId="77777777">
        <w:tc>
          <w:tcPr>
            <w:tcW w:w="3835" w:type="dxa"/>
          </w:tcPr>
          <w:p w14:paraId="5508F726" w14:textId="77777777" w:rsidR="00BF1583" w:rsidRPr="00BF1583" w:rsidRDefault="00BF1583" w:rsidP="00BF1583">
            <w:pPr>
              <w:pStyle w:val="TAC"/>
              <w:keepNext w:val="0"/>
              <w:keepLines w:val="0"/>
              <w:widowControl w:val="0"/>
              <w:rPr>
                <w:rFonts w:eastAsia="宋体"/>
                <w:lang w:val="fi-FI" w:eastAsia="zh-CN"/>
              </w:rPr>
            </w:pPr>
          </w:p>
        </w:tc>
        <w:tc>
          <w:tcPr>
            <w:tcW w:w="5794" w:type="dxa"/>
          </w:tcPr>
          <w:p w14:paraId="53FE4F2F" w14:textId="77777777" w:rsidR="00BF1583" w:rsidRDefault="00BF1583" w:rsidP="00BF1583">
            <w:pPr>
              <w:pStyle w:val="TAC"/>
              <w:keepNext w:val="0"/>
              <w:keepLines w:val="0"/>
              <w:widowControl w:val="0"/>
              <w:rPr>
                <w:rFonts w:eastAsia="宋体"/>
                <w:lang w:val="pl-PL" w:eastAsia="zh-CN"/>
              </w:rPr>
            </w:pPr>
          </w:p>
        </w:tc>
      </w:tr>
      <w:tr w:rsidR="00BF1583" w:rsidRPr="00DA14F7" w14:paraId="14184679" w14:textId="77777777">
        <w:tc>
          <w:tcPr>
            <w:tcW w:w="3835" w:type="dxa"/>
          </w:tcPr>
          <w:p w14:paraId="0C17FCF7" w14:textId="77777777" w:rsidR="00BF1583" w:rsidRPr="00C53550" w:rsidRDefault="00BF1583" w:rsidP="00BF1583">
            <w:pPr>
              <w:pStyle w:val="TAC"/>
              <w:keepNext w:val="0"/>
              <w:keepLines w:val="0"/>
              <w:widowControl w:val="0"/>
              <w:rPr>
                <w:rFonts w:eastAsia="宋体"/>
                <w:lang w:val="pl-PL" w:eastAsia="zh-CN"/>
              </w:rPr>
            </w:pPr>
          </w:p>
        </w:tc>
        <w:tc>
          <w:tcPr>
            <w:tcW w:w="5794" w:type="dxa"/>
          </w:tcPr>
          <w:p w14:paraId="0F503BF1" w14:textId="77777777" w:rsidR="00BF1583" w:rsidRPr="00BF1583" w:rsidRDefault="00BF1583" w:rsidP="00BF1583">
            <w:pPr>
              <w:pStyle w:val="TAC"/>
              <w:keepNext w:val="0"/>
              <w:keepLines w:val="0"/>
              <w:widowControl w:val="0"/>
              <w:rPr>
                <w:rFonts w:eastAsia="宋体"/>
                <w:lang w:val="fi-FI" w:eastAsia="zh-CN"/>
              </w:rPr>
            </w:pPr>
          </w:p>
        </w:tc>
      </w:tr>
      <w:tr w:rsidR="00BF1583" w:rsidRPr="00DA14F7" w14:paraId="6213E52D" w14:textId="77777777">
        <w:tc>
          <w:tcPr>
            <w:tcW w:w="3835" w:type="dxa"/>
          </w:tcPr>
          <w:p w14:paraId="02545319" w14:textId="77777777" w:rsidR="00BF1583" w:rsidRDefault="00BF1583" w:rsidP="00BF1583">
            <w:pPr>
              <w:pStyle w:val="TAC"/>
              <w:keepNext w:val="0"/>
              <w:keepLines w:val="0"/>
              <w:widowControl w:val="0"/>
              <w:rPr>
                <w:lang w:val="pl-PL" w:eastAsia="ko-KR"/>
              </w:rPr>
            </w:pPr>
          </w:p>
        </w:tc>
        <w:tc>
          <w:tcPr>
            <w:tcW w:w="5794" w:type="dxa"/>
          </w:tcPr>
          <w:p w14:paraId="78048FF7" w14:textId="77777777" w:rsidR="00BF1583" w:rsidRDefault="00BF1583" w:rsidP="00BF1583">
            <w:pPr>
              <w:pStyle w:val="TAC"/>
              <w:keepNext w:val="0"/>
              <w:keepLines w:val="0"/>
              <w:widowControl w:val="0"/>
              <w:rPr>
                <w:lang w:val="pl-PL" w:eastAsia="ko-KR"/>
              </w:rPr>
            </w:pPr>
          </w:p>
        </w:tc>
      </w:tr>
      <w:tr w:rsidR="00BF1583" w:rsidRPr="00DA14F7" w14:paraId="3389EC8A" w14:textId="77777777">
        <w:tc>
          <w:tcPr>
            <w:tcW w:w="3835" w:type="dxa"/>
          </w:tcPr>
          <w:p w14:paraId="304BD63A" w14:textId="77777777" w:rsidR="00BF1583" w:rsidRDefault="00BF1583" w:rsidP="00BF1583">
            <w:pPr>
              <w:pStyle w:val="TAC"/>
              <w:keepNext w:val="0"/>
              <w:keepLines w:val="0"/>
              <w:widowControl w:val="0"/>
              <w:rPr>
                <w:lang w:val="pl-PL" w:eastAsia="ko-KR"/>
              </w:rPr>
            </w:pPr>
          </w:p>
        </w:tc>
        <w:tc>
          <w:tcPr>
            <w:tcW w:w="5794" w:type="dxa"/>
          </w:tcPr>
          <w:p w14:paraId="6866319B" w14:textId="77777777" w:rsidR="00BF1583" w:rsidRDefault="00BF1583" w:rsidP="00BF1583">
            <w:pPr>
              <w:pStyle w:val="TAC"/>
              <w:keepNext w:val="0"/>
              <w:keepLines w:val="0"/>
              <w:widowControl w:val="0"/>
              <w:rPr>
                <w:lang w:val="pl-PL" w:eastAsia="ko-KR"/>
              </w:rPr>
            </w:pPr>
          </w:p>
        </w:tc>
      </w:tr>
      <w:tr w:rsidR="00BF1583" w:rsidRPr="00DA14F7" w14:paraId="5F65F029" w14:textId="77777777">
        <w:tc>
          <w:tcPr>
            <w:tcW w:w="3835" w:type="dxa"/>
          </w:tcPr>
          <w:p w14:paraId="4D442CD2" w14:textId="77777777" w:rsidR="00BF1583" w:rsidRPr="00C53550" w:rsidRDefault="00BF1583" w:rsidP="00BF1583">
            <w:pPr>
              <w:pStyle w:val="TAC"/>
              <w:keepNext w:val="0"/>
              <w:keepLines w:val="0"/>
              <w:widowControl w:val="0"/>
              <w:rPr>
                <w:rFonts w:eastAsia="宋体"/>
                <w:lang w:val="pl-PL" w:eastAsia="zh-CN"/>
              </w:rPr>
            </w:pPr>
          </w:p>
        </w:tc>
        <w:tc>
          <w:tcPr>
            <w:tcW w:w="5794" w:type="dxa"/>
          </w:tcPr>
          <w:p w14:paraId="4B784117" w14:textId="77777777" w:rsidR="00BF1583" w:rsidRDefault="00BF1583" w:rsidP="00BF1583">
            <w:pPr>
              <w:pStyle w:val="TAC"/>
              <w:keepNext w:val="0"/>
              <w:keepLines w:val="0"/>
              <w:widowControl w:val="0"/>
              <w:rPr>
                <w:rFonts w:eastAsia="宋体"/>
                <w:lang w:val="pl-PL" w:eastAsia="zh-CN"/>
              </w:rPr>
            </w:pPr>
          </w:p>
        </w:tc>
      </w:tr>
      <w:tr w:rsidR="00BF1583" w:rsidRPr="00DA14F7" w14:paraId="1048FC70" w14:textId="77777777">
        <w:tc>
          <w:tcPr>
            <w:tcW w:w="3835" w:type="dxa"/>
          </w:tcPr>
          <w:p w14:paraId="64BB48CF" w14:textId="77777777" w:rsidR="00BF1583" w:rsidRPr="00BF1583" w:rsidRDefault="00BF1583" w:rsidP="00BF1583">
            <w:pPr>
              <w:pStyle w:val="TAC"/>
              <w:keepNext w:val="0"/>
              <w:keepLines w:val="0"/>
              <w:widowControl w:val="0"/>
              <w:rPr>
                <w:lang w:val="fi-FI" w:eastAsia="ko-KR"/>
              </w:rPr>
            </w:pPr>
          </w:p>
        </w:tc>
        <w:tc>
          <w:tcPr>
            <w:tcW w:w="5794" w:type="dxa"/>
          </w:tcPr>
          <w:p w14:paraId="7FE506F6" w14:textId="77777777" w:rsidR="00BF1583" w:rsidRDefault="00BF1583" w:rsidP="00BF1583">
            <w:pPr>
              <w:pStyle w:val="TAC"/>
              <w:keepNext w:val="0"/>
              <w:keepLines w:val="0"/>
              <w:widowControl w:val="0"/>
              <w:rPr>
                <w:rFonts w:eastAsia="PMingLiU"/>
                <w:lang w:val="fi-FI" w:eastAsia="zh-TW"/>
              </w:rPr>
            </w:pPr>
          </w:p>
        </w:tc>
      </w:tr>
      <w:tr w:rsidR="00BF1583" w:rsidRPr="00DA14F7" w14:paraId="6E09A662" w14:textId="77777777">
        <w:tc>
          <w:tcPr>
            <w:tcW w:w="3835" w:type="dxa"/>
          </w:tcPr>
          <w:p w14:paraId="5B090BE9" w14:textId="77777777" w:rsidR="00BF1583" w:rsidRPr="00C53550" w:rsidRDefault="00BF1583" w:rsidP="00BF1583">
            <w:pPr>
              <w:pStyle w:val="TAC"/>
              <w:keepNext w:val="0"/>
              <w:keepLines w:val="0"/>
              <w:widowControl w:val="0"/>
              <w:rPr>
                <w:rFonts w:eastAsiaTheme="minorEastAsia"/>
                <w:lang w:val="pl-PL" w:eastAsia="zh-CN"/>
              </w:rPr>
            </w:pPr>
          </w:p>
        </w:tc>
        <w:tc>
          <w:tcPr>
            <w:tcW w:w="5794" w:type="dxa"/>
          </w:tcPr>
          <w:p w14:paraId="051ABE78" w14:textId="77777777" w:rsidR="00BF1583" w:rsidRDefault="00BF1583" w:rsidP="00BF1583">
            <w:pPr>
              <w:pStyle w:val="TAC"/>
              <w:keepNext w:val="0"/>
              <w:keepLines w:val="0"/>
              <w:widowControl w:val="0"/>
              <w:rPr>
                <w:rFonts w:eastAsiaTheme="minorEastAsia"/>
                <w:lang w:val="pl-PL" w:eastAsia="zh-CN"/>
              </w:rPr>
            </w:pPr>
          </w:p>
        </w:tc>
      </w:tr>
      <w:tr w:rsidR="00BF1583" w:rsidRPr="00DA14F7" w14:paraId="21422CF5" w14:textId="77777777">
        <w:tc>
          <w:tcPr>
            <w:tcW w:w="3835" w:type="dxa"/>
          </w:tcPr>
          <w:p w14:paraId="0340DE90" w14:textId="77777777" w:rsidR="00BF1583" w:rsidRPr="00C53550" w:rsidRDefault="00BF1583" w:rsidP="00BF1583">
            <w:pPr>
              <w:pStyle w:val="TAC"/>
              <w:keepNext w:val="0"/>
              <w:keepLines w:val="0"/>
              <w:widowControl w:val="0"/>
              <w:rPr>
                <w:rFonts w:eastAsiaTheme="minorEastAsia"/>
                <w:lang w:val="pl-PL" w:eastAsia="zh-CN"/>
              </w:rPr>
            </w:pPr>
          </w:p>
        </w:tc>
        <w:tc>
          <w:tcPr>
            <w:tcW w:w="5794" w:type="dxa"/>
          </w:tcPr>
          <w:p w14:paraId="6AA6EF96" w14:textId="77777777" w:rsidR="00BF1583" w:rsidRDefault="00BF1583" w:rsidP="00BF1583">
            <w:pPr>
              <w:pStyle w:val="TAC"/>
              <w:keepNext w:val="0"/>
              <w:keepLines w:val="0"/>
              <w:widowControl w:val="0"/>
              <w:rPr>
                <w:rFonts w:eastAsiaTheme="minorEastAsia"/>
                <w:lang w:val="pl-PL" w:eastAsia="zh-CN"/>
              </w:rPr>
            </w:pPr>
          </w:p>
        </w:tc>
      </w:tr>
      <w:tr w:rsidR="00BF1583" w:rsidRPr="00DA14F7" w14:paraId="480DE3E7" w14:textId="77777777">
        <w:tc>
          <w:tcPr>
            <w:tcW w:w="3835" w:type="dxa"/>
          </w:tcPr>
          <w:p w14:paraId="02C366DC" w14:textId="77777777" w:rsidR="00BF1583" w:rsidRPr="00C53550" w:rsidRDefault="00BF1583" w:rsidP="00BF1583">
            <w:pPr>
              <w:pStyle w:val="TAC"/>
              <w:keepNext w:val="0"/>
              <w:keepLines w:val="0"/>
              <w:widowControl w:val="0"/>
              <w:rPr>
                <w:rFonts w:eastAsiaTheme="minorEastAsia"/>
                <w:lang w:val="pl-PL" w:eastAsia="zh-CN"/>
              </w:rPr>
            </w:pPr>
          </w:p>
        </w:tc>
        <w:tc>
          <w:tcPr>
            <w:tcW w:w="5794" w:type="dxa"/>
          </w:tcPr>
          <w:p w14:paraId="1D4DADB6" w14:textId="77777777" w:rsidR="00BF1583" w:rsidRDefault="00BF1583" w:rsidP="00BF1583">
            <w:pPr>
              <w:pStyle w:val="TAC"/>
              <w:keepNext w:val="0"/>
              <w:keepLines w:val="0"/>
              <w:widowControl w:val="0"/>
              <w:rPr>
                <w:rFonts w:eastAsiaTheme="minorEastAsia"/>
                <w:lang w:val="pl-PL" w:eastAsia="zh-CN"/>
              </w:rPr>
            </w:pPr>
          </w:p>
        </w:tc>
      </w:tr>
      <w:tr w:rsidR="00BF1583" w:rsidRPr="00DA14F7" w14:paraId="768E73D7" w14:textId="77777777">
        <w:tc>
          <w:tcPr>
            <w:tcW w:w="3835" w:type="dxa"/>
          </w:tcPr>
          <w:p w14:paraId="57ECFC05" w14:textId="77777777" w:rsidR="00BF1583" w:rsidRDefault="00BF1583" w:rsidP="00BF1583">
            <w:pPr>
              <w:pStyle w:val="TAC"/>
              <w:keepNext w:val="0"/>
              <w:keepLines w:val="0"/>
              <w:widowControl w:val="0"/>
              <w:rPr>
                <w:rFonts w:eastAsia="宋体"/>
                <w:lang w:val="pl-PL" w:eastAsia="zh-CN"/>
              </w:rPr>
            </w:pPr>
          </w:p>
        </w:tc>
        <w:tc>
          <w:tcPr>
            <w:tcW w:w="5794" w:type="dxa"/>
          </w:tcPr>
          <w:p w14:paraId="398D2342" w14:textId="77777777" w:rsidR="00BF1583" w:rsidRPr="00C53550" w:rsidRDefault="00BF1583" w:rsidP="00BF1583">
            <w:pPr>
              <w:pStyle w:val="TAC"/>
              <w:keepNext w:val="0"/>
              <w:keepLines w:val="0"/>
              <w:widowControl w:val="0"/>
              <w:rPr>
                <w:rFonts w:eastAsia="宋体"/>
                <w:lang w:val="pl-PL" w:eastAsia="zh-CN"/>
              </w:rPr>
            </w:pPr>
          </w:p>
        </w:tc>
      </w:tr>
      <w:tr w:rsidR="00BF1583" w:rsidRPr="00DA14F7" w14:paraId="5B9E98EA" w14:textId="77777777">
        <w:tc>
          <w:tcPr>
            <w:tcW w:w="3835" w:type="dxa"/>
          </w:tcPr>
          <w:p w14:paraId="51FEE947" w14:textId="77777777" w:rsidR="00BF1583" w:rsidRPr="00BF1583" w:rsidRDefault="00BF1583" w:rsidP="00BF1583">
            <w:pPr>
              <w:pStyle w:val="TAC"/>
              <w:keepNext w:val="0"/>
              <w:keepLines w:val="0"/>
              <w:widowControl w:val="0"/>
              <w:rPr>
                <w:rFonts w:eastAsia="宋体"/>
                <w:lang w:val="fi-FI" w:eastAsia="zh-CN"/>
              </w:rPr>
            </w:pPr>
          </w:p>
        </w:tc>
        <w:tc>
          <w:tcPr>
            <w:tcW w:w="5794" w:type="dxa"/>
          </w:tcPr>
          <w:p w14:paraId="3B483178" w14:textId="77777777" w:rsidR="00BF1583" w:rsidRPr="00C53550" w:rsidRDefault="00BF1583" w:rsidP="00BF1583">
            <w:pPr>
              <w:pStyle w:val="TAC"/>
              <w:keepNext w:val="0"/>
              <w:keepLines w:val="0"/>
              <w:widowControl w:val="0"/>
              <w:rPr>
                <w:rFonts w:eastAsia="宋体"/>
                <w:lang w:val="pl-PL" w:eastAsia="zh-CN"/>
              </w:rPr>
            </w:pPr>
          </w:p>
        </w:tc>
      </w:tr>
      <w:tr w:rsidR="00BF1583" w:rsidRPr="00DA14F7" w14:paraId="01CE562C" w14:textId="77777777">
        <w:tc>
          <w:tcPr>
            <w:tcW w:w="3835" w:type="dxa"/>
          </w:tcPr>
          <w:p w14:paraId="6E5D3E6B" w14:textId="77777777" w:rsidR="00BF1583" w:rsidRPr="00BF1583" w:rsidRDefault="00BF1583" w:rsidP="00BF1583">
            <w:pPr>
              <w:pStyle w:val="TAC"/>
              <w:keepNext w:val="0"/>
              <w:keepLines w:val="0"/>
              <w:widowControl w:val="0"/>
              <w:rPr>
                <w:rFonts w:eastAsia="宋体"/>
                <w:lang w:val="fi-FI" w:eastAsia="zh-CN"/>
              </w:rPr>
            </w:pPr>
          </w:p>
        </w:tc>
        <w:tc>
          <w:tcPr>
            <w:tcW w:w="5794" w:type="dxa"/>
          </w:tcPr>
          <w:p w14:paraId="0A3080EA" w14:textId="77777777" w:rsidR="00BF1583" w:rsidRPr="00C53550" w:rsidRDefault="00BF1583" w:rsidP="00BF1583">
            <w:pPr>
              <w:pStyle w:val="TAC"/>
              <w:keepNext w:val="0"/>
              <w:keepLines w:val="0"/>
              <w:widowControl w:val="0"/>
              <w:rPr>
                <w:rFonts w:eastAsia="宋体"/>
                <w:lang w:val="pl-PL" w:eastAsia="zh-CN"/>
              </w:rPr>
            </w:pPr>
          </w:p>
        </w:tc>
      </w:tr>
      <w:tr w:rsidR="00BF1583" w:rsidRPr="00DA14F7" w14:paraId="514378E1" w14:textId="77777777">
        <w:tc>
          <w:tcPr>
            <w:tcW w:w="3835" w:type="dxa"/>
          </w:tcPr>
          <w:p w14:paraId="63CC7C32" w14:textId="77777777" w:rsidR="00BF1583" w:rsidRPr="00BF1583" w:rsidRDefault="00BF1583" w:rsidP="00BF1583">
            <w:pPr>
              <w:pStyle w:val="TAC"/>
              <w:keepNext w:val="0"/>
              <w:keepLines w:val="0"/>
              <w:widowControl w:val="0"/>
              <w:rPr>
                <w:rFonts w:eastAsia="宋体"/>
                <w:lang w:val="fi-FI" w:eastAsia="zh-CN"/>
              </w:rPr>
            </w:pPr>
          </w:p>
        </w:tc>
        <w:tc>
          <w:tcPr>
            <w:tcW w:w="5794" w:type="dxa"/>
          </w:tcPr>
          <w:p w14:paraId="36C57C6F" w14:textId="77777777" w:rsidR="00BF1583" w:rsidRPr="00C53550" w:rsidRDefault="00BF1583" w:rsidP="00BF1583">
            <w:pPr>
              <w:pStyle w:val="TAC"/>
              <w:keepNext w:val="0"/>
              <w:keepLines w:val="0"/>
              <w:widowControl w:val="0"/>
              <w:rPr>
                <w:rFonts w:eastAsia="宋体"/>
                <w:lang w:val="pl-PL" w:eastAsia="zh-CN"/>
              </w:rPr>
            </w:pPr>
          </w:p>
        </w:tc>
      </w:tr>
      <w:tr w:rsidR="00BF1583" w:rsidRPr="00DA14F7" w14:paraId="40ADCB0E" w14:textId="77777777">
        <w:tc>
          <w:tcPr>
            <w:tcW w:w="3835" w:type="dxa"/>
          </w:tcPr>
          <w:p w14:paraId="24811F50" w14:textId="77777777" w:rsidR="00BF1583" w:rsidRPr="00BF1583" w:rsidRDefault="00BF1583" w:rsidP="00BF1583">
            <w:pPr>
              <w:pStyle w:val="TAC"/>
              <w:keepNext w:val="0"/>
              <w:keepLines w:val="0"/>
              <w:widowControl w:val="0"/>
              <w:rPr>
                <w:rFonts w:eastAsia="宋体"/>
                <w:lang w:val="fi-FI" w:eastAsia="zh-CN"/>
              </w:rPr>
            </w:pPr>
          </w:p>
        </w:tc>
        <w:tc>
          <w:tcPr>
            <w:tcW w:w="5794" w:type="dxa"/>
          </w:tcPr>
          <w:p w14:paraId="089B1629" w14:textId="77777777" w:rsidR="00BF1583" w:rsidRDefault="00BF1583" w:rsidP="00BF1583">
            <w:pPr>
              <w:pStyle w:val="TAC"/>
              <w:keepNext w:val="0"/>
              <w:keepLines w:val="0"/>
              <w:widowControl w:val="0"/>
              <w:rPr>
                <w:rFonts w:eastAsiaTheme="minorEastAsia"/>
                <w:lang w:val="pl-PL" w:eastAsia="zh-CN"/>
              </w:rPr>
            </w:pPr>
          </w:p>
        </w:tc>
      </w:tr>
      <w:tr w:rsidR="00BF1583" w:rsidRPr="00DA14F7" w14:paraId="1B5654D7" w14:textId="77777777">
        <w:tc>
          <w:tcPr>
            <w:tcW w:w="3835" w:type="dxa"/>
          </w:tcPr>
          <w:p w14:paraId="6653BFB6" w14:textId="77777777" w:rsidR="00BF1583" w:rsidRPr="00BF1583" w:rsidRDefault="00BF1583" w:rsidP="00BF1583">
            <w:pPr>
              <w:pStyle w:val="TAC"/>
              <w:keepNext w:val="0"/>
              <w:keepLines w:val="0"/>
              <w:widowControl w:val="0"/>
              <w:rPr>
                <w:rFonts w:eastAsia="宋体"/>
                <w:lang w:val="fi-FI" w:eastAsia="zh-CN"/>
              </w:rPr>
            </w:pPr>
          </w:p>
        </w:tc>
        <w:tc>
          <w:tcPr>
            <w:tcW w:w="5794" w:type="dxa"/>
          </w:tcPr>
          <w:p w14:paraId="35EE8AF9" w14:textId="77777777" w:rsidR="00BF1583" w:rsidRDefault="00BF1583" w:rsidP="00BF1583">
            <w:pPr>
              <w:pStyle w:val="TAC"/>
              <w:keepNext w:val="0"/>
              <w:keepLines w:val="0"/>
              <w:widowControl w:val="0"/>
              <w:rPr>
                <w:rFonts w:eastAsiaTheme="minorEastAsia"/>
                <w:lang w:val="pl-PL" w:eastAsia="zh-CN"/>
              </w:rPr>
            </w:pPr>
          </w:p>
        </w:tc>
      </w:tr>
      <w:tr w:rsidR="00BF1583" w:rsidRPr="00DA14F7" w14:paraId="3517D033" w14:textId="77777777">
        <w:tc>
          <w:tcPr>
            <w:tcW w:w="3835" w:type="dxa"/>
          </w:tcPr>
          <w:p w14:paraId="5A018289" w14:textId="77777777" w:rsidR="00BF1583" w:rsidRPr="00BF1583" w:rsidRDefault="00BF1583" w:rsidP="00BF1583">
            <w:pPr>
              <w:pStyle w:val="TAC"/>
              <w:keepNext w:val="0"/>
              <w:keepLines w:val="0"/>
              <w:widowControl w:val="0"/>
              <w:rPr>
                <w:rFonts w:eastAsia="宋体"/>
                <w:lang w:val="fi-FI" w:eastAsia="zh-CN"/>
              </w:rPr>
            </w:pPr>
          </w:p>
        </w:tc>
        <w:tc>
          <w:tcPr>
            <w:tcW w:w="5794" w:type="dxa"/>
          </w:tcPr>
          <w:p w14:paraId="06F9B816" w14:textId="77777777" w:rsidR="00BF1583" w:rsidRDefault="00BF1583" w:rsidP="00BF1583">
            <w:pPr>
              <w:pStyle w:val="TAC"/>
              <w:keepNext w:val="0"/>
              <w:keepLines w:val="0"/>
              <w:widowControl w:val="0"/>
              <w:rPr>
                <w:rFonts w:eastAsiaTheme="minorEastAsia"/>
                <w:lang w:val="pl-PL" w:eastAsia="zh-CN"/>
              </w:rPr>
            </w:pPr>
          </w:p>
        </w:tc>
      </w:tr>
      <w:tr w:rsidR="00BF1583" w:rsidRPr="00DA14F7" w14:paraId="77F7CD46" w14:textId="77777777">
        <w:tc>
          <w:tcPr>
            <w:tcW w:w="3835" w:type="dxa"/>
          </w:tcPr>
          <w:p w14:paraId="6D9B14CF" w14:textId="77777777" w:rsidR="00BF1583" w:rsidRPr="00BF1583" w:rsidRDefault="00BF1583" w:rsidP="00BF1583">
            <w:pPr>
              <w:pStyle w:val="TAC"/>
              <w:keepNext w:val="0"/>
              <w:keepLines w:val="0"/>
              <w:widowControl w:val="0"/>
              <w:rPr>
                <w:rFonts w:eastAsia="宋体"/>
                <w:lang w:val="fi-FI" w:eastAsia="zh-CN"/>
              </w:rPr>
            </w:pPr>
          </w:p>
        </w:tc>
        <w:tc>
          <w:tcPr>
            <w:tcW w:w="5794" w:type="dxa"/>
          </w:tcPr>
          <w:p w14:paraId="717A32B2" w14:textId="77777777" w:rsidR="00BF1583" w:rsidRDefault="00BF1583" w:rsidP="00BF1583">
            <w:pPr>
              <w:pStyle w:val="TAC"/>
              <w:keepNext w:val="0"/>
              <w:keepLines w:val="0"/>
              <w:widowControl w:val="0"/>
              <w:rPr>
                <w:rFonts w:eastAsiaTheme="minorEastAsia"/>
                <w:lang w:val="pl-PL" w:eastAsia="zh-CN"/>
              </w:rPr>
            </w:pPr>
          </w:p>
        </w:tc>
      </w:tr>
    </w:tbl>
    <w:p w14:paraId="788AE4F2" w14:textId="77777777" w:rsidR="00716F50" w:rsidRPr="00BF1583" w:rsidRDefault="00716F50">
      <w:pPr>
        <w:rPr>
          <w:lang w:val="fi-FI" w:eastAsia="ko-KR"/>
        </w:rPr>
      </w:pPr>
    </w:p>
    <w:p w14:paraId="037E1520" w14:textId="77777777" w:rsidR="00716F50" w:rsidRPr="00BF1583" w:rsidRDefault="00716F50">
      <w:pPr>
        <w:rPr>
          <w:lang w:val="fi-FI" w:eastAsia="ko-KR"/>
        </w:rPr>
      </w:pPr>
    </w:p>
    <w:p w14:paraId="16FD0DD2" w14:textId="77777777" w:rsidR="00716F50" w:rsidRDefault="00B77B6D">
      <w:pPr>
        <w:pStyle w:val="1"/>
        <w:rPr>
          <w:lang w:val="en-US"/>
        </w:rPr>
      </w:pPr>
      <w:r>
        <w:rPr>
          <w:lang w:val="en-US"/>
        </w:rPr>
        <w:t>References</w:t>
      </w:r>
    </w:p>
    <w:p w14:paraId="0507F6AD" w14:textId="77777777" w:rsidR="00716F50" w:rsidRDefault="00B77B6D">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14:paraId="1D8F05F8" w14:textId="77777777" w:rsidR="00716F50" w:rsidRDefault="00B77B6D">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14:paraId="12E4BAA3" w14:textId="77777777" w:rsidR="00716F50" w:rsidRDefault="00B77B6D">
      <w:pPr>
        <w:rPr>
          <w:lang w:val="en-US" w:eastAsia="ko-KR"/>
        </w:rPr>
      </w:pPr>
      <w:r>
        <w:rPr>
          <w:lang w:val="en-US" w:eastAsia="ko-KR"/>
        </w:rPr>
        <w:t>[3] R2-2107245</w:t>
      </w:r>
      <w:r>
        <w:rPr>
          <w:lang w:val="en-US" w:eastAsia="ko-KR"/>
        </w:rPr>
        <w:tab/>
        <w:t xml:space="preserve">Discussion on the </w:t>
      </w:r>
      <w:proofErr w:type="spellStart"/>
      <w:r>
        <w:rPr>
          <w:lang w:val="en-US" w:eastAsia="ko-KR"/>
        </w:rPr>
        <w:t>remianing</w:t>
      </w:r>
      <w:proofErr w:type="spellEnd"/>
      <w:r>
        <w:rPr>
          <w:lang w:val="en-US" w:eastAsia="ko-KR"/>
        </w:rPr>
        <w:t xml:space="preserve"> issues of SDT modelling</w:t>
      </w:r>
      <w:r>
        <w:rPr>
          <w:lang w:val="en-US" w:eastAsia="ko-KR"/>
        </w:rPr>
        <w:tab/>
        <w:t>OPPO</w:t>
      </w:r>
    </w:p>
    <w:p w14:paraId="6BD8B3E3" w14:textId="77777777" w:rsidR="00716F50" w:rsidRDefault="00B77B6D">
      <w:pPr>
        <w:rPr>
          <w:lang w:val="en-US" w:eastAsia="ko-KR"/>
        </w:rPr>
      </w:pPr>
      <w:r>
        <w:rPr>
          <w:lang w:val="en-US" w:eastAsia="ko-KR"/>
        </w:rPr>
        <w:t>[4] R2-2107246</w:t>
      </w:r>
      <w:r>
        <w:rPr>
          <w:lang w:val="en-US" w:eastAsia="ko-KR"/>
        </w:rPr>
        <w:tab/>
        <w:t>Discussion on user plane issues of SDT</w:t>
      </w:r>
      <w:r>
        <w:rPr>
          <w:lang w:val="en-US" w:eastAsia="ko-KR"/>
        </w:rPr>
        <w:tab/>
        <w:t>OPPO</w:t>
      </w:r>
    </w:p>
    <w:p w14:paraId="7379FFE7" w14:textId="77777777" w:rsidR="00716F50" w:rsidRDefault="00B77B6D">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14:paraId="2A5B2540" w14:textId="77777777" w:rsidR="00716F50" w:rsidRDefault="00B77B6D">
      <w:pPr>
        <w:rPr>
          <w:lang w:val="en-US" w:eastAsia="ko-KR"/>
        </w:rPr>
      </w:pPr>
      <w:r>
        <w:rPr>
          <w:lang w:val="en-US" w:eastAsia="ko-KR"/>
        </w:rPr>
        <w:t>[6] R2-2107487</w:t>
      </w:r>
      <w:r>
        <w:rPr>
          <w:lang w:val="en-US" w:eastAsia="ko-KR"/>
        </w:rPr>
        <w:tab/>
        <w:t>Common aspects for UP for SDT</w:t>
      </w:r>
      <w:r>
        <w:rPr>
          <w:lang w:val="en-US" w:eastAsia="ko-KR"/>
        </w:rPr>
        <w:tab/>
        <w:t>ZTE Corporation, Sanechips</w:t>
      </w:r>
    </w:p>
    <w:p w14:paraId="05B0C41F" w14:textId="77777777" w:rsidR="00716F50" w:rsidRDefault="00B77B6D">
      <w:pPr>
        <w:rPr>
          <w:lang w:val="en-US" w:eastAsia="ko-KR"/>
        </w:rPr>
      </w:pPr>
      <w:r>
        <w:rPr>
          <w:lang w:val="en-US" w:eastAsia="ko-KR"/>
        </w:rPr>
        <w:t>[7] R2-2107778</w:t>
      </w:r>
      <w:r>
        <w:rPr>
          <w:lang w:val="en-US" w:eastAsia="ko-KR"/>
        </w:rPr>
        <w:tab/>
        <w:t>User plane aspects of SDT</w:t>
      </w:r>
      <w:r>
        <w:rPr>
          <w:lang w:val="en-US" w:eastAsia="ko-KR"/>
        </w:rPr>
        <w:tab/>
        <w:t>NEC</w:t>
      </w:r>
    </w:p>
    <w:p w14:paraId="696091C1" w14:textId="77777777" w:rsidR="00716F50" w:rsidRDefault="00B77B6D">
      <w:pPr>
        <w:rPr>
          <w:lang w:val="en-US" w:eastAsia="ko-KR"/>
        </w:rPr>
      </w:pPr>
      <w:r>
        <w:rPr>
          <w:lang w:val="en-US" w:eastAsia="ko-KR"/>
        </w:rPr>
        <w:t>[8] R2-2107844</w:t>
      </w:r>
      <w:r>
        <w:rPr>
          <w:lang w:val="en-US" w:eastAsia="ko-KR"/>
        </w:rPr>
        <w:tab/>
        <w:t>User plane aspects of small data transmission</w:t>
      </w:r>
      <w:r>
        <w:rPr>
          <w:lang w:val="en-US" w:eastAsia="ko-KR"/>
        </w:rPr>
        <w:tab/>
        <w:t>InterDigital, Europe, Ltd.</w:t>
      </w:r>
    </w:p>
    <w:p w14:paraId="38C497AB" w14:textId="77777777" w:rsidR="00716F50" w:rsidRDefault="00B77B6D">
      <w:pPr>
        <w:rPr>
          <w:lang w:val="en-US" w:eastAsia="ko-KR"/>
        </w:rPr>
      </w:pPr>
      <w:proofErr w:type="gramStart"/>
      <w:r>
        <w:rPr>
          <w:lang w:val="en-US" w:eastAsia="ko-KR"/>
        </w:rPr>
        <w:t>[9] R2-2107898</w:t>
      </w:r>
      <w:r>
        <w:rPr>
          <w:lang w:val="en-US" w:eastAsia="ko-KR"/>
        </w:rPr>
        <w:tab/>
        <w:t>The UP</w:t>
      </w:r>
      <w:proofErr w:type="gramEnd"/>
      <w:r>
        <w:rPr>
          <w:lang w:val="en-US" w:eastAsia="ko-KR"/>
        </w:rPr>
        <w:t xml:space="preserve"> common issues for small data transmissions</w:t>
      </w:r>
      <w:r>
        <w:rPr>
          <w:lang w:val="en-US" w:eastAsia="ko-KR"/>
        </w:rPr>
        <w:tab/>
        <w:t>Lenovo, Motorola Mobility</w:t>
      </w:r>
    </w:p>
    <w:p w14:paraId="68FB4CF1" w14:textId="77777777" w:rsidR="00716F50" w:rsidRDefault="00B77B6D">
      <w:pPr>
        <w:rPr>
          <w:lang w:val="en-US" w:eastAsia="ko-KR"/>
        </w:rPr>
      </w:pPr>
      <w:r>
        <w:rPr>
          <w:lang w:val="en-US" w:eastAsia="ko-KR"/>
        </w:rPr>
        <w:t>[10] R2-2107991</w:t>
      </w:r>
      <w:r>
        <w:rPr>
          <w:lang w:val="en-US" w:eastAsia="ko-KR"/>
        </w:rPr>
        <w:tab/>
        <w:t>UP common aspects of SDT</w:t>
      </w:r>
      <w:r>
        <w:rPr>
          <w:lang w:val="en-US" w:eastAsia="ko-KR"/>
        </w:rPr>
        <w:tab/>
        <w:t>Qualcomm Incorporated</w:t>
      </w:r>
    </w:p>
    <w:p w14:paraId="0BC3A0E1" w14:textId="77777777" w:rsidR="00716F50" w:rsidRDefault="00B77B6D">
      <w:pPr>
        <w:rPr>
          <w:lang w:val="en-US" w:eastAsia="ko-KR"/>
        </w:rPr>
      </w:pPr>
      <w:r>
        <w:rPr>
          <w:lang w:val="en-US" w:eastAsia="ko-KR"/>
        </w:rPr>
        <w:t>[11] R2-2108055</w:t>
      </w:r>
      <w:r>
        <w:rPr>
          <w:lang w:val="en-US" w:eastAsia="ko-KR"/>
        </w:rPr>
        <w:tab/>
        <w:t>User Plane aspects of SDT in NR</w:t>
      </w:r>
      <w:r>
        <w:rPr>
          <w:lang w:val="en-US" w:eastAsia="ko-KR"/>
        </w:rPr>
        <w:tab/>
        <w:t>Sony</w:t>
      </w:r>
    </w:p>
    <w:p w14:paraId="6AFF9DB8" w14:textId="77777777" w:rsidR="00716F50" w:rsidRDefault="00B77B6D">
      <w:pPr>
        <w:rPr>
          <w:lang w:val="en-US" w:eastAsia="ko-KR"/>
        </w:rPr>
      </w:pPr>
      <w:r>
        <w:rPr>
          <w:lang w:val="en-US" w:eastAsia="ko-KR"/>
        </w:rPr>
        <w:t>[12] R2-2108087</w:t>
      </w:r>
      <w:r>
        <w:rPr>
          <w:lang w:val="en-US" w:eastAsia="ko-KR"/>
        </w:rPr>
        <w:tab/>
        <w:t>Common aspects for SDT</w:t>
      </w:r>
      <w:r>
        <w:rPr>
          <w:lang w:val="en-US" w:eastAsia="ko-KR"/>
        </w:rPr>
        <w:tab/>
        <w:t>Ericsson</w:t>
      </w:r>
    </w:p>
    <w:p w14:paraId="6B528EB5" w14:textId="77777777" w:rsidR="00716F50" w:rsidRDefault="00B77B6D">
      <w:pPr>
        <w:rPr>
          <w:lang w:val="en-US" w:eastAsia="ko-KR"/>
        </w:rPr>
      </w:pPr>
      <w:r>
        <w:rPr>
          <w:lang w:val="en-US" w:eastAsia="ko-KR"/>
        </w:rPr>
        <w:t>[13] R2-2108200</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5939A120" w14:textId="77777777" w:rsidR="00716F50" w:rsidRDefault="00B77B6D">
      <w:pPr>
        <w:rPr>
          <w:lang w:val="en-US" w:eastAsia="ko-KR"/>
        </w:rPr>
      </w:pPr>
      <w:r>
        <w:rPr>
          <w:lang w:val="en-US" w:eastAsia="ko-KR"/>
        </w:rPr>
        <w:t>[14] R2-2108508</w:t>
      </w:r>
      <w:r>
        <w:rPr>
          <w:lang w:val="en-US" w:eastAsia="ko-KR"/>
        </w:rPr>
        <w:tab/>
        <w:t>UP common issues of SDT</w:t>
      </w:r>
      <w:r>
        <w:rPr>
          <w:lang w:val="en-US" w:eastAsia="ko-KR"/>
        </w:rPr>
        <w:tab/>
        <w:t>CMCC</w:t>
      </w:r>
    </w:p>
    <w:p w14:paraId="12E72DB5" w14:textId="77777777" w:rsidR="00716F50" w:rsidRDefault="00B77B6D">
      <w:pPr>
        <w:rPr>
          <w:lang w:val="en-US" w:eastAsia="ko-KR"/>
        </w:rPr>
      </w:pPr>
      <w:r>
        <w:rPr>
          <w:lang w:val="en-US" w:eastAsia="ko-KR"/>
        </w:rPr>
        <w:t>[15] R2-2108680</w:t>
      </w:r>
      <w:r>
        <w:rPr>
          <w:lang w:val="en-US" w:eastAsia="ko-KR"/>
        </w:rPr>
        <w:tab/>
        <w:t>Consideration on PDCP protocol in SDT</w:t>
      </w:r>
      <w:r>
        <w:rPr>
          <w:lang w:val="en-US" w:eastAsia="ko-KR"/>
        </w:rPr>
        <w:tab/>
        <w:t>CATT</w:t>
      </w:r>
    </w:p>
    <w:p w14:paraId="49D12D81" w14:textId="77777777" w:rsidR="00716F50" w:rsidRDefault="00B77B6D">
      <w:pPr>
        <w:rPr>
          <w:lang w:val="en-US" w:eastAsia="ko-KR"/>
        </w:rPr>
      </w:pPr>
      <w:r>
        <w:rPr>
          <w:lang w:val="en-US" w:eastAsia="ko-KR"/>
        </w:rPr>
        <w:t>[16] R2-2108681</w:t>
      </w:r>
      <w:r>
        <w:rPr>
          <w:lang w:val="en-US" w:eastAsia="ko-KR"/>
        </w:rPr>
        <w:tab/>
        <w:t>Consideration on UP common aspects of SDT</w:t>
      </w:r>
      <w:r>
        <w:rPr>
          <w:lang w:val="en-US" w:eastAsia="ko-KR"/>
        </w:rPr>
        <w:tab/>
        <w:t>CATT</w:t>
      </w:r>
    </w:p>
    <w:p w14:paraId="78CB82E7" w14:textId="77777777" w:rsidR="00716F50" w:rsidRDefault="00B77B6D">
      <w:pPr>
        <w:rPr>
          <w:lang w:val="en-US" w:eastAsia="ko-KR"/>
        </w:rPr>
      </w:pPr>
      <w:r>
        <w:rPr>
          <w:lang w:val="en-US" w:eastAsia="ko-KR"/>
        </w:rPr>
        <w:t>[17] R2-2108710</w:t>
      </w:r>
      <w:r>
        <w:rPr>
          <w:lang w:val="en-US" w:eastAsia="ko-KR"/>
        </w:rPr>
        <w:tab/>
        <w:t>BSR and PHR for SDT procedure</w:t>
      </w:r>
      <w:r>
        <w:rPr>
          <w:lang w:val="en-US" w:eastAsia="ko-KR"/>
        </w:rPr>
        <w:tab/>
      </w:r>
      <w:proofErr w:type="spellStart"/>
      <w:r>
        <w:rPr>
          <w:lang w:val="en-US" w:eastAsia="ko-KR"/>
        </w:rPr>
        <w:t>ASUSTeK</w:t>
      </w:r>
      <w:proofErr w:type="spellEnd"/>
    </w:p>
    <w:p w14:paraId="3269DE57" w14:textId="77777777" w:rsidR="00716F50" w:rsidRDefault="00B77B6D">
      <w:pPr>
        <w:rPr>
          <w:lang w:val="en-US" w:eastAsia="ko-KR"/>
        </w:rPr>
      </w:pPr>
      <w:r>
        <w:rPr>
          <w:lang w:val="en-US" w:eastAsia="ko-KR"/>
        </w:rPr>
        <w:t>[18] R2-2108730</w:t>
      </w:r>
      <w:r>
        <w:rPr>
          <w:lang w:val="en-US" w:eastAsia="ko-KR"/>
        </w:rPr>
        <w:tab/>
        <w:t>Remaining UP issues in SDT</w:t>
      </w:r>
      <w:r>
        <w:rPr>
          <w:lang w:val="en-US" w:eastAsia="ko-KR"/>
        </w:rPr>
        <w:tab/>
        <w:t>LG Electronics Inc.</w:t>
      </w:r>
    </w:p>
    <w:p w14:paraId="2283845A" w14:textId="77777777" w:rsidR="00716F50" w:rsidRDefault="00B77B6D">
      <w:pPr>
        <w:rPr>
          <w:lang w:val="en-US" w:eastAsia="ko-KR"/>
        </w:rPr>
      </w:pPr>
      <w:r>
        <w:rPr>
          <w:lang w:val="en-US" w:eastAsia="ko-KR"/>
        </w:rPr>
        <w:t>[19] R2-2108788</w:t>
      </w:r>
      <w:r>
        <w:rPr>
          <w:lang w:val="en-US" w:eastAsia="ko-KR"/>
        </w:rPr>
        <w:tab/>
        <w:t>Discussion on the data volume computation</w:t>
      </w:r>
      <w:r>
        <w:rPr>
          <w:lang w:val="en-US" w:eastAsia="ko-KR"/>
        </w:rPr>
        <w:tab/>
        <w:t>Xiaomi Communications</w:t>
      </w:r>
    </w:p>
    <w:p w14:paraId="2A7934E2" w14:textId="77777777" w:rsidR="00716F50" w:rsidRDefault="00B77B6D">
      <w:pPr>
        <w:rPr>
          <w:lang w:eastAsia="ko-KR"/>
        </w:rPr>
      </w:pPr>
      <w:r>
        <w:rPr>
          <w:lang w:val="en-US" w:eastAsia="ko-KR"/>
        </w:rPr>
        <w:lastRenderedPageBreak/>
        <w:t>[20] R2-2108789</w:t>
      </w:r>
      <w:r>
        <w:rPr>
          <w:lang w:val="en-US" w:eastAsia="ko-KR"/>
        </w:rPr>
        <w:tab/>
        <w:t>Handling of MAC CE</w:t>
      </w:r>
      <w:r>
        <w:rPr>
          <w:lang w:val="en-US" w:eastAsia="ko-KR"/>
        </w:rPr>
        <w:tab/>
        <w:t>Xiaomi Communications</w:t>
      </w:r>
    </w:p>
    <w:sectPr w:rsidR="00716F50" w:rsidSect="00C728EE">
      <w:footerReference w:type="even" r:id="rId14"/>
      <w:footerReference w:type="default" r:id="rId15"/>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Samsung (Anil Agiwal)" w:date="2021-08-18T16:47:00Z" w:initials="Anil">
    <w:p w14:paraId="06EE80D2" w14:textId="77777777" w:rsidR="00D50C6D" w:rsidRDefault="00D50C6D">
      <w:pPr>
        <w:pStyle w:val="a3"/>
      </w:pPr>
      <w:r>
        <w:rPr>
          <w:rStyle w:val="af5"/>
        </w:rPr>
        <w:annotationRef/>
      </w:r>
      <w:r>
        <w:rPr>
          <w:rFonts w:hint="eastAsia"/>
        </w:rPr>
        <w:t>This i</w:t>
      </w:r>
      <w:r>
        <w:t>s not our understanding of the agreement. In our understanding in RRC_INACTIVE state, RRC does not take any action for RLC MAX retransmission failures.</w:t>
      </w:r>
    </w:p>
  </w:comment>
  <w:comment w:id="5" w:author="ZTE(Eswar)" w:date="2021-08-18T12:09:00Z" w:initials="Z(EV)">
    <w:p w14:paraId="7F2CDB3A" w14:textId="77777777" w:rsidR="00D50C6D" w:rsidRDefault="00D50C6D" w:rsidP="00D93620">
      <w:pPr>
        <w:pStyle w:val="a3"/>
      </w:pPr>
      <w:r>
        <w:rPr>
          <w:rStyle w:val="af5"/>
        </w:rPr>
        <w:annotationRef/>
      </w:r>
      <w:r>
        <w:t xml:space="preserve">Yes, we agree with Samsung’s observation. </w:t>
      </w:r>
    </w:p>
    <w:p w14:paraId="76E34EBB" w14:textId="77777777" w:rsidR="00D50C6D" w:rsidRDefault="00D50C6D" w:rsidP="00D93620">
      <w:pPr>
        <w:pStyle w:val="a3"/>
      </w:pPr>
      <w:r>
        <w:t>The online agreement was to not supress the RLC trigger for indicating that max retransmissions was reached. But we did not agree that RRC Re-establishment will be triggered in this case. We tried to clarify this in option 1. Anyway, we agree that we don’t need to discuss this regardless of this clarification</w:t>
      </w:r>
      <w:proofErr w:type="gramStart"/>
      <w:r>
        <w:t>..</w:t>
      </w:r>
      <w:proofErr w:type="gramEnd"/>
      <w:r>
        <w:t xml:space="preserve"> </w:t>
      </w:r>
    </w:p>
    <w:p w14:paraId="473DFA76" w14:textId="09505625" w:rsidR="00D50C6D" w:rsidRDefault="00D50C6D">
      <w:pPr>
        <w:pStyle w:val="a3"/>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EE80D2" w15:done="0"/>
  <w15:commentEx w15:paraId="473DF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76E2" w16cex:dateUtc="2021-08-18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EE80D2" w16cid:durableId="24C77675"/>
  <w16cid:commentId w16cid:paraId="473DFA76" w16cid:durableId="24C776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BE372" w14:textId="77777777" w:rsidR="00F8253A" w:rsidRDefault="00F8253A">
      <w:pPr>
        <w:spacing w:after="0" w:line="240" w:lineRule="auto"/>
      </w:pPr>
      <w:r>
        <w:separator/>
      </w:r>
    </w:p>
  </w:endnote>
  <w:endnote w:type="continuationSeparator" w:id="0">
    <w:p w14:paraId="4C5E3DEE" w14:textId="77777777" w:rsidR="00F8253A" w:rsidRDefault="00F8253A">
      <w:pPr>
        <w:spacing w:after="0" w:line="240" w:lineRule="auto"/>
      </w:pPr>
      <w:r>
        <w:continuationSeparator/>
      </w:r>
    </w:p>
  </w:endnote>
  <w:endnote w:type="continuationNotice" w:id="1">
    <w:p w14:paraId="3E5C71DB" w14:textId="77777777" w:rsidR="00F8253A" w:rsidRDefault="00F82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Japanese Gothic"/>
    <w:panose1 w:val="02030600000101010101"/>
    <w:charset w:val="81"/>
    <w:family w:val="roman"/>
    <w:pitch w:val="variable"/>
    <w:sig w:usb0="B00002AF" w:usb1="69D77CFB" w:usb2="00000030" w:usb3="00000000" w:csb0="002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4AA6A" w14:textId="77777777" w:rsidR="00D50C6D" w:rsidRDefault="00D50C6D">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050A59B6" w14:textId="77777777" w:rsidR="00D50C6D" w:rsidRDefault="00D50C6D">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03137" w14:textId="116A3F5C" w:rsidR="00D50C6D" w:rsidRDefault="00D50C6D">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DA14F7">
      <w:rPr>
        <w:rStyle w:val="af3"/>
        <w:noProof/>
      </w:rPr>
      <w:t>18</w:t>
    </w:r>
    <w:r>
      <w:rPr>
        <w:rStyle w:val="af3"/>
      </w:rPr>
      <w:fldChar w:fldCharType="end"/>
    </w:r>
  </w:p>
  <w:p w14:paraId="24AD0830" w14:textId="77777777" w:rsidR="00D50C6D" w:rsidRDefault="00D50C6D">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9044C" w14:textId="77777777" w:rsidR="00F8253A" w:rsidRDefault="00F8253A">
      <w:pPr>
        <w:spacing w:after="0" w:line="240" w:lineRule="auto"/>
      </w:pPr>
      <w:r>
        <w:separator/>
      </w:r>
    </w:p>
  </w:footnote>
  <w:footnote w:type="continuationSeparator" w:id="0">
    <w:p w14:paraId="135C121B" w14:textId="77777777" w:rsidR="00F8253A" w:rsidRDefault="00F8253A">
      <w:pPr>
        <w:spacing w:after="0" w:line="240" w:lineRule="auto"/>
      </w:pPr>
      <w:r>
        <w:continuationSeparator/>
      </w:r>
    </w:p>
  </w:footnote>
  <w:footnote w:type="continuationNotice" w:id="1">
    <w:p w14:paraId="072F664A" w14:textId="77777777" w:rsidR="00F8253A" w:rsidRDefault="00F825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Eswar)">
    <w15:presenceInfo w15:providerId="None" w15:userId="ZTE(Eswar)"/>
  </w15:person>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50"/>
    <w:rsid w:val="00024E6B"/>
    <w:rsid w:val="001216F1"/>
    <w:rsid w:val="00183ABC"/>
    <w:rsid w:val="001F65DC"/>
    <w:rsid w:val="002779BB"/>
    <w:rsid w:val="002D0369"/>
    <w:rsid w:val="0030367C"/>
    <w:rsid w:val="0030581E"/>
    <w:rsid w:val="0034015C"/>
    <w:rsid w:val="00354D9D"/>
    <w:rsid w:val="0049242D"/>
    <w:rsid w:val="004B6148"/>
    <w:rsid w:val="00510FAE"/>
    <w:rsid w:val="00583EEB"/>
    <w:rsid w:val="00596538"/>
    <w:rsid w:val="00655550"/>
    <w:rsid w:val="00716F50"/>
    <w:rsid w:val="00746E50"/>
    <w:rsid w:val="007963B5"/>
    <w:rsid w:val="007F7988"/>
    <w:rsid w:val="00822E4F"/>
    <w:rsid w:val="00841F83"/>
    <w:rsid w:val="00872BB2"/>
    <w:rsid w:val="008D1443"/>
    <w:rsid w:val="008D2926"/>
    <w:rsid w:val="008D56A3"/>
    <w:rsid w:val="00915BE4"/>
    <w:rsid w:val="00942F27"/>
    <w:rsid w:val="009C16DA"/>
    <w:rsid w:val="009C485D"/>
    <w:rsid w:val="009E36DF"/>
    <w:rsid w:val="00A4055E"/>
    <w:rsid w:val="00AB4B5B"/>
    <w:rsid w:val="00AD6460"/>
    <w:rsid w:val="00B301CA"/>
    <w:rsid w:val="00B77B6D"/>
    <w:rsid w:val="00BF1583"/>
    <w:rsid w:val="00C53550"/>
    <w:rsid w:val="00C54845"/>
    <w:rsid w:val="00C728EE"/>
    <w:rsid w:val="00CD593C"/>
    <w:rsid w:val="00D50C6D"/>
    <w:rsid w:val="00D93620"/>
    <w:rsid w:val="00DA14F7"/>
    <w:rsid w:val="00DD6560"/>
    <w:rsid w:val="00E07938"/>
    <w:rsid w:val="00EC301A"/>
    <w:rsid w:val="00F82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218D12"/>
  <w15:docId w15:val="{C93E1E01-6C8F-495B-839A-FA0B3E60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8EE"/>
    <w:pPr>
      <w:spacing w:after="180" w:line="259" w:lineRule="auto"/>
    </w:pPr>
    <w:rPr>
      <w:rFonts w:ascii="Times New Roman" w:eastAsia="Batang" w:hAnsi="Times New Roman"/>
      <w:lang w:eastAsia="en-US"/>
    </w:rPr>
  </w:style>
  <w:style w:type="paragraph" w:styleId="1">
    <w:name w:val="heading 1"/>
    <w:next w:val="a"/>
    <w:link w:val="10"/>
    <w:qFormat/>
    <w:rsid w:val="00C728EE"/>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rsid w:val="00C728EE"/>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rsid w:val="00C728EE"/>
    <w:pPr>
      <w:keepLines/>
      <w:spacing w:before="120"/>
      <w:ind w:left="1134" w:hanging="1134"/>
      <w:outlineLvl w:val="2"/>
    </w:pPr>
    <w:rPr>
      <w:rFonts w:eastAsia="Batang"/>
      <w:sz w:val="28"/>
    </w:rPr>
  </w:style>
  <w:style w:type="paragraph" w:styleId="4">
    <w:name w:val="heading 4"/>
    <w:basedOn w:val="a"/>
    <w:next w:val="a"/>
    <w:link w:val="40"/>
    <w:unhideWhenUsed/>
    <w:qFormat/>
    <w:rsid w:val="00C728EE"/>
    <w:pPr>
      <w:keepNext/>
      <w:ind w:leftChars="400" w:left="400" w:hangingChars="200" w:hanging="2000"/>
      <w:outlineLvl w:val="3"/>
    </w:pPr>
    <w:rPr>
      <w:b/>
      <w:bCs/>
    </w:rPr>
  </w:style>
  <w:style w:type="paragraph" w:styleId="6">
    <w:name w:val="heading 6"/>
    <w:basedOn w:val="a"/>
    <w:next w:val="a"/>
    <w:link w:val="60"/>
    <w:uiPriority w:val="9"/>
    <w:semiHidden/>
    <w:unhideWhenUsed/>
    <w:qFormat/>
    <w:rsid w:val="00C728EE"/>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rsid w:val="00C728EE"/>
    <w:pPr>
      <w:ind w:leftChars="600" w:left="100" w:hangingChars="200" w:hanging="200"/>
      <w:contextualSpacing/>
    </w:pPr>
  </w:style>
  <w:style w:type="paragraph" w:styleId="7">
    <w:name w:val="toc 7"/>
    <w:basedOn w:val="61"/>
    <w:next w:val="a"/>
    <w:uiPriority w:val="39"/>
    <w:rsid w:val="00C728EE"/>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1">
    <w:name w:val="toc 6"/>
    <w:basedOn w:val="a"/>
    <w:next w:val="a"/>
    <w:uiPriority w:val="39"/>
    <w:semiHidden/>
    <w:unhideWhenUsed/>
    <w:rsid w:val="00C728EE"/>
    <w:pPr>
      <w:ind w:leftChars="1000" w:left="2125"/>
    </w:pPr>
  </w:style>
  <w:style w:type="paragraph" w:styleId="a3">
    <w:name w:val="annotation text"/>
    <w:basedOn w:val="a"/>
    <w:link w:val="a4"/>
    <w:uiPriority w:val="99"/>
    <w:semiHidden/>
    <w:unhideWhenUsed/>
    <w:qFormat/>
    <w:rsid w:val="00C728EE"/>
  </w:style>
  <w:style w:type="paragraph" w:styleId="a5">
    <w:name w:val="Body Text"/>
    <w:basedOn w:val="a"/>
    <w:link w:val="a6"/>
    <w:qFormat/>
    <w:rsid w:val="00C728EE"/>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rsid w:val="00C728EE"/>
    <w:pPr>
      <w:ind w:leftChars="400" w:left="100" w:hangingChars="200" w:hanging="200"/>
      <w:contextualSpacing/>
    </w:pPr>
  </w:style>
  <w:style w:type="paragraph" w:styleId="a7">
    <w:name w:val="Balloon Text"/>
    <w:basedOn w:val="a"/>
    <w:link w:val="a8"/>
    <w:uiPriority w:val="99"/>
    <w:semiHidden/>
    <w:unhideWhenUsed/>
    <w:rsid w:val="00C728EE"/>
    <w:pPr>
      <w:spacing w:after="0"/>
    </w:pPr>
    <w:rPr>
      <w:rFonts w:ascii="Malgun Gothic" w:eastAsia="Malgun Gothic" w:hAnsi="Malgun Gothic"/>
      <w:sz w:val="18"/>
      <w:szCs w:val="18"/>
    </w:rPr>
  </w:style>
  <w:style w:type="paragraph" w:styleId="a9">
    <w:name w:val="footer"/>
    <w:basedOn w:val="aa"/>
    <w:link w:val="ab"/>
    <w:qFormat/>
    <w:rsid w:val="00C728EE"/>
    <w:pPr>
      <w:widowControl w:val="0"/>
      <w:snapToGrid/>
      <w:spacing w:after="0"/>
      <w:jc w:val="center"/>
    </w:pPr>
    <w:rPr>
      <w:rFonts w:ascii="Arial" w:hAnsi="Arial"/>
      <w:b/>
      <w:i/>
      <w:sz w:val="18"/>
      <w:lang w:val="en-US"/>
    </w:rPr>
  </w:style>
  <w:style w:type="paragraph" w:styleId="aa">
    <w:name w:val="header"/>
    <w:basedOn w:val="a"/>
    <w:link w:val="ac"/>
    <w:uiPriority w:val="99"/>
    <w:unhideWhenUsed/>
    <w:qFormat/>
    <w:rsid w:val="00C728EE"/>
    <w:pPr>
      <w:tabs>
        <w:tab w:val="center" w:pos="4513"/>
        <w:tab w:val="right" w:pos="9026"/>
      </w:tabs>
      <w:snapToGrid w:val="0"/>
    </w:pPr>
  </w:style>
  <w:style w:type="paragraph" w:styleId="ad">
    <w:name w:val="List"/>
    <w:basedOn w:val="a"/>
    <w:uiPriority w:val="99"/>
    <w:semiHidden/>
    <w:unhideWhenUsed/>
    <w:qFormat/>
    <w:rsid w:val="00C728EE"/>
    <w:pPr>
      <w:ind w:leftChars="200" w:left="100" w:hangingChars="200" w:hanging="200"/>
      <w:contextualSpacing/>
    </w:pPr>
  </w:style>
  <w:style w:type="paragraph" w:styleId="41">
    <w:name w:val="List 4"/>
    <w:basedOn w:val="a"/>
    <w:uiPriority w:val="99"/>
    <w:semiHidden/>
    <w:unhideWhenUsed/>
    <w:qFormat/>
    <w:rsid w:val="00C728EE"/>
    <w:pPr>
      <w:ind w:leftChars="800" w:left="100" w:hangingChars="200" w:hanging="200"/>
      <w:contextualSpacing/>
    </w:pPr>
  </w:style>
  <w:style w:type="paragraph" w:styleId="ae">
    <w:name w:val="Normal (Web)"/>
    <w:basedOn w:val="a"/>
    <w:uiPriority w:val="99"/>
    <w:semiHidden/>
    <w:unhideWhenUsed/>
    <w:qFormat/>
    <w:rsid w:val="00C728EE"/>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sid w:val="00C728EE"/>
    <w:rPr>
      <w:b/>
      <w:bCs/>
    </w:rPr>
  </w:style>
  <w:style w:type="table" w:styleId="af1">
    <w:name w:val="Table Grid"/>
    <w:basedOn w:val="a1"/>
    <w:qFormat/>
    <w:rsid w:val="00C7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C728EE"/>
    <w:rPr>
      <w:b/>
      <w:bCs/>
    </w:rPr>
  </w:style>
  <w:style w:type="character" w:styleId="af3">
    <w:name w:val="page number"/>
    <w:basedOn w:val="a0"/>
    <w:qFormat/>
    <w:rsid w:val="00C728EE"/>
  </w:style>
  <w:style w:type="character" w:styleId="af4">
    <w:name w:val="Hyperlink"/>
    <w:basedOn w:val="a0"/>
    <w:uiPriority w:val="99"/>
    <w:unhideWhenUsed/>
    <w:qFormat/>
    <w:rsid w:val="00C728EE"/>
    <w:rPr>
      <w:color w:val="0563C1"/>
      <w:u w:val="single"/>
    </w:rPr>
  </w:style>
  <w:style w:type="character" w:styleId="af5">
    <w:name w:val="annotation reference"/>
    <w:basedOn w:val="a0"/>
    <w:uiPriority w:val="99"/>
    <w:semiHidden/>
    <w:unhideWhenUsed/>
    <w:qFormat/>
    <w:rsid w:val="00C728EE"/>
    <w:rPr>
      <w:sz w:val="18"/>
      <w:szCs w:val="18"/>
    </w:rPr>
  </w:style>
  <w:style w:type="character" w:customStyle="1" w:styleId="10">
    <w:name w:val="标题 1 字符"/>
    <w:link w:val="1"/>
    <w:qFormat/>
    <w:rsid w:val="00C728EE"/>
    <w:rPr>
      <w:rFonts w:ascii="Arial" w:eastAsia="Batang" w:hAnsi="Arial" w:cs="Times New Roman"/>
      <w:kern w:val="0"/>
      <w:sz w:val="36"/>
      <w:szCs w:val="20"/>
      <w:lang w:val="en-GB" w:eastAsia="en-US"/>
    </w:rPr>
  </w:style>
  <w:style w:type="character" w:customStyle="1" w:styleId="30">
    <w:name w:val="标题 3 字符"/>
    <w:link w:val="3"/>
    <w:qFormat/>
    <w:rsid w:val="00C728EE"/>
    <w:rPr>
      <w:rFonts w:ascii="Arial" w:eastAsia="Batang" w:hAnsi="Arial" w:cs="Times New Roman"/>
      <w:kern w:val="0"/>
      <w:sz w:val="28"/>
      <w:szCs w:val="20"/>
      <w:lang w:val="en-GB" w:eastAsia="en-US"/>
    </w:rPr>
  </w:style>
  <w:style w:type="character" w:customStyle="1" w:styleId="ab">
    <w:name w:val="页脚 字符"/>
    <w:link w:val="a9"/>
    <w:qFormat/>
    <w:rsid w:val="00C728EE"/>
    <w:rPr>
      <w:rFonts w:ascii="Arial" w:eastAsia="Batang" w:hAnsi="Arial" w:cs="Times New Roman"/>
      <w:b/>
      <w:i/>
      <w:kern w:val="0"/>
      <w:sz w:val="18"/>
      <w:szCs w:val="20"/>
      <w:lang w:eastAsia="en-US"/>
    </w:rPr>
  </w:style>
  <w:style w:type="paragraph" w:customStyle="1" w:styleId="CRCoverPage">
    <w:name w:val="CR Cover Page"/>
    <w:link w:val="CRCoverPageZchn"/>
    <w:rsid w:val="00C728EE"/>
    <w:pPr>
      <w:spacing w:after="120" w:line="259" w:lineRule="auto"/>
    </w:pPr>
    <w:rPr>
      <w:rFonts w:ascii="Arial" w:eastAsia="MS Mincho" w:hAnsi="Arial"/>
      <w:lang w:eastAsia="en-US"/>
    </w:rPr>
  </w:style>
  <w:style w:type="character" w:customStyle="1" w:styleId="20">
    <w:name w:val="标题 2 字符"/>
    <w:link w:val="2"/>
    <w:uiPriority w:val="9"/>
    <w:rsid w:val="00C728EE"/>
    <w:rPr>
      <w:rFonts w:ascii="Arial" w:hAnsi="Arial" w:cs="Arial"/>
      <w:sz w:val="32"/>
    </w:rPr>
  </w:style>
  <w:style w:type="character" w:customStyle="1" w:styleId="ac">
    <w:name w:val="页眉 字符"/>
    <w:link w:val="aa"/>
    <w:uiPriority w:val="99"/>
    <w:qFormat/>
    <w:rsid w:val="00C728EE"/>
    <w:rPr>
      <w:rFonts w:ascii="Times New Roman" w:eastAsia="Batang" w:hAnsi="Times New Roman" w:cs="Times New Roman"/>
      <w:kern w:val="0"/>
      <w:szCs w:val="20"/>
      <w:lang w:val="en-GB" w:eastAsia="en-US"/>
    </w:rPr>
  </w:style>
  <w:style w:type="paragraph" w:styleId="af6">
    <w:name w:val="List Paragraph"/>
    <w:basedOn w:val="a"/>
    <w:link w:val="af7"/>
    <w:uiPriority w:val="34"/>
    <w:qFormat/>
    <w:rsid w:val="00C728EE"/>
    <w:pPr>
      <w:ind w:leftChars="400" w:left="800"/>
    </w:pPr>
  </w:style>
  <w:style w:type="character" w:customStyle="1" w:styleId="a8">
    <w:name w:val="批注框文本 字符"/>
    <w:link w:val="a7"/>
    <w:uiPriority w:val="99"/>
    <w:semiHidden/>
    <w:qFormat/>
    <w:rsid w:val="00C728EE"/>
    <w:rPr>
      <w:rFonts w:ascii="Malgun Gothic" w:eastAsia="Malgun Gothic" w:hAnsi="Malgun Gothic" w:cs="Times New Roman"/>
      <w:kern w:val="0"/>
      <w:sz w:val="18"/>
      <w:szCs w:val="18"/>
      <w:lang w:val="en-GB" w:eastAsia="en-US"/>
    </w:rPr>
  </w:style>
  <w:style w:type="paragraph" w:customStyle="1" w:styleId="B1">
    <w:name w:val="B1"/>
    <w:basedOn w:val="ad"/>
    <w:link w:val="B1Zchn"/>
    <w:qFormat/>
    <w:rsid w:val="00C728EE"/>
    <w:pPr>
      <w:ind w:leftChars="0" w:left="568" w:firstLineChars="0" w:hanging="284"/>
      <w:contextualSpacing w:val="0"/>
    </w:pPr>
    <w:rPr>
      <w:rFonts w:eastAsia="MS Mincho"/>
    </w:rPr>
  </w:style>
  <w:style w:type="paragraph" w:customStyle="1" w:styleId="B2">
    <w:name w:val="B2"/>
    <w:basedOn w:val="21"/>
    <w:link w:val="B2Char"/>
    <w:qFormat/>
    <w:rsid w:val="00C728EE"/>
    <w:pPr>
      <w:ind w:leftChars="0" w:left="851" w:firstLineChars="0" w:hanging="284"/>
      <w:contextualSpacing w:val="0"/>
    </w:pPr>
    <w:rPr>
      <w:rFonts w:eastAsia="MS Mincho"/>
    </w:rPr>
  </w:style>
  <w:style w:type="character" w:customStyle="1" w:styleId="B1Zchn">
    <w:name w:val="B1 Zchn"/>
    <w:link w:val="B1"/>
    <w:qFormat/>
    <w:rsid w:val="00C728EE"/>
    <w:rPr>
      <w:rFonts w:ascii="Times New Roman" w:eastAsia="MS Mincho" w:hAnsi="Times New Roman" w:cs="Times New Roman"/>
      <w:kern w:val="0"/>
      <w:szCs w:val="20"/>
      <w:lang w:val="en-GB" w:eastAsia="en-US"/>
    </w:rPr>
  </w:style>
  <w:style w:type="paragraph" w:customStyle="1" w:styleId="B3">
    <w:name w:val="B3"/>
    <w:basedOn w:val="31"/>
    <w:link w:val="B3Char"/>
    <w:qFormat/>
    <w:rsid w:val="00C728EE"/>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C728EE"/>
    <w:rPr>
      <w:rFonts w:ascii="Times New Roman" w:eastAsia="MS Mincho" w:hAnsi="Times New Roman" w:cs="Times New Roman"/>
      <w:kern w:val="0"/>
      <w:szCs w:val="20"/>
      <w:lang w:val="en-GB" w:eastAsia="en-US"/>
    </w:rPr>
  </w:style>
  <w:style w:type="character" w:customStyle="1" w:styleId="B3Char">
    <w:name w:val="B3 Char"/>
    <w:link w:val="B3"/>
    <w:qFormat/>
    <w:rsid w:val="00C728EE"/>
    <w:rPr>
      <w:rFonts w:ascii="Times New Roman" w:hAnsi="Times New Roman"/>
      <w:lang w:val="en-GB" w:eastAsia="ko-KR"/>
    </w:rPr>
  </w:style>
  <w:style w:type="paragraph" w:customStyle="1" w:styleId="B4">
    <w:name w:val="B4"/>
    <w:basedOn w:val="41"/>
    <w:link w:val="B4Char"/>
    <w:qFormat/>
    <w:rsid w:val="00C728EE"/>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sid w:val="00C728EE"/>
    <w:rPr>
      <w:rFonts w:ascii="Times New Roman" w:eastAsia="Batang" w:hAnsi="Times New Roman"/>
      <w:b/>
      <w:bCs/>
      <w:lang w:val="en-GB" w:eastAsia="en-US"/>
    </w:rPr>
  </w:style>
  <w:style w:type="paragraph" w:customStyle="1" w:styleId="TF">
    <w:name w:val="TF"/>
    <w:basedOn w:val="TH"/>
    <w:link w:val="TFChar"/>
    <w:qFormat/>
    <w:rsid w:val="00C728EE"/>
    <w:pPr>
      <w:keepNext w:val="0"/>
      <w:spacing w:before="0" w:after="240"/>
    </w:pPr>
  </w:style>
  <w:style w:type="paragraph" w:customStyle="1" w:styleId="TH">
    <w:name w:val="TH"/>
    <w:basedOn w:val="a"/>
    <w:link w:val="THChar"/>
    <w:qFormat/>
    <w:rsid w:val="00C728EE"/>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C728EE"/>
    <w:rPr>
      <w:lang w:val="en-GB" w:eastAsia="ko-KR" w:bidi="ar-SA"/>
    </w:rPr>
  </w:style>
  <w:style w:type="character" w:customStyle="1" w:styleId="TFChar">
    <w:name w:val="TF Char"/>
    <w:link w:val="TF"/>
    <w:qFormat/>
    <w:rsid w:val="00C728EE"/>
    <w:rPr>
      <w:rFonts w:ascii="Arial" w:hAnsi="Arial"/>
      <w:b/>
      <w:lang w:val="en-GB"/>
    </w:rPr>
  </w:style>
  <w:style w:type="character" w:customStyle="1" w:styleId="THChar">
    <w:name w:val="TH Char"/>
    <w:link w:val="TH"/>
    <w:qFormat/>
    <w:rsid w:val="00C728EE"/>
    <w:rPr>
      <w:rFonts w:ascii="Arial" w:hAnsi="Arial"/>
      <w:b/>
      <w:lang w:val="en-GB"/>
    </w:rPr>
  </w:style>
  <w:style w:type="paragraph" w:customStyle="1" w:styleId="TAL">
    <w:name w:val="TAL"/>
    <w:basedOn w:val="a"/>
    <w:link w:val="TALCar"/>
    <w:qFormat/>
    <w:rsid w:val="00C728EE"/>
    <w:pPr>
      <w:keepNext/>
      <w:keepLines/>
      <w:spacing w:after="0"/>
    </w:pPr>
    <w:rPr>
      <w:rFonts w:ascii="Arial" w:eastAsiaTheme="minorEastAsia" w:hAnsi="Arial"/>
      <w:sz w:val="18"/>
    </w:rPr>
  </w:style>
  <w:style w:type="paragraph" w:customStyle="1" w:styleId="TAH">
    <w:name w:val="TAH"/>
    <w:basedOn w:val="a"/>
    <w:link w:val="TAHCar"/>
    <w:qFormat/>
    <w:rsid w:val="00C728EE"/>
    <w:pPr>
      <w:keepNext/>
      <w:keepLines/>
      <w:spacing w:after="0"/>
      <w:jc w:val="center"/>
    </w:pPr>
    <w:rPr>
      <w:rFonts w:ascii="Arial" w:eastAsiaTheme="minorEastAsia" w:hAnsi="Arial"/>
      <w:b/>
      <w:sz w:val="18"/>
    </w:rPr>
  </w:style>
  <w:style w:type="character" w:customStyle="1" w:styleId="TALCar">
    <w:name w:val="TAL Car"/>
    <w:basedOn w:val="a0"/>
    <w:link w:val="TAL"/>
    <w:qFormat/>
    <w:rsid w:val="00C728EE"/>
    <w:rPr>
      <w:rFonts w:ascii="Arial" w:eastAsiaTheme="minorEastAsia" w:hAnsi="Arial"/>
      <w:sz w:val="18"/>
      <w:lang w:val="en-GB" w:eastAsia="en-US"/>
    </w:rPr>
  </w:style>
  <w:style w:type="paragraph" w:customStyle="1" w:styleId="NO">
    <w:name w:val="NO"/>
    <w:basedOn w:val="a"/>
    <w:link w:val="NOChar"/>
    <w:qFormat/>
    <w:rsid w:val="00C728EE"/>
    <w:pPr>
      <w:keepLines/>
      <w:ind w:left="1135" w:hanging="851"/>
    </w:pPr>
    <w:rPr>
      <w:rFonts w:eastAsiaTheme="minorEastAsia"/>
    </w:rPr>
  </w:style>
  <w:style w:type="character" w:customStyle="1" w:styleId="NOChar">
    <w:name w:val="NO Char"/>
    <w:basedOn w:val="a0"/>
    <w:link w:val="NO"/>
    <w:qFormat/>
    <w:rsid w:val="00C728EE"/>
    <w:rPr>
      <w:rFonts w:ascii="Times New Roman" w:eastAsiaTheme="minorEastAsia" w:hAnsi="Times New Roman"/>
      <w:lang w:val="en-GB" w:eastAsia="en-US"/>
    </w:rPr>
  </w:style>
  <w:style w:type="paragraph" w:customStyle="1" w:styleId="Doc-text2">
    <w:name w:val="Doc-text2"/>
    <w:basedOn w:val="a"/>
    <w:link w:val="Doc-text2Char"/>
    <w:qFormat/>
    <w:rsid w:val="00C728E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728EE"/>
    <w:rPr>
      <w:rFonts w:ascii="Arial" w:eastAsia="MS Mincho" w:hAnsi="Arial"/>
      <w:szCs w:val="24"/>
      <w:lang w:val="en-GB" w:eastAsia="en-GB"/>
    </w:rPr>
  </w:style>
  <w:style w:type="paragraph" w:customStyle="1" w:styleId="TAC">
    <w:name w:val="TAC"/>
    <w:basedOn w:val="TAL"/>
    <w:link w:val="TACChar"/>
    <w:qFormat/>
    <w:rsid w:val="00C728EE"/>
    <w:pPr>
      <w:jc w:val="center"/>
    </w:pPr>
    <w:rPr>
      <w:rFonts w:eastAsia="Batang"/>
    </w:rPr>
  </w:style>
  <w:style w:type="character" w:customStyle="1" w:styleId="60">
    <w:name w:val="标题 6 字符"/>
    <w:basedOn w:val="a0"/>
    <w:link w:val="6"/>
    <w:uiPriority w:val="9"/>
    <w:semiHidden/>
    <w:qFormat/>
    <w:rsid w:val="00C728EE"/>
    <w:rPr>
      <w:rFonts w:ascii="Times New Roman" w:eastAsia="Batang" w:hAnsi="Times New Roman"/>
      <w:b/>
      <w:bCs/>
      <w:lang w:val="en-GB" w:eastAsia="en-US"/>
    </w:rPr>
  </w:style>
  <w:style w:type="character" w:customStyle="1" w:styleId="B2Car">
    <w:name w:val="B2 Car"/>
    <w:basedOn w:val="a0"/>
    <w:qFormat/>
    <w:rsid w:val="00C728EE"/>
    <w:rPr>
      <w:rFonts w:eastAsia="Batang"/>
      <w:lang w:val="en-GB" w:eastAsia="en-US" w:bidi="ar-SA"/>
    </w:rPr>
  </w:style>
  <w:style w:type="character" w:customStyle="1" w:styleId="a6">
    <w:name w:val="正文文本 字符"/>
    <w:basedOn w:val="a0"/>
    <w:link w:val="a5"/>
    <w:qFormat/>
    <w:rsid w:val="00C728EE"/>
    <w:rPr>
      <w:rFonts w:ascii="Times New Roman" w:eastAsia="Times New Roman" w:hAnsi="Times New Roman"/>
      <w:lang w:val="en-GB" w:eastAsia="ja-JP"/>
    </w:rPr>
  </w:style>
  <w:style w:type="paragraph" w:customStyle="1" w:styleId="PL">
    <w:name w:val="PL"/>
    <w:link w:val="PLChar"/>
    <w:qFormat/>
    <w:rsid w:val="00C728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C728EE"/>
    <w:rPr>
      <w:rFonts w:ascii="Courier New" w:eastAsia="Times New Roman" w:hAnsi="Courier New"/>
      <w:sz w:val="16"/>
    </w:rPr>
  </w:style>
  <w:style w:type="character" w:customStyle="1" w:styleId="B3Char2">
    <w:name w:val="B3 Char2"/>
    <w:qFormat/>
    <w:rsid w:val="00C728EE"/>
    <w:rPr>
      <w:rFonts w:ascii="Times New Roman" w:hAnsi="Times New Roman"/>
      <w:lang w:val="en-GB" w:eastAsia="en-US"/>
    </w:rPr>
  </w:style>
  <w:style w:type="character" w:customStyle="1" w:styleId="CRCoverPageZchn">
    <w:name w:val="CR Cover Page Zchn"/>
    <w:link w:val="CRCoverPage"/>
    <w:qFormat/>
    <w:rsid w:val="00C728EE"/>
    <w:rPr>
      <w:rFonts w:ascii="Arial" w:eastAsia="MS Mincho" w:hAnsi="Arial"/>
      <w:lang w:val="en-GB" w:eastAsia="en-US"/>
    </w:rPr>
  </w:style>
  <w:style w:type="paragraph" w:customStyle="1" w:styleId="Agreement">
    <w:name w:val="Agreement"/>
    <w:basedOn w:val="a"/>
    <w:next w:val="Doc-text2"/>
    <w:uiPriority w:val="99"/>
    <w:qFormat/>
    <w:rsid w:val="00C728EE"/>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C728EE"/>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C728EE"/>
  </w:style>
  <w:style w:type="character" w:customStyle="1" w:styleId="EmailDiscussionChar">
    <w:name w:val="EmailDiscussion Char"/>
    <w:link w:val="EmailDiscussion"/>
    <w:qFormat/>
    <w:rsid w:val="00C728EE"/>
    <w:rPr>
      <w:rFonts w:ascii="Arial" w:eastAsia="MS Mincho" w:hAnsi="Arial"/>
      <w:b/>
      <w:szCs w:val="24"/>
      <w:lang w:val="en-GB" w:eastAsia="en-GB"/>
    </w:rPr>
  </w:style>
  <w:style w:type="paragraph" w:customStyle="1" w:styleId="Doc-title">
    <w:name w:val="Doc-title"/>
    <w:basedOn w:val="a"/>
    <w:next w:val="Doc-text2"/>
    <w:link w:val="Doc-titleChar"/>
    <w:uiPriority w:val="99"/>
    <w:qFormat/>
    <w:rsid w:val="00C728EE"/>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C728EE"/>
    <w:rPr>
      <w:rFonts w:ascii="Arial" w:eastAsia="MS Mincho" w:hAnsi="Arial"/>
      <w:szCs w:val="24"/>
      <w:lang w:val="en-GB" w:eastAsia="en-GB"/>
    </w:rPr>
  </w:style>
  <w:style w:type="character" w:customStyle="1" w:styleId="B4Char">
    <w:name w:val="B4 Char"/>
    <w:link w:val="B4"/>
    <w:qFormat/>
    <w:rsid w:val="00C728EE"/>
    <w:rPr>
      <w:rFonts w:ascii="Times New Roman" w:hAnsi="Times New Roman"/>
      <w:lang w:val="en-GB" w:eastAsia="ko-KR"/>
    </w:rPr>
  </w:style>
  <w:style w:type="paragraph" w:customStyle="1" w:styleId="EditorsNote">
    <w:name w:val="Editor's Note"/>
    <w:basedOn w:val="NO"/>
    <w:link w:val="EditorsNoteChar"/>
    <w:qFormat/>
    <w:rsid w:val="00C728EE"/>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C728EE"/>
    <w:rPr>
      <w:rFonts w:ascii="Times New Roman" w:eastAsia="Times New Roman" w:hAnsi="Times New Roman"/>
      <w:color w:val="FF0000"/>
      <w:lang w:val="zh-CN" w:eastAsia="zh-CN"/>
    </w:rPr>
  </w:style>
  <w:style w:type="character" w:customStyle="1" w:styleId="TAHCar">
    <w:name w:val="TAH Car"/>
    <w:link w:val="TAH"/>
    <w:qFormat/>
    <w:locked/>
    <w:rsid w:val="00C728EE"/>
    <w:rPr>
      <w:rFonts w:ascii="Arial" w:eastAsiaTheme="minorEastAsia" w:hAnsi="Arial"/>
      <w:b/>
      <w:sz w:val="18"/>
      <w:lang w:val="en-GB" w:eastAsia="en-US"/>
    </w:rPr>
  </w:style>
  <w:style w:type="character" w:customStyle="1" w:styleId="TACChar">
    <w:name w:val="TAC Char"/>
    <w:link w:val="TAC"/>
    <w:qFormat/>
    <w:locked/>
    <w:rsid w:val="00C728EE"/>
    <w:rPr>
      <w:rFonts w:ascii="Arial" w:eastAsia="Batang" w:hAnsi="Arial"/>
      <w:sz w:val="18"/>
      <w:lang w:val="en-GB" w:eastAsia="en-US"/>
    </w:rPr>
  </w:style>
  <w:style w:type="paragraph" w:customStyle="1" w:styleId="TAN">
    <w:name w:val="TAN"/>
    <w:basedOn w:val="TAL"/>
    <w:rsid w:val="00C728EE"/>
    <w:pPr>
      <w:spacing w:line="240" w:lineRule="auto"/>
      <w:ind w:left="851" w:hanging="851"/>
    </w:pPr>
    <w:rPr>
      <w:rFonts w:eastAsia="Batang"/>
    </w:rPr>
  </w:style>
  <w:style w:type="paragraph" w:customStyle="1" w:styleId="Comments">
    <w:name w:val="Comments"/>
    <w:basedOn w:val="a"/>
    <w:link w:val="CommentsChar"/>
    <w:qFormat/>
    <w:rsid w:val="00C728EE"/>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C728EE"/>
    <w:rPr>
      <w:rFonts w:ascii="Arial" w:eastAsia="MS Mincho" w:hAnsi="Arial"/>
      <w:i/>
      <w:sz w:val="18"/>
      <w:szCs w:val="24"/>
      <w:lang w:val="en-GB" w:eastAsia="en-GB"/>
    </w:rPr>
  </w:style>
  <w:style w:type="paragraph" w:customStyle="1" w:styleId="ComeBack">
    <w:name w:val="ComeBack"/>
    <w:basedOn w:val="Doc-text2"/>
    <w:next w:val="Doc-text2"/>
    <w:link w:val="ComeBackCharChar"/>
    <w:rsid w:val="00C728EE"/>
    <w:pPr>
      <w:numPr>
        <w:numId w:val="3"/>
      </w:numPr>
      <w:tabs>
        <w:tab w:val="clear" w:pos="1622"/>
      </w:tabs>
      <w:spacing w:line="240" w:lineRule="auto"/>
    </w:pPr>
  </w:style>
  <w:style w:type="character" w:customStyle="1" w:styleId="ComeBackCharChar">
    <w:name w:val="ComeBack Char Char"/>
    <w:link w:val="ComeBack"/>
    <w:qFormat/>
    <w:rsid w:val="00C728EE"/>
    <w:rPr>
      <w:rFonts w:ascii="Arial" w:eastAsia="MS Mincho" w:hAnsi="Arial"/>
      <w:szCs w:val="24"/>
      <w:lang w:val="en-GB" w:eastAsia="en-GB"/>
    </w:rPr>
  </w:style>
  <w:style w:type="character" w:customStyle="1" w:styleId="af7">
    <w:name w:val="列出段落 字符"/>
    <w:link w:val="af6"/>
    <w:uiPriority w:val="34"/>
    <w:qFormat/>
    <w:rsid w:val="00C728EE"/>
    <w:rPr>
      <w:rFonts w:ascii="Times New Roman" w:eastAsia="Batang" w:hAnsi="Times New Roman"/>
      <w:lang w:val="en-GB" w:eastAsia="en-US"/>
    </w:rPr>
  </w:style>
  <w:style w:type="paragraph" w:customStyle="1" w:styleId="EditorsNoteAuto">
    <w:name w:val="Editor's Note + Auto"/>
    <w:basedOn w:val="EditorsNote"/>
    <w:qFormat/>
    <w:rsid w:val="00C728EE"/>
    <w:rPr>
      <w:lang w:val="en-GB" w:eastAsia="ja-JP"/>
    </w:rPr>
  </w:style>
  <w:style w:type="character" w:customStyle="1" w:styleId="a4">
    <w:name w:val="批注文字 字符"/>
    <w:basedOn w:val="a0"/>
    <w:link w:val="a3"/>
    <w:uiPriority w:val="99"/>
    <w:semiHidden/>
    <w:rsid w:val="00C728EE"/>
    <w:rPr>
      <w:rFonts w:ascii="Times New Roman" w:eastAsia="Batang" w:hAnsi="Times New Roman"/>
      <w:lang w:val="en-GB" w:eastAsia="en-US"/>
    </w:rPr>
  </w:style>
  <w:style w:type="character" w:customStyle="1" w:styleId="af0">
    <w:name w:val="批注主题 字符"/>
    <w:basedOn w:val="a4"/>
    <w:link w:val="af"/>
    <w:uiPriority w:val="99"/>
    <w:semiHidden/>
    <w:qFormat/>
    <w:rsid w:val="00C728EE"/>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sid w:val="00C728EE"/>
    <w:rPr>
      <w:color w:val="605E5C"/>
      <w:shd w:val="clear" w:color="auto" w:fill="E1DFDD"/>
    </w:rPr>
  </w:style>
  <w:style w:type="paragraph" w:styleId="af8">
    <w:name w:val="Document Map"/>
    <w:basedOn w:val="a"/>
    <w:link w:val="af9"/>
    <w:uiPriority w:val="99"/>
    <w:semiHidden/>
    <w:unhideWhenUsed/>
    <w:rsid w:val="00C728EE"/>
    <w:rPr>
      <w:rFonts w:ascii="宋体" w:eastAsia="宋体"/>
      <w:sz w:val="18"/>
      <w:szCs w:val="18"/>
    </w:rPr>
  </w:style>
  <w:style w:type="character" w:customStyle="1" w:styleId="af9">
    <w:name w:val="文档结构图 字符"/>
    <w:basedOn w:val="a0"/>
    <w:link w:val="af8"/>
    <w:uiPriority w:val="99"/>
    <w:semiHidden/>
    <w:rsid w:val="00C728EE"/>
    <w:rPr>
      <w:rFonts w:ascii="宋体" w:eastAsia="宋体" w:hAnsi="Times New Roman"/>
      <w:sz w:val="18"/>
      <w:szCs w:val="18"/>
      <w:lang w:eastAsia="en-US"/>
    </w:rPr>
  </w:style>
  <w:style w:type="character" w:customStyle="1" w:styleId="UnresolvedMention2">
    <w:name w:val="Unresolved Mention2"/>
    <w:basedOn w:val="a0"/>
    <w:uiPriority w:val="99"/>
    <w:semiHidden/>
    <w:unhideWhenUsed/>
    <w:rsid w:val="00C728EE"/>
    <w:rPr>
      <w:color w:val="605E5C"/>
      <w:shd w:val="clear" w:color="auto" w:fill="E1DFDD"/>
    </w:rPr>
  </w:style>
  <w:style w:type="paragraph" w:styleId="11">
    <w:name w:val="toc 1"/>
    <w:basedOn w:val="a"/>
    <w:next w:val="a"/>
    <w:autoRedefine/>
    <w:uiPriority w:val="39"/>
    <w:semiHidden/>
    <w:unhideWhenUsed/>
    <w:rsid w:val="00C728EE"/>
  </w:style>
  <w:style w:type="paragraph" w:styleId="afa">
    <w:name w:val="Revision"/>
    <w:hidden/>
    <w:uiPriority w:val="99"/>
    <w:semiHidden/>
    <w:rsid w:val="00D93620"/>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C72224C-DDB2-464A-B409-B7C8ABD22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7102</Words>
  <Characters>40483</Characters>
  <Application>Microsoft Office Word</Application>
  <DocSecurity>0</DocSecurity>
  <Lines>337</Lines>
  <Paragraphs>94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张崇铭(Zhang Chongming)</cp:lastModifiedBy>
  <cp:revision>3</cp:revision>
  <dcterms:created xsi:type="dcterms:W3CDTF">2021-08-18T18:31:00Z</dcterms:created>
  <dcterms:modified xsi:type="dcterms:W3CDTF">2021-08-19T00:40:00Z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2021-08-18T04:13:10Z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745b23af-d3f2-4375-9cb0-bed0e52a761c</vt:lpwstr>
  </property>
  <property fmtid="{D5CDD505-2E9C-101B-9397-08002B2CF9AE}" pid="12" name="MSIP_Label_a7295cc1-d279-42ac-ab4d-3b0f4fece050_ContentBits">
    <vt:lpwstr>0</vt:lpwstr>
  </property>
</Properties>
</file>