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commentRangeStart w:id="1"/>
      <w:commentRangeStart w:id="2"/>
      <w:r w:rsidR="00071382">
        <w:rPr>
          <w:rFonts w:ascii="Arial" w:hAnsi="Arial" w:cs="Arial"/>
          <w:bCs/>
        </w:rPr>
        <w:t xml:space="preserve">inter-cell beam management </w:t>
      </w:r>
      <w:commentRangeEnd w:id="0"/>
      <w:r w:rsidR="008A66F8">
        <w:rPr>
          <w:rStyle w:val="CommentReference"/>
          <w:rFonts w:ascii="Arial" w:hAnsi="Arial"/>
        </w:rPr>
        <w:commentReference w:id="0"/>
      </w:r>
      <w:commentRangeEnd w:id="1"/>
      <w:commentRangeEnd w:id="2"/>
      <w:r w:rsidR="00310EC2">
        <w:rPr>
          <w:rFonts w:ascii="Arial" w:hAnsi="Arial" w:cs="Arial"/>
          <w:bCs/>
        </w:rPr>
        <w:t xml:space="preserve">and multi-TRP </w:t>
      </w:r>
      <w:r w:rsidR="00310EC2">
        <w:rPr>
          <w:rStyle w:val="CommentReference"/>
          <w:rFonts w:ascii="Arial" w:hAnsi="Arial"/>
        </w:rPr>
        <w:commentReference w:id="1"/>
      </w:r>
      <w:r w:rsidR="00157C30">
        <w:rPr>
          <w:rStyle w:val="CommentReference"/>
          <w:rFonts w:ascii="Arial" w:hAnsi="Arial"/>
        </w:rPr>
        <w:commentReference w:id="2"/>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224CE6">
        <w:rPr>
          <w:rFonts w:ascii="Arial" w:hAnsi="Arial" w:cs="Arial"/>
          <w:bCs/>
        </w:rPr>
        <w:t>NR_</w:t>
      </w:r>
      <w:r w:rsidR="00071382">
        <w:rPr>
          <w:rFonts w:ascii="Arial" w:hAnsi="Arial" w:cs="Arial"/>
          <w:bCs/>
        </w:rPr>
        <w:t>feMIMO</w:t>
      </w:r>
      <w:proofErr w:type="spellEnd"/>
      <w:r w:rsidR="00071382">
        <w:rPr>
          <w:rFonts w:ascii="Arial" w:hAnsi="Arial" w:cs="Arial"/>
          <w:bCs/>
        </w:rPr>
        <w:t>-Core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1EBB63B"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(including </w:t>
      </w:r>
      <w:r w:rsidR="000203AF">
        <w:rPr>
          <w:rFonts w:ascii="Arial" w:hAnsi="Arial" w:cs="Arial"/>
          <w:lang w:val="en-US"/>
        </w:rPr>
        <w:t>multi-TRP</w:t>
      </w:r>
      <w:r w:rsidR="00A26CBC">
        <w:rPr>
          <w:rFonts w:ascii="Arial" w:hAnsi="Arial" w:cs="Arial"/>
          <w:lang w:val="en-US"/>
        </w:rPr>
        <w:t>)</w:t>
      </w:r>
      <w:r w:rsidR="000203AF">
        <w:rPr>
          <w:rFonts w:ascii="Arial" w:hAnsi="Arial" w:cs="Arial"/>
          <w:lang w:val="en-US"/>
        </w:rPr>
        <w:t xml:space="preserve"> </w:t>
      </w:r>
      <w:r>
        <w:rPr>
          <w:rFonts w:ascii="Arial" w:hAnsi="Arial" w:cs="Arial"/>
          <w:lang w:val="en-US"/>
        </w:rPr>
        <w:t xml:space="preserve">in the context of the Rel-17 </w:t>
      </w:r>
      <w:proofErr w:type="spellStart"/>
      <w:r>
        <w:rPr>
          <w:rFonts w:ascii="Arial" w:hAnsi="Arial" w:cs="Arial"/>
          <w:lang w:val="en-US"/>
        </w:rPr>
        <w:t>FeMIMO</w:t>
      </w:r>
      <w:proofErr w:type="spellEnd"/>
      <w:r>
        <w:rPr>
          <w:rFonts w:ascii="Arial" w:hAnsi="Arial" w:cs="Arial"/>
          <w:lang w:val="en-US"/>
        </w:rPr>
        <w:t xml:space="preserve"> WI, would like to request some clarifications on various areas to better understand the required RAN2 work. </w:t>
      </w:r>
    </w:p>
    <w:p w14:paraId="103DBF79" w14:textId="5EDBFF88"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r w:rsidR="005466ED">
        <w:rPr>
          <w:rFonts w:ascii="Arial" w:hAnsi="Arial" w:cs="Arial"/>
          <w:lang w:val="en-US"/>
        </w:rPr>
        <w:t>RAN2 would also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r w:rsidR="00A30807">
        <w:rPr>
          <w:rFonts w:ascii="Arial" w:hAnsi="Arial" w:cs="Arial"/>
          <w:lang w:val="en-US"/>
        </w:rPr>
        <w:t xml:space="preserve">both 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r w:rsidR="001A279D">
        <w:rPr>
          <w:rFonts w:ascii="Arial" w:hAnsi="Arial" w:cs="Arial"/>
          <w:lang w:val="en-US"/>
        </w:rPr>
        <w:t xml:space="preserve"> so in case there are differences between those operations, RAN2 would like to understand what those differences are</w:t>
      </w:r>
      <w:r w:rsidR="004D050D">
        <w:rPr>
          <w:rFonts w:ascii="Arial" w:hAnsi="Arial" w:cs="Arial"/>
          <w:lang w:val="en-US"/>
        </w:rPr>
        <w:t>.</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 xml:space="preserve">Consequently, RAN2 would request answers to the following </w:t>
      </w:r>
      <w:commentRangeStart w:id="3"/>
      <w:commentRangeStart w:id="4"/>
      <w:r>
        <w:rPr>
          <w:rFonts w:ascii="Arial" w:hAnsi="Arial" w:cs="Arial"/>
          <w:lang w:val="en-US"/>
        </w:rPr>
        <w:t>questions</w:t>
      </w:r>
      <w:commentRangeEnd w:id="3"/>
      <w:r w:rsidR="00AE2DD1">
        <w:rPr>
          <w:rStyle w:val="CommentReference"/>
          <w:rFonts w:ascii="Arial" w:hAnsi="Arial"/>
        </w:rPr>
        <w:commentReference w:id="3"/>
      </w:r>
      <w:commentRangeEnd w:id="4"/>
      <w:r w:rsidR="00A26CBC">
        <w:rPr>
          <w:rStyle w:val="CommentReference"/>
          <w:rFonts w:ascii="Arial" w:hAnsi="Arial"/>
        </w:rPr>
        <w:commentReference w:id="4"/>
      </w:r>
      <w:r>
        <w:rPr>
          <w:rFonts w:ascii="Arial" w:hAnsi="Arial" w:cs="Arial"/>
          <w:lang w:val="en-US"/>
        </w:rPr>
        <w:t>:</w:t>
      </w:r>
    </w:p>
    <w:p w14:paraId="23F2DA06" w14:textId="6DAED313"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with </w:t>
      </w:r>
      <w:r w:rsidR="005466ED">
        <w:rPr>
          <w:b/>
          <w:bCs/>
        </w:rPr>
        <w:t>inter-cell beam management</w:t>
      </w:r>
      <w:r w:rsidR="00A26CBC">
        <w:rPr>
          <w:b/>
          <w:bCs/>
        </w:rPr>
        <w:t xml:space="preserve"> </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commentRangeStart w:id="5"/>
      <w:commentRangeStart w:id="6"/>
      <w:commentRangeEnd w:id="5"/>
      <w:r w:rsidR="00285C19">
        <w:rPr>
          <w:rStyle w:val="CommentReference"/>
          <w:rFonts w:eastAsia="SimSun"/>
          <w:szCs w:val="20"/>
          <w:lang w:eastAsia="en-US"/>
        </w:rPr>
        <w:commentReference w:id="5"/>
      </w:r>
      <w:commentRangeEnd w:id="6"/>
      <w:r w:rsidR="008964C1">
        <w:rPr>
          <w:rStyle w:val="CommentReference"/>
          <w:rFonts w:eastAsia="SimSun"/>
          <w:szCs w:val="20"/>
          <w:lang w:eastAsia="en-US"/>
        </w:rPr>
        <w:commentReference w:id="6"/>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7"/>
      <w:commentRangeStart w:id="8"/>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7"/>
      <w:r w:rsidR="003D4144">
        <w:rPr>
          <w:rStyle w:val="CommentReference"/>
          <w:rFonts w:eastAsia="SimSun"/>
          <w:szCs w:val="20"/>
          <w:lang w:eastAsia="en-US"/>
        </w:rPr>
        <w:commentReference w:id="7"/>
      </w:r>
      <w:commentRangeEnd w:id="8"/>
      <w:r w:rsidR="008964C1">
        <w:rPr>
          <w:rStyle w:val="CommentReference"/>
          <w:rFonts w:eastAsia="SimSun"/>
          <w:szCs w:val="20"/>
          <w:lang w:eastAsia="en-US"/>
        </w:rPr>
        <w:commentReference w:id="8"/>
      </w:r>
    </w:p>
    <w:p w14:paraId="7E707F69" w14:textId="7B03DC07"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DC7978">
        <w:t>from TRP with different PCI on dedicated channels</w:t>
      </w:r>
      <w:r w:rsidR="00223041" w:rsidRPr="00223041">
        <w:t xml:space="preserve">, is UE still required to receive system information </w:t>
      </w:r>
      <w:r w:rsidR="009F296A">
        <w:t xml:space="preserve">and paging </w:t>
      </w:r>
      <w:r w:rsidR="00223041" w:rsidRPr="00223041">
        <w:t xml:space="preserve">from </w:t>
      </w:r>
      <w:r w:rsidR="00223041" w:rsidRPr="00223041">
        <w:rPr>
          <w:i/>
          <w:iCs/>
        </w:rPr>
        <w:t>serving cell TRP</w:t>
      </w:r>
      <w:r w:rsidR="00223041" w:rsidRPr="00223041">
        <w:t>?</w:t>
      </w:r>
    </w:p>
    <w:p w14:paraId="6CD76F89" w14:textId="36A4DD97" w:rsidR="00223041" w:rsidRDefault="00676CB8" w:rsidP="00223041">
      <w:pPr>
        <w:pStyle w:val="Doc-text2"/>
        <w:numPr>
          <w:ilvl w:val="1"/>
          <w:numId w:val="14"/>
        </w:numPr>
      </w:pPr>
      <w:commentRangeStart w:id="9"/>
      <w:commentRangeStart w:id="10"/>
      <w:r>
        <w:t xml:space="preserve">c) </w:t>
      </w:r>
      <w:r w:rsidR="009F296A" w:rsidRPr="009F296A">
        <w:rPr>
          <w:b/>
          <w:bCs/>
        </w:rPr>
        <w:t>SSB reception:</w:t>
      </w:r>
      <w:r w:rsidR="009F296A">
        <w:t xml:space="preserve"> </w:t>
      </w:r>
      <w:commentRangeStart w:id="11"/>
      <w:commentRangeStart w:id="12"/>
      <w:r w:rsidR="009F296A">
        <w:t xml:space="preserve">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commentRangeEnd w:id="9"/>
      <w:r w:rsidR="005C609C">
        <w:rPr>
          <w:rStyle w:val="CommentReference"/>
          <w:rFonts w:eastAsia="SimSun"/>
          <w:szCs w:val="20"/>
          <w:lang w:eastAsia="en-US"/>
        </w:rPr>
        <w:commentReference w:id="9"/>
      </w:r>
      <w:commentRangeEnd w:id="10"/>
      <w:r w:rsidR="009F296A">
        <w:rPr>
          <w:rStyle w:val="CommentReference"/>
          <w:rFonts w:eastAsia="SimSun"/>
          <w:szCs w:val="20"/>
          <w:lang w:eastAsia="en-US"/>
        </w:rPr>
        <w:commentReference w:id="10"/>
      </w:r>
      <w:commentRangeEnd w:id="11"/>
      <w:r w:rsidR="00A30807">
        <w:rPr>
          <w:rStyle w:val="CommentReference"/>
          <w:rFonts w:eastAsia="SimSun"/>
          <w:szCs w:val="20"/>
          <w:lang w:eastAsia="en-US"/>
        </w:rPr>
        <w:commentReference w:id="11"/>
      </w:r>
      <w:commentRangeEnd w:id="12"/>
      <w:r w:rsidR="001A279D">
        <w:rPr>
          <w:rStyle w:val="CommentReference"/>
          <w:rFonts w:eastAsia="SimSun"/>
          <w:szCs w:val="20"/>
          <w:lang w:eastAsia="en-US"/>
        </w:rPr>
        <w:commentReference w:id="12"/>
      </w:r>
    </w:p>
    <w:p w14:paraId="6FD0057D" w14:textId="504008D8" w:rsidR="00EA73F5" w:rsidRDefault="005466ED" w:rsidP="00EA73F5">
      <w:pPr>
        <w:pStyle w:val="Doc-text2"/>
        <w:numPr>
          <w:ilvl w:val="1"/>
          <w:numId w:val="14"/>
        </w:numPr>
      </w:pPr>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 xml:space="preserve">TRP with different </w:t>
      </w:r>
      <w:proofErr w:type="spellStart"/>
      <w:r w:rsidRPr="005466ED">
        <w:rPr>
          <w:i/>
          <w:iCs/>
        </w:rPr>
        <w:t>PCI</w:t>
      </w:r>
      <w:r>
        <w:t>?</w:t>
      </w:r>
      <w:commentRangeStart w:id="13"/>
      <w:commentRangeStart w:id="14"/>
      <w:r w:rsidR="00362170">
        <w:rPr>
          <w:rFonts w:ascii="DengXian" w:eastAsia="DengXian" w:hAnsi="DengXian" w:hint="eastAsia"/>
          <w:b/>
          <w:bCs/>
          <w:lang w:eastAsia="zh-CN"/>
        </w:rPr>
        <w:t>e</w:t>
      </w:r>
      <w:proofErr w:type="spellEnd"/>
      <w:r w:rsidR="00362170">
        <w:rPr>
          <w:b/>
          <w:bCs/>
        </w:rPr>
        <w:t xml:space="preserve">) </w:t>
      </w:r>
      <w:proofErr w:type="spellStart"/>
      <w:r w:rsidR="00F073E6">
        <w:rPr>
          <w:b/>
          <w:bCs/>
        </w:rPr>
        <w:t>PCell</w:t>
      </w:r>
      <w:proofErr w:type="spellEnd"/>
      <w:r w:rsidR="00F073E6">
        <w:rPr>
          <w:b/>
          <w:bCs/>
        </w:rPr>
        <w:t>/</w:t>
      </w:r>
      <w:proofErr w:type="spellStart"/>
      <w:r w:rsidR="001A279D">
        <w:rPr>
          <w:b/>
          <w:bCs/>
        </w:rPr>
        <w:t>PSCell</w:t>
      </w:r>
      <w:proofErr w:type="spellEnd"/>
      <w:r w:rsidR="001A279D">
        <w:rPr>
          <w:b/>
          <w:bCs/>
        </w:rPr>
        <w:t>/</w:t>
      </w:r>
      <w:proofErr w:type="spellStart"/>
      <w:r w:rsidR="00F073E6">
        <w:rPr>
          <w:b/>
          <w:bCs/>
        </w:rPr>
        <w:t>SCell</w:t>
      </w:r>
      <w:proofErr w:type="spellEnd"/>
      <w:r w:rsidR="00F073E6">
        <w:rPr>
          <w:b/>
          <w:bCs/>
        </w:rPr>
        <w:t xml:space="preserve">: Is the inter-cell beam management applicable to </w:t>
      </w:r>
      <w:r w:rsidR="006D76C3">
        <w:rPr>
          <w:b/>
          <w:bCs/>
        </w:rPr>
        <w:t xml:space="preserve">any serving cell (i.e. </w:t>
      </w:r>
      <w:proofErr w:type="spellStart"/>
      <w:r w:rsidR="00F073E6">
        <w:rPr>
          <w:b/>
          <w:bCs/>
        </w:rPr>
        <w:t>PCell</w:t>
      </w:r>
      <w:proofErr w:type="spellEnd"/>
      <w:r w:rsidR="00F073E6">
        <w:rPr>
          <w:b/>
          <w:bCs/>
        </w:rPr>
        <w:t>/</w:t>
      </w:r>
      <w:proofErr w:type="spellStart"/>
      <w:r w:rsidR="001A279D">
        <w:rPr>
          <w:b/>
          <w:bCs/>
        </w:rPr>
        <w:t>PSCell</w:t>
      </w:r>
      <w:proofErr w:type="spellEnd"/>
      <w:r w:rsidR="001A279D">
        <w:rPr>
          <w:b/>
          <w:bCs/>
        </w:rPr>
        <w:t>/</w:t>
      </w:r>
      <w:proofErr w:type="spellStart"/>
      <w:r w:rsidR="00F073E6">
        <w:rPr>
          <w:b/>
          <w:bCs/>
        </w:rPr>
        <w:t>SCell</w:t>
      </w:r>
      <w:proofErr w:type="spellEnd"/>
      <w:r w:rsidR="006D76C3">
        <w:rPr>
          <w:b/>
          <w:bCs/>
        </w:rPr>
        <w:t>)</w:t>
      </w:r>
      <w:r w:rsidR="006D76C3" w:rsidDel="006D76C3">
        <w:rPr>
          <w:b/>
          <w:bCs/>
        </w:rPr>
        <w:t xml:space="preserve"> </w:t>
      </w:r>
      <w:r w:rsidR="00F073E6">
        <w:rPr>
          <w:b/>
          <w:bCs/>
        </w:rPr>
        <w:t>?</w:t>
      </w:r>
      <w:commentRangeEnd w:id="13"/>
      <w:r w:rsidR="00DA7691">
        <w:rPr>
          <w:rStyle w:val="CommentReference"/>
          <w:rFonts w:eastAsia="SimSun"/>
          <w:szCs w:val="20"/>
          <w:lang w:eastAsia="en-US"/>
        </w:rPr>
        <w:commentReference w:id="13"/>
      </w:r>
      <w:commentRangeEnd w:id="14"/>
      <w:r w:rsidR="001A279D">
        <w:rPr>
          <w:rStyle w:val="CommentReference"/>
          <w:rFonts w:eastAsia="SimSun"/>
          <w:szCs w:val="20"/>
          <w:lang w:eastAsia="en-US"/>
        </w:rPr>
        <w:commentReference w:id="14"/>
      </w:r>
      <w:r w:rsidR="00EA73F5" w:rsidRPr="00EA73F5">
        <w:t xml:space="preserve"> </w:t>
      </w:r>
    </w:p>
    <w:p w14:paraId="7D239E5B" w14:textId="03B7C152" w:rsidR="00EA73F5" w:rsidRDefault="004D2FE6" w:rsidP="00EA73F5">
      <w:pPr>
        <w:pStyle w:val="Doc-text2"/>
        <w:numPr>
          <w:ilvl w:val="1"/>
          <w:numId w:val="14"/>
        </w:numPr>
      </w:pPr>
      <w:r>
        <w:t>f</w:t>
      </w:r>
      <w:r w:rsidR="007312A3">
        <w:t xml:space="preserve">) </w:t>
      </w:r>
      <w:commentRangeStart w:id="15"/>
      <w:r w:rsidR="00EA73F5">
        <w:t>Which signalling should be used for TCI switch for inter-cell BM</w:t>
      </w:r>
      <w:commentRangeEnd w:id="15"/>
      <w:r w:rsidR="00EA73F5">
        <w:rPr>
          <w:rStyle w:val="CommentReference"/>
          <w:rFonts w:eastAsia="SimSun"/>
          <w:szCs w:val="20"/>
          <w:lang w:eastAsia="en-US"/>
        </w:rPr>
        <w:commentReference w:id="15"/>
      </w:r>
    </w:p>
    <w:p w14:paraId="7EEF06DF" w14:textId="5A7F09DC" w:rsidR="00362170" w:rsidRPr="00223041" w:rsidRDefault="00362170" w:rsidP="00EA73F5">
      <w:pPr>
        <w:pStyle w:val="Doc-text2"/>
        <w:ind w:left="0" w:firstLine="0"/>
      </w:pP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commentRangeStart w:id="16"/>
      <w:commentRangeStart w:id="17"/>
      <w:commentRangeStart w:id="18"/>
      <w:commentRangeStart w:id="19"/>
      <w:r w:rsidR="009F296A" w:rsidDel="009F296A">
        <w:t xml:space="preserve">  </w:t>
      </w:r>
      <w:commentRangeEnd w:id="16"/>
      <w:r w:rsidR="00114570">
        <w:rPr>
          <w:rStyle w:val="CommentReference"/>
          <w:rFonts w:eastAsia="SimSun"/>
          <w:szCs w:val="20"/>
          <w:lang w:eastAsia="en-US"/>
        </w:rPr>
        <w:commentReference w:id="16"/>
      </w:r>
      <w:commentRangeEnd w:id="17"/>
      <w:commentRangeEnd w:id="18"/>
      <w:commentRangeEnd w:id="19"/>
      <w:r w:rsidR="009F296A">
        <w:rPr>
          <w:rStyle w:val="CommentReference"/>
          <w:rFonts w:eastAsia="SimSun"/>
          <w:szCs w:val="20"/>
          <w:lang w:eastAsia="en-US"/>
        </w:rPr>
        <w:commentReference w:id="17"/>
      </w:r>
      <w:r w:rsidR="00E40BC3">
        <w:rPr>
          <w:rStyle w:val="CommentReference"/>
          <w:rFonts w:eastAsia="SimSun"/>
          <w:szCs w:val="20"/>
          <w:lang w:eastAsia="en-US"/>
        </w:rPr>
        <w:commentReference w:id="18"/>
      </w:r>
      <w:r w:rsidR="009F296A">
        <w:rPr>
          <w:rStyle w:val="CommentReference"/>
          <w:rFonts w:eastAsia="SimSun"/>
          <w:szCs w:val="20"/>
          <w:lang w:eastAsia="en-US"/>
        </w:rPr>
        <w:commentReference w:id="19"/>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lastRenderedPageBreak/>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5CE3A78" w14:textId="71F3B93B" w:rsidR="00676CB8" w:rsidRDefault="00676CB8" w:rsidP="00676CB8">
      <w:pPr>
        <w:pStyle w:val="Doc-text2"/>
        <w:numPr>
          <w:ilvl w:val="0"/>
          <w:numId w:val="14"/>
        </w:numPr>
      </w:pPr>
      <w:commentRangeStart w:id="20"/>
      <w:commentRangeStart w:id="21"/>
      <w:r>
        <w:rPr>
          <w:b/>
          <w:bCs/>
        </w:rPr>
        <w:t>4</w:t>
      </w:r>
      <w:r w:rsidRPr="00676CB8">
        <w:rPr>
          <w:b/>
          <w:bCs/>
        </w:rPr>
        <w:t>) Unified TCI aspects:</w:t>
      </w:r>
      <w:r>
        <w:t xml:space="preserve"> How are the unified TCI states used in the inter-cell beam </w:t>
      </w:r>
      <w:commentRangeStart w:id="22"/>
      <w:commentRangeStart w:id="23"/>
      <w:commentRangeStart w:id="24"/>
      <w:commentRangeStart w:id="25"/>
      <w:r>
        <w:t>management</w:t>
      </w:r>
      <w:commentRangeEnd w:id="22"/>
      <w:r w:rsidR="00426735">
        <w:rPr>
          <w:rStyle w:val="CommentReference"/>
          <w:rFonts w:eastAsia="SimSun"/>
          <w:szCs w:val="20"/>
          <w:lang w:eastAsia="en-US"/>
        </w:rPr>
        <w:commentReference w:id="22"/>
      </w:r>
      <w:commentRangeEnd w:id="23"/>
      <w:commentRangeEnd w:id="24"/>
      <w:commentRangeEnd w:id="25"/>
      <w:r w:rsidR="00A3255D">
        <w:rPr>
          <w:rStyle w:val="CommentReference"/>
          <w:rFonts w:eastAsia="SimSun"/>
          <w:szCs w:val="20"/>
          <w:lang w:eastAsia="en-US"/>
        </w:rPr>
        <w:commentReference w:id="23"/>
      </w:r>
      <w:r w:rsidR="00F93164">
        <w:rPr>
          <w:rStyle w:val="CommentReference"/>
          <w:rFonts w:eastAsia="SimSun"/>
          <w:szCs w:val="20"/>
          <w:lang w:eastAsia="en-US"/>
        </w:rPr>
        <w:commentReference w:id="24"/>
      </w:r>
      <w:r w:rsidR="00157C30">
        <w:rPr>
          <w:rStyle w:val="CommentReference"/>
          <w:rFonts w:eastAsia="SimSun"/>
          <w:szCs w:val="20"/>
          <w:lang w:eastAsia="en-US"/>
        </w:rPr>
        <w:commentReference w:id="25"/>
      </w:r>
      <w:r>
        <w:t xml:space="preserve">? </w:t>
      </w:r>
      <w:commentRangeEnd w:id="20"/>
      <w:r w:rsidR="00A30807">
        <w:rPr>
          <w:rStyle w:val="CommentReference"/>
          <w:rFonts w:eastAsia="SimSun"/>
          <w:szCs w:val="20"/>
          <w:lang w:eastAsia="en-US"/>
        </w:rPr>
        <w:commentReference w:id="20"/>
      </w:r>
      <w:commentRangeEnd w:id="21"/>
      <w:r w:rsidR="001A279D">
        <w:rPr>
          <w:rStyle w:val="CommentReference"/>
          <w:rFonts w:eastAsia="SimSun"/>
          <w:szCs w:val="20"/>
          <w:lang w:eastAsia="en-US"/>
        </w:rPr>
        <w:commentReference w:id="21"/>
      </w:r>
    </w:p>
    <w:p w14:paraId="5BB7427D" w14:textId="3F522ABA" w:rsidR="00223041" w:rsidRDefault="00223041" w:rsidP="00223041">
      <w:pPr>
        <w:pStyle w:val="Doc-text2"/>
        <w:numPr>
          <w:ilvl w:val="0"/>
          <w:numId w:val="14"/>
        </w:numPr>
      </w:pPr>
    </w:p>
    <w:p w14:paraId="2C28730A" w14:textId="5385CB2B" w:rsidR="00723B12" w:rsidRDefault="00723B12" w:rsidP="00223041">
      <w:pPr>
        <w:pStyle w:val="Doc-text2"/>
        <w:numPr>
          <w:ilvl w:val="0"/>
          <w:numId w:val="14"/>
        </w:numPr>
      </w:pPr>
      <w:commentRangeStart w:id="26"/>
      <w:commentRangeStart w:id="27"/>
      <w:commentRangeStart w:id="28"/>
      <w:commentRangeStart w:id="29"/>
      <w:r>
        <w:rPr>
          <w:b/>
          <w:bCs/>
        </w:rPr>
        <w:t>5</w:t>
      </w:r>
      <w:r>
        <w:rPr>
          <w:rFonts w:hint="eastAsia"/>
          <w:b/>
          <w:bCs/>
          <w:lang w:eastAsia="zh-CN"/>
        </w:rPr>
        <w:t>）</w:t>
      </w:r>
      <w:proofErr w:type="spellStart"/>
      <w:r>
        <w:rPr>
          <w:b/>
          <w:bCs/>
          <w:lang w:val="en-US" w:eastAsia="zh-CN"/>
        </w:rPr>
        <w:t>PxxCH</w:t>
      </w:r>
      <w:proofErr w:type="spellEnd"/>
      <w:r>
        <w:rPr>
          <w:b/>
          <w:bCs/>
          <w:lang w:val="en-US" w:eastAsia="zh-CN"/>
        </w:rPr>
        <w:t xml:space="preserve"> channel configuration:</w:t>
      </w:r>
      <w:r>
        <w:t xml:space="preserve"> </w:t>
      </w:r>
      <w:r w:rsidR="00474F0C" w:rsidRPr="00474F0C">
        <w:t xml:space="preserve">For the </w:t>
      </w:r>
      <w:proofErr w:type="spellStart"/>
      <w:r w:rsidR="00474F0C" w:rsidRPr="00474F0C">
        <w:t>PxxCH</w:t>
      </w:r>
      <w:proofErr w:type="spellEnd"/>
      <w:r w:rsidR="00474F0C" w:rsidRPr="00474F0C">
        <w:t xml:space="preserve"> configuration </w:t>
      </w:r>
      <w:r w:rsidR="00474F0C">
        <w:t xml:space="preserve">(i.e. PUSCH/PDSCH/PDCCH/PUSCH) </w:t>
      </w:r>
      <w:r w:rsidR="00474F0C" w:rsidRPr="00474F0C">
        <w:t>of the TRP with different PCI, how many or which parameters could be different from the serving cell?</w:t>
      </w:r>
      <w:commentRangeEnd w:id="26"/>
      <w:r w:rsidR="00373000">
        <w:rPr>
          <w:rStyle w:val="CommentReference"/>
          <w:rFonts w:eastAsia="SimSun"/>
          <w:szCs w:val="20"/>
          <w:lang w:eastAsia="en-US"/>
        </w:rPr>
        <w:commentReference w:id="26"/>
      </w:r>
      <w:commentRangeEnd w:id="27"/>
      <w:r w:rsidR="008964C1">
        <w:rPr>
          <w:rStyle w:val="CommentReference"/>
          <w:rFonts w:eastAsia="SimSun"/>
          <w:szCs w:val="20"/>
          <w:lang w:eastAsia="en-US"/>
        </w:rPr>
        <w:commentReference w:id="27"/>
      </w:r>
      <w:commentRangeEnd w:id="28"/>
      <w:r w:rsidR="006E66AC">
        <w:rPr>
          <w:rStyle w:val="CommentReference"/>
          <w:rFonts w:eastAsia="SimSun"/>
          <w:szCs w:val="20"/>
          <w:lang w:eastAsia="en-US"/>
        </w:rPr>
        <w:commentReference w:id="28"/>
      </w:r>
      <w:commentRangeEnd w:id="29"/>
      <w:r w:rsidR="006E66AC">
        <w:rPr>
          <w:rStyle w:val="CommentReference"/>
          <w:rFonts w:eastAsia="SimSun"/>
          <w:szCs w:val="20"/>
          <w:lang w:eastAsia="en-US"/>
        </w:rPr>
        <w:commentReference w:id="29"/>
      </w:r>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29573FC6"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F93164">
        <w:rPr>
          <w:rFonts w:ascii="Arial" w:hAnsi="Arial" w:cs="Arial"/>
          <w:lang w:val="en-US"/>
        </w:rPr>
        <w:t>(</w:t>
      </w:r>
      <w:commentRangeStart w:id="30"/>
      <w:r w:rsidR="00F93164">
        <w:rPr>
          <w:rFonts w:ascii="Arial" w:hAnsi="Arial" w:cs="Arial"/>
          <w:lang w:val="en-US"/>
        </w:rPr>
        <w:t>on a level that explains the features, i.e. a dump of RAN1 agreements alone is usually not very he</w:t>
      </w:r>
      <w:r w:rsidR="00AF0950">
        <w:rPr>
          <w:rFonts w:ascii="Arial" w:hAnsi="Arial" w:cs="Arial"/>
          <w:lang w:val="en-US"/>
        </w:rPr>
        <w:t>l</w:t>
      </w:r>
      <w:r w:rsidR="00F93164">
        <w:rPr>
          <w:rFonts w:ascii="Arial" w:hAnsi="Arial" w:cs="Arial"/>
          <w:lang w:val="en-US"/>
        </w:rPr>
        <w:t>pful for progressing the work</w:t>
      </w:r>
      <w:commentRangeEnd w:id="30"/>
      <w:r w:rsidR="006E66AC">
        <w:rPr>
          <w:rStyle w:val="CommentReference"/>
          <w:rFonts w:ascii="Arial" w:hAnsi="Arial"/>
        </w:rPr>
        <w:commentReference w:id="30"/>
      </w:r>
      <w:r w:rsidR="00F93164">
        <w:rPr>
          <w:rFonts w:ascii="Arial" w:hAnsi="Arial" w:cs="Arial"/>
          <w:lang w:val="en-US"/>
        </w:rPr>
        <w:t>) on these.</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lka-Liina Maattanen" w:date="2021-08-24T13:50:00Z" w:initials="HM">
    <w:p w14:paraId="309965A9" w14:textId="77777777" w:rsidR="008A66F8" w:rsidRDefault="008A66F8">
      <w:pPr>
        <w:pStyle w:val="CommentText"/>
      </w:pPr>
      <w:r>
        <w:rPr>
          <w:rStyle w:val="CommentReference"/>
        </w:rPr>
        <w:annotationRef/>
      </w:r>
      <w:r>
        <w:t xml:space="preserve">Is intercell </w:t>
      </w:r>
      <w:proofErr w:type="spellStart"/>
      <w:r>
        <w:t>mTRP</w:t>
      </w:r>
      <w:proofErr w:type="spellEnd"/>
      <w:r>
        <w:t xml:space="preserve"> </w:t>
      </w:r>
      <w:proofErr w:type="spellStart"/>
      <w:r>
        <w:t>downprioritized</w:t>
      </w:r>
      <w:proofErr w:type="spellEnd"/>
      <w:r>
        <w:t xml:space="preserve"> in RAN2 discussions ? I see the added sentence but why to reflect on BM here?</w:t>
      </w:r>
    </w:p>
    <w:p w14:paraId="63369167" w14:textId="77777777" w:rsidR="00B821CD" w:rsidRDefault="00B821CD">
      <w:pPr>
        <w:pStyle w:val="CommentText"/>
      </w:pPr>
    </w:p>
    <w:p w14:paraId="31A74B59" w14:textId="3290BAF0" w:rsidR="00B821CD" w:rsidRDefault="00B821CD">
      <w:pPr>
        <w:pStyle w:val="CommentText"/>
      </w:pPr>
      <w:r>
        <w:t xml:space="preserve">Why we do not ask directly the question of how BM and </w:t>
      </w:r>
      <w:proofErr w:type="spellStart"/>
      <w:r>
        <w:t>mTRP</w:t>
      </w:r>
      <w:proofErr w:type="spellEnd"/>
      <w:r>
        <w:t xml:space="preserve"> are related? In Rel-16 there is difference that UE can receive </w:t>
      </w:r>
      <w:proofErr w:type="spellStart"/>
      <w:r>
        <w:t>simulatnouesly</w:t>
      </w:r>
      <w:proofErr w:type="spellEnd"/>
      <w:r>
        <w:t xml:space="preserve"> from two TRPs, either only PDSCH or both PDSCH/PDCCH. What makes the difference here for intercell case? For our understanding it is still the same difference and that Rel-17 </w:t>
      </w:r>
      <w:proofErr w:type="spellStart"/>
      <w:r>
        <w:t>mTRP</w:t>
      </w:r>
      <w:proofErr w:type="spellEnd"/>
      <w:r>
        <w:t xml:space="preserve"> both intercell and single cell are very much on top of Rel-16 structure, as it stated in the WID “based on Rel15/16 TCI state framework”</w:t>
      </w:r>
    </w:p>
  </w:comment>
  <w:comment w:id="1" w:author="Tero Henttonen3" w:date="2021-08-25T10:57:00Z" w:initials="TH3">
    <w:p w14:paraId="278C94C0" w14:textId="6CE1E92B" w:rsidR="00310EC2" w:rsidRDefault="00310EC2">
      <w:pPr>
        <w:pStyle w:val="CommentText"/>
      </w:pPr>
      <w:r>
        <w:t xml:space="preserve">The title aimed to use a neutral term, </w:t>
      </w:r>
      <w:r w:rsidR="00A26CBC">
        <w:t xml:space="preserve">as inter-cell beam management also applies to </w:t>
      </w:r>
      <w:proofErr w:type="spellStart"/>
      <w:r w:rsidR="00A26CBC">
        <w:t>mTRP</w:t>
      </w:r>
      <w:proofErr w:type="spellEnd"/>
      <w:r w:rsidR="00A26CBC">
        <w:t xml:space="preserve"> (as per WID, see objective </w:t>
      </w:r>
      <w:r w:rsidR="006A1918">
        <w:t>1.iv.2 that states this.</w:t>
      </w:r>
    </w:p>
    <w:p w14:paraId="508046D6" w14:textId="375D1AF9" w:rsidR="00310EC2" w:rsidRDefault="00310EC2">
      <w:pPr>
        <w:pStyle w:val="CommentText"/>
      </w:pPr>
      <w:r>
        <w:rPr>
          <w:rStyle w:val="CommentReference"/>
        </w:rPr>
        <w:annotationRef/>
      </w:r>
      <w:r>
        <w:t>No problem to ask</w:t>
      </w:r>
      <w:r w:rsidR="000203AF">
        <w:t xml:space="preserve"> about BM and </w:t>
      </w:r>
      <w:proofErr w:type="spellStart"/>
      <w:r w:rsidR="000203AF">
        <w:t>mTRP</w:t>
      </w:r>
      <w:proofErr w:type="spellEnd"/>
      <w:r w:rsidR="006A1918">
        <w:t xml:space="preserve"> specifically</w:t>
      </w:r>
      <w:r>
        <w:t xml:space="preserve">, but </w:t>
      </w:r>
      <w:r w:rsidR="000203AF">
        <w:t xml:space="preserve">it would be helpful to </w:t>
      </w:r>
      <w:r>
        <w:t xml:space="preserve">propose </w:t>
      </w:r>
      <w:r w:rsidR="000203AF">
        <w:t xml:space="preserve">a </w:t>
      </w:r>
      <w:r>
        <w:t xml:space="preserve">concrete formulation </w:t>
      </w:r>
      <w:r w:rsidR="000203AF">
        <w:t xml:space="preserve">for </w:t>
      </w:r>
      <w:r>
        <w:t xml:space="preserve">the question. </w:t>
      </w:r>
    </w:p>
  </w:comment>
  <w:comment w:id="2" w:author="Helka-Liina Maattanen" w:date="2021-08-25T16:03:00Z" w:initials="HM">
    <w:p w14:paraId="51905A4A" w14:textId="39899431" w:rsidR="00157C30" w:rsidRDefault="00157C30">
      <w:pPr>
        <w:pStyle w:val="CommentText"/>
      </w:pPr>
      <w:r>
        <w:rPr>
          <w:rStyle w:val="CommentReference"/>
        </w:rPr>
        <w:annotationRef/>
      </w:r>
      <w:r>
        <w:t xml:space="preserve">Ok: Suggestion: Is it correct understanding that main difference between BM and </w:t>
      </w:r>
      <w:proofErr w:type="spellStart"/>
      <w:r>
        <w:t>mTRP</w:t>
      </w:r>
      <w:proofErr w:type="spellEnd"/>
      <w:r>
        <w:t xml:space="preserve"> operation is that BM does not require simultaneous reception of PDSCH and possibly PDCCH. Further, is it correct understanding that applying </w:t>
      </w:r>
      <w:proofErr w:type="spellStart"/>
      <w:r>
        <w:t>inter”cell</w:t>
      </w:r>
      <w:proofErr w:type="spellEnd"/>
      <w:r>
        <w:t xml:space="preserve">” operation does not change this? That is, same L1 measurement framework applies(given away minor </w:t>
      </w:r>
      <w:proofErr w:type="spellStart"/>
      <w:r>
        <w:t>differencies</w:t>
      </w:r>
      <w:proofErr w:type="spellEnd"/>
      <w:r>
        <w:t xml:space="preserve">)? And TCI state framework difference between Rel-15/16 and Rel-17 is mainly that Rel-17 unified framework means condensed </w:t>
      </w:r>
      <w:proofErr w:type="spellStart"/>
      <w:r>
        <w:t>signaling</w:t>
      </w:r>
      <w:proofErr w:type="spellEnd"/>
      <w:r>
        <w:t xml:space="preserve"> as same TCI state may apply to PDCCH and PDSCH?</w:t>
      </w:r>
    </w:p>
  </w:comment>
  <w:comment w:id="3" w:author="CATT" w:date="2021-08-24T16:58:00Z" w:initials="CATT">
    <w:p w14:paraId="75D1194D" w14:textId="47313A0D" w:rsidR="00AE2DD1" w:rsidRDefault="00AE2DD1">
      <w:pPr>
        <w:pStyle w:val="CommentText"/>
        <w:rPr>
          <w:lang w:eastAsia="zh-CN"/>
        </w:rPr>
      </w:pPr>
      <w:r>
        <w:rPr>
          <w:rStyle w:val="CommentReference"/>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w:t>
      </w:r>
      <w:proofErr w:type="spellStart"/>
      <w:r w:rsidR="003020FD">
        <w:rPr>
          <w:rFonts w:hint="eastAsia"/>
          <w:lang w:eastAsia="zh-CN"/>
        </w:rPr>
        <w:t>configration</w:t>
      </w:r>
      <w:proofErr w:type="spellEnd"/>
      <w:r w:rsidR="003020FD">
        <w:rPr>
          <w:rFonts w:hint="eastAsia"/>
          <w:lang w:eastAsia="zh-CN"/>
        </w:rPr>
        <w:t xml:space="preserve">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w:t>
      </w:r>
      <w:proofErr w:type="spellStart"/>
      <w:r w:rsidR="003020FD">
        <w:rPr>
          <w:rFonts w:hint="eastAsia"/>
          <w:lang w:eastAsia="zh-CN"/>
        </w:rPr>
        <w:t>sceanrio</w:t>
      </w:r>
      <w:proofErr w:type="spellEnd"/>
      <w:r w:rsidR="003020FD">
        <w:rPr>
          <w:rFonts w:hint="eastAsia"/>
          <w:lang w:eastAsia="zh-CN"/>
        </w:rPr>
        <w:t xml:space="preserve"> 1 in the previous R2 meeting (and we sent that agreement to R1 already). In general we think it would be better and clearer if we follow the same story line as we sent to R1 before. </w:t>
      </w:r>
    </w:p>
  </w:comment>
  <w:comment w:id="4" w:author="Tero Henttonen3" w:date="2021-08-25T12:07:00Z" w:initials="TH3">
    <w:p w14:paraId="28399240" w14:textId="1BBB9BAB" w:rsidR="00A26CBC" w:rsidRDefault="00A26CBC">
      <w:pPr>
        <w:pStyle w:val="CommentText"/>
      </w:pPr>
      <w:r>
        <w:rPr>
          <w:rStyle w:val="CommentReference"/>
        </w:rPr>
        <w:annotationRef/>
      </w:r>
      <w:r>
        <w:t xml:space="preserve">Fine to consider such question, as that could be helpful, but it would be helpful if you can propose the basic question first. </w:t>
      </w:r>
    </w:p>
  </w:comment>
  <w:comment w:id="5" w:author="CATT" w:date="2021-08-24T16:47:00Z" w:initials="CATT">
    <w:p w14:paraId="70A3956E" w14:textId="3687F044" w:rsidR="00285C19" w:rsidRDefault="003020FD">
      <w:pPr>
        <w:pStyle w:val="CommentText"/>
        <w:rPr>
          <w:lang w:eastAsia="zh-CN"/>
        </w:rPr>
      </w:pPr>
      <w:proofErr w:type="spellStart"/>
      <w:r>
        <w:rPr>
          <w:rFonts w:hint="eastAsia"/>
          <w:lang w:eastAsia="zh-CN"/>
        </w:rPr>
        <w:t>A</w:t>
      </w:r>
      <w:r w:rsidR="00285C19">
        <w:rPr>
          <w:rStyle w:val="CommentReference"/>
        </w:rPr>
        <w:annotationRef/>
      </w:r>
      <w:r w:rsidR="00285C19">
        <w:rPr>
          <w:rFonts w:hint="eastAsia"/>
          <w:lang w:eastAsia="zh-CN"/>
        </w:rPr>
        <w:t>actually</w:t>
      </w:r>
      <w:proofErr w:type="spellEnd"/>
      <w:r w:rsidR="00285C19">
        <w:rPr>
          <w:rFonts w:hint="eastAsia"/>
          <w:lang w:eastAsia="zh-CN"/>
        </w:rPr>
        <w:t xml:space="preserve"> we think it useful to cla</w:t>
      </w:r>
      <w:r>
        <w:rPr>
          <w:rFonts w:hint="eastAsia"/>
          <w:lang w:eastAsia="zh-CN"/>
        </w:rPr>
        <w:t xml:space="preserve">rify whether UE only </w:t>
      </w:r>
      <w:proofErr w:type="spellStart"/>
      <w:r>
        <w:rPr>
          <w:rFonts w:hint="eastAsia"/>
          <w:lang w:eastAsia="zh-CN"/>
        </w:rPr>
        <w:t>tx</w:t>
      </w:r>
      <w:proofErr w:type="spellEnd"/>
      <w:r>
        <w:rPr>
          <w:rFonts w:hint="eastAsia"/>
          <w:lang w:eastAsia="zh-CN"/>
        </w:rPr>
        <w:t>/</w:t>
      </w:r>
      <w:proofErr w:type="spellStart"/>
      <w:r>
        <w:rPr>
          <w:rFonts w:hint="eastAsia"/>
          <w:lang w:eastAsia="zh-CN"/>
        </w:rPr>
        <w:t>rx</w:t>
      </w:r>
      <w:proofErr w:type="spellEnd"/>
      <w:r>
        <w:rPr>
          <w:rFonts w:hint="eastAsia"/>
          <w:lang w:eastAsia="zh-CN"/>
        </w:rPr>
        <w:t xml:space="preserve"> to/from one TRP, e.g., is it possible that for DL UE Rx from both a serving cell TRP and a TRP with different </w:t>
      </w:r>
      <w:proofErr w:type="spellStart"/>
      <w:r>
        <w:rPr>
          <w:rFonts w:hint="eastAsia"/>
          <w:lang w:eastAsia="zh-CN"/>
        </w:rPr>
        <w:t>Pcell</w:t>
      </w:r>
      <w:proofErr w:type="spellEnd"/>
      <w:r>
        <w:rPr>
          <w:rFonts w:hint="eastAsia"/>
          <w:lang w:eastAsia="zh-CN"/>
        </w:rPr>
        <w:t xml:space="preserve">. Our understanding is that for inter cell beam management this is not possible but if there are different views then we should better ask. </w:t>
      </w:r>
    </w:p>
  </w:comment>
  <w:comment w:id="6" w:author="Tero Henttonen3" w:date="2021-08-25T12:14:00Z" w:initials="TH3">
    <w:p w14:paraId="15756AD5" w14:textId="602277FA" w:rsidR="008964C1" w:rsidRDefault="008964C1">
      <w:pPr>
        <w:pStyle w:val="CommentText"/>
      </w:pPr>
      <w:r>
        <w:t>P</w:t>
      </w:r>
      <w:r>
        <w:rPr>
          <w:rStyle w:val="CommentReference"/>
        </w:rPr>
        <w:annotationRef/>
      </w:r>
      <w:r>
        <w:t xml:space="preserve">lease propose a concrete </w:t>
      </w:r>
      <w:proofErr w:type="spellStart"/>
      <w:r>
        <w:t>fomulation</w:t>
      </w:r>
      <w:proofErr w:type="spellEnd"/>
      <w:r>
        <w:t>, this could fit in the Q1a well.</w:t>
      </w:r>
    </w:p>
  </w:comment>
  <w:comment w:id="7" w:author="vivo-Chenli" w:date="2021-08-24T23:20:00Z" w:initials="Chenli">
    <w:p w14:paraId="0556988E" w14:textId="712AD28A" w:rsidR="003D4144" w:rsidRDefault="003D4144" w:rsidP="003D4144">
      <w:pPr>
        <w:ind w:leftChars="90" w:left="180"/>
      </w:pPr>
      <w:r>
        <w:rPr>
          <w:rStyle w:val="CommentReference"/>
        </w:rPr>
        <w:annotationRef/>
      </w:r>
      <w:r w:rsidR="001478C3">
        <w:rPr>
          <w:rFonts w:hint="eastAsia"/>
          <w:noProof/>
          <w:lang w:eastAsia="zh-CN"/>
        </w:rPr>
        <w:t>S</w:t>
      </w:r>
      <w:r w:rsidR="001478C3">
        <w:rPr>
          <w:noProof/>
          <w:lang w:eastAsia="zh-CN"/>
        </w:rPr>
        <w:t xml:space="preserve">imilar as above comment, </w:t>
      </w:r>
      <w:r w:rsidRPr="00476DBD">
        <w:t>this is intended for DPS scenario. It is already clear understanding from the RAN Plenary guidance to focus on scenario 1. Thus it is not necessary to ask this question</w:t>
      </w:r>
      <w:r w:rsidR="001478C3">
        <w:rPr>
          <w:noProof/>
        </w:rPr>
        <w:t xml:space="preserve">, or we could ask a more open question. </w:t>
      </w:r>
    </w:p>
  </w:comment>
  <w:comment w:id="8" w:author="Tero Henttonen3" w:date="2021-08-25T12:14:00Z" w:initials="TH3">
    <w:p w14:paraId="41AA4699" w14:textId="2018C6D4" w:rsidR="008964C1" w:rsidRDefault="008964C1">
      <w:pPr>
        <w:pStyle w:val="CommentText"/>
      </w:pPr>
      <w:r>
        <w:rPr>
          <w:rStyle w:val="CommentReference"/>
        </w:rPr>
        <w:annotationRef/>
      </w:r>
      <w:r>
        <w:t xml:space="preserve">DPS can mean many things: there could be a TDM pattern, UL could go to one TRP and DL to another, and so on. So better to ask what the intent is (as RAN1 often doesn't bother to clarify this explicitly otherwise). Basic questions are important as they set the </w:t>
      </w:r>
      <w:proofErr w:type="spellStart"/>
      <w:r>
        <w:t>the</w:t>
      </w:r>
      <w:proofErr w:type="spellEnd"/>
      <w:r>
        <w:t xml:space="preserve"> foundation in place. </w:t>
      </w:r>
    </w:p>
  </w:comment>
  <w:comment w:id="9" w:author="Intel_yh" w:date="2021-08-22T13:59: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w:t>
      </w:r>
      <w:proofErr w:type="spellStart"/>
      <w:r>
        <w:t>gNB</w:t>
      </w:r>
      <w:proofErr w:type="spellEnd"/>
      <w:r>
        <w:t xml:space="preserve"> should configure measurement gap. As long as those existing mechanism is working, we don’t see any impact in RRM measurement. </w:t>
      </w:r>
    </w:p>
  </w:comment>
  <w:comment w:id="10" w:author="Henttonen, Tero (Nokia - FI/Espoo)" w:date="2021-08-23T12:18: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11" w:author="LG (Sunghoon)" w:date="2021-08-24T18:16:00Z" w:initials="SH">
    <w:p w14:paraId="45773348" w14:textId="0EDFD74D" w:rsidR="00A30807" w:rsidRDefault="00A30807">
      <w:pPr>
        <w:pStyle w:val="CommentText"/>
      </w:pPr>
      <w:r>
        <w:rPr>
          <w:rStyle w:val="CommentReference"/>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12" w:author="Nokia, Nokia Shanghai Bell" w:date="2021-08-24T13:25:00Z" w:initials="Nokia">
    <w:p w14:paraId="7626F9CD" w14:textId="30CF06A1" w:rsidR="001A279D" w:rsidRDefault="001A279D">
      <w:pPr>
        <w:pStyle w:val="CommentText"/>
      </w:pPr>
      <w:r>
        <w:rPr>
          <w:rStyle w:val="CommentReference"/>
        </w:rPr>
        <w:annotationRef/>
      </w:r>
      <w:r>
        <w:t xml:space="preserve">Good comment, tried to clarify this more. </w:t>
      </w:r>
    </w:p>
  </w:comment>
  <w:comment w:id="13" w:author="OPPO(Zhongda)_2" w:date="2021-08-24T09:33:00Z" w:initials="OP">
    <w:p w14:paraId="06941E0C" w14:textId="2A0A0320" w:rsidR="00DA7691" w:rsidRDefault="00DA7691">
      <w:pPr>
        <w:pStyle w:val="CommentText"/>
      </w:pPr>
      <w:r>
        <w:rPr>
          <w:rStyle w:val="CommentReference"/>
        </w:rPr>
        <w:annotationRef/>
      </w:r>
      <w:r>
        <w:rPr>
          <w:lang w:eastAsia="zh-CN"/>
        </w:rPr>
        <w:t xml:space="preserve">If the intention is to address all cell roles, then </w:t>
      </w:r>
      <w:proofErr w:type="spellStart"/>
      <w:r>
        <w:rPr>
          <w:lang w:eastAsia="zh-CN"/>
        </w:rPr>
        <w:t>PCell</w:t>
      </w:r>
      <w:proofErr w:type="spellEnd"/>
      <w:r>
        <w:rPr>
          <w:lang w:eastAsia="zh-CN"/>
        </w:rPr>
        <w:t xml:space="preserve"> should be changed to be </w:t>
      </w:r>
      <w:proofErr w:type="spellStart"/>
      <w:r>
        <w:rPr>
          <w:lang w:eastAsia="zh-CN"/>
        </w:rPr>
        <w:t>PSCell</w:t>
      </w:r>
      <w:proofErr w:type="spellEnd"/>
      <w:r>
        <w:rPr>
          <w:lang w:eastAsia="zh-CN"/>
        </w:rPr>
        <w:t xml:space="preserve"> i.e. to cover both </w:t>
      </w:r>
      <w:proofErr w:type="spellStart"/>
      <w:r>
        <w:rPr>
          <w:lang w:eastAsia="zh-CN"/>
        </w:rPr>
        <w:t>PCell</w:t>
      </w:r>
      <w:proofErr w:type="spellEnd"/>
      <w:r>
        <w:rPr>
          <w:lang w:eastAsia="zh-CN"/>
        </w:rPr>
        <w:t xml:space="preserve"> and </w:t>
      </w:r>
      <w:proofErr w:type="spellStart"/>
      <w:r>
        <w:rPr>
          <w:lang w:eastAsia="zh-CN"/>
        </w:rPr>
        <w:t>SPCell</w:t>
      </w:r>
      <w:proofErr w:type="spellEnd"/>
    </w:p>
  </w:comment>
  <w:comment w:id="14" w:author="Nokia, Nokia Shanghai Bell" w:date="2021-08-24T13:26:00Z" w:initials="Nokia">
    <w:p w14:paraId="7CF1DDF0" w14:textId="0642D7E5" w:rsidR="001A279D" w:rsidRDefault="001A279D">
      <w:pPr>
        <w:pStyle w:val="CommentText"/>
      </w:pPr>
      <w:r>
        <w:rPr>
          <w:rStyle w:val="CommentReference"/>
        </w:rPr>
        <w:annotationRef/>
      </w:r>
      <w:r>
        <w:t xml:space="preserve">Better then also add </w:t>
      </w:r>
      <w:proofErr w:type="spellStart"/>
      <w:r>
        <w:t>PSCell</w:t>
      </w:r>
      <w:proofErr w:type="spellEnd"/>
      <w:r>
        <w:t xml:space="preserve"> to the question as RAN1 may not understand </w:t>
      </w:r>
      <w:proofErr w:type="spellStart"/>
      <w:r>
        <w:t>SpCell</w:t>
      </w:r>
      <w:proofErr w:type="spellEnd"/>
      <w:r>
        <w:t>.</w:t>
      </w:r>
    </w:p>
  </w:comment>
  <w:comment w:id="15" w:author="vivo-Chenli" w:date="2021-08-24T23:25:00Z" w:initials="Chenli">
    <w:p w14:paraId="5908B949" w14:textId="2DF8F08B" w:rsidR="00EA73F5" w:rsidRDefault="00EA73F5">
      <w:pPr>
        <w:pStyle w:val="CommentText"/>
        <w:rPr>
          <w:lang w:eastAsia="zh-CN"/>
        </w:rPr>
      </w:pPr>
      <w:r>
        <w:rPr>
          <w:rStyle w:val="CommentReference"/>
        </w:rPr>
        <w:annotationRef/>
      </w:r>
      <w:r w:rsidR="001478C3">
        <w:rPr>
          <w:rFonts w:hint="eastAsia"/>
          <w:noProof/>
          <w:lang w:eastAsia="zh-CN"/>
        </w:rPr>
        <w:t>w</w:t>
      </w:r>
      <w:r w:rsidR="001478C3">
        <w:rPr>
          <w:noProof/>
          <w:lang w:eastAsia="zh-CN"/>
        </w:rPr>
        <w:t xml:space="preserve">e may need to ask one more general quetion on which signaling for TCI switching. </w:t>
      </w:r>
    </w:p>
  </w:comment>
  <w:comment w:id="16" w:author="OPPO(Zhongda)" w:date="2021-08-20T11:29: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17" w:author="Henttonen, Tero (Nokia - FI/Espoo)" w:date="2021-08-23T12:20:00Z" w:initials="HT(-F">
    <w:p w14:paraId="2F388957" w14:textId="3E815754" w:rsidR="009F296A" w:rsidRDefault="009F296A">
      <w:pPr>
        <w:pStyle w:val="CommentText"/>
      </w:pPr>
      <w:r>
        <w:rPr>
          <w:rStyle w:val="CommentReference"/>
        </w:rPr>
        <w:annotationRef/>
      </w:r>
      <w:r>
        <w:t>Used "with inter-cell beam management" instead.</w:t>
      </w:r>
    </w:p>
  </w:comment>
  <w:comment w:id="18" w:author="MediaTek (Li-Chuan)" w:date="2021-08-23T13:22: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19" w:author="Henttonen, Tero (Nokia - FI/Espoo)" w:date="2021-08-23T12:20: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22" w:author="Ozcan Ozturk" w:date="2021-08-21T22:28: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23" w:author="CATT" w:date="2021-08-24T16:51:00Z" w:initials="CATT">
    <w:p w14:paraId="18821418" w14:textId="52E8F2DA" w:rsidR="00A3255D" w:rsidRDefault="00A3255D">
      <w:pPr>
        <w:pStyle w:val="CommentText"/>
        <w:rPr>
          <w:lang w:eastAsia="zh-CN"/>
        </w:rPr>
      </w:pPr>
      <w:r>
        <w:rPr>
          <w:rStyle w:val="CommentReference"/>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24" w:author="Henttonen, Tero (Nokia - FI/Espoo)" w:date="2021-08-23T12:27: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25" w:author="Helka-Liina Maattanen" w:date="2021-08-25T16:12:00Z" w:initials="HM">
    <w:p w14:paraId="7C8EFD85" w14:textId="77777777" w:rsidR="00157C30" w:rsidRPr="006E66AC" w:rsidRDefault="00157C30" w:rsidP="006E66AC">
      <w:pPr>
        <w:pStyle w:val="CommentText"/>
      </w:pPr>
      <w:r>
        <w:rPr>
          <w:rStyle w:val="CommentReference"/>
        </w:rPr>
        <w:annotationRef/>
      </w:r>
      <w:r w:rsidRPr="006E66AC">
        <w:t>in rel-15/16 TCI framework, CORESETs have their own activated TCI states and PDSCH has their own activated TCI states</w:t>
      </w:r>
    </w:p>
    <w:p w14:paraId="6F30B291" w14:textId="77777777" w:rsidR="00157C30" w:rsidRDefault="00157C30">
      <w:pPr>
        <w:pStyle w:val="CommentText"/>
      </w:pPr>
    </w:p>
    <w:p w14:paraId="2B75AFDA" w14:textId="77777777" w:rsidR="00157C30" w:rsidRDefault="00157C30">
      <w:pPr>
        <w:pStyle w:val="CommentText"/>
      </w:pPr>
    </w:p>
    <w:p w14:paraId="2CF6C773" w14:textId="205C5996" w:rsidR="00157C30" w:rsidRDefault="00157C30">
      <w:pPr>
        <w:pStyle w:val="CommentText"/>
      </w:pPr>
      <w:r w:rsidRPr="00157C30">
        <w:t>in rel-17 TCI framework, beams can be common for data/control channels in the downlink (i.e., common beam)</w:t>
      </w:r>
      <w:r w:rsidR="006E66AC" w:rsidRPr="006E66AC">
        <w:t xml:space="preserve"> </w:t>
      </w:r>
      <w:r>
        <w:t>Other than that it works with same principle that is widely used in Rel-16(</w:t>
      </w:r>
      <w:r w:rsidR="006E66AC">
        <w:t>for various things but also for TCI states</w:t>
      </w:r>
      <w:r>
        <w:t>)</w:t>
      </w:r>
      <w:r w:rsidR="006E66AC">
        <w:t xml:space="preserve">: </w:t>
      </w:r>
      <w:r w:rsidR="006E66AC" w:rsidRPr="006E66AC">
        <w:t>MAC CE activates some TCI states, then DL DCI will indicate a  TCI state.  The TCI state indicated by DCI applies to CORESETs/PDSCHs</w:t>
      </w:r>
    </w:p>
    <w:p w14:paraId="11E5884A" w14:textId="2DAA4C96" w:rsidR="006E66AC" w:rsidRDefault="006E66AC">
      <w:pPr>
        <w:pStyle w:val="CommentText"/>
      </w:pPr>
    </w:p>
    <w:p w14:paraId="7948D7D4" w14:textId="7A8CC8D6" w:rsidR="006E66AC" w:rsidRDefault="006E66AC">
      <w:pPr>
        <w:pStyle w:val="CommentText"/>
      </w:pPr>
    </w:p>
    <w:p w14:paraId="0601BE72" w14:textId="0C4821BF" w:rsidR="006E66AC" w:rsidRDefault="006E66AC">
      <w:pPr>
        <w:pStyle w:val="CommentText"/>
      </w:pPr>
      <w:r>
        <w:t>I’m sure this will be in the LSs describing the Mac CEs thus I’d remove the question</w:t>
      </w:r>
    </w:p>
    <w:p w14:paraId="0D652B5D" w14:textId="5B24C718" w:rsidR="00157C30" w:rsidRDefault="00157C30">
      <w:pPr>
        <w:pStyle w:val="CommentText"/>
      </w:pPr>
    </w:p>
  </w:comment>
  <w:comment w:id="20" w:author="LG (Sunghoon)" w:date="2021-08-24T18:16:00Z" w:initials="SH">
    <w:p w14:paraId="164AC1EE" w14:textId="77777777" w:rsidR="00A30807" w:rsidRPr="00175F5D" w:rsidRDefault="00A30807" w:rsidP="00A30807">
      <w:pPr>
        <w:pStyle w:val="CommentText"/>
        <w:rPr>
          <w:rFonts w:eastAsia="Malgun Gothic"/>
          <w:lang w:eastAsia="ko-KR"/>
        </w:rPr>
      </w:pPr>
      <w:r>
        <w:rPr>
          <w:rStyle w:val="CommentReference"/>
        </w:rPr>
        <w:annotationRef/>
      </w:r>
      <w:r>
        <w:rPr>
          <w:rStyle w:val="CommentReference"/>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CommentText"/>
      </w:pPr>
    </w:p>
  </w:comment>
  <w:comment w:id="21" w:author="Nokia, Nokia Shanghai Bell" w:date="2021-08-24T13:29:00Z" w:initials="Nokia">
    <w:p w14:paraId="78C8D329" w14:textId="2D72BE0E" w:rsidR="001A279D" w:rsidRDefault="001A279D">
      <w:pPr>
        <w:pStyle w:val="CommentText"/>
      </w:pPr>
      <w:r>
        <w:rPr>
          <w:rStyle w:val="CommentReference"/>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26" w:author="Apple - Fangli" w:date="2021-08-25T15:40:00Z" w:initials="MOU">
    <w:p w14:paraId="47B5E01C" w14:textId="7E00CF63" w:rsidR="00373000" w:rsidRPr="00373000" w:rsidRDefault="00373000">
      <w:pPr>
        <w:pStyle w:val="CommentText"/>
        <w:rPr>
          <w:lang w:val="en-US" w:eastAsia="zh-CN"/>
        </w:rPr>
      </w:pPr>
      <w:r>
        <w:rPr>
          <w:rStyle w:val="CommentReference"/>
        </w:rPr>
        <w:annotationRef/>
      </w:r>
      <w:r>
        <w:rPr>
          <w:lang w:val="en-US" w:eastAsia="zh-CN"/>
        </w:rPr>
        <w:t xml:space="preserve">It’s better to check with RAN1 about the potential different PHY configuration. RAN1 feedback on this question can help us to down scope the model option. </w:t>
      </w:r>
    </w:p>
  </w:comment>
  <w:comment w:id="27" w:author="Tero Henttonen3" w:date="2021-08-25T12:17:00Z" w:initials="TH3">
    <w:p w14:paraId="623E0080" w14:textId="15128BB3" w:rsidR="008964C1" w:rsidRDefault="008964C1">
      <w:pPr>
        <w:pStyle w:val="CommentText"/>
      </w:pPr>
      <w:r>
        <w:t xml:space="preserve">Fine to ask, but </w:t>
      </w:r>
      <w:r>
        <w:rPr>
          <w:rStyle w:val="CommentReference"/>
        </w:rPr>
        <w:annotationRef/>
      </w:r>
      <w:r>
        <w:t>do you have a suggestion to add to this question?</w:t>
      </w:r>
    </w:p>
  </w:comment>
  <w:comment w:id="28" w:author="Helka-Liina Maattanen" w:date="2021-08-25T16:15:00Z" w:initials="HM">
    <w:p w14:paraId="464346B9" w14:textId="72FB12C8" w:rsidR="006E66AC" w:rsidRDefault="006E66AC">
      <w:pPr>
        <w:pStyle w:val="CommentText"/>
      </w:pPr>
      <w:r>
        <w:rPr>
          <w:rStyle w:val="CommentReference"/>
        </w:rPr>
        <w:annotationRef/>
      </w:r>
      <w:r>
        <w:t xml:space="preserve">I’d formulate something like: RAN2 is discussing the modelling for </w:t>
      </w:r>
      <w:proofErr w:type="spellStart"/>
      <w:r>
        <w:t>inter”cell</w:t>
      </w:r>
      <w:proofErr w:type="spellEnd"/>
      <w:r>
        <w:t xml:space="preserve">” BM and </w:t>
      </w:r>
      <w:proofErr w:type="spellStart"/>
      <w:r>
        <w:t>mTRP</w:t>
      </w:r>
      <w:proofErr w:type="spellEnd"/>
      <w:r>
        <w:t xml:space="preserve">. RAN2 is specifically discussing whether the TRPs associated to different PCIs may have independently configured </w:t>
      </w:r>
      <w:proofErr w:type="spellStart"/>
      <w:r>
        <w:t>phy</w:t>
      </w:r>
      <w:proofErr w:type="spellEnd"/>
      <w:r>
        <w:t xml:space="preserve"> or whether RAN1 assumes only certain parameters, like PCI,SMTC </w:t>
      </w:r>
      <w:proofErr w:type="spellStart"/>
      <w:r>
        <w:t>SSBinBurst</w:t>
      </w:r>
      <w:proofErr w:type="spellEnd"/>
      <w:r>
        <w:t xml:space="preserve"> can be different? (btw I did not check the parameter list I wrote here..)</w:t>
      </w:r>
    </w:p>
  </w:comment>
  <w:comment w:id="29" w:author="Helka-Liina Maattanen" w:date="2021-08-25T16:22:00Z" w:initials="HM">
    <w:p w14:paraId="72814E00" w14:textId="336B4579" w:rsidR="006E66AC" w:rsidRDefault="006E66AC">
      <w:pPr>
        <w:pStyle w:val="CommentText"/>
      </w:pPr>
      <w:r>
        <w:rPr>
          <w:rStyle w:val="CommentReference"/>
        </w:rPr>
        <w:annotationRef/>
      </w:r>
      <w:r>
        <w:t>Further, I think we really need this response or RAN1 parameter list asap as it seems the discussion in the other RRC modelling offline is based on RAN2 guesses about what “Option 3” is.</w:t>
      </w:r>
    </w:p>
  </w:comment>
  <w:comment w:id="30" w:author="Helka-Liina Maattanen" w:date="2021-08-25T16:23:00Z" w:initials="HM">
    <w:p w14:paraId="26176106" w14:textId="52054672" w:rsidR="006E66AC" w:rsidRDefault="006E66AC">
      <w:pPr>
        <w:pStyle w:val="CommentText"/>
      </w:pPr>
      <w:r>
        <w:rPr>
          <w:rStyle w:val="CommentReference"/>
        </w:rPr>
        <w:annotationRef/>
      </w:r>
      <w:r>
        <w:t xml:space="preserve">I’m afraid if they start discussing how the reword their agreements to </w:t>
      </w:r>
      <w:r w:rsidR="00FF5476">
        <w:t xml:space="preserve">explain the feature to us they will spend several meetings doing it </w:t>
      </w:r>
      <w:r w:rsidR="00FF5476">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FF5476">
        <w:t xml:space="preserve"> T:RAN1 delegate from </w:t>
      </w:r>
      <w:proofErr w:type="spellStart"/>
      <w:r w:rsidR="00FF5476">
        <w:t>Rel</w:t>
      </w:r>
      <w:proofErr w:type="spellEnd"/>
      <w:r w:rsidR="00FF5476">
        <w:t xml:space="preserve"> 12, it was like that already then</w:t>
      </w:r>
    </w:p>
    <w:p w14:paraId="01CF8E26" w14:textId="77777777" w:rsidR="00FF5476" w:rsidRDefault="00FF5476">
      <w:pPr>
        <w:pStyle w:val="CommentText"/>
      </w:pPr>
    </w:p>
    <w:p w14:paraId="3554F7E4" w14:textId="4B5A09E8" w:rsidR="00FF5476" w:rsidRDefault="00FF5476">
      <w:pPr>
        <w:pStyle w:val="CommentText"/>
      </w:pPr>
      <w:r>
        <w:t>So far, RAN2 has managed to make RRC and MAC also for MIMO based on RAN1 style of feedback within a release with some clarifying LSs after the initial feedback.</w:t>
      </w:r>
      <w:r w:rsidR="003E52D0">
        <w:t xml:space="preserve"> And there has been only moderate or small amount of corrections. Las</w:t>
      </w:r>
      <w:r w:rsidR="001131BD">
        <w:t>t</w:t>
      </w:r>
      <w:r w:rsidR="003E52D0">
        <w:t xml:space="preserve"> correction </w:t>
      </w:r>
      <w:r w:rsidR="001131BD">
        <w:t xml:space="preserve">to Rel16 </w:t>
      </w:r>
      <w:r w:rsidR="003E52D0">
        <w:t xml:space="preserve">was about ASN1 </w:t>
      </w:r>
      <w:r w:rsidR="001131BD">
        <w:t>functionality</w:t>
      </w:r>
      <w:r w:rsidR="003E52D0">
        <w:t>, nothing to do with RAN1 feedback</w:t>
      </w:r>
      <w:r w:rsidR="001131BD">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A74B59" w15:done="0"/>
  <w15:commentEx w15:paraId="508046D6" w15:paraIdParent="31A74B59" w15:done="0"/>
  <w15:commentEx w15:paraId="51905A4A" w15:paraIdParent="31A74B59" w15:done="0"/>
  <w15:commentEx w15:paraId="75D1194D" w15:done="0"/>
  <w15:commentEx w15:paraId="28399240" w15:paraIdParent="75D1194D" w15:done="0"/>
  <w15:commentEx w15:paraId="70A3956E" w15:done="0"/>
  <w15:commentEx w15:paraId="15756AD5" w15:paraIdParent="70A3956E" w15:done="0"/>
  <w15:commentEx w15:paraId="0556988E" w15:done="0"/>
  <w15:commentEx w15:paraId="41AA4699" w15:paraIdParent="0556988E" w15:done="0"/>
  <w15:commentEx w15:paraId="62DB09ED" w15:done="0"/>
  <w15:commentEx w15:paraId="4DACD973" w15:paraIdParent="62DB09ED" w15:done="0"/>
  <w15:commentEx w15:paraId="45773348" w15:done="0"/>
  <w15:commentEx w15:paraId="7626F9CD" w15:paraIdParent="45773348" w15:done="0"/>
  <w15:commentEx w15:paraId="06941E0C" w15:done="0"/>
  <w15:commentEx w15:paraId="7CF1DDF0" w15:paraIdParent="06941E0C" w15:done="0"/>
  <w15:commentEx w15:paraId="5908B949" w15:done="0"/>
  <w15:commentEx w15:paraId="29268CF8" w15:done="0"/>
  <w15:commentEx w15:paraId="2F388957" w15:paraIdParent="29268CF8" w15:done="0"/>
  <w15:commentEx w15:paraId="37A263AA" w15:done="0"/>
  <w15:commentEx w15:paraId="0AAF6B0F" w15:paraIdParent="37A263AA" w15:done="0"/>
  <w15:commentEx w15:paraId="2C02AD86" w15:done="0"/>
  <w15:commentEx w15:paraId="18821418" w15:paraIdParent="2C02AD86" w15:done="0"/>
  <w15:commentEx w15:paraId="6FDB5B81" w15:paraIdParent="2C02AD86" w15:done="0"/>
  <w15:commentEx w15:paraId="0D652B5D" w15:paraIdParent="2C02AD86" w15:done="0"/>
  <w15:commentEx w15:paraId="7A26AD1F" w15:done="0"/>
  <w15:commentEx w15:paraId="78C8D329" w15:paraIdParent="7A26AD1F" w15:done="0"/>
  <w15:commentEx w15:paraId="47B5E01C" w15:done="0"/>
  <w15:commentEx w15:paraId="623E0080" w15:paraIdParent="47B5E01C" w15:done="0"/>
  <w15:commentEx w15:paraId="464346B9" w15:paraIdParent="47B5E01C" w15:done="0"/>
  <w15:commentEx w15:paraId="72814E00" w15:paraIdParent="47B5E01C" w15:done="0"/>
  <w15:commentEx w15:paraId="3554F7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77BA" w16cex:dateUtc="2021-08-24T10:50:00Z"/>
  <w16cex:commentExtensible w16cex:durableId="24D0A0A5" w16cex:dateUtc="2021-08-25T07:57:00Z"/>
  <w16cex:commentExtensible w16cex:durableId="24D0E866" w16cex:dateUtc="2021-08-25T13:03:00Z"/>
  <w16cex:commentExtensible w16cex:durableId="24D0B10B" w16cex:dateUtc="2021-08-25T09:07:00Z"/>
  <w16cex:commentExtensible w16cex:durableId="24D0B28F" w16cex:dateUtc="2021-08-25T09:14:00Z"/>
  <w16cex:commentExtensible w16cex:durableId="24CFFD29" w16cex:dateUtc="2021-08-24T15:20:00Z"/>
  <w16cex:commentExtensible w16cex:durableId="24D0B2AE" w16cex:dateUtc="2021-08-25T09:14: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CE10FD" w16cex:dateUtc="2021-08-23T09:20:00Z"/>
  <w16cex:commentExtensible w16cex:durableId="24CE1117" w16cex:dateUtc="2021-08-23T09:20:00Z"/>
  <w16cex:commentExtensible w16cex:durableId="24CBFC9E" w16cex:dateUtc="2021-08-22T05:28:00Z"/>
  <w16cex:commentExtensible w16cex:durableId="24CE12BD" w16cex:dateUtc="2021-08-23T09:27:00Z"/>
  <w16cex:commentExtensible w16cex:durableId="24D0EA5A" w16cex:dateUtc="2021-08-25T13:12:00Z"/>
  <w16cex:commentExtensible w16cex:durableId="24CF72BB" w16cex:dateUtc="2021-08-24T10:29:00Z"/>
  <w16cex:commentExtensible w16cex:durableId="24D0E2F7" w16cex:dateUtc="2021-08-25T07:40:00Z"/>
  <w16cex:commentExtensible w16cex:durableId="24D0B374" w16cex:dateUtc="2021-08-25T09:17:00Z"/>
  <w16cex:commentExtensible w16cex:durableId="24D0EB34" w16cex:dateUtc="2021-08-25T13:15:00Z"/>
  <w16cex:commentExtensible w16cex:durableId="24D0ECD5" w16cex:dateUtc="2021-08-25T13:22:00Z"/>
  <w16cex:commentExtensible w16cex:durableId="24D0ED14" w16cex:dateUtc="2021-08-25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A74B59" w16cid:durableId="24CF77BA"/>
  <w16cid:commentId w16cid:paraId="508046D6" w16cid:durableId="24D0A0A5"/>
  <w16cid:commentId w16cid:paraId="51905A4A" w16cid:durableId="24D0E866"/>
  <w16cid:commentId w16cid:paraId="75D1194D" w16cid:durableId="24CF7156"/>
  <w16cid:commentId w16cid:paraId="28399240" w16cid:durableId="24D0B10B"/>
  <w16cid:commentId w16cid:paraId="70A3956E" w16cid:durableId="24CF7161"/>
  <w16cid:commentId w16cid:paraId="15756AD5" w16cid:durableId="24D0B28F"/>
  <w16cid:commentId w16cid:paraId="0556988E" w16cid:durableId="24CFFD29"/>
  <w16cid:commentId w16cid:paraId="41AA4699" w16cid:durableId="24D0B2AE"/>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29268CF8" w16cid:durableId="24CBFAD4"/>
  <w16cid:commentId w16cid:paraId="2F388957" w16cid:durableId="24CE10FD"/>
  <w16cid:commentId w16cid:paraId="37A263AA" w16cid:durableId="24CE0CF7"/>
  <w16cid:commentId w16cid:paraId="0AAF6B0F" w16cid:durableId="24CE1117"/>
  <w16cid:commentId w16cid:paraId="2C02AD86" w16cid:durableId="24CBFC9E"/>
  <w16cid:commentId w16cid:paraId="18821418" w16cid:durableId="24CF717D"/>
  <w16cid:commentId w16cid:paraId="6FDB5B81" w16cid:durableId="24CE12BD"/>
  <w16cid:commentId w16cid:paraId="0D652B5D" w16cid:durableId="24D0EA5A"/>
  <w16cid:commentId w16cid:paraId="7A26AD1F" w16cid:durableId="24CF717F"/>
  <w16cid:commentId w16cid:paraId="78C8D329" w16cid:durableId="24CF72BB"/>
  <w16cid:commentId w16cid:paraId="47B5E01C" w16cid:durableId="24D0E2F7"/>
  <w16cid:commentId w16cid:paraId="623E0080" w16cid:durableId="24D0B374"/>
  <w16cid:commentId w16cid:paraId="464346B9" w16cid:durableId="24D0EB34"/>
  <w16cid:commentId w16cid:paraId="72814E00" w16cid:durableId="24D0ECD5"/>
  <w16cid:commentId w16cid:paraId="3554F7E4" w16cid:durableId="24D0ED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51043" w14:textId="77777777" w:rsidR="00894F7E" w:rsidRDefault="00894F7E">
      <w:r>
        <w:separator/>
      </w:r>
    </w:p>
  </w:endnote>
  <w:endnote w:type="continuationSeparator" w:id="0">
    <w:p w14:paraId="2EA30F01" w14:textId="77777777" w:rsidR="00894F7E" w:rsidRDefault="00894F7E">
      <w:r>
        <w:continuationSeparator/>
      </w:r>
    </w:p>
  </w:endnote>
  <w:endnote w:type="continuationNotice" w:id="1">
    <w:p w14:paraId="0B3B4258" w14:textId="77777777" w:rsidR="00894F7E" w:rsidRDefault="00894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5322A" w14:textId="77777777" w:rsidR="00894F7E" w:rsidRDefault="00894F7E">
      <w:r>
        <w:separator/>
      </w:r>
    </w:p>
  </w:footnote>
  <w:footnote w:type="continuationSeparator" w:id="0">
    <w:p w14:paraId="256DE15B" w14:textId="77777777" w:rsidR="00894F7E" w:rsidRDefault="00894F7E">
      <w:r>
        <w:continuationSeparator/>
      </w:r>
    </w:p>
  </w:footnote>
  <w:footnote w:type="continuationNotice" w:id="1">
    <w:p w14:paraId="403AA506" w14:textId="77777777" w:rsidR="00894F7E" w:rsidRDefault="00894F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Tero Henttonen3">
    <w15:presenceInfo w15:providerId="None" w15:userId="Tero Henttonen3"/>
  </w15:person>
  <w15:person w15:author="Intel_yh">
    <w15:presenceInfo w15:providerId="None" w15:userId="Intel_yh"/>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_2">
    <w15:presenceInfo w15:providerId="None" w15:userId="OPPO(Zhongda)_2"/>
  </w15:person>
  <w15:person w15:author="OPPO(Zhongda)">
    <w15:presenceInfo w15:providerId="None" w15:userId="OPPO(Zhongda)"/>
  </w15:person>
  <w15:person w15:author="MediaTek (Li-Chuan)">
    <w15:presenceInfo w15:providerId="None" w15:userId="MediaTek (Li-Chuan)"/>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3565A"/>
    <w:rsid w:val="0003719B"/>
    <w:rsid w:val="00045511"/>
    <w:rsid w:val="00071382"/>
    <w:rsid w:val="00086D22"/>
    <w:rsid w:val="000A370A"/>
    <w:rsid w:val="000D113A"/>
    <w:rsid w:val="000F12FD"/>
    <w:rsid w:val="000F7E59"/>
    <w:rsid w:val="00100352"/>
    <w:rsid w:val="001063EA"/>
    <w:rsid w:val="001131BD"/>
    <w:rsid w:val="00114570"/>
    <w:rsid w:val="00120CFE"/>
    <w:rsid w:val="00124701"/>
    <w:rsid w:val="00126CCE"/>
    <w:rsid w:val="001478C3"/>
    <w:rsid w:val="001576BB"/>
    <w:rsid w:val="00157C30"/>
    <w:rsid w:val="00163412"/>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7688"/>
    <w:rsid w:val="00700F47"/>
    <w:rsid w:val="00701A2B"/>
    <w:rsid w:val="007141F1"/>
    <w:rsid w:val="00723B12"/>
    <w:rsid w:val="007261FF"/>
    <w:rsid w:val="007312A3"/>
    <w:rsid w:val="0076766B"/>
    <w:rsid w:val="00771348"/>
    <w:rsid w:val="007822EF"/>
    <w:rsid w:val="00787EAC"/>
    <w:rsid w:val="007A671D"/>
    <w:rsid w:val="007B18A7"/>
    <w:rsid w:val="007B77B3"/>
    <w:rsid w:val="007E720D"/>
    <w:rsid w:val="008016B4"/>
    <w:rsid w:val="00806E3A"/>
    <w:rsid w:val="008150C2"/>
    <w:rsid w:val="0084501F"/>
    <w:rsid w:val="00845F63"/>
    <w:rsid w:val="0084604E"/>
    <w:rsid w:val="00846818"/>
    <w:rsid w:val="00847CE4"/>
    <w:rsid w:val="008612CD"/>
    <w:rsid w:val="00865ED7"/>
    <w:rsid w:val="00871C7A"/>
    <w:rsid w:val="00876787"/>
    <w:rsid w:val="00881F64"/>
    <w:rsid w:val="008831D9"/>
    <w:rsid w:val="00883DB4"/>
    <w:rsid w:val="00892B0D"/>
    <w:rsid w:val="00894F7E"/>
    <w:rsid w:val="008964C1"/>
    <w:rsid w:val="008A66F8"/>
    <w:rsid w:val="008C09A8"/>
    <w:rsid w:val="008D0BBC"/>
    <w:rsid w:val="008D1B54"/>
    <w:rsid w:val="008D2503"/>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D7991"/>
    <w:rsid w:val="00AE2DD1"/>
    <w:rsid w:val="00AE5661"/>
    <w:rsid w:val="00AF0950"/>
    <w:rsid w:val="00AF3D59"/>
    <w:rsid w:val="00AF3FA4"/>
    <w:rsid w:val="00B00A33"/>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13B0A"/>
    <w:rsid w:val="00C231ED"/>
    <w:rsid w:val="00C2354D"/>
    <w:rsid w:val="00C50228"/>
    <w:rsid w:val="00C51C0C"/>
    <w:rsid w:val="00C52AEB"/>
    <w:rsid w:val="00C750D8"/>
    <w:rsid w:val="00CA0491"/>
    <w:rsid w:val="00CB2DDF"/>
    <w:rsid w:val="00CC7915"/>
    <w:rsid w:val="00CE5DC7"/>
    <w:rsid w:val="00CF5C1A"/>
    <w:rsid w:val="00CF669B"/>
    <w:rsid w:val="00D12EE0"/>
    <w:rsid w:val="00D24338"/>
    <w:rsid w:val="00D40BEF"/>
    <w:rsid w:val="00D42DF3"/>
    <w:rsid w:val="00D43394"/>
    <w:rsid w:val="00D53B06"/>
    <w:rsid w:val="00D65530"/>
    <w:rsid w:val="00D74A1C"/>
    <w:rsid w:val="00D755E9"/>
    <w:rsid w:val="00D75660"/>
    <w:rsid w:val="00D77F5C"/>
    <w:rsid w:val="00D8405F"/>
    <w:rsid w:val="00D876BF"/>
    <w:rsid w:val="00DA23AC"/>
    <w:rsid w:val="00DA7691"/>
    <w:rsid w:val="00DC6C67"/>
    <w:rsid w:val="00DC7978"/>
    <w:rsid w:val="00DF75D3"/>
    <w:rsid w:val="00DF7F04"/>
    <w:rsid w:val="00E22660"/>
    <w:rsid w:val="00E40BC3"/>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ED798D99-489C-464E-AEC3-5BF1A490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3808</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4270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Helka-Liina Maattanen</cp:lastModifiedBy>
  <cp:revision>4</cp:revision>
  <cp:lastPrinted>2002-04-23T00:10:00Z</cp:lastPrinted>
  <dcterms:created xsi:type="dcterms:W3CDTF">2021-08-25T13:27:00Z</dcterms:created>
  <dcterms:modified xsi:type="dcterms:W3CDTF">2021-08-25T13:28:00Z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