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0567D8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3F7022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5F8E" w:rsidRPr="009C5F8E">
        <w:rPr>
          <w:rFonts w:cs="Arial"/>
          <w:b/>
          <w:bCs/>
          <w:sz w:val="24"/>
          <w:lang w:eastAsia="ja-JP"/>
        </w:rPr>
        <w:t>8.9.2.1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BEF664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7711B" w:rsidRPr="0067711B">
        <w:rPr>
          <w:rFonts w:ascii="Arial" w:hAnsi="Arial" w:cs="Arial"/>
          <w:b/>
          <w:bCs/>
          <w:sz w:val="24"/>
        </w:rPr>
        <w:t>[AT115-e][</w:t>
      </w:r>
      <w:proofErr w:type="gramStart"/>
      <w:r w:rsidR="0067711B" w:rsidRPr="0067711B">
        <w:rPr>
          <w:rFonts w:ascii="Arial" w:hAnsi="Arial" w:cs="Arial"/>
          <w:b/>
          <w:bCs/>
          <w:sz w:val="24"/>
        </w:rPr>
        <w:t>043][</w:t>
      </w:r>
      <w:proofErr w:type="spellStart"/>
      <w:proofErr w:type="gramEnd"/>
      <w:r w:rsidR="0067711B" w:rsidRPr="0067711B">
        <w:rPr>
          <w:rFonts w:ascii="Arial" w:hAnsi="Arial" w:cs="Arial"/>
          <w:b/>
          <w:bCs/>
          <w:sz w:val="24"/>
        </w:rPr>
        <w:t>ePowSav</w:t>
      </w:r>
      <w:proofErr w:type="spellEnd"/>
      <w:r w:rsidR="0067711B" w:rsidRPr="0067711B">
        <w:rPr>
          <w:rFonts w:ascii="Arial" w:hAnsi="Arial" w:cs="Arial"/>
          <w:b/>
          <w:bCs/>
          <w:sz w:val="24"/>
        </w:rPr>
        <w:t>] Paging Subgrouping (Nokia)</w:t>
      </w:r>
    </w:p>
    <w:p w14:paraId="1F147C23" w14:textId="582B2FE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5B7F0B" w:rsidRPr="005B7F0B">
        <w:rPr>
          <w:rFonts w:ascii="Arial" w:hAnsi="Arial" w:cs="Arial"/>
          <w:b/>
          <w:bCs/>
          <w:sz w:val="24"/>
        </w:rPr>
        <w:t>NR_UE_pow_sav_enh</w:t>
      </w:r>
      <w:proofErr w:type="spellEnd"/>
      <w:r w:rsidR="005B7F0B" w:rsidRPr="005B7F0B">
        <w:rPr>
          <w:rFonts w:ascii="Arial" w:hAnsi="Arial" w:cs="Arial"/>
          <w:b/>
          <w:bCs/>
          <w:sz w:val="24"/>
        </w:rPr>
        <w:t xml:space="preserve">-Core </w:t>
      </w:r>
      <w:r>
        <w:rPr>
          <w:rFonts w:ascii="Arial" w:hAnsi="Arial" w:cs="Arial"/>
          <w:b/>
          <w:bCs/>
          <w:sz w:val="24"/>
        </w:rPr>
        <w:t xml:space="preserve">- Release </w:t>
      </w:r>
      <w:r w:rsidR="005B7F0B">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682920C" w14:textId="77777777" w:rsidR="00186C11" w:rsidRDefault="00186C11" w:rsidP="00186C11">
      <w:pPr>
        <w:pStyle w:val="EmailDiscussion"/>
      </w:pPr>
      <w:r>
        <w:t>[AT115-e][</w:t>
      </w:r>
      <w:proofErr w:type="gramStart"/>
      <w:r>
        <w:t>043][</w:t>
      </w:r>
      <w:proofErr w:type="spellStart"/>
      <w:proofErr w:type="gramEnd"/>
      <w:r>
        <w:t>ePowSav</w:t>
      </w:r>
      <w:proofErr w:type="spellEnd"/>
      <w:r>
        <w:t>] Paging Subgrouping (Nokia)</w:t>
      </w:r>
    </w:p>
    <w:p w14:paraId="0A29D2AB" w14:textId="77777777" w:rsidR="00186C11" w:rsidRDefault="00186C11" w:rsidP="00186C11">
      <w:pPr>
        <w:pStyle w:val="EmailDiscussion2"/>
      </w:pPr>
      <w:r>
        <w:tab/>
        <w:t xml:space="preserve">Scope: Objective is to arrive at conclusions (CB for confirm) and specify Open issues for non-concluded points. </w:t>
      </w:r>
    </w:p>
    <w:p w14:paraId="0183AACA" w14:textId="77777777" w:rsidR="00186C11" w:rsidRDefault="00186C11" w:rsidP="00186C11">
      <w:pPr>
        <w:pStyle w:val="EmailDiscussion2"/>
      </w:pPr>
      <w:r>
        <w:tab/>
        <w:t xml:space="preserve">1) Progress the capabilities discussion and handling of non-support, 2) Progress the architecture. Produce an agreeable generic Message sequence chart. Refine aspects of AMF, </w:t>
      </w:r>
      <w:proofErr w:type="spellStart"/>
      <w:r>
        <w:t>gNB</w:t>
      </w:r>
      <w:proofErr w:type="spellEnd"/>
      <w:r>
        <w:t xml:space="preserve"> and UE role and tasks in more detail (what AMF and </w:t>
      </w:r>
      <w:proofErr w:type="spellStart"/>
      <w:r>
        <w:t>gNB</w:t>
      </w:r>
      <w:proofErr w:type="spellEnd"/>
      <w:r>
        <w:t xml:space="preserve"> shall do and may do, what UE shall do). 3) Outline the options for how to map from CN assigned subgroup to L1-indicated subgroup. </w:t>
      </w:r>
    </w:p>
    <w:p w14:paraId="333BB17E" w14:textId="77777777" w:rsidR="00186C11" w:rsidRDefault="00186C11" w:rsidP="00186C11">
      <w:pPr>
        <w:pStyle w:val="EmailDiscussion2"/>
      </w:pPr>
      <w:r>
        <w:tab/>
        <w:t>Provision of assistance information is not included for now.</w:t>
      </w:r>
    </w:p>
    <w:p w14:paraId="14150BC3" w14:textId="77777777" w:rsidR="00186C11" w:rsidRDefault="00186C11" w:rsidP="00186C11">
      <w:pPr>
        <w:pStyle w:val="EmailDiscussion2"/>
      </w:pPr>
      <w:r>
        <w:tab/>
        <w:t>Intended outcome: Report</w:t>
      </w:r>
    </w:p>
    <w:p w14:paraId="067106C8" w14:textId="77777777" w:rsidR="00186C11" w:rsidRDefault="00186C11" w:rsidP="00186C11">
      <w:pPr>
        <w:pStyle w:val="EmailDiscussion2"/>
      </w:pPr>
      <w:r>
        <w:tab/>
        <w:t xml:space="preserve">Deadline: Tuesday W2, for on-line CB. </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F0771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66D1B56" w:rsidR="001C1AFE" w:rsidRDefault="00186C11" w:rsidP="00F0771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2017CEE0" w:rsidR="001C1AFE" w:rsidRDefault="00186C11" w:rsidP="00F07710">
            <w:pPr>
              <w:pStyle w:val="TAC"/>
              <w:spacing w:before="20" w:after="20"/>
              <w:ind w:left="57" w:right="57"/>
              <w:jc w:val="left"/>
              <w:rPr>
                <w:lang w:eastAsia="zh-CN"/>
              </w:rPr>
            </w:pPr>
            <w:r>
              <w:rPr>
                <w:lang w:eastAsia="zh-CN"/>
              </w:rPr>
              <w:t>Chunli.wu@nokia-sbell.com</w:t>
            </w:r>
          </w:p>
        </w:tc>
      </w:tr>
      <w:tr w:rsidR="001C1AFE" w14:paraId="24586727"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F07710">
            <w:pPr>
              <w:pStyle w:val="TAC"/>
              <w:spacing w:before="20" w:after="20"/>
              <w:ind w:left="57" w:right="57"/>
              <w:jc w:val="left"/>
              <w:rPr>
                <w:lang w:eastAsia="zh-CN"/>
              </w:rPr>
            </w:pPr>
          </w:p>
        </w:tc>
      </w:tr>
      <w:tr w:rsidR="001C1AFE" w14:paraId="3A64D1D6"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F07710">
            <w:pPr>
              <w:pStyle w:val="TAC"/>
              <w:spacing w:before="20" w:after="20"/>
              <w:ind w:left="57" w:right="57"/>
              <w:jc w:val="left"/>
              <w:rPr>
                <w:lang w:eastAsia="zh-CN"/>
              </w:rPr>
            </w:pPr>
          </w:p>
        </w:tc>
      </w:tr>
      <w:tr w:rsidR="001C1AFE" w14:paraId="7BF68ED0"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F07710">
            <w:pPr>
              <w:pStyle w:val="TAC"/>
              <w:spacing w:before="20" w:after="20"/>
              <w:ind w:left="57" w:right="57"/>
              <w:jc w:val="left"/>
              <w:rPr>
                <w:lang w:eastAsia="zh-CN"/>
              </w:rPr>
            </w:pPr>
          </w:p>
        </w:tc>
      </w:tr>
      <w:tr w:rsidR="001C1AFE" w14:paraId="61748E8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F07710">
            <w:pPr>
              <w:pStyle w:val="TAC"/>
              <w:spacing w:before="20" w:after="20"/>
              <w:ind w:left="57" w:right="57"/>
              <w:jc w:val="left"/>
              <w:rPr>
                <w:lang w:eastAsia="zh-CN"/>
              </w:rPr>
            </w:pPr>
          </w:p>
        </w:tc>
      </w:tr>
      <w:tr w:rsidR="001C1AFE" w14:paraId="037D3D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F07710">
            <w:pPr>
              <w:pStyle w:val="TAC"/>
              <w:spacing w:before="20" w:after="20"/>
              <w:ind w:left="57" w:right="57"/>
              <w:jc w:val="left"/>
              <w:rPr>
                <w:lang w:eastAsia="zh-CN"/>
              </w:rPr>
            </w:pPr>
          </w:p>
        </w:tc>
      </w:tr>
      <w:tr w:rsidR="001C1AFE" w14:paraId="3ECC4A8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F07710">
            <w:pPr>
              <w:pStyle w:val="TAC"/>
              <w:spacing w:before="20" w:after="20"/>
              <w:ind w:left="57" w:right="57"/>
              <w:jc w:val="left"/>
              <w:rPr>
                <w:lang w:eastAsia="zh-CN"/>
              </w:rPr>
            </w:pPr>
          </w:p>
        </w:tc>
      </w:tr>
      <w:tr w:rsidR="001C1AFE" w14:paraId="0353D77F"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F07710">
            <w:pPr>
              <w:pStyle w:val="TAC"/>
              <w:spacing w:before="20" w:after="20"/>
              <w:ind w:left="57" w:right="57"/>
              <w:jc w:val="left"/>
              <w:rPr>
                <w:lang w:eastAsia="zh-CN"/>
              </w:rPr>
            </w:pPr>
          </w:p>
        </w:tc>
      </w:tr>
      <w:tr w:rsidR="001C1AFE" w14:paraId="556C91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F07710">
            <w:pPr>
              <w:pStyle w:val="TAC"/>
              <w:spacing w:before="20" w:after="20"/>
              <w:ind w:left="57" w:right="57"/>
              <w:jc w:val="left"/>
              <w:rPr>
                <w:lang w:eastAsia="zh-CN"/>
              </w:rPr>
            </w:pPr>
          </w:p>
        </w:tc>
      </w:tr>
      <w:tr w:rsidR="001C1AFE" w14:paraId="15D9679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F07710">
            <w:pPr>
              <w:pStyle w:val="TAC"/>
              <w:spacing w:before="20" w:after="20"/>
              <w:ind w:left="57" w:right="57"/>
              <w:jc w:val="left"/>
              <w:rPr>
                <w:lang w:eastAsia="zh-CN"/>
              </w:rPr>
            </w:pPr>
          </w:p>
        </w:tc>
      </w:tr>
      <w:tr w:rsidR="001C1AFE" w14:paraId="659934BC"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F07710">
            <w:pPr>
              <w:pStyle w:val="TAC"/>
              <w:spacing w:before="20" w:after="20"/>
              <w:ind w:left="57" w:right="57"/>
              <w:jc w:val="left"/>
              <w:rPr>
                <w:lang w:eastAsia="zh-CN"/>
              </w:rPr>
            </w:pPr>
          </w:p>
        </w:tc>
      </w:tr>
      <w:tr w:rsidR="001C1AFE" w14:paraId="57BA5FDA"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F07710">
            <w:pPr>
              <w:pStyle w:val="TAC"/>
              <w:spacing w:before="20" w:after="20"/>
              <w:ind w:left="57" w:right="57"/>
              <w:jc w:val="left"/>
              <w:rPr>
                <w:lang w:eastAsia="zh-CN"/>
              </w:rPr>
            </w:pPr>
          </w:p>
        </w:tc>
      </w:tr>
      <w:tr w:rsidR="001C1AFE" w14:paraId="4279A883"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F07710">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546B13C0" w14:textId="77777777" w:rsidR="00E540BC" w:rsidRDefault="00E540BC" w:rsidP="00A209D6">
      <w:r>
        <w:t>The following has been agreed during the online session:</w:t>
      </w:r>
    </w:p>
    <w:tbl>
      <w:tblPr>
        <w:tblStyle w:val="TableGrid"/>
        <w:tblW w:w="0" w:type="auto"/>
        <w:tblLook w:val="04A0" w:firstRow="1" w:lastRow="0" w:firstColumn="1" w:lastColumn="0" w:noHBand="0" w:noVBand="1"/>
      </w:tblPr>
      <w:tblGrid>
        <w:gridCol w:w="9631"/>
      </w:tblGrid>
      <w:tr w:rsidR="00E540BC" w14:paraId="2414B2C6" w14:textId="77777777" w:rsidTr="00E540BC">
        <w:tc>
          <w:tcPr>
            <w:tcW w:w="9631" w:type="dxa"/>
          </w:tcPr>
          <w:p w14:paraId="491B0EF3" w14:textId="77777777" w:rsidR="00E540BC" w:rsidRDefault="00E540BC" w:rsidP="00E540BC">
            <w:pPr>
              <w:pStyle w:val="Agreement"/>
            </w:pPr>
            <w:r w:rsidRPr="00A51E7D">
              <w:lastRenderedPageBreak/>
              <w:t xml:space="preserve">When AMF </w:t>
            </w:r>
            <w:r>
              <w:t>has assigned</w:t>
            </w:r>
            <w:r w:rsidRPr="00A51E7D">
              <w:t xml:space="preserve"> a UE with a Paging subgroup, some NAS </w:t>
            </w:r>
            <w:proofErr w:type="spellStart"/>
            <w:r w:rsidRPr="00A51E7D">
              <w:t>signaling</w:t>
            </w:r>
            <w:proofErr w:type="spellEnd"/>
            <w:r w:rsidRPr="00A51E7D">
              <w:t xml:space="preserve"> should be supported between AMF and UE to convey the related information to the UE. Exact information is FFS. The design and procedure are up to SA2/CT1.</w:t>
            </w:r>
          </w:p>
          <w:p w14:paraId="2E1962E2" w14:textId="77777777" w:rsidR="00E540BC" w:rsidRDefault="00E540BC" w:rsidP="00E540BC">
            <w:pPr>
              <w:pStyle w:val="Agreement"/>
            </w:pPr>
            <w:r w:rsidRPr="00A51E7D">
              <w:t xml:space="preserve">When AMF </w:t>
            </w:r>
            <w:r>
              <w:t>has assigned</w:t>
            </w:r>
            <w:r w:rsidRPr="00A51E7D">
              <w:t xml:space="preserve"> a UE with a Paging subgroup, some </w:t>
            </w:r>
            <w:proofErr w:type="spellStart"/>
            <w:r w:rsidRPr="00A51E7D">
              <w:t>signaling</w:t>
            </w:r>
            <w:proofErr w:type="spellEnd"/>
            <w:r w:rsidRPr="00A51E7D">
              <w:t xml:space="preserve">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1EF35371" w14:textId="77777777" w:rsidR="00E540BC" w:rsidRDefault="00E540BC" w:rsidP="00E540BC">
            <w:pPr>
              <w:pStyle w:val="Agreement"/>
            </w:pPr>
            <w:r>
              <w:t>It is FFS w</w:t>
            </w:r>
            <w:r w:rsidRPr="00A51E7D">
              <w:t xml:space="preserve">hen a UE in RRC_INACTIVE has been assigned by CN a Paging subgroup, </w:t>
            </w:r>
            <w:r>
              <w:t xml:space="preserve">whether </w:t>
            </w:r>
            <w:r w:rsidRPr="00A51E7D">
              <w:t xml:space="preserve">some </w:t>
            </w:r>
            <w:proofErr w:type="spellStart"/>
            <w:r w:rsidRPr="00A51E7D">
              <w:t>signaling</w:t>
            </w:r>
            <w:proofErr w:type="spellEnd"/>
            <w:r w:rsidRPr="00A51E7D">
              <w:t xml:space="preserve"> should be introduced between </w:t>
            </w:r>
            <w:proofErr w:type="spellStart"/>
            <w:r w:rsidRPr="00A51E7D">
              <w:t>gNBs</w:t>
            </w:r>
            <w:proofErr w:type="spellEnd"/>
            <w:r w:rsidRPr="00A51E7D">
              <w:t xml:space="preserve"> to inform each other about the UE’s subgroup for RAN paging.</w:t>
            </w:r>
          </w:p>
          <w:p w14:paraId="77D4D9A2" w14:textId="77777777" w:rsidR="00E540BC" w:rsidRDefault="00E540BC" w:rsidP="00E540BC">
            <w:pPr>
              <w:pStyle w:val="Agreement"/>
            </w:pPr>
            <w:r w:rsidRPr="00A51E7D">
              <w:t>If RAN2 agrees to support UE assistance information to CN in support of Paging subgroup assignment, RAN2 will focus on the paging probability and power profile attributes.</w:t>
            </w:r>
          </w:p>
          <w:p w14:paraId="3BAE15E9" w14:textId="77777777" w:rsidR="00E540BC" w:rsidRDefault="00E540BC" w:rsidP="00E540BC">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208B6171" w14:textId="77777777" w:rsidR="00E540BC" w:rsidRPr="00E30814" w:rsidRDefault="00E540BC" w:rsidP="00E540BC">
            <w:pPr>
              <w:pStyle w:val="Agreement"/>
            </w:pPr>
            <w:r>
              <w:t xml:space="preserve">At least for </w:t>
            </w:r>
            <w:r w:rsidRPr="00324F89">
              <w:t xml:space="preserve">UEID-based subgroup method </w:t>
            </w:r>
            <w:r>
              <w:t>t</w:t>
            </w:r>
            <w:r w:rsidRPr="00E30814">
              <w:t xml:space="preserve">he total number, </w:t>
            </w:r>
            <w:proofErr w:type="spellStart"/>
            <w:r w:rsidRPr="00E30814">
              <w:t>N</w:t>
            </w:r>
            <w:r w:rsidRPr="00E30814">
              <w:rPr>
                <w:vertAlign w:val="subscript"/>
              </w:rPr>
              <w:t>sg</w:t>
            </w:r>
            <w:proofErr w:type="spellEnd"/>
            <w:r w:rsidRPr="00E30814">
              <w:t>, of supported subgroups by the network is decided by RAN and broadcasted in System Information.</w:t>
            </w:r>
          </w:p>
          <w:p w14:paraId="1E25DEB4" w14:textId="77777777" w:rsidR="00E540BC" w:rsidRPr="00E30814" w:rsidRDefault="00E540BC" w:rsidP="00E540BC">
            <w:pPr>
              <w:pStyle w:val="Agreement"/>
            </w:pPr>
            <w:r>
              <w:t xml:space="preserve">At least for </w:t>
            </w:r>
            <w:r w:rsidRPr="00324F89">
              <w:t xml:space="preserve">UEID-based subgroup method </w:t>
            </w:r>
            <w:r>
              <w:t>t</w:t>
            </w:r>
            <w:r w:rsidRPr="00E30814">
              <w:t xml:space="preserve">he total number, </w:t>
            </w:r>
            <w:proofErr w:type="spellStart"/>
            <w:r w:rsidRPr="00E30814">
              <w:t>N</w:t>
            </w:r>
            <w:r w:rsidRPr="00E30814">
              <w:rPr>
                <w:vertAlign w:val="subscript"/>
              </w:rPr>
              <w:t>sg</w:t>
            </w:r>
            <w:proofErr w:type="spellEnd"/>
            <w:r w:rsidRPr="00E30814">
              <w:t>, of supported subgroups is controlled on a cell basis and can be different in different cells.</w:t>
            </w:r>
          </w:p>
          <w:p w14:paraId="60F14C9B" w14:textId="77777777" w:rsidR="00E540BC" w:rsidRDefault="00E540BC" w:rsidP="00E540BC">
            <w:pPr>
              <w:pStyle w:val="Doc-text2"/>
              <w:ind w:left="0" w:firstLine="0"/>
            </w:pPr>
          </w:p>
        </w:tc>
      </w:tr>
    </w:tbl>
    <w:p w14:paraId="3357E5B4" w14:textId="77777777" w:rsidR="00E540BC" w:rsidRDefault="00E540BC" w:rsidP="00A209D6"/>
    <w:p w14:paraId="65CD935E" w14:textId="3956F0F0" w:rsidR="006367AA" w:rsidRPr="006E13D1" w:rsidRDefault="006367AA" w:rsidP="006367AA">
      <w:pPr>
        <w:pStyle w:val="Heading2"/>
      </w:pPr>
      <w:r>
        <w:t>3</w:t>
      </w:r>
      <w:r w:rsidRPr="006E13D1">
        <w:t>.1</w:t>
      </w:r>
      <w:r w:rsidRPr="006E13D1">
        <w:tab/>
      </w:r>
      <w:r w:rsidR="002A6F70">
        <w:t>Architecture</w:t>
      </w:r>
      <w:r w:rsidR="000F7AB9">
        <w:t xml:space="preserve"> – CN</w:t>
      </w:r>
      <w:r w:rsidR="00DB2333">
        <w:t>/</w:t>
      </w:r>
      <w:r w:rsidR="000F7AB9">
        <w:t>RAN responsibilit</w:t>
      </w:r>
      <w:r w:rsidR="007A41F0">
        <w:t>ies</w:t>
      </w:r>
      <w:r w:rsidR="00DB2333">
        <w:t xml:space="preserve"> and </w:t>
      </w:r>
      <w:r w:rsidR="00062C65">
        <w:t xml:space="preserve">mapping to L1 </w:t>
      </w:r>
      <w:r w:rsidR="00424849">
        <w:t xml:space="preserve">subgroup </w:t>
      </w:r>
      <w:r w:rsidR="00062C65">
        <w:t>indicati</w:t>
      </w:r>
      <w:r w:rsidR="00424849">
        <w:t>on</w:t>
      </w:r>
    </w:p>
    <w:p w14:paraId="29BDD790" w14:textId="00E533D5" w:rsidR="007A41F0" w:rsidRDefault="007A41F0" w:rsidP="00A209D6">
      <w:pPr>
        <w:rPr>
          <w:b/>
          <w:bCs/>
        </w:rPr>
      </w:pPr>
      <w:r>
        <w:rPr>
          <w:b/>
          <w:bCs/>
        </w:rPr>
        <w:t xml:space="preserve">The following options has been proposed in the contributions on CN and RAN responsibilities: </w:t>
      </w:r>
    </w:p>
    <w:p w14:paraId="6E04DD4A" w14:textId="64A85B27" w:rsidR="00B648FA" w:rsidRDefault="00B648FA" w:rsidP="00A209D6">
      <w:r w:rsidRPr="005F734B">
        <w:rPr>
          <w:b/>
          <w:bCs/>
        </w:rPr>
        <w:t>Option 1:</w:t>
      </w:r>
      <w:r w:rsidR="002F0135">
        <w:t xml:space="preserve"> CN assigns</w:t>
      </w:r>
      <w:r>
        <w:t xml:space="preserve"> </w:t>
      </w:r>
      <w:r w:rsidR="00521F39">
        <w:t>Subgroup ID</w:t>
      </w:r>
      <w:r>
        <w:t xml:space="preserve"> </w:t>
      </w:r>
      <w:r w:rsidR="00D17EBE">
        <w:t>[</w:t>
      </w:r>
      <w:r w:rsidR="007A2CEE">
        <w:t>2</w:t>
      </w:r>
      <w:r w:rsidR="00D17EBE">
        <w:t>]</w:t>
      </w:r>
      <w:r w:rsidR="00933A89">
        <w:t>[8]</w:t>
      </w:r>
      <w:r w:rsidR="00E07696">
        <w:t>[</w:t>
      </w:r>
      <w:r w:rsidR="00933A89">
        <w:t>9</w:t>
      </w:r>
      <w:r w:rsidR="00E07696">
        <w:t>]</w:t>
      </w:r>
      <w:r w:rsidR="003816A2">
        <w:t>[</w:t>
      </w:r>
      <w:r w:rsidR="0060106D">
        <w:t>10</w:t>
      </w:r>
      <w:r w:rsidR="003816A2">
        <w:t>]</w:t>
      </w:r>
      <w:r w:rsidR="00ED6862">
        <w:t>[</w:t>
      </w:r>
      <w:r w:rsidR="00965728">
        <w:t>12</w:t>
      </w:r>
      <w:r w:rsidR="00ED6862">
        <w:t>]</w:t>
      </w:r>
      <w:r w:rsidR="00B65676">
        <w:t>[</w:t>
      </w:r>
      <w:r w:rsidR="004856B7">
        <w:t>14</w:t>
      </w:r>
      <w:r w:rsidR="00B65676">
        <w:t>]</w:t>
      </w:r>
      <w:r w:rsidR="001301EF">
        <w:t>[17]</w:t>
      </w:r>
    </w:p>
    <w:p w14:paraId="7A7E25C6" w14:textId="57492E21" w:rsidR="004C0317" w:rsidRDefault="004C0317" w:rsidP="004C0317">
      <w:pPr>
        <w:pStyle w:val="ListParagraph"/>
        <w:numPr>
          <w:ilvl w:val="0"/>
          <w:numId w:val="13"/>
        </w:numPr>
      </w:pPr>
      <w:r>
        <w:t>CN assigns subgroup ID to UE and</w:t>
      </w:r>
      <w:r w:rsidR="002E579D">
        <w:t xml:space="preserve"> indicates</w:t>
      </w:r>
      <w:r>
        <w:t xml:space="preserve"> </w:t>
      </w:r>
      <w:r w:rsidR="00CE0A58">
        <w:t xml:space="preserve">to </w:t>
      </w:r>
      <w:proofErr w:type="spellStart"/>
      <w:r>
        <w:t>gNB</w:t>
      </w:r>
      <w:proofErr w:type="spellEnd"/>
      <w:r>
        <w:t xml:space="preserve"> when the UE is paged</w:t>
      </w:r>
    </w:p>
    <w:p w14:paraId="547C217A" w14:textId="74DE839A" w:rsidR="004C0317" w:rsidRDefault="004C0317" w:rsidP="004C0317">
      <w:pPr>
        <w:pStyle w:val="ListParagraph"/>
        <w:numPr>
          <w:ilvl w:val="0"/>
          <w:numId w:val="13"/>
        </w:numPr>
      </w:pPr>
      <w:proofErr w:type="spellStart"/>
      <w:r>
        <w:t>gNB</w:t>
      </w:r>
      <w:proofErr w:type="spellEnd"/>
      <w:r>
        <w:t xml:space="preserve"> and</w:t>
      </w:r>
      <w:r w:rsidR="00686CCF">
        <w:t xml:space="preserve"> the</w:t>
      </w:r>
      <w:r>
        <w:t xml:space="preserve"> UE apply the assigned subgroup ID </w:t>
      </w:r>
    </w:p>
    <w:p w14:paraId="391D2B99" w14:textId="77777777" w:rsidR="004C0317" w:rsidRDefault="004C0317" w:rsidP="004C0317">
      <w:pPr>
        <w:pStyle w:val="ListParagraph"/>
        <w:numPr>
          <w:ilvl w:val="0"/>
          <w:numId w:val="13"/>
        </w:numPr>
      </w:pPr>
      <w:proofErr w:type="spellStart"/>
      <w:r>
        <w:t>gNB</w:t>
      </w:r>
      <w:proofErr w:type="spellEnd"/>
      <w:r>
        <w:t xml:space="preserve"> broadcast subgroup configuration (e.g. number of total subgroups)</w:t>
      </w:r>
    </w:p>
    <w:p w14:paraId="1A391C87" w14:textId="6F482475" w:rsidR="0002310E" w:rsidRDefault="006B5F5F" w:rsidP="0002310E">
      <w:pPr>
        <w:jc w:val="center"/>
      </w:pPr>
      <w:r>
        <w:rPr>
          <w:noProof/>
        </w:rPr>
        <w:lastRenderedPageBreak/>
        <w:drawing>
          <wp:inline distT="0" distB="0" distL="0" distR="0" wp14:anchorId="3DAB7E10" wp14:editId="770FF278">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806190"/>
                    </a:xfrm>
                    <a:prstGeom prst="rect">
                      <a:avLst/>
                    </a:prstGeom>
                    <a:noFill/>
                  </pic:spPr>
                </pic:pic>
              </a:graphicData>
            </a:graphic>
          </wp:inline>
        </w:drawing>
      </w:r>
    </w:p>
    <w:p w14:paraId="3B1E746C" w14:textId="3CDB720E" w:rsidR="00CE5A03" w:rsidRPr="0026640B" w:rsidRDefault="0002310E" w:rsidP="0026640B">
      <w:pPr>
        <w:jc w:val="center"/>
        <w:rPr>
          <w:b/>
          <w:bCs/>
        </w:rPr>
      </w:pPr>
      <w:r w:rsidRPr="005B7944">
        <w:rPr>
          <w:b/>
          <w:bCs/>
        </w:rPr>
        <w:t>Figure 1: message sequence chart for option 1</w:t>
      </w:r>
      <w:r w:rsidR="004C0317">
        <w:rPr>
          <w:b/>
          <w:bCs/>
        </w:rPr>
        <w:t xml:space="preserve"> [</w:t>
      </w:r>
      <w:r w:rsidR="00E508C7">
        <w:rPr>
          <w:b/>
          <w:bCs/>
        </w:rPr>
        <w:t>17</w:t>
      </w:r>
      <w:r w:rsidR="004C0317">
        <w:rPr>
          <w:b/>
          <w:bCs/>
        </w:rPr>
        <w:t>]</w:t>
      </w:r>
    </w:p>
    <w:p w14:paraId="6EF9826C" w14:textId="40C57252" w:rsidR="006544CF" w:rsidRDefault="006544CF" w:rsidP="006544CF">
      <w:pPr>
        <w:pStyle w:val="ListParagraph"/>
        <w:numPr>
          <w:ilvl w:val="0"/>
          <w:numId w:val="10"/>
        </w:numPr>
      </w:pPr>
      <w:r>
        <w:t>Pros:</w:t>
      </w:r>
    </w:p>
    <w:p w14:paraId="721F7A38" w14:textId="77777777" w:rsidR="00F87B6C" w:rsidRDefault="006544CF" w:rsidP="005273AC">
      <w:pPr>
        <w:pStyle w:val="ListParagraph"/>
        <w:numPr>
          <w:ilvl w:val="1"/>
          <w:numId w:val="10"/>
        </w:numPr>
      </w:pPr>
      <w:r>
        <w:t>The assigned subgroup ID could be directly mapped to L1 indication</w:t>
      </w:r>
      <w:r w:rsidR="0078247A">
        <w:t xml:space="preserve"> </w:t>
      </w:r>
      <w:r>
        <w:t>if it can be ensured RAN can support at least the number of subgroups CN assignment</w:t>
      </w:r>
      <w:r w:rsidR="00D735FC">
        <w:t xml:space="preserve"> </w:t>
      </w:r>
    </w:p>
    <w:p w14:paraId="1F21BF72" w14:textId="519DAADE" w:rsidR="00CA67B6" w:rsidRDefault="00532D42" w:rsidP="00B71D57">
      <w:pPr>
        <w:pStyle w:val="ListParagraph"/>
        <w:numPr>
          <w:ilvl w:val="2"/>
          <w:numId w:val="10"/>
        </w:numPr>
      </w:pPr>
      <w:r>
        <w:t xml:space="preserve">Note that </w:t>
      </w:r>
      <w:r w:rsidR="00D735FC">
        <w:t>there are also proposals on remapping of CN assigned ID to L1 subgroupin</w:t>
      </w:r>
      <w:r w:rsidR="000759BB">
        <w:t>g</w:t>
      </w:r>
      <w:r w:rsidR="00F87B6C">
        <w:t>.</w:t>
      </w:r>
      <w:r w:rsidR="009815D7">
        <w:t>[</w:t>
      </w:r>
      <w:r w:rsidR="00C77D7C">
        <w:t>2</w:t>
      </w:r>
      <w:r w:rsidR="009815D7">
        <w:t>]</w:t>
      </w:r>
    </w:p>
    <w:p w14:paraId="1A1AB2E9" w14:textId="77777777" w:rsidR="006544CF" w:rsidRDefault="006544CF" w:rsidP="006544CF">
      <w:pPr>
        <w:pStyle w:val="ListParagraph"/>
        <w:numPr>
          <w:ilvl w:val="0"/>
          <w:numId w:val="10"/>
        </w:numPr>
      </w:pPr>
      <w:r>
        <w:t>Cons:</w:t>
      </w:r>
      <w:r w:rsidRPr="00E81401">
        <w:t xml:space="preserve"> </w:t>
      </w:r>
    </w:p>
    <w:p w14:paraId="410F5190" w14:textId="527ED79C" w:rsidR="0091144E" w:rsidRDefault="00E812B6" w:rsidP="006544CF">
      <w:pPr>
        <w:pStyle w:val="ListParagraph"/>
        <w:numPr>
          <w:ilvl w:val="1"/>
          <w:numId w:val="10"/>
        </w:numPr>
      </w:pPr>
      <w:r>
        <w:t xml:space="preserve">More complexity </w:t>
      </w:r>
      <w:r w:rsidR="00CB1F3D">
        <w:t xml:space="preserve">for </w:t>
      </w:r>
      <w:r>
        <w:t xml:space="preserve">CN </w:t>
      </w:r>
      <w:r w:rsidR="00CB1F3D">
        <w:t>and</w:t>
      </w:r>
      <w:r>
        <w:t xml:space="preserve"> RAN </w:t>
      </w:r>
      <w:r w:rsidR="00CB1F3D">
        <w:t xml:space="preserve">coordination on </w:t>
      </w:r>
      <w:r>
        <w:t>number of subgroups</w:t>
      </w:r>
    </w:p>
    <w:p w14:paraId="7611F36C" w14:textId="77777777" w:rsidR="00D6049A" w:rsidRDefault="00D6049A" w:rsidP="00D6049A">
      <w:pPr>
        <w:pStyle w:val="ListParagraph"/>
        <w:numPr>
          <w:ilvl w:val="2"/>
          <w:numId w:val="10"/>
        </w:numPr>
      </w:pPr>
      <w:r w:rsidRPr="007A30EA">
        <w:t xml:space="preserve">Further </w:t>
      </w:r>
      <w:r>
        <w:t>discussions</w:t>
      </w:r>
      <w:r w:rsidRPr="007A30EA">
        <w:t xml:space="preserve"> needed if it requires all the cells within </w:t>
      </w:r>
      <w:r>
        <w:t xml:space="preserve">the </w:t>
      </w:r>
      <w:r w:rsidRPr="00D3477C">
        <w:t xml:space="preserve">registration area </w:t>
      </w:r>
      <w:r w:rsidRPr="007A30EA">
        <w:t xml:space="preserve">to support same number of subgroups and </w:t>
      </w:r>
      <w:r>
        <w:t xml:space="preserve">if they are not </w:t>
      </w:r>
      <w:r w:rsidRPr="007A30EA">
        <w:t>how it works</w:t>
      </w:r>
      <w:r>
        <w:t>, e.g. which node decide the number and how the mapping is done if they do not match</w:t>
      </w:r>
      <w:r w:rsidRPr="007A30EA">
        <w:t xml:space="preserve"> </w:t>
      </w:r>
    </w:p>
    <w:p w14:paraId="7F5A53AE" w14:textId="3B535A73" w:rsidR="005273AC" w:rsidRDefault="005273AC" w:rsidP="0091144E">
      <w:pPr>
        <w:pStyle w:val="ListParagraph"/>
        <w:numPr>
          <w:ilvl w:val="3"/>
          <w:numId w:val="10"/>
        </w:numPr>
      </w:pPr>
      <w:r w:rsidRPr="0013753B">
        <w:rPr>
          <w:b/>
          <w:bCs/>
        </w:rPr>
        <w:t xml:space="preserve">Option </w:t>
      </w:r>
      <w:r w:rsidR="00112116">
        <w:rPr>
          <w:b/>
          <w:bCs/>
        </w:rPr>
        <w:t>a</w:t>
      </w:r>
      <w:r w:rsidRPr="0013753B">
        <w:rPr>
          <w:b/>
          <w:bCs/>
        </w:rPr>
        <w:t>1</w:t>
      </w:r>
      <w:r>
        <w:t xml:space="preserve">: </w:t>
      </w:r>
      <w:r w:rsidR="00E927E6">
        <w:t>The total number of subgroups is fixed and specified</w:t>
      </w:r>
      <w:r w:rsidR="00B15FAC">
        <w:t xml:space="preserve"> [</w:t>
      </w:r>
      <w:r w:rsidR="00C77D7C">
        <w:t>2</w:t>
      </w:r>
      <w:r w:rsidR="00B15FAC">
        <w:t>]</w:t>
      </w:r>
    </w:p>
    <w:p w14:paraId="39019B99" w14:textId="2C791396" w:rsidR="00E927E6" w:rsidRDefault="007525B4" w:rsidP="0091144E">
      <w:pPr>
        <w:pStyle w:val="ListParagraph"/>
        <w:numPr>
          <w:ilvl w:val="3"/>
          <w:numId w:val="10"/>
        </w:numPr>
      </w:pPr>
      <w:r w:rsidRPr="0013753B">
        <w:rPr>
          <w:b/>
          <w:bCs/>
        </w:rPr>
        <w:t xml:space="preserve">Option </w:t>
      </w:r>
      <w:r w:rsidR="00112116">
        <w:rPr>
          <w:b/>
          <w:bCs/>
        </w:rPr>
        <w:t>a</w:t>
      </w:r>
      <w:r w:rsidRPr="0013753B">
        <w:rPr>
          <w:b/>
          <w:bCs/>
        </w:rPr>
        <w:t>2</w:t>
      </w:r>
      <w:r w:rsidRPr="007525B4">
        <w:t>: The total number of subgroups is decided by CN and informed to RAN</w:t>
      </w:r>
      <w:r w:rsidR="00B15FAC">
        <w:t xml:space="preserve"> [</w:t>
      </w:r>
      <w:r w:rsidR="00C77D7C">
        <w:t>2</w:t>
      </w:r>
      <w:r w:rsidR="00B15FAC">
        <w:t>]</w:t>
      </w:r>
    </w:p>
    <w:p w14:paraId="44C8E624" w14:textId="2D730099" w:rsidR="00153584" w:rsidRDefault="00153584" w:rsidP="0091144E">
      <w:pPr>
        <w:pStyle w:val="ListParagraph"/>
        <w:numPr>
          <w:ilvl w:val="3"/>
          <w:numId w:val="10"/>
        </w:numPr>
      </w:pPr>
      <w:r w:rsidRPr="0013753B">
        <w:rPr>
          <w:b/>
          <w:bCs/>
        </w:rPr>
        <w:t xml:space="preserve">Option </w:t>
      </w:r>
      <w:r w:rsidR="00112116">
        <w:rPr>
          <w:b/>
          <w:bCs/>
        </w:rPr>
        <w:t>a</w:t>
      </w:r>
      <w:r w:rsidR="00D145E2" w:rsidRPr="0013753B">
        <w:rPr>
          <w:b/>
          <w:bCs/>
        </w:rPr>
        <w:t>3</w:t>
      </w:r>
      <w:r w:rsidR="00D145E2" w:rsidRPr="00D145E2">
        <w:t>: The total number of subgroups is decided by RAN</w:t>
      </w:r>
      <w:r w:rsidR="003534F8">
        <w:t xml:space="preserve"> with mapping rules from CN subgroup ID to RAN subgroup ID if </w:t>
      </w:r>
      <w:r w:rsidR="003653F6">
        <w:t>the ID from CN is larger than RAN</w:t>
      </w:r>
      <w:r w:rsidR="00B15FAC">
        <w:t xml:space="preserve"> [</w:t>
      </w:r>
      <w:r w:rsidR="00C77D7C">
        <w:t>2</w:t>
      </w:r>
      <w:r w:rsidR="00B15FAC">
        <w:t>]</w:t>
      </w:r>
    </w:p>
    <w:p w14:paraId="6A54B9D6" w14:textId="4DB50AD8" w:rsidR="00B15FAC" w:rsidRPr="007A30EA" w:rsidRDefault="00B15FAC" w:rsidP="0091144E">
      <w:pPr>
        <w:pStyle w:val="ListParagraph"/>
        <w:numPr>
          <w:ilvl w:val="3"/>
          <w:numId w:val="10"/>
        </w:numPr>
      </w:pPr>
      <w:r>
        <w:rPr>
          <w:b/>
          <w:bCs/>
        </w:rPr>
        <w:t xml:space="preserve">Option </w:t>
      </w:r>
      <w:r w:rsidR="00112116" w:rsidRPr="000210F5">
        <w:rPr>
          <w:b/>
          <w:bCs/>
        </w:rPr>
        <w:t>a</w:t>
      </w:r>
      <w:r w:rsidRPr="000210F5">
        <w:rPr>
          <w:b/>
          <w:bCs/>
        </w:rPr>
        <w:t>4</w:t>
      </w:r>
      <w:r>
        <w:t xml:space="preserve">: all the cells within the </w:t>
      </w:r>
      <w:r w:rsidR="00D3477C" w:rsidRPr="00D3477C">
        <w:t xml:space="preserve">registration area </w:t>
      </w:r>
      <w:r>
        <w:t>supports the same number of NW assigned subgroups [</w:t>
      </w:r>
      <w:r w:rsidR="00645540">
        <w:t>8</w:t>
      </w:r>
      <w:r>
        <w:t>]</w:t>
      </w:r>
    </w:p>
    <w:p w14:paraId="687B31C8" w14:textId="6F0AB184" w:rsidR="000947F3" w:rsidRDefault="00E812B6" w:rsidP="00F07710">
      <w:pPr>
        <w:pStyle w:val="ListParagraph"/>
        <w:numPr>
          <w:ilvl w:val="1"/>
          <w:numId w:val="10"/>
        </w:numPr>
      </w:pPr>
      <w:r>
        <w:t xml:space="preserve">More complexity </w:t>
      </w:r>
      <w:proofErr w:type="spellStart"/>
      <w:r w:rsidR="00D20423">
        <w:t>w</w:t>
      </w:r>
      <w:r w:rsidR="00FC5631">
        <w:t>.</w:t>
      </w:r>
      <w:r w:rsidR="00D20423">
        <w:t>r</w:t>
      </w:r>
      <w:r w:rsidR="00FC5631">
        <w:t>.</w:t>
      </w:r>
      <w:r w:rsidR="00D20423">
        <w:t>t.</w:t>
      </w:r>
      <w:proofErr w:type="spellEnd"/>
      <w:r w:rsidR="006544CF">
        <w:t xml:space="preserve"> </w:t>
      </w:r>
      <w:r w:rsidR="000947F3">
        <w:t xml:space="preserve">co-existence with UE-ID based </w:t>
      </w:r>
      <w:r>
        <w:t>subgrouping</w:t>
      </w:r>
    </w:p>
    <w:p w14:paraId="1C87F140" w14:textId="607B7951" w:rsidR="00112116" w:rsidRDefault="00E812B6" w:rsidP="000947F3">
      <w:pPr>
        <w:pStyle w:val="ListParagraph"/>
        <w:numPr>
          <w:ilvl w:val="2"/>
          <w:numId w:val="10"/>
        </w:numPr>
      </w:pPr>
      <w:r>
        <w:t>More discussion needed on h</w:t>
      </w:r>
      <w:r w:rsidR="006544CF">
        <w:t xml:space="preserve">ow it works </w:t>
      </w:r>
      <w:r w:rsidR="00112116">
        <w:t>for subgroup ID determination</w:t>
      </w:r>
      <w:r w:rsidR="00AD48A6">
        <w:t xml:space="preserve"> </w:t>
      </w:r>
      <w:r w:rsidR="003B54B2">
        <w:t>for a</w:t>
      </w:r>
      <w:r w:rsidR="00AD48A6">
        <w:t xml:space="preserve"> UE </w:t>
      </w:r>
      <w:r w:rsidR="003B54B2">
        <w:t>with</w:t>
      </w:r>
      <w:r w:rsidR="00AD48A6">
        <w:t xml:space="preserve"> both CN assignment and UE-ID based subgroup</w:t>
      </w:r>
      <w:r w:rsidR="007C2ECF">
        <w:t>ing</w:t>
      </w:r>
      <w:r w:rsidR="00112116">
        <w:t>:</w:t>
      </w:r>
    </w:p>
    <w:p w14:paraId="37DEED08" w14:textId="322759B9" w:rsidR="00112116" w:rsidRDefault="000912D9" w:rsidP="000947F3">
      <w:pPr>
        <w:pStyle w:val="ListParagraph"/>
        <w:numPr>
          <w:ilvl w:val="3"/>
          <w:numId w:val="10"/>
        </w:numPr>
      </w:pPr>
      <w:r>
        <w:t xml:space="preserve">whether </w:t>
      </w:r>
      <w:r w:rsidR="00112116">
        <w:t>CN assignment is prioritized over UE-ID based if both supported [</w:t>
      </w:r>
      <w:r w:rsidR="00A3449E">
        <w:t>5</w:t>
      </w:r>
      <w:r w:rsidR="00112116">
        <w:t>][</w:t>
      </w:r>
      <w:r w:rsidR="0072454D">
        <w:t>8</w:t>
      </w:r>
      <w:r w:rsidR="00112116">
        <w:t>][</w:t>
      </w:r>
      <w:r w:rsidR="00EC59A5">
        <w:t>10</w:t>
      </w:r>
      <w:r w:rsidR="00112116">
        <w:t>]</w:t>
      </w:r>
    </w:p>
    <w:p w14:paraId="5983D762" w14:textId="2668DC49" w:rsidR="00112116" w:rsidRDefault="006469C2" w:rsidP="000947F3">
      <w:pPr>
        <w:pStyle w:val="ListParagraph"/>
        <w:numPr>
          <w:ilvl w:val="3"/>
          <w:numId w:val="10"/>
        </w:numPr>
      </w:pPr>
      <w:r>
        <w:t xml:space="preserve">whether </w:t>
      </w:r>
      <w:r w:rsidR="00112116">
        <w:t>UE-ID based could override NW assignment</w:t>
      </w:r>
      <w:r w:rsidR="00F82A46">
        <w:t xml:space="preserve"> </w:t>
      </w:r>
      <w:r w:rsidR="00112116">
        <w:t>[</w:t>
      </w:r>
      <w:r w:rsidR="009D228C">
        <w:t>14</w:t>
      </w:r>
      <w:r w:rsidR="00112116">
        <w:t>]</w:t>
      </w:r>
    </w:p>
    <w:p w14:paraId="41807CD2" w14:textId="22362404" w:rsidR="00112116" w:rsidRDefault="00E812B6" w:rsidP="000947F3">
      <w:pPr>
        <w:pStyle w:val="ListParagraph"/>
        <w:numPr>
          <w:ilvl w:val="2"/>
          <w:numId w:val="10"/>
        </w:numPr>
      </w:pPr>
      <w:r>
        <w:t>More discussion needed on h</w:t>
      </w:r>
      <w:r w:rsidR="00112116">
        <w:t>ow it works for subgroup</w:t>
      </w:r>
      <w:r w:rsidR="0076571A">
        <w:t>s splitting</w:t>
      </w:r>
      <w:r w:rsidR="00FC0B17">
        <w:t xml:space="preserve"> in RAN</w:t>
      </w:r>
      <w:r w:rsidR="003E0622">
        <w:t xml:space="preserve"> for UEs </w:t>
      </w:r>
      <w:r w:rsidR="004D7BB8">
        <w:t xml:space="preserve">in the cell </w:t>
      </w:r>
      <w:r w:rsidR="003E0622">
        <w:t>with NW assignment and UE-ID based</w:t>
      </w:r>
      <w:r w:rsidR="00112116">
        <w:t>:</w:t>
      </w:r>
    </w:p>
    <w:p w14:paraId="6F386DB9" w14:textId="10EA2295" w:rsidR="00112116" w:rsidRDefault="00112116" w:rsidP="007034F3">
      <w:pPr>
        <w:pStyle w:val="ListParagraph"/>
        <w:numPr>
          <w:ilvl w:val="3"/>
          <w:numId w:val="10"/>
        </w:numPr>
      </w:pPr>
      <w:r w:rsidRPr="000210F5">
        <w:rPr>
          <w:b/>
          <w:bCs/>
        </w:rPr>
        <w:t xml:space="preserve">Option </w:t>
      </w:r>
      <w:r w:rsidR="00AF0F4B">
        <w:rPr>
          <w:b/>
          <w:bCs/>
        </w:rPr>
        <w:t>b</w:t>
      </w:r>
      <w:r w:rsidR="00AF0F4B" w:rsidRPr="000210F5">
        <w:rPr>
          <w:b/>
          <w:bCs/>
        </w:rPr>
        <w:t>1</w:t>
      </w:r>
      <w:r>
        <w:t xml:space="preserve">: Hard split between CN assigned subgroups and UE-ID based subgroups </w:t>
      </w:r>
      <w:r w:rsidR="007E1D29">
        <w:t xml:space="preserve">with each broadcasted </w:t>
      </w:r>
      <w:r>
        <w:t>[</w:t>
      </w:r>
      <w:r w:rsidR="00DC3E2B">
        <w:t>6</w:t>
      </w:r>
      <w:r>
        <w:t>][</w:t>
      </w:r>
      <w:r w:rsidR="0031041D">
        <w:t>8</w:t>
      </w:r>
      <w:r>
        <w:t>]</w:t>
      </w:r>
    </w:p>
    <w:p w14:paraId="69E99831" w14:textId="2D5A2C03" w:rsidR="00112116" w:rsidRDefault="00112116" w:rsidP="007034F3">
      <w:pPr>
        <w:pStyle w:val="ListParagraph"/>
        <w:numPr>
          <w:ilvl w:val="3"/>
          <w:numId w:val="10"/>
        </w:numPr>
      </w:pPr>
      <w:r w:rsidRPr="000210F5">
        <w:rPr>
          <w:b/>
          <w:bCs/>
        </w:rPr>
        <w:t xml:space="preserve">Option </w:t>
      </w:r>
      <w:r w:rsidR="00AF0F4B">
        <w:rPr>
          <w:b/>
          <w:bCs/>
        </w:rPr>
        <w:t>b2</w:t>
      </w:r>
      <w:r>
        <w:t>: CN assignment and UE-ID based</w:t>
      </w:r>
      <w:r w:rsidR="00FF72FF">
        <w:t xml:space="preserve"> can</w:t>
      </w:r>
      <w:r>
        <w:t xml:space="preserve"> share the same subgroups</w:t>
      </w:r>
      <w:r w:rsidR="00FF1B60">
        <w:t xml:space="preserve"> [</w:t>
      </w:r>
      <w:r w:rsidR="00031942">
        <w:t>14</w:t>
      </w:r>
      <w:r w:rsidR="00FF1B60">
        <w:t>]</w:t>
      </w:r>
    </w:p>
    <w:p w14:paraId="782707E2" w14:textId="77574614" w:rsidR="00AA219D" w:rsidRDefault="00AA219D" w:rsidP="007034F3">
      <w:pPr>
        <w:pStyle w:val="ListParagraph"/>
        <w:numPr>
          <w:ilvl w:val="3"/>
          <w:numId w:val="10"/>
        </w:numPr>
      </w:pPr>
      <w:r w:rsidRPr="00AA219D">
        <w:rPr>
          <w:b/>
          <w:bCs/>
        </w:rPr>
        <w:t xml:space="preserve">Option </w:t>
      </w:r>
      <w:r w:rsidR="00AF0F4B">
        <w:rPr>
          <w:b/>
          <w:bCs/>
        </w:rPr>
        <w:t>b</w:t>
      </w:r>
      <w:r w:rsidR="00AF0F4B" w:rsidRPr="00AA219D">
        <w:rPr>
          <w:b/>
          <w:bCs/>
        </w:rPr>
        <w:t>3</w:t>
      </w:r>
      <w:r w:rsidRPr="00AA219D">
        <w:t xml:space="preserve">: </w:t>
      </w:r>
      <w:r w:rsidR="000B0F75">
        <w:t xml:space="preserve">either </w:t>
      </w:r>
      <w:r w:rsidRPr="00AA219D">
        <w:t>NW controlled subgrouping or UE ID based subgrouping is used in a cell without mixing</w:t>
      </w:r>
      <w:r w:rsidR="00224923">
        <w:t xml:space="preserve"> them</w:t>
      </w:r>
      <w:r w:rsidRPr="00AA219D">
        <w:t xml:space="preserve"> [</w:t>
      </w:r>
      <w:r w:rsidR="00C10BAC">
        <w:t>13</w:t>
      </w:r>
      <w:r w:rsidRPr="00AA219D">
        <w:t>]</w:t>
      </w:r>
    </w:p>
    <w:p w14:paraId="146C6C82" w14:textId="5C433A62" w:rsidR="000B6634" w:rsidRDefault="00B648FA" w:rsidP="00112116">
      <w:r w:rsidRPr="005F734B">
        <w:rPr>
          <w:b/>
          <w:bCs/>
        </w:rPr>
        <w:t>Option 2:</w:t>
      </w:r>
      <w:r>
        <w:t xml:space="preserve"> </w:t>
      </w:r>
      <w:r w:rsidR="002F0135">
        <w:t xml:space="preserve">CN assigns </w:t>
      </w:r>
      <w:r w:rsidR="00F544AC">
        <w:t xml:space="preserve">set of subgroup IDs </w:t>
      </w:r>
      <w:r w:rsidR="00596C14">
        <w:t>[</w:t>
      </w:r>
      <w:r w:rsidR="00C02EC5">
        <w:t>1</w:t>
      </w:r>
      <w:r w:rsidR="00596C14">
        <w:t>]</w:t>
      </w:r>
      <w:r w:rsidR="00BC19A8">
        <w:t>[</w:t>
      </w:r>
      <w:r w:rsidR="00C10BAC">
        <w:t>2</w:t>
      </w:r>
      <w:r w:rsidR="00BC19A8">
        <w:t>]</w:t>
      </w:r>
      <w:r w:rsidR="001B0863">
        <w:t>:</w:t>
      </w:r>
      <w:r w:rsidR="00C5684B">
        <w:t xml:space="preserve"> </w:t>
      </w:r>
    </w:p>
    <w:p w14:paraId="1B43B9BD" w14:textId="77777777" w:rsidR="00B669DB" w:rsidRDefault="00B669DB" w:rsidP="00B669DB">
      <w:pPr>
        <w:pStyle w:val="ListParagraph"/>
        <w:numPr>
          <w:ilvl w:val="0"/>
          <w:numId w:val="13"/>
        </w:numPr>
      </w:pPr>
      <w:proofErr w:type="spellStart"/>
      <w:r>
        <w:t>gNB</w:t>
      </w:r>
      <w:proofErr w:type="spellEnd"/>
      <w:r>
        <w:t xml:space="preserve"> provides subgrouping configurations to </w:t>
      </w:r>
      <w:proofErr w:type="gramStart"/>
      <w:r>
        <w:t>CN;</w:t>
      </w:r>
      <w:proofErr w:type="gramEnd"/>
      <w:r>
        <w:t xml:space="preserve"> </w:t>
      </w:r>
    </w:p>
    <w:p w14:paraId="1039416F" w14:textId="77777777" w:rsidR="00B669DB" w:rsidRDefault="00B669DB" w:rsidP="00B669DB">
      <w:pPr>
        <w:pStyle w:val="ListParagraph"/>
        <w:numPr>
          <w:ilvl w:val="0"/>
          <w:numId w:val="13"/>
        </w:numPr>
      </w:pPr>
      <w:r>
        <w:lastRenderedPageBreak/>
        <w:t xml:space="preserve">CN provides subgroup ID or subgroups ID set for different </w:t>
      </w:r>
      <w:proofErr w:type="gramStart"/>
      <w:r>
        <w:t>configurations;</w:t>
      </w:r>
      <w:proofErr w:type="gramEnd"/>
      <w:r>
        <w:t xml:space="preserve"> </w:t>
      </w:r>
    </w:p>
    <w:p w14:paraId="7F8FF485" w14:textId="77777777" w:rsidR="00B669DB" w:rsidRDefault="00B669DB" w:rsidP="00B669DB">
      <w:pPr>
        <w:pStyle w:val="ListParagraph"/>
        <w:numPr>
          <w:ilvl w:val="0"/>
          <w:numId w:val="13"/>
        </w:numPr>
      </w:pPr>
      <w:proofErr w:type="spellStart"/>
      <w:r>
        <w:t>gNB</w:t>
      </w:r>
      <w:proofErr w:type="spellEnd"/>
      <w:r>
        <w:t xml:space="preserve"> and UEs apply corresponding subgroup ID based on the configuration of the cell</w:t>
      </w:r>
    </w:p>
    <w:p w14:paraId="398C83B1" w14:textId="49CCC1DB" w:rsidR="003B2A82" w:rsidRDefault="00E03283" w:rsidP="00E03283">
      <w:pPr>
        <w:jc w:val="center"/>
      </w:pPr>
      <w:r>
        <w:t>(proponents are welcome to provide message chart here)</w:t>
      </w:r>
    </w:p>
    <w:p w14:paraId="1F450443" w14:textId="238652A8" w:rsidR="003B2A82" w:rsidRPr="005B7944" w:rsidRDefault="003B2A82" w:rsidP="003B2A82">
      <w:pPr>
        <w:jc w:val="center"/>
        <w:rPr>
          <w:b/>
          <w:bCs/>
        </w:rPr>
      </w:pPr>
      <w:r w:rsidRPr="005B7944">
        <w:rPr>
          <w:b/>
          <w:bCs/>
        </w:rPr>
        <w:t xml:space="preserve">Figure </w:t>
      </w:r>
      <w:r>
        <w:rPr>
          <w:b/>
          <w:bCs/>
        </w:rPr>
        <w:t>2</w:t>
      </w:r>
      <w:r w:rsidRPr="005B7944">
        <w:rPr>
          <w:b/>
          <w:bCs/>
        </w:rPr>
        <w:t xml:space="preserve">: message sequence chart for option </w:t>
      </w:r>
      <w:r>
        <w:rPr>
          <w:b/>
          <w:bCs/>
        </w:rPr>
        <w:t>2</w:t>
      </w:r>
    </w:p>
    <w:p w14:paraId="1A0D72BD" w14:textId="77777777" w:rsidR="00133C30" w:rsidRDefault="00CA16BD" w:rsidP="00CA16BD">
      <w:pPr>
        <w:pStyle w:val="ListParagraph"/>
        <w:numPr>
          <w:ilvl w:val="0"/>
          <w:numId w:val="10"/>
        </w:numPr>
      </w:pPr>
      <w:r>
        <w:t>Pros:</w:t>
      </w:r>
      <w:r w:rsidR="00DC5CC8">
        <w:t xml:space="preserve"> </w:t>
      </w:r>
    </w:p>
    <w:p w14:paraId="2F4ED8BB" w14:textId="7B7EEC88" w:rsidR="00DC2288" w:rsidRDefault="00CC546F" w:rsidP="00F07710">
      <w:pPr>
        <w:pStyle w:val="ListParagraph"/>
        <w:numPr>
          <w:ilvl w:val="1"/>
          <w:numId w:val="10"/>
        </w:numPr>
      </w:pPr>
      <w:r>
        <w:t>P</w:t>
      </w:r>
      <w:r w:rsidR="00DC5CC8">
        <w:t xml:space="preserve">ossible to support different </w:t>
      </w:r>
      <w:r w:rsidR="00EF6352">
        <w:t xml:space="preserve">subgrouping </w:t>
      </w:r>
      <w:r w:rsidR="00DC5CC8">
        <w:t>configurations for different cells</w:t>
      </w:r>
      <w:r w:rsidR="00494EA1">
        <w:t xml:space="preserve"> as t</w:t>
      </w:r>
      <w:r w:rsidR="00DC2288">
        <w:t>he assigned ID can be chosen from the</w:t>
      </w:r>
      <w:r w:rsidR="00BB526B">
        <w:t xml:space="preserve"> assigned</w:t>
      </w:r>
      <w:r w:rsidR="00DC2288">
        <w:t xml:space="preserve"> set based on RAN configuration</w:t>
      </w:r>
    </w:p>
    <w:p w14:paraId="51A38728" w14:textId="77777777" w:rsidR="00F174C2" w:rsidRDefault="00CA16BD" w:rsidP="00F07710">
      <w:pPr>
        <w:pStyle w:val="ListParagraph"/>
        <w:numPr>
          <w:ilvl w:val="0"/>
          <w:numId w:val="10"/>
        </w:numPr>
      </w:pPr>
      <w:r>
        <w:t>Cons:</w:t>
      </w:r>
      <w:r w:rsidR="00DC5CC8">
        <w:t xml:space="preserve"> </w:t>
      </w:r>
    </w:p>
    <w:p w14:paraId="448F252E" w14:textId="1187D44C" w:rsidR="00F174C2" w:rsidRDefault="0036117C" w:rsidP="00F174C2">
      <w:pPr>
        <w:pStyle w:val="ListParagraph"/>
        <w:numPr>
          <w:ilvl w:val="1"/>
          <w:numId w:val="10"/>
        </w:numPr>
      </w:pPr>
      <w:r>
        <w:t xml:space="preserve">More </w:t>
      </w:r>
      <w:r w:rsidR="00F174C2">
        <w:t xml:space="preserve">overhead for </w:t>
      </w:r>
      <w:proofErr w:type="spellStart"/>
      <w:r w:rsidR="00F174C2">
        <w:t>gNB</w:t>
      </w:r>
      <w:proofErr w:type="spellEnd"/>
      <w:r w:rsidR="00F174C2">
        <w:t xml:space="preserve"> to CN assistance information on the configurations </w:t>
      </w:r>
      <w:r w:rsidR="009A629A">
        <w:t xml:space="preserve">and the set needs to consider all </w:t>
      </w:r>
      <w:proofErr w:type="spellStart"/>
      <w:r w:rsidR="009A629A">
        <w:t>possilities</w:t>
      </w:r>
      <w:proofErr w:type="spellEnd"/>
    </w:p>
    <w:p w14:paraId="656F819B" w14:textId="1F1BAB1E" w:rsidR="00CA16BD" w:rsidRDefault="0036117C" w:rsidP="00F174C2">
      <w:pPr>
        <w:pStyle w:val="ListParagraph"/>
        <w:numPr>
          <w:ilvl w:val="1"/>
          <w:numId w:val="10"/>
        </w:numPr>
      </w:pPr>
      <w:r>
        <w:t xml:space="preserve">More </w:t>
      </w:r>
      <w:r w:rsidR="008C0C2E">
        <w:t xml:space="preserve">overhead </w:t>
      </w:r>
      <w:r w:rsidR="00F174C2">
        <w:t>for CN to UE</w:t>
      </w:r>
      <w:r w:rsidR="0010744C">
        <w:t xml:space="preserve"> subgroup set</w:t>
      </w:r>
      <w:r w:rsidR="00F174C2">
        <w:t xml:space="preserve"> assignment </w:t>
      </w:r>
      <w:r w:rsidR="00581F40">
        <w:t xml:space="preserve">to </w:t>
      </w:r>
      <w:r w:rsidR="008C0C2E">
        <w:t xml:space="preserve">consider </w:t>
      </w:r>
      <w:r w:rsidR="00F174C2">
        <w:t xml:space="preserve">all </w:t>
      </w:r>
      <w:r w:rsidR="008C0C2E">
        <w:t xml:space="preserve">possibilities </w:t>
      </w:r>
    </w:p>
    <w:p w14:paraId="2245BE99" w14:textId="2D7B9E60" w:rsidR="00297CA0" w:rsidRDefault="00297CA0" w:rsidP="00F174C2">
      <w:pPr>
        <w:pStyle w:val="ListParagraph"/>
        <w:numPr>
          <w:ilvl w:val="1"/>
          <w:numId w:val="10"/>
        </w:numPr>
      </w:pPr>
      <w:r>
        <w:t xml:space="preserve">similar </w:t>
      </w:r>
      <w:r w:rsidR="0050005F">
        <w:t xml:space="preserve">discussions </w:t>
      </w:r>
      <w:r w:rsidR="00116FBD">
        <w:t xml:space="preserve">are needed </w:t>
      </w:r>
      <w:r w:rsidR="0050005F">
        <w:t>as for option 1</w:t>
      </w:r>
      <w:r w:rsidR="006C4C2A">
        <w:t xml:space="preserve"> </w:t>
      </w:r>
      <w:r w:rsidR="0050005F">
        <w:t>on</w:t>
      </w:r>
      <w:r>
        <w:t xml:space="preserve"> co-</w:t>
      </w:r>
      <w:r w:rsidR="00C20C12">
        <w:t>existence</w:t>
      </w:r>
      <w:r>
        <w:t xml:space="preserve"> with UE-ID based approach</w:t>
      </w:r>
      <w:r w:rsidR="00693179">
        <w:t>.</w:t>
      </w:r>
    </w:p>
    <w:p w14:paraId="48DF0A90" w14:textId="1A23972C" w:rsidR="0031057C" w:rsidRDefault="00B648FA" w:rsidP="00C5684B">
      <w:r w:rsidRPr="005F734B">
        <w:rPr>
          <w:b/>
          <w:bCs/>
        </w:rPr>
        <w:t>Option 3:</w:t>
      </w:r>
      <w:r>
        <w:t xml:space="preserve"> </w:t>
      </w:r>
      <w:r w:rsidR="00432910">
        <w:t>Re</w:t>
      </w:r>
      <w:r w:rsidR="00F4585E">
        <w:t xml:space="preserve">use </w:t>
      </w:r>
      <w:r>
        <w:t>NB-IoT framework</w:t>
      </w:r>
      <w:r w:rsidR="00690ADB">
        <w:t xml:space="preserve"> </w:t>
      </w:r>
      <w:r w:rsidR="008B2C01">
        <w:t>[</w:t>
      </w:r>
      <w:r w:rsidR="00F67F0D">
        <w:t>2</w:t>
      </w:r>
      <w:r w:rsidR="008B2C01">
        <w:t>]</w:t>
      </w:r>
      <w:r w:rsidR="0082086F">
        <w:t>[3]</w:t>
      </w:r>
      <w:r w:rsidR="005C6554">
        <w:t xml:space="preserve">: </w:t>
      </w:r>
    </w:p>
    <w:p w14:paraId="54281115" w14:textId="756B4916" w:rsidR="000B6634" w:rsidRDefault="000B6634" w:rsidP="000B6634">
      <w:pPr>
        <w:pStyle w:val="ListParagraph"/>
        <w:numPr>
          <w:ilvl w:val="0"/>
          <w:numId w:val="12"/>
        </w:numPr>
      </w:pPr>
      <w:r>
        <w:t xml:space="preserve">CN provides subgrouping related information (not limited to paging probability as agreed before) to </w:t>
      </w:r>
      <w:r w:rsidR="006C7F0B">
        <w:t xml:space="preserve">distinguish </w:t>
      </w:r>
      <w:r>
        <w:t xml:space="preserve">the UEs with different </w:t>
      </w:r>
      <w:r w:rsidR="007C2783">
        <w:t>characteristics.</w:t>
      </w:r>
    </w:p>
    <w:p w14:paraId="20243E14" w14:textId="173C6DE8" w:rsidR="000B6634" w:rsidRDefault="000B6634" w:rsidP="000B6634">
      <w:pPr>
        <w:pStyle w:val="ListParagraph"/>
        <w:numPr>
          <w:ilvl w:val="0"/>
          <w:numId w:val="12"/>
        </w:numPr>
      </w:pPr>
      <w:proofErr w:type="spellStart"/>
      <w:r>
        <w:t>gNB</w:t>
      </w:r>
      <w:proofErr w:type="spellEnd"/>
      <w:r>
        <w:t xml:space="preserve"> broadcasts subgrouping configurations </w:t>
      </w:r>
      <w:r w:rsidR="009E5922" w:rsidRPr="008C4EE1">
        <w:t xml:space="preserve">to split the UEs into different </w:t>
      </w:r>
      <w:r w:rsidR="009E5922">
        <w:t xml:space="preserve">subgroup </w:t>
      </w:r>
      <w:r w:rsidR="009E5922" w:rsidRPr="008C4EE1">
        <w:t>sets</w:t>
      </w:r>
      <w:r w:rsidR="006C7F0B">
        <w:t>,</w:t>
      </w:r>
      <w:r w:rsidR="009E5922">
        <w:t xml:space="preserve"> </w:t>
      </w:r>
      <w:r>
        <w:t xml:space="preserve">which </w:t>
      </w:r>
      <w:r w:rsidR="00FC3E58">
        <w:t>enables</w:t>
      </w:r>
      <w:r>
        <w:t xml:space="preserve"> </w:t>
      </w:r>
      <w:r w:rsidR="006C7F0B">
        <w:t xml:space="preserve">the </w:t>
      </w:r>
      <w:r>
        <w:t>aggregat</w:t>
      </w:r>
      <w:r w:rsidR="00FC3DAF">
        <w:t>ion of</w:t>
      </w:r>
      <w:r>
        <w:t xml:space="preserve"> multiple codepoints from CN into same subgroup set </w:t>
      </w:r>
      <w:r w:rsidR="00741BE5">
        <w:t>(</w:t>
      </w:r>
      <w:r w:rsidR="006C7F0B">
        <w:t xml:space="preserve">using </w:t>
      </w:r>
      <w:proofErr w:type="spellStart"/>
      <w:r w:rsidR="001978AD" w:rsidRPr="003B0FA0">
        <w:rPr>
          <w:i/>
        </w:rPr>
        <w:t>probThreshList</w:t>
      </w:r>
      <w:proofErr w:type="spellEnd"/>
      <w:r w:rsidR="00741BE5">
        <w:t>)</w:t>
      </w:r>
      <w:r w:rsidR="00B4088B">
        <w:t xml:space="preserve"> </w:t>
      </w:r>
      <w:r>
        <w:t xml:space="preserve">as well as </w:t>
      </w:r>
      <w:r w:rsidR="006C7F0B">
        <w:t xml:space="preserve">it </w:t>
      </w:r>
      <w:r>
        <w:t>allow</w:t>
      </w:r>
      <w:r w:rsidR="006C7F0B">
        <w:t>s</w:t>
      </w:r>
      <w:r>
        <w:t xml:space="preserve"> </w:t>
      </w:r>
      <w:r w:rsidR="006C7F0B">
        <w:t xml:space="preserve">to </w:t>
      </w:r>
      <w:r w:rsidR="00CE3EAB">
        <w:t>aggregate</w:t>
      </w:r>
      <w:r>
        <w:t xml:space="preserve"> multiple subgroups within </w:t>
      </w:r>
      <w:r w:rsidR="0024170C">
        <w:t>one subgroup set (</w:t>
      </w:r>
      <w:r w:rsidR="006C7F0B">
        <w:t xml:space="preserve">using </w:t>
      </w:r>
      <w:proofErr w:type="spellStart"/>
      <w:r w:rsidR="00096859" w:rsidRPr="003B0FA0">
        <w:rPr>
          <w:i/>
        </w:rPr>
        <w:t>groupsForServiceList</w:t>
      </w:r>
      <w:proofErr w:type="spellEnd"/>
      <w:r w:rsidR="0024170C">
        <w:t>)</w:t>
      </w:r>
      <w:r w:rsidR="00890E4B">
        <w:t xml:space="preserve"> if needed.</w:t>
      </w:r>
    </w:p>
    <w:p w14:paraId="296E4AE0" w14:textId="1CE9EDAB" w:rsidR="000B6634" w:rsidRDefault="000B6634" w:rsidP="000B6634">
      <w:pPr>
        <w:pStyle w:val="ListParagraph"/>
        <w:numPr>
          <w:ilvl w:val="0"/>
          <w:numId w:val="12"/>
        </w:numPr>
      </w:pPr>
      <w:r>
        <w:t xml:space="preserve">UE-ID is used to derive </w:t>
      </w:r>
      <w:r w:rsidR="006C7F0B">
        <w:t xml:space="preserve">the </w:t>
      </w:r>
      <w:r>
        <w:t>subgroup ID within the subgroup set</w:t>
      </w:r>
      <w:r w:rsidR="006C7F0B">
        <w:t>.</w:t>
      </w:r>
    </w:p>
    <w:p w14:paraId="2C3DD769" w14:textId="11D14744" w:rsidR="00AA46E5" w:rsidRDefault="00E20B7D" w:rsidP="009E6373">
      <w:pPr>
        <w:jc w:val="center"/>
      </w:pPr>
      <w:r>
        <w:rPr>
          <w:noProof/>
        </w:rPr>
        <w:drawing>
          <wp:inline distT="0" distB="0" distL="0" distR="0" wp14:anchorId="6A38A786" wp14:editId="294CB58C">
            <wp:extent cx="4923696"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1824" cy="2595077"/>
                    </a:xfrm>
                    <a:prstGeom prst="rect">
                      <a:avLst/>
                    </a:prstGeom>
                    <a:noFill/>
                    <a:ln>
                      <a:noFill/>
                    </a:ln>
                  </pic:spPr>
                </pic:pic>
              </a:graphicData>
            </a:graphic>
          </wp:inline>
        </w:drawing>
      </w:r>
    </w:p>
    <w:p w14:paraId="1D2BF6F1" w14:textId="14195E28" w:rsidR="00C20C12" w:rsidRPr="009E6373" w:rsidRDefault="00C20C12" w:rsidP="009E6373">
      <w:pPr>
        <w:jc w:val="center"/>
        <w:rPr>
          <w:b/>
          <w:bCs/>
        </w:rPr>
      </w:pPr>
      <w:r w:rsidRPr="005B7944">
        <w:rPr>
          <w:b/>
          <w:bCs/>
        </w:rPr>
        <w:t xml:space="preserve">Figure </w:t>
      </w:r>
      <w:r>
        <w:rPr>
          <w:b/>
          <w:bCs/>
        </w:rPr>
        <w:t>3</w:t>
      </w:r>
      <w:r w:rsidRPr="005B7944">
        <w:rPr>
          <w:b/>
          <w:bCs/>
        </w:rPr>
        <w:t xml:space="preserve">: message sequence chart for option </w:t>
      </w:r>
      <w:r>
        <w:rPr>
          <w:b/>
          <w:bCs/>
        </w:rPr>
        <w:t>3</w:t>
      </w:r>
    </w:p>
    <w:p w14:paraId="1E22F2DD" w14:textId="359783C9" w:rsidR="0077464D" w:rsidRDefault="00C5684B" w:rsidP="00B648FA">
      <w:pPr>
        <w:pStyle w:val="ListParagraph"/>
        <w:numPr>
          <w:ilvl w:val="0"/>
          <w:numId w:val="10"/>
        </w:numPr>
      </w:pPr>
      <w:r>
        <w:t>Pros:</w:t>
      </w:r>
      <w:r w:rsidR="00E94E9D">
        <w:t xml:space="preserve"> </w:t>
      </w:r>
    </w:p>
    <w:p w14:paraId="1AC3A56D" w14:textId="2987D3D0" w:rsidR="005F734B" w:rsidRDefault="00E94E9D" w:rsidP="0077464D">
      <w:pPr>
        <w:pStyle w:val="ListParagraph"/>
        <w:numPr>
          <w:ilvl w:val="1"/>
          <w:numId w:val="10"/>
        </w:numPr>
      </w:pPr>
      <w:r>
        <w:t>Re-use NB-IoT framework without redesigning</w:t>
      </w:r>
      <w:r w:rsidR="005F734B">
        <w:t xml:space="preserve"> </w:t>
      </w:r>
      <w:r w:rsidR="006C7F0B">
        <w:t xml:space="preserve">it, thereby </w:t>
      </w:r>
      <w:r w:rsidR="007E1D07">
        <w:t xml:space="preserve">with </w:t>
      </w:r>
      <w:r w:rsidR="00F71BCA">
        <w:t xml:space="preserve">least impact to other working groups, </w:t>
      </w:r>
      <w:r w:rsidR="006C7F0B">
        <w:t xml:space="preserve">and </w:t>
      </w:r>
      <w:r w:rsidR="00AE4B30">
        <w:t xml:space="preserve">thus </w:t>
      </w:r>
      <w:r w:rsidR="002240A1">
        <w:t xml:space="preserve">more realistic to complete the WI </w:t>
      </w:r>
      <w:r w:rsidR="00E0596C">
        <w:t>on</w:t>
      </w:r>
      <w:r w:rsidR="002240A1">
        <w:t xml:space="preserve"> time</w:t>
      </w:r>
      <w:r w:rsidR="00E0596C">
        <w:t>.</w:t>
      </w:r>
    </w:p>
    <w:p w14:paraId="68226CED" w14:textId="77777777" w:rsidR="00704848" w:rsidRDefault="00463E0E" w:rsidP="00463E0E">
      <w:pPr>
        <w:pStyle w:val="ListParagraph"/>
        <w:numPr>
          <w:ilvl w:val="1"/>
          <w:numId w:val="10"/>
        </w:numPr>
      </w:pPr>
      <w:r>
        <w:t>Full flexibility to allow CN with finer granularity or RAN with finer granularity</w:t>
      </w:r>
      <w:r w:rsidR="00A362D7">
        <w:t xml:space="preserve">. </w:t>
      </w:r>
    </w:p>
    <w:p w14:paraId="3D23FFE3" w14:textId="5E39BD5C" w:rsidR="00463E0E" w:rsidRDefault="00A362D7" w:rsidP="00704848">
      <w:pPr>
        <w:pStyle w:val="ListParagraph"/>
        <w:numPr>
          <w:ilvl w:val="2"/>
          <w:numId w:val="10"/>
        </w:numPr>
      </w:pPr>
      <w:r>
        <w:t xml:space="preserve">If RAN configures same granularity as </w:t>
      </w:r>
      <w:r w:rsidR="006068E8">
        <w:t>CN, it becomes equivalent to option 1.</w:t>
      </w:r>
    </w:p>
    <w:p w14:paraId="765A2A4D" w14:textId="69EEC58D" w:rsidR="002044DD" w:rsidRDefault="00CC546F" w:rsidP="00CD5D8D">
      <w:pPr>
        <w:pStyle w:val="ListParagraph"/>
        <w:numPr>
          <w:ilvl w:val="1"/>
          <w:numId w:val="10"/>
        </w:numPr>
      </w:pPr>
      <w:r>
        <w:t xml:space="preserve">RAN can decide number of subgroups based on its own </w:t>
      </w:r>
      <w:r w:rsidR="00581F40">
        <w:t>paging configuration</w:t>
      </w:r>
      <w:r w:rsidR="00CD5D8D">
        <w:t xml:space="preserve"> without </w:t>
      </w:r>
      <w:r w:rsidR="00CE3EAB">
        <w:t xml:space="preserve">requiring </w:t>
      </w:r>
      <w:r w:rsidR="00CD5D8D">
        <w:t>coordination between CN assignment and RAN configuration</w:t>
      </w:r>
    </w:p>
    <w:p w14:paraId="194BC59A" w14:textId="356190A0" w:rsidR="008D42CF" w:rsidRDefault="0016745C" w:rsidP="00A9606A">
      <w:pPr>
        <w:pStyle w:val="ListParagraph"/>
        <w:numPr>
          <w:ilvl w:val="1"/>
          <w:numId w:val="10"/>
        </w:numPr>
      </w:pPr>
      <w:r>
        <w:t xml:space="preserve">No </w:t>
      </w:r>
      <w:r w:rsidR="00350DA1">
        <w:t xml:space="preserve">further </w:t>
      </w:r>
      <w:r>
        <w:t>co-</w:t>
      </w:r>
      <w:r w:rsidR="00D4107B">
        <w:t>existence</w:t>
      </w:r>
      <w:r>
        <w:t xml:space="preserve"> issue with UE-ID based subgrouping</w:t>
      </w:r>
      <w:r w:rsidR="00A9606A">
        <w:t xml:space="preserve"> since </w:t>
      </w:r>
      <w:r w:rsidR="008D42CF">
        <w:t>UE-ID based subgrouping works within the subgroup set</w:t>
      </w:r>
    </w:p>
    <w:p w14:paraId="3E81A9AE" w14:textId="36A8D116" w:rsidR="005A0E4B" w:rsidRDefault="00CE3EAB" w:rsidP="00B51004">
      <w:pPr>
        <w:pStyle w:val="ListParagraph"/>
        <w:numPr>
          <w:ilvl w:val="2"/>
          <w:numId w:val="10"/>
        </w:numPr>
      </w:pPr>
      <w:r>
        <w:t>In the c</w:t>
      </w:r>
      <w:r w:rsidR="00463E0E">
        <w:t>urrent NB-IoT mechanism</w:t>
      </w:r>
      <w:r>
        <w:t>,</w:t>
      </w:r>
      <w:r w:rsidR="005A0E4B">
        <w:t xml:space="preserve"> if a UE is not assigned with a codepoint from CN, it falls into a default subgroup set</w:t>
      </w:r>
    </w:p>
    <w:p w14:paraId="4EE55941" w14:textId="3FBDDA4B" w:rsidR="002D51A4" w:rsidRDefault="00E74340" w:rsidP="00B51004">
      <w:pPr>
        <w:pStyle w:val="ListParagraph"/>
        <w:numPr>
          <w:ilvl w:val="2"/>
          <w:numId w:val="10"/>
        </w:numPr>
      </w:pPr>
      <w:r>
        <w:t>It is also</w:t>
      </w:r>
      <w:r w:rsidR="00A9606A">
        <w:t xml:space="preserve"> p</w:t>
      </w:r>
      <w:r w:rsidR="00C667BD">
        <w:t>ossible</w:t>
      </w:r>
      <w:r w:rsidR="00A35AC3">
        <w:t xml:space="preserve"> for RAN</w:t>
      </w:r>
      <w:r w:rsidR="00C667BD">
        <w:t xml:space="preserve"> to </w:t>
      </w:r>
      <w:r w:rsidR="00942095">
        <w:t>implement</w:t>
      </w:r>
      <w:r w:rsidR="00C667BD">
        <w:t xml:space="preserve"> UE-ID only by configuring all the </w:t>
      </w:r>
      <w:r w:rsidR="0014393C">
        <w:t xml:space="preserve">CN assigned </w:t>
      </w:r>
      <w:r w:rsidR="00C667BD">
        <w:t>codepoint</w:t>
      </w:r>
      <w:r w:rsidR="00334FDA">
        <w:t xml:space="preserve">s </w:t>
      </w:r>
      <w:r w:rsidR="00C667BD">
        <w:t>into the same subgroup set</w:t>
      </w:r>
    </w:p>
    <w:p w14:paraId="4D9B463E" w14:textId="77777777" w:rsidR="0077464D" w:rsidRDefault="00C5684B" w:rsidP="00B648FA">
      <w:pPr>
        <w:pStyle w:val="ListParagraph"/>
        <w:numPr>
          <w:ilvl w:val="0"/>
          <w:numId w:val="10"/>
        </w:numPr>
      </w:pPr>
      <w:r>
        <w:t xml:space="preserve">Cons: </w:t>
      </w:r>
    </w:p>
    <w:p w14:paraId="7394FB3F" w14:textId="60335A07" w:rsidR="00C5684B" w:rsidRDefault="00E94E9D" w:rsidP="0077464D">
      <w:pPr>
        <w:pStyle w:val="ListParagraph"/>
        <w:numPr>
          <w:ilvl w:val="1"/>
          <w:numId w:val="10"/>
        </w:numPr>
      </w:pPr>
      <w:r>
        <w:t xml:space="preserve">more complexity for </w:t>
      </w:r>
      <w:proofErr w:type="spellStart"/>
      <w:r>
        <w:t>gNB</w:t>
      </w:r>
      <w:proofErr w:type="spellEnd"/>
      <w:r>
        <w:t xml:space="preserve"> configuration</w:t>
      </w:r>
      <w:r w:rsidR="007D7EE7">
        <w:t xml:space="preserve"> </w:t>
      </w:r>
    </w:p>
    <w:p w14:paraId="14D5D580" w14:textId="5CE5D19C" w:rsidR="003E7137" w:rsidRDefault="003E7137" w:rsidP="003E7137">
      <w:r>
        <w:rPr>
          <w:b/>
          <w:bCs/>
        </w:rPr>
        <w:t>Question 1</w:t>
      </w:r>
      <w:r w:rsidRPr="009E0C71">
        <w:t>:</w:t>
      </w:r>
      <w:r>
        <w:t xml:space="preserve"> </w:t>
      </w:r>
      <w:r w:rsidR="00B175EA">
        <w:t xml:space="preserve">Do companies agree with the classification and the analysis </w:t>
      </w:r>
      <w:r w:rsidR="00C679F6">
        <w:t xml:space="preserve">of the options and sub-options </w:t>
      </w:r>
      <w:r w:rsidR="00B175EA">
        <w:t xml:space="preserve">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F07710">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1981DCC" w:rsidR="003775A5" w:rsidRDefault="00EC326C" w:rsidP="00F07710">
            <w:pPr>
              <w:pStyle w:val="TAH"/>
              <w:spacing w:before="20" w:after="20"/>
              <w:ind w:left="57" w:right="57"/>
              <w:jc w:val="left"/>
            </w:pPr>
            <w:r>
              <w:t>Clarifications on the options if needed</w:t>
            </w:r>
          </w:p>
        </w:tc>
      </w:tr>
      <w:tr w:rsidR="003775A5" w14:paraId="5CA2AF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FD7517F" w:rsidR="00675A4D" w:rsidRDefault="00675A4D" w:rsidP="00675A4D">
      <w:r>
        <w:rPr>
          <w:b/>
          <w:bCs/>
        </w:rPr>
        <w:t>Proposal 1</w:t>
      </w:r>
      <w:r>
        <w:t>: TBD.</w:t>
      </w:r>
    </w:p>
    <w:p w14:paraId="69CBBEC0" w14:textId="054B7760" w:rsidR="00B00D4F" w:rsidRDefault="00B00D4F" w:rsidP="00B00D4F">
      <w:r>
        <w:rPr>
          <w:b/>
          <w:bCs/>
        </w:rPr>
        <w:t>Question 2</w:t>
      </w:r>
      <w:r w:rsidRPr="009E0C71">
        <w:t>:</w:t>
      </w:r>
      <w:r>
        <w:t xml:space="preserve"> Which option </w:t>
      </w:r>
      <w:r w:rsidR="006238D8">
        <w:t xml:space="preserve">for NW assignment </w:t>
      </w:r>
      <w:r>
        <w:t xml:space="preserve">do </w:t>
      </w:r>
      <w:r w:rsidR="007331C2">
        <w:t>companies prefer</w:t>
      </w:r>
      <w:r w:rsidR="00823E6D">
        <w:t xml:space="preserve"> out of option 1-3 described above</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0D4F" w14:paraId="6961924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61C223" w14:textId="4BA6ED1D" w:rsidR="00B00D4F" w:rsidRDefault="00B00D4F" w:rsidP="00F07710">
            <w:pPr>
              <w:pStyle w:val="TAH"/>
              <w:spacing w:before="20" w:after="20"/>
              <w:ind w:left="57" w:right="57"/>
              <w:jc w:val="left"/>
              <w:rPr>
                <w:color w:val="FFFFFF" w:themeColor="background1"/>
              </w:rPr>
            </w:pPr>
            <w:r>
              <w:rPr>
                <w:color w:val="FFFFFF" w:themeColor="background1"/>
              </w:rPr>
              <w:t xml:space="preserve">Answers to Question </w:t>
            </w:r>
            <w:r w:rsidR="002C22A4">
              <w:rPr>
                <w:color w:val="FFFFFF" w:themeColor="background1"/>
              </w:rPr>
              <w:t>2</w:t>
            </w:r>
          </w:p>
        </w:tc>
      </w:tr>
      <w:tr w:rsidR="00B00D4F" w14:paraId="3930B9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4A3C6" w14:textId="77777777" w:rsidR="00B00D4F" w:rsidRDefault="00B00D4F"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BCCCF" w14:textId="23896173" w:rsidR="00B00D4F" w:rsidRDefault="008F7385" w:rsidP="00F07710">
            <w:pPr>
              <w:pStyle w:val="TAH"/>
              <w:spacing w:before="20" w:after="20"/>
              <w:ind w:left="57" w:right="57"/>
              <w:jc w:val="left"/>
            </w:pPr>
            <w:r>
              <w:t>Option 1</w:t>
            </w:r>
            <w:r w:rsidR="00AC6D77">
              <w:t>/</w:t>
            </w:r>
            <w:r>
              <w:t>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6CC791" w14:textId="50F6EBD6" w:rsidR="00B00D4F" w:rsidRDefault="00D224C8" w:rsidP="00F07710">
            <w:pPr>
              <w:pStyle w:val="TAH"/>
              <w:spacing w:before="20" w:after="20"/>
              <w:ind w:left="57" w:right="57"/>
              <w:jc w:val="left"/>
            </w:pPr>
            <w:r>
              <w:t>Tech</w:t>
            </w:r>
            <w:r w:rsidR="00ED3777">
              <w:t>nical c</w:t>
            </w:r>
            <w:r>
              <w:t>omments</w:t>
            </w:r>
          </w:p>
        </w:tc>
      </w:tr>
      <w:tr w:rsidR="00B00D4F" w14:paraId="407D7B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BEA57"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9C5AD"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414EEC" w14:textId="77777777" w:rsidR="00B00D4F" w:rsidRDefault="00B00D4F" w:rsidP="00F07710">
            <w:pPr>
              <w:pStyle w:val="TAC"/>
              <w:spacing w:before="20" w:after="20"/>
              <w:ind w:left="57" w:right="57"/>
              <w:jc w:val="left"/>
              <w:rPr>
                <w:lang w:eastAsia="zh-CN"/>
              </w:rPr>
            </w:pPr>
          </w:p>
        </w:tc>
      </w:tr>
      <w:tr w:rsidR="00B00D4F" w14:paraId="6522CEE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0F0DB"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4CA51"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24737" w14:textId="77777777" w:rsidR="00B00D4F" w:rsidRDefault="00B00D4F" w:rsidP="00F07710">
            <w:pPr>
              <w:pStyle w:val="TAC"/>
              <w:spacing w:before="20" w:after="20"/>
              <w:ind w:left="57" w:right="57"/>
              <w:jc w:val="left"/>
              <w:rPr>
                <w:lang w:eastAsia="zh-CN"/>
              </w:rPr>
            </w:pPr>
          </w:p>
        </w:tc>
      </w:tr>
      <w:tr w:rsidR="00B00D4F" w14:paraId="4B3231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7C65E"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1A6D7"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DA63C3" w14:textId="77777777" w:rsidR="00B00D4F" w:rsidRDefault="00B00D4F" w:rsidP="00F07710">
            <w:pPr>
              <w:pStyle w:val="TAC"/>
              <w:spacing w:before="20" w:after="20"/>
              <w:ind w:left="57" w:right="57"/>
              <w:jc w:val="left"/>
              <w:rPr>
                <w:lang w:eastAsia="zh-CN"/>
              </w:rPr>
            </w:pPr>
          </w:p>
        </w:tc>
      </w:tr>
      <w:tr w:rsidR="00B00D4F" w14:paraId="742424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4A461"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13058A"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C852FA" w14:textId="77777777" w:rsidR="00B00D4F" w:rsidRDefault="00B00D4F" w:rsidP="00F07710">
            <w:pPr>
              <w:pStyle w:val="TAC"/>
              <w:spacing w:before="20" w:after="20"/>
              <w:ind w:left="57" w:right="57"/>
              <w:jc w:val="left"/>
              <w:rPr>
                <w:lang w:eastAsia="zh-CN"/>
              </w:rPr>
            </w:pPr>
          </w:p>
        </w:tc>
      </w:tr>
      <w:tr w:rsidR="00B00D4F" w14:paraId="4CBCB0E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82620"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FB7051"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0B355" w14:textId="77777777" w:rsidR="00B00D4F" w:rsidRDefault="00B00D4F" w:rsidP="00F07710">
            <w:pPr>
              <w:pStyle w:val="TAC"/>
              <w:spacing w:before="20" w:after="20"/>
              <w:ind w:left="57" w:right="57"/>
              <w:jc w:val="left"/>
              <w:rPr>
                <w:lang w:eastAsia="zh-CN"/>
              </w:rPr>
            </w:pPr>
          </w:p>
        </w:tc>
      </w:tr>
      <w:tr w:rsidR="00B00D4F" w14:paraId="1DA058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B4C68"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0F1E5A"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C442E" w14:textId="77777777" w:rsidR="00B00D4F" w:rsidRDefault="00B00D4F" w:rsidP="00F07710">
            <w:pPr>
              <w:pStyle w:val="TAC"/>
              <w:spacing w:before="20" w:after="20"/>
              <w:ind w:left="57" w:right="57"/>
              <w:jc w:val="left"/>
              <w:rPr>
                <w:lang w:eastAsia="zh-CN"/>
              </w:rPr>
            </w:pPr>
          </w:p>
        </w:tc>
      </w:tr>
      <w:tr w:rsidR="00B00D4F" w14:paraId="1801444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66A4A"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0866F6"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2A92F" w14:textId="77777777" w:rsidR="00B00D4F" w:rsidRDefault="00B00D4F" w:rsidP="00F07710">
            <w:pPr>
              <w:pStyle w:val="TAC"/>
              <w:spacing w:before="20" w:after="20"/>
              <w:ind w:left="57" w:right="57"/>
              <w:jc w:val="left"/>
              <w:rPr>
                <w:lang w:eastAsia="zh-CN"/>
              </w:rPr>
            </w:pPr>
          </w:p>
        </w:tc>
      </w:tr>
      <w:tr w:rsidR="00B00D4F" w14:paraId="6F3FB40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5D162"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E51CE"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4FDF7" w14:textId="77777777" w:rsidR="00B00D4F" w:rsidRDefault="00B00D4F" w:rsidP="00F07710">
            <w:pPr>
              <w:pStyle w:val="TAC"/>
              <w:spacing w:before="20" w:after="20"/>
              <w:ind w:left="57" w:right="57"/>
              <w:jc w:val="left"/>
              <w:rPr>
                <w:lang w:eastAsia="zh-CN"/>
              </w:rPr>
            </w:pPr>
          </w:p>
        </w:tc>
      </w:tr>
      <w:tr w:rsidR="00B00D4F" w14:paraId="70A3A7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BA0A7"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F1496"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5AA51" w14:textId="77777777" w:rsidR="00B00D4F" w:rsidRDefault="00B00D4F" w:rsidP="00F07710">
            <w:pPr>
              <w:pStyle w:val="TAC"/>
              <w:spacing w:before="20" w:after="20"/>
              <w:ind w:left="57" w:right="57"/>
              <w:jc w:val="left"/>
              <w:rPr>
                <w:lang w:eastAsia="zh-CN"/>
              </w:rPr>
            </w:pPr>
          </w:p>
        </w:tc>
      </w:tr>
      <w:tr w:rsidR="00B00D4F" w14:paraId="1B938B2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2E5F"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5CE00"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5CA786" w14:textId="77777777" w:rsidR="00B00D4F" w:rsidRDefault="00B00D4F" w:rsidP="00F07710">
            <w:pPr>
              <w:pStyle w:val="TAC"/>
              <w:spacing w:before="20" w:after="20"/>
              <w:ind w:left="57" w:right="57"/>
              <w:jc w:val="left"/>
              <w:rPr>
                <w:lang w:eastAsia="zh-CN"/>
              </w:rPr>
            </w:pPr>
          </w:p>
        </w:tc>
      </w:tr>
      <w:tr w:rsidR="00B00D4F" w14:paraId="7917A06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D6DD3"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ADC4A"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1FC43" w14:textId="77777777" w:rsidR="00B00D4F" w:rsidRDefault="00B00D4F" w:rsidP="00F07710">
            <w:pPr>
              <w:pStyle w:val="TAC"/>
              <w:spacing w:before="20" w:after="20"/>
              <w:ind w:left="57" w:right="57"/>
              <w:jc w:val="left"/>
              <w:rPr>
                <w:lang w:eastAsia="zh-CN"/>
              </w:rPr>
            </w:pPr>
          </w:p>
        </w:tc>
      </w:tr>
      <w:tr w:rsidR="00B00D4F" w14:paraId="7589E9F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932D"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4D886"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368D7" w14:textId="77777777" w:rsidR="00B00D4F" w:rsidRDefault="00B00D4F" w:rsidP="00F07710">
            <w:pPr>
              <w:pStyle w:val="TAC"/>
              <w:spacing w:before="20" w:after="20"/>
              <w:ind w:left="57" w:right="57"/>
              <w:jc w:val="left"/>
              <w:rPr>
                <w:lang w:eastAsia="zh-CN"/>
              </w:rPr>
            </w:pPr>
          </w:p>
        </w:tc>
      </w:tr>
      <w:tr w:rsidR="00B00D4F" w14:paraId="7E43A43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20EE9"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2DA7B"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6498B9" w14:textId="77777777" w:rsidR="00B00D4F" w:rsidRDefault="00B00D4F" w:rsidP="00F07710">
            <w:pPr>
              <w:pStyle w:val="TAC"/>
              <w:spacing w:before="20" w:after="20"/>
              <w:ind w:left="57" w:right="57"/>
              <w:jc w:val="left"/>
              <w:rPr>
                <w:lang w:eastAsia="zh-CN"/>
              </w:rPr>
            </w:pPr>
          </w:p>
        </w:tc>
      </w:tr>
      <w:tr w:rsidR="00B00D4F" w14:paraId="7D730D2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E8204"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DEBE27"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1AAD2" w14:textId="77777777" w:rsidR="00B00D4F" w:rsidRDefault="00B00D4F" w:rsidP="00F07710">
            <w:pPr>
              <w:pStyle w:val="TAC"/>
              <w:spacing w:before="20" w:after="20"/>
              <w:ind w:left="57" w:right="57"/>
              <w:jc w:val="left"/>
              <w:rPr>
                <w:lang w:eastAsia="zh-CN"/>
              </w:rPr>
            </w:pPr>
          </w:p>
        </w:tc>
      </w:tr>
    </w:tbl>
    <w:p w14:paraId="65164006" w14:textId="77777777" w:rsidR="00B00D4F" w:rsidRDefault="00B00D4F" w:rsidP="00B00D4F">
      <w:pPr>
        <w:rPr>
          <w:b/>
          <w:bCs/>
        </w:rPr>
      </w:pPr>
    </w:p>
    <w:p w14:paraId="16AAE36A" w14:textId="1AC1C15B" w:rsidR="00B00D4F" w:rsidRDefault="00B00D4F" w:rsidP="00B00D4F">
      <w:r>
        <w:rPr>
          <w:b/>
          <w:bCs/>
        </w:rPr>
        <w:t xml:space="preserve">Summary </w:t>
      </w:r>
      <w:r w:rsidR="00D25FEF">
        <w:rPr>
          <w:b/>
          <w:bCs/>
        </w:rPr>
        <w:t>2</w:t>
      </w:r>
      <w:r>
        <w:t>: TBD.</w:t>
      </w:r>
    </w:p>
    <w:p w14:paraId="34E31B85" w14:textId="6919E02E" w:rsidR="00B00D4F" w:rsidRDefault="00B00D4F" w:rsidP="00B00D4F">
      <w:r>
        <w:rPr>
          <w:b/>
          <w:bCs/>
        </w:rPr>
        <w:t xml:space="preserve">Proposal </w:t>
      </w:r>
      <w:r w:rsidR="00D25FEF">
        <w:rPr>
          <w:b/>
          <w:bCs/>
        </w:rPr>
        <w:t>2</w:t>
      </w:r>
      <w:r>
        <w:t>: TBD.</w:t>
      </w:r>
    </w:p>
    <w:p w14:paraId="13D68374" w14:textId="016240F2" w:rsidR="008E3CC7" w:rsidRDefault="008E3CC7" w:rsidP="008E3CC7">
      <w:r>
        <w:rPr>
          <w:b/>
          <w:bCs/>
        </w:rPr>
        <w:t xml:space="preserve">Question </w:t>
      </w:r>
      <w:r w:rsidR="00D25FEF">
        <w:rPr>
          <w:b/>
          <w:bCs/>
        </w:rPr>
        <w:t>3</w:t>
      </w:r>
      <w:r w:rsidRPr="009E0C71">
        <w:t>:</w:t>
      </w:r>
      <w:r>
        <w:t xml:space="preserve"> Which </w:t>
      </w:r>
      <w:r w:rsidR="00D25FEF">
        <w:t>sub-</w:t>
      </w:r>
      <w:r>
        <w:t xml:space="preserve">option </w:t>
      </w:r>
      <w:r w:rsidR="00D936F8">
        <w:t xml:space="preserve">out </w:t>
      </w:r>
      <w:r w:rsidR="00880882">
        <w:t xml:space="preserve">of a1/a2/a3/a4 </w:t>
      </w:r>
      <w:r w:rsidR="00D936F8">
        <w:t xml:space="preserve">of option 1 </w:t>
      </w:r>
      <w:r>
        <w:t>do companies prefer</w:t>
      </w:r>
      <w:r w:rsidR="00A84274">
        <w:t xml:space="preserve"> on </w:t>
      </w:r>
      <w:r w:rsidR="00374C25">
        <w:t xml:space="preserve">whether CN or RAN </w:t>
      </w:r>
      <w:r w:rsidR="00D936F8">
        <w:t xml:space="preserve">is </w:t>
      </w:r>
      <w:r w:rsidR="00374C25">
        <w:t xml:space="preserve">to decide </w:t>
      </w:r>
      <w:r w:rsidR="00D936F8">
        <w:t xml:space="preserve">the </w:t>
      </w:r>
      <w:r w:rsidR="00374C25">
        <w:t xml:space="preserve">number of subgroups </w:t>
      </w:r>
      <w:r w:rsidR="00FD169E">
        <w:t>for NW assign</w:t>
      </w:r>
      <w:r w:rsidR="00A222D6">
        <w:t>ed subgrouping</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E3CC7" w14:paraId="1B2E9CC1"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7DABA5" w14:textId="29204AE4" w:rsidR="008E3CC7" w:rsidRDefault="008E3CC7"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2C22A4">
              <w:rPr>
                <w:color w:val="FFFFFF" w:themeColor="background1"/>
              </w:rPr>
              <w:t>3</w:t>
            </w:r>
          </w:p>
        </w:tc>
      </w:tr>
      <w:tr w:rsidR="008E3CC7" w14:paraId="7BAB65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405A59" w14:textId="77777777" w:rsidR="008E3CC7" w:rsidRDefault="008E3CC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6F80D" w14:textId="6906AB11" w:rsidR="008E3CC7" w:rsidRDefault="008E3CC7" w:rsidP="00F07710">
            <w:pPr>
              <w:pStyle w:val="TAH"/>
              <w:spacing w:before="20" w:after="20"/>
              <w:ind w:left="57" w:right="57"/>
              <w:jc w:val="left"/>
            </w:pPr>
            <w:r>
              <w:t xml:space="preserve">Option </w:t>
            </w:r>
            <w:r w:rsidR="00370517">
              <w:t>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6DDE5" w14:textId="1D252956" w:rsidR="008E3CC7" w:rsidRDefault="00ED3777" w:rsidP="00F07710">
            <w:pPr>
              <w:pStyle w:val="TAH"/>
              <w:spacing w:before="20" w:after="20"/>
              <w:ind w:left="57" w:right="57"/>
              <w:jc w:val="left"/>
            </w:pPr>
            <w:r>
              <w:t>Technical comments</w:t>
            </w:r>
          </w:p>
        </w:tc>
      </w:tr>
      <w:tr w:rsidR="008E3CC7" w14:paraId="521CEB8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81AA"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B8505E"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EFF87F" w14:textId="77777777" w:rsidR="008E3CC7" w:rsidRDefault="008E3CC7" w:rsidP="00F07710">
            <w:pPr>
              <w:pStyle w:val="TAC"/>
              <w:spacing w:before="20" w:after="20"/>
              <w:ind w:left="57" w:right="57"/>
              <w:jc w:val="left"/>
              <w:rPr>
                <w:lang w:eastAsia="zh-CN"/>
              </w:rPr>
            </w:pPr>
          </w:p>
        </w:tc>
      </w:tr>
      <w:tr w:rsidR="008E3CC7" w14:paraId="7F8D9BA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3F674"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28F43"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EF659" w14:textId="77777777" w:rsidR="008E3CC7" w:rsidRDefault="008E3CC7" w:rsidP="00F07710">
            <w:pPr>
              <w:pStyle w:val="TAC"/>
              <w:spacing w:before="20" w:after="20"/>
              <w:ind w:left="57" w:right="57"/>
              <w:jc w:val="left"/>
              <w:rPr>
                <w:lang w:eastAsia="zh-CN"/>
              </w:rPr>
            </w:pPr>
          </w:p>
        </w:tc>
      </w:tr>
      <w:tr w:rsidR="008E3CC7" w14:paraId="384036C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6860"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461DE3"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586C5" w14:textId="77777777" w:rsidR="008E3CC7" w:rsidRDefault="008E3CC7" w:rsidP="00F07710">
            <w:pPr>
              <w:pStyle w:val="TAC"/>
              <w:spacing w:before="20" w:after="20"/>
              <w:ind w:left="57" w:right="57"/>
              <w:jc w:val="left"/>
              <w:rPr>
                <w:lang w:eastAsia="zh-CN"/>
              </w:rPr>
            </w:pPr>
          </w:p>
        </w:tc>
      </w:tr>
      <w:tr w:rsidR="008E3CC7" w14:paraId="4120CC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1D925"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40F0D"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21872" w14:textId="77777777" w:rsidR="008E3CC7" w:rsidRDefault="008E3CC7" w:rsidP="00F07710">
            <w:pPr>
              <w:pStyle w:val="TAC"/>
              <w:spacing w:before="20" w:after="20"/>
              <w:ind w:left="57" w:right="57"/>
              <w:jc w:val="left"/>
              <w:rPr>
                <w:lang w:eastAsia="zh-CN"/>
              </w:rPr>
            </w:pPr>
          </w:p>
        </w:tc>
      </w:tr>
      <w:tr w:rsidR="008E3CC7" w14:paraId="6E2A20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DA03"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256F92"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35FCA4" w14:textId="77777777" w:rsidR="008E3CC7" w:rsidRDefault="008E3CC7" w:rsidP="00F07710">
            <w:pPr>
              <w:pStyle w:val="TAC"/>
              <w:spacing w:before="20" w:after="20"/>
              <w:ind w:left="57" w:right="57"/>
              <w:jc w:val="left"/>
              <w:rPr>
                <w:lang w:eastAsia="zh-CN"/>
              </w:rPr>
            </w:pPr>
          </w:p>
        </w:tc>
      </w:tr>
      <w:tr w:rsidR="008E3CC7" w14:paraId="2FEC57B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06CAE"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F63A6F"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2C8B65" w14:textId="77777777" w:rsidR="008E3CC7" w:rsidRDefault="008E3CC7" w:rsidP="00F07710">
            <w:pPr>
              <w:pStyle w:val="TAC"/>
              <w:spacing w:before="20" w:after="20"/>
              <w:ind w:left="57" w:right="57"/>
              <w:jc w:val="left"/>
              <w:rPr>
                <w:lang w:eastAsia="zh-CN"/>
              </w:rPr>
            </w:pPr>
          </w:p>
        </w:tc>
      </w:tr>
      <w:tr w:rsidR="008E3CC7" w14:paraId="7AC6BE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DFE6"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B33AEA"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82456" w14:textId="77777777" w:rsidR="008E3CC7" w:rsidRDefault="008E3CC7" w:rsidP="00F07710">
            <w:pPr>
              <w:pStyle w:val="TAC"/>
              <w:spacing w:before="20" w:after="20"/>
              <w:ind w:left="57" w:right="57"/>
              <w:jc w:val="left"/>
              <w:rPr>
                <w:lang w:eastAsia="zh-CN"/>
              </w:rPr>
            </w:pPr>
          </w:p>
        </w:tc>
      </w:tr>
      <w:tr w:rsidR="008E3CC7" w14:paraId="70A0A4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70460"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FA2A1"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EC678" w14:textId="77777777" w:rsidR="008E3CC7" w:rsidRDefault="008E3CC7" w:rsidP="00F07710">
            <w:pPr>
              <w:pStyle w:val="TAC"/>
              <w:spacing w:before="20" w:after="20"/>
              <w:ind w:left="57" w:right="57"/>
              <w:jc w:val="left"/>
              <w:rPr>
                <w:lang w:eastAsia="zh-CN"/>
              </w:rPr>
            </w:pPr>
          </w:p>
        </w:tc>
      </w:tr>
      <w:tr w:rsidR="008E3CC7" w14:paraId="7CF5DD1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4C10E"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2F0BBA"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E1D004" w14:textId="77777777" w:rsidR="008E3CC7" w:rsidRDefault="008E3CC7" w:rsidP="00F07710">
            <w:pPr>
              <w:pStyle w:val="TAC"/>
              <w:spacing w:before="20" w:after="20"/>
              <w:ind w:left="57" w:right="57"/>
              <w:jc w:val="left"/>
              <w:rPr>
                <w:lang w:eastAsia="zh-CN"/>
              </w:rPr>
            </w:pPr>
          </w:p>
        </w:tc>
      </w:tr>
      <w:tr w:rsidR="008E3CC7" w14:paraId="02F5FD9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F27DF"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98D86"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1CBB" w14:textId="77777777" w:rsidR="008E3CC7" w:rsidRDefault="008E3CC7" w:rsidP="00F07710">
            <w:pPr>
              <w:pStyle w:val="TAC"/>
              <w:spacing w:before="20" w:after="20"/>
              <w:ind w:left="57" w:right="57"/>
              <w:jc w:val="left"/>
              <w:rPr>
                <w:lang w:eastAsia="zh-CN"/>
              </w:rPr>
            </w:pPr>
          </w:p>
        </w:tc>
      </w:tr>
      <w:tr w:rsidR="008E3CC7" w14:paraId="14640CE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F350C"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CC01"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090726" w14:textId="77777777" w:rsidR="008E3CC7" w:rsidRDefault="008E3CC7" w:rsidP="00F07710">
            <w:pPr>
              <w:pStyle w:val="TAC"/>
              <w:spacing w:before="20" w:after="20"/>
              <w:ind w:left="57" w:right="57"/>
              <w:jc w:val="left"/>
              <w:rPr>
                <w:lang w:eastAsia="zh-CN"/>
              </w:rPr>
            </w:pPr>
          </w:p>
        </w:tc>
      </w:tr>
      <w:tr w:rsidR="008E3CC7" w14:paraId="4C99D06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FDA6D"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B5FA3"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10DA77" w14:textId="77777777" w:rsidR="008E3CC7" w:rsidRDefault="008E3CC7" w:rsidP="00F07710">
            <w:pPr>
              <w:pStyle w:val="TAC"/>
              <w:spacing w:before="20" w:after="20"/>
              <w:ind w:left="57" w:right="57"/>
              <w:jc w:val="left"/>
              <w:rPr>
                <w:lang w:eastAsia="zh-CN"/>
              </w:rPr>
            </w:pPr>
          </w:p>
        </w:tc>
      </w:tr>
      <w:tr w:rsidR="008E3CC7" w14:paraId="2F48887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1DEC"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EBA48"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AD23F1" w14:textId="77777777" w:rsidR="008E3CC7" w:rsidRDefault="008E3CC7" w:rsidP="00F07710">
            <w:pPr>
              <w:pStyle w:val="TAC"/>
              <w:spacing w:before="20" w:after="20"/>
              <w:ind w:left="57" w:right="57"/>
              <w:jc w:val="left"/>
              <w:rPr>
                <w:lang w:eastAsia="zh-CN"/>
              </w:rPr>
            </w:pPr>
          </w:p>
        </w:tc>
      </w:tr>
      <w:tr w:rsidR="008E3CC7" w14:paraId="3D6B39A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88571"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1400B7"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6C3CF3" w14:textId="77777777" w:rsidR="008E3CC7" w:rsidRDefault="008E3CC7" w:rsidP="00F07710">
            <w:pPr>
              <w:pStyle w:val="TAC"/>
              <w:spacing w:before="20" w:after="20"/>
              <w:ind w:left="57" w:right="57"/>
              <w:jc w:val="left"/>
              <w:rPr>
                <w:lang w:eastAsia="zh-CN"/>
              </w:rPr>
            </w:pPr>
          </w:p>
        </w:tc>
      </w:tr>
    </w:tbl>
    <w:p w14:paraId="558E98FF" w14:textId="77777777" w:rsidR="008E3CC7" w:rsidRDefault="008E3CC7" w:rsidP="008E3CC7">
      <w:pPr>
        <w:rPr>
          <w:b/>
          <w:bCs/>
        </w:rPr>
      </w:pPr>
    </w:p>
    <w:p w14:paraId="5A9061BA" w14:textId="6D1E06C7" w:rsidR="008E3CC7" w:rsidRDefault="008E3CC7" w:rsidP="008E3CC7">
      <w:r>
        <w:rPr>
          <w:b/>
          <w:bCs/>
        </w:rPr>
        <w:t xml:space="preserve">Summary </w:t>
      </w:r>
      <w:r w:rsidR="00880882">
        <w:rPr>
          <w:b/>
          <w:bCs/>
        </w:rPr>
        <w:t>3</w:t>
      </w:r>
      <w:r>
        <w:t>: TBD.</w:t>
      </w:r>
    </w:p>
    <w:p w14:paraId="7001F668" w14:textId="220F4599" w:rsidR="008E3CC7" w:rsidRDefault="008E3CC7" w:rsidP="008E3CC7">
      <w:r>
        <w:rPr>
          <w:b/>
          <w:bCs/>
        </w:rPr>
        <w:t xml:space="preserve">Proposal </w:t>
      </w:r>
      <w:r w:rsidR="00880882">
        <w:rPr>
          <w:b/>
          <w:bCs/>
        </w:rPr>
        <w:t>3</w:t>
      </w:r>
      <w:r>
        <w:t>: TBD.</w:t>
      </w:r>
    </w:p>
    <w:p w14:paraId="680EA560" w14:textId="1E62AFD8" w:rsidR="00DE5E72" w:rsidRDefault="00DE5E72" w:rsidP="00DE5E72">
      <w:r>
        <w:rPr>
          <w:b/>
          <w:bCs/>
        </w:rPr>
        <w:t xml:space="preserve">Question </w:t>
      </w:r>
      <w:r w:rsidR="000D79B7">
        <w:rPr>
          <w:b/>
          <w:bCs/>
        </w:rPr>
        <w:t>4</w:t>
      </w:r>
      <w:r w:rsidRPr="009E0C71">
        <w:t>:</w:t>
      </w:r>
      <w:r>
        <w:t xml:space="preserve"> </w:t>
      </w:r>
      <w:r w:rsidR="00670FE6">
        <w:t>For option 1 and 2, d</w:t>
      </w:r>
      <w:r>
        <w:t xml:space="preserve">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5E72" w14:paraId="208171E9"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EB434C" w14:textId="763CE19F" w:rsidR="00DE5E72" w:rsidRDefault="00DE5E72"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4</w:t>
            </w:r>
          </w:p>
        </w:tc>
      </w:tr>
      <w:tr w:rsidR="00DE5E72" w14:paraId="6D14F08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BAD12" w14:textId="77777777" w:rsidR="00DE5E72" w:rsidRDefault="00DE5E72"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B5291" w14:textId="77777777" w:rsidR="00DE5E72" w:rsidRDefault="00DE5E72"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0B8C60" w14:textId="2888B260" w:rsidR="00DE5E72" w:rsidRDefault="00ED3777" w:rsidP="00F07710">
            <w:pPr>
              <w:pStyle w:val="TAH"/>
              <w:spacing w:before="20" w:after="20"/>
              <w:ind w:left="57" w:right="57"/>
              <w:jc w:val="left"/>
            </w:pPr>
            <w:r>
              <w:t>Technical comments</w:t>
            </w:r>
          </w:p>
        </w:tc>
      </w:tr>
      <w:tr w:rsidR="00DE5E72" w14:paraId="11D395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5D3B79"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BF713E"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681AAA" w14:textId="77777777" w:rsidR="00DE5E72" w:rsidRDefault="00DE5E72" w:rsidP="00F07710">
            <w:pPr>
              <w:pStyle w:val="TAC"/>
              <w:spacing w:before="20" w:after="20"/>
              <w:ind w:left="57" w:right="57"/>
              <w:jc w:val="left"/>
              <w:rPr>
                <w:lang w:eastAsia="zh-CN"/>
              </w:rPr>
            </w:pPr>
          </w:p>
        </w:tc>
      </w:tr>
      <w:tr w:rsidR="00DE5E72" w14:paraId="477B91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0A305"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AF87A"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BB5A14" w14:textId="77777777" w:rsidR="00DE5E72" w:rsidRDefault="00DE5E72" w:rsidP="00F07710">
            <w:pPr>
              <w:pStyle w:val="TAC"/>
              <w:spacing w:before="20" w:after="20"/>
              <w:ind w:left="57" w:right="57"/>
              <w:jc w:val="left"/>
              <w:rPr>
                <w:lang w:eastAsia="zh-CN"/>
              </w:rPr>
            </w:pPr>
          </w:p>
        </w:tc>
      </w:tr>
      <w:tr w:rsidR="00DE5E72" w14:paraId="5D703F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8B17C"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DDCC8"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DBAC5D" w14:textId="77777777" w:rsidR="00DE5E72" w:rsidRDefault="00DE5E72" w:rsidP="00F07710">
            <w:pPr>
              <w:pStyle w:val="TAC"/>
              <w:spacing w:before="20" w:after="20"/>
              <w:ind w:left="57" w:right="57"/>
              <w:jc w:val="left"/>
              <w:rPr>
                <w:lang w:eastAsia="zh-CN"/>
              </w:rPr>
            </w:pPr>
          </w:p>
        </w:tc>
      </w:tr>
      <w:tr w:rsidR="00DE5E72" w14:paraId="5857553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1C80D"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D45B03"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45616" w14:textId="77777777" w:rsidR="00DE5E72" w:rsidRDefault="00DE5E72" w:rsidP="00F07710">
            <w:pPr>
              <w:pStyle w:val="TAC"/>
              <w:spacing w:before="20" w:after="20"/>
              <w:ind w:left="57" w:right="57"/>
              <w:jc w:val="left"/>
              <w:rPr>
                <w:lang w:eastAsia="zh-CN"/>
              </w:rPr>
            </w:pPr>
          </w:p>
        </w:tc>
      </w:tr>
      <w:tr w:rsidR="00DE5E72" w14:paraId="397375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2D45"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E876E"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E7F39" w14:textId="77777777" w:rsidR="00DE5E72" w:rsidRDefault="00DE5E72" w:rsidP="00F07710">
            <w:pPr>
              <w:pStyle w:val="TAC"/>
              <w:spacing w:before="20" w:after="20"/>
              <w:ind w:left="57" w:right="57"/>
              <w:jc w:val="left"/>
              <w:rPr>
                <w:lang w:eastAsia="zh-CN"/>
              </w:rPr>
            </w:pPr>
          </w:p>
        </w:tc>
      </w:tr>
      <w:tr w:rsidR="00DE5E72" w14:paraId="2A863A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4D671"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5379EE"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960DF" w14:textId="77777777" w:rsidR="00DE5E72" w:rsidRDefault="00DE5E72" w:rsidP="00F07710">
            <w:pPr>
              <w:pStyle w:val="TAC"/>
              <w:spacing w:before="20" w:after="20"/>
              <w:ind w:left="57" w:right="57"/>
              <w:jc w:val="left"/>
              <w:rPr>
                <w:lang w:eastAsia="zh-CN"/>
              </w:rPr>
            </w:pPr>
          </w:p>
        </w:tc>
      </w:tr>
      <w:tr w:rsidR="00DE5E72" w14:paraId="5F08598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ACAF9"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99A001"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0F6B" w14:textId="77777777" w:rsidR="00DE5E72" w:rsidRDefault="00DE5E72" w:rsidP="00F07710">
            <w:pPr>
              <w:pStyle w:val="TAC"/>
              <w:spacing w:before="20" w:after="20"/>
              <w:ind w:left="57" w:right="57"/>
              <w:jc w:val="left"/>
              <w:rPr>
                <w:lang w:eastAsia="zh-CN"/>
              </w:rPr>
            </w:pPr>
          </w:p>
        </w:tc>
      </w:tr>
      <w:tr w:rsidR="00DE5E72" w14:paraId="04696A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F9231"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84F33"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831280" w14:textId="77777777" w:rsidR="00DE5E72" w:rsidRDefault="00DE5E72" w:rsidP="00F07710">
            <w:pPr>
              <w:pStyle w:val="TAC"/>
              <w:spacing w:before="20" w:after="20"/>
              <w:ind w:left="57" w:right="57"/>
              <w:jc w:val="left"/>
              <w:rPr>
                <w:lang w:eastAsia="zh-CN"/>
              </w:rPr>
            </w:pPr>
          </w:p>
        </w:tc>
      </w:tr>
      <w:tr w:rsidR="00DE5E72" w14:paraId="6B62039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4AB9"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78EE5"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31D26A" w14:textId="77777777" w:rsidR="00DE5E72" w:rsidRDefault="00DE5E72" w:rsidP="00F07710">
            <w:pPr>
              <w:pStyle w:val="TAC"/>
              <w:spacing w:before="20" w:after="20"/>
              <w:ind w:left="57" w:right="57"/>
              <w:jc w:val="left"/>
              <w:rPr>
                <w:lang w:eastAsia="zh-CN"/>
              </w:rPr>
            </w:pPr>
          </w:p>
        </w:tc>
      </w:tr>
      <w:tr w:rsidR="00DE5E72" w14:paraId="049095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FFACA"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B4EFE0"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632BB4" w14:textId="77777777" w:rsidR="00DE5E72" w:rsidRDefault="00DE5E72" w:rsidP="00F07710">
            <w:pPr>
              <w:pStyle w:val="TAC"/>
              <w:spacing w:before="20" w:after="20"/>
              <w:ind w:left="57" w:right="57"/>
              <w:jc w:val="left"/>
              <w:rPr>
                <w:lang w:eastAsia="zh-CN"/>
              </w:rPr>
            </w:pPr>
          </w:p>
        </w:tc>
      </w:tr>
      <w:tr w:rsidR="00DE5E72" w14:paraId="20F0B43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7D624"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EE876"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8D85A" w14:textId="77777777" w:rsidR="00DE5E72" w:rsidRDefault="00DE5E72" w:rsidP="00F07710">
            <w:pPr>
              <w:pStyle w:val="TAC"/>
              <w:spacing w:before="20" w:after="20"/>
              <w:ind w:left="57" w:right="57"/>
              <w:jc w:val="left"/>
              <w:rPr>
                <w:lang w:eastAsia="zh-CN"/>
              </w:rPr>
            </w:pPr>
          </w:p>
        </w:tc>
      </w:tr>
      <w:tr w:rsidR="00DE5E72" w14:paraId="3F1EC10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F3CD6"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0DABD2"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85551B" w14:textId="77777777" w:rsidR="00DE5E72" w:rsidRDefault="00DE5E72" w:rsidP="00F07710">
            <w:pPr>
              <w:pStyle w:val="TAC"/>
              <w:spacing w:before="20" w:after="20"/>
              <w:ind w:left="57" w:right="57"/>
              <w:jc w:val="left"/>
              <w:rPr>
                <w:lang w:eastAsia="zh-CN"/>
              </w:rPr>
            </w:pPr>
          </w:p>
        </w:tc>
      </w:tr>
      <w:tr w:rsidR="00DE5E72" w14:paraId="51022D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9AE"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00D69"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6F4DA3" w14:textId="77777777" w:rsidR="00DE5E72" w:rsidRDefault="00DE5E72" w:rsidP="00F07710">
            <w:pPr>
              <w:pStyle w:val="TAC"/>
              <w:spacing w:before="20" w:after="20"/>
              <w:ind w:left="57" w:right="57"/>
              <w:jc w:val="left"/>
              <w:rPr>
                <w:lang w:eastAsia="zh-CN"/>
              </w:rPr>
            </w:pPr>
          </w:p>
        </w:tc>
      </w:tr>
      <w:tr w:rsidR="00DE5E72" w14:paraId="1E806F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A2AB3"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502DF"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2C09CA" w14:textId="77777777" w:rsidR="00DE5E72" w:rsidRDefault="00DE5E72" w:rsidP="00F07710">
            <w:pPr>
              <w:pStyle w:val="TAC"/>
              <w:spacing w:before="20" w:after="20"/>
              <w:ind w:left="57" w:right="57"/>
              <w:jc w:val="left"/>
              <w:rPr>
                <w:lang w:eastAsia="zh-CN"/>
              </w:rPr>
            </w:pPr>
          </w:p>
        </w:tc>
      </w:tr>
    </w:tbl>
    <w:p w14:paraId="4054FC13" w14:textId="77777777" w:rsidR="00DE5E72" w:rsidRDefault="00DE5E72" w:rsidP="00DE5E72">
      <w:pPr>
        <w:rPr>
          <w:b/>
          <w:bCs/>
        </w:rPr>
      </w:pPr>
    </w:p>
    <w:p w14:paraId="17574377" w14:textId="148DF6EB" w:rsidR="00DE5E72" w:rsidRDefault="00DE5E72" w:rsidP="00DE5E72">
      <w:r>
        <w:rPr>
          <w:b/>
          <w:bCs/>
        </w:rPr>
        <w:t xml:space="preserve">Summary </w:t>
      </w:r>
      <w:r w:rsidR="000D79B7">
        <w:rPr>
          <w:b/>
          <w:bCs/>
        </w:rPr>
        <w:t>4</w:t>
      </w:r>
      <w:r>
        <w:t>: TBD.</w:t>
      </w:r>
    </w:p>
    <w:p w14:paraId="09C3E88D" w14:textId="1611CB3D" w:rsidR="00DE5E72" w:rsidRDefault="00DE5E72" w:rsidP="00DE5E72">
      <w:r>
        <w:rPr>
          <w:b/>
          <w:bCs/>
        </w:rPr>
        <w:t xml:space="preserve">Proposal </w:t>
      </w:r>
      <w:r w:rsidR="000D79B7">
        <w:rPr>
          <w:b/>
          <w:bCs/>
        </w:rPr>
        <w:t>4</w:t>
      </w:r>
      <w:r>
        <w:t>: TBD.</w:t>
      </w:r>
    </w:p>
    <w:p w14:paraId="4C3E6B7F" w14:textId="6FAED270" w:rsidR="00370517" w:rsidRDefault="00370517" w:rsidP="00370517">
      <w:r>
        <w:rPr>
          <w:b/>
          <w:bCs/>
        </w:rPr>
        <w:t xml:space="preserve">Question </w:t>
      </w:r>
      <w:r w:rsidR="000D79B7">
        <w:rPr>
          <w:b/>
          <w:bCs/>
        </w:rPr>
        <w:t>5</w:t>
      </w:r>
      <w:r w:rsidRPr="009E0C71">
        <w:t>:</w:t>
      </w:r>
      <w:r>
        <w:t xml:space="preserve"> </w:t>
      </w:r>
      <w:r w:rsidR="00061B0E">
        <w:t>For option 1 and 2, d</w:t>
      </w:r>
      <w:r w:rsidR="00E233BD">
        <w:t>o companies think UE-ID based</w:t>
      </w:r>
      <w:r w:rsidR="00D56CC8">
        <w:t xml:space="preserve"> </w:t>
      </w:r>
      <w:r w:rsidR="004D739F">
        <w:t xml:space="preserve">subgroup ID </w:t>
      </w:r>
      <w:r w:rsidR="00E233BD">
        <w:t>could override CN assignment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0517" w14:paraId="77CC4CE3"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1AEBE6E" w14:textId="20CC0554" w:rsidR="00370517" w:rsidRDefault="00370517"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0D79B7">
              <w:rPr>
                <w:color w:val="FFFFFF" w:themeColor="background1"/>
              </w:rPr>
              <w:t>5</w:t>
            </w:r>
          </w:p>
        </w:tc>
      </w:tr>
      <w:tr w:rsidR="00370517" w14:paraId="067C9B6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AE92E1" w14:textId="77777777" w:rsidR="00370517" w:rsidRDefault="0037051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5A9AB" w14:textId="4DF53E0F" w:rsidR="00370517" w:rsidRDefault="00130F33"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AB634" w14:textId="326FD923" w:rsidR="00370517" w:rsidRDefault="00BA6580" w:rsidP="00F07710">
            <w:pPr>
              <w:pStyle w:val="TAH"/>
              <w:spacing w:before="20" w:after="20"/>
              <w:ind w:left="57" w:right="57"/>
              <w:jc w:val="left"/>
            </w:pPr>
            <w:r>
              <w:t>Technical comments</w:t>
            </w:r>
          </w:p>
        </w:tc>
      </w:tr>
      <w:tr w:rsidR="00370517" w14:paraId="438ED9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23580"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AB5819"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5FA6CC" w14:textId="77777777" w:rsidR="00370517" w:rsidRDefault="00370517" w:rsidP="00F07710">
            <w:pPr>
              <w:pStyle w:val="TAC"/>
              <w:spacing w:before="20" w:after="20"/>
              <w:ind w:left="57" w:right="57"/>
              <w:jc w:val="left"/>
              <w:rPr>
                <w:lang w:eastAsia="zh-CN"/>
              </w:rPr>
            </w:pPr>
          </w:p>
        </w:tc>
      </w:tr>
      <w:tr w:rsidR="00370517" w14:paraId="2EE760A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05A65"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8AB28"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2B0EE6" w14:textId="77777777" w:rsidR="00370517" w:rsidRDefault="00370517" w:rsidP="00F07710">
            <w:pPr>
              <w:pStyle w:val="TAC"/>
              <w:spacing w:before="20" w:after="20"/>
              <w:ind w:left="57" w:right="57"/>
              <w:jc w:val="left"/>
              <w:rPr>
                <w:lang w:eastAsia="zh-CN"/>
              </w:rPr>
            </w:pPr>
          </w:p>
        </w:tc>
      </w:tr>
      <w:tr w:rsidR="00370517" w14:paraId="487083D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3AB00"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741204"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3F666" w14:textId="77777777" w:rsidR="00370517" w:rsidRDefault="00370517" w:rsidP="00F07710">
            <w:pPr>
              <w:pStyle w:val="TAC"/>
              <w:spacing w:before="20" w:after="20"/>
              <w:ind w:left="57" w:right="57"/>
              <w:jc w:val="left"/>
              <w:rPr>
                <w:lang w:eastAsia="zh-CN"/>
              </w:rPr>
            </w:pPr>
          </w:p>
        </w:tc>
      </w:tr>
      <w:tr w:rsidR="00370517" w14:paraId="11AA7C0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DBDD2"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E7F369"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1DFFC" w14:textId="77777777" w:rsidR="00370517" w:rsidRDefault="00370517" w:rsidP="00F07710">
            <w:pPr>
              <w:pStyle w:val="TAC"/>
              <w:spacing w:before="20" w:after="20"/>
              <w:ind w:left="57" w:right="57"/>
              <w:jc w:val="left"/>
              <w:rPr>
                <w:lang w:eastAsia="zh-CN"/>
              </w:rPr>
            </w:pPr>
          </w:p>
        </w:tc>
      </w:tr>
      <w:tr w:rsidR="00370517" w14:paraId="2A510E9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5A65C"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BF4A2"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D4C332" w14:textId="77777777" w:rsidR="00370517" w:rsidRDefault="00370517" w:rsidP="00F07710">
            <w:pPr>
              <w:pStyle w:val="TAC"/>
              <w:spacing w:before="20" w:after="20"/>
              <w:ind w:left="57" w:right="57"/>
              <w:jc w:val="left"/>
              <w:rPr>
                <w:lang w:eastAsia="zh-CN"/>
              </w:rPr>
            </w:pPr>
          </w:p>
        </w:tc>
      </w:tr>
      <w:tr w:rsidR="00370517" w14:paraId="1918E5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A8630A"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1701"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3B46D3" w14:textId="77777777" w:rsidR="00370517" w:rsidRDefault="00370517" w:rsidP="00F07710">
            <w:pPr>
              <w:pStyle w:val="TAC"/>
              <w:spacing w:before="20" w:after="20"/>
              <w:ind w:left="57" w:right="57"/>
              <w:jc w:val="left"/>
              <w:rPr>
                <w:lang w:eastAsia="zh-CN"/>
              </w:rPr>
            </w:pPr>
          </w:p>
        </w:tc>
      </w:tr>
      <w:tr w:rsidR="00370517" w14:paraId="3EDFA3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282BC"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CE68E7"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9B0A1D" w14:textId="77777777" w:rsidR="00370517" w:rsidRDefault="00370517" w:rsidP="00F07710">
            <w:pPr>
              <w:pStyle w:val="TAC"/>
              <w:spacing w:before="20" w:after="20"/>
              <w:ind w:left="57" w:right="57"/>
              <w:jc w:val="left"/>
              <w:rPr>
                <w:lang w:eastAsia="zh-CN"/>
              </w:rPr>
            </w:pPr>
          </w:p>
        </w:tc>
      </w:tr>
      <w:tr w:rsidR="00370517" w14:paraId="71C1529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9AC7B"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AB936"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200DE2" w14:textId="77777777" w:rsidR="00370517" w:rsidRDefault="00370517" w:rsidP="00F07710">
            <w:pPr>
              <w:pStyle w:val="TAC"/>
              <w:spacing w:before="20" w:after="20"/>
              <w:ind w:left="57" w:right="57"/>
              <w:jc w:val="left"/>
              <w:rPr>
                <w:lang w:eastAsia="zh-CN"/>
              </w:rPr>
            </w:pPr>
          </w:p>
        </w:tc>
      </w:tr>
      <w:tr w:rsidR="00370517" w14:paraId="74242B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A739A"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A173"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BB60E" w14:textId="77777777" w:rsidR="00370517" w:rsidRDefault="00370517" w:rsidP="00F07710">
            <w:pPr>
              <w:pStyle w:val="TAC"/>
              <w:spacing w:before="20" w:after="20"/>
              <w:ind w:left="57" w:right="57"/>
              <w:jc w:val="left"/>
              <w:rPr>
                <w:lang w:eastAsia="zh-CN"/>
              </w:rPr>
            </w:pPr>
          </w:p>
        </w:tc>
      </w:tr>
      <w:tr w:rsidR="00370517" w14:paraId="6F712BF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F737"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CB8BE"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840F7" w14:textId="77777777" w:rsidR="00370517" w:rsidRDefault="00370517" w:rsidP="00F07710">
            <w:pPr>
              <w:pStyle w:val="TAC"/>
              <w:spacing w:before="20" w:after="20"/>
              <w:ind w:left="57" w:right="57"/>
              <w:jc w:val="left"/>
              <w:rPr>
                <w:lang w:eastAsia="zh-CN"/>
              </w:rPr>
            </w:pPr>
          </w:p>
        </w:tc>
      </w:tr>
      <w:tr w:rsidR="00370517" w14:paraId="340771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022F4"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9D975"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85026" w14:textId="77777777" w:rsidR="00370517" w:rsidRDefault="00370517" w:rsidP="00F07710">
            <w:pPr>
              <w:pStyle w:val="TAC"/>
              <w:spacing w:before="20" w:after="20"/>
              <w:ind w:left="57" w:right="57"/>
              <w:jc w:val="left"/>
              <w:rPr>
                <w:lang w:eastAsia="zh-CN"/>
              </w:rPr>
            </w:pPr>
          </w:p>
        </w:tc>
      </w:tr>
      <w:tr w:rsidR="00370517" w14:paraId="232E807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CA286"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A2B8"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393C" w14:textId="77777777" w:rsidR="00370517" w:rsidRDefault="00370517" w:rsidP="00F07710">
            <w:pPr>
              <w:pStyle w:val="TAC"/>
              <w:spacing w:before="20" w:after="20"/>
              <w:ind w:left="57" w:right="57"/>
              <w:jc w:val="left"/>
              <w:rPr>
                <w:lang w:eastAsia="zh-CN"/>
              </w:rPr>
            </w:pPr>
          </w:p>
        </w:tc>
      </w:tr>
      <w:tr w:rsidR="00370517" w14:paraId="0CB36F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2FFE7"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0189E"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D69E0" w14:textId="77777777" w:rsidR="00370517" w:rsidRDefault="00370517" w:rsidP="00F07710">
            <w:pPr>
              <w:pStyle w:val="TAC"/>
              <w:spacing w:before="20" w:after="20"/>
              <w:ind w:left="57" w:right="57"/>
              <w:jc w:val="left"/>
              <w:rPr>
                <w:lang w:eastAsia="zh-CN"/>
              </w:rPr>
            </w:pPr>
          </w:p>
        </w:tc>
      </w:tr>
      <w:tr w:rsidR="00370517" w14:paraId="23E1023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F988E"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C632B"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52B76" w14:textId="77777777" w:rsidR="00370517" w:rsidRDefault="00370517" w:rsidP="00F07710">
            <w:pPr>
              <w:pStyle w:val="TAC"/>
              <w:spacing w:before="20" w:after="20"/>
              <w:ind w:left="57" w:right="57"/>
              <w:jc w:val="left"/>
              <w:rPr>
                <w:lang w:eastAsia="zh-CN"/>
              </w:rPr>
            </w:pPr>
          </w:p>
        </w:tc>
      </w:tr>
    </w:tbl>
    <w:p w14:paraId="0A1FF418" w14:textId="77777777" w:rsidR="00370517" w:rsidRDefault="00370517" w:rsidP="00370517">
      <w:pPr>
        <w:rPr>
          <w:b/>
          <w:bCs/>
        </w:rPr>
      </w:pPr>
    </w:p>
    <w:p w14:paraId="06E401F5" w14:textId="51A6EA2D" w:rsidR="00370517" w:rsidRDefault="00370517" w:rsidP="00370517">
      <w:r>
        <w:rPr>
          <w:b/>
          <w:bCs/>
        </w:rPr>
        <w:t xml:space="preserve">Summary </w:t>
      </w:r>
      <w:r w:rsidR="000D79B7">
        <w:rPr>
          <w:b/>
          <w:bCs/>
        </w:rPr>
        <w:t>5</w:t>
      </w:r>
      <w:r>
        <w:t>: TBD.</w:t>
      </w:r>
    </w:p>
    <w:p w14:paraId="742BC12F" w14:textId="0B72AECC" w:rsidR="00370517" w:rsidRDefault="00370517" w:rsidP="00370517">
      <w:r>
        <w:rPr>
          <w:b/>
          <w:bCs/>
        </w:rPr>
        <w:t xml:space="preserve">Proposal </w:t>
      </w:r>
      <w:r w:rsidR="00B426D9">
        <w:rPr>
          <w:b/>
          <w:bCs/>
        </w:rPr>
        <w:t>4</w:t>
      </w:r>
      <w:r>
        <w:t>: TBD.</w:t>
      </w:r>
    </w:p>
    <w:p w14:paraId="1C14C160" w14:textId="0338D4BA" w:rsidR="007C4BA8" w:rsidRDefault="00374C25" w:rsidP="007C4BA8">
      <w:r>
        <w:rPr>
          <w:b/>
          <w:bCs/>
        </w:rPr>
        <w:t xml:space="preserve">Question </w:t>
      </w:r>
      <w:r w:rsidR="000D79B7">
        <w:rPr>
          <w:b/>
          <w:bCs/>
        </w:rPr>
        <w:t>6</w:t>
      </w:r>
      <w:r w:rsidRPr="009E0C71">
        <w:t>:</w:t>
      </w:r>
      <w:r>
        <w:t xml:space="preserve"> </w:t>
      </w:r>
      <w:r w:rsidR="00652E6B">
        <w:t>For option 1 or 2, w</w:t>
      </w:r>
      <w:r>
        <w:t xml:space="preserve">hich sub-option </w:t>
      </w:r>
      <w:r w:rsidR="00D936F8">
        <w:t xml:space="preserve">out </w:t>
      </w:r>
      <w:r>
        <w:t xml:space="preserve">of </w:t>
      </w:r>
      <w:r w:rsidR="002C22A4">
        <w:t>b</w:t>
      </w:r>
      <w:r>
        <w:t>1/</w:t>
      </w:r>
      <w:r w:rsidR="002C22A4">
        <w:t>b</w:t>
      </w:r>
      <w:r>
        <w:t>2</w:t>
      </w:r>
      <w:r w:rsidR="00AF0F4B">
        <w:t>/b3</w:t>
      </w:r>
      <w:r>
        <w:t xml:space="preserve"> do companies prefer </w:t>
      </w:r>
      <w:r w:rsidR="009712C9">
        <w:t xml:space="preserve">for </w:t>
      </w:r>
      <w:r>
        <w:t>subgroup</w:t>
      </w:r>
      <w:r w:rsidR="007D1159">
        <w:t xml:space="preserve">s </w:t>
      </w:r>
      <w:r w:rsidR="00706708">
        <w:t xml:space="preserve">splitting </w:t>
      </w:r>
      <w:r w:rsidR="00835BE8">
        <w:t xml:space="preserve">in RAN </w:t>
      </w:r>
      <w:r w:rsidR="0079452C">
        <w:t>for a cell with both</w:t>
      </w:r>
      <w:r w:rsidR="00706708">
        <w:t xml:space="preserve"> </w:t>
      </w:r>
      <w:r>
        <w:t xml:space="preserve">NW assignment </w:t>
      </w:r>
      <w:r w:rsidR="00706708">
        <w:t>and</w:t>
      </w:r>
      <w:r>
        <w:t xml:space="preserve"> UE-ID based subgrouping</w:t>
      </w:r>
      <w:r w:rsidR="00F45F18">
        <w:t xml:space="preserve"> UEs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C4BA8" w14:paraId="59ED838C"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4B46F1" w14:textId="5E18CC7E" w:rsidR="007C4BA8" w:rsidRDefault="007C4BA8"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6</w:t>
            </w:r>
          </w:p>
        </w:tc>
      </w:tr>
      <w:tr w:rsidR="007C4BA8" w14:paraId="77ABC7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C7AEA" w14:textId="77777777" w:rsidR="007C4BA8" w:rsidRDefault="007C4BA8"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40973" w14:textId="6229D2DD" w:rsidR="007C4BA8" w:rsidRDefault="007C4BA8" w:rsidP="00F07710">
            <w:pPr>
              <w:pStyle w:val="TAH"/>
              <w:spacing w:before="20" w:after="20"/>
              <w:ind w:left="57" w:right="57"/>
              <w:jc w:val="left"/>
            </w:pPr>
            <w:r>
              <w:t xml:space="preserve">Option </w:t>
            </w:r>
            <w:r w:rsidR="00AF0F4B">
              <w:t>b1</w:t>
            </w:r>
            <w:r>
              <w:t>/</w:t>
            </w:r>
            <w:r w:rsidR="00AF0F4B">
              <w:t>b2</w:t>
            </w:r>
            <w:r w:rsidR="007B1B38">
              <w:t>/</w:t>
            </w:r>
            <w:r w:rsidR="00AF0F4B">
              <w:t>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B3B3A" w14:textId="5E965356" w:rsidR="007C4BA8" w:rsidRDefault="00BA6580" w:rsidP="00F07710">
            <w:pPr>
              <w:pStyle w:val="TAH"/>
              <w:spacing w:before="20" w:after="20"/>
              <w:ind w:left="57" w:right="57"/>
              <w:jc w:val="left"/>
            </w:pPr>
            <w:r>
              <w:t>Technical comments</w:t>
            </w:r>
          </w:p>
        </w:tc>
      </w:tr>
      <w:tr w:rsidR="007C4BA8" w14:paraId="6ABC334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08BE"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442BE1"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541BD3" w14:textId="77777777" w:rsidR="007C4BA8" w:rsidRDefault="007C4BA8" w:rsidP="00F07710">
            <w:pPr>
              <w:pStyle w:val="TAC"/>
              <w:spacing w:before="20" w:after="20"/>
              <w:ind w:left="57" w:right="57"/>
              <w:jc w:val="left"/>
              <w:rPr>
                <w:lang w:eastAsia="zh-CN"/>
              </w:rPr>
            </w:pPr>
          </w:p>
        </w:tc>
      </w:tr>
      <w:tr w:rsidR="007C4BA8" w14:paraId="05EB38F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615D"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2F0654"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27A50" w14:textId="77777777" w:rsidR="007C4BA8" w:rsidRDefault="007C4BA8" w:rsidP="00F07710">
            <w:pPr>
              <w:pStyle w:val="TAC"/>
              <w:spacing w:before="20" w:after="20"/>
              <w:ind w:left="57" w:right="57"/>
              <w:jc w:val="left"/>
              <w:rPr>
                <w:lang w:eastAsia="zh-CN"/>
              </w:rPr>
            </w:pPr>
          </w:p>
        </w:tc>
      </w:tr>
      <w:tr w:rsidR="007C4BA8" w14:paraId="5599AD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1BEA"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DFB9D9"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E98B80" w14:textId="77777777" w:rsidR="007C4BA8" w:rsidRDefault="007C4BA8" w:rsidP="00F07710">
            <w:pPr>
              <w:pStyle w:val="TAC"/>
              <w:spacing w:before="20" w:after="20"/>
              <w:ind w:left="57" w:right="57"/>
              <w:jc w:val="left"/>
              <w:rPr>
                <w:lang w:eastAsia="zh-CN"/>
              </w:rPr>
            </w:pPr>
          </w:p>
        </w:tc>
      </w:tr>
      <w:tr w:rsidR="007C4BA8" w14:paraId="23B5CE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864EB"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437BB"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BAC8CB" w14:textId="77777777" w:rsidR="007C4BA8" w:rsidRDefault="007C4BA8" w:rsidP="00F07710">
            <w:pPr>
              <w:pStyle w:val="TAC"/>
              <w:spacing w:before="20" w:after="20"/>
              <w:ind w:left="57" w:right="57"/>
              <w:jc w:val="left"/>
              <w:rPr>
                <w:lang w:eastAsia="zh-CN"/>
              </w:rPr>
            </w:pPr>
          </w:p>
        </w:tc>
      </w:tr>
      <w:tr w:rsidR="007C4BA8" w14:paraId="56B72CD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53A94"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6500CD"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DCABCA" w14:textId="77777777" w:rsidR="007C4BA8" w:rsidRDefault="007C4BA8" w:rsidP="00F07710">
            <w:pPr>
              <w:pStyle w:val="TAC"/>
              <w:spacing w:before="20" w:after="20"/>
              <w:ind w:left="57" w:right="57"/>
              <w:jc w:val="left"/>
              <w:rPr>
                <w:lang w:eastAsia="zh-CN"/>
              </w:rPr>
            </w:pPr>
          </w:p>
        </w:tc>
      </w:tr>
      <w:tr w:rsidR="007C4BA8" w14:paraId="5FD3DC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00062"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5B85FE"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304BAC" w14:textId="77777777" w:rsidR="007C4BA8" w:rsidRDefault="007C4BA8" w:rsidP="00F07710">
            <w:pPr>
              <w:pStyle w:val="TAC"/>
              <w:spacing w:before="20" w:after="20"/>
              <w:ind w:left="57" w:right="57"/>
              <w:jc w:val="left"/>
              <w:rPr>
                <w:lang w:eastAsia="zh-CN"/>
              </w:rPr>
            </w:pPr>
          </w:p>
        </w:tc>
      </w:tr>
      <w:tr w:rsidR="007C4BA8" w14:paraId="0869BD2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3C97A"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1547FB"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728EC" w14:textId="77777777" w:rsidR="007C4BA8" w:rsidRDefault="007C4BA8" w:rsidP="00F07710">
            <w:pPr>
              <w:pStyle w:val="TAC"/>
              <w:spacing w:before="20" w:after="20"/>
              <w:ind w:left="57" w:right="57"/>
              <w:jc w:val="left"/>
              <w:rPr>
                <w:lang w:eastAsia="zh-CN"/>
              </w:rPr>
            </w:pPr>
          </w:p>
        </w:tc>
      </w:tr>
      <w:tr w:rsidR="007C4BA8" w14:paraId="3A82EE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8B4036"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2B41CB"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7CAFB" w14:textId="77777777" w:rsidR="007C4BA8" w:rsidRDefault="007C4BA8" w:rsidP="00F07710">
            <w:pPr>
              <w:pStyle w:val="TAC"/>
              <w:spacing w:before="20" w:after="20"/>
              <w:ind w:left="57" w:right="57"/>
              <w:jc w:val="left"/>
              <w:rPr>
                <w:lang w:eastAsia="zh-CN"/>
              </w:rPr>
            </w:pPr>
          </w:p>
        </w:tc>
      </w:tr>
      <w:tr w:rsidR="007C4BA8" w14:paraId="50FADE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E72A"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80888"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C0DD2" w14:textId="77777777" w:rsidR="007C4BA8" w:rsidRDefault="007C4BA8" w:rsidP="00F07710">
            <w:pPr>
              <w:pStyle w:val="TAC"/>
              <w:spacing w:before="20" w:after="20"/>
              <w:ind w:left="57" w:right="57"/>
              <w:jc w:val="left"/>
              <w:rPr>
                <w:lang w:eastAsia="zh-CN"/>
              </w:rPr>
            </w:pPr>
          </w:p>
        </w:tc>
      </w:tr>
      <w:tr w:rsidR="007C4BA8" w14:paraId="638E1B1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86F9C"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1E89D6"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AD29A" w14:textId="77777777" w:rsidR="007C4BA8" w:rsidRDefault="007C4BA8" w:rsidP="00F07710">
            <w:pPr>
              <w:pStyle w:val="TAC"/>
              <w:spacing w:before="20" w:after="20"/>
              <w:ind w:left="57" w:right="57"/>
              <w:jc w:val="left"/>
              <w:rPr>
                <w:lang w:eastAsia="zh-CN"/>
              </w:rPr>
            </w:pPr>
          </w:p>
        </w:tc>
      </w:tr>
      <w:tr w:rsidR="007C4BA8" w14:paraId="6ADF827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1FD39"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C5292"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085CDD" w14:textId="77777777" w:rsidR="007C4BA8" w:rsidRDefault="007C4BA8" w:rsidP="00F07710">
            <w:pPr>
              <w:pStyle w:val="TAC"/>
              <w:spacing w:before="20" w:after="20"/>
              <w:ind w:left="57" w:right="57"/>
              <w:jc w:val="left"/>
              <w:rPr>
                <w:lang w:eastAsia="zh-CN"/>
              </w:rPr>
            </w:pPr>
          </w:p>
        </w:tc>
      </w:tr>
      <w:tr w:rsidR="007C4BA8" w14:paraId="40B90F4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D1CEC"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B4FCA"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0F238" w14:textId="77777777" w:rsidR="007C4BA8" w:rsidRDefault="007C4BA8" w:rsidP="00F07710">
            <w:pPr>
              <w:pStyle w:val="TAC"/>
              <w:spacing w:before="20" w:after="20"/>
              <w:ind w:left="57" w:right="57"/>
              <w:jc w:val="left"/>
              <w:rPr>
                <w:lang w:eastAsia="zh-CN"/>
              </w:rPr>
            </w:pPr>
          </w:p>
        </w:tc>
      </w:tr>
      <w:tr w:rsidR="007C4BA8" w14:paraId="6371B78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D0FAF"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9F7914"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4B933" w14:textId="77777777" w:rsidR="007C4BA8" w:rsidRDefault="007C4BA8" w:rsidP="00F07710">
            <w:pPr>
              <w:pStyle w:val="TAC"/>
              <w:spacing w:before="20" w:after="20"/>
              <w:ind w:left="57" w:right="57"/>
              <w:jc w:val="left"/>
              <w:rPr>
                <w:lang w:eastAsia="zh-CN"/>
              </w:rPr>
            </w:pPr>
          </w:p>
        </w:tc>
      </w:tr>
      <w:tr w:rsidR="007C4BA8" w14:paraId="6D41AD1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E795"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FF18F"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2B7CB" w14:textId="77777777" w:rsidR="007C4BA8" w:rsidRDefault="007C4BA8" w:rsidP="00F07710">
            <w:pPr>
              <w:pStyle w:val="TAC"/>
              <w:spacing w:before="20" w:after="20"/>
              <w:ind w:left="57" w:right="57"/>
              <w:jc w:val="left"/>
              <w:rPr>
                <w:lang w:eastAsia="zh-CN"/>
              </w:rPr>
            </w:pPr>
          </w:p>
        </w:tc>
      </w:tr>
    </w:tbl>
    <w:p w14:paraId="0B9AADCB" w14:textId="77777777" w:rsidR="007C4BA8" w:rsidRDefault="007C4BA8" w:rsidP="007C4BA8">
      <w:pPr>
        <w:rPr>
          <w:b/>
          <w:bCs/>
        </w:rPr>
      </w:pPr>
    </w:p>
    <w:p w14:paraId="4809F539" w14:textId="798B4126" w:rsidR="007C4BA8" w:rsidRDefault="007C4BA8" w:rsidP="007C4BA8">
      <w:r>
        <w:rPr>
          <w:b/>
          <w:bCs/>
        </w:rPr>
        <w:t xml:space="preserve">Summary </w:t>
      </w:r>
      <w:r w:rsidR="000D79B7">
        <w:rPr>
          <w:b/>
          <w:bCs/>
        </w:rPr>
        <w:t>6</w:t>
      </w:r>
      <w:r>
        <w:t>: TBD.</w:t>
      </w:r>
    </w:p>
    <w:p w14:paraId="34FACEA1" w14:textId="6E4F38FA" w:rsidR="003E7137" w:rsidRDefault="007C4BA8" w:rsidP="00A209D6">
      <w:r>
        <w:rPr>
          <w:b/>
          <w:bCs/>
        </w:rPr>
        <w:t xml:space="preserve">Proposal </w:t>
      </w:r>
      <w:r w:rsidR="000D79B7">
        <w:rPr>
          <w:b/>
          <w:bCs/>
        </w:rPr>
        <w:t>6</w:t>
      </w:r>
      <w:r>
        <w:t>: TBD.</w:t>
      </w:r>
    </w:p>
    <w:p w14:paraId="4198BA19" w14:textId="2084CE46" w:rsidR="002A3CCF" w:rsidRPr="006E13D1" w:rsidRDefault="002A3CCF" w:rsidP="002A3CCF">
      <w:pPr>
        <w:pStyle w:val="Heading2"/>
      </w:pPr>
      <w:r>
        <w:t>3</w:t>
      </w:r>
      <w:r w:rsidRPr="006E13D1">
        <w:t>.</w:t>
      </w:r>
      <w:r w:rsidR="008C3149">
        <w:t>2</w:t>
      </w:r>
      <w:r w:rsidRPr="006E13D1">
        <w:tab/>
      </w:r>
      <w:r w:rsidR="00776E4B">
        <w:t xml:space="preserve">UE and NW </w:t>
      </w:r>
      <w:r w:rsidR="00FF5610">
        <w:t>c</w:t>
      </w:r>
      <w:r>
        <w:t xml:space="preserve">apabilities </w:t>
      </w:r>
    </w:p>
    <w:p w14:paraId="55956302" w14:textId="4807E641" w:rsidR="00D25829" w:rsidRDefault="00D936F8" w:rsidP="006C25CD">
      <w:r>
        <w:t>The d</w:t>
      </w:r>
      <w:r w:rsidR="00290CC7">
        <w:t xml:space="preserve">iscussion on capabilities </w:t>
      </w:r>
      <w:r w:rsidR="00DD6030">
        <w:t>would</w:t>
      </w:r>
      <w:r w:rsidR="00290CC7">
        <w:t xml:space="preserve"> probably be easier after the functionality is a bit </w:t>
      </w:r>
      <w:r w:rsidR="00FA2441">
        <w:t>clearer</w:t>
      </w:r>
      <w:r>
        <w:t>, i.e.</w:t>
      </w:r>
      <w:r w:rsidR="00290CC7">
        <w:t xml:space="preserve"> </w:t>
      </w:r>
      <w:r w:rsidR="00FA2441">
        <w:t>after</w:t>
      </w:r>
      <w:r w:rsidR="00B016F3">
        <w:t xml:space="preserve"> the selection of which</w:t>
      </w:r>
      <w:r w:rsidR="00FA2441">
        <w:t xml:space="preserve"> option is to be adopted in section 3.1. But we can have a </w:t>
      </w:r>
      <w:r w:rsidR="00B016F3">
        <w:t>preliminary</w:t>
      </w:r>
      <w:r w:rsidR="00FA2441">
        <w:t xml:space="preserve"> discussion</w:t>
      </w:r>
      <w:r w:rsidR="002B30CE">
        <w:t xml:space="preserve"> here</w:t>
      </w:r>
      <w:r w:rsidR="00B016F3">
        <w:t xml:space="preserve">. </w:t>
      </w:r>
    </w:p>
    <w:p w14:paraId="3673538E" w14:textId="4AF01951" w:rsidR="0011027E" w:rsidRDefault="00B016F3" w:rsidP="006C25CD">
      <w:r>
        <w:t>T</w:t>
      </w:r>
      <w:r w:rsidR="00157534">
        <w:t xml:space="preserve">here are </w:t>
      </w:r>
      <w:r w:rsidR="003B2933">
        <w:t>severa</w:t>
      </w:r>
      <w:r w:rsidR="00301868">
        <w:t>l</w:t>
      </w:r>
      <w:r w:rsidR="00157534">
        <w:t xml:space="preserve"> options </w:t>
      </w:r>
      <w:r w:rsidR="003B2933">
        <w:t>proposed</w:t>
      </w:r>
      <w:r w:rsidR="00D25829">
        <w:t xml:space="preserve"> for UE capabilities</w:t>
      </w:r>
      <w:r w:rsidR="003B2933">
        <w:t>:</w:t>
      </w:r>
      <w:r w:rsidR="00157534">
        <w:t xml:space="preserve"> </w:t>
      </w:r>
    </w:p>
    <w:p w14:paraId="2440A2AF" w14:textId="724E3151" w:rsidR="000572A2" w:rsidRDefault="000572A2" w:rsidP="000572A2">
      <w:r w:rsidRPr="00B372EC">
        <w:rPr>
          <w:b/>
          <w:bCs/>
        </w:rPr>
        <w:t xml:space="preserve">Option </w:t>
      </w:r>
      <w:r>
        <w:rPr>
          <w:b/>
          <w:bCs/>
        </w:rPr>
        <w:t>1</w:t>
      </w:r>
      <w:r>
        <w:t>: common capability for subgroup [</w:t>
      </w:r>
      <w:r w:rsidR="00517794">
        <w:rPr>
          <w:rFonts w:hint="eastAsia"/>
          <w:lang w:eastAsia="zh-CN"/>
        </w:rPr>
        <w:t>4</w:t>
      </w:r>
      <w:r>
        <w:t>][</w:t>
      </w:r>
      <w:r w:rsidR="00251CDF">
        <w:rPr>
          <w:rFonts w:hint="eastAsia"/>
          <w:lang w:eastAsia="zh-CN"/>
        </w:rPr>
        <w:t>10</w:t>
      </w:r>
      <w:r>
        <w:t>][</w:t>
      </w:r>
      <w:r w:rsidR="00E916E4">
        <w:rPr>
          <w:rFonts w:hint="eastAsia"/>
          <w:lang w:eastAsia="zh-CN"/>
        </w:rPr>
        <w:t>13</w:t>
      </w:r>
      <w:r>
        <w:t>]</w:t>
      </w:r>
    </w:p>
    <w:p w14:paraId="5EADDB6E" w14:textId="77777777" w:rsidR="000572A2" w:rsidRDefault="000572A2" w:rsidP="000572A2">
      <w:pPr>
        <w:pStyle w:val="ListParagraph"/>
        <w:numPr>
          <w:ilvl w:val="0"/>
          <w:numId w:val="10"/>
        </w:numPr>
      </w:pPr>
      <w:r>
        <w:t xml:space="preserve">Pros: </w:t>
      </w:r>
    </w:p>
    <w:p w14:paraId="4EC7EC38" w14:textId="4A0F2131" w:rsidR="000572A2" w:rsidRDefault="00EB0598" w:rsidP="000572A2">
      <w:pPr>
        <w:pStyle w:val="ListParagraph"/>
        <w:numPr>
          <w:ilvl w:val="1"/>
          <w:numId w:val="10"/>
        </w:numPr>
      </w:pPr>
      <w:r>
        <w:t>Fewer</w:t>
      </w:r>
      <w:r w:rsidR="000572A2">
        <w:t xml:space="preserve"> cases to address</w:t>
      </w:r>
      <w:r w:rsidR="006A267E">
        <w:t xml:space="preserve"> than allowing</w:t>
      </w:r>
      <w:r w:rsidR="000572A2">
        <w:t xml:space="preserve"> only one of NW assignment and UE-ID based is supported</w:t>
      </w:r>
    </w:p>
    <w:p w14:paraId="66BDF157" w14:textId="35EABBF9" w:rsidR="000572A2" w:rsidRDefault="000572A2" w:rsidP="000572A2">
      <w:pPr>
        <w:pStyle w:val="ListParagraph"/>
        <w:numPr>
          <w:ilvl w:val="1"/>
          <w:numId w:val="10"/>
        </w:numPr>
      </w:pPr>
      <w:r>
        <w:lastRenderedPageBreak/>
        <w:t xml:space="preserve">Single capability communication among CN, UE, and </w:t>
      </w:r>
      <w:proofErr w:type="spellStart"/>
      <w:r>
        <w:t>gNB</w:t>
      </w:r>
      <w:proofErr w:type="spellEnd"/>
      <w:r>
        <w:t xml:space="preserve"> or can be even implicitly based on the configurations</w:t>
      </w:r>
      <w:r w:rsidR="003824C0">
        <w:t>/assistance information if supported</w:t>
      </w:r>
    </w:p>
    <w:p w14:paraId="1FE07E02" w14:textId="77777777" w:rsidR="000572A2" w:rsidRDefault="000572A2" w:rsidP="000572A2">
      <w:pPr>
        <w:pStyle w:val="ListParagraph"/>
        <w:numPr>
          <w:ilvl w:val="0"/>
          <w:numId w:val="10"/>
        </w:numPr>
      </w:pPr>
      <w:r>
        <w:t xml:space="preserve">Cons: </w:t>
      </w:r>
    </w:p>
    <w:p w14:paraId="024EDFAF" w14:textId="4D5B770D" w:rsidR="000572A2" w:rsidRDefault="000572A2" w:rsidP="000572A2">
      <w:pPr>
        <w:pStyle w:val="ListParagraph"/>
        <w:numPr>
          <w:ilvl w:val="1"/>
          <w:numId w:val="10"/>
        </w:numPr>
      </w:pPr>
      <w:r>
        <w:t xml:space="preserve">The UE needs to implement both  </w:t>
      </w:r>
    </w:p>
    <w:p w14:paraId="089B1FAD" w14:textId="44D84920" w:rsidR="006C25CD" w:rsidRDefault="006C25CD" w:rsidP="006C25CD">
      <w:r w:rsidRPr="00B372EC">
        <w:rPr>
          <w:b/>
          <w:bCs/>
        </w:rPr>
        <w:t xml:space="preserve">Option </w:t>
      </w:r>
      <w:r w:rsidR="000572A2">
        <w:rPr>
          <w:b/>
          <w:bCs/>
        </w:rPr>
        <w:t>2</w:t>
      </w:r>
      <w:r>
        <w:t>: separate capability for NW assignment and UE-ID based</w:t>
      </w:r>
      <w:r w:rsidR="002E65B8">
        <w:t xml:space="preserve"> [</w:t>
      </w:r>
      <w:r w:rsidR="00427A52">
        <w:rPr>
          <w:rFonts w:hint="eastAsia"/>
          <w:lang w:eastAsia="zh-CN"/>
        </w:rPr>
        <w:t>7</w:t>
      </w:r>
      <w:r w:rsidR="002E65B8">
        <w:t>]</w:t>
      </w:r>
      <w:r w:rsidR="004F06F4">
        <w:t>[</w:t>
      </w:r>
      <w:r w:rsidR="00992020">
        <w:rPr>
          <w:rFonts w:hint="eastAsia"/>
          <w:lang w:eastAsia="zh-CN"/>
        </w:rPr>
        <w:t>8</w:t>
      </w:r>
      <w:r w:rsidR="004F06F4">
        <w:t>]</w:t>
      </w:r>
      <w:r w:rsidR="0036281D">
        <w:t>[</w:t>
      </w:r>
      <w:r w:rsidR="004B3330">
        <w:rPr>
          <w:rFonts w:hint="eastAsia"/>
          <w:lang w:eastAsia="zh-CN"/>
        </w:rPr>
        <w:t>9</w:t>
      </w:r>
      <w:r w:rsidR="0036281D">
        <w:t>]</w:t>
      </w:r>
      <w:r w:rsidR="004925B6">
        <w:t>[</w:t>
      </w:r>
      <w:r w:rsidR="00B37E5D">
        <w:rPr>
          <w:rFonts w:hint="eastAsia"/>
          <w:lang w:eastAsia="zh-CN"/>
        </w:rPr>
        <w:t>13</w:t>
      </w:r>
      <w:r w:rsidR="004925B6">
        <w:t>]</w:t>
      </w:r>
      <w:r w:rsidR="0031126A">
        <w:t>[</w:t>
      </w:r>
      <w:r w:rsidR="004B075E">
        <w:rPr>
          <w:rFonts w:hint="eastAsia"/>
          <w:lang w:eastAsia="zh-CN"/>
        </w:rPr>
        <w:t>14</w:t>
      </w:r>
      <w:r w:rsidR="0031126A">
        <w:t>]</w:t>
      </w:r>
    </w:p>
    <w:p w14:paraId="31845985" w14:textId="77777777" w:rsidR="004C13F4" w:rsidRDefault="004C13F4" w:rsidP="004C13F4">
      <w:pPr>
        <w:pStyle w:val="ListParagraph"/>
        <w:numPr>
          <w:ilvl w:val="0"/>
          <w:numId w:val="10"/>
        </w:numPr>
      </w:pPr>
      <w:r>
        <w:t xml:space="preserve">Pros: </w:t>
      </w:r>
    </w:p>
    <w:p w14:paraId="7BA27C27" w14:textId="19F29A5C" w:rsidR="004C13F4" w:rsidRDefault="004C13F4" w:rsidP="004C13F4">
      <w:pPr>
        <w:pStyle w:val="ListParagraph"/>
        <w:numPr>
          <w:ilvl w:val="1"/>
          <w:numId w:val="10"/>
        </w:numPr>
      </w:pPr>
      <w:r>
        <w:t xml:space="preserve">More flexibility for </w:t>
      </w:r>
      <w:r w:rsidR="00702747">
        <w:t xml:space="preserve">UE </w:t>
      </w:r>
      <w:r>
        <w:t>implementation</w:t>
      </w:r>
    </w:p>
    <w:p w14:paraId="2381F109" w14:textId="77777777" w:rsidR="004C13F4" w:rsidRDefault="004C13F4" w:rsidP="004C13F4">
      <w:pPr>
        <w:pStyle w:val="ListParagraph"/>
        <w:numPr>
          <w:ilvl w:val="0"/>
          <w:numId w:val="10"/>
        </w:numPr>
      </w:pPr>
      <w:r>
        <w:t xml:space="preserve">Cons: </w:t>
      </w:r>
    </w:p>
    <w:p w14:paraId="04F0BBBE" w14:textId="77777777" w:rsidR="004C13F4" w:rsidRDefault="004C13F4" w:rsidP="004C13F4">
      <w:pPr>
        <w:pStyle w:val="ListParagraph"/>
        <w:numPr>
          <w:ilvl w:val="1"/>
          <w:numId w:val="10"/>
        </w:numPr>
      </w:pPr>
      <w:r>
        <w:t xml:space="preserve">more complexity for capability indication among CN, UE and </w:t>
      </w:r>
      <w:proofErr w:type="spellStart"/>
      <w:r>
        <w:t>gNB</w:t>
      </w:r>
      <w:proofErr w:type="spellEnd"/>
    </w:p>
    <w:p w14:paraId="45DBFE1D" w14:textId="0AF3B9E7" w:rsidR="004C13F4" w:rsidRDefault="004C13F4" w:rsidP="00F07710">
      <w:pPr>
        <w:pStyle w:val="ListParagraph"/>
        <w:numPr>
          <w:ilvl w:val="1"/>
          <w:numId w:val="10"/>
        </w:numPr>
      </w:pPr>
      <w:r>
        <w:t>more complicated cases to</w:t>
      </w:r>
      <w:r w:rsidR="00EB2B4B">
        <w:t xml:space="preserve"> address </w:t>
      </w:r>
      <w:r w:rsidR="00370213">
        <w:t xml:space="preserve">if CN, UE or </w:t>
      </w:r>
      <w:proofErr w:type="spellStart"/>
      <w:r w:rsidR="00370213">
        <w:t>gNB</w:t>
      </w:r>
      <w:proofErr w:type="spellEnd"/>
      <w:r w:rsidR="00370213">
        <w:t xml:space="preserve"> only support one of them</w:t>
      </w:r>
    </w:p>
    <w:p w14:paraId="33A70DAB" w14:textId="21B32833" w:rsidR="00DA2B37" w:rsidRDefault="00DA2B37" w:rsidP="00DA2B37">
      <w:r w:rsidRPr="00B372EC">
        <w:rPr>
          <w:b/>
          <w:bCs/>
        </w:rPr>
        <w:t xml:space="preserve">Option </w:t>
      </w:r>
      <w:r>
        <w:rPr>
          <w:b/>
          <w:bCs/>
        </w:rPr>
        <w:t>3</w:t>
      </w:r>
      <w:r>
        <w:t xml:space="preserve">: UE supports only NW controlled subgrouping, or supports both, </w:t>
      </w:r>
      <w:proofErr w:type="gramStart"/>
      <w:r>
        <w:t>or</w:t>
      </w:r>
      <w:proofErr w:type="gramEnd"/>
      <w:r>
        <w:t xml:space="preserve"> supports neither</w:t>
      </w:r>
      <w:r w:rsidR="00C27F01" w:rsidRPr="00C27F01">
        <w:t xml:space="preserve"> </w:t>
      </w:r>
      <w:r w:rsidR="00C27F01">
        <w:t>[</w:t>
      </w:r>
      <w:r w:rsidR="00D26A6B">
        <w:rPr>
          <w:rFonts w:hint="eastAsia"/>
          <w:lang w:eastAsia="zh-CN"/>
        </w:rPr>
        <w:t>13</w:t>
      </w:r>
      <w:r w:rsidR="00C27F01">
        <w:t>]</w:t>
      </w:r>
    </w:p>
    <w:p w14:paraId="18163C85" w14:textId="01F1A5E6" w:rsidR="00F01B8F" w:rsidRDefault="00DA2B37" w:rsidP="00DA2B37">
      <w:r w:rsidRPr="00B372EC">
        <w:rPr>
          <w:b/>
          <w:bCs/>
        </w:rPr>
        <w:t xml:space="preserve">Option </w:t>
      </w:r>
      <w:r>
        <w:rPr>
          <w:b/>
          <w:bCs/>
        </w:rPr>
        <w:t>4</w:t>
      </w:r>
      <w:r>
        <w:t>:</w:t>
      </w:r>
      <w:r>
        <w:tab/>
        <w:t xml:space="preserve">UE supports only UE ID based subgrouping, or supports both, </w:t>
      </w:r>
      <w:proofErr w:type="gramStart"/>
      <w:r>
        <w:t>or</w:t>
      </w:r>
      <w:proofErr w:type="gramEnd"/>
      <w:r>
        <w:t xml:space="preserve"> supports neither</w:t>
      </w:r>
      <w:r w:rsidR="00C27F01" w:rsidRPr="00C27F01">
        <w:t xml:space="preserve"> </w:t>
      </w:r>
      <w:r w:rsidR="00C27F01">
        <w:t>[</w:t>
      </w:r>
      <w:r w:rsidR="00D26A6B">
        <w:rPr>
          <w:rFonts w:hint="eastAsia"/>
          <w:lang w:eastAsia="zh-CN"/>
        </w:rPr>
        <w:t>13</w:t>
      </w:r>
      <w:r w:rsidR="00C27F01">
        <w:t>]</w:t>
      </w:r>
    </w:p>
    <w:p w14:paraId="4379757E" w14:textId="03F057A6" w:rsidR="001B486D" w:rsidRDefault="001B486D" w:rsidP="001B486D">
      <w:r>
        <w:rPr>
          <w:b/>
          <w:bCs/>
        </w:rPr>
        <w:t xml:space="preserve">Question </w:t>
      </w:r>
      <w:r w:rsidR="0096781F">
        <w:rPr>
          <w:b/>
          <w:bCs/>
        </w:rPr>
        <w:t>7</w:t>
      </w:r>
      <w:r w:rsidRPr="009E0C71">
        <w:t>:</w:t>
      </w:r>
      <w:r>
        <w:t xml:space="preserve"> Which option do companies prefer </w:t>
      </w:r>
      <w:r w:rsidR="009C382E">
        <w:t xml:space="preserve">on </w:t>
      </w:r>
      <w:r>
        <w:t xml:space="preserve">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486D" w14:paraId="1DF15047"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9D4874" w14:textId="7E3ECD0E" w:rsidR="001B486D" w:rsidRDefault="001B486D" w:rsidP="00F07710">
            <w:pPr>
              <w:pStyle w:val="TAH"/>
              <w:spacing w:before="20" w:after="20"/>
              <w:ind w:left="57" w:right="57"/>
              <w:jc w:val="left"/>
              <w:rPr>
                <w:color w:val="FFFFFF" w:themeColor="background1"/>
              </w:rPr>
            </w:pPr>
            <w:r>
              <w:rPr>
                <w:color w:val="FFFFFF" w:themeColor="background1"/>
              </w:rPr>
              <w:t xml:space="preserve">Answers to Question </w:t>
            </w:r>
            <w:r w:rsidR="0096781F">
              <w:rPr>
                <w:color w:val="FFFFFF" w:themeColor="background1"/>
              </w:rPr>
              <w:t>7</w:t>
            </w:r>
          </w:p>
        </w:tc>
      </w:tr>
      <w:tr w:rsidR="001B486D" w14:paraId="6743A99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167DE" w14:textId="77777777" w:rsidR="001B486D" w:rsidRDefault="001B486D"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1A92B4" w14:textId="459F4470" w:rsidR="001B486D" w:rsidRDefault="001B486D" w:rsidP="00F07710">
            <w:pPr>
              <w:pStyle w:val="TAH"/>
              <w:spacing w:before="20" w:after="20"/>
              <w:ind w:left="57" w:right="57"/>
              <w:jc w:val="left"/>
            </w:pPr>
            <w:r>
              <w:t xml:space="preserve">Option </w:t>
            </w:r>
            <w:r w:rsidR="0097266B">
              <w:t>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AE22D" w14:textId="77777777" w:rsidR="001B486D" w:rsidRDefault="001B486D" w:rsidP="00F07710">
            <w:pPr>
              <w:pStyle w:val="TAH"/>
              <w:spacing w:before="20" w:after="20"/>
              <w:ind w:left="57" w:right="57"/>
              <w:jc w:val="left"/>
            </w:pPr>
            <w:r>
              <w:t>Clarifications on the options if needed</w:t>
            </w:r>
          </w:p>
        </w:tc>
      </w:tr>
      <w:tr w:rsidR="001B486D" w14:paraId="0F09587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D1BFC"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B75323"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FD2F38" w14:textId="77777777" w:rsidR="001B486D" w:rsidRDefault="001B486D" w:rsidP="00F07710">
            <w:pPr>
              <w:pStyle w:val="TAC"/>
              <w:spacing w:before="20" w:after="20"/>
              <w:ind w:left="57" w:right="57"/>
              <w:jc w:val="left"/>
              <w:rPr>
                <w:lang w:eastAsia="zh-CN"/>
              </w:rPr>
            </w:pPr>
          </w:p>
        </w:tc>
      </w:tr>
      <w:tr w:rsidR="001B486D" w14:paraId="4EF0D9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31D33"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D41D2C"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6FED56" w14:textId="77777777" w:rsidR="001B486D" w:rsidRDefault="001B486D" w:rsidP="00F07710">
            <w:pPr>
              <w:pStyle w:val="TAC"/>
              <w:spacing w:before="20" w:after="20"/>
              <w:ind w:left="57" w:right="57"/>
              <w:jc w:val="left"/>
              <w:rPr>
                <w:lang w:eastAsia="zh-CN"/>
              </w:rPr>
            </w:pPr>
          </w:p>
        </w:tc>
      </w:tr>
      <w:tr w:rsidR="001B486D" w14:paraId="75BD132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8CF3A"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92953A"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38B8B" w14:textId="77777777" w:rsidR="001B486D" w:rsidRDefault="001B486D" w:rsidP="00F07710">
            <w:pPr>
              <w:pStyle w:val="TAC"/>
              <w:spacing w:before="20" w:after="20"/>
              <w:ind w:left="57" w:right="57"/>
              <w:jc w:val="left"/>
              <w:rPr>
                <w:lang w:eastAsia="zh-CN"/>
              </w:rPr>
            </w:pPr>
          </w:p>
        </w:tc>
      </w:tr>
      <w:tr w:rsidR="001B486D" w14:paraId="192CE5F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5E68C"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BA83D2"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FC59C" w14:textId="77777777" w:rsidR="001B486D" w:rsidRDefault="001B486D" w:rsidP="00F07710">
            <w:pPr>
              <w:pStyle w:val="TAC"/>
              <w:spacing w:before="20" w:after="20"/>
              <w:ind w:left="57" w:right="57"/>
              <w:jc w:val="left"/>
              <w:rPr>
                <w:lang w:eastAsia="zh-CN"/>
              </w:rPr>
            </w:pPr>
          </w:p>
        </w:tc>
      </w:tr>
      <w:tr w:rsidR="001B486D" w14:paraId="517122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EE49B"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51123"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F24BC" w14:textId="77777777" w:rsidR="001B486D" w:rsidRDefault="001B486D" w:rsidP="00F07710">
            <w:pPr>
              <w:pStyle w:val="TAC"/>
              <w:spacing w:before="20" w:after="20"/>
              <w:ind w:left="57" w:right="57"/>
              <w:jc w:val="left"/>
              <w:rPr>
                <w:lang w:eastAsia="zh-CN"/>
              </w:rPr>
            </w:pPr>
          </w:p>
        </w:tc>
      </w:tr>
      <w:tr w:rsidR="001B486D" w14:paraId="4496E83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4D341"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94E8F"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87BE27" w14:textId="77777777" w:rsidR="001B486D" w:rsidRDefault="001B486D" w:rsidP="00F07710">
            <w:pPr>
              <w:pStyle w:val="TAC"/>
              <w:spacing w:before="20" w:after="20"/>
              <w:ind w:left="57" w:right="57"/>
              <w:jc w:val="left"/>
              <w:rPr>
                <w:lang w:eastAsia="zh-CN"/>
              </w:rPr>
            </w:pPr>
          </w:p>
        </w:tc>
      </w:tr>
      <w:tr w:rsidR="001B486D" w14:paraId="2144A8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564364"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437E2"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0A9F3" w14:textId="77777777" w:rsidR="001B486D" w:rsidRDefault="001B486D" w:rsidP="00F07710">
            <w:pPr>
              <w:pStyle w:val="TAC"/>
              <w:spacing w:before="20" w:after="20"/>
              <w:ind w:left="57" w:right="57"/>
              <w:jc w:val="left"/>
              <w:rPr>
                <w:lang w:eastAsia="zh-CN"/>
              </w:rPr>
            </w:pPr>
          </w:p>
        </w:tc>
      </w:tr>
      <w:tr w:rsidR="001B486D" w14:paraId="4B093D5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A5637"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A69FA"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0682C" w14:textId="77777777" w:rsidR="001B486D" w:rsidRDefault="001B486D" w:rsidP="00F07710">
            <w:pPr>
              <w:pStyle w:val="TAC"/>
              <w:spacing w:before="20" w:after="20"/>
              <w:ind w:left="57" w:right="57"/>
              <w:jc w:val="left"/>
              <w:rPr>
                <w:lang w:eastAsia="zh-CN"/>
              </w:rPr>
            </w:pPr>
          </w:p>
        </w:tc>
      </w:tr>
      <w:tr w:rsidR="001B486D" w14:paraId="3C87F34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33F3F"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1E2B68"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73EE41" w14:textId="77777777" w:rsidR="001B486D" w:rsidRDefault="001B486D" w:rsidP="00F07710">
            <w:pPr>
              <w:pStyle w:val="TAC"/>
              <w:spacing w:before="20" w:after="20"/>
              <w:ind w:left="57" w:right="57"/>
              <w:jc w:val="left"/>
              <w:rPr>
                <w:lang w:eastAsia="zh-CN"/>
              </w:rPr>
            </w:pPr>
          </w:p>
        </w:tc>
      </w:tr>
      <w:tr w:rsidR="001B486D" w14:paraId="080B5A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DB9F2"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3651C"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AC819" w14:textId="77777777" w:rsidR="001B486D" w:rsidRDefault="001B486D" w:rsidP="00F07710">
            <w:pPr>
              <w:pStyle w:val="TAC"/>
              <w:spacing w:before="20" w:after="20"/>
              <w:ind w:left="57" w:right="57"/>
              <w:jc w:val="left"/>
              <w:rPr>
                <w:lang w:eastAsia="zh-CN"/>
              </w:rPr>
            </w:pPr>
          </w:p>
        </w:tc>
      </w:tr>
      <w:tr w:rsidR="001B486D" w14:paraId="4DA3D2E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0630C"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4A2AB"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155C2" w14:textId="77777777" w:rsidR="001B486D" w:rsidRDefault="001B486D" w:rsidP="00F07710">
            <w:pPr>
              <w:pStyle w:val="TAC"/>
              <w:spacing w:before="20" w:after="20"/>
              <w:ind w:left="57" w:right="57"/>
              <w:jc w:val="left"/>
              <w:rPr>
                <w:lang w:eastAsia="zh-CN"/>
              </w:rPr>
            </w:pPr>
          </w:p>
        </w:tc>
      </w:tr>
      <w:tr w:rsidR="001B486D" w14:paraId="46699D8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00467"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159445"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60564" w14:textId="77777777" w:rsidR="001B486D" w:rsidRDefault="001B486D" w:rsidP="00F07710">
            <w:pPr>
              <w:pStyle w:val="TAC"/>
              <w:spacing w:before="20" w:after="20"/>
              <w:ind w:left="57" w:right="57"/>
              <w:jc w:val="left"/>
              <w:rPr>
                <w:lang w:eastAsia="zh-CN"/>
              </w:rPr>
            </w:pPr>
          </w:p>
        </w:tc>
      </w:tr>
      <w:tr w:rsidR="001B486D" w14:paraId="4AAB8F3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C1EF9"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CD30BE"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D3AD48" w14:textId="77777777" w:rsidR="001B486D" w:rsidRDefault="001B486D" w:rsidP="00F07710">
            <w:pPr>
              <w:pStyle w:val="TAC"/>
              <w:spacing w:before="20" w:after="20"/>
              <w:ind w:left="57" w:right="57"/>
              <w:jc w:val="left"/>
              <w:rPr>
                <w:lang w:eastAsia="zh-CN"/>
              </w:rPr>
            </w:pPr>
          </w:p>
        </w:tc>
      </w:tr>
      <w:tr w:rsidR="001B486D" w14:paraId="67AC62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194E2"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97784"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B05DA" w14:textId="77777777" w:rsidR="001B486D" w:rsidRDefault="001B486D" w:rsidP="00F07710">
            <w:pPr>
              <w:pStyle w:val="TAC"/>
              <w:spacing w:before="20" w:after="20"/>
              <w:ind w:left="57" w:right="57"/>
              <w:jc w:val="left"/>
              <w:rPr>
                <w:lang w:eastAsia="zh-CN"/>
              </w:rPr>
            </w:pPr>
          </w:p>
        </w:tc>
      </w:tr>
    </w:tbl>
    <w:p w14:paraId="5B505337" w14:textId="77777777" w:rsidR="001B486D" w:rsidRDefault="001B486D" w:rsidP="001B486D">
      <w:pPr>
        <w:rPr>
          <w:b/>
          <w:bCs/>
        </w:rPr>
      </w:pPr>
    </w:p>
    <w:p w14:paraId="33953C93" w14:textId="1CD813DF" w:rsidR="001B486D" w:rsidRDefault="001B486D" w:rsidP="001B486D">
      <w:r>
        <w:rPr>
          <w:b/>
          <w:bCs/>
        </w:rPr>
        <w:t xml:space="preserve">Summary </w:t>
      </w:r>
      <w:r w:rsidR="0096781F">
        <w:rPr>
          <w:b/>
          <w:bCs/>
        </w:rPr>
        <w:t>7</w:t>
      </w:r>
      <w:r>
        <w:t>: TBD.</w:t>
      </w:r>
    </w:p>
    <w:p w14:paraId="7F4193D6" w14:textId="2DD6E901" w:rsidR="001B486D" w:rsidRDefault="001B486D" w:rsidP="001B486D">
      <w:r>
        <w:rPr>
          <w:b/>
          <w:bCs/>
        </w:rPr>
        <w:t>Proposal</w:t>
      </w:r>
      <w:r w:rsidR="00157534">
        <w:rPr>
          <w:b/>
          <w:bCs/>
        </w:rPr>
        <w:t xml:space="preserve"> </w:t>
      </w:r>
      <w:r w:rsidR="0096781F">
        <w:rPr>
          <w:b/>
          <w:bCs/>
        </w:rPr>
        <w:t>7</w:t>
      </w:r>
      <w:r>
        <w:t>: TBD.</w:t>
      </w:r>
    </w:p>
    <w:p w14:paraId="666EB0BE" w14:textId="619C8CF8" w:rsidR="00FC77F5" w:rsidRDefault="00157534" w:rsidP="00DA2B37">
      <w:r>
        <w:t xml:space="preserve">For </w:t>
      </w:r>
      <w:r w:rsidR="002A4275">
        <w:t>NW</w:t>
      </w:r>
      <w:r w:rsidR="0039248F">
        <w:t xml:space="preserve"> capability</w:t>
      </w:r>
      <w:r w:rsidR="00433AE8">
        <w:t xml:space="preserve">, it </w:t>
      </w:r>
      <w:r w:rsidR="009C382E">
        <w:t>should have full flexibility</w:t>
      </w:r>
      <w:r w:rsidR="0039248F">
        <w:t xml:space="preserve"> in principle</w:t>
      </w:r>
      <w:r w:rsidR="009A46EA">
        <w:t xml:space="preserve">. For CN, it could choose to provide </w:t>
      </w:r>
      <w:r w:rsidR="00867AF5">
        <w:t xml:space="preserve">or not the </w:t>
      </w:r>
      <w:r w:rsidR="009A46EA">
        <w:t>subgroup ID /subgroup I</w:t>
      </w:r>
      <w:r w:rsidR="008A4748">
        <w:t>D set/subgroup related informatio</w:t>
      </w:r>
      <w:r w:rsidR="00AB42F4">
        <w:t>n</w:t>
      </w:r>
      <w:r w:rsidR="005227FF">
        <w:t>. If CN provides such information, RAN</w:t>
      </w:r>
      <w:r w:rsidR="0081331F">
        <w:t xml:space="preserve"> </w:t>
      </w:r>
      <w:r w:rsidR="0081331F">
        <w:rPr>
          <w:rFonts w:hint="eastAsia"/>
          <w:lang w:eastAsia="zh-CN"/>
        </w:rPr>
        <w:t>might</w:t>
      </w:r>
      <w:r w:rsidR="005227FF">
        <w:t xml:space="preserve"> still ha</w:t>
      </w:r>
      <w:r w:rsidR="0081331F">
        <w:t>ve</w:t>
      </w:r>
      <w:r w:rsidR="005227FF">
        <w:t xml:space="preserve"> the possibility to apply either one</w:t>
      </w:r>
      <w:r w:rsidR="00A54485">
        <w:t xml:space="preserve">. </w:t>
      </w:r>
      <w:r w:rsidR="00185682">
        <w:t xml:space="preserve">For subgroup ID based options </w:t>
      </w:r>
      <w:r w:rsidR="00E117E6">
        <w:t xml:space="preserve">there were proposals that </w:t>
      </w:r>
      <w:r w:rsidR="00185682">
        <w:t>RAN can indicate all the subgroups indication bits are for UE-ID based</w:t>
      </w:r>
      <w:r w:rsidR="00E117E6">
        <w:t xml:space="preserve"> or for CN-assignment based</w:t>
      </w:r>
      <w:r w:rsidR="00185682">
        <w:t xml:space="preserve">, or it </w:t>
      </w:r>
      <w:r w:rsidR="00D90707">
        <w:t xml:space="preserve">explicitly </w:t>
      </w:r>
      <w:r w:rsidR="002A5584">
        <w:t>indicates</w:t>
      </w:r>
      <w:r w:rsidR="00185682">
        <w:t xml:space="preserve"> support</w:t>
      </w:r>
      <w:r w:rsidR="00D90707">
        <w:t>ing</w:t>
      </w:r>
      <w:r w:rsidR="00185682">
        <w:t xml:space="preserve"> one of CN-assignment </w:t>
      </w:r>
      <w:r w:rsidR="002A5584">
        <w:t>and</w:t>
      </w:r>
      <w:r w:rsidR="00185682">
        <w:t xml:space="preserve"> UE-ID based</w:t>
      </w:r>
      <w:r w:rsidR="0087003B">
        <w:t>, or both</w:t>
      </w:r>
      <w:r w:rsidR="002A5584">
        <w:t xml:space="preserve">; </w:t>
      </w:r>
      <w:r w:rsidR="00185682">
        <w:t>f</w:t>
      </w:r>
      <w:r w:rsidR="005227FF">
        <w:t xml:space="preserve">or option with NB-IoT mechanism, RAN </w:t>
      </w:r>
      <w:r w:rsidR="00EE6CD4">
        <w:t>has the flexibility to</w:t>
      </w:r>
      <w:r w:rsidR="005227FF">
        <w:t xml:space="preserve"> put all the UEs within the same subgroup set</w:t>
      </w:r>
      <w:r w:rsidR="005F1BD2">
        <w:t xml:space="preserve"> with configuration of the subgroup set threshold</w:t>
      </w:r>
      <w:r w:rsidR="00B36141">
        <w:t xml:space="preserve">. </w:t>
      </w:r>
      <w:r w:rsidR="002E3F33">
        <w:t xml:space="preserve">Details of signalling can be discussed further </w:t>
      </w:r>
      <w:proofErr w:type="gramStart"/>
      <w:r w:rsidR="002E3F33">
        <w:t>after  the</w:t>
      </w:r>
      <w:proofErr w:type="gramEnd"/>
      <w:r w:rsidR="002E3F33">
        <w:t xml:space="preserve"> architecture option in section 3.1 to be adopted is clear. </w:t>
      </w:r>
    </w:p>
    <w:p w14:paraId="4539531C" w14:textId="1A044072" w:rsidR="00A2036A" w:rsidRDefault="00A2036A" w:rsidP="00A2036A">
      <w:r>
        <w:rPr>
          <w:b/>
          <w:bCs/>
        </w:rPr>
        <w:t xml:space="preserve">Question </w:t>
      </w:r>
      <w:r w:rsidR="0096781F">
        <w:rPr>
          <w:b/>
          <w:bCs/>
        </w:rPr>
        <w:t>8</w:t>
      </w:r>
      <w:r w:rsidRPr="009E0C71">
        <w:t>:</w:t>
      </w:r>
      <w:r>
        <w:t xml:space="preserve"> Do companies agree the </w:t>
      </w:r>
      <w:r w:rsidR="006562E6">
        <w:t>RAN</w:t>
      </w:r>
      <w:r>
        <w:t xml:space="preserve"> capability could be known based on</w:t>
      </w:r>
      <w:r w:rsidR="00500EEF">
        <w:t xml:space="preserve"> broadcast information</w:t>
      </w:r>
      <w:r w:rsidR="0025781B">
        <w:t>?</w:t>
      </w:r>
      <w:r w:rsidR="00500EEF">
        <w:t xml:space="preserve"> </w:t>
      </w:r>
      <w:r w:rsidR="002F3B0D">
        <w:t>FFS if e</w:t>
      </w:r>
      <w:r w:rsidR="00500EEF">
        <w:t>xplicit indication or implicit</w:t>
      </w:r>
      <w:r w:rsidR="00034DFF">
        <w:t>ly</w:t>
      </w:r>
      <w:r w:rsidR="00500EEF">
        <w:t xml:space="preserve"> </w:t>
      </w:r>
      <w:r w:rsidR="00B32714">
        <w:t>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036A" w14:paraId="0FF3FB6A"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3629F2" w14:textId="340E6F7A" w:rsidR="00A2036A" w:rsidRDefault="00A2036A"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96781F">
              <w:rPr>
                <w:color w:val="FFFFFF" w:themeColor="background1"/>
              </w:rPr>
              <w:t>8</w:t>
            </w:r>
          </w:p>
        </w:tc>
      </w:tr>
      <w:tr w:rsidR="00A2036A" w14:paraId="1AB3C3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0C476" w14:textId="77777777" w:rsidR="00A2036A" w:rsidRDefault="00A2036A"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DAA20" w14:textId="60E81C48" w:rsidR="00A2036A" w:rsidRDefault="00AA6007"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F45D7F" w14:textId="4391F084" w:rsidR="00A2036A" w:rsidRDefault="002D2DA6" w:rsidP="00F07710">
            <w:pPr>
              <w:pStyle w:val="TAH"/>
              <w:spacing w:before="20" w:after="20"/>
              <w:ind w:left="57" w:right="57"/>
              <w:jc w:val="left"/>
            </w:pPr>
            <w:r>
              <w:t>Technical comments</w:t>
            </w:r>
          </w:p>
        </w:tc>
      </w:tr>
      <w:tr w:rsidR="00A2036A" w14:paraId="595F3F7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0A0D9"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378DF6"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4DC3DA" w14:textId="77777777" w:rsidR="00A2036A" w:rsidRDefault="00A2036A" w:rsidP="00F07710">
            <w:pPr>
              <w:pStyle w:val="TAC"/>
              <w:spacing w:before="20" w:after="20"/>
              <w:ind w:left="57" w:right="57"/>
              <w:jc w:val="left"/>
              <w:rPr>
                <w:lang w:eastAsia="zh-CN"/>
              </w:rPr>
            </w:pPr>
          </w:p>
        </w:tc>
      </w:tr>
      <w:tr w:rsidR="00A2036A" w14:paraId="33E685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6838"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91F39A"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3B2AD1" w14:textId="77777777" w:rsidR="00A2036A" w:rsidRDefault="00A2036A" w:rsidP="00F07710">
            <w:pPr>
              <w:pStyle w:val="TAC"/>
              <w:spacing w:before="20" w:after="20"/>
              <w:ind w:left="57" w:right="57"/>
              <w:jc w:val="left"/>
              <w:rPr>
                <w:lang w:eastAsia="zh-CN"/>
              </w:rPr>
            </w:pPr>
          </w:p>
        </w:tc>
      </w:tr>
      <w:tr w:rsidR="00A2036A" w14:paraId="09B8FCB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B604F"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A806E"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DCB9D" w14:textId="77777777" w:rsidR="00A2036A" w:rsidRDefault="00A2036A" w:rsidP="00F07710">
            <w:pPr>
              <w:pStyle w:val="TAC"/>
              <w:spacing w:before="20" w:after="20"/>
              <w:ind w:left="57" w:right="57"/>
              <w:jc w:val="left"/>
              <w:rPr>
                <w:lang w:eastAsia="zh-CN"/>
              </w:rPr>
            </w:pPr>
          </w:p>
        </w:tc>
      </w:tr>
      <w:tr w:rsidR="00A2036A" w14:paraId="539FE4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482B4"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6F507"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2EBE0" w14:textId="77777777" w:rsidR="00A2036A" w:rsidRDefault="00A2036A" w:rsidP="00F07710">
            <w:pPr>
              <w:pStyle w:val="TAC"/>
              <w:spacing w:before="20" w:after="20"/>
              <w:ind w:left="57" w:right="57"/>
              <w:jc w:val="left"/>
              <w:rPr>
                <w:lang w:eastAsia="zh-CN"/>
              </w:rPr>
            </w:pPr>
          </w:p>
        </w:tc>
      </w:tr>
      <w:tr w:rsidR="00A2036A" w14:paraId="510BD11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6442"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291CAF"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E1DD9" w14:textId="77777777" w:rsidR="00A2036A" w:rsidRDefault="00A2036A" w:rsidP="00F07710">
            <w:pPr>
              <w:pStyle w:val="TAC"/>
              <w:spacing w:before="20" w:after="20"/>
              <w:ind w:left="57" w:right="57"/>
              <w:jc w:val="left"/>
              <w:rPr>
                <w:lang w:eastAsia="zh-CN"/>
              </w:rPr>
            </w:pPr>
          </w:p>
        </w:tc>
      </w:tr>
      <w:tr w:rsidR="00A2036A" w14:paraId="35A56C0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24A15"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0EDD5"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0D4ED" w14:textId="77777777" w:rsidR="00A2036A" w:rsidRDefault="00A2036A" w:rsidP="00F07710">
            <w:pPr>
              <w:pStyle w:val="TAC"/>
              <w:spacing w:before="20" w:after="20"/>
              <w:ind w:left="57" w:right="57"/>
              <w:jc w:val="left"/>
              <w:rPr>
                <w:lang w:eastAsia="zh-CN"/>
              </w:rPr>
            </w:pPr>
          </w:p>
        </w:tc>
      </w:tr>
      <w:tr w:rsidR="00A2036A" w14:paraId="2B92668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F1467"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E798C"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9F0A9" w14:textId="77777777" w:rsidR="00A2036A" w:rsidRDefault="00A2036A" w:rsidP="00F07710">
            <w:pPr>
              <w:pStyle w:val="TAC"/>
              <w:spacing w:before="20" w:after="20"/>
              <w:ind w:left="57" w:right="57"/>
              <w:jc w:val="left"/>
              <w:rPr>
                <w:lang w:eastAsia="zh-CN"/>
              </w:rPr>
            </w:pPr>
          </w:p>
        </w:tc>
      </w:tr>
      <w:tr w:rsidR="00A2036A" w14:paraId="31BDE27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4086F"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4576D"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AC6EA" w14:textId="77777777" w:rsidR="00A2036A" w:rsidRDefault="00A2036A" w:rsidP="00F07710">
            <w:pPr>
              <w:pStyle w:val="TAC"/>
              <w:spacing w:before="20" w:after="20"/>
              <w:ind w:left="57" w:right="57"/>
              <w:jc w:val="left"/>
              <w:rPr>
                <w:lang w:eastAsia="zh-CN"/>
              </w:rPr>
            </w:pPr>
          </w:p>
        </w:tc>
      </w:tr>
      <w:tr w:rsidR="00A2036A" w14:paraId="4E9D56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4BDF3"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7F642"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F19CB" w14:textId="77777777" w:rsidR="00A2036A" w:rsidRDefault="00A2036A" w:rsidP="00F07710">
            <w:pPr>
              <w:pStyle w:val="TAC"/>
              <w:spacing w:before="20" w:after="20"/>
              <w:ind w:left="57" w:right="57"/>
              <w:jc w:val="left"/>
              <w:rPr>
                <w:lang w:eastAsia="zh-CN"/>
              </w:rPr>
            </w:pPr>
          </w:p>
        </w:tc>
      </w:tr>
      <w:tr w:rsidR="00A2036A" w14:paraId="3E4B230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C85ED"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A9935"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4645D" w14:textId="77777777" w:rsidR="00A2036A" w:rsidRDefault="00A2036A" w:rsidP="00F07710">
            <w:pPr>
              <w:pStyle w:val="TAC"/>
              <w:spacing w:before="20" w:after="20"/>
              <w:ind w:left="57" w:right="57"/>
              <w:jc w:val="left"/>
              <w:rPr>
                <w:lang w:eastAsia="zh-CN"/>
              </w:rPr>
            </w:pPr>
          </w:p>
        </w:tc>
      </w:tr>
      <w:tr w:rsidR="00A2036A" w14:paraId="15CF70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4B7C"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BB7A0"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05E54" w14:textId="77777777" w:rsidR="00A2036A" w:rsidRDefault="00A2036A" w:rsidP="00F07710">
            <w:pPr>
              <w:pStyle w:val="TAC"/>
              <w:spacing w:before="20" w:after="20"/>
              <w:ind w:left="57" w:right="57"/>
              <w:jc w:val="left"/>
              <w:rPr>
                <w:lang w:eastAsia="zh-CN"/>
              </w:rPr>
            </w:pPr>
          </w:p>
        </w:tc>
      </w:tr>
      <w:tr w:rsidR="00A2036A" w14:paraId="030807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AB365"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0F7FE"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69DFF" w14:textId="77777777" w:rsidR="00A2036A" w:rsidRDefault="00A2036A" w:rsidP="00F07710">
            <w:pPr>
              <w:pStyle w:val="TAC"/>
              <w:spacing w:before="20" w:after="20"/>
              <w:ind w:left="57" w:right="57"/>
              <w:jc w:val="left"/>
              <w:rPr>
                <w:lang w:eastAsia="zh-CN"/>
              </w:rPr>
            </w:pPr>
          </w:p>
        </w:tc>
      </w:tr>
      <w:tr w:rsidR="00A2036A" w14:paraId="0519C10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44E07"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259E8"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3FF152" w14:textId="77777777" w:rsidR="00A2036A" w:rsidRDefault="00A2036A" w:rsidP="00F07710">
            <w:pPr>
              <w:pStyle w:val="TAC"/>
              <w:spacing w:before="20" w:after="20"/>
              <w:ind w:left="57" w:right="57"/>
              <w:jc w:val="left"/>
              <w:rPr>
                <w:lang w:eastAsia="zh-CN"/>
              </w:rPr>
            </w:pPr>
          </w:p>
        </w:tc>
      </w:tr>
      <w:tr w:rsidR="00A2036A" w14:paraId="489686F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F65D6"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2AE58"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71326" w14:textId="77777777" w:rsidR="00A2036A" w:rsidRDefault="00A2036A" w:rsidP="00F07710">
            <w:pPr>
              <w:pStyle w:val="TAC"/>
              <w:spacing w:before="20" w:after="20"/>
              <w:ind w:left="57" w:right="57"/>
              <w:jc w:val="left"/>
              <w:rPr>
                <w:lang w:eastAsia="zh-CN"/>
              </w:rPr>
            </w:pPr>
          </w:p>
        </w:tc>
      </w:tr>
    </w:tbl>
    <w:p w14:paraId="118D98D9" w14:textId="77777777" w:rsidR="008B20D0" w:rsidRDefault="008B20D0" w:rsidP="008B20D0"/>
    <w:p w14:paraId="74917098" w14:textId="7D8E7C0B" w:rsidR="00E23C8C" w:rsidRDefault="002E3F33" w:rsidP="00E23C8C">
      <w:r>
        <w:t>T</w:t>
      </w:r>
      <w:r w:rsidR="00E23C8C">
        <w:t>he different combinations of UE/</w:t>
      </w:r>
      <w:proofErr w:type="spellStart"/>
      <w:r w:rsidR="00E23C8C">
        <w:t>gNB</w:t>
      </w:r>
      <w:proofErr w:type="spellEnd"/>
      <w:r w:rsidR="00E23C8C">
        <w:t>/AMF supporting/not supporting subgrouping or certain sub-feature of subgrouping could be for further discussion after the architecture options and capabilities discussions are concluded.</w:t>
      </w:r>
    </w:p>
    <w:p w14:paraId="5FF2457F" w14:textId="09615214" w:rsidR="00A209D6" w:rsidRPr="006E13D1" w:rsidRDefault="00E655F5" w:rsidP="00A209D6">
      <w:pPr>
        <w:pStyle w:val="Heading1"/>
      </w:pPr>
      <w:r>
        <w:t>4</w:t>
      </w:r>
      <w:r w:rsidR="00A209D6" w:rsidRPr="006E13D1">
        <w:tab/>
      </w:r>
      <w:r w:rsidR="008C3057">
        <w:t>Conclusion</w:t>
      </w:r>
    </w:p>
    <w:p w14:paraId="5684C397" w14:textId="0D25C9F6" w:rsidR="00E655F5" w:rsidRDefault="00E655F5" w:rsidP="00A209D6">
      <w:r>
        <w:t>TBD</w:t>
      </w:r>
      <w:r w:rsidR="008F694A">
        <w:t>.</w:t>
      </w:r>
    </w:p>
    <w:p w14:paraId="7DC1A92C" w14:textId="12C208AE" w:rsidR="007166A5" w:rsidRDefault="007166A5" w:rsidP="00E7472C">
      <w:pPr>
        <w:pStyle w:val="Heading1"/>
      </w:pPr>
      <w:r>
        <w:t>References</w:t>
      </w:r>
    </w:p>
    <w:p w14:paraId="7BF6BD21" w14:textId="4923DE3B" w:rsidR="007166A5" w:rsidRPr="00E14330" w:rsidRDefault="007166A5" w:rsidP="007166A5">
      <w:pPr>
        <w:pStyle w:val="Doc-title"/>
      </w:pPr>
      <w:r>
        <w:t xml:space="preserve">[1] </w:t>
      </w:r>
      <w:hyperlink r:id="rId14" w:tooltip="D:Documents3GPPtsg_ranWG2TSGR2_115-eDocsR2-2107549.zip" w:history="1">
        <w:r w:rsidRPr="00E14330">
          <w:rPr>
            <w:rStyle w:val="Hyperlink"/>
          </w:rPr>
          <w:t>R2-2107549</w:t>
        </w:r>
      </w:hyperlink>
      <w:r w:rsidRPr="00E14330">
        <w:tab/>
        <w:t>Further considerations on Network assigned subgrouping</w:t>
      </w:r>
      <w:r w:rsidRPr="00E14330">
        <w:tab/>
        <w:t>Intel Corporation</w:t>
      </w:r>
      <w:r w:rsidRPr="00E14330">
        <w:tab/>
        <w:t>discussion</w:t>
      </w:r>
      <w:r w:rsidRPr="00E14330">
        <w:tab/>
        <w:t>Rel-17</w:t>
      </w:r>
      <w:r w:rsidRPr="00E14330">
        <w:tab/>
        <w:t>NR_UE_pow_sav_enh-Core</w:t>
      </w:r>
    </w:p>
    <w:p w14:paraId="43C2993E" w14:textId="307ADF06" w:rsidR="007166A5" w:rsidRPr="00E14330" w:rsidRDefault="007166A5" w:rsidP="007166A5">
      <w:pPr>
        <w:pStyle w:val="Doc-title"/>
      </w:pPr>
      <w:r>
        <w:t xml:space="preserve">[2] </w:t>
      </w:r>
      <w:hyperlink r:id="rId15" w:tooltip="D:Documents3GPPtsg_ranWG2TSGR2_115-eDocsR2-2108027.zip" w:history="1">
        <w:r w:rsidRPr="00E14330">
          <w:rPr>
            <w:rStyle w:val="Hyperlink"/>
          </w:rPr>
          <w:t>R2-2108027</w:t>
        </w:r>
      </w:hyperlink>
      <w:r w:rsidRPr="00E14330">
        <w:tab/>
        <w:t>Further discussion on paging subgrouping</w:t>
      </w:r>
      <w:r w:rsidRPr="00E14330">
        <w:tab/>
        <w:t>Huawei, HiSilicon</w:t>
      </w:r>
      <w:r w:rsidRPr="00E14330">
        <w:tab/>
        <w:t>discussion</w:t>
      </w:r>
      <w:r w:rsidRPr="00E14330">
        <w:tab/>
        <w:t>Rel-17</w:t>
      </w:r>
      <w:r w:rsidRPr="00E14330">
        <w:tab/>
        <w:t>NR_UE_pow_sav_enh-Core</w:t>
      </w:r>
    </w:p>
    <w:p w14:paraId="419EB20F" w14:textId="26B7E5F4" w:rsidR="007166A5" w:rsidRPr="00E14330" w:rsidRDefault="007166A5" w:rsidP="007166A5">
      <w:pPr>
        <w:pStyle w:val="Doc-title"/>
      </w:pPr>
      <w:r>
        <w:t xml:space="preserve">[3] </w:t>
      </w:r>
      <w:hyperlink r:id="rId16" w:tooltip="D:Documents3GPPtsg_ranWG2TSGR2_115-eDocsR2-2108592.zip" w:history="1">
        <w:r w:rsidRPr="00E14330">
          <w:rPr>
            <w:rStyle w:val="Hyperlink"/>
          </w:rPr>
          <w:t>R2-2108592</w:t>
        </w:r>
      </w:hyperlink>
      <w:r w:rsidRPr="00E14330">
        <w:tab/>
        <w:t>CN and RAN responsibility split for paging subgrouping</w:t>
      </w:r>
      <w:r w:rsidRPr="00E14330">
        <w:tab/>
        <w:t>Nokia, Nokia Shanghai Bell</w:t>
      </w:r>
      <w:r w:rsidRPr="00E14330">
        <w:tab/>
        <w:t>discussion</w:t>
      </w:r>
      <w:r w:rsidRPr="00E14330">
        <w:tab/>
        <w:t>Rel-17</w:t>
      </w:r>
      <w:r w:rsidRPr="00E14330">
        <w:tab/>
        <w:t>NR_UE_pow_sav_enh-Core</w:t>
      </w:r>
      <w:r w:rsidRPr="00E14330">
        <w:tab/>
      </w:r>
      <w:hyperlink r:id="rId17" w:tooltip="D:Documents3GPPtsg_ranWG2TSGR2_115-eDocsR2-2108011.zip" w:history="1">
        <w:r w:rsidRPr="00E14330">
          <w:rPr>
            <w:rStyle w:val="Hyperlink"/>
          </w:rPr>
          <w:t>R2-2108011</w:t>
        </w:r>
      </w:hyperlink>
    </w:p>
    <w:p w14:paraId="2C3C2950" w14:textId="5C3E90C0" w:rsidR="007166A5" w:rsidRPr="00E14330" w:rsidRDefault="007166A5" w:rsidP="007166A5">
      <w:pPr>
        <w:pStyle w:val="Doc-title"/>
      </w:pPr>
      <w:r>
        <w:t xml:space="preserve">[4] </w:t>
      </w:r>
      <w:hyperlink r:id="rId18" w:tooltip="D:Documents3GPPtsg_ranWG2TSGR2_115-eDocsR2-2108686.zip" w:history="1">
        <w:r w:rsidRPr="00E14330">
          <w:rPr>
            <w:rStyle w:val="Hyperlink"/>
          </w:rPr>
          <w:t>R2-2108686</w:t>
        </w:r>
      </w:hyperlink>
      <w:r w:rsidRPr="00E14330">
        <w:tab/>
        <w:t>Further Consideration on Paging Subgroup</w:t>
      </w:r>
      <w:r w:rsidRPr="00E14330">
        <w:tab/>
        <w:t>CATT</w:t>
      </w:r>
      <w:r w:rsidRPr="00E14330">
        <w:tab/>
        <w:t>discussion</w:t>
      </w:r>
      <w:r w:rsidRPr="00E14330">
        <w:tab/>
        <w:t>Rel-17</w:t>
      </w:r>
      <w:r w:rsidRPr="00E14330">
        <w:tab/>
        <w:t>NR_UE_pow_sav_enh-Core</w:t>
      </w:r>
    </w:p>
    <w:p w14:paraId="1B09A92C" w14:textId="77812004" w:rsidR="007166A5" w:rsidRPr="00E14330" w:rsidRDefault="007166A5" w:rsidP="007166A5">
      <w:pPr>
        <w:pStyle w:val="Doc-title"/>
      </w:pPr>
      <w:r>
        <w:t xml:space="preserve">[5] </w:t>
      </w:r>
      <w:hyperlink r:id="rId19" w:tooltip="D:Documents3GPPtsg_ranWG2TSGR2_115-eDocsR2-2106998.zip" w:history="1">
        <w:r w:rsidRPr="00E14330">
          <w:rPr>
            <w:rStyle w:val="Hyperlink"/>
          </w:rPr>
          <w:t>R2-2106998</w:t>
        </w:r>
      </w:hyperlink>
      <w:r w:rsidRPr="00E14330">
        <w:tab/>
        <w:t>Further details of UE Subgrouping</w:t>
      </w:r>
      <w:r w:rsidRPr="00E14330">
        <w:tab/>
        <w:t>Samsung Electronics Co., Ltd</w:t>
      </w:r>
      <w:r w:rsidRPr="00E14330">
        <w:tab/>
        <w:t>discussion</w:t>
      </w:r>
      <w:r w:rsidRPr="00E14330">
        <w:tab/>
        <w:t>Rel-17</w:t>
      </w:r>
      <w:r w:rsidRPr="00E14330">
        <w:tab/>
        <w:t>NR_UE_pow_sav_enh-Core</w:t>
      </w:r>
    </w:p>
    <w:p w14:paraId="5CABCD4E" w14:textId="43E13E92" w:rsidR="007166A5" w:rsidRPr="00E14330" w:rsidRDefault="007166A5" w:rsidP="007166A5">
      <w:pPr>
        <w:pStyle w:val="Doc-title"/>
      </w:pPr>
      <w:r>
        <w:t xml:space="preserve">[6] </w:t>
      </w:r>
      <w:hyperlink r:id="rId20" w:tooltip="D:Documents3GPPtsg_ranWG2TSGR2_115-eDocsR2-2107067.zip" w:history="1">
        <w:r w:rsidRPr="00E14330">
          <w:rPr>
            <w:rStyle w:val="Hyperlink"/>
          </w:rPr>
          <w:t>R2-2107067</w:t>
        </w:r>
      </w:hyperlink>
      <w:r w:rsidRPr="00E14330">
        <w:tab/>
        <w:t>Discussion on grouping-based paging</w:t>
      </w:r>
      <w:r w:rsidRPr="00E14330">
        <w:tab/>
        <w:t>OPPO</w:t>
      </w:r>
      <w:r w:rsidRPr="00E14330">
        <w:tab/>
        <w:t>discussion</w:t>
      </w:r>
      <w:r w:rsidRPr="00E14330">
        <w:tab/>
        <w:t>Rel-17</w:t>
      </w:r>
      <w:r w:rsidRPr="00E14330">
        <w:tab/>
        <w:t>NR_UE_pow_sav_enh-Core</w:t>
      </w:r>
    </w:p>
    <w:p w14:paraId="45F01EC0" w14:textId="39FF5F34" w:rsidR="007166A5" w:rsidRPr="00E14330" w:rsidRDefault="007166A5" w:rsidP="007166A5">
      <w:pPr>
        <w:pStyle w:val="Doc-title"/>
      </w:pPr>
      <w:r>
        <w:t xml:space="preserve">[7] </w:t>
      </w:r>
      <w:hyperlink r:id="rId21" w:tooltip="D:Documents3GPPtsg_ranWG2TSGR2_115-eDocsR2-2107068.zip" w:history="1">
        <w:r w:rsidRPr="00E14330">
          <w:rPr>
            <w:rStyle w:val="Hyperlink"/>
          </w:rPr>
          <w:t>R2-2107068</w:t>
        </w:r>
      </w:hyperlink>
      <w:r w:rsidRPr="00E14330">
        <w:tab/>
        <w:t>Discussion on UE paging capabilities</w:t>
      </w:r>
      <w:r w:rsidRPr="00E14330">
        <w:tab/>
        <w:t>OPPO</w:t>
      </w:r>
      <w:r w:rsidRPr="00E14330">
        <w:tab/>
        <w:t>discussion</w:t>
      </w:r>
      <w:r w:rsidRPr="00E14330">
        <w:tab/>
        <w:t>Rel-17</w:t>
      </w:r>
      <w:r w:rsidRPr="00E14330">
        <w:tab/>
        <w:t>NR_UE_pow_sav_enh-Core</w:t>
      </w:r>
    </w:p>
    <w:p w14:paraId="27D8776E" w14:textId="3CAF5003" w:rsidR="007166A5" w:rsidRPr="00E14330" w:rsidRDefault="007166A5" w:rsidP="007166A5">
      <w:pPr>
        <w:pStyle w:val="Doc-title"/>
      </w:pPr>
      <w:r>
        <w:t xml:space="preserve">[8] </w:t>
      </w:r>
      <w:hyperlink r:id="rId22" w:tooltip="D:Documents3GPPtsg_ranWG2TSGR2_115-eDocsR2-2107222.zip" w:history="1">
        <w:r w:rsidRPr="00E14330">
          <w:rPr>
            <w:rStyle w:val="Hyperlink"/>
          </w:rPr>
          <w:t>R2-2107222</w:t>
        </w:r>
      </w:hyperlink>
      <w:r w:rsidRPr="00E14330">
        <w:tab/>
        <w:t>Paging subgroup assignment</w:t>
      </w:r>
      <w:r w:rsidRPr="00E14330">
        <w:tab/>
        <w:t>Qualcomm Incorporated</w:t>
      </w:r>
      <w:r w:rsidRPr="00E14330">
        <w:tab/>
        <w:t>discussion</w:t>
      </w:r>
      <w:r w:rsidRPr="00E14330">
        <w:tab/>
        <w:t>Rel-17</w:t>
      </w:r>
      <w:r w:rsidRPr="00E14330">
        <w:tab/>
        <w:t>NR_UE_pow_sav_enh-Core</w:t>
      </w:r>
    </w:p>
    <w:p w14:paraId="366A7BF9" w14:textId="2FB81227" w:rsidR="007166A5" w:rsidRPr="00E14330" w:rsidRDefault="007166A5" w:rsidP="007166A5">
      <w:pPr>
        <w:pStyle w:val="Doc-title"/>
      </w:pPr>
      <w:r>
        <w:t xml:space="preserve">[9] </w:t>
      </w:r>
      <w:hyperlink r:id="rId23" w:tooltip="D:Documents3GPPtsg_ranWG2TSGR2_115-eDocsR2-2107385.zip" w:history="1">
        <w:r w:rsidRPr="00E14330">
          <w:rPr>
            <w:rStyle w:val="Hyperlink"/>
          </w:rPr>
          <w:t>R2-2107385</w:t>
        </w:r>
      </w:hyperlink>
      <w:r w:rsidRPr="00E14330">
        <w:tab/>
        <w:t>The architecture of paging enhancement</w:t>
      </w:r>
      <w:r w:rsidRPr="00E14330">
        <w:tab/>
        <w:t>Xiaomi Communications</w:t>
      </w:r>
      <w:r w:rsidRPr="00E14330">
        <w:tab/>
        <w:t>discussion</w:t>
      </w:r>
      <w:r w:rsidRPr="00E14330">
        <w:tab/>
        <w:t>Rel-17</w:t>
      </w:r>
      <w:r w:rsidRPr="00E14330">
        <w:tab/>
        <w:t>NR_UE_pow_sav_enh-Core</w:t>
      </w:r>
    </w:p>
    <w:p w14:paraId="2E22BE19" w14:textId="48F00BDC" w:rsidR="007166A5" w:rsidRPr="00E14330" w:rsidRDefault="007166A5" w:rsidP="007166A5">
      <w:pPr>
        <w:pStyle w:val="Doc-title"/>
      </w:pPr>
      <w:r>
        <w:t xml:space="preserve">[10] </w:t>
      </w:r>
      <w:hyperlink r:id="rId24" w:tooltip="D:Documents3GPPtsg_ranWG2TSGR2_115-eDocsR2-2107406.zip" w:history="1">
        <w:r w:rsidRPr="00E14330">
          <w:rPr>
            <w:rStyle w:val="Hyperlink"/>
          </w:rPr>
          <w:t>R2-2107406</w:t>
        </w:r>
      </w:hyperlink>
      <w:r w:rsidRPr="00E14330">
        <w:tab/>
        <w:t>Architecture for paging enhancement by UE subgrouping</w:t>
      </w:r>
      <w:r w:rsidRPr="00E14330">
        <w:tab/>
        <w:t>vivo</w:t>
      </w:r>
      <w:r w:rsidRPr="00E14330">
        <w:tab/>
        <w:t>discussion</w:t>
      </w:r>
      <w:r w:rsidRPr="00E14330">
        <w:tab/>
        <w:t>Rel-17</w:t>
      </w:r>
      <w:r w:rsidRPr="00E14330">
        <w:tab/>
        <w:t>NR_UE_pow_sav_enh-Core</w:t>
      </w:r>
    </w:p>
    <w:p w14:paraId="05E3993B" w14:textId="25ADCEB5" w:rsidR="007166A5" w:rsidRPr="00E14330" w:rsidRDefault="007166A5" w:rsidP="007166A5">
      <w:pPr>
        <w:pStyle w:val="Doc-title"/>
      </w:pPr>
      <w:r>
        <w:t xml:space="preserve">[11] </w:t>
      </w:r>
      <w:hyperlink r:id="rId25" w:tooltip="D:Documents3GPPtsg_ranWG2TSGR2_115-eDocsR2-2107721.zip" w:history="1">
        <w:r w:rsidRPr="00E14330">
          <w:rPr>
            <w:rStyle w:val="Hyperlink"/>
          </w:rPr>
          <w:t>R2-2107721</w:t>
        </w:r>
      </w:hyperlink>
      <w:r w:rsidRPr="00E14330">
        <w:tab/>
        <w:t>Further discussion on CN-assigned paging grouping</w:t>
      </w:r>
      <w:r w:rsidRPr="00E14330">
        <w:tab/>
        <w:t>Transsion Holdings</w:t>
      </w:r>
      <w:r w:rsidRPr="00E14330">
        <w:tab/>
        <w:t>discussion</w:t>
      </w:r>
    </w:p>
    <w:p w14:paraId="730D207A" w14:textId="1BE35786" w:rsidR="007166A5" w:rsidRPr="00E14330" w:rsidRDefault="007166A5" w:rsidP="007166A5">
      <w:pPr>
        <w:pStyle w:val="Doc-title"/>
      </w:pPr>
      <w:r>
        <w:t xml:space="preserve">[12] </w:t>
      </w:r>
      <w:hyperlink r:id="rId26" w:tooltip="D:Documents3GPPtsg_ranWG2TSGR2_115-eDocsR2-2107902.zip" w:history="1">
        <w:r w:rsidRPr="00E14330">
          <w:rPr>
            <w:rStyle w:val="Hyperlink"/>
          </w:rPr>
          <w:t>R2-2107902</w:t>
        </w:r>
      </w:hyperlink>
      <w:r w:rsidRPr="00E14330">
        <w:tab/>
        <w:t>Consideration on Idle/inactive-mode UE power saving</w:t>
      </w:r>
      <w:r w:rsidRPr="00E14330">
        <w:tab/>
        <w:t>Lenovo, Motorola Mobility</w:t>
      </w:r>
      <w:r w:rsidRPr="00E14330">
        <w:tab/>
        <w:t>discussion</w:t>
      </w:r>
      <w:r w:rsidRPr="00E14330">
        <w:tab/>
        <w:t>Rel-17</w:t>
      </w:r>
    </w:p>
    <w:p w14:paraId="59A3E6CC" w14:textId="73506D01" w:rsidR="007166A5" w:rsidRPr="00E14330" w:rsidRDefault="007166A5" w:rsidP="007166A5">
      <w:pPr>
        <w:pStyle w:val="Doc-title"/>
      </w:pPr>
      <w:r>
        <w:t xml:space="preserve">[13] </w:t>
      </w:r>
      <w:hyperlink r:id="rId27" w:tooltip="D:Documents3GPPtsg_ranWG2TSGR2_115-eDocsR2-2108028.zip" w:history="1">
        <w:r w:rsidRPr="00E14330">
          <w:rPr>
            <w:rStyle w:val="Hyperlink"/>
          </w:rPr>
          <w:t>R2-2108028</w:t>
        </w:r>
      </w:hyperlink>
      <w:r w:rsidRPr="00E14330">
        <w:tab/>
        <w:t>Discussion on paging subgrouping supporting on UE and network</w:t>
      </w:r>
      <w:r w:rsidRPr="00E14330">
        <w:tab/>
        <w:t>Huawei, HiSilicon</w:t>
      </w:r>
      <w:r w:rsidRPr="00E14330">
        <w:tab/>
        <w:t>discussion</w:t>
      </w:r>
      <w:r w:rsidRPr="00E14330">
        <w:tab/>
        <w:t>Rel-17</w:t>
      </w:r>
      <w:r w:rsidRPr="00E14330">
        <w:tab/>
        <w:t>NR_UE_pow_sav_enh-Core</w:t>
      </w:r>
    </w:p>
    <w:p w14:paraId="7FDA1153" w14:textId="13A572FB" w:rsidR="007166A5" w:rsidRPr="00E14330" w:rsidRDefault="007166A5" w:rsidP="007166A5">
      <w:pPr>
        <w:pStyle w:val="Doc-title"/>
      </w:pPr>
      <w:r>
        <w:t xml:space="preserve">[14] </w:t>
      </w:r>
      <w:hyperlink r:id="rId28" w:tooltip="D:Documents3GPPtsg_ranWG2TSGR2_115-eDocsR2-2107880.zip" w:history="1">
        <w:r w:rsidRPr="00E14330">
          <w:rPr>
            <w:rStyle w:val="Hyperlink"/>
          </w:rPr>
          <w:t>R2-2107880</w:t>
        </w:r>
      </w:hyperlink>
      <w:r w:rsidRPr="00E14330">
        <w:tab/>
        <w:t>UE ID based subgroup</w:t>
      </w:r>
      <w:r w:rsidRPr="00E14330">
        <w:tab/>
        <w:t>LG Electronics Inc.</w:t>
      </w:r>
      <w:r w:rsidRPr="00E14330">
        <w:tab/>
        <w:t>discussion</w:t>
      </w:r>
      <w:r w:rsidRPr="00E14330">
        <w:tab/>
        <w:t>Rel-17</w:t>
      </w:r>
    </w:p>
    <w:p w14:paraId="6BD78899" w14:textId="606514EC" w:rsidR="007166A5" w:rsidRPr="00E14330" w:rsidRDefault="007166A5" w:rsidP="007166A5">
      <w:pPr>
        <w:pStyle w:val="Doc-title"/>
      </w:pPr>
      <w:r>
        <w:lastRenderedPageBreak/>
        <w:t xml:space="preserve">[15] </w:t>
      </w:r>
      <w:hyperlink r:id="rId29" w:tooltip="D:Documents3GPPtsg_ranWG2TSGR2_115-eDocsR2-2108237.zip" w:history="1">
        <w:r w:rsidRPr="00E14330">
          <w:rPr>
            <w:rStyle w:val="Hyperlink"/>
          </w:rPr>
          <w:t>R2-2108237</w:t>
        </w:r>
      </w:hyperlink>
      <w:r w:rsidRPr="00E14330">
        <w:tab/>
        <w:t>Grouping methods for Paging</w:t>
      </w:r>
      <w:r w:rsidRPr="00E14330">
        <w:tab/>
        <w:t>Ericsson</w:t>
      </w:r>
      <w:r w:rsidRPr="00E14330">
        <w:tab/>
        <w:t>discussion</w:t>
      </w:r>
      <w:r w:rsidRPr="00E14330">
        <w:tab/>
        <w:t>Rel-17</w:t>
      </w:r>
      <w:r w:rsidRPr="00E14330">
        <w:tab/>
        <w:t>NR_UE_pow_sav_enh-Core</w:t>
      </w:r>
    </w:p>
    <w:p w14:paraId="46A041B4" w14:textId="09D0CB10" w:rsidR="007166A5" w:rsidRPr="00E14330" w:rsidRDefault="007166A5" w:rsidP="007166A5">
      <w:pPr>
        <w:pStyle w:val="Doc-title"/>
      </w:pPr>
      <w:r>
        <w:t xml:space="preserve">[16] </w:t>
      </w:r>
      <w:hyperlink r:id="rId30" w:tooltip="D:Documents3GPPtsg_ranWG2TSGR2_115-eDocsR2-2108461.zip" w:history="1">
        <w:r w:rsidRPr="00E14330">
          <w:rPr>
            <w:rStyle w:val="Hyperlink"/>
          </w:rPr>
          <w:t>R2-2108461</w:t>
        </w:r>
      </w:hyperlink>
      <w:r w:rsidRPr="00E14330">
        <w:tab/>
        <w:t>Handling network nodes not supporting UE paging subgrouping</w:t>
      </w:r>
      <w:r w:rsidRPr="00E14330">
        <w:tab/>
        <w:t>Futurewei Technologies</w:t>
      </w:r>
      <w:r w:rsidRPr="00E14330">
        <w:tab/>
        <w:t>discussion</w:t>
      </w:r>
      <w:r w:rsidRPr="00E14330">
        <w:tab/>
        <w:t>Rel-17</w:t>
      </w:r>
      <w:r w:rsidRPr="00E14330">
        <w:tab/>
        <w:t>NR_UE_pow_sav_enh-Core</w:t>
      </w:r>
    </w:p>
    <w:p w14:paraId="0D05746E" w14:textId="256937AE" w:rsidR="007166A5" w:rsidRPr="00E14330" w:rsidRDefault="007166A5" w:rsidP="007166A5">
      <w:pPr>
        <w:pStyle w:val="Doc-title"/>
      </w:pPr>
      <w:r>
        <w:t xml:space="preserve">[17] </w:t>
      </w:r>
      <w:hyperlink r:id="rId31" w:tooltip="D:Documents3GPPtsg_ranWG2TSGR2_115-eDocsR2-2108590.zip" w:history="1">
        <w:r w:rsidRPr="00E14330">
          <w:rPr>
            <w:rStyle w:val="Hyperlink"/>
          </w:rPr>
          <w:t>R2-2108590</w:t>
        </w:r>
      </w:hyperlink>
      <w:r w:rsidRPr="00E14330">
        <w:tab/>
        <w:t>UE Paging Subgroup Assignment</w:t>
      </w:r>
      <w:r w:rsidRPr="00E14330">
        <w:tab/>
        <w:t>MediaTek Inc.</w:t>
      </w:r>
      <w:r w:rsidRPr="00E14330">
        <w:tab/>
        <w:t>discussion</w:t>
      </w:r>
    </w:p>
    <w:p w14:paraId="25926343" w14:textId="77777777" w:rsidR="007166A5" w:rsidRPr="006E13D1" w:rsidRDefault="007166A5" w:rsidP="00A209D6"/>
    <w:sectPr w:rsidR="007166A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72608" w14:textId="77777777" w:rsidR="005B6A89" w:rsidRDefault="005B6A89">
      <w:r>
        <w:separator/>
      </w:r>
    </w:p>
  </w:endnote>
  <w:endnote w:type="continuationSeparator" w:id="0">
    <w:p w14:paraId="1EC40E0F" w14:textId="77777777" w:rsidR="005B6A89" w:rsidRDefault="005B6A89">
      <w:r>
        <w:continuationSeparator/>
      </w:r>
    </w:p>
  </w:endnote>
  <w:endnote w:type="continuationNotice" w:id="1">
    <w:p w14:paraId="00F75074" w14:textId="77777777" w:rsidR="005B6A89" w:rsidRDefault="005B6A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45924" w14:textId="77777777" w:rsidR="005B6A89" w:rsidRDefault="005B6A89">
      <w:r>
        <w:separator/>
      </w:r>
    </w:p>
  </w:footnote>
  <w:footnote w:type="continuationSeparator" w:id="0">
    <w:p w14:paraId="4D79F8C8" w14:textId="77777777" w:rsidR="005B6A89" w:rsidRDefault="005B6A89">
      <w:r>
        <w:continuationSeparator/>
      </w:r>
    </w:p>
  </w:footnote>
  <w:footnote w:type="continuationNotice" w:id="1">
    <w:p w14:paraId="3CB60752" w14:textId="77777777" w:rsidR="005B6A89" w:rsidRDefault="005B6A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E3AC0"/>
    <w:multiLevelType w:val="hybridMultilevel"/>
    <w:tmpl w:val="AFA49EC0"/>
    <w:lvl w:ilvl="0" w:tplc="F508D122">
      <w:start w:val="1"/>
      <w:numFmt w:val="decimal"/>
      <w:lvlText w:val="%1."/>
      <w:lvlJc w:val="left"/>
      <w:pPr>
        <w:ind w:left="360" w:hanging="360"/>
      </w:pPr>
      <w:rPr>
        <w:rFonts w:eastAsia="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DA75349"/>
    <w:multiLevelType w:val="hybridMultilevel"/>
    <w:tmpl w:val="CC242724"/>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B668B"/>
    <w:multiLevelType w:val="hybridMultilevel"/>
    <w:tmpl w:val="483E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46C17"/>
    <w:multiLevelType w:val="hybridMultilevel"/>
    <w:tmpl w:val="116C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A54763"/>
    <w:multiLevelType w:val="hybridMultilevel"/>
    <w:tmpl w:val="CB6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E568B"/>
    <w:multiLevelType w:val="hybridMultilevel"/>
    <w:tmpl w:val="C74AEF8A"/>
    <w:lvl w:ilvl="0" w:tplc="F87089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4372B1"/>
    <w:multiLevelType w:val="hybridMultilevel"/>
    <w:tmpl w:val="473C4982"/>
    <w:lvl w:ilvl="0" w:tplc="727A2D4A">
      <w:start w:val="27"/>
      <w:numFmt w:val="bullet"/>
      <w:lvlText w:val="-"/>
      <w:lvlJc w:val="left"/>
      <w:pPr>
        <w:ind w:left="800" w:hanging="400"/>
      </w:pPr>
      <w:rPr>
        <w:rFonts w:ascii="Arial" w:eastAsia="Times New Roman" w:hAnsi="Arial" w:cs="Arial" w:hint="default"/>
      </w:rPr>
    </w:lvl>
    <w:lvl w:ilvl="1" w:tplc="45BA442C">
      <w:start w:val="1"/>
      <w:numFmt w:val="bullet"/>
      <w:lvlText w:val=""/>
      <w:lvlJc w:val="left"/>
      <w:pPr>
        <w:ind w:left="1200" w:hanging="400"/>
      </w:pPr>
      <w:rPr>
        <w:rFonts w:ascii="Wingdings" w:hAnsi="Wingdings" w:hint="default"/>
      </w:rPr>
    </w:lvl>
    <w:lvl w:ilvl="2" w:tplc="7EF4F3EE">
      <w:numFmt w:val="bullet"/>
      <w:lvlText w:val="-"/>
      <w:lvlJc w:val="left"/>
      <w:pPr>
        <w:ind w:left="1600" w:hanging="400"/>
      </w:pPr>
      <w:rPr>
        <w:rFonts w:ascii="Times New Roman" w:eastAsia="宋体"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8"/>
  </w:num>
  <w:num w:numId="7">
    <w:abstractNumId w:val="9"/>
  </w:num>
  <w:num w:numId="8">
    <w:abstractNumId w:val="10"/>
  </w:num>
  <w:num w:numId="9">
    <w:abstractNumId w:val="13"/>
  </w:num>
  <w:num w:numId="10">
    <w:abstractNumId w:val="3"/>
  </w:num>
  <w:num w:numId="11">
    <w:abstractNumId w:val="11"/>
  </w:num>
  <w:num w:numId="12">
    <w:abstractNumId w:val="5"/>
  </w:num>
  <w:num w:numId="13">
    <w:abstractNumId w:val="4"/>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6634"/>
    <w:rsid w:val="000B7BCF"/>
    <w:rsid w:val="000C205E"/>
    <w:rsid w:val="000C4715"/>
    <w:rsid w:val="000C474C"/>
    <w:rsid w:val="000C522B"/>
    <w:rsid w:val="000D0A30"/>
    <w:rsid w:val="000D58AB"/>
    <w:rsid w:val="000D79B7"/>
    <w:rsid w:val="000F62F4"/>
    <w:rsid w:val="000F6BE3"/>
    <w:rsid w:val="000F7AB9"/>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240A1"/>
    <w:rsid w:val="00224923"/>
    <w:rsid w:val="0022606D"/>
    <w:rsid w:val="00231728"/>
    <w:rsid w:val="00233EA1"/>
    <w:rsid w:val="00235D6E"/>
    <w:rsid w:val="0024170C"/>
    <w:rsid w:val="0024338C"/>
    <w:rsid w:val="002444D2"/>
    <w:rsid w:val="00244A05"/>
    <w:rsid w:val="00250404"/>
    <w:rsid w:val="00251CDF"/>
    <w:rsid w:val="002538C1"/>
    <w:rsid w:val="002565EA"/>
    <w:rsid w:val="00257456"/>
    <w:rsid w:val="0025781B"/>
    <w:rsid w:val="002603B6"/>
    <w:rsid w:val="0026095D"/>
    <w:rsid w:val="002610D8"/>
    <w:rsid w:val="002648FC"/>
    <w:rsid w:val="0026640B"/>
    <w:rsid w:val="002747EC"/>
    <w:rsid w:val="002855BF"/>
    <w:rsid w:val="00287676"/>
    <w:rsid w:val="00290CC7"/>
    <w:rsid w:val="00296377"/>
    <w:rsid w:val="002963AC"/>
    <w:rsid w:val="00297CA0"/>
    <w:rsid w:val="002A0C1A"/>
    <w:rsid w:val="002A3CCF"/>
    <w:rsid w:val="002A4275"/>
    <w:rsid w:val="002A50E9"/>
    <w:rsid w:val="002A5584"/>
    <w:rsid w:val="002A6F70"/>
    <w:rsid w:val="002B30CE"/>
    <w:rsid w:val="002B7F6A"/>
    <w:rsid w:val="002C0F77"/>
    <w:rsid w:val="002C22A4"/>
    <w:rsid w:val="002C5CAC"/>
    <w:rsid w:val="002C6913"/>
    <w:rsid w:val="002D2DA6"/>
    <w:rsid w:val="002D51A4"/>
    <w:rsid w:val="002E0D76"/>
    <w:rsid w:val="002E3F33"/>
    <w:rsid w:val="002E4411"/>
    <w:rsid w:val="002E579D"/>
    <w:rsid w:val="002E6407"/>
    <w:rsid w:val="002E65B8"/>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70213"/>
    <w:rsid w:val="00370517"/>
    <w:rsid w:val="00372554"/>
    <w:rsid w:val="00373C1D"/>
    <w:rsid w:val="00374C25"/>
    <w:rsid w:val="003775A5"/>
    <w:rsid w:val="00381502"/>
    <w:rsid w:val="003816A2"/>
    <w:rsid w:val="003824C0"/>
    <w:rsid w:val="00383096"/>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F04"/>
    <w:rsid w:val="00406E68"/>
    <w:rsid w:val="0041506A"/>
    <w:rsid w:val="00424849"/>
    <w:rsid w:val="00426DF2"/>
    <w:rsid w:val="00427A52"/>
    <w:rsid w:val="00427DD4"/>
    <w:rsid w:val="00430083"/>
    <w:rsid w:val="00430EB2"/>
    <w:rsid w:val="00431AB6"/>
    <w:rsid w:val="00432910"/>
    <w:rsid w:val="00433AE8"/>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DD0"/>
    <w:rsid w:val="00596C14"/>
    <w:rsid w:val="005A0E4B"/>
    <w:rsid w:val="005A49C6"/>
    <w:rsid w:val="005B3E8F"/>
    <w:rsid w:val="005B6A89"/>
    <w:rsid w:val="005B7944"/>
    <w:rsid w:val="005B7F0B"/>
    <w:rsid w:val="005C6554"/>
    <w:rsid w:val="005F1BD2"/>
    <w:rsid w:val="005F734B"/>
    <w:rsid w:val="0060106D"/>
    <w:rsid w:val="00602F49"/>
    <w:rsid w:val="00605931"/>
    <w:rsid w:val="006068E8"/>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3179"/>
    <w:rsid w:val="00696821"/>
    <w:rsid w:val="00696A11"/>
    <w:rsid w:val="00696FAC"/>
    <w:rsid w:val="006A267E"/>
    <w:rsid w:val="006A303F"/>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10201"/>
    <w:rsid w:val="00713BC4"/>
    <w:rsid w:val="007166A5"/>
    <w:rsid w:val="0072073A"/>
    <w:rsid w:val="0072454D"/>
    <w:rsid w:val="007253F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611D"/>
    <w:rsid w:val="00846380"/>
    <w:rsid w:val="0086354A"/>
    <w:rsid w:val="00867AF5"/>
    <w:rsid w:val="0087003B"/>
    <w:rsid w:val="008768CA"/>
    <w:rsid w:val="00877EF9"/>
    <w:rsid w:val="00880559"/>
    <w:rsid w:val="00880882"/>
    <w:rsid w:val="00880EC5"/>
    <w:rsid w:val="00881CE4"/>
    <w:rsid w:val="00890D06"/>
    <w:rsid w:val="00890E4B"/>
    <w:rsid w:val="008A1E3A"/>
    <w:rsid w:val="008A2D1F"/>
    <w:rsid w:val="008A4748"/>
    <w:rsid w:val="008B0447"/>
    <w:rsid w:val="008B1F01"/>
    <w:rsid w:val="008B20D0"/>
    <w:rsid w:val="008B2C01"/>
    <w:rsid w:val="008B5306"/>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BE4"/>
    <w:rsid w:val="00956B5D"/>
    <w:rsid w:val="00961B32"/>
    <w:rsid w:val="00962509"/>
    <w:rsid w:val="00965728"/>
    <w:rsid w:val="0096781F"/>
    <w:rsid w:val="00970DB3"/>
    <w:rsid w:val="009712C9"/>
    <w:rsid w:val="0097266B"/>
    <w:rsid w:val="00974BB0"/>
    <w:rsid w:val="00975BCD"/>
    <w:rsid w:val="009815D7"/>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DF1"/>
    <w:rsid w:val="00A2036A"/>
    <w:rsid w:val="00A204CA"/>
    <w:rsid w:val="00A209D6"/>
    <w:rsid w:val="00A222D6"/>
    <w:rsid w:val="00A22738"/>
    <w:rsid w:val="00A237D4"/>
    <w:rsid w:val="00A3449E"/>
    <w:rsid w:val="00A359B9"/>
    <w:rsid w:val="00A35AC3"/>
    <w:rsid w:val="00A362D7"/>
    <w:rsid w:val="00A37362"/>
    <w:rsid w:val="00A43379"/>
    <w:rsid w:val="00A45033"/>
    <w:rsid w:val="00A52EAB"/>
    <w:rsid w:val="00A53724"/>
    <w:rsid w:val="00A54485"/>
    <w:rsid w:val="00A54B2B"/>
    <w:rsid w:val="00A77FA5"/>
    <w:rsid w:val="00A82346"/>
    <w:rsid w:val="00A84274"/>
    <w:rsid w:val="00A91CFB"/>
    <w:rsid w:val="00A92F4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7888"/>
    <w:rsid w:val="00B47FD1"/>
    <w:rsid w:val="00B51004"/>
    <w:rsid w:val="00B516BB"/>
    <w:rsid w:val="00B648FA"/>
    <w:rsid w:val="00B65676"/>
    <w:rsid w:val="00B669DB"/>
    <w:rsid w:val="00B70DB3"/>
    <w:rsid w:val="00B71D57"/>
    <w:rsid w:val="00B76237"/>
    <w:rsid w:val="00B80916"/>
    <w:rsid w:val="00B8403B"/>
    <w:rsid w:val="00B84DB2"/>
    <w:rsid w:val="00BA3494"/>
    <w:rsid w:val="00BA3BED"/>
    <w:rsid w:val="00BA62D7"/>
    <w:rsid w:val="00BA6580"/>
    <w:rsid w:val="00BB526B"/>
    <w:rsid w:val="00BB5D53"/>
    <w:rsid w:val="00BC19A8"/>
    <w:rsid w:val="00BC1A92"/>
    <w:rsid w:val="00BC3555"/>
    <w:rsid w:val="00BC735C"/>
    <w:rsid w:val="00BD0F9B"/>
    <w:rsid w:val="00BD121A"/>
    <w:rsid w:val="00BE25CB"/>
    <w:rsid w:val="00C01AC1"/>
    <w:rsid w:val="00C02EC5"/>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D038C9"/>
    <w:rsid w:val="00D04469"/>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645"/>
    <w:rsid w:val="00E812B6"/>
    <w:rsid w:val="00E81401"/>
    <w:rsid w:val="00E83697"/>
    <w:rsid w:val="00E86664"/>
    <w:rsid w:val="00E916E4"/>
    <w:rsid w:val="00E927E6"/>
    <w:rsid w:val="00E94E9D"/>
    <w:rsid w:val="00E950F0"/>
    <w:rsid w:val="00EA45FF"/>
    <w:rsid w:val="00EA66C9"/>
    <w:rsid w:val="00EB0598"/>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69E"/>
    <w:rsid w:val="00FD4E74"/>
    <w:rsid w:val="00FE106D"/>
    <w:rsid w:val="00FE251B"/>
    <w:rsid w:val="00FE7826"/>
    <w:rsid w:val="00FF0F80"/>
    <w:rsid w:val="00FF1B60"/>
    <w:rsid w:val="00FF5610"/>
    <w:rsid w:val="00FF72FF"/>
    <w:rsid w:val="0526D2E1"/>
    <w:rsid w:val="14D60900"/>
    <w:rsid w:val="33B2AD81"/>
    <w:rsid w:val="51518A9C"/>
    <w:rsid w:val="5B8282E0"/>
    <w:rsid w:val="69D12D61"/>
    <w:rsid w:val="74F366BC"/>
    <w:rsid w:val="75B3C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65A00459-608E-4679-968C-AFA1F8E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Normal"/>
    <w:next w:val="Doc-text2"/>
    <w:qFormat/>
    <w:rsid w:val="00E540BC"/>
    <w:pPr>
      <w:numPr>
        <w:numId w:val="9"/>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Normal"/>
    <w:next w:val="Doc-text2"/>
    <w:qFormat/>
    <w:rsid w:val="007166A5"/>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B648FA"/>
    <w:pPr>
      <w:ind w:left="720"/>
      <w:contextualSpacing/>
    </w:pPr>
  </w:style>
  <w:style w:type="paragraph" w:styleId="NormalWeb">
    <w:name w:val="Normal (Web)"/>
    <w:basedOn w:val="Normal"/>
    <w:uiPriority w:val="99"/>
    <w:unhideWhenUsed/>
    <w:rsid w:val="00084D29"/>
    <w:pPr>
      <w:spacing w:before="100" w:beforeAutospacing="1" w:after="100" w:afterAutospacing="1" w:line="256" w:lineRule="auto"/>
    </w:pPr>
    <w:rPr>
      <w:rFonts w:ascii="宋体" w:hAnsi="宋体" w:cs="宋体"/>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4720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4720D"/>
    <w:pPr>
      <w:spacing w:after="120"/>
      <w:jc w:val="both"/>
    </w:pPr>
    <w:rPr>
      <w:rFonts w:ascii="MS Mincho" w:eastAsia="MS Mincho" w:hAnsi="MS Mincho"/>
      <w:szCs w:val="24"/>
    </w:rPr>
  </w:style>
  <w:style w:type="character" w:customStyle="1" w:styleId="BodyTextChar1">
    <w:name w:val="Body Text Char1"/>
    <w:basedOn w:val="DefaultParagraphFont"/>
    <w:rsid w:val="0044720D"/>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4713D6"/>
    <w:rPr>
      <w:lang w:eastAsia="en-US"/>
    </w:rPr>
  </w:style>
  <w:style w:type="character" w:styleId="CommentReference">
    <w:name w:val="annotation reference"/>
    <w:basedOn w:val="DefaultParagraphFont"/>
    <w:rsid w:val="00A237D4"/>
    <w:rPr>
      <w:sz w:val="16"/>
      <w:szCs w:val="16"/>
    </w:rPr>
  </w:style>
  <w:style w:type="paragraph" w:styleId="CommentText">
    <w:name w:val="annotation text"/>
    <w:basedOn w:val="Normal"/>
    <w:link w:val="CommentTextChar"/>
    <w:rsid w:val="00A237D4"/>
  </w:style>
  <w:style w:type="character" w:customStyle="1" w:styleId="CommentTextChar">
    <w:name w:val="Comment Text Char"/>
    <w:basedOn w:val="DefaultParagraphFont"/>
    <w:link w:val="CommentText"/>
    <w:rsid w:val="00A237D4"/>
    <w:rPr>
      <w:lang w:eastAsia="en-US"/>
    </w:rPr>
  </w:style>
  <w:style w:type="paragraph" w:styleId="CommentSubject">
    <w:name w:val="annotation subject"/>
    <w:basedOn w:val="CommentText"/>
    <w:next w:val="CommentText"/>
    <w:link w:val="CommentSubjectChar"/>
    <w:rsid w:val="00A237D4"/>
    <w:rPr>
      <w:b/>
      <w:bCs/>
    </w:rPr>
  </w:style>
  <w:style w:type="character" w:customStyle="1" w:styleId="CommentSubjectChar">
    <w:name w:val="Comment Subject Char"/>
    <w:basedOn w:val="CommentTextChar"/>
    <w:link w:val="CommentSubject"/>
    <w:rsid w:val="00A237D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file:///D:\Documents\3GPP\tsg_ran\WG2\TSGR2_115-e\Docs\R2-2108686.zip" TargetMode="External"/><Relationship Id="rId26" Type="http://schemas.openxmlformats.org/officeDocument/2006/relationships/hyperlink" Target="file:///D:\Documents\3GPP\tsg_ran\WG2\TSGR2_115-e\Docs\R2-2107902.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8.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Documents\3GPP\tsg_ran\WG2\TSGR2_115-e\Docs\R2-2108011.zip" TargetMode="External"/><Relationship Id="rId25" Type="http://schemas.openxmlformats.org/officeDocument/2006/relationships/hyperlink" Target="file:///D:\Documents\3GPP\tsg_ran\WG2\TSGR2_115-e\Docs\R2-210772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5-e\Docs\R2-2108592.zip" TargetMode="External"/><Relationship Id="rId20" Type="http://schemas.openxmlformats.org/officeDocument/2006/relationships/hyperlink" Target="file:///D:\Documents\3GPP\tsg_ran\WG2\TSGR2_115-e\Docs\R2-2107067.zip" TargetMode="External"/><Relationship Id="rId29" Type="http://schemas.openxmlformats.org/officeDocument/2006/relationships/hyperlink" Target="file:///D:\Documents\3GPP\tsg_ran\WG2\TSGR2_115-e\Docs\R2-210823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4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8027.zip" TargetMode="External"/><Relationship Id="rId23" Type="http://schemas.openxmlformats.org/officeDocument/2006/relationships/hyperlink" Target="file:///D:\Documents\3GPP\tsg_ran\WG2\TSGR2_115-e\Docs\R2-2107385.zip" TargetMode="External"/><Relationship Id="rId28" Type="http://schemas.openxmlformats.org/officeDocument/2006/relationships/hyperlink" Target="file:///D:\Documents\3GPP\tsg_ran\WG2\TSGR2_115-e\Docs\R2-2107880.zip" TargetMode="External"/><Relationship Id="rId10" Type="http://schemas.openxmlformats.org/officeDocument/2006/relationships/footnotes" Target="footnotes.xml"/><Relationship Id="rId19" Type="http://schemas.openxmlformats.org/officeDocument/2006/relationships/hyperlink" Target="file:///D:\Documents\3GPP\tsg_ran\WG2\TSGR2_115-e\Docs\R2-2106998.zip" TargetMode="External"/><Relationship Id="rId31" Type="http://schemas.openxmlformats.org/officeDocument/2006/relationships/hyperlink" Target="file:///D:\Documents\3GPP\tsg_ran\WG2\TSGR2_115-e\Docs\R2-2108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549.zip" TargetMode="External"/><Relationship Id="rId22" Type="http://schemas.openxmlformats.org/officeDocument/2006/relationships/hyperlink" Target="file:///D:\Documents\3GPP\tsg_ran\WG2\TSGR2_115-e\Docs\R2-2107222.zip" TargetMode="External"/><Relationship Id="rId27" Type="http://schemas.openxmlformats.org/officeDocument/2006/relationships/hyperlink" Target="file:///D:\Documents\3GPP\tsg_ran\WG2\TSGR2_115-e\Docs\R2-2108028.zip" TargetMode="External"/><Relationship Id="rId30" Type="http://schemas.openxmlformats.org/officeDocument/2006/relationships/hyperlink" Target="file:///D:\Documents\3GPP\tsg_ran\WG2\TSGR2_115-e\Docs\R2-21084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71c5aaf6-e6ce-465b-b873-5148d2a4c105"/>
    <ds:schemaRef ds:uri="http://schemas.openxmlformats.org/package/2006/metadata/core-properties"/>
    <ds:schemaRef ds:uri="a3840f4f-04be-43d1-b2ef-6ff1382503c7"/>
    <ds:schemaRef ds:uri="http://purl.org/dc/dcmitype/"/>
    <ds:schemaRef ds:uri="http://schemas.microsoft.com/office/2006/documentManagement/types"/>
    <ds:schemaRef ds:uri="83f22d2f-d16e-4be6-ad4f-29fa0b067c3c"/>
    <ds:schemaRef ds:uri="http://purl.org/dc/terms/"/>
    <ds:schemaRef ds:uri="3b34c8f0-1ef5-4d1e-bb66-517ce7fe7356"/>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2008</Words>
  <Characters>14240</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16216</CharactersWithSpaces>
  <SharedDoc>false</SharedDoc>
  <HyperlinkBase/>
  <HLinks>
    <vt:vector size="108" baseType="variant">
      <vt:variant>
        <vt:i4>5374054</vt:i4>
      </vt:variant>
      <vt:variant>
        <vt:i4>51</vt:i4>
      </vt:variant>
      <vt:variant>
        <vt:i4>0</vt:i4>
      </vt:variant>
      <vt:variant>
        <vt:i4>5</vt:i4>
      </vt:variant>
      <vt:variant>
        <vt:lpwstr>D:\Documents\3GPP\tsg_ran\WG2\TSGR2_115-e\Docs\R2-2108590.zip</vt:lpwstr>
      </vt:variant>
      <vt:variant>
        <vt:lpwstr/>
      </vt:variant>
      <vt:variant>
        <vt:i4>6094950</vt:i4>
      </vt:variant>
      <vt:variant>
        <vt:i4>48</vt:i4>
      </vt:variant>
      <vt:variant>
        <vt:i4>0</vt:i4>
      </vt:variant>
      <vt:variant>
        <vt:i4>5</vt:i4>
      </vt:variant>
      <vt:variant>
        <vt:lpwstr>D:\Documents\3GPP\tsg_ran\WG2\TSGR2_115-e\Docs\R2-2108461.zip</vt:lpwstr>
      </vt:variant>
      <vt:variant>
        <vt:lpwstr/>
      </vt:variant>
      <vt:variant>
        <vt:i4>5767270</vt:i4>
      </vt:variant>
      <vt:variant>
        <vt:i4>45</vt:i4>
      </vt:variant>
      <vt:variant>
        <vt:i4>0</vt:i4>
      </vt:variant>
      <vt:variant>
        <vt:i4>5</vt:i4>
      </vt:variant>
      <vt:variant>
        <vt:lpwstr>D:\Documents\3GPP\tsg_ran\WG2\TSGR2_115-e\Docs\R2-2108237.zip</vt:lpwstr>
      </vt:variant>
      <vt:variant>
        <vt:lpwstr/>
      </vt:variant>
      <vt:variant>
        <vt:i4>6029419</vt:i4>
      </vt:variant>
      <vt:variant>
        <vt:i4>42</vt:i4>
      </vt:variant>
      <vt:variant>
        <vt:i4>0</vt:i4>
      </vt:variant>
      <vt:variant>
        <vt:i4>5</vt:i4>
      </vt:variant>
      <vt:variant>
        <vt:lpwstr>D:\Documents\3GPP\tsg_ran\WG2\TSGR2_115-e\Docs\R2-2107880.zip</vt:lpwstr>
      </vt:variant>
      <vt:variant>
        <vt:lpwstr/>
      </vt:variant>
      <vt:variant>
        <vt:i4>5832811</vt:i4>
      </vt:variant>
      <vt:variant>
        <vt:i4>39</vt:i4>
      </vt:variant>
      <vt:variant>
        <vt:i4>0</vt:i4>
      </vt:variant>
      <vt:variant>
        <vt:i4>5</vt:i4>
      </vt:variant>
      <vt:variant>
        <vt:lpwstr>D:\Documents\3GPP\tsg_ran\WG2\TSGR2_115-e\Docs\R2-2108028.zip</vt:lpwstr>
      </vt:variant>
      <vt:variant>
        <vt:lpwstr/>
      </vt:variant>
      <vt:variant>
        <vt:i4>5505128</vt:i4>
      </vt:variant>
      <vt:variant>
        <vt:i4>36</vt:i4>
      </vt:variant>
      <vt:variant>
        <vt:i4>0</vt:i4>
      </vt:variant>
      <vt:variant>
        <vt:i4>5</vt:i4>
      </vt:variant>
      <vt:variant>
        <vt:lpwstr>D:\Documents\3GPP\tsg_ran\WG2\TSGR2_115-e\Docs\R2-2107902.zip</vt:lpwstr>
      </vt:variant>
      <vt:variant>
        <vt:lpwstr/>
      </vt:variant>
      <vt:variant>
        <vt:i4>5636197</vt:i4>
      </vt:variant>
      <vt:variant>
        <vt:i4>33</vt:i4>
      </vt:variant>
      <vt:variant>
        <vt:i4>0</vt:i4>
      </vt:variant>
      <vt:variant>
        <vt:i4>5</vt:i4>
      </vt:variant>
      <vt:variant>
        <vt:lpwstr>D:\Documents\3GPP\tsg_ran\WG2\TSGR2_115-e\Docs\R2-2107721.zip</vt:lpwstr>
      </vt:variant>
      <vt:variant>
        <vt:lpwstr/>
      </vt:variant>
      <vt:variant>
        <vt:i4>5505121</vt:i4>
      </vt:variant>
      <vt:variant>
        <vt:i4>30</vt:i4>
      </vt:variant>
      <vt:variant>
        <vt:i4>0</vt:i4>
      </vt:variant>
      <vt:variant>
        <vt:i4>5</vt:i4>
      </vt:variant>
      <vt:variant>
        <vt:lpwstr>D:\Documents\3GPP\tsg_ran\WG2\TSGR2_115-e\Docs\R2-2107406.zip</vt:lpwstr>
      </vt:variant>
      <vt:variant>
        <vt:lpwstr/>
      </vt:variant>
      <vt:variant>
        <vt:i4>6029413</vt:i4>
      </vt:variant>
      <vt:variant>
        <vt:i4>27</vt:i4>
      </vt:variant>
      <vt:variant>
        <vt:i4>0</vt:i4>
      </vt:variant>
      <vt:variant>
        <vt:i4>5</vt:i4>
      </vt:variant>
      <vt:variant>
        <vt:lpwstr>D:\Documents\3GPP\tsg_ran\WG2\TSGR2_115-e\Docs\R2-2107385.zip</vt:lpwstr>
      </vt:variant>
      <vt:variant>
        <vt:lpwstr/>
      </vt:variant>
      <vt:variant>
        <vt:i4>5636195</vt:i4>
      </vt:variant>
      <vt:variant>
        <vt:i4>24</vt:i4>
      </vt:variant>
      <vt:variant>
        <vt:i4>0</vt:i4>
      </vt:variant>
      <vt:variant>
        <vt:i4>5</vt:i4>
      </vt:variant>
      <vt:variant>
        <vt:lpwstr>D:\Documents\3GPP\tsg_ran\WG2\TSGR2_115-e\Docs\R2-2107222.zip</vt:lpwstr>
      </vt:variant>
      <vt:variant>
        <vt:lpwstr/>
      </vt:variant>
      <vt:variant>
        <vt:i4>5374059</vt:i4>
      </vt:variant>
      <vt:variant>
        <vt:i4>21</vt:i4>
      </vt:variant>
      <vt:variant>
        <vt:i4>0</vt:i4>
      </vt:variant>
      <vt:variant>
        <vt:i4>5</vt:i4>
      </vt:variant>
      <vt:variant>
        <vt:lpwstr>D:\Documents\3GPP\tsg_ran\WG2\TSGR2_115-e\Docs\R2-2107068.zip</vt:lpwstr>
      </vt:variant>
      <vt:variant>
        <vt:lpwstr/>
      </vt:variant>
      <vt:variant>
        <vt:i4>5374052</vt:i4>
      </vt:variant>
      <vt:variant>
        <vt:i4>18</vt:i4>
      </vt:variant>
      <vt:variant>
        <vt:i4>0</vt:i4>
      </vt:variant>
      <vt:variant>
        <vt:i4>5</vt:i4>
      </vt:variant>
      <vt:variant>
        <vt:lpwstr>D:\Documents\3GPP\tsg_ran\WG2\TSGR2_115-e\Docs\R2-2107067.zip</vt:lpwstr>
      </vt:variant>
      <vt:variant>
        <vt:lpwstr/>
      </vt:variant>
      <vt:variant>
        <vt:i4>6029410</vt:i4>
      </vt:variant>
      <vt:variant>
        <vt:i4>15</vt:i4>
      </vt:variant>
      <vt:variant>
        <vt:i4>0</vt:i4>
      </vt:variant>
      <vt:variant>
        <vt:i4>5</vt:i4>
      </vt:variant>
      <vt:variant>
        <vt:lpwstr>D:\Documents\3GPP\tsg_ran\WG2\TSGR2_115-e\Docs\R2-2106998.zip</vt:lpwstr>
      </vt:variant>
      <vt:variant>
        <vt:lpwstr/>
      </vt:variant>
      <vt:variant>
        <vt:i4>5439587</vt:i4>
      </vt:variant>
      <vt:variant>
        <vt:i4>12</vt:i4>
      </vt:variant>
      <vt:variant>
        <vt:i4>0</vt:i4>
      </vt:variant>
      <vt:variant>
        <vt:i4>5</vt:i4>
      </vt:variant>
      <vt:variant>
        <vt:lpwstr>D:\Documents\3GPP\tsg_ran\WG2\TSGR2_115-e\Docs\R2-2108686.zip</vt:lpwstr>
      </vt:variant>
      <vt:variant>
        <vt:lpwstr/>
      </vt:variant>
      <vt:variant>
        <vt:i4>5898338</vt:i4>
      </vt:variant>
      <vt:variant>
        <vt:i4>9</vt:i4>
      </vt:variant>
      <vt:variant>
        <vt:i4>0</vt:i4>
      </vt:variant>
      <vt:variant>
        <vt:i4>5</vt:i4>
      </vt:variant>
      <vt:variant>
        <vt:lpwstr>D:\Documents\3GPP\tsg_ran\WG2\TSGR2_115-e\Docs\R2-2108011.zip</vt:lpwstr>
      </vt:variant>
      <vt:variant>
        <vt:lpwstr/>
      </vt:variant>
      <vt:variant>
        <vt:i4>5374052</vt:i4>
      </vt:variant>
      <vt:variant>
        <vt:i4>6</vt:i4>
      </vt:variant>
      <vt:variant>
        <vt:i4>0</vt:i4>
      </vt:variant>
      <vt:variant>
        <vt:i4>5</vt:i4>
      </vt:variant>
      <vt:variant>
        <vt:lpwstr>D:\Documents\3GPP\tsg_ran\WG2\TSGR2_115-e\Docs\R2-2108592.zip</vt:lpwstr>
      </vt:variant>
      <vt:variant>
        <vt:lpwstr/>
      </vt:variant>
      <vt:variant>
        <vt:i4>5832804</vt:i4>
      </vt:variant>
      <vt:variant>
        <vt:i4>3</vt:i4>
      </vt:variant>
      <vt:variant>
        <vt:i4>0</vt:i4>
      </vt:variant>
      <vt:variant>
        <vt:i4>5</vt:i4>
      </vt:variant>
      <vt:variant>
        <vt:lpwstr>D:\Documents\3GPP\tsg_ran\WG2\TSGR2_115-e\Docs\R2-2108027.zip</vt:lpwstr>
      </vt:variant>
      <vt:variant>
        <vt:lpwstr/>
      </vt:variant>
      <vt:variant>
        <vt:i4>5242991</vt:i4>
      </vt:variant>
      <vt:variant>
        <vt:i4>0</vt:i4>
      </vt:variant>
      <vt:variant>
        <vt:i4>0</vt:i4>
      </vt:variant>
      <vt:variant>
        <vt:i4>5</vt:i4>
      </vt:variant>
      <vt:variant>
        <vt:lpwstr>D:\Documents\3GPP\tsg_ran\WG2\TSGR2_115-e\Docs\R2-2107549.zip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Chunli</cp:lastModifiedBy>
  <cp:revision>11</cp:revision>
  <dcterms:created xsi:type="dcterms:W3CDTF">2021-08-19T01:05:00Z</dcterms:created>
  <dcterms:modified xsi:type="dcterms:W3CDTF">2021-08-19T01:14:00Z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ies>
</file>