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FC02" w14:textId="3E51399D"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B81719">
        <w:rPr>
          <w:rFonts w:ascii="Arial" w:eastAsia="MS Mincho" w:hAnsi="Arial" w:cs="Arial"/>
          <w:b/>
          <w:bCs/>
          <w:sz w:val="24"/>
          <w:szCs w:val="24"/>
        </w:rPr>
        <w:t>xxxx</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DengXian"/>
          <w:lang w:eastAsia="en-GB"/>
        </w:rPr>
      </w:pPr>
      <w:r w:rsidRPr="00377F90">
        <w:rPr>
          <w:lang w:val="en-GB" w:eastAsia="zh-CN"/>
        </w:rPr>
        <w:t>Furthermore,</w:t>
      </w:r>
      <w:r w:rsidR="00296B38" w:rsidRPr="00377F90">
        <w:rPr>
          <w:lang w:val="en-GB" w:eastAsia="zh-CN"/>
        </w:rPr>
        <w:t xml:space="preserve"> </w:t>
      </w:r>
      <w:r w:rsidR="00F21D49" w:rsidRPr="00377F90">
        <w:rPr>
          <w:rFonts w:eastAsia="DengXian"/>
          <w:lang w:eastAsia="en-GB"/>
        </w:rPr>
        <w:t xml:space="preserve">RAN2 discussed the details of </w:t>
      </w:r>
      <w:r w:rsidR="007F1180" w:rsidRPr="00377F90">
        <w:rPr>
          <w:rFonts w:eastAsia="DengXian"/>
          <w:lang w:eastAsia="en-GB"/>
        </w:rPr>
        <w:t xml:space="preserve">both RA-SDT and CG-SDT </w:t>
      </w:r>
      <w:r w:rsidR="007566E0">
        <w:rPr>
          <w:rFonts w:eastAsia="DengXian"/>
          <w:lang w:eastAsia="en-GB"/>
        </w:rPr>
        <w:t>leading to the</w:t>
      </w:r>
      <w:r w:rsidR="00F21D49" w:rsidRPr="00377F90">
        <w:rPr>
          <w:rFonts w:eastAsia="DengXian"/>
          <w:lang w:eastAsia="en-GB"/>
        </w:rPr>
        <w:t xml:space="preserve"> following</w:t>
      </w:r>
      <w:r w:rsidR="00966424" w:rsidRPr="00377F90">
        <w:rPr>
          <w:rFonts w:eastAsia="DengXian"/>
          <w:lang w:eastAsia="en-GB"/>
        </w:rPr>
        <w:t xml:space="preserve"> </w:t>
      </w:r>
      <w:r w:rsidR="00F21D49" w:rsidRPr="00377F90">
        <w:rPr>
          <w:rFonts w:eastAsia="DengXian"/>
          <w:lang w:eastAsia="en-GB"/>
        </w:rPr>
        <w:t>agreements</w:t>
      </w:r>
      <w:r w:rsidR="007566E0">
        <w:rPr>
          <w:rFonts w:eastAsia="DengXian"/>
          <w:lang w:eastAsia="en-GB"/>
        </w:rPr>
        <w:t xml:space="preserve"> </w:t>
      </w:r>
      <w:r w:rsidR="00334B81">
        <w:rPr>
          <w:rFonts w:eastAsia="DengXian"/>
          <w:lang w:eastAsia="en-GB"/>
        </w:rPr>
        <w:t xml:space="preserve">with </w:t>
      </w:r>
      <w:r w:rsidR="005107C0">
        <w:rPr>
          <w:rFonts w:eastAsia="DengXian"/>
          <w:lang w:eastAsia="en-GB"/>
        </w:rPr>
        <w:t xml:space="preserve">potential </w:t>
      </w:r>
      <w:r w:rsidR="00334B81">
        <w:rPr>
          <w:rFonts w:eastAsia="DengXian"/>
          <w:lang w:eastAsia="en-GB"/>
        </w:rPr>
        <w:t>RAN1 impacts</w:t>
      </w:r>
      <w:r w:rsidR="00966424" w:rsidRPr="00377F90">
        <w:rPr>
          <w:rFonts w:eastAsia="DengXian"/>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2A90BD8A" w14:textId="63D1E804" w:rsidR="0088674C" w:rsidRPr="00D37AA2" w:rsidRDefault="00561ADB" w:rsidP="0088674C">
      <w:pPr>
        <w:pStyle w:val="Header"/>
        <w:tabs>
          <w:tab w:val="left" w:pos="420"/>
        </w:tabs>
        <w:spacing w:before="120"/>
        <w:rPr>
          <w:rFonts w:eastAsia="DengXian"/>
          <w:lang w:eastAsia="en-GB"/>
        </w:rPr>
      </w:pPr>
      <w:commentRangeStart w:id="3"/>
      <w:commentRangeStart w:id="4"/>
      <w:commentRangeStart w:id="5"/>
      <w:commentRangeStart w:id="6"/>
      <w:r w:rsidRPr="00D37AA2">
        <w:rPr>
          <w:bCs/>
        </w:rPr>
        <w:t>For RA-SDT</w:t>
      </w:r>
      <w:proofErr w:type="gramStart"/>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DengXian"/>
          <w:lang w:eastAsia="en-GB"/>
        </w:rPr>
        <w:t>RAN2</w:t>
      </w:r>
      <w:proofErr w:type="gramEnd"/>
      <w:r w:rsidR="0088674C" w:rsidRPr="00D37AA2">
        <w:rPr>
          <w:rFonts w:eastAsia="DengXian"/>
          <w:lang w:eastAsia="en-GB"/>
        </w:rPr>
        <w:t xml:space="preserve"> would like to request RAN1 to investigate and provide </w:t>
      </w:r>
      <w:r w:rsidR="004517AC" w:rsidRPr="00D37AA2">
        <w:rPr>
          <w:rFonts w:eastAsia="DengXian"/>
          <w:lang w:eastAsia="en-GB"/>
        </w:rPr>
        <w:t>feedback</w:t>
      </w:r>
      <w:r w:rsidR="004517AC" w:rsidRPr="00D37AA2">
        <w:rPr>
          <w:bCs/>
        </w:rPr>
        <w:t xml:space="preserve"> </w:t>
      </w:r>
      <w:r w:rsidR="00B34C07" w:rsidRPr="00D37AA2">
        <w:rPr>
          <w:bCs/>
        </w:rPr>
        <w:t>on the PRACH resource configuration</w:t>
      </w:r>
      <w:r w:rsidR="0088674C" w:rsidRPr="00D37AA2">
        <w:rPr>
          <w:rFonts w:eastAsia="DengXian"/>
          <w:lang w:eastAsia="en-GB"/>
        </w:rPr>
        <w:t xml:space="preserve"> </w:t>
      </w:r>
      <w:r w:rsidR="00403AD4">
        <w:rPr>
          <w:rFonts w:eastAsia="DengXian"/>
          <w:lang w:eastAsia="en-GB"/>
        </w:rPr>
        <w:t>i</w:t>
      </w:r>
      <w:r w:rsidR="00403AD4" w:rsidRPr="00403AD4">
        <w:rPr>
          <w:rFonts w:eastAsia="DengXian"/>
          <w:lang w:eastAsia="en-GB"/>
        </w:rPr>
        <w:t>ncluding but not limited to</w:t>
      </w:r>
      <w:r w:rsidR="0088674C" w:rsidRPr="00D37AA2">
        <w:rPr>
          <w:rFonts w:eastAsia="DengXian"/>
          <w:lang w:eastAsia="en-GB"/>
        </w:rPr>
        <w:t xml:space="preserve"> the following aspects, </w:t>
      </w:r>
      <w:commentRangeEnd w:id="3"/>
      <w:r w:rsidR="00093763">
        <w:rPr>
          <w:rStyle w:val="CommentReference"/>
          <w:kern w:val="0"/>
          <w:lang w:val="x-none" w:eastAsia="en-US"/>
        </w:rPr>
        <w:commentReference w:id="3"/>
      </w:r>
    </w:p>
    <w:p w14:paraId="2DA89F54" w14:textId="1D1309D3" w:rsidR="0088674C" w:rsidRPr="002432B9" w:rsidRDefault="004517AC"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Details of the c</w:t>
      </w:r>
      <w:r w:rsidR="0088674C" w:rsidRPr="002432B9">
        <w:rPr>
          <w:rFonts w:ascii="Times New Roman" w:hAnsi="Times New Roman"/>
          <w:sz w:val="22"/>
        </w:rPr>
        <w:t>onfigur</w:t>
      </w:r>
      <w:r w:rsidRPr="002432B9">
        <w:rPr>
          <w:rFonts w:ascii="Times New Roman" w:hAnsi="Times New Roman"/>
          <w:sz w:val="22"/>
        </w:rPr>
        <w:t>ation of</w:t>
      </w:r>
      <w:r w:rsidR="0088674C" w:rsidRPr="002432B9">
        <w:rPr>
          <w:rFonts w:ascii="Times New Roman" w:hAnsi="Times New Roman"/>
          <w:sz w:val="22"/>
        </w:rPr>
        <w:t xml:space="preserve"> the number of PRACH preambles per SSB for RA-SDT when </w:t>
      </w:r>
      <w:r w:rsidR="005301A5">
        <w:rPr>
          <w:rFonts w:ascii="Times New Roman" w:hAnsi="Times New Roman"/>
          <w:sz w:val="22"/>
        </w:rPr>
        <w:t>PRACH occasions</w:t>
      </w:r>
      <w:r w:rsidR="0088674C" w:rsidRPr="002432B9">
        <w:rPr>
          <w:rFonts w:ascii="Times New Roman" w:hAnsi="Times New Roman"/>
          <w:sz w:val="22"/>
        </w:rPr>
        <w:t xml:space="preserve"> are shared between SDT and non-</w:t>
      </w:r>
      <w:proofErr w:type="gramStart"/>
      <w:r w:rsidR="0088674C" w:rsidRPr="002432B9">
        <w:rPr>
          <w:rFonts w:ascii="Times New Roman" w:hAnsi="Times New Roman"/>
          <w:sz w:val="22"/>
        </w:rPr>
        <w:t>SDT</w:t>
      </w:r>
      <w:r w:rsidR="00C61054">
        <w:rPr>
          <w:rFonts w:ascii="Times New Roman" w:hAnsi="Times New Roman"/>
          <w:sz w:val="22"/>
        </w:rPr>
        <w:t>;</w:t>
      </w:r>
      <w:proofErr w:type="gramEnd"/>
    </w:p>
    <w:p w14:paraId="38F52CE9" w14:textId="7E6C9673" w:rsidR="0088674C" w:rsidRPr="002432B9" w:rsidRDefault="00950ADF"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W</w:t>
      </w:r>
      <w:r w:rsidR="0088674C" w:rsidRPr="002432B9">
        <w:rPr>
          <w:rFonts w:ascii="Times New Roman" w:hAnsi="Times New Roman"/>
          <w:sz w:val="22"/>
        </w:rPr>
        <w:t xml:space="preserve">hether to introduce shared RO mask </w:t>
      </w:r>
      <w:proofErr w:type="gramStart"/>
      <w:r w:rsidR="0088674C" w:rsidRPr="002432B9">
        <w:rPr>
          <w:rFonts w:ascii="Times New Roman" w:hAnsi="Times New Roman"/>
          <w:sz w:val="22"/>
        </w:rPr>
        <w:t xml:space="preserve">index </w:t>
      </w:r>
      <w:r w:rsidR="00D3580A" w:rsidRPr="002432B9">
        <w:rPr>
          <w:rFonts w:ascii="Times New Roman" w:hAnsi="Times New Roman"/>
          <w:sz w:val="22"/>
        </w:rPr>
        <w:t xml:space="preserve"> (</w:t>
      </w:r>
      <w:proofErr w:type="gramEnd"/>
      <w:r w:rsidR="00D3580A" w:rsidRPr="002432B9">
        <w:rPr>
          <w:rFonts w:ascii="Times New Roman" w:hAnsi="Times New Roman"/>
          <w:sz w:val="22"/>
        </w:rPr>
        <w:t xml:space="preserve">i.e. </w:t>
      </w:r>
      <w:r w:rsidR="00AE481C">
        <w:rPr>
          <w:rFonts w:ascii="Times New Roman" w:hAnsi="Times New Roman"/>
          <w:sz w:val="22"/>
        </w:rPr>
        <w:t>PRACH occasions</w:t>
      </w:r>
      <w:r w:rsidR="00D3580A" w:rsidRPr="002432B9">
        <w:rPr>
          <w:rFonts w:ascii="Times New Roman" w:hAnsi="Times New Roman"/>
          <w:sz w:val="22"/>
        </w:rPr>
        <w:t xml:space="preserve"> sharing between SDT and non-SDT</w:t>
      </w:r>
      <w:r w:rsidR="000E317B" w:rsidRPr="002432B9">
        <w:rPr>
          <w:rFonts w:ascii="Times New Roman" w:hAnsi="Times New Roman"/>
          <w:sz w:val="22"/>
        </w:rPr>
        <w:t xml:space="preserve">, </w:t>
      </w:r>
      <w:r w:rsidR="00D3580A" w:rsidRPr="002432B9">
        <w:rPr>
          <w:rFonts w:ascii="Times New Roman" w:hAnsi="Times New Roman"/>
          <w:sz w:val="22"/>
        </w:rPr>
        <w:t xml:space="preserve"> </w:t>
      </w:r>
      <w:r w:rsidR="00AE481C">
        <w:rPr>
          <w:rFonts w:ascii="Times New Roman" w:hAnsi="Times New Roman"/>
          <w:sz w:val="22"/>
        </w:rPr>
        <w:t>PRACH occasions</w:t>
      </w:r>
      <w:r w:rsidR="000E317B" w:rsidRPr="002432B9">
        <w:rPr>
          <w:rFonts w:ascii="Times New Roman" w:hAnsi="Times New Roman"/>
          <w:sz w:val="22"/>
        </w:rPr>
        <w:t xml:space="preserve"> sharing between </w:t>
      </w:r>
      <w:r w:rsidR="00D3580A" w:rsidRPr="002432B9">
        <w:rPr>
          <w:rFonts w:ascii="Times New Roman" w:hAnsi="Times New Roman"/>
          <w:sz w:val="22"/>
        </w:rPr>
        <w:t xml:space="preserve">2step </w:t>
      </w:r>
      <w:r w:rsidR="00D17399" w:rsidRPr="002432B9">
        <w:rPr>
          <w:rFonts w:ascii="Times New Roman" w:hAnsi="Times New Roman"/>
          <w:sz w:val="22"/>
        </w:rPr>
        <w:t xml:space="preserve">RA-SDT </w:t>
      </w:r>
      <w:r w:rsidR="00D3580A" w:rsidRPr="002432B9">
        <w:rPr>
          <w:rFonts w:ascii="Times New Roman" w:hAnsi="Times New Roman"/>
          <w:sz w:val="22"/>
        </w:rPr>
        <w:t>and 4step RA</w:t>
      </w:r>
      <w:r w:rsidR="00D17399" w:rsidRPr="002432B9">
        <w:rPr>
          <w:rFonts w:ascii="Times New Roman" w:hAnsi="Times New Roman"/>
          <w:sz w:val="22"/>
        </w:rPr>
        <w:t>-SDT</w:t>
      </w:r>
      <w:r w:rsidR="00D3580A" w:rsidRPr="002432B9">
        <w:rPr>
          <w:rFonts w:ascii="Times New Roman" w:hAnsi="Times New Roman"/>
          <w:sz w:val="22"/>
        </w:rPr>
        <w:t>)</w:t>
      </w:r>
      <w:r w:rsidR="00C61054">
        <w:rPr>
          <w:rFonts w:ascii="Times New Roman" w:hAnsi="Times New Roman"/>
          <w:sz w:val="22"/>
        </w:rPr>
        <w:t>;</w:t>
      </w:r>
    </w:p>
    <w:p w14:paraId="30C8C6DB" w14:textId="26D4BFD3" w:rsidR="0088674C" w:rsidRPr="002432B9" w:rsidRDefault="00012D31"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w:t>
      </w:r>
      <w:r w:rsidR="0088674C" w:rsidRPr="002432B9">
        <w:rPr>
          <w:rFonts w:ascii="Times New Roman" w:hAnsi="Times New Roman"/>
          <w:sz w:val="22"/>
        </w:rPr>
        <w:t xml:space="preserve">etails </w:t>
      </w:r>
      <w:r w:rsidRPr="002432B9">
        <w:rPr>
          <w:rFonts w:ascii="Times New Roman" w:hAnsi="Times New Roman"/>
          <w:sz w:val="22"/>
        </w:rPr>
        <w:t>of</w:t>
      </w:r>
      <w:r w:rsidR="0088674C" w:rsidRPr="002432B9">
        <w:rPr>
          <w:rFonts w:ascii="Times New Roman" w:hAnsi="Times New Roman"/>
          <w:sz w:val="22"/>
        </w:rPr>
        <w:t xml:space="preserve"> the PRACH occasion configuration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w:t>
      </w:r>
      <w:proofErr w:type="gramStart"/>
      <w:r w:rsidR="0088674C" w:rsidRPr="002432B9">
        <w:rPr>
          <w:rFonts w:ascii="Times New Roman" w:hAnsi="Times New Roman"/>
          <w:sz w:val="22"/>
        </w:rPr>
        <w:t>SDT</w:t>
      </w:r>
      <w:r w:rsidR="00C61054">
        <w:rPr>
          <w:rFonts w:ascii="Times New Roman" w:hAnsi="Times New Roman"/>
          <w:sz w:val="22"/>
        </w:rPr>
        <w:t>;</w:t>
      </w:r>
      <w:proofErr w:type="gramEnd"/>
    </w:p>
    <w:p w14:paraId="22DCC9B3" w14:textId="4ACFD9D8" w:rsidR="0088674C" w:rsidRPr="002432B9" w:rsidRDefault="002432B9" w:rsidP="003B1480">
      <w:pPr>
        <w:pStyle w:val="Doc-text2"/>
        <w:numPr>
          <w:ilvl w:val="0"/>
          <w:numId w:val="48"/>
        </w:numPr>
        <w:ind w:left="924" w:hanging="357"/>
        <w:jc w:val="both"/>
        <w:rPr>
          <w:rFonts w:ascii="Times New Roman" w:eastAsia="DengXian" w:hAnsi="Times New Roman"/>
          <w:sz w:val="22"/>
          <w:lang w:val="en-US"/>
        </w:rPr>
      </w:pPr>
      <w:r w:rsidRPr="002432B9">
        <w:rPr>
          <w:rFonts w:ascii="Times New Roman" w:hAnsi="Times New Roman"/>
          <w:sz w:val="22"/>
        </w:rPr>
        <w:t xml:space="preserve">Details of the configuration of </w:t>
      </w:r>
      <w:r w:rsidR="0088674C" w:rsidRPr="002432B9">
        <w:rPr>
          <w:rFonts w:ascii="Times New Roman" w:hAnsi="Times New Roman"/>
          <w:sz w:val="22"/>
        </w:rPr>
        <w:t xml:space="preserve">SSB to PRACH preamble/occasion association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commentRangeEnd w:id="4"/>
      <w:r w:rsidR="00E60716">
        <w:rPr>
          <w:rStyle w:val="CommentReference"/>
          <w:rFonts w:ascii="Times New Roman" w:eastAsia="SimSun" w:hAnsi="Times New Roman"/>
          <w:lang w:val="x-none" w:eastAsia="en-US"/>
        </w:rPr>
        <w:commentReference w:id="4"/>
      </w:r>
      <w:commentRangeEnd w:id="5"/>
      <w:r w:rsidR="00EE1382">
        <w:rPr>
          <w:rStyle w:val="CommentReference"/>
          <w:rFonts w:ascii="Times New Roman" w:eastAsia="SimSun" w:hAnsi="Times New Roman"/>
          <w:lang w:val="x-none" w:eastAsia="en-US"/>
        </w:rPr>
        <w:commentReference w:id="5"/>
      </w:r>
      <w:commentRangeEnd w:id="6"/>
      <w:r w:rsidR="000400D9">
        <w:rPr>
          <w:rStyle w:val="CommentReference"/>
          <w:rFonts w:ascii="Times New Roman" w:eastAsia="SimSun" w:hAnsi="Times New Roman"/>
          <w:lang w:val="x-none" w:eastAsia="en-US"/>
        </w:rPr>
        <w:commentReference w:id="6"/>
      </w:r>
    </w:p>
    <w:p w14:paraId="6ACA4CBC" w14:textId="49FC0ABD" w:rsidR="00E85C1D" w:rsidRPr="00786743" w:rsidRDefault="00A01113" w:rsidP="00986266">
      <w:pPr>
        <w:pStyle w:val="Header"/>
        <w:tabs>
          <w:tab w:val="left" w:pos="420"/>
        </w:tabs>
        <w:spacing w:before="240" w:after="0"/>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msung (Anil)" w:date="2021-05-24T22:32:00Z" w:initials="Anil">
    <w:p w14:paraId="3C66AE57" w14:textId="3F2EB394" w:rsidR="00093763" w:rsidRDefault="00093763">
      <w:pPr>
        <w:pStyle w:val="CommentText"/>
        <w:rPr>
          <w:lang w:val="en-US"/>
        </w:rPr>
      </w:pPr>
      <w:r>
        <w:rPr>
          <w:rStyle w:val="CommentReference"/>
        </w:rPr>
        <w:annotationRef/>
      </w:r>
      <w:r>
        <w:rPr>
          <w:rFonts w:hint="eastAsia"/>
        </w:rPr>
        <w:t>I</w:t>
      </w:r>
      <w:r>
        <w:rPr>
          <w:lang w:val="en-US"/>
        </w:rPr>
        <w:t xml:space="preserve">f companies prefer to not include the details (as in point 1 to 4), we can simply </w:t>
      </w:r>
      <w:r w:rsidR="00CB60AD">
        <w:rPr>
          <w:lang w:val="en-US"/>
        </w:rPr>
        <w:t>add the following</w:t>
      </w:r>
      <w:r>
        <w:rPr>
          <w:lang w:val="en-US"/>
        </w:rPr>
        <w:t>:</w:t>
      </w:r>
    </w:p>
    <w:p w14:paraId="4B80C14A" w14:textId="2584190A" w:rsidR="00093763" w:rsidRDefault="00093763">
      <w:pPr>
        <w:pStyle w:val="CommentText"/>
        <w:rPr>
          <w:lang w:val="en-US"/>
        </w:rPr>
      </w:pPr>
    </w:p>
    <w:p w14:paraId="57C15059" w14:textId="45710A2C" w:rsidR="00093763" w:rsidRPr="00093763" w:rsidRDefault="00093763">
      <w:pPr>
        <w:pStyle w:val="CommentText"/>
        <w:rPr>
          <w:lang w:val="en-US"/>
        </w:rPr>
      </w:pPr>
      <w:r>
        <w:rPr>
          <w:bCs/>
          <w:lang w:val="en-US"/>
        </w:rPr>
        <w:t xml:space="preserve">" </w:t>
      </w:r>
      <w:r w:rsidRPr="00D37AA2">
        <w:rPr>
          <w:bCs/>
        </w:rPr>
        <w:t xml:space="preserve">For RA-SDT, in particular, </w:t>
      </w:r>
      <w:r w:rsidRPr="00D37AA2">
        <w:rPr>
          <w:rFonts w:eastAsia="DengXian"/>
          <w:lang w:eastAsia="en-GB"/>
        </w:rPr>
        <w:t xml:space="preserve">RAN2 would like to request RAN1 to investigate and provide </w:t>
      </w:r>
      <w:r>
        <w:rPr>
          <w:rFonts w:eastAsia="DengXian"/>
          <w:lang w:val="en-US" w:eastAsia="en-GB"/>
        </w:rPr>
        <w:t>details</w:t>
      </w:r>
      <w:r w:rsidRPr="00D37AA2">
        <w:rPr>
          <w:bCs/>
        </w:rPr>
        <w:t xml:space="preserve"> on the PRACH resource configuration</w:t>
      </w:r>
      <w:r>
        <w:rPr>
          <w:bCs/>
          <w:lang w:val="en-US"/>
        </w:rPr>
        <w:t xml:space="preserve"> for: a) when PRACH occasions are shared between SDT and non-SDT and b) PRACH occasions are separately configured for SDT and non-SDT"</w:t>
      </w:r>
    </w:p>
  </w:comment>
  <w:comment w:id="4" w:author="OPPO" w:date="2021-05-24T10:05:00Z" w:initials="XL">
    <w:p w14:paraId="02CDC7A4" w14:textId="77777777" w:rsidR="00E57038" w:rsidRDefault="00E60716">
      <w:pPr>
        <w:pStyle w:val="CommentText"/>
        <w:rPr>
          <w:lang w:eastAsia="zh-CN"/>
        </w:rPr>
      </w:pPr>
      <w:r>
        <w:rPr>
          <w:rStyle w:val="CommentReference"/>
        </w:rPr>
        <w:annotationRef/>
      </w:r>
      <w:r w:rsidR="00752C59">
        <w:rPr>
          <w:lang w:eastAsia="zh-CN"/>
        </w:rPr>
        <w:t xml:space="preserve">According to the discussion in main session last week, we would have a separate AI at next meeting to discuss how to configure/coordinate the RACH resources </w:t>
      </w:r>
      <w:r w:rsidR="0059140C">
        <w:rPr>
          <w:lang w:eastAsia="zh-CN"/>
        </w:rPr>
        <w:t xml:space="preserve"> </w:t>
      </w:r>
      <w:r w:rsidR="00752C59">
        <w:rPr>
          <w:lang w:eastAsia="zh-CN"/>
        </w:rPr>
        <w:t xml:space="preserve">cross </w:t>
      </w:r>
      <w:proofErr w:type="spellStart"/>
      <w:r w:rsidR="00752C59">
        <w:rPr>
          <w:lang w:eastAsia="zh-CN"/>
        </w:rPr>
        <w:t>WIs.</w:t>
      </w:r>
      <w:proofErr w:type="spellEnd"/>
      <w:r w:rsidR="00752C59">
        <w:rPr>
          <w:lang w:eastAsia="zh-CN"/>
        </w:rPr>
        <w:t xml:space="preserve"> Therefore, we suggest to postpone the LS on how to configure the RACH resources to next meeting, so that </w:t>
      </w:r>
      <w:r w:rsidR="00E57038">
        <w:rPr>
          <w:lang w:eastAsia="zh-CN"/>
        </w:rPr>
        <w:t>a common</w:t>
      </w:r>
      <w:r w:rsidR="00752C59">
        <w:rPr>
          <w:lang w:eastAsia="zh-CN"/>
        </w:rPr>
        <w:t xml:space="preserve"> LS </w:t>
      </w:r>
      <w:r w:rsidR="00E57038">
        <w:rPr>
          <w:lang w:eastAsia="zh-CN"/>
        </w:rPr>
        <w:t>can be drafted with more</w:t>
      </w:r>
      <w:r w:rsidR="00752C59">
        <w:rPr>
          <w:lang w:eastAsia="zh-CN"/>
        </w:rPr>
        <w:t xml:space="preserve"> WI-specific aspects. </w:t>
      </w:r>
    </w:p>
    <w:p w14:paraId="16F4BC29" w14:textId="1E7E1014" w:rsidR="00E60716" w:rsidRDefault="00752C59">
      <w:pPr>
        <w:pStyle w:val="CommentText"/>
        <w:rPr>
          <w:lang w:eastAsia="zh-CN"/>
        </w:rPr>
      </w:pPr>
      <w:r>
        <w:rPr>
          <w:lang w:eastAsia="zh-CN"/>
        </w:rPr>
        <w:t xml:space="preserve">We do not need to send the LS on how to configure the RACH resource per WI and an unified LS </w:t>
      </w:r>
      <w:r w:rsidR="00E57038">
        <w:rPr>
          <w:lang w:eastAsia="zh-CN"/>
        </w:rPr>
        <w:t>is helpful for</w:t>
      </w:r>
      <w:r>
        <w:rPr>
          <w:lang w:eastAsia="zh-CN"/>
        </w:rPr>
        <w:t xml:space="preserve"> RAN1 to get a full picture</w:t>
      </w:r>
      <w:r w:rsidR="00E57038">
        <w:rPr>
          <w:lang w:eastAsia="zh-CN"/>
        </w:rPr>
        <w:t xml:space="preserve"> when discussing the details.</w:t>
      </w:r>
    </w:p>
  </w:comment>
  <w:comment w:id="5" w:author="Nokia (Samuli)" w:date="2021-05-24T15:31:00Z" w:initials="Nokia">
    <w:p w14:paraId="07B99D26" w14:textId="7C8C15DC" w:rsidR="00EE1382" w:rsidRPr="00EE1382" w:rsidRDefault="00EE1382">
      <w:pPr>
        <w:pStyle w:val="CommentText"/>
        <w:rPr>
          <w:lang w:val="en-GB"/>
        </w:rPr>
      </w:pPr>
      <w:r>
        <w:rPr>
          <w:rStyle w:val="CommentReference"/>
        </w:rPr>
        <w:annotationRef/>
      </w:r>
      <w:r w:rsidRPr="00EE1382">
        <w:rPr>
          <w:lang w:val="en-GB"/>
        </w:rPr>
        <w:t>We would be also OK t</w:t>
      </w:r>
      <w:r>
        <w:rPr>
          <w:lang w:val="en-GB"/>
        </w:rPr>
        <w:t>o leave these things out for now.</w:t>
      </w:r>
    </w:p>
  </w:comment>
  <w:comment w:id="6" w:author="Qualcomm" w:date="2021-05-24T23:07:00Z" w:initials="RZ">
    <w:p w14:paraId="0E104D22" w14:textId="167FAD1C" w:rsidR="000400D9" w:rsidRDefault="000400D9">
      <w:pPr>
        <w:pStyle w:val="CommentText"/>
      </w:pPr>
      <w:r>
        <w:rPr>
          <w:rStyle w:val="CommentReference"/>
        </w:rPr>
        <w:annotationRef/>
      </w:r>
      <w:r>
        <w:t>Same view with Nokia</w:t>
      </w:r>
      <w:r w:rsidR="00804A9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C15059" w15:done="0"/>
  <w15:commentEx w15:paraId="16F4BC29" w15:done="0"/>
  <w15:commentEx w15:paraId="07B99D26" w15:paraIdParent="16F4BC29" w15:done="0"/>
  <w15:commentEx w15:paraId="0E104D22" w15:paraIdParent="16F4B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456C" w16cex:dateUtc="2021-05-24T12:31:00Z"/>
  <w16cex:commentExtensible w16cex:durableId="2456B040" w16cex:dateUtc="2021-05-24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C15059" w16cid:durableId="2456A794"/>
  <w16cid:commentId w16cid:paraId="16F4BC29" w16cid:durableId="2455F8F8"/>
  <w16cid:commentId w16cid:paraId="07B99D26" w16cid:durableId="2456456C"/>
  <w16cid:commentId w16cid:paraId="0E104D22" w16cid:durableId="2456B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B4603" w14:textId="77777777" w:rsidR="00F11F80" w:rsidRDefault="00F11F80">
      <w:r>
        <w:separator/>
      </w:r>
    </w:p>
  </w:endnote>
  <w:endnote w:type="continuationSeparator" w:id="0">
    <w:p w14:paraId="6D1DDD81" w14:textId="77777777" w:rsidR="00F11F80" w:rsidRDefault="00F1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1C8C7" w14:textId="77777777" w:rsidR="00F11F80" w:rsidRDefault="00F11F80">
      <w:r>
        <w:separator/>
      </w:r>
    </w:p>
  </w:footnote>
  <w:footnote w:type="continuationSeparator" w:id="0">
    <w:p w14:paraId="0DA631CB" w14:textId="77777777" w:rsidR="00F11F80" w:rsidRDefault="00F1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w15:presenceInfo w15:providerId="None" w15:userId="Samsung (Anil)"/>
  </w15:person>
  <w15:person w15:author="OPPO">
    <w15:presenceInfo w15:providerId="None" w15:userId="OPPO"/>
  </w15:person>
  <w15:person w15:author="Nokia (Samuli)">
    <w15:presenceInfo w15:providerId="None" w15:userId="Nokia (Samul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MqsFAMUdrtk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C7D"/>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72967-E69E-488F-9ACC-6CD29AC7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378</Words>
  <Characters>2161</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Qualcomm</cp:lastModifiedBy>
  <cp:revision>6</cp:revision>
  <cp:lastPrinted>2007-06-18T21:08:00Z</cp:lastPrinted>
  <dcterms:created xsi:type="dcterms:W3CDTF">2021-05-24T13:31:00Z</dcterms:created>
  <dcterms:modified xsi:type="dcterms:W3CDTF">2021-05-24T15:08:00Z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