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E85F" w14:textId="507D8F48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B55C5A">
        <w:rPr>
          <w:rFonts w:ascii="Arial" w:hAnsi="Arial" w:cs="Arial"/>
          <w:b/>
          <w:bCs/>
          <w:sz w:val="22"/>
        </w:rPr>
        <w:t>4</w:t>
      </w:r>
      <w:r w:rsidR="003C469B">
        <w:rPr>
          <w:rFonts w:ascii="Arial" w:hAnsi="Arial" w:cs="Arial"/>
          <w:b/>
          <w:bCs/>
          <w:sz w:val="22"/>
        </w:rPr>
        <w:t>-e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4B25A9B5" w:rsidR="00463675" w:rsidRDefault="008D4BAB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19460A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8D4BAB" w:rsidRPr="008D4BAB">
        <w:rPr>
          <w:rFonts w:ascii="Arial" w:hAnsi="Arial" w:cs="Arial"/>
          <w:bCs/>
        </w:rPr>
        <w:t>inter-MN handover without SN change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5504F64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D4BAB">
        <w:rPr>
          <w:rFonts w:ascii="Arial" w:hAnsi="Arial" w:cs="Arial"/>
          <w:bCs/>
        </w:rPr>
        <w:t>5</w:t>
      </w:r>
    </w:p>
    <w:p w14:paraId="6AC83482" w14:textId="32D71B0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D4BAB" w:rsidRPr="008D4BAB">
        <w:rPr>
          <w:rFonts w:ascii="Arial" w:hAnsi="Arial" w:cs="Arial"/>
          <w:bCs/>
          <w:lang w:val="en-US"/>
        </w:rPr>
        <w:t>NR_newRAT</w:t>
      </w:r>
      <w:proofErr w:type="spellEnd"/>
      <w:r w:rsidR="008D4BAB" w:rsidRPr="008D4BAB">
        <w:rPr>
          <w:rFonts w:ascii="Arial" w:hAnsi="Arial" w:cs="Arial"/>
          <w:bCs/>
          <w:lang w:val="en-US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B06B24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8D4BAB">
        <w:rPr>
          <w:rFonts w:ascii="Arial" w:hAnsi="Arial" w:cs="Arial"/>
          <w:bCs/>
        </w:rPr>
        <w:t>RAN3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CACF038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D4BAB">
        <w:rPr>
          <w:rFonts w:cs="Arial"/>
          <w:b w:val="0"/>
          <w:bCs/>
        </w:rPr>
        <w:t>Amaanat</w:t>
      </w:r>
      <w:r w:rsidR="00E7017E">
        <w:rPr>
          <w:rFonts w:cs="Arial"/>
          <w:b w:val="0"/>
          <w:bCs/>
        </w:rPr>
        <w:t xml:space="preserve"> </w:t>
      </w:r>
      <w:r w:rsidR="008D4BAB">
        <w:rPr>
          <w:rFonts w:cs="Arial"/>
          <w:b w:val="0"/>
          <w:bCs/>
        </w:rPr>
        <w:t>Ali</w:t>
      </w:r>
    </w:p>
    <w:p w14:paraId="2748A78E" w14:textId="4CB05927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8D4BAB">
        <w:rPr>
          <w:rFonts w:cs="Arial"/>
          <w:b w:val="0"/>
          <w:bCs/>
          <w:lang w:val="en-US"/>
        </w:rPr>
        <w:t>amaanat</w:t>
      </w:r>
      <w:r w:rsidR="00385529" w:rsidRPr="00E560E7">
        <w:rPr>
          <w:rFonts w:cs="Arial"/>
          <w:b w:val="0"/>
          <w:bCs/>
          <w:lang w:val="en-US"/>
        </w:rPr>
        <w:t>.</w:t>
      </w:r>
      <w:r w:rsidR="008D4BAB">
        <w:rPr>
          <w:rFonts w:cs="Arial"/>
          <w:b w:val="0"/>
          <w:bCs/>
          <w:lang w:val="en-US"/>
        </w:rPr>
        <w:t>ali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8EEC1E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D4BAB">
        <w:rPr>
          <w:rFonts w:ascii="Arial" w:hAnsi="Arial" w:cs="Arial"/>
          <w:bCs/>
        </w:rPr>
        <w:t>None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CA7FDE6" w14:textId="40AF577B" w:rsidR="0025682C" w:rsidRPr="0025682C" w:rsidRDefault="002172B4" w:rsidP="0025682C">
      <w:pPr>
        <w:rPr>
          <w:rFonts w:ascii="Arial" w:hAnsi="Arial" w:cs="Arial"/>
          <w:b/>
          <w:bCs/>
          <w:lang w:val="en-US"/>
        </w:rPr>
      </w:pPr>
      <w:ins w:id="0" w:author="Samsung2a" w:date="2021-05-25T18:11:00Z">
        <w:r>
          <w:rPr>
            <w:rFonts w:ascii="Arial" w:hAnsi="Arial" w:cs="Arial"/>
          </w:rPr>
          <w:t>For</w:t>
        </w:r>
      </w:ins>
      <w:del w:id="1" w:author="Samsung2a" w:date="2021-05-25T18:11:00Z">
        <w:r w:rsidR="0025682C" w:rsidRPr="0025682C" w:rsidDel="002172B4">
          <w:rPr>
            <w:rFonts w:ascii="Arial" w:hAnsi="Arial" w:cs="Arial"/>
          </w:rPr>
          <w:delText>In</w:delText>
        </w:r>
      </w:del>
      <w:r w:rsidR="0025682C" w:rsidRPr="0025682C">
        <w:rPr>
          <w:rFonts w:ascii="Arial" w:hAnsi="Arial" w:cs="Arial"/>
        </w:rPr>
        <w:t xml:space="preserve"> the inter-MN handover without SN change scenario</w:t>
      </w:r>
      <w:ins w:id="2" w:author="Samsung2a" w:date="2021-05-25T18:11:00Z">
        <w:r>
          <w:rPr>
            <w:rFonts w:ascii="Arial" w:hAnsi="Arial" w:cs="Arial"/>
          </w:rPr>
          <w:t xml:space="preserve">, RAN2 discussed how MN can indicate whether SN should </w:t>
        </w:r>
      </w:ins>
      <w:ins w:id="3" w:author="Samsung2a" w:date="2021-05-25T18:12:00Z">
        <w:r>
          <w:rPr>
            <w:rFonts w:ascii="Arial" w:hAnsi="Arial" w:cs="Arial"/>
          </w:rPr>
          <w:t>apply</w:t>
        </w:r>
      </w:ins>
      <w:ins w:id="4" w:author="Samsung2a" w:date="2021-05-25T18:11:00Z">
        <w:r>
          <w:rPr>
            <w:rFonts w:ascii="Arial" w:hAnsi="Arial" w:cs="Arial"/>
          </w:rPr>
          <w:t xml:space="preserve"> delta signalling or full configuration. </w:t>
        </w:r>
      </w:ins>
      <w:ins w:id="5" w:author="Samsung2a" w:date="2021-05-25T18:12:00Z">
        <w:r>
          <w:rPr>
            <w:rFonts w:ascii="Arial" w:hAnsi="Arial" w:cs="Arial"/>
          </w:rPr>
          <w:t xml:space="preserve">For </w:t>
        </w:r>
      </w:ins>
      <w:ins w:id="6" w:author="Samsung2a" w:date="2021-05-25T18:14:00Z">
        <w:r>
          <w:rPr>
            <w:rFonts w:ascii="Arial" w:hAnsi="Arial" w:cs="Arial"/>
          </w:rPr>
          <w:t>one of the options discussed</w:t>
        </w:r>
      </w:ins>
      <w:ins w:id="7" w:author="Samsung2a" w:date="2021-05-25T18:12:00Z">
        <w:r>
          <w:rPr>
            <w:rFonts w:ascii="Arial" w:hAnsi="Arial" w:cs="Arial"/>
          </w:rPr>
          <w:t xml:space="preserve">, </w:t>
        </w:r>
      </w:ins>
      <w:del w:id="8" w:author="Samsung2a" w:date="2021-05-25T18:14:00Z">
        <w:r w:rsidR="0025682C" w:rsidRPr="0025682C" w:rsidDel="002172B4">
          <w:rPr>
            <w:rFonts w:ascii="Arial" w:hAnsi="Arial" w:cs="Arial"/>
          </w:rPr>
          <w:delText xml:space="preserve"> </w:delText>
        </w:r>
        <w:r w:rsidR="002E2F94" w:rsidDel="002172B4">
          <w:rPr>
            <w:rFonts w:ascii="Arial" w:hAnsi="Arial" w:cs="Arial"/>
          </w:rPr>
          <w:delText xml:space="preserve">with reference to </w:delText>
        </w:r>
      </w:del>
      <w:r w:rsidR="002E2F94">
        <w:rPr>
          <w:rFonts w:ascii="Arial" w:hAnsi="Arial" w:cs="Arial"/>
        </w:rPr>
        <w:t>the</w:t>
      </w:r>
      <w:r w:rsidR="0025682C" w:rsidRPr="0025682C">
        <w:rPr>
          <w:rFonts w:ascii="Arial" w:hAnsi="Arial" w:cs="Arial"/>
        </w:rPr>
        <w:t xml:space="preserve"> signalling of the fields </w:t>
      </w:r>
      <w:ins w:id="9" w:author="Samsung2a" w:date="2021-05-25T18:15:00Z">
        <w:r>
          <w:rPr>
            <w:rFonts w:ascii="Arial" w:hAnsi="Arial" w:cs="Arial"/>
          </w:rPr>
          <w:t>is as shown</w:t>
        </w:r>
      </w:ins>
      <w:del w:id="10" w:author="Samsung2a" w:date="2021-05-25T18:15:00Z">
        <w:r w:rsidR="0025682C" w:rsidRPr="0025682C" w:rsidDel="002172B4">
          <w:rPr>
            <w:rFonts w:ascii="Arial" w:hAnsi="Arial" w:cs="Arial"/>
          </w:rPr>
          <w:delText>indicated</w:delText>
        </w:r>
      </w:del>
      <w:r w:rsidR="0025682C" w:rsidRPr="0025682C">
        <w:rPr>
          <w:rFonts w:ascii="Arial" w:hAnsi="Arial" w:cs="Arial"/>
        </w:rPr>
        <w:t xml:space="preserve"> </w:t>
      </w:r>
      <w:r w:rsidR="0025682C">
        <w:rPr>
          <w:rFonts w:ascii="Arial" w:hAnsi="Arial" w:cs="Arial"/>
        </w:rPr>
        <w:t>by the example below</w:t>
      </w:r>
      <w:del w:id="11" w:author="Samsung2a" w:date="2021-05-25T18:15:00Z">
        <w:r w:rsidR="0025682C" w:rsidRPr="0025682C" w:rsidDel="002172B4">
          <w:rPr>
            <w:rFonts w:ascii="Arial" w:hAnsi="Arial" w:cs="Arial"/>
          </w:rPr>
          <w:delText xml:space="preserve">, RAN2 would like to </w:delText>
        </w:r>
        <w:r w:rsidR="0025682C" w:rsidDel="002172B4">
          <w:rPr>
            <w:rFonts w:ascii="Arial" w:hAnsi="Arial" w:cs="Arial"/>
          </w:rPr>
          <w:delText>check with RAN3 the following questions</w:delText>
        </w:r>
      </w:del>
      <w:r w:rsidR="0025682C">
        <w:rPr>
          <w:rFonts w:ascii="Arial" w:hAnsi="Arial" w:cs="Arial"/>
        </w:rPr>
        <w:t>:</w:t>
      </w:r>
    </w:p>
    <w:p w14:paraId="2DA75369" w14:textId="77777777" w:rsidR="0025682C" w:rsidRPr="0025682C" w:rsidRDefault="0025682C" w:rsidP="0025682C">
      <w:pPr>
        <w:numPr>
          <w:ilvl w:val="0"/>
          <w:numId w:val="12"/>
        </w:numPr>
        <w:autoSpaceDN w:val="0"/>
        <w:rPr>
          <w:rFonts w:ascii="Arial" w:hAnsi="Arial" w:cs="Arial"/>
        </w:rPr>
      </w:pPr>
      <w:commentRangeStart w:id="12"/>
      <w:r w:rsidRPr="0025682C">
        <w:rPr>
          <w:rFonts w:ascii="Arial" w:hAnsi="Arial" w:cs="Arial"/>
        </w:rPr>
        <w:t xml:space="preserve">Inter-MN HO without SN change (implies SN may provide delta configuration) </w:t>
      </w:r>
    </w:p>
    <w:p w14:paraId="0737BDD0" w14:textId="768A4CAD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>SN UE X2/</w:t>
      </w:r>
      <w:proofErr w:type="spellStart"/>
      <w:r w:rsidRPr="0025682C">
        <w:rPr>
          <w:rFonts w:ascii="Arial" w:hAnsi="Arial" w:cs="Arial"/>
        </w:rPr>
        <w:t>XnAP</w:t>
      </w:r>
      <w:proofErr w:type="spellEnd"/>
      <w:r w:rsidRPr="0025682C">
        <w:rPr>
          <w:rFonts w:ascii="Arial" w:hAnsi="Arial" w:cs="Arial"/>
        </w:rPr>
        <w:t xml:space="preserve"> ID       </w:t>
      </w:r>
      <w:r>
        <w:rPr>
          <w:rFonts w:ascii="Arial" w:hAnsi="Arial" w:cs="Arial"/>
        </w:rPr>
        <w:t xml:space="preserve"> </w:t>
      </w:r>
      <w:r w:rsidRPr="0025682C">
        <w:rPr>
          <w:rFonts w:ascii="Arial" w:hAnsi="Arial" w:cs="Arial"/>
          <w:b/>
          <w:bCs/>
          <w:color w:val="00B050"/>
        </w:rPr>
        <w:t>present</w:t>
      </w:r>
    </w:p>
    <w:p w14:paraId="00797FCD" w14:textId="7777777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proofErr w:type="spellStart"/>
      <w:r w:rsidRPr="0025682C">
        <w:rPr>
          <w:rFonts w:ascii="Arial" w:hAnsi="Arial" w:cs="Arial"/>
          <w:i/>
          <w:iCs/>
        </w:rPr>
        <w:t>sourceConfigSCG</w:t>
      </w:r>
      <w:proofErr w:type="spellEnd"/>
      <w:r w:rsidRPr="0025682C">
        <w:rPr>
          <w:rFonts w:ascii="Arial" w:hAnsi="Arial" w:cs="Arial"/>
        </w:rPr>
        <w:t xml:space="preserve">          </w:t>
      </w:r>
      <w:r w:rsidRPr="0025682C">
        <w:rPr>
          <w:rFonts w:ascii="Arial" w:hAnsi="Arial" w:cs="Arial"/>
          <w:color w:val="C00000"/>
        </w:rPr>
        <w:t>not present</w:t>
      </w:r>
    </w:p>
    <w:p w14:paraId="50288788" w14:textId="7777777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proofErr w:type="spellStart"/>
      <w:r w:rsidRPr="0025682C">
        <w:rPr>
          <w:rFonts w:ascii="Arial" w:hAnsi="Arial" w:cs="Arial"/>
          <w:i/>
          <w:iCs/>
        </w:rPr>
        <w:t>scg</w:t>
      </w:r>
      <w:proofErr w:type="spellEnd"/>
      <w:r w:rsidRPr="0025682C">
        <w:rPr>
          <w:rFonts w:ascii="Arial" w:hAnsi="Arial" w:cs="Arial"/>
          <w:i/>
          <w:iCs/>
        </w:rPr>
        <w:t>-RB-</w:t>
      </w:r>
      <w:proofErr w:type="spellStart"/>
      <w:r w:rsidRPr="0025682C">
        <w:rPr>
          <w:rFonts w:ascii="Arial" w:hAnsi="Arial" w:cs="Arial"/>
          <w:i/>
          <w:iCs/>
        </w:rPr>
        <w:t>Config</w:t>
      </w:r>
      <w:proofErr w:type="spellEnd"/>
      <w:r w:rsidRPr="0025682C">
        <w:rPr>
          <w:rFonts w:ascii="Arial" w:hAnsi="Arial" w:cs="Arial"/>
        </w:rPr>
        <w:t xml:space="preserve">               </w:t>
      </w:r>
      <w:r w:rsidRPr="0025682C">
        <w:rPr>
          <w:rFonts w:ascii="Arial" w:hAnsi="Arial" w:cs="Arial"/>
          <w:color w:val="C00000"/>
        </w:rPr>
        <w:t xml:space="preserve">not present        </w:t>
      </w:r>
    </w:p>
    <w:p w14:paraId="3DE43EC1" w14:textId="77777777" w:rsidR="0025682C" w:rsidRPr="0025682C" w:rsidRDefault="0025682C" w:rsidP="0025682C">
      <w:pPr>
        <w:numPr>
          <w:ilvl w:val="0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Inter-MN HO without SN change (implies SN must apply full configuration) </w:t>
      </w:r>
    </w:p>
    <w:p w14:paraId="784848F4" w14:textId="32AC6DC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>SN UE X2/</w:t>
      </w:r>
      <w:proofErr w:type="spellStart"/>
      <w:r w:rsidRPr="0025682C">
        <w:rPr>
          <w:rFonts w:ascii="Arial" w:hAnsi="Arial" w:cs="Arial"/>
        </w:rPr>
        <w:t>XnAP</w:t>
      </w:r>
      <w:proofErr w:type="spellEnd"/>
      <w:r w:rsidRPr="0025682C">
        <w:rPr>
          <w:rFonts w:ascii="Arial" w:hAnsi="Arial" w:cs="Arial"/>
        </w:rPr>
        <w:t xml:space="preserve"> ID       </w:t>
      </w:r>
      <w:r>
        <w:rPr>
          <w:rFonts w:ascii="Arial" w:hAnsi="Arial" w:cs="Arial"/>
        </w:rPr>
        <w:t xml:space="preserve"> </w:t>
      </w:r>
      <w:r w:rsidRPr="0025682C">
        <w:rPr>
          <w:rFonts w:ascii="Arial" w:hAnsi="Arial" w:cs="Arial"/>
          <w:b/>
          <w:bCs/>
          <w:color w:val="00B050"/>
        </w:rPr>
        <w:t>not present</w:t>
      </w:r>
    </w:p>
    <w:p w14:paraId="0823A67D" w14:textId="4D1EBFDE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proofErr w:type="spellStart"/>
      <w:r w:rsidRPr="0025682C">
        <w:rPr>
          <w:rFonts w:ascii="Arial" w:hAnsi="Arial" w:cs="Arial"/>
          <w:i/>
          <w:iCs/>
        </w:rPr>
        <w:t>sourceConfigSCG</w:t>
      </w:r>
      <w:proofErr w:type="spellEnd"/>
      <w:r w:rsidRPr="0025682C">
        <w:rPr>
          <w:rFonts w:ascii="Arial" w:hAnsi="Arial" w:cs="Arial"/>
        </w:rPr>
        <w:t xml:space="preserve">          </w:t>
      </w:r>
      <w:r w:rsidRPr="0025682C">
        <w:rPr>
          <w:rFonts w:ascii="Arial" w:hAnsi="Arial" w:cs="Arial"/>
          <w:color w:val="C00000"/>
        </w:rPr>
        <w:t>not present</w:t>
      </w:r>
    </w:p>
    <w:p w14:paraId="2FB380E4" w14:textId="3C1395CC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proofErr w:type="spellStart"/>
      <w:r w:rsidRPr="0025682C">
        <w:rPr>
          <w:rFonts w:ascii="Arial" w:hAnsi="Arial" w:cs="Arial"/>
          <w:i/>
          <w:iCs/>
        </w:rPr>
        <w:t>scg</w:t>
      </w:r>
      <w:proofErr w:type="spellEnd"/>
      <w:r w:rsidRPr="0025682C">
        <w:rPr>
          <w:rFonts w:ascii="Arial" w:hAnsi="Arial" w:cs="Arial"/>
          <w:i/>
          <w:iCs/>
        </w:rPr>
        <w:t>-RB-</w:t>
      </w:r>
      <w:proofErr w:type="spellStart"/>
      <w:r w:rsidRPr="0025682C">
        <w:rPr>
          <w:rFonts w:ascii="Arial" w:hAnsi="Arial" w:cs="Arial"/>
          <w:i/>
          <w:iCs/>
        </w:rPr>
        <w:t>Config</w:t>
      </w:r>
      <w:proofErr w:type="spellEnd"/>
      <w:r w:rsidRPr="0025682C">
        <w:rPr>
          <w:rFonts w:ascii="Arial" w:hAnsi="Arial" w:cs="Arial"/>
        </w:rPr>
        <w:t xml:space="preserve">               </w:t>
      </w:r>
      <w:r w:rsidRPr="0025682C">
        <w:rPr>
          <w:rFonts w:ascii="Arial" w:hAnsi="Arial" w:cs="Arial"/>
          <w:color w:val="C00000"/>
        </w:rPr>
        <w:t>not present</w:t>
      </w:r>
      <w:commentRangeEnd w:id="12"/>
      <w:r w:rsidR="00F35D24">
        <w:rPr>
          <w:rStyle w:val="CommentReference"/>
          <w:rFonts w:ascii="Arial" w:hAnsi="Arial"/>
        </w:rPr>
        <w:commentReference w:id="12"/>
      </w:r>
    </w:p>
    <w:p w14:paraId="3AEB3B84" w14:textId="77777777" w:rsidR="002172B4" w:rsidRDefault="002172B4" w:rsidP="002172B4">
      <w:pPr>
        <w:rPr>
          <w:ins w:id="13" w:author="Samsung2a" w:date="2021-05-25T18:16:00Z"/>
          <w:rFonts w:ascii="Arial" w:hAnsi="Arial" w:cs="Arial"/>
        </w:rPr>
        <w:pPrChange w:id="14" w:author="Samsung2a" w:date="2021-05-25T18:15:00Z">
          <w:pPr>
            <w:pStyle w:val="NormalWeb"/>
          </w:pPr>
        </w:pPrChange>
      </w:pPr>
    </w:p>
    <w:p w14:paraId="21BBF0B6" w14:textId="71139972" w:rsidR="002172B4" w:rsidRDefault="002172B4" w:rsidP="002172B4">
      <w:pPr>
        <w:rPr>
          <w:ins w:id="15" w:author="Samsung2a" w:date="2021-05-25T18:16:00Z"/>
          <w:rFonts w:ascii="Arial" w:hAnsi="Arial" w:cs="Arial"/>
        </w:rPr>
        <w:pPrChange w:id="16" w:author="Samsung2a" w:date="2021-05-25T18:15:00Z">
          <w:pPr>
            <w:pStyle w:val="NormalWeb"/>
          </w:pPr>
        </w:pPrChange>
      </w:pPr>
      <w:ins w:id="17" w:author="Samsung2a" w:date="2021-05-25T18:15:00Z">
        <w:r w:rsidRPr="0025682C">
          <w:rPr>
            <w:rFonts w:ascii="Arial" w:hAnsi="Arial" w:cs="Arial"/>
          </w:rPr>
          <w:t xml:space="preserve">RAN2 would like to </w:t>
        </w:r>
      </w:ins>
      <w:ins w:id="18" w:author="Samsung2a" w:date="2021-05-25T18:16:00Z">
        <w:r>
          <w:rPr>
            <w:rFonts w:ascii="Arial" w:hAnsi="Arial" w:cs="Arial"/>
          </w:rPr>
          <w:t>ask</w:t>
        </w:r>
      </w:ins>
      <w:ins w:id="19" w:author="Samsung2a" w:date="2021-05-25T18:15:00Z">
        <w:r>
          <w:rPr>
            <w:rFonts w:ascii="Arial" w:hAnsi="Arial" w:cs="Arial"/>
          </w:rPr>
          <w:t xml:space="preserve"> RAN3 </w:t>
        </w:r>
        <w:bookmarkStart w:id="20" w:name="_GoBack"/>
        <w:bookmarkEnd w:id="20"/>
        <w:r>
          <w:rPr>
            <w:rFonts w:ascii="Arial" w:hAnsi="Arial" w:cs="Arial"/>
          </w:rPr>
          <w:t>the following questions</w:t>
        </w:r>
      </w:ins>
      <w:ins w:id="21" w:author="Samsung2a" w:date="2021-05-25T18:16:00Z">
        <w:r>
          <w:rPr>
            <w:rFonts w:ascii="Arial" w:hAnsi="Arial" w:cs="Arial"/>
          </w:rPr>
          <w:t>:</w:t>
        </w:r>
      </w:ins>
    </w:p>
    <w:p w14:paraId="6D5713DD" w14:textId="77777777" w:rsidR="002172B4" w:rsidRPr="002172B4" w:rsidRDefault="002172B4" w:rsidP="002172B4">
      <w:pPr>
        <w:rPr>
          <w:ins w:id="22" w:author="Samsung2a" w:date="2021-05-25T18:15:00Z"/>
          <w:rFonts w:ascii="Arial" w:hAnsi="Arial" w:cs="Arial"/>
          <w:rPrChange w:id="23" w:author="Samsung2a" w:date="2021-05-25T18:15:00Z">
            <w:rPr>
              <w:ins w:id="24" w:author="Samsung2a" w:date="2021-05-25T18:15:00Z"/>
              <w:rFonts w:ascii="Arial" w:eastAsia="SimSun" w:hAnsi="Arial" w:cs="Arial"/>
              <w:b/>
              <w:bCs/>
              <w:sz w:val="20"/>
              <w:szCs w:val="20"/>
              <w:shd w:val="clear" w:color="auto" w:fill="FFFFFF"/>
            </w:rPr>
          </w:rPrChange>
        </w:rPr>
        <w:pPrChange w:id="25" w:author="Samsung2a" w:date="2021-05-25T18:15:00Z">
          <w:pPr>
            <w:pStyle w:val="NormalWeb"/>
          </w:pPr>
        </w:pPrChange>
      </w:pPr>
    </w:p>
    <w:p w14:paraId="2C38FA31" w14:textId="3310C49F" w:rsidR="0025682C" w:rsidRPr="0025682C" w:rsidRDefault="0025682C" w:rsidP="0025682C">
      <w:pPr>
        <w:pStyle w:val="NormalWeb"/>
        <w:rPr>
          <w:rFonts w:ascii="Arial" w:hAnsi="Arial" w:cs="Arial"/>
          <w:sz w:val="20"/>
          <w:szCs w:val="20"/>
        </w:rPr>
      </w:pPr>
      <w:r w:rsidRPr="0025682C">
        <w:rPr>
          <w:rFonts w:ascii="Arial" w:eastAsia="SimSun" w:hAnsi="Arial" w:cs="Arial"/>
          <w:b/>
          <w:bCs/>
          <w:sz w:val="20"/>
          <w:szCs w:val="20"/>
          <w:shd w:val="clear" w:color="auto" w:fill="FFFFFF"/>
        </w:rPr>
        <w:t>Question 1: 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>In the inter-MN handover without SN change scenario, is the SN UE X2/</w:t>
      </w:r>
      <w:proofErr w:type="spellStart"/>
      <w:r w:rsidRPr="0025682C">
        <w:rPr>
          <w:rFonts w:ascii="Arial" w:hAnsi="Arial" w:cs="Arial"/>
          <w:sz w:val="20"/>
          <w:szCs w:val="20"/>
          <w:shd w:val="clear" w:color="auto" w:fill="FFFFFF"/>
        </w:rPr>
        <w:t>XnAP</w:t>
      </w:r>
      <w:proofErr w:type="spellEnd"/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 ID always required to be present when target MN sends SN </w:t>
      </w:r>
      <w:r w:rsidR="006267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ddition </w:t>
      </w:r>
      <w:r w:rsidR="0062673E">
        <w:rPr>
          <w:rFonts w:ascii="Arial" w:hAnsi="Arial" w:cs="Arial"/>
          <w:sz w:val="20"/>
          <w:szCs w:val="20"/>
          <w:shd w:val="clear" w:color="auto" w:fill="FFFFFF"/>
        </w:rPr>
        <w:t>R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>equest to SN</w:t>
      </w:r>
      <w:ins w:id="26" w:author="Huawei" w:date="2021-05-25T20:04:00Z">
        <w:r w:rsidR="00F35D24">
          <w:rPr>
            <w:rFonts w:ascii="Arial" w:hAnsi="Arial" w:cs="Arial"/>
            <w:sz w:val="20"/>
            <w:szCs w:val="20"/>
            <w:shd w:val="clear" w:color="auto" w:fill="FFFFFF"/>
          </w:rPr>
          <w:t xml:space="preserve"> </w:t>
        </w:r>
      </w:ins>
      <w:commentRangeStart w:id="27"/>
      <w:ins w:id="28" w:author="Huawei" w:date="2021-05-25T20:05:00Z">
        <w:r w:rsidR="00F35D24">
          <w:rPr>
            <w:rFonts w:ascii="Arial" w:hAnsi="Arial" w:cs="Arial"/>
            <w:sz w:val="20"/>
            <w:szCs w:val="20"/>
            <w:shd w:val="clear" w:color="auto" w:fill="FFFFFF"/>
          </w:rPr>
          <w:t>regardless of delta configuration or full configuration</w:t>
        </w:r>
      </w:ins>
      <w:r w:rsidRPr="0025682C">
        <w:rPr>
          <w:rFonts w:ascii="Arial" w:hAnsi="Arial" w:cs="Arial"/>
          <w:sz w:val="20"/>
          <w:szCs w:val="20"/>
          <w:shd w:val="clear" w:color="auto" w:fill="FFFFFF"/>
        </w:rPr>
        <w:t>?</w:t>
      </w:r>
      <w:commentRangeEnd w:id="27"/>
      <w:r w:rsidR="00F35D24">
        <w:rPr>
          <w:rStyle w:val="CommentReference"/>
          <w:rFonts w:ascii="Arial" w:eastAsia="SimSun" w:hAnsi="Arial" w:cs="Times New Roman"/>
          <w:szCs w:val="20"/>
          <w:lang w:val="en-GB"/>
        </w:rPr>
        <w:commentReference w:id="27"/>
      </w:r>
    </w:p>
    <w:p w14:paraId="20E2E166" w14:textId="75CD9C95" w:rsidR="0025682C" w:rsidRPr="0025682C" w:rsidRDefault="0025682C" w:rsidP="0025682C">
      <w:pPr>
        <w:pStyle w:val="NormalWeb"/>
        <w:rPr>
          <w:rFonts w:ascii="Arial" w:hAnsi="Arial" w:cs="Arial"/>
          <w:sz w:val="20"/>
          <w:szCs w:val="20"/>
        </w:rPr>
      </w:pPr>
      <w:r w:rsidRPr="0025682C">
        <w:rPr>
          <w:rFonts w:ascii="Arial" w:eastAsia="SimSun" w:hAnsi="Arial" w:cs="Arial"/>
          <w:b/>
          <w:bCs/>
          <w:sz w:val="20"/>
          <w:szCs w:val="20"/>
          <w:shd w:val="clear" w:color="auto" w:fill="FFFFFF"/>
        </w:rPr>
        <w:t>Question 2: </w:t>
      </w:r>
      <w:r w:rsidR="00320906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B42B3D">
        <w:rPr>
          <w:rFonts w:ascii="Arial" w:hAnsi="Arial" w:cs="Arial"/>
          <w:sz w:val="20"/>
          <w:szCs w:val="20"/>
          <w:shd w:val="clear" w:color="auto" w:fill="FFFFFF"/>
        </w:rPr>
        <w:t>or the same scenario</w:t>
      </w:r>
      <w:r w:rsidR="00A1787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>RAN2 would like to confirm with RAN3 if the receipt of SN UE X2/</w:t>
      </w:r>
      <w:proofErr w:type="spellStart"/>
      <w:r w:rsidRPr="0025682C">
        <w:rPr>
          <w:rFonts w:ascii="Arial" w:hAnsi="Arial" w:cs="Arial"/>
          <w:sz w:val="20"/>
          <w:szCs w:val="20"/>
          <w:shd w:val="clear" w:color="auto" w:fill="FFFFFF"/>
        </w:rPr>
        <w:t>XnAP</w:t>
      </w:r>
      <w:proofErr w:type="spellEnd"/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 ID alone </w:t>
      </w:r>
      <w:r w:rsidR="00752ABC">
        <w:rPr>
          <w:rFonts w:ascii="Arial" w:hAnsi="Arial" w:cs="Arial"/>
          <w:sz w:val="20"/>
          <w:szCs w:val="20"/>
          <w:shd w:val="clear" w:color="auto" w:fill="FFFFFF"/>
        </w:rPr>
        <w:t>may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 be interpreted by SN to retrieve the SCG configuration to provide delta configuration?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8AEA424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D4BAB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 xml:space="preserve"> group.</w:t>
      </w:r>
      <w:proofErr w:type="gramEnd"/>
    </w:p>
    <w:p w14:paraId="61BB3C70" w14:textId="33620CED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5682C">
        <w:rPr>
          <w:rFonts w:ascii="Arial" w:hAnsi="Arial" w:cs="Arial"/>
        </w:rPr>
        <w:t>RAN3</w:t>
      </w:r>
      <w:r w:rsidR="002633C1">
        <w:rPr>
          <w:rFonts w:ascii="Arial" w:hAnsi="Arial" w:cs="Arial"/>
        </w:rPr>
        <w:t xml:space="preserve"> to </w:t>
      </w:r>
      <w:r w:rsidR="0025682C">
        <w:rPr>
          <w:rFonts w:ascii="Arial" w:hAnsi="Arial" w:cs="Arial"/>
        </w:rPr>
        <w:t>answer the above questions.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1EB12F7D" w:rsidR="00AA3789" w:rsidRDefault="00892345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892345">
        <w:rPr>
          <w:rFonts w:ascii="Arial" w:hAnsi="Arial" w:cs="Arial"/>
          <w:bCs/>
        </w:rPr>
        <w:t xml:space="preserve">TSG-RAN2 Meeting #115-e </w:t>
      </w:r>
      <w:r w:rsidRPr="00892345">
        <w:rPr>
          <w:rFonts w:ascii="Arial" w:hAnsi="Arial" w:cs="Arial"/>
          <w:bCs/>
        </w:rPr>
        <w:tab/>
        <w:t>Aug 23 – Aug 27, 2021</w:t>
      </w:r>
      <w:r w:rsidRPr="00892345">
        <w:rPr>
          <w:rFonts w:ascii="Arial" w:hAnsi="Arial" w:cs="Arial"/>
          <w:bCs/>
        </w:rPr>
        <w:tab/>
      </w:r>
      <w:r w:rsidRPr="00892345">
        <w:rPr>
          <w:rFonts w:ascii="Arial" w:hAnsi="Arial" w:cs="Arial"/>
          <w:bCs/>
        </w:rPr>
        <w:tab/>
        <w:t>Meeting</w:t>
      </w:r>
    </w:p>
    <w:sectPr w:rsidR="00AA378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2" w:author="Huawei" w:date="2021-05-25T20:04:00Z" w:initials="Huawei">
    <w:p w14:paraId="469156E4" w14:textId="6A413F47" w:rsidR="00F35D24" w:rsidRDefault="00F35D2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prefer to keep it to clarify the example clearly</w:t>
      </w:r>
    </w:p>
  </w:comment>
  <w:comment w:id="27" w:author="Huawei" w:date="2021-05-25T20:07:00Z" w:initials="Huawei">
    <w:p w14:paraId="2553CBA6" w14:textId="78DC139A" w:rsidR="00F35D24" w:rsidRDefault="00F35D2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To clarify exactly what we ask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9156E4" w15:done="0"/>
  <w15:commentEx w15:paraId="2553CB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F7769" w14:textId="77777777" w:rsidR="00784D2F" w:rsidRDefault="00784D2F">
      <w:r>
        <w:separator/>
      </w:r>
    </w:p>
  </w:endnote>
  <w:endnote w:type="continuationSeparator" w:id="0">
    <w:p w14:paraId="70C431B0" w14:textId="77777777" w:rsidR="00784D2F" w:rsidRDefault="00784D2F">
      <w:r>
        <w:continuationSeparator/>
      </w:r>
    </w:p>
  </w:endnote>
  <w:endnote w:type="continuationNotice" w:id="1">
    <w:p w14:paraId="40817F24" w14:textId="77777777" w:rsidR="00784D2F" w:rsidRDefault="00784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D5E7F" w14:textId="77777777" w:rsidR="00784D2F" w:rsidRDefault="00784D2F">
      <w:r>
        <w:separator/>
      </w:r>
    </w:p>
  </w:footnote>
  <w:footnote w:type="continuationSeparator" w:id="0">
    <w:p w14:paraId="0EE08E1F" w14:textId="77777777" w:rsidR="00784D2F" w:rsidRDefault="00784D2F">
      <w:r>
        <w:continuationSeparator/>
      </w:r>
    </w:p>
  </w:footnote>
  <w:footnote w:type="continuationNotice" w:id="1">
    <w:p w14:paraId="6C583E14" w14:textId="77777777" w:rsidR="00784D2F" w:rsidRDefault="00784D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D98"/>
    <w:multiLevelType w:val="hybridMultilevel"/>
    <w:tmpl w:val="0AF8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100352"/>
    <w:rsid w:val="001063EA"/>
    <w:rsid w:val="00113341"/>
    <w:rsid w:val="00126CCE"/>
    <w:rsid w:val="001576BB"/>
    <w:rsid w:val="00163412"/>
    <w:rsid w:val="00177DA3"/>
    <w:rsid w:val="00193164"/>
    <w:rsid w:val="001A7080"/>
    <w:rsid w:val="001B008D"/>
    <w:rsid w:val="001D2108"/>
    <w:rsid w:val="002172B4"/>
    <w:rsid w:val="00220708"/>
    <w:rsid w:val="00222A4F"/>
    <w:rsid w:val="0024067D"/>
    <w:rsid w:val="002431E8"/>
    <w:rsid w:val="00254238"/>
    <w:rsid w:val="0025682C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E2F94"/>
    <w:rsid w:val="0030138D"/>
    <w:rsid w:val="0030356A"/>
    <w:rsid w:val="003100EB"/>
    <w:rsid w:val="00317F7C"/>
    <w:rsid w:val="00320906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C469B"/>
    <w:rsid w:val="003E0EE0"/>
    <w:rsid w:val="00403D28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2673E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52ABC"/>
    <w:rsid w:val="007822EF"/>
    <w:rsid w:val="00784D2F"/>
    <w:rsid w:val="00787EAC"/>
    <w:rsid w:val="007A671D"/>
    <w:rsid w:val="00806E3A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345"/>
    <w:rsid w:val="00892B0D"/>
    <w:rsid w:val="008D1B54"/>
    <w:rsid w:val="008D4BAB"/>
    <w:rsid w:val="008F358E"/>
    <w:rsid w:val="008F581B"/>
    <w:rsid w:val="00907392"/>
    <w:rsid w:val="00916145"/>
    <w:rsid w:val="00923E7C"/>
    <w:rsid w:val="00933027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E72E8"/>
    <w:rsid w:val="009F24B7"/>
    <w:rsid w:val="00A022C7"/>
    <w:rsid w:val="00A1282E"/>
    <w:rsid w:val="00A12ABA"/>
    <w:rsid w:val="00A1443B"/>
    <w:rsid w:val="00A151A0"/>
    <w:rsid w:val="00A1787E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42B3D"/>
    <w:rsid w:val="00B544D2"/>
    <w:rsid w:val="00B55C5A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C6C67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35D24"/>
    <w:rsid w:val="00F54C66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68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D2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35D24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D24"/>
    <w:rPr>
      <w:rFonts w:ascii="Arial" w:hAnsi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68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D2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35D24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D24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3GPPLiaison@etsi.org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5AIRPNAIUNRU-859666464-8783</_dlc_DocId>
    <_dlc_DocIdUrl xmlns="71c5aaf6-e6ce-465b-b873-5148d2a4c105">
      <Url>https://nokia.sharepoint.com/sites/c5g/e2earch/_layouts/15/DocIdRedir.aspx?ID=5AIRPNAIUNRU-859666464-8783</Url>
      <Description>5AIRPNAIUNRU-859666464-8783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71c5aaf6-e6ce-465b-b873-5148d2a4c105"/>
    <ds:schemaRef ds:uri="http://purl.org/dc/terms/"/>
    <ds:schemaRef ds:uri="http://schemas.openxmlformats.org/package/2006/metadata/core-properties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83f22d2f-d16e-4be6-ad4f-29fa0b067c3c"/>
    <ds:schemaRef ds:uri="http://purl.org/dc/elements/1.1/"/>
    <ds:schemaRef ds:uri="http://schemas.microsoft.com/office/2006/metadata/properties"/>
    <ds:schemaRef ds:uri="3b34c8f0-1ef5-4d1e-bb66-517ce7fe73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1884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Huawei</dc:creator>
  <cp:lastModifiedBy>Samsung2a</cp:lastModifiedBy>
  <cp:revision>2</cp:revision>
  <cp:lastPrinted>2002-04-23T00:10:00Z</cp:lastPrinted>
  <dcterms:created xsi:type="dcterms:W3CDTF">2021-05-25T17:18:00Z</dcterms:created>
  <dcterms:modified xsi:type="dcterms:W3CDTF">2021-05-25T17:18:00Z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501e07ea-44e7-4186-8f02-0743226205fb</vt:lpwstr>
  </property>
  <property fmtid="{D5CDD505-2E9C-101B-9397-08002B2CF9AE}" pid="4" name="NSCPROP_SA">
    <vt:lpwstr>D:\R2 meets\R2-114-e\Offs\[Offline-008][NR15] Inter-Node Signalling (Nokia)\Phase2\R2-21xxxxx Draft LS on inter-MN handover v4_Huawei.docx</vt:lpwstr>
  </property>
</Properties>
</file>