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w:t>
      </w:r>
      <w:proofErr w:type="gramStart"/>
      <w:r>
        <w:rPr>
          <w:rFonts w:ascii="Arial" w:hAnsi="Arial" w:cs="Arial"/>
          <w:b/>
          <w:bCs/>
          <w:sz w:val="24"/>
        </w:rPr>
        <w:t>231][</w:t>
      </w:r>
      <w:proofErr w:type="gramEnd"/>
      <w:r>
        <w:rPr>
          <w:rFonts w:ascii="Arial" w:hAnsi="Arial" w:cs="Arial"/>
          <w:b/>
          <w:bCs/>
          <w:sz w:val="24"/>
        </w:rPr>
        <w:t>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proofErr w:type="gramStart"/>
            <w:r w:rsidRPr="002537D4">
              <w:rPr>
                <w:lang w:eastAsia="zh-CN"/>
              </w:rPr>
              <w:t>Apple :</w:t>
            </w:r>
            <w:proofErr w:type="gramEnd"/>
            <w:r w:rsidRPr="002537D4">
              <w:rPr>
                <w:lang w:eastAsia="zh-CN"/>
              </w:rPr>
              <w:t xml:space="preserve"> Same view as Qualcomm/OPPO. Additionally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098D2D7C" w14:textId="2D8D772D"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lastRenderedPageBreak/>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lastRenderedPageBreak/>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 xml:space="preserve">he point that a procedure cannot be </w:t>
            </w:r>
            <w:r>
              <w:rPr>
                <w:lang w:eastAsia="zh-CN"/>
              </w:rPr>
              <w:lastRenderedPageBreak/>
              <w:t>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lastRenderedPageBreak/>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20782D"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3BAAB7E"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20782D" w:rsidRDefault="0020782D" w:rsidP="0020782D">
            <w:pPr>
              <w:pStyle w:val="TAC"/>
              <w:spacing w:before="20" w:after="20"/>
              <w:ind w:left="57" w:right="57"/>
              <w:jc w:val="left"/>
              <w:rPr>
                <w:lang w:eastAsia="zh-CN"/>
              </w:rPr>
            </w:pPr>
          </w:p>
        </w:tc>
      </w:tr>
      <w:tr w:rsidR="0020782D"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252C2302"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20782D" w:rsidRDefault="0020782D" w:rsidP="0020782D">
            <w:pPr>
              <w:pStyle w:val="TAC"/>
              <w:spacing w:before="20" w:after="20"/>
              <w:ind w:left="57" w:right="57"/>
              <w:jc w:val="left"/>
              <w:rPr>
                <w:lang w:eastAsia="zh-CN"/>
              </w:rPr>
            </w:pPr>
          </w:p>
        </w:tc>
      </w:tr>
      <w:tr w:rsidR="0020782D"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20782D" w:rsidRDefault="0020782D" w:rsidP="0020782D">
            <w:pPr>
              <w:pStyle w:val="TAC"/>
              <w:spacing w:before="20" w:after="20"/>
              <w:ind w:left="57" w:right="57"/>
              <w:jc w:val="left"/>
              <w:rPr>
                <w:lang w:eastAsia="zh-CN"/>
              </w:rPr>
            </w:pPr>
          </w:p>
        </w:tc>
      </w:tr>
      <w:tr w:rsidR="0020782D"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20782D" w:rsidRDefault="0020782D" w:rsidP="0020782D">
            <w:pPr>
              <w:pStyle w:val="TAC"/>
              <w:spacing w:before="20" w:after="20"/>
              <w:ind w:left="57" w:right="57"/>
              <w:jc w:val="left"/>
              <w:rPr>
                <w:lang w:eastAsia="zh-CN"/>
              </w:rPr>
            </w:pPr>
          </w:p>
        </w:tc>
      </w:tr>
      <w:tr w:rsidR="0020782D"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20782D" w:rsidRDefault="0020782D" w:rsidP="0020782D">
            <w:pPr>
              <w:pStyle w:val="TAC"/>
              <w:spacing w:before="20" w:after="20"/>
              <w:ind w:left="57" w:right="57"/>
              <w:jc w:val="left"/>
              <w:rPr>
                <w:lang w:eastAsia="zh-CN"/>
              </w:rPr>
            </w:pPr>
          </w:p>
        </w:tc>
      </w:tr>
      <w:tr w:rsidR="0020782D"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20782D" w:rsidRDefault="0020782D" w:rsidP="0020782D">
            <w:pPr>
              <w:pStyle w:val="TAC"/>
              <w:spacing w:before="20" w:after="20"/>
              <w:ind w:left="57" w:right="57"/>
              <w:jc w:val="left"/>
              <w:rPr>
                <w:lang w:eastAsia="zh-CN"/>
              </w:rPr>
            </w:pPr>
          </w:p>
        </w:tc>
      </w:tr>
      <w:tr w:rsidR="0020782D"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20782D" w:rsidRDefault="0020782D" w:rsidP="0020782D">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20782D" w:rsidRDefault="0020782D" w:rsidP="0020782D">
            <w:pPr>
              <w:pStyle w:val="TAC"/>
              <w:spacing w:before="20" w:after="20"/>
              <w:ind w:left="57" w:right="57"/>
              <w:jc w:val="left"/>
              <w:rPr>
                <w:lang w:eastAsia="zh-CN"/>
              </w:rPr>
            </w:pPr>
            <w:r>
              <w:rPr>
                <w:highlight w:val="yellow"/>
                <w:lang w:eastAsia="zh-CN"/>
              </w:rPr>
              <w:t>COMPANY3: NOT RELEVANT FOR THIS WI</w:t>
            </w:r>
          </w:p>
          <w:p w14:paraId="6CF1DF67" w14:textId="77777777" w:rsidR="0020782D" w:rsidRDefault="0020782D" w:rsidP="0020782D">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w:t>
            </w:r>
            <w:proofErr w:type="gramStart"/>
            <w:r>
              <w:rPr>
                <w:rFonts w:hint="eastAsia"/>
                <w:lang w:val="en-US" w:eastAsia="zh-CN"/>
              </w:rPr>
              <w:t>state,  whether</w:t>
            </w:r>
            <w:proofErr w:type="gramEnd"/>
            <w:r>
              <w:rPr>
                <w:rFonts w:hint="eastAsia"/>
                <w:lang w:val="en-US" w:eastAsia="zh-CN"/>
              </w:rPr>
              <w:t xml:space="preserve">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proofErr w:type="gramStart"/>
            <w:r>
              <w:rPr>
                <w:lang w:eastAsia="zh-CN"/>
              </w:rPr>
              <w:t>Similar to</w:t>
            </w:r>
            <w:proofErr w:type="gramEnd"/>
            <w:r>
              <w:rPr>
                <w:lang w:eastAsia="zh-CN"/>
              </w:rPr>
              <w:t xml:space="preserve">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 xml:space="preserve">If SA2/CT1 find technical difficulties regarding UEs in RRC Inactive, they will no doubt inform us about this. However, there should still not be any </w:t>
            </w:r>
            <w:proofErr w:type="gramStart"/>
            <w:r>
              <w:rPr>
                <w:lang w:eastAsia="zh-CN"/>
              </w:rPr>
              <w:t>show-stopper</w:t>
            </w:r>
            <w:proofErr w:type="gramEnd"/>
            <w:r>
              <w:rPr>
                <w:lang w:eastAsia="zh-CN"/>
              </w:rPr>
              <w:t xml:space="preserve"> from a RAN2 perspective, because if the UE does nothing in response to RAN paging (which can serve as an implicit Busy indication), the network can always revert to CN paging.</w:t>
            </w:r>
          </w:p>
        </w:tc>
      </w:tr>
      <w:tr w:rsidR="0020782D"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77777777" w:rsidR="0020782D" w:rsidRDefault="0020782D" w:rsidP="0020782D">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A945BC2" w14:textId="77777777" w:rsidR="0020782D" w:rsidRDefault="0020782D" w:rsidP="0020782D">
            <w:pPr>
              <w:pStyle w:val="TAC"/>
              <w:spacing w:before="20" w:after="20"/>
              <w:ind w:left="57" w:right="57"/>
              <w:jc w:val="left"/>
              <w:rPr>
                <w:lang w:eastAsia="zh-CN"/>
              </w:rPr>
            </w:pPr>
          </w:p>
        </w:tc>
      </w:tr>
      <w:tr w:rsidR="0020782D"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77777777" w:rsidR="0020782D" w:rsidRDefault="0020782D" w:rsidP="0020782D">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A2A7F16" w14:textId="77777777" w:rsidR="0020782D" w:rsidRDefault="0020782D" w:rsidP="0020782D">
            <w:pPr>
              <w:pStyle w:val="TAC"/>
              <w:spacing w:before="20" w:after="20"/>
              <w:ind w:left="57" w:right="57"/>
              <w:jc w:val="left"/>
              <w:rPr>
                <w:lang w:eastAsia="zh-CN"/>
              </w:rPr>
            </w:pPr>
          </w:p>
        </w:tc>
      </w:tr>
      <w:tr w:rsidR="0020782D"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7777777" w:rsidR="0020782D" w:rsidRDefault="0020782D" w:rsidP="0020782D">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20782D" w:rsidRDefault="0020782D" w:rsidP="0020782D">
            <w:pPr>
              <w:pStyle w:val="TAC"/>
              <w:spacing w:before="20" w:after="20"/>
              <w:ind w:left="57" w:right="57"/>
              <w:jc w:val="left"/>
              <w:rPr>
                <w:lang w:eastAsia="zh-CN"/>
              </w:rPr>
            </w:pPr>
          </w:p>
        </w:tc>
      </w:tr>
      <w:tr w:rsidR="0020782D"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20782D" w:rsidRDefault="0020782D" w:rsidP="0020782D">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20782D" w:rsidRDefault="0020782D" w:rsidP="0020782D">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6BFD221A" w14:textId="3828FD6F"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69123A53" w14:textId="2EBCFB4D" w:rsidR="0020782D" w:rsidRDefault="0020782D" w:rsidP="0014470D">
            <w:pPr>
              <w:pStyle w:val="TAC"/>
              <w:spacing w:before="20" w:after="20"/>
              <w:ind w:right="57"/>
              <w:jc w:val="left"/>
              <w:rPr>
                <w:lang w:val="en-US" w:eastAsia="zh-CN"/>
              </w:rPr>
            </w:pPr>
            <w:r w:rsidRPr="007165A7">
              <w:rPr>
                <w:b/>
                <w:bCs/>
              </w:rPr>
              <w:t>[Futurewei]</w:t>
            </w:r>
            <w:r>
              <w:t xml:space="preserve"> agree with Intel</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410013D7" w14:textId="0AA21F4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 xml:space="preserve">usy </w:t>
            </w:r>
            <w:proofErr w:type="gramStart"/>
            <w:r w:rsidR="0014470D" w:rsidRPr="00BF7227">
              <w:t>indication</w:t>
            </w:r>
            <w:r w:rsidR="0014470D">
              <w:t>.</w:t>
            </w:r>
            <w:r w:rsidR="00A632B2">
              <w:t>.</w:t>
            </w:r>
            <w:proofErr w:type="gramEnd"/>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proofErr w:type="gramStart"/>
            <w:r w:rsidRPr="007165A7">
              <w:t>)</w:t>
            </w:r>
            <w:r>
              <w:t>, and</w:t>
            </w:r>
            <w:proofErr w:type="gramEnd"/>
            <w:r>
              <w:t xml:space="preserve">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7BE4CDA2" w14:textId="3FA4ABA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 xml:space="preserve">We </w:t>
            </w:r>
            <w:proofErr w:type="gramStart"/>
            <w:r>
              <w:t>don’t</w:t>
            </w:r>
            <w:proofErr w:type="gramEnd"/>
            <w:r>
              <w:t xml:space="preserve"> see a need for RAN2 to speculate on how NAS procedures might work, or not work. Let the relevant WGs discuss their procedures, and if there </w:t>
            </w:r>
            <w:proofErr w:type="gramStart"/>
            <w:r>
              <w:t>is</w:t>
            </w:r>
            <w:proofErr w:type="gramEnd"/>
            <w:r>
              <w:t xml:space="preserve">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1B0159AC" w14:textId="77777777" w:rsidR="00E05435" w:rsidRDefault="00E05435" w:rsidP="00E05435">
            <w:pPr>
              <w:pStyle w:val="TAC"/>
              <w:spacing w:before="20" w:after="20"/>
              <w:ind w:left="57" w:right="57"/>
              <w:jc w:val="left"/>
              <w:rPr>
                <w:lang w:eastAsia="zh-CN"/>
              </w:rPr>
            </w:pPr>
            <w:r>
              <w:rPr>
                <w:lang w:eastAsia="zh-CN"/>
              </w:rPr>
              <w:t>Huawei, HiSilicon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A51B6" w:rsidRDefault="00EA51B6" w:rsidP="00EA51B6">
            <w:pPr>
              <w:pStyle w:val="TAC"/>
              <w:spacing w:before="20" w:after="20"/>
              <w:ind w:left="57" w:right="57"/>
              <w:jc w:val="left"/>
              <w:rPr>
                <w:lang w:eastAsia="zh-CN"/>
              </w:rPr>
            </w:pP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 xml:space="preserve">There is no need to send any LS to SA2 or CT1. Delegates of interested companies should be aware of RAN2’s agreement and can bring contributions to the appropriate WGs to discuss the implications, if needed. There is no question that RAN2 requires a response to at this point </w:t>
            </w:r>
            <w:proofErr w:type="gramStart"/>
            <w:r>
              <w:rPr>
                <w:lang w:eastAsia="zh-CN"/>
              </w:rPr>
              <w:t>in order to</w:t>
            </w:r>
            <w:proofErr w:type="gramEnd"/>
            <w:r>
              <w:rPr>
                <w:lang w:eastAsia="zh-CN"/>
              </w:rPr>
              <w:t xml:space="preserve">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A0D23B"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w:t>
            </w:r>
            <w:proofErr w:type="gramStart"/>
            <w:r>
              <w:rPr>
                <w:rFonts w:hint="eastAsia"/>
                <w:lang w:val="en-US" w:eastAsia="zh-CN"/>
              </w:rPr>
              <w:t>Qualcomm  we</w:t>
            </w:r>
            <w:proofErr w:type="gramEnd"/>
            <w:r>
              <w:rPr>
                <w:rFonts w:hint="eastAsia"/>
                <w:lang w:val="en-US" w:eastAsia="zh-CN"/>
              </w:rPr>
              <w:t xml:space="preserv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20782D"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77777777" w:rsidR="0020782D" w:rsidRDefault="0020782D" w:rsidP="0020782D">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5106218" w14:textId="77777777" w:rsidR="0020782D" w:rsidRDefault="0020782D" w:rsidP="0020782D">
            <w:pPr>
              <w:pStyle w:val="TAC"/>
              <w:spacing w:before="20" w:after="20"/>
              <w:ind w:left="57" w:right="57"/>
              <w:jc w:val="left"/>
              <w:rPr>
                <w:lang w:eastAsia="zh-CN"/>
              </w:rPr>
            </w:pPr>
          </w:p>
        </w:tc>
      </w:tr>
      <w:tr w:rsidR="0020782D"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77777777" w:rsidR="0020782D" w:rsidRDefault="0020782D" w:rsidP="0020782D">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0327E78" w14:textId="77777777" w:rsidR="0020782D" w:rsidRDefault="0020782D" w:rsidP="0020782D">
            <w:pPr>
              <w:pStyle w:val="TAC"/>
              <w:spacing w:before="20" w:after="20"/>
              <w:ind w:left="57" w:right="57"/>
              <w:jc w:val="left"/>
              <w:rPr>
                <w:lang w:eastAsia="zh-CN"/>
              </w:rPr>
            </w:pPr>
          </w:p>
        </w:tc>
      </w:tr>
      <w:tr w:rsidR="0020782D"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20782D" w:rsidRDefault="0020782D" w:rsidP="0020782D">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20782D" w:rsidRDefault="0020782D" w:rsidP="0020782D">
            <w:pPr>
              <w:pStyle w:val="TAC"/>
              <w:spacing w:before="20" w:after="20"/>
              <w:ind w:left="57" w:right="57"/>
              <w:jc w:val="left"/>
              <w:rPr>
                <w:lang w:eastAsia="zh-CN"/>
              </w:rPr>
            </w:pPr>
          </w:p>
        </w:tc>
      </w:tr>
      <w:tr w:rsidR="0020782D"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20782D" w:rsidRDefault="0020782D" w:rsidP="0020782D">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20782D" w:rsidRDefault="0020782D" w:rsidP="0020782D">
            <w:pPr>
              <w:pStyle w:val="TAC"/>
              <w:spacing w:before="20" w:after="20"/>
              <w:ind w:left="57" w:right="57"/>
              <w:jc w:val="left"/>
              <w:rPr>
                <w:lang w:eastAsia="zh-CN"/>
              </w:rPr>
            </w:pPr>
          </w:p>
        </w:tc>
      </w:tr>
      <w:tr w:rsidR="0020782D"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20782D" w:rsidRDefault="0020782D" w:rsidP="0020782D">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20782D" w:rsidRDefault="0020782D" w:rsidP="0020782D">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lastRenderedPageBreak/>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BA5AA" w14:textId="77777777" w:rsidR="009D45F9" w:rsidRDefault="009D45F9" w:rsidP="00F94946">
      <w:pPr>
        <w:spacing w:after="0" w:line="240" w:lineRule="auto"/>
      </w:pPr>
      <w:r>
        <w:separator/>
      </w:r>
    </w:p>
  </w:endnote>
  <w:endnote w:type="continuationSeparator" w:id="0">
    <w:p w14:paraId="47877341" w14:textId="77777777" w:rsidR="009D45F9" w:rsidRDefault="009D45F9"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7F1D" w14:textId="77777777" w:rsidR="009D45F9" w:rsidRDefault="009D45F9" w:rsidP="00F94946">
      <w:pPr>
        <w:spacing w:after="0" w:line="240" w:lineRule="auto"/>
      </w:pPr>
      <w:r>
        <w:separator/>
      </w:r>
    </w:p>
  </w:footnote>
  <w:footnote w:type="continuationSeparator" w:id="0">
    <w:p w14:paraId="08DF9611" w14:textId="77777777" w:rsidR="009D45F9" w:rsidRDefault="009D45F9"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52C0"/>
    <w:rsid w:val="000B7BCF"/>
    <w:rsid w:val="000B7C27"/>
    <w:rsid w:val="000C522B"/>
    <w:rsid w:val="000D58AB"/>
    <w:rsid w:val="00106BCB"/>
    <w:rsid w:val="0010754B"/>
    <w:rsid w:val="00112F1A"/>
    <w:rsid w:val="0014252A"/>
    <w:rsid w:val="0014470D"/>
    <w:rsid w:val="00145075"/>
    <w:rsid w:val="001741A0"/>
    <w:rsid w:val="00175FA0"/>
    <w:rsid w:val="00176986"/>
    <w:rsid w:val="00194CD0"/>
    <w:rsid w:val="001A5ED7"/>
    <w:rsid w:val="001B133F"/>
    <w:rsid w:val="001B49C9"/>
    <w:rsid w:val="001C23F4"/>
    <w:rsid w:val="001C4F79"/>
    <w:rsid w:val="001F168B"/>
    <w:rsid w:val="001F7831"/>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Mazin Al-Shalash</cp:lastModifiedBy>
  <cp:revision>2</cp:revision>
  <dcterms:created xsi:type="dcterms:W3CDTF">2021-04-16T04:11:00Z</dcterms:created>
  <dcterms:modified xsi:type="dcterms:W3CDTF">2021-04-16T04:11:00Z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