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E53F42" w14:textId="0A86A75B" w:rsidR="0047248C" w:rsidRPr="00EA71F9" w:rsidRDefault="0047248C" w:rsidP="0047248C">
      <w:pPr>
        <w:pStyle w:val="Header"/>
        <w:rPr>
          <w:sz w:val="24"/>
          <w:lang w:val="en-GB" w:eastAsia="zh-CN"/>
        </w:rPr>
      </w:pPr>
      <w:bookmarkStart w:id="0" w:name="_Hlk66700607"/>
      <w:r w:rsidRPr="00EE6198">
        <w:rPr>
          <w:sz w:val="24"/>
          <w:lang w:val="en-GB" w:eastAsia="zh-CN"/>
        </w:rPr>
        <w:t xml:space="preserve">3GPP TSG-RAN WG2 </w:t>
      </w:r>
      <w:r>
        <w:rPr>
          <w:sz w:val="24"/>
          <w:lang w:val="en-GB" w:eastAsia="zh-CN"/>
        </w:rPr>
        <w:t>Meeting#1</w:t>
      </w:r>
      <w:r w:rsidR="00072B97" w:rsidRPr="00EA71F9">
        <w:rPr>
          <w:sz w:val="24"/>
          <w:lang w:val="en-GB" w:eastAsia="zh-CN"/>
        </w:rPr>
        <w:t>1</w:t>
      </w:r>
      <w:r w:rsidR="00E61940">
        <w:rPr>
          <w:sz w:val="24"/>
          <w:lang w:val="en-GB" w:eastAsia="zh-CN"/>
        </w:rPr>
        <w:t>3bis</w:t>
      </w:r>
      <w:r w:rsidR="00072B97" w:rsidRPr="00EA71F9">
        <w:rPr>
          <w:sz w:val="24"/>
          <w:lang w:val="en-GB" w:eastAsia="zh-CN"/>
        </w:rPr>
        <w:t>e</w:t>
      </w:r>
      <w:r w:rsidR="0003574E" w:rsidRPr="00EA71F9">
        <w:rPr>
          <w:sz w:val="24"/>
          <w:lang w:val="en-GB" w:eastAsia="zh-CN"/>
        </w:rPr>
        <w:tab/>
      </w:r>
      <w:r w:rsidR="00E61940">
        <w:rPr>
          <w:sz w:val="24"/>
          <w:lang w:val="en-GB" w:eastAsia="zh-CN"/>
        </w:rPr>
        <w:t xml:space="preserve">  </w:t>
      </w:r>
      <w:r w:rsidRPr="00EA71F9">
        <w:rPr>
          <w:sz w:val="24"/>
          <w:lang w:val="en-GB" w:eastAsia="zh-CN"/>
        </w:rPr>
        <w:t xml:space="preserve"> </w:t>
      </w:r>
      <w:r w:rsidRPr="00EA71F9">
        <w:rPr>
          <w:sz w:val="24"/>
          <w:lang w:val="en-GB" w:eastAsia="zh-CN"/>
        </w:rPr>
        <w:tab/>
      </w:r>
      <w:r w:rsidRPr="00EA71F9">
        <w:rPr>
          <w:sz w:val="24"/>
          <w:lang w:val="en-GB" w:eastAsia="zh-CN"/>
        </w:rPr>
        <w:tab/>
        <w:t xml:space="preserve">       </w:t>
      </w:r>
      <w:r w:rsidR="00E61940">
        <w:rPr>
          <w:sz w:val="24"/>
          <w:lang w:val="en-GB" w:eastAsia="zh-CN"/>
        </w:rPr>
        <w:t xml:space="preserve">       </w:t>
      </w:r>
      <w:r w:rsidRPr="00EA71F9">
        <w:rPr>
          <w:sz w:val="24"/>
          <w:lang w:val="en-GB" w:eastAsia="zh-CN"/>
        </w:rPr>
        <w:t xml:space="preserve"> </w:t>
      </w:r>
      <w:r w:rsidR="00545FAE">
        <w:rPr>
          <w:sz w:val="24"/>
          <w:lang w:val="en-GB" w:eastAsia="zh-CN"/>
        </w:rPr>
        <w:t xml:space="preserve"> </w:t>
      </w:r>
      <w:r w:rsidR="00545FAE" w:rsidRPr="00545FAE">
        <w:t xml:space="preserve"> </w:t>
      </w:r>
      <w:r w:rsidR="00545FAE" w:rsidRPr="00545FAE">
        <w:rPr>
          <w:sz w:val="24"/>
          <w:lang w:val="en-GB" w:eastAsia="zh-CN"/>
        </w:rPr>
        <w:t>R2-2103737</w:t>
      </w:r>
    </w:p>
    <w:p w14:paraId="7176B573" w14:textId="746025EF" w:rsidR="0020738A" w:rsidRDefault="0073126C" w:rsidP="0020738A">
      <w:pPr>
        <w:pStyle w:val="Header"/>
        <w:tabs>
          <w:tab w:val="right" w:pos="9639"/>
        </w:tabs>
        <w:rPr>
          <w:rFonts w:eastAsia="MS Mincho"/>
          <w:noProof w:val="0"/>
          <w:sz w:val="24"/>
          <w:szCs w:val="24"/>
          <w:lang w:eastAsia="x-none"/>
        </w:rPr>
      </w:pPr>
      <w:r w:rsidRPr="00EA71F9">
        <w:rPr>
          <w:rFonts w:eastAsia="MS Mincho"/>
          <w:noProof w:val="0"/>
          <w:sz w:val="24"/>
          <w:szCs w:val="24"/>
          <w:lang w:eastAsia="x-none"/>
        </w:rPr>
        <w:t>E-meeting</w:t>
      </w:r>
      <w:r w:rsidR="008D36FC" w:rsidRPr="00EA71F9">
        <w:rPr>
          <w:rFonts w:eastAsia="MS Mincho"/>
          <w:noProof w:val="0"/>
          <w:sz w:val="24"/>
          <w:szCs w:val="24"/>
          <w:lang w:eastAsia="x-none"/>
        </w:rPr>
        <w:t xml:space="preserve">, </w:t>
      </w:r>
      <w:r w:rsidR="00072B97" w:rsidRPr="00D16B2E">
        <w:rPr>
          <w:rFonts w:eastAsia="MS Mincho"/>
          <w:noProof w:val="0"/>
          <w:sz w:val="24"/>
          <w:szCs w:val="24"/>
          <w:lang w:eastAsia="x-none"/>
        </w:rPr>
        <w:t>1</w:t>
      </w:r>
      <w:r w:rsidR="00E61940" w:rsidRPr="00D16B2E">
        <w:rPr>
          <w:rFonts w:eastAsia="MS Mincho"/>
          <w:noProof w:val="0"/>
          <w:sz w:val="24"/>
          <w:szCs w:val="24"/>
          <w:lang w:eastAsia="x-none"/>
        </w:rPr>
        <w:t>2</w:t>
      </w:r>
      <w:r w:rsidR="00072B97" w:rsidRPr="00D16B2E">
        <w:rPr>
          <w:rFonts w:eastAsia="MS Mincho"/>
          <w:noProof w:val="0"/>
          <w:sz w:val="24"/>
          <w:szCs w:val="24"/>
          <w:vertAlign w:val="superscript"/>
          <w:lang w:eastAsia="x-none"/>
        </w:rPr>
        <w:t>t</w:t>
      </w:r>
      <w:r w:rsidR="00E61940" w:rsidRPr="00D16B2E">
        <w:rPr>
          <w:rFonts w:eastAsia="MS Mincho"/>
          <w:noProof w:val="0"/>
          <w:sz w:val="24"/>
          <w:szCs w:val="24"/>
          <w:vertAlign w:val="superscript"/>
          <w:lang w:eastAsia="x-none"/>
        </w:rPr>
        <w:t>h</w:t>
      </w:r>
      <w:r w:rsidR="00072B97" w:rsidRPr="00D16B2E">
        <w:rPr>
          <w:rFonts w:eastAsia="MS Mincho"/>
          <w:noProof w:val="0"/>
          <w:sz w:val="24"/>
          <w:szCs w:val="24"/>
          <w:lang w:eastAsia="x-none"/>
        </w:rPr>
        <w:t xml:space="preserve"> </w:t>
      </w:r>
      <w:r w:rsidR="00E61940" w:rsidRPr="00D16B2E">
        <w:rPr>
          <w:rFonts w:eastAsia="MS Mincho"/>
          <w:noProof w:val="0"/>
          <w:sz w:val="24"/>
          <w:szCs w:val="24"/>
          <w:lang w:eastAsia="x-none"/>
        </w:rPr>
        <w:t>–</w:t>
      </w:r>
      <w:r w:rsidR="00072B97" w:rsidRPr="00D16B2E">
        <w:rPr>
          <w:rFonts w:eastAsia="MS Mincho"/>
          <w:noProof w:val="0"/>
          <w:sz w:val="24"/>
          <w:szCs w:val="24"/>
          <w:lang w:eastAsia="x-none"/>
        </w:rPr>
        <w:t xml:space="preserve"> 2</w:t>
      </w:r>
      <w:r w:rsidR="00F2020F" w:rsidRPr="00D16B2E">
        <w:rPr>
          <w:rFonts w:eastAsia="MS Mincho"/>
          <w:noProof w:val="0"/>
          <w:sz w:val="24"/>
          <w:szCs w:val="24"/>
          <w:lang w:eastAsia="x-none"/>
        </w:rPr>
        <w:t>0</w:t>
      </w:r>
      <w:r w:rsidR="00F2020F" w:rsidRPr="00D16B2E">
        <w:rPr>
          <w:rFonts w:eastAsia="MS Mincho"/>
          <w:noProof w:val="0"/>
          <w:sz w:val="24"/>
          <w:szCs w:val="24"/>
          <w:vertAlign w:val="superscript"/>
          <w:lang w:eastAsia="x-none"/>
        </w:rPr>
        <w:t>th</w:t>
      </w:r>
      <w:r w:rsidR="00072B97" w:rsidRPr="00D16B2E">
        <w:rPr>
          <w:rFonts w:eastAsia="MS Mincho"/>
          <w:noProof w:val="0"/>
          <w:sz w:val="24"/>
          <w:szCs w:val="24"/>
          <w:lang w:eastAsia="x-none"/>
        </w:rPr>
        <w:t xml:space="preserve"> A</w:t>
      </w:r>
      <w:r w:rsidR="00E61940" w:rsidRPr="00D16B2E">
        <w:rPr>
          <w:rFonts w:eastAsia="MS Mincho"/>
          <w:noProof w:val="0"/>
          <w:sz w:val="24"/>
          <w:szCs w:val="24"/>
          <w:lang w:eastAsia="x-none"/>
        </w:rPr>
        <w:t>pril</w:t>
      </w:r>
      <w:r w:rsidRPr="00D16B2E">
        <w:rPr>
          <w:rFonts w:eastAsia="MS Mincho"/>
          <w:noProof w:val="0"/>
          <w:sz w:val="24"/>
          <w:szCs w:val="24"/>
          <w:lang w:eastAsia="x-none"/>
        </w:rPr>
        <w:t xml:space="preserve"> 202</w:t>
      </w:r>
      <w:r w:rsidR="00E61940" w:rsidRPr="00D16B2E">
        <w:rPr>
          <w:rFonts w:eastAsia="MS Mincho"/>
          <w:noProof w:val="0"/>
          <w:sz w:val="24"/>
          <w:szCs w:val="24"/>
          <w:lang w:eastAsia="x-none"/>
        </w:rPr>
        <w:t>1</w:t>
      </w:r>
    </w:p>
    <w:p w14:paraId="57B89A25" w14:textId="721BF9C1" w:rsidR="0047248C" w:rsidRPr="00394114" w:rsidRDefault="0047248C" w:rsidP="0047248C">
      <w:pPr>
        <w:pStyle w:val="Header"/>
        <w:rPr>
          <w:rFonts w:eastAsia="MS Mincho"/>
          <w:noProof w:val="0"/>
          <w:sz w:val="24"/>
          <w:szCs w:val="24"/>
          <w:lang w:val="en-GB" w:eastAsia="x-none"/>
        </w:rPr>
      </w:pPr>
    </w:p>
    <w:p w14:paraId="1DCB2151" w14:textId="1BB3F668" w:rsidR="008A2AF6" w:rsidRPr="009D56B1" w:rsidRDefault="008A2AF6" w:rsidP="003215EB">
      <w:pPr>
        <w:pStyle w:val="Header"/>
        <w:tabs>
          <w:tab w:val="right" w:pos="9639"/>
        </w:tabs>
        <w:rPr>
          <w:bCs/>
          <w:noProof w:val="0"/>
          <w:sz w:val="24"/>
          <w:lang w:eastAsia="ja-JP"/>
        </w:rPr>
      </w:pPr>
      <w:r w:rsidRPr="009D56B1">
        <w:rPr>
          <w:noProof w:val="0"/>
          <w:sz w:val="24"/>
          <w:lang w:eastAsia="zh-CN"/>
        </w:rPr>
        <w:tab/>
      </w:r>
    </w:p>
    <w:p w14:paraId="14C9E85C" w14:textId="3F1596C2" w:rsidR="008A2AF6" w:rsidRPr="009D56B1" w:rsidRDefault="008A2AF6" w:rsidP="008A2AF6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9D56B1">
        <w:rPr>
          <w:rFonts w:cs="Arial"/>
          <w:b/>
          <w:bCs/>
          <w:sz w:val="24"/>
          <w:lang w:val="en-US"/>
        </w:rPr>
        <w:t>Agenda item:</w:t>
      </w:r>
      <w:r w:rsidRPr="009D56B1">
        <w:rPr>
          <w:rFonts w:cs="Arial"/>
          <w:b/>
          <w:bCs/>
          <w:sz w:val="24"/>
          <w:lang w:val="en-US"/>
        </w:rPr>
        <w:tab/>
      </w:r>
      <w:r w:rsidR="00DE6A57">
        <w:rPr>
          <w:rFonts w:cs="Arial"/>
          <w:b/>
          <w:bCs/>
          <w:sz w:val="24"/>
          <w:lang w:val="en-US"/>
        </w:rPr>
        <w:t>8.7.4.2</w:t>
      </w:r>
    </w:p>
    <w:bookmarkEnd w:id="0"/>
    <w:p w14:paraId="20E3D349" w14:textId="77777777" w:rsidR="008A2AF6" w:rsidRPr="009D56B1" w:rsidRDefault="008A2AF6" w:rsidP="008A2AF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Source: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  <w:t>Intel</w:t>
      </w:r>
      <w:r w:rsidRPr="009D56B1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5F2D6465" w14:textId="3F135CBF" w:rsidR="008A2AF6" w:rsidRPr="009D56B1" w:rsidRDefault="008A2AF6" w:rsidP="004E7571">
      <w:pPr>
        <w:tabs>
          <w:tab w:val="left" w:pos="2070"/>
        </w:tabs>
        <w:ind w:left="2160" w:hanging="2160"/>
        <w:rPr>
          <w:rFonts w:ascii="Arial" w:hAnsi="Arial" w:cs="Arial"/>
          <w:b/>
          <w:bCs/>
          <w:sz w:val="24"/>
        </w:rPr>
      </w:pPr>
      <w:r w:rsidRPr="009D56B1">
        <w:rPr>
          <w:rFonts w:ascii="Arial" w:hAnsi="Arial" w:cs="Arial"/>
          <w:b/>
          <w:bCs/>
          <w:sz w:val="24"/>
        </w:rPr>
        <w:t>Title: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</w:r>
      <w:r w:rsidR="00E61940">
        <w:rPr>
          <w:rFonts w:ascii="Arial" w:hAnsi="Arial" w:cs="Arial"/>
          <w:b/>
          <w:bCs/>
          <w:sz w:val="24"/>
        </w:rPr>
        <w:t xml:space="preserve">Adaptation layer design for </w:t>
      </w:r>
      <w:r w:rsidR="00545FAE" w:rsidRPr="00545FAE">
        <w:rPr>
          <w:rFonts w:ascii="Arial" w:hAnsi="Arial" w:cs="Arial"/>
          <w:b/>
          <w:bCs/>
          <w:sz w:val="24"/>
        </w:rPr>
        <w:t>L2 U2N relaying</w:t>
      </w:r>
    </w:p>
    <w:p w14:paraId="6B715E77" w14:textId="77777777" w:rsidR="008A2AF6" w:rsidRPr="009D56B1" w:rsidRDefault="008A2AF6" w:rsidP="008A2AF6">
      <w:pPr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Document for:</w:t>
      </w:r>
      <w:r w:rsidRPr="009D56B1">
        <w:rPr>
          <w:rFonts w:ascii="Arial" w:hAnsi="Arial" w:cs="Arial"/>
          <w:b/>
          <w:bCs/>
          <w:sz w:val="24"/>
        </w:rPr>
        <w:tab/>
        <w:t>Discussion</w:t>
      </w:r>
    </w:p>
    <w:p w14:paraId="7741EB05" w14:textId="77777777" w:rsidR="008A2AF6" w:rsidRPr="00E0063E" w:rsidRDefault="008A2AF6" w:rsidP="003215EB">
      <w:pPr>
        <w:pStyle w:val="Tdoc"/>
        <w:ind w:hanging="630"/>
      </w:pPr>
      <w:r w:rsidRPr="00E0063E">
        <w:t>Introduction</w:t>
      </w:r>
      <w:r w:rsidRPr="00E0063E">
        <w:rPr>
          <w:lang w:val="en-GB"/>
        </w:rPr>
        <w:t xml:space="preserve">  </w:t>
      </w:r>
    </w:p>
    <w:p w14:paraId="1E75D107" w14:textId="72111570" w:rsidR="004365FB" w:rsidRDefault="00DE6A57" w:rsidP="008A2AF6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/>
          <w:sz w:val="20"/>
          <w:szCs w:val="20"/>
          <w:lang w:eastAsia="ja-JP"/>
        </w:rPr>
      </w:pPr>
      <w:r w:rsidRPr="00DE6A57">
        <w:rPr>
          <w:rFonts w:ascii="Times New Roman" w:hAnsi="Times New Roman"/>
          <w:sz w:val="20"/>
          <w:szCs w:val="20"/>
          <w:lang w:eastAsia="ja-JP"/>
        </w:rPr>
        <w:t xml:space="preserve">The study item on Sidelink Relay [1] in NR to support UE-to-Network coverage extension and UE-to-UE coverage extension has concluded and a new </w:t>
      </w:r>
      <w:r w:rsidRPr="00D16B2E">
        <w:rPr>
          <w:rFonts w:ascii="Times New Roman" w:hAnsi="Times New Roman"/>
          <w:sz w:val="20"/>
          <w:szCs w:val="20"/>
          <w:lang w:eastAsia="ja-JP"/>
        </w:rPr>
        <w:t xml:space="preserve">WI </w:t>
      </w:r>
      <w:r w:rsidR="003C11A0" w:rsidRPr="00D16B2E">
        <w:rPr>
          <w:rFonts w:ascii="Times New Roman" w:hAnsi="Times New Roman"/>
          <w:sz w:val="20"/>
          <w:szCs w:val="20"/>
          <w:lang w:eastAsia="ja-JP"/>
        </w:rPr>
        <w:t xml:space="preserve">[2] </w:t>
      </w:r>
      <w:r w:rsidRPr="00D16B2E">
        <w:rPr>
          <w:rFonts w:ascii="Times New Roman" w:hAnsi="Times New Roman"/>
          <w:sz w:val="20"/>
          <w:szCs w:val="20"/>
          <w:lang w:eastAsia="ja-JP"/>
        </w:rPr>
        <w:t>f</w:t>
      </w:r>
      <w:r w:rsidRPr="00DE6A57">
        <w:rPr>
          <w:rFonts w:ascii="Times New Roman" w:hAnsi="Times New Roman"/>
          <w:sz w:val="20"/>
          <w:szCs w:val="20"/>
          <w:lang w:eastAsia="ja-JP"/>
        </w:rPr>
        <w:t>ocusing primarily on L2 and L3 based UE-to-Network relaying has been approved at RAN#91e with the following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95EC3" w14:paraId="4521686E" w14:textId="77777777" w:rsidTr="00F95EC3">
        <w:tc>
          <w:tcPr>
            <w:tcW w:w="9350" w:type="dxa"/>
          </w:tcPr>
          <w:p w14:paraId="3C49BB57" w14:textId="77777777" w:rsidR="00DE6A57" w:rsidRDefault="00DE6A57" w:rsidP="00DE6A57">
            <w:pPr>
              <w:spacing w:before="120" w:line="280" w:lineRule="atLeast"/>
              <w:jc w:val="both"/>
            </w:pPr>
            <w:r w:rsidRPr="009F5891">
              <w:t xml:space="preserve">The objective of this </w:t>
            </w:r>
            <w:r>
              <w:t xml:space="preserve">work </w:t>
            </w:r>
            <w:r w:rsidRPr="009F5891">
              <w:t xml:space="preserve">item is to </w:t>
            </w:r>
            <w:r>
              <w:t xml:space="preserve">specify </w:t>
            </w:r>
            <w:r w:rsidRPr="009F5891">
              <w:t xml:space="preserve">solutions to </w:t>
            </w:r>
            <w:r>
              <w:t xml:space="preserve">enable single-hop, sidelink-based, </w:t>
            </w:r>
            <w:r w:rsidRPr="004A48AD">
              <w:t xml:space="preserve">L2 and L3 based </w:t>
            </w:r>
            <w:r>
              <w:t xml:space="preserve">UE-to-Network (U2N) </w:t>
            </w:r>
            <w:r w:rsidRPr="004A48AD">
              <w:t>relaying</w:t>
            </w:r>
            <w:r>
              <w:t>.</w:t>
            </w:r>
            <w:r w:rsidRPr="00AB7525">
              <w:t xml:space="preserve"> </w:t>
            </w:r>
          </w:p>
          <w:p w14:paraId="73A4C4E1" w14:textId="77777777" w:rsidR="00DE6A57" w:rsidRDefault="00DE6A57" w:rsidP="00DE6A57">
            <w:pPr>
              <w:spacing w:before="120" w:line="280" w:lineRule="atLeast"/>
              <w:jc w:val="both"/>
            </w:pPr>
            <w:bookmarkStart w:id="1" w:name="_Hlk67323386"/>
            <w:r>
              <w:t>Work Item objectives on aspects common to both L2 and L3:</w:t>
            </w:r>
          </w:p>
          <w:bookmarkEnd w:id="1"/>
          <w:p w14:paraId="1321E87F" w14:textId="77777777" w:rsidR="00DE6A57" w:rsidRPr="00B41C20" w:rsidRDefault="00DE6A57" w:rsidP="00DE6A57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</w:pPr>
            <w:r>
              <w:t xml:space="preserve">Specify mechanisms for U2N </w:t>
            </w:r>
            <w:r>
              <w:rPr>
                <w:b/>
                <w:bCs/>
              </w:rPr>
              <w:t>r</w:t>
            </w:r>
            <w:r w:rsidRPr="00B41C20">
              <w:rPr>
                <w:b/>
                <w:bCs/>
              </w:rPr>
              <w:t>elay discovery and (re)selection</w:t>
            </w:r>
            <w:r>
              <w:t xml:space="preserve"> for L3 and L2 relaying </w:t>
            </w:r>
            <w:r w:rsidRPr="00B41C20">
              <w:t>[RAN2, RAN4]</w:t>
            </w:r>
          </w:p>
          <w:p w14:paraId="16E11440" w14:textId="77777777" w:rsidR="00DE6A57" w:rsidRPr="002F756E" w:rsidRDefault="00DE6A57" w:rsidP="00DE6A57">
            <w:pPr>
              <w:pStyle w:val="ListParagraph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</w:pPr>
            <w:r>
              <w:t xml:space="preserve">Re-use LTE </w:t>
            </w:r>
            <w:r w:rsidRPr="00415805">
              <w:t xml:space="preserve">relay discovery and </w:t>
            </w:r>
            <w:r>
              <w:t>(re)</w:t>
            </w:r>
            <w:r w:rsidRPr="00415805">
              <w:t>selection</w:t>
            </w:r>
            <w:r>
              <w:t xml:space="preserve"> as baseline</w:t>
            </w:r>
          </w:p>
          <w:p w14:paraId="53D292FF" w14:textId="77777777" w:rsidR="00DE6A57" w:rsidRDefault="00DE6A57" w:rsidP="00DE6A57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</w:pPr>
            <w:r>
              <w:t xml:space="preserve">Specify mechanisms for </w:t>
            </w:r>
            <w:r w:rsidRPr="002F756E">
              <w:rPr>
                <w:b/>
                <w:bCs/>
              </w:rPr>
              <w:t>Relay and Remote UE authorization</w:t>
            </w:r>
            <w:r>
              <w:t xml:space="preserve"> </w:t>
            </w:r>
            <w:r w:rsidRPr="002F756E">
              <w:t xml:space="preserve">for L3 and L2 relaying </w:t>
            </w:r>
            <w:r>
              <w:t>[RAN3]</w:t>
            </w:r>
          </w:p>
          <w:p w14:paraId="505E1FDF" w14:textId="77777777" w:rsidR="00DE6A57" w:rsidRDefault="00DE6A57" w:rsidP="00DE6A57">
            <w:pPr>
              <w:pStyle w:val="ListParagraph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</w:pPr>
            <w:r w:rsidRPr="002F756E">
              <w:t xml:space="preserve">Re-use </w:t>
            </w:r>
            <w:r w:rsidRPr="004772EC">
              <w:t>LTE</w:t>
            </w:r>
            <w:r>
              <w:t xml:space="preserve"> </w:t>
            </w:r>
            <w:r w:rsidRPr="002F756E">
              <w:t>as baseline</w:t>
            </w:r>
          </w:p>
          <w:p w14:paraId="45F982AE" w14:textId="77777777" w:rsidR="00DE6A57" w:rsidRPr="007E2FF1" w:rsidRDefault="00DE6A57" w:rsidP="00DE6A57">
            <w:pPr>
              <w:spacing w:before="120" w:line="280" w:lineRule="atLeast"/>
              <w:jc w:val="both"/>
            </w:pPr>
            <w:r w:rsidRPr="0025736B">
              <w:t xml:space="preserve">Work Item objectives </w:t>
            </w:r>
            <w:r>
              <w:t xml:space="preserve">specific </w:t>
            </w:r>
            <w:r w:rsidRPr="0025736B">
              <w:t xml:space="preserve">to </w:t>
            </w:r>
            <w:r>
              <w:t>Layer-2 (</w:t>
            </w:r>
            <w:r w:rsidRPr="0025736B">
              <w:t>L2</w:t>
            </w:r>
            <w:r>
              <w:t>)</w:t>
            </w:r>
            <w:r w:rsidRPr="0025736B">
              <w:t xml:space="preserve"> </w:t>
            </w:r>
            <w:r w:rsidRPr="007E2FF1">
              <w:t>relaying:</w:t>
            </w:r>
          </w:p>
          <w:p w14:paraId="101730CB" w14:textId="77777777" w:rsidR="00DE6A57" w:rsidRPr="007E2FF1" w:rsidRDefault="00DE6A57" w:rsidP="00DE6A57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</w:pPr>
            <w:r w:rsidRPr="007E2FF1">
              <w:t>Specify mechanisms for E2E</w:t>
            </w:r>
            <w:r>
              <w:t xml:space="preserve">, i.e. PC5 and </w:t>
            </w:r>
            <w:proofErr w:type="spellStart"/>
            <w:r>
              <w:t>Uu</w:t>
            </w:r>
            <w:proofErr w:type="spellEnd"/>
            <w:r>
              <w:t>,</w:t>
            </w:r>
            <w:r w:rsidRPr="007E2FF1">
              <w:t xml:space="preserve"> </w:t>
            </w:r>
            <w:r w:rsidRPr="007E2FF1">
              <w:rPr>
                <w:b/>
                <w:bCs/>
              </w:rPr>
              <w:t>QoS management</w:t>
            </w:r>
            <w:r w:rsidRPr="007E2FF1">
              <w:t xml:space="preserve"> [RAN2]:</w:t>
            </w:r>
          </w:p>
          <w:p w14:paraId="64B79E95" w14:textId="77777777" w:rsidR="00DE6A57" w:rsidRPr="007E2FF1" w:rsidRDefault="00DE6A57" w:rsidP="00DE6A57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</w:pPr>
            <w:r w:rsidRPr="007E2FF1">
              <w:t xml:space="preserve">Specify mechanisms for </w:t>
            </w:r>
            <w:r w:rsidRPr="007E2FF1">
              <w:rPr>
                <w:b/>
                <w:bCs/>
              </w:rPr>
              <w:t>service continuity</w:t>
            </w:r>
            <w:r w:rsidRPr="007E2FF1">
              <w:t xml:space="preserve"> </w:t>
            </w:r>
          </w:p>
          <w:p w14:paraId="734B94DD" w14:textId="77777777" w:rsidR="00DE6A57" w:rsidRPr="007E2FF1" w:rsidRDefault="00DE6A57" w:rsidP="00DE6A57">
            <w:pPr>
              <w:pStyle w:val="ListParagraph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</w:pPr>
            <w:r w:rsidRPr="007E2FF1">
              <w:t>Limited to intra-</w:t>
            </w:r>
            <w:proofErr w:type="spellStart"/>
            <w:r w:rsidRPr="007E2FF1">
              <w:t>gNB</w:t>
            </w:r>
            <w:proofErr w:type="spellEnd"/>
            <w:r w:rsidRPr="007E2FF1">
              <w:t xml:space="preserve"> cases [RAN2]</w:t>
            </w:r>
          </w:p>
          <w:p w14:paraId="359AE137" w14:textId="77777777" w:rsidR="00DE6A57" w:rsidRPr="00D16B2E" w:rsidRDefault="00DE6A57" w:rsidP="00DE6A57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rPr>
                <w:highlight w:val="yellow"/>
              </w:rPr>
            </w:pPr>
            <w:r w:rsidRPr="00D16B2E">
              <w:rPr>
                <w:highlight w:val="yellow"/>
              </w:rPr>
              <w:t xml:space="preserve">Specify mechanisms for U2N </w:t>
            </w:r>
            <w:r w:rsidRPr="00D16B2E">
              <w:rPr>
                <w:b/>
                <w:bCs/>
                <w:highlight w:val="yellow"/>
              </w:rPr>
              <w:t>Adaptation layer design</w:t>
            </w:r>
            <w:r w:rsidRPr="00D16B2E">
              <w:rPr>
                <w:highlight w:val="yellow"/>
              </w:rPr>
              <w:t xml:space="preserve"> [RAN2]</w:t>
            </w:r>
          </w:p>
          <w:p w14:paraId="11BEC96F" w14:textId="77777777" w:rsidR="00DE6A57" w:rsidRPr="00D16B2E" w:rsidRDefault="00DE6A57" w:rsidP="00DE6A57">
            <w:pPr>
              <w:pStyle w:val="ListParagraph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rPr>
                <w:highlight w:val="yellow"/>
              </w:rPr>
            </w:pPr>
            <w:r w:rsidRPr="00D16B2E">
              <w:rPr>
                <w:highlight w:val="yellow"/>
              </w:rPr>
              <w:t>For bearer mapping and Remote UE identification, incl. RAN related security aspects if any</w:t>
            </w:r>
          </w:p>
          <w:p w14:paraId="5F42619E" w14:textId="1B6D2C09" w:rsidR="00DE6A57" w:rsidRPr="00D16B2E" w:rsidRDefault="00DE6A57" w:rsidP="00DE6A57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</w:pPr>
            <w:r w:rsidRPr="00D16B2E">
              <w:t xml:space="preserve">Specify </w:t>
            </w:r>
            <w:r w:rsidRPr="00D16B2E">
              <w:rPr>
                <w:b/>
                <w:bCs/>
              </w:rPr>
              <w:t>Control Plane procedures</w:t>
            </w:r>
            <w:r w:rsidRPr="00D16B2E">
              <w:t xml:space="preserve"> for U2N, including RRC connection management, system information delivery, paging mechanism and access control for Remote UE [RAN2, RAN3]</w:t>
            </w:r>
          </w:p>
          <w:p w14:paraId="10A7D061" w14:textId="77777777" w:rsidR="00DE6A57" w:rsidRPr="007E2FF1" w:rsidRDefault="00DE6A57" w:rsidP="00DE6A57">
            <w:pPr>
              <w:pStyle w:val="NO"/>
            </w:pPr>
          </w:p>
          <w:p w14:paraId="10F1D4E2" w14:textId="77777777" w:rsidR="00DE6A57" w:rsidRDefault="00DE6A57" w:rsidP="00DE6A57">
            <w:pPr>
              <w:pStyle w:val="NO"/>
            </w:pPr>
            <w:r w:rsidRPr="007E2FF1">
              <w:t>NOTE 1:</w:t>
            </w:r>
            <w:r w:rsidRPr="007E2FF1">
              <w:tab/>
              <w:t xml:space="preserve">RAN requests RAN2 to strive for completion of the common parts </w:t>
            </w:r>
            <w:r w:rsidRPr="007E2FF1">
              <w:rPr>
                <w:lang w:val="en-US"/>
              </w:rPr>
              <w:t xml:space="preserve">(objective 1) </w:t>
            </w:r>
            <w:r w:rsidRPr="007E2FF1">
              <w:t>by RAN#92 (June). RAN understands that RAN2 will also initially work on other aspects that have cross-group dependencies.</w:t>
            </w:r>
            <w:r>
              <w:t xml:space="preserve"> </w:t>
            </w:r>
          </w:p>
          <w:p w14:paraId="2880AC0F" w14:textId="77777777" w:rsidR="00DE6A57" w:rsidRDefault="00DE6A57" w:rsidP="00DE6A57">
            <w:pPr>
              <w:pStyle w:val="NO"/>
            </w:pPr>
            <w:r>
              <w:t>NOTE 2:</w:t>
            </w:r>
            <w:r>
              <w:tab/>
              <w:t xml:space="preserve">For L2 UE-to-Network Relay, it is assumed that the Remote UE has a single active connection towards </w:t>
            </w:r>
            <w:proofErr w:type="spellStart"/>
            <w:r>
              <w:t>gNB</w:t>
            </w:r>
            <w:proofErr w:type="spellEnd"/>
            <w:r>
              <w:t xml:space="preserve"> via only a single Relay UE at a given time in this release.</w:t>
            </w:r>
          </w:p>
          <w:p w14:paraId="6B5579A3" w14:textId="77777777" w:rsidR="00DE6A57" w:rsidRDefault="00DE6A57" w:rsidP="00DE6A57">
            <w:pPr>
              <w:pStyle w:val="NO"/>
            </w:pPr>
            <w:r>
              <w:t>NOTE 3:</w:t>
            </w:r>
            <w:r>
              <w:tab/>
              <w:t xml:space="preserve">Only NR </w:t>
            </w:r>
            <w:proofErr w:type="spellStart"/>
            <w:r>
              <w:t>Uu</w:t>
            </w:r>
            <w:proofErr w:type="spellEnd"/>
            <w:r>
              <w:t xml:space="preserve"> interface, i.e. </w:t>
            </w:r>
            <w:proofErr w:type="spellStart"/>
            <w:r>
              <w:t>gNB</w:t>
            </w:r>
            <w:proofErr w:type="spellEnd"/>
            <w:r>
              <w:t>, and 5GC is considered, and it is limited to NR SA scenario in this release.</w:t>
            </w:r>
          </w:p>
          <w:p w14:paraId="27F6E0F9" w14:textId="49285947" w:rsidR="00F95EC3" w:rsidRDefault="00DE6A57" w:rsidP="00DE6A57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/>
                <w:lang w:eastAsia="ja-JP"/>
              </w:rPr>
            </w:pPr>
            <w:r>
              <w:t>NOTE 4:</w:t>
            </w:r>
            <w:r>
              <w:tab/>
              <w:t>Work specific to the mobility scenario of “between indirect (via a first Relay UE) and indirect (via a second Relay UE)”, and the group mobility is not supported in this release.</w:t>
            </w:r>
          </w:p>
        </w:tc>
      </w:tr>
    </w:tbl>
    <w:p w14:paraId="321DFD1D" w14:textId="4FF3B33B" w:rsidR="00384E2B" w:rsidRPr="00C11F0A" w:rsidRDefault="00DA5486" w:rsidP="00B2358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In this contribution we provide </w:t>
      </w:r>
      <w:r w:rsidR="00891BF4">
        <w:rPr>
          <w:rFonts w:ascii="Times New Roman" w:hAnsi="Times New Roman"/>
          <w:sz w:val="20"/>
          <w:szCs w:val="20"/>
          <w:lang w:eastAsia="ja-JP"/>
        </w:rPr>
        <w:t>details</w:t>
      </w:r>
      <w:r>
        <w:rPr>
          <w:rFonts w:ascii="Times New Roman" w:hAnsi="Times New Roman"/>
          <w:sz w:val="20"/>
          <w:szCs w:val="20"/>
          <w:lang w:eastAsia="ja-JP"/>
        </w:rPr>
        <w:t xml:space="preserve"> </w:t>
      </w:r>
      <w:r w:rsidR="00E61940">
        <w:rPr>
          <w:rFonts w:ascii="Times New Roman" w:hAnsi="Times New Roman"/>
          <w:sz w:val="20"/>
          <w:szCs w:val="20"/>
          <w:lang w:eastAsia="ja-JP"/>
        </w:rPr>
        <w:t>on the adaptation layer design to support L2 UE-to-NW relaying</w:t>
      </w:r>
      <w:r>
        <w:rPr>
          <w:rFonts w:ascii="Times New Roman" w:hAnsi="Times New Roman"/>
          <w:sz w:val="20"/>
          <w:szCs w:val="20"/>
          <w:lang w:eastAsia="ja-JP"/>
        </w:rPr>
        <w:t>.</w:t>
      </w:r>
      <w:r w:rsidR="00384E2B">
        <w:rPr>
          <w:rFonts w:ascii="Times New Roman" w:hAnsi="Times New Roman"/>
          <w:sz w:val="20"/>
          <w:szCs w:val="20"/>
          <w:lang w:eastAsia="ja-JP"/>
        </w:rPr>
        <w:t xml:space="preserve"> </w:t>
      </w:r>
    </w:p>
    <w:p w14:paraId="00BE0F2B" w14:textId="2C1C8F1D" w:rsidR="003C0DA3" w:rsidRPr="00EC4A1D" w:rsidRDefault="00DE6A57" w:rsidP="00EC4A1D">
      <w:pPr>
        <w:pStyle w:val="Tdoc"/>
        <w:ind w:hanging="630"/>
      </w:pPr>
      <w:r>
        <w:lastRenderedPageBreak/>
        <w:t xml:space="preserve">L2 </w:t>
      </w:r>
      <w:r w:rsidR="0069446F">
        <w:t>Relay protocol stack</w:t>
      </w:r>
    </w:p>
    <w:p w14:paraId="78915B6E" w14:textId="64D9D078" w:rsidR="00415731" w:rsidRDefault="007E6587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hAnsi="Times New Roman"/>
          <w:sz w:val="20"/>
          <w:szCs w:val="20"/>
          <w:lang w:eastAsia="ja-JP"/>
        </w:rPr>
        <w:t>In this section we will discuss the impacts on user plane/control plane protocol stack for L</w:t>
      </w:r>
      <w:r w:rsidR="00A477A8">
        <w:rPr>
          <w:rFonts w:ascii="Times New Roman" w:hAnsi="Times New Roman"/>
          <w:sz w:val="20"/>
          <w:szCs w:val="20"/>
          <w:lang w:eastAsia="ja-JP"/>
        </w:rPr>
        <w:t>2-based UE-to-NW relaying.</w:t>
      </w:r>
      <w:r w:rsidR="00DE6A57">
        <w:rPr>
          <w:rFonts w:ascii="Times New Roman" w:hAnsi="Times New Roman"/>
          <w:sz w:val="20"/>
          <w:szCs w:val="20"/>
          <w:lang w:eastAsia="ja-JP"/>
        </w:rPr>
        <w:t xml:space="preserve"> </w:t>
      </w:r>
      <w:r w:rsidR="00415731" w:rsidRPr="00886660">
        <w:rPr>
          <w:rFonts w:ascii="Times New Roman" w:eastAsia="MS Mincho" w:hAnsi="Times New Roman"/>
          <w:bCs/>
          <w:sz w:val="20"/>
          <w:szCs w:val="26"/>
          <w:lang w:val="en-GB" w:eastAsia="en-GB"/>
        </w:rPr>
        <w:t>As a baseline, the protocol architecture for the user plane and control plane for L2-based relay</w:t>
      </w:r>
      <w:r w:rsidR="00EE7206">
        <w:rPr>
          <w:rFonts w:ascii="Times New Roman" w:eastAsia="MS Mincho" w:hAnsi="Times New Roman"/>
          <w:bCs/>
          <w:sz w:val="20"/>
          <w:szCs w:val="26"/>
          <w:lang w:val="en-GB" w:eastAsia="en-GB"/>
        </w:rPr>
        <w:t>ing</w:t>
      </w:r>
      <w:r w:rsidR="00415731" w:rsidRPr="00886660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for UE-to-NW </w:t>
      </w:r>
      <w:r w:rsidR="00EE7206">
        <w:rPr>
          <w:rFonts w:ascii="Times New Roman" w:eastAsia="MS Mincho" w:hAnsi="Times New Roman"/>
          <w:bCs/>
          <w:sz w:val="20"/>
          <w:szCs w:val="26"/>
          <w:lang w:val="en-GB" w:eastAsia="en-GB"/>
        </w:rPr>
        <w:t>scenario</w:t>
      </w:r>
      <w:r w:rsidR="00415731" w:rsidRPr="00886660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assume</w:t>
      </w:r>
      <w:r w:rsidR="00DE6A57">
        <w:rPr>
          <w:rFonts w:ascii="Times New Roman" w:eastAsia="MS Mincho" w:hAnsi="Times New Roman"/>
          <w:bCs/>
          <w:sz w:val="20"/>
          <w:szCs w:val="26"/>
          <w:lang w:val="en-GB" w:eastAsia="en-GB"/>
        </w:rPr>
        <w:t>s</w:t>
      </w:r>
      <w:r w:rsidR="00415731" w:rsidRPr="00886660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  <w:r w:rsidR="00EE7206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that </w:t>
      </w:r>
      <w:r w:rsidR="00415731" w:rsidRPr="00886660">
        <w:rPr>
          <w:rFonts w:ascii="Times New Roman" w:eastAsia="MS Mincho" w:hAnsi="Times New Roman"/>
          <w:bCs/>
          <w:sz w:val="20"/>
          <w:szCs w:val="26"/>
          <w:lang w:val="en-GB" w:eastAsia="en-GB"/>
        </w:rPr>
        <w:t>relaying is performed above RLC sublayer</w:t>
      </w:r>
      <w:r w:rsidR="00EE7206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in uplink and downlink directions</w:t>
      </w:r>
      <w:r w:rsidR="005C775B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  <w:r w:rsidR="005C775B" w:rsidRPr="00D16B2E">
        <w:rPr>
          <w:rFonts w:ascii="Times New Roman" w:eastAsia="MS Mincho" w:hAnsi="Times New Roman"/>
          <w:bCs/>
          <w:sz w:val="20"/>
          <w:szCs w:val="26"/>
          <w:lang w:val="en-GB" w:eastAsia="en-GB"/>
        </w:rPr>
        <w:t>[</w:t>
      </w:r>
      <w:r w:rsidR="003F7C2A" w:rsidRPr="00D16B2E">
        <w:rPr>
          <w:rFonts w:ascii="Times New Roman" w:eastAsia="MS Mincho" w:hAnsi="Times New Roman"/>
          <w:bCs/>
          <w:sz w:val="20"/>
          <w:szCs w:val="26"/>
          <w:lang w:val="en-GB" w:eastAsia="en-GB"/>
        </w:rPr>
        <w:t>3</w:t>
      </w:r>
      <w:r w:rsidR="005C775B">
        <w:rPr>
          <w:rFonts w:ascii="Times New Roman" w:eastAsia="MS Mincho" w:hAnsi="Times New Roman"/>
          <w:bCs/>
          <w:sz w:val="20"/>
          <w:szCs w:val="26"/>
          <w:lang w:val="en-GB" w:eastAsia="en-GB"/>
        </w:rPr>
        <w:t>]</w:t>
      </w:r>
      <w:r w:rsidR="00415731" w:rsidRPr="00886660">
        <w:rPr>
          <w:rFonts w:ascii="Times New Roman" w:eastAsia="MS Mincho" w:hAnsi="Times New Roman"/>
          <w:bCs/>
          <w:sz w:val="20"/>
          <w:szCs w:val="26"/>
          <w:lang w:val="en-GB" w:eastAsia="en-GB"/>
        </w:rPr>
        <w:t>.</w:t>
      </w:r>
      <w:r w:rsidR="00EE7206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 An adaptation layer which can be a logical sublayer has been studied and agreed to be supported above the RLC layer to enable the relaying process. </w:t>
      </w:r>
    </w:p>
    <w:p w14:paraId="4468676C" w14:textId="35CF815D" w:rsidR="003171FA" w:rsidRPr="00886660" w:rsidRDefault="00E90673" w:rsidP="00886660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/>
          <w:sz w:val="20"/>
          <w:szCs w:val="26"/>
          <w:lang w:val="en-GB" w:eastAsia="en-GB"/>
        </w:rPr>
        <w:t>Observation</w:t>
      </w:r>
      <w:r w:rsidR="003171FA" w:rsidRPr="00886660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1:</w:t>
      </w:r>
      <w:r w:rsidR="003171FA" w:rsidRPr="00886660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  <w:r w:rsidR="00EE7206" w:rsidRPr="00EE7206">
        <w:rPr>
          <w:rFonts w:ascii="Times New Roman" w:eastAsia="MS Mincho" w:hAnsi="Times New Roman"/>
          <w:b/>
          <w:sz w:val="20"/>
          <w:szCs w:val="26"/>
          <w:lang w:val="en-GB" w:eastAsia="en-GB"/>
        </w:rPr>
        <w:t>As a baseline, L2 UE-to-NW rel</w:t>
      </w:r>
      <w:r w:rsidR="0041194F" w:rsidRPr="00EE7206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aying </w:t>
      </w:r>
      <w:r w:rsidR="000A07F1">
        <w:rPr>
          <w:rFonts w:ascii="Times New Roman" w:eastAsia="MS Mincho" w:hAnsi="Times New Roman"/>
          <w:b/>
          <w:sz w:val="20"/>
          <w:szCs w:val="26"/>
          <w:lang w:val="en-GB" w:eastAsia="en-GB"/>
        </w:rPr>
        <w:t>is</w:t>
      </w:r>
      <w:r w:rsidR="00EE7206" w:rsidRPr="00EE7206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</w:t>
      </w:r>
      <w:r w:rsidR="0041194F" w:rsidRPr="00EE7206">
        <w:rPr>
          <w:rFonts w:ascii="Times New Roman" w:eastAsia="MS Mincho" w:hAnsi="Times New Roman"/>
          <w:b/>
          <w:sz w:val="20"/>
          <w:szCs w:val="26"/>
          <w:lang w:val="en-GB" w:eastAsia="en-GB"/>
        </w:rPr>
        <w:t>performed above RLC</w:t>
      </w:r>
      <w:r w:rsidR="00EE7206" w:rsidRPr="00EE7206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using an adaptation layer to carry Remote UE’s traffic</w:t>
      </w:r>
      <w:r w:rsidR="00BC737B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(both control plane and user plane)</w:t>
      </w:r>
      <w:r w:rsidR="00470B6B">
        <w:rPr>
          <w:rFonts w:ascii="Times New Roman" w:eastAsia="MS Mincho" w:hAnsi="Times New Roman"/>
          <w:b/>
          <w:sz w:val="20"/>
          <w:szCs w:val="26"/>
          <w:lang w:val="en-GB" w:eastAsia="en-GB"/>
        </w:rPr>
        <w:t>.</w:t>
      </w:r>
    </w:p>
    <w:p w14:paraId="4DE19E48" w14:textId="6A2FA2E1" w:rsidR="00415731" w:rsidRDefault="00415731" w:rsidP="00DE6A57">
      <w:pPr>
        <w:pStyle w:val="ListParagraph"/>
        <w:widowControl w:val="0"/>
        <w:numPr>
          <w:ilvl w:val="1"/>
          <w:numId w:val="1"/>
        </w:numPr>
        <w:tabs>
          <w:tab w:val="left" w:pos="907"/>
        </w:tabs>
        <w:spacing w:before="240" w:after="60" w:line="240" w:lineRule="auto"/>
        <w:outlineLvl w:val="2"/>
        <w:rPr>
          <w:rFonts w:ascii="Arial" w:eastAsia="Arial" w:hAnsi="Arial"/>
          <w:noProof/>
          <w:sz w:val="24"/>
          <w:szCs w:val="16"/>
          <w:lang w:eastAsia="zh-CN"/>
        </w:rPr>
      </w:pPr>
      <w:r>
        <w:rPr>
          <w:rFonts w:ascii="Arial" w:eastAsia="Arial" w:hAnsi="Arial"/>
          <w:noProof/>
          <w:sz w:val="24"/>
          <w:szCs w:val="16"/>
          <w:lang w:eastAsia="zh-CN"/>
        </w:rPr>
        <w:t>UE-to-NW relaying</w:t>
      </w:r>
    </w:p>
    <w:p w14:paraId="55AB4239" w14:textId="0C96C578" w:rsidR="005C775B" w:rsidRDefault="00EE7206" w:rsidP="005C775B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As part of UE-to-NW relaying, t</w:t>
      </w:r>
      <w:r w:rsidRPr="00886660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he Remote UE’s </w:t>
      </w:r>
      <w:proofErr w:type="spellStart"/>
      <w:r w:rsidRPr="00886660"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 w:rsidRPr="00886660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PDCP and RRC </w:t>
      </w:r>
      <w:r w:rsidR="00891BCF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layers </w:t>
      </w:r>
      <w:r w:rsidRPr="00886660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are terminated between Remote UE and </w:t>
      </w:r>
      <w:proofErr w:type="spellStart"/>
      <w:r w:rsidRPr="00886660">
        <w:rPr>
          <w:rFonts w:ascii="Times New Roman" w:eastAsia="MS Mincho" w:hAnsi="Times New Roman"/>
          <w:bCs/>
          <w:sz w:val="20"/>
          <w:szCs w:val="26"/>
          <w:lang w:val="en-GB" w:eastAsia="en-GB"/>
        </w:rPr>
        <w:t>gNB</w:t>
      </w:r>
      <w:proofErr w:type="spellEnd"/>
      <w:r w:rsidRPr="00886660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while RLC, MAC and PHY are terminated in each link (between Remote UE and Relay UE </w:t>
      </w:r>
      <w:r w:rsidR="00A63579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using PC5 </w:t>
      </w:r>
      <w:r w:rsidRPr="00886660">
        <w:rPr>
          <w:rFonts w:ascii="Times New Roman" w:eastAsia="MS Mincho" w:hAnsi="Times New Roman"/>
          <w:bCs/>
          <w:sz w:val="20"/>
          <w:szCs w:val="26"/>
          <w:lang w:val="en-GB" w:eastAsia="en-GB"/>
        </w:rPr>
        <w:t>and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then</w:t>
      </w:r>
      <w:r w:rsidRPr="00886660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Relay UE and </w:t>
      </w:r>
      <w:proofErr w:type="spellStart"/>
      <w:r w:rsidRPr="00886660">
        <w:rPr>
          <w:rFonts w:ascii="Times New Roman" w:eastAsia="MS Mincho" w:hAnsi="Times New Roman"/>
          <w:bCs/>
          <w:sz w:val="20"/>
          <w:szCs w:val="26"/>
          <w:lang w:val="en-GB" w:eastAsia="en-GB"/>
        </w:rPr>
        <w:t>gNB</w:t>
      </w:r>
      <w:proofErr w:type="spellEnd"/>
      <w:r w:rsidR="00A63579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using Relay UE’s </w:t>
      </w:r>
      <w:proofErr w:type="spellStart"/>
      <w:r w:rsidR="00A63579"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 w:rsidRPr="00886660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). </w:t>
      </w:r>
      <w:r w:rsidR="00A63579" w:rsidRPr="00C213F8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A sample </w:t>
      </w:r>
      <w:r w:rsidRPr="00C213F8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user plane protocol stack for L2-based UE-to-NW case </w:t>
      </w:r>
      <w:r w:rsidR="00A63579" w:rsidRPr="00C213F8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as per </w:t>
      </w:r>
      <w:r w:rsidR="00A63579" w:rsidRPr="00D16B2E">
        <w:rPr>
          <w:rFonts w:ascii="Times New Roman" w:eastAsia="MS Mincho" w:hAnsi="Times New Roman"/>
          <w:bCs/>
          <w:sz w:val="20"/>
          <w:szCs w:val="26"/>
          <w:lang w:val="en-GB" w:eastAsia="en-GB"/>
        </w:rPr>
        <w:t>[</w:t>
      </w:r>
      <w:r w:rsidR="003F7C2A" w:rsidRPr="00D16B2E">
        <w:rPr>
          <w:rFonts w:ascii="Times New Roman" w:eastAsia="MS Mincho" w:hAnsi="Times New Roman"/>
          <w:bCs/>
          <w:sz w:val="20"/>
          <w:szCs w:val="26"/>
          <w:lang w:val="en-GB" w:eastAsia="en-GB"/>
        </w:rPr>
        <w:t>3</w:t>
      </w:r>
      <w:r w:rsidR="00A63579" w:rsidRPr="00D16B2E">
        <w:rPr>
          <w:rFonts w:ascii="Times New Roman" w:eastAsia="MS Mincho" w:hAnsi="Times New Roman"/>
          <w:bCs/>
          <w:sz w:val="20"/>
          <w:szCs w:val="26"/>
          <w:lang w:val="en-GB" w:eastAsia="en-GB"/>
        </w:rPr>
        <w:t>] is</w:t>
      </w:r>
      <w:r w:rsidR="00A63579" w:rsidRPr="00C213F8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shown below for reference</w:t>
      </w:r>
      <w:r w:rsidRPr="00C213F8">
        <w:rPr>
          <w:rFonts w:ascii="Times New Roman" w:eastAsia="MS Mincho" w:hAnsi="Times New Roman"/>
          <w:bCs/>
          <w:sz w:val="20"/>
          <w:szCs w:val="26"/>
          <w:lang w:val="en-GB" w:eastAsia="en-GB"/>
        </w:rPr>
        <w:t>.</w:t>
      </w:r>
    </w:p>
    <w:p w14:paraId="7A9F811A" w14:textId="77777777" w:rsidR="00A63579" w:rsidRPr="00564414" w:rsidRDefault="00A63579" w:rsidP="00A63579">
      <w:pPr>
        <w:spacing w:before="120"/>
        <w:jc w:val="center"/>
        <w:rPr>
          <w:rFonts w:asciiTheme="minorHAnsi" w:hAnsiTheme="minorHAnsi" w:cstheme="minorBidi"/>
          <w:kern w:val="2"/>
          <w:sz w:val="21"/>
          <w:lang w:eastAsia="zh-CN"/>
        </w:rPr>
      </w:pPr>
      <w:r>
        <w:rPr>
          <w:noProof/>
        </w:rPr>
        <w:object w:dxaOrig="14910" w:dyaOrig="7185" w14:anchorId="5CE5E5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2.8pt;height:172.8pt;mso-width-percent:0;mso-height-percent:0;mso-width-percent:0;mso-height-percent:0" o:ole="">
            <v:imagedata r:id="rId11" o:title=""/>
          </v:shape>
          <o:OLEObject Type="Embed" ProgID="Visio.Drawing.15" ShapeID="_x0000_i1025" DrawAspect="Content" ObjectID="_1678819866" r:id="rId12"/>
        </w:object>
      </w:r>
    </w:p>
    <w:p w14:paraId="596C2505" w14:textId="77777777" w:rsidR="006E28CB" w:rsidRDefault="006E28CB" w:rsidP="006E28CB">
      <w:pPr>
        <w:widowControl w:val="0"/>
        <w:tabs>
          <w:tab w:val="left" w:pos="907"/>
        </w:tabs>
        <w:spacing w:before="240" w:after="60" w:line="240" w:lineRule="auto"/>
        <w:jc w:val="center"/>
        <w:outlineLvl w:val="2"/>
        <w:rPr>
          <w:b/>
          <w:bCs/>
          <w:i/>
          <w:iCs/>
        </w:rPr>
      </w:pPr>
      <w:bookmarkStart w:id="2" w:name="_Hlk50062175"/>
      <w:r w:rsidRPr="00A849D5">
        <w:rPr>
          <w:b/>
          <w:bCs/>
          <w:i/>
          <w:iCs/>
        </w:rPr>
        <w:t xml:space="preserve">Figure </w:t>
      </w:r>
      <w:r>
        <w:rPr>
          <w:b/>
          <w:bCs/>
          <w:i/>
          <w:iCs/>
        </w:rPr>
        <w:t xml:space="preserve">1 </w:t>
      </w:r>
      <w:r w:rsidRPr="00A849D5">
        <w:rPr>
          <w:b/>
          <w:bCs/>
          <w:i/>
          <w:iCs/>
        </w:rPr>
        <w:t xml:space="preserve">User plane protocol stack for </w:t>
      </w:r>
      <w:r>
        <w:rPr>
          <w:b/>
          <w:bCs/>
          <w:i/>
          <w:iCs/>
        </w:rPr>
        <w:t>UE-to-NW relay (</w:t>
      </w:r>
      <w:r w:rsidRPr="00A849D5">
        <w:rPr>
          <w:b/>
          <w:bCs/>
          <w:i/>
          <w:iCs/>
        </w:rPr>
        <w:t>L2</w:t>
      </w:r>
      <w:r>
        <w:rPr>
          <w:b/>
          <w:bCs/>
          <w:i/>
          <w:iCs/>
        </w:rPr>
        <w:t>)</w:t>
      </w:r>
    </w:p>
    <w:bookmarkEnd w:id="2"/>
    <w:p w14:paraId="399286A7" w14:textId="0613FDC7" w:rsidR="005C775B" w:rsidRDefault="005C775B" w:rsidP="005C775B">
      <w:pPr>
        <w:pStyle w:val="ListParagraph"/>
        <w:widowControl w:val="0"/>
        <w:numPr>
          <w:ilvl w:val="3"/>
          <w:numId w:val="1"/>
        </w:numPr>
        <w:tabs>
          <w:tab w:val="left" w:pos="907"/>
        </w:tabs>
        <w:spacing w:before="240" w:after="60" w:line="240" w:lineRule="auto"/>
        <w:outlineLvl w:val="2"/>
        <w:rPr>
          <w:rFonts w:ascii="Arial" w:eastAsia="Arial" w:hAnsi="Arial"/>
          <w:noProof/>
          <w:sz w:val="24"/>
          <w:szCs w:val="16"/>
          <w:lang w:eastAsia="zh-CN"/>
        </w:rPr>
      </w:pPr>
      <w:r>
        <w:rPr>
          <w:rFonts w:ascii="Arial" w:eastAsia="Arial" w:hAnsi="Arial"/>
          <w:noProof/>
          <w:sz w:val="24"/>
          <w:szCs w:val="16"/>
          <w:lang w:eastAsia="zh-CN"/>
        </w:rPr>
        <w:t>Adaptation layer design</w:t>
      </w:r>
    </w:p>
    <w:p w14:paraId="037DB738" w14:textId="4680DDDE" w:rsidR="001F40A7" w:rsidRDefault="00A63579" w:rsidP="00415731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 w:rsidRPr="00886660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L2-based UE-to-NW relaying is characterized by using the adaptation layer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wherein</w:t>
      </w:r>
      <w:r w:rsidRPr="00886660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the data from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R</w:t>
      </w:r>
      <w:r w:rsidRPr="00886660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emote UE is exchanged with the CN using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R</w:t>
      </w:r>
      <w:r w:rsidRPr="00886660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emote UE’s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own </w:t>
      </w:r>
      <w:r w:rsidRPr="00886660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PDU session by maintaining end-to-end PDCP. </w:t>
      </w:r>
      <w:r w:rsidR="003B7B52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Thus, the Remote UE is visible to the </w:t>
      </w:r>
      <w:proofErr w:type="spellStart"/>
      <w:r w:rsidR="003B7B52">
        <w:rPr>
          <w:rFonts w:ascii="Times New Roman" w:eastAsia="MS Mincho" w:hAnsi="Times New Roman"/>
          <w:bCs/>
          <w:sz w:val="20"/>
          <w:szCs w:val="26"/>
          <w:lang w:val="en-GB" w:eastAsia="en-GB"/>
        </w:rPr>
        <w:t>gNB</w:t>
      </w:r>
      <w:proofErr w:type="spellEnd"/>
      <w:r w:rsidR="003B7B52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and </w:t>
      </w:r>
      <w:r w:rsidR="003B7B52" w:rsidRPr="00D16B2E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the </w:t>
      </w:r>
      <w:r w:rsidR="003B7B52" w:rsidRPr="00D16B2E">
        <w:rPr>
          <w:rFonts w:ascii="Times New Roman" w:eastAsia="MS Mincho" w:hAnsi="Times New Roman"/>
          <w:bCs/>
          <w:sz w:val="20"/>
          <w:szCs w:val="26"/>
          <w:u w:val="single"/>
          <w:lang w:val="en-GB" w:eastAsia="en-GB"/>
        </w:rPr>
        <w:t>uplink and downlink</w:t>
      </w:r>
      <w:r w:rsidR="003B7B52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traffic are routed using information provided by the adaptation layer. It has been agreed during the study that the </w:t>
      </w:r>
      <w:r w:rsidR="001F40A7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Relay UE maps the incoming PC5 traffic in uplink onto Relay UE’s </w:t>
      </w:r>
      <w:proofErr w:type="spellStart"/>
      <w:r w:rsidR="001F40A7"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 w:rsidR="001F40A7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RLC channel established with the </w:t>
      </w:r>
      <w:proofErr w:type="spellStart"/>
      <w:r w:rsidR="001F40A7">
        <w:rPr>
          <w:rFonts w:ascii="Times New Roman" w:eastAsia="MS Mincho" w:hAnsi="Times New Roman"/>
          <w:bCs/>
          <w:sz w:val="20"/>
          <w:szCs w:val="26"/>
          <w:lang w:val="en-GB" w:eastAsia="en-GB"/>
        </w:rPr>
        <w:t>gNB</w:t>
      </w:r>
      <w:proofErr w:type="spellEnd"/>
      <w:r w:rsidR="001F40A7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.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T</w:t>
      </w:r>
      <w:r w:rsidR="00415731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raffic of one or multiple Remote UEs may be mapped to a single DRB of </w:t>
      </w:r>
      <w:proofErr w:type="spellStart"/>
      <w:r w:rsidR="00415731"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 w:rsidR="00415731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interface of Relay UE. Multiple </w:t>
      </w:r>
      <w:proofErr w:type="spellStart"/>
      <w:r w:rsidR="00415731"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 w:rsidR="00415731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DRBs may be used to carry traffic of different QoS levels for one or multiple Remote UEs. It is also possible to multiple</w:t>
      </w:r>
      <w:r w:rsidR="001F40A7">
        <w:rPr>
          <w:rFonts w:ascii="Times New Roman" w:eastAsia="MS Mincho" w:hAnsi="Times New Roman"/>
          <w:bCs/>
          <w:sz w:val="20"/>
          <w:szCs w:val="26"/>
          <w:lang w:val="en-GB" w:eastAsia="en-GB"/>
        </w:rPr>
        <w:t>x</w:t>
      </w:r>
      <w:r w:rsidR="00415731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traffic of the Relay UE itself onto the </w:t>
      </w:r>
      <w:proofErr w:type="spellStart"/>
      <w:r w:rsidR="00415731"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 w:rsidR="00415731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DRB, which is also used to carry relayed traffic to/from Remote UEs. The mapping of the traffic between sidelink bearers and </w:t>
      </w:r>
      <w:proofErr w:type="spellStart"/>
      <w:r w:rsidR="00415731"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 w:rsidR="00415731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bearers is done by the </w:t>
      </w:r>
      <w:proofErr w:type="spellStart"/>
      <w:r w:rsidR="00415731">
        <w:rPr>
          <w:rFonts w:ascii="Times New Roman" w:eastAsia="MS Mincho" w:hAnsi="Times New Roman"/>
          <w:bCs/>
          <w:sz w:val="20"/>
          <w:szCs w:val="26"/>
          <w:lang w:val="en-GB" w:eastAsia="en-GB"/>
        </w:rPr>
        <w:t>gNB</w:t>
      </w:r>
      <w:proofErr w:type="spellEnd"/>
      <w:r w:rsidR="00415731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and the mapping is configured in the Relay UE by the </w:t>
      </w:r>
      <w:proofErr w:type="spellStart"/>
      <w:r w:rsidR="00415731">
        <w:rPr>
          <w:rFonts w:ascii="Times New Roman" w:eastAsia="MS Mincho" w:hAnsi="Times New Roman"/>
          <w:bCs/>
          <w:sz w:val="20"/>
          <w:szCs w:val="26"/>
          <w:lang w:val="en-GB" w:eastAsia="en-GB"/>
        </w:rPr>
        <w:t>gNB</w:t>
      </w:r>
      <w:proofErr w:type="spellEnd"/>
      <w:r w:rsidR="00415731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. The adaptation layer between the Relay UE and the </w:t>
      </w:r>
      <w:proofErr w:type="spellStart"/>
      <w:r w:rsidR="00415731">
        <w:rPr>
          <w:rFonts w:ascii="Times New Roman" w:eastAsia="MS Mincho" w:hAnsi="Times New Roman"/>
          <w:bCs/>
          <w:sz w:val="20"/>
          <w:szCs w:val="26"/>
          <w:lang w:val="en-GB" w:eastAsia="en-GB"/>
        </w:rPr>
        <w:t>gNB</w:t>
      </w:r>
      <w:proofErr w:type="spellEnd"/>
      <w:r w:rsidR="00415731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is able to differentiate between bearers (SRB, DRB) of a particular Remote UE</w:t>
      </w:r>
      <w:r w:rsidR="001F40A7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and provide relevant information in the header for the </w:t>
      </w:r>
      <w:proofErr w:type="spellStart"/>
      <w:r w:rsidR="001F40A7">
        <w:rPr>
          <w:rFonts w:ascii="Times New Roman" w:eastAsia="MS Mincho" w:hAnsi="Times New Roman"/>
          <w:bCs/>
          <w:sz w:val="20"/>
          <w:szCs w:val="26"/>
          <w:lang w:val="en-GB" w:eastAsia="en-GB"/>
        </w:rPr>
        <w:t>gNB</w:t>
      </w:r>
      <w:proofErr w:type="spellEnd"/>
      <w:r w:rsidR="001F40A7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to determine the corresponding PDCP entity for the Remote UE. </w:t>
      </w:r>
    </w:p>
    <w:p w14:paraId="2CFDBC9E" w14:textId="34790EED" w:rsidR="00415731" w:rsidRDefault="00415731" w:rsidP="00415731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 w:rsidRPr="000A07F1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The QoS </w:t>
      </w:r>
      <w:r w:rsidR="00C3681D">
        <w:rPr>
          <w:rFonts w:ascii="Times New Roman" w:eastAsia="MS Mincho" w:hAnsi="Times New Roman"/>
          <w:bCs/>
          <w:sz w:val="20"/>
          <w:szCs w:val="26"/>
          <w:lang w:val="en-GB" w:eastAsia="en-GB"/>
        </w:rPr>
        <w:t>is</w:t>
      </w:r>
      <w:r w:rsidR="00252C33" w:rsidRPr="000A07F1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co</w:t>
      </w:r>
      <w:r w:rsidRPr="000A07F1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ntrolled by the network and QoS associated with different bearers between the Relay UE and </w:t>
      </w:r>
      <w:proofErr w:type="spellStart"/>
      <w:r w:rsidRPr="000A07F1">
        <w:rPr>
          <w:rFonts w:ascii="Times New Roman" w:eastAsia="MS Mincho" w:hAnsi="Times New Roman"/>
          <w:bCs/>
          <w:sz w:val="20"/>
          <w:szCs w:val="26"/>
          <w:lang w:val="en-GB" w:eastAsia="en-GB"/>
        </w:rPr>
        <w:t>gNB</w:t>
      </w:r>
      <w:proofErr w:type="spellEnd"/>
      <w:r w:rsidRPr="000A07F1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can be applied.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The Remote UE may </w:t>
      </w:r>
      <w:r w:rsidR="000A07F1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also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be identified in the adaptation layer header on </w:t>
      </w:r>
      <w:proofErr w:type="spell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by a local identifier which is known at least to the </w:t>
      </w:r>
      <w:proofErr w:type="spell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gNB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and Relay UE. </w:t>
      </w:r>
    </w:p>
    <w:p w14:paraId="3D05513D" w14:textId="77777777" w:rsidR="00515F52" w:rsidRPr="006E28CB" w:rsidRDefault="00515F52" w:rsidP="00515F52">
      <w:pPr>
        <w:spacing w:before="240" w:after="60" w:line="240" w:lineRule="auto"/>
        <w:rPr>
          <w:rFonts w:ascii="Times New Roman" w:eastAsia="Times New Roman" w:hAnsi="Times New Roman"/>
          <w:sz w:val="20"/>
          <w:szCs w:val="20"/>
          <w:lang w:val="en-GB"/>
        </w:rPr>
      </w:pPr>
      <w:r w:rsidRPr="006E28CB"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/>
        </w:rPr>
        <w:lastRenderedPageBreak/>
        <w:t>Uplink support</w:t>
      </w:r>
    </w:p>
    <w:p w14:paraId="31553710" w14:textId="233E65DA" w:rsidR="00515F52" w:rsidRPr="006E28CB" w:rsidRDefault="006C56AB" w:rsidP="00515F52">
      <w:pPr>
        <w:spacing w:before="240" w:after="60" w:line="240" w:lineRule="auto"/>
        <w:rPr>
          <w:rFonts w:ascii="Times New Roman" w:eastAsia="Times New Roman" w:hAnsi="Times New Roman"/>
          <w:sz w:val="20"/>
          <w:szCs w:val="20"/>
          <w:lang w:val="en-GB"/>
        </w:rPr>
      </w:pPr>
      <w:r>
        <w:rPr>
          <w:rFonts w:ascii="Times New Roman" w:eastAsia="Times New Roman" w:hAnsi="Times New Roman"/>
          <w:sz w:val="20"/>
          <w:szCs w:val="20"/>
          <w:lang w:val="en-GB"/>
        </w:rPr>
        <w:t>Based on [</w:t>
      </w:r>
      <w:r w:rsidR="005D4040">
        <w:rPr>
          <w:rFonts w:ascii="Times New Roman" w:eastAsia="Times New Roman" w:hAnsi="Times New Roman"/>
          <w:sz w:val="20"/>
          <w:szCs w:val="20"/>
          <w:lang w:val="en-GB"/>
        </w:rPr>
        <w:t>3</w:t>
      </w:r>
      <w:r>
        <w:rPr>
          <w:rFonts w:ascii="Times New Roman" w:eastAsia="Times New Roman" w:hAnsi="Times New Roman"/>
          <w:sz w:val="20"/>
          <w:szCs w:val="20"/>
          <w:lang w:val="en-GB"/>
        </w:rPr>
        <w:t>], a</w:t>
      </w:r>
      <w:r w:rsidR="000A07F1">
        <w:rPr>
          <w:rFonts w:ascii="Times New Roman" w:eastAsia="Times New Roman" w:hAnsi="Times New Roman"/>
          <w:sz w:val="20"/>
          <w:szCs w:val="20"/>
          <w:lang w:val="en-GB"/>
        </w:rPr>
        <w:t xml:space="preserve">s a baseline, </w:t>
      </w:r>
      <w:r w:rsidR="00515F52" w:rsidRPr="006E28CB">
        <w:rPr>
          <w:rFonts w:ascii="Times New Roman" w:eastAsia="Times New Roman" w:hAnsi="Times New Roman"/>
          <w:sz w:val="20"/>
          <w:szCs w:val="20"/>
          <w:lang w:val="en-GB"/>
        </w:rPr>
        <w:t xml:space="preserve">the </w:t>
      </w:r>
      <w:proofErr w:type="spellStart"/>
      <w:r w:rsidR="00515F52" w:rsidRPr="006E28CB">
        <w:rPr>
          <w:rFonts w:ascii="Times New Roman" w:eastAsia="Times New Roman" w:hAnsi="Times New Roman"/>
          <w:sz w:val="20"/>
          <w:szCs w:val="20"/>
          <w:lang w:val="en-GB"/>
        </w:rPr>
        <w:t>Uu</w:t>
      </w:r>
      <w:proofErr w:type="spellEnd"/>
      <w:r w:rsidR="00515F52" w:rsidRPr="006E28CB">
        <w:rPr>
          <w:rFonts w:ascii="Times New Roman" w:eastAsia="Times New Roman" w:hAnsi="Times New Roman"/>
          <w:sz w:val="20"/>
          <w:szCs w:val="20"/>
          <w:lang w:val="en-GB"/>
        </w:rPr>
        <w:t xml:space="preserve"> adaptation layer at Relay UE supports UL bearer mapping between ingress PC5 RLC channels for relaying and egress </w:t>
      </w:r>
      <w:proofErr w:type="spellStart"/>
      <w:r w:rsidR="00515F52" w:rsidRPr="006E28CB">
        <w:rPr>
          <w:rFonts w:ascii="Times New Roman" w:eastAsia="Times New Roman" w:hAnsi="Times New Roman"/>
          <w:sz w:val="20"/>
          <w:szCs w:val="20"/>
          <w:lang w:val="en-GB"/>
        </w:rPr>
        <w:t>Uu</w:t>
      </w:r>
      <w:proofErr w:type="spellEnd"/>
      <w:r w:rsidR="00515F52" w:rsidRPr="006E28CB">
        <w:rPr>
          <w:rFonts w:ascii="Times New Roman" w:eastAsia="Times New Roman" w:hAnsi="Times New Roman"/>
          <w:sz w:val="20"/>
          <w:szCs w:val="20"/>
          <w:lang w:val="en-GB"/>
        </w:rPr>
        <w:t xml:space="preserve"> RLC channels over the Relay UE </w:t>
      </w:r>
      <w:proofErr w:type="spellStart"/>
      <w:r w:rsidR="00515F52" w:rsidRPr="006E28CB">
        <w:rPr>
          <w:rFonts w:ascii="Times New Roman" w:eastAsia="Times New Roman" w:hAnsi="Times New Roman"/>
          <w:sz w:val="20"/>
          <w:szCs w:val="20"/>
          <w:lang w:val="en-GB"/>
        </w:rPr>
        <w:t>Uu</w:t>
      </w:r>
      <w:proofErr w:type="spellEnd"/>
      <w:r w:rsidR="00515F52" w:rsidRPr="006E28CB">
        <w:rPr>
          <w:rFonts w:ascii="Times New Roman" w:eastAsia="Times New Roman" w:hAnsi="Times New Roman"/>
          <w:sz w:val="20"/>
          <w:szCs w:val="20"/>
          <w:lang w:val="en-GB"/>
        </w:rPr>
        <w:t xml:space="preserve"> path</w:t>
      </w:r>
      <w:r>
        <w:rPr>
          <w:rFonts w:ascii="Times New Roman" w:eastAsia="Times New Roman" w:hAnsi="Times New Roman"/>
          <w:sz w:val="20"/>
          <w:szCs w:val="20"/>
          <w:lang w:val="en-GB"/>
        </w:rPr>
        <w:t xml:space="preserve"> and</w:t>
      </w:r>
      <w:r w:rsidR="00515F52" w:rsidRPr="006E28CB">
        <w:rPr>
          <w:rFonts w:ascii="Times New Roman" w:eastAsia="Times New Roman" w:hAnsi="Times New Roman"/>
          <w:sz w:val="20"/>
          <w:szCs w:val="20"/>
          <w:lang w:val="en-GB"/>
        </w:rPr>
        <w:t xml:space="preserve"> different </w:t>
      </w:r>
      <w:proofErr w:type="spellStart"/>
      <w:r w:rsidR="00515F52" w:rsidRPr="006E28CB">
        <w:rPr>
          <w:rFonts w:ascii="Times New Roman" w:eastAsia="Times New Roman" w:hAnsi="Times New Roman"/>
          <w:sz w:val="20"/>
          <w:szCs w:val="20"/>
          <w:lang w:val="en-GB"/>
        </w:rPr>
        <w:t>Uu</w:t>
      </w:r>
      <w:proofErr w:type="spellEnd"/>
      <w:r w:rsidR="00515F52" w:rsidRPr="006E28CB">
        <w:rPr>
          <w:rFonts w:ascii="Times New Roman" w:eastAsia="Times New Roman" w:hAnsi="Times New Roman"/>
          <w:sz w:val="20"/>
          <w:szCs w:val="20"/>
          <w:lang w:val="en-GB"/>
        </w:rPr>
        <w:t xml:space="preserve"> radio bearers of the same Remote UE and/or different Remote UEs can be subject to N:1 mapping and data multiplexing over Relay UE’s </w:t>
      </w:r>
      <w:proofErr w:type="spellStart"/>
      <w:r w:rsidR="00515F52" w:rsidRPr="006E28CB">
        <w:rPr>
          <w:rFonts w:ascii="Times New Roman" w:eastAsia="Times New Roman" w:hAnsi="Times New Roman"/>
          <w:sz w:val="20"/>
          <w:szCs w:val="20"/>
          <w:lang w:val="en-GB"/>
        </w:rPr>
        <w:t>Uu</w:t>
      </w:r>
      <w:proofErr w:type="spellEnd"/>
      <w:r w:rsidR="00515F52" w:rsidRPr="006E28CB">
        <w:rPr>
          <w:rFonts w:ascii="Times New Roman" w:eastAsia="Times New Roman" w:hAnsi="Times New Roman"/>
          <w:sz w:val="20"/>
          <w:szCs w:val="20"/>
          <w:lang w:val="en-GB"/>
        </w:rPr>
        <w:t xml:space="preserve"> RLC channel. </w:t>
      </w:r>
      <w:r w:rsidRPr="006C56AB">
        <w:rPr>
          <w:rFonts w:ascii="Times New Roman" w:eastAsia="Times New Roman" w:hAnsi="Times New Roman"/>
          <w:sz w:val="20"/>
          <w:szCs w:val="20"/>
          <w:lang w:val="en-GB"/>
        </w:rPr>
        <w:t>T</w:t>
      </w:r>
      <w:r w:rsidR="00515F52" w:rsidRPr="006E28CB">
        <w:rPr>
          <w:rFonts w:ascii="Times New Roman" w:eastAsia="Times New Roman" w:hAnsi="Times New Roman"/>
          <w:sz w:val="20"/>
          <w:szCs w:val="20"/>
          <w:lang w:val="en-GB"/>
        </w:rPr>
        <w:t>o enable multiplexing of data coming from multiple radio bearers</w:t>
      </w:r>
      <w:r>
        <w:rPr>
          <w:rFonts w:ascii="Times New Roman" w:eastAsia="Times New Roman" w:hAnsi="Times New Roman"/>
          <w:sz w:val="20"/>
          <w:szCs w:val="20"/>
          <w:lang w:val="en-GB"/>
        </w:rPr>
        <w:t xml:space="preserve"> of same or different </w:t>
      </w:r>
      <w:r w:rsidR="00515F52" w:rsidRPr="006E28CB">
        <w:rPr>
          <w:rFonts w:ascii="Times New Roman" w:eastAsia="Times New Roman" w:hAnsi="Times New Roman"/>
          <w:sz w:val="20"/>
          <w:szCs w:val="20"/>
          <w:lang w:val="en-GB"/>
        </w:rPr>
        <w:t>Remote UE</w:t>
      </w:r>
      <w:r>
        <w:rPr>
          <w:rFonts w:ascii="Times New Roman" w:eastAsia="Times New Roman" w:hAnsi="Times New Roman"/>
          <w:sz w:val="20"/>
          <w:szCs w:val="20"/>
          <w:lang w:val="en-GB"/>
        </w:rPr>
        <w:t>(s)</w:t>
      </w:r>
      <w:r w:rsidR="00515F52" w:rsidRPr="006E28CB">
        <w:rPr>
          <w:rFonts w:ascii="Times New Roman" w:eastAsia="Times New Roman" w:hAnsi="Times New Roman"/>
          <w:sz w:val="20"/>
          <w:szCs w:val="20"/>
          <w:lang w:val="en-GB"/>
        </w:rPr>
        <w:t xml:space="preserve">, </w:t>
      </w:r>
      <w:proofErr w:type="spellStart"/>
      <w:r w:rsidR="00515F52" w:rsidRPr="006E28CB">
        <w:rPr>
          <w:rFonts w:ascii="Times New Roman" w:eastAsia="Times New Roman" w:hAnsi="Times New Roman"/>
          <w:sz w:val="20"/>
          <w:szCs w:val="20"/>
          <w:lang w:val="en-GB"/>
        </w:rPr>
        <w:t>Uu</w:t>
      </w:r>
      <w:proofErr w:type="spellEnd"/>
      <w:r w:rsidR="00515F52" w:rsidRPr="006E28CB">
        <w:rPr>
          <w:rFonts w:ascii="Times New Roman" w:eastAsia="Times New Roman" w:hAnsi="Times New Roman"/>
          <w:sz w:val="20"/>
          <w:szCs w:val="20"/>
          <w:lang w:val="en-GB"/>
        </w:rPr>
        <w:t xml:space="preserve"> adaptation layer adds a header to carry at least the following information to support Remote UE identification for the UL traffic: </w:t>
      </w:r>
      <w:r w:rsidR="0057408F">
        <w:rPr>
          <w:rFonts w:ascii="Times New Roman" w:eastAsia="Times New Roman" w:hAnsi="Times New Roman"/>
          <w:sz w:val="20"/>
          <w:szCs w:val="20"/>
          <w:lang w:val="en-GB"/>
        </w:rPr>
        <w:t xml:space="preserve">1) </w:t>
      </w:r>
      <w:r w:rsidR="00515F52" w:rsidRPr="006E28CB">
        <w:rPr>
          <w:rFonts w:ascii="Times New Roman" w:eastAsia="Times New Roman" w:hAnsi="Times New Roman"/>
          <w:sz w:val="20"/>
          <w:szCs w:val="20"/>
          <w:lang w:val="en-GB"/>
        </w:rPr>
        <w:t xml:space="preserve">Remote UE </w:t>
      </w:r>
      <w:proofErr w:type="spellStart"/>
      <w:r w:rsidR="00515F52" w:rsidRPr="006E28CB">
        <w:rPr>
          <w:rFonts w:ascii="Times New Roman" w:eastAsia="Times New Roman" w:hAnsi="Times New Roman"/>
          <w:sz w:val="20"/>
          <w:szCs w:val="20"/>
          <w:lang w:val="en-GB"/>
        </w:rPr>
        <w:t>Uu</w:t>
      </w:r>
      <w:proofErr w:type="spellEnd"/>
      <w:r w:rsidR="00515F52" w:rsidRPr="006E28CB">
        <w:rPr>
          <w:rFonts w:ascii="Times New Roman" w:eastAsia="Times New Roman" w:hAnsi="Times New Roman"/>
          <w:sz w:val="20"/>
          <w:szCs w:val="20"/>
          <w:lang w:val="en-GB"/>
        </w:rPr>
        <w:t xml:space="preserve"> Radio Bearer identity information and </w:t>
      </w:r>
      <w:r w:rsidR="0057408F">
        <w:rPr>
          <w:rFonts w:ascii="Times New Roman" w:eastAsia="Times New Roman" w:hAnsi="Times New Roman"/>
          <w:sz w:val="20"/>
          <w:szCs w:val="20"/>
          <w:lang w:val="en-GB"/>
        </w:rPr>
        <w:t xml:space="preserve">2) </w:t>
      </w:r>
      <w:r w:rsidR="00515F52" w:rsidRPr="006E28CB">
        <w:rPr>
          <w:rFonts w:ascii="Times New Roman" w:eastAsia="Times New Roman" w:hAnsi="Times New Roman"/>
          <w:sz w:val="20"/>
          <w:szCs w:val="20"/>
          <w:lang w:val="en-GB"/>
        </w:rPr>
        <w:t>Remote UE identity information</w:t>
      </w:r>
      <w:r>
        <w:rPr>
          <w:rFonts w:ascii="Times New Roman" w:eastAsia="Times New Roman" w:hAnsi="Times New Roman"/>
          <w:sz w:val="20"/>
          <w:szCs w:val="20"/>
          <w:lang w:val="en-GB"/>
        </w:rPr>
        <w:t xml:space="preserve"> and</w:t>
      </w:r>
      <w:r w:rsidR="00515F52" w:rsidRPr="006E28CB">
        <w:rPr>
          <w:rFonts w:ascii="Times New Roman" w:eastAsia="Times New Roman" w:hAnsi="Times New Roman"/>
          <w:sz w:val="20"/>
          <w:szCs w:val="20"/>
          <w:lang w:val="en-GB"/>
        </w:rPr>
        <w:t xml:space="preserve"> </w:t>
      </w:r>
      <w:proofErr w:type="spellStart"/>
      <w:r w:rsidR="00515F52" w:rsidRPr="006E28CB">
        <w:rPr>
          <w:rFonts w:ascii="Times New Roman" w:eastAsia="Times New Roman" w:hAnsi="Times New Roman"/>
          <w:sz w:val="20"/>
          <w:szCs w:val="20"/>
          <w:lang w:val="en-GB"/>
        </w:rPr>
        <w:t>gNB</w:t>
      </w:r>
      <w:proofErr w:type="spellEnd"/>
      <w:r w:rsidR="00515F52" w:rsidRPr="006E28CB">
        <w:rPr>
          <w:rFonts w:ascii="Times New Roman" w:eastAsia="Times New Roman" w:hAnsi="Times New Roman"/>
          <w:sz w:val="20"/>
          <w:szCs w:val="20"/>
          <w:lang w:val="en-GB"/>
        </w:rPr>
        <w:t xml:space="preserve"> uses the header information to associate the received data packets to the specific PDCP entity of the </w:t>
      </w:r>
      <w:proofErr w:type="spellStart"/>
      <w:r w:rsidR="00515F52" w:rsidRPr="006E28CB">
        <w:rPr>
          <w:rFonts w:ascii="Times New Roman" w:eastAsia="Times New Roman" w:hAnsi="Times New Roman"/>
          <w:sz w:val="20"/>
          <w:szCs w:val="20"/>
          <w:lang w:val="en-GB"/>
        </w:rPr>
        <w:t>Uu</w:t>
      </w:r>
      <w:proofErr w:type="spellEnd"/>
      <w:r w:rsidR="00515F52" w:rsidRPr="006E28CB">
        <w:rPr>
          <w:rFonts w:ascii="Times New Roman" w:eastAsia="Times New Roman" w:hAnsi="Times New Roman"/>
          <w:sz w:val="20"/>
          <w:szCs w:val="20"/>
          <w:lang w:val="en-GB"/>
        </w:rPr>
        <w:t xml:space="preserve"> Radio Bearer belonging to a Remote UE</w:t>
      </w:r>
      <w:r w:rsidR="00515F52" w:rsidRPr="006E28CB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>.</w:t>
      </w:r>
    </w:p>
    <w:p w14:paraId="05D44914" w14:textId="77777777" w:rsidR="003B2E8F" w:rsidRPr="006E28CB" w:rsidRDefault="003B2E8F" w:rsidP="003B2E8F">
      <w:pPr>
        <w:spacing w:before="240" w:after="60" w:line="240" w:lineRule="auto"/>
        <w:rPr>
          <w:rFonts w:ascii="Times New Roman" w:eastAsia="Times New Roman" w:hAnsi="Times New Roman"/>
          <w:sz w:val="20"/>
          <w:szCs w:val="20"/>
          <w:lang w:val="en-GB"/>
        </w:rPr>
      </w:pPr>
      <w:r w:rsidRPr="006E28CB"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/>
        </w:rPr>
        <w:t>Downlink support</w:t>
      </w:r>
    </w:p>
    <w:p w14:paraId="23E1CAA5" w14:textId="2BD6282D" w:rsidR="003B2E8F" w:rsidRDefault="006C56AB" w:rsidP="006C56AB">
      <w:pPr>
        <w:spacing w:before="240" w:after="60" w:line="240" w:lineRule="auto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Similarly, in downlink, the </w:t>
      </w:r>
      <w:proofErr w:type="spell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gNB’s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adaptation layer performs the DL bearer mapping of the Remote UE’s end-to-end SRB/DRB onto Relay UE’s </w:t>
      </w:r>
      <w:proofErr w:type="spell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RLC channel corresponding to available QoS information. It has been agreed during the study that multiplexing of DL bearers of Remote UE onto one </w:t>
      </w:r>
      <w:proofErr w:type="spell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RLC channel of Relay UE is allowed. </w:t>
      </w:r>
      <w:r w:rsidR="003B2E8F" w:rsidRPr="006E28CB">
        <w:rPr>
          <w:rFonts w:ascii="Times New Roman" w:eastAsia="Times New Roman" w:hAnsi="Times New Roman"/>
          <w:sz w:val="20"/>
          <w:szCs w:val="20"/>
          <w:lang w:val="en-GB"/>
        </w:rPr>
        <w:t xml:space="preserve">The identity information of Remote UE </w:t>
      </w:r>
      <w:proofErr w:type="spellStart"/>
      <w:r w:rsidR="003B2E8F" w:rsidRPr="006E28CB">
        <w:rPr>
          <w:rFonts w:ascii="Times New Roman" w:eastAsia="Times New Roman" w:hAnsi="Times New Roman"/>
          <w:sz w:val="20"/>
          <w:szCs w:val="20"/>
          <w:lang w:val="en-GB"/>
        </w:rPr>
        <w:t>Uu</w:t>
      </w:r>
      <w:proofErr w:type="spellEnd"/>
      <w:r w:rsidR="003B2E8F" w:rsidRPr="006E28CB">
        <w:rPr>
          <w:rFonts w:ascii="Times New Roman" w:eastAsia="Times New Roman" w:hAnsi="Times New Roman"/>
          <w:sz w:val="20"/>
          <w:szCs w:val="20"/>
          <w:lang w:val="en-GB"/>
        </w:rPr>
        <w:t xml:space="preserve"> Radio Bearer and the identity information of Remote UE needs be put into the </w:t>
      </w:r>
      <w:proofErr w:type="spellStart"/>
      <w:r w:rsidR="003B2E8F" w:rsidRPr="006E28CB">
        <w:rPr>
          <w:rFonts w:ascii="Times New Roman" w:eastAsia="Times New Roman" w:hAnsi="Times New Roman"/>
          <w:sz w:val="20"/>
          <w:szCs w:val="20"/>
          <w:lang w:val="en-GB"/>
        </w:rPr>
        <w:t>Uu</w:t>
      </w:r>
      <w:proofErr w:type="spellEnd"/>
      <w:r w:rsidR="003B2E8F" w:rsidRPr="006E28CB">
        <w:rPr>
          <w:rFonts w:ascii="Times New Roman" w:eastAsia="Times New Roman" w:hAnsi="Times New Roman"/>
          <w:sz w:val="20"/>
          <w:szCs w:val="20"/>
          <w:lang w:val="en-GB"/>
        </w:rPr>
        <w:t xml:space="preserve"> adaptation layer by </w:t>
      </w:r>
      <w:proofErr w:type="spellStart"/>
      <w:r w:rsidR="003B2E8F" w:rsidRPr="006E28CB">
        <w:rPr>
          <w:rFonts w:ascii="Times New Roman" w:eastAsia="Times New Roman" w:hAnsi="Times New Roman"/>
          <w:sz w:val="20"/>
          <w:szCs w:val="20"/>
          <w:lang w:val="en-GB"/>
        </w:rPr>
        <w:t>gNB</w:t>
      </w:r>
      <w:proofErr w:type="spellEnd"/>
      <w:r w:rsidR="003B2E8F" w:rsidRPr="006E28CB">
        <w:rPr>
          <w:rFonts w:ascii="Times New Roman" w:eastAsia="Times New Roman" w:hAnsi="Times New Roman"/>
          <w:sz w:val="20"/>
          <w:szCs w:val="20"/>
          <w:lang w:val="en-GB"/>
        </w:rPr>
        <w:t xml:space="preserve"> at DL in order for Relay UE to map the received data packets from Remote UE </w:t>
      </w:r>
      <w:proofErr w:type="spellStart"/>
      <w:r w:rsidR="003B2E8F" w:rsidRPr="006E28CB">
        <w:rPr>
          <w:rFonts w:ascii="Times New Roman" w:eastAsia="Times New Roman" w:hAnsi="Times New Roman"/>
          <w:sz w:val="20"/>
          <w:szCs w:val="20"/>
          <w:lang w:val="en-GB"/>
        </w:rPr>
        <w:t>Uu</w:t>
      </w:r>
      <w:proofErr w:type="spellEnd"/>
      <w:r w:rsidR="003B2E8F" w:rsidRPr="006E28CB">
        <w:rPr>
          <w:rFonts w:ascii="Times New Roman" w:eastAsia="Times New Roman" w:hAnsi="Times New Roman"/>
          <w:sz w:val="20"/>
          <w:szCs w:val="20"/>
          <w:lang w:val="en-GB"/>
        </w:rPr>
        <w:t xml:space="preserve"> Radio Bearer to its associated PC5 RLC channel</w:t>
      </w:r>
      <w:r w:rsidR="003B2E8F" w:rsidRPr="006E28CB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>.</w:t>
      </w:r>
      <w:r w:rsidR="003B2E8F" w:rsidRPr="006E28CB">
        <w:rPr>
          <w:rFonts w:eastAsia="Times New Roman" w:cs="Calibri"/>
        </w:rPr>
        <w:t xml:space="preserve"> </w:t>
      </w:r>
      <w:r w:rsidR="003B2E8F" w:rsidRPr="006E28CB">
        <w:rPr>
          <w:rFonts w:ascii="Times New Roman" w:eastAsia="Times New Roman" w:hAnsi="Times New Roman"/>
          <w:sz w:val="20"/>
          <w:szCs w:val="20"/>
          <w:lang w:val="en-GB"/>
        </w:rPr>
        <w:t xml:space="preserve">The </w:t>
      </w:r>
      <w:proofErr w:type="spellStart"/>
      <w:r w:rsidR="003B2E8F" w:rsidRPr="006E28CB">
        <w:rPr>
          <w:rFonts w:ascii="Times New Roman" w:eastAsia="Times New Roman" w:hAnsi="Times New Roman"/>
          <w:sz w:val="20"/>
          <w:szCs w:val="20"/>
          <w:lang w:val="en-GB"/>
        </w:rPr>
        <w:t>Uu</w:t>
      </w:r>
      <w:proofErr w:type="spellEnd"/>
      <w:r w:rsidR="003B2E8F" w:rsidRPr="006E28CB">
        <w:rPr>
          <w:rFonts w:ascii="Times New Roman" w:eastAsia="Times New Roman" w:hAnsi="Times New Roman"/>
          <w:sz w:val="20"/>
          <w:szCs w:val="20"/>
          <w:lang w:val="en-GB"/>
        </w:rPr>
        <w:t xml:space="preserve"> adaptation layer can </w:t>
      </w:r>
      <w:r>
        <w:rPr>
          <w:rFonts w:ascii="Times New Roman" w:eastAsia="Times New Roman" w:hAnsi="Times New Roman"/>
          <w:sz w:val="20"/>
          <w:szCs w:val="20"/>
          <w:lang w:val="en-GB"/>
        </w:rPr>
        <w:t xml:space="preserve">thus </w:t>
      </w:r>
      <w:r w:rsidR="003B2E8F" w:rsidRPr="006E28CB">
        <w:rPr>
          <w:rFonts w:ascii="Times New Roman" w:eastAsia="Times New Roman" w:hAnsi="Times New Roman"/>
          <w:sz w:val="20"/>
          <w:szCs w:val="20"/>
          <w:lang w:val="en-GB"/>
        </w:rPr>
        <w:t xml:space="preserve">be used to support N:1 bearer mapping </w:t>
      </w:r>
      <w:r w:rsidR="00226FCA">
        <w:rPr>
          <w:rFonts w:ascii="Times New Roman" w:eastAsia="Times New Roman" w:hAnsi="Times New Roman"/>
          <w:sz w:val="20"/>
          <w:szCs w:val="20"/>
          <w:lang w:val="en-GB"/>
        </w:rPr>
        <w:t xml:space="preserve">in the downlink </w:t>
      </w:r>
      <w:r w:rsidR="003B2E8F" w:rsidRPr="006E28CB">
        <w:rPr>
          <w:rFonts w:ascii="Times New Roman" w:eastAsia="Times New Roman" w:hAnsi="Times New Roman"/>
          <w:sz w:val="20"/>
          <w:szCs w:val="20"/>
          <w:lang w:val="en-GB"/>
        </w:rPr>
        <w:t xml:space="preserve">and data multiplexing between multiple end-to-end Radio Bearers (SRBs, DRBs) of a Remote UE and/or different Remote UEs and one </w:t>
      </w:r>
      <w:proofErr w:type="spellStart"/>
      <w:r w:rsidR="003B2E8F" w:rsidRPr="006E28CB">
        <w:rPr>
          <w:rFonts w:ascii="Times New Roman" w:eastAsia="Times New Roman" w:hAnsi="Times New Roman"/>
          <w:sz w:val="20"/>
          <w:szCs w:val="20"/>
          <w:lang w:val="en-GB"/>
        </w:rPr>
        <w:t>Uu</w:t>
      </w:r>
      <w:proofErr w:type="spellEnd"/>
      <w:r w:rsidR="003B2E8F" w:rsidRPr="006E28CB">
        <w:rPr>
          <w:rFonts w:ascii="Times New Roman" w:eastAsia="Times New Roman" w:hAnsi="Times New Roman"/>
          <w:sz w:val="20"/>
          <w:szCs w:val="20"/>
          <w:lang w:val="en-GB"/>
        </w:rPr>
        <w:t xml:space="preserve"> RLC channel over the Relay UE </w:t>
      </w:r>
      <w:proofErr w:type="spellStart"/>
      <w:r w:rsidR="003B2E8F" w:rsidRPr="006E28CB">
        <w:rPr>
          <w:rFonts w:ascii="Times New Roman" w:eastAsia="Times New Roman" w:hAnsi="Times New Roman"/>
          <w:sz w:val="20"/>
          <w:szCs w:val="20"/>
          <w:lang w:val="en-GB"/>
        </w:rPr>
        <w:t>Uu</w:t>
      </w:r>
      <w:proofErr w:type="spellEnd"/>
      <w:r w:rsidR="003B2E8F" w:rsidRPr="006E28CB">
        <w:rPr>
          <w:rFonts w:ascii="Times New Roman" w:eastAsia="Times New Roman" w:hAnsi="Times New Roman"/>
          <w:sz w:val="20"/>
          <w:szCs w:val="20"/>
          <w:lang w:val="en-GB"/>
        </w:rPr>
        <w:t xml:space="preserve"> path</w:t>
      </w:r>
      <w:r w:rsidR="003B2E8F">
        <w:rPr>
          <w:rFonts w:ascii="Times New Roman" w:eastAsia="Times New Roman" w:hAnsi="Times New Roman"/>
          <w:sz w:val="20"/>
          <w:szCs w:val="20"/>
          <w:lang w:val="en-GB"/>
        </w:rPr>
        <w:t>.</w:t>
      </w:r>
    </w:p>
    <w:p w14:paraId="09AB11A2" w14:textId="77777777" w:rsidR="00B1799C" w:rsidRPr="006E28CB" w:rsidRDefault="00B1799C" w:rsidP="00B1799C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Based on the above discussions, </w:t>
      </w:r>
      <w:r w:rsidRPr="006E28CB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the functions supported by the adaptation layer for UE-to-NW relaying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are summarized as per below</w:t>
      </w:r>
      <w:r w:rsidRPr="006E28CB">
        <w:rPr>
          <w:rFonts w:ascii="Times New Roman" w:eastAsia="MS Mincho" w:hAnsi="Times New Roman"/>
          <w:bCs/>
          <w:sz w:val="20"/>
          <w:szCs w:val="26"/>
          <w:lang w:val="en-GB" w:eastAsia="en-GB"/>
        </w:rPr>
        <w:t>:</w:t>
      </w:r>
    </w:p>
    <w:p w14:paraId="02D01E57" w14:textId="77777777" w:rsidR="00B1799C" w:rsidRDefault="00B1799C" w:rsidP="00B1799C">
      <w:pPr>
        <w:pStyle w:val="ListParagraph"/>
        <w:widowControl w:val="0"/>
        <w:numPr>
          <w:ilvl w:val="0"/>
          <w:numId w:val="20"/>
        </w:numPr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Support i</w:t>
      </w:r>
      <w:r w:rsidRPr="006E28CB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dentification of the Remote UE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i.e. add Remote UE ID into the header in uplink, decode the Remote UE ID from the header in downlink</w:t>
      </w:r>
    </w:p>
    <w:p w14:paraId="0528A2B6" w14:textId="7A7893E8" w:rsidR="00B1799C" w:rsidRPr="006E28CB" w:rsidRDefault="00B1799C" w:rsidP="00B1799C">
      <w:pPr>
        <w:pStyle w:val="ListParagraph"/>
        <w:widowControl w:val="0"/>
        <w:numPr>
          <w:ilvl w:val="0"/>
          <w:numId w:val="20"/>
        </w:numPr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Support identification of Remote UE’s</w:t>
      </w:r>
      <w:r w:rsidR="005D4040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  <w:proofErr w:type="spellStart"/>
      <w:r w:rsidR="005D4040"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  <w:r w:rsidRPr="006E28CB">
        <w:rPr>
          <w:rFonts w:ascii="Times New Roman" w:eastAsia="MS Mincho" w:hAnsi="Times New Roman"/>
          <w:bCs/>
          <w:sz w:val="20"/>
          <w:szCs w:val="26"/>
          <w:lang w:val="en-GB" w:eastAsia="en-GB"/>
        </w:rPr>
        <w:t>bearer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i.e. </w:t>
      </w:r>
      <w:r w:rsidR="0070278F" w:rsidRPr="00666224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i.e. </w:t>
      </w:r>
      <w:r w:rsidR="0070278F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add </w:t>
      </w:r>
      <w:r w:rsidR="0070278F" w:rsidRPr="00666224">
        <w:rPr>
          <w:rFonts w:ascii="Times New Roman" w:eastAsia="MS Mincho" w:hAnsi="Times New Roman"/>
          <w:bCs/>
          <w:sz w:val="20"/>
          <w:szCs w:val="26"/>
          <w:lang w:val="en-GB" w:eastAsia="en-GB"/>
        </w:rPr>
        <w:t>LCID into the header in uplink, decode the LCID from the header in downlink</w:t>
      </w:r>
    </w:p>
    <w:p w14:paraId="02F6CEF4" w14:textId="77777777" w:rsidR="00B1799C" w:rsidRDefault="00B1799C" w:rsidP="00B1799C">
      <w:pPr>
        <w:pStyle w:val="ListParagraph"/>
        <w:widowControl w:val="0"/>
        <w:numPr>
          <w:ilvl w:val="0"/>
          <w:numId w:val="20"/>
        </w:numPr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Mapping the ingress PC5 RLC channel to egress Relay UE’s </w:t>
      </w:r>
      <w:proofErr w:type="spell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RLC channel in uplink</w:t>
      </w:r>
    </w:p>
    <w:p w14:paraId="516E1EE7" w14:textId="77777777" w:rsidR="00B1799C" w:rsidRDefault="00B1799C" w:rsidP="00B1799C">
      <w:pPr>
        <w:pStyle w:val="ListParagraph"/>
        <w:widowControl w:val="0"/>
        <w:numPr>
          <w:ilvl w:val="0"/>
          <w:numId w:val="20"/>
        </w:numPr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 w:rsidRPr="006E28CB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Mapping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Remote UE’s </w:t>
      </w:r>
      <w:proofErr w:type="spell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radio </w:t>
      </w:r>
      <w:r w:rsidRPr="006E28CB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bearer to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Relay UE’s </w:t>
      </w:r>
      <w:proofErr w:type="spellStart"/>
      <w:r w:rsidRPr="006E28CB"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 w:rsidRPr="006E28CB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RLC channel in downlink</w:t>
      </w:r>
    </w:p>
    <w:p w14:paraId="08A45E51" w14:textId="77777777" w:rsidR="00B1799C" w:rsidRDefault="00B1799C" w:rsidP="00B1799C">
      <w:pPr>
        <w:pStyle w:val="ListParagraph"/>
        <w:widowControl w:val="0"/>
        <w:numPr>
          <w:ilvl w:val="0"/>
          <w:numId w:val="20"/>
        </w:numPr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Multiplexing of PDCP PDUs to RLC SDU in uplink</w:t>
      </w:r>
    </w:p>
    <w:p w14:paraId="24C2F735" w14:textId="77777777" w:rsidR="00B1799C" w:rsidRPr="006E28CB" w:rsidRDefault="00B1799C" w:rsidP="00B1799C">
      <w:pPr>
        <w:pStyle w:val="ListParagraph"/>
        <w:widowControl w:val="0"/>
        <w:numPr>
          <w:ilvl w:val="0"/>
          <w:numId w:val="20"/>
        </w:numPr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Demultiplexing of RLC SDU to PDCP PDUs in downlink</w:t>
      </w:r>
    </w:p>
    <w:p w14:paraId="6692856B" w14:textId="3EF533EB" w:rsidR="00B1799C" w:rsidRDefault="00B1799C" w:rsidP="00B1799C">
      <w:pPr>
        <w:spacing w:before="240" w:after="60" w:line="240" w:lineRule="auto"/>
        <w:rPr>
          <w:rFonts w:ascii="Times New Roman" w:eastAsia="Times New Roman" w:hAnsi="Times New Roman"/>
          <w:sz w:val="20"/>
          <w:szCs w:val="20"/>
          <w:lang w:val="en-GB"/>
        </w:rPr>
      </w:pPr>
      <w:r w:rsidRPr="003B2E8F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Proposal </w:t>
      </w:r>
      <w:r w:rsidR="006C31AD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>1</w:t>
      </w:r>
      <w:r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: RAN2 to discuss </w:t>
      </w:r>
      <w:r w:rsidR="005D4040"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and confirm </w:t>
      </w:r>
      <w:r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>the functions supported by L2 U2N relaying adaptation layer functions including:</w:t>
      </w:r>
      <w:r>
        <w:rPr>
          <w:rFonts w:ascii="Times New Roman" w:eastAsia="Times New Roman" w:hAnsi="Times New Roman"/>
          <w:sz w:val="20"/>
          <w:szCs w:val="20"/>
          <w:lang w:val="en-GB"/>
        </w:rPr>
        <w:t xml:space="preserve"> </w:t>
      </w:r>
    </w:p>
    <w:p w14:paraId="1E15398F" w14:textId="77777777" w:rsidR="00B1799C" w:rsidRPr="00666224" w:rsidRDefault="00B1799C" w:rsidP="00B1799C">
      <w:pPr>
        <w:pStyle w:val="ListParagraph"/>
        <w:widowControl w:val="0"/>
        <w:numPr>
          <w:ilvl w:val="0"/>
          <w:numId w:val="20"/>
        </w:numPr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 w:rsidRPr="00666224">
        <w:rPr>
          <w:rFonts w:ascii="Times New Roman" w:eastAsia="MS Mincho" w:hAnsi="Times New Roman"/>
          <w:bCs/>
          <w:sz w:val="20"/>
          <w:szCs w:val="26"/>
          <w:lang w:val="en-GB" w:eastAsia="en-GB"/>
        </w:rPr>
        <w:t>Support identification of the Remote UE i.e. add Remote UE ID into the header in uplink, decode the Remote UE ID from the header in downlink</w:t>
      </w:r>
    </w:p>
    <w:p w14:paraId="2F4DD4B4" w14:textId="1F758089" w:rsidR="00B1799C" w:rsidRPr="003E7706" w:rsidRDefault="00B1799C">
      <w:pPr>
        <w:pStyle w:val="ListParagraph"/>
        <w:widowControl w:val="0"/>
        <w:numPr>
          <w:ilvl w:val="0"/>
          <w:numId w:val="20"/>
        </w:numPr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 w:rsidRPr="003E7706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Support identification of Remote UE’s </w:t>
      </w:r>
      <w:proofErr w:type="spellStart"/>
      <w:r w:rsidR="005D4040"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 w:rsidR="005D4040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  <w:r w:rsidRPr="003E7706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bearer i.e. </w:t>
      </w:r>
      <w:r w:rsidR="0070278F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add </w:t>
      </w:r>
      <w:r w:rsidRPr="003E7706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LCID </w:t>
      </w:r>
      <w:r w:rsidR="003E7706" w:rsidRPr="003E7706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into the header in uplink, decode the </w:t>
      </w:r>
      <w:r w:rsidR="003E7706" w:rsidRPr="00D16B2E">
        <w:rPr>
          <w:rFonts w:ascii="Times New Roman" w:eastAsia="MS Mincho" w:hAnsi="Times New Roman"/>
          <w:bCs/>
          <w:sz w:val="20"/>
          <w:szCs w:val="26"/>
          <w:lang w:val="en-GB" w:eastAsia="en-GB"/>
        </w:rPr>
        <w:t>LCID from the header in downlink</w:t>
      </w:r>
    </w:p>
    <w:p w14:paraId="57E5C83E" w14:textId="77777777" w:rsidR="00B1799C" w:rsidRPr="006E28CB" w:rsidRDefault="00B1799C" w:rsidP="00B1799C">
      <w:pPr>
        <w:pStyle w:val="ListParagraph"/>
        <w:widowControl w:val="0"/>
        <w:numPr>
          <w:ilvl w:val="0"/>
          <w:numId w:val="20"/>
        </w:numPr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Mapping the ingress PC5 RLC channel to egress Relay UE’s </w:t>
      </w:r>
      <w:proofErr w:type="spell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RLC channel in uplink</w:t>
      </w:r>
    </w:p>
    <w:p w14:paraId="253FDDF9" w14:textId="77777777" w:rsidR="00B1799C" w:rsidRDefault="00B1799C" w:rsidP="00B1799C">
      <w:pPr>
        <w:pStyle w:val="ListParagraph"/>
        <w:widowControl w:val="0"/>
        <w:numPr>
          <w:ilvl w:val="0"/>
          <w:numId w:val="20"/>
        </w:numPr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 w:rsidRPr="006E28CB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Mapping the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Remote UE’s </w:t>
      </w:r>
      <w:proofErr w:type="spell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radio </w:t>
      </w:r>
      <w:r w:rsidRPr="006E28CB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bearer to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Relay UE’s </w:t>
      </w:r>
      <w:proofErr w:type="spellStart"/>
      <w:r w:rsidRPr="006E28CB"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 w:rsidRPr="006E28CB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RLC channel in downlink</w:t>
      </w:r>
    </w:p>
    <w:p w14:paraId="0C31B285" w14:textId="77777777" w:rsidR="00B1799C" w:rsidRDefault="00B1799C" w:rsidP="002A1E75">
      <w:pPr>
        <w:pStyle w:val="ListParagraph"/>
        <w:widowControl w:val="0"/>
        <w:numPr>
          <w:ilvl w:val="0"/>
          <w:numId w:val="20"/>
        </w:numPr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 w:rsidRPr="00B1799C">
        <w:rPr>
          <w:rFonts w:ascii="Times New Roman" w:eastAsia="MS Mincho" w:hAnsi="Times New Roman"/>
          <w:bCs/>
          <w:sz w:val="20"/>
          <w:szCs w:val="26"/>
          <w:lang w:val="en-GB" w:eastAsia="en-GB"/>
        </w:rPr>
        <w:t>Multiplexing of PDCP PDUs to RLC SDU in uplink</w:t>
      </w:r>
    </w:p>
    <w:p w14:paraId="77516C0C" w14:textId="00CE7A2D" w:rsidR="00B1799C" w:rsidRPr="00B1799C" w:rsidRDefault="00B1799C" w:rsidP="00D16B2E">
      <w:pPr>
        <w:pStyle w:val="ListParagraph"/>
        <w:widowControl w:val="0"/>
        <w:numPr>
          <w:ilvl w:val="0"/>
          <w:numId w:val="20"/>
        </w:numPr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 w:rsidRPr="00B1799C">
        <w:rPr>
          <w:rFonts w:ascii="Times New Roman" w:eastAsia="MS Mincho" w:hAnsi="Times New Roman"/>
          <w:bCs/>
          <w:sz w:val="20"/>
          <w:szCs w:val="26"/>
          <w:lang w:val="en-GB" w:eastAsia="en-GB"/>
        </w:rPr>
        <w:t>Demultiplexing of RLC SDU to PDCP PDUs in downlink</w:t>
      </w:r>
    </w:p>
    <w:p w14:paraId="25843F85" w14:textId="336BB81F" w:rsidR="00015DFE" w:rsidRDefault="00015DFE" w:rsidP="00415731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Correspondingly, </w:t>
      </w:r>
      <w:r w:rsidR="006C56AB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to support the multiplexing,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the following content </w:t>
      </w:r>
      <w:r w:rsidR="006C31AD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is agreed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for the adaptation layer header:</w:t>
      </w:r>
    </w:p>
    <w:p w14:paraId="25ABD1CF" w14:textId="33A0C0EF" w:rsidR="00C213F8" w:rsidRDefault="00015DFE" w:rsidP="00015DFE">
      <w:pPr>
        <w:pStyle w:val="ListParagraph"/>
        <w:widowControl w:val="0"/>
        <w:numPr>
          <w:ilvl w:val="0"/>
          <w:numId w:val="20"/>
        </w:numPr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Remote UE’s </w:t>
      </w:r>
      <w:proofErr w:type="spell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  <w:r w:rsidR="0070755F">
        <w:rPr>
          <w:rFonts w:ascii="Times New Roman" w:eastAsia="MS Mincho" w:hAnsi="Times New Roman"/>
          <w:bCs/>
          <w:sz w:val="20"/>
          <w:szCs w:val="26"/>
          <w:lang w:val="en-GB" w:eastAsia="en-GB"/>
        </w:rPr>
        <w:t>LCID</w:t>
      </w:r>
    </w:p>
    <w:p w14:paraId="182E0081" w14:textId="3EC62846" w:rsidR="00015DFE" w:rsidRPr="00793148" w:rsidRDefault="00015DFE">
      <w:pPr>
        <w:pStyle w:val="ListParagraph"/>
        <w:widowControl w:val="0"/>
        <w:numPr>
          <w:ilvl w:val="0"/>
          <w:numId w:val="20"/>
        </w:numPr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 w:rsidRPr="00793148">
        <w:rPr>
          <w:rFonts w:ascii="Times New Roman" w:eastAsia="MS Mincho" w:hAnsi="Times New Roman"/>
          <w:bCs/>
          <w:sz w:val="20"/>
          <w:szCs w:val="26"/>
          <w:lang w:val="en-GB" w:eastAsia="en-GB"/>
        </w:rPr>
        <w:t>Remote U</w:t>
      </w:r>
      <w:r w:rsidR="0000686F">
        <w:rPr>
          <w:rFonts w:ascii="Times New Roman" w:eastAsia="MS Mincho" w:hAnsi="Times New Roman"/>
          <w:bCs/>
          <w:sz w:val="20"/>
          <w:szCs w:val="26"/>
          <w:lang w:val="en-GB" w:eastAsia="en-GB"/>
        </w:rPr>
        <w:t>E</w:t>
      </w:r>
      <w:r w:rsidRPr="00793148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ID </w:t>
      </w:r>
    </w:p>
    <w:p w14:paraId="5D5C425D" w14:textId="6B0D4B8E" w:rsidR="00941A87" w:rsidRPr="00D16B2E" w:rsidRDefault="006C31AD" w:rsidP="00415731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eastAsia="Times New Roman" w:hAnsi="Times New Roman"/>
          <w:b/>
          <w:sz w:val="20"/>
          <w:szCs w:val="20"/>
          <w:lang w:val="en-GB"/>
        </w:rPr>
      </w:pPr>
      <w:r w:rsidRPr="00D16B2E">
        <w:rPr>
          <w:rFonts w:ascii="Times New Roman" w:eastAsia="Times New Roman" w:hAnsi="Times New Roman"/>
          <w:b/>
          <w:sz w:val="20"/>
          <w:szCs w:val="20"/>
          <w:lang w:val="en-GB"/>
        </w:rPr>
        <w:t>Observation</w:t>
      </w:r>
      <w:r w:rsidR="006C56AB" w:rsidRPr="00D16B2E">
        <w:rPr>
          <w:rFonts w:ascii="Times New Roman" w:eastAsia="Times New Roman" w:hAnsi="Times New Roman"/>
          <w:b/>
          <w:sz w:val="20"/>
          <w:szCs w:val="20"/>
          <w:lang w:val="en-GB"/>
        </w:rPr>
        <w:t xml:space="preserve"> </w:t>
      </w:r>
      <w:r w:rsidR="00BC3DF2" w:rsidRPr="00D16B2E">
        <w:rPr>
          <w:rFonts w:ascii="Times New Roman" w:eastAsia="Times New Roman" w:hAnsi="Times New Roman"/>
          <w:b/>
          <w:sz w:val="20"/>
          <w:szCs w:val="20"/>
          <w:lang w:val="en-GB"/>
        </w:rPr>
        <w:t>2</w:t>
      </w:r>
      <w:r w:rsidR="006C56AB" w:rsidRPr="00D16B2E">
        <w:rPr>
          <w:rFonts w:ascii="Times New Roman" w:eastAsia="Times New Roman" w:hAnsi="Times New Roman"/>
          <w:b/>
          <w:sz w:val="20"/>
          <w:szCs w:val="20"/>
          <w:lang w:val="en-GB"/>
        </w:rPr>
        <w:t xml:space="preserve">: </w:t>
      </w:r>
      <w:r w:rsidR="00F437AD" w:rsidRPr="00D16B2E">
        <w:rPr>
          <w:rFonts w:ascii="Times New Roman" w:eastAsia="Times New Roman" w:hAnsi="Times New Roman"/>
          <w:b/>
          <w:sz w:val="20"/>
          <w:szCs w:val="20"/>
          <w:lang w:val="en-GB"/>
        </w:rPr>
        <w:t xml:space="preserve">Adaptation layer </w:t>
      </w:r>
      <w:r w:rsidR="005C3028" w:rsidRPr="00D16B2E">
        <w:rPr>
          <w:rFonts w:ascii="Times New Roman" w:eastAsia="Times New Roman" w:hAnsi="Times New Roman"/>
          <w:b/>
          <w:sz w:val="20"/>
          <w:szCs w:val="20"/>
          <w:lang w:val="en-GB"/>
        </w:rPr>
        <w:t xml:space="preserve">over </w:t>
      </w:r>
      <w:proofErr w:type="spellStart"/>
      <w:r w:rsidR="005C3028" w:rsidRPr="00D16B2E">
        <w:rPr>
          <w:rFonts w:ascii="Times New Roman" w:eastAsia="Times New Roman" w:hAnsi="Times New Roman"/>
          <w:b/>
          <w:sz w:val="20"/>
          <w:szCs w:val="20"/>
          <w:lang w:val="en-GB"/>
        </w:rPr>
        <w:t>Uu</w:t>
      </w:r>
      <w:proofErr w:type="spellEnd"/>
      <w:r w:rsidR="005C3028" w:rsidRPr="00D16B2E">
        <w:rPr>
          <w:rFonts w:ascii="Times New Roman" w:eastAsia="Times New Roman" w:hAnsi="Times New Roman"/>
          <w:b/>
          <w:sz w:val="20"/>
          <w:szCs w:val="20"/>
          <w:lang w:val="en-GB"/>
        </w:rPr>
        <w:t xml:space="preserve"> </w:t>
      </w:r>
      <w:r w:rsidR="0086599A" w:rsidRPr="00D16B2E">
        <w:rPr>
          <w:rFonts w:ascii="Times New Roman" w:eastAsia="Times New Roman" w:hAnsi="Times New Roman"/>
          <w:b/>
          <w:sz w:val="20"/>
          <w:szCs w:val="20"/>
          <w:lang w:val="en-GB"/>
        </w:rPr>
        <w:t xml:space="preserve">between Relay UE and </w:t>
      </w:r>
      <w:proofErr w:type="spellStart"/>
      <w:r w:rsidR="0086599A" w:rsidRPr="00D16B2E">
        <w:rPr>
          <w:rFonts w:ascii="Times New Roman" w:eastAsia="Times New Roman" w:hAnsi="Times New Roman"/>
          <w:b/>
          <w:sz w:val="20"/>
          <w:szCs w:val="20"/>
          <w:lang w:val="en-GB"/>
        </w:rPr>
        <w:t>gNB</w:t>
      </w:r>
      <w:proofErr w:type="spellEnd"/>
      <w:r w:rsidR="0086599A" w:rsidRPr="00D16B2E">
        <w:rPr>
          <w:rFonts w:ascii="Times New Roman" w:eastAsia="Times New Roman" w:hAnsi="Times New Roman"/>
          <w:b/>
          <w:sz w:val="20"/>
          <w:szCs w:val="20"/>
          <w:lang w:val="en-GB"/>
        </w:rPr>
        <w:t xml:space="preserve"> </w:t>
      </w:r>
      <w:r w:rsidR="00F437AD" w:rsidRPr="00D16B2E">
        <w:rPr>
          <w:rFonts w:ascii="Times New Roman" w:eastAsia="Times New Roman" w:hAnsi="Times New Roman"/>
          <w:b/>
          <w:sz w:val="20"/>
          <w:szCs w:val="20"/>
          <w:lang w:val="en-GB"/>
        </w:rPr>
        <w:t xml:space="preserve">for L2 U2N relaying </w:t>
      </w:r>
      <w:r w:rsidR="00A4418E" w:rsidRPr="00D16B2E">
        <w:rPr>
          <w:rFonts w:ascii="Times New Roman" w:eastAsia="Times New Roman" w:hAnsi="Times New Roman"/>
          <w:b/>
          <w:sz w:val="20"/>
          <w:szCs w:val="20"/>
          <w:lang w:val="en-GB"/>
        </w:rPr>
        <w:t xml:space="preserve">specifically </w:t>
      </w:r>
      <w:r w:rsidR="00F437AD" w:rsidRPr="00D16B2E">
        <w:rPr>
          <w:rFonts w:ascii="Times New Roman" w:eastAsia="Times New Roman" w:hAnsi="Times New Roman"/>
          <w:b/>
          <w:sz w:val="20"/>
          <w:szCs w:val="20"/>
          <w:lang w:val="en-GB"/>
        </w:rPr>
        <w:t>include</w:t>
      </w:r>
      <w:r w:rsidR="005C3028" w:rsidRPr="00D16B2E">
        <w:rPr>
          <w:rFonts w:ascii="Times New Roman" w:eastAsia="Times New Roman" w:hAnsi="Times New Roman"/>
          <w:b/>
          <w:sz w:val="20"/>
          <w:szCs w:val="20"/>
          <w:lang w:val="en-GB"/>
        </w:rPr>
        <w:t>s</w:t>
      </w:r>
      <w:r w:rsidR="00F437AD" w:rsidRPr="00D16B2E">
        <w:rPr>
          <w:rFonts w:ascii="Times New Roman" w:eastAsia="Times New Roman" w:hAnsi="Times New Roman"/>
          <w:b/>
          <w:sz w:val="20"/>
          <w:szCs w:val="20"/>
          <w:lang w:val="en-GB"/>
        </w:rPr>
        <w:t xml:space="preserve"> the Remote UE ID, </w:t>
      </w:r>
      <w:r w:rsidR="000A40AB" w:rsidRPr="00D16B2E">
        <w:rPr>
          <w:rFonts w:ascii="Times New Roman" w:eastAsia="Times New Roman" w:hAnsi="Times New Roman"/>
          <w:b/>
          <w:sz w:val="20"/>
          <w:szCs w:val="20"/>
          <w:lang w:val="en-GB"/>
        </w:rPr>
        <w:t>and</w:t>
      </w:r>
      <w:r w:rsidR="003E1349" w:rsidRPr="00D16B2E">
        <w:rPr>
          <w:rFonts w:ascii="Times New Roman" w:eastAsia="Times New Roman" w:hAnsi="Times New Roman"/>
          <w:b/>
          <w:sz w:val="20"/>
          <w:szCs w:val="20"/>
          <w:lang w:val="en-GB"/>
        </w:rPr>
        <w:t xml:space="preserve"> </w:t>
      </w:r>
      <w:r w:rsidR="00BC3DF2" w:rsidRPr="00D16B2E">
        <w:rPr>
          <w:rFonts w:ascii="Times New Roman" w:eastAsia="Times New Roman" w:hAnsi="Times New Roman"/>
          <w:b/>
          <w:sz w:val="20"/>
          <w:szCs w:val="20"/>
          <w:lang w:val="en-GB"/>
        </w:rPr>
        <w:t xml:space="preserve">Remote UE’s </w:t>
      </w:r>
      <w:proofErr w:type="spellStart"/>
      <w:r w:rsidR="003E1349" w:rsidRPr="00D16B2E">
        <w:rPr>
          <w:rFonts w:ascii="Times New Roman" w:eastAsia="Times New Roman" w:hAnsi="Times New Roman"/>
          <w:b/>
          <w:sz w:val="20"/>
          <w:szCs w:val="20"/>
          <w:lang w:val="en-GB"/>
        </w:rPr>
        <w:t>Uu</w:t>
      </w:r>
      <w:proofErr w:type="spellEnd"/>
      <w:r w:rsidR="000A40AB" w:rsidRPr="00D16B2E">
        <w:rPr>
          <w:rFonts w:ascii="Times New Roman" w:eastAsia="Times New Roman" w:hAnsi="Times New Roman"/>
          <w:b/>
          <w:sz w:val="20"/>
          <w:szCs w:val="20"/>
          <w:lang w:val="en-GB"/>
        </w:rPr>
        <w:t xml:space="preserve"> </w:t>
      </w:r>
      <w:r w:rsidR="00941A87" w:rsidRPr="00D16B2E">
        <w:rPr>
          <w:rFonts w:ascii="Times New Roman" w:eastAsia="Times New Roman" w:hAnsi="Times New Roman"/>
          <w:b/>
          <w:sz w:val="20"/>
          <w:szCs w:val="20"/>
          <w:lang w:val="en-GB"/>
        </w:rPr>
        <w:t>LCID</w:t>
      </w:r>
      <w:r w:rsidR="003E1349" w:rsidRPr="00D16B2E">
        <w:rPr>
          <w:rFonts w:ascii="Times New Roman" w:eastAsia="Times New Roman" w:hAnsi="Times New Roman"/>
          <w:b/>
          <w:sz w:val="20"/>
          <w:szCs w:val="20"/>
          <w:lang w:val="en-GB"/>
        </w:rPr>
        <w:t xml:space="preserve"> for bearer identification</w:t>
      </w:r>
      <w:r w:rsidR="000A40AB" w:rsidRPr="00D16B2E">
        <w:rPr>
          <w:rFonts w:ascii="Times New Roman" w:eastAsia="Times New Roman" w:hAnsi="Times New Roman"/>
          <w:b/>
          <w:sz w:val="20"/>
          <w:szCs w:val="20"/>
          <w:lang w:val="en-GB"/>
        </w:rPr>
        <w:t xml:space="preserve">. </w:t>
      </w:r>
    </w:p>
    <w:p w14:paraId="069F4845" w14:textId="75805515" w:rsidR="00103C73" w:rsidRDefault="00AC0B4F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 w:rsidRPr="00D16B2E">
        <w:rPr>
          <w:rFonts w:ascii="Times New Roman" w:eastAsia="Times New Roman" w:hAnsi="Times New Roman"/>
          <w:sz w:val="20"/>
          <w:szCs w:val="20"/>
          <w:lang w:val="en-GB"/>
        </w:rPr>
        <w:t xml:space="preserve">The Remote UE </w:t>
      </w:r>
      <w:r w:rsidR="00F85C3A" w:rsidRPr="00D16B2E">
        <w:rPr>
          <w:rFonts w:ascii="Times New Roman" w:eastAsia="MS Mincho" w:hAnsi="Times New Roman"/>
          <w:bCs/>
          <w:sz w:val="20"/>
          <w:szCs w:val="26"/>
          <w:lang w:val="en-GB" w:eastAsia="en-GB"/>
        </w:rPr>
        <w:t>ID can be Remote UE’s full/partial of I-RNTI</w:t>
      </w:r>
      <w:r w:rsidR="006D6A0F">
        <w:rPr>
          <w:rFonts w:ascii="Times New Roman" w:eastAsia="MS Mincho" w:hAnsi="Times New Roman"/>
          <w:bCs/>
          <w:sz w:val="20"/>
          <w:szCs w:val="26"/>
          <w:lang w:val="en-GB" w:eastAsia="en-GB"/>
        </w:rPr>
        <w:t>, if available</w:t>
      </w:r>
      <w:r w:rsidR="00F85C3A" w:rsidRPr="00D16B2E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or 5G-S-TMSI or some other locally </w:t>
      </w:r>
      <w:r w:rsidR="00F85C3A" w:rsidRPr="00D16B2E">
        <w:rPr>
          <w:rFonts w:ascii="Times New Roman" w:eastAsia="MS Mincho" w:hAnsi="Times New Roman"/>
          <w:bCs/>
          <w:sz w:val="20"/>
          <w:szCs w:val="26"/>
          <w:lang w:val="en-GB" w:eastAsia="en-GB"/>
        </w:rPr>
        <w:lastRenderedPageBreak/>
        <w:t>assigned ID which is much shorter</w:t>
      </w:r>
      <w:r w:rsidR="00881214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for use within the adaptation header</w:t>
      </w:r>
      <w:r w:rsidR="00F85C3A" w:rsidRPr="00D16B2E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. There was </w:t>
      </w:r>
      <w:r w:rsidR="001B0BA6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a </w:t>
      </w:r>
      <w:r w:rsidR="00F85C3A" w:rsidRPr="00D16B2E">
        <w:rPr>
          <w:rFonts w:ascii="Times New Roman" w:eastAsia="MS Mincho" w:hAnsi="Times New Roman"/>
          <w:bCs/>
          <w:sz w:val="20"/>
          <w:szCs w:val="26"/>
          <w:lang w:val="en-GB" w:eastAsia="en-GB"/>
        </w:rPr>
        <w:t>security concern with allowing the Remote UE’s ID to be visible to the Relay UE, which we can verify with SA3</w:t>
      </w:r>
      <w:r w:rsidR="00D735A8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(it is anyways needed f</w:t>
      </w:r>
      <w:r w:rsidR="00384EB5">
        <w:rPr>
          <w:rFonts w:ascii="Times New Roman" w:eastAsia="MS Mincho" w:hAnsi="Times New Roman"/>
          <w:bCs/>
          <w:sz w:val="20"/>
          <w:szCs w:val="26"/>
          <w:lang w:val="en-GB" w:eastAsia="en-GB"/>
        </w:rPr>
        <w:t>or paging monitoring</w:t>
      </w:r>
      <w:r w:rsidR="00D735A8">
        <w:rPr>
          <w:rFonts w:ascii="Times New Roman" w:eastAsia="MS Mincho" w:hAnsi="Times New Roman"/>
          <w:bCs/>
          <w:sz w:val="20"/>
          <w:szCs w:val="26"/>
          <w:lang w:val="en-GB" w:eastAsia="en-GB"/>
        </w:rPr>
        <w:t>)</w:t>
      </w:r>
      <w:r w:rsidR="00821F49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. </w:t>
      </w:r>
    </w:p>
    <w:p w14:paraId="3F19EA1F" w14:textId="77777777" w:rsidR="00103C73" w:rsidRPr="00D16B2E" w:rsidRDefault="00103C73" w:rsidP="00103C73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eastAsia="Times New Roman" w:hAnsi="Times New Roman"/>
          <w:b/>
          <w:bCs/>
          <w:sz w:val="20"/>
          <w:szCs w:val="20"/>
          <w:lang w:val="en-GB"/>
        </w:rPr>
      </w:pPr>
      <w:r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>Proposal 2: Discuss details of the Remote UE ID including checking with SA3 on whether it is reasonable to share Remote UE’s 5G-S-TMSI with Relay UE over secure PC5 link.</w:t>
      </w:r>
    </w:p>
    <w:p w14:paraId="32CD8C0F" w14:textId="683C7F7A" w:rsidR="00F85C3A" w:rsidRPr="00D16B2E" w:rsidRDefault="00F165A1" w:rsidP="00D16B2E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T</w:t>
      </w:r>
      <w:r w:rsidR="002B0B84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he Remote UE could assign itself a random ID that is used until </w:t>
      </w:r>
      <w:r w:rsidR="00EE60D0">
        <w:rPr>
          <w:rFonts w:ascii="Times New Roman" w:eastAsia="MS Mincho" w:hAnsi="Times New Roman"/>
          <w:bCs/>
          <w:sz w:val="20"/>
          <w:szCs w:val="26"/>
          <w:lang w:val="en-GB" w:eastAsia="en-GB"/>
        </w:rPr>
        <w:t>connection is established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with the network</w:t>
      </w:r>
      <w:r w:rsidR="00EE60D0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. </w:t>
      </w:r>
      <w:r w:rsidR="00CF3F8F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The Remote UE may </w:t>
      </w:r>
      <w:r w:rsidR="006950C5">
        <w:rPr>
          <w:rFonts w:ascii="Times New Roman" w:eastAsia="MS Mincho" w:hAnsi="Times New Roman"/>
          <w:bCs/>
          <w:sz w:val="20"/>
          <w:szCs w:val="26"/>
          <w:lang w:val="en-GB" w:eastAsia="en-GB"/>
        </w:rPr>
        <w:t>send</w:t>
      </w:r>
      <w:r w:rsidR="00CF3F8F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this self-assigned ID </w:t>
      </w:r>
      <w:r w:rsidR="00124619">
        <w:rPr>
          <w:rFonts w:ascii="Times New Roman" w:eastAsia="MS Mincho" w:hAnsi="Times New Roman"/>
          <w:bCs/>
          <w:sz w:val="20"/>
          <w:szCs w:val="26"/>
          <w:lang w:val="en-GB" w:eastAsia="en-GB"/>
        </w:rPr>
        <w:t>to</w:t>
      </w:r>
      <w:r w:rsidR="00CF3F8F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the Relay UE </w:t>
      </w:r>
      <w:r w:rsidR="006950C5">
        <w:rPr>
          <w:rFonts w:ascii="Times New Roman" w:eastAsia="MS Mincho" w:hAnsi="Times New Roman"/>
          <w:bCs/>
          <w:sz w:val="20"/>
          <w:szCs w:val="26"/>
          <w:lang w:val="en-GB" w:eastAsia="en-GB"/>
        </w:rPr>
        <w:t>over PC5-RRC</w:t>
      </w:r>
      <w:r w:rsidR="009D4F61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upon setting up the unicast link </w:t>
      </w:r>
      <w:r w:rsidR="00124619">
        <w:rPr>
          <w:rFonts w:ascii="Times New Roman" w:eastAsia="MS Mincho" w:hAnsi="Times New Roman"/>
          <w:bCs/>
          <w:sz w:val="20"/>
          <w:szCs w:val="26"/>
          <w:lang w:val="en-GB" w:eastAsia="en-GB"/>
        </w:rPr>
        <w:t>and performing relay selection</w:t>
      </w:r>
      <w:r w:rsidR="009D4F61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. </w:t>
      </w:r>
      <w:r w:rsidR="00A92055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The Relay UE can use this ID temporarily within </w:t>
      </w:r>
      <w:r w:rsidR="00197E34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the adaptation header </w:t>
      </w:r>
      <w:r w:rsidR="00692273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along with a default </w:t>
      </w:r>
      <w:r w:rsidR="00B50956">
        <w:rPr>
          <w:rFonts w:ascii="Times New Roman" w:eastAsia="MS Mincho" w:hAnsi="Times New Roman"/>
          <w:bCs/>
          <w:sz w:val="20"/>
          <w:szCs w:val="26"/>
          <w:lang w:val="en-GB" w:eastAsia="en-GB"/>
        </w:rPr>
        <w:t>configuration</w:t>
      </w:r>
      <w:r w:rsidR="00FB5D6C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to map </w:t>
      </w:r>
      <w:r w:rsidR="00144425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the </w:t>
      </w:r>
      <w:r w:rsidR="00BF535C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RLC </w:t>
      </w:r>
      <w:r w:rsidR="00144425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SDU received with default PC5 configuration during initial connection establishment message. </w:t>
      </w:r>
      <w:r w:rsidR="0056632A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It is also possible that the </w:t>
      </w:r>
      <w:proofErr w:type="spellStart"/>
      <w:r w:rsidR="0056632A">
        <w:rPr>
          <w:rFonts w:ascii="Times New Roman" w:eastAsia="MS Mincho" w:hAnsi="Times New Roman"/>
          <w:bCs/>
          <w:sz w:val="20"/>
          <w:szCs w:val="26"/>
          <w:lang w:val="en-GB" w:eastAsia="en-GB"/>
        </w:rPr>
        <w:t>gNB</w:t>
      </w:r>
      <w:proofErr w:type="spellEnd"/>
      <w:r w:rsidR="0056632A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has configured the Relay UE during authorization</w:t>
      </w:r>
      <w:r w:rsidR="00CF1D5D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along with default configuration.</w:t>
      </w:r>
    </w:p>
    <w:p w14:paraId="61F0E4EA" w14:textId="31A7AF86" w:rsidR="00CB4D8F" w:rsidRPr="00D16B2E" w:rsidRDefault="001B2499" w:rsidP="00415731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eastAsia="Times New Roman" w:hAnsi="Times New Roman"/>
          <w:b/>
          <w:bCs/>
          <w:sz w:val="20"/>
          <w:szCs w:val="20"/>
          <w:lang w:val="en-GB"/>
        </w:rPr>
      </w:pPr>
      <w:r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Proposal 3: </w:t>
      </w:r>
      <w:r w:rsidR="00E824BA"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>D</w:t>
      </w:r>
      <w:r w:rsidR="00BA4CDF"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>iscuss</w:t>
      </w:r>
      <w:r w:rsidR="00FF495C"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 whether to </w:t>
      </w:r>
      <w:r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>assign</w:t>
      </w:r>
      <w:r w:rsidR="00CB4D8F"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 a temporary Remote UE ID </w:t>
      </w:r>
      <w:r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for </w:t>
      </w:r>
      <w:r w:rsidR="00E824BA"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relaying </w:t>
      </w:r>
      <w:r w:rsidR="00CB4D8F" w:rsidRPr="00D16B2E"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/>
        </w:rPr>
        <w:t>until</w:t>
      </w:r>
      <w:r w:rsidR="00CB4D8F"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 the Relay UE </w:t>
      </w:r>
      <w:r w:rsidR="00B50956"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>is</w:t>
      </w:r>
      <w:r w:rsidR="00CB4D8F"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 configured by the </w:t>
      </w:r>
      <w:proofErr w:type="spellStart"/>
      <w:r w:rsidR="00CB4D8F"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>gNB</w:t>
      </w:r>
      <w:proofErr w:type="spellEnd"/>
      <w:r w:rsidR="00B50956"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 with Remote UE-specific information</w:t>
      </w:r>
      <w:r w:rsidR="00CB4D8F"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>.</w:t>
      </w:r>
    </w:p>
    <w:p w14:paraId="4F7A6A7E" w14:textId="378062DE" w:rsidR="008152C1" w:rsidRPr="00D16B2E" w:rsidRDefault="00CB4D8F" w:rsidP="00003023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eastAsia="Times New Roman"/>
          <w:b/>
          <w:bCs/>
          <w:szCs w:val="20"/>
          <w:lang w:val="en-GB"/>
        </w:rPr>
      </w:pPr>
      <w:r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Proposal </w:t>
      </w:r>
      <w:r w:rsidR="00E824BA"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>4</w:t>
      </w:r>
      <w:r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: Discuss whether the temporary </w:t>
      </w:r>
      <w:r w:rsidR="00164495"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Remote </w:t>
      </w:r>
      <w:r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>UE ID</w:t>
      </w:r>
      <w:r w:rsidR="006C56AB"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 </w:t>
      </w:r>
      <w:r w:rsidR="004D7215"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should </w:t>
      </w:r>
      <w:r w:rsidR="006C56AB"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be a) self-assigned </w:t>
      </w:r>
      <w:r w:rsidR="00164495"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>and shared with the Relay UE over PC5-RRC</w:t>
      </w:r>
      <w:r w:rsidR="003D7CE0"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 </w:t>
      </w:r>
      <w:r w:rsidR="000A40AB"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or </w:t>
      </w:r>
      <w:r w:rsidR="00164495"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>b</w:t>
      </w:r>
      <w:r w:rsidR="006C56AB"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>)assigned by the Relay UE</w:t>
      </w:r>
      <w:r w:rsidR="006A42E7"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 o</w:t>
      </w:r>
      <w:r w:rsidR="00E9573A"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>r c)</w:t>
      </w:r>
      <w:r w:rsidR="006A42E7"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 assigned based on </w:t>
      </w:r>
      <w:proofErr w:type="spellStart"/>
      <w:r w:rsidR="006A42E7"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>gNB</w:t>
      </w:r>
      <w:proofErr w:type="spellEnd"/>
      <w:r w:rsidR="00F73BB3"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 configuration (as part of default configuration information).</w:t>
      </w:r>
    </w:p>
    <w:p w14:paraId="5C5F8620" w14:textId="3A4511C2" w:rsidR="00CF1D5D" w:rsidRDefault="00CF1D5D" w:rsidP="00003023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eastAsia="Times New Roman"/>
          <w:szCs w:val="20"/>
          <w:lang w:val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Once the Remote UE’s </w:t>
      </w:r>
      <w:proofErr w:type="spell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connection is established, </w:t>
      </w:r>
      <w:r w:rsidR="00C94F74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after the </w:t>
      </w:r>
      <w:proofErr w:type="spellStart"/>
      <w:r w:rsidR="00C94F74">
        <w:rPr>
          <w:rFonts w:ascii="Times New Roman" w:eastAsia="MS Mincho" w:hAnsi="Times New Roman"/>
          <w:bCs/>
          <w:sz w:val="20"/>
          <w:szCs w:val="26"/>
          <w:lang w:val="en-GB" w:eastAsia="en-GB"/>
        </w:rPr>
        <w:t>gNB</w:t>
      </w:r>
      <w:proofErr w:type="spellEnd"/>
      <w:r w:rsidR="00C94F74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configures the Remote UE and Relay UE, </w:t>
      </w:r>
      <w:r w:rsidRPr="00666224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a </w:t>
      </w:r>
      <w:proofErr w:type="gramStart"/>
      <w:r w:rsidRPr="00666224">
        <w:rPr>
          <w:rFonts w:ascii="Times New Roman" w:eastAsia="MS Mincho" w:hAnsi="Times New Roman"/>
          <w:bCs/>
          <w:sz w:val="20"/>
          <w:szCs w:val="26"/>
          <w:lang w:val="en-GB" w:eastAsia="en-GB"/>
        </w:rPr>
        <w:t>locally-unique</w:t>
      </w:r>
      <w:proofErr w:type="gramEnd"/>
      <w:r w:rsidRPr="00666224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short relaying-specific ID can be assigned by the network for relaying purposes</w:t>
      </w:r>
      <w:r w:rsidR="00061D8F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to reduce signalling overhead</w:t>
      </w:r>
      <w:r w:rsidRPr="00666224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. The </w:t>
      </w:r>
      <w:proofErr w:type="spellStart"/>
      <w:r w:rsidRPr="00666224">
        <w:rPr>
          <w:rFonts w:ascii="Times New Roman" w:eastAsia="MS Mincho" w:hAnsi="Times New Roman"/>
          <w:bCs/>
          <w:sz w:val="20"/>
          <w:szCs w:val="26"/>
          <w:lang w:val="en-GB" w:eastAsia="en-GB"/>
        </w:rPr>
        <w:t>gNB</w:t>
      </w:r>
      <w:proofErr w:type="spellEnd"/>
      <w:r w:rsidRPr="00666224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can have a mapping between the relaying-specific ID and the original ID to do the corresponding mapping.</w:t>
      </w:r>
    </w:p>
    <w:p w14:paraId="4CA9D834" w14:textId="6781CA68" w:rsidR="001323DE" w:rsidRPr="006E28CB" w:rsidRDefault="007B5A3E" w:rsidP="007703A8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Proposal 5: Discuss whether a shorter </w:t>
      </w:r>
      <w:r w:rsidR="00FB0488"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ID is assigned by the </w:t>
      </w:r>
      <w:proofErr w:type="spellStart"/>
      <w:r w:rsidR="00FB0488"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>gNB</w:t>
      </w:r>
      <w:proofErr w:type="spellEnd"/>
      <w:r w:rsidR="00FB0488"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 for the Remote UE for adaptation </w:t>
      </w:r>
      <w:r w:rsidR="008F33F4"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over </w:t>
      </w:r>
      <w:proofErr w:type="spellStart"/>
      <w:r w:rsidR="008F33F4"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>Uu</w:t>
      </w:r>
      <w:proofErr w:type="spellEnd"/>
      <w:r w:rsidR="00FB0488"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. </w:t>
      </w:r>
      <w:r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FFS exact details. </w:t>
      </w:r>
    </w:p>
    <w:p w14:paraId="3AD2AE55" w14:textId="05296479" w:rsidR="00415731" w:rsidRDefault="00CC7C36" w:rsidP="00886660">
      <w:pPr>
        <w:pStyle w:val="ListParagraph"/>
        <w:widowControl w:val="0"/>
        <w:numPr>
          <w:ilvl w:val="2"/>
          <w:numId w:val="1"/>
        </w:numPr>
        <w:tabs>
          <w:tab w:val="left" w:pos="907"/>
        </w:tabs>
        <w:spacing w:before="240" w:after="60" w:line="240" w:lineRule="auto"/>
        <w:outlineLvl w:val="2"/>
        <w:rPr>
          <w:rFonts w:ascii="Arial" w:eastAsia="Arial" w:hAnsi="Arial"/>
          <w:noProof/>
          <w:sz w:val="24"/>
          <w:szCs w:val="16"/>
          <w:lang w:eastAsia="zh-CN"/>
        </w:rPr>
      </w:pPr>
      <w:r>
        <w:rPr>
          <w:rFonts w:ascii="Arial" w:eastAsia="Arial" w:hAnsi="Arial"/>
          <w:noProof/>
          <w:sz w:val="24"/>
          <w:szCs w:val="16"/>
          <w:lang w:eastAsia="zh-CN"/>
        </w:rPr>
        <w:t>Need for adaptation over PC5</w:t>
      </w:r>
    </w:p>
    <w:p w14:paraId="652A1D39" w14:textId="77777777" w:rsidR="00CC7C36" w:rsidRDefault="00CC7C36" w:rsidP="00CC7C36">
      <w:pPr>
        <w:pStyle w:val="ListParagraph"/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eastAsia="Times New Roman" w:hAnsi="Times New Roman"/>
          <w:sz w:val="20"/>
          <w:szCs w:val="20"/>
          <w:lang w:val="en-GB"/>
        </w:rPr>
      </w:pPr>
    </w:p>
    <w:p w14:paraId="7A457953" w14:textId="75DB205F" w:rsidR="00CC7C36" w:rsidRDefault="00CC7C36" w:rsidP="00CC7C36">
      <w:pPr>
        <w:pStyle w:val="ListParagraph"/>
        <w:widowControl w:val="0"/>
        <w:tabs>
          <w:tab w:val="left" w:pos="907"/>
        </w:tabs>
        <w:spacing w:before="240" w:after="60" w:line="240" w:lineRule="auto"/>
        <w:ind w:left="0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For L2-based UE-to-NW relaying, adaptation over PC5 is left open during the study item as </w:t>
      </w:r>
      <w:r w:rsidR="0085026C">
        <w:rPr>
          <w:rFonts w:ascii="Times New Roman" w:eastAsia="MS Mincho" w:hAnsi="Times New Roman"/>
          <w:bCs/>
          <w:sz w:val="20"/>
          <w:szCs w:val="26"/>
          <w:lang w:val="en-GB" w:eastAsia="en-GB"/>
        </w:rPr>
        <w:t>shown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below from the </w:t>
      </w:r>
      <w:r w:rsidR="0085026C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study item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conclusions </w:t>
      </w:r>
      <w:r w:rsidR="008F2C6F">
        <w:rPr>
          <w:rFonts w:ascii="Times New Roman" w:eastAsia="MS Mincho" w:hAnsi="Times New Roman"/>
          <w:bCs/>
          <w:sz w:val="20"/>
          <w:szCs w:val="26"/>
          <w:lang w:val="en-GB" w:eastAsia="en-GB"/>
        </w:rPr>
        <w:t>[3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]. </w:t>
      </w:r>
    </w:p>
    <w:p w14:paraId="151872E3" w14:textId="77777777" w:rsidR="00CC7C36" w:rsidRDefault="00CC7C36" w:rsidP="00CC7C36">
      <w:pPr>
        <w:pStyle w:val="ListParagraph"/>
        <w:widowControl w:val="0"/>
        <w:tabs>
          <w:tab w:val="left" w:pos="907"/>
        </w:tabs>
        <w:spacing w:before="240" w:after="60" w:line="240" w:lineRule="auto"/>
        <w:ind w:left="0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C7C36" w:rsidRPr="00582D57" w14:paraId="524F5A56" w14:textId="77777777" w:rsidTr="00CC7C36">
        <w:tc>
          <w:tcPr>
            <w:tcW w:w="9350" w:type="dxa"/>
          </w:tcPr>
          <w:p w14:paraId="5F9AD7A2" w14:textId="4906C7A6" w:rsidR="00CC7C36" w:rsidRPr="00582D57" w:rsidRDefault="00CC7C36" w:rsidP="00960CAB">
            <w:pPr>
              <w:pStyle w:val="ListParagraph"/>
              <w:widowControl w:val="0"/>
              <w:tabs>
                <w:tab w:val="left" w:pos="907"/>
              </w:tabs>
              <w:spacing w:before="240" w:after="60"/>
              <w:ind w:left="0"/>
              <w:outlineLvl w:val="2"/>
              <w:rPr>
                <w:rFonts w:ascii="Arial" w:eastAsia="Arial" w:hAnsi="Arial"/>
                <w:noProof/>
                <w:sz w:val="24"/>
                <w:szCs w:val="16"/>
                <w:lang w:eastAsia="zh-CN"/>
              </w:rPr>
            </w:pPr>
            <w:r w:rsidRPr="00CC7C36">
              <w:t>Whether the adaptation layer is also supported at the PC5 interface between Remote UE and Relay UE can be discussed in the normative phase.</w:t>
            </w:r>
          </w:p>
        </w:tc>
      </w:tr>
    </w:tbl>
    <w:p w14:paraId="7377E61C" w14:textId="4DFE9297" w:rsidR="00F96051" w:rsidRDefault="00A42805" w:rsidP="00CC7C36">
      <w:pPr>
        <w:pStyle w:val="ListParagraph"/>
        <w:widowControl w:val="0"/>
        <w:tabs>
          <w:tab w:val="left" w:pos="907"/>
        </w:tabs>
        <w:spacing w:before="240" w:after="60" w:line="240" w:lineRule="auto"/>
        <w:ind w:left="0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Some companies preferred adaptation over PC5 to enable flexible N:1/1:1 mapping between Remote UE </w:t>
      </w:r>
      <w:proofErr w:type="spell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radio bearers and PC5 RLC channels for support of forward compatibility and unified protocol stack design between U2N and U2U relaying. It </w:t>
      </w:r>
      <w:r w:rsidR="00256530">
        <w:rPr>
          <w:rFonts w:ascii="Times New Roman" w:eastAsia="MS Mincho" w:hAnsi="Times New Roman"/>
          <w:bCs/>
          <w:sz w:val="20"/>
          <w:szCs w:val="26"/>
          <w:lang w:val="en-GB" w:eastAsia="en-GB"/>
        </w:rPr>
        <w:t>is most useful considering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U2U relaying </w:t>
      </w:r>
      <w:r w:rsidR="00256530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and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multi-hop capability</w:t>
      </w:r>
      <w:r w:rsidR="00534F8E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and since U2U relaying is deprioritized for Rel-17, we can discuss whether to deprioritize specification of adaptation layer over PC5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. Currently, if adaptation layer over PC5 is not considered, then a 1:1 mapping is assumed between Remote UE </w:t>
      </w:r>
      <w:proofErr w:type="spell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radio bearer and PC5 RLC channels established with the Relay UE</w:t>
      </w:r>
      <w:r w:rsidR="007703A8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as shown in figure 2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. </w:t>
      </w:r>
    </w:p>
    <w:p w14:paraId="4325B250" w14:textId="77777777" w:rsidR="00F96051" w:rsidRDefault="00F96051" w:rsidP="00CC7C36">
      <w:pPr>
        <w:pStyle w:val="ListParagraph"/>
        <w:widowControl w:val="0"/>
        <w:tabs>
          <w:tab w:val="left" w:pos="907"/>
        </w:tabs>
        <w:spacing w:before="240" w:after="60" w:line="240" w:lineRule="auto"/>
        <w:ind w:left="0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</w:p>
    <w:p w14:paraId="374AADC7" w14:textId="67C123ED" w:rsidR="00857943" w:rsidRDefault="00857943" w:rsidP="00857943">
      <w:pPr>
        <w:pStyle w:val="ListParagraph"/>
        <w:widowControl w:val="0"/>
        <w:tabs>
          <w:tab w:val="left" w:pos="907"/>
        </w:tabs>
        <w:spacing w:before="240" w:after="60" w:line="240" w:lineRule="auto"/>
        <w:ind w:left="0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We also think that the number of logical channels of </w:t>
      </w:r>
      <w:r w:rsidRPr="00A42805">
        <w:rPr>
          <w:rFonts w:ascii="Times New Roman" w:eastAsia="MS Mincho" w:hAnsi="Times New Roman"/>
          <w:bCs/>
          <w:i/>
          <w:iCs/>
          <w:sz w:val="20"/>
          <w:szCs w:val="26"/>
          <w:lang w:val="en-GB" w:eastAsia="en-GB"/>
        </w:rPr>
        <w:t>512</w:t>
      </w:r>
      <w:r>
        <w:rPr>
          <w:rFonts w:ascii="Times New Roman" w:eastAsia="MS Mincho" w:hAnsi="Times New Roman"/>
          <w:bCs/>
          <w:i/>
          <w:iCs/>
          <w:sz w:val="20"/>
          <w:szCs w:val="26"/>
          <w:lang w:val="en-GB" w:eastAsia="en-GB"/>
        </w:rPr>
        <w:t xml:space="preserve"> per UE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associated for NR Sidelink </w:t>
      </w:r>
      <w:r w:rsidR="00252530">
        <w:rPr>
          <w:rFonts w:ascii="Times New Roman" w:eastAsia="MS Mincho" w:hAnsi="Times New Roman"/>
          <w:bCs/>
          <w:sz w:val="20"/>
          <w:szCs w:val="26"/>
          <w:lang w:val="en-GB" w:eastAsia="en-GB"/>
        </w:rPr>
        <w:t>[TS38.331]</w:t>
      </w:r>
      <w:r w:rsidR="007218D9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should be sufficient to accommodate </w:t>
      </w:r>
      <w:proofErr w:type="spell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radio bearers (wherein maximum logical channels is </w:t>
      </w:r>
      <w:r>
        <w:rPr>
          <w:rFonts w:ascii="Times New Roman" w:eastAsia="MS Mincho" w:hAnsi="Times New Roman"/>
          <w:bCs/>
          <w:i/>
          <w:iCs/>
          <w:sz w:val="20"/>
          <w:szCs w:val="26"/>
          <w:lang w:val="en-GB" w:eastAsia="en-GB"/>
        </w:rPr>
        <w:t>32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) for relaying purposes. </w:t>
      </w:r>
    </w:p>
    <w:p w14:paraId="46F96B5B" w14:textId="77777777" w:rsidR="00857943" w:rsidRPr="00A42805" w:rsidRDefault="00857943" w:rsidP="00857943">
      <w:pPr>
        <w:pStyle w:val="ListParagraph"/>
        <w:widowControl w:val="0"/>
        <w:tabs>
          <w:tab w:val="left" w:pos="907"/>
        </w:tabs>
        <w:spacing w:before="240" w:after="60" w:line="240" w:lineRule="auto"/>
        <w:ind w:left="0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</w:p>
    <w:p w14:paraId="69986782" w14:textId="2770C77A" w:rsidR="00857943" w:rsidRPr="00D16B2E" w:rsidRDefault="00857943" w:rsidP="00857943">
      <w:pPr>
        <w:pStyle w:val="ListParagraph"/>
        <w:widowControl w:val="0"/>
        <w:tabs>
          <w:tab w:val="left" w:pos="907"/>
        </w:tabs>
        <w:spacing w:before="240" w:after="60" w:line="240" w:lineRule="auto"/>
        <w:ind w:left="0"/>
        <w:outlineLvl w:val="2"/>
        <w:rPr>
          <w:rFonts w:ascii="Times New Roman" w:eastAsia="MS Mincho" w:hAnsi="Times New Roman"/>
          <w:b/>
          <w:sz w:val="20"/>
          <w:szCs w:val="26"/>
          <w:lang w:val="en-GB" w:eastAsia="en-GB"/>
        </w:rPr>
      </w:pPr>
      <w:r w:rsidRPr="00D16B2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Observation </w:t>
      </w:r>
      <w:r w:rsidR="00BC3DF2" w:rsidRPr="00D16B2E">
        <w:rPr>
          <w:rFonts w:ascii="Times New Roman" w:eastAsia="MS Mincho" w:hAnsi="Times New Roman"/>
          <w:b/>
          <w:sz w:val="20"/>
          <w:szCs w:val="26"/>
          <w:lang w:val="en-GB" w:eastAsia="en-GB"/>
        </w:rPr>
        <w:t>3</w:t>
      </w:r>
      <w:r w:rsidRPr="00D16B2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: The maximum number of logical channels for NR sidelink is 512 and that of NR </w:t>
      </w:r>
      <w:proofErr w:type="spellStart"/>
      <w:r w:rsidRPr="00D16B2E">
        <w:rPr>
          <w:rFonts w:ascii="Times New Roman" w:eastAsia="MS Mincho" w:hAnsi="Times New Roman"/>
          <w:b/>
          <w:sz w:val="20"/>
          <w:szCs w:val="26"/>
          <w:lang w:val="en-GB" w:eastAsia="en-GB"/>
        </w:rPr>
        <w:t>Uu</w:t>
      </w:r>
      <w:proofErr w:type="spellEnd"/>
      <w:r w:rsidRPr="00D16B2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is 32. </w:t>
      </w:r>
      <w:r w:rsidR="00B87A18" w:rsidRPr="00D16B2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There </w:t>
      </w:r>
      <w:r w:rsidR="00382906" w:rsidRPr="00D16B2E">
        <w:rPr>
          <w:rFonts w:ascii="Times New Roman" w:eastAsia="MS Mincho" w:hAnsi="Times New Roman"/>
          <w:b/>
          <w:sz w:val="20"/>
          <w:szCs w:val="26"/>
          <w:lang w:val="en-GB" w:eastAsia="en-GB"/>
        </w:rPr>
        <w:t>could be</w:t>
      </w:r>
      <w:r w:rsidR="00B87A18" w:rsidRPr="00D16B2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a limitation if </w:t>
      </w:r>
      <w:r w:rsidR="00382906" w:rsidRPr="00D16B2E">
        <w:rPr>
          <w:rFonts w:ascii="Times New Roman" w:eastAsia="MS Mincho" w:hAnsi="Times New Roman"/>
          <w:b/>
          <w:sz w:val="20"/>
          <w:szCs w:val="26"/>
          <w:lang w:val="en-GB" w:eastAsia="en-GB"/>
        </w:rPr>
        <w:t>dozens</w:t>
      </w:r>
      <w:r w:rsidR="00B87A18" w:rsidRPr="00D16B2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</w:t>
      </w:r>
      <w:r w:rsidR="00382906" w:rsidRPr="00D16B2E">
        <w:rPr>
          <w:rFonts w:ascii="Times New Roman" w:eastAsia="MS Mincho" w:hAnsi="Times New Roman"/>
          <w:b/>
          <w:sz w:val="20"/>
          <w:szCs w:val="26"/>
          <w:lang w:val="en-GB" w:eastAsia="en-GB"/>
        </w:rPr>
        <w:t>of Remote UEs are to be supported by a given Relay UE.</w:t>
      </w:r>
    </w:p>
    <w:p w14:paraId="3591D950" w14:textId="77777777" w:rsidR="00857943" w:rsidRDefault="00857943" w:rsidP="00CC7C36">
      <w:pPr>
        <w:pStyle w:val="ListParagraph"/>
        <w:widowControl w:val="0"/>
        <w:tabs>
          <w:tab w:val="left" w:pos="907"/>
        </w:tabs>
        <w:spacing w:before="240" w:after="60" w:line="240" w:lineRule="auto"/>
        <w:ind w:left="0"/>
        <w:outlineLvl w:val="2"/>
        <w:rPr>
          <w:rFonts w:ascii="Times New Roman" w:eastAsia="MS Mincho" w:hAnsi="Times New Roman"/>
          <w:b/>
          <w:sz w:val="20"/>
          <w:szCs w:val="26"/>
          <w:lang w:val="en-GB" w:eastAsia="en-GB"/>
        </w:rPr>
      </w:pPr>
    </w:p>
    <w:p w14:paraId="48BC7BB9" w14:textId="7E65BD15" w:rsidR="00CF5343" w:rsidRDefault="00CF5343" w:rsidP="00CC7C36">
      <w:pPr>
        <w:pStyle w:val="ListParagraph"/>
        <w:widowControl w:val="0"/>
        <w:tabs>
          <w:tab w:val="left" w:pos="907"/>
        </w:tabs>
        <w:spacing w:before="240" w:after="60" w:line="240" w:lineRule="auto"/>
        <w:ind w:left="0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At the same time, it is to be discussed</w:t>
      </w:r>
      <w:r w:rsidR="00420AE2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about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which layer will perform the mapping of incoming </w:t>
      </w:r>
      <w:proofErr w:type="spell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Radio bearer onto PC5 RLC channel even for 1:1 mapping. The functions can be split between PDCP and RRC or as </w:t>
      </w:r>
      <w:r w:rsidR="009F0906">
        <w:rPr>
          <w:rFonts w:ascii="Times New Roman" w:eastAsia="MS Mincho" w:hAnsi="Times New Roman"/>
          <w:bCs/>
          <w:sz w:val="20"/>
          <w:szCs w:val="26"/>
          <w:lang w:val="en-GB" w:eastAsia="en-GB"/>
        </w:rPr>
        <w:t>some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company pointed out during discussion as well, an adaptation layer with </w:t>
      </w:r>
      <w:proofErr w:type="gram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zero </w:t>
      </w:r>
      <w:r w:rsidR="00374BF7">
        <w:rPr>
          <w:rFonts w:ascii="Times New Roman" w:eastAsia="MS Mincho" w:hAnsi="Times New Roman"/>
          <w:bCs/>
          <w:sz w:val="20"/>
          <w:szCs w:val="26"/>
          <w:lang w:val="en-GB" w:eastAsia="en-GB"/>
        </w:rPr>
        <w:t>bit</w:t>
      </w:r>
      <w:proofErr w:type="gramEnd"/>
      <w:r w:rsidR="00374BF7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header could be introduced to </w:t>
      </w:r>
      <w:r w:rsidR="00420AE2">
        <w:rPr>
          <w:rFonts w:ascii="Times New Roman" w:eastAsia="MS Mincho" w:hAnsi="Times New Roman"/>
          <w:bCs/>
          <w:sz w:val="20"/>
          <w:szCs w:val="26"/>
          <w:lang w:val="en-GB" w:eastAsia="en-GB"/>
        </w:rPr>
        <w:t>especially handle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the mapping</w:t>
      </w:r>
      <w:r w:rsidR="00420AE2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function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. This ensures that the specification impact is limited to primarily specifying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lastRenderedPageBreak/>
        <w:t>adaptation layer and it is also future-</w:t>
      </w:r>
      <w:r w:rsidR="00374BF7">
        <w:rPr>
          <w:rFonts w:ascii="Times New Roman" w:eastAsia="MS Mincho" w:hAnsi="Times New Roman"/>
          <w:bCs/>
          <w:sz w:val="20"/>
          <w:szCs w:val="26"/>
          <w:lang w:val="en-GB" w:eastAsia="en-GB"/>
        </w:rPr>
        <w:t>proof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to support extensibility.</w:t>
      </w:r>
    </w:p>
    <w:p w14:paraId="4F1BB286" w14:textId="3BA5BEAB" w:rsidR="00A42805" w:rsidRDefault="00A42805" w:rsidP="00CC7C36">
      <w:pPr>
        <w:pStyle w:val="ListParagraph"/>
        <w:widowControl w:val="0"/>
        <w:tabs>
          <w:tab w:val="left" w:pos="907"/>
        </w:tabs>
        <w:spacing w:before="240" w:after="60" w:line="240" w:lineRule="auto"/>
        <w:ind w:left="0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</w:p>
    <w:p w14:paraId="3917DB05" w14:textId="607D19E3" w:rsidR="00A42805" w:rsidRPr="00D16B2E" w:rsidRDefault="00A42805" w:rsidP="00CC7C36">
      <w:pPr>
        <w:pStyle w:val="ListParagraph"/>
        <w:widowControl w:val="0"/>
        <w:tabs>
          <w:tab w:val="left" w:pos="907"/>
        </w:tabs>
        <w:spacing w:before="240" w:after="60" w:line="240" w:lineRule="auto"/>
        <w:ind w:left="0"/>
        <w:outlineLvl w:val="2"/>
        <w:rPr>
          <w:rFonts w:ascii="Times New Roman" w:eastAsia="MS Mincho" w:hAnsi="Times New Roman"/>
          <w:b/>
          <w:sz w:val="20"/>
          <w:szCs w:val="26"/>
          <w:lang w:val="en-GB" w:eastAsia="en-GB"/>
        </w:rPr>
      </w:pPr>
      <w:r w:rsidRPr="00D16B2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Proposal </w:t>
      </w:r>
      <w:r w:rsidR="00651A57" w:rsidRPr="00D16B2E">
        <w:rPr>
          <w:rFonts w:ascii="Times New Roman" w:eastAsia="MS Mincho" w:hAnsi="Times New Roman"/>
          <w:b/>
          <w:sz w:val="20"/>
          <w:szCs w:val="26"/>
          <w:lang w:val="en-GB" w:eastAsia="en-GB"/>
        </w:rPr>
        <w:t>6</w:t>
      </w:r>
      <w:r w:rsidR="00BD404E" w:rsidRPr="00D16B2E">
        <w:rPr>
          <w:rFonts w:ascii="Times New Roman" w:eastAsia="MS Mincho" w:hAnsi="Times New Roman"/>
          <w:b/>
          <w:sz w:val="20"/>
          <w:szCs w:val="26"/>
          <w:lang w:val="en-GB" w:eastAsia="en-GB"/>
        </w:rPr>
        <w:t>a</w:t>
      </w:r>
      <w:r w:rsidRPr="00D16B2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: </w:t>
      </w:r>
      <w:r w:rsidR="00BD404E" w:rsidRPr="00D16B2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RAN2 agree to not introduce N:1 mapping between </w:t>
      </w:r>
      <w:proofErr w:type="spellStart"/>
      <w:r w:rsidR="00167C5A" w:rsidRPr="00D16B2E">
        <w:rPr>
          <w:rFonts w:ascii="Times New Roman" w:eastAsia="MS Mincho" w:hAnsi="Times New Roman"/>
          <w:b/>
          <w:sz w:val="20"/>
          <w:szCs w:val="26"/>
          <w:lang w:val="en-GB" w:eastAsia="en-GB"/>
        </w:rPr>
        <w:t>between</w:t>
      </w:r>
      <w:proofErr w:type="spellEnd"/>
      <w:r w:rsidR="00167C5A" w:rsidRPr="00D16B2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Remote UE </w:t>
      </w:r>
      <w:proofErr w:type="spellStart"/>
      <w:r w:rsidR="00167C5A" w:rsidRPr="00D16B2E">
        <w:rPr>
          <w:rFonts w:ascii="Times New Roman" w:eastAsia="MS Mincho" w:hAnsi="Times New Roman"/>
          <w:b/>
          <w:sz w:val="20"/>
          <w:szCs w:val="26"/>
          <w:lang w:val="en-GB" w:eastAsia="en-GB"/>
        </w:rPr>
        <w:t>Uu</w:t>
      </w:r>
      <w:proofErr w:type="spellEnd"/>
      <w:r w:rsidR="00167C5A" w:rsidRPr="00D16B2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</w:t>
      </w:r>
      <w:r w:rsidR="001F6EA9" w:rsidRPr="00D16B2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radio bearer </w:t>
      </w:r>
      <w:r w:rsidR="00167C5A" w:rsidRPr="00D16B2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and PC5 RLC </w:t>
      </w:r>
      <w:r w:rsidR="003036E8" w:rsidRPr="00D16B2E">
        <w:rPr>
          <w:rFonts w:ascii="Times New Roman" w:eastAsia="MS Mincho" w:hAnsi="Times New Roman"/>
          <w:b/>
          <w:sz w:val="20"/>
          <w:szCs w:val="26"/>
          <w:lang w:val="en-GB" w:eastAsia="en-GB"/>
        </w:rPr>
        <w:t>channel</w:t>
      </w:r>
      <w:r w:rsidR="00A12C35" w:rsidRPr="00D16B2E">
        <w:rPr>
          <w:rFonts w:ascii="Times New Roman" w:eastAsia="MS Mincho" w:hAnsi="Times New Roman"/>
          <w:b/>
          <w:sz w:val="20"/>
          <w:szCs w:val="26"/>
          <w:lang w:val="en-GB" w:eastAsia="en-GB"/>
        </w:rPr>
        <w:t>.</w:t>
      </w:r>
    </w:p>
    <w:p w14:paraId="75062749" w14:textId="77777777" w:rsidR="00536F72" w:rsidRPr="00D16B2E" w:rsidRDefault="00536F72" w:rsidP="00CC7C36">
      <w:pPr>
        <w:pStyle w:val="ListParagraph"/>
        <w:widowControl w:val="0"/>
        <w:tabs>
          <w:tab w:val="left" w:pos="907"/>
        </w:tabs>
        <w:spacing w:before="240" w:after="60" w:line="240" w:lineRule="auto"/>
        <w:ind w:left="0"/>
        <w:outlineLvl w:val="2"/>
        <w:rPr>
          <w:rFonts w:ascii="Times New Roman" w:eastAsia="MS Mincho" w:hAnsi="Times New Roman"/>
          <w:b/>
          <w:sz w:val="20"/>
          <w:szCs w:val="26"/>
          <w:lang w:val="en-GB" w:eastAsia="en-GB"/>
        </w:rPr>
      </w:pPr>
    </w:p>
    <w:p w14:paraId="26CA57D1" w14:textId="5AA8F3A3" w:rsidR="001F6EA9" w:rsidRPr="00D16B2E" w:rsidRDefault="001F6EA9" w:rsidP="00CC7C36">
      <w:pPr>
        <w:pStyle w:val="ListParagraph"/>
        <w:widowControl w:val="0"/>
        <w:tabs>
          <w:tab w:val="left" w:pos="907"/>
        </w:tabs>
        <w:spacing w:before="240" w:after="60" w:line="240" w:lineRule="auto"/>
        <w:ind w:left="0"/>
        <w:outlineLvl w:val="2"/>
        <w:rPr>
          <w:rFonts w:ascii="Times New Roman" w:eastAsia="MS Mincho" w:hAnsi="Times New Roman"/>
          <w:b/>
          <w:sz w:val="20"/>
          <w:szCs w:val="26"/>
          <w:lang w:val="en-GB" w:eastAsia="en-GB"/>
        </w:rPr>
      </w:pPr>
      <w:r w:rsidRPr="00D16B2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Proposal </w:t>
      </w:r>
      <w:r w:rsidR="00651A57" w:rsidRPr="00D16B2E">
        <w:rPr>
          <w:rFonts w:ascii="Times New Roman" w:eastAsia="MS Mincho" w:hAnsi="Times New Roman"/>
          <w:b/>
          <w:sz w:val="20"/>
          <w:szCs w:val="26"/>
          <w:lang w:val="en-GB" w:eastAsia="en-GB"/>
        </w:rPr>
        <w:t>6</w:t>
      </w:r>
      <w:r w:rsidRPr="00D16B2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b: RAN2 to discuss two options to </w:t>
      </w:r>
      <w:r w:rsidR="000673C5" w:rsidRPr="00D16B2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support 1:1 mapping between </w:t>
      </w:r>
      <w:r w:rsidR="000673C5" w:rsidRPr="00D16B2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Remote UE </w:t>
      </w:r>
      <w:proofErr w:type="spellStart"/>
      <w:r w:rsidR="000673C5" w:rsidRPr="00D16B2E">
        <w:rPr>
          <w:rFonts w:ascii="Times New Roman" w:eastAsia="MS Mincho" w:hAnsi="Times New Roman"/>
          <w:b/>
          <w:sz w:val="20"/>
          <w:szCs w:val="26"/>
          <w:lang w:val="en-GB" w:eastAsia="en-GB"/>
        </w:rPr>
        <w:t>Uu</w:t>
      </w:r>
      <w:proofErr w:type="spellEnd"/>
      <w:r w:rsidR="000673C5" w:rsidRPr="00D16B2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radio bearer and PC5 RLC channel</w:t>
      </w:r>
      <w:r w:rsidR="000673C5" w:rsidRPr="00D16B2E">
        <w:rPr>
          <w:rFonts w:ascii="Times New Roman" w:eastAsia="MS Mincho" w:hAnsi="Times New Roman"/>
          <w:b/>
          <w:sz w:val="20"/>
          <w:szCs w:val="26"/>
          <w:lang w:val="en-GB" w:eastAsia="en-GB"/>
        </w:rPr>
        <w:t>:</w:t>
      </w:r>
    </w:p>
    <w:p w14:paraId="20AF0AA9" w14:textId="0DD4F40C" w:rsidR="000673C5" w:rsidRPr="00D16B2E" w:rsidRDefault="000673C5" w:rsidP="00CC7C36">
      <w:pPr>
        <w:pStyle w:val="ListParagraph"/>
        <w:widowControl w:val="0"/>
        <w:tabs>
          <w:tab w:val="left" w:pos="907"/>
        </w:tabs>
        <w:spacing w:before="240" w:after="60" w:line="240" w:lineRule="auto"/>
        <w:ind w:left="0"/>
        <w:outlineLvl w:val="2"/>
        <w:rPr>
          <w:rFonts w:ascii="Times New Roman" w:eastAsia="MS Mincho" w:hAnsi="Times New Roman"/>
          <w:b/>
          <w:sz w:val="20"/>
          <w:szCs w:val="26"/>
          <w:lang w:val="en-GB" w:eastAsia="en-GB"/>
        </w:rPr>
      </w:pPr>
      <w:r w:rsidRPr="00D16B2E">
        <w:rPr>
          <w:rFonts w:ascii="Times New Roman" w:eastAsia="MS Mincho" w:hAnsi="Times New Roman"/>
          <w:b/>
          <w:sz w:val="20"/>
          <w:szCs w:val="26"/>
          <w:lang w:val="en-GB" w:eastAsia="en-GB"/>
        </w:rPr>
        <w:tab/>
        <w:t xml:space="preserve">Option-1: </w:t>
      </w:r>
      <w:r w:rsidR="007020AE" w:rsidRPr="00D16B2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PC5 </w:t>
      </w:r>
      <w:r w:rsidRPr="00D16B2E">
        <w:rPr>
          <w:rFonts w:ascii="Times New Roman" w:eastAsia="MS Mincho" w:hAnsi="Times New Roman"/>
          <w:b/>
          <w:sz w:val="20"/>
          <w:szCs w:val="26"/>
          <w:lang w:val="en-GB" w:eastAsia="en-GB"/>
        </w:rPr>
        <w:t>Adaptation layer with 1:1 mapping function and no adaptation layer header</w:t>
      </w:r>
    </w:p>
    <w:p w14:paraId="6EE7BCB0" w14:textId="2300AE0F" w:rsidR="007020AE" w:rsidRPr="00D16B2E" w:rsidRDefault="007020AE" w:rsidP="00CC7C36">
      <w:pPr>
        <w:pStyle w:val="ListParagraph"/>
        <w:widowControl w:val="0"/>
        <w:tabs>
          <w:tab w:val="left" w:pos="907"/>
        </w:tabs>
        <w:spacing w:before="240" w:after="60" w:line="240" w:lineRule="auto"/>
        <w:ind w:left="0"/>
        <w:outlineLvl w:val="2"/>
        <w:rPr>
          <w:rFonts w:ascii="Times New Roman" w:eastAsia="MS Mincho" w:hAnsi="Times New Roman"/>
          <w:b/>
          <w:sz w:val="20"/>
          <w:szCs w:val="26"/>
          <w:lang w:val="en-GB" w:eastAsia="en-GB"/>
        </w:rPr>
      </w:pPr>
      <w:r w:rsidRPr="00D16B2E">
        <w:rPr>
          <w:rFonts w:ascii="Times New Roman" w:eastAsia="MS Mincho" w:hAnsi="Times New Roman"/>
          <w:b/>
          <w:sz w:val="20"/>
          <w:szCs w:val="26"/>
          <w:lang w:val="en-GB" w:eastAsia="en-GB"/>
        </w:rPr>
        <w:tab/>
        <w:t>Option-2: No PC5 Adaptation layer and 1:1 mapping function supported at PDCP layer.</w:t>
      </w:r>
    </w:p>
    <w:p w14:paraId="49FF03B1" w14:textId="58827B3D" w:rsidR="00E90673" w:rsidRDefault="006E6B73" w:rsidP="00E90673">
      <w:pPr>
        <w:widowControl w:val="0"/>
        <w:tabs>
          <w:tab w:val="left" w:pos="907"/>
        </w:tabs>
        <w:spacing w:before="240" w:after="60" w:line="240" w:lineRule="auto"/>
        <w:outlineLvl w:val="2"/>
      </w:pPr>
      <w:r>
        <w:object w:dxaOrig="15496" w:dyaOrig="4247" w14:anchorId="269177EB">
          <v:shape id="_x0000_i1027" type="#_x0000_t75" style="width:468pt;height:129.6pt" o:ole="">
            <v:imagedata r:id="rId13" o:title=""/>
          </v:shape>
          <o:OLEObject Type="Embed" ProgID="Visio.Drawing.15" ShapeID="_x0000_i1027" DrawAspect="Content" ObjectID="_1678819867" r:id="rId14"/>
        </w:object>
      </w:r>
    </w:p>
    <w:p w14:paraId="20BEA5CF" w14:textId="3FCA4D2B" w:rsidR="00581E95" w:rsidRPr="007703A8" w:rsidRDefault="00581E95" w:rsidP="00581E95">
      <w:pPr>
        <w:widowControl w:val="0"/>
        <w:tabs>
          <w:tab w:val="left" w:pos="907"/>
        </w:tabs>
        <w:spacing w:before="240" w:after="60" w:line="240" w:lineRule="auto"/>
        <w:jc w:val="center"/>
        <w:outlineLvl w:val="2"/>
        <w:rPr>
          <w:rFonts w:ascii="Times New Roman" w:eastAsia="Times New Roman" w:hAnsi="Times New Roman"/>
          <w:b/>
          <w:bCs/>
          <w:i/>
          <w:iCs/>
          <w:sz w:val="20"/>
          <w:szCs w:val="20"/>
          <w:lang w:val="en-GB" w:eastAsia="zh-CN"/>
        </w:rPr>
      </w:pPr>
      <w:r w:rsidRPr="007703A8">
        <w:rPr>
          <w:b/>
          <w:bCs/>
          <w:i/>
          <w:iCs/>
        </w:rPr>
        <w:t xml:space="preserve">Figure </w:t>
      </w:r>
      <w:r w:rsidR="00E245D1" w:rsidRPr="007703A8">
        <w:rPr>
          <w:b/>
          <w:bCs/>
          <w:i/>
          <w:iCs/>
        </w:rPr>
        <w:t>2</w:t>
      </w:r>
      <w:r w:rsidRPr="007703A8">
        <w:rPr>
          <w:b/>
          <w:bCs/>
          <w:i/>
          <w:iCs/>
        </w:rPr>
        <w:t>. Mapping of DRB to RLC channels in L2 relaying</w:t>
      </w:r>
    </w:p>
    <w:p w14:paraId="512C53DC" w14:textId="463F255E" w:rsidR="008A2AF6" w:rsidRPr="00E0063E" w:rsidRDefault="008A2AF6" w:rsidP="00C94AE1">
      <w:pPr>
        <w:pStyle w:val="Tdoc"/>
        <w:ind w:left="360"/>
      </w:pPr>
      <w:r w:rsidRPr="00E0063E">
        <w:t>Conclusion</w:t>
      </w:r>
    </w:p>
    <w:p w14:paraId="7718378D" w14:textId="0B0AFDE4" w:rsidR="00951749" w:rsidRDefault="009623E8" w:rsidP="0057739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/>
          <w:bCs/>
          <w:sz w:val="20"/>
          <w:szCs w:val="20"/>
          <w:lang w:val="en-GB" w:eastAsia="zh-CN"/>
        </w:rPr>
      </w:pPr>
      <w:r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 xml:space="preserve">In this contribution, we discussed the </w:t>
      </w:r>
      <w:r w:rsidR="00B5794A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>adaptation layer design</w:t>
      </w:r>
      <w:r w:rsidR="0089042B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 xml:space="preserve"> for L2</w:t>
      </w:r>
      <w:r w:rsidR="004270EE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>-based UE-to-NW relay</w:t>
      </w:r>
      <w:r w:rsidR="00B5794A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>ing</w:t>
      </w:r>
      <w:r w:rsidR="004270EE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 xml:space="preserve"> and have the following </w:t>
      </w:r>
      <w:r w:rsidR="00B5794A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 xml:space="preserve">observations and </w:t>
      </w:r>
      <w:r w:rsidR="004270EE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>proposals:</w:t>
      </w:r>
      <w:r w:rsidR="0089042B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 xml:space="preserve"> </w:t>
      </w:r>
    </w:p>
    <w:p w14:paraId="1E56F4C2" w14:textId="47CAFB07" w:rsidR="00B41D23" w:rsidRPr="00886660" w:rsidRDefault="00B5794A" w:rsidP="0057739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/>
          <w:bCs/>
          <w:sz w:val="20"/>
          <w:szCs w:val="20"/>
          <w:u w:val="single"/>
          <w:lang w:val="en-GB" w:eastAsia="zh-CN"/>
        </w:rPr>
      </w:pPr>
      <w:r>
        <w:rPr>
          <w:rFonts w:ascii="Times New Roman" w:eastAsia="Times New Roman" w:hAnsi="Times New Roman"/>
          <w:bCs/>
          <w:sz w:val="20"/>
          <w:szCs w:val="20"/>
          <w:u w:val="single"/>
          <w:lang w:val="en-GB" w:eastAsia="zh-CN"/>
        </w:rPr>
        <w:t>Adaptation layer design and p</w:t>
      </w:r>
      <w:r w:rsidR="00B41D23" w:rsidRPr="00886660">
        <w:rPr>
          <w:rFonts w:ascii="Times New Roman" w:eastAsia="Times New Roman" w:hAnsi="Times New Roman"/>
          <w:bCs/>
          <w:sz w:val="20"/>
          <w:szCs w:val="20"/>
          <w:u w:val="single"/>
          <w:lang w:val="en-GB" w:eastAsia="zh-CN"/>
        </w:rPr>
        <w:t>rotocol stack</w:t>
      </w:r>
      <w:r>
        <w:rPr>
          <w:rFonts w:ascii="Times New Roman" w:eastAsia="Times New Roman" w:hAnsi="Times New Roman"/>
          <w:bCs/>
          <w:sz w:val="20"/>
          <w:szCs w:val="20"/>
          <w:u w:val="single"/>
          <w:lang w:val="en-GB" w:eastAsia="zh-CN"/>
        </w:rPr>
        <w:t xml:space="preserve"> for UE-to-NW Relaying</w:t>
      </w:r>
    </w:p>
    <w:p w14:paraId="47E6E154" w14:textId="3FBAC5F5" w:rsidR="00A45076" w:rsidRDefault="00490DA1" w:rsidP="00886660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/>
          <w:sz w:val="20"/>
          <w:szCs w:val="26"/>
          <w:lang w:val="en-GB" w:eastAsia="en-GB"/>
        </w:rPr>
        <w:t>Observation</w:t>
      </w:r>
      <w:r w:rsidRPr="00886660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1:</w:t>
      </w:r>
      <w:r w:rsidRPr="00886660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  <w:r w:rsidRPr="00EE7206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As a baseline, L2 UE-to-NW relaying </w:t>
      </w:r>
      <w:r>
        <w:rPr>
          <w:rFonts w:ascii="Times New Roman" w:eastAsia="MS Mincho" w:hAnsi="Times New Roman"/>
          <w:b/>
          <w:sz w:val="20"/>
          <w:szCs w:val="26"/>
          <w:lang w:val="en-GB" w:eastAsia="en-GB"/>
        </w:rPr>
        <w:t>is</w:t>
      </w:r>
      <w:r w:rsidRPr="00EE7206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performed above RLC using an adaptation layer to carry Remote UE’s traffic</w:t>
      </w:r>
      <w:r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(both control plane and user plane).</w:t>
      </w:r>
    </w:p>
    <w:p w14:paraId="298D7675" w14:textId="0AEB449D" w:rsidR="00490DA1" w:rsidRDefault="00490DA1" w:rsidP="00886660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eastAsia="Times New Roman" w:hAnsi="Times New Roman"/>
          <w:b/>
          <w:sz w:val="20"/>
          <w:szCs w:val="20"/>
          <w:lang w:val="en-GB"/>
        </w:rPr>
      </w:pPr>
      <w:r w:rsidRPr="000D70A3">
        <w:rPr>
          <w:rFonts w:ascii="Times New Roman" w:eastAsia="Times New Roman" w:hAnsi="Times New Roman"/>
          <w:b/>
          <w:sz w:val="20"/>
          <w:szCs w:val="20"/>
          <w:lang w:val="en-GB"/>
        </w:rPr>
        <w:t xml:space="preserve">Observation 2: Adaptation layer over </w:t>
      </w:r>
      <w:proofErr w:type="spellStart"/>
      <w:r w:rsidRPr="000D70A3">
        <w:rPr>
          <w:rFonts w:ascii="Times New Roman" w:eastAsia="Times New Roman" w:hAnsi="Times New Roman"/>
          <w:b/>
          <w:sz w:val="20"/>
          <w:szCs w:val="20"/>
          <w:lang w:val="en-GB"/>
        </w:rPr>
        <w:t>Uu</w:t>
      </w:r>
      <w:proofErr w:type="spellEnd"/>
      <w:r w:rsidRPr="000D70A3">
        <w:rPr>
          <w:rFonts w:ascii="Times New Roman" w:eastAsia="Times New Roman" w:hAnsi="Times New Roman"/>
          <w:b/>
          <w:sz w:val="20"/>
          <w:szCs w:val="20"/>
          <w:lang w:val="en-GB"/>
        </w:rPr>
        <w:t xml:space="preserve"> between Relay UE and </w:t>
      </w:r>
      <w:proofErr w:type="spellStart"/>
      <w:r w:rsidRPr="000D70A3">
        <w:rPr>
          <w:rFonts w:ascii="Times New Roman" w:eastAsia="Times New Roman" w:hAnsi="Times New Roman"/>
          <w:b/>
          <w:sz w:val="20"/>
          <w:szCs w:val="20"/>
          <w:lang w:val="en-GB"/>
        </w:rPr>
        <w:t>gNB</w:t>
      </w:r>
      <w:proofErr w:type="spellEnd"/>
      <w:r w:rsidRPr="000D70A3">
        <w:rPr>
          <w:rFonts w:ascii="Times New Roman" w:eastAsia="Times New Roman" w:hAnsi="Times New Roman"/>
          <w:b/>
          <w:sz w:val="20"/>
          <w:szCs w:val="20"/>
          <w:lang w:val="en-GB"/>
        </w:rPr>
        <w:t xml:space="preserve"> for L2 U2N relaying specifically includes the Remote UE ID, and Remote UE’s </w:t>
      </w:r>
      <w:proofErr w:type="spellStart"/>
      <w:r w:rsidRPr="000D70A3">
        <w:rPr>
          <w:rFonts w:ascii="Times New Roman" w:eastAsia="Times New Roman" w:hAnsi="Times New Roman"/>
          <w:b/>
          <w:sz w:val="20"/>
          <w:szCs w:val="20"/>
          <w:lang w:val="en-GB"/>
        </w:rPr>
        <w:t>Uu</w:t>
      </w:r>
      <w:proofErr w:type="spellEnd"/>
      <w:r w:rsidRPr="000D70A3">
        <w:rPr>
          <w:rFonts w:ascii="Times New Roman" w:eastAsia="Times New Roman" w:hAnsi="Times New Roman"/>
          <w:b/>
          <w:sz w:val="20"/>
          <w:szCs w:val="20"/>
          <w:lang w:val="en-GB"/>
        </w:rPr>
        <w:t xml:space="preserve"> LCID for bearer identification.</w:t>
      </w:r>
    </w:p>
    <w:p w14:paraId="575EEE6F" w14:textId="77777777" w:rsidR="00FB113D" w:rsidRPr="000D70A3" w:rsidRDefault="00FB113D" w:rsidP="00FB113D">
      <w:pPr>
        <w:pStyle w:val="ListParagraph"/>
        <w:widowControl w:val="0"/>
        <w:tabs>
          <w:tab w:val="left" w:pos="907"/>
        </w:tabs>
        <w:spacing w:before="240" w:after="60" w:line="240" w:lineRule="auto"/>
        <w:ind w:left="0"/>
        <w:outlineLvl w:val="2"/>
        <w:rPr>
          <w:rFonts w:ascii="Times New Roman" w:eastAsia="MS Mincho" w:hAnsi="Times New Roman"/>
          <w:b/>
          <w:sz w:val="20"/>
          <w:szCs w:val="26"/>
          <w:lang w:val="en-GB" w:eastAsia="en-GB"/>
        </w:rPr>
      </w:pPr>
      <w:r w:rsidRPr="000D70A3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Observation 3: The maximum number of logical channels for NR sidelink is 512 and that of NR </w:t>
      </w:r>
      <w:proofErr w:type="spellStart"/>
      <w:r w:rsidRPr="000D70A3">
        <w:rPr>
          <w:rFonts w:ascii="Times New Roman" w:eastAsia="MS Mincho" w:hAnsi="Times New Roman"/>
          <w:b/>
          <w:sz w:val="20"/>
          <w:szCs w:val="26"/>
          <w:lang w:val="en-GB" w:eastAsia="en-GB"/>
        </w:rPr>
        <w:t>Uu</w:t>
      </w:r>
      <w:proofErr w:type="spellEnd"/>
      <w:r w:rsidRPr="000D70A3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is 32. There could be a limitation if dozens of Remote UEs are to be supported by a given Relay UE.</w:t>
      </w:r>
    </w:p>
    <w:p w14:paraId="49676850" w14:textId="77777777" w:rsidR="00490DA1" w:rsidRPr="00D16B2E" w:rsidRDefault="00490DA1" w:rsidP="00490DA1">
      <w:pPr>
        <w:spacing w:before="240" w:after="60" w:line="240" w:lineRule="auto"/>
        <w:rPr>
          <w:rFonts w:ascii="Times New Roman" w:eastAsia="Times New Roman" w:hAnsi="Times New Roman"/>
          <w:b/>
          <w:bCs/>
          <w:sz w:val="20"/>
          <w:szCs w:val="20"/>
          <w:lang w:val="en-GB"/>
        </w:rPr>
      </w:pPr>
      <w:r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Proposal 1: RAN2 to discuss and confirm the functions supported by L2 U2N relaying adaptation layer functions including: </w:t>
      </w:r>
    </w:p>
    <w:p w14:paraId="1F19A280" w14:textId="77777777" w:rsidR="00490DA1" w:rsidRPr="00666224" w:rsidRDefault="00490DA1" w:rsidP="00490DA1">
      <w:pPr>
        <w:pStyle w:val="ListParagraph"/>
        <w:widowControl w:val="0"/>
        <w:numPr>
          <w:ilvl w:val="0"/>
          <w:numId w:val="20"/>
        </w:numPr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 w:rsidRPr="00666224">
        <w:rPr>
          <w:rFonts w:ascii="Times New Roman" w:eastAsia="MS Mincho" w:hAnsi="Times New Roman"/>
          <w:bCs/>
          <w:sz w:val="20"/>
          <w:szCs w:val="26"/>
          <w:lang w:val="en-GB" w:eastAsia="en-GB"/>
        </w:rPr>
        <w:t>Support identification of the Remote UE i.e. add Remote UE ID into the header in uplink, decode the Remote UE ID from the header in downlink</w:t>
      </w:r>
    </w:p>
    <w:p w14:paraId="357BCF62" w14:textId="77777777" w:rsidR="00490DA1" w:rsidRPr="003E7706" w:rsidRDefault="00490DA1" w:rsidP="00490DA1">
      <w:pPr>
        <w:pStyle w:val="ListParagraph"/>
        <w:widowControl w:val="0"/>
        <w:numPr>
          <w:ilvl w:val="0"/>
          <w:numId w:val="20"/>
        </w:numPr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 w:rsidRPr="003E7706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Support identification of Remote UE’s </w:t>
      </w:r>
      <w:proofErr w:type="spell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  <w:r w:rsidRPr="003E7706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bearer i.e.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add </w:t>
      </w:r>
      <w:r w:rsidRPr="003E7706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LCID into the header in uplink, decode the </w:t>
      </w:r>
      <w:r w:rsidRPr="000D70A3">
        <w:rPr>
          <w:rFonts w:ascii="Times New Roman" w:eastAsia="MS Mincho" w:hAnsi="Times New Roman"/>
          <w:bCs/>
          <w:sz w:val="20"/>
          <w:szCs w:val="26"/>
          <w:lang w:val="en-GB" w:eastAsia="en-GB"/>
        </w:rPr>
        <w:t>LCID from the header in downlink</w:t>
      </w:r>
    </w:p>
    <w:p w14:paraId="69CFB5FF" w14:textId="77777777" w:rsidR="00490DA1" w:rsidRPr="006E28CB" w:rsidRDefault="00490DA1" w:rsidP="00490DA1">
      <w:pPr>
        <w:pStyle w:val="ListParagraph"/>
        <w:widowControl w:val="0"/>
        <w:numPr>
          <w:ilvl w:val="0"/>
          <w:numId w:val="20"/>
        </w:numPr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Mapping the ingress PC5 RLC channel to egress Relay UE’s </w:t>
      </w:r>
      <w:proofErr w:type="spell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RLC channel in uplink</w:t>
      </w:r>
    </w:p>
    <w:p w14:paraId="6085D7D8" w14:textId="77777777" w:rsidR="00490DA1" w:rsidRDefault="00490DA1" w:rsidP="00490DA1">
      <w:pPr>
        <w:pStyle w:val="ListParagraph"/>
        <w:widowControl w:val="0"/>
        <w:numPr>
          <w:ilvl w:val="0"/>
          <w:numId w:val="20"/>
        </w:numPr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 w:rsidRPr="006E28CB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Mapping the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Remote UE’s </w:t>
      </w:r>
      <w:proofErr w:type="spell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radio </w:t>
      </w:r>
      <w:r w:rsidRPr="006E28CB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bearer to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Relay UE’s </w:t>
      </w:r>
      <w:proofErr w:type="spellStart"/>
      <w:r w:rsidRPr="006E28CB"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 w:rsidRPr="006E28CB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RLC channel in downlink</w:t>
      </w:r>
    </w:p>
    <w:p w14:paraId="256B4739" w14:textId="77777777" w:rsidR="00490DA1" w:rsidRPr="00D16B2E" w:rsidRDefault="00490DA1" w:rsidP="00795F19">
      <w:pPr>
        <w:pStyle w:val="ListParagraph"/>
        <w:widowControl w:val="0"/>
        <w:numPr>
          <w:ilvl w:val="0"/>
          <w:numId w:val="20"/>
        </w:numPr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/>
          <w:sz w:val="20"/>
          <w:szCs w:val="26"/>
          <w:lang w:val="en-GB" w:eastAsia="en-GB"/>
        </w:rPr>
      </w:pPr>
      <w:r w:rsidRPr="00D16B2E">
        <w:rPr>
          <w:rFonts w:ascii="Times New Roman" w:eastAsia="MS Mincho" w:hAnsi="Times New Roman"/>
          <w:bCs/>
          <w:sz w:val="20"/>
          <w:szCs w:val="26"/>
          <w:lang w:val="en-GB" w:eastAsia="en-GB"/>
        </w:rPr>
        <w:t>Multiplexing of PDCP PDUs to RLC SDU in uplink</w:t>
      </w:r>
    </w:p>
    <w:p w14:paraId="0DBA915D" w14:textId="275A399A" w:rsidR="00490DA1" w:rsidRPr="00D16B2E" w:rsidRDefault="00490DA1" w:rsidP="00795F19">
      <w:pPr>
        <w:pStyle w:val="ListParagraph"/>
        <w:widowControl w:val="0"/>
        <w:numPr>
          <w:ilvl w:val="0"/>
          <w:numId w:val="20"/>
        </w:numPr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/>
          <w:sz w:val="20"/>
          <w:szCs w:val="26"/>
          <w:lang w:val="en-GB" w:eastAsia="en-GB"/>
        </w:rPr>
      </w:pPr>
      <w:r w:rsidRPr="00D16B2E">
        <w:rPr>
          <w:rFonts w:ascii="Times New Roman" w:eastAsia="MS Mincho" w:hAnsi="Times New Roman"/>
          <w:bCs/>
          <w:sz w:val="20"/>
          <w:szCs w:val="26"/>
          <w:lang w:val="en-GB" w:eastAsia="en-GB"/>
        </w:rPr>
        <w:t>Demultiplexing of RLC SDU to PDCP PDUs in downlink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.</w:t>
      </w:r>
    </w:p>
    <w:p w14:paraId="4B6084E3" w14:textId="4034B0CF" w:rsidR="00490DA1" w:rsidRDefault="00490DA1" w:rsidP="00490DA1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eastAsia="Times New Roman" w:hAnsi="Times New Roman"/>
          <w:b/>
          <w:bCs/>
          <w:sz w:val="20"/>
          <w:szCs w:val="20"/>
          <w:lang w:val="en-GB"/>
        </w:rPr>
      </w:pPr>
      <w:r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>Proposal 2: Discuss details of the Remote UE ID including checking with SA3 on whether it is reasonable to share Remote UE’s 5G-S-TMSI with Relay UE over secure PC5 link.</w:t>
      </w:r>
    </w:p>
    <w:p w14:paraId="196426F7" w14:textId="77777777" w:rsidR="00490DA1" w:rsidRPr="00D16B2E" w:rsidRDefault="00490DA1" w:rsidP="00490DA1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eastAsia="Times New Roman" w:hAnsi="Times New Roman"/>
          <w:b/>
          <w:bCs/>
          <w:sz w:val="20"/>
          <w:szCs w:val="20"/>
          <w:lang w:val="en-GB"/>
        </w:rPr>
      </w:pPr>
      <w:r w:rsidRPr="000D70A3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lastRenderedPageBreak/>
        <w:t>P</w:t>
      </w:r>
      <w:r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roposal 3: Discuss whether to assign a temporary Remote UE ID for relaying </w:t>
      </w:r>
      <w:r w:rsidRPr="00D16B2E"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/>
        </w:rPr>
        <w:t>until</w:t>
      </w:r>
      <w:r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 the Relay UE is configured by the </w:t>
      </w:r>
      <w:proofErr w:type="spellStart"/>
      <w:r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>gNB</w:t>
      </w:r>
      <w:proofErr w:type="spellEnd"/>
      <w:r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 with Remote UE-specific information.</w:t>
      </w:r>
    </w:p>
    <w:p w14:paraId="406FBAF5" w14:textId="16CE4955" w:rsidR="00490DA1" w:rsidRDefault="00490DA1" w:rsidP="00490DA1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eastAsia="Times New Roman" w:hAnsi="Times New Roman"/>
          <w:b/>
          <w:bCs/>
          <w:sz w:val="20"/>
          <w:szCs w:val="20"/>
          <w:lang w:val="en-GB"/>
        </w:rPr>
      </w:pPr>
      <w:r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Proposal 4: Discuss whether the temporary Remote UE ID should be a) self-assigned and shared with the Relay UE over PC5-RRC or b)assigned by the Relay UE or c) assigned based on </w:t>
      </w:r>
      <w:proofErr w:type="spellStart"/>
      <w:r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>gNB</w:t>
      </w:r>
      <w:proofErr w:type="spellEnd"/>
      <w:r w:rsidRPr="00D16B2E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 configuration (as part of default configuration information).</w:t>
      </w:r>
    </w:p>
    <w:p w14:paraId="65EB492F" w14:textId="77777777" w:rsidR="00FB113D" w:rsidRPr="000D70A3" w:rsidRDefault="00FB113D" w:rsidP="00FB113D">
      <w:pPr>
        <w:widowControl w:val="0"/>
        <w:tabs>
          <w:tab w:val="left" w:pos="907"/>
        </w:tabs>
        <w:spacing w:before="240" w:after="60" w:line="240" w:lineRule="auto"/>
        <w:outlineLvl w:val="2"/>
        <w:rPr>
          <w:b/>
          <w:bCs/>
          <w:lang w:val="en-GB" w:eastAsia="en-GB"/>
        </w:rPr>
      </w:pPr>
      <w:r w:rsidRPr="000D70A3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Proposal 5: Discuss whether a shorter ID is assigned by the </w:t>
      </w:r>
      <w:proofErr w:type="spellStart"/>
      <w:r w:rsidRPr="000D70A3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>gNB</w:t>
      </w:r>
      <w:proofErr w:type="spellEnd"/>
      <w:r w:rsidRPr="000D70A3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 for the Remote UE for adaptation over </w:t>
      </w:r>
      <w:proofErr w:type="spellStart"/>
      <w:r w:rsidRPr="000D70A3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>Uu</w:t>
      </w:r>
      <w:proofErr w:type="spellEnd"/>
      <w:r w:rsidRPr="000D70A3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. FFS exact details. </w:t>
      </w:r>
    </w:p>
    <w:p w14:paraId="27253BCE" w14:textId="77777777" w:rsidR="00FB113D" w:rsidRPr="000D70A3" w:rsidRDefault="00FB113D" w:rsidP="00FB113D">
      <w:pPr>
        <w:pStyle w:val="ListParagraph"/>
        <w:widowControl w:val="0"/>
        <w:tabs>
          <w:tab w:val="left" w:pos="907"/>
        </w:tabs>
        <w:spacing w:before="240" w:after="60" w:line="240" w:lineRule="auto"/>
        <w:ind w:left="0"/>
        <w:outlineLvl w:val="2"/>
        <w:rPr>
          <w:rFonts w:ascii="Times New Roman" w:eastAsia="MS Mincho" w:hAnsi="Times New Roman"/>
          <w:b/>
          <w:sz w:val="20"/>
          <w:szCs w:val="26"/>
          <w:lang w:val="en-GB" w:eastAsia="en-GB"/>
        </w:rPr>
      </w:pPr>
      <w:r w:rsidRPr="000D70A3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Proposal 6a: RAN2 agree to not introduce N:1 mapping between </w:t>
      </w:r>
      <w:proofErr w:type="spellStart"/>
      <w:r w:rsidRPr="000D70A3">
        <w:rPr>
          <w:rFonts w:ascii="Times New Roman" w:eastAsia="MS Mincho" w:hAnsi="Times New Roman"/>
          <w:b/>
          <w:sz w:val="20"/>
          <w:szCs w:val="26"/>
          <w:lang w:val="en-GB" w:eastAsia="en-GB"/>
        </w:rPr>
        <w:t>between</w:t>
      </w:r>
      <w:proofErr w:type="spellEnd"/>
      <w:r w:rsidRPr="000D70A3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Remote UE </w:t>
      </w:r>
      <w:proofErr w:type="spellStart"/>
      <w:r w:rsidRPr="000D70A3">
        <w:rPr>
          <w:rFonts w:ascii="Times New Roman" w:eastAsia="MS Mincho" w:hAnsi="Times New Roman"/>
          <w:b/>
          <w:sz w:val="20"/>
          <w:szCs w:val="26"/>
          <w:lang w:val="en-GB" w:eastAsia="en-GB"/>
        </w:rPr>
        <w:t>Uu</w:t>
      </w:r>
      <w:proofErr w:type="spellEnd"/>
      <w:r w:rsidRPr="000D70A3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radio bearer and PC5 RLC channel.</w:t>
      </w:r>
    </w:p>
    <w:p w14:paraId="5A74287F" w14:textId="77777777" w:rsidR="00FB113D" w:rsidRPr="000D70A3" w:rsidRDefault="00FB113D" w:rsidP="00FB113D">
      <w:pPr>
        <w:pStyle w:val="ListParagraph"/>
        <w:widowControl w:val="0"/>
        <w:tabs>
          <w:tab w:val="left" w:pos="907"/>
        </w:tabs>
        <w:spacing w:before="240" w:after="60" w:line="240" w:lineRule="auto"/>
        <w:ind w:left="0"/>
        <w:outlineLvl w:val="2"/>
        <w:rPr>
          <w:rFonts w:ascii="Times New Roman" w:eastAsia="MS Mincho" w:hAnsi="Times New Roman"/>
          <w:b/>
          <w:sz w:val="20"/>
          <w:szCs w:val="26"/>
          <w:lang w:val="en-GB" w:eastAsia="en-GB"/>
        </w:rPr>
      </w:pPr>
    </w:p>
    <w:p w14:paraId="35428819" w14:textId="77777777" w:rsidR="00FB113D" w:rsidRPr="000D70A3" w:rsidRDefault="00FB113D" w:rsidP="00FB113D">
      <w:pPr>
        <w:pStyle w:val="ListParagraph"/>
        <w:widowControl w:val="0"/>
        <w:tabs>
          <w:tab w:val="left" w:pos="907"/>
        </w:tabs>
        <w:spacing w:before="240" w:after="60" w:line="240" w:lineRule="auto"/>
        <w:ind w:left="0"/>
        <w:outlineLvl w:val="2"/>
        <w:rPr>
          <w:rFonts w:ascii="Times New Roman" w:eastAsia="MS Mincho" w:hAnsi="Times New Roman"/>
          <w:b/>
          <w:sz w:val="20"/>
          <w:szCs w:val="26"/>
          <w:lang w:val="en-GB" w:eastAsia="en-GB"/>
        </w:rPr>
      </w:pPr>
      <w:r w:rsidRPr="000D70A3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Proposal 6b: RAN2 to discuss two options to support 1:1 mapping between Remote UE </w:t>
      </w:r>
      <w:proofErr w:type="spellStart"/>
      <w:r w:rsidRPr="000D70A3">
        <w:rPr>
          <w:rFonts w:ascii="Times New Roman" w:eastAsia="MS Mincho" w:hAnsi="Times New Roman"/>
          <w:b/>
          <w:sz w:val="20"/>
          <w:szCs w:val="26"/>
          <w:lang w:val="en-GB" w:eastAsia="en-GB"/>
        </w:rPr>
        <w:t>Uu</w:t>
      </w:r>
      <w:proofErr w:type="spellEnd"/>
      <w:r w:rsidRPr="000D70A3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radio bearer and PC5 RLC channel:</w:t>
      </w:r>
    </w:p>
    <w:p w14:paraId="546BF981" w14:textId="77777777" w:rsidR="00FB113D" w:rsidRPr="000D70A3" w:rsidRDefault="00FB113D" w:rsidP="00FB113D">
      <w:pPr>
        <w:pStyle w:val="ListParagraph"/>
        <w:widowControl w:val="0"/>
        <w:tabs>
          <w:tab w:val="left" w:pos="907"/>
        </w:tabs>
        <w:spacing w:before="240" w:after="60" w:line="240" w:lineRule="auto"/>
        <w:ind w:left="0"/>
        <w:outlineLvl w:val="2"/>
        <w:rPr>
          <w:rFonts w:ascii="Times New Roman" w:eastAsia="MS Mincho" w:hAnsi="Times New Roman"/>
          <w:b/>
          <w:sz w:val="20"/>
          <w:szCs w:val="26"/>
          <w:lang w:val="en-GB" w:eastAsia="en-GB"/>
        </w:rPr>
      </w:pPr>
      <w:r w:rsidRPr="000D70A3">
        <w:rPr>
          <w:rFonts w:ascii="Times New Roman" w:eastAsia="MS Mincho" w:hAnsi="Times New Roman"/>
          <w:b/>
          <w:sz w:val="20"/>
          <w:szCs w:val="26"/>
          <w:lang w:val="en-GB" w:eastAsia="en-GB"/>
        </w:rPr>
        <w:tab/>
        <w:t>Option-1: PC5 Adaptation layer with 1:1 mapping function and no adaptation layer header</w:t>
      </w:r>
    </w:p>
    <w:p w14:paraId="4D4F9C36" w14:textId="77777777" w:rsidR="00FB113D" w:rsidRPr="000D70A3" w:rsidRDefault="00FB113D" w:rsidP="00FB113D">
      <w:pPr>
        <w:pStyle w:val="ListParagraph"/>
        <w:widowControl w:val="0"/>
        <w:tabs>
          <w:tab w:val="left" w:pos="907"/>
        </w:tabs>
        <w:spacing w:before="240" w:after="60" w:line="240" w:lineRule="auto"/>
        <w:ind w:left="0"/>
        <w:outlineLvl w:val="2"/>
        <w:rPr>
          <w:rFonts w:ascii="Times New Roman" w:eastAsia="MS Mincho" w:hAnsi="Times New Roman"/>
          <w:b/>
          <w:sz w:val="20"/>
          <w:szCs w:val="26"/>
          <w:lang w:val="en-GB" w:eastAsia="en-GB"/>
        </w:rPr>
      </w:pPr>
      <w:r w:rsidRPr="000D70A3">
        <w:rPr>
          <w:rFonts w:ascii="Times New Roman" w:eastAsia="MS Mincho" w:hAnsi="Times New Roman"/>
          <w:b/>
          <w:sz w:val="20"/>
          <w:szCs w:val="26"/>
          <w:lang w:val="en-GB" w:eastAsia="en-GB"/>
        </w:rPr>
        <w:tab/>
        <w:t>Option-2: No PC5 Adaptation layer and 1:1 mapping function supported at PDCP layer.</w:t>
      </w:r>
    </w:p>
    <w:p w14:paraId="02DFFCA0" w14:textId="77777777" w:rsidR="00FB113D" w:rsidRPr="00D16B2E" w:rsidRDefault="00FB113D" w:rsidP="00D16B2E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</w:pPr>
    </w:p>
    <w:p w14:paraId="18C7732E" w14:textId="77777777" w:rsidR="00110513" w:rsidRPr="00C94AE1" w:rsidRDefault="00110513" w:rsidP="00C94AE1">
      <w:pPr>
        <w:pStyle w:val="Tdoc"/>
        <w:ind w:left="360"/>
        <w:rPr>
          <w:i/>
          <w:lang w:val="en-GB"/>
        </w:rPr>
      </w:pPr>
      <w:r>
        <w:rPr>
          <w:lang w:val="en-GB"/>
        </w:rPr>
        <w:t>References</w:t>
      </w:r>
    </w:p>
    <w:p w14:paraId="4FD8E3A4" w14:textId="3AC808F0" w:rsidR="00435E47" w:rsidRDefault="006B0E90" w:rsidP="00C94AE1">
      <w:pPr>
        <w:spacing w:after="0" w:line="360" w:lineRule="auto"/>
        <w:ind w:left="270" w:hanging="270"/>
        <w:rPr>
          <w:rFonts w:ascii="Times New Roman" w:hAnsi="Times New Roman"/>
          <w:sz w:val="20"/>
          <w:szCs w:val="20"/>
          <w:lang w:val="en-GB"/>
        </w:rPr>
      </w:pPr>
      <w:r w:rsidRPr="00D16B2E">
        <w:rPr>
          <w:sz w:val="20"/>
          <w:szCs w:val="20"/>
          <w:lang w:val="en-GB"/>
        </w:rPr>
        <w:t xml:space="preserve">[1] </w:t>
      </w:r>
      <w:r w:rsidR="00435E47" w:rsidRPr="00D16B2E">
        <w:rPr>
          <w:rFonts w:ascii="Times New Roman" w:hAnsi="Times New Roman"/>
          <w:sz w:val="20"/>
          <w:szCs w:val="20"/>
          <w:lang w:val="en-GB"/>
        </w:rPr>
        <w:t xml:space="preserve">RP-193253, SID for </w:t>
      </w:r>
      <w:r w:rsidR="00CF0D03" w:rsidRPr="00D16B2E">
        <w:rPr>
          <w:rFonts w:ascii="Times New Roman" w:hAnsi="Times New Roman"/>
          <w:sz w:val="20"/>
          <w:szCs w:val="20"/>
          <w:lang w:val="en-GB"/>
        </w:rPr>
        <w:t xml:space="preserve">Study on NR </w:t>
      </w:r>
      <w:r w:rsidR="00435E47" w:rsidRPr="00D16B2E">
        <w:rPr>
          <w:rFonts w:ascii="Times New Roman" w:hAnsi="Times New Roman"/>
          <w:sz w:val="20"/>
          <w:szCs w:val="20"/>
          <w:lang w:val="en-GB"/>
        </w:rPr>
        <w:t>Sidelink Relay</w:t>
      </w:r>
    </w:p>
    <w:p w14:paraId="270BAE9D" w14:textId="7DE1BF45" w:rsidR="00113390" w:rsidRDefault="00113390" w:rsidP="00C94AE1">
      <w:pPr>
        <w:spacing w:after="0" w:line="360" w:lineRule="auto"/>
        <w:ind w:left="270" w:hanging="27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[2] RP-210</w:t>
      </w:r>
      <w:r w:rsidR="003F7C2A">
        <w:rPr>
          <w:rFonts w:ascii="Times New Roman" w:hAnsi="Times New Roman"/>
          <w:sz w:val="20"/>
          <w:szCs w:val="20"/>
          <w:lang w:val="en-GB"/>
        </w:rPr>
        <w:t>904</w:t>
      </w:r>
      <w:r>
        <w:rPr>
          <w:rFonts w:ascii="Times New Roman" w:hAnsi="Times New Roman"/>
          <w:sz w:val="20"/>
          <w:szCs w:val="20"/>
          <w:lang w:val="en-GB"/>
        </w:rPr>
        <w:t>, New WID on Sidelink Relay</w:t>
      </w:r>
    </w:p>
    <w:p w14:paraId="5955F05C" w14:textId="5848566B" w:rsidR="00113390" w:rsidRDefault="00113390" w:rsidP="00C94AE1">
      <w:pPr>
        <w:spacing w:after="0" w:line="360" w:lineRule="auto"/>
        <w:ind w:left="270" w:hanging="27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[3]TR 38.836, </w:t>
      </w:r>
      <w:r w:rsidR="00D37983">
        <w:rPr>
          <w:rFonts w:ascii="Times New Roman" w:hAnsi="Times New Roman"/>
          <w:sz w:val="20"/>
          <w:szCs w:val="20"/>
          <w:lang w:val="en-GB"/>
        </w:rPr>
        <w:t xml:space="preserve">Study on NR sidelink </w:t>
      </w:r>
      <w:r w:rsidR="001A2A22">
        <w:rPr>
          <w:rFonts w:ascii="Times New Roman" w:hAnsi="Times New Roman"/>
          <w:sz w:val="20"/>
          <w:szCs w:val="20"/>
          <w:lang w:val="en-GB"/>
        </w:rPr>
        <w:t>relay, Release 17</w:t>
      </w:r>
    </w:p>
    <w:p w14:paraId="0659CE1D" w14:textId="361E243E" w:rsidR="006B0E90" w:rsidRDefault="00CB14A8" w:rsidP="00C94AE1">
      <w:pPr>
        <w:spacing w:after="0" w:line="360" w:lineRule="auto"/>
        <w:ind w:left="270" w:hanging="270"/>
        <w:rPr>
          <w:rFonts w:ascii="Times New Roman" w:hAnsi="Times New Roman"/>
          <w:sz w:val="20"/>
          <w:lang w:val="en-GB"/>
        </w:rPr>
      </w:pPr>
      <w:r w:rsidDel="00CB14A8">
        <w:rPr>
          <w:rFonts w:ascii="Times New Roman" w:hAnsi="Times New Roman"/>
          <w:sz w:val="20"/>
          <w:szCs w:val="20"/>
          <w:lang w:val="en-GB"/>
        </w:rPr>
        <w:t xml:space="preserve"> </w:t>
      </w:r>
    </w:p>
    <w:sectPr w:rsidR="006B0E9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38200E" w14:textId="77777777" w:rsidR="00D42FAD" w:rsidRDefault="00D42FAD">
      <w:pPr>
        <w:spacing w:after="0" w:line="240" w:lineRule="auto"/>
      </w:pPr>
      <w:r>
        <w:separator/>
      </w:r>
    </w:p>
  </w:endnote>
  <w:endnote w:type="continuationSeparator" w:id="0">
    <w:p w14:paraId="3F357485" w14:textId="77777777" w:rsidR="00D42FAD" w:rsidRDefault="00D42FAD">
      <w:pPr>
        <w:spacing w:after="0" w:line="240" w:lineRule="auto"/>
      </w:pPr>
      <w:r>
        <w:continuationSeparator/>
      </w:r>
    </w:p>
  </w:endnote>
  <w:endnote w:type="continuationNotice" w:id="1">
    <w:p w14:paraId="753983DE" w14:textId="77777777" w:rsidR="00D42FAD" w:rsidRDefault="00D42F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CF1B22" w14:textId="77777777" w:rsidR="00F76966" w:rsidRDefault="00F769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0723C0C" w14:paraId="63CB3D35" w14:textId="77777777" w:rsidTr="410434EF">
      <w:tc>
        <w:tcPr>
          <w:tcW w:w="3120" w:type="dxa"/>
        </w:tcPr>
        <w:p w14:paraId="2B4EF08E" w14:textId="7D77D66B" w:rsidR="00723C0C" w:rsidRDefault="00723C0C" w:rsidP="410434EF">
          <w:pPr>
            <w:ind w:left="-115"/>
          </w:pPr>
        </w:p>
      </w:tc>
      <w:tc>
        <w:tcPr>
          <w:tcW w:w="3120" w:type="dxa"/>
        </w:tcPr>
        <w:p w14:paraId="4BB7F372" w14:textId="132257AE" w:rsidR="00723C0C" w:rsidRDefault="00723C0C" w:rsidP="410434EF">
          <w:pPr>
            <w:jc w:val="center"/>
          </w:pPr>
        </w:p>
      </w:tc>
      <w:tc>
        <w:tcPr>
          <w:tcW w:w="3120" w:type="dxa"/>
        </w:tcPr>
        <w:p w14:paraId="14DACFC8" w14:textId="26D7ADAC" w:rsidR="00723C0C" w:rsidRDefault="00723C0C" w:rsidP="410434EF">
          <w:pPr>
            <w:ind w:right="-115"/>
            <w:jc w:val="right"/>
          </w:pPr>
        </w:p>
      </w:tc>
    </w:tr>
  </w:tbl>
  <w:p w14:paraId="7279E2C6" w14:textId="2CAD3ED1" w:rsidR="00723C0C" w:rsidRDefault="00723C0C" w:rsidP="410434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F91634" w14:textId="77777777" w:rsidR="00F76966" w:rsidRDefault="00F769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8F415D" w14:textId="77777777" w:rsidR="00D42FAD" w:rsidRDefault="00D42FAD">
      <w:pPr>
        <w:spacing w:after="0" w:line="240" w:lineRule="auto"/>
      </w:pPr>
      <w:r>
        <w:separator/>
      </w:r>
    </w:p>
  </w:footnote>
  <w:footnote w:type="continuationSeparator" w:id="0">
    <w:p w14:paraId="3C58235E" w14:textId="77777777" w:rsidR="00D42FAD" w:rsidRDefault="00D42FAD">
      <w:pPr>
        <w:spacing w:after="0" w:line="240" w:lineRule="auto"/>
      </w:pPr>
      <w:r>
        <w:continuationSeparator/>
      </w:r>
    </w:p>
  </w:footnote>
  <w:footnote w:type="continuationNotice" w:id="1">
    <w:p w14:paraId="03240DB9" w14:textId="77777777" w:rsidR="00D42FAD" w:rsidRDefault="00D42FA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8D7B65" w14:textId="77777777" w:rsidR="00F76966" w:rsidRDefault="00F769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0723C0C" w14:paraId="78355CCF" w14:textId="77777777" w:rsidTr="410434EF">
      <w:tc>
        <w:tcPr>
          <w:tcW w:w="3120" w:type="dxa"/>
        </w:tcPr>
        <w:p w14:paraId="24088FA2" w14:textId="6E686564" w:rsidR="00723C0C" w:rsidRDefault="00723C0C" w:rsidP="410434EF">
          <w:pPr>
            <w:ind w:left="-115"/>
          </w:pPr>
        </w:p>
      </w:tc>
      <w:tc>
        <w:tcPr>
          <w:tcW w:w="3120" w:type="dxa"/>
        </w:tcPr>
        <w:p w14:paraId="551D67E7" w14:textId="561A6297" w:rsidR="00723C0C" w:rsidRDefault="00723C0C" w:rsidP="410434EF">
          <w:pPr>
            <w:jc w:val="center"/>
          </w:pPr>
        </w:p>
      </w:tc>
      <w:tc>
        <w:tcPr>
          <w:tcW w:w="3120" w:type="dxa"/>
        </w:tcPr>
        <w:p w14:paraId="05E96EE4" w14:textId="1373136A" w:rsidR="00723C0C" w:rsidRDefault="00723C0C" w:rsidP="410434EF">
          <w:pPr>
            <w:ind w:right="-115"/>
            <w:jc w:val="right"/>
          </w:pPr>
        </w:p>
      </w:tc>
    </w:tr>
  </w:tbl>
  <w:p w14:paraId="7CB5079F" w14:textId="775E4757" w:rsidR="00723C0C" w:rsidRDefault="00723C0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3BE710" w14:textId="77777777" w:rsidR="00F76966" w:rsidRDefault="00F769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445AC"/>
    <w:multiLevelType w:val="hybridMultilevel"/>
    <w:tmpl w:val="A796A884"/>
    <w:lvl w:ilvl="0" w:tplc="3C8E9BE2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B3256"/>
    <w:multiLevelType w:val="hybridMultilevel"/>
    <w:tmpl w:val="47D410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C6C88"/>
    <w:multiLevelType w:val="hybridMultilevel"/>
    <w:tmpl w:val="EBC6CD14"/>
    <w:lvl w:ilvl="0" w:tplc="C54EF58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48BE619A"/>
    <w:multiLevelType w:val="hybridMultilevel"/>
    <w:tmpl w:val="E704469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CC6B53"/>
    <w:multiLevelType w:val="hybridMultilevel"/>
    <w:tmpl w:val="063EEB9C"/>
    <w:lvl w:ilvl="0" w:tplc="0409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E0679A"/>
    <w:multiLevelType w:val="hybridMultilevel"/>
    <w:tmpl w:val="E5521E3E"/>
    <w:lvl w:ilvl="0" w:tplc="8062A920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03006E8"/>
    <w:multiLevelType w:val="hybridMultilevel"/>
    <w:tmpl w:val="555E77A6"/>
    <w:lvl w:ilvl="0" w:tplc="3EBE6CF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4B869E5"/>
    <w:multiLevelType w:val="multilevel"/>
    <w:tmpl w:val="6BEA6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6162228"/>
    <w:multiLevelType w:val="hybridMultilevel"/>
    <w:tmpl w:val="63A0789E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765441"/>
    <w:multiLevelType w:val="hybridMultilevel"/>
    <w:tmpl w:val="FFFC08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E41DB6"/>
    <w:multiLevelType w:val="hybridMultilevel"/>
    <w:tmpl w:val="86805D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D54AE"/>
    <w:multiLevelType w:val="hybridMultilevel"/>
    <w:tmpl w:val="3CEED222"/>
    <w:lvl w:ilvl="0" w:tplc="580AC836">
      <w:numFmt w:val="bullet"/>
      <w:lvlText w:val="-"/>
      <w:lvlJc w:val="left"/>
      <w:pPr>
        <w:ind w:left="78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73653150"/>
    <w:multiLevelType w:val="hybridMultilevel"/>
    <w:tmpl w:val="608C2FF2"/>
    <w:lvl w:ilvl="0" w:tplc="7E1A1A1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3B3D7A"/>
    <w:multiLevelType w:val="hybridMultilevel"/>
    <w:tmpl w:val="D8CA3AB0"/>
    <w:lvl w:ilvl="0" w:tplc="92184A5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8CE46A8"/>
    <w:multiLevelType w:val="multilevel"/>
    <w:tmpl w:val="5AC0055A"/>
    <w:lvl w:ilvl="0">
      <w:start w:val="1"/>
      <w:numFmt w:val="decimal"/>
      <w:pStyle w:val="Tdoc"/>
      <w:lvlText w:val="%1."/>
      <w:lvlJc w:val="left"/>
      <w:pPr>
        <w:ind w:left="630" w:hanging="36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7A957A9D"/>
    <w:multiLevelType w:val="hybridMultilevel"/>
    <w:tmpl w:val="1A360010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D491E53"/>
    <w:multiLevelType w:val="hybridMultilevel"/>
    <w:tmpl w:val="B0BEEB68"/>
    <w:lvl w:ilvl="0" w:tplc="C54EF58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DF541A"/>
    <w:multiLevelType w:val="hybridMultilevel"/>
    <w:tmpl w:val="34040E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4"/>
  </w:num>
  <w:num w:numId="4">
    <w:abstractNumId w:val="18"/>
  </w:num>
  <w:num w:numId="5">
    <w:abstractNumId w:val="6"/>
  </w:num>
  <w:num w:numId="6">
    <w:abstractNumId w:val="11"/>
  </w:num>
  <w:num w:numId="7">
    <w:abstractNumId w:val="14"/>
  </w:num>
  <w:num w:numId="8">
    <w:abstractNumId w:val="16"/>
  </w:num>
  <w:num w:numId="9">
    <w:abstractNumId w:val="10"/>
  </w:num>
  <w:num w:numId="10">
    <w:abstractNumId w:val="15"/>
  </w:num>
  <w:num w:numId="11">
    <w:abstractNumId w:val="2"/>
  </w:num>
  <w:num w:numId="12">
    <w:abstractNumId w:val="17"/>
  </w:num>
  <w:num w:numId="13">
    <w:abstractNumId w:val="12"/>
  </w:num>
  <w:num w:numId="14">
    <w:abstractNumId w:val="13"/>
  </w:num>
  <w:num w:numId="15">
    <w:abstractNumId w:val="8"/>
  </w:num>
  <w:num w:numId="16">
    <w:abstractNumId w:val="20"/>
  </w:num>
  <w:num w:numId="17">
    <w:abstractNumId w:val="7"/>
  </w:num>
  <w:num w:numId="18">
    <w:abstractNumId w:val="5"/>
  </w:num>
  <w:num w:numId="19">
    <w:abstractNumId w:val="1"/>
  </w:num>
  <w:num w:numId="20">
    <w:abstractNumId w:val="19"/>
  </w:num>
  <w:num w:numId="21">
    <w:abstractNumId w:val="9"/>
  </w:num>
  <w:num w:numId="2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AF6"/>
    <w:rsid w:val="00000022"/>
    <w:rsid w:val="000015DE"/>
    <w:rsid w:val="0000168E"/>
    <w:rsid w:val="000018D0"/>
    <w:rsid w:val="00001BFC"/>
    <w:rsid w:val="000024BD"/>
    <w:rsid w:val="0000290F"/>
    <w:rsid w:val="00002E59"/>
    <w:rsid w:val="00003023"/>
    <w:rsid w:val="00003D32"/>
    <w:rsid w:val="000045E4"/>
    <w:rsid w:val="00005027"/>
    <w:rsid w:val="00005451"/>
    <w:rsid w:val="0000686F"/>
    <w:rsid w:val="00006DE4"/>
    <w:rsid w:val="00010137"/>
    <w:rsid w:val="0001175F"/>
    <w:rsid w:val="00013A0F"/>
    <w:rsid w:val="00015DFE"/>
    <w:rsid w:val="00016A84"/>
    <w:rsid w:val="00025C15"/>
    <w:rsid w:val="000261BA"/>
    <w:rsid w:val="00026802"/>
    <w:rsid w:val="000278EF"/>
    <w:rsid w:val="00030B8B"/>
    <w:rsid w:val="0003228C"/>
    <w:rsid w:val="00033BC4"/>
    <w:rsid w:val="0003574E"/>
    <w:rsid w:val="00036003"/>
    <w:rsid w:val="0003693E"/>
    <w:rsid w:val="00041D5D"/>
    <w:rsid w:val="00043090"/>
    <w:rsid w:val="00043F39"/>
    <w:rsid w:val="00044597"/>
    <w:rsid w:val="00045EDF"/>
    <w:rsid w:val="00056124"/>
    <w:rsid w:val="00061D8F"/>
    <w:rsid w:val="00062386"/>
    <w:rsid w:val="00064677"/>
    <w:rsid w:val="00064FC0"/>
    <w:rsid w:val="000654D8"/>
    <w:rsid w:val="0006729E"/>
    <w:rsid w:val="000673C5"/>
    <w:rsid w:val="00072B97"/>
    <w:rsid w:val="0007441F"/>
    <w:rsid w:val="000747D0"/>
    <w:rsid w:val="00075352"/>
    <w:rsid w:val="00077288"/>
    <w:rsid w:val="00081149"/>
    <w:rsid w:val="00081C1F"/>
    <w:rsid w:val="00082102"/>
    <w:rsid w:val="00086163"/>
    <w:rsid w:val="0008671A"/>
    <w:rsid w:val="00087009"/>
    <w:rsid w:val="00090488"/>
    <w:rsid w:val="00091852"/>
    <w:rsid w:val="00093B47"/>
    <w:rsid w:val="000951BD"/>
    <w:rsid w:val="00096488"/>
    <w:rsid w:val="0009792F"/>
    <w:rsid w:val="000A07F1"/>
    <w:rsid w:val="000A2071"/>
    <w:rsid w:val="000A40AB"/>
    <w:rsid w:val="000A58DF"/>
    <w:rsid w:val="000A5B60"/>
    <w:rsid w:val="000A6E40"/>
    <w:rsid w:val="000A7477"/>
    <w:rsid w:val="000B12AD"/>
    <w:rsid w:val="000B1901"/>
    <w:rsid w:val="000B28DD"/>
    <w:rsid w:val="000B28F4"/>
    <w:rsid w:val="000B2E94"/>
    <w:rsid w:val="000B407D"/>
    <w:rsid w:val="000B4CED"/>
    <w:rsid w:val="000B766D"/>
    <w:rsid w:val="000C16BA"/>
    <w:rsid w:val="000C1D6F"/>
    <w:rsid w:val="000C6126"/>
    <w:rsid w:val="000C636C"/>
    <w:rsid w:val="000C6443"/>
    <w:rsid w:val="000C6716"/>
    <w:rsid w:val="000C683E"/>
    <w:rsid w:val="000C690A"/>
    <w:rsid w:val="000C77B7"/>
    <w:rsid w:val="000D0B58"/>
    <w:rsid w:val="000D19E3"/>
    <w:rsid w:val="000D1EB0"/>
    <w:rsid w:val="000D3727"/>
    <w:rsid w:val="000D4191"/>
    <w:rsid w:val="000D7856"/>
    <w:rsid w:val="000D791D"/>
    <w:rsid w:val="000D7EAD"/>
    <w:rsid w:val="000D7F8D"/>
    <w:rsid w:val="000E15D5"/>
    <w:rsid w:val="000E1AFD"/>
    <w:rsid w:val="000E3EF2"/>
    <w:rsid w:val="000E55F9"/>
    <w:rsid w:val="000E5E66"/>
    <w:rsid w:val="000E5FBF"/>
    <w:rsid w:val="000E6BAA"/>
    <w:rsid w:val="000F48EF"/>
    <w:rsid w:val="000F52C2"/>
    <w:rsid w:val="000F5F2B"/>
    <w:rsid w:val="000F5FDE"/>
    <w:rsid w:val="0010111E"/>
    <w:rsid w:val="001017FD"/>
    <w:rsid w:val="0010215B"/>
    <w:rsid w:val="00102417"/>
    <w:rsid w:val="00102B1D"/>
    <w:rsid w:val="00102F56"/>
    <w:rsid w:val="00103C73"/>
    <w:rsid w:val="00103D10"/>
    <w:rsid w:val="001048E8"/>
    <w:rsid w:val="00104F52"/>
    <w:rsid w:val="00106063"/>
    <w:rsid w:val="0010743E"/>
    <w:rsid w:val="00107607"/>
    <w:rsid w:val="00110513"/>
    <w:rsid w:val="00112E7A"/>
    <w:rsid w:val="00113390"/>
    <w:rsid w:val="00114213"/>
    <w:rsid w:val="00114F02"/>
    <w:rsid w:val="001153D0"/>
    <w:rsid w:val="001176A2"/>
    <w:rsid w:val="0011799C"/>
    <w:rsid w:val="001200A5"/>
    <w:rsid w:val="0012404F"/>
    <w:rsid w:val="00124619"/>
    <w:rsid w:val="0012569C"/>
    <w:rsid w:val="00125ABB"/>
    <w:rsid w:val="00126D7C"/>
    <w:rsid w:val="001278CE"/>
    <w:rsid w:val="00127CC1"/>
    <w:rsid w:val="001323DE"/>
    <w:rsid w:val="00132A63"/>
    <w:rsid w:val="00135E39"/>
    <w:rsid w:val="00137103"/>
    <w:rsid w:val="0013766F"/>
    <w:rsid w:val="00144425"/>
    <w:rsid w:val="001445D8"/>
    <w:rsid w:val="00144916"/>
    <w:rsid w:val="001460B4"/>
    <w:rsid w:val="00146F29"/>
    <w:rsid w:val="00146F88"/>
    <w:rsid w:val="00151935"/>
    <w:rsid w:val="00151BA3"/>
    <w:rsid w:val="00151C2D"/>
    <w:rsid w:val="0015226E"/>
    <w:rsid w:val="001529F0"/>
    <w:rsid w:val="00152BA3"/>
    <w:rsid w:val="0015396F"/>
    <w:rsid w:val="0015482C"/>
    <w:rsid w:val="0015513D"/>
    <w:rsid w:val="00157E6B"/>
    <w:rsid w:val="0016033E"/>
    <w:rsid w:val="00160AC1"/>
    <w:rsid w:val="00161596"/>
    <w:rsid w:val="00162846"/>
    <w:rsid w:val="00164495"/>
    <w:rsid w:val="00164989"/>
    <w:rsid w:val="0016501C"/>
    <w:rsid w:val="0016557A"/>
    <w:rsid w:val="0016559E"/>
    <w:rsid w:val="0016582F"/>
    <w:rsid w:val="00165D74"/>
    <w:rsid w:val="00166608"/>
    <w:rsid w:val="00166843"/>
    <w:rsid w:val="00167C5A"/>
    <w:rsid w:val="00175153"/>
    <w:rsid w:val="00176592"/>
    <w:rsid w:val="001768AC"/>
    <w:rsid w:val="00177443"/>
    <w:rsid w:val="0018006E"/>
    <w:rsid w:val="001816EF"/>
    <w:rsid w:val="0018361C"/>
    <w:rsid w:val="00190C08"/>
    <w:rsid w:val="00190C8C"/>
    <w:rsid w:val="001916BB"/>
    <w:rsid w:val="001923F4"/>
    <w:rsid w:val="00192817"/>
    <w:rsid w:val="001934AC"/>
    <w:rsid w:val="001950AD"/>
    <w:rsid w:val="001962DA"/>
    <w:rsid w:val="00196C0C"/>
    <w:rsid w:val="001974FE"/>
    <w:rsid w:val="00197E34"/>
    <w:rsid w:val="001A0392"/>
    <w:rsid w:val="001A1A06"/>
    <w:rsid w:val="001A2A22"/>
    <w:rsid w:val="001A3EEF"/>
    <w:rsid w:val="001A4A2C"/>
    <w:rsid w:val="001A501D"/>
    <w:rsid w:val="001A52CE"/>
    <w:rsid w:val="001A5885"/>
    <w:rsid w:val="001A58CB"/>
    <w:rsid w:val="001A6254"/>
    <w:rsid w:val="001A78F5"/>
    <w:rsid w:val="001A78F6"/>
    <w:rsid w:val="001B07CD"/>
    <w:rsid w:val="001B0BA6"/>
    <w:rsid w:val="001B0DD8"/>
    <w:rsid w:val="001B16E0"/>
    <w:rsid w:val="001B2499"/>
    <w:rsid w:val="001B268A"/>
    <w:rsid w:val="001B3D3B"/>
    <w:rsid w:val="001B656F"/>
    <w:rsid w:val="001B6871"/>
    <w:rsid w:val="001B6C4E"/>
    <w:rsid w:val="001B7CF3"/>
    <w:rsid w:val="001C1450"/>
    <w:rsid w:val="001C3296"/>
    <w:rsid w:val="001C416F"/>
    <w:rsid w:val="001C4351"/>
    <w:rsid w:val="001C6873"/>
    <w:rsid w:val="001D0B40"/>
    <w:rsid w:val="001D1369"/>
    <w:rsid w:val="001D4D70"/>
    <w:rsid w:val="001D55FA"/>
    <w:rsid w:val="001D659E"/>
    <w:rsid w:val="001D66CB"/>
    <w:rsid w:val="001D7EE2"/>
    <w:rsid w:val="001E02D1"/>
    <w:rsid w:val="001E3462"/>
    <w:rsid w:val="001E3A3B"/>
    <w:rsid w:val="001E3D57"/>
    <w:rsid w:val="001E44A0"/>
    <w:rsid w:val="001E5B33"/>
    <w:rsid w:val="001E72C2"/>
    <w:rsid w:val="001E785D"/>
    <w:rsid w:val="001F0178"/>
    <w:rsid w:val="001F320C"/>
    <w:rsid w:val="001F40A7"/>
    <w:rsid w:val="001F4F24"/>
    <w:rsid w:val="001F6C45"/>
    <w:rsid w:val="001F6DC8"/>
    <w:rsid w:val="001F6EA9"/>
    <w:rsid w:val="002007BF"/>
    <w:rsid w:val="00202564"/>
    <w:rsid w:val="00203054"/>
    <w:rsid w:val="00205893"/>
    <w:rsid w:val="0020738A"/>
    <w:rsid w:val="00212227"/>
    <w:rsid w:val="00216CF3"/>
    <w:rsid w:val="0021722A"/>
    <w:rsid w:val="002174E3"/>
    <w:rsid w:val="00220848"/>
    <w:rsid w:val="00223294"/>
    <w:rsid w:val="00226C47"/>
    <w:rsid w:val="00226FCA"/>
    <w:rsid w:val="00231D96"/>
    <w:rsid w:val="002328CA"/>
    <w:rsid w:val="0023581D"/>
    <w:rsid w:val="0023687E"/>
    <w:rsid w:val="00237095"/>
    <w:rsid w:val="002402A9"/>
    <w:rsid w:val="002411AF"/>
    <w:rsid w:val="00246D21"/>
    <w:rsid w:val="00246E49"/>
    <w:rsid w:val="0025137C"/>
    <w:rsid w:val="00252530"/>
    <w:rsid w:val="00252C33"/>
    <w:rsid w:val="00256530"/>
    <w:rsid w:val="00256749"/>
    <w:rsid w:val="0025703A"/>
    <w:rsid w:val="00260656"/>
    <w:rsid w:val="002611C8"/>
    <w:rsid w:val="002625C8"/>
    <w:rsid w:val="002634B3"/>
    <w:rsid w:val="00264ACB"/>
    <w:rsid w:val="00265064"/>
    <w:rsid w:val="0026754B"/>
    <w:rsid w:val="00272B1B"/>
    <w:rsid w:val="00272B1E"/>
    <w:rsid w:val="00275088"/>
    <w:rsid w:val="00275B60"/>
    <w:rsid w:val="0027762B"/>
    <w:rsid w:val="002800A6"/>
    <w:rsid w:val="002816D1"/>
    <w:rsid w:val="002820E3"/>
    <w:rsid w:val="0028215B"/>
    <w:rsid w:val="00283A2E"/>
    <w:rsid w:val="00283C20"/>
    <w:rsid w:val="00283F78"/>
    <w:rsid w:val="00287C05"/>
    <w:rsid w:val="00292322"/>
    <w:rsid w:val="00292916"/>
    <w:rsid w:val="00292F38"/>
    <w:rsid w:val="002934B6"/>
    <w:rsid w:val="002935E4"/>
    <w:rsid w:val="002944B0"/>
    <w:rsid w:val="00294DD7"/>
    <w:rsid w:val="002971DC"/>
    <w:rsid w:val="002A044D"/>
    <w:rsid w:val="002A2F7C"/>
    <w:rsid w:val="002A3697"/>
    <w:rsid w:val="002A4ABD"/>
    <w:rsid w:val="002A50DF"/>
    <w:rsid w:val="002A5171"/>
    <w:rsid w:val="002A5DD9"/>
    <w:rsid w:val="002A7926"/>
    <w:rsid w:val="002A7D18"/>
    <w:rsid w:val="002B0926"/>
    <w:rsid w:val="002B0A9C"/>
    <w:rsid w:val="002B0B70"/>
    <w:rsid w:val="002B0B84"/>
    <w:rsid w:val="002B24BF"/>
    <w:rsid w:val="002B3256"/>
    <w:rsid w:val="002B6207"/>
    <w:rsid w:val="002B6DFE"/>
    <w:rsid w:val="002B7683"/>
    <w:rsid w:val="002B7992"/>
    <w:rsid w:val="002C0658"/>
    <w:rsid w:val="002C143F"/>
    <w:rsid w:val="002C39F0"/>
    <w:rsid w:val="002C4286"/>
    <w:rsid w:val="002C4C61"/>
    <w:rsid w:val="002D0211"/>
    <w:rsid w:val="002D1917"/>
    <w:rsid w:val="002D25E1"/>
    <w:rsid w:val="002D36B5"/>
    <w:rsid w:val="002D374A"/>
    <w:rsid w:val="002D4E12"/>
    <w:rsid w:val="002D5675"/>
    <w:rsid w:val="002E0638"/>
    <w:rsid w:val="002E06B5"/>
    <w:rsid w:val="002E0FC2"/>
    <w:rsid w:val="002E1792"/>
    <w:rsid w:val="002E1AA3"/>
    <w:rsid w:val="002E7694"/>
    <w:rsid w:val="002F0DB7"/>
    <w:rsid w:val="002F2F95"/>
    <w:rsid w:val="002F32D4"/>
    <w:rsid w:val="002F3EE7"/>
    <w:rsid w:val="002F4137"/>
    <w:rsid w:val="002F43C5"/>
    <w:rsid w:val="002F5EA6"/>
    <w:rsid w:val="002F6BDF"/>
    <w:rsid w:val="002F752D"/>
    <w:rsid w:val="002F7DC7"/>
    <w:rsid w:val="0030189B"/>
    <w:rsid w:val="003036E8"/>
    <w:rsid w:val="00304894"/>
    <w:rsid w:val="003057EE"/>
    <w:rsid w:val="00305977"/>
    <w:rsid w:val="0030673A"/>
    <w:rsid w:val="00306B9C"/>
    <w:rsid w:val="003110C8"/>
    <w:rsid w:val="00311A21"/>
    <w:rsid w:val="00314A9C"/>
    <w:rsid w:val="003155C4"/>
    <w:rsid w:val="003171FA"/>
    <w:rsid w:val="00317DE7"/>
    <w:rsid w:val="003215EB"/>
    <w:rsid w:val="003222BD"/>
    <w:rsid w:val="00322E8D"/>
    <w:rsid w:val="0032379D"/>
    <w:rsid w:val="003239DF"/>
    <w:rsid w:val="00324BA1"/>
    <w:rsid w:val="00324E3C"/>
    <w:rsid w:val="0032697C"/>
    <w:rsid w:val="003279B0"/>
    <w:rsid w:val="0033220C"/>
    <w:rsid w:val="003325EB"/>
    <w:rsid w:val="0033391A"/>
    <w:rsid w:val="00334F9C"/>
    <w:rsid w:val="00335DCF"/>
    <w:rsid w:val="003375AF"/>
    <w:rsid w:val="003376F7"/>
    <w:rsid w:val="00341DFB"/>
    <w:rsid w:val="0034267A"/>
    <w:rsid w:val="00342BCA"/>
    <w:rsid w:val="00342ED6"/>
    <w:rsid w:val="00344CB3"/>
    <w:rsid w:val="00345AA9"/>
    <w:rsid w:val="0034611E"/>
    <w:rsid w:val="00346151"/>
    <w:rsid w:val="00347152"/>
    <w:rsid w:val="00347782"/>
    <w:rsid w:val="00347AE9"/>
    <w:rsid w:val="00350239"/>
    <w:rsid w:val="003513E5"/>
    <w:rsid w:val="003518E7"/>
    <w:rsid w:val="003519C5"/>
    <w:rsid w:val="00353CA0"/>
    <w:rsid w:val="003551EE"/>
    <w:rsid w:val="00356BCF"/>
    <w:rsid w:val="003575DA"/>
    <w:rsid w:val="00357982"/>
    <w:rsid w:val="003579E0"/>
    <w:rsid w:val="0036006C"/>
    <w:rsid w:val="0036390F"/>
    <w:rsid w:val="003640B0"/>
    <w:rsid w:val="00365317"/>
    <w:rsid w:val="00365528"/>
    <w:rsid w:val="003664BC"/>
    <w:rsid w:val="00366666"/>
    <w:rsid w:val="003671B3"/>
    <w:rsid w:val="003672AE"/>
    <w:rsid w:val="003678CE"/>
    <w:rsid w:val="00367F96"/>
    <w:rsid w:val="003700CE"/>
    <w:rsid w:val="00370734"/>
    <w:rsid w:val="0037231D"/>
    <w:rsid w:val="00374BF7"/>
    <w:rsid w:val="00374FA0"/>
    <w:rsid w:val="00376043"/>
    <w:rsid w:val="00377B08"/>
    <w:rsid w:val="00380BE0"/>
    <w:rsid w:val="00382906"/>
    <w:rsid w:val="00382FCC"/>
    <w:rsid w:val="00384E2B"/>
    <w:rsid w:val="00384EB5"/>
    <w:rsid w:val="00387BE9"/>
    <w:rsid w:val="003935EC"/>
    <w:rsid w:val="00395B97"/>
    <w:rsid w:val="003979AA"/>
    <w:rsid w:val="003A04EA"/>
    <w:rsid w:val="003A0D84"/>
    <w:rsid w:val="003A1B94"/>
    <w:rsid w:val="003A2648"/>
    <w:rsid w:val="003A2C10"/>
    <w:rsid w:val="003A329F"/>
    <w:rsid w:val="003A6D92"/>
    <w:rsid w:val="003B024A"/>
    <w:rsid w:val="003B0A2B"/>
    <w:rsid w:val="003B12DC"/>
    <w:rsid w:val="003B16E7"/>
    <w:rsid w:val="003B2E8F"/>
    <w:rsid w:val="003B36DC"/>
    <w:rsid w:val="003B3950"/>
    <w:rsid w:val="003B46A0"/>
    <w:rsid w:val="003B6BAB"/>
    <w:rsid w:val="003B75AB"/>
    <w:rsid w:val="003B7634"/>
    <w:rsid w:val="003B7B52"/>
    <w:rsid w:val="003C066A"/>
    <w:rsid w:val="003C0DA3"/>
    <w:rsid w:val="003C11A0"/>
    <w:rsid w:val="003C2844"/>
    <w:rsid w:val="003C38B9"/>
    <w:rsid w:val="003D19A9"/>
    <w:rsid w:val="003D4B1A"/>
    <w:rsid w:val="003D7647"/>
    <w:rsid w:val="003D7CE0"/>
    <w:rsid w:val="003D7E5C"/>
    <w:rsid w:val="003E0AEB"/>
    <w:rsid w:val="003E1349"/>
    <w:rsid w:val="003E2C73"/>
    <w:rsid w:val="003E378C"/>
    <w:rsid w:val="003E52EB"/>
    <w:rsid w:val="003E5B7E"/>
    <w:rsid w:val="003E7706"/>
    <w:rsid w:val="003F0813"/>
    <w:rsid w:val="003F108F"/>
    <w:rsid w:val="003F2927"/>
    <w:rsid w:val="003F4A6D"/>
    <w:rsid w:val="003F5283"/>
    <w:rsid w:val="003F69B3"/>
    <w:rsid w:val="003F7C2A"/>
    <w:rsid w:val="00400034"/>
    <w:rsid w:val="0040099E"/>
    <w:rsid w:val="0040253F"/>
    <w:rsid w:val="00402685"/>
    <w:rsid w:val="00403DAC"/>
    <w:rsid w:val="00405B83"/>
    <w:rsid w:val="004072C8"/>
    <w:rsid w:val="00407C16"/>
    <w:rsid w:val="00410C1B"/>
    <w:rsid w:val="00410F02"/>
    <w:rsid w:val="004115C1"/>
    <w:rsid w:val="0041194F"/>
    <w:rsid w:val="00412563"/>
    <w:rsid w:val="00412A16"/>
    <w:rsid w:val="00413513"/>
    <w:rsid w:val="00415731"/>
    <w:rsid w:val="0041766D"/>
    <w:rsid w:val="00417D60"/>
    <w:rsid w:val="00420AC8"/>
    <w:rsid w:val="00420AE2"/>
    <w:rsid w:val="00420DF4"/>
    <w:rsid w:val="00420F12"/>
    <w:rsid w:val="004220E0"/>
    <w:rsid w:val="0042575B"/>
    <w:rsid w:val="004270EE"/>
    <w:rsid w:val="00427786"/>
    <w:rsid w:val="00427CB1"/>
    <w:rsid w:val="004305CE"/>
    <w:rsid w:val="00431C9C"/>
    <w:rsid w:val="00432443"/>
    <w:rsid w:val="00435E47"/>
    <w:rsid w:val="004365FB"/>
    <w:rsid w:val="00436F24"/>
    <w:rsid w:val="0044002F"/>
    <w:rsid w:val="00441F09"/>
    <w:rsid w:val="00442548"/>
    <w:rsid w:val="00442FDB"/>
    <w:rsid w:val="00443587"/>
    <w:rsid w:val="0044429C"/>
    <w:rsid w:val="00452CFC"/>
    <w:rsid w:val="00452D33"/>
    <w:rsid w:val="0045743E"/>
    <w:rsid w:val="00457AD3"/>
    <w:rsid w:val="004640C0"/>
    <w:rsid w:val="004653C6"/>
    <w:rsid w:val="00465B02"/>
    <w:rsid w:val="00470B6B"/>
    <w:rsid w:val="00471561"/>
    <w:rsid w:val="0047248C"/>
    <w:rsid w:val="0047262C"/>
    <w:rsid w:val="00472AD5"/>
    <w:rsid w:val="00473F99"/>
    <w:rsid w:val="00474381"/>
    <w:rsid w:val="00475FB5"/>
    <w:rsid w:val="00477561"/>
    <w:rsid w:val="00477856"/>
    <w:rsid w:val="004808AF"/>
    <w:rsid w:val="0048425C"/>
    <w:rsid w:val="004847F6"/>
    <w:rsid w:val="00485EEB"/>
    <w:rsid w:val="004864FF"/>
    <w:rsid w:val="004870A4"/>
    <w:rsid w:val="00487292"/>
    <w:rsid w:val="00487426"/>
    <w:rsid w:val="00490DA1"/>
    <w:rsid w:val="004917A7"/>
    <w:rsid w:val="004944E6"/>
    <w:rsid w:val="00494CDB"/>
    <w:rsid w:val="004A0997"/>
    <w:rsid w:val="004A1CE2"/>
    <w:rsid w:val="004A1F16"/>
    <w:rsid w:val="004A2730"/>
    <w:rsid w:val="004A3804"/>
    <w:rsid w:val="004A459C"/>
    <w:rsid w:val="004A69B3"/>
    <w:rsid w:val="004A6C14"/>
    <w:rsid w:val="004B2405"/>
    <w:rsid w:val="004B27B0"/>
    <w:rsid w:val="004B3BB8"/>
    <w:rsid w:val="004B43AE"/>
    <w:rsid w:val="004B4E9A"/>
    <w:rsid w:val="004C0A82"/>
    <w:rsid w:val="004C1309"/>
    <w:rsid w:val="004C1544"/>
    <w:rsid w:val="004C24FE"/>
    <w:rsid w:val="004C41AE"/>
    <w:rsid w:val="004C4558"/>
    <w:rsid w:val="004C45BF"/>
    <w:rsid w:val="004C5B22"/>
    <w:rsid w:val="004C6857"/>
    <w:rsid w:val="004C68DE"/>
    <w:rsid w:val="004C6BDC"/>
    <w:rsid w:val="004D37E4"/>
    <w:rsid w:val="004D38E3"/>
    <w:rsid w:val="004D6F29"/>
    <w:rsid w:val="004D7215"/>
    <w:rsid w:val="004E454A"/>
    <w:rsid w:val="004E583A"/>
    <w:rsid w:val="004E7571"/>
    <w:rsid w:val="004E7FEB"/>
    <w:rsid w:val="004F009F"/>
    <w:rsid w:val="004F0287"/>
    <w:rsid w:val="004F1D7E"/>
    <w:rsid w:val="004F20B9"/>
    <w:rsid w:val="004F3DA5"/>
    <w:rsid w:val="004F4E18"/>
    <w:rsid w:val="004F4F56"/>
    <w:rsid w:val="004F54DC"/>
    <w:rsid w:val="004F710C"/>
    <w:rsid w:val="004F7322"/>
    <w:rsid w:val="004F75C7"/>
    <w:rsid w:val="00500DB9"/>
    <w:rsid w:val="005029B9"/>
    <w:rsid w:val="00503187"/>
    <w:rsid w:val="0050422C"/>
    <w:rsid w:val="00504615"/>
    <w:rsid w:val="005049CC"/>
    <w:rsid w:val="00507575"/>
    <w:rsid w:val="00510C5B"/>
    <w:rsid w:val="005115D7"/>
    <w:rsid w:val="005148AC"/>
    <w:rsid w:val="00515757"/>
    <w:rsid w:val="005159B8"/>
    <w:rsid w:val="00515F52"/>
    <w:rsid w:val="00516AD8"/>
    <w:rsid w:val="00516C1F"/>
    <w:rsid w:val="00517A0B"/>
    <w:rsid w:val="0052099E"/>
    <w:rsid w:val="005213C9"/>
    <w:rsid w:val="00522092"/>
    <w:rsid w:val="00523CC2"/>
    <w:rsid w:val="00526805"/>
    <w:rsid w:val="00527343"/>
    <w:rsid w:val="00530372"/>
    <w:rsid w:val="00532716"/>
    <w:rsid w:val="00533B96"/>
    <w:rsid w:val="00534964"/>
    <w:rsid w:val="00534F8E"/>
    <w:rsid w:val="005359CB"/>
    <w:rsid w:val="00535B8E"/>
    <w:rsid w:val="005367E0"/>
    <w:rsid w:val="00536F72"/>
    <w:rsid w:val="00541E67"/>
    <w:rsid w:val="00542A27"/>
    <w:rsid w:val="0054408E"/>
    <w:rsid w:val="00544989"/>
    <w:rsid w:val="00545FAE"/>
    <w:rsid w:val="00546FF6"/>
    <w:rsid w:val="00551915"/>
    <w:rsid w:val="00551EB0"/>
    <w:rsid w:val="00551F43"/>
    <w:rsid w:val="00553507"/>
    <w:rsid w:val="00555D10"/>
    <w:rsid w:val="00557210"/>
    <w:rsid w:val="005573AA"/>
    <w:rsid w:val="00561B40"/>
    <w:rsid w:val="00561F3A"/>
    <w:rsid w:val="0056560A"/>
    <w:rsid w:val="005660EF"/>
    <w:rsid w:val="0056632A"/>
    <w:rsid w:val="0056645C"/>
    <w:rsid w:val="00567066"/>
    <w:rsid w:val="0056725A"/>
    <w:rsid w:val="00567D0F"/>
    <w:rsid w:val="00572262"/>
    <w:rsid w:val="005723E4"/>
    <w:rsid w:val="00573093"/>
    <w:rsid w:val="005734B7"/>
    <w:rsid w:val="00573515"/>
    <w:rsid w:val="00573EE5"/>
    <w:rsid w:val="0057408F"/>
    <w:rsid w:val="00574264"/>
    <w:rsid w:val="005749DA"/>
    <w:rsid w:val="00575A11"/>
    <w:rsid w:val="00577399"/>
    <w:rsid w:val="00581E95"/>
    <w:rsid w:val="005822EB"/>
    <w:rsid w:val="0058299F"/>
    <w:rsid w:val="00582D57"/>
    <w:rsid w:val="0058418C"/>
    <w:rsid w:val="005846E7"/>
    <w:rsid w:val="00584A8E"/>
    <w:rsid w:val="00585E01"/>
    <w:rsid w:val="00585FE6"/>
    <w:rsid w:val="005870B6"/>
    <w:rsid w:val="005871A3"/>
    <w:rsid w:val="00587661"/>
    <w:rsid w:val="00590EFB"/>
    <w:rsid w:val="00591643"/>
    <w:rsid w:val="00591734"/>
    <w:rsid w:val="00591D81"/>
    <w:rsid w:val="0059632D"/>
    <w:rsid w:val="00597582"/>
    <w:rsid w:val="005A184E"/>
    <w:rsid w:val="005A3F55"/>
    <w:rsid w:val="005A49E5"/>
    <w:rsid w:val="005A5293"/>
    <w:rsid w:val="005B2277"/>
    <w:rsid w:val="005B35BD"/>
    <w:rsid w:val="005B3D65"/>
    <w:rsid w:val="005B4192"/>
    <w:rsid w:val="005B4608"/>
    <w:rsid w:val="005B481D"/>
    <w:rsid w:val="005B4833"/>
    <w:rsid w:val="005B590F"/>
    <w:rsid w:val="005B6F1E"/>
    <w:rsid w:val="005C1A08"/>
    <w:rsid w:val="005C2E4E"/>
    <w:rsid w:val="005C3028"/>
    <w:rsid w:val="005C423E"/>
    <w:rsid w:val="005C4FAD"/>
    <w:rsid w:val="005C775B"/>
    <w:rsid w:val="005D2226"/>
    <w:rsid w:val="005D262F"/>
    <w:rsid w:val="005D4040"/>
    <w:rsid w:val="005D46EE"/>
    <w:rsid w:val="005D5855"/>
    <w:rsid w:val="005E0132"/>
    <w:rsid w:val="005E09DE"/>
    <w:rsid w:val="005E0FA9"/>
    <w:rsid w:val="005E15F6"/>
    <w:rsid w:val="005E1621"/>
    <w:rsid w:val="005E1D08"/>
    <w:rsid w:val="005E303C"/>
    <w:rsid w:val="005E53D9"/>
    <w:rsid w:val="005E6661"/>
    <w:rsid w:val="005E7801"/>
    <w:rsid w:val="005E7E4B"/>
    <w:rsid w:val="005F332F"/>
    <w:rsid w:val="005F43D1"/>
    <w:rsid w:val="005F4DB7"/>
    <w:rsid w:val="005F6811"/>
    <w:rsid w:val="005F6963"/>
    <w:rsid w:val="005F7356"/>
    <w:rsid w:val="005F77F3"/>
    <w:rsid w:val="00600170"/>
    <w:rsid w:val="00600247"/>
    <w:rsid w:val="00613639"/>
    <w:rsid w:val="006148D8"/>
    <w:rsid w:val="00615173"/>
    <w:rsid w:val="00620E67"/>
    <w:rsid w:val="00620F3B"/>
    <w:rsid w:val="006231A7"/>
    <w:rsid w:val="006244E0"/>
    <w:rsid w:val="00624BF1"/>
    <w:rsid w:val="006267C7"/>
    <w:rsid w:val="006274F7"/>
    <w:rsid w:val="00627F97"/>
    <w:rsid w:val="006327A6"/>
    <w:rsid w:val="006352BC"/>
    <w:rsid w:val="00635993"/>
    <w:rsid w:val="006374DC"/>
    <w:rsid w:val="0063751F"/>
    <w:rsid w:val="00637E42"/>
    <w:rsid w:val="00641ED6"/>
    <w:rsid w:val="00642DF1"/>
    <w:rsid w:val="00643FD5"/>
    <w:rsid w:val="00644A68"/>
    <w:rsid w:val="00647FA0"/>
    <w:rsid w:val="00651A57"/>
    <w:rsid w:val="00652B57"/>
    <w:rsid w:val="00655113"/>
    <w:rsid w:val="00655B79"/>
    <w:rsid w:val="006621AE"/>
    <w:rsid w:val="00662407"/>
    <w:rsid w:val="0066240F"/>
    <w:rsid w:val="00665F26"/>
    <w:rsid w:val="006673EB"/>
    <w:rsid w:val="0067498A"/>
    <w:rsid w:val="00681A0B"/>
    <w:rsid w:val="00686843"/>
    <w:rsid w:val="00690FD0"/>
    <w:rsid w:val="00691241"/>
    <w:rsid w:val="00691344"/>
    <w:rsid w:val="00692273"/>
    <w:rsid w:val="0069349E"/>
    <w:rsid w:val="00693BEF"/>
    <w:rsid w:val="00693ED1"/>
    <w:rsid w:val="0069446F"/>
    <w:rsid w:val="00694C93"/>
    <w:rsid w:val="006950C5"/>
    <w:rsid w:val="006966AD"/>
    <w:rsid w:val="0069792F"/>
    <w:rsid w:val="006A0B1D"/>
    <w:rsid w:val="006A42E7"/>
    <w:rsid w:val="006A65AA"/>
    <w:rsid w:val="006B0E90"/>
    <w:rsid w:val="006B6AA2"/>
    <w:rsid w:val="006B77B8"/>
    <w:rsid w:val="006B7D62"/>
    <w:rsid w:val="006B7F5D"/>
    <w:rsid w:val="006C24B2"/>
    <w:rsid w:val="006C2B5D"/>
    <w:rsid w:val="006C31AD"/>
    <w:rsid w:val="006C48D7"/>
    <w:rsid w:val="006C4AA5"/>
    <w:rsid w:val="006C5059"/>
    <w:rsid w:val="006C56AB"/>
    <w:rsid w:val="006C65E9"/>
    <w:rsid w:val="006C7D71"/>
    <w:rsid w:val="006D2D97"/>
    <w:rsid w:val="006D6A0F"/>
    <w:rsid w:val="006E096A"/>
    <w:rsid w:val="006E20F5"/>
    <w:rsid w:val="006E27F5"/>
    <w:rsid w:val="006E28CB"/>
    <w:rsid w:val="006E3885"/>
    <w:rsid w:val="006E4C9F"/>
    <w:rsid w:val="006E5472"/>
    <w:rsid w:val="006E6AA7"/>
    <w:rsid w:val="006E6B73"/>
    <w:rsid w:val="006F2E26"/>
    <w:rsid w:val="006F4D3D"/>
    <w:rsid w:val="006F529E"/>
    <w:rsid w:val="006F68E6"/>
    <w:rsid w:val="007002CD"/>
    <w:rsid w:val="00700432"/>
    <w:rsid w:val="0070074F"/>
    <w:rsid w:val="007020AE"/>
    <w:rsid w:val="0070278F"/>
    <w:rsid w:val="007032A0"/>
    <w:rsid w:val="007049B1"/>
    <w:rsid w:val="00705CF5"/>
    <w:rsid w:val="00706272"/>
    <w:rsid w:val="0070755F"/>
    <w:rsid w:val="0070770C"/>
    <w:rsid w:val="007115E2"/>
    <w:rsid w:val="00711F31"/>
    <w:rsid w:val="007158F6"/>
    <w:rsid w:val="00716AB8"/>
    <w:rsid w:val="007170B2"/>
    <w:rsid w:val="00717D4F"/>
    <w:rsid w:val="007218D1"/>
    <w:rsid w:val="007218D9"/>
    <w:rsid w:val="007218F1"/>
    <w:rsid w:val="00723C0C"/>
    <w:rsid w:val="00723F5A"/>
    <w:rsid w:val="00724DAB"/>
    <w:rsid w:val="00724EFC"/>
    <w:rsid w:val="007253F4"/>
    <w:rsid w:val="00725F13"/>
    <w:rsid w:val="0073126C"/>
    <w:rsid w:val="0073201C"/>
    <w:rsid w:val="007321CF"/>
    <w:rsid w:val="007337E1"/>
    <w:rsid w:val="00733E91"/>
    <w:rsid w:val="0073576C"/>
    <w:rsid w:val="00737197"/>
    <w:rsid w:val="007429CE"/>
    <w:rsid w:val="00742A3D"/>
    <w:rsid w:val="007432F8"/>
    <w:rsid w:val="00743BDA"/>
    <w:rsid w:val="00751E9F"/>
    <w:rsid w:val="00752EDF"/>
    <w:rsid w:val="00755E5A"/>
    <w:rsid w:val="00756BD0"/>
    <w:rsid w:val="00756DDB"/>
    <w:rsid w:val="0076088C"/>
    <w:rsid w:val="00761C77"/>
    <w:rsid w:val="00761CC4"/>
    <w:rsid w:val="007623FC"/>
    <w:rsid w:val="00763FB3"/>
    <w:rsid w:val="00764FD0"/>
    <w:rsid w:val="0076611E"/>
    <w:rsid w:val="0076663E"/>
    <w:rsid w:val="00766DB3"/>
    <w:rsid w:val="00767AB9"/>
    <w:rsid w:val="007703A8"/>
    <w:rsid w:val="00771393"/>
    <w:rsid w:val="00771933"/>
    <w:rsid w:val="00771B64"/>
    <w:rsid w:val="0077390E"/>
    <w:rsid w:val="00773AF1"/>
    <w:rsid w:val="00775530"/>
    <w:rsid w:val="00782229"/>
    <w:rsid w:val="00782CB0"/>
    <w:rsid w:val="00783C12"/>
    <w:rsid w:val="00783D1F"/>
    <w:rsid w:val="00785D86"/>
    <w:rsid w:val="007864A1"/>
    <w:rsid w:val="00787D14"/>
    <w:rsid w:val="007901A9"/>
    <w:rsid w:val="007907A0"/>
    <w:rsid w:val="00791717"/>
    <w:rsid w:val="00792B22"/>
    <w:rsid w:val="00792F05"/>
    <w:rsid w:val="007930FE"/>
    <w:rsid w:val="00793148"/>
    <w:rsid w:val="00794416"/>
    <w:rsid w:val="00794A03"/>
    <w:rsid w:val="00795189"/>
    <w:rsid w:val="007A30B4"/>
    <w:rsid w:val="007A4469"/>
    <w:rsid w:val="007A54E6"/>
    <w:rsid w:val="007A63C5"/>
    <w:rsid w:val="007A67CA"/>
    <w:rsid w:val="007A73B7"/>
    <w:rsid w:val="007B1E82"/>
    <w:rsid w:val="007B2DB3"/>
    <w:rsid w:val="007B4ED7"/>
    <w:rsid w:val="007B4FAA"/>
    <w:rsid w:val="007B5A3E"/>
    <w:rsid w:val="007B5ED7"/>
    <w:rsid w:val="007B64D9"/>
    <w:rsid w:val="007C0A55"/>
    <w:rsid w:val="007C0E1A"/>
    <w:rsid w:val="007C49EA"/>
    <w:rsid w:val="007C5C69"/>
    <w:rsid w:val="007C6A27"/>
    <w:rsid w:val="007C7E8A"/>
    <w:rsid w:val="007D0CD1"/>
    <w:rsid w:val="007D1316"/>
    <w:rsid w:val="007D1F03"/>
    <w:rsid w:val="007D412C"/>
    <w:rsid w:val="007D4373"/>
    <w:rsid w:val="007D51FD"/>
    <w:rsid w:val="007D7D38"/>
    <w:rsid w:val="007E1DFA"/>
    <w:rsid w:val="007E36C5"/>
    <w:rsid w:val="007E3A82"/>
    <w:rsid w:val="007E3B42"/>
    <w:rsid w:val="007E44B9"/>
    <w:rsid w:val="007E60F5"/>
    <w:rsid w:val="007E6587"/>
    <w:rsid w:val="007E6A54"/>
    <w:rsid w:val="007E7BC8"/>
    <w:rsid w:val="007E7EF4"/>
    <w:rsid w:val="007F0FDB"/>
    <w:rsid w:val="007F41CA"/>
    <w:rsid w:val="007F4403"/>
    <w:rsid w:val="007F48A8"/>
    <w:rsid w:val="007F4B2C"/>
    <w:rsid w:val="007F50BE"/>
    <w:rsid w:val="007F5A3E"/>
    <w:rsid w:val="007F67CA"/>
    <w:rsid w:val="007F7DCE"/>
    <w:rsid w:val="00800BA2"/>
    <w:rsid w:val="008022C2"/>
    <w:rsid w:val="00802A06"/>
    <w:rsid w:val="0080328B"/>
    <w:rsid w:val="0080469D"/>
    <w:rsid w:val="008113F7"/>
    <w:rsid w:val="008122AB"/>
    <w:rsid w:val="0081310B"/>
    <w:rsid w:val="0081398E"/>
    <w:rsid w:val="00813E35"/>
    <w:rsid w:val="00813FB8"/>
    <w:rsid w:val="008149EC"/>
    <w:rsid w:val="008152C1"/>
    <w:rsid w:val="00815F0E"/>
    <w:rsid w:val="00816EBF"/>
    <w:rsid w:val="00821CB1"/>
    <w:rsid w:val="00821F49"/>
    <w:rsid w:val="00824095"/>
    <w:rsid w:val="0082675E"/>
    <w:rsid w:val="00827A66"/>
    <w:rsid w:val="008323C8"/>
    <w:rsid w:val="0083271F"/>
    <w:rsid w:val="008331BC"/>
    <w:rsid w:val="008411BC"/>
    <w:rsid w:val="008424D7"/>
    <w:rsid w:val="0084360A"/>
    <w:rsid w:val="00843DAB"/>
    <w:rsid w:val="00844241"/>
    <w:rsid w:val="008453E1"/>
    <w:rsid w:val="00845ADD"/>
    <w:rsid w:val="00845E3B"/>
    <w:rsid w:val="008465E5"/>
    <w:rsid w:val="00847961"/>
    <w:rsid w:val="00847EBF"/>
    <w:rsid w:val="0085026C"/>
    <w:rsid w:val="00850F11"/>
    <w:rsid w:val="008517F4"/>
    <w:rsid w:val="00851972"/>
    <w:rsid w:val="008534E6"/>
    <w:rsid w:val="00853AC5"/>
    <w:rsid w:val="00854934"/>
    <w:rsid w:val="00855574"/>
    <w:rsid w:val="00856364"/>
    <w:rsid w:val="00857943"/>
    <w:rsid w:val="00861D02"/>
    <w:rsid w:val="008621BA"/>
    <w:rsid w:val="008622C6"/>
    <w:rsid w:val="00862AD5"/>
    <w:rsid w:val="0086599A"/>
    <w:rsid w:val="0086666A"/>
    <w:rsid w:val="008719F1"/>
    <w:rsid w:val="00872BFD"/>
    <w:rsid w:val="00873E86"/>
    <w:rsid w:val="00880E91"/>
    <w:rsid w:val="00881214"/>
    <w:rsid w:val="0088399B"/>
    <w:rsid w:val="00885559"/>
    <w:rsid w:val="008865F5"/>
    <w:rsid w:val="0088665C"/>
    <w:rsid w:val="00886660"/>
    <w:rsid w:val="0088683F"/>
    <w:rsid w:val="0088685C"/>
    <w:rsid w:val="00887663"/>
    <w:rsid w:val="0089042B"/>
    <w:rsid w:val="00890454"/>
    <w:rsid w:val="00891BCF"/>
    <w:rsid w:val="00891BD9"/>
    <w:rsid w:val="00891BF4"/>
    <w:rsid w:val="00891F4E"/>
    <w:rsid w:val="00892586"/>
    <w:rsid w:val="00892BB6"/>
    <w:rsid w:val="00893C69"/>
    <w:rsid w:val="00895B87"/>
    <w:rsid w:val="00896022"/>
    <w:rsid w:val="00896764"/>
    <w:rsid w:val="00896D27"/>
    <w:rsid w:val="008A05FB"/>
    <w:rsid w:val="008A064B"/>
    <w:rsid w:val="008A090D"/>
    <w:rsid w:val="008A12A2"/>
    <w:rsid w:val="008A169A"/>
    <w:rsid w:val="008A1FE3"/>
    <w:rsid w:val="008A21EB"/>
    <w:rsid w:val="008A2AF6"/>
    <w:rsid w:val="008A4AED"/>
    <w:rsid w:val="008A4C41"/>
    <w:rsid w:val="008A71A4"/>
    <w:rsid w:val="008A7C97"/>
    <w:rsid w:val="008A7CE9"/>
    <w:rsid w:val="008B0CAE"/>
    <w:rsid w:val="008B0D13"/>
    <w:rsid w:val="008B0D47"/>
    <w:rsid w:val="008B10E6"/>
    <w:rsid w:val="008B29F6"/>
    <w:rsid w:val="008B3479"/>
    <w:rsid w:val="008B40E3"/>
    <w:rsid w:val="008B4B59"/>
    <w:rsid w:val="008B4D7D"/>
    <w:rsid w:val="008B51D7"/>
    <w:rsid w:val="008C05F5"/>
    <w:rsid w:val="008C1215"/>
    <w:rsid w:val="008C155E"/>
    <w:rsid w:val="008C4A7A"/>
    <w:rsid w:val="008D0091"/>
    <w:rsid w:val="008D0644"/>
    <w:rsid w:val="008D273E"/>
    <w:rsid w:val="008D35A3"/>
    <w:rsid w:val="008D35A7"/>
    <w:rsid w:val="008D36FC"/>
    <w:rsid w:val="008D672F"/>
    <w:rsid w:val="008D7315"/>
    <w:rsid w:val="008E0955"/>
    <w:rsid w:val="008E1F3B"/>
    <w:rsid w:val="008E2E8D"/>
    <w:rsid w:val="008E413F"/>
    <w:rsid w:val="008E5BB5"/>
    <w:rsid w:val="008F10CE"/>
    <w:rsid w:val="008F2C47"/>
    <w:rsid w:val="008F2C6F"/>
    <w:rsid w:val="008F3286"/>
    <w:rsid w:val="008F33F4"/>
    <w:rsid w:val="008F39E8"/>
    <w:rsid w:val="008F76AE"/>
    <w:rsid w:val="0090027F"/>
    <w:rsid w:val="00904328"/>
    <w:rsid w:val="00907882"/>
    <w:rsid w:val="00907B21"/>
    <w:rsid w:val="00910614"/>
    <w:rsid w:val="00911A4F"/>
    <w:rsid w:val="00911ABC"/>
    <w:rsid w:val="0091231F"/>
    <w:rsid w:val="00912977"/>
    <w:rsid w:val="0091392A"/>
    <w:rsid w:val="00914701"/>
    <w:rsid w:val="00915EED"/>
    <w:rsid w:val="0091651B"/>
    <w:rsid w:val="00917452"/>
    <w:rsid w:val="00917650"/>
    <w:rsid w:val="00920462"/>
    <w:rsid w:val="00922206"/>
    <w:rsid w:val="00922882"/>
    <w:rsid w:val="009235D0"/>
    <w:rsid w:val="00923C06"/>
    <w:rsid w:val="00924E21"/>
    <w:rsid w:val="009251E0"/>
    <w:rsid w:val="009258DA"/>
    <w:rsid w:val="00926A63"/>
    <w:rsid w:val="0093008C"/>
    <w:rsid w:val="00934728"/>
    <w:rsid w:val="00936631"/>
    <w:rsid w:val="009407AC"/>
    <w:rsid w:val="00940F34"/>
    <w:rsid w:val="00941181"/>
    <w:rsid w:val="00941A87"/>
    <w:rsid w:val="00942209"/>
    <w:rsid w:val="00942820"/>
    <w:rsid w:val="00942CC7"/>
    <w:rsid w:val="00943A94"/>
    <w:rsid w:val="00945FE9"/>
    <w:rsid w:val="009461DE"/>
    <w:rsid w:val="00946724"/>
    <w:rsid w:val="00946A13"/>
    <w:rsid w:val="00946F26"/>
    <w:rsid w:val="009474A2"/>
    <w:rsid w:val="00951749"/>
    <w:rsid w:val="009518E4"/>
    <w:rsid w:val="0095202F"/>
    <w:rsid w:val="0095215F"/>
    <w:rsid w:val="0095299F"/>
    <w:rsid w:val="00953EAE"/>
    <w:rsid w:val="00954790"/>
    <w:rsid w:val="00956EA4"/>
    <w:rsid w:val="00961607"/>
    <w:rsid w:val="009622B0"/>
    <w:rsid w:val="009623E8"/>
    <w:rsid w:val="0096389C"/>
    <w:rsid w:val="00963ADE"/>
    <w:rsid w:val="00965F35"/>
    <w:rsid w:val="00966121"/>
    <w:rsid w:val="00966150"/>
    <w:rsid w:val="009673DB"/>
    <w:rsid w:val="00970B55"/>
    <w:rsid w:val="00970F8C"/>
    <w:rsid w:val="00971EB9"/>
    <w:rsid w:val="00973D64"/>
    <w:rsid w:val="00976535"/>
    <w:rsid w:val="009777E3"/>
    <w:rsid w:val="00980867"/>
    <w:rsid w:val="00980EAC"/>
    <w:rsid w:val="009846CC"/>
    <w:rsid w:val="00984722"/>
    <w:rsid w:val="00985107"/>
    <w:rsid w:val="00986F6D"/>
    <w:rsid w:val="009908B2"/>
    <w:rsid w:val="00991606"/>
    <w:rsid w:val="00991D9F"/>
    <w:rsid w:val="00992A33"/>
    <w:rsid w:val="00994489"/>
    <w:rsid w:val="00997A68"/>
    <w:rsid w:val="00997E76"/>
    <w:rsid w:val="009A1090"/>
    <w:rsid w:val="009A2F23"/>
    <w:rsid w:val="009A2F6E"/>
    <w:rsid w:val="009A7198"/>
    <w:rsid w:val="009B3449"/>
    <w:rsid w:val="009B4521"/>
    <w:rsid w:val="009B4853"/>
    <w:rsid w:val="009B535A"/>
    <w:rsid w:val="009B5A0E"/>
    <w:rsid w:val="009B5B85"/>
    <w:rsid w:val="009B5C17"/>
    <w:rsid w:val="009B7F54"/>
    <w:rsid w:val="009C1818"/>
    <w:rsid w:val="009C290C"/>
    <w:rsid w:val="009C2EE9"/>
    <w:rsid w:val="009C66B9"/>
    <w:rsid w:val="009C6DC6"/>
    <w:rsid w:val="009D359A"/>
    <w:rsid w:val="009D3782"/>
    <w:rsid w:val="009D4BAA"/>
    <w:rsid w:val="009D4F61"/>
    <w:rsid w:val="009D6645"/>
    <w:rsid w:val="009D70DD"/>
    <w:rsid w:val="009D732E"/>
    <w:rsid w:val="009D745E"/>
    <w:rsid w:val="009D7C13"/>
    <w:rsid w:val="009E069A"/>
    <w:rsid w:val="009E22ED"/>
    <w:rsid w:val="009E37A0"/>
    <w:rsid w:val="009E5A32"/>
    <w:rsid w:val="009E795D"/>
    <w:rsid w:val="009F0906"/>
    <w:rsid w:val="009F19A9"/>
    <w:rsid w:val="009F2229"/>
    <w:rsid w:val="009F2438"/>
    <w:rsid w:val="009F595D"/>
    <w:rsid w:val="009F7E3F"/>
    <w:rsid w:val="00A03C6E"/>
    <w:rsid w:val="00A047ED"/>
    <w:rsid w:val="00A10CC3"/>
    <w:rsid w:val="00A1143D"/>
    <w:rsid w:val="00A12C35"/>
    <w:rsid w:val="00A139B3"/>
    <w:rsid w:val="00A16CF7"/>
    <w:rsid w:val="00A20310"/>
    <w:rsid w:val="00A21674"/>
    <w:rsid w:val="00A22AF8"/>
    <w:rsid w:val="00A22DD6"/>
    <w:rsid w:val="00A23FA1"/>
    <w:rsid w:val="00A24901"/>
    <w:rsid w:val="00A2550B"/>
    <w:rsid w:val="00A260BF"/>
    <w:rsid w:val="00A26100"/>
    <w:rsid w:val="00A275FA"/>
    <w:rsid w:val="00A3135B"/>
    <w:rsid w:val="00A3696A"/>
    <w:rsid w:val="00A37E0A"/>
    <w:rsid w:val="00A404F1"/>
    <w:rsid w:val="00A42248"/>
    <w:rsid w:val="00A42805"/>
    <w:rsid w:val="00A42A3E"/>
    <w:rsid w:val="00A4413B"/>
    <w:rsid w:val="00A4418E"/>
    <w:rsid w:val="00A45076"/>
    <w:rsid w:val="00A450C2"/>
    <w:rsid w:val="00A450C9"/>
    <w:rsid w:val="00A477A8"/>
    <w:rsid w:val="00A4785C"/>
    <w:rsid w:val="00A500BD"/>
    <w:rsid w:val="00A50C03"/>
    <w:rsid w:val="00A51E35"/>
    <w:rsid w:val="00A5225C"/>
    <w:rsid w:val="00A528D9"/>
    <w:rsid w:val="00A52D02"/>
    <w:rsid w:val="00A52F8C"/>
    <w:rsid w:val="00A53A61"/>
    <w:rsid w:val="00A54CCB"/>
    <w:rsid w:val="00A55269"/>
    <w:rsid w:val="00A5533D"/>
    <w:rsid w:val="00A61586"/>
    <w:rsid w:val="00A634D5"/>
    <w:rsid w:val="00A63579"/>
    <w:rsid w:val="00A7052E"/>
    <w:rsid w:val="00A71E79"/>
    <w:rsid w:val="00A75E31"/>
    <w:rsid w:val="00A8021B"/>
    <w:rsid w:val="00A818F2"/>
    <w:rsid w:val="00A82831"/>
    <w:rsid w:val="00A82E24"/>
    <w:rsid w:val="00A849D5"/>
    <w:rsid w:val="00A85E03"/>
    <w:rsid w:val="00A86330"/>
    <w:rsid w:val="00A86EDA"/>
    <w:rsid w:val="00A90F70"/>
    <w:rsid w:val="00A92055"/>
    <w:rsid w:val="00A922BD"/>
    <w:rsid w:val="00A924D8"/>
    <w:rsid w:val="00A92A1A"/>
    <w:rsid w:val="00A93ADB"/>
    <w:rsid w:val="00A95875"/>
    <w:rsid w:val="00A9619A"/>
    <w:rsid w:val="00A968BA"/>
    <w:rsid w:val="00A97D2D"/>
    <w:rsid w:val="00AA0665"/>
    <w:rsid w:val="00AA0EE9"/>
    <w:rsid w:val="00AA19D6"/>
    <w:rsid w:val="00AA2A28"/>
    <w:rsid w:val="00AA3068"/>
    <w:rsid w:val="00AA6C3C"/>
    <w:rsid w:val="00AA7825"/>
    <w:rsid w:val="00AA7D2C"/>
    <w:rsid w:val="00AB03C4"/>
    <w:rsid w:val="00AB0518"/>
    <w:rsid w:val="00AB0FC6"/>
    <w:rsid w:val="00AB39B0"/>
    <w:rsid w:val="00AB3C1D"/>
    <w:rsid w:val="00AB4AD7"/>
    <w:rsid w:val="00AB6267"/>
    <w:rsid w:val="00AB76AB"/>
    <w:rsid w:val="00AB7A98"/>
    <w:rsid w:val="00AC048D"/>
    <w:rsid w:val="00AC0B4F"/>
    <w:rsid w:val="00AC1859"/>
    <w:rsid w:val="00AC21FB"/>
    <w:rsid w:val="00AC3AAC"/>
    <w:rsid w:val="00AC4739"/>
    <w:rsid w:val="00AC5834"/>
    <w:rsid w:val="00AC5B94"/>
    <w:rsid w:val="00AD2D17"/>
    <w:rsid w:val="00AD34A7"/>
    <w:rsid w:val="00AD3559"/>
    <w:rsid w:val="00AD563A"/>
    <w:rsid w:val="00AD6154"/>
    <w:rsid w:val="00AD76D7"/>
    <w:rsid w:val="00AD7CB8"/>
    <w:rsid w:val="00AE135C"/>
    <w:rsid w:val="00AE206B"/>
    <w:rsid w:val="00AE5272"/>
    <w:rsid w:val="00AE6EA9"/>
    <w:rsid w:val="00AF4A78"/>
    <w:rsid w:val="00AF7D93"/>
    <w:rsid w:val="00B00A2A"/>
    <w:rsid w:val="00B02547"/>
    <w:rsid w:val="00B02849"/>
    <w:rsid w:val="00B1339D"/>
    <w:rsid w:val="00B14C64"/>
    <w:rsid w:val="00B15261"/>
    <w:rsid w:val="00B167E5"/>
    <w:rsid w:val="00B16E20"/>
    <w:rsid w:val="00B1799C"/>
    <w:rsid w:val="00B2358C"/>
    <w:rsid w:val="00B23CFD"/>
    <w:rsid w:val="00B23F0A"/>
    <w:rsid w:val="00B3027B"/>
    <w:rsid w:val="00B309E7"/>
    <w:rsid w:val="00B32B83"/>
    <w:rsid w:val="00B3383F"/>
    <w:rsid w:val="00B3392F"/>
    <w:rsid w:val="00B35BBE"/>
    <w:rsid w:val="00B35DEB"/>
    <w:rsid w:val="00B378AC"/>
    <w:rsid w:val="00B41D23"/>
    <w:rsid w:val="00B42D90"/>
    <w:rsid w:val="00B43414"/>
    <w:rsid w:val="00B46174"/>
    <w:rsid w:val="00B50956"/>
    <w:rsid w:val="00B50BCB"/>
    <w:rsid w:val="00B50E83"/>
    <w:rsid w:val="00B50F3D"/>
    <w:rsid w:val="00B51DDE"/>
    <w:rsid w:val="00B51EA4"/>
    <w:rsid w:val="00B52217"/>
    <w:rsid w:val="00B52B70"/>
    <w:rsid w:val="00B53C4A"/>
    <w:rsid w:val="00B569F9"/>
    <w:rsid w:val="00B57873"/>
    <w:rsid w:val="00B5794A"/>
    <w:rsid w:val="00B57AAB"/>
    <w:rsid w:val="00B610D7"/>
    <w:rsid w:val="00B61BB1"/>
    <w:rsid w:val="00B64ECC"/>
    <w:rsid w:val="00B66513"/>
    <w:rsid w:val="00B66DB6"/>
    <w:rsid w:val="00B67E18"/>
    <w:rsid w:val="00B708B9"/>
    <w:rsid w:val="00B70A72"/>
    <w:rsid w:val="00B71CD3"/>
    <w:rsid w:val="00B71E43"/>
    <w:rsid w:val="00B71F1A"/>
    <w:rsid w:val="00B7292E"/>
    <w:rsid w:val="00B72BE9"/>
    <w:rsid w:val="00B7794A"/>
    <w:rsid w:val="00B803C7"/>
    <w:rsid w:val="00B8063C"/>
    <w:rsid w:val="00B80783"/>
    <w:rsid w:val="00B80C95"/>
    <w:rsid w:val="00B844B8"/>
    <w:rsid w:val="00B8787D"/>
    <w:rsid w:val="00B87A18"/>
    <w:rsid w:val="00B946F9"/>
    <w:rsid w:val="00B952C4"/>
    <w:rsid w:val="00B954CC"/>
    <w:rsid w:val="00B96944"/>
    <w:rsid w:val="00BA0BA4"/>
    <w:rsid w:val="00BA0C39"/>
    <w:rsid w:val="00BA2221"/>
    <w:rsid w:val="00BA2395"/>
    <w:rsid w:val="00BA3028"/>
    <w:rsid w:val="00BA433F"/>
    <w:rsid w:val="00BA4CDF"/>
    <w:rsid w:val="00BA5A1F"/>
    <w:rsid w:val="00BA5B96"/>
    <w:rsid w:val="00BA5CEB"/>
    <w:rsid w:val="00BA7181"/>
    <w:rsid w:val="00BA7729"/>
    <w:rsid w:val="00BB0BF3"/>
    <w:rsid w:val="00BB3509"/>
    <w:rsid w:val="00BB5EBE"/>
    <w:rsid w:val="00BB7320"/>
    <w:rsid w:val="00BB75C2"/>
    <w:rsid w:val="00BB7E3C"/>
    <w:rsid w:val="00BC2641"/>
    <w:rsid w:val="00BC2898"/>
    <w:rsid w:val="00BC2A3C"/>
    <w:rsid w:val="00BC3DF2"/>
    <w:rsid w:val="00BC4C42"/>
    <w:rsid w:val="00BC737B"/>
    <w:rsid w:val="00BC7A82"/>
    <w:rsid w:val="00BD0419"/>
    <w:rsid w:val="00BD0A05"/>
    <w:rsid w:val="00BD2E89"/>
    <w:rsid w:val="00BD404E"/>
    <w:rsid w:val="00BD67F5"/>
    <w:rsid w:val="00BE0687"/>
    <w:rsid w:val="00BE0EAA"/>
    <w:rsid w:val="00BE22C9"/>
    <w:rsid w:val="00BF1515"/>
    <w:rsid w:val="00BF4A55"/>
    <w:rsid w:val="00BF535C"/>
    <w:rsid w:val="00BF5AAD"/>
    <w:rsid w:val="00BF6BBA"/>
    <w:rsid w:val="00BF74B5"/>
    <w:rsid w:val="00BF7BF0"/>
    <w:rsid w:val="00BF7F61"/>
    <w:rsid w:val="00C00AB2"/>
    <w:rsid w:val="00C014F1"/>
    <w:rsid w:val="00C02FFC"/>
    <w:rsid w:val="00C03396"/>
    <w:rsid w:val="00C0350B"/>
    <w:rsid w:val="00C0358A"/>
    <w:rsid w:val="00C03667"/>
    <w:rsid w:val="00C036FA"/>
    <w:rsid w:val="00C0371E"/>
    <w:rsid w:val="00C038E3"/>
    <w:rsid w:val="00C0621F"/>
    <w:rsid w:val="00C0791A"/>
    <w:rsid w:val="00C105F5"/>
    <w:rsid w:val="00C10A5C"/>
    <w:rsid w:val="00C10F82"/>
    <w:rsid w:val="00C1160B"/>
    <w:rsid w:val="00C11D0E"/>
    <w:rsid w:val="00C12A84"/>
    <w:rsid w:val="00C13407"/>
    <w:rsid w:val="00C148FE"/>
    <w:rsid w:val="00C15D7E"/>
    <w:rsid w:val="00C16F9B"/>
    <w:rsid w:val="00C17E59"/>
    <w:rsid w:val="00C17F8F"/>
    <w:rsid w:val="00C213F8"/>
    <w:rsid w:val="00C216BB"/>
    <w:rsid w:val="00C21C16"/>
    <w:rsid w:val="00C2254A"/>
    <w:rsid w:val="00C246C6"/>
    <w:rsid w:val="00C24837"/>
    <w:rsid w:val="00C25031"/>
    <w:rsid w:val="00C264B6"/>
    <w:rsid w:val="00C30480"/>
    <w:rsid w:val="00C30D4F"/>
    <w:rsid w:val="00C322AA"/>
    <w:rsid w:val="00C32D51"/>
    <w:rsid w:val="00C34581"/>
    <w:rsid w:val="00C346E4"/>
    <w:rsid w:val="00C34725"/>
    <w:rsid w:val="00C3681D"/>
    <w:rsid w:val="00C40751"/>
    <w:rsid w:val="00C40D10"/>
    <w:rsid w:val="00C41598"/>
    <w:rsid w:val="00C447FE"/>
    <w:rsid w:val="00C448FE"/>
    <w:rsid w:val="00C514B1"/>
    <w:rsid w:val="00C51637"/>
    <w:rsid w:val="00C53CB0"/>
    <w:rsid w:val="00C54BDD"/>
    <w:rsid w:val="00C60B02"/>
    <w:rsid w:val="00C617E1"/>
    <w:rsid w:val="00C65786"/>
    <w:rsid w:val="00C6670F"/>
    <w:rsid w:val="00C67540"/>
    <w:rsid w:val="00C6754B"/>
    <w:rsid w:val="00C67935"/>
    <w:rsid w:val="00C7065F"/>
    <w:rsid w:val="00C71172"/>
    <w:rsid w:val="00C73A2A"/>
    <w:rsid w:val="00C7716C"/>
    <w:rsid w:val="00C81E4A"/>
    <w:rsid w:val="00C82735"/>
    <w:rsid w:val="00C85957"/>
    <w:rsid w:val="00C8771D"/>
    <w:rsid w:val="00C9343D"/>
    <w:rsid w:val="00C93ED0"/>
    <w:rsid w:val="00C94417"/>
    <w:rsid w:val="00C94AE1"/>
    <w:rsid w:val="00C94F74"/>
    <w:rsid w:val="00C95AA2"/>
    <w:rsid w:val="00C96322"/>
    <w:rsid w:val="00C97837"/>
    <w:rsid w:val="00CA021F"/>
    <w:rsid w:val="00CA0296"/>
    <w:rsid w:val="00CA18B4"/>
    <w:rsid w:val="00CA435F"/>
    <w:rsid w:val="00CA7939"/>
    <w:rsid w:val="00CB14A8"/>
    <w:rsid w:val="00CB40E8"/>
    <w:rsid w:val="00CB4D8F"/>
    <w:rsid w:val="00CB6AE2"/>
    <w:rsid w:val="00CC3611"/>
    <w:rsid w:val="00CC4DCD"/>
    <w:rsid w:val="00CC7C36"/>
    <w:rsid w:val="00CD12F2"/>
    <w:rsid w:val="00CD2019"/>
    <w:rsid w:val="00CD5C87"/>
    <w:rsid w:val="00CD5E76"/>
    <w:rsid w:val="00CD6383"/>
    <w:rsid w:val="00CD649B"/>
    <w:rsid w:val="00CD696F"/>
    <w:rsid w:val="00CD7040"/>
    <w:rsid w:val="00CE0B50"/>
    <w:rsid w:val="00CE13AB"/>
    <w:rsid w:val="00CE5685"/>
    <w:rsid w:val="00CE5838"/>
    <w:rsid w:val="00CE6E88"/>
    <w:rsid w:val="00CF0929"/>
    <w:rsid w:val="00CF0D03"/>
    <w:rsid w:val="00CF151A"/>
    <w:rsid w:val="00CF1D5D"/>
    <w:rsid w:val="00CF1FA2"/>
    <w:rsid w:val="00CF2B88"/>
    <w:rsid w:val="00CF3F8F"/>
    <w:rsid w:val="00CF4771"/>
    <w:rsid w:val="00CF4B43"/>
    <w:rsid w:val="00CF4BA9"/>
    <w:rsid w:val="00CF5149"/>
    <w:rsid w:val="00CF5343"/>
    <w:rsid w:val="00CF54CC"/>
    <w:rsid w:val="00CF58B6"/>
    <w:rsid w:val="00CF6F77"/>
    <w:rsid w:val="00D015A2"/>
    <w:rsid w:val="00D02C5C"/>
    <w:rsid w:val="00D0374A"/>
    <w:rsid w:val="00D065D9"/>
    <w:rsid w:val="00D077ED"/>
    <w:rsid w:val="00D077F5"/>
    <w:rsid w:val="00D11A58"/>
    <w:rsid w:val="00D11F7D"/>
    <w:rsid w:val="00D12F1B"/>
    <w:rsid w:val="00D16177"/>
    <w:rsid w:val="00D1630A"/>
    <w:rsid w:val="00D16B0F"/>
    <w:rsid w:val="00D16B2E"/>
    <w:rsid w:val="00D170C6"/>
    <w:rsid w:val="00D17E0A"/>
    <w:rsid w:val="00D2006D"/>
    <w:rsid w:val="00D212ED"/>
    <w:rsid w:val="00D2361D"/>
    <w:rsid w:val="00D2368F"/>
    <w:rsid w:val="00D2508B"/>
    <w:rsid w:val="00D30B20"/>
    <w:rsid w:val="00D33B42"/>
    <w:rsid w:val="00D34562"/>
    <w:rsid w:val="00D36985"/>
    <w:rsid w:val="00D37983"/>
    <w:rsid w:val="00D42FAD"/>
    <w:rsid w:val="00D456F5"/>
    <w:rsid w:val="00D4644C"/>
    <w:rsid w:val="00D46E5F"/>
    <w:rsid w:val="00D47FA2"/>
    <w:rsid w:val="00D47FFE"/>
    <w:rsid w:val="00D50B3D"/>
    <w:rsid w:val="00D52C8D"/>
    <w:rsid w:val="00D5680A"/>
    <w:rsid w:val="00D56C35"/>
    <w:rsid w:val="00D56D4C"/>
    <w:rsid w:val="00D57FE2"/>
    <w:rsid w:val="00D60A93"/>
    <w:rsid w:val="00D61715"/>
    <w:rsid w:val="00D61E5E"/>
    <w:rsid w:val="00D62863"/>
    <w:rsid w:val="00D62C2A"/>
    <w:rsid w:val="00D727B0"/>
    <w:rsid w:val="00D73285"/>
    <w:rsid w:val="00D735A8"/>
    <w:rsid w:val="00D771C6"/>
    <w:rsid w:val="00D776DE"/>
    <w:rsid w:val="00D77A43"/>
    <w:rsid w:val="00D77E5F"/>
    <w:rsid w:val="00D81FA7"/>
    <w:rsid w:val="00D90C94"/>
    <w:rsid w:val="00D91982"/>
    <w:rsid w:val="00D91BDD"/>
    <w:rsid w:val="00D92E76"/>
    <w:rsid w:val="00D92EB6"/>
    <w:rsid w:val="00D957D9"/>
    <w:rsid w:val="00D9691E"/>
    <w:rsid w:val="00D970AE"/>
    <w:rsid w:val="00D97C55"/>
    <w:rsid w:val="00DA0847"/>
    <w:rsid w:val="00DA1928"/>
    <w:rsid w:val="00DA2651"/>
    <w:rsid w:val="00DA3BB7"/>
    <w:rsid w:val="00DA4FD3"/>
    <w:rsid w:val="00DA5486"/>
    <w:rsid w:val="00DA708B"/>
    <w:rsid w:val="00DB0A58"/>
    <w:rsid w:val="00DB1E8D"/>
    <w:rsid w:val="00DB22A1"/>
    <w:rsid w:val="00DB49C0"/>
    <w:rsid w:val="00DB591E"/>
    <w:rsid w:val="00DB5BCE"/>
    <w:rsid w:val="00DB6016"/>
    <w:rsid w:val="00DB7946"/>
    <w:rsid w:val="00DC005F"/>
    <w:rsid w:val="00DC29FD"/>
    <w:rsid w:val="00DC41F0"/>
    <w:rsid w:val="00DC5F6A"/>
    <w:rsid w:val="00DC78E0"/>
    <w:rsid w:val="00DD18D9"/>
    <w:rsid w:val="00DD27EE"/>
    <w:rsid w:val="00DD40E0"/>
    <w:rsid w:val="00DD439E"/>
    <w:rsid w:val="00DD522C"/>
    <w:rsid w:val="00DD6ECA"/>
    <w:rsid w:val="00DD77B4"/>
    <w:rsid w:val="00DE17D1"/>
    <w:rsid w:val="00DE29BB"/>
    <w:rsid w:val="00DE3814"/>
    <w:rsid w:val="00DE6A57"/>
    <w:rsid w:val="00DF0242"/>
    <w:rsid w:val="00DF0D9D"/>
    <w:rsid w:val="00DF1818"/>
    <w:rsid w:val="00DF32A4"/>
    <w:rsid w:val="00DF3BB8"/>
    <w:rsid w:val="00DF47F3"/>
    <w:rsid w:val="00DF4BAB"/>
    <w:rsid w:val="00DF4DDB"/>
    <w:rsid w:val="00DF5A46"/>
    <w:rsid w:val="00DF5E1C"/>
    <w:rsid w:val="00DF6703"/>
    <w:rsid w:val="00DF6B6F"/>
    <w:rsid w:val="00DF7674"/>
    <w:rsid w:val="00E004DC"/>
    <w:rsid w:val="00E04040"/>
    <w:rsid w:val="00E04AA2"/>
    <w:rsid w:val="00E04C04"/>
    <w:rsid w:val="00E0591F"/>
    <w:rsid w:val="00E06709"/>
    <w:rsid w:val="00E06EA4"/>
    <w:rsid w:val="00E120CA"/>
    <w:rsid w:val="00E12DDB"/>
    <w:rsid w:val="00E13039"/>
    <w:rsid w:val="00E135DB"/>
    <w:rsid w:val="00E136A4"/>
    <w:rsid w:val="00E16479"/>
    <w:rsid w:val="00E1775B"/>
    <w:rsid w:val="00E17AC8"/>
    <w:rsid w:val="00E215E6"/>
    <w:rsid w:val="00E22CA9"/>
    <w:rsid w:val="00E22D15"/>
    <w:rsid w:val="00E24366"/>
    <w:rsid w:val="00E245D1"/>
    <w:rsid w:val="00E24F8C"/>
    <w:rsid w:val="00E24FF1"/>
    <w:rsid w:val="00E271D6"/>
    <w:rsid w:val="00E27B93"/>
    <w:rsid w:val="00E30ABB"/>
    <w:rsid w:val="00E30C6D"/>
    <w:rsid w:val="00E34077"/>
    <w:rsid w:val="00E34326"/>
    <w:rsid w:val="00E34AA0"/>
    <w:rsid w:val="00E34FC1"/>
    <w:rsid w:val="00E354E0"/>
    <w:rsid w:val="00E370DE"/>
    <w:rsid w:val="00E4085E"/>
    <w:rsid w:val="00E43EC7"/>
    <w:rsid w:val="00E44B30"/>
    <w:rsid w:val="00E464CA"/>
    <w:rsid w:val="00E46FE1"/>
    <w:rsid w:val="00E47800"/>
    <w:rsid w:val="00E501BB"/>
    <w:rsid w:val="00E51C4E"/>
    <w:rsid w:val="00E52037"/>
    <w:rsid w:val="00E52AAA"/>
    <w:rsid w:val="00E53754"/>
    <w:rsid w:val="00E54D43"/>
    <w:rsid w:val="00E60204"/>
    <w:rsid w:val="00E608C0"/>
    <w:rsid w:val="00E61940"/>
    <w:rsid w:val="00E628DE"/>
    <w:rsid w:val="00E64459"/>
    <w:rsid w:val="00E65A20"/>
    <w:rsid w:val="00E661DB"/>
    <w:rsid w:val="00E6623D"/>
    <w:rsid w:val="00E7043D"/>
    <w:rsid w:val="00E705DF"/>
    <w:rsid w:val="00E716DB"/>
    <w:rsid w:val="00E748CE"/>
    <w:rsid w:val="00E802B8"/>
    <w:rsid w:val="00E824BA"/>
    <w:rsid w:val="00E8290A"/>
    <w:rsid w:val="00E84C34"/>
    <w:rsid w:val="00E866BD"/>
    <w:rsid w:val="00E87B15"/>
    <w:rsid w:val="00E900B7"/>
    <w:rsid w:val="00E90673"/>
    <w:rsid w:val="00E9082B"/>
    <w:rsid w:val="00E92BCF"/>
    <w:rsid w:val="00E9408D"/>
    <w:rsid w:val="00E9573A"/>
    <w:rsid w:val="00E9723C"/>
    <w:rsid w:val="00EA0762"/>
    <w:rsid w:val="00EA2170"/>
    <w:rsid w:val="00EA2AD0"/>
    <w:rsid w:val="00EA56C5"/>
    <w:rsid w:val="00EA63F1"/>
    <w:rsid w:val="00EA71F9"/>
    <w:rsid w:val="00EB072A"/>
    <w:rsid w:val="00EB18CB"/>
    <w:rsid w:val="00EB3166"/>
    <w:rsid w:val="00EB3E18"/>
    <w:rsid w:val="00EB3F92"/>
    <w:rsid w:val="00EB49A9"/>
    <w:rsid w:val="00EB551D"/>
    <w:rsid w:val="00EB6666"/>
    <w:rsid w:val="00EB66F8"/>
    <w:rsid w:val="00EB680E"/>
    <w:rsid w:val="00EB7568"/>
    <w:rsid w:val="00EB7D4A"/>
    <w:rsid w:val="00EC07CF"/>
    <w:rsid w:val="00EC07E9"/>
    <w:rsid w:val="00EC1E1D"/>
    <w:rsid w:val="00EC3377"/>
    <w:rsid w:val="00EC4A1D"/>
    <w:rsid w:val="00EC5A81"/>
    <w:rsid w:val="00EC612E"/>
    <w:rsid w:val="00EC74C9"/>
    <w:rsid w:val="00EC775A"/>
    <w:rsid w:val="00ED1688"/>
    <w:rsid w:val="00ED188F"/>
    <w:rsid w:val="00ED3FC9"/>
    <w:rsid w:val="00ED705A"/>
    <w:rsid w:val="00EE4864"/>
    <w:rsid w:val="00EE60D0"/>
    <w:rsid w:val="00EE60F4"/>
    <w:rsid w:val="00EE7206"/>
    <w:rsid w:val="00EE7A69"/>
    <w:rsid w:val="00EF0A2B"/>
    <w:rsid w:val="00EF1DAC"/>
    <w:rsid w:val="00EF3953"/>
    <w:rsid w:val="00EF45A6"/>
    <w:rsid w:val="00EF609F"/>
    <w:rsid w:val="00EF6935"/>
    <w:rsid w:val="00EF7818"/>
    <w:rsid w:val="00EF7FE5"/>
    <w:rsid w:val="00F01817"/>
    <w:rsid w:val="00F0430D"/>
    <w:rsid w:val="00F0589B"/>
    <w:rsid w:val="00F05A6F"/>
    <w:rsid w:val="00F0768D"/>
    <w:rsid w:val="00F11465"/>
    <w:rsid w:val="00F116C3"/>
    <w:rsid w:val="00F125AD"/>
    <w:rsid w:val="00F1272B"/>
    <w:rsid w:val="00F12929"/>
    <w:rsid w:val="00F140C6"/>
    <w:rsid w:val="00F14244"/>
    <w:rsid w:val="00F14A09"/>
    <w:rsid w:val="00F165A1"/>
    <w:rsid w:val="00F1744E"/>
    <w:rsid w:val="00F2020F"/>
    <w:rsid w:val="00F20EE0"/>
    <w:rsid w:val="00F2156B"/>
    <w:rsid w:val="00F25B12"/>
    <w:rsid w:val="00F26E09"/>
    <w:rsid w:val="00F27961"/>
    <w:rsid w:val="00F30EBE"/>
    <w:rsid w:val="00F33F0A"/>
    <w:rsid w:val="00F33F30"/>
    <w:rsid w:val="00F3653B"/>
    <w:rsid w:val="00F36A82"/>
    <w:rsid w:val="00F37C74"/>
    <w:rsid w:val="00F40488"/>
    <w:rsid w:val="00F43706"/>
    <w:rsid w:val="00F437AD"/>
    <w:rsid w:val="00F43FF9"/>
    <w:rsid w:val="00F44C57"/>
    <w:rsid w:val="00F45C84"/>
    <w:rsid w:val="00F45E54"/>
    <w:rsid w:val="00F45E55"/>
    <w:rsid w:val="00F46BAB"/>
    <w:rsid w:val="00F50D7B"/>
    <w:rsid w:val="00F50D97"/>
    <w:rsid w:val="00F50E35"/>
    <w:rsid w:val="00F51467"/>
    <w:rsid w:val="00F51BE6"/>
    <w:rsid w:val="00F53F63"/>
    <w:rsid w:val="00F5587D"/>
    <w:rsid w:val="00F56E8A"/>
    <w:rsid w:val="00F574A1"/>
    <w:rsid w:val="00F575B8"/>
    <w:rsid w:val="00F57C3D"/>
    <w:rsid w:val="00F60861"/>
    <w:rsid w:val="00F611C5"/>
    <w:rsid w:val="00F718B8"/>
    <w:rsid w:val="00F72DAC"/>
    <w:rsid w:val="00F72E62"/>
    <w:rsid w:val="00F73BB3"/>
    <w:rsid w:val="00F74ADD"/>
    <w:rsid w:val="00F75659"/>
    <w:rsid w:val="00F761E7"/>
    <w:rsid w:val="00F76966"/>
    <w:rsid w:val="00F80DEC"/>
    <w:rsid w:val="00F81B79"/>
    <w:rsid w:val="00F82B85"/>
    <w:rsid w:val="00F85C3A"/>
    <w:rsid w:val="00F874E5"/>
    <w:rsid w:val="00F87B9E"/>
    <w:rsid w:val="00F87D53"/>
    <w:rsid w:val="00F87DD9"/>
    <w:rsid w:val="00F905B1"/>
    <w:rsid w:val="00F91D25"/>
    <w:rsid w:val="00F9392B"/>
    <w:rsid w:val="00F93E0C"/>
    <w:rsid w:val="00F95EC3"/>
    <w:rsid w:val="00F96051"/>
    <w:rsid w:val="00F9608C"/>
    <w:rsid w:val="00F960F7"/>
    <w:rsid w:val="00F96F32"/>
    <w:rsid w:val="00F97868"/>
    <w:rsid w:val="00F97EDC"/>
    <w:rsid w:val="00FA1870"/>
    <w:rsid w:val="00FA2269"/>
    <w:rsid w:val="00FA5814"/>
    <w:rsid w:val="00FA6A97"/>
    <w:rsid w:val="00FA7D65"/>
    <w:rsid w:val="00FB02C9"/>
    <w:rsid w:val="00FB0488"/>
    <w:rsid w:val="00FB113D"/>
    <w:rsid w:val="00FB3565"/>
    <w:rsid w:val="00FB400F"/>
    <w:rsid w:val="00FB4606"/>
    <w:rsid w:val="00FB52EC"/>
    <w:rsid w:val="00FB5B77"/>
    <w:rsid w:val="00FB5D6C"/>
    <w:rsid w:val="00FC0BE0"/>
    <w:rsid w:val="00FC1680"/>
    <w:rsid w:val="00FC1999"/>
    <w:rsid w:val="00FC256D"/>
    <w:rsid w:val="00FC3B3B"/>
    <w:rsid w:val="00FC4C73"/>
    <w:rsid w:val="00FC5DAB"/>
    <w:rsid w:val="00FD0EB2"/>
    <w:rsid w:val="00FD0F5E"/>
    <w:rsid w:val="00FD1C28"/>
    <w:rsid w:val="00FD3BA5"/>
    <w:rsid w:val="00FD46DD"/>
    <w:rsid w:val="00FD47DF"/>
    <w:rsid w:val="00FD4DE5"/>
    <w:rsid w:val="00FE12FF"/>
    <w:rsid w:val="00FE1303"/>
    <w:rsid w:val="00FE1F02"/>
    <w:rsid w:val="00FE2CE5"/>
    <w:rsid w:val="00FE2FB2"/>
    <w:rsid w:val="00FE38E9"/>
    <w:rsid w:val="00FE3A88"/>
    <w:rsid w:val="00FE7914"/>
    <w:rsid w:val="00FF12A4"/>
    <w:rsid w:val="00FF19DD"/>
    <w:rsid w:val="00FF2845"/>
    <w:rsid w:val="00FF33CB"/>
    <w:rsid w:val="00FF4640"/>
    <w:rsid w:val="00FF495C"/>
    <w:rsid w:val="00FF74C4"/>
    <w:rsid w:val="00FF7533"/>
    <w:rsid w:val="00FF7853"/>
    <w:rsid w:val="41043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A7DEB7"/>
  <w15:chartTrackingRefBased/>
  <w15:docId w15:val="{67285FA3-DD92-441E-99D9-3B26D1734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AF6"/>
    <w:rPr>
      <w:rFonts w:ascii="Calibri" w:eastAsia="SimSu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8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637E4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A2AF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A2AF6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A2AF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Tdoc">
    <w:name w:val="Tdoc"/>
    <w:basedOn w:val="Normal"/>
    <w:link w:val="TdocChar"/>
    <w:qFormat/>
    <w:rsid w:val="008A2AF6"/>
    <w:pPr>
      <w:keepNext/>
      <w:keepLines/>
      <w:widowControl w:val="0"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Arial" w:hAnsi="Arial"/>
      <w:noProof/>
      <w:sz w:val="32"/>
      <w:szCs w:val="20"/>
      <w:lang w:eastAsia="zh-CN"/>
    </w:rPr>
  </w:style>
  <w:style w:type="character" w:customStyle="1" w:styleId="TdocChar">
    <w:name w:val="Tdoc Char"/>
    <w:link w:val="Tdoc"/>
    <w:rsid w:val="008A2AF6"/>
    <w:rPr>
      <w:rFonts w:ascii="Arial" w:eastAsia="Arial" w:hAnsi="Arial" w:cs="Times New Roman"/>
      <w:noProof/>
      <w:sz w:val="32"/>
      <w:szCs w:val="20"/>
      <w:lang w:eastAsia="zh-CN"/>
    </w:rPr>
  </w:style>
  <w:style w:type="paragraph" w:styleId="ListParagraph">
    <w:name w:val="List Paragraph"/>
    <w:basedOn w:val="Normal"/>
    <w:uiPriority w:val="34"/>
    <w:qFormat/>
    <w:rsid w:val="008A2AF6"/>
    <w:pPr>
      <w:ind w:left="720"/>
      <w:contextualSpacing/>
    </w:pPr>
  </w:style>
  <w:style w:type="table" w:styleId="TableGrid">
    <w:name w:val="Table Grid"/>
    <w:basedOn w:val="TableNormal"/>
    <w:uiPriority w:val="39"/>
    <w:rsid w:val="008A2AF6"/>
    <w:pPr>
      <w:spacing w:after="0" w:line="240" w:lineRule="auto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8A2AF6"/>
  </w:style>
  <w:style w:type="paragraph" w:styleId="Title">
    <w:name w:val="Title"/>
    <w:basedOn w:val="Normal"/>
    <w:next w:val="Normal"/>
    <w:link w:val="TitleChar"/>
    <w:uiPriority w:val="10"/>
    <w:qFormat/>
    <w:rsid w:val="0011051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105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A968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IntenseEmphasis">
    <w:name w:val="Intense Emphasis"/>
    <w:basedOn w:val="DefaultParagraphFont"/>
    <w:uiPriority w:val="21"/>
    <w:qFormat/>
    <w:rsid w:val="00A968BA"/>
    <w:rPr>
      <w:i/>
      <w:iCs/>
      <w:color w:val="5B9BD5" w:themeColor="accent1"/>
    </w:rPr>
  </w:style>
  <w:style w:type="paragraph" w:customStyle="1" w:styleId="TAL">
    <w:name w:val="TAL"/>
    <w:basedOn w:val="Normal"/>
    <w:link w:val="TALCar"/>
    <w:rsid w:val="009A2F6E"/>
    <w:pPr>
      <w:keepNext/>
      <w:keepLines/>
      <w:spacing w:after="0" w:line="240" w:lineRule="auto"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9A2F6E"/>
    <w:pPr>
      <w:keepNext/>
      <w:keepLines/>
      <w:spacing w:after="0" w:line="240" w:lineRule="auto"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LCar">
    <w:name w:val="TAL Car"/>
    <w:link w:val="TAL"/>
    <w:rsid w:val="009A2F6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6B6AA2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6B6AA2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C">
    <w:name w:val="TAC"/>
    <w:basedOn w:val="TAL"/>
    <w:link w:val="TACCar"/>
    <w:qFormat/>
    <w:rsid w:val="00FF33CB"/>
    <w:pPr>
      <w:overflowPunct w:val="0"/>
      <w:autoSpaceDE w:val="0"/>
      <w:autoSpaceDN w:val="0"/>
      <w:adjustRightInd w:val="0"/>
      <w:jc w:val="center"/>
      <w:textAlignment w:val="baseline"/>
    </w:pPr>
    <w:rPr>
      <w:lang w:val="x-none"/>
    </w:rPr>
  </w:style>
  <w:style w:type="paragraph" w:customStyle="1" w:styleId="TAR">
    <w:name w:val="TAR"/>
    <w:basedOn w:val="TAL"/>
    <w:rsid w:val="00FF33CB"/>
    <w:pPr>
      <w:overflowPunct w:val="0"/>
      <w:autoSpaceDE w:val="0"/>
      <w:autoSpaceDN w:val="0"/>
      <w:adjustRightInd w:val="0"/>
      <w:jc w:val="right"/>
      <w:textAlignment w:val="baseline"/>
    </w:pPr>
    <w:rPr>
      <w:lang w:val="x-none"/>
    </w:rPr>
  </w:style>
  <w:style w:type="character" w:customStyle="1" w:styleId="TACCar">
    <w:name w:val="TAC Car"/>
    <w:link w:val="TAC"/>
    <w:locked/>
    <w:rsid w:val="00FF33CB"/>
    <w:rPr>
      <w:rFonts w:ascii="Arial" w:eastAsia="SimSun" w:hAnsi="Arial" w:cs="Times New Roman"/>
      <w:sz w:val="18"/>
      <w:szCs w:val="20"/>
      <w:lang w:val="x-none"/>
    </w:rPr>
  </w:style>
  <w:style w:type="character" w:customStyle="1" w:styleId="TAHCar">
    <w:name w:val="TAH Car"/>
    <w:link w:val="TAH"/>
    <w:qFormat/>
    <w:locked/>
    <w:rsid w:val="00FF33CB"/>
    <w:rPr>
      <w:rFonts w:ascii="Arial" w:eastAsia="SimSun" w:hAnsi="Arial" w:cs="Times New Roman"/>
      <w:b/>
      <w:sz w:val="18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002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027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027F"/>
    <w:rPr>
      <w:rFonts w:ascii="Calibri" w:eastAsia="SimSu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02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027F"/>
    <w:rPr>
      <w:rFonts w:ascii="Calibri" w:eastAsia="SimSu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02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27F"/>
    <w:rPr>
      <w:rFonts w:ascii="Segoe UI" w:eastAsia="SimSun" w:hAnsi="Segoe UI" w:cs="Segoe UI"/>
      <w:sz w:val="18"/>
      <w:szCs w:val="18"/>
    </w:rPr>
  </w:style>
  <w:style w:type="character" w:customStyle="1" w:styleId="TALChar">
    <w:name w:val="TAL Char"/>
    <w:rsid w:val="00637E42"/>
    <w:rPr>
      <w:rFonts w:ascii="Arial" w:hAnsi="Arial"/>
      <w:sz w:val="18"/>
    </w:rPr>
  </w:style>
  <w:style w:type="character" w:customStyle="1" w:styleId="Heading4Char">
    <w:name w:val="Heading 4 Char"/>
    <w:basedOn w:val="DefaultParagraphFont"/>
    <w:link w:val="Heading4"/>
    <w:rsid w:val="00637E4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AHChar">
    <w:name w:val="TAH Char"/>
    <w:rsid w:val="00637E42"/>
    <w:rPr>
      <w:rFonts w:ascii="Arial" w:hAnsi="Arial"/>
      <w:b/>
      <w:sz w:val="18"/>
    </w:rPr>
  </w:style>
  <w:style w:type="paragraph" w:customStyle="1" w:styleId="NO">
    <w:name w:val="NO"/>
    <w:basedOn w:val="Normal"/>
    <w:link w:val="NOChar"/>
    <w:qFormat/>
    <w:rsid w:val="00473F99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NOChar">
    <w:name w:val="NO Char"/>
    <w:link w:val="NO"/>
    <w:qFormat/>
    <w:rsid w:val="00473F9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Revision">
    <w:name w:val="Revision"/>
    <w:hidden/>
    <w:uiPriority w:val="99"/>
    <w:semiHidden/>
    <w:rsid w:val="00C11D0E"/>
    <w:pPr>
      <w:spacing w:after="0" w:line="240" w:lineRule="auto"/>
    </w:pPr>
    <w:rPr>
      <w:rFonts w:ascii="Calibri" w:eastAsia="SimSun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970B55"/>
    <w:pPr>
      <w:spacing w:before="100" w:beforeAutospacing="1" w:after="100" w:afterAutospacing="1" w:line="240" w:lineRule="auto"/>
    </w:pPr>
    <w:rPr>
      <w:rFonts w:eastAsia="Times New Roman" w:cs="Calibri"/>
    </w:r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B1">
    <w:name w:val="B1"/>
    <w:basedOn w:val="List"/>
    <w:link w:val="B1Char1"/>
    <w:qFormat/>
    <w:rsid w:val="004365FB"/>
    <w:pPr>
      <w:spacing w:after="180" w:line="240" w:lineRule="auto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character" w:customStyle="1" w:styleId="B1Char1">
    <w:name w:val="B1 Char1"/>
    <w:link w:val="B1"/>
    <w:qFormat/>
    <w:rsid w:val="004365FB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365FB"/>
    <w:pPr>
      <w:ind w:left="360" w:hanging="360"/>
      <w:contextualSpacing/>
    </w:pPr>
  </w:style>
  <w:style w:type="paragraph" w:customStyle="1" w:styleId="B2">
    <w:name w:val="B2"/>
    <w:basedOn w:val="List2"/>
    <w:link w:val="B2Char"/>
    <w:qFormat/>
    <w:rsid w:val="001E3462"/>
    <w:pPr>
      <w:spacing w:after="180" w:line="240" w:lineRule="auto"/>
      <w:ind w:left="851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customStyle="1" w:styleId="B3">
    <w:name w:val="B3"/>
    <w:basedOn w:val="List3"/>
    <w:link w:val="B3Char2"/>
    <w:qFormat/>
    <w:rsid w:val="001E3462"/>
    <w:pPr>
      <w:spacing w:after="180" w:line="240" w:lineRule="auto"/>
      <w:ind w:left="1135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1E3462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3Char2">
    <w:name w:val="B3 Char2"/>
    <w:link w:val="B3"/>
    <w:qFormat/>
    <w:rsid w:val="001E3462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1E3462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E3462"/>
    <w:pPr>
      <w:ind w:left="1080" w:hanging="360"/>
      <w:contextualSpacing/>
    </w:pPr>
  </w:style>
  <w:style w:type="paragraph" w:customStyle="1" w:styleId="EditorsNote">
    <w:name w:val="Editor's Note"/>
    <w:basedOn w:val="NO"/>
    <w:rsid w:val="007864A1"/>
    <w:pPr>
      <w:overflowPunct/>
      <w:autoSpaceDE/>
      <w:autoSpaceDN/>
      <w:adjustRightInd/>
      <w:textAlignment w:val="auto"/>
    </w:pPr>
    <w:rPr>
      <w:rFonts w:eastAsia="SimSun"/>
      <w:color w:val="FF0000"/>
      <w:lang w:val="en-GB" w:eastAsia="en-US"/>
    </w:rPr>
  </w:style>
  <w:style w:type="paragraph" w:customStyle="1" w:styleId="TF">
    <w:name w:val="TF"/>
    <w:basedOn w:val="TH"/>
    <w:rsid w:val="00A63579"/>
    <w:pPr>
      <w:keepNext w:val="0"/>
      <w:spacing w:before="0" w:after="240"/>
    </w:pPr>
    <w:rPr>
      <w:rFonts w:eastAsiaTheme="minorEastAsia"/>
    </w:rPr>
  </w:style>
  <w:style w:type="character" w:customStyle="1" w:styleId="B1Char">
    <w:name w:val="B1 Char"/>
    <w:qFormat/>
    <w:rsid w:val="00015DFE"/>
    <w:rPr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6E28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8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NRv2XSI</b:Tag>
    <b:SourceType>ConferenceProceedings</b:SourceType>
    <b:Guid>{67A4B7DC-0118-43A6-89AD-073411BAC049}</b:Guid>
    <b:Title>RP-181429, "New SID: Study on NR V2X", Vodafone</b:Title>
    <b:RefOrder>1</b:RefOrder>
  </b:Source>
  <b:Source>
    <b:Tag>22186</b:Tag>
    <b:SourceType>ConferenceProceedings</b:SourceType>
    <b:Guid>{0372A3D5-87C4-47E7-AA73-6B5F1D8923A2}</b:Guid>
    <b:Title>TR 22.186, Enhancement of 3GPP support for V2X scenarios; Stage 1</b:Title>
    <b:RefOrder>2</b:RefOrder>
  </b:Source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E52A76-CB70-4A04-8418-D6012BF231A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DD349394-80CF-4F00-AAA5-E67B8B93D06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FACB60-C278-4842-9E44-683012CD45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402341-8B69-427D-9AE2-9EFC55AF32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2289</Words>
  <Characters>13048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</dc:creator>
  <cp:keywords>CTPClassification=CTP_NT</cp:keywords>
  <dc:description/>
  <cp:lastModifiedBy>Intel_SB</cp:lastModifiedBy>
  <cp:revision>3</cp:revision>
  <dcterms:created xsi:type="dcterms:W3CDTF">2021-04-02T04:56:00Z</dcterms:created>
  <dcterms:modified xsi:type="dcterms:W3CDTF">2021-04-02T04:58:00Z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592466be-b396-4a9a-9aac-32eb13bffdb5</vt:lpwstr>
  </property>
  <property fmtid="{D5CDD505-2E9C-101B-9397-08002B2CF9AE}" pid="3" name="CTP_TimeStamp">
    <vt:lpwstr>2020-08-07 05:12:57Z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0x010100C3355BB4B7850E44A83DAD8AF6CF14B0</vt:lpwstr>
  </property>
  <property fmtid="{D5CDD505-2E9C-101B-9397-08002B2CF9AE}" pid="8" name="CTPClassification">
    <vt:lpwstr>CTP_NT</vt:lpwstr>
  </property>
</Properties>
</file>