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706FA2" w14:textId="6393CB4B" w:rsidR="00A209D6" w:rsidRPr="00B266B0" w:rsidRDefault="00A209D6" w:rsidP="00A209D6">
      <w:pPr>
        <w:pStyle w:val="Header"/>
        <w:tabs>
          <w:tab w:val="right" w:pos="9639"/>
        </w:tabs>
        <w:rPr>
          <w:bCs/>
          <w:i/>
          <w:noProof w:val="0"/>
          <w:sz w:val="24"/>
          <w:szCs w:val="24"/>
          <w:lang w:eastAsia="ko-KR"/>
        </w:rPr>
      </w:pPr>
      <w:r w:rsidRPr="003A41EF">
        <w:rPr>
          <w:bCs/>
          <w:noProof w:val="0"/>
          <w:sz w:val="24"/>
          <w:szCs w:val="24"/>
        </w:rPr>
        <w:t xml:space="preserve">3GPP TSG-RAN WG2 Meeting </w:t>
      </w:r>
      <w:r>
        <w:rPr>
          <w:bCs/>
          <w:noProof w:val="0"/>
          <w:sz w:val="24"/>
          <w:szCs w:val="24"/>
        </w:rPr>
        <w:t>#1</w:t>
      </w:r>
      <w:r w:rsidR="0068617A">
        <w:rPr>
          <w:bCs/>
          <w:noProof w:val="0"/>
          <w:sz w:val="24"/>
          <w:szCs w:val="24"/>
        </w:rPr>
        <w:t>1</w:t>
      </w:r>
      <w:r w:rsidR="001E418F">
        <w:rPr>
          <w:bCs/>
          <w:noProof w:val="0"/>
          <w:sz w:val="24"/>
          <w:szCs w:val="24"/>
        </w:rPr>
        <w:t>3</w:t>
      </w:r>
      <w:r w:rsidR="00AB0854">
        <w:rPr>
          <w:bCs/>
          <w:noProof w:val="0"/>
          <w:sz w:val="24"/>
          <w:szCs w:val="24"/>
        </w:rPr>
        <w:t>-</w:t>
      </w:r>
      <w:r w:rsidR="00086A67">
        <w:rPr>
          <w:bCs/>
          <w:noProof w:val="0"/>
          <w:sz w:val="24"/>
          <w:szCs w:val="24"/>
        </w:rPr>
        <w:t>e</w:t>
      </w:r>
      <w:r w:rsidRPr="00B266B0">
        <w:rPr>
          <w:bCs/>
          <w:noProof w:val="0"/>
          <w:sz w:val="24"/>
          <w:szCs w:val="24"/>
        </w:rPr>
        <w:tab/>
      </w:r>
      <w:r w:rsidR="001E418F">
        <w:rPr>
          <w:rFonts w:hint="eastAsia"/>
          <w:bCs/>
          <w:noProof w:val="0"/>
          <w:sz w:val="24"/>
          <w:szCs w:val="24"/>
          <w:lang w:eastAsia="ko-KR"/>
        </w:rPr>
        <w:t>R2-210xxxx</w:t>
      </w:r>
    </w:p>
    <w:p w14:paraId="11776FA6" w14:textId="2417EFF1" w:rsidR="00A209D6" w:rsidRPr="00E4577A" w:rsidRDefault="00E4577A" w:rsidP="00E4577A">
      <w:pPr>
        <w:pStyle w:val="CRCoverPage"/>
        <w:outlineLvl w:val="0"/>
        <w:rPr>
          <w:b/>
          <w:noProof/>
          <w:sz w:val="24"/>
          <w:lang w:val="en-US"/>
        </w:rPr>
      </w:pPr>
      <w:r>
        <w:rPr>
          <w:rFonts w:eastAsia="Malgun Gothic"/>
          <w:b/>
          <w:noProof/>
          <w:sz w:val="24"/>
        </w:rPr>
        <w:t>Online</w:t>
      </w:r>
      <w:r w:rsidRPr="00272655">
        <w:rPr>
          <w:rFonts w:eastAsia="Malgun Gothic"/>
          <w:b/>
          <w:noProof/>
          <w:sz w:val="24"/>
        </w:rPr>
        <w:t xml:space="preserve">, </w:t>
      </w:r>
      <w:r>
        <w:rPr>
          <w:rFonts w:eastAsia="Malgun Gothic" w:hint="eastAsia"/>
          <w:b/>
          <w:noProof/>
          <w:sz w:val="24"/>
          <w:lang w:eastAsia="ko-KR"/>
        </w:rPr>
        <w:t>Janu</w:t>
      </w:r>
      <w:r>
        <w:rPr>
          <w:rFonts w:eastAsia="Malgun Gothic"/>
          <w:b/>
          <w:noProof/>
          <w:sz w:val="24"/>
          <w:lang w:eastAsia="ko-KR"/>
        </w:rPr>
        <w:t>ary</w:t>
      </w:r>
      <w:r>
        <w:rPr>
          <w:rFonts w:eastAsia="Malgun Gothic"/>
          <w:b/>
          <w:noProof/>
          <w:sz w:val="24"/>
        </w:rPr>
        <w:t xml:space="preserve"> 25</w:t>
      </w:r>
      <w:r w:rsidRPr="001F23A2">
        <w:rPr>
          <w:rFonts w:eastAsia="Malgun Gothic"/>
          <w:b/>
          <w:noProof/>
          <w:sz w:val="24"/>
        </w:rPr>
        <w:t xml:space="preserve">th – </w:t>
      </w:r>
      <w:r>
        <w:rPr>
          <w:rFonts w:eastAsia="Malgun Gothic"/>
          <w:b/>
          <w:noProof/>
          <w:sz w:val="24"/>
        </w:rPr>
        <w:t>February 5th 2021</w:t>
      </w:r>
      <w:r>
        <w:rPr>
          <w:rFonts w:eastAsia="Malgun Gothic"/>
          <w:b/>
          <w:noProof/>
          <w:sz w:val="24"/>
        </w:rPr>
        <w:tab/>
      </w:r>
    </w:p>
    <w:p w14:paraId="2E02E5F5" w14:textId="77777777" w:rsidR="00A209D6" w:rsidRPr="00B266B0" w:rsidRDefault="00A209D6" w:rsidP="00A209D6">
      <w:pPr>
        <w:pStyle w:val="Header"/>
        <w:rPr>
          <w:bCs/>
          <w:noProof w:val="0"/>
          <w:sz w:val="24"/>
        </w:rPr>
      </w:pPr>
    </w:p>
    <w:p w14:paraId="403CB9C0" w14:textId="77777777" w:rsidR="00A209D6" w:rsidRPr="00B266B0" w:rsidRDefault="00A209D6" w:rsidP="00A209D6">
      <w:pPr>
        <w:pStyle w:val="Header"/>
        <w:rPr>
          <w:bCs/>
          <w:noProof w:val="0"/>
          <w:sz w:val="24"/>
        </w:rPr>
      </w:pPr>
    </w:p>
    <w:p w14:paraId="74AEDB1B" w14:textId="1ECC5938" w:rsidR="00A209D6" w:rsidRPr="00B266B0" w:rsidRDefault="00A209D6" w:rsidP="00A209D6">
      <w:pPr>
        <w:pStyle w:val="CRCoverPage"/>
        <w:tabs>
          <w:tab w:val="left" w:pos="1985"/>
        </w:tabs>
        <w:rPr>
          <w:rFonts w:cs="Arial"/>
          <w:b/>
          <w:bCs/>
          <w:sz w:val="24"/>
          <w:lang w:eastAsia="ja-JP"/>
        </w:rPr>
      </w:pPr>
      <w:r w:rsidRPr="00B266B0">
        <w:rPr>
          <w:rFonts w:cs="Arial"/>
          <w:b/>
          <w:bCs/>
          <w:sz w:val="24"/>
        </w:rPr>
        <w:t>Agenda item:</w:t>
      </w:r>
      <w:r>
        <w:rPr>
          <w:rFonts w:cs="Arial"/>
          <w:b/>
          <w:bCs/>
          <w:sz w:val="24"/>
        </w:rPr>
        <w:tab/>
      </w:r>
      <w:r w:rsidR="00E5263C">
        <w:rPr>
          <w:rFonts w:cs="Arial"/>
          <w:b/>
          <w:bCs/>
          <w:sz w:val="24"/>
        </w:rPr>
        <w:t>6.16</w:t>
      </w:r>
    </w:p>
    <w:p w14:paraId="73188B46" w14:textId="1F9B7BB2" w:rsidR="00A209D6" w:rsidRPr="007E49B4" w:rsidRDefault="00A209D6" w:rsidP="00A209D6">
      <w:pPr>
        <w:tabs>
          <w:tab w:val="left" w:pos="1985"/>
        </w:tabs>
        <w:ind w:left="1985" w:hanging="1985"/>
        <w:rPr>
          <w:rFonts w:ascii="Arial" w:hAnsi="Arial" w:cs="Arial"/>
          <w:b/>
          <w:bCs/>
          <w:sz w:val="24"/>
          <w:lang w:val="en-US" w:eastAsia="zh-CN"/>
        </w:rPr>
      </w:pPr>
      <w:r w:rsidRPr="00B266B0">
        <w:rPr>
          <w:rFonts w:ascii="Arial" w:hAnsi="Arial" w:cs="Arial"/>
          <w:b/>
          <w:bCs/>
          <w:sz w:val="24"/>
        </w:rPr>
        <w:t>Source:</w:t>
      </w:r>
      <w:r w:rsidRPr="00B266B0">
        <w:rPr>
          <w:rFonts w:ascii="Arial" w:hAnsi="Arial" w:cs="Arial"/>
          <w:b/>
          <w:bCs/>
          <w:sz w:val="24"/>
        </w:rPr>
        <w:tab/>
      </w:r>
      <w:r w:rsidR="007E49B4">
        <w:rPr>
          <w:rFonts w:ascii="Arial" w:hAnsi="Arial" w:cs="Arial"/>
          <w:b/>
          <w:bCs/>
          <w:sz w:val="24"/>
          <w:lang w:val="en-US" w:eastAsia="zh-CN"/>
        </w:rPr>
        <w:t>Apple</w:t>
      </w:r>
    </w:p>
    <w:p w14:paraId="0FA3EF00" w14:textId="10FC240E" w:rsidR="00A209D6" w:rsidRDefault="00A209D6" w:rsidP="00A209D6">
      <w:pPr>
        <w:ind w:left="1985" w:hanging="1985"/>
        <w:rPr>
          <w:rFonts w:ascii="Arial" w:hAnsi="Arial" w:cs="Arial"/>
          <w:b/>
          <w:bCs/>
          <w:sz w:val="24"/>
        </w:rPr>
      </w:pPr>
      <w:r w:rsidRPr="00B266B0">
        <w:rPr>
          <w:rFonts w:ascii="Arial" w:hAnsi="Arial" w:cs="Arial"/>
          <w:b/>
          <w:bCs/>
          <w:sz w:val="24"/>
        </w:rPr>
        <w:t>Title:</w:t>
      </w:r>
      <w:r w:rsidRPr="00B266B0">
        <w:rPr>
          <w:rFonts w:ascii="Arial" w:hAnsi="Arial" w:cs="Arial"/>
          <w:b/>
          <w:bCs/>
          <w:sz w:val="24"/>
        </w:rPr>
        <w:tab/>
      </w:r>
      <w:r w:rsidR="00086A67">
        <w:rPr>
          <w:rFonts w:ascii="Arial" w:hAnsi="Arial" w:cs="Arial"/>
          <w:b/>
          <w:bCs/>
          <w:sz w:val="24"/>
        </w:rPr>
        <w:t xml:space="preserve">Summary </w:t>
      </w:r>
      <w:r w:rsidR="009D026F">
        <w:rPr>
          <w:rFonts w:ascii="Arial" w:hAnsi="Arial" w:cs="Arial"/>
          <w:b/>
          <w:bCs/>
          <w:sz w:val="24"/>
        </w:rPr>
        <w:t xml:space="preserve">of </w:t>
      </w:r>
      <w:r w:rsidR="00336056" w:rsidRPr="00336056">
        <w:rPr>
          <w:rFonts w:ascii="Arial" w:hAnsi="Arial" w:cs="Arial"/>
          <w:b/>
          <w:bCs/>
          <w:sz w:val="24"/>
        </w:rPr>
        <w:t>[028][TEI16] Miscellaneous I (Apple)</w:t>
      </w:r>
    </w:p>
    <w:p w14:paraId="6FEB19D6" w14:textId="77777777" w:rsidR="00A209D6" w:rsidRPr="00B266B0" w:rsidRDefault="00A209D6" w:rsidP="00A209D6">
      <w:pPr>
        <w:tabs>
          <w:tab w:val="left" w:pos="1985"/>
        </w:tabs>
        <w:rPr>
          <w:rFonts w:ascii="Arial" w:hAnsi="Arial" w:cs="Arial"/>
          <w:b/>
          <w:bCs/>
          <w:sz w:val="24"/>
        </w:rPr>
      </w:pPr>
      <w:r w:rsidRPr="00B266B0">
        <w:rPr>
          <w:rFonts w:ascii="Arial" w:hAnsi="Arial" w:cs="Arial"/>
          <w:b/>
          <w:bCs/>
          <w:sz w:val="24"/>
        </w:rPr>
        <w:t>Document for:</w:t>
      </w:r>
      <w:r w:rsidRPr="00B266B0">
        <w:rPr>
          <w:rFonts w:ascii="Arial" w:hAnsi="Arial" w:cs="Arial"/>
          <w:b/>
          <w:bCs/>
          <w:sz w:val="24"/>
        </w:rPr>
        <w:tab/>
        <w:t>Discussion and Decision</w:t>
      </w:r>
    </w:p>
    <w:p w14:paraId="294B1FC1" w14:textId="20701211" w:rsidR="00A209D6" w:rsidRPr="006E13D1" w:rsidRDefault="00A209D6" w:rsidP="00A209D6">
      <w:pPr>
        <w:pStyle w:val="Heading1"/>
      </w:pPr>
      <w:r w:rsidRPr="006E13D1">
        <w:t>1</w:t>
      </w:r>
      <w:r w:rsidRPr="006E13D1">
        <w:tab/>
      </w:r>
      <w:r w:rsidR="00B94E39">
        <w:t>Introduction</w:t>
      </w:r>
    </w:p>
    <w:p w14:paraId="2FCB3388" w14:textId="6A3D2F18" w:rsidR="00086A67" w:rsidRPr="008C7630" w:rsidRDefault="00086A67" w:rsidP="008C7630">
      <w:pPr>
        <w:pStyle w:val="Comments"/>
      </w:pPr>
      <w:r w:rsidRPr="000934C4">
        <w:t xml:space="preserve">This document contains the summary of documents from agenda item </w:t>
      </w:r>
      <w:r w:rsidR="005D6F59">
        <w:t>6.16</w:t>
      </w:r>
      <w:r w:rsidR="004C3E05">
        <w:t xml:space="preserve"> </w:t>
      </w:r>
      <w:r w:rsidRPr="000934C4">
        <w:t>(“</w:t>
      </w:r>
      <w:r w:rsidR="00862E9D" w:rsidRPr="008C7630">
        <w:t>Overheating Stop Behaviour</w:t>
      </w:r>
      <w:r w:rsidR="00AE2839">
        <w:t>”</w:t>
      </w:r>
      <w:r w:rsidR="004C3E05">
        <w:t xml:space="preserve">, </w:t>
      </w:r>
      <w:r w:rsidR="00E4577A">
        <w:t>“</w:t>
      </w:r>
      <w:r w:rsidR="00862E9D" w:rsidRPr="008C7630">
        <w:t>Overheating Other</w:t>
      </w:r>
      <w:r w:rsidR="00E4577A">
        <w:t>”</w:t>
      </w:r>
      <w:r w:rsidR="008C7630">
        <w:t>,</w:t>
      </w:r>
      <w:r w:rsidR="004C3E05">
        <w:t xml:space="preserve"> </w:t>
      </w:r>
      <w:r w:rsidR="008C7630">
        <w:t xml:space="preserve">“Processing time of </w:t>
      </w:r>
      <w:r w:rsidR="008C7630" w:rsidRPr="005D00AB">
        <w:t>DL Seg</w:t>
      </w:r>
      <w:r w:rsidR="008C7630">
        <w:t>mentation”</w:t>
      </w:r>
      <w:r w:rsidR="00862E9D" w:rsidRPr="008C7630">
        <w:t xml:space="preserve">, </w:t>
      </w:r>
      <w:r w:rsidR="00F86593">
        <w:t xml:space="preserve">and </w:t>
      </w:r>
      <w:r w:rsidR="00862E9D" w:rsidRPr="008C7630">
        <w:t>“Release with Redirect”</w:t>
      </w:r>
      <w:r w:rsidR="00AE2839">
        <w:t xml:space="preserve">) </w:t>
      </w:r>
      <w:r w:rsidRPr="000934C4">
        <w:t xml:space="preserve">as </w:t>
      </w:r>
      <w:r w:rsidR="009462A4">
        <w:t>per below excerpt from the session chair minutes:</w:t>
      </w:r>
    </w:p>
    <w:p w14:paraId="75AA25FD" w14:textId="77777777" w:rsidR="00A318E8" w:rsidRPr="00D948FD" w:rsidRDefault="00A318E8" w:rsidP="00A318E8">
      <w:pPr>
        <w:pStyle w:val="Doc-text2"/>
        <w:rPr>
          <w:highlight w:val="yellow"/>
        </w:rPr>
      </w:pPr>
    </w:p>
    <w:p w14:paraId="6929FD9F" w14:textId="0A56031F" w:rsidR="00E5263C" w:rsidRPr="00814E69" w:rsidRDefault="00E5263C" w:rsidP="00E5263C">
      <w:pPr>
        <w:pStyle w:val="EmailDiscussion"/>
      </w:pPr>
      <w:r w:rsidRPr="00814E69">
        <w:t xml:space="preserve"> [AT113-e][028][TEI16] Miscellaneous I (Apple)</w:t>
      </w:r>
    </w:p>
    <w:p w14:paraId="0AF3AAD6" w14:textId="77777777" w:rsidR="00E5263C" w:rsidRDefault="00E5263C" w:rsidP="00E5263C">
      <w:pPr>
        <w:pStyle w:val="EmailDiscussion2"/>
      </w:pPr>
      <w:r>
        <w:tab/>
        <w:t xml:space="preserve">Scope: </w:t>
      </w:r>
      <w:hyperlink r:id="rId13" w:tooltip="D:Documents3GPPtsg_ranWG2TSGR2_113-eDocsR2-2101434.zip" w:history="1">
        <w:r w:rsidRPr="00F637D5">
          <w:rPr>
            <w:rStyle w:val="Hyperlink"/>
          </w:rPr>
          <w:t>R2-2101434</w:t>
        </w:r>
      </w:hyperlink>
      <w:r>
        <w:t xml:space="preserve">, </w:t>
      </w:r>
      <w:hyperlink r:id="rId14" w:tooltip="D:Documents3GPPtsg_ranWG2TSGR2_113-eDocsR2-2101346.zip" w:history="1">
        <w:r w:rsidRPr="00F637D5">
          <w:rPr>
            <w:rStyle w:val="Hyperlink"/>
          </w:rPr>
          <w:t>R2-2101346</w:t>
        </w:r>
      </w:hyperlink>
      <w:r>
        <w:t xml:space="preserve">, </w:t>
      </w:r>
      <w:hyperlink r:id="rId15" w:tooltip="D:Documents3GPPtsg_ranWG2TSGR2_113-eDocsR2-2101170.zip" w:history="1">
        <w:r w:rsidRPr="00F637D5">
          <w:rPr>
            <w:rStyle w:val="Hyperlink"/>
          </w:rPr>
          <w:t>R2-2101170</w:t>
        </w:r>
      </w:hyperlink>
      <w:r>
        <w:t>,</w:t>
      </w:r>
      <w:r w:rsidRPr="00FA35CB">
        <w:t xml:space="preserve"> </w:t>
      </w:r>
      <w:hyperlink r:id="rId16" w:tooltip="D:Documents3GPPtsg_ranWG2TSGR2_113-eDocsR2-2101656.zip" w:history="1">
        <w:r w:rsidRPr="00F637D5">
          <w:rPr>
            <w:rStyle w:val="Hyperlink"/>
          </w:rPr>
          <w:t>R2-2101656</w:t>
        </w:r>
      </w:hyperlink>
      <w:r>
        <w:t>,</w:t>
      </w:r>
      <w:r w:rsidRPr="00FA35CB">
        <w:t xml:space="preserve"> </w:t>
      </w:r>
      <w:hyperlink r:id="rId17" w:tooltip="D:Documents3GPPtsg_ranWG2TSGR2_113-eDocsR2-2100872.zip" w:history="1">
        <w:r w:rsidRPr="00F637D5">
          <w:rPr>
            <w:rStyle w:val="Hyperlink"/>
          </w:rPr>
          <w:t>R2-2100872</w:t>
        </w:r>
      </w:hyperlink>
      <w:r>
        <w:t>,</w:t>
      </w:r>
      <w:r w:rsidRPr="00FA35CB">
        <w:t xml:space="preserve"> </w:t>
      </w:r>
      <w:hyperlink r:id="rId18" w:tooltip="D:Documents3GPPtsg_ranWG2TSGR2_113-eDocsR2-2101356.zip" w:history="1">
        <w:r w:rsidRPr="00F637D5">
          <w:rPr>
            <w:rStyle w:val="Hyperlink"/>
          </w:rPr>
          <w:t>R2-2101356</w:t>
        </w:r>
      </w:hyperlink>
      <w:r>
        <w:t>,</w:t>
      </w:r>
      <w:r w:rsidRPr="00FA35CB">
        <w:t xml:space="preserve"> </w:t>
      </w:r>
      <w:hyperlink r:id="rId19" w:tooltip="D:Documents3GPPtsg_ranWG2TSGR2_113-eDocsR2-2101357.zip" w:history="1">
        <w:r w:rsidRPr="00F637D5">
          <w:rPr>
            <w:rStyle w:val="Hyperlink"/>
          </w:rPr>
          <w:t>R2-2101357</w:t>
        </w:r>
      </w:hyperlink>
      <w:r>
        <w:t>,</w:t>
      </w:r>
      <w:r w:rsidRPr="00FA35CB">
        <w:t xml:space="preserve"> </w:t>
      </w:r>
      <w:hyperlink r:id="rId20" w:tooltip="D:Documents3GPPtsg_ranWG2TSGR2_113-eDocsR2-2101358.zip" w:history="1">
        <w:r w:rsidRPr="00F637D5">
          <w:rPr>
            <w:rStyle w:val="Hyperlink"/>
          </w:rPr>
          <w:t>R2-2101358</w:t>
        </w:r>
      </w:hyperlink>
      <w:r>
        <w:t>,</w:t>
      </w:r>
      <w:r w:rsidRPr="00FA35CB">
        <w:t xml:space="preserve"> </w:t>
      </w:r>
      <w:hyperlink r:id="rId21" w:tooltip="D:Documents3GPPtsg_ranWG2TSGR2_113-eDocsR2-2101359.zip" w:history="1">
        <w:r w:rsidRPr="00F637D5">
          <w:rPr>
            <w:rStyle w:val="Hyperlink"/>
          </w:rPr>
          <w:t>R2-2101359</w:t>
        </w:r>
      </w:hyperlink>
      <w:r>
        <w:t>,</w:t>
      </w:r>
      <w:r w:rsidRPr="00FA35CB">
        <w:t xml:space="preserve"> </w:t>
      </w:r>
      <w:hyperlink r:id="rId22" w:tooltip="D:Documents3GPPtsg_ranWG2TSGR2_113-eDocsR2-2100979.zip" w:history="1">
        <w:r w:rsidRPr="00F637D5">
          <w:rPr>
            <w:rStyle w:val="Hyperlink"/>
          </w:rPr>
          <w:t>R2-2100979</w:t>
        </w:r>
      </w:hyperlink>
      <w:r>
        <w:t xml:space="preserve">, </w:t>
      </w:r>
      <w:hyperlink r:id="rId23" w:tooltip="D:Documents3GPPtsg_ranWG2TSGR2_113-eDocsR2-2101289.zip" w:history="1">
        <w:r w:rsidRPr="00F637D5">
          <w:rPr>
            <w:rStyle w:val="Hyperlink"/>
          </w:rPr>
          <w:t>R2-2101289</w:t>
        </w:r>
      </w:hyperlink>
      <w:r>
        <w:t xml:space="preserve">, </w:t>
      </w:r>
      <w:hyperlink r:id="rId24" w:tooltip="D:Documents3GPPtsg_ranWG2TSGR2_113-eDocsR2-2101290.zip" w:history="1">
        <w:r w:rsidRPr="00F637D5">
          <w:rPr>
            <w:rStyle w:val="Hyperlink"/>
          </w:rPr>
          <w:t>R2-2101290</w:t>
        </w:r>
      </w:hyperlink>
      <w:r>
        <w:t xml:space="preserve">, </w:t>
      </w:r>
      <w:hyperlink r:id="rId25" w:tooltip="D:Documents3GPPtsg_ranWG2TSGR2_113-eDocsR2-2101291.zip" w:history="1">
        <w:r w:rsidRPr="00F637D5">
          <w:rPr>
            <w:rStyle w:val="Hyperlink"/>
          </w:rPr>
          <w:t>R2-2101291</w:t>
        </w:r>
      </w:hyperlink>
      <w:r>
        <w:t xml:space="preserve">, </w:t>
      </w:r>
      <w:hyperlink r:id="rId26" w:tooltip="D:Documents3GPPtsg_ranWG2TSGR2_113-eDocsR2-2101292.zip" w:history="1">
        <w:r w:rsidRPr="00F637D5">
          <w:rPr>
            <w:rStyle w:val="Hyperlink"/>
          </w:rPr>
          <w:t>R2-2101292</w:t>
        </w:r>
      </w:hyperlink>
      <w:r>
        <w:t xml:space="preserve">, </w:t>
      </w:r>
      <w:hyperlink r:id="rId27" w:tooltip="D:Documents3GPPtsg_ranWG2TSGR2_113-eDocsR2-2101657.zip" w:history="1">
        <w:r w:rsidRPr="00F637D5">
          <w:rPr>
            <w:rStyle w:val="Hyperlink"/>
          </w:rPr>
          <w:t>R2-2101657</w:t>
        </w:r>
      </w:hyperlink>
      <w:r>
        <w:t>,</w:t>
      </w:r>
    </w:p>
    <w:p w14:paraId="40ED80B3" w14:textId="77777777" w:rsidR="00E5263C" w:rsidRDefault="00E5263C" w:rsidP="00E5263C">
      <w:pPr>
        <w:pStyle w:val="EmailDiscussion2"/>
      </w:pPr>
      <w:r>
        <w:tab/>
        <w:t>Phase 1, determine agreeable parts, Phase 2, for agreeable parts Work on CRs.</w:t>
      </w:r>
    </w:p>
    <w:p w14:paraId="726F2C44" w14:textId="77777777" w:rsidR="00E5263C" w:rsidRDefault="00E5263C" w:rsidP="00E5263C">
      <w:pPr>
        <w:pStyle w:val="EmailDiscussion2"/>
      </w:pPr>
      <w:r>
        <w:tab/>
        <w:t xml:space="preserve">Intended outcome: Report and Agreed CRs if any is agreeable. </w:t>
      </w:r>
    </w:p>
    <w:p w14:paraId="2E02135B" w14:textId="7DA2502F" w:rsidR="00E5263C" w:rsidRDefault="00E5263C" w:rsidP="00E5263C">
      <w:pPr>
        <w:pStyle w:val="EmailDiscussion2"/>
      </w:pPr>
      <w:r>
        <w:tab/>
        <w:t>Deadline: Schedule A (can come back Thu Feb 4 is needed)</w:t>
      </w:r>
    </w:p>
    <w:p w14:paraId="43A69835" w14:textId="77777777" w:rsidR="00E5263C" w:rsidRPr="00654F4D" w:rsidRDefault="00E5263C" w:rsidP="004C3E05">
      <w:pPr>
        <w:pStyle w:val="EmailDiscussion2"/>
      </w:pPr>
    </w:p>
    <w:p w14:paraId="4E0EAFB7" w14:textId="77777777" w:rsidR="002B00FE" w:rsidRPr="006E13D1" w:rsidRDefault="002B00FE" w:rsidP="002B00FE">
      <w:pPr>
        <w:pStyle w:val="Heading1"/>
      </w:pPr>
      <w:r>
        <w:t>2</w:t>
      </w:r>
      <w:r w:rsidRPr="006E13D1">
        <w:tab/>
      </w:r>
      <w:r>
        <w:t>Contact Points</w:t>
      </w:r>
    </w:p>
    <w:p w14:paraId="2477DDD1" w14:textId="77777777" w:rsidR="002B00FE" w:rsidRPr="00785684" w:rsidRDefault="002B00FE" w:rsidP="002B00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2B00FE" w14:paraId="2F8F32C9"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8568B4" w14:textId="77777777" w:rsidR="002B00FE" w:rsidRDefault="002B00FE" w:rsidP="009B5D59">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0E89B3" w14:textId="77777777" w:rsidR="002B00FE" w:rsidRDefault="002B00FE" w:rsidP="009B5D59">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C5565E" w14:textId="77777777" w:rsidR="002B00FE" w:rsidRDefault="002B00FE" w:rsidP="009B5D59">
            <w:pPr>
              <w:pStyle w:val="TAH"/>
              <w:spacing w:before="20" w:after="20"/>
              <w:ind w:left="57" w:right="57"/>
              <w:jc w:val="left"/>
            </w:pPr>
            <w:r>
              <w:t>Email Address</w:t>
            </w:r>
          </w:p>
        </w:tc>
      </w:tr>
      <w:tr w:rsidR="00535E58" w14:paraId="28224886"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9D6E59C" w14:textId="2FD38CE9" w:rsidR="00535E58" w:rsidRDefault="00535E58" w:rsidP="00535E58">
            <w:pPr>
              <w:pStyle w:val="TAC"/>
              <w:spacing w:before="20" w:after="20"/>
              <w:ind w:left="57" w:right="57"/>
              <w:jc w:val="left"/>
              <w:rPr>
                <w:lang w:eastAsia="zh-CN"/>
              </w:rPr>
            </w:pPr>
            <w:r w:rsidRPr="00C7513D">
              <w:rPr>
                <w:lang w:eastAsia="ko-KR"/>
              </w:rPr>
              <w:t>Huawei, HiSilicon</w:t>
            </w:r>
          </w:p>
        </w:tc>
        <w:tc>
          <w:tcPr>
            <w:tcW w:w="3118" w:type="dxa"/>
            <w:tcBorders>
              <w:top w:val="single" w:sz="4" w:space="0" w:color="auto"/>
              <w:left w:val="single" w:sz="4" w:space="0" w:color="auto"/>
              <w:bottom w:val="single" w:sz="4" w:space="0" w:color="auto"/>
              <w:right w:val="single" w:sz="4" w:space="0" w:color="auto"/>
            </w:tcBorders>
          </w:tcPr>
          <w:p w14:paraId="343362BF" w14:textId="647E2EA5" w:rsidR="00535E58" w:rsidRDefault="00535E58" w:rsidP="00535E58">
            <w:pPr>
              <w:pStyle w:val="TAC"/>
              <w:spacing w:before="20" w:after="20"/>
              <w:ind w:left="57" w:right="57"/>
              <w:jc w:val="left"/>
              <w:rPr>
                <w:lang w:eastAsia="zh-CN"/>
              </w:rPr>
            </w:pPr>
            <w:r>
              <w:rPr>
                <w:rFonts w:eastAsia="SimSun" w:hint="eastAsia"/>
                <w:lang w:eastAsia="zh-CN"/>
              </w:rPr>
              <w:t>Yi</w:t>
            </w:r>
            <w:r>
              <w:rPr>
                <w:rFonts w:eastAsia="SimSun"/>
                <w:lang w:eastAsia="zh-CN"/>
              </w:rPr>
              <w:t>ru Kuang</w:t>
            </w:r>
          </w:p>
        </w:tc>
        <w:tc>
          <w:tcPr>
            <w:tcW w:w="4391" w:type="dxa"/>
            <w:tcBorders>
              <w:top w:val="single" w:sz="4" w:space="0" w:color="auto"/>
              <w:left w:val="single" w:sz="4" w:space="0" w:color="auto"/>
              <w:bottom w:val="single" w:sz="4" w:space="0" w:color="auto"/>
              <w:right w:val="single" w:sz="4" w:space="0" w:color="auto"/>
            </w:tcBorders>
          </w:tcPr>
          <w:p w14:paraId="32600165" w14:textId="6F5A506B" w:rsidR="00535E58" w:rsidRDefault="00535E58" w:rsidP="00535E58">
            <w:pPr>
              <w:pStyle w:val="TAC"/>
              <w:spacing w:before="20" w:after="20"/>
              <w:ind w:left="57" w:right="57"/>
              <w:jc w:val="left"/>
              <w:rPr>
                <w:lang w:eastAsia="zh-CN"/>
              </w:rPr>
            </w:pPr>
            <w:r>
              <w:rPr>
                <w:rFonts w:eastAsia="SimSun"/>
                <w:lang w:eastAsia="zh-CN"/>
              </w:rPr>
              <w:t>kuangyiru@huawei.com</w:t>
            </w:r>
          </w:p>
        </w:tc>
      </w:tr>
      <w:tr w:rsidR="00535E58" w14:paraId="0AC625F8"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645056F" w14:textId="452BD1CB" w:rsidR="00535E58" w:rsidRDefault="00435139" w:rsidP="00535E58">
            <w:pPr>
              <w:pStyle w:val="TAC"/>
              <w:spacing w:before="20" w:after="20"/>
              <w:ind w:left="57" w:right="57"/>
              <w:jc w:val="left"/>
              <w:rPr>
                <w:lang w:eastAsia="zh-CN"/>
              </w:rPr>
            </w:pPr>
            <w:r>
              <w:rPr>
                <w:lang w:eastAsia="zh-CN"/>
              </w:rPr>
              <w:t>Samsung</w:t>
            </w:r>
          </w:p>
        </w:tc>
        <w:tc>
          <w:tcPr>
            <w:tcW w:w="3118" w:type="dxa"/>
            <w:tcBorders>
              <w:top w:val="single" w:sz="4" w:space="0" w:color="auto"/>
              <w:left w:val="single" w:sz="4" w:space="0" w:color="auto"/>
              <w:bottom w:val="single" w:sz="4" w:space="0" w:color="auto"/>
              <w:right w:val="single" w:sz="4" w:space="0" w:color="auto"/>
            </w:tcBorders>
          </w:tcPr>
          <w:p w14:paraId="60EE5B79" w14:textId="3D1C3668" w:rsidR="00535E58" w:rsidRDefault="00435139" w:rsidP="00535E58">
            <w:pPr>
              <w:pStyle w:val="TAC"/>
              <w:spacing w:before="20" w:after="20"/>
              <w:ind w:left="57" w:right="57"/>
              <w:jc w:val="left"/>
              <w:rPr>
                <w:lang w:eastAsia="zh-CN"/>
              </w:rPr>
            </w:pPr>
            <w:r>
              <w:rPr>
                <w:lang w:eastAsia="zh-CN"/>
              </w:rPr>
              <w:t>Himke van der Velde</w:t>
            </w:r>
          </w:p>
        </w:tc>
        <w:tc>
          <w:tcPr>
            <w:tcW w:w="4391" w:type="dxa"/>
            <w:tcBorders>
              <w:top w:val="single" w:sz="4" w:space="0" w:color="auto"/>
              <w:left w:val="single" w:sz="4" w:space="0" w:color="auto"/>
              <w:bottom w:val="single" w:sz="4" w:space="0" w:color="auto"/>
              <w:right w:val="single" w:sz="4" w:space="0" w:color="auto"/>
            </w:tcBorders>
          </w:tcPr>
          <w:p w14:paraId="33381D3B" w14:textId="5C7EDCFA" w:rsidR="00535E58" w:rsidRDefault="00435139" w:rsidP="00535E58">
            <w:pPr>
              <w:pStyle w:val="TAC"/>
              <w:spacing w:before="20" w:after="20"/>
              <w:ind w:left="57" w:right="57"/>
              <w:jc w:val="left"/>
              <w:rPr>
                <w:lang w:eastAsia="zh-CN"/>
              </w:rPr>
            </w:pPr>
            <w:r>
              <w:rPr>
                <w:lang w:eastAsia="zh-CN"/>
              </w:rPr>
              <w:t>Himke.vandervelde@samsung.com</w:t>
            </w:r>
          </w:p>
        </w:tc>
      </w:tr>
      <w:tr w:rsidR="00AC7179" w14:paraId="251DCE97"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EAB6425" w14:textId="4C02B6ED" w:rsidR="00AC7179" w:rsidRDefault="00AC7179" w:rsidP="00AC7179">
            <w:pPr>
              <w:pStyle w:val="TAC"/>
              <w:spacing w:before="20" w:after="20"/>
              <w:ind w:left="57" w:right="57"/>
              <w:jc w:val="left"/>
              <w:rPr>
                <w:lang w:eastAsia="zh-CN"/>
              </w:rPr>
            </w:pPr>
            <w:r>
              <w:rPr>
                <w:lang w:eastAsia="zh-CN"/>
              </w:rPr>
              <w:t>Ericsson (Tony)</w:t>
            </w:r>
          </w:p>
        </w:tc>
        <w:tc>
          <w:tcPr>
            <w:tcW w:w="3118" w:type="dxa"/>
            <w:tcBorders>
              <w:top w:val="single" w:sz="4" w:space="0" w:color="auto"/>
              <w:left w:val="single" w:sz="4" w:space="0" w:color="auto"/>
              <w:bottom w:val="single" w:sz="4" w:space="0" w:color="auto"/>
              <w:right w:val="single" w:sz="4" w:space="0" w:color="auto"/>
            </w:tcBorders>
          </w:tcPr>
          <w:p w14:paraId="402DE377" w14:textId="1F30751F" w:rsidR="00AC7179" w:rsidRDefault="00AC7179" w:rsidP="00AC7179">
            <w:pPr>
              <w:pStyle w:val="TAC"/>
              <w:spacing w:before="20" w:after="20"/>
              <w:ind w:left="57" w:right="57"/>
              <w:jc w:val="left"/>
              <w:rPr>
                <w:lang w:eastAsia="zh-CN"/>
              </w:rPr>
            </w:pPr>
            <w:r>
              <w:rPr>
                <w:lang w:eastAsia="zh-CN"/>
              </w:rPr>
              <w:t>Antonino Orsino</w:t>
            </w:r>
          </w:p>
        </w:tc>
        <w:tc>
          <w:tcPr>
            <w:tcW w:w="4391" w:type="dxa"/>
            <w:tcBorders>
              <w:top w:val="single" w:sz="4" w:space="0" w:color="auto"/>
              <w:left w:val="single" w:sz="4" w:space="0" w:color="auto"/>
              <w:bottom w:val="single" w:sz="4" w:space="0" w:color="auto"/>
              <w:right w:val="single" w:sz="4" w:space="0" w:color="auto"/>
            </w:tcBorders>
          </w:tcPr>
          <w:p w14:paraId="3B7C282B" w14:textId="2109E3A1" w:rsidR="00AC7179" w:rsidRDefault="00AC7179" w:rsidP="00AC7179">
            <w:pPr>
              <w:pStyle w:val="TAC"/>
              <w:spacing w:before="20" w:after="20"/>
              <w:ind w:left="57" w:right="57"/>
              <w:jc w:val="left"/>
              <w:rPr>
                <w:lang w:eastAsia="zh-CN"/>
              </w:rPr>
            </w:pPr>
            <w:r>
              <w:rPr>
                <w:lang w:eastAsia="zh-CN"/>
              </w:rPr>
              <w:t>antonino.orsino@ericsson.com</w:t>
            </w:r>
          </w:p>
        </w:tc>
      </w:tr>
      <w:tr w:rsidR="00AC7179" w14:paraId="78ABBD0C"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38B4FF3" w14:textId="136E6844" w:rsidR="00AC7179" w:rsidRDefault="00AC7179" w:rsidP="00AC7179">
            <w:pPr>
              <w:pStyle w:val="TAC"/>
              <w:spacing w:before="20" w:after="20"/>
              <w:ind w:left="57" w:right="57"/>
              <w:jc w:val="left"/>
              <w:rPr>
                <w:lang w:eastAsia="zh-CN"/>
              </w:rPr>
            </w:pPr>
            <w:r>
              <w:rPr>
                <w:lang w:eastAsia="zh-CN"/>
              </w:rPr>
              <w:t>Ericsson (Lian)</w:t>
            </w:r>
          </w:p>
        </w:tc>
        <w:tc>
          <w:tcPr>
            <w:tcW w:w="3118" w:type="dxa"/>
            <w:tcBorders>
              <w:top w:val="single" w:sz="4" w:space="0" w:color="auto"/>
              <w:left w:val="single" w:sz="4" w:space="0" w:color="auto"/>
              <w:bottom w:val="single" w:sz="4" w:space="0" w:color="auto"/>
              <w:right w:val="single" w:sz="4" w:space="0" w:color="auto"/>
            </w:tcBorders>
          </w:tcPr>
          <w:p w14:paraId="1286CFA2" w14:textId="0DA2A4D7" w:rsidR="00AC7179" w:rsidRDefault="00AC7179" w:rsidP="00AC7179">
            <w:pPr>
              <w:pStyle w:val="TAC"/>
              <w:spacing w:before="20" w:after="20"/>
              <w:ind w:left="57" w:right="57"/>
              <w:jc w:val="left"/>
              <w:rPr>
                <w:lang w:eastAsia="zh-CN"/>
              </w:rPr>
            </w:pPr>
            <w:r>
              <w:rPr>
                <w:lang w:eastAsia="zh-CN"/>
              </w:rPr>
              <w:t>Lian Araujo</w:t>
            </w:r>
          </w:p>
        </w:tc>
        <w:tc>
          <w:tcPr>
            <w:tcW w:w="4391" w:type="dxa"/>
            <w:tcBorders>
              <w:top w:val="single" w:sz="4" w:space="0" w:color="auto"/>
              <w:left w:val="single" w:sz="4" w:space="0" w:color="auto"/>
              <w:bottom w:val="single" w:sz="4" w:space="0" w:color="auto"/>
              <w:right w:val="single" w:sz="4" w:space="0" w:color="auto"/>
            </w:tcBorders>
          </w:tcPr>
          <w:p w14:paraId="58D82FB9" w14:textId="339A7F0F" w:rsidR="00AC7179" w:rsidRDefault="00AC7179" w:rsidP="00AC7179">
            <w:pPr>
              <w:pStyle w:val="TAC"/>
              <w:spacing w:before="20" w:after="20"/>
              <w:ind w:left="57" w:right="57"/>
              <w:jc w:val="left"/>
              <w:rPr>
                <w:lang w:eastAsia="zh-CN"/>
              </w:rPr>
            </w:pPr>
            <w:r>
              <w:rPr>
                <w:lang w:eastAsia="zh-CN"/>
              </w:rPr>
              <w:t>lian.araujo@ericsson.com</w:t>
            </w:r>
          </w:p>
        </w:tc>
      </w:tr>
      <w:tr w:rsidR="00AC7179" w14:paraId="7CF14289"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F806453" w14:textId="501249E3" w:rsidR="00AC7179" w:rsidRDefault="00F82054" w:rsidP="00AC7179">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2B95C4CE" w14:textId="71307136" w:rsidR="00AC7179" w:rsidRDefault="00F82054" w:rsidP="00AC7179">
            <w:pPr>
              <w:pStyle w:val="TAC"/>
              <w:spacing w:before="20" w:after="20"/>
              <w:ind w:left="57" w:right="57"/>
              <w:jc w:val="left"/>
              <w:rPr>
                <w:lang w:eastAsia="zh-CN"/>
              </w:rPr>
            </w:pPr>
            <w:r>
              <w:rPr>
                <w:lang w:eastAsia="zh-CN"/>
              </w:rPr>
              <w:t>Felix Tsai</w:t>
            </w:r>
          </w:p>
        </w:tc>
        <w:tc>
          <w:tcPr>
            <w:tcW w:w="4391" w:type="dxa"/>
            <w:tcBorders>
              <w:top w:val="single" w:sz="4" w:space="0" w:color="auto"/>
              <w:left w:val="single" w:sz="4" w:space="0" w:color="auto"/>
              <w:bottom w:val="single" w:sz="4" w:space="0" w:color="auto"/>
              <w:right w:val="single" w:sz="4" w:space="0" w:color="auto"/>
            </w:tcBorders>
          </w:tcPr>
          <w:p w14:paraId="2BABE808" w14:textId="7FEA7D66" w:rsidR="00AC7179" w:rsidRDefault="00F82054" w:rsidP="00AC7179">
            <w:pPr>
              <w:pStyle w:val="TAC"/>
              <w:spacing w:before="20" w:after="20"/>
              <w:ind w:left="57" w:right="57"/>
              <w:jc w:val="left"/>
              <w:rPr>
                <w:lang w:eastAsia="zh-CN"/>
              </w:rPr>
            </w:pPr>
            <w:r>
              <w:rPr>
                <w:lang w:eastAsia="zh-CN"/>
              </w:rPr>
              <w:t>chun-fan.tsai@mediatek.com</w:t>
            </w:r>
          </w:p>
        </w:tc>
      </w:tr>
      <w:tr w:rsidR="00AC7179" w14:paraId="3D6D52DB"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E92747C" w14:textId="77777777" w:rsidR="00AC7179" w:rsidRDefault="00AC7179" w:rsidP="00AC7179">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638B967B" w14:textId="77777777" w:rsidR="00AC7179" w:rsidRDefault="00AC7179" w:rsidP="00AC7179">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7D18D9ED" w14:textId="77777777" w:rsidR="00AC7179" w:rsidRDefault="00AC7179" w:rsidP="00AC7179">
            <w:pPr>
              <w:pStyle w:val="TAC"/>
              <w:spacing w:before="20" w:after="20"/>
              <w:ind w:left="57" w:right="57"/>
              <w:jc w:val="left"/>
              <w:rPr>
                <w:lang w:eastAsia="zh-CN"/>
              </w:rPr>
            </w:pPr>
          </w:p>
        </w:tc>
      </w:tr>
    </w:tbl>
    <w:p w14:paraId="70A03B45" w14:textId="77777777" w:rsidR="002B00FE" w:rsidRPr="00A673A0" w:rsidRDefault="002B00FE" w:rsidP="00A673A0">
      <w:pPr>
        <w:spacing w:before="60" w:after="0"/>
        <w:ind w:left="1259" w:hanging="1259"/>
        <w:rPr>
          <w:rFonts w:ascii="Arial" w:eastAsia="MS Mincho" w:hAnsi="Arial"/>
          <w:noProof/>
          <w:szCs w:val="24"/>
          <w:lang w:eastAsia="en-GB"/>
        </w:rPr>
      </w:pPr>
    </w:p>
    <w:p w14:paraId="2C710609" w14:textId="769E9827" w:rsidR="00697CFC" w:rsidRPr="006E13D1" w:rsidRDefault="00086A67" w:rsidP="00697CFC">
      <w:pPr>
        <w:pStyle w:val="Heading1"/>
      </w:pPr>
      <w:r>
        <w:t>2</w:t>
      </w:r>
      <w:r w:rsidR="00A209D6" w:rsidRPr="006E13D1">
        <w:tab/>
      </w:r>
      <w:r w:rsidR="00697CFC" w:rsidRPr="006E13D1">
        <w:tab/>
      </w:r>
      <w:r w:rsidR="00697CFC">
        <w:t>Company comments to the contributions</w:t>
      </w:r>
    </w:p>
    <w:p w14:paraId="66837C53" w14:textId="5476573A" w:rsidR="00295EAC" w:rsidRPr="004C3E05" w:rsidRDefault="00A92CF8" w:rsidP="001B6359">
      <w:pPr>
        <w:pStyle w:val="Heading2"/>
        <w:numPr>
          <w:ilvl w:val="1"/>
          <w:numId w:val="36"/>
        </w:numPr>
      </w:pPr>
      <w:r>
        <w:t xml:space="preserve">Topic 1: </w:t>
      </w:r>
      <w:r w:rsidR="003B6AEC" w:rsidRPr="003546A2">
        <w:t>Overheating Stop Behaviour</w:t>
      </w:r>
    </w:p>
    <w:p w14:paraId="1DE269CA" w14:textId="77777777" w:rsidR="00C67B1B" w:rsidRDefault="00EE5D90" w:rsidP="00295EAC">
      <w:r w:rsidRPr="00BD14B8">
        <w:rPr>
          <w:b/>
        </w:rPr>
        <w:t>R2-2101434</w:t>
      </w:r>
      <w:r w:rsidRPr="00980983">
        <w:t xml:space="preserve"> </w:t>
      </w:r>
      <w:r>
        <w:t xml:space="preserve">is the email summary of the </w:t>
      </w:r>
      <w:r w:rsidRPr="00CF2710">
        <w:t>[Post112-e][067][NR TEI16]</w:t>
      </w:r>
      <w:r w:rsidR="00300884" w:rsidRPr="00300884">
        <w:t xml:space="preserve"> </w:t>
      </w:r>
      <w:r w:rsidR="00300884" w:rsidRPr="00CF2710">
        <w:t>UE indication when it no longer experiences overheating</w:t>
      </w:r>
      <w:r w:rsidR="007E15DF">
        <w:t xml:space="preserve">. </w:t>
      </w:r>
    </w:p>
    <w:p w14:paraId="21D49A30" w14:textId="493DEF44" w:rsidR="00EE5D90" w:rsidRDefault="007E15DF" w:rsidP="00295EAC">
      <w:r>
        <w:t xml:space="preserve">Following three solutions are under the email discussion. </w:t>
      </w:r>
    </w:p>
    <w:tbl>
      <w:tblPr>
        <w:tblStyle w:val="TableGrid"/>
        <w:tblW w:w="0" w:type="auto"/>
        <w:tblLook w:val="04A0" w:firstRow="1" w:lastRow="0" w:firstColumn="1" w:lastColumn="0" w:noHBand="0" w:noVBand="1"/>
      </w:tblPr>
      <w:tblGrid>
        <w:gridCol w:w="9631"/>
      </w:tblGrid>
      <w:tr w:rsidR="00BE0D3E" w14:paraId="27816F55" w14:textId="77777777" w:rsidTr="00BE0D3E">
        <w:tc>
          <w:tcPr>
            <w:tcW w:w="9631" w:type="dxa"/>
          </w:tcPr>
          <w:p w14:paraId="7780E942" w14:textId="215BAF80" w:rsidR="00BE0D3E" w:rsidRDefault="00BE0D3E" w:rsidP="00295EAC">
            <w:r w:rsidRPr="00BE0D3E">
              <w:rPr>
                <w:noProof/>
                <w:lang w:val="en-US" w:eastAsia="zh-TW"/>
              </w:rPr>
              <w:lastRenderedPageBreak/>
              <w:drawing>
                <wp:inline distT="0" distB="0" distL="0" distR="0" wp14:anchorId="55687EF1" wp14:editId="5FC015A1">
                  <wp:extent cx="5604323" cy="39034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07199" cy="3905439"/>
                          </a:xfrm>
                          <a:prstGeom prst="rect">
                            <a:avLst/>
                          </a:prstGeom>
                        </pic:spPr>
                      </pic:pic>
                    </a:graphicData>
                  </a:graphic>
                </wp:inline>
              </w:drawing>
            </w:r>
          </w:p>
        </w:tc>
      </w:tr>
    </w:tbl>
    <w:p w14:paraId="6DC53A59" w14:textId="77777777" w:rsidR="008128AC" w:rsidRDefault="008128AC" w:rsidP="008128AC">
      <w:pPr>
        <w:pStyle w:val="BodyText"/>
        <w:rPr>
          <w:rFonts w:ascii="Times New Roman" w:hAnsi="Times New Roman" w:cs="Times New Roman"/>
          <w:color w:val="000000" w:themeColor="text1"/>
        </w:rPr>
      </w:pPr>
    </w:p>
    <w:p w14:paraId="5EAE8BB0" w14:textId="1B3090A6" w:rsidR="008128AC" w:rsidRPr="008128AC" w:rsidRDefault="009B65A2" w:rsidP="008128AC">
      <w:r w:rsidRPr="009B65A2">
        <w:t>The e-mail discussion resulted in the following proposal</w:t>
      </w:r>
      <w:r w:rsidR="001356A1">
        <w:t>s</w:t>
      </w:r>
      <w:r w:rsidRPr="009B65A2">
        <w:t>:</w:t>
      </w:r>
    </w:p>
    <w:p w14:paraId="6931D912" w14:textId="77777777" w:rsidR="008128AC" w:rsidRPr="005478A5" w:rsidRDefault="008128AC" w:rsidP="008128AC">
      <w:pPr>
        <w:pStyle w:val="TableofFigures"/>
        <w:tabs>
          <w:tab w:val="right" w:leader="dot" w:pos="9629"/>
        </w:tabs>
        <w:rPr>
          <w:rFonts w:ascii="Times New Roman" w:eastAsiaTheme="minorEastAsia" w:hAnsi="Times New Roman"/>
          <w:b w:val="0"/>
          <w:noProof/>
          <w:color w:val="000000" w:themeColor="text1"/>
          <w:sz w:val="22"/>
          <w:szCs w:val="22"/>
          <w:shd w:val="pct15" w:color="auto" w:fill="FFFFFF"/>
          <w:lang w:val="sv-SE" w:eastAsia="sv-SE"/>
        </w:rPr>
      </w:pPr>
      <w:r w:rsidRPr="005478A5">
        <w:rPr>
          <w:rFonts w:ascii="Times New Roman" w:hAnsi="Times New Roman"/>
          <w:b w:val="0"/>
          <w:bCs/>
          <w:color w:val="000000" w:themeColor="text1"/>
          <w:shd w:val="pct15" w:color="auto" w:fill="FFFFFF"/>
        </w:rPr>
        <w:fldChar w:fldCharType="begin"/>
      </w:r>
      <w:r w:rsidRPr="005478A5">
        <w:rPr>
          <w:rFonts w:ascii="Times New Roman" w:hAnsi="Times New Roman"/>
          <w:bCs/>
          <w:color w:val="000000" w:themeColor="text1"/>
          <w:shd w:val="pct15" w:color="auto" w:fill="FFFFFF"/>
        </w:rPr>
        <w:instrText xml:space="preserve"> TOC \n \h \z \t "Proposal" \c </w:instrText>
      </w:r>
      <w:r w:rsidRPr="005478A5">
        <w:rPr>
          <w:rFonts w:ascii="Times New Roman" w:hAnsi="Times New Roman"/>
          <w:b w:val="0"/>
          <w:bCs/>
          <w:color w:val="000000" w:themeColor="text1"/>
          <w:shd w:val="pct15" w:color="auto" w:fill="FFFFFF"/>
        </w:rPr>
        <w:fldChar w:fldCharType="separate"/>
      </w:r>
      <w:hyperlink w:anchor="_Toc61018122" w:history="1">
        <w:r w:rsidRPr="005478A5">
          <w:rPr>
            <w:rStyle w:val="Hyperlink"/>
            <w:rFonts w:ascii="Times New Roman" w:hAnsi="Times New Roman"/>
            <w:noProof/>
            <w:color w:val="000000" w:themeColor="text1"/>
            <w:shd w:val="pct15" w:color="auto" w:fill="FFFFFF"/>
          </w:rPr>
          <w:t>Proposal 1</w:t>
        </w:r>
        <w:r w:rsidRPr="005478A5">
          <w:rPr>
            <w:rFonts w:ascii="Times New Roman" w:eastAsiaTheme="minorEastAsia" w:hAnsi="Times New Roman"/>
            <w:b w:val="0"/>
            <w:noProof/>
            <w:color w:val="000000" w:themeColor="text1"/>
            <w:sz w:val="22"/>
            <w:szCs w:val="22"/>
            <w:shd w:val="pct15" w:color="auto" w:fill="FFFFFF"/>
            <w:lang w:val="sv-SE" w:eastAsia="sv-SE"/>
          </w:rPr>
          <w:tab/>
        </w:r>
        <w:r w:rsidRPr="005478A5">
          <w:rPr>
            <w:rStyle w:val="Hyperlink"/>
            <w:rFonts w:ascii="Times New Roman" w:hAnsi="Times New Roman"/>
            <w:noProof/>
            <w:color w:val="000000" w:themeColor="text1"/>
            <w:shd w:val="pct15" w:color="auto" w:fill="FFFFFF"/>
          </w:rPr>
          <w:t>RAN2 to decide between solution 1 or 2 to address overheating for SCG in EN-DC.</w:t>
        </w:r>
      </w:hyperlink>
    </w:p>
    <w:p w14:paraId="3861643A" w14:textId="77777777" w:rsidR="008128AC" w:rsidRPr="005478A5" w:rsidRDefault="009B5D59" w:rsidP="008128AC">
      <w:pPr>
        <w:pStyle w:val="TableofFigures"/>
        <w:tabs>
          <w:tab w:val="right" w:leader="dot" w:pos="9629"/>
        </w:tabs>
        <w:rPr>
          <w:rFonts w:ascii="Times New Roman" w:eastAsiaTheme="minorEastAsia" w:hAnsi="Times New Roman"/>
          <w:b w:val="0"/>
          <w:noProof/>
          <w:color w:val="000000" w:themeColor="text1"/>
          <w:sz w:val="22"/>
          <w:szCs w:val="22"/>
          <w:shd w:val="pct15" w:color="auto" w:fill="FFFFFF"/>
          <w:lang w:val="sv-SE" w:eastAsia="sv-SE"/>
        </w:rPr>
      </w:pPr>
      <w:hyperlink w:anchor="_Toc61018123" w:history="1">
        <w:r w:rsidR="008128AC" w:rsidRPr="005478A5">
          <w:rPr>
            <w:rStyle w:val="Hyperlink"/>
            <w:rFonts w:ascii="Times New Roman" w:hAnsi="Times New Roman"/>
            <w:noProof/>
            <w:color w:val="000000" w:themeColor="text1"/>
            <w:shd w:val="pct15" w:color="auto" w:fill="FFFFFF"/>
          </w:rPr>
          <w:t>Proposal 2</w:t>
        </w:r>
        <w:r w:rsidR="008128AC" w:rsidRPr="005478A5">
          <w:rPr>
            <w:rFonts w:ascii="Times New Roman" w:eastAsiaTheme="minorEastAsia" w:hAnsi="Times New Roman"/>
            <w:b w:val="0"/>
            <w:noProof/>
            <w:color w:val="000000" w:themeColor="text1"/>
            <w:sz w:val="22"/>
            <w:szCs w:val="22"/>
            <w:shd w:val="pct15" w:color="auto" w:fill="FFFFFF"/>
            <w:lang w:val="sv-SE" w:eastAsia="sv-SE"/>
          </w:rPr>
          <w:tab/>
        </w:r>
        <w:r w:rsidR="008128AC" w:rsidRPr="005478A5">
          <w:rPr>
            <w:rStyle w:val="Hyperlink"/>
            <w:rFonts w:ascii="Times New Roman" w:hAnsi="Times New Roman"/>
            <w:noProof/>
            <w:color w:val="000000" w:themeColor="text1"/>
            <w:shd w:val="pct15" w:color="auto" w:fill="FFFFFF"/>
          </w:rPr>
          <w:t xml:space="preserve">RAN2 to confirm that for overheating in NR-DC, the field </w:t>
        </w:r>
        <w:r w:rsidR="008128AC" w:rsidRPr="005478A5">
          <w:rPr>
            <w:rStyle w:val="Hyperlink"/>
            <w:rFonts w:ascii="Times New Roman" w:hAnsi="Times New Roman"/>
            <w:i/>
            <w:iCs/>
            <w:noProof/>
            <w:color w:val="000000" w:themeColor="text1"/>
            <w:shd w:val="pct15" w:color="auto" w:fill="FFFFFF"/>
          </w:rPr>
          <w:t>allowedReducedConfigForOverheating</w:t>
        </w:r>
        <w:r w:rsidR="008128AC" w:rsidRPr="005478A5">
          <w:rPr>
            <w:rStyle w:val="Hyperlink"/>
            <w:rFonts w:ascii="Times New Roman" w:hAnsi="Times New Roman"/>
            <w:noProof/>
            <w:color w:val="000000" w:themeColor="text1"/>
            <w:shd w:val="pct15" w:color="auto" w:fill="FFFFFF"/>
          </w:rPr>
          <w:t xml:space="preserve"> should work in the same way as any other restrictions signaled within </w:t>
        </w:r>
        <w:r w:rsidR="008128AC" w:rsidRPr="005478A5">
          <w:rPr>
            <w:rStyle w:val="Hyperlink"/>
            <w:rFonts w:ascii="Times New Roman" w:hAnsi="Times New Roman"/>
            <w:i/>
            <w:iCs/>
            <w:noProof/>
            <w:color w:val="000000" w:themeColor="text1"/>
            <w:shd w:val="pct15" w:color="auto" w:fill="FFFFFF"/>
          </w:rPr>
          <w:t>CG-ConfigInfo</w:t>
        </w:r>
        <w:r w:rsidR="008128AC" w:rsidRPr="005478A5">
          <w:rPr>
            <w:rStyle w:val="Hyperlink"/>
            <w:rFonts w:ascii="Times New Roman" w:hAnsi="Times New Roman"/>
            <w:noProof/>
            <w:color w:val="000000" w:themeColor="text1"/>
            <w:shd w:val="pct15" w:color="auto" w:fill="FFFFFF"/>
          </w:rPr>
          <w:t>&gt;</w:t>
        </w:r>
        <w:r w:rsidR="008128AC" w:rsidRPr="005478A5">
          <w:rPr>
            <w:rStyle w:val="Hyperlink"/>
            <w:rFonts w:ascii="Times New Roman" w:hAnsi="Times New Roman"/>
            <w:i/>
            <w:iCs/>
            <w:noProof/>
            <w:color w:val="000000" w:themeColor="text1"/>
            <w:shd w:val="pct15" w:color="auto" w:fill="FFFFFF"/>
          </w:rPr>
          <w:t>configRestrictInfo</w:t>
        </w:r>
        <w:r w:rsidR="008128AC" w:rsidRPr="005478A5">
          <w:rPr>
            <w:rStyle w:val="Hyperlink"/>
            <w:rFonts w:ascii="Times New Roman" w:hAnsi="Times New Roman"/>
            <w:noProof/>
            <w:color w:val="000000" w:themeColor="text1"/>
            <w:shd w:val="pct15" w:color="auto" w:fill="FFFFFF"/>
          </w:rPr>
          <w:t>.</w:t>
        </w:r>
      </w:hyperlink>
    </w:p>
    <w:p w14:paraId="1052F338" w14:textId="1BB9E196" w:rsidR="00C564B1" w:rsidRPr="001C6565" w:rsidRDefault="008128AC" w:rsidP="005E1AD0">
      <w:pPr>
        <w:rPr>
          <w:b/>
          <w:bCs/>
          <w:color w:val="000000" w:themeColor="text1"/>
        </w:rPr>
      </w:pPr>
      <w:r w:rsidRPr="005478A5">
        <w:rPr>
          <w:b/>
          <w:bCs/>
          <w:color w:val="000000" w:themeColor="text1"/>
          <w:shd w:val="pct15" w:color="auto" w:fill="FFFFFF"/>
        </w:rPr>
        <w:fldChar w:fldCharType="end"/>
      </w:r>
      <w:r w:rsidR="00CE08AA" w:rsidRPr="00BD14B8">
        <w:rPr>
          <w:b/>
        </w:rPr>
        <w:t>In R2-2101346,</w:t>
      </w:r>
      <w:r w:rsidR="00582E27">
        <w:rPr>
          <w:b/>
          <w:lang w:val="en-US" w:eastAsia="zh-CN"/>
        </w:rPr>
        <w:t xml:space="preserve"> </w:t>
      </w:r>
      <w:r w:rsidR="00582E27" w:rsidRPr="00582E27">
        <w:rPr>
          <w:lang w:val="en-US" w:eastAsia="zh-CN"/>
        </w:rPr>
        <w:t>Solution</w:t>
      </w:r>
      <w:r w:rsidR="00582E27">
        <w:rPr>
          <w:b/>
          <w:lang w:val="en-US" w:eastAsia="zh-CN"/>
        </w:rPr>
        <w:t xml:space="preserve"> </w:t>
      </w:r>
      <w:r w:rsidR="00C564B1">
        <w:rPr>
          <w:rFonts w:hint="eastAsia"/>
          <w:lang w:eastAsia="zh-CN"/>
        </w:rPr>
        <w:t>1</w:t>
      </w:r>
      <w:r w:rsidR="00C564B1">
        <w:t xml:space="preserve"> </w:t>
      </w:r>
      <w:r w:rsidR="00CE4F86">
        <w:t>with</w:t>
      </w:r>
      <w:r w:rsidR="00C564B1">
        <w:t xml:space="preserve"> </w:t>
      </w:r>
      <w:r w:rsidR="00C852F5">
        <w:rPr>
          <w:lang w:eastAsia="zh-CN"/>
        </w:rPr>
        <w:t xml:space="preserve">no </w:t>
      </w:r>
      <w:r w:rsidR="00C564B1">
        <w:t>spec change</w:t>
      </w:r>
      <w:r w:rsidR="00CE4F86">
        <w:t xml:space="preserve"> is proposed. </w:t>
      </w:r>
    </w:p>
    <w:p w14:paraId="25FFFB1C" w14:textId="3E1B6516" w:rsidR="00CE08AA" w:rsidRDefault="00E22AAF" w:rsidP="005E1AD0">
      <w:r w:rsidRPr="000B207E">
        <w:rPr>
          <w:b/>
        </w:rPr>
        <w:t>In</w:t>
      </w:r>
      <w:r w:rsidR="00B429DA">
        <w:t xml:space="preserve"> </w:t>
      </w:r>
      <w:r w:rsidR="00B429DA" w:rsidRPr="00CE4F86">
        <w:rPr>
          <w:b/>
        </w:rPr>
        <w:t>R2-2101170</w:t>
      </w:r>
      <w:r w:rsidR="00B429DA">
        <w:t>,</w:t>
      </w:r>
      <w:r w:rsidR="00CE4F86">
        <w:t xml:space="preserve"> </w:t>
      </w:r>
      <w:r w:rsidR="00582E27">
        <w:rPr>
          <w:lang w:val="en-US"/>
        </w:rPr>
        <w:t>Solution</w:t>
      </w:r>
      <w:r w:rsidR="00CE4F86">
        <w:rPr>
          <w:rFonts w:hint="eastAsia"/>
          <w:lang w:eastAsia="zh-CN"/>
        </w:rPr>
        <w:t xml:space="preserve"> </w:t>
      </w:r>
      <w:r w:rsidR="00CE4F86">
        <w:t>2 is proposed</w:t>
      </w:r>
      <w:r w:rsidR="00582E27">
        <w:t xml:space="preserve"> and following inter-node </w:t>
      </w:r>
      <w:r w:rsidR="0053137A">
        <w:t xml:space="preserve">procedure for EN-DC is proposed to be confirmed. </w:t>
      </w:r>
    </w:p>
    <w:p w14:paraId="7B43352D" w14:textId="5DAE0351" w:rsidR="00E476FE" w:rsidRPr="006F35E7" w:rsidRDefault="006F35E7" w:rsidP="006F35E7">
      <w:pPr>
        <w:pStyle w:val="TableofFigures"/>
        <w:tabs>
          <w:tab w:val="right" w:leader="dot" w:pos="9629"/>
        </w:tabs>
        <w:rPr>
          <w:rStyle w:val="Hyperlink"/>
          <w:rFonts w:ascii="Times New Roman" w:hAnsi="Times New Roman"/>
          <w:noProof/>
          <w:color w:val="000000" w:themeColor="text1"/>
          <w:u w:val="none"/>
          <w:shd w:val="pct15" w:color="auto" w:fill="FFFFFF"/>
        </w:rPr>
      </w:pPr>
      <w:r w:rsidRPr="006F35E7">
        <w:rPr>
          <w:rStyle w:val="Hyperlink"/>
          <w:rFonts w:ascii="Times New Roman" w:hAnsi="Times New Roman"/>
          <w:noProof/>
          <w:color w:val="000000" w:themeColor="text1"/>
          <w:u w:val="none"/>
          <w:shd w:val="pct15" w:color="auto" w:fill="FFFFFF"/>
        </w:rPr>
        <w:t>Proposal</w:t>
      </w:r>
      <w:r w:rsidR="005D79FB">
        <w:rPr>
          <w:rStyle w:val="Hyperlink"/>
          <w:rFonts w:ascii="Times New Roman" w:hAnsi="Times New Roman"/>
          <w:noProof/>
          <w:color w:val="000000" w:themeColor="text1"/>
          <w:u w:val="none"/>
          <w:shd w:val="pct15" w:color="auto" w:fill="FFFFFF"/>
        </w:rPr>
        <w:t xml:space="preserve"> 2</w:t>
      </w:r>
      <w:r w:rsidRPr="006F35E7">
        <w:rPr>
          <w:rStyle w:val="Hyperlink"/>
          <w:rFonts w:ascii="Times New Roman" w:hAnsi="Times New Roman"/>
          <w:noProof/>
          <w:color w:val="000000" w:themeColor="text1"/>
          <w:u w:val="none"/>
          <w:shd w:val="pct15" w:color="auto" w:fill="FFFFFF"/>
        </w:rPr>
        <w:t xml:space="preserve">: </w:t>
      </w:r>
      <w:r>
        <w:rPr>
          <w:rStyle w:val="Hyperlink"/>
          <w:rFonts w:ascii="Times New Roman" w:hAnsi="Times New Roman"/>
          <w:noProof/>
          <w:color w:val="000000" w:themeColor="text1"/>
          <w:u w:val="none"/>
          <w:shd w:val="pct15" w:color="auto" w:fill="FFFFFF"/>
        </w:rPr>
        <w:tab/>
      </w:r>
      <w:r w:rsidRPr="006F35E7">
        <w:rPr>
          <w:rStyle w:val="Hyperlink"/>
          <w:rFonts w:ascii="Times New Roman" w:hAnsi="Times New Roman"/>
          <w:noProof/>
          <w:color w:val="000000" w:themeColor="text1"/>
          <w:u w:val="none"/>
          <w:shd w:val="pct15" w:color="auto" w:fill="FFFFFF"/>
        </w:rPr>
        <w:t>RAN2 confirms the that in EN-DC when the MN should sends the CG-ConfigInfo not containing the overheatingAssistanceForSCG to the SN that the SN understands that no change in the last signalled UE preference in regards to the detected overheating condition has occurred.</w:t>
      </w:r>
    </w:p>
    <w:p w14:paraId="68F67AB0" w14:textId="3A0C6843" w:rsidR="005E1AD0" w:rsidRPr="00A84739" w:rsidRDefault="005E1AD0" w:rsidP="00A84739">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424C4C" w:rsidRPr="00A84739">
        <w:rPr>
          <w:rFonts w:ascii="Times New Roman" w:eastAsia="Times New Roman" w:hAnsi="Times New Roman"/>
          <w:b/>
          <w:sz w:val="20"/>
        </w:rPr>
        <w:t>1</w:t>
      </w:r>
      <w:r w:rsidRPr="00A84739">
        <w:rPr>
          <w:rFonts w:ascii="Times New Roman" w:eastAsia="Times New Roman" w:hAnsi="Times New Roman"/>
          <w:b/>
          <w:sz w:val="20"/>
        </w:rPr>
        <w:t xml:space="preserve">: </w:t>
      </w:r>
      <w:r w:rsidR="00001F87">
        <w:rPr>
          <w:rFonts w:ascii="Times New Roman" w:eastAsia="Times New Roman" w:hAnsi="Times New Roman"/>
          <w:b/>
          <w:sz w:val="20"/>
        </w:rPr>
        <w:t xml:space="preserve">Which </w:t>
      </w:r>
      <w:r w:rsidR="00192FF9">
        <w:rPr>
          <w:rFonts w:ascii="Times New Roman" w:eastAsia="Times New Roman" w:hAnsi="Times New Roman"/>
          <w:b/>
          <w:sz w:val="20"/>
        </w:rPr>
        <w:t>solution</w:t>
      </w:r>
      <w:r w:rsidR="00553E07">
        <w:rPr>
          <w:rFonts w:ascii="Times New Roman" w:eastAsia="Times New Roman" w:hAnsi="Times New Roman"/>
          <w:b/>
          <w:sz w:val="20"/>
        </w:rPr>
        <w:t xml:space="preserve"> is</w:t>
      </w:r>
      <w:r w:rsidR="00001F87">
        <w:rPr>
          <w:rFonts w:ascii="Times New Roman" w:eastAsia="Times New Roman" w:hAnsi="Times New Roman"/>
          <w:b/>
          <w:sz w:val="20"/>
        </w:rPr>
        <w:t xml:space="preserve"> you</w:t>
      </w:r>
      <w:r w:rsidR="00EC5E5C">
        <w:rPr>
          <w:rFonts w:ascii="Times New Roman" w:eastAsia="Times New Roman" w:hAnsi="Times New Roman"/>
          <w:b/>
          <w:sz w:val="20"/>
        </w:rPr>
        <w:t>r</w:t>
      </w:r>
      <w:r w:rsidR="00001F87">
        <w:rPr>
          <w:rFonts w:ascii="Times New Roman" w:eastAsia="Times New Roman" w:hAnsi="Times New Roman"/>
          <w:b/>
          <w:sz w:val="20"/>
        </w:rPr>
        <w:t xml:space="preserve"> </w:t>
      </w:r>
      <w:r w:rsidR="00553E07">
        <w:rPr>
          <w:rFonts w:ascii="Times New Roman" w:eastAsia="Times New Roman" w:hAnsi="Times New Roman"/>
          <w:b/>
          <w:sz w:val="20"/>
        </w:rPr>
        <w:t>preference</w:t>
      </w:r>
      <w:r w:rsidR="00001F87">
        <w:rPr>
          <w:rFonts w:ascii="Times New Roman" w:eastAsia="Times New Roman" w:hAnsi="Times New Roman"/>
          <w:b/>
          <w:sz w:val="20"/>
        </w:rPr>
        <w:t>, i.e. Solution 1 or Solution 2?</w:t>
      </w:r>
    </w:p>
    <w:tbl>
      <w:tblPr>
        <w:tblStyle w:val="TableGrid"/>
        <w:tblW w:w="9634" w:type="dxa"/>
        <w:tblLook w:val="04A0" w:firstRow="1" w:lastRow="0" w:firstColumn="1" w:lastColumn="0" w:noHBand="0" w:noVBand="1"/>
      </w:tblPr>
      <w:tblGrid>
        <w:gridCol w:w="1838"/>
        <w:gridCol w:w="1418"/>
        <w:gridCol w:w="6378"/>
      </w:tblGrid>
      <w:tr w:rsidR="00264C9E" w14:paraId="4FA01353" w14:textId="77777777" w:rsidTr="009A498D">
        <w:tc>
          <w:tcPr>
            <w:tcW w:w="1838" w:type="dxa"/>
          </w:tcPr>
          <w:p w14:paraId="63D2077D" w14:textId="77777777" w:rsidR="00264C9E" w:rsidRPr="00BB7A70" w:rsidRDefault="00264C9E" w:rsidP="009B5D59">
            <w:pPr>
              <w:rPr>
                <w:b/>
                <w:bCs/>
              </w:rPr>
            </w:pPr>
            <w:r>
              <w:rPr>
                <w:b/>
                <w:bCs/>
              </w:rPr>
              <w:t>Company</w:t>
            </w:r>
          </w:p>
        </w:tc>
        <w:tc>
          <w:tcPr>
            <w:tcW w:w="1418" w:type="dxa"/>
          </w:tcPr>
          <w:p w14:paraId="69DBD424" w14:textId="6BE1324F" w:rsidR="00264C9E" w:rsidRDefault="00145672" w:rsidP="009B5D59">
            <w:pPr>
              <w:rPr>
                <w:b/>
                <w:bCs/>
              </w:rPr>
            </w:pPr>
            <w:r>
              <w:rPr>
                <w:b/>
                <w:bCs/>
              </w:rPr>
              <w:t>Solution?</w:t>
            </w:r>
          </w:p>
        </w:tc>
        <w:tc>
          <w:tcPr>
            <w:tcW w:w="6378" w:type="dxa"/>
          </w:tcPr>
          <w:p w14:paraId="0B762CC4" w14:textId="1C7C5BD6" w:rsidR="00264C9E" w:rsidRDefault="00264C9E" w:rsidP="009B5D59">
            <w:pPr>
              <w:rPr>
                <w:b/>
                <w:bCs/>
              </w:rPr>
            </w:pPr>
            <w:r>
              <w:rPr>
                <w:b/>
                <w:bCs/>
              </w:rPr>
              <w:t>Comments</w:t>
            </w:r>
          </w:p>
        </w:tc>
      </w:tr>
      <w:tr w:rsidR="00E765CE" w14:paraId="7DAAE191" w14:textId="77777777" w:rsidTr="009A498D">
        <w:tc>
          <w:tcPr>
            <w:tcW w:w="1838" w:type="dxa"/>
          </w:tcPr>
          <w:p w14:paraId="4B1232DD" w14:textId="253420B5" w:rsidR="00E765CE" w:rsidRPr="00712287" w:rsidRDefault="00E765CE" w:rsidP="00E765CE">
            <w:r>
              <w:rPr>
                <w:rFonts w:eastAsia="SimSun"/>
                <w:lang w:eastAsia="zh-CN"/>
              </w:rPr>
              <w:t>Huawei, HiSilicon</w:t>
            </w:r>
          </w:p>
        </w:tc>
        <w:tc>
          <w:tcPr>
            <w:tcW w:w="1418" w:type="dxa"/>
          </w:tcPr>
          <w:p w14:paraId="3E9D1AF4" w14:textId="5BD78E81" w:rsidR="00E765CE" w:rsidRDefault="00E765CE" w:rsidP="00E765CE">
            <w:pPr>
              <w:rPr>
                <w:b/>
                <w:bCs/>
              </w:rPr>
            </w:pPr>
            <w:r w:rsidRPr="00E9292A">
              <w:rPr>
                <w:rFonts w:eastAsia="SimSun"/>
                <w:lang w:eastAsia="zh-CN"/>
              </w:rPr>
              <w:t>Solution-2</w:t>
            </w:r>
            <w:r>
              <w:rPr>
                <w:rFonts w:eastAsia="SimSun"/>
                <w:lang w:eastAsia="zh-CN"/>
              </w:rPr>
              <w:t xml:space="preserve"> (slightly)</w:t>
            </w:r>
          </w:p>
        </w:tc>
        <w:tc>
          <w:tcPr>
            <w:tcW w:w="6378" w:type="dxa"/>
          </w:tcPr>
          <w:p w14:paraId="7782C107" w14:textId="77777777" w:rsidR="00E765CE" w:rsidRPr="00E2036E" w:rsidRDefault="00E765CE" w:rsidP="00E765CE">
            <w:pPr>
              <w:pStyle w:val="TAL"/>
              <w:rPr>
                <w:rFonts w:eastAsia="SimSun" w:cs="Arial"/>
                <w:lang w:eastAsia="zh-CN"/>
              </w:rPr>
            </w:pPr>
            <w:r>
              <w:rPr>
                <w:rFonts w:eastAsia="SimSun"/>
                <w:lang w:eastAsia="zh-CN"/>
              </w:rPr>
              <w:t>We understand and agree the comments from Samsung(</w:t>
            </w:r>
            <w:hyperlink r:id="rId29" w:tooltip="D:Documents3GPPtsg_ranWG2TSGR2_113-eDocsR2-2101346.zip" w:history="1">
              <w:r w:rsidRPr="00F637D5">
                <w:rPr>
                  <w:rStyle w:val="Hyperlink"/>
                </w:rPr>
                <w:t>R2-2101346</w:t>
              </w:r>
            </w:hyperlink>
            <w:r>
              <w:rPr>
                <w:rFonts w:eastAsia="SimSun"/>
                <w:lang w:eastAsia="zh-CN"/>
              </w:rPr>
              <w:t xml:space="preserve">) that it is </w:t>
            </w:r>
            <w:r w:rsidRPr="006A296D">
              <w:rPr>
                <w:rFonts w:cs="Arial"/>
                <w:lang w:eastAsia="ko-KR"/>
              </w:rPr>
              <w:t>just one overheating feature</w:t>
            </w:r>
            <w:r>
              <w:rPr>
                <w:rFonts w:cs="Arial"/>
                <w:lang w:eastAsia="ko-KR"/>
              </w:rPr>
              <w:t xml:space="preserve"> and </w:t>
            </w:r>
            <w:r w:rsidRPr="006A296D">
              <w:rPr>
                <w:rFonts w:cs="Arial"/>
                <w:lang w:eastAsia="ko-KR"/>
              </w:rPr>
              <w:t>there is no delta</w:t>
            </w:r>
            <w:r>
              <w:rPr>
                <w:rFonts w:cs="Arial"/>
                <w:lang w:eastAsia="ko-KR"/>
              </w:rPr>
              <w:t xml:space="preserve"> reporting for LTE UAI, Solution-1 better satisfies this principle. But more changes on the Uu interface for overheating reporting seems to be needes if Solution-1 is selected, based on the current procedural text, the UE need to include </w:t>
            </w:r>
            <w:r w:rsidRPr="00583FA0">
              <w:rPr>
                <w:i/>
              </w:rPr>
              <w:t>overheatingAssistanceForSCG</w:t>
            </w:r>
            <w:r>
              <w:t xml:space="preserve"> if configured. So we slightly prefer Solution 2 as only inter-node message needs clarification, but still open to hear other companies views.</w:t>
            </w:r>
          </w:p>
          <w:p w14:paraId="6E342566" w14:textId="77777777" w:rsidR="00E765CE" w:rsidRDefault="00E765CE" w:rsidP="00E765CE">
            <w:pPr>
              <w:pStyle w:val="TAL"/>
              <w:rPr>
                <w:rFonts w:cs="Arial"/>
                <w:lang w:eastAsia="ko-KR"/>
              </w:rPr>
            </w:pPr>
          </w:p>
          <w:p w14:paraId="618B9DA2" w14:textId="77777777" w:rsidR="00E765CE" w:rsidRPr="00583FA0" w:rsidRDefault="00E765CE" w:rsidP="00E765CE">
            <w:pPr>
              <w:pStyle w:val="B3"/>
              <w:ind w:left="427"/>
            </w:pPr>
            <w:r w:rsidRPr="00583FA0">
              <w:t>3&gt;</w:t>
            </w:r>
            <w:r w:rsidRPr="00583FA0">
              <w:tab/>
            </w:r>
            <w:r w:rsidRPr="00583FA0">
              <w:rPr>
                <w:lang w:eastAsia="zh-CN"/>
              </w:rPr>
              <w:t xml:space="preserve">if </w:t>
            </w:r>
            <w:r w:rsidRPr="00583FA0">
              <w:t>configured</w:t>
            </w:r>
            <w:r w:rsidRPr="00583FA0">
              <w:rPr>
                <w:lang w:eastAsia="zh-CN"/>
              </w:rPr>
              <w:t xml:space="preserve"> to provide</w:t>
            </w:r>
            <w:r w:rsidRPr="00583FA0">
              <w:t xml:space="preserve"> overheating assistance indication for </w:t>
            </w:r>
            <w:r w:rsidRPr="00583FA0">
              <w:rPr>
                <w:lang w:eastAsia="en-GB"/>
              </w:rPr>
              <w:t xml:space="preserve">NR </w:t>
            </w:r>
            <w:r w:rsidRPr="00583FA0">
              <w:t>SCG:</w:t>
            </w:r>
          </w:p>
          <w:p w14:paraId="442B3920" w14:textId="77777777" w:rsidR="00E765CE" w:rsidRPr="00583FA0" w:rsidRDefault="00E765CE" w:rsidP="00E765CE">
            <w:pPr>
              <w:pStyle w:val="B4"/>
              <w:ind w:left="427"/>
            </w:pPr>
            <w:r w:rsidRPr="00583FA0">
              <w:t>4&gt;</w:t>
            </w:r>
            <w:r w:rsidRPr="00583FA0">
              <w:tab/>
              <w:t xml:space="preserve">include </w:t>
            </w:r>
            <w:r w:rsidRPr="00583FA0">
              <w:rPr>
                <w:i/>
              </w:rPr>
              <w:t>overheatingAssistanceForSCG</w:t>
            </w:r>
            <w:r w:rsidRPr="00583FA0">
              <w:t xml:space="preserve"> in the </w:t>
            </w:r>
            <w:r w:rsidRPr="00583FA0">
              <w:rPr>
                <w:i/>
              </w:rPr>
              <w:t>OverheatingAssistance</w:t>
            </w:r>
            <w:r w:rsidRPr="00583FA0">
              <w:t xml:space="preserve"> IE;</w:t>
            </w:r>
          </w:p>
          <w:p w14:paraId="14362EB7" w14:textId="493B6255" w:rsidR="00E765CE" w:rsidRPr="00736801" w:rsidRDefault="00E765CE" w:rsidP="00E765CE">
            <w:pPr>
              <w:rPr>
                <w:b/>
                <w:bCs/>
              </w:rPr>
            </w:pPr>
            <w:r w:rsidRPr="00583FA0">
              <w:lastRenderedPageBreak/>
              <w:t>4&gt;</w:t>
            </w:r>
            <w:r w:rsidRPr="00583FA0">
              <w:tab/>
              <w:t xml:space="preserve">set </w:t>
            </w:r>
            <w:r w:rsidRPr="00583FA0">
              <w:rPr>
                <w:i/>
              </w:rPr>
              <w:t xml:space="preserve">overheatingAssistanceForSCG </w:t>
            </w:r>
            <w:r w:rsidRPr="00583FA0">
              <w:t>in accordance with clause 5.</w:t>
            </w:r>
            <w:r w:rsidRPr="00583FA0">
              <w:rPr>
                <w:lang w:eastAsia="zh-CN"/>
              </w:rPr>
              <w:t>7</w:t>
            </w:r>
            <w:r w:rsidRPr="00583FA0">
              <w:t>.</w:t>
            </w:r>
            <w:r w:rsidRPr="00583FA0">
              <w:rPr>
                <w:lang w:eastAsia="zh-CN"/>
              </w:rPr>
              <w:t>4</w:t>
            </w:r>
            <w:r w:rsidRPr="00583FA0">
              <w:t>.3a as specified in TS 38.331 [82];</w:t>
            </w:r>
          </w:p>
        </w:tc>
      </w:tr>
      <w:tr w:rsidR="00D83D38" w14:paraId="15D140B0" w14:textId="77777777" w:rsidTr="009A498D">
        <w:tc>
          <w:tcPr>
            <w:tcW w:w="1838" w:type="dxa"/>
          </w:tcPr>
          <w:p w14:paraId="1F9C75A2" w14:textId="20192875" w:rsidR="00D83D38" w:rsidRDefault="00D83D38" w:rsidP="00E765CE">
            <w:r>
              <w:rPr>
                <w:lang w:eastAsia="ko-KR"/>
              </w:rPr>
              <w:lastRenderedPageBreak/>
              <w:t>Samsung</w:t>
            </w:r>
          </w:p>
        </w:tc>
        <w:tc>
          <w:tcPr>
            <w:tcW w:w="1418" w:type="dxa"/>
          </w:tcPr>
          <w:p w14:paraId="5B8E410C" w14:textId="0031C4E2" w:rsidR="00D83D38" w:rsidRPr="00C654E1" w:rsidRDefault="00D83D38" w:rsidP="00E765CE">
            <w:pPr>
              <w:rPr>
                <w:b/>
                <w:bCs/>
              </w:rPr>
            </w:pPr>
            <w:r>
              <w:rPr>
                <w:lang w:eastAsia="ko-KR"/>
              </w:rPr>
              <w:t>Solution 1</w:t>
            </w:r>
          </w:p>
        </w:tc>
        <w:tc>
          <w:tcPr>
            <w:tcW w:w="6378" w:type="dxa"/>
          </w:tcPr>
          <w:p w14:paraId="09E43DC4" w14:textId="775B5FB0" w:rsidR="00D83D38" w:rsidRDefault="00D83D38" w:rsidP="00D83D38">
            <w:pPr>
              <w:rPr>
                <w:rFonts w:eastAsia="SimSun"/>
                <w:bCs/>
                <w:lang w:eastAsia="zh-CN"/>
              </w:rPr>
            </w:pPr>
            <w:r w:rsidRPr="00D83D38">
              <w:rPr>
                <w:rFonts w:eastAsia="SimSun"/>
                <w:bCs/>
                <w:lang w:eastAsia="zh-CN"/>
              </w:rPr>
              <w:t>The general principle is that UE includes all fields of a feature and that absence means previous value is cleared i.e. there is no delta signalling.</w:t>
            </w:r>
            <w:r>
              <w:rPr>
                <w:rFonts w:eastAsia="SimSun"/>
                <w:bCs/>
                <w:lang w:eastAsia="zh-CN"/>
              </w:rPr>
              <w:t xml:space="preserve"> </w:t>
            </w:r>
            <w:r w:rsidRPr="00D83D38">
              <w:rPr>
                <w:rFonts w:eastAsia="SimSun"/>
                <w:bCs/>
                <w:lang w:eastAsia="zh-CN"/>
              </w:rPr>
              <w:t>This means that whenever UE triggers reporting of overheating (</w:t>
            </w:r>
            <w:r>
              <w:rPr>
                <w:rFonts w:eastAsia="SimSun"/>
                <w:bCs/>
                <w:lang w:eastAsia="zh-CN"/>
              </w:rPr>
              <w:t xml:space="preserve">i.e. </w:t>
            </w:r>
            <w:r w:rsidRPr="00D83D38">
              <w:rPr>
                <w:rFonts w:eastAsia="SimSun"/>
                <w:bCs/>
                <w:lang w:eastAsia="zh-CN"/>
              </w:rPr>
              <w:t xml:space="preserve">initially and when </w:t>
            </w:r>
            <w:r>
              <w:rPr>
                <w:rFonts w:eastAsia="SimSun"/>
                <w:bCs/>
                <w:lang w:eastAsia="zh-CN"/>
              </w:rPr>
              <w:t>preferences</w:t>
            </w:r>
            <w:r w:rsidRPr="00D83D38">
              <w:rPr>
                <w:rFonts w:eastAsia="SimSun"/>
                <w:bCs/>
                <w:lang w:eastAsia="zh-CN"/>
              </w:rPr>
              <w:t xml:space="preserve"> change), the UE will provide the full picture.</w:t>
            </w:r>
            <w:r>
              <w:rPr>
                <w:rFonts w:eastAsia="SimSun"/>
                <w:bCs/>
                <w:lang w:eastAsia="zh-CN"/>
              </w:rPr>
              <w:t xml:space="preserve"> </w:t>
            </w:r>
            <w:r w:rsidRPr="00D83D38">
              <w:rPr>
                <w:rFonts w:eastAsia="SimSun"/>
                <w:bCs/>
                <w:lang w:eastAsia="zh-CN"/>
              </w:rPr>
              <w:t xml:space="preserve">I.e. </w:t>
            </w:r>
            <w:r>
              <w:rPr>
                <w:rFonts w:eastAsia="SimSun"/>
                <w:bCs/>
                <w:lang w:eastAsia="zh-CN"/>
              </w:rPr>
              <w:t xml:space="preserve">according to current principles, </w:t>
            </w:r>
            <w:r w:rsidRPr="00D83D38">
              <w:rPr>
                <w:rFonts w:eastAsia="SimSun"/>
                <w:bCs/>
                <w:lang w:eastAsia="zh-CN"/>
              </w:rPr>
              <w:t xml:space="preserve">delta signalling only applies when making this an independent subfeature, with its own prohibit, .. </w:t>
            </w:r>
          </w:p>
          <w:p w14:paraId="5059885D" w14:textId="3F66A621" w:rsidR="00D83D38" w:rsidRPr="00D83D38" w:rsidRDefault="00D83D38" w:rsidP="00D83D38">
            <w:pPr>
              <w:rPr>
                <w:rFonts w:eastAsia="SimSun"/>
                <w:bCs/>
                <w:lang w:eastAsia="zh-CN"/>
              </w:rPr>
            </w:pPr>
            <w:r w:rsidRPr="00D83D38">
              <w:rPr>
                <w:rFonts w:eastAsia="SimSun"/>
                <w:bCs/>
                <w:lang w:eastAsia="zh-CN"/>
              </w:rPr>
              <w:t xml:space="preserve">We think there is no problem with existing specifications i.e. solution 2 is merely a minor enhancement. We </w:t>
            </w:r>
            <w:r>
              <w:rPr>
                <w:rFonts w:eastAsia="SimSun"/>
                <w:bCs/>
                <w:lang w:eastAsia="zh-CN"/>
              </w:rPr>
              <w:t xml:space="preserve">think we should really avoid </w:t>
            </w:r>
            <w:r w:rsidRPr="00D83D38">
              <w:rPr>
                <w:rFonts w:eastAsia="SimSun"/>
                <w:bCs/>
                <w:lang w:eastAsia="zh-CN"/>
              </w:rPr>
              <w:t>introduc</w:t>
            </w:r>
            <w:r>
              <w:rPr>
                <w:rFonts w:eastAsia="SimSun"/>
                <w:bCs/>
                <w:lang w:eastAsia="zh-CN"/>
              </w:rPr>
              <w:t>ing</w:t>
            </w:r>
            <w:r w:rsidRPr="00D83D38">
              <w:rPr>
                <w:rFonts w:eastAsia="SimSun"/>
                <w:bCs/>
                <w:lang w:eastAsia="zh-CN"/>
              </w:rPr>
              <w:t xml:space="preserve"> a new kind of UE assistance i.e. </w:t>
            </w:r>
            <w:r>
              <w:rPr>
                <w:rFonts w:eastAsia="SimSun"/>
                <w:bCs/>
                <w:lang w:eastAsia="zh-CN"/>
              </w:rPr>
              <w:t>with different characteristics than apply for the two known cases of  a)‘</w:t>
            </w:r>
            <w:r w:rsidRPr="00D83D38">
              <w:rPr>
                <w:rFonts w:eastAsia="SimSun"/>
                <w:bCs/>
                <w:lang w:eastAsia="zh-CN"/>
              </w:rPr>
              <w:t>one feature</w:t>
            </w:r>
            <w:r>
              <w:rPr>
                <w:rFonts w:eastAsia="SimSun"/>
                <w:bCs/>
                <w:lang w:eastAsia="zh-CN"/>
              </w:rPr>
              <w:t>’</w:t>
            </w:r>
            <w:r w:rsidRPr="00D83D38">
              <w:rPr>
                <w:rFonts w:eastAsia="SimSun"/>
                <w:bCs/>
                <w:lang w:eastAsia="zh-CN"/>
              </w:rPr>
              <w:t xml:space="preserve"> and</w:t>
            </w:r>
            <w:r>
              <w:rPr>
                <w:rFonts w:eastAsia="SimSun"/>
                <w:bCs/>
                <w:lang w:eastAsia="zh-CN"/>
              </w:rPr>
              <w:t xml:space="preserve"> b)</w:t>
            </w:r>
            <w:r w:rsidRPr="00D83D38">
              <w:rPr>
                <w:rFonts w:eastAsia="SimSun"/>
                <w:bCs/>
                <w:lang w:eastAsia="zh-CN"/>
              </w:rPr>
              <w:t xml:space="preserve"> </w:t>
            </w:r>
            <w:r>
              <w:rPr>
                <w:rFonts w:eastAsia="SimSun"/>
                <w:bCs/>
                <w:lang w:eastAsia="zh-CN"/>
              </w:rPr>
              <w:t>‘</w:t>
            </w:r>
            <w:r w:rsidRPr="00D83D38">
              <w:rPr>
                <w:rFonts w:eastAsia="SimSun"/>
                <w:bCs/>
                <w:lang w:eastAsia="zh-CN"/>
              </w:rPr>
              <w:t>independent sub-feature</w:t>
            </w:r>
            <w:r>
              <w:rPr>
                <w:rFonts w:eastAsia="SimSun"/>
                <w:bCs/>
                <w:lang w:eastAsia="zh-CN"/>
              </w:rPr>
              <w:t>s</w:t>
            </w:r>
          </w:p>
        </w:tc>
      </w:tr>
      <w:tr w:rsidR="00AC7179" w14:paraId="2FD32C7C" w14:textId="77777777" w:rsidTr="009A498D">
        <w:tc>
          <w:tcPr>
            <w:tcW w:w="1838" w:type="dxa"/>
          </w:tcPr>
          <w:p w14:paraId="17AB5ECE" w14:textId="0272C5C2" w:rsidR="00AC7179" w:rsidRDefault="00AC7179" w:rsidP="00AC7179">
            <w:r>
              <w:t>Ericsson (Lian)</w:t>
            </w:r>
          </w:p>
        </w:tc>
        <w:tc>
          <w:tcPr>
            <w:tcW w:w="1418" w:type="dxa"/>
          </w:tcPr>
          <w:p w14:paraId="04BB8190" w14:textId="081956F5" w:rsidR="00AC7179" w:rsidRPr="00736801" w:rsidRDefault="00AC7179" w:rsidP="00AC7179">
            <w:pPr>
              <w:rPr>
                <w:b/>
                <w:bCs/>
              </w:rPr>
            </w:pPr>
            <w:r w:rsidRPr="00C86198">
              <w:t>Solution 2, but</w:t>
            </w:r>
          </w:p>
        </w:tc>
        <w:tc>
          <w:tcPr>
            <w:tcW w:w="6378" w:type="dxa"/>
          </w:tcPr>
          <w:p w14:paraId="4F29A050" w14:textId="77777777" w:rsidR="00AC7179" w:rsidRDefault="00AC7179" w:rsidP="00AC7179">
            <w:r>
              <w:t xml:space="preserve">We understand that Solution 1 is already possible with the current signalling, as raised in </w:t>
            </w:r>
            <w:r w:rsidRPr="00C86198">
              <w:t>R2-2101346</w:t>
            </w:r>
            <w:r>
              <w:t xml:space="preserve">, and which can also be done without any specification impact – but in that case we think we should at least clarify in the meeting notes the understanding for both EN-DC and NR-DC case. </w:t>
            </w:r>
          </w:p>
          <w:p w14:paraId="2460C786" w14:textId="0AF80D73" w:rsidR="00AC7179" w:rsidRPr="00736801" w:rsidRDefault="00AC7179" w:rsidP="00AC7179">
            <w:pPr>
              <w:rPr>
                <w:b/>
                <w:bCs/>
              </w:rPr>
            </w:pPr>
            <w:r>
              <w:t>The point with Solution 2 is that it seems companies did not have the same understanding that Solution 1 was already possible, while solution 2 would also keep the overheating procedures more aligned. But if there is any concern with solution 2 we are also fine with solution 1.</w:t>
            </w:r>
          </w:p>
        </w:tc>
      </w:tr>
      <w:tr w:rsidR="00021A83" w14:paraId="662131C8" w14:textId="77777777" w:rsidTr="009A498D">
        <w:tc>
          <w:tcPr>
            <w:tcW w:w="1838" w:type="dxa"/>
          </w:tcPr>
          <w:p w14:paraId="04AE063A" w14:textId="17EB384F" w:rsidR="00021A83" w:rsidRDefault="00021A83" w:rsidP="00021A83">
            <w:r>
              <w:t>Nokia</w:t>
            </w:r>
          </w:p>
        </w:tc>
        <w:tc>
          <w:tcPr>
            <w:tcW w:w="1418" w:type="dxa"/>
          </w:tcPr>
          <w:p w14:paraId="23319B77" w14:textId="35DBFAFA" w:rsidR="00021A83" w:rsidRPr="00C86198" w:rsidRDefault="00021A83" w:rsidP="00021A83">
            <w:r>
              <w:t>Solution 2</w:t>
            </w:r>
          </w:p>
        </w:tc>
        <w:tc>
          <w:tcPr>
            <w:tcW w:w="6378" w:type="dxa"/>
          </w:tcPr>
          <w:p w14:paraId="53381F36" w14:textId="77777777" w:rsidR="00021A83" w:rsidRPr="006D0A63" w:rsidRDefault="00021A83" w:rsidP="00021A83">
            <w:pPr>
              <w:pStyle w:val="TableofFigures"/>
              <w:tabs>
                <w:tab w:val="right" w:leader="dot" w:pos="9629"/>
              </w:tabs>
              <w:ind w:left="0" w:firstLine="0"/>
              <w:rPr>
                <w:rFonts w:ascii="Times New Roman" w:eastAsia="Batang" w:hAnsi="Times New Roman"/>
                <w:b w:val="0"/>
                <w:lang w:eastAsia="en-US"/>
              </w:rPr>
            </w:pPr>
            <w:r w:rsidRPr="006D0A63">
              <w:rPr>
                <w:rFonts w:ascii="Times New Roman" w:eastAsia="Batang" w:hAnsi="Times New Roman"/>
                <w:b w:val="0"/>
                <w:lang w:eastAsia="en-US"/>
              </w:rPr>
              <w:t>We share the understanding that allowedReducedConfigForOverheating should work in the same way as any other restrictions signaled within CG-ConfigInfo&gt;configRestrictInfo, as well as with the interpretation on absence of the SCG overheating (that no change in the last signalled UE preference in regards to the detected overheating condition has occurred.</w:t>
            </w:r>
          </w:p>
          <w:p w14:paraId="4125E724" w14:textId="2B124504" w:rsidR="00021A83" w:rsidRDefault="00021A83" w:rsidP="00021A83">
            <w:r>
              <w:t>We also support to confirm the interpretation in the Chair minutes.</w:t>
            </w:r>
          </w:p>
        </w:tc>
      </w:tr>
      <w:tr w:rsidR="00AD0DD8" w14:paraId="61E4554F" w14:textId="77777777" w:rsidTr="009A498D">
        <w:tc>
          <w:tcPr>
            <w:tcW w:w="1838" w:type="dxa"/>
          </w:tcPr>
          <w:p w14:paraId="1475EB76" w14:textId="0FA996A3" w:rsidR="00AD0DD8" w:rsidRDefault="00AD0DD8" w:rsidP="00021A83">
            <w:pPr>
              <w:rPr>
                <w:lang w:eastAsia="ko-KR"/>
              </w:rPr>
            </w:pPr>
            <w:r>
              <w:rPr>
                <w:rFonts w:hint="eastAsia"/>
                <w:lang w:eastAsia="ko-KR"/>
              </w:rPr>
              <w:t>LG</w:t>
            </w:r>
          </w:p>
        </w:tc>
        <w:tc>
          <w:tcPr>
            <w:tcW w:w="1418" w:type="dxa"/>
          </w:tcPr>
          <w:p w14:paraId="0AD6BD00" w14:textId="7804A402" w:rsidR="00AD0DD8" w:rsidRDefault="00AD0DD8" w:rsidP="00021A83">
            <w:pPr>
              <w:rPr>
                <w:lang w:eastAsia="ko-KR"/>
              </w:rPr>
            </w:pPr>
            <w:r>
              <w:rPr>
                <w:rFonts w:hint="eastAsia"/>
                <w:lang w:eastAsia="ko-KR"/>
              </w:rPr>
              <w:t>Solution 1</w:t>
            </w:r>
          </w:p>
        </w:tc>
        <w:tc>
          <w:tcPr>
            <w:tcW w:w="6378" w:type="dxa"/>
          </w:tcPr>
          <w:p w14:paraId="6B1D6624" w14:textId="297A9BF5" w:rsidR="00AD0DD8" w:rsidRPr="006D0A63" w:rsidRDefault="00AD0DD8" w:rsidP="00AD0DD8">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We echo Samsung’s comment that there is no delta for this feature, i.e. each reporting is self-explanatory. Along this, w</w:t>
            </w:r>
            <w:r>
              <w:rPr>
                <w:rFonts w:ascii="Times New Roman" w:eastAsia="Batang" w:hAnsi="Times New Roman" w:hint="eastAsia"/>
                <w:b w:val="0"/>
                <w:lang w:eastAsia="ko-KR"/>
              </w:rPr>
              <w:t xml:space="preserve">e think existing specification is already working properly. </w:t>
            </w:r>
            <w:r>
              <w:rPr>
                <w:rFonts w:ascii="Times New Roman" w:eastAsia="Batang" w:hAnsi="Times New Roman"/>
                <w:b w:val="0"/>
                <w:lang w:eastAsia="ko-KR"/>
              </w:rPr>
              <w:t xml:space="preserve">No need to enhance further at this late stage, just for minor optimization for network.  </w:t>
            </w:r>
          </w:p>
        </w:tc>
      </w:tr>
      <w:tr w:rsidR="00883C6A" w14:paraId="373C5704" w14:textId="77777777" w:rsidTr="009A498D">
        <w:tc>
          <w:tcPr>
            <w:tcW w:w="1838" w:type="dxa"/>
          </w:tcPr>
          <w:p w14:paraId="403F6A1B" w14:textId="41C203C1" w:rsidR="00883C6A" w:rsidRDefault="00883C6A" w:rsidP="00021A83">
            <w:pPr>
              <w:rPr>
                <w:rFonts w:hint="eastAsia"/>
                <w:lang w:eastAsia="ko-KR"/>
              </w:rPr>
            </w:pPr>
            <w:r>
              <w:rPr>
                <w:lang w:eastAsia="ko-KR"/>
              </w:rPr>
              <w:t>MediaTek</w:t>
            </w:r>
          </w:p>
        </w:tc>
        <w:tc>
          <w:tcPr>
            <w:tcW w:w="1418" w:type="dxa"/>
          </w:tcPr>
          <w:p w14:paraId="5BD65AC2" w14:textId="06FAB941" w:rsidR="00883C6A" w:rsidRDefault="00883C6A" w:rsidP="00021A83">
            <w:pPr>
              <w:rPr>
                <w:rFonts w:hint="eastAsia"/>
                <w:lang w:eastAsia="ko-KR"/>
              </w:rPr>
            </w:pPr>
            <w:r>
              <w:rPr>
                <w:lang w:eastAsia="ko-KR"/>
              </w:rPr>
              <w:t>Solution 2</w:t>
            </w:r>
          </w:p>
        </w:tc>
        <w:tc>
          <w:tcPr>
            <w:tcW w:w="6378" w:type="dxa"/>
          </w:tcPr>
          <w:p w14:paraId="4964B338" w14:textId="199DA50D" w:rsidR="00883C6A" w:rsidRDefault="00883C6A" w:rsidP="00883C6A">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We understand the solution 2 is more aligned with the original usage of </w:t>
            </w:r>
            <w:r w:rsidRPr="00883C6A">
              <w:rPr>
                <w:rFonts w:ascii="Times New Roman" w:eastAsia="Batang" w:hAnsi="Times New Roman"/>
                <w:b w:val="0"/>
                <w:lang w:eastAsia="ko-KR"/>
              </w:rPr>
              <w:t xml:space="preserve">IE </w:t>
            </w:r>
            <w:r w:rsidRPr="00883C6A">
              <w:rPr>
                <w:rFonts w:ascii="Times New Roman" w:eastAsia="Batang" w:hAnsi="Times New Roman"/>
                <w:b w:val="0"/>
                <w:i/>
                <w:lang w:eastAsia="ko-KR"/>
              </w:rPr>
              <w:t>OverheatingAssistance</w:t>
            </w:r>
            <w:r>
              <w:rPr>
                <w:rFonts w:ascii="Times New Roman" w:eastAsia="Batang" w:hAnsi="Times New Roman"/>
                <w:b w:val="0"/>
                <w:lang w:eastAsia="ko-KR"/>
              </w:rPr>
              <w:t xml:space="preserve"> and prefer to use same principle as for IE </w:t>
            </w:r>
            <w:r w:rsidRPr="00883C6A">
              <w:rPr>
                <w:rFonts w:ascii="Times New Roman" w:eastAsia="Batang" w:hAnsi="Times New Roman"/>
                <w:b w:val="0"/>
                <w:i/>
                <w:lang w:eastAsia="ko-KR"/>
              </w:rPr>
              <w:t>OverheatingAssistanceForSCG</w:t>
            </w:r>
            <w:r>
              <w:rPr>
                <w:rFonts w:ascii="Times New Roman" w:eastAsia="Batang" w:hAnsi="Times New Roman"/>
                <w:b w:val="0"/>
                <w:lang w:eastAsia="ko-KR"/>
              </w:rPr>
              <w:t xml:space="preserve">. Otherwise, it may just confusing. </w:t>
            </w:r>
          </w:p>
        </w:tc>
      </w:tr>
    </w:tbl>
    <w:p w14:paraId="373ABF84" w14:textId="77777777" w:rsidR="00264C9E" w:rsidRDefault="00264C9E" w:rsidP="005E1AD0"/>
    <w:p w14:paraId="04F3D256" w14:textId="505120C9" w:rsidR="009A498D" w:rsidRDefault="009A498D" w:rsidP="009A498D">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2E53D5">
        <w:rPr>
          <w:rFonts w:ascii="Times New Roman" w:eastAsia="Times New Roman" w:hAnsi="Times New Roman"/>
          <w:b/>
          <w:sz w:val="20"/>
        </w:rPr>
        <w:t>2</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2</w:t>
      </w:r>
      <w:r w:rsidR="00973545">
        <w:rPr>
          <w:rFonts w:ascii="Times New Roman" w:eastAsia="Times New Roman" w:hAnsi="Times New Roman"/>
          <w:b/>
          <w:sz w:val="20"/>
        </w:rPr>
        <w:t xml:space="preserve"> in email summary (</w:t>
      </w:r>
      <w:r w:rsidR="00973545" w:rsidRPr="00973545">
        <w:rPr>
          <w:rFonts w:ascii="Times New Roman" w:eastAsia="Times New Roman" w:hAnsi="Times New Roman"/>
          <w:b/>
          <w:sz w:val="20"/>
        </w:rPr>
        <w:t>R2-2101434</w:t>
      </w:r>
      <w:r w:rsidR="00973545">
        <w:rPr>
          <w:rFonts w:ascii="Times New Roman" w:eastAsia="Times New Roman" w:hAnsi="Times New Roman"/>
          <w:b/>
          <w:sz w:val="20"/>
        </w:rPr>
        <w:t>)</w:t>
      </w:r>
      <w:r w:rsidRPr="00A84739">
        <w:rPr>
          <w:rFonts w:ascii="Times New Roman" w:eastAsia="Times New Roman" w:hAnsi="Times New Roman"/>
          <w:b/>
          <w:sz w:val="20"/>
        </w:rPr>
        <w:t xml:space="preserve">? </w:t>
      </w:r>
    </w:p>
    <w:p w14:paraId="42F007DC" w14:textId="1B0E2545" w:rsidR="00B90148" w:rsidRPr="00AC7179" w:rsidRDefault="00B90148" w:rsidP="00303594">
      <w:pPr>
        <w:pStyle w:val="TableofFigures"/>
        <w:tabs>
          <w:tab w:val="right" w:leader="dot" w:pos="9629"/>
        </w:tabs>
        <w:rPr>
          <w:rFonts w:ascii="Times New Roman" w:eastAsiaTheme="minorEastAsia" w:hAnsi="Times New Roman"/>
          <w:b w:val="0"/>
          <w:noProof/>
          <w:color w:val="000000" w:themeColor="text1"/>
          <w:szCs w:val="22"/>
          <w:shd w:val="pct15" w:color="auto" w:fill="FFFFFF"/>
          <w:lang w:val="en-US" w:eastAsia="sv-SE"/>
        </w:rPr>
      </w:pPr>
      <w:r w:rsidRPr="00303594">
        <w:rPr>
          <w:rFonts w:ascii="Times New Roman" w:hAnsi="Times New Roman"/>
          <w:b w:val="0"/>
          <w:noProof/>
          <w:color w:val="000000" w:themeColor="text1"/>
          <w:sz w:val="16"/>
          <w:shd w:val="pct15" w:color="auto" w:fill="FFFFFF"/>
        </w:rPr>
        <w:t>Proposal 2</w:t>
      </w:r>
      <w:r w:rsidRPr="00AC7179">
        <w:rPr>
          <w:rFonts w:ascii="Times New Roman" w:eastAsiaTheme="minorEastAsia" w:hAnsi="Times New Roman"/>
          <w:b w:val="0"/>
          <w:noProof/>
          <w:color w:val="000000" w:themeColor="text1"/>
          <w:szCs w:val="22"/>
          <w:shd w:val="pct15" w:color="auto" w:fill="FFFFFF"/>
          <w:lang w:val="en-US" w:eastAsia="sv-SE"/>
        </w:rPr>
        <w:tab/>
      </w:r>
      <w:r w:rsidRPr="00303594">
        <w:rPr>
          <w:rFonts w:ascii="Times New Roman" w:hAnsi="Times New Roman"/>
          <w:b w:val="0"/>
          <w:noProof/>
          <w:color w:val="000000" w:themeColor="text1"/>
          <w:sz w:val="16"/>
          <w:shd w:val="pct15" w:color="auto" w:fill="FFFFFF"/>
        </w:rPr>
        <w:t xml:space="preserve">RAN2 to confirm that for overheating in NR-DC, the field </w:t>
      </w:r>
      <w:r w:rsidRPr="00303594">
        <w:rPr>
          <w:rFonts w:ascii="Times New Roman" w:hAnsi="Times New Roman"/>
          <w:b w:val="0"/>
          <w:i/>
          <w:iCs/>
          <w:noProof/>
          <w:color w:val="000000" w:themeColor="text1"/>
          <w:sz w:val="16"/>
          <w:shd w:val="pct15" w:color="auto" w:fill="FFFFFF"/>
        </w:rPr>
        <w:t>allowedReducedConfigForOverheating</w:t>
      </w:r>
      <w:r w:rsidRPr="00303594">
        <w:rPr>
          <w:rFonts w:ascii="Times New Roman" w:hAnsi="Times New Roman"/>
          <w:b w:val="0"/>
          <w:noProof/>
          <w:color w:val="000000" w:themeColor="text1"/>
          <w:sz w:val="16"/>
          <w:shd w:val="pct15" w:color="auto" w:fill="FFFFFF"/>
        </w:rPr>
        <w:t xml:space="preserve"> should work in the same way as any other restrictions signaled within </w:t>
      </w:r>
      <w:r w:rsidRPr="00303594">
        <w:rPr>
          <w:rFonts w:ascii="Times New Roman" w:hAnsi="Times New Roman"/>
          <w:b w:val="0"/>
          <w:i/>
          <w:iCs/>
          <w:noProof/>
          <w:color w:val="000000" w:themeColor="text1"/>
          <w:sz w:val="16"/>
          <w:shd w:val="pct15" w:color="auto" w:fill="FFFFFF"/>
        </w:rPr>
        <w:t>CG-ConfigInfo</w:t>
      </w:r>
      <w:r w:rsidRPr="00303594">
        <w:rPr>
          <w:rFonts w:ascii="Times New Roman" w:hAnsi="Times New Roman"/>
          <w:b w:val="0"/>
          <w:noProof/>
          <w:color w:val="000000" w:themeColor="text1"/>
          <w:sz w:val="16"/>
          <w:shd w:val="pct15" w:color="auto" w:fill="FFFFFF"/>
        </w:rPr>
        <w:t>&gt;</w:t>
      </w:r>
      <w:r w:rsidRPr="00303594">
        <w:rPr>
          <w:rFonts w:ascii="Times New Roman" w:hAnsi="Times New Roman"/>
          <w:b w:val="0"/>
          <w:i/>
          <w:iCs/>
          <w:noProof/>
          <w:color w:val="000000" w:themeColor="text1"/>
          <w:sz w:val="16"/>
          <w:shd w:val="pct15" w:color="auto" w:fill="FFFFFF"/>
        </w:rPr>
        <w:t>configRestrictInfo</w:t>
      </w:r>
      <w:r w:rsidRPr="00303594">
        <w:rPr>
          <w:rFonts w:ascii="Times New Roman" w:hAnsi="Times New Roman"/>
          <w:b w:val="0"/>
          <w:noProof/>
          <w:color w:val="000000" w:themeColor="text1"/>
          <w:sz w:val="16"/>
          <w:shd w:val="pct15" w:color="auto" w:fill="FFFFFF"/>
        </w:rPr>
        <w:t>.</w:t>
      </w:r>
    </w:p>
    <w:tbl>
      <w:tblPr>
        <w:tblStyle w:val="TableGrid"/>
        <w:tblW w:w="9634" w:type="dxa"/>
        <w:tblLook w:val="04A0" w:firstRow="1" w:lastRow="0" w:firstColumn="1" w:lastColumn="0" w:noHBand="0" w:noVBand="1"/>
      </w:tblPr>
      <w:tblGrid>
        <w:gridCol w:w="1838"/>
        <w:gridCol w:w="1418"/>
        <w:gridCol w:w="6378"/>
      </w:tblGrid>
      <w:tr w:rsidR="002C7967" w14:paraId="49483670" w14:textId="77777777" w:rsidTr="009B5D59">
        <w:tc>
          <w:tcPr>
            <w:tcW w:w="1838" w:type="dxa"/>
          </w:tcPr>
          <w:p w14:paraId="341E11BD" w14:textId="77777777" w:rsidR="002C7967" w:rsidRPr="00BB7A70" w:rsidRDefault="002C7967" w:rsidP="009B5D59">
            <w:pPr>
              <w:rPr>
                <w:b/>
                <w:bCs/>
              </w:rPr>
            </w:pPr>
            <w:r>
              <w:rPr>
                <w:b/>
                <w:bCs/>
              </w:rPr>
              <w:t>Company</w:t>
            </w:r>
          </w:p>
        </w:tc>
        <w:tc>
          <w:tcPr>
            <w:tcW w:w="1418" w:type="dxa"/>
          </w:tcPr>
          <w:p w14:paraId="009B5C33" w14:textId="77777777" w:rsidR="002C7967" w:rsidRDefault="002C7967" w:rsidP="009B5D59">
            <w:pPr>
              <w:rPr>
                <w:b/>
                <w:bCs/>
              </w:rPr>
            </w:pPr>
            <w:r>
              <w:rPr>
                <w:b/>
                <w:bCs/>
              </w:rPr>
              <w:t>Agree or not?</w:t>
            </w:r>
          </w:p>
        </w:tc>
        <w:tc>
          <w:tcPr>
            <w:tcW w:w="6378" w:type="dxa"/>
          </w:tcPr>
          <w:p w14:paraId="632CD084" w14:textId="77777777" w:rsidR="002C7967" w:rsidRDefault="002C7967" w:rsidP="009B5D59">
            <w:pPr>
              <w:rPr>
                <w:b/>
                <w:bCs/>
              </w:rPr>
            </w:pPr>
            <w:r>
              <w:rPr>
                <w:b/>
                <w:bCs/>
              </w:rPr>
              <w:t>Comments</w:t>
            </w:r>
          </w:p>
        </w:tc>
      </w:tr>
      <w:tr w:rsidR="002C7967" w14:paraId="3ABDBA55" w14:textId="77777777" w:rsidTr="009B5D59">
        <w:tc>
          <w:tcPr>
            <w:tcW w:w="1838" w:type="dxa"/>
          </w:tcPr>
          <w:p w14:paraId="725D4DDC" w14:textId="33E2DDD4" w:rsidR="002C7967" w:rsidRPr="00712287" w:rsidRDefault="00E765CE" w:rsidP="009B5D59">
            <w:r>
              <w:rPr>
                <w:rFonts w:eastAsia="SimSun"/>
                <w:lang w:eastAsia="zh-CN"/>
              </w:rPr>
              <w:t>Huawei, HiSilicon</w:t>
            </w:r>
          </w:p>
        </w:tc>
        <w:tc>
          <w:tcPr>
            <w:tcW w:w="1418" w:type="dxa"/>
          </w:tcPr>
          <w:p w14:paraId="0080F5B3" w14:textId="3AB0E5D3" w:rsidR="002C7967" w:rsidRDefault="00E765CE" w:rsidP="009B5D59">
            <w:pPr>
              <w:rPr>
                <w:b/>
                <w:bCs/>
              </w:rPr>
            </w:pPr>
            <w:r w:rsidRPr="00E765CE">
              <w:rPr>
                <w:rFonts w:eastAsia="SimSun"/>
                <w:lang w:eastAsia="zh-CN"/>
              </w:rPr>
              <w:t>Agree</w:t>
            </w:r>
          </w:p>
        </w:tc>
        <w:tc>
          <w:tcPr>
            <w:tcW w:w="6378" w:type="dxa"/>
          </w:tcPr>
          <w:p w14:paraId="6E5E8268" w14:textId="77777777" w:rsidR="002C7967" w:rsidRPr="00736801" w:rsidRDefault="002C7967" w:rsidP="009B5D59">
            <w:pPr>
              <w:rPr>
                <w:b/>
                <w:bCs/>
              </w:rPr>
            </w:pPr>
          </w:p>
        </w:tc>
      </w:tr>
      <w:tr w:rsidR="002C7967" w14:paraId="11CE9D06" w14:textId="77777777" w:rsidTr="009B5D59">
        <w:tc>
          <w:tcPr>
            <w:tcW w:w="1838" w:type="dxa"/>
          </w:tcPr>
          <w:p w14:paraId="1BA21923" w14:textId="7DAC9A0A" w:rsidR="002C7967" w:rsidRDefault="00D83D38" w:rsidP="009B5D59">
            <w:r>
              <w:t>Samsung</w:t>
            </w:r>
          </w:p>
        </w:tc>
        <w:tc>
          <w:tcPr>
            <w:tcW w:w="1418" w:type="dxa"/>
          </w:tcPr>
          <w:p w14:paraId="34AB076B" w14:textId="619E6E76" w:rsidR="002C7967" w:rsidRPr="00D83D38" w:rsidRDefault="00D83D38" w:rsidP="009B5D59">
            <w:pPr>
              <w:rPr>
                <w:bCs/>
              </w:rPr>
            </w:pPr>
            <w:r w:rsidRPr="00D83D38">
              <w:rPr>
                <w:bCs/>
              </w:rPr>
              <w:t>Agree</w:t>
            </w:r>
          </w:p>
        </w:tc>
        <w:tc>
          <w:tcPr>
            <w:tcW w:w="6378" w:type="dxa"/>
          </w:tcPr>
          <w:p w14:paraId="20485416" w14:textId="37CE872F" w:rsidR="002C7967" w:rsidRPr="00D83D38" w:rsidRDefault="00D83D38" w:rsidP="00D83D38">
            <w:pPr>
              <w:rPr>
                <w:bCs/>
              </w:rPr>
            </w:pPr>
            <w:r w:rsidRPr="00D83D38">
              <w:rPr>
                <w:bCs/>
              </w:rPr>
              <w:t>We note that in general overheating solutions for EN-DC and  NR-DC are quite different, so we think this is not really relevant to decide what to do for EN-DC</w:t>
            </w:r>
          </w:p>
        </w:tc>
      </w:tr>
      <w:tr w:rsidR="00AC7179" w14:paraId="0011CC80" w14:textId="77777777" w:rsidTr="009B5D59">
        <w:tc>
          <w:tcPr>
            <w:tcW w:w="1838" w:type="dxa"/>
          </w:tcPr>
          <w:p w14:paraId="3E6A982A" w14:textId="0EC36677" w:rsidR="00AC7179" w:rsidRDefault="00AC7179" w:rsidP="00AC7179">
            <w:r>
              <w:t>Ericsson</w:t>
            </w:r>
          </w:p>
        </w:tc>
        <w:tc>
          <w:tcPr>
            <w:tcW w:w="1418" w:type="dxa"/>
          </w:tcPr>
          <w:p w14:paraId="1A5C6AD0" w14:textId="793E9C06" w:rsidR="00AC7179" w:rsidRPr="00736801" w:rsidRDefault="00AC7179" w:rsidP="00AC7179">
            <w:pPr>
              <w:rPr>
                <w:b/>
                <w:bCs/>
              </w:rPr>
            </w:pPr>
            <w:r w:rsidRPr="00C86198">
              <w:t>Agree</w:t>
            </w:r>
          </w:p>
        </w:tc>
        <w:tc>
          <w:tcPr>
            <w:tcW w:w="6378" w:type="dxa"/>
          </w:tcPr>
          <w:p w14:paraId="667A6216" w14:textId="77777777" w:rsidR="00AC7179" w:rsidRPr="00736801" w:rsidRDefault="00AC7179" w:rsidP="00AC7179">
            <w:pPr>
              <w:rPr>
                <w:b/>
                <w:bCs/>
              </w:rPr>
            </w:pPr>
          </w:p>
        </w:tc>
      </w:tr>
      <w:tr w:rsidR="00021A83" w14:paraId="4DAA7285" w14:textId="77777777" w:rsidTr="009B5D59">
        <w:tc>
          <w:tcPr>
            <w:tcW w:w="1838" w:type="dxa"/>
          </w:tcPr>
          <w:p w14:paraId="2FC3E6FA" w14:textId="0ECF32AE" w:rsidR="00021A83" w:rsidRDefault="00021A83" w:rsidP="00AC7179">
            <w:r>
              <w:t>Nokia</w:t>
            </w:r>
          </w:p>
        </w:tc>
        <w:tc>
          <w:tcPr>
            <w:tcW w:w="1418" w:type="dxa"/>
          </w:tcPr>
          <w:p w14:paraId="0980E16F" w14:textId="3609D2A8" w:rsidR="00021A83" w:rsidRPr="00C86198" w:rsidRDefault="00021A83" w:rsidP="00AC7179">
            <w:r>
              <w:t>Agree</w:t>
            </w:r>
          </w:p>
        </w:tc>
        <w:tc>
          <w:tcPr>
            <w:tcW w:w="6378" w:type="dxa"/>
          </w:tcPr>
          <w:p w14:paraId="30552648" w14:textId="77777777" w:rsidR="00021A83" w:rsidRPr="00736801" w:rsidRDefault="00021A83" w:rsidP="00AC7179">
            <w:pPr>
              <w:rPr>
                <w:b/>
                <w:bCs/>
              </w:rPr>
            </w:pPr>
          </w:p>
        </w:tc>
      </w:tr>
      <w:tr w:rsidR="00AD0DD8" w14:paraId="758B8234" w14:textId="77777777" w:rsidTr="009B5D59">
        <w:tc>
          <w:tcPr>
            <w:tcW w:w="1838" w:type="dxa"/>
          </w:tcPr>
          <w:p w14:paraId="51EA1E02" w14:textId="040EEA1F" w:rsidR="00AD0DD8" w:rsidRDefault="00AD0DD8" w:rsidP="00AC7179">
            <w:pPr>
              <w:rPr>
                <w:lang w:eastAsia="ko-KR"/>
              </w:rPr>
            </w:pPr>
            <w:r>
              <w:rPr>
                <w:rFonts w:hint="eastAsia"/>
                <w:lang w:eastAsia="ko-KR"/>
              </w:rPr>
              <w:t>LG</w:t>
            </w:r>
          </w:p>
        </w:tc>
        <w:tc>
          <w:tcPr>
            <w:tcW w:w="1418" w:type="dxa"/>
          </w:tcPr>
          <w:p w14:paraId="1D8E097F" w14:textId="4430B5F7" w:rsidR="00AD0DD8" w:rsidRDefault="00AD0DD8" w:rsidP="00AC7179">
            <w:pPr>
              <w:rPr>
                <w:lang w:eastAsia="ko-KR"/>
              </w:rPr>
            </w:pPr>
            <w:r>
              <w:rPr>
                <w:rFonts w:hint="eastAsia"/>
                <w:lang w:eastAsia="ko-KR"/>
              </w:rPr>
              <w:t>A</w:t>
            </w:r>
            <w:r>
              <w:rPr>
                <w:lang w:eastAsia="ko-KR"/>
              </w:rPr>
              <w:t>g</w:t>
            </w:r>
            <w:r>
              <w:rPr>
                <w:rFonts w:hint="eastAsia"/>
                <w:lang w:eastAsia="ko-KR"/>
              </w:rPr>
              <w:t xml:space="preserve">ree </w:t>
            </w:r>
          </w:p>
        </w:tc>
        <w:tc>
          <w:tcPr>
            <w:tcW w:w="6378" w:type="dxa"/>
          </w:tcPr>
          <w:p w14:paraId="6D0F0DA6" w14:textId="77777777" w:rsidR="00AD0DD8" w:rsidRPr="00736801" w:rsidRDefault="00AD0DD8" w:rsidP="00AC7179">
            <w:pPr>
              <w:rPr>
                <w:b/>
                <w:bCs/>
              </w:rPr>
            </w:pPr>
          </w:p>
        </w:tc>
      </w:tr>
      <w:tr w:rsidR="00883C6A" w14:paraId="20FBA2FF" w14:textId="77777777" w:rsidTr="009B5D59">
        <w:tc>
          <w:tcPr>
            <w:tcW w:w="1838" w:type="dxa"/>
          </w:tcPr>
          <w:p w14:paraId="6240AA7D" w14:textId="36C5BC0A" w:rsidR="00883C6A" w:rsidRDefault="00883C6A" w:rsidP="00AC7179">
            <w:pPr>
              <w:rPr>
                <w:rFonts w:hint="eastAsia"/>
                <w:lang w:eastAsia="ko-KR"/>
              </w:rPr>
            </w:pPr>
            <w:r>
              <w:rPr>
                <w:lang w:eastAsia="ko-KR"/>
              </w:rPr>
              <w:t>MediaTek</w:t>
            </w:r>
          </w:p>
        </w:tc>
        <w:tc>
          <w:tcPr>
            <w:tcW w:w="1418" w:type="dxa"/>
          </w:tcPr>
          <w:p w14:paraId="65D96DF3" w14:textId="4F2557D3" w:rsidR="00883C6A" w:rsidRDefault="00883C6A" w:rsidP="00AC7179">
            <w:pPr>
              <w:rPr>
                <w:rFonts w:hint="eastAsia"/>
                <w:lang w:eastAsia="ko-KR"/>
              </w:rPr>
            </w:pPr>
            <w:r>
              <w:rPr>
                <w:lang w:eastAsia="ko-KR"/>
              </w:rPr>
              <w:t>No strong view</w:t>
            </w:r>
          </w:p>
        </w:tc>
        <w:tc>
          <w:tcPr>
            <w:tcW w:w="6378" w:type="dxa"/>
          </w:tcPr>
          <w:p w14:paraId="615BFCBC" w14:textId="77777777" w:rsidR="00883C6A" w:rsidRPr="00736801" w:rsidRDefault="00883C6A" w:rsidP="00AC7179">
            <w:pPr>
              <w:rPr>
                <w:b/>
                <w:bCs/>
              </w:rPr>
            </w:pPr>
          </w:p>
        </w:tc>
      </w:tr>
    </w:tbl>
    <w:p w14:paraId="45DEEA32" w14:textId="23B19251" w:rsidR="002C7967" w:rsidRDefault="002C7967" w:rsidP="002C7967"/>
    <w:p w14:paraId="340BA31A" w14:textId="3FE8E42D" w:rsidR="006F35E7" w:rsidRDefault="006F35E7" w:rsidP="006F35E7">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973545">
        <w:rPr>
          <w:rFonts w:ascii="Times New Roman" w:eastAsia="Times New Roman" w:hAnsi="Times New Roman"/>
          <w:b/>
          <w:sz w:val="20"/>
        </w:rPr>
        <w:t>3</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2</w:t>
      </w:r>
      <w:r w:rsidR="00973545">
        <w:rPr>
          <w:rFonts w:ascii="Times New Roman" w:eastAsia="Times New Roman" w:hAnsi="Times New Roman"/>
          <w:b/>
          <w:sz w:val="20"/>
        </w:rPr>
        <w:t xml:space="preserve"> in </w:t>
      </w:r>
      <w:r w:rsidR="00973545" w:rsidRPr="00973545">
        <w:rPr>
          <w:rFonts w:ascii="Times New Roman" w:eastAsia="Times New Roman" w:hAnsi="Times New Roman"/>
          <w:b/>
          <w:sz w:val="20"/>
        </w:rPr>
        <w:t>R2-2101170</w:t>
      </w:r>
      <w:r w:rsidR="00973545">
        <w:rPr>
          <w:rFonts w:ascii="Times New Roman" w:eastAsia="Times New Roman" w:hAnsi="Times New Roman"/>
          <w:b/>
          <w:sz w:val="20"/>
        </w:rPr>
        <w:t xml:space="preserve"> for EN-DC case</w:t>
      </w:r>
      <w:r w:rsidRPr="00A84739">
        <w:rPr>
          <w:rFonts w:ascii="Times New Roman" w:eastAsia="Times New Roman" w:hAnsi="Times New Roman"/>
          <w:b/>
          <w:sz w:val="20"/>
        </w:rPr>
        <w:t xml:space="preserve">? </w:t>
      </w:r>
    </w:p>
    <w:p w14:paraId="79D2930C" w14:textId="3B63F947" w:rsidR="00973545" w:rsidRPr="00973545" w:rsidRDefault="00973545" w:rsidP="00973545">
      <w:pPr>
        <w:pStyle w:val="TableofFigures"/>
        <w:tabs>
          <w:tab w:val="right" w:leader="dot" w:pos="9629"/>
        </w:tabs>
        <w:rPr>
          <w:rFonts w:ascii="Times New Roman" w:hAnsi="Times New Roman"/>
          <w:b w:val="0"/>
          <w:noProof/>
          <w:color w:val="000000" w:themeColor="text1"/>
          <w:sz w:val="16"/>
          <w:shd w:val="pct15" w:color="auto" w:fill="FFFFFF"/>
        </w:rPr>
      </w:pPr>
      <w:r w:rsidRPr="00973545">
        <w:rPr>
          <w:rFonts w:ascii="Times New Roman" w:hAnsi="Times New Roman"/>
          <w:b w:val="0"/>
          <w:noProof/>
          <w:color w:val="000000" w:themeColor="text1"/>
          <w:sz w:val="16"/>
          <w:shd w:val="pct15" w:color="auto" w:fill="FFFFFF"/>
        </w:rPr>
        <w:t xml:space="preserve">Proposal 2: </w:t>
      </w:r>
      <w:r w:rsidRPr="00973545">
        <w:rPr>
          <w:rFonts w:ascii="Times New Roman" w:hAnsi="Times New Roman"/>
          <w:b w:val="0"/>
          <w:noProof/>
          <w:color w:val="000000" w:themeColor="text1"/>
          <w:sz w:val="16"/>
          <w:shd w:val="pct15" w:color="auto" w:fill="FFFFFF"/>
        </w:rPr>
        <w:tab/>
        <w:t>RAN2 confirms the that when the MN should sends the CG-ConfigInfo not containing the overheatingAssistanceForSCG to the SN that the SN understands that no change in the last signalled UE preference in regards to the detected overheating condition has occurred.</w:t>
      </w:r>
    </w:p>
    <w:tbl>
      <w:tblPr>
        <w:tblStyle w:val="TableGrid"/>
        <w:tblW w:w="9634" w:type="dxa"/>
        <w:tblLook w:val="04A0" w:firstRow="1" w:lastRow="0" w:firstColumn="1" w:lastColumn="0" w:noHBand="0" w:noVBand="1"/>
      </w:tblPr>
      <w:tblGrid>
        <w:gridCol w:w="1838"/>
        <w:gridCol w:w="1418"/>
        <w:gridCol w:w="6378"/>
      </w:tblGrid>
      <w:tr w:rsidR="00D05F25" w14:paraId="29699110" w14:textId="77777777" w:rsidTr="009B5D59">
        <w:tc>
          <w:tcPr>
            <w:tcW w:w="1838" w:type="dxa"/>
          </w:tcPr>
          <w:p w14:paraId="7789B334" w14:textId="77777777" w:rsidR="00D05F25" w:rsidRPr="00BB7A70" w:rsidRDefault="00D05F25" w:rsidP="009B5D59">
            <w:pPr>
              <w:rPr>
                <w:b/>
                <w:bCs/>
              </w:rPr>
            </w:pPr>
            <w:r>
              <w:rPr>
                <w:b/>
                <w:bCs/>
              </w:rPr>
              <w:t>Company</w:t>
            </w:r>
          </w:p>
        </w:tc>
        <w:tc>
          <w:tcPr>
            <w:tcW w:w="1418" w:type="dxa"/>
          </w:tcPr>
          <w:p w14:paraId="78ACD3F7" w14:textId="77777777" w:rsidR="00D05F25" w:rsidRDefault="00D05F25" w:rsidP="009B5D59">
            <w:pPr>
              <w:rPr>
                <w:b/>
                <w:bCs/>
              </w:rPr>
            </w:pPr>
            <w:r>
              <w:rPr>
                <w:b/>
                <w:bCs/>
              </w:rPr>
              <w:t>Agree or not?</w:t>
            </w:r>
          </w:p>
        </w:tc>
        <w:tc>
          <w:tcPr>
            <w:tcW w:w="6378" w:type="dxa"/>
          </w:tcPr>
          <w:p w14:paraId="194C9129" w14:textId="77777777" w:rsidR="00D05F25" w:rsidRDefault="00D05F25" w:rsidP="009B5D59">
            <w:pPr>
              <w:rPr>
                <w:b/>
                <w:bCs/>
              </w:rPr>
            </w:pPr>
            <w:r>
              <w:rPr>
                <w:b/>
                <w:bCs/>
              </w:rPr>
              <w:t>Comments</w:t>
            </w:r>
          </w:p>
        </w:tc>
      </w:tr>
      <w:tr w:rsidR="00D05F25" w14:paraId="3186A7D2" w14:textId="77777777" w:rsidTr="009B5D59">
        <w:tc>
          <w:tcPr>
            <w:tcW w:w="1838" w:type="dxa"/>
          </w:tcPr>
          <w:p w14:paraId="51EECB02" w14:textId="49162DEC" w:rsidR="00D05F25" w:rsidRPr="00712287" w:rsidRDefault="00751CB8" w:rsidP="009B5D59">
            <w:r>
              <w:rPr>
                <w:rFonts w:eastAsia="SimSun"/>
                <w:lang w:eastAsia="zh-CN"/>
              </w:rPr>
              <w:t>Huawei, HiSilicon</w:t>
            </w:r>
          </w:p>
        </w:tc>
        <w:tc>
          <w:tcPr>
            <w:tcW w:w="1418" w:type="dxa"/>
          </w:tcPr>
          <w:p w14:paraId="50EEEE68" w14:textId="498F4BD4" w:rsidR="00D05F25" w:rsidRPr="004445D0" w:rsidRDefault="004445D0" w:rsidP="004445D0">
            <w:pPr>
              <w:rPr>
                <w:rFonts w:eastAsia="SimSun"/>
                <w:bCs/>
                <w:lang w:eastAsia="zh-CN"/>
              </w:rPr>
            </w:pPr>
            <w:r w:rsidRPr="004445D0">
              <w:rPr>
                <w:rFonts w:eastAsia="SimSun"/>
                <w:bCs/>
                <w:lang w:eastAsia="zh-CN"/>
              </w:rPr>
              <w:t>Agree</w:t>
            </w:r>
            <w:r>
              <w:rPr>
                <w:rFonts w:eastAsia="SimSun"/>
                <w:bCs/>
                <w:lang w:eastAsia="zh-CN"/>
              </w:rPr>
              <w:t xml:space="preserve"> (depend on Q1</w:t>
            </w:r>
            <w:r w:rsidR="00060995">
              <w:rPr>
                <w:rFonts w:eastAsia="SimSun"/>
                <w:bCs/>
                <w:lang w:eastAsia="zh-CN"/>
              </w:rPr>
              <w:t>?</w:t>
            </w:r>
            <w:r>
              <w:rPr>
                <w:rFonts w:eastAsia="SimSun"/>
                <w:bCs/>
                <w:lang w:eastAsia="zh-CN"/>
              </w:rPr>
              <w:t>)</w:t>
            </w:r>
          </w:p>
        </w:tc>
        <w:tc>
          <w:tcPr>
            <w:tcW w:w="6378" w:type="dxa"/>
          </w:tcPr>
          <w:p w14:paraId="793CEE16" w14:textId="750FACEE" w:rsidR="00D05F25" w:rsidRPr="00953C27" w:rsidRDefault="00953C27" w:rsidP="009B5D59">
            <w:pPr>
              <w:rPr>
                <w:rFonts w:eastAsia="SimSun"/>
                <w:bCs/>
                <w:lang w:eastAsia="zh-CN"/>
              </w:rPr>
            </w:pPr>
            <w:r w:rsidRPr="00953C27">
              <w:rPr>
                <w:rFonts w:eastAsia="SimSun"/>
                <w:bCs/>
                <w:lang w:eastAsia="zh-CN"/>
              </w:rPr>
              <w:t xml:space="preserve">It is related to the Q1, we understand </w:t>
            </w:r>
            <w:r w:rsidR="00677953">
              <w:rPr>
                <w:rFonts w:eastAsia="SimSun"/>
                <w:bCs/>
                <w:lang w:eastAsia="zh-CN"/>
              </w:rPr>
              <w:t>it is aligned with Solution 2 in Q1.</w:t>
            </w:r>
          </w:p>
        </w:tc>
      </w:tr>
      <w:tr w:rsidR="00D05F25" w14:paraId="3CDF25E9" w14:textId="77777777" w:rsidTr="009B5D59">
        <w:tc>
          <w:tcPr>
            <w:tcW w:w="1838" w:type="dxa"/>
          </w:tcPr>
          <w:p w14:paraId="15E0F770" w14:textId="60001182" w:rsidR="00D05F25" w:rsidRDefault="00D83D38" w:rsidP="009B5D59">
            <w:r>
              <w:t>Samsung</w:t>
            </w:r>
          </w:p>
        </w:tc>
        <w:tc>
          <w:tcPr>
            <w:tcW w:w="1418" w:type="dxa"/>
          </w:tcPr>
          <w:p w14:paraId="7281367C" w14:textId="0924E8A6" w:rsidR="00D05F25" w:rsidRPr="00D83D38" w:rsidRDefault="00D83D38" w:rsidP="009B5D59">
            <w:pPr>
              <w:rPr>
                <w:bCs/>
              </w:rPr>
            </w:pPr>
            <w:r w:rsidRPr="00D83D38">
              <w:rPr>
                <w:bCs/>
              </w:rPr>
              <w:t>Disagree</w:t>
            </w:r>
          </w:p>
        </w:tc>
        <w:tc>
          <w:tcPr>
            <w:tcW w:w="6378" w:type="dxa"/>
          </w:tcPr>
          <w:p w14:paraId="259786FA" w14:textId="2AAFE860" w:rsidR="00D05F25" w:rsidRPr="00D12B6D" w:rsidRDefault="00D83D38" w:rsidP="009B5D59">
            <w:pPr>
              <w:rPr>
                <w:rFonts w:eastAsia="SimSun"/>
                <w:bCs/>
                <w:lang w:eastAsia="zh-CN"/>
              </w:rPr>
            </w:pPr>
            <w:r w:rsidRPr="00D12B6D">
              <w:rPr>
                <w:rFonts w:eastAsia="SimSun"/>
                <w:bCs/>
                <w:lang w:eastAsia="zh-CN"/>
              </w:rPr>
              <w:t>See Q1</w:t>
            </w:r>
            <w:r w:rsidR="00D12B6D" w:rsidRPr="00D12B6D">
              <w:rPr>
                <w:rFonts w:eastAsia="SimSun"/>
                <w:bCs/>
                <w:lang w:eastAsia="zh-CN"/>
              </w:rPr>
              <w:t>. W</w:t>
            </w:r>
            <w:r w:rsidRPr="00D12B6D">
              <w:rPr>
                <w:rFonts w:eastAsia="SimSun"/>
                <w:bCs/>
                <w:lang w:eastAsia="zh-CN"/>
              </w:rPr>
              <w:t xml:space="preserve">e think this is a minor </w:t>
            </w:r>
            <w:r w:rsidR="00D12B6D" w:rsidRPr="00D12B6D">
              <w:rPr>
                <w:rFonts w:eastAsia="SimSun"/>
                <w:bCs/>
                <w:lang w:eastAsia="zh-CN"/>
              </w:rPr>
              <w:t>optimisation of network signalling</w:t>
            </w:r>
            <w:r w:rsidR="00D12B6D">
              <w:rPr>
                <w:rFonts w:eastAsia="SimSun"/>
                <w:bCs/>
                <w:lang w:eastAsia="zh-CN"/>
              </w:rPr>
              <w:t xml:space="preserve"> (see below)</w:t>
            </w:r>
            <w:r w:rsidR="00D12B6D" w:rsidRPr="00D12B6D">
              <w:rPr>
                <w:rFonts w:eastAsia="SimSun"/>
                <w:bCs/>
                <w:lang w:eastAsia="zh-CN"/>
              </w:rPr>
              <w:t xml:space="preserve"> </w:t>
            </w:r>
            <w:r w:rsidR="00D12B6D">
              <w:rPr>
                <w:rFonts w:eastAsia="SimSun"/>
                <w:bCs/>
                <w:lang w:eastAsia="zh-CN"/>
              </w:rPr>
              <w:t>i.e. there seems</w:t>
            </w:r>
            <w:r w:rsidR="00D12B6D" w:rsidRPr="00D12B6D">
              <w:rPr>
                <w:rFonts w:eastAsia="SimSun"/>
                <w:bCs/>
                <w:lang w:eastAsia="zh-CN"/>
              </w:rPr>
              <w:t xml:space="preserve"> insufficient motivation to change UE behaviour</w:t>
            </w:r>
            <w:r w:rsidR="00D12B6D">
              <w:rPr>
                <w:rFonts w:eastAsia="SimSun"/>
                <w:bCs/>
                <w:lang w:eastAsia="zh-CN"/>
              </w:rPr>
              <w:t xml:space="preserve"> and introduce a new type of UE assistance</w:t>
            </w:r>
            <w:r w:rsidR="00D12B6D" w:rsidRPr="00D12B6D">
              <w:rPr>
                <w:rFonts w:eastAsia="SimSun"/>
                <w:bCs/>
                <w:lang w:eastAsia="zh-CN"/>
              </w:rPr>
              <w:t xml:space="preserve">. </w:t>
            </w:r>
          </w:p>
          <w:p w14:paraId="62143918" w14:textId="09EF5623" w:rsidR="00D12B6D" w:rsidRPr="00C654E1" w:rsidRDefault="00D12B6D" w:rsidP="00D12B6D">
            <w:pPr>
              <w:rPr>
                <w:b/>
                <w:bCs/>
              </w:rPr>
            </w:pPr>
            <w:r>
              <w:rPr>
                <w:rFonts w:eastAsia="SimSun"/>
                <w:bCs/>
                <w:lang w:eastAsia="zh-CN"/>
              </w:rPr>
              <w:t>(W</w:t>
            </w:r>
            <w:r w:rsidRPr="00D12B6D">
              <w:rPr>
                <w:rFonts w:eastAsia="SimSun"/>
                <w:bCs/>
                <w:lang w:eastAsia="zh-CN"/>
              </w:rPr>
              <w:t>e think that when UE indicates preferences regarding SCG overheating, SCG reconfiguration would be rather infrequent. Moreover, this is not the most size critical field for which we currently use full signaling.</w:t>
            </w:r>
          </w:p>
        </w:tc>
      </w:tr>
      <w:tr w:rsidR="00AC7179" w14:paraId="2AFBA154" w14:textId="77777777" w:rsidTr="009B5D59">
        <w:tc>
          <w:tcPr>
            <w:tcW w:w="1838" w:type="dxa"/>
          </w:tcPr>
          <w:p w14:paraId="57BE2D77" w14:textId="3F520A34" w:rsidR="00AC7179" w:rsidRDefault="00AC7179" w:rsidP="00AC7179">
            <w:r>
              <w:t>Ericsson</w:t>
            </w:r>
          </w:p>
        </w:tc>
        <w:tc>
          <w:tcPr>
            <w:tcW w:w="1418" w:type="dxa"/>
          </w:tcPr>
          <w:p w14:paraId="35E3158F" w14:textId="495E393E" w:rsidR="00AC7179" w:rsidRPr="00736801" w:rsidRDefault="00AC7179" w:rsidP="00AC7179">
            <w:pPr>
              <w:rPr>
                <w:b/>
                <w:bCs/>
              </w:rPr>
            </w:pPr>
            <w:r w:rsidRPr="00C86198">
              <w:t>Depend</w:t>
            </w:r>
            <w:r>
              <w:t xml:space="preserve">s </w:t>
            </w:r>
            <w:r w:rsidRPr="00C86198">
              <w:t>on Q1</w:t>
            </w:r>
          </w:p>
        </w:tc>
        <w:tc>
          <w:tcPr>
            <w:tcW w:w="6378" w:type="dxa"/>
          </w:tcPr>
          <w:p w14:paraId="63BED4EE" w14:textId="3EC6DCE2" w:rsidR="00AC7179" w:rsidRPr="00736801" w:rsidRDefault="00AC7179" w:rsidP="00AC7179">
            <w:pPr>
              <w:rPr>
                <w:b/>
                <w:bCs/>
              </w:rPr>
            </w:pPr>
            <w:r>
              <w:t>If solution 2 is selected, then we think this proposal is correct.</w:t>
            </w:r>
          </w:p>
        </w:tc>
      </w:tr>
      <w:tr w:rsidR="00021A83" w14:paraId="25C67BD8" w14:textId="77777777" w:rsidTr="009B5D59">
        <w:tc>
          <w:tcPr>
            <w:tcW w:w="1838" w:type="dxa"/>
          </w:tcPr>
          <w:p w14:paraId="3E42DD32" w14:textId="6EBE085A" w:rsidR="00021A83" w:rsidRDefault="00021A83" w:rsidP="00021A83">
            <w:r>
              <w:t>Nokia</w:t>
            </w:r>
          </w:p>
        </w:tc>
        <w:tc>
          <w:tcPr>
            <w:tcW w:w="1418" w:type="dxa"/>
          </w:tcPr>
          <w:p w14:paraId="262C95EA" w14:textId="0B534A14" w:rsidR="00021A83" w:rsidRPr="00C86198" w:rsidRDefault="00021A83" w:rsidP="00021A83">
            <w:r>
              <w:t>Agree</w:t>
            </w:r>
          </w:p>
        </w:tc>
        <w:tc>
          <w:tcPr>
            <w:tcW w:w="6378" w:type="dxa"/>
          </w:tcPr>
          <w:p w14:paraId="1780082E" w14:textId="154D8B9A" w:rsidR="00021A83" w:rsidRDefault="00021A83" w:rsidP="00021A83">
            <w:r>
              <w:t>With the assumption Solution 2 is the baseline</w:t>
            </w:r>
          </w:p>
        </w:tc>
      </w:tr>
      <w:tr w:rsidR="00AD0DD8" w14:paraId="01216C5B" w14:textId="77777777" w:rsidTr="009B5D59">
        <w:tc>
          <w:tcPr>
            <w:tcW w:w="1838" w:type="dxa"/>
          </w:tcPr>
          <w:p w14:paraId="22C7945D" w14:textId="7A468558" w:rsidR="00AD0DD8" w:rsidRDefault="00AD0DD8" w:rsidP="00021A83">
            <w:pPr>
              <w:rPr>
                <w:lang w:eastAsia="ko-KR"/>
              </w:rPr>
            </w:pPr>
            <w:r>
              <w:rPr>
                <w:rFonts w:hint="eastAsia"/>
                <w:lang w:eastAsia="ko-KR"/>
              </w:rPr>
              <w:t>LG</w:t>
            </w:r>
          </w:p>
        </w:tc>
        <w:tc>
          <w:tcPr>
            <w:tcW w:w="1418" w:type="dxa"/>
          </w:tcPr>
          <w:p w14:paraId="5D937DF6" w14:textId="223AFE3A" w:rsidR="00AD0DD8" w:rsidRDefault="00AD0DD8" w:rsidP="00021A83">
            <w:pPr>
              <w:rPr>
                <w:lang w:eastAsia="ko-KR"/>
              </w:rPr>
            </w:pPr>
            <w:r>
              <w:rPr>
                <w:rFonts w:hint="eastAsia"/>
                <w:lang w:eastAsia="ko-KR"/>
              </w:rPr>
              <w:t>D</w:t>
            </w:r>
            <w:r>
              <w:rPr>
                <w:lang w:eastAsia="ko-KR"/>
              </w:rPr>
              <w:t>isagree</w:t>
            </w:r>
          </w:p>
        </w:tc>
        <w:tc>
          <w:tcPr>
            <w:tcW w:w="6378" w:type="dxa"/>
          </w:tcPr>
          <w:p w14:paraId="7E543FD3" w14:textId="70AA28CF" w:rsidR="00AD0DD8" w:rsidRDefault="00AD0DD8" w:rsidP="00021A83">
            <w:pPr>
              <w:rPr>
                <w:lang w:eastAsia="ko-KR"/>
              </w:rPr>
            </w:pPr>
            <w:r>
              <w:rPr>
                <w:rFonts w:hint="eastAsia"/>
                <w:lang w:eastAsia="ko-KR"/>
              </w:rPr>
              <w:t>S</w:t>
            </w:r>
            <w:r>
              <w:rPr>
                <w:lang w:eastAsia="ko-KR"/>
              </w:rPr>
              <w:t>e</w:t>
            </w:r>
            <w:r>
              <w:rPr>
                <w:rFonts w:hint="eastAsia"/>
                <w:lang w:eastAsia="ko-KR"/>
              </w:rPr>
              <w:t xml:space="preserve">e </w:t>
            </w:r>
            <w:r>
              <w:rPr>
                <w:lang w:eastAsia="ko-KR"/>
              </w:rPr>
              <w:t xml:space="preserve">Q1. </w:t>
            </w:r>
            <w:r w:rsidRPr="00D12B6D">
              <w:rPr>
                <w:rFonts w:eastAsia="SimSun"/>
                <w:bCs/>
                <w:lang w:eastAsia="zh-CN"/>
              </w:rPr>
              <w:t xml:space="preserve">We </w:t>
            </w:r>
            <w:r>
              <w:rPr>
                <w:rFonts w:eastAsia="SimSun"/>
                <w:bCs/>
                <w:lang w:eastAsia="zh-CN"/>
              </w:rPr>
              <w:t xml:space="preserve">also </w:t>
            </w:r>
            <w:r w:rsidRPr="00D12B6D">
              <w:rPr>
                <w:rFonts w:eastAsia="SimSun"/>
                <w:bCs/>
                <w:lang w:eastAsia="zh-CN"/>
              </w:rPr>
              <w:t>think this is a minor optimisation of network signalling</w:t>
            </w:r>
          </w:p>
        </w:tc>
      </w:tr>
      <w:tr w:rsidR="00883C6A" w14:paraId="4C8ECF39" w14:textId="77777777" w:rsidTr="009B5D59">
        <w:tc>
          <w:tcPr>
            <w:tcW w:w="1838" w:type="dxa"/>
          </w:tcPr>
          <w:p w14:paraId="70BE45A9" w14:textId="1D534945" w:rsidR="00883C6A" w:rsidRDefault="00883C6A" w:rsidP="00021A83">
            <w:pPr>
              <w:rPr>
                <w:rFonts w:hint="eastAsia"/>
                <w:lang w:eastAsia="ko-KR"/>
              </w:rPr>
            </w:pPr>
            <w:r>
              <w:rPr>
                <w:lang w:eastAsia="ko-KR"/>
              </w:rPr>
              <w:t>MediaTek</w:t>
            </w:r>
          </w:p>
        </w:tc>
        <w:tc>
          <w:tcPr>
            <w:tcW w:w="1418" w:type="dxa"/>
          </w:tcPr>
          <w:p w14:paraId="4E835CBB" w14:textId="77777777" w:rsidR="00883C6A" w:rsidRDefault="00883C6A" w:rsidP="00021A83">
            <w:pPr>
              <w:rPr>
                <w:rFonts w:hint="eastAsia"/>
                <w:lang w:eastAsia="ko-KR"/>
              </w:rPr>
            </w:pPr>
          </w:p>
        </w:tc>
        <w:tc>
          <w:tcPr>
            <w:tcW w:w="6378" w:type="dxa"/>
          </w:tcPr>
          <w:p w14:paraId="208940FC" w14:textId="1F9B14F3" w:rsidR="00883C6A" w:rsidRDefault="00883C6A" w:rsidP="00021A83">
            <w:pPr>
              <w:rPr>
                <w:rFonts w:hint="eastAsia"/>
                <w:lang w:eastAsia="ko-KR"/>
              </w:rPr>
            </w:pPr>
            <w:r>
              <w:rPr>
                <w:lang w:eastAsia="ko-KR"/>
              </w:rPr>
              <w:t>It is related to Q1. Maybe could be discussed later.</w:t>
            </w:r>
          </w:p>
        </w:tc>
      </w:tr>
    </w:tbl>
    <w:p w14:paraId="6E46FAAD" w14:textId="77777777" w:rsidR="006F35E7" w:rsidRDefault="006F35E7" w:rsidP="002C7967"/>
    <w:p w14:paraId="2809B593" w14:textId="783F2060" w:rsidR="005822E2" w:rsidRDefault="005E1AD0" w:rsidP="000160CB">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009A498D" w:rsidRPr="003546A2">
        <w:rPr>
          <w:rFonts w:ascii="Times New Roman" w:eastAsia="Times New Roman" w:hAnsi="Times New Roman"/>
          <w:b/>
          <w:sz w:val="20"/>
        </w:rPr>
        <w:t>Overheating Stop Behaviour</w:t>
      </w:r>
      <w:r w:rsidRPr="009A498D">
        <w:rPr>
          <w:rFonts w:ascii="Times New Roman" w:eastAsia="Times New Roman" w:hAnsi="Times New Roman"/>
          <w:b/>
          <w:sz w:val="20"/>
        </w:rPr>
        <w:t>): TBA</w:t>
      </w:r>
    </w:p>
    <w:p w14:paraId="0ED97600" w14:textId="77777777" w:rsidR="00EC5E5C" w:rsidRPr="00EC5E5C" w:rsidRDefault="00EC5E5C" w:rsidP="00EC5E5C"/>
    <w:p w14:paraId="1C67BAE8" w14:textId="3C57CE7B" w:rsidR="000160CB" w:rsidRDefault="00EC5E5C" w:rsidP="00656235">
      <w:pPr>
        <w:pStyle w:val="Heading2"/>
        <w:numPr>
          <w:ilvl w:val="1"/>
          <w:numId w:val="36"/>
        </w:numPr>
        <w:rPr>
          <w:lang w:val="en-US"/>
        </w:rPr>
      </w:pPr>
      <w:r>
        <w:t xml:space="preserve">Topic 2: </w:t>
      </w:r>
      <w:r w:rsidRPr="003546A2">
        <w:t>Overheating</w:t>
      </w:r>
      <w:r w:rsidR="000421FC">
        <w:rPr>
          <w:lang w:val="en-US"/>
        </w:rPr>
        <w:t xml:space="preserve"> Other</w:t>
      </w:r>
    </w:p>
    <w:p w14:paraId="2D45D06A" w14:textId="0C0E124C" w:rsidR="0020033F" w:rsidRPr="006B57E2" w:rsidRDefault="00C3543E" w:rsidP="00C37984">
      <w:pPr>
        <w:pStyle w:val="Heading3"/>
        <w:ind w:left="0" w:firstLine="0"/>
        <w:rPr>
          <w:sz w:val="24"/>
          <w:lang w:val="en-US" w:eastAsia="zh-CN"/>
        </w:rPr>
      </w:pPr>
      <w:r w:rsidRPr="00C3543E">
        <w:rPr>
          <w:rFonts w:eastAsia="MS Mincho"/>
          <w:noProof/>
          <w:sz w:val="24"/>
          <w:szCs w:val="24"/>
          <w:lang w:val="en-US" w:eastAsia="zh-CN"/>
        </w:rPr>
        <w:t>R2-2101656</w:t>
      </w:r>
    </w:p>
    <w:p w14:paraId="781DD03E" w14:textId="31404571" w:rsidR="00387DD0" w:rsidRPr="003546A2" w:rsidRDefault="00387DD0" w:rsidP="00387DD0">
      <w:pPr>
        <w:spacing w:before="60" w:after="0"/>
        <w:ind w:left="1259" w:hanging="1259"/>
        <w:rPr>
          <w:rFonts w:ascii="Arial" w:eastAsia="MS Mincho" w:hAnsi="Arial"/>
          <w:noProof/>
          <w:szCs w:val="24"/>
          <w:lang w:val="en-US" w:eastAsia="en-GB"/>
        </w:rPr>
      </w:pPr>
      <w:r w:rsidRPr="003546A2">
        <w:rPr>
          <w:rFonts w:ascii="Arial" w:eastAsia="MS Mincho" w:hAnsi="Arial"/>
          <w:noProof/>
          <w:color w:val="0000FF"/>
          <w:szCs w:val="24"/>
          <w:u w:val="single"/>
          <w:lang w:eastAsia="en-GB"/>
        </w:rPr>
        <w:t>R2-2101656</w:t>
      </w:r>
      <w:r w:rsidRPr="003546A2">
        <w:rPr>
          <w:rFonts w:ascii="Arial" w:eastAsia="MS Mincho" w:hAnsi="Arial"/>
          <w:noProof/>
          <w:szCs w:val="24"/>
          <w:lang w:val="en-US" w:eastAsia="en-GB"/>
        </w:rPr>
        <w:tab/>
        <w:t>Correction on handling of overheatingAssistanceConfigForSCG when SCG is released</w:t>
      </w:r>
      <w:r w:rsidRPr="003546A2">
        <w:rPr>
          <w:rFonts w:ascii="Arial" w:eastAsia="MS Mincho" w:hAnsi="Arial"/>
          <w:noProof/>
          <w:szCs w:val="24"/>
          <w:lang w:val="en-US" w:eastAsia="en-GB"/>
        </w:rPr>
        <w:tab/>
        <w:t>Huawei, HiSilicon</w:t>
      </w:r>
      <w:r w:rsidRPr="003546A2">
        <w:rPr>
          <w:rFonts w:ascii="Arial" w:eastAsia="MS Mincho" w:hAnsi="Arial"/>
          <w:noProof/>
          <w:szCs w:val="24"/>
          <w:lang w:val="en-US" w:eastAsia="en-GB"/>
        </w:rPr>
        <w:tab/>
        <w:t>CR</w:t>
      </w:r>
      <w:r w:rsidRPr="003546A2">
        <w:rPr>
          <w:rFonts w:ascii="Arial" w:eastAsia="MS Mincho" w:hAnsi="Arial"/>
          <w:noProof/>
          <w:szCs w:val="24"/>
          <w:lang w:val="en-US" w:eastAsia="en-GB"/>
        </w:rPr>
        <w:tab/>
        <w:t>Rel-16</w:t>
      </w:r>
      <w:r w:rsidRPr="003546A2">
        <w:rPr>
          <w:rFonts w:ascii="Arial" w:eastAsia="MS Mincho" w:hAnsi="Arial"/>
          <w:noProof/>
          <w:szCs w:val="24"/>
          <w:lang w:val="en-US" w:eastAsia="en-GB"/>
        </w:rPr>
        <w:tab/>
        <w:t>36.331</w:t>
      </w:r>
      <w:r w:rsidRPr="003546A2">
        <w:rPr>
          <w:rFonts w:ascii="Arial" w:eastAsia="MS Mincho" w:hAnsi="Arial"/>
          <w:noProof/>
          <w:szCs w:val="24"/>
          <w:lang w:val="en-US" w:eastAsia="en-GB"/>
        </w:rPr>
        <w:tab/>
        <w:t>16.3.0</w:t>
      </w:r>
      <w:r w:rsidRPr="003546A2">
        <w:rPr>
          <w:rFonts w:ascii="Arial" w:eastAsia="MS Mincho" w:hAnsi="Arial"/>
          <w:noProof/>
          <w:szCs w:val="24"/>
          <w:lang w:val="en-US" w:eastAsia="en-GB"/>
        </w:rPr>
        <w:tab/>
        <w:t>4584</w:t>
      </w:r>
      <w:r w:rsidRPr="003546A2">
        <w:rPr>
          <w:rFonts w:ascii="Arial" w:eastAsia="MS Mincho" w:hAnsi="Arial"/>
          <w:noProof/>
          <w:szCs w:val="24"/>
          <w:lang w:val="en-US" w:eastAsia="en-GB"/>
        </w:rPr>
        <w:tab/>
        <w:t>-</w:t>
      </w:r>
      <w:r w:rsidRPr="003546A2">
        <w:rPr>
          <w:rFonts w:ascii="Arial" w:eastAsia="MS Mincho" w:hAnsi="Arial"/>
          <w:noProof/>
          <w:szCs w:val="24"/>
          <w:lang w:val="en-US" w:eastAsia="en-GB"/>
        </w:rPr>
        <w:tab/>
        <w:t>F</w:t>
      </w:r>
      <w:r w:rsidRPr="003546A2">
        <w:rPr>
          <w:rFonts w:ascii="Arial" w:eastAsia="MS Mincho" w:hAnsi="Arial"/>
          <w:noProof/>
          <w:szCs w:val="24"/>
          <w:lang w:val="en-US" w:eastAsia="en-GB"/>
        </w:rPr>
        <w:tab/>
        <w:t>TEI16</w:t>
      </w:r>
    </w:p>
    <w:p w14:paraId="2326E4F3" w14:textId="77777777" w:rsidR="005102EB" w:rsidRDefault="005102EB" w:rsidP="005102EB">
      <w:pPr>
        <w:pStyle w:val="CRCoverPage"/>
        <w:spacing w:after="0"/>
        <w:ind w:left="100"/>
        <w:rPr>
          <w:rFonts w:ascii="Times New Roman" w:eastAsia="Batang" w:hAnsi="Times New Roman"/>
        </w:rPr>
      </w:pPr>
    </w:p>
    <w:p w14:paraId="3599120A" w14:textId="0D897600" w:rsidR="00043C2D" w:rsidRDefault="00185083" w:rsidP="005822E2">
      <w:r w:rsidRPr="00185083">
        <w:rPr>
          <w:b/>
        </w:rPr>
        <w:t>Summary of change</w:t>
      </w:r>
      <w:r w:rsidR="002327F5" w:rsidRPr="00185083">
        <w:rPr>
          <w:b/>
        </w:rPr>
        <w:t>:</w:t>
      </w:r>
      <w:r w:rsidR="002327F5">
        <w:t xml:space="preserve"> C</w:t>
      </w:r>
      <w:r w:rsidR="005102EB">
        <w:t xml:space="preserve">larify that </w:t>
      </w:r>
      <w:r w:rsidR="005102EB" w:rsidRPr="00185083">
        <w:t>the overheatingAssistanceConfigForSCG-r16 is released when the SCG is released in (NG)EN-DC.</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3B1682" w:rsidRPr="00B43E0E" w14:paraId="25AB2FC1" w14:textId="77777777" w:rsidTr="00B43E0E">
        <w:tc>
          <w:tcPr>
            <w:tcW w:w="9631" w:type="dxa"/>
            <w:shd w:val="clear" w:color="auto" w:fill="F2F2F2" w:themeFill="background1" w:themeFillShade="F2"/>
          </w:tcPr>
          <w:p w14:paraId="5D606701" w14:textId="77777777" w:rsidR="003B1682" w:rsidRPr="003B1682" w:rsidRDefault="003B1682" w:rsidP="003B1682">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bookmarkStart w:id="0" w:name="_Toc20486775"/>
            <w:bookmarkStart w:id="1" w:name="_Toc29342067"/>
            <w:bookmarkStart w:id="2" w:name="_Toc29343206"/>
            <w:bookmarkStart w:id="3" w:name="_Toc36566455"/>
            <w:bookmarkStart w:id="4" w:name="_Toc36809864"/>
            <w:bookmarkStart w:id="5" w:name="_Toc36846228"/>
            <w:bookmarkStart w:id="6" w:name="_Toc36938881"/>
            <w:bookmarkStart w:id="7" w:name="_Toc37081860"/>
            <w:bookmarkStart w:id="8" w:name="_Toc46480485"/>
            <w:bookmarkStart w:id="9" w:name="_Toc46481719"/>
            <w:bookmarkStart w:id="10" w:name="_Toc46482953"/>
            <w:bookmarkStart w:id="11" w:name="_Toc60863322"/>
            <w:r w:rsidRPr="003B1682">
              <w:rPr>
                <w:rFonts w:ascii="Arial" w:eastAsia="Arial" w:hAnsi="Arial"/>
                <w:sz w:val="14"/>
                <w:szCs w:val="14"/>
              </w:rPr>
              <w:lastRenderedPageBreak/>
              <w:t>5.3.3.4a</w:t>
            </w:r>
            <w:r w:rsidRPr="003B1682">
              <w:rPr>
                <w:rFonts w:ascii="Arial" w:eastAsia="Arial" w:hAnsi="Arial"/>
                <w:sz w:val="14"/>
                <w:szCs w:val="14"/>
              </w:rPr>
              <w:tab/>
              <w:t xml:space="preserve">Reception of the </w:t>
            </w:r>
            <w:r w:rsidRPr="003B1682">
              <w:rPr>
                <w:rFonts w:ascii="Arial" w:eastAsia="Arial" w:hAnsi="Arial"/>
                <w:i/>
                <w:sz w:val="14"/>
                <w:szCs w:val="14"/>
              </w:rPr>
              <w:t>RRCConnectionResume</w:t>
            </w:r>
            <w:r w:rsidRPr="003B1682">
              <w:rPr>
                <w:rFonts w:ascii="Arial" w:eastAsia="Arial" w:hAnsi="Arial"/>
                <w:sz w:val="14"/>
                <w:szCs w:val="14"/>
              </w:rPr>
              <w:t xml:space="preserve"> by the UE</w:t>
            </w:r>
            <w:bookmarkEnd w:id="0"/>
            <w:bookmarkEnd w:id="1"/>
            <w:bookmarkEnd w:id="2"/>
            <w:bookmarkEnd w:id="3"/>
            <w:bookmarkEnd w:id="4"/>
            <w:bookmarkEnd w:id="5"/>
            <w:bookmarkEnd w:id="6"/>
            <w:bookmarkEnd w:id="7"/>
            <w:bookmarkEnd w:id="8"/>
            <w:bookmarkEnd w:id="9"/>
            <w:bookmarkEnd w:id="10"/>
            <w:bookmarkEnd w:id="11"/>
          </w:p>
          <w:p w14:paraId="21A4C5B0" w14:textId="77777777" w:rsidR="003B1682" w:rsidRPr="003B1682" w:rsidRDefault="003B1682" w:rsidP="003B1682">
            <w:pPr>
              <w:overflowPunct w:val="0"/>
              <w:autoSpaceDE w:val="0"/>
              <w:autoSpaceDN w:val="0"/>
              <w:adjustRightInd w:val="0"/>
              <w:textAlignment w:val="baseline"/>
              <w:rPr>
                <w:rFonts w:eastAsia="Times New Roman"/>
                <w:sz w:val="14"/>
                <w:szCs w:val="14"/>
              </w:rPr>
            </w:pPr>
            <w:r w:rsidRPr="003B1682">
              <w:rPr>
                <w:rFonts w:eastAsia="Times New Roman"/>
                <w:sz w:val="14"/>
                <w:szCs w:val="14"/>
              </w:rPr>
              <w:t>The UE shall:</w:t>
            </w:r>
          </w:p>
          <w:p w14:paraId="1A0B83FA" w14:textId="69405ADC" w:rsidR="003B1682" w:rsidRPr="003B1682" w:rsidDel="004D49C1" w:rsidRDefault="003B1682" w:rsidP="00D57BFC">
            <w:pPr>
              <w:overflowPunct w:val="0"/>
              <w:autoSpaceDE w:val="0"/>
              <w:autoSpaceDN w:val="0"/>
              <w:adjustRightInd w:val="0"/>
              <w:ind w:left="568" w:hanging="284"/>
              <w:textAlignment w:val="baseline"/>
              <w:rPr>
                <w:rFonts w:eastAsia="SimSun"/>
                <w:snapToGrid w:val="0"/>
                <w:color w:val="000000"/>
                <w:sz w:val="14"/>
                <w:szCs w:val="14"/>
                <w:lang w:eastAsia="ja-JP"/>
              </w:rPr>
            </w:pPr>
            <w:r w:rsidRPr="003B1682">
              <w:rPr>
                <w:rFonts w:eastAsia="SimSun"/>
                <w:sz w:val="14"/>
                <w:szCs w:val="14"/>
              </w:rPr>
              <w:t>1&gt;</w:t>
            </w:r>
            <w:r w:rsidR="00D57BFC" w:rsidRPr="00B43E0E">
              <w:rPr>
                <w:rFonts w:eastAsia="SimSun"/>
                <w:sz w:val="14"/>
                <w:szCs w:val="14"/>
              </w:rPr>
              <w:t>…</w:t>
            </w:r>
          </w:p>
          <w:p w14:paraId="46D2D095" w14:textId="77777777" w:rsidR="003B1682" w:rsidRPr="003B1682" w:rsidDel="004D49C1" w:rsidRDefault="003B1682" w:rsidP="003B1682">
            <w:pPr>
              <w:overflowPunct w:val="0"/>
              <w:autoSpaceDE w:val="0"/>
              <w:autoSpaceDN w:val="0"/>
              <w:adjustRightInd w:val="0"/>
              <w:ind w:left="568" w:hanging="284"/>
              <w:textAlignment w:val="baseline"/>
              <w:rPr>
                <w:rFonts w:eastAsia="SimSun"/>
                <w:sz w:val="14"/>
                <w:szCs w:val="14"/>
              </w:rPr>
            </w:pPr>
            <w:r w:rsidRPr="003B1682" w:rsidDel="004D49C1">
              <w:rPr>
                <w:rFonts w:eastAsia="SimSun"/>
                <w:sz w:val="14"/>
                <w:szCs w:val="14"/>
              </w:rPr>
              <w:t>1&gt;</w:t>
            </w:r>
            <w:r w:rsidRPr="003B1682" w:rsidDel="004D49C1">
              <w:rPr>
                <w:rFonts w:eastAsia="SimSun"/>
                <w:sz w:val="14"/>
                <w:szCs w:val="14"/>
              </w:rPr>
              <w:tab/>
              <w:t>else:</w:t>
            </w:r>
          </w:p>
          <w:p w14:paraId="2098B7E7"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if resuming an RRC connection from a suspended RRC connection in EPC; or</w:t>
            </w:r>
          </w:p>
          <w:p w14:paraId="1DD3CF3E"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 xml:space="preserve">for NB-IoT, if resuming an RRC connection from a suspended RRC connection in 5GC and </w:t>
            </w:r>
            <w:r w:rsidRPr="003B1682">
              <w:rPr>
                <w:rFonts w:eastAsia="MS Mincho"/>
                <w:i/>
                <w:sz w:val="14"/>
                <w:szCs w:val="14"/>
              </w:rPr>
              <w:t>fullConfig</w:t>
            </w:r>
            <w:r w:rsidRPr="003B1682">
              <w:rPr>
                <w:rFonts w:eastAsia="MS Mincho"/>
                <w:sz w:val="14"/>
                <w:szCs w:val="14"/>
              </w:rPr>
              <w:t xml:space="preserve"> is not present in the </w:t>
            </w:r>
            <w:r w:rsidRPr="003B1682">
              <w:rPr>
                <w:rFonts w:eastAsia="MS Mincho"/>
                <w:i/>
                <w:sz w:val="14"/>
                <w:szCs w:val="14"/>
              </w:rPr>
              <w:t>RRCConnectionResume</w:t>
            </w:r>
            <w:r w:rsidRPr="003B1682">
              <w:rPr>
                <w:rFonts w:eastAsia="MS Mincho"/>
                <w:sz w:val="14"/>
                <w:szCs w:val="14"/>
              </w:rPr>
              <w:t xml:space="preserve"> message:</w:t>
            </w:r>
          </w:p>
          <w:p w14:paraId="1D9F8BAC" w14:textId="50AD1AFF" w:rsidR="003B1682" w:rsidRPr="003B1682" w:rsidRDefault="003B1682" w:rsidP="00FB60F8">
            <w:pPr>
              <w:widowControl w:val="0"/>
              <w:overflowPunct w:val="0"/>
              <w:autoSpaceDE w:val="0"/>
              <w:autoSpaceDN w:val="0"/>
              <w:adjustRightInd w:val="0"/>
              <w:ind w:left="1135" w:hanging="284"/>
              <w:textAlignment w:val="baseline"/>
              <w:rPr>
                <w:rFonts w:eastAsia="SimSun"/>
                <w:snapToGrid w:val="0"/>
                <w:color w:val="000000"/>
                <w:sz w:val="14"/>
                <w:szCs w:val="14"/>
                <w:lang w:eastAsia="zh-CN"/>
              </w:rPr>
            </w:pPr>
            <w:r w:rsidRPr="003B1682">
              <w:rPr>
                <w:rFonts w:eastAsia="SimSun"/>
                <w:snapToGrid w:val="0"/>
                <w:color w:val="000000"/>
                <w:sz w:val="14"/>
                <w:szCs w:val="14"/>
                <w:lang w:eastAsia="ja-JP"/>
              </w:rPr>
              <w:t>3&gt;</w:t>
            </w:r>
            <w:r w:rsidR="00FB60F8" w:rsidRPr="00B43E0E">
              <w:rPr>
                <w:rFonts w:eastAsia="SimSun"/>
                <w:snapToGrid w:val="0"/>
                <w:color w:val="000000"/>
                <w:sz w:val="14"/>
                <w:szCs w:val="14"/>
                <w:lang w:eastAsia="ja-JP"/>
              </w:rPr>
              <w:t>…</w:t>
            </w:r>
          </w:p>
          <w:p w14:paraId="0CBE0BD8" w14:textId="77777777" w:rsidR="003B1682" w:rsidRPr="003B1682" w:rsidRDefault="003B1682" w:rsidP="003B1682">
            <w:pPr>
              <w:widowControl w:val="0"/>
              <w:overflowPunct w:val="0"/>
              <w:autoSpaceDE w:val="0"/>
              <w:autoSpaceDN w:val="0"/>
              <w:adjustRightInd w:val="0"/>
              <w:ind w:left="1135" w:hanging="284"/>
              <w:textAlignment w:val="baseline"/>
              <w:rPr>
                <w:rFonts w:eastAsia="SimSun"/>
                <w:snapToGrid w:val="0"/>
                <w:color w:val="000000"/>
                <w:sz w:val="14"/>
                <w:szCs w:val="14"/>
                <w:lang w:eastAsia="ja-JP"/>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t>else if the UE was configured with EN-DC:</w:t>
            </w:r>
          </w:p>
          <w:p w14:paraId="71D92672" w14:textId="77777777" w:rsidR="003B1682" w:rsidRPr="003B1682" w:rsidRDefault="003B1682" w:rsidP="003B1682">
            <w:pPr>
              <w:widowControl w:val="0"/>
              <w:autoSpaceDE w:val="0"/>
              <w:autoSpaceDN w:val="0"/>
              <w:adjustRightInd w:val="0"/>
              <w:ind w:left="1418" w:hanging="284"/>
              <w:rPr>
                <w:rFonts w:eastAsia="SimSun"/>
                <w:snapToGrid w:val="0"/>
                <w:color w:val="000000"/>
                <w:sz w:val="14"/>
                <w:szCs w:val="14"/>
                <w:lang w:eastAsia="zh-CN"/>
              </w:rPr>
            </w:pPr>
            <w:r w:rsidRPr="003B1682">
              <w:rPr>
                <w:rFonts w:eastAsia="SimSun"/>
                <w:snapToGrid w:val="0"/>
                <w:color w:val="000000"/>
                <w:sz w:val="14"/>
                <w:szCs w:val="14"/>
                <w:lang w:eastAsia="zh-CN"/>
              </w:rPr>
              <w:t>4&gt;</w:t>
            </w:r>
            <w:r w:rsidRPr="003B1682">
              <w:rPr>
                <w:rFonts w:eastAsia="SimSun"/>
                <w:snapToGrid w:val="0"/>
                <w:color w:val="000000"/>
                <w:sz w:val="14"/>
                <w:szCs w:val="14"/>
                <w:lang w:eastAsia="zh-CN"/>
              </w:rPr>
              <w:tab/>
              <w:t>perform MR-DC release, as specified in TS 38.331 [82], clause 5.3.5.10;</w:t>
            </w:r>
          </w:p>
          <w:p w14:paraId="32A4E078" w14:textId="77777777" w:rsidR="003B1682" w:rsidRPr="003B1682" w:rsidRDefault="003B1682" w:rsidP="003B1682">
            <w:pPr>
              <w:widowControl w:val="0"/>
              <w:autoSpaceDE w:val="0"/>
              <w:autoSpaceDN w:val="0"/>
              <w:adjustRightInd w:val="0"/>
              <w:ind w:left="1418" w:hanging="284"/>
              <w:rPr>
                <w:ins w:id="12" w:author="Huawei" w:date="2021-01-15T09:22:00Z"/>
                <w:rFonts w:eastAsia="Yu Mincho"/>
                <w:snapToGrid w:val="0"/>
                <w:color w:val="000000"/>
                <w:sz w:val="14"/>
                <w:szCs w:val="14"/>
                <w:lang w:eastAsia="zh-CN"/>
              </w:rPr>
            </w:pPr>
            <w:r w:rsidRPr="003B1682">
              <w:rPr>
                <w:rFonts w:eastAsia="Yu Mincho"/>
                <w:snapToGrid w:val="0"/>
                <w:color w:val="000000"/>
                <w:sz w:val="14"/>
                <w:szCs w:val="14"/>
                <w:lang w:eastAsia="zh-CN"/>
              </w:rPr>
              <w:t>4&gt;</w:t>
            </w:r>
            <w:r w:rsidRPr="003B1682">
              <w:rPr>
                <w:rFonts w:eastAsia="Yu Mincho"/>
                <w:snapToGrid w:val="0"/>
                <w:color w:val="000000"/>
                <w:sz w:val="14"/>
                <w:szCs w:val="14"/>
                <w:lang w:eastAsia="zh-CN"/>
              </w:rPr>
              <w:tab/>
              <w:t xml:space="preserve">release </w:t>
            </w:r>
            <w:r w:rsidRPr="003B1682">
              <w:rPr>
                <w:rFonts w:eastAsia="Yu Mincho"/>
                <w:i/>
                <w:iCs/>
                <w:snapToGrid w:val="0"/>
                <w:color w:val="000000"/>
                <w:sz w:val="14"/>
                <w:szCs w:val="14"/>
                <w:lang w:eastAsia="zh-CN"/>
              </w:rPr>
              <w:t>tdm-PatternConfig</w:t>
            </w:r>
            <w:r w:rsidRPr="003B1682">
              <w:rPr>
                <w:rFonts w:eastAsia="Yu Mincho"/>
                <w:snapToGrid w:val="0"/>
                <w:color w:val="000000"/>
                <w:sz w:val="14"/>
                <w:szCs w:val="14"/>
                <w:lang w:eastAsia="zh-CN"/>
              </w:rPr>
              <w:t xml:space="preserve"> or </w:t>
            </w:r>
            <w:r w:rsidRPr="003B1682">
              <w:rPr>
                <w:rFonts w:eastAsia="Yu Mincho"/>
                <w:i/>
                <w:iCs/>
                <w:snapToGrid w:val="0"/>
                <w:color w:val="000000"/>
                <w:sz w:val="14"/>
                <w:szCs w:val="14"/>
                <w:lang w:eastAsia="zh-CN"/>
              </w:rPr>
              <w:t>tdm-PatternConfig2</w:t>
            </w:r>
            <w:r w:rsidRPr="003B1682">
              <w:rPr>
                <w:rFonts w:eastAsia="Yu Mincho"/>
                <w:snapToGrid w:val="0"/>
                <w:color w:val="000000"/>
                <w:sz w:val="14"/>
                <w:szCs w:val="14"/>
                <w:lang w:eastAsia="zh-CN"/>
              </w:rPr>
              <w:t>, if configured;</w:t>
            </w:r>
          </w:p>
          <w:p w14:paraId="7A443B93" w14:textId="77777777" w:rsidR="003B1682" w:rsidRPr="003B1682" w:rsidRDefault="003B1682" w:rsidP="003B1682">
            <w:pPr>
              <w:widowControl w:val="0"/>
              <w:autoSpaceDE w:val="0"/>
              <w:autoSpaceDN w:val="0"/>
              <w:adjustRightInd w:val="0"/>
              <w:ind w:left="1418" w:hanging="284"/>
              <w:rPr>
                <w:ins w:id="13" w:author="Huawei" w:date="2021-01-15T09:52:00Z"/>
                <w:rFonts w:eastAsia="Yu Mincho"/>
                <w:snapToGrid w:val="0"/>
                <w:color w:val="000000"/>
                <w:sz w:val="14"/>
                <w:szCs w:val="14"/>
                <w:highlight w:val="yellow"/>
                <w:lang w:eastAsia="zh-CN"/>
              </w:rPr>
            </w:pPr>
            <w:ins w:id="14" w:author="Huawei" w:date="2021-01-15T09:22:00Z">
              <w:r w:rsidRPr="003B1682">
                <w:rPr>
                  <w:rFonts w:eastAsia="Yu Mincho"/>
                  <w:snapToGrid w:val="0"/>
                  <w:color w:val="000000"/>
                  <w:sz w:val="14"/>
                  <w:szCs w:val="14"/>
                  <w:highlight w:val="yellow"/>
                  <w:lang w:eastAsia="zh-CN"/>
                </w:rPr>
                <w:t>4&gt;</w:t>
              </w:r>
              <w:r w:rsidRPr="003B1682">
                <w:rPr>
                  <w:rFonts w:eastAsia="Yu Mincho"/>
                  <w:snapToGrid w:val="0"/>
                  <w:color w:val="000000"/>
                  <w:sz w:val="14"/>
                  <w:szCs w:val="14"/>
                  <w:highlight w:val="yellow"/>
                  <w:lang w:eastAsia="zh-CN"/>
                </w:rPr>
                <w:tab/>
              </w:r>
            </w:ins>
            <w:ins w:id="15" w:author="Huawei" w:date="2021-01-15T09:51:00Z">
              <w:r w:rsidRPr="003B1682">
                <w:rPr>
                  <w:rFonts w:eastAsia="Yu Mincho"/>
                  <w:snapToGrid w:val="0"/>
                  <w:color w:val="000000"/>
                  <w:sz w:val="14"/>
                  <w:szCs w:val="14"/>
                  <w:highlight w:val="yellow"/>
                  <w:lang w:eastAsia="zh-CN"/>
                </w:rPr>
                <w:t xml:space="preserve">if </w:t>
              </w:r>
            </w:ins>
            <w:ins w:id="16" w:author="Huawei" w:date="2021-01-15T09:22:00Z">
              <w:r w:rsidRPr="003B1682">
                <w:rPr>
                  <w:rFonts w:eastAsia="Yu Mincho"/>
                  <w:i/>
                  <w:snapToGrid w:val="0"/>
                  <w:color w:val="000000"/>
                  <w:sz w:val="14"/>
                  <w:szCs w:val="14"/>
                  <w:highlight w:val="yellow"/>
                  <w:lang w:eastAsia="zh-CN"/>
                </w:rPr>
                <w:t>overheatingAssistanceConfigForSCG</w:t>
              </w:r>
            </w:ins>
            <w:ins w:id="17" w:author="Huawei" w:date="2021-01-15T09:51:00Z">
              <w:r w:rsidRPr="003B1682">
                <w:rPr>
                  <w:rFonts w:eastAsia="Yu Mincho"/>
                  <w:i/>
                  <w:snapToGrid w:val="0"/>
                  <w:color w:val="000000"/>
                  <w:sz w:val="14"/>
                  <w:szCs w:val="14"/>
                  <w:highlight w:val="yellow"/>
                  <w:lang w:eastAsia="zh-CN"/>
                </w:rPr>
                <w:t xml:space="preserve"> </w:t>
              </w:r>
              <w:r w:rsidRPr="003B1682">
                <w:rPr>
                  <w:rFonts w:eastAsia="Yu Mincho"/>
                  <w:snapToGrid w:val="0"/>
                  <w:color w:val="000000"/>
                  <w:sz w:val="14"/>
                  <w:szCs w:val="14"/>
                  <w:highlight w:val="yellow"/>
                  <w:lang w:eastAsia="zh-CN"/>
                </w:rPr>
                <w:t>is configured</w:t>
              </w:r>
            </w:ins>
            <w:ins w:id="18" w:author="Huawei" w:date="2021-01-15T09:54:00Z">
              <w:r w:rsidRPr="003B1682">
                <w:rPr>
                  <w:rFonts w:eastAsia="Yu Mincho"/>
                  <w:snapToGrid w:val="0"/>
                  <w:color w:val="000000"/>
                  <w:sz w:val="14"/>
                  <w:szCs w:val="14"/>
                  <w:highlight w:val="yellow"/>
                  <w:lang w:eastAsia="zh-CN"/>
                </w:rPr>
                <w:t>:</w:t>
              </w:r>
            </w:ins>
          </w:p>
          <w:p w14:paraId="26AE6A65" w14:textId="77777777" w:rsidR="003B1682" w:rsidRPr="003B1682" w:rsidRDefault="003B1682" w:rsidP="003B1682">
            <w:pPr>
              <w:overflowPunct w:val="0"/>
              <w:autoSpaceDE w:val="0"/>
              <w:autoSpaceDN w:val="0"/>
              <w:adjustRightInd w:val="0"/>
              <w:ind w:left="1702" w:hanging="284"/>
              <w:textAlignment w:val="baseline"/>
              <w:rPr>
                <w:rFonts w:eastAsia="SimSun"/>
                <w:snapToGrid w:val="0"/>
                <w:color w:val="000000"/>
                <w:sz w:val="14"/>
                <w:szCs w:val="14"/>
                <w:lang w:eastAsia="zh-CN"/>
              </w:rPr>
            </w:pPr>
            <w:ins w:id="19" w:author="Huawei" w:date="2021-01-15T09:53:00Z">
              <w:r w:rsidRPr="003B1682">
                <w:rPr>
                  <w:rFonts w:eastAsia="Yu Mincho"/>
                  <w:snapToGrid w:val="0"/>
                  <w:color w:val="000000"/>
                  <w:sz w:val="14"/>
                  <w:szCs w:val="14"/>
                  <w:highlight w:val="yellow"/>
                  <w:lang w:eastAsia="zh-CN"/>
                </w:rPr>
                <w:t>5&gt;</w:t>
              </w:r>
              <w:r w:rsidRPr="003B1682">
                <w:rPr>
                  <w:rFonts w:eastAsia="Yu Mincho"/>
                  <w:snapToGrid w:val="0"/>
                  <w:color w:val="000000"/>
                  <w:sz w:val="14"/>
                  <w:szCs w:val="14"/>
                  <w:highlight w:val="yellow"/>
                  <w:lang w:eastAsia="zh-CN"/>
                </w:rPr>
                <w:tab/>
              </w:r>
            </w:ins>
            <w:ins w:id="20" w:author="Huawei" w:date="2021-01-15T09:51:00Z">
              <w:r w:rsidRPr="003B1682">
                <w:rPr>
                  <w:rFonts w:eastAsia="Times New Roman"/>
                  <w:sz w:val="14"/>
                  <w:szCs w:val="14"/>
                  <w:highlight w:val="yellow"/>
                  <w:lang w:eastAsia="ja-JP"/>
                </w:rPr>
                <w:t>release</w:t>
              </w:r>
              <w:r w:rsidRPr="003B1682">
                <w:rPr>
                  <w:rFonts w:eastAsia="Yu Mincho"/>
                  <w:snapToGrid w:val="0"/>
                  <w:color w:val="000000"/>
                  <w:sz w:val="14"/>
                  <w:szCs w:val="14"/>
                  <w:highlight w:val="yellow"/>
                  <w:lang w:eastAsia="zh-CN"/>
                </w:rPr>
                <w:t xml:space="preserve"> </w:t>
              </w:r>
              <w:r w:rsidRPr="003B1682">
                <w:rPr>
                  <w:rFonts w:eastAsia="Yu Mincho"/>
                  <w:i/>
                  <w:snapToGrid w:val="0"/>
                  <w:color w:val="000000"/>
                  <w:sz w:val="14"/>
                  <w:szCs w:val="14"/>
                  <w:highlight w:val="yellow"/>
                  <w:lang w:eastAsia="zh-CN"/>
                </w:rPr>
                <w:t>overheatingAssistanceConfigForSCG</w:t>
              </w:r>
            </w:ins>
            <w:ins w:id="21" w:author="Huawei" w:date="2021-01-15T09:22:00Z">
              <w:r w:rsidRPr="003B1682">
                <w:rPr>
                  <w:rFonts w:eastAsia="Yu Mincho"/>
                  <w:snapToGrid w:val="0"/>
                  <w:color w:val="000000"/>
                  <w:sz w:val="14"/>
                  <w:szCs w:val="14"/>
                  <w:highlight w:val="yellow"/>
                  <w:lang w:eastAsia="zh-CN"/>
                </w:rPr>
                <w:t xml:space="preserve"> and</w:t>
              </w:r>
            </w:ins>
            <w:ins w:id="22" w:author="Huawei" w:date="2021-01-15T09:51:00Z">
              <w:r w:rsidRPr="003B1682">
                <w:rPr>
                  <w:rFonts w:eastAsia="Yu Mincho"/>
                  <w:snapToGrid w:val="0"/>
                  <w:color w:val="000000"/>
                  <w:sz w:val="14"/>
                  <w:szCs w:val="14"/>
                  <w:highlight w:val="yellow"/>
                  <w:lang w:eastAsia="zh-CN"/>
                </w:rPr>
                <w:t xml:space="preserve"> </w:t>
              </w:r>
            </w:ins>
            <w:ins w:id="23" w:author="Huawei" w:date="2021-01-15T09:22:00Z">
              <w:r w:rsidRPr="003B1682">
                <w:rPr>
                  <w:rFonts w:eastAsia="Yu Mincho"/>
                  <w:snapToGrid w:val="0"/>
                  <w:color w:val="000000"/>
                  <w:sz w:val="14"/>
                  <w:szCs w:val="14"/>
                  <w:highlight w:val="yellow"/>
                  <w:lang w:eastAsia="zh-CN"/>
                </w:rPr>
                <w:t>stop timer T345</w:t>
              </w:r>
            </w:ins>
            <w:ins w:id="24" w:author="Huawei" w:date="2021-01-15T09:53:00Z">
              <w:r w:rsidRPr="003B1682">
                <w:rPr>
                  <w:rFonts w:eastAsia="Yu Mincho"/>
                  <w:snapToGrid w:val="0"/>
                  <w:color w:val="000000"/>
                  <w:sz w:val="14"/>
                  <w:szCs w:val="14"/>
                  <w:highlight w:val="yellow"/>
                  <w:lang w:eastAsia="zh-CN"/>
                </w:rPr>
                <w:t>,</w:t>
              </w:r>
            </w:ins>
            <w:ins w:id="25" w:author="Huawei" w:date="2021-01-15T09:22:00Z">
              <w:r w:rsidRPr="003B1682">
                <w:rPr>
                  <w:rFonts w:eastAsia="Yu Mincho"/>
                  <w:snapToGrid w:val="0"/>
                  <w:color w:val="000000"/>
                  <w:sz w:val="14"/>
                  <w:szCs w:val="14"/>
                  <w:highlight w:val="yellow"/>
                  <w:lang w:eastAsia="zh-CN"/>
                </w:rPr>
                <w:t xml:space="preserve"> if running;</w:t>
              </w:r>
            </w:ins>
          </w:p>
          <w:p w14:paraId="502FAF65" w14:textId="6D5A9A37" w:rsidR="003B1682" w:rsidRPr="003B1682" w:rsidRDefault="003B1682" w:rsidP="0054327E">
            <w:pPr>
              <w:widowControl w:val="0"/>
              <w:overflowPunct w:val="0"/>
              <w:autoSpaceDE w:val="0"/>
              <w:autoSpaceDN w:val="0"/>
              <w:adjustRightInd w:val="0"/>
              <w:ind w:left="1135" w:hanging="284"/>
              <w:textAlignment w:val="baseline"/>
              <w:rPr>
                <w:rFonts w:eastAsia="SimSun"/>
                <w:snapToGrid w:val="0"/>
                <w:color w:val="000000"/>
                <w:sz w:val="14"/>
                <w:szCs w:val="14"/>
                <w:lang w:val="en-US" w:eastAsia="zh-CN"/>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r>
            <w:r w:rsidR="0054327E">
              <w:rPr>
                <w:rFonts w:eastAsia="SimSun"/>
                <w:snapToGrid w:val="0"/>
                <w:color w:val="000000"/>
                <w:sz w:val="14"/>
                <w:szCs w:val="14"/>
                <w:lang w:val="en-US" w:eastAsia="ja-JP"/>
              </w:rPr>
              <w:t>..</w:t>
            </w:r>
          </w:p>
          <w:p w14:paraId="50689393"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 xml:space="preserve">else if the </w:t>
            </w:r>
            <w:r w:rsidRPr="003B1682">
              <w:rPr>
                <w:rFonts w:eastAsia="MS Mincho"/>
                <w:i/>
                <w:sz w:val="14"/>
                <w:szCs w:val="14"/>
              </w:rPr>
              <w:t>RRCConnectionResume</w:t>
            </w:r>
            <w:r w:rsidRPr="003B1682">
              <w:rPr>
                <w:rFonts w:eastAsia="MS Mincho"/>
                <w:sz w:val="14"/>
                <w:szCs w:val="14"/>
              </w:rPr>
              <w:t xml:space="preserve"> message includes the </w:t>
            </w:r>
            <w:r w:rsidRPr="003B1682">
              <w:rPr>
                <w:rFonts w:eastAsia="MS Mincho"/>
                <w:i/>
                <w:sz w:val="14"/>
                <w:szCs w:val="14"/>
              </w:rPr>
              <w:t xml:space="preserve">fullConfig </w:t>
            </w:r>
            <w:r w:rsidRPr="003B1682">
              <w:rPr>
                <w:rFonts w:eastAsia="MS Mincho"/>
                <w:sz w:val="14"/>
                <w:szCs w:val="14"/>
              </w:rPr>
              <w:t>(i.e., for resuming an RRC connection from RRC_INACTIVE or for resuming a suspended RRC connection in 5GC):</w:t>
            </w:r>
          </w:p>
          <w:p w14:paraId="56F25F18" w14:textId="77777777" w:rsidR="003B1682" w:rsidRPr="003B1682" w:rsidRDefault="003B1682" w:rsidP="003B1682">
            <w:pPr>
              <w:widowControl w:val="0"/>
              <w:overflowPunct w:val="0"/>
              <w:autoSpaceDE w:val="0"/>
              <w:autoSpaceDN w:val="0"/>
              <w:adjustRightInd w:val="0"/>
              <w:ind w:left="1135" w:hanging="284"/>
              <w:textAlignment w:val="baseline"/>
              <w:rPr>
                <w:rFonts w:eastAsia="SimSun"/>
                <w:snapToGrid w:val="0"/>
                <w:color w:val="000000"/>
                <w:sz w:val="14"/>
                <w:szCs w:val="14"/>
                <w:lang w:eastAsia="ja-JP"/>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t>perform the radio configuration procedure as specified in 5.3.5.8;</w:t>
            </w:r>
          </w:p>
          <w:p w14:paraId="2B36FCC1"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else if resuming an RRC connection from RRC_INACTIVE:</w:t>
            </w:r>
          </w:p>
          <w:p w14:paraId="062E6247" w14:textId="2CE7B400" w:rsidR="003B1682" w:rsidRPr="003B1682" w:rsidRDefault="003B1682" w:rsidP="0049673F">
            <w:pPr>
              <w:widowControl w:val="0"/>
              <w:overflowPunct w:val="0"/>
              <w:autoSpaceDE w:val="0"/>
              <w:autoSpaceDN w:val="0"/>
              <w:adjustRightInd w:val="0"/>
              <w:ind w:left="1135" w:hanging="284"/>
              <w:textAlignment w:val="baseline"/>
              <w:rPr>
                <w:rFonts w:eastAsia="SimSun"/>
                <w:snapToGrid w:val="0"/>
                <w:color w:val="000000"/>
                <w:sz w:val="14"/>
                <w:szCs w:val="14"/>
                <w:lang w:eastAsia="zh-CN"/>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r>
            <w:r w:rsidR="0049673F" w:rsidRPr="00B43E0E">
              <w:rPr>
                <w:rFonts w:eastAsia="SimSun"/>
                <w:snapToGrid w:val="0"/>
                <w:color w:val="000000"/>
                <w:sz w:val="14"/>
                <w:szCs w:val="14"/>
                <w:lang w:eastAsia="ja-JP"/>
              </w:rPr>
              <w:t>…</w:t>
            </w:r>
          </w:p>
          <w:p w14:paraId="3C7CF923" w14:textId="77777777" w:rsidR="003B1682" w:rsidRPr="003B1682" w:rsidRDefault="003B1682" w:rsidP="003B1682">
            <w:pPr>
              <w:widowControl w:val="0"/>
              <w:overflowPunct w:val="0"/>
              <w:autoSpaceDE w:val="0"/>
              <w:autoSpaceDN w:val="0"/>
              <w:adjustRightInd w:val="0"/>
              <w:ind w:left="1135" w:hanging="284"/>
              <w:textAlignment w:val="baseline"/>
              <w:rPr>
                <w:rFonts w:eastAsia="SimSun"/>
                <w:snapToGrid w:val="0"/>
                <w:color w:val="000000"/>
                <w:sz w:val="14"/>
                <w:szCs w:val="14"/>
                <w:lang w:eastAsia="ja-JP"/>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t>else if the UE was configured with NGEN-DC:</w:t>
            </w:r>
          </w:p>
          <w:p w14:paraId="216E8829" w14:textId="77777777" w:rsidR="003B1682" w:rsidRPr="003B1682" w:rsidRDefault="003B1682" w:rsidP="003B1682">
            <w:pPr>
              <w:widowControl w:val="0"/>
              <w:autoSpaceDE w:val="0"/>
              <w:autoSpaceDN w:val="0"/>
              <w:adjustRightInd w:val="0"/>
              <w:ind w:left="1418" w:hanging="284"/>
              <w:rPr>
                <w:rFonts w:eastAsia="SimSun"/>
                <w:snapToGrid w:val="0"/>
                <w:color w:val="000000"/>
                <w:sz w:val="14"/>
                <w:szCs w:val="14"/>
                <w:lang w:eastAsia="zh-CN"/>
              </w:rPr>
            </w:pPr>
            <w:r w:rsidRPr="003B1682">
              <w:rPr>
                <w:rFonts w:eastAsia="SimSun"/>
                <w:snapToGrid w:val="0"/>
                <w:color w:val="000000"/>
                <w:sz w:val="14"/>
                <w:szCs w:val="14"/>
                <w:lang w:eastAsia="zh-CN"/>
              </w:rPr>
              <w:t>4&gt;</w:t>
            </w:r>
            <w:r w:rsidRPr="003B1682">
              <w:rPr>
                <w:rFonts w:eastAsia="SimSun"/>
                <w:snapToGrid w:val="0"/>
                <w:color w:val="000000"/>
                <w:sz w:val="14"/>
                <w:szCs w:val="14"/>
                <w:lang w:eastAsia="zh-CN"/>
              </w:rPr>
              <w:tab/>
              <w:t>perform MR-DC release, as specified in TS 38.331 [82], clause 5.3.5.10;</w:t>
            </w:r>
          </w:p>
          <w:p w14:paraId="286A5B92" w14:textId="77777777" w:rsidR="003B1682" w:rsidRPr="003B1682" w:rsidRDefault="003B1682" w:rsidP="003B1682">
            <w:pPr>
              <w:widowControl w:val="0"/>
              <w:autoSpaceDE w:val="0"/>
              <w:autoSpaceDN w:val="0"/>
              <w:adjustRightInd w:val="0"/>
              <w:ind w:left="1418" w:hanging="284"/>
              <w:rPr>
                <w:ins w:id="26" w:author="Huawei" w:date="2021-01-15T09:22:00Z"/>
                <w:rFonts w:eastAsia="Yu Mincho"/>
                <w:snapToGrid w:val="0"/>
                <w:color w:val="000000"/>
                <w:sz w:val="14"/>
                <w:szCs w:val="14"/>
                <w:lang w:eastAsia="zh-CN"/>
              </w:rPr>
            </w:pPr>
            <w:r w:rsidRPr="003B1682">
              <w:rPr>
                <w:rFonts w:eastAsia="Yu Mincho"/>
                <w:snapToGrid w:val="0"/>
                <w:color w:val="000000"/>
                <w:sz w:val="14"/>
                <w:szCs w:val="14"/>
                <w:lang w:eastAsia="zh-CN"/>
              </w:rPr>
              <w:t>4&gt;</w:t>
            </w:r>
            <w:r w:rsidRPr="003B1682">
              <w:rPr>
                <w:rFonts w:eastAsia="Yu Mincho"/>
                <w:snapToGrid w:val="0"/>
                <w:color w:val="000000"/>
                <w:sz w:val="14"/>
                <w:szCs w:val="14"/>
                <w:lang w:eastAsia="zh-CN"/>
              </w:rPr>
              <w:tab/>
              <w:t xml:space="preserve">release </w:t>
            </w:r>
            <w:r w:rsidRPr="003B1682">
              <w:rPr>
                <w:rFonts w:eastAsia="Yu Mincho"/>
                <w:i/>
                <w:snapToGrid w:val="0"/>
                <w:color w:val="000000"/>
                <w:sz w:val="14"/>
                <w:szCs w:val="14"/>
                <w:lang w:eastAsia="zh-CN"/>
              </w:rPr>
              <w:t>tdm-PatternConfig</w:t>
            </w:r>
            <w:r w:rsidRPr="003B1682">
              <w:rPr>
                <w:rFonts w:eastAsia="Yu Mincho"/>
                <w:snapToGrid w:val="0"/>
                <w:color w:val="000000"/>
                <w:sz w:val="14"/>
                <w:szCs w:val="14"/>
                <w:lang w:eastAsia="zh-CN"/>
              </w:rPr>
              <w:t xml:space="preserve"> or </w:t>
            </w:r>
            <w:r w:rsidRPr="003B1682">
              <w:rPr>
                <w:rFonts w:eastAsia="Yu Mincho"/>
                <w:i/>
                <w:snapToGrid w:val="0"/>
                <w:color w:val="000000"/>
                <w:sz w:val="14"/>
                <w:szCs w:val="14"/>
                <w:lang w:eastAsia="zh-CN"/>
              </w:rPr>
              <w:t>tdm-PatternConfig2</w:t>
            </w:r>
            <w:r w:rsidRPr="003B1682">
              <w:rPr>
                <w:rFonts w:eastAsia="Yu Mincho"/>
                <w:snapToGrid w:val="0"/>
                <w:color w:val="000000"/>
                <w:sz w:val="14"/>
                <w:szCs w:val="14"/>
                <w:lang w:eastAsia="zh-CN"/>
              </w:rPr>
              <w:t>, if configured;</w:t>
            </w:r>
          </w:p>
          <w:p w14:paraId="1347BF3E" w14:textId="77777777" w:rsidR="003B1682" w:rsidRPr="003B1682" w:rsidRDefault="003B1682" w:rsidP="003B1682">
            <w:pPr>
              <w:widowControl w:val="0"/>
              <w:autoSpaceDE w:val="0"/>
              <w:autoSpaceDN w:val="0"/>
              <w:adjustRightInd w:val="0"/>
              <w:ind w:left="1418" w:hanging="284"/>
              <w:rPr>
                <w:ins w:id="27" w:author="Huawei" w:date="2021-01-15T09:53:00Z"/>
                <w:rFonts w:eastAsia="Yu Mincho"/>
                <w:snapToGrid w:val="0"/>
                <w:color w:val="000000"/>
                <w:sz w:val="14"/>
                <w:szCs w:val="14"/>
                <w:highlight w:val="yellow"/>
                <w:lang w:eastAsia="zh-CN"/>
              </w:rPr>
            </w:pPr>
            <w:ins w:id="28" w:author="Huawei" w:date="2021-01-15T09:53:00Z">
              <w:r w:rsidRPr="003B1682">
                <w:rPr>
                  <w:rFonts w:eastAsia="Yu Mincho"/>
                  <w:snapToGrid w:val="0"/>
                  <w:color w:val="000000"/>
                  <w:sz w:val="14"/>
                  <w:szCs w:val="14"/>
                  <w:highlight w:val="yellow"/>
                  <w:lang w:eastAsia="zh-CN"/>
                </w:rPr>
                <w:t>4&gt;</w:t>
              </w:r>
              <w:r w:rsidRPr="003B1682">
                <w:rPr>
                  <w:rFonts w:eastAsia="Yu Mincho"/>
                  <w:snapToGrid w:val="0"/>
                  <w:color w:val="000000"/>
                  <w:sz w:val="14"/>
                  <w:szCs w:val="14"/>
                  <w:highlight w:val="yellow"/>
                  <w:lang w:eastAsia="zh-CN"/>
                </w:rPr>
                <w:tab/>
                <w:t xml:space="preserve">if </w:t>
              </w:r>
              <w:r w:rsidRPr="003B1682">
                <w:rPr>
                  <w:rFonts w:eastAsia="Yu Mincho"/>
                  <w:i/>
                  <w:snapToGrid w:val="0"/>
                  <w:color w:val="000000"/>
                  <w:sz w:val="14"/>
                  <w:szCs w:val="14"/>
                  <w:highlight w:val="yellow"/>
                  <w:lang w:eastAsia="zh-CN"/>
                </w:rPr>
                <w:t xml:space="preserve">overheatingAssistanceConfigForSCG </w:t>
              </w:r>
              <w:r w:rsidRPr="003B1682">
                <w:rPr>
                  <w:rFonts w:eastAsia="Yu Mincho"/>
                  <w:snapToGrid w:val="0"/>
                  <w:color w:val="000000"/>
                  <w:sz w:val="14"/>
                  <w:szCs w:val="14"/>
                  <w:highlight w:val="yellow"/>
                  <w:lang w:eastAsia="zh-CN"/>
                </w:rPr>
                <w:t>is configured</w:t>
              </w:r>
            </w:ins>
            <w:ins w:id="29" w:author="Huawei" w:date="2021-01-15T09:54:00Z">
              <w:r w:rsidRPr="003B1682">
                <w:rPr>
                  <w:rFonts w:eastAsia="Yu Mincho"/>
                  <w:snapToGrid w:val="0"/>
                  <w:color w:val="000000"/>
                  <w:sz w:val="14"/>
                  <w:szCs w:val="14"/>
                  <w:highlight w:val="yellow"/>
                  <w:lang w:eastAsia="zh-CN"/>
                </w:rPr>
                <w:t>:</w:t>
              </w:r>
            </w:ins>
          </w:p>
          <w:p w14:paraId="609A974C" w14:textId="30B43123" w:rsidR="003B1682" w:rsidRPr="0054327E" w:rsidRDefault="003B1682" w:rsidP="0054327E">
            <w:pPr>
              <w:overflowPunct w:val="0"/>
              <w:autoSpaceDE w:val="0"/>
              <w:autoSpaceDN w:val="0"/>
              <w:adjustRightInd w:val="0"/>
              <w:ind w:left="1702" w:hanging="284"/>
              <w:textAlignment w:val="baseline"/>
              <w:rPr>
                <w:rFonts w:eastAsia="SimSun"/>
                <w:snapToGrid w:val="0"/>
                <w:color w:val="000000"/>
                <w:sz w:val="14"/>
                <w:szCs w:val="14"/>
                <w:lang w:eastAsia="zh-CN"/>
              </w:rPr>
            </w:pPr>
            <w:ins w:id="30" w:author="Huawei" w:date="2021-01-15T09:53:00Z">
              <w:r w:rsidRPr="003B1682">
                <w:rPr>
                  <w:rFonts w:eastAsia="Yu Mincho"/>
                  <w:snapToGrid w:val="0"/>
                  <w:color w:val="000000"/>
                  <w:sz w:val="14"/>
                  <w:szCs w:val="14"/>
                  <w:highlight w:val="yellow"/>
                  <w:lang w:eastAsia="zh-CN"/>
                </w:rPr>
                <w:t>5&gt;</w:t>
              </w:r>
              <w:r w:rsidRPr="003B1682">
                <w:rPr>
                  <w:rFonts w:eastAsia="Yu Mincho"/>
                  <w:snapToGrid w:val="0"/>
                  <w:color w:val="000000"/>
                  <w:sz w:val="14"/>
                  <w:szCs w:val="14"/>
                  <w:highlight w:val="yellow"/>
                  <w:lang w:eastAsia="zh-CN"/>
                </w:rPr>
                <w:tab/>
              </w:r>
              <w:r w:rsidRPr="003B1682">
                <w:rPr>
                  <w:rFonts w:eastAsia="Times New Roman"/>
                  <w:sz w:val="14"/>
                  <w:szCs w:val="14"/>
                  <w:highlight w:val="yellow"/>
                  <w:lang w:eastAsia="ja-JP"/>
                </w:rPr>
                <w:t>release</w:t>
              </w:r>
              <w:r w:rsidRPr="003B1682">
                <w:rPr>
                  <w:rFonts w:eastAsia="Yu Mincho"/>
                  <w:snapToGrid w:val="0"/>
                  <w:color w:val="000000"/>
                  <w:sz w:val="14"/>
                  <w:szCs w:val="14"/>
                  <w:highlight w:val="yellow"/>
                  <w:lang w:eastAsia="zh-CN"/>
                </w:rPr>
                <w:t xml:space="preserve"> </w:t>
              </w:r>
              <w:r w:rsidRPr="003B1682">
                <w:rPr>
                  <w:rFonts w:eastAsia="Yu Mincho"/>
                  <w:i/>
                  <w:snapToGrid w:val="0"/>
                  <w:color w:val="000000"/>
                  <w:sz w:val="14"/>
                  <w:szCs w:val="14"/>
                  <w:highlight w:val="yellow"/>
                  <w:lang w:eastAsia="zh-CN"/>
                </w:rPr>
                <w:t>overheatingAssistanceConfigForSCG</w:t>
              </w:r>
              <w:r w:rsidRPr="003B1682">
                <w:rPr>
                  <w:rFonts w:eastAsia="Yu Mincho"/>
                  <w:snapToGrid w:val="0"/>
                  <w:color w:val="000000"/>
                  <w:sz w:val="14"/>
                  <w:szCs w:val="14"/>
                  <w:highlight w:val="yellow"/>
                  <w:lang w:eastAsia="zh-CN"/>
                </w:rPr>
                <w:t xml:space="preserve"> and stop timer T345, if running;</w:t>
              </w:r>
            </w:ins>
          </w:p>
        </w:tc>
      </w:tr>
      <w:tr w:rsidR="00892660" w:rsidRPr="00B43E0E" w14:paraId="2E475A36" w14:textId="77777777" w:rsidTr="00B43E0E">
        <w:tc>
          <w:tcPr>
            <w:tcW w:w="9631" w:type="dxa"/>
            <w:shd w:val="clear" w:color="auto" w:fill="F2F2F2" w:themeFill="background1" w:themeFillShade="F2"/>
          </w:tcPr>
          <w:p w14:paraId="0C1D51CF" w14:textId="3624B67D" w:rsidR="00892660" w:rsidRPr="00B43E0E" w:rsidRDefault="00892660" w:rsidP="00892660">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892660">
              <w:rPr>
                <w:rFonts w:ascii="Arial" w:eastAsia="Arial" w:hAnsi="Arial"/>
                <w:sz w:val="14"/>
                <w:szCs w:val="14"/>
              </w:rPr>
              <w:t>5.3.5.3</w:t>
            </w:r>
            <w:r w:rsidRPr="00892660">
              <w:rPr>
                <w:rFonts w:ascii="Arial" w:eastAsia="Arial" w:hAnsi="Arial"/>
                <w:sz w:val="14"/>
                <w:szCs w:val="14"/>
              </w:rPr>
              <w:tab/>
            </w:r>
            <w:r w:rsidRPr="00892660">
              <w:rPr>
                <w:rFonts w:ascii="Arial" w:eastAsia="Times New Roman" w:hAnsi="Arial"/>
                <w:sz w:val="14"/>
                <w:szCs w:val="14"/>
                <w:lang w:eastAsia="ja-JP"/>
              </w:rPr>
              <w:t>Reception</w:t>
            </w:r>
            <w:r w:rsidRPr="00892660">
              <w:rPr>
                <w:rFonts w:ascii="Arial" w:eastAsia="Arial" w:hAnsi="Arial"/>
                <w:sz w:val="14"/>
                <w:szCs w:val="14"/>
              </w:rPr>
              <w:t xml:space="preserve"> of an </w:t>
            </w:r>
            <w:r w:rsidRPr="00892660">
              <w:rPr>
                <w:rFonts w:ascii="Arial" w:eastAsia="Arial" w:hAnsi="Arial"/>
                <w:i/>
                <w:sz w:val="14"/>
                <w:szCs w:val="14"/>
              </w:rPr>
              <w:t>RRCConnectionReconfiguration</w:t>
            </w:r>
            <w:r w:rsidRPr="00892660">
              <w:rPr>
                <w:rFonts w:ascii="Arial" w:eastAsia="Arial" w:hAnsi="Arial"/>
                <w:sz w:val="14"/>
                <w:szCs w:val="14"/>
              </w:rPr>
              <w:t xml:space="preserve"> not including the </w:t>
            </w:r>
            <w:r w:rsidRPr="00892660">
              <w:rPr>
                <w:rFonts w:ascii="Arial" w:eastAsia="Arial" w:hAnsi="Arial"/>
                <w:i/>
                <w:sz w:val="14"/>
                <w:szCs w:val="14"/>
              </w:rPr>
              <w:t xml:space="preserve">mobilityControlInfo </w:t>
            </w:r>
            <w:r w:rsidRPr="00892660">
              <w:rPr>
                <w:rFonts w:ascii="Arial" w:eastAsia="Arial" w:hAnsi="Arial"/>
                <w:sz w:val="14"/>
                <w:szCs w:val="14"/>
              </w:rPr>
              <w:t>by the UE</w:t>
            </w:r>
          </w:p>
          <w:p w14:paraId="39799C19" w14:textId="24BB252B" w:rsidR="004F4E72" w:rsidRPr="00892660" w:rsidRDefault="004F4E72" w:rsidP="00892660">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B43E0E">
              <w:rPr>
                <w:rFonts w:ascii="Arial" w:eastAsia="Arial" w:hAnsi="Arial"/>
                <w:sz w:val="14"/>
                <w:szCs w:val="14"/>
              </w:rPr>
              <w:t>…</w:t>
            </w:r>
          </w:p>
          <w:p w14:paraId="0AF3175D" w14:textId="77777777" w:rsidR="00892660" w:rsidRPr="00892660" w:rsidRDefault="00892660" w:rsidP="00892660">
            <w:pPr>
              <w:overflowPunct w:val="0"/>
              <w:autoSpaceDE w:val="0"/>
              <w:autoSpaceDN w:val="0"/>
              <w:adjustRightInd w:val="0"/>
              <w:ind w:left="568" w:hanging="284"/>
              <w:textAlignment w:val="baseline"/>
              <w:rPr>
                <w:rFonts w:eastAsia="SimSun"/>
                <w:sz w:val="14"/>
                <w:szCs w:val="14"/>
              </w:rPr>
            </w:pPr>
            <w:r w:rsidRPr="00892660">
              <w:rPr>
                <w:rFonts w:eastAsia="SimSun"/>
                <w:sz w:val="14"/>
                <w:szCs w:val="14"/>
              </w:rPr>
              <w:t>1&gt;</w:t>
            </w:r>
            <w:r w:rsidRPr="00892660">
              <w:rPr>
                <w:rFonts w:eastAsia="SimSun"/>
                <w:sz w:val="14"/>
                <w:szCs w:val="14"/>
              </w:rPr>
              <w:tab/>
              <w:t xml:space="preserve">if the received </w:t>
            </w:r>
            <w:r w:rsidRPr="00892660">
              <w:rPr>
                <w:rFonts w:eastAsia="SimSun"/>
                <w:i/>
                <w:sz w:val="14"/>
                <w:szCs w:val="14"/>
              </w:rPr>
              <w:t>RRCConnectionReconfiguration</w:t>
            </w:r>
            <w:r w:rsidRPr="00892660">
              <w:rPr>
                <w:rFonts w:eastAsia="SimSun"/>
                <w:sz w:val="14"/>
                <w:szCs w:val="14"/>
              </w:rPr>
              <w:t xml:space="preserve"> includes </w:t>
            </w:r>
            <w:r w:rsidRPr="00892660">
              <w:rPr>
                <w:rFonts w:eastAsia="SimSun"/>
                <w:i/>
                <w:sz w:val="14"/>
                <w:szCs w:val="14"/>
              </w:rPr>
              <w:t xml:space="preserve">endc-ReleaseAndAdd </w:t>
            </w:r>
            <w:r w:rsidRPr="00892660">
              <w:rPr>
                <w:rFonts w:eastAsia="SimSun"/>
                <w:sz w:val="14"/>
                <w:szCs w:val="14"/>
              </w:rPr>
              <w:t xml:space="preserve">and it is set to </w:t>
            </w:r>
            <w:r w:rsidRPr="00892660">
              <w:rPr>
                <w:rFonts w:eastAsia="SimSun"/>
                <w:i/>
                <w:sz w:val="14"/>
                <w:szCs w:val="14"/>
              </w:rPr>
              <w:t>TRUE</w:t>
            </w:r>
            <w:r w:rsidRPr="00892660">
              <w:rPr>
                <w:rFonts w:eastAsia="SimSun"/>
                <w:sz w:val="14"/>
                <w:szCs w:val="14"/>
              </w:rPr>
              <w:t>:</w:t>
            </w:r>
          </w:p>
          <w:p w14:paraId="2AD3F858" w14:textId="77777777" w:rsidR="00892660" w:rsidRPr="00892660" w:rsidRDefault="00892660" w:rsidP="00892660">
            <w:pPr>
              <w:ind w:left="851" w:hanging="284"/>
              <w:rPr>
                <w:ins w:id="31" w:author="Huawei" w:date="2021-01-15T09:25:00Z"/>
                <w:rFonts w:eastAsia="MS Mincho"/>
                <w:sz w:val="14"/>
                <w:szCs w:val="14"/>
              </w:rPr>
            </w:pPr>
            <w:r w:rsidRPr="00892660">
              <w:rPr>
                <w:rFonts w:eastAsia="MS Mincho"/>
                <w:sz w:val="14"/>
                <w:szCs w:val="14"/>
              </w:rPr>
              <w:t>2&gt;</w:t>
            </w:r>
            <w:r w:rsidRPr="00892660">
              <w:rPr>
                <w:rFonts w:eastAsia="MS Mincho"/>
                <w:sz w:val="14"/>
                <w:szCs w:val="14"/>
              </w:rPr>
              <w:tab/>
              <w:t>perform MR-DC release as specified in TS 38.331 [82], clause 5.3.5.10;</w:t>
            </w:r>
          </w:p>
          <w:p w14:paraId="20EB0C3B" w14:textId="77777777" w:rsidR="00892660" w:rsidRPr="00892660" w:rsidRDefault="00892660" w:rsidP="00892660">
            <w:pPr>
              <w:ind w:left="851" w:hanging="284"/>
              <w:rPr>
                <w:ins w:id="32" w:author="Huawei" w:date="2021-01-15T09:55:00Z"/>
                <w:rFonts w:eastAsia="Yu Mincho"/>
                <w:snapToGrid w:val="0"/>
                <w:color w:val="000000"/>
                <w:sz w:val="14"/>
                <w:szCs w:val="14"/>
                <w:highlight w:val="yellow"/>
                <w:lang w:eastAsia="zh-CN"/>
              </w:rPr>
            </w:pPr>
            <w:ins w:id="33" w:author="Huawei" w:date="2021-01-15T09:25:00Z">
              <w:r w:rsidRPr="00892660">
                <w:rPr>
                  <w:rFonts w:eastAsia="MS Mincho"/>
                  <w:sz w:val="14"/>
                  <w:szCs w:val="14"/>
                  <w:highlight w:val="yellow"/>
                </w:rPr>
                <w:t>2&gt;</w:t>
              </w:r>
              <w:r w:rsidRPr="00892660">
                <w:rPr>
                  <w:rFonts w:eastAsia="MS Mincho"/>
                  <w:sz w:val="14"/>
                  <w:szCs w:val="14"/>
                  <w:highlight w:val="yellow"/>
                </w:rPr>
                <w:tab/>
              </w:r>
            </w:ins>
            <w:ins w:id="34" w:author="Huawei" w:date="2021-01-15T09:55:00Z">
              <w:r w:rsidRPr="00892660">
                <w:rPr>
                  <w:rFonts w:eastAsia="Yu Mincho"/>
                  <w:snapToGrid w:val="0"/>
                  <w:color w:val="000000"/>
                  <w:sz w:val="14"/>
                  <w:szCs w:val="14"/>
                  <w:highlight w:val="yellow"/>
                  <w:lang w:eastAsia="zh-CN"/>
                </w:rPr>
                <w:t xml:space="preserve">if </w:t>
              </w:r>
              <w:r w:rsidRPr="00892660">
                <w:rPr>
                  <w:rFonts w:eastAsia="Yu Mincho"/>
                  <w:i/>
                  <w:snapToGrid w:val="0"/>
                  <w:color w:val="000000"/>
                  <w:sz w:val="14"/>
                  <w:szCs w:val="14"/>
                  <w:highlight w:val="yellow"/>
                  <w:lang w:eastAsia="zh-CN"/>
                </w:rPr>
                <w:t xml:space="preserve">overheatingAssistanceConfigForSCG </w:t>
              </w:r>
              <w:r w:rsidRPr="00892660">
                <w:rPr>
                  <w:rFonts w:eastAsia="Yu Mincho"/>
                  <w:snapToGrid w:val="0"/>
                  <w:color w:val="000000"/>
                  <w:sz w:val="14"/>
                  <w:szCs w:val="14"/>
                  <w:highlight w:val="yellow"/>
                  <w:lang w:eastAsia="zh-CN"/>
                </w:rPr>
                <w:t>is configured:</w:t>
              </w:r>
            </w:ins>
          </w:p>
          <w:p w14:paraId="6BF12025" w14:textId="77777777" w:rsidR="00892660" w:rsidRPr="00B43E0E" w:rsidRDefault="00892660" w:rsidP="00892660">
            <w:pPr>
              <w:widowControl w:val="0"/>
              <w:overflowPunct w:val="0"/>
              <w:autoSpaceDE w:val="0"/>
              <w:autoSpaceDN w:val="0"/>
              <w:adjustRightInd w:val="0"/>
              <w:ind w:left="1135" w:hanging="284"/>
              <w:textAlignment w:val="baseline"/>
              <w:rPr>
                <w:rFonts w:eastAsia="Yu Mincho"/>
                <w:snapToGrid w:val="0"/>
                <w:color w:val="000000"/>
                <w:sz w:val="14"/>
                <w:szCs w:val="14"/>
                <w:lang w:eastAsia="zh-CN"/>
              </w:rPr>
            </w:pPr>
            <w:ins w:id="35" w:author="Huawei" w:date="2021-01-15T09:55:00Z">
              <w:r w:rsidRPr="00892660">
                <w:rPr>
                  <w:rFonts w:eastAsia="SimSun"/>
                  <w:snapToGrid w:val="0"/>
                  <w:color w:val="000000"/>
                  <w:sz w:val="14"/>
                  <w:szCs w:val="14"/>
                  <w:highlight w:val="yellow"/>
                  <w:lang w:eastAsia="ja-JP"/>
                </w:rPr>
                <w:t>3&gt;</w:t>
              </w:r>
              <w:r w:rsidRPr="00892660">
                <w:rPr>
                  <w:rFonts w:eastAsia="SimSun"/>
                  <w:snapToGrid w:val="0"/>
                  <w:color w:val="000000"/>
                  <w:sz w:val="14"/>
                  <w:szCs w:val="14"/>
                  <w:highlight w:val="yellow"/>
                  <w:lang w:eastAsia="ja-JP"/>
                </w:rPr>
                <w:tab/>
              </w:r>
            </w:ins>
            <w:ins w:id="36" w:author="Huawei" w:date="2021-01-15T09:56:00Z">
              <w:r w:rsidRPr="00892660">
                <w:rPr>
                  <w:rFonts w:eastAsia="Times New Roman"/>
                  <w:sz w:val="14"/>
                  <w:szCs w:val="14"/>
                  <w:highlight w:val="yellow"/>
                  <w:lang w:eastAsia="ja-JP"/>
                </w:rPr>
                <w:t>release</w:t>
              </w:r>
              <w:r w:rsidRPr="00892660">
                <w:rPr>
                  <w:rFonts w:eastAsia="Yu Mincho"/>
                  <w:snapToGrid w:val="0"/>
                  <w:color w:val="000000"/>
                  <w:sz w:val="14"/>
                  <w:szCs w:val="14"/>
                  <w:highlight w:val="yellow"/>
                  <w:lang w:eastAsia="zh-CN"/>
                </w:rPr>
                <w:t xml:space="preserve"> </w:t>
              </w:r>
              <w:r w:rsidRPr="00892660">
                <w:rPr>
                  <w:rFonts w:eastAsia="Yu Mincho"/>
                  <w:i/>
                  <w:snapToGrid w:val="0"/>
                  <w:color w:val="000000"/>
                  <w:sz w:val="14"/>
                  <w:szCs w:val="14"/>
                  <w:highlight w:val="yellow"/>
                  <w:lang w:eastAsia="zh-CN"/>
                </w:rPr>
                <w:t>overheatingAssistanceConfigForSCG</w:t>
              </w:r>
              <w:r w:rsidRPr="00892660">
                <w:rPr>
                  <w:rFonts w:eastAsia="Yu Mincho"/>
                  <w:snapToGrid w:val="0"/>
                  <w:color w:val="000000"/>
                  <w:sz w:val="14"/>
                  <w:szCs w:val="14"/>
                  <w:highlight w:val="yellow"/>
                  <w:lang w:eastAsia="zh-CN"/>
                </w:rPr>
                <w:t xml:space="preserve"> and stop timer T345, if running;</w:t>
              </w:r>
            </w:ins>
          </w:p>
          <w:p w14:paraId="494D1C66" w14:textId="463DF46F" w:rsidR="004F4E72" w:rsidRPr="00B43E0E" w:rsidRDefault="004F4E72" w:rsidP="004F4E72">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B43E0E">
              <w:rPr>
                <w:rFonts w:ascii="Arial" w:eastAsia="Arial" w:hAnsi="Arial"/>
                <w:sz w:val="14"/>
                <w:szCs w:val="14"/>
              </w:rPr>
              <w:t>…</w:t>
            </w:r>
          </w:p>
        </w:tc>
      </w:tr>
      <w:tr w:rsidR="00892660" w:rsidRPr="00B43E0E" w14:paraId="4373721B" w14:textId="77777777" w:rsidTr="00B43E0E">
        <w:tc>
          <w:tcPr>
            <w:tcW w:w="9631" w:type="dxa"/>
            <w:shd w:val="clear" w:color="auto" w:fill="F2F2F2" w:themeFill="background1" w:themeFillShade="F2"/>
          </w:tcPr>
          <w:p w14:paraId="3EED4442" w14:textId="3642AD92" w:rsidR="00892660" w:rsidRPr="00B43E0E" w:rsidRDefault="00892660" w:rsidP="00892660">
            <w:pPr>
              <w:pStyle w:val="Heading4"/>
              <w:overflowPunct w:val="0"/>
              <w:autoSpaceDE w:val="0"/>
              <w:autoSpaceDN w:val="0"/>
              <w:adjustRightInd w:val="0"/>
              <w:textAlignment w:val="baseline"/>
              <w:rPr>
                <w:rFonts w:eastAsia="Arial"/>
                <w:sz w:val="14"/>
                <w:szCs w:val="14"/>
              </w:rPr>
            </w:pPr>
            <w:bookmarkStart w:id="37" w:name="_Toc20486799"/>
            <w:bookmarkStart w:id="38" w:name="_Toc29342091"/>
            <w:bookmarkStart w:id="39" w:name="_Toc29343230"/>
            <w:bookmarkStart w:id="40" w:name="_Toc36566481"/>
            <w:bookmarkStart w:id="41" w:name="_Toc36809890"/>
            <w:bookmarkStart w:id="42" w:name="_Toc36846254"/>
            <w:bookmarkStart w:id="43" w:name="_Toc36938907"/>
            <w:bookmarkStart w:id="44" w:name="_Toc37081886"/>
            <w:bookmarkStart w:id="45" w:name="_Toc46480512"/>
            <w:bookmarkStart w:id="46" w:name="_Toc46481746"/>
            <w:bookmarkStart w:id="47" w:name="_Toc46482980"/>
            <w:bookmarkStart w:id="48" w:name="_Toc60863349"/>
            <w:r w:rsidRPr="00B43E0E">
              <w:rPr>
                <w:rFonts w:eastAsia="Arial"/>
                <w:sz w:val="14"/>
                <w:szCs w:val="14"/>
              </w:rPr>
              <w:t>5.3.5.4</w:t>
            </w:r>
            <w:r w:rsidRPr="00B43E0E">
              <w:rPr>
                <w:rFonts w:eastAsia="Arial"/>
                <w:sz w:val="14"/>
                <w:szCs w:val="14"/>
              </w:rPr>
              <w:tab/>
              <w:t xml:space="preserve">Reception of an </w:t>
            </w:r>
            <w:r w:rsidRPr="00B43E0E">
              <w:rPr>
                <w:rFonts w:eastAsia="Arial"/>
                <w:i/>
                <w:sz w:val="14"/>
                <w:szCs w:val="14"/>
              </w:rPr>
              <w:t>RRCConnectionReconfiguration</w:t>
            </w:r>
            <w:r w:rsidRPr="00B43E0E">
              <w:rPr>
                <w:rFonts w:eastAsia="Arial"/>
                <w:sz w:val="14"/>
                <w:szCs w:val="14"/>
              </w:rPr>
              <w:t xml:space="preserve"> including the </w:t>
            </w:r>
            <w:r w:rsidRPr="00B43E0E">
              <w:rPr>
                <w:rFonts w:eastAsia="Arial"/>
                <w:i/>
                <w:sz w:val="14"/>
                <w:szCs w:val="14"/>
              </w:rPr>
              <w:t xml:space="preserve">mobilityControlInfo </w:t>
            </w:r>
            <w:r w:rsidRPr="00B43E0E">
              <w:rPr>
                <w:rFonts w:eastAsia="Arial"/>
                <w:sz w:val="14"/>
                <w:szCs w:val="14"/>
              </w:rPr>
              <w:t>by the UE (handover)</w:t>
            </w:r>
            <w:bookmarkEnd w:id="37"/>
            <w:bookmarkEnd w:id="38"/>
            <w:bookmarkEnd w:id="39"/>
            <w:bookmarkEnd w:id="40"/>
            <w:bookmarkEnd w:id="41"/>
            <w:bookmarkEnd w:id="42"/>
            <w:bookmarkEnd w:id="43"/>
            <w:bookmarkEnd w:id="44"/>
            <w:bookmarkEnd w:id="45"/>
            <w:bookmarkEnd w:id="46"/>
            <w:bookmarkEnd w:id="47"/>
            <w:bookmarkEnd w:id="48"/>
          </w:p>
          <w:p w14:paraId="37098844" w14:textId="6E3DF15A" w:rsidR="00892660" w:rsidRPr="00B43E0E" w:rsidRDefault="00892660" w:rsidP="00892660">
            <w:pPr>
              <w:rPr>
                <w:sz w:val="14"/>
                <w:szCs w:val="14"/>
              </w:rPr>
            </w:pPr>
            <w:r w:rsidRPr="00B43E0E">
              <w:rPr>
                <w:sz w:val="14"/>
                <w:szCs w:val="14"/>
              </w:rPr>
              <w:t>….</w:t>
            </w:r>
          </w:p>
          <w:p w14:paraId="4424C2C5" w14:textId="77777777" w:rsidR="00892660" w:rsidRPr="00892660" w:rsidRDefault="00892660" w:rsidP="00892660">
            <w:pPr>
              <w:overflowPunct w:val="0"/>
              <w:autoSpaceDE w:val="0"/>
              <w:autoSpaceDN w:val="0"/>
              <w:adjustRightInd w:val="0"/>
              <w:ind w:left="568" w:hanging="284"/>
              <w:textAlignment w:val="baseline"/>
              <w:rPr>
                <w:rFonts w:eastAsia="SimSun"/>
                <w:sz w:val="14"/>
                <w:szCs w:val="14"/>
              </w:rPr>
            </w:pPr>
            <w:r w:rsidRPr="00892660">
              <w:rPr>
                <w:rFonts w:eastAsia="SimSun"/>
                <w:sz w:val="14"/>
                <w:szCs w:val="14"/>
              </w:rPr>
              <w:t>1&gt;</w:t>
            </w:r>
            <w:r w:rsidRPr="00892660">
              <w:rPr>
                <w:rFonts w:eastAsia="SimSun"/>
                <w:sz w:val="14"/>
                <w:szCs w:val="14"/>
              </w:rPr>
              <w:tab/>
              <w:t xml:space="preserve">if the received </w:t>
            </w:r>
            <w:r w:rsidRPr="00892660">
              <w:rPr>
                <w:rFonts w:eastAsia="SimSun"/>
                <w:i/>
                <w:sz w:val="14"/>
                <w:szCs w:val="14"/>
              </w:rPr>
              <w:t>RRCConnectionReconfiguration</w:t>
            </w:r>
            <w:r w:rsidRPr="00892660">
              <w:rPr>
                <w:rFonts w:eastAsia="SimSun"/>
                <w:sz w:val="14"/>
                <w:szCs w:val="14"/>
              </w:rPr>
              <w:t xml:space="preserve"> includes </w:t>
            </w:r>
            <w:r w:rsidRPr="00892660">
              <w:rPr>
                <w:rFonts w:eastAsia="SimSun"/>
                <w:i/>
                <w:sz w:val="14"/>
                <w:szCs w:val="14"/>
              </w:rPr>
              <w:t>endc-ReleaseAndAdd</w:t>
            </w:r>
            <w:r w:rsidRPr="00892660">
              <w:rPr>
                <w:rFonts w:eastAsia="SimSun"/>
                <w:sz w:val="14"/>
                <w:szCs w:val="14"/>
              </w:rPr>
              <w:t xml:space="preserve"> and it is set to </w:t>
            </w:r>
            <w:r w:rsidRPr="00892660">
              <w:rPr>
                <w:rFonts w:eastAsia="SimSun"/>
                <w:i/>
                <w:sz w:val="14"/>
                <w:szCs w:val="14"/>
              </w:rPr>
              <w:t>TRUE</w:t>
            </w:r>
            <w:r w:rsidRPr="00892660">
              <w:rPr>
                <w:rFonts w:eastAsia="SimSun"/>
                <w:sz w:val="14"/>
                <w:szCs w:val="14"/>
              </w:rPr>
              <w:t>:</w:t>
            </w:r>
          </w:p>
          <w:p w14:paraId="5150E970" w14:textId="77777777" w:rsidR="00892660" w:rsidRPr="00892660" w:rsidRDefault="00892660" w:rsidP="00892660">
            <w:pPr>
              <w:ind w:left="851" w:hanging="284"/>
              <w:rPr>
                <w:ins w:id="49" w:author="Huawei" w:date="2021-01-15T09:25:00Z"/>
                <w:rFonts w:eastAsia="MS Mincho"/>
                <w:sz w:val="14"/>
                <w:szCs w:val="14"/>
              </w:rPr>
            </w:pPr>
            <w:r w:rsidRPr="00892660">
              <w:rPr>
                <w:rFonts w:eastAsia="MS Mincho"/>
                <w:sz w:val="14"/>
                <w:szCs w:val="14"/>
              </w:rPr>
              <w:t>2&gt;</w:t>
            </w:r>
            <w:r w:rsidRPr="00892660">
              <w:rPr>
                <w:rFonts w:eastAsia="MS Mincho"/>
                <w:sz w:val="14"/>
                <w:szCs w:val="14"/>
              </w:rPr>
              <w:tab/>
              <w:t>perform MR-DC release as specified in TS 38.331 [82], clause 5.3.5.10;</w:t>
            </w:r>
          </w:p>
          <w:p w14:paraId="281860C7" w14:textId="77777777" w:rsidR="00892660" w:rsidRPr="00892660" w:rsidRDefault="00892660" w:rsidP="00892660">
            <w:pPr>
              <w:ind w:left="851" w:hanging="284"/>
              <w:rPr>
                <w:ins w:id="50" w:author="Huawei" w:date="2021-01-15T09:56:00Z"/>
                <w:rFonts w:eastAsia="Yu Mincho"/>
                <w:snapToGrid w:val="0"/>
                <w:color w:val="000000"/>
                <w:sz w:val="14"/>
                <w:szCs w:val="14"/>
                <w:highlight w:val="yellow"/>
                <w:lang w:eastAsia="zh-CN"/>
              </w:rPr>
            </w:pPr>
            <w:ins w:id="51" w:author="Huawei" w:date="2021-01-15T09:56:00Z">
              <w:r w:rsidRPr="00892660">
                <w:rPr>
                  <w:rFonts w:eastAsia="MS Mincho"/>
                  <w:sz w:val="14"/>
                  <w:szCs w:val="14"/>
                  <w:highlight w:val="yellow"/>
                </w:rPr>
                <w:t>2&gt;</w:t>
              </w:r>
              <w:r w:rsidRPr="00892660">
                <w:rPr>
                  <w:rFonts w:eastAsia="MS Mincho"/>
                  <w:sz w:val="14"/>
                  <w:szCs w:val="14"/>
                  <w:highlight w:val="yellow"/>
                </w:rPr>
                <w:tab/>
              </w:r>
              <w:r w:rsidRPr="00892660">
                <w:rPr>
                  <w:rFonts w:eastAsia="Yu Mincho"/>
                  <w:snapToGrid w:val="0"/>
                  <w:color w:val="000000"/>
                  <w:sz w:val="14"/>
                  <w:szCs w:val="14"/>
                  <w:highlight w:val="yellow"/>
                  <w:lang w:eastAsia="zh-CN"/>
                </w:rPr>
                <w:t xml:space="preserve">if </w:t>
              </w:r>
              <w:r w:rsidRPr="00892660">
                <w:rPr>
                  <w:rFonts w:eastAsia="Yu Mincho"/>
                  <w:i/>
                  <w:snapToGrid w:val="0"/>
                  <w:color w:val="000000"/>
                  <w:sz w:val="14"/>
                  <w:szCs w:val="14"/>
                  <w:highlight w:val="yellow"/>
                  <w:lang w:eastAsia="zh-CN"/>
                </w:rPr>
                <w:t xml:space="preserve">overheatingAssistanceConfigForSCG </w:t>
              </w:r>
              <w:r w:rsidRPr="00892660">
                <w:rPr>
                  <w:rFonts w:eastAsia="Yu Mincho"/>
                  <w:snapToGrid w:val="0"/>
                  <w:color w:val="000000"/>
                  <w:sz w:val="14"/>
                  <w:szCs w:val="14"/>
                  <w:highlight w:val="yellow"/>
                  <w:lang w:eastAsia="zh-CN"/>
                </w:rPr>
                <w:t>is configured:</w:t>
              </w:r>
            </w:ins>
          </w:p>
          <w:p w14:paraId="4A458C22" w14:textId="77777777" w:rsidR="00892660" w:rsidRPr="00892660" w:rsidRDefault="00892660" w:rsidP="00892660">
            <w:pPr>
              <w:widowControl w:val="0"/>
              <w:overflowPunct w:val="0"/>
              <w:autoSpaceDE w:val="0"/>
              <w:autoSpaceDN w:val="0"/>
              <w:adjustRightInd w:val="0"/>
              <w:ind w:left="1135" w:hanging="284"/>
              <w:textAlignment w:val="baseline"/>
              <w:rPr>
                <w:rFonts w:eastAsia="MS Mincho"/>
                <w:sz w:val="14"/>
                <w:szCs w:val="14"/>
              </w:rPr>
            </w:pPr>
            <w:ins w:id="52" w:author="Huawei" w:date="2021-01-15T09:56:00Z">
              <w:r w:rsidRPr="00892660">
                <w:rPr>
                  <w:rFonts w:eastAsia="SimSun"/>
                  <w:snapToGrid w:val="0"/>
                  <w:color w:val="000000"/>
                  <w:sz w:val="14"/>
                  <w:szCs w:val="14"/>
                  <w:highlight w:val="yellow"/>
                  <w:lang w:eastAsia="ja-JP"/>
                </w:rPr>
                <w:t>3&gt;</w:t>
              </w:r>
              <w:r w:rsidRPr="00892660">
                <w:rPr>
                  <w:rFonts w:eastAsia="SimSun"/>
                  <w:snapToGrid w:val="0"/>
                  <w:color w:val="000000"/>
                  <w:sz w:val="14"/>
                  <w:szCs w:val="14"/>
                  <w:highlight w:val="yellow"/>
                  <w:lang w:eastAsia="ja-JP"/>
                </w:rPr>
                <w:tab/>
              </w:r>
              <w:r w:rsidRPr="00892660">
                <w:rPr>
                  <w:rFonts w:eastAsia="Times New Roman"/>
                  <w:sz w:val="14"/>
                  <w:szCs w:val="14"/>
                  <w:highlight w:val="yellow"/>
                  <w:lang w:eastAsia="ja-JP"/>
                </w:rPr>
                <w:t>release</w:t>
              </w:r>
              <w:r w:rsidRPr="00892660">
                <w:rPr>
                  <w:rFonts w:eastAsia="Yu Mincho"/>
                  <w:snapToGrid w:val="0"/>
                  <w:color w:val="000000"/>
                  <w:sz w:val="14"/>
                  <w:szCs w:val="14"/>
                  <w:highlight w:val="yellow"/>
                  <w:lang w:eastAsia="zh-CN"/>
                </w:rPr>
                <w:t xml:space="preserve"> </w:t>
              </w:r>
              <w:r w:rsidRPr="00892660">
                <w:rPr>
                  <w:rFonts w:eastAsia="Yu Mincho"/>
                  <w:i/>
                  <w:snapToGrid w:val="0"/>
                  <w:color w:val="000000"/>
                  <w:sz w:val="14"/>
                  <w:szCs w:val="14"/>
                  <w:highlight w:val="yellow"/>
                  <w:lang w:eastAsia="zh-CN"/>
                </w:rPr>
                <w:t>overheatingAssistanceConfigForSCG</w:t>
              </w:r>
              <w:r w:rsidRPr="00892660">
                <w:rPr>
                  <w:rFonts w:eastAsia="Yu Mincho"/>
                  <w:snapToGrid w:val="0"/>
                  <w:color w:val="000000"/>
                  <w:sz w:val="14"/>
                  <w:szCs w:val="14"/>
                  <w:highlight w:val="yellow"/>
                  <w:lang w:eastAsia="zh-CN"/>
                </w:rPr>
                <w:t xml:space="preserve"> and stop timer T345, if running;</w:t>
              </w:r>
            </w:ins>
          </w:p>
          <w:p w14:paraId="6D071311" w14:textId="5E75A3BE" w:rsidR="00892660" w:rsidRPr="00B43E0E" w:rsidRDefault="00160B30" w:rsidP="00160B30">
            <w:pPr>
              <w:rPr>
                <w:sz w:val="14"/>
                <w:szCs w:val="14"/>
              </w:rPr>
            </w:pPr>
            <w:r w:rsidRPr="00B43E0E">
              <w:rPr>
                <w:sz w:val="14"/>
                <w:szCs w:val="14"/>
              </w:rPr>
              <w:t>….</w:t>
            </w:r>
          </w:p>
        </w:tc>
      </w:tr>
    </w:tbl>
    <w:p w14:paraId="6D809E96" w14:textId="77777777" w:rsidR="00E45DBE" w:rsidRDefault="00E45DBE" w:rsidP="005822E2"/>
    <w:p w14:paraId="5C4DC779" w14:textId="5D736922" w:rsidR="00F3534C" w:rsidRPr="00043C2D" w:rsidRDefault="00043C2D" w:rsidP="00043C2D">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4</w:t>
      </w:r>
      <w:r w:rsidRPr="00A84739">
        <w:rPr>
          <w:rFonts w:ascii="Times New Roman" w:eastAsia="Times New Roman" w:hAnsi="Times New Roman"/>
          <w:b/>
          <w:sz w:val="20"/>
        </w:rPr>
        <w:t xml:space="preserve">: Do you agree with the </w:t>
      </w:r>
      <w:r w:rsidR="00B10E80">
        <w:rPr>
          <w:rFonts w:ascii="Times New Roman" w:eastAsia="Times New Roman" w:hAnsi="Times New Roman"/>
          <w:b/>
          <w:sz w:val="20"/>
        </w:rPr>
        <w:t>change</w:t>
      </w:r>
      <w:r w:rsidR="003E54A8">
        <w:rPr>
          <w:rFonts w:ascii="Times New Roman" w:eastAsia="Times New Roman" w:hAnsi="Times New Roman"/>
          <w:b/>
          <w:sz w:val="20"/>
        </w:rPr>
        <w:t xml:space="preserve"> in </w:t>
      </w:r>
      <w:r w:rsidR="003E54A8" w:rsidRPr="003E54A8">
        <w:rPr>
          <w:rFonts w:ascii="Times New Roman" w:eastAsia="Times New Roman" w:hAnsi="Times New Roman"/>
          <w:b/>
          <w:sz w:val="20"/>
        </w:rPr>
        <w:t>R2-2101656</w:t>
      </w:r>
      <w:r w:rsidRPr="00A84739">
        <w:rPr>
          <w:rFonts w:ascii="Times New Roman" w:eastAsia="Times New Roman" w:hAnsi="Times New Roman"/>
          <w:b/>
          <w:sz w:val="20"/>
        </w:rPr>
        <w:t xml:space="preserve">? </w:t>
      </w:r>
    </w:p>
    <w:tbl>
      <w:tblPr>
        <w:tblStyle w:val="TableGrid"/>
        <w:tblW w:w="9634" w:type="dxa"/>
        <w:tblLook w:val="04A0" w:firstRow="1" w:lastRow="0" w:firstColumn="1" w:lastColumn="0" w:noHBand="0" w:noVBand="1"/>
      </w:tblPr>
      <w:tblGrid>
        <w:gridCol w:w="1838"/>
        <w:gridCol w:w="1418"/>
        <w:gridCol w:w="6378"/>
      </w:tblGrid>
      <w:tr w:rsidR="00877DE3" w14:paraId="2BECD7F8" w14:textId="77777777" w:rsidTr="009B5D59">
        <w:tc>
          <w:tcPr>
            <w:tcW w:w="1838" w:type="dxa"/>
          </w:tcPr>
          <w:p w14:paraId="7EFF963F" w14:textId="77777777" w:rsidR="00877DE3" w:rsidRPr="00BB7A70" w:rsidRDefault="00877DE3" w:rsidP="009B5D59">
            <w:pPr>
              <w:rPr>
                <w:b/>
                <w:bCs/>
              </w:rPr>
            </w:pPr>
            <w:r>
              <w:rPr>
                <w:b/>
                <w:bCs/>
              </w:rPr>
              <w:t>Company</w:t>
            </w:r>
          </w:p>
        </w:tc>
        <w:tc>
          <w:tcPr>
            <w:tcW w:w="1418" w:type="dxa"/>
          </w:tcPr>
          <w:p w14:paraId="2E33E8B9" w14:textId="77777777" w:rsidR="00877DE3" w:rsidRDefault="00877DE3" w:rsidP="009B5D59">
            <w:pPr>
              <w:rPr>
                <w:b/>
                <w:bCs/>
              </w:rPr>
            </w:pPr>
            <w:r>
              <w:rPr>
                <w:b/>
                <w:bCs/>
              </w:rPr>
              <w:t>Agree or not?</w:t>
            </w:r>
          </w:p>
        </w:tc>
        <w:tc>
          <w:tcPr>
            <w:tcW w:w="6378" w:type="dxa"/>
          </w:tcPr>
          <w:p w14:paraId="1873C22C" w14:textId="77777777" w:rsidR="00877DE3" w:rsidRDefault="00877DE3" w:rsidP="009B5D59">
            <w:pPr>
              <w:rPr>
                <w:b/>
                <w:bCs/>
              </w:rPr>
            </w:pPr>
            <w:r>
              <w:rPr>
                <w:b/>
                <w:bCs/>
              </w:rPr>
              <w:t>Comments</w:t>
            </w:r>
          </w:p>
        </w:tc>
      </w:tr>
      <w:tr w:rsidR="00E52010" w14:paraId="1F03CA2E" w14:textId="77777777" w:rsidTr="009B5D59">
        <w:tc>
          <w:tcPr>
            <w:tcW w:w="1838" w:type="dxa"/>
          </w:tcPr>
          <w:p w14:paraId="38261199" w14:textId="5A530234" w:rsidR="00E52010" w:rsidRPr="00712287" w:rsidRDefault="00E52010" w:rsidP="00E52010">
            <w:r>
              <w:rPr>
                <w:rFonts w:eastAsia="SimSun"/>
                <w:lang w:eastAsia="zh-CN"/>
              </w:rPr>
              <w:lastRenderedPageBreak/>
              <w:t>Huawei, HiSilicon</w:t>
            </w:r>
          </w:p>
        </w:tc>
        <w:tc>
          <w:tcPr>
            <w:tcW w:w="1418" w:type="dxa"/>
          </w:tcPr>
          <w:p w14:paraId="277DDF85" w14:textId="68576BB9" w:rsidR="00E52010" w:rsidRDefault="00E52010" w:rsidP="00E52010">
            <w:pPr>
              <w:rPr>
                <w:b/>
                <w:bCs/>
              </w:rPr>
            </w:pPr>
            <w:r>
              <w:rPr>
                <w:rFonts w:eastAsia="SimSun"/>
                <w:lang w:eastAsia="zh-CN"/>
              </w:rPr>
              <w:t>Agree</w:t>
            </w:r>
          </w:p>
        </w:tc>
        <w:tc>
          <w:tcPr>
            <w:tcW w:w="6378" w:type="dxa"/>
          </w:tcPr>
          <w:p w14:paraId="22F4A8FD" w14:textId="37FF6B8F" w:rsidR="00E52010" w:rsidRPr="00736801" w:rsidRDefault="00E52010" w:rsidP="00E52010">
            <w:pPr>
              <w:rPr>
                <w:b/>
                <w:bCs/>
              </w:rPr>
            </w:pPr>
            <w:r w:rsidRPr="009130EB">
              <w:rPr>
                <w:lang w:eastAsia="ko-KR"/>
              </w:rPr>
              <w:t>Proponent</w:t>
            </w:r>
            <w:r>
              <w:rPr>
                <w:lang w:eastAsia="ko-KR"/>
              </w:rPr>
              <w:t>.</w:t>
            </w:r>
          </w:p>
        </w:tc>
      </w:tr>
      <w:tr w:rsidR="00E52010" w14:paraId="46363BB3" w14:textId="77777777" w:rsidTr="009B5D59">
        <w:tc>
          <w:tcPr>
            <w:tcW w:w="1838" w:type="dxa"/>
          </w:tcPr>
          <w:p w14:paraId="6F6FF923" w14:textId="1CB83790" w:rsidR="00E52010" w:rsidRDefault="00D12B6D" w:rsidP="00E52010">
            <w:r>
              <w:t>Samsung</w:t>
            </w:r>
          </w:p>
        </w:tc>
        <w:tc>
          <w:tcPr>
            <w:tcW w:w="1418" w:type="dxa"/>
          </w:tcPr>
          <w:p w14:paraId="35B596EC" w14:textId="77777777" w:rsidR="00E52010" w:rsidRPr="00C654E1" w:rsidRDefault="00E52010" w:rsidP="00E52010">
            <w:pPr>
              <w:rPr>
                <w:b/>
                <w:bCs/>
              </w:rPr>
            </w:pPr>
          </w:p>
        </w:tc>
        <w:tc>
          <w:tcPr>
            <w:tcW w:w="6378" w:type="dxa"/>
          </w:tcPr>
          <w:p w14:paraId="126BA218" w14:textId="40E94E67" w:rsidR="00E52010" w:rsidRPr="00C654E1" w:rsidRDefault="003079EC" w:rsidP="003079EC">
            <w:pPr>
              <w:rPr>
                <w:b/>
                <w:bCs/>
              </w:rPr>
            </w:pPr>
            <w:r>
              <w:rPr>
                <w:lang w:eastAsia="ko-KR"/>
              </w:rPr>
              <w:t>Not sure this is really needed, but no strong view</w:t>
            </w:r>
          </w:p>
        </w:tc>
      </w:tr>
      <w:tr w:rsidR="00E52010" w14:paraId="39790E6C" w14:textId="77777777" w:rsidTr="009B5D59">
        <w:tc>
          <w:tcPr>
            <w:tcW w:w="1838" w:type="dxa"/>
          </w:tcPr>
          <w:p w14:paraId="299D18B9" w14:textId="64C011F6" w:rsidR="00E52010" w:rsidRDefault="00AC7179" w:rsidP="00E52010">
            <w:r>
              <w:t>Ericsson</w:t>
            </w:r>
          </w:p>
        </w:tc>
        <w:tc>
          <w:tcPr>
            <w:tcW w:w="1418" w:type="dxa"/>
          </w:tcPr>
          <w:p w14:paraId="0ACA2AC1" w14:textId="2E0A378D" w:rsidR="00E52010" w:rsidRPr="00AC7179" w:rsidRDefault="00AC7179" w:rsidP="00E52010">
            <w:r w:rsidRPr="00AC7179">
              <w:t>Agree</w:t>
            </w:r>
          </w:p>
        </w:tc>
        <w:tc>
          <w:tcPr>
            <w:tcW w:w="6378" w:type="dxa"/>
          </w:tcPr>
          <w:p w14:paraId="08D6F4C6" w14:textId="77777777" w:rsidR="00E52010" w:rsidRPr="00736801" w:rsidRDefault="00E52010" w:rsidP="00E52010">
            <w:pPr>
              <w:rPr>
                <w:b/>
                <w:bCs/>
              </w:rPr>
            </w:pPr>
          </w:p>
        </w:tc>
      </w:tr>
      <w:tr w:rsidR="00026EA2" w14:paraId="088ECC19" w14:textId="77777777" w:rsidTr="009B5D59">
        <w:tc>
          <w:tcPr>
            <w:tcW w:w="1838" w:type="dxa"/>
          </w:tcPr>
          <w:p w14:paraId="55F7BACB" w14:textId="480EC08E" w:rsidR="00026EA2" w:rsidRDefault="00026EA2" w:rsidP="00026EA2">
            <w:r>
              <w:t>Nokia</w:t>
            </w:r>
          </w:p>
        </w:tc>
        <w:tc>
          <w:tcPr>
            <w:tcW w:w="1418" w:type="dxa"/>
          </w:tcPr>
          <w:p w14:paraId="1BC5EA78" w14:textId="78FDDA14" w:rsidR="00026EA2" w:rsidRPr="00AC7179" w:rsidRDefault="00026EA2" w:rsidP="00026EA2">
            <w:r>
              <w:t>Agree</w:t>
            </w:r>
          </w:p>
        </w:tc>
        <w:tc>
          <w:tcPr>
            <w:tcW w:w="6378" w:type="dxa"/>
          </w:tcPr>
          <w:p w14:paraId="12C0C694" w14:textId="07511409" w:rsidR="00026EA2" w:rsidRPr="00736801" w:rsidRDefault="00026EA2" w:rsidP="00026EA2">
            <w:pPr>
              <w:rPr>
                <w:b/>
                <w:bCs/>
              </w:rPr>
            </w:pPr>
            <w:r>
              <w:rPr>
                <w:lang w:eastAsia="en-GB"/>
              </w:rPr>
              <w:t>It should be clear from referred 38.331 that entire SCG config is released- so the CR is not that essential but make sense (for clarity)</w:t>
            </w:r>
          </w:p>
        </w:tc>
      </w:tr>
      <w:tr w:rsidR="00883C6A" w14:paraId="75F29CC8" w14:textId="77777777" w:rsidTr="009B5D59">
        <w:tc>
          <w:tcPr>
            <w:tcW w:w="1838" w:type="dxa"/>
          </w:tcPr>
          <w:p w14:paraId="39FDFE77" w14:textId="77C977AA" w:rsidR="00883C6A" w:rsidRDefault="00883C6A" w:rsidP="00026EA2">
            <w:r>
              <w:t>MediaTek</w:t>
            </w:r>
          </w:p>
        </w:tc>
        <w:tc>
          <w:tcPr>
            <w:tcW w:w="1418" w:type="dxa"/>
          </w:tcPr>
          <w:p w14:paraId="6017F06C" w14:textId="3D2BC128" w:rsidR="00883C6A" w:rsidRDefault="00883C6A" w:rsidP="00026EA2">
            <w:r>
              <w:t>Not sure</w:t>
            </w:r>
          </w:p>
        </w:tc>
        <w:tc>
          <w:tcPr>
            <w:tcW w:w="6378" w:type="dxa"/>
          </w:tcPr>
          <w:p w14:paraId="116F4D3B" w14:textId="4CFD46FC" w:rsidR="00883C6A" w:rsidRDefault="00883C6A" w:rsidP="00026EA2">
            <w:pPr>
              <w:rPr>
                <w:lang w:eastAsia="en-GB"/>
              </w:rPr>
            </w:pPr>
            <w:r>
              <w:rPr>
                <w:lang w:eastAsia="en-GB"/>
              </w:rPr>
              <w:t xml:space="preserve">Could proponent clarify why NW could </w:t>
            </w:r>
            <w:r w:rsidR="00154B2F">
              <w:rPr>
                <w:lang w:eastAsia="en-GB"/>
              </w:rPr>
              <w:t xml:space="preserve">not release the </w:t>
            </w:r>
            <w:r w:rsidR="004666A6" w:rsidRPr="004666A6">
              <w:rPr>
                <w:i/>
                <w:lang w:eastAsia="en-GB"/>
              </w:rPr>
              <w:t xml:space="preserve">overheatingAssistanceConfigForSCG </w:t>
            </w:r>
            <w:r w:rsidR="00154B2F">
              <w:rPr>
                <w:lang w:eastAsia="en-GB"/>
              </w:rPr>
              <w:t xml:space="preserve">by </w:t>
            </w:r>
            <w:r w:rsidR="00154B2F" w:rsidRPr="00154B2F">
              <w:rPr>
                <w:lang w:eastAsia="en-GB"/>
              </w:rPr>
              <w:t>explicit signalling</w:t>
            </w:r>
            <w:r w:rsidR="00154B2F">
              <w:rPr>
                <w:lang w:eastAsia="en-GB"/>
              </w:rPr>
              <w:t xml:space="preserve">? </w:t>
            </w:r>
            <w:r w:rsidR="004666A6">
              <w:rPr>
                <w:lang w:eastAsia="en-GB"/>
              </w:rPr>
              <w:t xml:space="preserve">Is it because that the UE is resuming to legacy gNB? If yes, should the NW just use the full configuration?  </w:t>
            </w:r>
          </w:p>
        </w:tc>
      </w:tr>
    </w:tbl>
    <w:p w14:paraId="14DB967A" w14:textId="0B86B25C" w:rsidR="000160CB" w:rsidRDefault="000160CB" w:rsidP="005822E2"/>
    <w:p w14:paraId="31A69198" w14:textId="09F3EDB6" w:rsidR="00165B1F" w:rsidRDefault="00165B1F" w:rsidP="00165B1F">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Pr="003E54A8">
        <w:rPr>
          <w:rFonts w:ascii="Times New Roman" w:eastAsia="Times New Roman" w:hAnsi="Times New Roman"/>
          <w:b/>
          <w:sz w:val="20"/>
        </w:rPr>
        <w:t>R2-2101656</w:t>
      </w:r>
      <w:r w:rsidRPr="009A498D">
        <w:rPr>
          <w:rFonts w:ascii="Times New Roman" w:eastAsia="Times New Roman" w:hAnsi="Times New Roman"/>
          <w:b/>
          <w:sz w:val="20"/>
        </w:rPr>
        <w:t>): TBA</w:t>
      </w:r>
    </w:p>
    <w:p w14:paraId="49753CB4" w14:textId="77777777" w:rsidR="00165B1F" w:rsidRDefault="00165B1F" w:rsidP="005822E2"/>
    <w:p w14:paraId="60A00883" w14:textId="3C0DEB14" w:rsidR="00FA5B5C" w:rsidRPr="00D502F5" w:rsidRDefault="00D502F5" w:rsidP="00FA5B5C">
      <w:pPr>
        <w:pStyle w:val="Heading3"/>
        <w:ind w:left="0" w:firstLine="0"/>
        <w:rPr>
          <w:rFonts w:eastAsia="MS Mincho"/>
          <w:noProof/>
          <w:sz w:val="24"/>
          <w:szCs w:val="24"/>
          <w:lang w:val="en-US" w:eastAsia="zh-CN"/>
        </w:rPr>
      </w:pPr>
      <w:r w:rsidRPr="00D502F5">
        <w:rPr>
          <w:rFonts w:eastAsia="MS Mincho"/>
          <w:noProof/>
          <w:sz w:val="24"/>
          <w:szCs w:val="24"/>
          <w:lang w:val="en-US" w:eastAsia="zh-CN"/>
        </w:rPr>
        <w:t>R2-2100872</w:t>
      </w:r>
    </w:p>
    <w:p w14:paraId="609B08E2" w14:textId="77777777" w:rsidR="005102EB" w:rsidRPr="003546A2" w:rsidRDefault="005102EB" w:rsidP="005102EB">
      <w:pPr>
        <w:spacing w:before="60" w:after="0"/>
        <w:ind w:left="1259" w:hanging="1259"/>
        <w:rPr>
          <w:rFonts w:ascii="Arial" w:eastAsia="MS Mincho" w:hAnsi="Arial"/>
          <w:noProof/>
          <w:szCs w:val="24"/>
          <w:lang w:eastAsia="en-GB"/>
        </w:rPr>
      </w:pPr>
      <w:r w:rsidRPr="003546A2">
        <w:rPr>
          <w:rFonts w:ascii="Arial" w:eastAsia="MS Mincho" w:hAnsi="Arial"/>
          <w:noProof/>
          <w:color w:val="0000FF"/>
          <w:szCs w:val="24"/>
          <w:u w:val="single"/>
          <w:lang w:eastAsia="en-GB"/>
        </w:rPr>
        <w:t>R2-2100872</w:t>
      </w:r>
      <w:r w:rsidRPr="003546A2">
        <w:rPr>
          <w:rFonts w:ascii="Arial" w:eastAsia="MS Mincho" w:hAnsi="Arial"/>
          <w:noProof/>
          <w:szCs w:val="24"/>
          <w:lang w:eastAsia="en-GB"/>
        </w:rPr>
        <w:tab/>
        <w:t>Cleanup on Overheating UAI reporting procedure</w:t>
      </w:r>
      <w:r w:rsidRPr="003546A2">
        <w:rPr>
          <w:rFonts w:ascii="Arial" w:eastAsia="MS Mincho" w:hAnsi="Arial"/>
          <w:noProof/>
          <w:szCs w:val="24"/>
          <w:lang w:eastAsia="en-GB"/>
        </w:rPr>
        <w:tab/>
        <w:t>Apple</w:t>
      </w:r>
      <w:r w:rsidRPr="003546A2">
        <w:rPr>
          <w:rFonts w:ascii="Arial" w:eastAsia="MS Mincho" w:hAnsi="Arial"/>
          <w:noProof/>
          <w:szCs w:val="24"/>
          <w:lang w:eastAsia="en-GB"/>
        </w:rPr>
        <w:tab/>
        <w:t>CR</w:t>
      </w:r>
      <w:r w:rsidRPr="003546A2">
        <w:rPr>
          <w:rFonts w:ascii="Arial" w:eastAsia="MS Mincho" w:hAnsi="Arial"/>
          <w:noProof/>
          <w:szCs w:val="24"/>
          <w:lang w:eastAsia="en-GB"/>
        </w:rPr>
        <w:tab/>
        <w:t>Rel-16</w:t>
      </w:r>
      <w:r w:rsidRPr="003546A2">
        <w:rPr>
          <w:rFonts w:ascii="Arial" w:eastAsia="MS Mincho" w:hAnsi="Arial"/>
          <w:noProof/>
          <w:szCs w:val="24"/>
          <w:lang w:eastAsia="en-GB"/>
        </w:rPr>
        <w:tab/>
        <w:t>38.331</w:t>
      </w:r>
      <w:r w:rsidRPr="003546A2">
        <w:rPr>
          <w:rFonts w:ascii="Arial" w:eastAsia="MS Mincho" w:hAnsi="Arial"/>
          <w:noProof/>
          <w:szCs w:val="24"/>
          <w:lang w:eastAsia="en-GB"/>
        </w:rPr>
        <w:tab/>
        <w:t>16.3.1</w:t>
      </w:r>
      <w:r w:rsidRPr="003546A2">
        <w:rPr>
          <w:rFonts w:ascii="Arial" w:eastAsia="MS Mincho" w:hAnsi="Arial"/>
          <w:noProof/>
          <w:szCs w:val="24"/>
          <w:lang w:eastAsia="en-GB"/>
        </w:rPr>
        <w:tab/>
        <w:t>2361</w:t>
      </w:r>
      <w:r w:rsidRPr="003546A2">
        <w:rPr>
          <w:rFonts w:ascii="Arial" w:eastAsia="MS Mincho" w:hAnsi="Arial"/>
          <w:noProof/>
          <w:szCs w:val="24"/>
          <w:lang w:eastAsia="en-GB"/>
        </w:rPr>
        <w:tab/>
        <w:t>-</w:t>
      </w:r>
      <w:r w:rsidRPr="003546A2">
        <w:rPr>
          <w:rFonts w:ascii="Arial" w:eastAsia="MS Mincho" w:hAnsi="Arial"/>
          <w:noProof/>
          <w:szCs w:val="24"/>
          <w:lang w:eastAsia="en-GB"/>
        </w:rPr>
        <w:tab/>
        <w:t>F</w:t>
      </w:r>
      <w:r w:rsidRPr="003546A2">
        <w:rPr>
          <w:rFonts w:ascii="Arial" w:eastAsia="MS Mincho" w:hAnsi="Arial"/>
          <w:noProof/>
          <w:szCs w:val="24"/>
          <w:lang w:eastAsia="en-GB"/>
        </w:rPr>
        <w:tab/>
        <w:t>TEI16</w:t>
      </w:r>
    </w:p>
    <w:p w14:paraId="36B0A676" w14:textId="1FCF5A5F" w:rsidR="005102EB" w:rsidRDefault="00B50216" w:rsidP="005102EB">
      <w:pPr>
        <w:rPr>
          <w:noProof/>
        </w:rPr>
      </w:pPr>
      <w:r w:rsidRPr="00B50216">
        <w:rPr>
          <w:b/>
        </w:rPr>
        <w:t>Summary of change:</w:t>
      </w:r>
      <w:r>
        <w:t xml:space="preserve"> </w:t>
      </w:r>
      <w:r>
        <w:rPr>
          <w:noProof/>
        </w:rPr>
        <w:t>To make it clear that the UAI reporting procedures defined for EN-DC and NR-DC are not applicable to overheating indication.</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282924" w:rsidRPr="00B43E0E" w14:paraId="0BE4A03F" w14:textId="77777777" w:rsidTr="00B43E0E">
        <w:tc>
          <w:tcPr>
            <w:tcW w:w="9631" w:type="dxa"/>
            <w:shd w:val="clear" w:color="auto" w:fill="F2F2F2" w:themeFill="background1" w:themeFillShade="F2"/>
          </w:tcPr>
          <w:p w14:paraId="62AD6369" w14:textId="77777777" w:rsidR="00282924" w:rsidRPr="00282924" w:rsidRDefault="00282924" w:rsidP="00282924">
            <w:pPr>
              <w:keepNext/>
              <w:keepLines/>
              <w:spacing w:before="120"/>
              <w:ind w:left="1418" w:hanging="1418"/>
              <w:outlineLvl w:val="3"/>
              <w:rPr>
                <w:rFonts w:ascii="Arial" w:eastAsia="SimSun" w:hAnsi="Arial"/>
                <w:sz w:val="14"/>
                <w:szCs w:val="14"/>
              </w:rPr>
            </w:pPr>
            <w:bookmarkStart w:id="53" w:name="_Toc60776968"/>
            <w:bookmarkStart w:id="54" w:name="_Toc60867749"/>
            <w:r w:rsidRPr="00282924">
              <w:rPr>
                <w:rFonts w:ascii="Arial" w:eastAsia="SimSun" w:hAnsi="Arial"/>
                <w:sz w:val="14"/>
                <w:szCs w:val="14"/>
              </w:rPr>
              <w:t>5.</w:t>
            </w:r>
            <w:r w:rsidRPr="00282924">
              <w:rPr>
                <w:rFonts w:ascii="Arial" w:eastAsia="SimSun" w:hAnsi="Arial"/>
                <w:sz w:val="14"/>
                <w:szCs w:val="14"/>
                <w:lang w:eastAsia="zh-CN"/>
              </w:rPr>
              <w:t>7</w:t>
            </w:r>
            <w:r w:rsidRPr="00282924">
              <w:rPr>
                <w:rFonts w:ascii="Arial" w:eastAsia="SimSun" w:hAnsi="Arial"/>
                <w:sz w:val="14"/>
                <w:szCs w:val="14"/>
              </w:rPr>
              <w:t>.</w:t>
            </w:r>
            <w:r w:rsidRPr="00282924">
              <w:rPr>
                <w:rFonts w:ascii="Arial" w:eastAsia="SimSun" w:hAnsi="Arial"/>
                <w:sz w:val="14"/>
                <w:szCs w:val="14"/>
                <w:lang w:eastAsia="zh-CN"/>
              </w:rPr>
              <w:t>4</w:t>
            </w:r>
            <w:r w:rsidRPr="00282924">
              <w:rPr>
                <w:rFonts w:ascii="Arial" w:eastAsia="SimSun" w:hAnsi="Arial"/>
                <w:sz w:val="14"/>
                <w:szCs w:val="14"/>
              </w:rPr>
              <w:t>.3</w:t>
            </w:r>
            <w:r w:rsidRPr="00282924">
              <w:rPr>
                <w:rFonts w:ascii="Arial" w:eastAsia="SimSun" w:hAnsi="Arial"/>
                <w:sz w:val="14"/>
                <w:szCs w:val="14"/>
              </w:rPr>
              <w:tab/>
              <w:t xml:space="preserve">Actions related to transmission of </w:t>
            </w:r>
            <w:r w:rsidRPr="00282924">
              <w:rPr>
                <w:rFonts w:ascii="Arial" w:eastAsia="SimSun" w:hAnsi="Arial"/>
                <w:i/>
                <w:sz w:val="14"/>
                <w:szCs w:val="14"/>
              </w:rPr>
              <w:t>UEAssistanceInformation</w:t>
            </w:r>
            <w:r w:rsidRPr="00282924">
              <w:rPr>
                <w:rFonts w:ascii="Arial" w:eastAsia="SimSun" w:hAnsi="Arial"/>
                <w:sz w:val="14"/>
                <w:szCs w:val="14"/>
              </w:rPr>
              <w:t xml:space="preserve"> message</w:t>
            </w:r>
            <w:bookmarkEnd w:id="53"/>
            <w:bookmarkEnd w:id="54"/>
          </w:p>
          <w:p w14:paraId="10BBD64C" w14:textId="77777777" w:rsidR="00282924" w:rsidRPr="00B43E0E" w:rsidRDefault="00282924" w:rsidP="005102EB">
            <w:pPr>
              <w:rPr>
                <w:sz w:val="14"/>
                <w:szCs w:val="14"/>
              </w:rPr>
            </w:pPr>
            <w:r w:rsidRPr="00B43E0E">
              <w:rPr>
                <w:sz w:val="14"/>
                <w:szCs w:val="14"/>
              </w:rPr>
              <w:t>…</w:t>
            </w:r>
          </w:p>
          <w:p w14:paraId="1118DD41" w14:textId="77777777" w:rsidR="00282924" w:rsidRPr="00B43E0E" w:rsidRDefault="00282924" w:rsidP="00282924">
            <w:pPr>
              <w:pStyle w:val="B1"/>
              <w:rPr>
                <w:sz w:val="14"/>
                <w:szCs w:val="14"/>
              </w:rPr>
            </w:pPr>
            <w:r w:rsidRPr="00B43E0E">
              <w:rPr>
                <w:sz w:val="14"/>
                <w:szCs w:val="14"/>
              </w:rPr>
              <w:t>1&gt;</w:t>
            </w:r>
            <w:r w:rsidRPr="00B43E0E">
              <w:rPr>
                <w:sz w:val="14"/>
                <w:szCs w:val="14"/>
              </w:rPr>
              <w:tab/>
              <w:t>else if the UE is in (NG)EN-DC:</w:t>
            </w:r>
          </w:p>
          <w:p w14:paraId="01ECD092" w14:textId="77777777" w:rsidR="00282924" w:rsidRPr="00B43E0E" w:rsidRDefault="00282924" w:rsidP="00282924">
            <w:pPr>
              <w:pStyle w:val="B2"/>
              <w:rPr>
                <w:sz w:val="14"/>
                <w:szCs w:val="14"/>
              </w:rPr>
            </w:pPr>
            <w:r w:rsidRPr="00B43E0E">
              <w:rPr>
                <w:sz w:val="14"/>
                <w:szCs w:val="14"/>
              </w:rPr>
              <w:t>2&gt;</w:t>
            </w:r>
            <w:r w:rsidRPr="00B43E0E">
              <w:rPr>
                <w:sz w:val="14"/>
                <w:szCs w:val="14"/>
              </w:rPr>
              <w:tab/>
              <w:t>if SRB3 is configured:</w:t>
            </w:r>
          </w:p>
          <w:p w14:paraId="750A2F3A" w14:textId="77777777"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message via SRB3 to lower layers for transmission</w:t>
            </w:r>
            <w:ins w:id="55" w:author="Apple" w:date="2021-01-11T17:18:00Z">
              <w:r w:rsidRPr="00B43E0E">
                <w:rPr>
                  <w:sz w:val="14"/>
                  <w:szCs w:val="14"/>
                </w:rPr>
                <w:t xml:space="preserve">, </w:t>
              </w:r>
              <w:r w:rsidRPr="009A310E">
                <w:rPr>
                  <w:sz w:val="14"/>
                  <w:szCs w:val="14"/>
                  <w:highlight w:val="yellow"/>
                </w:rPr>
                <w:t>except</w:t>
              </w:r>
            </w:ins>
            <w:ins w:id="56" w:author="Apple" w:date="2021-01-11T17:19:00Z">
              <w:r w:rsidRPr="009A310E">
                <w:rPr>
                  <w:sz w:val="14"/>
                  <w:szCs w:val="14"/>
                  <w:highlight w:val="yellow"/>
                </w:rPr>
                <w:t xml:space="preserve"> overheating assistance information indication</w:t>
              </w:r>
            </w:ins>
            <w:r w:rsidRPr="009A310E">
              <w:rPr>
                <w:rFonts w:hint="eastAsia"/>
                <w:sz w:val="14"/>
                <w:szCs w:val="14"/>
                <w:highlight w:val="yellow"/>
              </w:rPr>
              <w:t>;</w:t>
            </w:r>
          </w:p>
          <w:p w14:paraId="22C2BB23" w14:textId="77777777" w:rsidR="00282924" w:rsidRPr="00B43E0E" w:rsidRDefault="00282924" w:rsidP="00282924">
            <w:pPr>
              <w:pStyle w:val="B2"/>
              <w:rPr>
                <w:sz w:val="14"/>
                <w:szCs w:val="14"/>
              </w:rPr>
            </w:pPr>
            <w:r w:rsidRPr="00B43E0E">
              <w:rPr>
                <w:sz w:val="14"/>
                <w:szCs w:val="14"/>
              </w:rPr>
              <w:t>2&gt;</w:t>
            </w:r>
            <w:r w:rsidRPr="00B43E0E">
              <w:rPr>
                <w:sz w:val="14"/>
                <w:szCs w:val="14"/>
              </w:rPr>
              <w:tab/>
              <w:t>else:</w:t>
            </w:r>
          </w:p>
          <w:p w14:paraId="2391E9E2" w14:textId="77777777"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via the E-UTRA MCG embedded in E-UTRA RRC message </w:t>
            </w:r>
            <w:r w:rsidRPr="00B43E0E">
              <w:rPr>
                <w:i/>
                <w:sz w:val="14"/>
                <w:szCs w:val="14"/>
              </w:rPr>
              <w:t xml:space="preserve">ULInformationTransferMRDC </w:t>
            </w:r>
            <w:r w:rsidRPr="00B43E0E">
              <w:rPr>
                <w:sz w:val="14"/>
                <w:szCs w:val="14"/>
              </w:rPr>
              <w:t>as specified in TS 36.331 [10]</w:t>
            </w:r>
            <w:ins w:id="57" w:author="Apple" w:date="2021-01-11T17:20:00Z">
              <w:r w:rsidRPr="00B43E0E">
                <w:rPr>
                  <w:sz w:val="14"/>
                  <w:szCs w:val="14"/>
                </w:rPr>
                <w:t xml:space="preserve">, </w:t>
              </w:r>
              <w:r w:rsidRPr="009A310E">
                <w:rPr>
                  <w:sz w:val="14"/>
                  <w:szCs w:val="14"/>
                  <w:highlight w:val="yellow"/>
                </w:rPr>
                <w:t>except</w:t>
              </w:r>
            </w:ins>
            <w:ins w:id="58" w:author="Apple" w:date="2021-01-11T17:21:00Z">
              <w:r w:rsidRPr="009A310E">
                <w:rPr>
                  <w:sz w:val="14"/>
                  <w:szCs w:val="14"/>
                  <w:highlight w:val="yellow"/>
                </w:rPr>
                <w:t xml:space="preserve"> overheating assistance information indication</w:t>
              </w:r>
            </w:ins>
            <w:r w:rsidRPr="009A310E">
              <w:rPr>
                <w:sz w:val="14"/>
                <w:szCs w:val="14"/>
                <w:highlight w:val="yellow"/>
              </w:rPr>
              <w:t>.</w:t>
            </w:r>
          </w:p>
          <w:p w14:paraId="2FC65779" w14:textId="77777777" w:rsidR="00282924" w:rsidRPr="00B43E0E" w:rsidRDefault="00282924" w:rsidP="00282924">
            <w:pPr>
              <w:pStyle w:val="B1"/>
              <w:rPr>
                <w:sz w:val="14"/>
                <w:szCs w:val="14"/>
              </w:rPr>
            </w:pPr>
            <w:r w:rsidRPr="00B43E0E">
              <w:rPr>
                <w:sz w:val="14"/>
                <w:szCs w:val="14"/>
              </w:rPr>
              <w:t>1&gt;</w:t>
            </w:r>
            <w:r w:rsidRPr="00B43E0E">
              <w:rPr>
                <w:sz w:val="14"/>
                <w:szCs w:val="14"/>
              </w:rPr>
              <w:tab/>
              <w:t>else if the UE is in NR-DC:</w:t>
            </w:r>
          </w:p>
          <w:p w14:paraId="671684A9" w14:textId="77777777" w:rsidR="00282924" w:rsidRPr="00B43E0E" w:rsidRDefault="00282924" w:rsidP="00282924">
            <w:pPr>
              <w:pStyle w:val="B2"/>
              <w:rPr>
                <w:sz w:val="14"/>
                <w:szCs w:val="14"/>
              </w:rPr>
            </w:pPr>
            <w:r w:rsidRPr="00B43E0E">
              <w:rPr>
                <w:sz w:val="14"/>
                <w:szCs w:val="14"/>
              </w:rPr>
              <w:t>2&gt;</w:t>
            </w:r>
            <w:r w:rsidRPr="00B43E0E">
              <w:rPr>
                <w:sz w:val="14"/>
                <w:szCs w:val="14"/>
              </w:rPr>
              <w:tab/>
              <w:t>if the UE assistance configuration that triggered this UE assistance information</w:t>
            </w:r>
            <w:ins w:id="59" w:author="Apple" w:date="2021-01-14T20:10:00Z">
              <w:r w:rsidRPr="00B43E0E">
                <w:rPr>
                  <w:sz w:val="14"/>
                  <w:szCs w:val="14"/>
                </w:rPr>
                <w:t xml:space="preserve"> </w:t>
              </w:r>
              <w:r w:rsidRPr="009A310E">
                <w:rPr>
                  <w:sz w:val="14"/>
                  <w:szCs w:val="14"/>
                  <w:highlight w:val="yellow"/>
                </w:rPr>
                <w:t xml:space="preserve">(except overheating </w:t>
              </w:r>
            </w:ins>
            <w:ins w:id="60" w:author="Apple" w:date="2021-01-14T20:11:00Z">
              <w:r w:rsidRPr="009A310E">
                <w:rPr>
                  <w:sz w:val="14"/>
                  <w:szCs w:val="14"/>
                  <w:highlight w:val="yellow"/>
                </w:rPr>
                <w:t>assistance</w:t>
              </w:r>
            </w:ins>
            <w:ins w:id="61" w:author="Apple" w:date="2021-01-14T20:10:00Z">
              <w:r w:rsidRPr="009A310E">
                <w:rPr>
                  <w:sz w:val="14"/>
                  <w:szCs w:val="14"/>
                  <w:highlight w:val="yellow"/>
                </w:rPr>
                <w:t xml:space="preserve"> </w:t>
              </w:r>
            </w:ins>
            <w:ins w:id="62" w:author="Apple" w:date="2021-01-14T20:11:00Z">
              <w:r w:rsidRPr="009A310E">
                <w:rPr>
                  <w:sz w:val="14"/>
                  <w:szCs w:val="14"/>
                  <w:highlight w:val="yellow"/>
                </w:rPr>
                <w:t>information)</w:t>
              </w:r>
            </w:ins>
            <w:r w:rsidRPr="00B43E0E">
              <w:rPr>
                <w:sz w:val="14"/>
                <w:szCs w:val="14"/>
              </w:rPr>
              <w:t xml:space="preserve"> is associated with the SCG:</w:t>
            </w:r>
          </w:p>
          <w:p w14:paraId="65EC4113" w14:textId="77777777" w:rsidR="00282924" w:rsidRPr="00B43E0E" w:rsidRDefault="00282924" w:rsidP="00282924">
            <w:pPr>
              <w:pStyle w:val="B3"/>
              <w:rPr>
                <w:sz w:val="14"/>
                <w:szCs w:val="14"/>
              </w:rPr>
            </w:pPr>
            <w:r w:rsidRPr="00B43E0E">
              <w:rPr>
                <w:sz w:val="14"/>
                <w:szCs w:val="14"/>
              </w:rPr>
              <w:t>3&gt;</w:t>
            </w:r>
            <w:r w:rsidRPr="00B43E0E">
              <w:rPr>
                <w:sz w:val="14"/>
                <w:szCs w:val="14"/>
              </w:rPr>
              <w:tab/>
              <w:t>if SRB3 is configured:</w:t>
            </w:r>
          </w:p>
          <w:p w14:paraId="33897582" w14:textId="77777777" w:rsidR="00282924" w:rsidRPr="00B43E0E" w:rsidRDefault="00282924" w:rsidP="00282924">
            <w:pPr>
              <w:pStyle w:val="B4"/>
              <w:rPr>
                <w:sz w:val="14"/>
                <w:szCs w:val="14"/>
              </w:rPr>
            </w:pPr>
            <w:r w:rsidRPr="00B43E0E">
              <w:rPr>
                <w:sz w:val="14"/>
                <w:szCs w:val="14"/>
              </w:rPr>
              <w:t>4&gt;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message via SRB3 to lower layers for transmission;</w:t>
            </w:r>
          </w:p>
          <w:p w14:paraId="3B6DBC84" w14:textId="77777777" w:rsidR="00282924" w:rsidRPr="00B43E0E" w:rsidRDefault="00282924" w:rsidP="00282924">
            <w:pPr>
              <w:pStyle w:val="B3"/>
              <w:rPr>
                <w:sz w:val="14"/>
                <w:szCs w:val="14"/>
              </w:rPr>
            </w:pPr>
            <w:r w:rsidRPr="00B43E0E">
              <w:rPr>
                <w:sz w:val="14"/>
                <w:szCs w:val="14"/>
              </w:rPr>
              <w:t>3&gt;</w:t>
            </w:r>
            <w:r w:rsidRPr="00B43E0E">
              <w:rPr>
                <w:sz w:val="14"/>
                <w:szCs w:val="14"/>
              </w:rPr>
              <w:tab/>
              <w:t>else:</w:t>
            </w:r>
          </w:p>
          <w:p w14:paraId="7BE5E7F2" w14:textId="77777777" w:rsidR="00282924" w:rsidRPr="00B43E0E" w:rsidRDefault="00282924" w:rsidP="00282924">
            <w:pPr>
              <w:pStyle w:val="B4"/>
              <w:rPr>
                <w:sz w:val="14"/>
                <w:szCs w:val="14"/>
              </w:rPr>
            </w:pPr>
            <w:r w:rsidRPr="00B43E0E">
              <w:rPr>
                <w:sz w:val="14"/>
                <w:szCs w:val="14"/>
              </w:rPr>
              <w:t>4&gt;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via the NR MCG embedded in NR RRC message </w:t>
            </w:r>
            <w:r w:rsidRPr="00B43E0E">
              <w:rPr>
                <w:i/>
                <w:sz w:val="14"/>
                <w:szCs w:val="14"/>
              </w:rPr>
              <w:t xml:space="preserve">ULInformationTransferMRDC </w:t>
            </w:r>
            <w:r w:rsidRPr="00B43E0E">
              <w:rPr>
                <w:sz w:val="14"/>
                <w:szCs w:val="14"/>
              </w:rPr>
              <w:t>as specified in</w:t>
            </w:r>
            <w:r w:rsidRPr="00B43E0E">
              <w:rPr>
                <w:i/>
                <w:sz w:val="14"/>
                <w:szCs w:val="14"/>
              </w:rPr>
              <w:t xml:space="preserve"> </w:t>
            </w:r>
            <w:r w:rsidRPr="00B43E0E">
              <w:rPr>
                <w:sz w:val="14"/>
                <w:szCs w:val="14"/>
              </w:rPr>
              <w:t>5.7.2a.3;</w:t>
            </w:r>
          </w:p>
          <w:p w14:paraId="3E002081" w14:textId="77777777" w:rsidR="00282924" w:rsidRPr="00B43E0E" w:rsidRDefault="00282924" w:rsidP="00282924">
            <w:pPr>
              <w:pStyle w:val="B2"/>
              <w:rPr>
                <w:sz w:val="14"/>
                <w:szCs w:val="14"/>
              </w:rPr>
            </w:pPr>
            <w:r w:rsidRPr="00B43E0E">
              <w:rPr>
                <w:sz w:val="14"/>
                <w:szCs w:val="14"/>
              </w:rPr>
              <w:t>2&gt;</w:t>
            </w:r>
            <w:r w:rsidRPr="00B43E0E">
              <w:rPr>
                <w:sz w:val="14"/>
                <w:szCs w:val="14"/>
              </w:rPr>
              <w:tab/>
            </w:r>
            <w:r w:rsidRPr="00B43E0E">
              <w:rPr>
                <w:sz w:val="14"/>
                <w:szCs w:val="14"/>
                <w:lang w:eastAsia="zh-CN"/>
              </w:rPr>
              <w:t>else</w:t>
            </w:r>
            <w:r w:rsidRPr="00B43E0E">
              <w:rPr>
                <w:sz w:val="14"/>
                <w:szCs w:val="14"/>
              </w:rPr>
              <w:t>:</w:t>
            </w:r>
          </w:p>
          <w:p w14:paraId="3FA3D9BB" w14:textId="6B967FA5"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w:t>
            </w:r>
            <w:r w:rsidRPr="00B43E0E">
              <w:rPr>
                <w:sz w:val="14"/>
                <w:szCs w:val="14"/>
                <w:lang w:eastAsia="zh-CN"/>
              </w:rPr>
              <w:t xml:space="preserve">via SRB1 </w:t>
            </w:r>
            <w:r w:rsidRPr="00B43E0E">
              <w:rPr>
                <w:sz w:val="14"/>
                <w:szCs w:val="14"/>
              </w:rPr>
              <w:t>to lower layers for transmission;</w:t>
            </w:r>
          </w:p>
        </w:tc>
      </w:tr>
    </w:tbl>
    <w:p w14:paraId="70CAC3ED" w14:textId="77777777" w:rsidR="003664D2" w:rsidRDefault="003664D2" w:rsidP="005102EB"/>
    <w:p w14:paraId="5A21058A" w14:textId="073432A1" w:rsidR="00E45DBE" w:rsidRPr="00043C2D" w:rsidRDefault="00E45DBE" w:rsidP="00E45DBE">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5</w:t>
      </w:r>
      <w:r w:rsidRPr="00A84739">
        <w:rPr>
          <w:rFonts w:ascii="Times New Roman" w:eastAsia="Times New Roman" w:hAnsi="Times New Roman"/>
          <w:b/>
          <w:sz w:val="20"/>
        </w:rPr>
        <w:t xml:space="preserve">: Do you agree with the </w:t>
      </w:r>
      <w:r>
        <w:rPr>
          <w:rFonts w:ascii="Times New Roman" w:eastAsia="Times New Roman" w:hAnsi="Times New Roman"/>
          <w:b/>
          <w:sz w:val="20"/>
        </w:rPr>
        <w:t>change</w:t>
      </w:r>
      <w:r w:rsidR="003E54A8">
        <w:rPr>
          <w:rFonts w:ascii="Times New Roman" w:eastAsia="Times New Roman" w:hAnsi="Times New Roman"/>
          <w:b/>
          <w:sz w:val="20"/>
        </w:rPr>
        <w:t xml:space="preserve"> in </w:t>
      </w:r>
      <w:r w:rsidR="003E54A8" w:rsidRPr="003E54A8">
        <w:rPr>
          <w:rFonts w:ascii="Times New Roman" w:eastAsia="Times New Roman" w:hAnsi="Times New Roman"/>
          <w:b/>
          <w:sz w:val="20"/>
        </w:rPr>
        <w:t>R2-2100872</w:t>
      </w:r>
      <w:r w:rsidRPr="00A84739">
        <w:rPr>
          <w:rFonts w:ascii="Times New Roman" w:eastAsia="Times New Roman" w:hAnsi="Times New Roman"/>
          <w:b/>
          <w:sz w:val="20"/>
        </w:rPr>
        <w:t xml:space="preserve">? </w:t>
      </w:r>
    </w:p>
    <w:tbl>
      <w:tblPr>
        <w:tblStyle w:val="TableGrid"/>
        <w:tblW w:w="9634" w:type="dxa"/>
        <w:tblLook w:val="04A0" w:firstRow="1" w:lastRow="0" w:firstColumn="1" w:lastColumn="0" w:noHBand="0" w:noVBand="1"/>
      </w:tblPr>
      <w:tblGrid>
        <w:gridCol w:w="1838"/>
        <w:gridCol w:w="1418"/>
        <w:gridCol w:w="6378"/>
      </w:tblGrid>
      <w:tr w:rsidR="00E45DBE" w14:paraId="35CC86F4" w14:textId="77777777" w:rsidTr="009B5D59">
        <w:tc>
          <w:tcPr>
            <w:tcW w:w="1838" w:type="dxa"/>
          </w:tcPr>
          <w:p w14:paraId="3FDE5B5F" w14:textId="77777777" w:rsidR="00E45DBE" w:rsidRPr="00BB7A70" w:rsidRDefault="00E45DBE" w:rsidP="009B5D59">
            <w:pPr>
              <w:rPr>
                <w:b/>
                <w:bCs/>
              </w:rPr>
            </w:pPr>
            <w:r>
              <w:rPr>
                <w:b/>
                <w:bCs/>
              </w:rPr>
              <w:t>Company</w:t>
            </w:r>
          </w:p>
        </w:tc>
        <w:tc>
          <w:tcPr>
            <w:tcW w:w="1418" w:type="dxa"/>
          </w:tcPr>
          <w:p w14:paraId="506415FD" w14:textId="77777777" w:rsidR="00E45DBE" w:rsidRDefault="00E45DBE" w:rsidP="009B5D59">
            <w:pPr>
              <w:rPr>
                <w:b/>
                <w:bCs/>
              </w:rPr>
            </w:pPr>
            <w:r>
              <w:rPr>
                <w:b/>
                <w:bCs/>
              </w:rPr>
              <w:t>Agree or not?</w:t>
            </w:r>
          </w:p>
        </w:tc>
        <w:tc>
          <w:tcPr>
            <w:tcW w:w="6378" w:type="dxa"/>
          </w:tcPr>
          <w:p w14:paraId="2AAC79E1" w14:textId="77777777" w:rsidR="00E45DBE" w:rsidRDefault="00E45DBE" w:rsidP="009B5D59">
            <w:pPr>
              <w:rPr>
                <w:b/>
                <w:bCs/>
              </w:rPr>
            </w:pPr>
            <w:r>
              <w:rPr>
                <w:b/>
                <w:bCs/>
              </w:rPr>
              <w:t>Comments</w:t>
            </w:r>
          </w:p>
        </w:tc>
      </w:tr>
      <w:tr w:rsidR="00E52010" w14:paraId="7418055D" w14:textId="77777777" w:rsidTr="009B5D59">
        <w:tc>
          <w:tcPr>
            <w:tcW w:w="1838" w:type="dxa"/>
          </w:tcPr>
          <w:p w14:paraId="02620CCB" w14:textId="1C75BF9C" w:rsidR="00E52010" w:rsidRPr="00712287" w:rsidRDefault="00E52010" w:rsidP="00E52010">
            <w:r>
              <w:rPr>
                <w:rFonts w:eastAsia="SimSun"/>
                <w:lang w:eastAsia="zh-CN"/>
              </w:rPr>
              <w:t>Huawei, HiSilicon</w:t>
            </w:r>
          </w:p>
        </w:tc>
        <w:tc>
          <w:tcPr>
            <w:tcW w:w="1418" w:type="dxa"/>
          </w:tcPr>
          <w:p w14:paraId="06918C89" w14:textId="77777777" w:rsidR="00E52010" w:rsidRDefault="00E52010" w:rsidP="00E52010">
            <w:pPr>
              <w:rPr>
                <w:b/>
                <w:bCs/>
              </w:rPr>
            </w:pPr>
          </w:p>
        </w:tc>
        <w:tc>
          <w:tcPr>
            <w:tcW w:w="6378" w:type="dxa"/>
          </w:tcPr>
          <w:p w14:paraId="18C90D82" w14:textId="6C447AE4" w:rsidR="00E52010" w:rsidRPr="00736801" w:rsidRDefault="00E52010" w:rsidP="00E52010">
            <w:pPr>
              <w:rPr>
                <w:b/>
                <w:bCs/>
              </w:rPr>
            </w:pPr>
            <w:r>
              <w:rPr>
                <w:rFonts w:eastAsia="SimSun"/>
                <w:lang w:eastAsia="zh-CN"/>
              </w:rPr>
              <w:t xml:space="preserve">In our understanding, in 38.331 5.7.4.3, it describe how to set the contents of the </w:t>
            </w:r>
            <w:r w:rsidRPr="0016682A">
              <w:rPr>
                <w:rFonts w:eastAsia="SimSun"/>
                <w:b/>
                <w:lang w:eastAsia="zh-CN"/>
              </w:rPr>
              <w:t>NR UAI message</w:t>
            </w:r>
            <w:r>
              <w:rPr>
                <w:rFonts w:eastAsia="SimSun"/>
                <w:lang w:eastAsia="zh-CN"/>
              </w:rPr>
              <w:t xml:space="preserve"> and the information </w:t>
            </w:r>
            <w:r w:rsidRPr="0016682A">
              <w:rPr>
                <w:rFonts w:eastAsia="SimSun"/>
                <w:lang w:eastAsia="zh-CN"/>
              </w:rPr>
              <w:t>associated with SCG</w:t>
            </w:r>
            <w:r>
              <w:rPr>
                <w:rFonts w:eastAsia="SimSun"/>
                <w:lang w:eastAsia="zh-CN"/>
              </w:rPr>
              <w:t xml:space="preserve"> only includes the power saving UAI in DC case. The overheating assistance information </w:t>
            </w:r>
            <w:r w:rsidRPr="0016682A">
              <w:rPr>
                <w:rFonts w:eastAsia="SimSun"/>
                <w:lang w:eastAsia="zh-CN"/>
              </w:rPr>
              <w:t>associated with SCG</w:t>
            </w:r>
            <w:r>
              <w:rPr>
                <w:rFonts w:eastAsia="SimSun"/>
                <w:lang w:eastAsia="zh-CN"/>
              </w:rPr>
              <w:t xml:space="preserve"> is included in the</w:t>
            </w:r>
            <w:r w:rsidRPr="0016682A">
              <w:rPr>
                <w:rFonts w:eastAsia="SimSun"/>
                <w:b/>
                <w:lang w:eastAsia="zh-CN"/>
              </w:rPr>
              <w:t xml:space="preserve"> LTE UAI message</w:t>
            </w:r>
            <w:r>
              <w:rPr>
                <w:rFonts w:eastAsia="SimSun"/>
                <w:lang w:eastAsia="zh-CN"/>
              </w:rPr>
              <w:t xml:space="preserve"> described in 36.331. Thus, we understand the intention but not sure if any clarification is really needed.</w:t>
            </w:r>
          </w:p>
        </w:tc>
      </w:tr>
      <w:tr w:rsidR="00D12B6D" w14:paraId="0C5E18B8" w14:textId="77777777" w:rsidTr="009B5D59">
        <w:tc>
          <w:tcPr>
            <w:tcW w:w="1838" w:type="dxa"/>
          </w:tcPr>
          <w:p w14:paraId="5892A6E0" w14:textId="4A1D683D" w:rsidR="00D12B6D" w:rsidRDefault="00D12B6D" w:rsidP="00E52010">
            <w:r>
              <w:rPr>
                <w:lang w:eastAsia="ko-KR"/>
              </w:rPr>
              <w:lastRenderedPageBreak/>
              <w:t>Samsung</w:t>
            </w:r>
          </w:p>
        </w:tc>
        <w:tc>
          <w:tcPr>
            <w:tcW w:w="1418" w:type="dxa"/>
          </w:tcPr>
          <w:p w14:paraId="0D18B8C5" w14:textId="77777777" w:rsidR="00D12B6D" w:rsidRPr="00C654E1" w:rsidRDefault="00D12B6D" w:rsidP="00E52010">
            <w:pPr>
              <w:rPr>
                <w:b/>
                <w:bCs/>
              </w:rPr>
            </w:pPr>
          </w:p>
        </w:tc>
        <w:tc>
          <w:tcPr>
            <w:tcW w:w="6378" w:type="dxa"/>
          </w:tcPr>
          <w:p w14:paraId="0875056F" w14:textId="6534B5D0" w:rsidR="00D12B6D" w:rsidRPr="00C654E1" w:rsidRDefault="00D12B6D" w:rsidP="00E52010">
            <w:pPr>
              <w:rPr>
                <w:b/>
                <w:bCs/>
              </w:rPr>
            </w:pPr>
            <w:r>
              <w:rPr>
                <w:lang w:eastAsia="ko-KR"/>
              </w:rPr>
              <w:t xml:space="preserve">Alike expressed by Huawei, we assume a UE in (NG)EN-DC will not trigger </w:t>
            </w:r>
            <w:r w:rsidRPr="000F1CCB">
              <w:rPr>
                <w:lang w:eastAsia="ko-KR"/>
              </w:rPr>
              <w:t>38.331 5.7.4.3</w:t>
            </w:r>
            <w:r>
              <w:rPr>
                <w:lang w:eastAsia="ko-KR"/>
              </w:rPr>
              <w:t xml:space="preserve"> (at least not for providing overheating assistance)</w:t>
            </w:r>
          </w:p>
        </w:tc>
      </w:tr>
      <w:tr w:rsidR="00E52010" w14:paraId="34D04DB1" w14:textId="77777777" w:rsidTr="009B5D59">
        <w:tc>
          <w:tcPr>
            <w:tcW w:w="1838" w:type="dxa"/>
          </w:tcPr>
          <w:p w14:paraId="10E6F076" w14:textId="3E31E595" w:rsidR="00E52010" w:rsidRDefault="00C20D92" w:rsidP="00E52010">
            <w:r>
              <w:t>Ericsson</w:t>
            </w:r>
          </w:p>
        </w:tc>
        <w:tc>
          <w:tcPr>
            <w:tcW w:w="1418" w:type="dxa"/>
          </w:tcPr>
          <w:p w14:paraId="06A39964" w14:textId="7C16ECA0" w:rsidR="00E52010" w:rsidRPr="00C20D92" w:rsidRDefault="00C20D92" w:rsidP="00E52010">
            <w:r w:rsidRPr="00C20D92">
              <w:t>Agree</w:t>
            </w:r>
          </w:p>
        </w:tc>
        <w:tc>
          <w:tcPr>
            <w:tcW w:w="6378" w:type="dxa"/>
          </w:tcPr>
          <w:p w14:paraId="4D403F7C" w14:textId="595A6553" w:rsidR="00E52010" w:rsidRPr="00C20D92" w:rsidRDefault="00C20D92" w:rsidP="00E52010">
            <w:r w:rsidRPr="00C20D92">
              <w:t>We t</w:t>
            </w:r>
            <w:r>
              <w:t>hink the use case is valid for NR-DC.</w:t>
            </w:r>
          </w:p>
        </w:tc>
      </w:tr>
      <w:tr w:rsidR="00021A83" w14:paraId="6E9681EB" w14:textId="77777777" w:rsidTr="009B5D59">
        <w:tc>
          <w:tcPr>
            <w:tcW w:w="1838" w:type="dxa"/>
          </w:tcPr>
          <w:p w14:paraId="7DE1705D" w14:textId="5F6D36AC" w:rsidR="00021A83" w:rsidRDefault="00021A83" w:rsidP="00021A83">
            <w:r>
              <w:t>Nokia</w:t>
            </w:r>
          </w:p>
        </w:tc>
        <w:tc>
          <w:tcPr>
            <w:tcW w:w="1418" w:type="dxa"/>
          </w:tcPr>
          <w:p w14:paraId="4CA0A3BC" w14:textId="77777777" w:rsidR="00021A83" w:rsidRPr="00C20D92" w:rsidRDefault="00021A83" w:rsidP="00021A83"/>
        </w:tc>
        <w:tc>
          <w:tcPr>
            <w:tcW w:w="6378" w:type="dxa"/>
          </w:tcPr>
          <w:p w14:paraId="49B63831" w14:textId="7BD740B8" w:rsidR="00021A83" w:rsidRPr="00C20D92" w:rsidRDefault="00021A83" w:rsidP="00021A83">
            <w:r>
              <w:t xml:space="preserve">The motivation is correct, but in fact the section of </w:t>
            </w:r>
            <w:r>
              <w:rPr>
                <w:lang w:val="pl-PL"/>
              </w:rPr>
              <w:t>38.331 does not concern providing UAI for ENDC over SRB3</w:t>
            </w:r>
          </w:p>
        </w:tc>
      </w:tr>
      <w:tr w:rsidR="009B5D59" w14:paraId="2E888659" w14:textId="77777777" w:rsidTr="009B5D59">
        <w:tc>
          <w:tcPr>
            <w:tcW w:w="1838" w:type="dxa"/>
          </w:tcPr>
          <w:p w14:paraId="25C80437" w14:textId="4696D135" w:rsidR="009B5D59" w:rsidRDefault="009B5D59" w:rsidP="00021A83">
            <w:r>
              <w:t>MediaTek</w:t>
            </w:r>
          </w:p>
        </w:tc>
        <w:tc>
          <w:tcPr>
            <w:tcW w:w="1418" w:type="dxa"/>
          </w:tcPr>
          <w:p w14:paraId="055683E2" w14:textId="22E4C608" w:rsidR="009B5D59" w:rsidRPr="00C20D92" w:rsidRDefault="009B5D59" w:rsidP="00021A83">
            <w:r>
              <w:t>No</w:t>
            </w:r>
          </w:p>
        </w:tc>
        <w:tc>
          <w:tcPr>
            <w:tcW w:w="6378" w:type="dxa"/>
          </w:tcPr>
          <w:p w14:paraId="630E16AB" w14:textId="498BF429" w:rsidR="009B5D59" w:rsidRDefault="009B5D59" w:rsidP="00021A83">
            <w:r w:rsidRPr="009B5D59">
              <w:t>The modified part of 38.331 5.7.4.3 has nothing to do with the overheating for EN-DC. Instead, we only use 5.7.4.3a to setup an IE (container). So the change is not needed.</w:t>
            </w:r>
          </w:p>
        </w:tc>
      </w:tr>
    </w:tbl>
    <w:p w14:paraId="75CFC48C" w14:textId="3EB425FF" w:rsidR="000160CB" w:rsidRDefault="000160CB" w:rsidP="005822E2"/>
    <w:p w14:paraId="78CECBBD" w14:textId="7BD4E593" w:rsidR="00984C10" w:rsidRDefault="00984C10" w:rsidP="00984C10">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Pr="003E54A8">
        <w:rPr>
          <w:rFonts w:ascii="Times New Roman" w:eastAsia="Times New Roman" w:hAnsi="Times New Roman"/>
          <w:b/>
          <w:sz w:val="20"/>
        </w:rPr>
        <w:t>R2-2100872</w:t>
      </w:r>
      <w:r w:rsidRPr="009A498D">
        <w:rPr>
          <w:rFonts w:ascii="Times New Roman" w:eastAsia="Times New Roman" w:hAnsi="Times New Roman"/>
          <w:b/>
          <w:sz w:val="20"/>
        </w:rPr>
        <w:t>): TBA</w:t>
      </w:r>
    </w:p>
    <w:p w14:paraId="31782520" w14:textId="77777777" w:rsidR="00622BF4" w:rsidRPr="00622BF4" w:rsidRDefault="00622BF4" w:rsidP="00622BF4"/>
    <w:p w14:paraId="68CF8D37" w14:textId="35875942" w:rsidR="00813F2C" w:rsidRPr="00813F2C" w:rsidRDefault="001B6359" w:rsidP="00813F2C">
      <w:pPr>
        <w:pStyle w:val="Heading2"/>
        <w:numPr>
          <w:ilvl w:val="1"/>
          <w:numId w:val="36"/>
        </w:numPr>
        <w:rPr>
          <w:lang w:val="en-US"/>
        </w:rPr>
      </w:pPr>
      <w:r>
        <w:t xml:space="preserve">Topic </w:t>
      </w:r>
      <w:r w:rsidR="00AB3D6C">
        <w:t>3</w:t>
      </w:r>
      <w:r>
        <w:t xml:space="preserve">: </w:t>
      </w:r>
      <w:r w:rsidR="00813F2C" w:rsidRPr="00813F2C">
        <w:t>Processing time of DL Segmentation</w:t>
      </w:r>
    </w:p>
    <w:p w14:paraId="2579C64F" w14:textId="63551BC5" w:rsidR="007561B3" w:rsidRDefault="007561B3" w:rsidP="004C3E05">
      <w:pPr>
        <w:rPr>
          <w:lang w:val="en-US" w:eastAsia="zh-CN"/>
        </w:rPr>
      </w:pPr>
      <w:r w:rsidRPr="007561B3">
        <w:rPr>
          <w:lang w:val="en-US" w:eastAsia="zh-CN"/>
        </w:rPr>
        <w:t xml:space="preserve">R2-2102261 </w:t>
      </w:r>
      <w:r>
        <w:rPr>
          <w:lang w:val="en-US" w:eastAsia="zh-CN"/>
        </w:rPr>
        <w:t>is the s</w:t>
      </w:r>
      <w:r w:rsidRPr="007561B3">
        <w:rPr>
          <w:lang w:val="en-US" w:eastAsia="zh-CN"/>
        </w:rPr>
        <w:t>ummary of Email Report of [Post112-e][063][NR TEI16] RRC processing time with segmentation</w:t>
      </w:r>
      <w:r w:rsidR="00E33275">
        <w:rPr>
          <w:lang w:val="en-US" w:eastAsia="zh-CN"/>
        </w:rPr>
        <w:t xml:space="preserve">. </w:t>
      </w:r>
    </w:p>
    <w:p w14:paraId="0C14852F" w14:textId="77777777" w:rsidR="001356A1" w:rsidRPr="008128AC" w:rsidRDefault="001356A1" w:rsidP="001356A1">
      <w:r w:rsidRPr="009B65A2">
        <w:t>The e-mail discussion resulted in the following proposal</w:t>
      </w:r>
      <w:r>
        <w:t>s</w:t>
      </w:r>
      <w:r w:rsidRPr="009B65A2">
        <w:t>:</w:t>
      </w:r>
    </w:p>
    <w:p w14:paraId="737713F4" w14:textId="77777777" w:rsidR="00652B36" w:rsidRPr="00CE4881" w:rsidRDefault="00652B36" w:rsidP="00B4198F">
      <w:pPr>
        <w:pStyle w:val="TableofFigures"/>
        <w:tabs>
          <w:tab w:val="right" w:leader="dot" w:pos="9629"/>
        </w:tabs>
        <w:rPr>
          <w:rStyle w:val="Hyperlink"/>
          <w:rFonts w:ascii="Times New Roman" w:hAnsi="Times New Roman"/>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1: </w:t>
      </w:r>
      <w:r w:rsidRPr="00CE4881">
        <w:rPr>
          <w:rStyle w:val="Hyperlink"/>
          <w:rFonts w:ascii="Times New Roman" w:hAnsi="Times New Roman"/>
          <w:noProof/>
          <w:color w:val="000000" w:themeColor="text1"/>
          <w:u w:val="none"/>
          <w:shd w:val="pct15" w:color="auto" w:fill="FFFFFF"/>
        </w:rPr>
        <w:tab/>
        <w:t>Adopt option 2 (i.e. 16ms + (Nseg-1)*X) to define the NR RRC processing time requirement for DL RRC message with segmentation.</w:t>
      </w:r>
    </w:p>
    <w:p w14:paraId="3A457FB6" w14:textId="77777777" w:rsidR="00652B36" w:rsidRPr="00CE4881" w:rsidRDefault="00652B36" w:rsidP="00B4198F">
      <w:pPr>
        <w:pStyle w:val="TableofFigures"/>
        <w:tabs>
          <w:tab w:val="right" w:leader="dot" w:pos="9629"/>
        </w:tabs>
        <w:rPr>
          <w:rStyle w:val="Hyperlink"/>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2: </w:t>
      </w:r>
      <w:r w:rsidRPr="00CE4881">
        <w:rPr>
          <w:rStyle w:val="Hyperlink"/>
          <w:rFonts w:ascii="Times New Roman" w:hAnsi="Times New Roman"/>
          <w:noProof/>
          <w:color w:val="000000" w:themeColor="text1"/>
          <w:u w:val="none"/>
          <w:shd w:val="pct15" w:color="auto" w:fill="FFFFFF"/>
        </w:rPr>
        <w:tab/>
        <w:t>Assume the X value is [2ms~16ms] in option 2, and final decision is made by RAN2.</w:t>
      </w:r>
    </w:p>
    <w:p w14:paraId="17413D90" w14:textId="77777777" w:rsidR="00652B36" w:rsidRPr="00CE4881" w:rsidRDefault="00652B36" w:rsidP="00B4198F">
      <w:pPr>
        <w:pStyle w:val="TableofFigures"/>
        <w:tabs>
          <w:tab w:val="right" w:leader="dot" w:pos="9629"/>
        </w:tabs>
        <w:rPr>
          <w:rStyle w:val="Hyperlink"/>
          <w:rFonts w:ascii="Times New Roman" w:hAnsi="Times New Roman"/>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3: </w:t>
      </w:r>
      <w:r w:rsidRPr="00CE4881">
        <w:rPr>
          <w:rStyle w:val="Hyperlink"/>
          <w:rFonts w:ascii="Times New Roman" w:hAnsi="Times New Roman"/>
          <w:noProof/>
          <w:color w:val="000000" w:themeColor="text1"/>
          <w:u w:val="none"/>
          <w:shd w:val="pct15" w:color="auto" w:fill="FFFFFF"/>
        </w:rPr>
        <w:tab/>
        <w:t>Send LS to RAN5 to inform the RRC processing time extension for the RRC message with segmentation.</w:t>
      </w:r>
    </w:p>
    <w:p w14:paraId="1AABD63E" w14:textId="55E41156" w:rsidR="00863AFD" w:rsidRPr="00CE4881" w:rsidRDefault="00652B36" w:rsidP="00674C29">
      <w:pPr>
        <w:pStyle w:val="TableofFigures"/>
        <w:tabs>
          <w:tab w:val="right" w:leader="dot" w:pos="9629"/>
        </w:tabs>
        <w:rPr>
          <w:rStyle w:val="Hyperlink"/>
          <w:rFonts w:ascii="Times New Roman" w:hAnsi="Times New Roman"/>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4: </w:t>
      </w:r>
      <w:r w:rsidRPr="00CE4881">
        <w:rPr>
          <w:rStyle w:val="Hyperlink"/>
          <w:rFonts w:ascii="Times New Roman" w:hAnsi="Times New Roman"/>
          <w:noProof/>
          <w:color w:val="000000" w:themeColor="text1"/>
          <w:u w:val="none"/>
          <w:shd w:val="pct15" w:color="auto" w:fill="FFFFFF"/>
        </w:rPr>
        <w:tab/>
        <w:t>Adopt option 2 (i.e. 20ms + (Nseg-1)*X) to define the LTE RRC processing time requirement for DL RRC message with segmentation.</w:t>
      </w:r>
    </w:p>
    <w:p w14:paraId="2979E54A" w14:textId="77777777" w:rsidR="00674C29" w:rsidRPr="00674C29" w:rsidRDefault="00674C29" w:rsidP="00674C29">
      <w:pPr>
        <w:rPr>
          <w:lang w:eastAsia="zh-CN"/>
        </w:rPr>
      </w:pPr>
    </w:p>
    <w:p w14:paraId="7D791019" w14:textId="6B78330B" w:rsidR="00DE34A7" w:rsidRDefault="00DE34A7" w:rsidP="00DE34A7">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6</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1,3,4</w:t>
      </w:r>
      <w:r w:rsidRPr="00A84739">
        <w:rPr>
          <w:rFonts w:ascii="Times New Roman" w:eastAsia="Times New Roman" w:hAnsi="Times New Roman"/>
          <w:b/>
          <w:sz w:val="20"/>
        </w:rPr>
        <w:t xml:space="preserve">? </w:t>
      </w:r>
    </w:p>
    <w:p w14:paraId="4676C1B1" w14:textId="77777777" w:rsidR="00AC0DC2" w:rsidRPr="00E711A9" w:rsidRDefault="00AC0DC2" w:rsidP="00AC0DC2">
      <w:pPr>
        <w:pStyle w:val="TableofFigures"/>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1: </w:t>
      </w:r>
      <w:r w:rsidRPr="00E711A9">
        <w:rPr>
          <w:rFonts w:ascii="Times New Roman" w:hAnsi="Times New Roman"/>
          <w:b w:val="0"/>
          <w:i/>
          <w:noProof/>
          <w:color w:val="000000" w:themeColor="text1"/>
          <w:sz w:val="16"/>
          <w:shd w:val="pct15" w:color="auto" w:fill="FFFFFF"/>
        </w:rPr>
        <w:tab/>
        <w:t>Adopt option 2 (i.e. 16ms + (Nseg-1)*X) to define the NR RRC processing time requirement for DL RRC message with segmentation.</w:t>
      </w:r>
    </w:p>
    <w:p w14:paraId="51600878" w14:textId="77777777" w:rsidR="00AC0DC2" w:rsidRPr="00E711A9" w:rsidRDefault="00AC0DC2" w:rsidP="00AC0DC2">
      <w:pPr>
        <w:pStyle w:val="TableofFigures"/>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3: </w:t>
      </w:r>
      <w:r w:rsidRPr="00E711A9">
        <w:rPr>
          <w:rFonts w:ascii="Times New Roman" w:hAnsi="Times New Roman"/>
          <w:b w:val="0"/>
          <w:i/>
          <w:noProof/>
          <w:color w:val="000000" w:themeColor="text1"/>
          <w:sz w:val="16"/>
          <w:shd w:val="pct15" w:color="auto" w:fill="FFFFFF"/>
        </w:rPr>
        <w:tab/>
        <w:t>Send LS to RAN5 to inform the RRC processing time extension for the RRC message with segmentation.</w:t>
      </w:r>
    </w:p>
    <w:p w14:paraId="7D4B227B" w14:textId="4E198BD5" w:rsidR="00AC0DC2" w:rsidRPr="00322756" w:rsidRDefault="00AC0DC2" w:rsidP="00322756">
      <w:pPr>
        <w:pStyle w:val="TableofFigures"/>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4: </w:t>
      </w:r>
      <w:r w:rsidRPr="00E711A9">
        <w:rPr>
          <w:rFonts w:ascii="Times New Roman" w:hAnsi="Times New Roman"/>
          <w:b w:val="0"/>
          <w:i/>
          <w:noProof/>
          <w:color w:val="000000" w:themeColor="text1"/>
          <w:sz w:val="16"/>
          <w:shd w:val="pct15" w:color="auto" w:fill="FFFFFF"/>
        </w:rPr>
        <w:tab/>
        <w:t>Adopt option 2 (i.e. 20ms + (Nseg-1)*X) to define the LTE RRC processing time requirement for DL RRC message with segmentation.</w:t>
      </w:r>
    </w:p>
    <w:tbl>
      <w:tblPr>
        <w:tblStyle w:val="TableGrid"/>
        <w:tblW w:w="9634" w:type="dxa"/>
        <w:tblLook w:val="04A0" w:firstRow="1" w:lastRow="0" w:firstColumn="1" w:lastColumn="0" w:noHBand="0" w:noVBand="1"/>
      </w:tblPr>
      <w:tblGrid>
        <w:gridCol w:w="1838"/>
        <w:gridCol w:w="1418"/>
        <w:gridCol w:w="6378"/>
      </w:tblGrid>
      <w:tr w:rsidR="00DE34A7" w14:paraId="0A607856" w14:textId="77777777" w:rsidTr="009B5D59">
        <w:tc>
          <w:tcPr>
            <w:tcW w:w="1838" w:type="dxa"/>
          </w:tcPr>
          <w:p w14:paraId="286B9A86" w14:textId="77777777" w:rsidR="00DE34A7" w:rsidRPr="00BB7A70" w:rsidRDefault="00DE34A7" w:rsidP="009B5D59">
            <w:pPr>
              <w:rPr>
                <w:b/>
                <w:bCs/>
              </w:rPr>
            </w:pPr>
            <w:r>
              <w:rPr>
                <w:b/>
                <w:bCs/>
              </w:rPr>
              <w:t>Company</w:t>
            </w:r>
          </w:p>
        </w:tc>
        <w:tc>
          <w:tcPr>
            <w:tcW w:w="1418" w:type="dxa"/>
          </w:tcPr>
          <w:p w14:paraId="4313E1DE" w14:textId="77777777" w:rsidR="00DE34A7" w:rsidRDefault="00DE34A7" w:rsidP="009B5D59">
            <w:pPr>
              <w:rPr>
                <w:b/>
                <w:bCs/>
              </w:rPr>
            </w:pPr>
            <w:r>
              <w:rPr>
                <w:b/>
                <w:bCs/>
              </w:rPr>
              <w:t>Agree or not?</w:t>
            </w:r>
          </w:p>
        </w:tc>
        <w:tc>
          <w:tcPr>
            <w:tcW w:w="6378" w:type="dxa"/>
          </w:tcPr>
          <w:p w14:paraId="6CCCDDA8" w14:textId="77777777" w:rsidR="00DE34A7" w:rsidRDefault="00DE34A7" w:rsidP="009B5D59">
            <w:pPr>
              <w:rPr>
                <w:b/>
                <w:bCs/>
              </w:rPr>
            </w:pPr>
            <w:r>
              <w:rPr>
                <w:b/>
                <w:bCs/>
              </w:rPr>
              <w:t>Comments</w:t>
            </w:r>
          </w:p>
        </w:tc>
      </w:tr>
      <w:tr w:rsidR="00E52010" w14:paraId="2B0AD838" w14:textId="77777777" w:rsidTr="009B5D59">
        <w:tc>
          <w:tcPr>
            <w:tcW w:w="1838" w:type="dxa"/>
          </w:tcPr>
          <w:p w14:paraId="31F529EC" w14:textId="64458962" w:rsidR="00E52010" w:rsidRPr="00712287" w:rsidRDefault="00E52010" w:rsidP="00E52010">
            <w:r>
              <w:t>Huawei, HiSilicon</w:t>
            </w:r>
          </w:p>
        </w:tc>
        <w:tc>
          <w:tcPr>
            <w:tcW w:w="1418" w:type="dxa"/>
          </w:tcPr>
          <w:p w14:paraId="255622CB" w14:textId="407C7D01" w:rsidR="00E52010" w:rsidRPr="00E52010" w:rsidRDefault="00E52010" w:rsidP="00E52010">
            <w:pPr>
              <w:rPr>
                <w:rFonts w:eastAsia="SimSun"/>
                <w:bCs/>
                <w:lang w:eastAsia="zh-CN"/>
              </w:rPr>
            </w:pPr>
            <w:r>
              <w:rPr>
                <w:rFonts w:eastAsia="SimSun" w:hint="eastAsia"/>
                <w:bCs/>
                <w:lang w:eastAsia="zh-CN"/>
              </w:rPr>
              <w:t>Y</w:t>
            </w:r>
            <w:r>
              <w:rPr>
                <w:rFonts w:eastAsia="SimSun"/>
                <w:bCs/>
                <w:lang w:eastAsia="zh-CN"/>
              </w:rPr>
              <w:t>es</w:t>
            </w:r>
          </w:p>
        </w:tc>
        <w:tc>
          <w:tcPr>
            <w:tcW w:w="6378" w:type="dxa"/>
          </w:tcPr>
          <w:p w14:paraId="74819A56" w14:textId="26D82F2D" w:rsidR="00E52010" w:rsidRPr="00E52010" w:rsidRDefault="00E52010" w:rsidP="00E52010">
            <w:pPr>
              <w:rPr>
                <w:bCs/>
              </w:rPr>
            </w:pPr>
            <w:r w:rsidRPr="00E52010">
              <w:rPr>
                <w:bCs/>
              </w:rPr>
              <w:t>This seems also the “obvious” conclusion of the email discussion</w:t>
            </w:r>
            <w:r>
              <w:rPr>
                <w:bCs/>
              </w:rPr>
              <w:t xml:space="preserve"> </w:t>
            </w:r>
            <w:r w:rsidRPr="00E52010">
              <w:rPr>
                <w:bCs/>
              </w:rPr>
              <w:t>[063]</w:t>
            </w:r>
          </w:p>
        </w:tc>
      </w:tr>
      <w:tr w:rsidR="00212483" w14:paraId="2C8C8F6C" w14:textId="77777777" w:rsidTr="009B5D59">
        <w:tc>
          <w:tcPr>
            <w:tcW w:w="1838" w:type="dxa"/>
          </w:tcPr>
          <w:p w14:paraId="5A15A34D" w14:textId="0BB70E4D" w:rsidR="00212483" w:rsidRDefault="00212483" w:rsidP="00212483">
            <w:r>
              <w:t>Ericsson (Tony)</w:t>
            </w:r>
          </w:p>
        </w:tc>
        <w:tc>
          <w:tcPr>
            <w:tcW w:w="1418" w:type="dxa"/>
          </w:tcPr>
          <w:p w14:paraId="0B269B57" w14:textId="08AC6403" w:rsidR="00212483" w:rsidRPr="00C654E1" w:rsidRDefault="00212483" w:rsidP="00212483">
            <w:pPr>
              <w:rPr>
                <w:b/>
                <w:bCs/>
              </w:rPr>
            </w:pPr>
            <w:r w:rsidRPr="008137B9">
              <w:t>Yes</w:t>
            </w:r>
          </w:p>
        </w:tc>
        <w:tc>
          <w:tcPr>
            <w:tcW w:w="6378" w:type="dxa"/>
          </w:tcPr>
          <w:p w14:paraId="63220E54" w14:textId="4E96A797" w:rsidR="00212483" w:rsidRPr="00C654E1" w:rsidRDefault="00212483" w:rsidP="00212483">
            <w:pPr>
              <w:rPr>
                <w:b/>
                <w:bCs/>
              </w:rPr>
            </w:pPr>
          </w:p>
        </w:tc>
      </w:tr>
      <w:tr w:rsidR="00212483" w14:paraId="2C0267A4" w14:textId="77777777" w:rsidTr="009B5D59">
        <w:tc>
          <w:tcPr>
            <w:tcW w:w="1838" w:type="dxa"/>
          </w:tcPr>
          <w:p w14:paraId="2766F315" w14:textId="20BF894B" w:rsidR="00212483" w:rsidRDefault="009F0596" w:rsidP="00212483">
            <w:r>
              <w:t>Nokia</w:t>
            </w:r>
          </w:p>
        </w:tc>
        <w:tc>
          <w:tcPr>
            <w:tcW w:w="1418" w:type="dxa"/>
          </w:tcPr>
          <w:p w14:paraId="33884618" w14:textId="363EEADC" w:rsidR="00212483" w:rsidRPr="009F0596" w:rsidRDefault="009F0596" w:rsidP="00212483">
            <w:r w:rsidRPr="009F0596">
              <w:t>Yes</w:t>
            </w:r>
          </w:p>
        </w:tc>
        <w:tc>
          <w:tcPr>
            <w:tcW w:w="6378" w:type="dxa"/>
          </w:tcPr>
          <w:p w14:paraId="0DF5DBEA" w14:textId="4F0B6848" w:rsidR="00212483" w:rsidRPr="009F0596" w:rsidRDefault="00212483" w:rsidP="00212483"/>
        </w:tc>
      </w:tr>
      <w:tr w:rsidR="009B5D59" w14:paraId="1AD370B3" w14:textId="77777777" w:rsidTr="009B5D59">
        <w:tc>
          <w:tcPr>
            <w:tcW w:w="1838" w:type="dxa"/>
          </w:tcPr>
          <w:p w14:paraId="1A000995" w14:textId="3C975440" w:rsidR="009B5D59" w:rsidRDefault="009B5D59" w:rsidP="00212483">
            <w:r>
              <w:t>MediaTek</w:t>
            </w:r>
          </w:p>
        </w:tc>
        <w:tc>
          <w:tcPr>
            <w:tcW w:w="1418" w:type="dxa"/>
          </w:tcPr>
          <w:p w14:paraId="0E7C4D35" w14:textId="1487F132" w:rsidR="009B5D59" w:rsidRPr="009F0596" w:rsidRDefault="009B5D59" w:rsidP="00212483">
            <w:r>
              <w:t>Yes</w:t>
            </w:r>
          </w:p>
        </w:tc>
        <w:tc>
          <w:tcPr>
            <w:tcW w:w="6378" w:type="dxa"/>
          </w:tcPr>
          <w:p w14:paraId="51AAA6F2" w14:textId="77777777" w:rsidR="009B5D59" w:rsidRPr="009F0596" w:rsidRDefault="009B5D59" w:rsidP="00212483"/>
        </w:tc>
      </w:tr>
    </w:tbl>
    <w:p w14:paraId="667405EF" w14:textId="4A59652A" w:rsidR="001356A1" w:rsidRDefault="001356A1" w:rsidP="004C3E05">
      <w:pPr>
        <w:rPr>
          <w:lang w:eastAsia="zh-CN"/>
        </w:rPr>
      </w:pPr>
    </w:p>
    <w:p w14:paraId="0DFC6ED8" w14:textId="1EE902E1" w:rsidR="00136C80" w:rsidRDefault="00674C29" w:rsidP="003D57A4">
      <w:r>
        <w:t>About the proposal 2 on the X value, there is not a clear consensus on a specific value.</w:t>
      </w:r>
      <w:r w:rsidR="004210F5">
        <w:t xml:space="preserve"> To allow the different UE implementation, in </w:t>
      </w:r>
      <w:hyperlink r:id="rId30" w:tooltip="D:Documents3GPPtsg_ranWG2TSGR2_113-eDocsR2-2100979.zip" w:history="1">
        <w:r w:rsidR="004210F5" w:rsidRPr="004210F5">
          <w:t>R2-2100979</w:t>
        </w:r>
      </w:hyperlink>
      <w:r w:rsidR="004210F5">
        <w:t>, it is proposed</w:t>
      </w:r>
      <w:r w:rsidR="00136C80">
        <w:t xml:space="preserve"> </w:t>
      </w:r>
      <w:r w:rsidR="006A2771">
        <w:t>to</w:t>
      </w:r>
      <w:r w:rsidR="004210F5">
        <w:t xml:space="preserve"> introduce </w:t>
      </w:r>
      <w:r w:rsidR="00463126">
        <w:t xml:space="preserve">a UE capability for it. </w:t>
      </w:r>
    </w:p>
    <w:p w14:paraId="6C2043DB" w14:textId="77777777" w:rsidR="003D57A4" w:rsidRPr="003D57A4" w:rsidRDefault="003D57A4" w:rsidP="003D57A4">
      <w:pPr>
        <w:rPr>
          <w:rStyle w:val="Hyperlink"/>
          <w:color w:val="auto"/>
          <w:u w:val="none"/>
        </w:rPr>
      </w:pPr>
    </w:p>
    <w:p w14:paraId="682AC957" w14:textId="1A3A0CE8" w:rsidR="00136C80" w:rsidRDefault="00136C80" w:rsidP="00136C80">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7</w:t>
      </w:r>
      <w:r w:rsidRPr="00A84739">
        <w:rPr>
          <w:rFonts w:ascii="Times New Roman" w:eastAsia="Times New Roman" w:hAnsi="Times New Roman"/>
          <w:b/>
          <w:sz w:val="20"/>
        </w:rPr>
        <w:t xml:space="preserve">: </w:t>
      </w:r>
      <w:r w:rsidR="00DF2B0E">
        <w:rPr>
          <w:rFonts w:ascii="Times New Roman" w:eastAsia="Times New Roman" w:hAnsi="Times New Roman"/>
          <w:b/>
          <w:sz w:val="20"/>
        </w:rPr>
        <w:t>Do you agree to introduce the UE capability for the X value</w:t>
      </w:r>
      <w:r w:rsidR="00962D59">
        <w:rPr>
          <w:rFonts w:ascii="Times New Roman" w:eastAsia="Times New Roman" w:hAnsi="Times New Roman"/>
          <w:b/>
          <w:sz w:val="20"/>
        </w:rPr>
        <w:t xml:space="preserve"> as suggested in </w:t>
      </w:r>
      <w:hyperlink r:id="rId31" w:tooltip="D:Documents3GPPtsg_ranWG2TSGR2_113-eDocsR2-2100979.zip" w:history="1">
        <w:r w:rsidR="00962D59" w:rsidRPr="00962D59">
          <w:rPr>
            <w:rFonts w:ascii="Times New Roman" w:eastAsia="Times New Roman" w:hAnsi="Times New Roman"/>
            <w:b/>
            <w:sz w:val="20"/>
          </w:rPr>
          <w:t>R2-2100979</w:t>
        </w:r>
      </w:hyperlink>
      <w:r w:rsidR="00962D59">
        <w:rPr>
          <w:rFonts w:ascii="Times New Roman" w:eastAsia="Times New Roman" w:hAnsi="Times New Roman"/>
          <w:b/>
          <w:sz w:val="20"/>
        </w:rPr>
        <w:t xml:space="preserve"> </w:t>
      </w:r>
      <w:r w:rsidR="00DF2B0E">
        <w:rPr>
          <w:rFonts w:ascii="Times New Roman" w:eastAsia="Times New Roman" w:hAnsi="Times New Roman"/>
          <w:b/>
          <w:sz w:val="20"/>
        </w:rPr>
        <w:t>?</w:t>
      </w:r>
    </w:p>
    <w:p w14:paraId="6B3C17C6" w14:textId="77777777" w:rsidR="00962D59" w:rsidRPr="00731690" w:rsidRDefault="00962D59" w:rsidP="00962D59">
      <w:pPr>
        <w:pStyle w:val="TableofFigures"/>
        <w:tabs>
          <w:tab w:val="right" w:leader="dot" w:pos="9629"/>
        </w:tabs>
        <w:rPr>
          <w:rFonts w:ascii="Times New Roman" w:eastAsia="Batang" w:hAnsi="Times New Roman"/>
          <w:b w:val="0"/>
          <w:i/>
          <w:sz w:val="16"/>
          <w:szCs w:val="16"/>
          <w:shd w:val="pct15" w:color="auto" w:fill="FFFFFF"/>
          <w:lang w:eastAsia="en-US"/>
        </w:rPr>
      </w:pPr>
      <w:r w:rsidRPr="00731690">
        <w:rPr>
          <w:rFonts w:ascii="Times New Roman" w:eastAsia="Batang" w:hAnsi="Times New Roman"/>
          <w:b w:val="0"/>
          <w:i/>
          <w:sz w:val="16"/>
          <w:szCs w:val="16"/>
          <w:shd w:val="pct15" w:color="auto" w:fill="FFFFFF"/>
          <w:lang w:eastAsia="en-US"/>
        </w:rPr>
        <w:fldChar w:fldCharType="begin"/>
      </w:r>
      <w:r w:rsidRPr="00731690">
        <w:rPr>
          <w:rFonts w:ascii="Times New Roman" w:eastAsia="Batang" w:hAnsi="Times New Roman"/>
          <w:b w:val="0"/>
          <w:i/>
          <w:sz w:val="16"/>
          <w:szCs w:val="16"/>
          <w:shd w:val="pct15" w:color="auto" w:fill="FFFFFF"/>
          <w:lang w:eastAsia="en-US"/>
        </w:rPr>
        <w:instrText xml:space="preserve"> TOC \n \h \z \t "Proposal" \c </w:instrText>
      </w:r>
      <w:r w:rsidRPr="00731690">
        <w:rPr>
          <w:rFonts w:ascii="Times New Roman" w:eastAsia="Batang" w:hAnsi="Times New Roman"/>
          <w:b w:val="0"/>
          <w:i/>
          <w:sz w:val="16"/>
          <w:szCs w:val="16"/>
          <w:shd w:val="pct15" w:color="auto" w:fill="FFFFFF"/>
          <w:lang w:eastAsia="en-US"/>
        </w:rPr>
        <w:fldChar w:fldCharType="separate"/>
      </w:r>
      <w:hyperlink w:anchor="_Toc61538347" w:history="1">
        <w:r w:rsidRPr="00731690">
          <w:rPr>
            <w:rFonts w:ascii="Times New Roman" w:eastAsia="Batang" w:hAnsi="Times New Roman"/>
            <w:b w:val="0"/>
            <w:i/>
            <w:sz w:val="16"/>
            <w:szCs w:val="16"/>
            <w:shd w:val="pct15" w:color="auto" w:fill="FFFFFF"/>
            <w:lang w:eastAsia="en-US"/>
          </w:rPr>
          <w:t>Proposal 1</w:t>
        </w:r>
        <w:r w:rsidRPr="00731690">
          <w:rPr>
            <w:rFonts w:ascii="Times New Roman" w:eastAsia="Batang" w:hAnsi="Times New Roman"/>
            <w:b w:val="0"/>
            <w:i/>
            <w:sz w:val="16"/>
            <w:szCs w:val="16"/>
            <w:shd w:val="pct15" w:color="auto" w:fill="FFFFFF"/>
            <w:lang w:eastAsia="en-US"/>
          </w:rPr>
          <w:tab/>
          <w:t>The value of “X” for the processing delay requirement of DL RRC segmentation is signalled as a UE capability.</w:t>
        </w:r>
      </w:hyperlink>
    </w:p>
    <w:p w14:paraId="7B68EB55" w14:textId="77777777" w:rsidR="00962D59" w:rsidRPr="00731690" w:rsidRDefault="009B5D59" w:rsidP="00962D59">
      <w:pPr>
        <w:pStyle w:val="TableofFigures"/>
        <w:tabs>
          <w:tab w:val="right" w:leader="dot" w:pos="9629"/>
        </w:tabs>
        <w:rPr>
          <w:rFonts w:ascii="Times New Roman" w:eastAsia="Batang" w:hAnsi="Times New Roman"/>
          <w:b w:val="0"/>
          <w:i/>
          <w:sz w:val="16"/>
          <w:szCs w:val="16"/>
          <w:shd w:val="pct15" w:color="auto" w:fill="FFFFFF"/>
          <w:lang w:eastAsia="en-US"/>
        </w:rPr>
      </w:pPr>
      <w:hyperlink w:anchor="_Toc61538348" w:history="1">
        <w:r w:rsidR="00962D59" w:rsidRPr="00731690">
          <w:rPr>
            <w:rFonts w:ascii="Times New Roman" w:eastAsia="Batang" w:hAnsi="Times New Roman"/>
            <w:b w:val="0"/>
            <w:i/>
            <w:sz w:val="16"/>
            <w:szCs w:val="16"/>
            <w:shd w:val="pct15" w:color="auto" w:fill="FFFFFF"/>
            <w:lang w:eastAsia="en-US"/>
          </w:rPr>
          <w:t>Proposal 2</w:t>
        </w:r>
        <w:r w:rsidR="00962D59" w:rsidRPr="00731690">
          <w:rPr>
            <w:rFonts w:ascii="Times New Roman" w:eastAsia="Batang" w:hAnsi="Times New Roman"/>
            <w:b w:val="0"/>
            <w:i/>
            <w:sz w:val="16"/>
            <w:szCs w:val="16"/>
            <w:shd w:val="pct15" w:color="auto" w:fill="FFFFFF"/>
            <w:lang w:eastAsia="en-US"/>
          </w:rPr>
          <w:tab/>
          <w:t>The range of “X” (to be signalled as UE capability) is 2m, 7ms, 12ms.</w:t>
        </w:r>
      </w:hyperlink>
    </w:p>
    <w:p w14:paraId="48B1E21C" w14:textId="03190502" w:rsidR="00962D59" w:rsidRPr="00962D59" w:rsidRDefault="00962D59" w:rsidP="00962D59">
      <w:pPr>
        <w:pStyle w:val="TableofFigures"/>
        <w:tabs>
          <w:tab w:val="right" w:leader="dot" w:pos="9629"/>
        </w:tabs>
      </w:pPr>
      <w:r w:rsidRPr="00731690">
        <w:rPr>
          <w:rFonts w:ascii="Times New Roman" w:eastAsia="Batang" w:hAnsi="Times New Roman"/>
          <w:b w:val="0"/>
          <w:i/>
          <w:sz w:val="16"/>
          <w:szCs w:val="16"/>
          <w:shd w:val="pct15" w:color="auto" w:fill="FFFFFF"/>
          <w:lang w:eastAsia="en-US"/>
        </w:rPr>
        <w:fldChar w:fldCharType="end"/>
      </w:r>
    </w:p>
    <w:tbl>
      <w:tblPr>
        <w:tblStyle w:val="TableGrid"/>
        <w:tblW w:w="9634" w:type="dxa"/>
        <w:tblLook w:val="04A0" w:firstRow="1" w:lastRow="0" w:firstColumn="1" w:lastColumn="0" w:noHBand="0" w:noVBand="1"/>
      </w:tblPr>
      <w:tblGrid>
        <w:gridCol w:w="1838"/>
        <w:gridCol w:w="1418"/>
        <w:gridCol w:w="6378"/>
      </w:tblGrid>
      <w:tr w:rsidR="00136C80" w14:paraId="7E9D4821" w14:textId="77777777" w:rsidTr="009B5D59">
        <w:tc>
          <w:tcPr>
            <w:tcW w:w="1838" w:type="dxa"/>
          </w:tcPr>
          <w:p w14:paraId="4C7B00F2" w14:textId="77777777" w:rsidR="00136C80" w:rsidRPr="00BB7A70" w:rsidRDefault="00136C80" w:rsidP="009B5D59">
            <w:pPr>
              <w:rPr>
                <w:b/>
                <w:bCs/>
              </w:rPr>
            </w:pPr>
            <w:r>
              <w:rPr>
                <w:b/>
                <w:bCs/>
              </w:rPr>
              <w:lastRenderedPageBreak/>
              <w:t>Company</w:t>
            </w:r>
          </w:p>
        </w:tc>
        <w:tc>
          <w:tcPr>
            <w:tcW w:w="1418" w:type="dxa"/>
          </w:tcPr>
          <w:p w14:paraId="25E024CC" w14:textId="77777777" w:rsidR="00136C80" w:rsidRDefault="00136C80" w:rsidP="009B5D59">
            <w:pPr>
              <w:rPr>
                <w:b/>
                <w:bCs/>
              </w:rPr>
            </w:pPr>
            <w:r>
              <w:rPr>
                <w:b/>
                <w:bCs/>
              </w:rPr>
              <w:t>Agree or not?</w:t>
            </w:r>
          </w:p>
        </w:tc>
        <w:tc>
          <w:tcPr>
            <w:tcW w:w="6378" w:type="dxa"/>
          </w:tcPr>
          <w:p w14:paraId="22F07AA1" w14:textId="77777777" w:rsidR="00136C80" w:rsidRDefault="00136C80" w:rsidP="009B5D59">
            <w:pPr>
              <w:rPr>
                <w:b/>
                <w:bCs/>
              </w:rPr>
            </w:pPr>
            <w:r>
              <w:rPr>
                <w:b/>
                <w:bCs/>
              </w:rPr>
              <w:t>Comments</w:t>
            </w:r>
          </w:p>
        </w:tc>
      </w:tr>
      <w:tr w:rsidR="00136C80" w14:paraId="46560244" w14:textId="77777777" w:rsidTr="009B5D59">
        <w:tc>
          <w:tcPr>
            <w:tcW w:w="1838" w:type="dxa"/>
          </w:tcPr>
          <w:p w14:paraId="72E50B6D" w14:textId="130F316A" w:rsidR="00136C80" w:rsidRPr="00712287" w:rsidRDefault="00326001" w:rsidP="009B5D59">
            <w:r>
              <w:t>Huawei, HiSilicon</w:t>
            </w:r>
          </w:p>
        </w:tc>
        <w:tc>
          <w:tcPr>
            <w:tcW w:w="1418" w:type="dxa"/>
          </w:tcPr>
          <w:p w14:paraId="57F45519" w14:textId="755FC661" w:rsidR="00136C80" w:rsidRPr="00BE71BF" w:rsidRDefault="00BE71BF" w:rsidP="009B5D59">
            <w:pPr>
              <w:rPr>
                <w:rFonts w:eastAsia="SimSun"/>
                <w:bCs/>
                <w:lang w:eastAsia="zh-CN"/>
              </w:rPr>
            </w:pPr>
            <w:r>
              <w:rPr>
                <w:rFonts w:eastAsia="SimSun" w:hint="eastAsia"/>
                <w:bCs/>
                <w:lang w:eastAsia="zh-CN"/>
              </w:rPr>
              <w:t>M</w:t>
            </w:r>
            <w:r>
              <w:rPr>
                <w:rFonts w:eastAsia="SimSun"/>
                <w:bCs/>
                <w:lang w:eastAsia="zh-CN"/>
              </w:rPr>
              <w:t>aybe</w:t>
            </w:r>
          </w:p>
        </w:tc>
        <w:tc>
          <w:tcPr>
            <w:tcW w:w="6378" w:type="dxa"/>
          </w:tcPr>
          <w:p w14:paraId="53718DB4" w14:textId="486EC37F" w:rsidR="00136C80" w:rsidRPr="00736801" w:rsidRDefault="00326001" w:rsidP="009B5D59">
            <w:pPr>
              <w:rPr>
                <w:b/>
                <w:bCs/>
              </w:rPr>
            </w:pPr>
            <w:r>
              <w:rPr>
                <w:rFonts w:eastAsia="SimSun"/>
                <w:lang w:eastAsia="zh-CN"/>
              </w:rPr>
              <w:t>The report via UE capability seems an overkill. Nevertheless, if it is really difficult to converge on a value for X, the UE capability could be a compromise to consider. In that case for example 4 values like [4,8,12,16] could be considered.</w:t>
            </w:r>
          </w:p>
        </w:tc>
      </w:tr>
      <w:tr w:rsidR="00212483" w14:paraId="66D023CA" w14:textId="77777777" w:rsidTr="009B5D59">
        <w:tc>
          <w:tcPr>
            <w:tcW w:w="1838" w:type="dxa"/>
          </w:tcPr>
          <w:p w14:paraId="6CA1B64E" w14:textId="44C4B36E" w:rsidR="00212483" w:rsidRDefault="00212483" w:rsidP="00212483">
            <w:r>
              <w:t>Ericsson</w:t>
            </w:r>
          </w:p>
        </w:tc>
        <w:tc>
          <w:tcPr>
            <w:tcW w:w="1418" w:type="dxa"/>
          </w:tcPr>
          <w:p w14:paraId="12DBB2BE" w14:textId="49246EC8" w:rsidR="00212483" w:rsidRPr="00C654E1" w:rsidRDefault="00212483" w:rsidP="00212483">
            <w:pPr>
              <w:rPr>
                <w:b/>
                <w:bCs/>
              </w:rPr>
            </w:pPr>
            <w:r w:rsidRPr="008137B9">
              <w:t>Yes</w:t>
            </w:r>
          </w:p>
        </w:tc>
        <w:tc>
          <w:tcPr>
            <w:tcW w:w="6378" w:type="dxa"/>
          </w:tcPr>
          <w:p w14:paraId="15BAD71C" w14:textId="77777777" w:rsidR="00212483" w:rsidRPr="00A542DC" w:rsidRDefault="00212483" w:rsidP="00212483">
            <w:r w:rsidRPr="00A542DC">
              <w:t>We believe that the processing delay should be a reasonable value that does not delay the RRC reconfiguration procedure too much. Given that UEs may have different performance in processing all the segments, we want to avoid that those UEs hold on their actions before getting an UL grant from the network. This is because the network may consider the worst RRC processing delay time for the design of its implementation.</w:t>
            </w:r>
          </w:p>
          <w:p w14:paraId="1164E5CA" w14:textId="3BDB0897" w:rsidR="00212483" w:rsidRPr="00C654E1" w:rsidRDefault="00212483" w:rsidP="00212483">
            <w:pPr>
              <w:rPr>
                <w:b/>
                <w:bCs/>
              </w:rPr>
            </w:pPr>
            <w:r w:rsidRPr="00A542DC">
              <w:t>Given this situation, having the value of “X” as a UE capability seems a reasonable compromise.</w:t>
            </w:r>
          </w:p>
        </w:tc>
      </w:tr>
      <w:tr w:rsidR="00212483" w14:paraId="01B9DA6C" w14:textId="77777777" w:rsidTr="009B5D59">
        <w:tc>
          <w:tcPr>
            <w:tcW w:w="1838" w:type="dxa"/>
          </w:tcPr>
          <w:p w14:paraId="59F9D911" w14:textId="058F787D" w:rsidR="00212483" w:rsidRDefault="009F0596" w:rsidP="00212483">
            <w:r>
              <w:t>Nokia</w:t>
            </w:r>
          </w:p>
        </w:tc>
        <w:tc>
          <w:tcPr>
            <w:tcW w:w="1418" w:type="dxa"/>
          </w:tcPr>
          <w:p w14:paraId="61095576" w14:textId="5114AAB8" w:rsidR="00212483" w:rsidRPr="009F0596" w:rsidRDefault="009F0596" w:rsidP="00212483">
            <w:r w:rsidRPr="009F0596">
              <w:t>No</w:t>
            </w:r>
            <w:r>
              <w:t xml:space="preserve"> to UE capability and set of values</w:t>
            </w:r>
          </w:p>
        </w:tc>
        <w:tc>
          <w:tcPr>
            <w:tcW w:w="6378" w:type="dxa"/>
          </w:tcPr>
          <w:p w14:paraId="3E208C79" w14:textId="4A3D4935" w:rsidR="00212483" w:rsidRPr="009F0596" w:rsidRDefault="009F0596" w:rsidP="00212483">
            <w:r>
              <w:t>Indeed, this looks like overkill to introduce new capability. A value for X can be agreed and added to the spec as what is allowed for Rel-16 for example. Similar as L2 buffer size calculation discussion.</w:t>
            </w:r>
          </w:p>
        </w:tc>
      </w:tr>
      <w:tr w:rsidR="009B5D59" w14:paraId="790A415D" w14:textId="77777777" w:rsidTr="009B5D59">
        <w:tc>
          <w:tcPr>
            <w:tcW w:w="1838" w:type="dxa"/>
          </w:tcPr>
          <w:p w14:paraId="14A3E84A" w14:textId="0BE48A14" w:rsidR="009B5D59" w:rsidRDefault="009B5D59" w:rsidP="00212483">
            <w:r>
              <w:t>MediaTek</w:t>
            </w:r>
          </w:p>
        </w:tc>
        <w:tc>
          <w:tcPr>
            <w:tcW w:w="1418" w:type="dxa"/>
          </w:tcPr>
          <w:p w14:paraId="6F132829" w14:textId="4C9DD78C" w:rsidR="009B5D59" w:rsidRPr="009F0596" w:rsidRDefault="009B5D59" w:rsidP="00212483">
            <w:r>
              <w:t>Maybe</w:t>
            </w:r>
          </w:p>
        </w:tc>
        <w:tc>
          <w:tcPr>
            <w:tcW w:w="6378" w:type="dxa"/>
          </w:tcPr>
          <w:p w14:paraId="4CF89F76" w14:textId="2814AE6F" w:rsidR="009B5D59" w:rsidRDefault="00A274F2" w:rsidP="00A274F2">
            <w:r>
              <w:t>Capability for this would be acceptable to us but we also feel it is a little bit overkill.</w:t>
            </w:r>
          </w:p>
        </w:tc>
      </w:tr>
    </w:tbl>
    <w:p w14:paraId="51FD1A41" w14:textId="77777777" w:rsidR="00136C80" w:rsidRDefault="00136C80" w:rsidP="00136C80">
      <w:pPr>
        <w:rPr>
          <w:lang w:eastAsia="zh-CN"/>
        </w:rPr>
      </w:pPr>
    </w:p>
    <w:p w14:paraId="7BCC5CA3" w14:textId="2025751D" w:rsidR="00EA1219" w:rsidRPr="00A84739" w:rsidRDefault="00EA1219" w:rsidP="00EA1219">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8</w:t>
      </w:r>
      <w:r w:rsidRPr="00A84739">
        <w:rPr>
          <w:rFonts w:ascii="Times New Roman" w:eastAsia="Times New Roman" w:hAnsi="Times New Roman"/>
          <w:b/>
          <w:sz w:val="20"/>
        </w:rPr>
        <w:t xml:space="preserve">: </w:t>
      </w:r>
      <w:r>
        <w:rPr>
          <w:rFonts w:ascii="Times New Roman" w:eastAsia="Times New Roman" w:hAnsi="Times New Roman"/>
          <w:b/>
          <w:sz w:val="20"/>
        </w:rPr>
        <w:t xml:space="preserve">If UE capability for the X value is not agreed, </w:t>
      </w:r>
      <w:r w:rsidRPr="00EA1219">
        <w:rPr>
          <w:rFonts w:ascii="Times New Roman" w:eastAsia="Times New Roman" w:hAnsi="Times New Roman" w:hint="eastAsia"/>
          <w:b/>
          <w:sz w:val="20"/>
        </w:rPr>
        <w:t>wh</w:t>
      </w:r>
      <w:r w:rsidRPr="00EA1219">
        <w:rPr>
          <w:rFonts w:ascii="Times New Roman" w:eastAsia="Times New Roman" w:hAnsi="Times New Roman"/>
          <w:b/>
          <w:sz w:val="20"/>
        </w:rPr>
        <w:t xml:space="preserve">at </w:t>
      </w:r>
      <w:r w:rsidR="004F4DF9">
        <w:rPr>
          <w:rFonts w:ascii="Times New Roman" w:eastAsia="Times New Roman" w:hAnsi="Times New Roman"/>
          <w:b/>
          <w:sz w:val="20"/>
        </w:rPr>
        <w:t xml:space="preserve">is your </w:t>
      </w:r>
      <w:r w:rsidR="00FE2FE2">
        <w:rPr>
          <w:rFonts w:ascii="Times New Roman" w:eastAsia="Times New Roman" w:hAnsi="Times New Roman"/>
          <w:b/>
          <w:sz w:val="20"/>
        </w:rPr>
        <w:t>preferred</w:t>
      </w:r>
      <w:r w:rsidRPr="00EA1219">
        <w:rPr>
          <w:rFonts w:ascii="Times New Roman" w:eastAsia="Times New Roman" w:hAnsi="Times New Roman" w:hint="eastAsia"/>
          <w:b/>
          <w:sz w:val="20"/>
          <w:lang w:eastAsia="zh-CN"/>
        </w:rPr>
        <w:t xml:space="preserve"> </w:t>
      </w:r>
      <w:r w:rsidRPr="00EA1219">
        <w:rPr>
          <w:rFonts w:ascii="Times New Roman" w:eastAsia="Times New Roman" w:hAnsi="Times New Roman"/>
          <w:b/>
          <w:sz w:val="20"/>
        </w:rPr>
        <w:t>value of X</w:t>
      </w:r>
      <w:r w:rsidR="00BB08D7">
        <w:rPr>
          <w:rFonts w:ascii="Times New Roman" w:eastAsia="Times New Roman" w:hAnsi="Times New Roman"/>
          <w:b/>
          <w:sz w:val="20"/>
        </w:rPr>
        <w:t xml:space="preserve"> (i.e. 2ms, 12ms, 16ms)</w:t>
      </w:r>
      <w:r w:rsidRPr="00EA1219">
        <w:rPr>
          <w:rFonts w:ascii="Times New Roman" w:eastAsia="Times New Roman" w:hAnsi="Times New Roman"/>
          <w:b/>
          <w:sz w:val="20"/>
        </w:rPr>
        <w:t>?</w:t>
      </w:r>
    </w:p>
    <w:tbl>
      <w:tblPr>
        <w:tblStyle w:val="TableGrid"/>
        <w:tblW w:w="9634" w:type="dxa"/>
        <w:tblLook w:val="04A0" w:firstRow="1" w:lastRow="0" w:firstColumn="1" w:lastColumn="0" w:noHBand="0" w:noVBand="1"/>
      </w:tblPr>
      <w:tblGrid>
        <w:gridCol w:w="1838"/>
        <w:gridCol w:w="1418"/>
        <w:gridCol w:w="6378"/>
      </w:tblGrid>
      <w:tr w:rsidR="00BB08D7" w14:paraId="48263919" w14:textId="77777777" w:rsidTr="009B5D59">
        <w:tc>
          <w:tcPr>
            <w:tcW w:w="1838" w:type="dxa"/>
          </w:tcPr>
          <w:p w14:paraId="236977E3" w14:textId="77777777" w:rsidR="00BB08D7" w:rsidRPr="00BB7A70" w:rsidRDefault="00BB08D7" w:rsidP="009B5D59">
            <w:pPr>
              <w:rPr>
                <w:b/>
                <w:bCs/>
              </w:rPr>
            </w:pPr>
            <w:r>
              <w:rPr>
                <w:b/>
                <w:bCs/>
              </w:rPr>
              <w:t>Company</w:t>
            </w:r>
          </w:p>
        </w:tc>
        <w:tc>
          <w:tcPr>
            <w:tcW w:w="1418" w:type="dxa"/>
          </w:tcPr>
          <w:p w14:paraId="2028F2F1" w14:textId="52C5BE21" w:rsidR="00BB08D7" w:rsidRDefault="00C27E6E" w:rsidP="009B5D59">
            <w:pPr>
              <w:rPr>
                <w:b/>
                <w:bCs/>
              </w:rPr>
            </w:pPr>
            <w:r>
              <w:rPr>
                <w:b/>
                <w:bCs/>
              </w:rPr>
              <w:t>Value?</w:t>
            </w:r>
          </w:p>
        </w:tc>
        <w:tc>
          <w:tcPr>
            <w:tcW w:w="6378" w:type="dxa"/>
          </w:tcPr>
          <w:p w14:paraId="5DFCD939" w14:textId="77777777" w:rsidR="00BB08D7" w:rsidRDefault="00BB08D7" w:rsidP="009B5D59">
            <w:pPr>
              <w:rPr>
                <w:b/>
                <w:bCs/>
              </w:rPr>
            </w:pPr>
            <w:r>
              <w:rPr>
                <w:b/>
                <w:bCs/>
              </w:rPr>
              <w:t>Comments</w:t>
            </w:r>
          </w:p>
        </w:tc>
      </w:tr>
      <w:tr w:rsidR="00BB08D7" w14:paraId="586E71A6" w14:textId="77777777" w:rsidTr="009B5D59">
        <w:tc>
          <w:tcPr>
            <w:tcW w:w="1838" w:type="dxa"/>
          </w:tcPr>
          <w:p w14:paraId="7D69424E" w14:textId="5C4EADA9" w:rsidR="00BB08D7" w:rsidRPr="00712287" w:rsidRDefault="00326001" w:rsidP="009B5D59">
            <w:r>
              <w:t>Huawei, HiSilicon</w:t>
            </w:r>
          </w:p>
        </w:tc>
        <w:tc>
          <w:tcPr>
            <w:tcW w:w="1418" w:type="dxa"/>
          </w:tcPr>
          <w:p w14:paraId="4A219C74" w14:textId="13E74A29" w:rsidR="00BB08D7" w:rsidRPr="00E52010" w:rsidRDefault="005431CC" w:rsidP="009B5D59">
            <w:pPr>
              <w:rPr>
                <w:bCs/>
              </w:rPr>
            </w:pPr>
            <w:r w:rsidRPr="005431CC">
              <w:rPr>
                <w:bCs/>
              </w:rPr>
              <w:t>Any value between 12 and 16 ms is fine for us</w:t>
            </w:r>
          </w:p>
        </w:tc>
        <w:tc>
          <w:tcPr>
            <w:tcW w:w="6378" w:type="dxa"/>
          </w:tcPr>
          <w:p w14:paraId="067BDA32" w14:textId="2FFB7AF6" w:rsidR="00BB08D7" w:rsidRPr="00736801" w:rsidRDefault="00326001" w:rsidP="009B5D59">
            <w:pPr>
              <w:rPr>
                <w:b/>
                <w:bCs/>
              </w:rPr>
            </w:pPr>
            <w:r>
              <w:rPr>
                <w:rFonts w:eastAsia="SimSun"/>
                <w:lang w:eastAsia="zh-CN"/>
              </w:rPr>
              <w:t>A value for X in the range [12-16] should be able to accommodate all the UEs implementations. We believe that values = or &gt; 12 ms are not a problem on the network side. The network will wait for the UE to finish its operations and as long as this value is known to the network (either hardcoded or UE capability), there is no problem even for value X=16 ms. Companies that believe this is a problem for the network side should be able to explain why.</w:t>
            </w:r>
          </w:p>
        </w:tc>
      </w:tr>
      <w:tr w:rsidR="00212483" w14:paraId="3A87F597" w14:textId="77777777" w:rsidTr="009B5D59">
        <w:tc>
          <w:tcPr>
            <w:tcW w:w="1838" w:type="dxa"/>
          </w:tcPr>
          <w:p w14:paraId="200AE411" w14:textId="57D3FCEE" w:rsidR="00212483" w:rsidRDefault="00212483" w:rsidP="00212483">
            <w:r>
              <w:t>Ericsson</w:t>
            </w:r>
          </w:p>
        </w:tc>
        <w:tc>
          <w:tcPr>
            <w:tcW w:w="1418" w:type="dxa"/>
          </w:tcPr>
          <w:p w14:paraId="5CDC3631" w14:textId="7A9B0CB3" w:rsidR="00212483" w:rsidRPr="00C654E1" w:rsidRDefault="00212483" w:rsidP="00212483">
            <w:pPr>
              <w:rPr>
                <w:b/>
                <w:bCs/>
              </w:rPr>
            </w:pPr>
            <w:r w:rsidRPr="009A3B27">
              <w:t>Between 2 ms and 9 ms</w:t>
            </w:r>
          </w:p>
        </w:tc>
        <w:tc>
          <w:tcPr>
            <w:tcW w:w="6378" w:type="dxa"/>
          </w:tcPr>
          <w:p w14:paraId="0717E3B9" w14:textId="294331DB" w:rsidR="00212483" w:rsidRPr="00C654E1" w:rsidRDefault="00212483" w:rsidP="00212483">
            <w:pPr>
              <w:rPr>
                <w:b/>
                <w:bCs/>
              </w:rPr>
            </w:pPr>
            <w:r w:rsidRPr="00316FA5">
              <w:t>Having a large value of X will increase the overall delay of the RRC reconfiguration procedure. On top of this, UEs that are able to process all the segment in reasonable short time will have to wait long time before getting an UL grant from the network.</w:t>
            </w:r>
          </w:p>
        </w:tc>
      </w:tr>
      <w:tr w:rsidR="00212483" w14:paraId="7B69AAC1" w14:textId="77777777" w:rsidTr="009B5D59">
        <w:tc>
          <w:tcPr>
            <w:tcW w:w="1838" w:type="dxa"/>
          </w:tcPr>
          <w:p w14:paraId="0CE58357" w14:textId="6B657879" w:rsidR="00212483" w:rsidRDefault="009F0596" w:rsidP="00212483">
            <w:r>
              <w:t>Nokia</w:t>
            </w:r>
          </w:p>
        </w:tc>
        <w:tc>
          <w:tcPr>
            <w:tcW w:w="1418" w:type="dxa"/>
          </w:tcPr>
          <w:p w14:paraId="5BEC6025" w14:textId="77777777" w:rsidR="00212483" w:rsidRPr="00736801" w:rsidRDefault="00212483" w:rsidP="00212483">
            <w:pPr>
              <w:rPr>
                <w:b/>
                <w:bCs/>
              </w:rPr>
            </w:pPr>
          </w:p>
        </w:tc>
        <w:tc>
          <w:tcPr>
            <w:tcW w:w="6378" w:type="dxa"/>
          </w:tcPr>
          <w:p w14:paraId="1631467B" w14:textId="7C42AB36" w:rsidR="00212483" w:rsidRPr="009F0596" w:rsidRDefault="009F0596" w:rsidP="00212483">
            <w:r>
              <w:t>Of course, a lower value is better as explained earlier. We would be open to discuss as we don’t have a reference range.</w:t>
            </w:r>
          </w:p>
        </w:tc>
      </w:tr>
      <w:tr w:rsidR="009B5D59" w14:paraId="4F448DBA" w14:textId="77777777" w:rsidTr="009B5D59">
        <w:tc>
          <w:tcPr>
            <w:tcW w:w="1838" w:type="dxa"/>
          </w:tcPr>
          <w:p w14:paraId="583E3928" w14:textId="13FDFEB3" w:rsidR="009B5D59" w:rsidRDefault="009B5D59" w:rsidP="00212483">
            <w:r>
              <w:t>MediaTek</w:t>
            </w:r>
          </w:p>
        </w:tc>
        <w:tc>
          <w:tcPr>
            <w:tcW w:w="1418" w:type="dxa"/>
          </w:tcPr>
          <w:p w14:paraId="66238A72" w14:textId="14F94692" w:rsidR="009B5D59" w:rsidRPr="009B5D59" w:rsidRDefault="00A274F2" w:rsidP="00212483">
            <w:pPr>
              <w:rPr>
                <w:bCs/>
              </w:rPr>
            </w:pPr>
            <w:r>
              <w:rPr>
                <w:bCs/>
              </w:rPr>
              <w:t>10</w:t>
            </w:r>
            <w:r w:rsidR="009B5D59" w:rsidRPr="009B5D59">
              <w:rPr>
                <w:bCs/>
              </w:rPr>
              <w:t>ms</w:t>
            </w:r>
            <w:r w:rsidR="00E754F9">
              <w:rPr>
                <w:bCs/>
              </w:rPr>
              <w:t>?</w:t>
            </w:r>
          </w:p>
        </w:tc>
        <w:tc>
          <w:tcPr>
            <w:tcW w:w="6378" w:type="dxa"/>
          </w:tcPr>
          <w:p w14:paraId="7C832C39" w14:textId="18783E0C" w:rsidR="009B5D59" w:rsidRDefault="00A274F2" w:rsidP="008017A4">
            <w:r>
              <w:t xml:space="preserve">We originally think 2ms is enough but it may be too optimistic after further analysis. The large RRC message could imply large number of SCell(s) is added or released at this reconfiguration, which is indeed a time </w:t>
            </w:r>
            <w:r w:rsidR="008017A4">
              <w:t>consuming</w:t>
            </w:r>
            <w:r>
              <w:t xml:space="preserve"> process. We therefore suggest a large value here. Note that this does not really increase the overall processing time compared to the case if NW send the RRC mes</w:t>
            </w:r>
            <w:bookmarkStart w:id="63" w:name="_GoBack"/>
            <w:bookmarkEnd w:id="63"/>
            <w:r>
              <w:t>sage one by one with delta configuration.</w:t>
            </w:r>
          </w:p>
        </w:tc>
      </w:tr>
    </w:tbl>
    <w:p w14:paraId="1FC8B8A8" w14:textId="162C35DA" w:rsidR="00BB08D7" w:rsidRDefault="00BB08D7" w:rsidP="00BB08D7">
      <w:pPr>
        <w:rPr>
          <w:lang w:eastAsia="zh-CN"/>
        </w:rPr>
      </w:pPr>
    </w:p>
    <w:p w14:paraId="510151E7" w14:textId="54C2D30E" w:rsidR="006019D2" w:rsidRDefault="006019D2" w:rsidP="006019D2">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00F84B65">
        <w:rPr>
          <w:rFonts w:ascii="Times New Roman" w:eastAsia="Times New Roman" w:hAnsi="Times New Roman"/>
          <w:b/>
          <w:sz w:val="20"/>
        </w:rPr>
        <w:t>Processing time with DL segmentation</w:t>
      </w:r>
      <w:r w:rsidRPr="009A498D">
        <w:rPr>
          <w:rFonts w:ascii="Times New Roman" w:eastAsia="Times New Roman" w:hAnsi="Times New Roman"/>
          <w:b/>
          <w:sz w:val="20"/>
        </w:rPr>
        <w:t>): TBA</w:t>
      </w:r>
    </w:p>
    <w:p w14:paraId="391AB793" w14:textId="77777777" w:rsidR="006019D2" w:rsidRDefault="006019D2" w:rsidP="00BB08D7">
      <w:pPr>
        <w:rPr>
          <w:lang w:eastAsia="zh-CN"/>
        </w:rPr>
      </w:pPr>
    </w:p>
    <w:p w14:paraId="1ACC3783" w14:textId="7362E206" w:rsidR="00C00770" w:rsidRPr="00C00770" w:rsidRDefault="00F100CB" w:rsidP="004210F5">
      <w:pPr>
        <w:pStyle w:val="Heading2"/>
        <w:numPr>
          <w:ilvl w:val="1"/>
          <w:numId w:val="36"/>
        </w:numPr>
        <w:rPr>
          <w:lang w:val="en-US"/>
        </w:rPr>
      </w:pPr>
      <w:r>
        <w:t xml:space="preserve">Topic 4: </w:t>
      </w:r>
      <w:r w:rsidR="00D0055D" w:rsidRPr="008C7630">
        <w:t>Release with Redirect</w:t>
      </w:r>
    </w:p>
    <w:p w14:paraId="48F21B3F" w14:textId="0270108A" w:rsidR="00C00770" w:rsidRPr="003546A2" w:rsidRDefault="00C00770" w:rsidP="00C00770">
      <w:pPr>
        <w:spacing w:before="60" w:after="0"/>
        <w:ind w:left="1259" w:hanging="1259"/>
        <w:rPr>
          <w:rFonts w:ascii="Arial" w:eastAsia="MS Mincho" w:hAnsi="Arial"/>
          <w:noProof/>
          <w:szCs w:val="24"/>
          <w:lang w:eastAsia="en-GB"/>
        </w:rPr>
      </w:pPr>
      <w:r w:rsidRPr="003546A2">
        <w:rPr>
          <w:rFonts w:ascii="Arial" w:eastAsia="MS Mincho" w:hAnsi="Arial"/>
          <w:noProof/>
          <w:color w:val="0000FF"/>
          <w:szCs w:val="24"/>
          <w:u w:val="single"/>
          <w:lang w:eastAsia="en-GB"/>
        </w:rPr>
        <w:t>R2-2101289</w:t>
      </w:r>
      <w:r w:rsidRPr="003546A2">
        <w:rPr>
          <w:rFonts w:ascii="Arial" w:eastAsia="MS Mincho" w:hAnsi="Arial"/>
          <w:noProof/>
          <w:szCs w:val="24"/>
          <w:lang w:eastAsia="en-GB"/>
        </w:rPr>
        <w:tab/>
        <w:t>Release with Redirect in 2 steps</w:t>
      </w:r>
      <w:r w:rsidRPr="003546A2">
        <w:rPr>
          <w:rFonts w:ascii="Arial" w:eastAsia="MS Mincho" w:hAnsi="Arial"/>
          <w:noProof/>
          <w:szCs w:val="24"/>
          <w:lang w:eastAsia="en-GB"/>
        </w:rPr>
        <w:tab/>
        <w:t>Ericsson</w:t>
      </w:r>
      <w:r w:rsidRPr="003546A2">
        <w:rPr>
          <w:rFonts w:ascii="Arial" w:eastAsia="MS Mincho" w:hAnsi="Arial"/>
          <w:noProof/>
          <w:szCs w:val="24"/>
          <w:lang w:eastAsia="en-GB"/>
        </w:rPr>
        <w:tab/>
        <w:t>discussion</w:t>
      </w:r>
      <w:r w:rsidRPr="003546A2">
        <w:rPr>
          <w:rFonts w:ascii="Arial" w:eastAsia="MS Mincho" w:hAnsi="Arial"/>
          <w:noProof/>
          <w:szCs w:val="24"/>
          <w:lang w:eastAsia="en-GB"/>
        </w:rPr>
        <w:tab/>
        <w:t>Rel-16</w:t>
      </w:r>
      <w:r w:rsidRPr="003546A2">
        <w:rPr>
          <w:rFonts w:ascii="Arial" w:eastAsia="MS Mincho" w:hAnsi="Arial"/>
          <w:noProof/>
          <w:szCs w:val="24"/>
          <w:lang w:eastAsia="en-GB"/>
        </w:rPr>
        <w:tab/>
        <w:t>TEI16</w:t>
      </w:r>
    </w:p>
    <w:p w14:paraId="0B0C0CB1" w14:textId="77777777" w:rsidR="00C00770" w:rsidRPr="003546A2" w:rsidRDefault="009B5D59" w:rsidP="00C00770">
      <w:pPr>
        <w:spacing w:before="60" w:after="0"/>
        <w:ind w:left="1259" w:hanging="1259"/>
        <w:rPr>
          <w:rFonts w:ascii="Arial" w:eastAsia="MS Mincho" w:hAnsi="Arial"/>
          <w:noProof/>
          <w:szCs w:val="24"/>
          <w:lang w:eastAsia="en-GB"/>
        </w:rPr>
      </w:pPr>
      <w:hyperlink r:id="rId32" w:tooltip="D:Documents3GPPtsg_ranWG2TSGR2_113-eDocsR2-2101290.zip" w:history="1">
        <w:r w:rsidR="00C00770" w:rsidRPr="003546A2">
          <w:rPr>
            <w:rFonts w:ascii="Arial" w:eastAsia="MS Mincho" w:hAnsi="Arial"/>
            <w:noProof/>
            <w:color w:val="0000FF"/>
            <w:szCs w:val="24"/>
            <w:u w:val="single"/>
            <w:lang w:eastAsia="en-GB"/>
          </w:rPr>
          <w:t>R2-2101290</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38.331</w:t>
      </w:r>
      <w:r w:rsidR="00C00770" w:rsidRPr="003546A2">
        <w:rPr>
          <w:rFonts w:ascii="Arial" w:eastAsia="MS Mincho" w:hAnsi="Arial"/>
          <w:noProof/>
          <w:szCs w:val="24"/>
          <w:lang w:eastAsia="en-GB"/>
        </w:rPr>
        <w:tab/>
        <w:t>16.3.1</w:t>
      </w:r>
      <w:r w:rsidR="00C00770" w:rsidRPr="003546A2">
        <w:rPr>
          <w:rFonts w:ascii="Arial" w:eastAsia="MS Mincho" w:hAnsi="Arial"/>
          <w:noProof/>
          <w:szCs w:val="24"/>
          <w:lang w:eastAsia="en-GB"/>
        </w:rPr>
        <w:tab/>
        <w:t>2402</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684F9CBE" w14:textId="77777777" w:rsidR="00C00770" w:rsidRPr="003546A2" w:rsidRDefault="009B5D59" w:rsidP="00C00770">
      <w:pPr>
        <w:spacing w:before="60" w:after="0"/>
        <w:ind w:left="1259" w:hanging="1259"/>
        <w:rPr>
          <w:rFonts w:ascii="Arial" w:eastAsia="MS Mincho" w:hAnsi="Arial"/>
          <w:noProof/>
          <w:szCs w:val="24"/>
          <w:lang w:eastAsia="en-GB"/>
        </w:rPr>
      </w:pPr>
      <w:hyperlink r:id="rId33" w:tooltip="D:Documents3GPPtsg_ranWG2TSGR2_113-eDocsR2-2101291.zip" w:history="1">
        <w:r w:rsidR="00C00770" w:rsidRPr="003546A2">
          <w:rPr>
            <w:rFonts w:ascii="Arial" w:eastAsia="MS Mincho" w:hAnsi="Arial"/>
            <w:noProof/>
            <w:color w:val="0000FF"/>
            <w:szCs w:val="24"/>
            <w:u w:val="single"/>
            <w:lang w:eastAsia="en-GB"/>
          </w:rPr>
          <w:t>R2-2101291</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38.306</w:t>
      </w:r>
      <w:r w:rsidR="00C00770" w:rsidRPr="003546A2">
        <w:rPr>
          <w:rFonts w:ascii="Arial" w:eastAsia="MS Mincho" w:hAnsi="Arial"/>
          <w:noProof/>
          <w:szCs w:val="24"/>
          <w:lang w:eastAsia="en-GB"/>
        </w:rPr>
        <w:tab/>
        <w:t>16.3.0</w:t>
      </w:r>
      <w:r w:rsidR="00C00770" w:rsidRPr="003546A2">
        <w:rPr>
          <w:rFonts w:ascii="Arial" w:eastAsia="MS Mincho" w:hAnsi="Arial"/>
          <w:noProof/>
          <w:szCs w:val="24"/>
          <w:lang w:eastAsia="en-GB"/>
        </w:rPr>
        <w:tab/>
        <w:t>0503</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513D18F0" w14:textId="77777777" w:rsidR="00C00770" w:rsidRPr="003546A2" w:rsidRDefault="009B5D59" w:rsidP="00C00770">
      <w:pPr>
        <w:spacing w:before="60" w:after="0"/>
        <w:ind w:left="1259" w:hanging="1259"/>
        <w:rPr>
          <w:rFonts w:ascii="Arial" w:eastAsia="MS Mincho" w:hAnsi="Arial"/>
          <w:noProof/>
          <w:szCs w:val="24"/>
          <w:lang w:eastAsia="en-GB"/>
        </w:rPr>
      </w:pPr>
      <w:hyperlink r:id="rId34" w:tooltip="D:Documents3GPPtsg_ranWG2TSGR2_113-eDocsR2-2101292.zip" w:history="1">
        <w:r w:rsidR="00C00770" w:rsidRPr="003546A2">
          <w:rPr>
            <w:rFonts w:ascii="Arial" w:eastAsia="MS Mincho" w:hAnsi="Arial"/>
            <w:noProof/>
            <w:color w:val="0000FF"/>
            <w:szCs w:val="24"/>
            <w:u w:val="single"/>
            <w:lang w:eastAsia="en-GB"/>
          </w:rPr>
          <w:t>R2-2101292</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38.300</w:t>
      </w:r>
      <w:r w:rsidR="00C00770" w:rsidRPr="003546A2">
        <w:rPr>
          <w:rFonts w:ascii="Arial" w:eastAsia="MS Mincho" w:hAnsi="Arial"/>
          <w:noProof/>
          <w:szCs w:val="24"/>
          <w:lang w:eastAsia="en-GB"/>
        </w:rPr>
        <w:tab/>
        <w:t>16.4.0</w:t>
      </w:r>
      <w:r w:rsidR="00C00770" w:rsidRPr="003546A2">
        <w:rPr>
          <w:rFonts w:ascii="Arial" w:eastAsia="MS Mincho" w:hAnsi="Arial"/>
          <w:noProof/>
          <w:szCs w:val="24"/>
          <w:lang w:eastAsia="en-GB"/>
        </w:rPr>
        <w:tab/>
        <w:t>0338</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2FF288F4" w14:textId="77777777" w:rsidR="00C00770" w:rsidRDefault="009B5D59" w:rsidP="00C00770">
      <w:pPr>
        <w:spacing w:before="60" w:after="0"/>
        <w:ind w:left="1259" w:hanging="1259"/>
        <w:rPr>
          <w:rFonts w:ascii="Arial" w:eastAsia="MS Mincho" w:hAnsi="Arial"/>
          <w:noProof/>
          <w:szCs w:val="24"/>
          <w:lang w:eastAsia="en-GB"/>
        </w:rPr>
      </w:pPr>
      <w:hyperlink r:id="rId35" w:tooltip="D:Documents3GPPtsg_ranWG2TSGR2_113-eDocsR2-2101657.zip" w:history="1">
        <w:r w:rsidR="00C00770" w:rsidRPr="003546A2">
          <w:rPr>
            <w:rFonts w:ascii="Arial" w:eastAsia="MS Mincho" w:hAnsi="Arial"/>
            <w:noProof/>
            <w:color w:val="0000FF"/>
            <w:szCs w:val="24"/>
            <w:u w:val="single"/>
            <w:lang w:eastAsia="en-GB"/>
          </w:rPr>
          <w:t>R2-2101657</w:t>
        </w:r>
      </w:hyperlink>
      <w:r w:rsidR="00C00770" w:rsidRPr="003546A2">
        <w:rPr>
          <w:rFonts w:ascii="Arial" w:eastAsia="MS Mincho" w:hAnsi="Arial"/>
          <w:noProof/>
          <w:szCs w:val="24"/>
          <w:lang w:eastAsia="en-GB"/>
        </w:rPr>
        <w:tab/>
        <w:t>Release with redirection in 2 steps release</w:t>
      </w:r>
      <w:r w:rsidR="00C00770" w:rsidRPr="003546A2">
        <w:rPr>
          <w:rFonts w:ascii="Arial" w:eastAsia="MS Mincho" w:hAnsi="Arial"/>
          <w:noProof/>
          <w:szCs w:val="24"/>
          <w:lang w:eastAsia="en-GB"/>
        </w:rPr>
        <w:tab/>
        <w:t>Huawei, HiSilicon</w:t>
      </w:r>
      <w:r w:rsidR="00C00770" w:rsidRPr="003546A2">
        <w:rPr>
          <w:rFonts w:ascii="Arial" w:eastAsia="MS Mincho" w:hAnsi="Arial"/>
          <w:noProof/>
          <w:szCs w:val="24"/>
          <w:lang w:eastAsia="en-GB"/>
        </w:rPr>
        <w:tab/>
        <w:t>discussion</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TEI16</w:t>
      </w:r>
    </w:p>
    <w:p w14:paraId="1CA033DB" w14:textId="77777777" w:rsidR="00C00770" w:rsidRDefault="00C00770" w:rsidP="004210F5">
      <w:pPr>
        <w:rPr>
          <w:lang w:eastAsia="zh-CN"/>
        </w:rPr>
      </w:pPr>
    </w:p>
    <w:p w14:paraId="25D1117F" w14:textId="77777777" w:rsidR="00C00770" w:rsidRDefault="00C00770" w:rsidP="00C00770">
      <w:r w:rsidRPr="00C00770">
        <w:t xml:space="preserve">In RAN2#112e this was discussed in </w:t>
      </w:r>
      <w:hyperlink r:id="rId36" w:history="1">
        <w:r w:rsidRPr="00C00770">
          <w:t>R2-2009849</w:t>
        </w:r>
      </w:hyperlink>
      <w:r w:rsidRPr="00C00770">
        <w:t xml:space="preserve"> and [AT112-e][029][NR TEI16] Misc Corrections II (</w:t>
      </w:r>
      <w:hyperlink r:id="rId37" w:history="1">
        <w:r w:rsidRPr="00C00770">
          <w:t>R2-2011176</w:t>
        </w:r>
      </w:hyperlink>
      <w:r w:rsidRPr="00C00770">
        <w:t>)</w:t>
      </w:r>
      <w:r>
        <w:t>, and the following has been agreed:</w:t>
      </w:r>
    </w:p>
    <w:p w14:paraId="6098F918" w14:textId="77777777" w:rsidR="00C00770" w:rsidRDefault="00C00770" w:rsidP="00C00770">
      <w:pPr>
        <w:pStyle w:val="Agreement"/>
      </w:pPr>
      <w:r>
        <w:t>[029] will support release with redirection in response to a ResumeRequest for both with/</w:t>
      </w:r>
      <w:r w:rsidRPr="00A679E5">
        <w:rPr>
          <w:highlight w:val="yellow"/>
        </w:rPr>
        <w:t>without anchor change cases.</w:t>
      </w:r>
    </w:p>
    <w:p w14:paraId="67990441" w14:textId="77777777" w:rsidR="00C00770" w:rsidRDefault="00C00770" w:rsidP="00C00770">
      <w:pPr>
        <w:pStyle w:val="Agreement"/>
      </w:pPr>
      <w:r>
        <w:t>[029] For anchor change scenario, the current gNB is responsible for determining the redirection.</w:t>
      </w:r>
    </w:p>
    <w:p w14:paraId="74451916" w14:textId="77777777" w:rsidR="00C00770" w:rsidRDefault="00C00770" w:rsidP="00C00770">
      <w:pPr>
        <w:pStyle w:val="Agreement"/>
      </w:pPr>
      <w:r>
        <w:t>[029] Discussion on detail mechanism and CRs is postponed to next meeting.</w:t>
      </w:r>
    </w:p>
    <w:p w14:paraId="11656B30" w14:textId="4F1A770D" w:rsidR="004210F5" w:rsidRDefault="004210F5" w:rsidP="004210F5">
      <w:pPr>
        <w:rPr>
          <w:lang w:eastAsia="zh-CN"/>
        </w:rPr>
      </w:pPr>
    </w:p>
    <w:p w14:paraId="1A84245C" w14:textId="57423EBB" w:rsidR="00B54F7E" w:rsidRPr="00262C20" w:rsidRDefault="00DB7904" w:rsidP="00B54F7E">
      <w:r>
        <w:t xml:space="preserve">About the case without UE context relocation, </w:t>
      </w:r>
      <w:r w:rsidRPr="00DB7904">
        <w:t>R2-2101289</w:t>
      </w:r>
      <w:r>
        <w:t xml:space="preserve"> </w:t>
      </w:r>
      <w:r w:rsidR="00E03063">
        <w:t xml:space="preserve">propose not to support it in R16, but </w:t>
      </w:r>
      <w:r w:rsidRPr="00DB7904">
        <w:t xml:space="preserve">R2-2101657 </w:t>
      </w:r>
      <w:r w:rsidR="00E03063">
        <w:t xml:space="preserve">propose to support it and provide the detailed mechanism. </w:t>
      </w:r>
    </w:p>
    <w:tbl>
      <w:tblPr>
        <w:tblStyle w:val="TableGrid"/>
        <w:tblW w:w="0" w:type="auto"/>
        <w:tblLook w:val="04A0" w:firstRow="1" w:lastRow="0" w:firstColumn="1" w:lastColumn="0" w:noHBand="0" w:noVBand="1"/>
      </w:tblPr>
      <w:tblGrid>
        <w:gridCol w:w="1555"/>
        <w:gridCol w:w="8076"/>
      </w:tblGrid>
      <w:tr w:rsidR="00FF32B4" w14:paraId="4F890D90" w14:textId="77777777" w:rsidTr="00262C20">
        <w:tc>
          <w:tcPr>
            <w:tcW w:w="1555" w:type="dxa"/>
            <w:shd w:val="pct10" w:color="auto" w:fill="auto"/>
          </w:tcPr>
          <w:p w14:paraId="5BC49210" w14:textId="528C571E" w:rsidR="00FF32B4" w:rsidRDefault="00262C20" w:rsidP="004210F5">
            <w:pPr>
              <w:rPr>
                <w:lang w:eastAsia="zh-CN"/>
              </w:rPr>
            </w:pPr>
            <w:r>
              <w:rPr>
                <w:lang w:eastAsia="zh-CN"/>
              </w:rPr>
              <w:t>TDoc</w:t>
            </w:r>
          </w:p>
        </w:tc>
        <w:tc>
          <w:tcPr>
            <w:tcW w:w="8076" w:type="dxa"/>
            <w:shd w:val="pct10" w:color="auto" w:fill="auto"/>
          </w:tcPr>
          <w:p w14:paraId="1F2452CC" w14:textId="39A3BBD3" w:rsidR="00FF32B4" w:rsidRDefault="00FF32B4" w:rsidP="004210F5">
            <w:pPr>
              <w:rPr>
                <w:lang w:eastAsia="zh-CN"/>
              </w:rPr>
            </w:pPr>
            <w:r>
              <w:rPr>
                <w:lang w:eastAsia="zh-CN"/>
              </w:rPr>
              <w:t>Proposals</w:t>
            </w:r>
          </w:p>
        </w:tc>
      </w:tr>
      <w:tr w:rsidR="00FF32B4" w:rsidRPr="00262C20" w14:paraId="49F07E25" w14:textId="77777777" w:rsidTr="00FF32B4">
        <w:tc>
          <w:tcPr>
            <w:tcW w:w="1555" w:type="dxa"/>
          </w:tcPr>
          <w:p w14:paraId="2A307BA8" w14:textId="2A242969" w:rsidR="00FF32B4" w:rsidRPr="00262C20" w:rsidRDefault="00FF32B4" w:rsidP="004210F5">
            <w:pPr>
              <w:rPr>
                <w:lang w:eastAsia="zh-CN"/>
              </w:rPr>
            </w:pPr>
            <w:r w:rsidRPr="00262C20">
              <w:t>R2-2101289</w:t>
            </w:r>
          </w:p>
        </w:tc>
        <w:tc>
          <w:tcPr>
            <w:tcW w:w="8076" w:type="dxa"/>
          </w:tcPr>
          <w:p w14:paraId="437A3A91" w14:textId="6B295F77" w:rsidR="00262C20" w:rsidRPr="00262C20" w:rsidRDefault="00262C20" w:rsidP="00262C20">
            <w:r w:rsidRPr="00262C20">
              <w:rPr>
                <w:bCs/>
                <w:lang w:val="en-US"/>
              </w:rPr>
              <w:fldChar w:fldCharType="begin"/>
            </w:r>
            <w:r w:rsidRPr="00262C20">
              <w:rPr>
                <w:bCs/>
                <w:lang w:val="en-US"/>
              </w:rPr>
              <w:instrText xml:space="preserve"> TOC \n \h \z \t "Proposal" \c </w:instrText>
            </w:r>
            <w:r w:rsidRPr="00262C20">
              <w:rPr>
                <w:bCs/>
                <w:lang w:val="en-US"/>
              </w:rPr>
              <w:fldChar w:fldCharType="separate"/>
            </w:r>
            <w:hyperlink w:anchor="_Toc61504334" w:history="1">
              <w:r w:rsidRPr="00262C20">
                <w:t>Proposal 1</w:t>
              </w:r>
              <w:r>
                <w:t xml:space="preserve">: </w:t>
              </w:r>
              <w:r w:rsidRPr="00262C20">
                <w:tab/>
                <w:t>Agree on the Text Proposals to TS 38.300.</w:t>
              </w:r>
            </w:hyperlink>
          </w:p>
          <w:p w14:paraId="4325A517" w14:textId="15F6D9EC" w:rsidR="00262C20" w:rsidRPr="00262C20" w:rsidRDefault="009B5D59" w:rsidP="00262C20">
            <w:hyperlink w:anchor="_Toc61504335" w:history="1">
              <w:r w:rsidR="00262C20" w:rsidRPr="00262C20">
                <w:t>Proposal 2</w:t>
              </w:r>
              <w:r w:rsidR="00262C20" w:rsidRPr="00262C20">
                <w:tab/>
              </w:r>
              <w:r w:rsidR="00262C20">
                <w:t xml:space="preserve">: </w:t>
              </w:r>
              <w:r w:rsidR="00262C20" w:rsidRPr="00262C20">
                <w:t>Confirm that the case without UE context relocation is not supported in Rel-16.</w:t>
              </w:r>
            </w:hyperlink>
          </w:p>
          <w:p w14:paraId="2104A311" w14:textId="699C2D6B" w:rsidR="00FF32B4" w:rsidRPr="00262C20" w:rsidRDefault="00262C20" w:rsidP="00262C20">
            <w:pPr>
              <w:rPr>
                <w:lang w:eastAsia="zh-CN"/>
              </w:rPr>
            </w:pPr>
            <w:r w:rsidRPr="00262C20">
              <w:rPr>
                <w:lang w:val="en-US"/>
              </w:rPr>
              <w:fldChar w:fldCharType="end"/>
            </w:r>
            <w:r>
              <w:rPr>
                <w:lang w:val="en-US"/>
              </w:rPr>
              <w:t>Proposal 3:</w:t>
            </w:r>
            <w:r w:rsidRPr="00262C20">
              <w:t xml:space="preserve"> Agree CRs to 38.300, 38.331 and 38.306.</w:t>
            </w:r>
          </w:p>
        </w:tc>
      </w:tr>
      <w:tr w:rsidR="00FF32B4" w:rsidRPr="00262C20" w14:paraId="7F9D440D" w14:textId="77777777" w:rsidTr="00FF32B4">
        <w:tc>
          <w:tcPr>
            <w:tcW w:w="1555" w:type="dxa"/>
          </w:tcPr>
          <w:p w14:paraId="57DA22A8" w14:textId="1F71BD6E" w:rsidR="00FF32B4" w:rsidRPr="00262C20" w:rsidRDefault="00FF32B4" w:rsidP="004210F5">
            <w:pPr>
              <w:rPr>
                <w:lang w:eastAsia="zh-CN"/>
              </w:rPr>
            </w:pPr>
            <w:r w:rsidRPr="00262C20">
              <w:t>R2-2101657</w:t>
            </w:r>
          </w:p>
        </w:tc>
        <w:tc>
          <w:tcPr>
            <w:tcW w:w="8076" w:type="dxa"/>
          </w:tcPr>
          <w:p w14:paraId="54106681" w14:textId="14D55D76" w:rsidR="00262C20" w:rsidRPr="00262C20" w:rsidRDefault="00262C20" w:rsidP="00262C20">
            <w:pPr>
              <w:pStyle w:val="bullet1"/>
              <w:numPr>
                <w:ilvl w:val="0"/>
                <w:numId w:val="0"/>
              </w:numPr>
              <w:rPr>
                <w:rFonts w:ascii="Times New Roman" w:hAnsi="Times New Roman"/>
              </w:rPr>
            </w:pPr>
            <w:r w:rsidRPr="00262C20">
              <w:rPr>
                <w:rFonts w:ascii="Times New Roman" w:hAnsi="Times New Roman"/>
              </w:rPr>
              <w:t xml:space="preserve">Proposal 1: </w:t>
            </w:r>
            <w:r w:rsidR="004D32D0">
              <w:rPr>
                <w:rFonts w:ascii="Times New Roman" w:hAnsi="Times New Roman"/>
              </w:rPr>
              <w:t xml:space="preserve"> </w:t>
            </w:r>
            <w:r w:rsidRPr="00262C20">
              <w:rPr>
                <w:rFonts w:ascii="Times New Roman" w:hAnsi="Times New Roman"/>
              </w:rPr>
              <w:t xml:space="preserve">Add new cause in </w:t>
            </w:r>
            <w:r w:rsidRPr="00262C20">
              <w:rPr>
                <w:rFonts w:ascii="Times New Roman" w:hAnsi="Times New Roman"/>
                <w:i/>
              </w:rPr>
              <w:t>RETREEVE UE CONTEXT REQUESET</w:t>
            </w:r>
            <w:r w:rsidRPr="00262C20">
              <w:rPr>
                <w:rFonts w:ascii="Times New Roman" w:hAnsi="Times New Roman"/>
              </w:rPr>
              <w:t xml:space="preserve"> message to indicate anchor gNB that the new serving gNB intends to redirect this UE and the anchor gNB is responsible for determining whether to perform anchor switch.</w:t>
            </w:r>
          </w:p>
          <w:p w14:paraId="14393330" w14:textId="586F2DE4" w:rsidR="00262C20" w:rsidRPr="00262C20" w:rsidRDefault="00262C20" w:rsidP="00262C20">
            <w:r w:rsidRPr="00262C20">
              <w:t xml:space="preserve">Proposal 2: </w:t>
            </w:r>
            <w:r w:rsidR="004D32D0">
              <w:t xml:space="preserve"> </w:t>
            </w:r>
            <w:r w:rsidRPr="00262C20">
              <w:t>In non-anchor-change scenario, the new serving gNB determines redirect configuration and sends it to the anchor gNB along with RETRIEVE UE CONTEXT REQUSET message.</w:t>
            </w:r>
          </w:p>
          <w:p w14:paraId="716D877C" w14:textId="3C405C3E" w:rsidR="00262C20" w:rsidRPr="00262C20" w:rsidRDefault="00262C20" w:rsidP="00262C20">
            <w:r w:rsidRPr="00262C20">
              <w:t xml:space="preserve">Proposal 3: </w:t>
            </w:r>
            <w:r w:rsidR="004D32D0">
              <w:t xml:space="preserve"> </w:t>
            </w:r>
            <w:r w:rsidRPr="00262C20">
              <w:t>If Proposal 1 and Proposal 2 are agreed, send LS to RAN3 to inform them.</w:t>
            </w:r>
          </w:p>
          <w:p w14:paraId="66705C99" w14:textId="0C1F9D41" w:rsidR="00FF32B4" w:rsidRPr="00262C20" w:rsidRDefault="00262C20" w:rsidP="004210F5">
            <w:r w:rsidRPr="00262C20">
              <w:t xml:space="preserve">Proposal 4: </w:t>
            </w:r>
            <w:r w:rsidR="004D32D0">
              <w:t xml:space="preserve"> </w:t>
            </w:r>
            <w:r w:rsidRPr="00262C20">
              <w:t>Agree the Text Proposals to TS 38.300.</w:t>
            </w:r>
          </w:p>
        </w:tc>
      </w:tr>
    </w:tbl>
    <w:p w14:paraId="6B3C505D" w14:textId="259925D0" w:rsidR="00C00770" w:rsidRDefault="00C00770" w:rsidP="004210F5">
      <w:pPr>
        <w:rPr>
          <w:lang w:eastAsia="zh-CN"/>
        </w:rPr>
      </w:pPr>
    </w:p>
    <w:p w14:paraId="4FE9A155" w14:textId="042CC3A7" w:rsidR="005E725E" w:rsidRDefault="005E725E" w:rsidP="005E725E">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Pr>
          <w:rFonts w:ascii="Times New Roman" w:eastAsia="Times New Roman" w:hAnsi="Times New Roman"/>
          <w:b/>
          <w:sz w:val="20"/>
        </w:rPr>
        <w:t>9</w:t>
      </w:r>
      <w:r w:rsidRPr="00A84739">
        <w:rPr>
          <w:rFonts w:ascii="Times New Roman" w:eastAsia="Times New Roman" w:hAnsi="Times New Roman"/>
          <w:b/>
          <w:sz w:val="20"/>
        </w:rPr>
        <w:t xml:space="preserve">: </w:t>
      </w:r>
      <w:r w:rsidR="00D20822">
        <w:rPr>
          <w:rFonts w:ascii="Times New Roman" w:eastAsia="Times New Roman" w:hAnsi="Times New Roman"/>
          <w:b/>
          <w:sz w:val="20"/>
        </w:rPr>
        <w:t xml:space="preserve">Do you support case </w:t>
      </w:r>
      <w:r w:rsidR="00D20822" w:rsidRPr="00D20822">
        <w:rPr>
          <w:rFonts w:ascii="Times New Roman" w:eastAsia="Times New Roman" w:hAnsi="Times New Roman"/>
          <w:b/>
          <w:sz w:val="20"/>
        </w:rPr>
        <w:t>without UE context relocation</w:t>
      </w:r>
      <w:r w:rsidR="00D20822">
        <w:rPr>
          <w:rFonts w:ascii="Times New Roman" w:eastAsia="Times New Roman" w:hAnsi="Times New Roman"/>
          <w:b/>
          <w:sz w:val="20"/>
        </w:rPr>
        <w:t xml:space="preserve">? </w:t>
      </w:r>
    </w:p>
    <w:tbl>
      <w:tblPr>
        <w:tblStyle w:val="TableGrid"/>
        <w:tblW w:w="9634" w:type="dxa"/>
        <w:tblLook w:val="04A0" w:firstRow="1" w:lastRow="0" w:firstColumn="1" w:lastColumn="0" w:noHBand="0" w:noVBand="1"/>
      </w:tblPr>
      <w:tblGrid>
        <w:gridCol w:w="1838"/>
        <w:gridCol w:w="1418"/>
        <w:gridCol w:w="6378"/>
      </w:tblGrid>
      <w:tr w:rsidR="00D30B42" w14:paraId="1065B204" w14:textId="77777777" w:rsidTr="009B5D59">
        <w:tc>
          <w:tcPr>
            <w:tcW w:w="1838" w:type="dxa"/>
          </w:tcPr>
          <w:p w14:paraId="44982D4F" w14:textId="77777777" w:rsidR="00D30B42" w:rsidRPr="00BB7A70" w:rsidRDefault="00D30B42" w:rsidP="009B5D59">
            <w:pPr>
              <w:rPr>
                <w:b/>
                <w:bCs/>
              </w:rPr>
            </w:pPr>
            <w:r>
              <w:rPr>
                <w:b/>
                <w:bCs/>
              </w:rPr>
              <w:t>Company</w:t>
            </w:r>
          </w:p>
        </w:tc>
        <w:tc>
          <w:tcPr>
            <w:tcW w:w="1418" w:type="dxa"/>
          </w:tcPr>
          <w:p w14:paraId="1D0F1348" w14:textId="7246A874" w:rsidR="00D30B42" w:rsidRDefault="00D30B42" w:rsidP="009B5D59">
            <w:pPr>
              <w:rPr>
                <w:b/>
                <w:bCs/>
              </w:rPr>
            </w:pPr>
            <w:r>
              <w:rPr>
                <w:b/>
                <w:bCs/>
              </w:rPr>
              <w:t>Support?</w:t>
            </w:r>
          </w:p>
        </w:tc>
        <w:tc>
          <w:tcPr>
            <w:tcW w:w="6378" w:type="dxa"/>
          </w:tcPr>
          <w:p w14:paraId="666373FE" w14:textId="77777777" w:rsidR="00D30B42" w:rsidRDefault="00D30B42" w:rsidP="009B5D59">
            <w:pPr>
              <w:rPr>
                <w:b/>
                <w:bCs/>
              </w:rPr>
            </w:pPr>
            <w:r>
              <w:rPr>
                <w:b/>
                <w:bCs/>
              </w:rPr>
              <w:t>Comments</w:t>
            </w:r>
          </w:p>
        </w:tc>
      </w:tr>
      <w:tr w:rsidR="00D30B42" w14:paraId="2746AACE" w14:textId="77777777" w:rsidTr="009B5D59">
        <w:tc>
          <w:tcPr>
            <w:tcW w:w="1838" w:type="dxa"/>
          </w:tcPr>
          <w:p w14:paraId="286AF5A8" w14:textId="3DE63756" w:rsidR="00D30B42" w:rsidRPr="00712287" w:rsidRDefault="004D6765" w:rsidP="009B5D59">
            <w:r>
              <w:rPr>
                <w:rFonts w:eastAsia="SimSun"/>
                <w:lang w:eastAsia="zh-CN"/>
              </w:rPr>
              <w:t>Huawei, HiSilicon</w:t>
            </w:r>
          </w:p>
        </w:tc>
        <w:tc>
          <w:tcPr>
            <w:tcW w:w="1418" w:type="dxa"/>
          </w:tcPr>
          <w:p w14:paraId="2A5EFC55" w14:textId="0E8EA10E" w:rsidR="00D30B42" w:rsidRPr="004D6765" w:rsidRDefault="004D6765" w:rsidP="009B5D59">
            <w:pPr>
              <w:rPr>
                <w:bCs/>
              </w:rPr>
            </w:pPr>
            <w:r w:rsidRPr="004D6765">
              <w:rPr>
                <w:bCs/>
              </w:rPr>
              <w:t>Support</w:t>
            </w:r>
          </w:p>
        </w:tc>
        <w:tc>
          <w:tcPr>
            <w:tcW w:w="6378" w:type="dxa"/>
          </w:tcPr>
          <w:p w14:paraId="1A31BAC5" w14:textId="77777777" w:rsidR="004D6765" w:rsidRDefault="004D6765" w:rsidP="004D6765">
            <w:pPr>
              <w:pStyle w:val="TAL"/>
              <w:rPr>
                <w:lang w:eastAsia="ko-KR"/>
              </w:rPr>
            </w:pPr>
            <w:r w:rsidRPr="009130EB">
              <w:rPr>
                <w:lang w:eastAsia="ko-KR"/>
              </w:rPr>
              <w:t>Proponent</w:t>
            </w:r>
            <w:r>
              <w:rPr>
                <w:lang w:eastAsia="ko-KR"/>
              </w:rPr>
              <w:t xml:space="preserve"> of </w:t>
            </w:r>
            <w:r w:rsidRPr="00FE2F6C">
              <w:rPr>
                <w:lang w:eastAsia="ko-KR"/>
              </w:rPr>
              <w:t>R2-2101657</w:t>
            </w:r>
            <w:r>
              <w:rPr>
                <w:lang w:eastAsia="ko-KR"/>
              </w:rPr>
              <w:t>.</w:t>
            </w:r>
          </w:p>
          <w:p w14:paraId="19031B9A" w14:textId="00D6DADC" w:rsidR="00D30B42" w:rsidRPr="00736801" w:rsidRDefault="004D6765" w:rsidP="004D6765">
            <w:pPr>
              <w:rPr>
                <w:b/>
                <w:bCs/>
              </w:rPr>
            </w:pPr>
            <w:r w:rsidRPr="00FE2F6C">
              <w:rPr>
                <w:lang w:eastAsia="ko-KR"/>
              </w:rPr>
              <w:t xml:space="preserve">After receiving the </w:t>
            </w:r>
            <w:r w:rsidRPr="00FE2F6C">
              <w:rPr>
                <w:i/>
                <w:lang w:eastAsia="ko-KR"/>
              </w:rPr>
              <w:t>RRCResumeRequest</w:t>
            </w:r>
            <w:r w:rsidRPr="00FE2F6C">
              <w:rPr>
                <w:lang w:eastAsia="ko-KR"/>
              </w:rPr>
              <w:t xml:space="preserve"> message from UE, if the load of the new serving gNB is too heavy or it couldn’t support this resume cause, the new serving gNB could decide release and redirect this UE. Then, it requests UE context from the last serving gNB. After UE context is moved to the last serving gNB and Path swit</w:t>
            </w:r>
            <w:r>
              <w:rPr>
                <w:lang w:eastAsia="ko-KR"/>
              </w:rPr>
              <w:t>ch is made, the new serving gNB2</w:t>
            </w:r>
            <w:r w:rsidRPr="00FE2F6C">
              <w:rPr>
                <w:lang w:eastAsia="ko-KR"/>
              </w:rPr>
              <w:t xml:space="preserve"> will be anchor gNB. RRC release message including redirection information could be created by gNB2 and be send to UE. After receiving release message with redirect information, UE will perform cell selection and camp on a new cell, and then UE’s NAS will trigger RRC resume procedure again.</w:t>
            </w:r>
            <w:r>
              <w:t xml:space="preserve"> </w:t>
            </w:r>
            <w:r>
              <w:rPr>
                <w:lang w:eastAsia="ko-KR"/>
              </w:rPr>
              <w:t xml:space="preserve">In this case, </w:t>
            </w:r>
            <w:r w:rsidRPr="00FE2F6C">
              <w:rPr>
                <w:lang w:eastAsia="ko-KR"/>
              </w:rPr>
              <w:t>anchor gNB switch has to be performed twice to finish the NAS trigger RRC resume</w:t>
            </w:r>
            <w:r>
              <w:rPr>
                <w:lang w:eastAsia="ko-KR"/>
              </w:rPr>
              <w:t xml:space="preserve"> and it is not </w:t>
            </w:r>
            <w:r w:rsidRPr="00FE2F6C">
              <w:rPr>
                <w:lang w:eastAsia="ko-KR"/>
              </w:rPr>
              <w:t>optimal from signalling point of view</w:t>
            </w:r>
            <w:r>
              <w:rPr>
                <w:lang w:eastAsia="ko-KR"/>
              </w:rPr>
              <w:t>.</w:t>
            </w:r>
          </w:p>
        </w:tc>
      </w:tr>
      <w:tr w:rsidR="00936E7D" w14:paraId="45DF653D" w14:textId="77777777" w:rsidTr="009B5D59">
        <w:tc>
          <w:tcPr>
            <w:tcW w:w="1838" w:type="dxa"/>
          </w:tcPr>
          <w:p w14:paraId="5D135BBA" w14:textId="17C0404C" w:rsidR="00936E7D" w:rsidRDefault="00936E7D" w:rsidP="00936E7D">
            <w:r>
              <w:t>Ericsson</w:t>
            </w:r>
          </w:p>
        </w:tc>
        <w:tc>
          <w:tcPr>
            <w:tcW w:w="1418" w:type="dxa"/>
          </w:tcPr>
          <w:p w14:paraId="4AB2E5EE" w14:textId="456F56B6" w:rsidR="00936E7D" w:rsidRPr="00C654E1" w:rsidRDefault="00936E7D" w:rsidP="00936E7D">
            <w:pPr>
              <w:rPr>
                <w:b/>
                <w:bCs/>
              </w:rPr>
            </w:pPr>
            <w:r w:rsidRPr="0097316A">
              <w:t>Can accept</w:t>
            </w:r>
          </w:p>
        </w:tc>
        <w:tc>
          <w:tcPr>
            <w:tcW w:w="6378" w:type="dxa"/>
          </w:tcPr>
          <w:p w14:paraId="4C2BC2DD" w14:textId="5B5E594F" w:rsidR="00936E7D" w:rsidRPr="00C654E1" w:rsidRDefault="00936E7D" w:rsidP="00936E7D">
            <w:pPr>
              <w:rPr>
                <w:b/>
                <w:bCs/>
              </w:rPr>
            </w:pPr>
            <w:r w:rsidRPr="0097316A">
              <w:t>Our view was to not impact other groups with a late TEI16 issue.</w:t>
            </w:r>
            <w:r>
              <w:t xml:space="preserve"> But if other companies are fine, we are also fine to support </w:t>
            </w:r>
            <w:r w:rsidRPr="00FE2F6C">
              <w:rPr>
                <w:lang w:eastAsia="ko-KR"/>
              </w:rPr>
              <w:t>R2-2101657</w:t>
            </w:r>
            <w:r>
              <w:rPr>
                <w:lang w:eastAsia="ko-KR"/>
              </w:rPr>
              <w:t>.</w:t>
            </w:r>
          </w:p>
        </w:tc>
      </w:tr>
      <w:tr w:rsidR="00936E7D" w14:paraId="729AA75A" w14:textId="77777777" w:rsidTr="009B5D59">
        <w:tc>
          <w:tcPr>
            <w:tcW w:w="1838" w:type="dxa"/>
          </w:tcPr>
          <w:p w14:paraId="263B9D8B" w14:textId="118BAD73" w:rsidR="00936E7D" w:rsidRDefault="000F5CF0" w:rsidP="00936E7D">
            <w:r>
              <w:t>Nokia</w:t>
            </w:r>
          </w:p>
        </w:tc>
        <w:tc>
          <w:tcPr>
            <w:tcW w:w="1418" w:type="dxa"/>
          </w:tcPr>
          <w:p w14:paraId="5817A2CE" w14:textId="2470DADE" w:rsidR="00936E7D" w:rsidRPr="000F5CF0" w:rsidRDefault="000F5CF0" w:rsidP="00936E7D">
            <w:r>
              <w:t>No, this is RAN3 area</w:t>
            </w:r>
          </w:p>
        </w:tc>
        <w:tc>
          <w:tcPr>
            <w:tcW w:w="6378" w:type="dxa"/>
          </w:tcPr>
          <w:p w14:paraId="1DCD935A" w14:textId="349C831E" w:rsidR="00936E7D" w:rsidRPr="000F5CF0" w:rsidRDefault="000F5CF0" w:rsidP="00936E7D">
            <w:r>
              <w:t>In our view this is RAN3 discussion. We would rather keep the mandate to what we discussed in last meeting and not add additional content at late stage.</w:t>
            </w:r>
          </w:p>
        </w:tc>
      </w:tr>
      <w:tr w:rsidR="00445876" w14:paraId="7A927629" w14:textId="77777777" w:rsidTr="009B5D59">
        <w:tc>
          <w:tcPr>
            <w:tcW w:w="1838" w:type="dxa"/>
          </w:tcPr>
          <w:p w14:paraId="43CE12F9" w14:textId="2FE7B01B" w:rsidR="00445876" w:rsidRDefault="00445876" w:rsidP="00936E7D">
            <w:r>
              <w:lastRenderedPageBreak/>
              <w:t>MediaTek</w:t>
            </w:r>
          </w:p>
        </w:tc>
        <w:tc>
          <w:tcPr>
            <w:tcW w:w="1418" w:type="dxa"/>
          </w:tcPr>
          <w:p w14:paraId="53BAC501" w14:textId="665BD75E" w:rsidR="00445876" w:rsidRDefault="00445876" w:rsidP="00936E7D">
            <w:r>
              <w:t>No strong view</w:t>
            </w:r>
          </w:p>
        </w:tc>
        <w:tc>
          <w:tcPr>
            <w:tcW w:w="6378" w:type="dxa"/>
          </w:tcPr>
          <w:p w14:paraId="3F249C71" w14:textId="593FD2A1" w:rsidR="00445876" w:rsidRDefault="00445876" w:rsidP="00936E7D">
            <w:r>
              <w:t xml:space="preserve">Can I first clarify that whether there is UE behavior change on supporting of </w:t>
            </w:r>
            <w:r w:rsidRPr="00445876">
              <w:t>UE context relocation</w:t>
            </w:r>
            <w:r>
              <w:t xml:space="preserve"> or not?  Assuming no.  </w:t>
            </w:r>
          </w:p>
        </w:tc>
      </w:tr>
    </w:tbl>
    <w:p w14:paraId="3F42A458" w14:textId="04043C30" w:rsidR="00020D32" w:rsidRDefault="00020D32" w:rsidP="0076471E"/>
    <w:p w14:paraId="711A5017" w14:textId="42D20EA9" w:rsidR="00AF1299" w:rsidRDefault="00AF1299" w:rsidP="00AF1299">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Pr>
          <w:rFonts w:ascii="Times New Roman" w:eastAsia="Times New Roman" w:hAnsi="Times New Roman"/>
          <w:b/>
          <w:sz w:val="20"/>
        </w:rPr>
        <w:t>with/without UE context relocation</w:t>
      </w:r>
      <w:r w:rsidRPr="009A498D">
        <w:rPr>
          <w:rFonts w:ascii="Times New Roman" w:eastAsia="Times New Roman" w:hAnsi="Times New Roman"/>
          <w:b/>
          <w:sz w:val="20"/>
        </w:rPr>
        <w:t>): TBA</w:t>
      </w:r>
    </w:p>
    <w:p w14:paraId="3185B26A" w14:textId="77777777" w:rsidR="00AF1299" w:rsidRPr="0076471E" w:rsidRDefault="00AF1299" w:rsidP="0076471E"/>
    <w:p w14:paraId="5FF2457F" w14:textId="658A61F9" w:rsidR="00A209D6" w:rsidRDefault="008C3057" w:rsidP="00063671">
      <w:pPr>
        <w:pStyle w:val="Heading1"/>
        <w:numPr>
          <w:ilvl w:val="0"/>
          <w:numId w:val="36"/>
        </w:numPr>
      </w:pPr>
      <w:r>
        <w:t>Conclusion</w:t>
      </w:r>
      <w:r w:rsidR="00086A67">
        <w:t>s</w:t>
      </w:r>
    </w:p>
    <w:p w14:paraId="4FD6265B" w14:textId="77777777" w:rsidR="00063671" w:rsidRPr="00063671" w:rsidRDefault="00063671" w:rsidP="00063671">
      <w:pPr>
        <w:pStyle w:val="ListParagraph"/>
        <w:ind w:left="440"/>
      </w:pPr>
    </w:p>
    <w:p w14:paraId="2B799749" w14:textId="298CD900" w:rsidR="00781CD2" w:rsidRPr="006E13D1" w:rsidRDefault="00781CD2" w:rsidP="00781CD2">
      <w:pPr>
        <w:pStyle w:val="Heading1"/>
      </w:pPr>
      <w:r>
        <w:t>4</w:t>
      </w:r>
      <w:r w:rsidRPr="006E13D1">
        <w:tab/>
      </w:r>
      <w:r w:rsidR="00201965">
        <w:t xml:space="preserve">Discussion </w:t>
      </w:r>
      <w:r w:rsidR="0048373A">
        <w:t>contribution</w:t>
      </w:r>
      <w:r>
        <w:t xml:space="preserve"> List</w:t>
      </w:r>
    </w:p>
    <w:p w14:paraId="12903CE4" w14:textId="77777777"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Overheating Stop Behaviour</w:t>
      </w:r>
    </w:p>
    <w:p w14:paraId="427CBFF5" w14:textId="77777777" w:rsidR="000E0F15" w:rsidRPr="003546A2" w:rsidRDefault="009B5D59" w:rsidP="000E0F15">
      <w:pPr>
        <w:spacing w:before="60" w:after="0"/>
        <w:ind w:left="1259" w:hanging="1259"/>
        <w:rPr>
          <w:rFonts w:ascii="Arial" w:eastAsia="MS Mincho" w:hAnsi="Arial"/>
          <w:noProof/>
          <w:szCs w:val="24"/>
          <w:lang w:eastAsia="en-GB"/>
        </w:rPr>
      </w:pPr>
      <w:hyperlink r:id="rId38" w:tooltip="D:Documents3GPPtsg_ranWG2TSGR2_113-eDocsR2-2101434.zip" w:history="1">
        <w:r w:rsidR="000E0F15" w:rsidRPr="003546A2">
          <w:rPr>
            <w:rFonts w:ascii="Arial" w:eastAsia="MS Mincho" w:hAnsi="Arial"/>
            <w:noProof/>
            <w:color w:val="0000FF"/>
            <w:szCs w:val="24"/>
            <w:u w:val="single"/>
            <w:lang w:eastAsia="en-GB"/>
          </w:rPr>
          <w:t>R2-2101434</w:t>
        </w:r>
      </w:hyperlink>
      <w:r w:rsidR="000E0F15" w:rsidRPr="003546A2">
        <w:rPr>
          <w:rFonts w:ascii="Arial" w:eastAsia="MS Mincho" w:hAnsi="Arial"/>
          <w:noProof/>
          <w:szCs w:val="24"/>
          <w:lang w:eastAsia="en-GB"/>
        </w:rPr>
        <w:tab/>
        <w:t>Summary of e-mail discussion on UE indication when it no longer experiences overheating</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p>
    <w:p w14:paraId="46DCFEA2" w14:textId="77777777" w:rsidR="000E0F15" w:rsidRPr="003546A2" w:rsidRDefault="009B5D59" w:rsidP="000E0F15">
      <w:pPr>
        <w:spacing w:before="60" w:after="0"/>
        <w:ind w:left="1259" w:hanging="1259"/>
        <w:rPr>
          <w:rFonts w:ascii="Arial" w:eastAsia="MS Mincho" w:hAnsi="Arial"/>
          <w:noProof/>
          <w:szCs w:val="24"/>
          <w:lang w:eastAsia="en-GB"/>
        </w:rPr>
      </w:pPr>
      <w:hyperlink r:id="rId39" w:tooltip="D:Documents3GPPtsg_ranWG2TSGR2_113-eDocsR2-2101346.zip" w:history="1">
        <w:r w:rsidR="000E0F15" w:rsidRPr="003546A2">
          <w:rPr>
            <w:rFonts w:ascii="Arial" w:eastAsia="MS Mincho" w:hAnsi="Arial"/>
            <w:noProof/>
            <w:color w:val="0000FF"/>
            <w:szCs w:val="24"/>
            <w:u w:val="single"/>
            <w:lang w:eastAsia="en-GB"/>
          </w:rPr>
          <w:t>R2-2101346</w:t>
        </w:r>
      </w:hyperlink>
      <w:r w:rsidR="000E0F15" w:rsidRPr="003546A2">
        <w:rPr>
          <w:rFonts w:ascii="Arial" w:eastAsia="MS Mincho" w:hAnsi="Arial"/>
          <w:noProof/>
          <w:szCs w:val="24"/>
          <w:lang w:eastAsia="en-GB"/>
        </w:rPr>
        <w:tab/>
        <w:t>Impacting UE to optimise inter-node transfer of SCG overheating info</w:t>
      </w:r>
      <w:r w:rsidR="000E0F15" w:rsidRPr="003546A2">
        <w:rPr>
          <w:rFonts w:ascii="Arial" w:eastAsia="MS Mincho" w:hAnsi="Arial"/>
          <w:noProof/>
          <w:szCs w:val="24"/>
          <w:lang w:eastAsia="en-GB"/>
        </w:rPr>
        <w:tab/>
        <w:t>Samsung Telecommunications, LG Electronics Inc.</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TEI16</w:t>
      </w:r>
    </w:p>
    <w:p w14:paraId="27216485" w14:textId="77777777" w:rsidR="000E0F15" w:rsidRPr="003546A2" w:rsidRDefault="009B5D59" w:rsidP="000E0F15">
      <w:pPr>
        <w:spacing w:before="60" w:after="0"/>
        <w:ind w:left="1259" w:hanging="1259"/>
        <w:rPr>
          <w:rFonts w:ascii="Arial" w:eastAsia="MS Mincho" w:hAnsi="Arial"/>
          <w:noProof/>
          <w:szCs w:val="24"/>
          <w:lang w:eastAsia="en-GB"/>
        </w:rPr>
      </w:pPr>
      <w:hyperlink r:id="rId40" w:tooltip="D:Documents3GPPtsg_ranWG2TSGR2_113-eDocsR2-2101170.zip" w:history="1">
        <w:r w:rsidR="000E0F15" w:rsidRPr="003546A2">
          <w:rPr>
            <w:rFonts w:ascii="Arial" w:eastAsia="MS Mincho" w:hAnsi="Arial"/>
            <w:noProof/>
            <w:color w:val="0000FF"/>
            <w:szCs w:val="24"/>
            <w:u w:val="single"/>
            <w:lang w:eastAsia="en-GB"/>
          </w:rPr>
          <w:t>R2-2101170</w:t>
        </w:r>
      </w:hyperlink>
      <w:r w:rsidR="000E0F15" w:rsidRPr="003546A2">
        <w:rPr>
          <w:rFonts w:ascii="Arial" w:eastAsia="MS Mincho" w:hAnsi="Arial"/>
          <w:noProof/>
          <w:szCs w:val="24"/>
          <w:lang w:eastAsia="en-GB"/>
        </w:rPr>
        <w:tab/>
        <w:t>OverheatingAssistance Restriction Release Signalling in EN-DC</w:t>
      </w:r>
      <w:r w:rsidR="000E0F15" w:rsidRPr="003546A2">
        <w:rPr>
          <w:rFonts w:ascii="Arial" w:eastAsia="MS Mincho" w:hAnsi="Arial"/>
          <w:noProof/>
          <w:szCs w:val="24"/>
          <w:lang w:eastAsia="en-GB"/>
        </w:rPr>
        <w:tab/>
        <w:t>Beijing Xiaomi Mobile Software</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p>
    <w:p w14:paraId="7F0B58BE" w14:textId="77777777" w:rsidR="004B0497" w:rsidRDefault="004B0497" w:rsidP="000E0F15">
      <w:pPr>
        <w:spacing w:before="40" w:after="0"/>
        <w:rPr>
          <w:rFonts w:ascii="Arial" w:eastAsia="MS Mincho" w:hAnsi="Arial"/>
          <w:i/>
          <w:noProof/>
          <w:sz w:val="18"/>
          <w:szCs w:val="24"/>
          <w:highlight w:val="yellow"/>
          <w:lang w:eastAsia="en-GB"/>
        </w:rPr>
      </w:pPr>
    </w:p>
    <w:p w14:paraId="471A09B9" w14:textId="226B077F"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Overheating Other</w:t>
      </w:r>
    </w:p>
    <w:p w14:paraId="4CF3DC04" w14:textId="77777777" w:rsidR="000E0F15" w:rsidRPr="003546A2" w:rsidRDefault="009B5D59" w:rsidP="000E0F15">
      <w:pPr>
        <w:spacing w:before="60" w:after="0"/>
        <w:ind w:left="1259" w:hanging="1259"/>
        <w:rPr>
          <w:rFonts w:ascii="Arial" w:eastAsia="MS Mincho" w:hAnsi="Arial"/>
          <w:noProof/>
          <w:szCs w:val="24"/>
          <w:lang w:val="en-US" w:eastAsia="en-GB"/>
        </w:rPr>
      </w:pPr>
      <w:hyperlink r:id="rId41" w:tooltip="D:Documents3GPPtsg_ranWG2TSGR2_113-eDocsR2-2101656.zip" w:history="1">
        <w:r w:rsidR="000E0F15" w:rsidRPr="003546A2">
          <w:rPr>
            <w:rFonts w:ascii="Arial" w:eastAsia="MS Mincho" w:hAnsi="Arial"/>
            <w:noProof/>
            <w:color w:val="0000FF"/>
            <w:szCs w:val="24"/>
            <w:u w:val="single"/>
            <w:lang w:eastAsia="en-GB"/>
          </w:rPr>
          <w:t>R2-2101656</w:t>
        </w:r>
      </w:hyperlink>
      <w:r w:rsidR="000E0F15" w:rsidRPr="003546A2">
        <w:rPr>
          <w:rFonts w:ascii="Arial" w:eastAsia="MS Mincho" w:hAnsi="Arial"/>
          <w:noProof/>
          <w:szCs w:val="24"/>
          <w:lang w:val="en-US" w:eastAsia="en-GB"/>
        </w:rPr>
        <w:tab/>
        <w:t>Correction on handling of overheatingAssistanceConfigForSCG when SCG is released</w:t>
      </w:r>
      <w:r w:rsidR="000E0F15" w:rsidRPr="003546A2">
        <w:rPr>
          <w:rFonts w:ascii="Arial" w:eastAsia="MS Mincho" w:hAnsi="Arial"/>
          <w:noProof/>
          <w:szCs w:val="24"/>
          <w:lang w:val="en-US" w:eastAsia="en-GB"/>
        </w:rPr>
        <w:tab/>
        <w:t>Huawei, HiSilicon</w:t>
      </w:r>
      <w:r w:rsidR="000E0F15" w:rsidRPr="003546A2">
        <w:rPr>
          <w:rFonts w:ascii="Arial" w:eastAsia="MS Mincho" w:hAnsi="Arial"/>
          <w:noProof/>
          <w:szCs w:val="24"/>
          <w:lang w:val="en-US" w:eastAsia="en-GB"/>
        </w:rPr>
        <w:tab/>
        <w:t>CR</w:t>
      </w:r>
      <w:r w:rsidR="000E0F15" w:rsidRPr="003546A2">
        <w:rPr>
          <w:rFonts w:ascii="Arial" w:eastAsia="MS Mincho" w:hAnsi="Arial"/>
          <w:noProof/>
          <w:szCs w:val="24"/>
          <w:lang w:val="en-US" w:eastAsia="en-GB"/>
        </w:rPr>
        <w:tab/>
        <w:t>Rel-16</w:t>
      </w:r>
      <w:r w:rsidR="000E0F15" w:rsidRPr="003546A2">
        <w:rPr>
          <w:rFonts w:ascii="Arial" w:eastAsia="MS Mincho" w:hAnsi="Arial"/>
          <w:noProof/>
          <w:szCs w:val="24"/>
          <w:lang w:val="en-US" w:eastAsia="en-GB"/>
        </w:rPr>
        <w:tab/>
        <w:t>36.331</w:t>
      </w:r>
      <w:r w:rsidR="000E0F15" w:rsidRPr="003546A2">
        <w:rPr>
          <w:rFonts w:ascii="Arial" w:eastAsia="MS Mincho" w:hAnsi="Arial"/>
          <w:noProof/>
          <w:szCs w:val="24"/>
          <w:lang w:val="en-US" w:eastAsia="en-GB"/>
        </w:rPr>
        <w:tab/>
        <w:t>16.3.0</w:t>
      </w:r>
      <w:r w:rsidR="000E0F15" w:rsidRPr="003546A2">
        <w:rPr>
          <w:rFonts w:ascii="Arial" w:eastAsia="MS Mincho" w:hAnsi="Arial"/>
          <w:noProof/>
          <w:szCs w:val="24"/>
          <w:lang w:val="en-US" w:eastAsia="en-GB"/>
        </w:rPr>
        <w:tab/>
        <w:t>4584</w:t>
      </w:r>
      <w:r w:rsidR="000E0F15" w:rsidRPr="003546A2">
        <w:rPr>
          <w:rFonts w:ascii="Arial" w:eastAsia="MS Mincho" w:hAnsi="Arial"/>
          <w:noProof/>
          <w:szCs w:val="24"/>
          <w:lang w:val="en-US" w:eastAsia="en-GB"/>
        </w:rPr>
        <w:tab/>
        <w:t>-</w:t>
      </w:r>
      <w:r w:rsidR="000E0F15" w:rsidRPr="003546A2">
        <w:rPr>
          <w:rFonts w:ascii="Arial" w:eastAsia="MS Mincho" w:hAnsi="Arial"/>
          <w:noProof/>
          <w:szCs w:val="24"/>
          <w:lang w:val="en-US" w:eastAsia="en-GB"/>
        </w:rPr>
        <w:tab/>
        <w:t>F</w:t>
      </w:r>
      <w:r w:rsidR="000E0F15" w:rsidRPr="003546A2">
        <w:rPr>
          <w:rFonts w:ascii="Arial" w:eastAsia="MS Mincho" w:hAnsi="Arial"/>
          <w:noProof/>
          <w:szCs w:val="24"/>
          <w:lang w:val="en-US" w:eastAsia="en-GB"/>
        </w:rPr>
        <w:tab/>
        <w:t>TEI16</w:t>
      </w:r>
    </w:p>
    <w:p w14:paraId="424C6F2D" w14:textId="77777777" w:rsidR="000E0F15" w:rsidRPr="003546A2" w:rsidRDefault="009B5D59" w:rsidP="000E0F15">
      <w:pPr>
        <w:spacing w:before="60" w:after="0"/>
        <w:ind w:left="1259" w:hanging="1259"/>
        <w:rPr>
          <w:rFonts w:ascii="Arial" w:eastAsia="MS Mincho" w:hAnsi="Arial"/>
          <w:noProof/>
          <w:szCs w:val="24"/>
          <w:lang w:eastAsia="en-GB"/>
        </w:rPr>
      </w:pPr>
      <w:hyperlink r:id="rId42" w:tooltip="D:Documents3GPPtsg_ranWG2TSGR2_113-eDocsR2-2100872.zip" w:history="1">
        <w:r w:rsidR="000E0F15" w:rsidRPr="003546A2">
          <w:rPr>
            <w:rFonts w:ascii="Arial" w:eastAsia="MS Mincho" w:hAnsi="Arial"/>
            <w:noProof/>
            <w:color w:val="0000FF"/>
            <w:szCs w:val="24"/>
            <w:u w:val="single"/>
            <w:lang w:eastAsia="en-GB"/>
          </w:rPr>
          <w:t>R2-2100872</w:t>
        </w:r>
      </w:hyperlink>
      <w:r w:rsidR="000E0F15" w:rsidRPr="003546A2">
        <w:rPr>
          <w:rFonts w:ascii="Arial" w:eastAsia="MS Mincho" w:hAnsi="Arial"/>
          <w:noProof/>
          <w:szCs w:val="24"/>
          <w:lang w:eastAsia="en-GB"/>
        </w:rPr>
        <w:tab/>
        <w:t>Cleanup on Overheating UAI reporting procedure</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2361</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678400AF" w14:textId="77777777" w:rsidR="004B0497" w:rsidRDefault="004B0497" w:rsidP="000E0F15">
      <w:pPr>
        <w:spacing w:before="40" w:after="0"/>
        <w:rPr>
          <w:rFonts w:ascii="Arial" w:eastAsia="MS Mincho" w:hAnsi="Arial"/>
          <w:i/>
          <w:noProof/>
          <w:sz w:val="18"/>
          <w:szCs w:val="24"/>
          <w:highlight w:val="yellow"/>
          <w:lang w:eastAsia="en-GB"/>
        </w:rPr>
      </w:pPr>
    </w:p>
    <w:p w14:paraId="0951F681" w14:textId="71586768"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Processing time of DL Segmentation</w:t>
      </w:r>
    </w:p>
    <w:p w14:paraId="286A6E95" w14:textId="77777777" w:rsidR="000E0F15" w:rsidRDefault="009B5D59" w:rsidP="000E0F15">
      <w:pPr>
        <w:spacing w:before="60" w:after="0"/>
        <w:ind w:left="1259" w:hanging="1259"/>
        <w:rPr>
          <w:rFonts w:ascii="Arial" w:eastAsia="MS Mincho" w:hAnsi="Arial"/>
          <w:noProof/>
          <w:szCs w:val="24"/>
          <w:lang w:eastAsia="en-GB"/>
        </w:rPr>
      </w:pPr>
      <w:hyperlink r:id="rId43" w:tooltip="D:Documents3GPPtsg_ranWG2TSGR2_113-eDocsR2-2101356.zip" w:history="1">
        <w:r w:rsidR="000E0F15" w:rsidRPr="003546A2">
          <w:rPr>
            <w:rFonts w:ascii="Arial" w:eastAsia="MS Mincho" w:hAnsi="Arial"/>
            <w:noProof/>
            <w:color w:val="0000FF"/>
            <w:szCs w:val="24"/>
            <w:u w:val="single"/>
            <w:lang w:eastAsia="en-GB"/>
          </w:rPr>
          <w:t>R2-2101356</w:t>
        </w:r>
      </w:hyperlink>
      <w:r w:rsidR="000E0F15" w:rsidRPr="003546A2">
        <w:rPr>
          <w:rFonts w:ascii="Arial" w:eastAsia="MS Mincho" w:hAnsi="Arial"/>
          <w:noProof/>
          <w:szCs w:val="24"/>
          <w:lang w:eastAsia="en-GB"/>
        </w:rPr>
        <w:tab/>
        <w:t>Summary of Email Report of [Post112-e][063][NR TEI16]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NR_newRAT-Core, TEI16</w:t>
      </w:r>
    </w:p>
    <w:p w14:paraId="16211B0E" w14:textId="77777777" w:rsidR="000E0F15" w:rsidRDefault="000E0F15" w:rsidP="000E0F15">
      <w:pPr>
        <w:pStyle w:val="Doc-text2"/>
        <w:rPr>
          <w:highlight w:val="yellow"/>
        </w:rPr>
      </w:pPr>
      <w:r>
        <w:rPr>
          <w:noProof/>
          <w:lang w:eastAsia="zh-CN"/>
        </w:rPr>
        <w:t>R</w:t>
      </w:r>
      <w:r>
        <w:rPr>
          <w:rFonts w:hint="eastAsia"/>
          <w:noProof/>
          <w:lang w:eastAsia="zh-CN"/>
        </w:rPr>
        <w:t>evisedin</w:t>
      </w:r>
      <w:r>
        <w:t xml:space="preserve">=&gt; Revised in </w:t>
      </w:r>
      <w:bookmarkStart w:id="64" w:name="OLE_LINK3"/>
      <w:bookmarkStart w:id="65" w:name="OLE_LINK4"/>
      <w:r w:rsidRPr="00273A13">
        <w:rPr>
          <w:highlight w:val="yellow"/>
        </w:rPr>
        <w:t>R2-2102261</w:t>
      </w:r>
      <w:bookmarkEnd w:id="64"/>
      <w:bookmarkEnd w:id="65"/>
    </w:p>
    <w:p w14:paraId="0F17A229" w14:textId="77777777" w:rsidR="000E0F15" w:rsidRPr="003546A2" w:rsidRDefault="000E0F15" w:rsidP="000E0F15">
      <w:pPr>
        <w:spacing w:before="60" w:after="0"/>
        <w:ind w:left="1259" w:hanging="1259"/>
        <w:rPr>
          <w:rFonts w:ascii="Arial" w:eastAsia="MS Mincho" w:hAnsi="Arial"/>
          <w:noProof/>
          <w:szCs w:val="24"/>
          <w:lang w:eastAsia="en-GB"/>
        </w:rPr>
      </w:pPr>
      <w:r w:rsidRPr="00273A13">
        <w:rPr>
          <w:rFonts w:ascii="Arial" w:eastAsia="MS Mincho" w:hAnsi="Arial"/>
          <w:szCs w:val="24"/>
          <w:highlight w:val="yellow"/>
          <w:lang w:eastAsia="en-GB"/>
        </w:rPr>
        <w:t>R2-2102261</w:t>
      </w:r>
      <w:r w:rsidRPr="003546A2">
        <w:rPr>
          <w:rFonts w:ascii="Arial" w:eastAsia="MS Mincho" w:hAnsi="Arial"/>
          <w:noProof/>
          <w:szCs w:val="24"/>
          <w:lang w:eastAsia="en-GB"/>
        </w:rPr>
        <w:tab/>
        <w:t>Summary of Email Report of [Post112-e][063][NR TEI16] RRC processing time with segmentation</w:t>
      </w:r>
      <w:r w:rsidRPr="003546A2">
        <w:rPr>
          <w:rFonts w:ascii="Arial" w:eastAsia="MS Mincho" w:hAnsi="Arial"/>
          <w:noProof/>
          <w:szCs w:val="24"/>
          <w:lang w:eastAsia="en-GB"/>
        </w:rPr>
        <w:tab/>
        <w:t>Apple</w:t>
      </w:r>
      <w:r w:rsidRPr="003546A2">
        <w:rPr>
          <w:rFonts w:ascii="Arial" w:eastAsia="MS Mincho" w:hAnsi="Arial"/>
          <w:noProof/>
          <w:szCs w:val="24"/>
          <w:lang w:eastAsia="en-GB"/>
        </w:rPr>
        <w:tab/>
        <w:t>discussion</w:t>
      </w:r>
      <w:r w:rsidRPr="003546A2">
        <w:rPr>
          <w:rFonts w:ascii="Arial" w:eastAsia="MS Mincho" w:hAnsi="Arial"/>
          <w:noProof/>
          <w:szCs w:val="24"/>
          <w:lang w:eastAsia="en-GB"/>
        </w:rPr>
        <w:tab/>
        <w:t>Rel-16</w:t>
      </w:r>
      <w:r w:rsidRPr="003546A2">
        <w:rPr>
          <w:rFonts w:ascii="Arial" w:eastAsia="MS Mincho" w:hAnsi="Arial"/>
          <w:noProof/>
          <w:szCs w:val="24"/>
          <w:lang w:eastAsia="en-GB"/>
        </w:rPr>
        <w:tab/>
        <w:t>NR_newRAT-Core, TEI16</w:t>
      </w:r>
    </w:p>
    <w:p w14:paraId="18B4A99B" w14:textId="77777777" w:rsidR="000E0F15" w:rsidRPr="003546A2" w:rsidRDefault="009B5D59" w:rsidP="000E0F15">
      <w:pPr>
        <w:spacing w:before="60" w:after="0"/>
        <w:ind w:left="1259" w:hanging="1259"/>
        <w:rPr>
          <w:rFonts w:ascii="Arial" w:eastAsia="MS Mincho" w:hAnsi="Arial"/>
          <w:noProof/>
          <w:szCs w:val="24"/>
          <w:lang w:eastAsia="en-GB"/>
        </w:rPr>
      </w:pPr>
      <w:hyperlink r:id="rId44" w:tooltip="D:Documents3GPPtsg_ranWG2TSGR2_113-eDocsR2-2101357.zip" w:history="1">
        <w:r w:rsidR="000E0F15" w:rsidRPr="003546A2">
          <w:rPr>
            <w:rFonts w:ascii="Arial" w:eastAsia="MS Mincho" w:hAnsi="Arial"/>
            <w:noProof/>
            <w:color w:val="0000FF"/>
            <w:szCs w:val="24"/>
            <w:u w:val="single"/>
            <w:lang w:eastAsia="en-GB"/>
          </w:rPr>
          <w:t>R2-2101357</w:t>
        </w:r>
      </w:hyperlink>
      <w:r w:rsidR="000E0F15" w:rsidRPr="003546A2">
        <w:rPr>
          <w:rFonts w:ascii="Arial" w:eastAsia="MS Mincho" w:hAnsi="Arial"/>
          <w:noProof/>
          <w:szCs w:val="24"/>
          <w:lang w:eastAsia="en-GB"/>
        </w:rPr>
        <w:tab/>
        <w:t>NR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2405</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NR_newRAT-Core, TEI16</w:t>
      </w:r>
    </w:p>
    <w:p w14:paraId="65DB6750" w14:textId="77777777" w:rsidR="000E0F15" w:rsidRPr="003546A2" w:rsidRDefault="009B5D59" w:rsidP="000E0F15">
      <w:pPr>
        <w:spacing w:before="60" w:after="0"/>
        <w:ind w:left="1259" w:hanging="1259"/>
        <w:rPr>
          <w:rFonts w:ascii="Arial" w:eastAsia="MS Mincho" w:hAnsi="Arial"/>
          <w:noProof/>
          <w:szCs w:val="24"/>
          <w:lang w:eastAsia="en-GB"/>
        </w:rPr>
      </w:pPr>
      <w:hyperlink r:id="rId45" w:tooltip="D:Documents3GPPtsg_ranWG2TSGR2_113-eDocsR2-2101358.zip" w:history="1">
        <w:r w:rsidR="000E0F15" w:rsidRPr="003546A2">
          <w:rPr>
            <w:rFonts w:ascii="Arial" w:eastAsia="MS Mincho" w:hAnsi="Arial"/>
            <w:noProof/>
            <w:color w:val="0000FF"/>
            <w:szCs w:val="24"/>
            <w:u w:val="single"/>
            <w:lang w:eastAsia="en-GB"/>
          </w:rPr>
          <w:t>R2-2101358</w:t>
        </w:r>
      </w:hyperlink>
      <w:r w:rsidR="000E0F15" w:rsidRPr="003546A2">
        <w:rPr>
          <w:rFonts w:ascii="Arial" w:eastAsia="MS Mincho" w:hAnsi="Arial"/>
          <w:noProof/>
          <w:szCs w:val="24"/>
          <w:lang w:eastAsia="en-GB"/>
        </w:rPr>
        <w:tab/>
        <w:t>LTE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36.331</w:t>
      </w:r>
      <w:r w:rsidR="000E0F15" w:rsidRPr="003546A2">
        <w:rPr>
          <w:rFonts w:ascii="Arial" w:eastAsia="MS Mincho" w:hAnsi="Arial"/>
          <w:noProof/>
          <w:szCs w:val="24"/>
          <w:lang w:eastAsia="en-GB"/>
        </w:rPr>
        <w:tab/>
        <w:t>16.3.0</w:t>
      </w:r>
      <w:r w:rsidR="000E0F15" w:rsidRPr="003546A2">
        <w:rPr>
          <w:rFonts w:ascii="Arial" w:eastAsia="MS Mincho" w:hAnsi="Arial"/>
          <w:noProof/>
          <w:szCs w:val="24"/>
          <w:lang w:eastAsia="en-GB"/>
        </w:rPr>
        <w:tab/>
        <w:t>4572</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NR_newRAT-Core, TEI16</w:t>
      </w:r>
    </w:p>
    <w:p w14:paraId="2D175742" w14:textId="77777777" w:rsidR="000E0F15" w:rsidRPr="003546A2" w:rsidRDefault="009B5D59" w:rsidP="000E0F15">
      <w:pPr>
        <w:spacing w:before="60" w:after="0"/>
        <w:ind w:left="1259" w:hanging="1259"/>
        <w:rPr>
          <w:rFonts w:ascii="Arial" w:eastAsia="MS Mincho" w:hAnsi="Arial"/>
          <w:noProof/>
          <w:szCs w:val="24"/>
          <w:lang w:eastAsia="en-GB"/>
        </w:rPr>
      </w:pPr>
      <w:hyperlink r:id="rId46" w:tooltip="D:Documents3GPPtsg_ranWG2TSGR2_113-eDocsR2-2101359.zip" w:history="1">
        <w:r w:rsidR="000E0F15" w:rsidRPr="003546A2">
          <w:rPr>
            <w:rFonts w:ascii="Arial" w:eastAsia="MS Mincho" w:hAnsi="Arial"/>
            <w:noProof/>
            <w:color w:val="0000FF"/>
            <w:szCs w:val="24"/>
            <w:u w:val="single"/>
            <w:lang w:eastAsia="en-GB"/>
          </w:rPr>
          <w:t>R2-2101359</w:t>
        </w:r>
      </w:hyperlink>
      <w:r w:rsidR="000E0F15" w:rsidRPr="003546A2">
        <w:rPr>
          <w:rFonts w:ascii="Arial" w:eastAsia="MS Mincho" w:hAnsi="Arial"/>
          <w:noProof/>
          <w:szCs w:val="24"/>
          <w:lang w:eastAsia="en-GB"/>
        </w:rPr>
        <w:tab/>
        <w:t>Draft LS to RAN5 on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LS out</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NR_newRAT-Core, TEI16</w:t>
      </w:r>
      <w:r w:rsidR="000E0F15" w:rsidRPr="003546A2">
        <w:rPr>
          <w:rFonts w:ascii="Arial" w:eastAsia="MS Mincho" w:hAnsi="Arial"/>
          <w:noProof/>
          <w:szCs w:val="24"/>
          <w:lang w:eastAsia="en-GB"/>
        </w:rPr>
        <w:tab/>
        <w:t>To:RAN5</w:t>
      </w:r>
    </w:p>
    <w:p w14:paraId="737B47BB" w14:textId="77777777" w:rsidR="000E0F15" w:rsidRPr="003546A2" w:rsidRDefault="009B5D59" w:rsidP="000E0F15">
      <w:pPr>
        <w:spacing w:before="60" w:after="0"/>
        <w:ind w:left="1259" w:hanging="1259"/>
        <w:rPr>
          <w:rFonts w:ascii="Arial" w:eastAsia="MS Mincho" w:hAnsi="Arial"/>
          <w:noProof/>
          <w:szCs w:val="24"/>
          <w:lang w:eastAsia="en-GB"/>
        </w:rPr>
      </w:pPr>
      <w:hyperlink r:id="rId47" w:tooltip="D:Documents3GPPtsg_ranWG2TSGR2_113-eDocsR2-2100979.zip" w:history="1">
        <w:r w:rsidR="000E0F15" w:rsidRPr="003546A2">
          <w:rPr>
            <w:rFonts w:ascii="Arial" w:eastAsia="MS Mincho" w:hAnsi="Arial"/>
            <w:noProof/>
            <w:color w:val="0000FF"/>
            <w:szCs w:val="24"/>
            <w:u w:val="single"/>
            <w:lang w:eastAsia="en-GB"/>
          </w:rPr>
          <w:t>R2-2100979</w:t>
        </w:r>
      </w:hyperlink>
      <w:r w:rsidR="000E0F15" w:rsidRPr="003546A2">
        <w:rPr>
          <w:rFonts w:ascii="Arial" w:eastAsia="MS Mincho" w:hAnsi="Arial"/>
          <w:noProof/>
          <w:szCs w:val="24"/>
          <w:lang w:eastAsia="en-GB"/>
        </w:rPr>
        <w:tab/>
        <w:t>RRC processing delay for DL RRC segmentation</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0020970C" w14:textId="77777777" w:rsidR="004B0497" w:rsidRDefault="004B0497" w:rsidP="000E0F15">
      <w:pPr>
        <w:spacing w:before="40" w:after="0"/>
        <w:rPr>
          <w:rFonts w:ascii="Arial" w:eastAsia="MS Mincho" w:hAnsi="Arial"/>
          <w:i/>
          <w:noProof/>
          <w:sz w:val="18"/>
          <w:szCs w:val="24"/>
          <w:highlight w:val="yellow"/>
          <w:lang w:eastAsia="en-GB"/>
        </w:rPr>
      </w:pPr>
    </w:p>
    <w:p w14:paraId="5B7BB915" w14:textId="4E1B15CF"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Release with Redirect – Continue from last meeting</w:t>
      </w:r>
    </w:p>
    <w:p w14:paraId="3478470D" w14:textId="77777777" w:rsidR="000E0F15" w:rsidRPr="003546A2" w:rsidRDefault="009B5D59" w:rsidP="000E0F15">
      <w:pPr>
        <w:spacing w:before="60" w:after="0"/>
        <w:ind w:left="1259" w:hanging="1259"/>
        <w:rPr>
          <w:rFonts w:ascii="Arial" w:eastAsia="MS Mincho" w:hAnsi="Arial"/>
          <w:noProof/>
          <w:szCs w:val="24"/>
          <w:lang w:eastAsia="en-GB"/>
        </w:rPr>
      </w:pPr>
      <w:hyperlink r:id="rId48" w:tooltip="D:Documents3GPPtsg_ranWG2TSGR2_113-eDocsR2-2101289.zip" w:history="1">
        <w:r w:rsidR="000E0F15" w:rsidRPr="003546A2">
          <w:rPr>
            <w:rFonts w:ascii="Arial" w:eastAsia="MS Mincho" w:hAnsi="Arial"/>
            <w:noProof/>
            <w:color w:val="0000FF"/>
            <w:szCs w:val="24"/>
            <w:u w:val="single"/>
            <w:lang w:eastAsia="en-GB"/>
          </w:rPr>
          <w:t>R2-2101289</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054A9132" w14:textId="77777777" w:rsidR="000E0F15" w:rsidRPr="003546A2" w:rsidRDefault="009B5D59" w:rsidP="000E0F15">
      <w:pPr>
        <w:spacing w:before="60" w:after="0"/>
        <w:ind w:left="1259" w:hanging="1259"/>
        <w:rPr>
          <w:rFonts w:ascii="Arial" w:eastAsia="MS Mincho" w:hAnsi="Arial"/>
          <w:noProof/>
          <w:szCs w:val="24"/>
          <w:lang w:eastAsia="en-GB"/>
        </w:rPr>
      </w:pPr>
      <w:hyperlink r:id="rId49" w:tooltip="D:Documents3GPPtsg_ranWG2TSGR2_113-eDocsR2-2101290.zip" w:history="1">
        <w:r w:rsidR="000E0F15" w:rsidRPr="003546A2">
          <w:rPr>
            <w:rFonts w:ascii="Arial" w:eastAsia="MS Mincho" w:hAnsi="Arial"/>
            <w:noProof/>
            <w:color w:val="0000FF"/>
            <w:szCs w:val="24"/>
            <w:u w:val="single"/>
            <w:lang w:eastAsia="en-GB"/>
          </w:rPr>
          <w:t>R2-2101290</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2402</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18B0EBFB" w14:textId="77777777" w:rsidR="000E0F15" w:rsidRPr="003546A2" w:rsidRDefault="009B5D59" w:rsidP="000E0F15">
      <w:pPr>
        <w:spacing w:before="60" w:after="0"/>
        <w:ind w:left="1259" w:hanging="1259"/>
        <w:rPr>
          <w:rFonts w:ascii="Arial" w:eastAsia="MS Mincho" w:hAnsi="Arial"/>
          <w:noProof/>
          <w:szCs w:val="24"/>
          <w:lang w:eastAsia="en-GB"/>
        </w:rPr>
      </w:pPr>
      <w:hyperlink r:id="rId50" w:tooltip="D:Documents3GPPtsg_ranWG2TSGR2_113-eDocsR2-2101291.zip" w:history="1">
        <w:r w:rsidR="000E0F15" w:rsidRPr="003546A2">
          <w:rPr>
            <w:rFonts w:ascii="Arial" w:eastAsia="MS Mincho" w:hAnsi="Arial"/>
            <w:noProof/>
            <w:color w:val="0000FF"/>
            <w:szCs w:val="24"/>
            <w:u w:val="single"/>
            <w:lang w:eastAsia="en-GB"/>
          </w:rPr>
          <w:t>R2-2101291</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38.306</w:t>
      </w:r>
      <w:r w:rsidR="000E0F15" w:rsidRPr="003546A2">
        <w:rPr>
          <w:rFonts w:ascii="Arial" w:eastAsia="MS Mincho" w:hAnsi="Arial"/>
          <w:noProof/>
          <w:szCs w:val="24"/>
          <w:lang w:eastAsia="en-GB"/>
        </w:rPr>
        <w:tab/>
        <w:t>16.3.0</w:t>
      </w:r>
      <w:r w:rsidR="000E0F15" w:rsidRPr="003546A2">
        <w:rPr>
          <w:rFonts w:ascii="Arial" w:eastAsia="MS Mincho" w:hAnsi="Arial"/>
          <w:noProof/>
          <w:szCs w:val="24"/>
          <w:lang w:eastAsia="en-GB"/>
        </w:rPr>
        <w:tab/>
        <w:t>0503</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5659B43B" w14:textId="77777777" w:rsidR="000E0F15" w:rsidRPr="003546A2" w:rsidRDefault="009B5D59" w:rsidP="000E0F15">
      <w:pPr>
        <w:spacing w:before="60" w:after="0"/>
        <w:ind w:left="1259" w:hanging="1259"/>
        <w:rPr>
          <w:rFonts w:ascii="Arial" w:eastAsia="MS Mincho" w:hAnsi="Arial"/>
          <w:noProof/>
          <w:szCs w:val="24"/>
          <w:lang w:eastAsia="en-GB"/>
        </w:rPr>
      </w:pPr>
      <w:hyperlink r:id="rId51" w:tooltip="D:Documents3GPPtsg_ranWG2TSGR2_113-eDocsR2-2101292.zip" w:history="1">
        <w:r w:rsidR="000E0F15" w:rsidRPr="003546A2">
          <w:rPr>
            <w:rFonts w:ascii="Arial" w:eastAsia="MS Mincho" w:hAnsi="Arial"/>
            <w:noProof/>
            <w:color w:val="0000FF"/>
            <w:szCs w:val="24"/>
            <w:u w:val="single"/>
            <w:lang w:eastAsia="en-GB"/>
          </w:rPr>
          <w:t>R2-2101292</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38.300</w:t>
      </w:r>
      <w:r w:rsidR="000E0F15" w:rsidRPr="003546A2">
        <w:rPr>
          <w:rFonts w:ascii="Arial" w:eastAsia="MS Mincho" w:hAnsi="Arial"/>
          <w:noProof/>
          <w:szCs w:val="24"/>
          <w:lang w:eastAsia="en-GB"/>
        </w:rPr>
        <w:tab/>
        <w:t>16.4.0</w:t>
      </w:r>
      <w:r w:rsidR="000E0F15" w:rsidRPr="003546A2">
        <w:rPr>
          <w:rFonts w:ascii="Arial" w:eastAsia="MS Mincho" w:hAnsi="Arial"/>
          <w:noProof/>
          <w:szCs w:val="24"/>
          <w:lang w:eastAsia="en-GB"/>
        </w:rPr>
        <w:tab/>
        <w:t>0338</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4A64102D" w14:textId="77777777" w:rsidR="000E0F15" w:rsidRDefault="009B5D59" w:rsidP="000E0F15">
      <w:pPr>
        <w:spacing w:before="60" w:after="0"/>
        <w:ind w:left="1259" w:hanging="1259"/>
        <w:rPr>
          <w:rFonts w:ascii="Arial" w:eastAsia="MS Mincho" w:hAnsi="Arial"/>
          <w:noProof/>
          <w:szCs w:val="24"/>
          <w:lang w:eastAsia="en-GB"/>
        </w:rPr>
      </w:pPr>
      <w:hyperlink r:id="rId52" w:tooltip="D:Documents3GPPtsg_ranWG2TSGR2_113-eDocsR2-2101657.zip" w:history="1">
        <w:r w:rsidR="000E0F15" w:rsidRPr="003546A2">
          <w:rPr>
            <w:rFonts w:ascii="Arial" w:eastAsia="MS Mincho" w:hAnsi="Arial"/>
            <w:noProof/>
            <w:color w:val="0000FF"/>
            <w:szCs w:val="24"/>
            <w:u w:val="single"/>
            <w:lang w:eastAsia="en-GB"/>
          </w:rPr>
          <w:t>R2-2101657</w:t>
        </w:r>
      </w:hyperlink>
      <w:r w:rsidR="000E0F15" w:rsidRPr="003546A2">
        <w:rPr>
          <w:rFonts w:ascii="Arial" w:eastAsia="MS Mincho" w:hAnsi="Arial"/>
          <w:noProof/>
          <w:szCs w:val="24"/>
          <w:lang w:eastAsia="en-GB"/>
        </w:rPr>
        <w:tab/>
        <w:t>Release with redirection in 2 steps release</w:t>
      </w:r>
      <w:r w:rsidR="000E0F15" w:rsidRPr="003546A2">
        <w:rPr>
          <w:rFonts w:ascii="Arial" w:eastAsia="MS Mincho" w:hAnsi="Arial"/>
          <w:noProof/>
          <w:szCs w:val="24"/>
          <w:lang w:eastAsia="en-GB"/>
        </w:rPr>
        <w:tab/>
        <w:t>Huawei, HiSilicon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7BCD78E4" w14:textId="77777777" w:rsidR="000E0F15" w:rsidRDefault="000E0F15" w:rsidP="000E0F15">
      <w:pPr>
        <w:spacing w:before="60" w:after="0"/>
        <w:ind w:left="1259" w:hanging="1259"/>
        <w:rPr>
          <w:rFonts w:ascii="Arial" w:eastAsia="MS Mincho" w:hAnsi="Arial"/>
          <w:noProof/>
          <w:szCs w:val="24"/>
          <w:lang w:eastAsia="en-GB"/>
        </w:rPr>
      </w:pPr>
    </w:p>
    <w:p w14:paraId="361A778C" w14:textId="609F6D6A" w:rsidR="00295EAC" w:rsidRPr="002D42CD" w:rsidRDefault="00295EAC" w:rsidP="00597523"/>
    <w:sectPr w:rsidR="00295EAC" w:rsidRPr="002D42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C26256" w14:textId="77777777" w:rsidR="002D6131" w:rsidRDefault="002D6131">
      <w:r>
        <w:separator/>
      </w:r>
    </w:p>
  </w:endnote>
  <w:endnote w:type="continuationSeparator" w:id="0">
    <w:p w14:paraId="19BACC69" w14:textId="77777777" w:rsidR="002D6131" w:rsidRDefault="002D6131">
      <w:r>
        <w:continuationSeparator/>
      </w:r>
    </w:p>
  </w:endnote>
  <w:endnote w:type="continuationNotice" w:id="1">
    <w:p w14:paraId="002D226D" w14:textId="77777777" w:rsidR="002D6131" w:rsidRDefault="002D613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00000000"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677D54" w14:textId="77777777" w:rsidR="002D6131" w:rsidRDefault="002D6131">
      <w:r>
        <w:separator/>
      </w:r>
    </w:p>
  </w:footnote>
  <w:footnote w:type="continuationSeparator" w:id="0">
    <w:p w14:paraId="17236E00" w14:textId="77777777" w:rsidR="002D6131" w:rsidRDefault="002D6131">
      <w:r>
        <w:continuationSeparator/>
      </w:r>
    </w:p>
  </w:footnote>
  <w:footnote w:type="continuationNotice" w:id="1">
    <w:p w14:paraId="39663BB0" w14:textId="77777777" w:rsidR="002D6131" w:rsidRDefault="002D6131">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A0742"/>
    <w:multiLevelType w:val="hybridMultilevel"/>
    <w:tmpl w:val="7472B3EC"/>
    <w:lvl w:ilvl="0" w:tplc="B32084C2">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7474F56"/>
    <w:multiLevelType w:val="hybridMultilevel"/>
    <w:tmpl w:val="71B25A5A"/>
    <w:lvl w:ilvl="0" w:tplc="0409000B">
      <w:start w:val="1"/>
      <w:numFmt w:val="bullet"/>
      <w:lvlText w:val=""/>
      <w:lvlJc w:val="left"/>
      <w:pPr>
        <w:ind w:left="720" w:hanging="360"/>
      </w:pPr>
      <w:rPr>
        <w:rFonts w:ascii="Wingdings" w:hAnsi="Wingdings" w:hint="default"/>
      </w:rPr>
    </w:lvl>
    <w:lvl w:ilvl="1" w:tplc="B77A5938">
      <w:numFmt w:val="bullet"/>
      <w:lvlText w:val=""/>
      <w:lvlJc w:val="left"/>
      <w:pPr>
        <w:ind w:left="1440" w:hanging="360"/>
      </w:pPr>
      <w:rPr>
        <w:rFonts w:ascii="Wingdings" w:eastAsiaTheme="minorEastAsia" w:hAnsi="Wingding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87CB5"/>
    <w:multiLevelType w:val="multilevel"/>
    <w:tmpl w:val="20F0E260"/>
    <w:lvl w:ilvl="0">
      <w:start w:val="2"/>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3475087"/>
    <w:multiLevelType w:val="hybridMultilevel"/>
    <w:tmpl w:val="28743A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55755AC"/>
    <w:multiLevelType w:val="hybridMultilevel"/>
    <w:tmpl w:val="3F808488"/>
    <w:lvl w:ilvl="0" w:tplc="1804B88A">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3E5017"/>
    <w:multiLevelType w:val="hybridMultilevel"/>
    <w:tmpl w:val="335E0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B522F7"/>
    <w:multiLevelType w:val="hybridMultilevel"/>
    <w:tmpl w:val="AB58FBF0"/>
    <w:lvl w:ilvl="0" w:tplc="F7E6BD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1EDE5E51"/>
    <w:multiLevelType w:val="hybridMultilevel"/>
    <w:tmpl w:val="49689410"/>
    <w:lvl w:ilvl="0" w:tplc="F8848860">
      <w:start w:val="129"/>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3C155A"/>
    <w:multiLevelType w:val="hybridMultilevel"/>
    <w:tmpl w:val="B6D8123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8D22CE6"/>
    <w:multiLevelType w:val="hybridMultilevel"/>
    <w:tmpl w:val="93F6A8AC"/>
    <w:lvl w:ilvl="0" w:tplc="3192F95A">
      <w:start w:val="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7115A6"/>
    <w:multiLevelType w:val="hybridMultilevel"/>
    <w:tmpl w:val="6100A2AC"/>
    <w:lvl w:ilvl="0" w:tplc="A9FCB128">
      <w:start w:val="1"/>
      <w:numFmt w:val="bullet"/>
      <w:lvlText w:val="-"/>
      <w:lvlJc w:val="left"/>
      <w:pPr>
        <w:ind w:left="1880" w:hanging="360"/>
      </w:pPr>
      <w:rPr>
        <w:rFonts w:ascii="Times New Roman" w:eastAsia="Batang" w:hAnsi="Times New Roman" w:cs="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13" w15:restartNumberingAfterBreak="0">
    <w:nsid w:val="2FAC1728"/>
    <w:multiLevelType w:val="hybridMultilevel"/>
    <w:tmpl w:val="10E8DB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BE5634"/>
    <w:multiLevelType w:val="hybridMultilevel"/>
    <w:tmpl w:val="9C2E41DA"/>
    <w:lvl w:ilvl="0" w:tplc="661E006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7D697E"/>
    <w:multiLevelType w:val="hybridMultilevel"/>
    <w:tmpl w:val="BFE2CA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54C5B26"/>
    <w:multiLevelType w:val="hybridMultilevel"/>
    <w:tmpl w:val="C68EB4A0"/>
    <w:lvl w:ilvl="0" w:tplc="A9FCB128">
      <w:start w:val="1"/>
      <w:numFmt w:val="bullet"/>
      <w:lvlText w:val="-"/>
      <w:lvlJc w:val="left"/>
      <w:pPr>
        <w:ind w:left="1120" w:hanging="360"/>
      </w:pPr>
      <w:rPr>
        <w:rFonts w:ascii="Times New Roman" w:eastAsia="Batang"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8"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82068CE"/>
    <w:multiLevelType w:val="hybridMultilevel"/>
    <w:tmpl w:val="ED2C644E"/>
    <w:lvl w:ilvl="0" w:tplc="041D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AA46647"/>
    <w:multiLevelType w:val="hybridMultilevel"/>
    <w:tmpl w:val="D1EE229E"/>
    <w:lvl w:ilvl="0" w:tplc="6A24835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2B01E9A"/>
    <w:multiLevelType w:val="hybridMultilevel"/>
    <w:tmpl w:val="F6D032AC"/>
    <w:lvl w:ilvl="0" w:tplc="A9129B00">
      <w:start w:val="5"/>
      <w:numFmt w:val="bullet"/>
      <w:lvlText w:val=""/>
      <w:lvlJc w:val="left"/>
      <w:pPr>
        <w:ind w:left="720" w:hanging="360"/>
      </w:pPr>
      <w:rPr>
        <w:rFonts w:ascii="Wingdings" w:eastAsia="Batang"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4A5575AA"/>
    <w:multiLevelType w:val="hybridMultilevel"/>
    <w:tmpl w:val="A47A5D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FE4A75"/>
    <w:multiLevelType w:val="hybridMultilevel"/>
    <w:tmpl w:val="D08C1752"/>
    <w:lvl w:ilvl="0" w:tplc="B942954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7" w15:restartNumberingAfterBreak="0">
    <w:nsid w:val="58310E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D4F6C66"/>
    <w:multiLevelType w:val="hybridMultilevel"/>
    <w:tmpl w:val="622C91C2"/>
    <w:lvl w:ilvl="0" w:tplc="0409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4195CA0"/>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CA84068"/>
    <w:multiLevelType w:val="hybridMultilevel"/>
    <w:tmpl w:val="32C06F70"/>
    <w:lvl w:ilvl="0" w:tplc="28906A58">
      <w:start w:val="1"/>
      <w:numFmt w:val="bullet"/>
      <w:lvlText w:val=""/>
      <w:lvlJc w:val="left"/>
      <w:pPr>
        <w:ind w:left="720" w:hanging="360"/>
      </w:pPr>
      <w:rPr>
        <w:rFonts w:ascii="Wingdings" w:eastAsia="Batang"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E6501E"/>
    <w:multiLevelType w:val="hybridMultilevel"/>
    <w:tmpl w:val="FD2E698A"/>
    <w:lvl w:ilvl="0" w:tplc="CAD62274">
      <w:start w:val="1"/>
      <w:numFmt w:val="bullet"/>
      <w:lvlText w:val="-"/>
      <w:lvlJc w:val="left"/>
      <w:pPr>
        <w:ind w:left="1212" w:hanging="360"/>
      </w:pPr>
      <w:rPr>
        <w:rFonts w:ascii="Times New Roman" w:eastAsia="Batang" w:hAnsi="Times New Roman" w:cs="Times New Roman" w:hint="default"/>
      </w:rPr>
    </w:lvl>
    <w:lvl w:ilvl="1" w:tplc="08090003">
      <w:start w:val="1"/>
      <w:numFmt w:val="bullet"/>
      <w:lvlText w:val="o"/>
      <w:lvlJc w:val="left"/>
      <w:pPr>
        <w:ind w:left="1932" w:hanging="360"/>
      </w:pPr>
      <w:rPr>
        <w:rFonts w:ascii="Courier New" w:hAnsi="Courier New" w:cs="Courier New" w:hint="default"/>
      </w:rPr>
    </w:lvl>
    <w:lvl w:ilvl="2" w:tplc="08090005">
      <w:start w:val="1"/>
      <w:numFmt w:val="bullet"/>
      <w:lvlText w:val=""/>
      <w:lvlJc w:val="left"/>
      <w:pPr>
        <w:ind w:left="2652" w:hanging="360"/>
      </w:pPr>
      <w:rPr>
        <w:rFonts w:ascii="Wingdings" w:hAnsi="Wingdings" w:hint="default"/>
      </w:rPr>
    </w:lvl>
    <w:lvl w:ilvl="3" w:tplc="08090001">
      <w:start w:val="1"/>
      <w:numFmt w:val="bullet"/>
      <w:lvlText w:val=""/>
      <w:lvlJc w:val="left"/>
      <w:pPr>
        <w:ind w:left="3372" w:hanging="360"/>
      </w:pPr>
      <w:rPr>
        <w:rFonts w:ascii="Symbol" w:hAnsi="Symbol" w:hint="default"/>
      </w:rPr>
    </w:lvl>
    <w:lvl w:ilvl="4" w:tplc="08090003">
      <w:start w:val="1"/>
      <w:numFmt w:val="bullet"/>
      <w:lvlText w:val="o"/>
      <w:lvlJc w:val="left"/>
      <w:pPr>
        <w:ind w:left="4092" w:hanging="360"/>
      </w:pPr>
      <w:rPr>
        <w:rFonts w:ascii="Courier New" w:hAnsi="Courier New" w:cs="Courier New" w:hint="default"/>
      </w:rPr>
    </w:lvl>
    <w:lvl w:ilvl="5" w:tplc="08090005">
      <w:start w:val="1"/>
      <w:numFmt w:val="bullet"/>
      <w:lvlText w:val=""/>
      <w:lvlJc w:val="left"/>
      <w:pPr>
        <w:ind w:left="4812" w:hanging="360"/>
      </w:pPr>
      <w:rPr>
        <w:rFonts w:ascii="Wingdings" w:hAnsi="Wingdings" w:hint="default"/>
      </w:rPr>
    </w:lvl>
    <w:lvl w:ilvl="6" w:tplc="08090001">
      <w:start w:val="1"/>
      <w:numFmt w:val="bullet"/>
      <w:lvlText w:val=""/>
      <w:lvlJc w:val="left"/>
      <w:pPr>
        <w:ind w:left="5532" w:hanging="360"/>
      </w:pPr>
      <w:rPr>
        <w:rFonts w:ascii="Symbol" w:hAnsi="Symbol" w:hint="default"/>
      </w:rPr>
    </w:lvl>
    <w:lvl w:ilvl="7" w:tplc="08090003">
      <w:start w:val="1"/>
      <w:numFmt w:val="bullet"/>
      <w:lvlText w:val="o"/>
      <w:lvlJc w:val="left"/>
      <w:pPr>
        <w:ind w:left="6252" w:hanging="360"/>
      </w:pPr>
      <w:rPr>
        <w:rFonts w:ascii="Courier New" w:hAnsi="Courier New" w:cs="Courier New" w:hint="default"/>
      </w:rPr>
    </w:lvl>
    <w:lvl w:ilvl="8" w:tplc="08090005">
      <w:start w:val="1"/>
      <w:numFmt w:val="bullet"/>
      <w:lvlText w:val=""/>
      <w:lvlJc w:val="left"/>
      <w:pPr>
        <w:ind w:left="6972" w:hanging="360"/>
      </w:pPr>
      <w:rPr>
        <w:rFonts w:ascii="Wingdings" w:hAnsi="Wingdings" w:hint="default"/>
      </w:rPr>
    </w:lvl>
  </w:abstractNum>
  <w:abstractNum w:abstractNumId="33" w15:restartNumberingAfterBreak="0">
    <w:nsid w:val="72DE7BAF"/>
    <w:multiLevelType w:val="hybridMultilevel"/>
    <w:tmpl w:val="6F48B2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4B213AA"/>
    <w:multiLevelType w:val="hybridMultilevel"/>
    <w:tmpl w:val="0DD4018E"/>
    <w:lvl w:ilvl="0" w:tplc="15F47A94">
      <w:start w:val="2"/>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C377E5"/>
    <w:multiLevelType w:val="hybridMultilevel"/>
    <w:tmpl w:val="137E30F6"/>
    <w:lvl w:ilvl="0" w:tplc="72688A9C">
      <w:start w:val="3"/>
      <w:numFmt w:val="bullet"/>
      <w:lvlText w:val="-"/>
      <w:lvlJc w:val="left"/>
      <w:pPr>
        <w:ind w:left="720" w:hanging="360"/>
      </w:pPr>
      <w:rPr>
        <w:rFonts w:ascii="Times New Roman" w:eastAsia="Batang"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18"/>
  </w:num>
  <w:num w:numId="5">
    <w:abstractNumId w:val="15"/>
  </w:num>
  <w:num w:numId="6">
    <w:abstractNumId w:val="22"/>
  </w:num>
  <w:num w:numId="7">
    <w:abstractNumId w:val="23"/>
  </w:num>
  <w:num w:numId="8">
    <w:abstractNumId w:val="11"/>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35"/>
  </w:num>
  <w:num w:numId="12">
    <w:abstractNumId w:val="32"/>
  </w:num>
  <w:num w:numId="13">
    <w:abstractNumId w:val="16"/>
  </w:num>
  <w:num w:numId="14">
    <w:abstractNumId w:val="5"/>
  </w:num>
  <w:num w:numId="15">
    <w:abstractNumId w:val="28"/>
  </w:num>
  <w:num w:numId="16">
    <w:abstractNumId w:val="10"/>
  </w:num>
  <w:num w:numId="17">
    <w:abstractNumId w:val="24"/>
  </w:num>
  <w:num w:numId="18">
    <w:abstractNumId w:val="21"/>
  </w:num>
  <w:num w:numId="19">
    <w:abstractNumId w:val="21"/>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31"/>
  </w:num>
  <w:num w:numId="23">
    <w:abstractNumId w:val="34"/>
  </w:num>
  <w:num w:numId="24">
    <w:abstractNumId w:val="25"/>
  </w:num>
  <w:num w:numId="25">
    <w:abstractNumId w:val="9"/>
  </w:num>
  <w:num w:numId="26">
    <w:abstractNumId w:val="14"/>
  </w:num>
  <w:num w:numId="27">
    <w:abstractNumId w:val="8"/>
  </w:num>
  <w:num w:numId="28">
    <w:abstractNumId w:val="17"/>
  </w:num>
  <w:num w:numId="29">
    <w:abstractNumId w:val="12"/>
  </w:num>
  <w:num w:numId="30">
    <w:abstractNumId w:val="6"/>
  </w:num>
  <w:num w:numId="31">
    <w:abstractNumId w:val="1"/>
  </w:num>
  <w:num w:numId="32">
    <w:abstractNumId w:val="7"/>
  </w:num>
  <w:num w:numId="33">
    <w:abstractNumId w:val="3"/>
  </w:num>
  <w:num w:numId="34">
    <w:abstractNumId w:val="19"/>
  </w:num>
  <w:num w:numId="35">
    <w:abstractNumId w:val="27"/>
  </w:num>
  <w:num w:numId="36">
    <w:abstractNumId w:val="4"/>
  </w:num>
  <w:num w:numId="37">
    <w:abstractNumId w:val="29"/>
  </w:num>
  <w:num w:numId="38">
    <w:abstractNumId w:val="20"/>
  </w:num>
  <w:num w:numId="39">
    <w:abstractNumId w:val="20"/>
    <w:lvlOverride w:ilvl="0">
      <w:startOverride w:val="3"/>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w15:presenceInfo w15:providerId="None" w15:userId="Huawei"/>
  </w15:person>
  <w15:person w15:author="Apple">
    <w15:presenceInfo w15:providerId="None" w15:userId="App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rS0tDAxNDA3NzcxNrZU0lEKTi0uzszPAykwrAUA1S5bdCwAAAA="/>
  </w:docVars>
  <w:rsids>
    <w:rsidRoot w:val="000B7BCF"/>
    <w:rsid w:val="00001F87"/>
    <w:rsid w:val="00004055"/>
    <w:rsid w:val="000160CB"/>
    <w:rsid w:val="00016557"/>
    <w:rsid w:val="00020D32"/>
    <w:rsid w:val="00021A83"/>
    <w:rsid w:val="00023C40"/>
    <w:rsid w:val="000248D3"/>
    <w:rsid w:val="00026EA2"/>
    <w:rsid w:val="000332E1"/>
    <w:rsid w:val="00033397"/>
    <w:rsid w:val="00040095"/>
    <w:rsid w:val="000421FC"/>
    <w:rsid w:val="00043C2D"/>
    <w:rsid w:val="000479A0"/>
    <w:rsid w:val="00051134"/>
    <w:rsid w:val="00053AE5"/>
    <w:rsid w:val="00055EAB"/>
    <w:rsid w:val="00060995"/>
    <w:rsid w:val="00063671"/>
    <w:rsid w:val="00065A43"/>
    <w:rsid w:val="0006797E"/>
    <w:rsid w:val="00073C9C"/>
    <w:rsid w:val="00074C23"/>
    <w:rsid w:val="00080512"/>
    <w:rsid w:val="00086A67"/>
    <w:rsid w:val="00090468"/>
    <w:rsid w:val="000934C4"/>
    <w:rsid w:val="00094568"/>
    <w:rsid w:val="00094CAF"/>
    <w:rsid w:val="000A2E98"/>
    <w:rsid w:val="000B163C"/>
    <w:rsid w:val="000B207E"/>
    <w:rsid w:val="000B4A37"/>
    <w:rsid w:val="000B7BCF"/>
    <w:rsid w:val="000C2B74"/>
    <w:rsid w:val="000C522B"/>
    <w:rsid w:val="000D3ABB"/>
    <w:rsid w:val="000D58AB"/>
    <w:rsid w:val="000D77CA"/>
    <w:rsid w:val="000E0F15"/>
    <w:rsid w:val="000F2814"/>
    <w:rsid w:val="000F3DFD"/>
    <w:rsid w:val="000F4679"/>
    <w:rsid w:val="000F4B44"/>
    <w:rsid w:val="000F5CF0"/>
    <w:rsid w:val="00102B19"/>
    <w:rsid w:val="00106B2A"/>
    <w:rsid w:val="00112F1A"/>
    <w:rsid w:val="001356A1"/>
    <w:rsid w:val="00136C80"/>
    <w:rsid w:val="00145075"/>
    <w:rsid w:val="00145672"/>
    <w:rsid w:val="00146688"/>
    <w:rsid w:val="00150813"/>
    <w:rsid w:val="001522FF"/>
    <w:rsid w:val="00154B2F"/>
    <w:rsid w:val="00155392"/>
    <w:rsid w:val="00156E09"/>
    <w:rsid w:val="00157BC5"/>
    <w:rsid w:val="00160AEE"/>
    <w:rsid w:val="00160B30"/>
    <w:rsid w:val="00162896"/>
    <w:rsid w:val="00165B1F"/>
    <w:rsid w:val="001741A0"/>
    <w:rsid w:val="00175FA0"/>
    <w:rsid w:val="00180620"/>
    <w:rsid w:val="00180CBE"/>
    <w:rsid w:val="00181FE3"/>
    <w:rsid w:val="00184AA8"/>
    <w:rsid w:val="00185083"/>
    <w:rsid w:val="00192FF9"/>
    <w:rsid w:val="00194CD0"/>
    <w:rsid w:val="001B49C9"/>
    <w:rsid w:val="001B5ABE"/>
    <w:rsid w:val="001B6359"/>
    <w:rsid w:val="001C23F4"/>
    <w:rsid w:val="001C4F79"/>
    <w:rsid w:val="001C52BA"/>
    <w:rsid w:val="001C6565"/>
    <w:rsid w:val="001D4131"/>
    <w:rsid w:val="001E0DEB"/>
    <w:rsid w:val="001E1D6B"/>
    <w:rsid w:val="001E229F"/>
    <w:rsid w:val="001E3004"/>
    <w:rsid w:val="001E418F"/>
    <w:rsid w:val="001E4E9A"/>
    <w:rsid w:val="001E6337"/>
    <w:rsid w:val="001F168B"/>
    <w:rsid w:val="001F1C10"/>
    <w:rsid w:val="001F592D"/>
    <w:rsid w:val="001F7831"/>
    <w:rsid w:val="0020033F"/>
    <w:rsid w:val="00201965"/>
    <w:rsid w:val="00204045"/>
    <w:rsid w:val="00204C85"/>
    <w:rsid w:val="0020712B"/>
    <w:rsid w:val="00212483"/>
    <w:rsid w:val="002231B4"/>
    <w:rsid w:val="0022606D"/>
    <w:rsid w:val="002269F7"/>
    <w:rsid w:val="00227B12"/>
    <w:rsid w:val="00230BE8"/>
    <w:rsid w:val="00231728"/>
    <w:rsid w:val="002327F5"/>
    <w:rsid w:val="00235979"/>
    <w:rsid w:val="00240C25"/>
    <w:rsid w:val="00250404"/>
    <w:rsid w:val="00254A90"/>
    <w:rsid w:val="0025557A"/>
    <w:rsid w:val="002610D8"/>
    <w:rsid w:val="00262C20"/>
    <w:rsid w:val="00264C9E"/>
    <w:rsid w:val="002658E9"/>
    <w:rsid w:val="00267B9E"/>
    <w:rsid w:val="00273A13"/>
    <w:rsid w:val="002747EC"/>
    <w:rsid w:val="00282924"/>
    <w:rsid w:val="002855BF"/>
    <w:rsid w:val="00286370"/>
    <w:rsid w:val="00286BA7"/>
    <w:rsid w:val="00295EAC"/>
    <w:rsid w:val="00297338"/>
    <w:rsid w:val="002B00FE"/>
    <w:rsid w:val="002B0A69"/>
    <w:rsid w:val="002B12CE"/>
    <w:rsid w:val="002C0178"/>
    <w:rsid w:val="002C2835"/>
    <w:rsid w:val="002C6880"/>
    <w:rsid w:val="002C7967"/>
    <w:rsid w:val="002D1E18"/>
    <w:rsid w:val="002D42CD"/>
    <w:rsid w:val="002D5D7B"/>
    <w:rsid w:val="002D6131"/>
    <w:rsid w:val="002E53D5"/>
    <w:rsid w:val="002E7372"/>
    <w:rsid w:val="002F0D22"/>
    <w:rsid w:val="002F7C2E"/>
    <w:rsid w:val="00300884"/>
    <w:rsid w:val="00301119"/>
    <w:rsid w:val="003016F7"/>
    <w:rsid w:val="00303594"/>
    <w:rsid w:val="00306C0D"/>
    <w:rsid w:val="003079EC"/>
    <w:rsid w:val="00311AD4"/>
    <w:rsid w:val="00311B17"/>
    <w:rsid w:val="00312F17"/>
    <w:rsid w:val="003172DC"/>
    <w:rsid w:val="00322756"/>
    <w:rsid w:val="00325AE3"/>
    <w:rsid w:val="00326001"/>
    <w:rsid w:val="00326069"/>
    <w:rsid w:val="00336056"/>
    <w:rsid w:val="003377F6"/>
    <w:rsid w:val="00342C91"/>
    <w:rsid w:val="0035100F"/>
    <w:rsid w:val="003533A7"/>
    <w:rsid w:val="0035407A"/>
    <w:rsid w:val="0035462D"/>
    <w:rsid w:val="003546A2"/>
    <w:rsid w:val="00356F67"/>
    <w:rsid w:val="00364B41"/>
    <w:rsid w:val="0036575E"/>
    <w:rsid w:val="003664D2"/>
    <w:rsid w:val="00367420"/>
    <w:rsid w:val="00371193"/>
    <w:rsid w:val="00383096"/>
    <w:rsid w:val="003852FF"/>
    <w:rsid w:val="003872AC"/>
    <w:rsid w:val="00387DD0"/>
    <w:rsid w:val="00392BF8"/>
    <w:rsid w:val="003A407B"/>
    <w:rsid w:val="003A41EF"/>
    <w:rsid w:val="003B1682"/>
    <w:rsid w:val="003B40AD"/>
    <w:rsid w:val="003B57D7"/>
    <w:rsid w:val="003B6AEC"/>
    <w:rsid w:val="003C1B8A"/>
    <w:rsid w:val="003C256E"/>
    <w:rsid w:val="003C4C29"/>
    <w:rsid w:val="003C4E37"/>
    <w:rsid w:val="003D06FA"/>
    <w:rsid w:val="003D57A4"/>
    <w:rsid w:val="003D5E0C"/>
    <w:rsid w:val="003D5E78"/>
    <w:rsid w:val="003D6730"/>
    <w:rsid w:val="003E16BE"/>
    <w:rsid w:val="003E2BB9"/>
    <w:rsid w:val="003E54A8"/>
    <w:rsid w:val="003E7F45"/>
    <w:rsid w:val="003F4E28"/>
    <w:rsid w:val="003F6492"/>
    <w:rsid w:val="003F7A47"/>
    <w:rsid w:val="004006E8"/>
    <w:rsid w:val="00401855"/>
    <w:rsid w:val="0040402B"/>
    <w:rsid w:val="00406C19"/>
    <w:rsid w:val="00411CED"/>
    <w:rsid w:val="004165F8"/>
    <w:rsid w:val="004210F5"/>
    <w:rsid w:val="00424C4C"/>
    <w:rsid w:val="00435139"/>
    <w:rsid w:val="004366C6"/>
    <w:rsid w:val="004445D0"/>
    <w:rsid w:val="00445876"/>
    <w:rsid w:val="00463126"/>
    <w:rsid w:val="004653DE"/>
    <w:rsid w:val="00465587"/>
    <w:rsid w:val="004666A6"/>
    <w:rsid w:val="0047723E"/>
    <w:rsid w:val="00477455"/>
    <w:rsid w:val="0048373A"/>
    <w:rsid w:val="0048387C"/>
    <w:rsid w:val="00484DB9"/>
    <w:rsid w:val="00493A06"/>
    <w:rsid w:val="0049673F"/>
    <w:rsid w:val="004A1F7B"/>
    <w:rsid w:val="004B0497"/>
    <w:rsid w:val="004C37C0"/>
    <w:rsid w:val="004C3E05"/>
    <w:rsid w:val="004C44D2"/>
    <w:rsid w:val="004D0EA5"/>
    <w:rsid w:val="004D32D0"/>
    <w:rsid w:val="004D3578"/>
    <w:rsid w:val="004D380D"/>
    <w:rsid w:val="004D5EFB"/>
    <w:rsid w:val="004D6765"/>
    <w:rsid w:val="004E213A"/>
    <w:rsid w:val="004E71CD"/>
    <w:rsid w:val="004E7A68"/>
    <w:rsid w:val="004F4497"/>
    <w:rsid w:val="004F4DF9"/>
    <w:rsid w:val="004F4E72"/>
    <w:rsid w:val="004F6CB6"/>
    <w:rsid w:val="00503171"/>
    <w:rsid w:val="00506A40"/>
    <w:rsid w:val="00506C28"/>
    <w:rsid w:val="00507523"/>
    <w:rsid w:val="005102EB"/>
    <w:rsid w:val="00510BF7"/>
    <w:rsid w:val="00514E3B"/>
    <w:rsid w:val="00516118"/>
    <w:rsid w:val="0052511C"/>
    <w:rsid w:val="00525C70"/>
    <w:rsid w:val="0053137A"/>
    <w:rsid w:val="0053362D"/>
    <w:rsid w:val="00534DA0"/>
    <w:rsid w:val="00535E58"/>
    <w:rsid w:val="005431CC"/>
    <w:rsid w:val="0054327E"/>
    <w:rsid w:val="00543E6C"/>
    <w:rsid w:val="00544ECB"/>
    <w:rsid w:val="005478A5"/>
    <w:rsid w:val="00553E07"/>
    <w:rsid w:val="00555F20"/>
    <w:rsid w:val="00565087"/>
    <w:rsid w:val="00565393"/>
    <w:rsid w:val="0056573F"/>
    <w:rsid w:val="005822E2"/>
    <w:rsid w:val="00582E27"/>
    <w:rsid w:val="00596C0D"/>
    <w:rsid w:val="00597523"/>
    <w:rsid w:val="005A24F5"/>
    <w:rsid w:val="005A3577"/>
    <w:rsid w:val="005A3A2B"/>
    <w:rsid w:val="005B33DF"/>
    <w:rsid w:val="005C1189"/>
    <w:rsid w:val="005D3B1E"/>
    <w:rsid w:val="005D5C00"/>
    <w:rsid w:val="005D6F59"/>
    <w:rsid w:val="005D6FB9"/>
    <w:rsid w:val="005D79FB"/>
    <w:rsid w:val="005E178C"/>
    <w:rsid w:val="005E1AD0"/>
    <w:rsid w:val="005E725E"/>
    <w:rsid w:val="005F5DB8"/>
    <w:rsid w:val="005F74A5"/>
    <w:rsid w:val="006019D2"/>
    <w:rsid w:val="00603D26"/>
    <w:rsid w:val="00603F2B"/>
    <w:rsid w:val="00607314"/>
    <w:rsid w:val="00611566"/>
    <w:rsid w:val="00613D56"/>
    <w:rsid w:val="00622BF4"/>
    <w:rsid w:val="0064334C"/>
    <w:rsid w:val="00646D99"/>
    <w:rsid w:val="00652B36"/>
    <w:rsid w:val="00652C26"/>
    <w:rsid w:val="006530B3"/>
    <w:rsid w:val="00655A95"/>
    <w:rsid w:val="00656235"/>
    <w:rsid w:val="00656910"/>
    <w:rsid w:val="00657476"/>
    <w:rsid w:val="006574C0"/>
    <w:rsid w:val="0066097F"/>
    <w:rsid w:val="00665066"/>
    <w:rsid w:val="006714D4"/>
    <w:rsid w:val="0067435E"/>
    <w:rsid w:val="00674C29"/>
    <w:rsid w:val="00675E5A"/>
    <w:rsid w:val="00677953"/>
    <w:rsid w:val="00680D20"/>
    <w:rsid w:val="0068617A"/>
    <w:rsid w:val="00697CFC"/>
    <w:rsid w:val="006A2276"/>
    <w:rsid w:val="006A2771"/>
    <w:rsid w:val="006A47B6"/>
    <w:rsid w:val="006B57E2"/>
    <w:rsid w:val="006C1424"/>
    <w:rsid w:val="006C66D8"/>
    <w:rsid w:val="006D1E24"/>
    <w:rsid w:val="006D5D9A"/>
    <w:rsid w:val="006D7155"/>
    <w:rsid w:val="006E0B16"/>
    <w:rsid w:val="006E1417"/>
    <w:rsid w:val="006F150C"/>
    <w:rsid w:val="006F35E7"/>
    <w:rsid w:val="006F413D"/>
    <w:rsid w:val="006F6A2C"/>
    <w:rsid w:val="007069DC"/>
    <w:rsid w:val="00710201"/>
    <w:rsid w:val="0072073A"/>
    <w:rsid w:val="007220A0"/>
    <w:rsid w:val="007309DE"/>
    <w:rsid w:val="00731690"/>
    <w:rsid w:val="007342B5"/>
    <w:rsid w:val="00734A5B"/>
    <w:rsid w:val="00735572"/>
    <w:rsid w:val="00735EA1"/>
    <w:rsid w:val="00736801"/>
    <w:rsid w:val="007369D4"/>
    <w:rsid w:val="00740D28"/>
    <w:rsid w:val="0074383A"/>
    <w:rsid w:val="00744E76"/>
    <w:rsid w:val="00746634"/>
    <w:rsid w:val="00751BDF"/>
    <w:rsid w:val="00751CB8"/>
    <w:rsid w:val="007535FB"/>
    <w:rsid w:val="007561B3"/>
    <w:rsid w:val="00756A33"/>
    <w:rsid w:val="00757D40"/>
    <w:rsid w:val="0076471E"/>
    <w:rsid w:val="007653CE"/>
    <w:rsid w:val="007662B5"/>
    <w:rsid w:val="00776710"/>
    <w:rsid w:val="00781CD2"/>
    <w:rsid w:val="00781F0F"/>
    <w:rsid w:val="0078727C"/>
    <w:rsid w:val="0079049D"/>
    <w:rsid w:val="00793DC5"/>
    <w:rsid w:val="007951C7"/>
    <w:rsid w:val="007A07B1"/>
    <w:rsid w:val="007A6EDB"/>
    <w:rsid w:val="007B18D8"/>
    <w:rsid w:val="007B4D85"/>
    <w:rsid w:val="007C095F"/>
    <w:rsid w:val="007C2DD0"/>
    <w:rsid w:val="007C36C6"/>
    <w:rsid w:val="007C42E2"/>
    <w:rsid w:val="007C4B5E"/>
    <w:rsid w:val="007D10F0"/>
    <w:rsid w:val="007D177D"/>
    <w:rsid w:val="007D1C31"/>
    <w:rsid w:val="007D2443"/>
    <w:rsid w:val="007D628D"/>
    <w:rsid w:val="007E15DF"/>
    <w:rsid w:val="007E2C50"/>
    <w:rsid w:val="007E3B79"/>
    <w:rsid w:val="007E422C"/>
    <w:rsid w:val="007E47E3"/>
    <w:rsid w:val="007E49B4"/>
    <w:rsid w:val="007E4AC0"/>
    <w:rsid w:val="007E5DF8"/>
    <w:rsid w:val="007E740D"/>
    <w:rsid w:val="007F2E08"/>
    <w:rsid w:val="007F46F3"/>
    <w:rsid w:val="007F4D29"/>
    <w:rsid w:val="007F5E0D"/>
    <w:rsid w:val="008017A4"/>
    <w:rsid w:val="008028A4"/>
    <w:rsid w:val="008039CB"/>
    <w:rsid w:val="008128AC"/>
    <w:rsid w:val="00813245"/>
    <w:rsid w:val="00813F2C"/>
    <w:rsid w:val="00822A13"/>
    <w:rsid w:val="00824452"/>
    <w:rsid w:val="00840DE0"/>
    <w:rsid w:val="00843DF5"/>
    <w:rsid w:val="008441F3"/>
    <w:rsid w:val="0085285C"/>
    <w:rsid w:val="00861947"/>
    <w:rsid w:val="00862E9D"/>
    <w:rsid w:val="0086354A"/>
    <w:rsid w:val="00863AFD"/>
    <w:rsid w:val="00864976"/>
    <w:rsid w:val="008768CA"/>
    <w:rsid w:val="00877DE3"/>
    <w:rsid w:val="00877EF9"/>
    <w:rsid w:val="00880559"/>
    <w:rsid w:val="00883C6A"/>
    <w:rsid w:val="00886368"/>
    <w:rsid w:val="00892660"/>
    <w:rsid w:val="008A7CEC"/>
    <w:rsid w:val="008B00C4"/>
    <w:rsid w:val="008B22CF"/>
    <w:rsid w:val="008B434B"/>
    <w:rsid w:val="008B5306"/>
    <w:rsid w:val="008B6BF4"/>
    <w:rsid w:val="008C2E2A"/>
    <w:rsid w:val="008C3057"/>
    <w:rsid w:val="008C7630"/>
    <w:rsid w:val="008D0A1F"/>
    <w:rsid w:val="008D2E4D"/>
    <w:rsid w:val="008F396F"/>
    <w:rsid w:val="008F3DCD"/>
    <w:rsid w:val="008F5581"/>
    <w:rsid w:val="008F6269"/>
    <w:rsid w:val="0090271F"/>
    <w:rsid w:val="00902DB9"/>
    <w:rsid w:val="0090466A"/>
    <w:rsid w:val="0091405C"/>
    <w:rsid w:val="009202E5"/>
    <w:rsid w:val="009220FA"/>
    <w:rsid w:val="00923655"/>
    <w:rsid w:val="00924F7F"/>
    <w:rsid w:val="009330CA"/>
    <w:rsid w:val="00936071"/>
    <w:rsid w:val="009367A9"/>
    <w:rsid w:val="00936E7D"/>
    <w:rsid w:val="009376CD"/>
    <w:rsid w:val="009400FE"/>
    <w:rsid w:val="00940212"/>
    <w:rsid w:val="00942EC2"/>
    <w:rsid w:val="00945FAF"/>
    <w:rsid w:val="009462A4"/>
    <w:rsid w:val="00953C27"/>
    <w:rsid w:val="00961B32"/>
    <w:rsid w:val="00962509"/>
    <w:rsid w:val="00962D59"/>
    <w:rsid w:val="00965DCA"/>
    <w:rsid w:val="00966ED6"/>
    <w:rsid w:val="00970DB3"/>
    <w:rsid w:val="00973545"/>
    <w:rsid w:val="00974BB0"/>
    <w:rsid w:val="00975BCD"/>
    <w:rsid w:val="00980983"/>
    <w:rsid w:val="00984C10"/>
    <w:rsid w:val="00986ADD"/>
    <w:rsid w:val="00990F37"/>
    <w:rsid w:val="0099212D"/>
    <w:rsid w:val="009A0AF3"/>
    <w:rsid w:val="009A310E"/>
    <w:rsid w:val="009A498D"/>
    <w:rsid w:val="009B07CD"/>
    <w:rsid w:val="009B0AB9"/>
    <w:rsid w:val="009B5D59"/>
    <w:rsid w:val="009B65A2"/>
    <w:rsid w:val="009C1265"/>
    <w:rsid w:val="009C19E9"/>
    <w:rsid w:val="009D026F"/>
    <w:rsid w:val="009D0695"/>
    <w:rsid w:val="009D411B"/>
    <w:rsid w:val="009D4F20"/>
    <w:rsid w:val="009D74A6"/>
    <w:rsid w:val="009E5B79"/>
    <w:rsid w:val="009F0596"/>
    <w:rsid w:val="00A00C63"/>
    <w:rsid w:val="00A0478D"/>
    <w:rsid w:val="00A10F02"/>
    <w:rsid w:val="00A12051"/>
    <w:rsid w:val="00A17E6A"/>
    <w:rsid w:val="00A2004B"/>
    <w:rsid w:val="00A204CA"/>
    <w:rsid w:val="00A209D6"/>
    <w:rsid w:val="00A274F2"/>
    <w:rsid w:val="00A27CCE"/>
    <w:rsid w:val="00A3023F"/>
    <w:rsid w:val="00A318E8"/>
    <w:rsid w:val="00A454C0"/>
    <w:rsid w:val="00A5220F"/>
    <w:rsid w:val="00A52B5E"/>
    <w:rsid w:val="00A53724"/>
    <w:rsid w:val="00A54B2B"/>
    <w:rsid w:val="00A6189B"/>
    <w:rsid w:val="00A649CD"/>
    <w:rsid w:val="00A673A0"/>
    <w:rsid w:val="00A70377"/>
    <w:rsid w:val="00A77743"/>
    <w:rsid w:val="00A82346"/>
    <w:rsid w:val="00A84519"/>
    <w:rsid w:val="00A84739"/>
    <w:rsid w:val="00A92CF8"/>
    <w:rsid w:val="00A9671C"/>
    <w:rsid w:val="00A96F06"/>
    <w:rsid w:val="00AA1553"/>
    <w:rsid w:val="00AB0854"/>
    <w:rsid w:val="00AB1DD8"/>
    <w:rsid w:val="00AB3020"/>
    <w:rsid w:val="00AB3D6C"/>
    <w:rsid w:val="00AB42C7"/>
    <w:rsid w:val="00AB4D88"/>
    <w:rsid w:val="00AC0DC2"/>
    <w:rsid w:val="00AC28A3"/>
    <w:rsid w:val="00AC7179"/>
    <w:rsid w:val="00AD0DD8"/>
    <w:rsid w:val="00AE094C"/>
    <w:rsid w:val="00AE21C5"/>
    <w:rsid w:val="00AE2839"/>
    <w:rsid w:val="00AF1299"/>
    <w:rsid w:val="00AF5CAD"/>
    <w:rsid w:val="00B02A3A"/>
    <w:rsid w:val="00B04E37"/>
    <w:rsid w:val="00B05380"/>
    <w:rsid w:val="00B05962"/>
    <w:rsid w:val="00B10E80"/>
    <w:rsid w:val="00B15449"/>
    <w:rsid w:val="00B16C2F"/>
    <w:rsid w:val="00B26A84"/>
    <w:rsid w:val="00B27303"/>
    <w:rsid w:val="00B36933"/>
    <w:rsid w:val="00B4050E"/>
    <w:rsid w:val="00B4198F"/>
    <w:rsid w:val="00B429DA"/>
    <w:rsid w:val="00B43E0E"/>
    <w:rsid w:val="00B47FD1"/>
    <w:rsid w:val="00B50216"/>
    <w:rsid w:val="00B516BB"/>
    <w:rsid w:val="00B54F7E"/>
    <w:rsid w:val="00B62757"/>
    <w:rsid w:val="00B836E0"/>
    <w:rsid w:val="00B84DB2"/>
    <w:rsid w:val="00B856EB"/>
    <w:rsid w:val="00B900F5"/>
    <w:rsid w:val="00B90148"/>
    <w:rsid w:val="00B93EA0"/>
    <w:rsid w:val="00B94E39"/>
    <w:rsid w:val="00BA03C2"/>
    <w:rsid w:val="00BA5D30"/>
    <w:rsid w:val="00BB08D7"/>
    <w:rsid w:val="00BB64A3"/>
    <w:rsid w:val="00BB7A70"/>
    <w:rsid w:val="00BC3555"/>
    <w:rsid w:val="00BC6E9C"/>
    <w:rsid w:val="00BC7526"/>
    <w:rsid w:val="00BD0152"/>
    <w:rsid w:val="00BD14B8"/>
    <w:rsid w:val="00BD482B"/>
    <w:rsid w:val="00BE0D3E"/>
    <w:rsid w:val="00BE71BF"/>
    <w:rsid w:val="00BF2945"/>
    <w:rsid w:val="00BF31A9"/>
    <w:rsid w:val="00C0020A"/>
    <w:rsid w:val="00C00770"/>
    <w:rsid w:val="00C0124B"/>
    <w:rsid w:val="00C0272E"/>
    <w:rsid w:val="00C12B51"/>
    <w:rsid w:val="00C17D75"/>
    <w:rsid w:val="00C20D92"/>
    <w:rsid w:val="00C243CC"/>
    <w:rsid w:val="00C24650"/>
    <w:rsid w:val="00C2536F"/>
    <w:rsid w:val="00C25465"/>
    <w:rsid w:val="00C25B87"/>
    <w:rsid w:val="00C26BD8"/>
    <w:rsid w:val="00C27E6E"/>
    <w:rsid w:val="00C33079"/>
    <w:rsid w:val="00C3543E"/>
    <w:rsid w:val="00C37984"/>
    <w:rsid w:val="00C55860"/>
    <w:rsid w:val="00C561AF"/>
    <w:rsid w:val="00C564B1"/>
    <w:rsid w:val="00C623C4"/>
    <w:rsid w:val="00C654E1"/>
    <w:rsid w:val="00C65D6F"/>
    <w:rsid w:val="00C67B1B"/>
    <w:rsid w:val="00C83A13"/>
    <w:rsid w:val="00C852F5"/>
    <w:rsid w:val="00C9068C"/>
    <w:rsid w:val="00C919F3"/>
    <w:rsid w:val="00C922C6"/>
    <w:rsid w:val="00C92967"/>
    <w:rsid w:val="00C950C7"/>
    <w:rsid w:val="00C95AEE"/>
    <w:rsid w:val="00CA3D0C"/>
    <w:rsid w:val="00CA5813"/>
    <w:rsid w:val="00CA654B"/>
    <w:rsid w:val="00CA7BA9"/>
    <w:rsid w:val="00CB24D2"/>
    <w:rsid w:val="00CB296A"/>
    <w:rsid w:val="00CB72B8"/>
    <w:rsid w:val="00CC0E6F"/>
    <w:rsid w:val="00CC4714"/>
    <w:rsid w:val="00CC59A5"/>
    <w:rsid w:val="00CC7A77"/>
    <w:rsid w:val="00CD4C7B"/>
    <w:rsid w:val="00CD58FE"/>
    <w:rsid w:val="00CE08AA"/>
    <w:rsid w:val="00CE2F2A"/>
    <w:rsid w:val="00CE4881"/>
    <w:rsid w:val="00CE4F86"/>
    <w:rsid w:val="00CF1FDA"/>
    <w:rsid w:val="00CF21A4"/>
    <w:rsid w:val="00CF2684"/>
    <w:rsid w:val="00CF4487"/>
    <w:rsid w:val="00D0055D"/>
    <w:rsid w:val="00D0578C"/>
    <w:rsid w:val="00D05F25"/>
    <w:rsid w:val="00D11024"/>
    <w:rsid w:val="00D12B6D"/>
    <w:rsid w:val="00D157FC"/>
    <w:rsid w:val="00D15A12"/>
    <w:rsid w:val="00D17513"/>
    <w:rsid w:val="00D20822"/>
    <w:rsid w:val="00D30B42"/>
    <w:rsid w:val="00D30C53"/>
    <w:rsid w:val="00D32374"/>
    <w:rsid w:val="00D33BE3"/>
    <w:rsid w:val="00D3792D"/>
    <w:rsid w:val="00D47736"/>
    <w:rsid w:val="00D502F5"/>
    <w:rsid w:val="00D50BD3"/>
    <w:rsid w:val="00D51012"/>
    <w:rsid w:val="00D55E47"/>
    <w:rsid w:val="00D57BFC"/>
    <w:rsid w:val="00D6245C"/>
    <w:rsid w:val="00D62E19"/>
    <w:rsid w:val="00D647C4"/>
    <w:rsid w:val="00D67CD1"/>
    <w:rsid w:val="00D738D6"/>
    <w:rsid w:val="00D80795"/>
    <w:rsid w:val="00D80E70"/>
    <w:rsid w:val="00D83D38"/>
    <w:rsid w:val="00D854BE"/>
    <w:rsid w:val="00D87E00"/>
    <w:rsid w:val="00D9134D"/>
    <w:rsid w:val="00D96D11"/>
    <w:rsid w:val="00DA1D0B"/>
    <w:rsid w:val="00DA20EF"/>
    <w:rsid w:val="00DA7A03"/>
    <w:rsid w:val="00DB0DB8"/>
    <w:rsid w:val="00DB1818"/>
    <w:rsid w:val="00DB2F38"/>
    <w:rsid w:val="00DB3160"/>
    <w:rsid w:val="00DB7904"/>
    <w:rsid w:val="00DC309B"/>
    <w:rsid w:val="00DC4DA2"/>
    <w:rsid w:val="00DC5261"/>
    <w:rsid w:val="00DC6164"/>
    <w:rsid w:val="00DD4442"/>
    <w:rsid w:val="00DD51F8"/>
    <w:rsid w:val="00DD5B45"/>
    <w:rsid w:val="00DD6FD8"/>
    <w:rsid w:val="00DD759D"/>
    <w:rsid w:val="00DE098E"/>
    <w:rsid w:val="00DE25D2"/>
    <w:rsid w:val="00DE34A7"/>
    <w:rsid w:val="00DE3BA5"/>
    <w:rsid w:val="00DE3FDC"/>
    <w:rsid w:val="00DF0511"/>
    <w:rsid w:val="00DF2B0E"/>
    <w:rsid w:val="00E01238"/>
    <w:rsid w:val="00E03063"/>
    <w:rsid w:val="00E144B7"/>
    <w:rsid w:val="00E22AAF"/>
    <w:rsid w:val="00E25499"/>
    <w:rsid w:val="00E33275"/>
    <w:rsid w:val="00E34A31"/>
    <w:rsid w:val="00E3664C"/>
    <w:rsid w:val="00E41055"/>
    <w:rsid w:val="00E4577A"/>
    <w:rsid w:val="00E45DBE"/>
    <w:rsid w:val="00E46C08"/>
    <w:rsid w:val="00E471CF"/>
    <w:rsid w:val="00E476FE"/>
    <w:rsid w:val="00E51A66"/>
    <w:rsid w:val="00E52010"/>
    <w:rsid w:val="00E5263C"/>
    <w:rsid w:val="00E57FE0"/>
    <w:rsid w:val="00E62835"/>
    <w:rsid w:val="00E711A9"/>
    <w:rsid w:val="00E71CB0"/>
    <w:rsid w:val="00E72474"/>
    <w:rsid w:val="00E754F9"/>
    <w:rsid w:val="00E765CE"/>
    <w:rsid w:val="00E77645"/>
    <w:rsid w:val="00E83697"/>
    <w:rsid w:val="00E92933"/>
    <w:rsid w:val="00E96879"/>
    <w:rsid w:val="00EA11A6"/>
    <w:rsid w:val="00EA1219"/>
    <w:rsid w:val="00EA3433"/>
    <w:rsid w:val="00EA66C9"/>
    <w:rsid w:val="00EB2D85"/>
    <w:rsid w:val="00EB37CC"/>
    <w:rsid w:val="00EC4120"/>
    <w:rsid w:val="00EC4A25"/>
    <w:rsid w:val="00EC5E5C"/>
    <w:rsid w:val="00EC70F8"/>
    <w:rsid w:val="00ED2B94"/>
    <w:rsid w:val="00ED64AD"/>
    <w:rsid w:val="00ED7B31"/>
    <w:rsid w:val="00EE2DD9"/>
    <w:rsid w:val="00EE2ED5"/>
    <w:rsid w:val="00EE5AA3"/>
    <w:rsid w:val="00EE5D90"/>
    <w:rsid w:val="00EF170A"/>
    <w:rsid w:val="00F025A2"/>
    <w:rsid w:val="00F0364B"/>
    <w:rsid w:val="00F036E9"/>
    <w:rsid w:val="00F07388"/>
    <w:rsid w:val="00F100CB"/>
    <w:rsid w:val="00F2026E"/>
    <w:rsid w:val="00F202FE"/>
    <w:rsid w:val="00F2210A"/>
    <w:rsid w:val="00F34D5F"/>
    <w:rsid w:val="00F3534C"/>
    <w:rsid w:val="00F37743"/>
    <w:rsid w:val="00F45F47"/>
    <w:rsid w:val="00F51F69"/>
    <w:rsid w:val="00F54A3D"/>
    <w:rsid w:val="00F54CB0"/>
    <w:rsid w:val="00F579CD"/>
    <w:rsid w:val="00F60B52"/>
    <w:rsid w:val="00F610B7"/>
    <w:rsid w:val="00F653B8"/>
    <w:rsid w:val="00F670D1"/>
    <w:rsid w:val="00F67711"/>
    <w:rsid w:val="00F71B89"/>
    <w:rsid w:val="00F7353C"/>
    <w:rsid w:val="00F76F8F"/>
    <w:rsid w:val="00F82054"/>
    <w:rsid w:val="00F84B29"/>
    <w:rsid w:val="00F84B65"/>
    <w:rsid w:val="00F84CC2"/>
    <w:rsid w:val="00F86593"/>
    <w:rsid w:val="00F86DAA"/>
    <w:rsid w:val="00F87388"/>
    <w:rsid w:val="00F87499"/>
    <w:rsid w:val="00F941DF"/>
    <w:rsid w:val="00FA1266"/>
    <w:rsid w:val="00FA308F"/>
    <w:rsid w:val="00FA345D"/>
    <w:rsid w:val="00FA5B5C"/>
    <w:rsid w:val="00FB36FA"/>
    <w:rsid w:val="00FB456C"/>
    <w:rsid w:val="00FB60F8"/>
    <w:rsid w:val="00FC1192"/>
    <w:rsid w:val="00FC2C33"/>
    <w:rsid w:val="00FE251B"/>
    <w:rsid w:val="00FE2FE2"/>
    <w:rsid w:val="00FF32B4"/>
    <w:rsid w:val="00FF47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44DE5"/>
  <w15:docId w15:val="{BC5F9C16-8EBC-4D18-B762-2D9FB8F55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erChar">
    <w:name w:val="Header Char"/>
    <w:aliases w:val="header odd Char"/>
    <w:link w:val="Header"/>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Hyperlink">
    <w:name w:val="Hyperlink"/>
    <w:uiPriority w:val="99"/>
    <w:qFormat/>
    <w:rsid w:val="0056573F"/>
    <w:rPr>
      <w:color w:val="0000FF"/>
      <w:u w:val="single"/>
    </w:rPr>
  </w:style>
  <w:style w:type="paragraph" w:styleId="DocumentMap">
    <w:name w:val="Document Map"/>
    <w:basedOn w:val="Normal"/>
    <w:link w:val="DocumentMapChar"/>
    <w:rsid w:val="009D74A6"/>
    <w:pPr>
      <w:spacing w:after="0"/>
    </w:pPr>
    <w:rPr>
      <w:sz w:val="24"/>
      <w:szCs w:val="24"/>
    </w:rPr>
  </w:style>
  <w:style w:type="character" w:customStyle="1" w:styleId="DocumentMapChar">
    <w:name w:val="Document Map Char"/>
    <w:basedOn w:val="DefaultParagraphFont"/>
    <w:link w:val="DocumentMap"/>
    <w:rsid w:val="009D74A6"/>
    <w:rPr>
      <w:sz w:val="24"/>
      <w:szCs w:val="24"/>
      <w:lang w:eastAsia="en-US"/>
    </w:rPr>
  </w:style>
  <w:style w:type="paragraph" w:styleId="BalloonText">
    <w:name w:val="Balloon Text"/>
    <w:basedOn w:val="Normal"/>
    <w:link w:val="BalloonTextChar"/>
    <w:rsid w:val="00B27303"/>
    <w:pPr>
      <w:spacing w:after="0"/>
    </w:pPr>
    <w:rPr>
      <w:rFonts w:ascii="Helvetica" w:hAnsi="Helvetica"/>
      <w:sz w:val="18"/>
      <w:szCs w:val="18"/>
    </w:rPr>
  </w:style>
  <w:style w:type="character" w:customStyle="1" w:styleId="BalloonTextChar">
    <w:name w:val="Balloon Text Char"/>
    <w:basedOn w:val="DefaultParagraphFont"/>
    <w:link w:val="BalloonText"/>
    <w:rsid w:val="00B27303"/>
    <w:rPr>
      <w:rFonts w:ascii="Helvetica" w:hAnsi="Helvetica"/>
      <w:sz w:val="18"/>
      <w:szCs w:val="18"/>
      <w:lang w:eastAsia="en-US"/>
    </w:rPr>
  </w:style>
  <w:style w:type="character" w:customStyle="1" w:styleId="UnresolvedMention1">
    <w:name w:val="Unresolved Mention1"/>
    <w:basedOn w:val="DefaultParagraphFont"/>
    <w:rsid w:val="00DE25D2"/>
    <w:rPr>
      <w:color w:val="605E5C"/>
      <w:shd w:val="clear" w:color="auto" w:fill="E1DFDD"/>
    </w:rPr>
  </w:style>
  <w:style w:type="paragraph" w:styleId="ListParagraph">
    <w:name w:val="List Paragraph"/>
    <w:basedOn w:val="Normal"/>
    <w:uiPriority w:val="34"/>
    <w:qFormat/>
    <w:rsid w:val="000F2814"/>
    <w:pPr>
      <w:ind w:left="720"/>
      <w:contextualSpacing/>
    </w:pPr>
  </w:style>
  <w:style w:type="character" w:styleId="CommentReference">
    <w:name w:val="annotation reference"/>
    <w:basedOn w:val="DefaultParagraphFont"/>
    <w:rsid w:val="001F592D"/>
    <w:rPr>
      <w:sz w:val="16"/>
      <w:szCs w:val="16"/>
    </w:rPr>
  </w:style>
  <w:style w:type="paragraph" w:styleId="CommentText">
    <w:name w:val="annotation text"/>
    <w:basedOn w:val="Normal"/>
    <w:link w:val="CommentTextChar"/>
    <w:rsid w:val="001F592D"/>
  </w:style>
  <w:style w:type="character" w:customStyle="1" w:styleId="CommentTextChar">
    <w:name w:val="Comment Text Char"/>
    <w:basedOn w:val="DefaultParagraphFont"/>
    <w:link w:val="CommentText"/>
    <w:rsid w:val="001F592D"/>
    <w:rPr>
      <w:lang w:eastAsia="en-US"/>
    </w:rPr>
  </w:style>
  <w:style w:type="paragraph" w:styleId="CommentSubject">
    <w:name w:val="annotation subject"/>
    <w:basedOn w:val="CommentText"/>
    <w:next w:val="CommentText"/>
    <w:link w:val="CommentSubjectChar"/>
    <w:semiHidden/>
    <w:unhideWhenUsed/>
    <w:rsid w:val="001F592D"/>
    <w:rPr>
      <w:b/>
      <w:bCs/>
    </w:rPr>
  </w:style>
  <w:style w:type="character" w:customStyle="1" w:styleId="CommentSubjectChar">
    <w:name w:val="Comment Subject Char"/>
    <w:basedOn w:val="CommentTextChar"/>
    <w:link w:val="CommentSubject"/>
    <w:semiHidden/>
    <w:rsid w:val="001F592D"/>
    <w:rPr>
      <w:b/>
      <w:bCs/>
      <w:lang w:eastAsia="en-US"/>
    </w:rPr>
  </w:style>
  <w:style w:type="character" w:customStyle="1" w:styleId="UnresolvedMention2">
    <w:name w:val="Unresolved Mention2"/>
    <w:basedOn w:val="DefaultParagraphFont"/>
    <w:uiPriority w:val="99"/>
    <w:semiHidden/>
    <w:unhideWhenUsed/>
    <w:rsid w:val="003E2BB9"/>
    <w:rPr>
      <w:color w:val="605E5C"/>
      <w:shd w:val="clear" w:color="auto" w:fill="E1DFDD"/>
    </w:rPr>
  </w:style>
  <w:style w:type="table" w:styleId="TableGrid">
    <w:name w:val="Table Grid"/>
    <w:basedOn w:val="TableNormal"/>
    <w:qFormat/>
    <w:rsid w:val="00EA1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EA11A6"/>
    <w:rPr>
      <w:color w:val="954F72" w:themeColor="followedHyperlink"/>
      <w:u w:val="single"/>
    </w:rPr>
  </w:style>
  <w:style w:type="paragraph" w:styleId="Caption">
    <w:name w:val="caption"/>
    <w:basedOn w:val="Normal"/>
    <w:next w:val="Normal"/>
    <w:unhideWhenUsed/>
    <w:qFormat/>
    <w:rsid w:val="00EF170A"/>
    <w:pPr>
      <w:spacing w:after="200"/>
    </w:pPr>
    <w:rPr>
      <w:i/>
      <w:iCs/>
      <w:color w:val="44546A" w:themeColor="text2"/>
      <w:sz w:val="18"/>
      <w:szCs w:val="18"/>
    </w:rPr>
  </w:style>
  <w:style w:type="character" w:customStyle="1" w:styleId="PLChar">
    <w:name w:val="PL Char"/>
    <w:link w:val="PL"/>
    <w:qFormat/>
    <w:rsid w:val="00DE098E"/>
    <w:rPr>
      <w:rFonts w:ascii="Courier New" w:hAnsi="Courier New"/>
      <w:noProof/>
      <w:sz w:val="16"/>
      <w:lang w:eastAsia="en-US"/>
    </w:rPr>
  </w:style>
  <w:style w:type="paragraph" w:styleId="Revision">
    <w:name w:val="Revision"/>
    <w:hidden/>
    <w:uiPriority w:val="99"/>
    <w:semiHidden/>
    <w:rsid w:val="00DE3FDC"/>
    <w:rPr>
      <w:lang w:eastAsia="en-US"/>
    </w:rPr>
  </w:style>
  <w:style w:type="character" w:customStyle="1" w:styleId="UnresolvedMention3">
    <w:name w:val="Unresolved Mention3"/>
    <w:basedOn w:val="DefaultParagraphFont"/>
    <w:uiPriority w:val="99"/>
    <w:semiHidden/>
    <w:unhideWhenUsed/>
    <w:rsid w:val="007535FB"/>
    <w:rPr>
      <w:color w:val="605E5C"/>
      <w:shd w:val="clear" w:color="auto" w:fill="E1DFDD"/>
    </w:rPr>
  </w:style>
  <w:style w:type="paragraph" w:customStyle="1" w:styleId="Doc-title">
    <w:name w:val="Doc-title"/>
    <w:basedOn w:val="Normal"/>
    <w:next w:val="Doc-text2"/>
    <w:link w:val="Doc-titleChar"/>
    <w:qFormat/>
    <w:rsid w:val="00184AA8"/>
    <w:pPr>
      <w:spacing w:before="60" w:after="0"/>
      <w:ind w:left="1259" w:hanging="1259"/>
    </w:pPr>
    <w:rPr>
      <w:rFonts w:ascii="Arial" w:eastAsia="MS Mincho" w:hAnsi="Arial"/>
      <w:noProof/>
      <w:szCs w:val="24"/>
      <w:lang w:eastAsia="en-GB"/>
    </w:rPr>
  </w:style>
  <w:style w:type="paragraph" w:customStyle="1" w:styleId="Doc-text2">
    <w:name w:val="Doc-text2"/>
    <w:basedOn w:val="Normal"/>
    <w:link w:val="Doc-text2Char"/>
    <w:qFormat/>
    <w:rsid w:val="00184AA8"/>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184AA8"/>
    <w:rPr>
      <w:rFonts w:ascii="Arial" w:eastAsia="MS Mincho" w:hAnsi="Arial"/>
      <w:szCs w:val="24"/>
    </w:rPr>
  </w:style>
  <w:style w:type="character" w:customStyle="1" w:styleId="Doc-titleChar">
    <w:name w:val="Doc-title Char"/>
    <w:link w:val="Doc-title"/>
    <w:qFormat/>
    <w:rsid w:val="00184AA8"/>
    <w:rPr>
      <w:rFonts w:ascii="Arial" w:eastAsia="MS Mincho" w:hAnsi="Arial"/>
      <w:noProof/>
      <w:szCs w:val="24"/>
    </w:rPr>
  </w:style>
  <w:style w:type="paragraph" w:customStyle="1" w:styleId="Comments">
    <w:name w:val="Comments"/>
    <w:basedOn w:val="Normal"/>
    <w:link w:val="CommentsChar"/>
    <w:qFormat/>
    <w:rsid w:val="00184AA8"/>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184AA8"/>
    <w:rPr>
      <w:rFonts w:ascii="Arial" w:eastAsia="MS Mincho" w:hAnsi="Arial"/>
      <w:i/>
      <w:noProof/>
      <w:sz w:val="18"/>
      <w:szCs w:val="24"/>
    </w:rPr>
  </w:style>
  <w:style w:type="paragraph" w:customStyle="1" w:styleId="Agreement">
    <w:name w:val="Agreement"/>
    <w:basedOn w:val="Normal"/>
    <w:next w:val="Doc-text2"/>
    <w:uiPriority w:val="99"/>
    <w:qFormat/>
    <w:rsid w:val="00184AA8"/>
    <w:pPr>
      <w:numPr>
        <w:numId w:val="22"/>
      </w:numPr>
      <w:spacing w:before="60" w:after="0"/>
    </w:pPr>
    <w:rPr>
      <w:rFonts w:ascii="Arial" w:eastAsia="MS Mincho" w:hAnsi="Arial"/>
      <w:b/>
      <w:szCs w:val="24"/>
      <w:lang w:eastAsia="en-GB"/>
    </w:rPr>
  </w:style>
  <w:style w:type="paragraph" w:customStyle="1" w:styleId="BoldComments">
    <w:name w:val="Bold Comments"/>
    <w:basedOn w:val="Normal"/>
    <w:link w:val="BoldCommentsChar"/>
    <w:qFormat/>
    <w:rsid w:val="009462A4"/>
    <w:pPr>
      <w:spacing w:before="240" w:after="60"/>
      <w:outlineLvl w:val="8"/>
    </w:pPr>
    <w:rPr>
      <w:rFonts w:ascii="Arial" w:eastAsia="MS Mincho" w:hAnsi="Arial"/>
      <w:b/>
      <w:szCs w:val="24"/>
      <w:lang w:eastAsia="en-GB"/>
    </w:rPr>
  </w:style>
  <w:style w:type="character" w:customStyle="1" w:styleId="BoldCommentsChar">
    <w:name w:val="Bold Comments Char"/>
    <w:link w:val="BoldComments"/>
    <w:rsid w:val="009462A4"/>
    <w:rPr>
      <w:rFonts w:ascii="Arial" w:eastAsia="MS Mincho" w:hAnsi="Arial"/>
      <w:b/>
      <w:szCs w:val="24"/>
    </w:rPr>
  </w:style>
  <w:style w:type="paragraph" w:customStyle="1" w:styleId="EmailDiscussion">
    <w:name w:val="EmailDiscussion"/>
    <w:basedOn w:val="Normal"/>
    <w:next w:val="EmailDiscussion2"/>
    <w:link w:val="EmailDiscussionChar"/>
    <w:qFormat/>
    <w:rsid w:val="00180CBE"/>
    <w:pPr>
      <w:numPr>
        <w:numId w:val="24"/>
      </w:numPr>
      <w:spacing w:before="40" w:after="0"/>
    </w:pPr>
    <w:rPr>
      <w:rFonts w:ascii="Arial" w:eastAsia="MS Mincho" w:hAnsi="Arial"/>
      <w:b/>
      <w:szCs w:val="24"/>
      <w:lang w:eastAsia="en-GB"/>
    </w:rPr>
  </w:style>
  <w:style w:type="character" w:customStyle="1" w:styleId="EmailDiscussionChar">
    <w:name w:val="EmailDiscussion Char"/>
    <w:link w:val="EmailDiscussion"/>
    <w:rsid w:val="00180CBE"/>
    <w:rPr>
      <w:rFonts w:ascii="Arial" w:eastAsia="MS Mincho" w:hAnsi="Arial"/>
      <w:b/>
      <w:szCs w:val="24"/>
    </w:rPr>
  </w:style>
  <w:style w:type="paragraph" w:customStyle="1" w:styleId="EmailDiscussion2">
    <w:name w:val="EmailDiscussion2"/>
    <w:basedOn w:val="Doc-text2"/>
    <w:qFormat/>
    <w:rsid w:val="00180CBE"/>
  </w:style>
  <w:style w:type="character" w:customStyle="1" w:styleId="CRCoverPageZchn">
    <w:name w:val="CR Cover Page Zchn"/>
    <w:link w:val="CRCoverPage"/>
    <w:locked/>
    <w:rsid w:val="00E4577A"/>
    <w:rPr>
      <w:rFonts w:ascii="Arial" w:eastAsia="MS Mincho" w:hAnsi="Arial"/>
      <w:lang w:eastAsia="en-US"/>
    </w:rPr>
  </w:style>
  <w:style w:type="paragraph" w:styleId="BodyText">
    <w:name w:val="Body Text"/>
    <w:basedOn w:val="Normal"/>
    <w:link w:val="BodyTextChar"/>
    <w:rsid w:val="006714D4"/>
    <w:pPr>
      <w:spacing w:after="0"/>
    </w:pPr>
    <w:rPr>
      <w:rFonts w:ascii="Arial" w:eastAsia="Malgun Gothic" w:hAnsi="Arial" w:cs="Arial"/>
      <w:color w:val="FF0000"/>
    </w:rPr>
  </w:style>
  <w:style w:type="character" w:customStyle="1" w:styleId="BodyTextChar">
    <w:name w:val="Body Text Char"/>
    <w:basedOn w:val="DefaultParagraphFont"/>
    <w:link w:val="BodyText"/>
    <w:rsid w:val="006714D4"/>
    <w:rPr>
      <w:rFonts w:ascii="Arial" w:eastAsia="Malgun Gothic" w:hAnsi="Arial" w:cs="Arial"/>
      <w:color w:val="FF0000"/>
      <w:lang w:eastAsia="en-US"/>
    </w:rPr>
  </w:style>
  <w:style w:type="character" w:customStyle="1" w:styleId="TALCar">
    <w:name w:val="TAL Car"/>
    <w:link w:val="TAL"/>
    <w:qFormat/>
    <w:rsid w:val="003C4C29"/>
    <w:rPr>
      <w:rFonts w:ascii="Arial" w:hAnsi="Arial"/>
      <w:sz w:val="18"/>
      <w:lang w:eastAsia="en-US"/>
    </w:rPr>
  </w:style>
  <w:style w:type="character" w:customStyle="1" w:styleId="B2Char">
    <w:name w:val="B2 Char"/>
    <w:link w:val="B2"/>
    <w:qFormat/>
    <w:rsid w:val="00EE5D90"/>
    <w:rPr>
      <w:lang w:eastAsia="en-US"/>
    </w:rPr>
  </w:style>
  <w:style w:type="character" w:customStyle="1" w:styleId="B3Char2">
    <w:name w:val="B3 Char2"/>
    <w:link w:val="B3"/>
    <w:qFormat/>
    <w:rsid w:val="00EE5D90"/>
    <w:rPr>
      <w:lang w:eastAsia="en-US"/>
    </w:rPr>
  </w:style>
  <w:style w:type="paragraph" w:styleId="TableofFigures">
    <w:name w:val="table of figures"/>
    <w:basedOn w:val="BodyText"/>
    <w:next w:val="Normal"/>
    <w:uiPriority w:val="99"/>
    <w:rsid w:val="00E25499"/>
    <w:pPr>
      <w:overflowPunct w:val="0"/>
      <w:autoSpaceDE w:val="0"/>
      <w:autoSpaceDN w:val="0"/>
      <w:adjustRightInd w:val="0"/>
      <w:spacing w:after="120"/>
      <w:ind w:left="1701" w:hanging="1701"/>
      <w:textAlignment w:val="baseline"/>
    </w:pPr>
    <w:rPr>
      <w:rFonts w:eastAsia="SimSun" w:cs="Times New Roman"/>
      <w:b/>
      <w:color w:val="auto"/>
      <w:lang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A84739"/>
    <w:rPr>
      <w:rFonts w:ascii="Arial" w:hAnsi="Arial"/>
      <w:sz w:val="24"/>
      <w:lang w:eastAsia="en-US"/>
    </w:rPr>
  </w:style>
  <w:style w:type="character" w:customStyle="1" w:styleId="B1Char1">
    <w:name w:val="B1 Char1"/>
    <w:link w:val="B1"/>
    <w:qFormat/>
    <w:rsid w:val="00282924"/>
    <w:rPr>
      <w:lang w:eastAsia="en-US"/>
    </w:rPr>
  </w:style>
  <w:style w:type="character" w:customStyle="1" w:styleId="B4Char">
    <w:name w:val="B4 Char"/>
    <w:link w:val="B4"/>
    <w:qFormat/>
    <w:rsid w:val="00282924"/>
    <w:rPr>
      <w:lang w:eastAsia="en-US"/>
    </w:rPr>
  </w:style>
  <w:style w:type="paragraph" w:styleId="Date">
    <w:name w:val="Date"/>
    <w:basedOn w:val="Normal"/>
    <w:next w:val="Normal"/>
    <w:link w:val="DateChar"/>
    <w:rsid w:val="0020033F"/>
  </w:style>
  <w:style w:type="character" w:customStyle="1" w:styleId="DateChar">
    <w:name w:val="Date Char"/>
    <w:basedOn w:val="DefaultParagraphFont"/>
    <w:link w:val="Date"/>
    <w:rsid w:val="0020033F"/>
    <w:rPr>
      <w:lang w:eastAsia="en-US"/>
    </w:rPr>
  </w:style>
  <w:style w:type="paragraph" w:customStyle="1" w:styleId="bullet1">
    <w:name w:val="bullet1"/>
    <w:basedOn w:val="Normal"/>
    <w:rsid w:val="00DB7904"/>
    <w:pPr>
      <w:numPr>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2">
    <w:name w:val="bullet2"/>
    <w:basedOn w:val="Normal"/>
    <w:rsid w:val="00DB7904"/>
    <w:pPr>
      <w:numPr>
        <w:ilvl w:val="1"/>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3">
    <w:name w:val="bullet3"/>
    <w:basedOn w:val="Normal"/>
    <w:rsid w:val="00DB7904"/>
    <w:pPr>
      <w:numPr>
        <w:ilvl w:val="2"/>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4">
    <w:name w:val="bullet4"/>
    <w:basedOn w:val="Normal"/>
    <w:rsid w:val="00DB7904"/>
    <w:pPr>
      <w:numPr>
        <w:ilvl w:val="3"/>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Proposal">
    <w:name w:val="Proposal"/>
    <w:basedOn w:val="BodyText"/>
    <w:rsid w:val="006C1424"/>
    <w:pPr>
      <w:numPr>
        <w:numId w:val="38"/>
      </w:numPr>
      <w:tabs>
        <w:tab w:val="left" w:pos="1701"/>
      </w:tabs>
      <w:overflowPunct w:val="0"/>
      <w:autoSpaceDE w:val="0"/>
      <w:autoSpaceDN w:val="0"/>
      <w:adjustRightInd w:val="0"/>
      <w:spacing w:after="120"/>
      <w:jc w:val="both"/>
      <w:textAlignment w:val="baseline"/>
    </w:pPr>
    <w:rPr>
      <w:rFonts w:eastAsia="Times New Roman" w:cs="Times New Roman"/>
      <w:b/>
      <w:bCs/>
      <w:color w:val="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106718">
      <w:bodyDiv w:val="1"/>
      <w:marLeft w:val="0"/>
      <w:marRight w:val="0"/>
      <w:marTop w:val="0"/>
      <w:marBottom w:val="0"/>
      <w:divBdr>
        <w:top w:val="none" w:sz="0" w:space="0" w:color="auto"/>
        <w:left w:val="none" w:sz="0" w:space="0" w:color="auto"/>
        <w:bottom w:val="none" w:sz="0" w:space="0" w:color="auto"/>
        <w:right w:val="none" w:sz="0" w:space="0" w:color="auto"/>
      </w:divBdr>
    </w:div>
    <w:div w:id="703990405">
      <w:bodyDiv w:val="1"/>
      <w:marLeft w:val="0"/>
      <w:marRight w:val="0"/>
      <w:marTop w:val="0"/>
      <w:marBottom w:val="0"/>
      <w:divBdr>
        <w:top w:val="none" w:sz="0" w:space="0" w:color="auto"/>
        <w:left w:val="none" w:sz="0" w:space="0" w:color="auto"/>
        <w:bottom w:val="none" w:sz="0" w:space="0" w:color="auto"/>
        <w:right w:val="none" w:sz="0" w:space="0" w:color="auto"/>
      </w:divBdr>
    </w:div>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074661599">
      <w:bodyDiv w:val="1"/>
      <w:marLeft w:val="0"/>
      <w:marRight w:val="0"/>
      <w:marTop w:val="0"/>
      <w:marBottom w:val="0"/>
      <w:divBdr>
        <w:top w:val="none" w:sz="0" w:space="0" w:color="auto"/>
        <w:left w:val="none" w:sz="0" w:space="0" w:color="auto"/>
        <w:bottom w:val="none" w:sz="0" w:space="0" w:color="auto"/>
        <w:right w:val="none" w:sz="0" w:space="0" w:color="auto"/>
      </w:divBdr>
    </w:div>
    <w:div w:id="1135561509">
      <w:bodyDiv w:val="1"/>
      <w:marLeft w:val="0"/>
      <w:marRight w:val="0"/>
      <w:marTop w:val="0"/>
      <w:marBottom w:val="0"/>
      <w:divBdr>
        <w:top w:val="none" w:sz="0" w:space="0" w:color="auto"/>
        <w:left w:val="none" w:sz="0" w:space="0" w:color="auto"/>
        <w:bottom w:val="none" w:sz="0" w:space="0" w:color="auto"/>
        <w:right w:val="none" w:sz="0" w:space="0" w:color="auto"/>
      </w:divBdr>
    </w:div>
    <w:div w:id="1148669877">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 w:id="1511287142">
      <w:bodyDiv w:val="1"/>
      <w:marLeft w:val="0"/>
      <w:marRight w:val="0"/>
      <w:marTop w:val="0"/>
      <w:marBottom w:val="0"/>
      <w:divBdr>
        <w:top w:val="none" w:sz="0" w:space="0" w:color="auto"/>
        <w:left w:val="none" w:sz="0" w:space="0" w:color="auto"/>
        <w:bottom w:val="none" w:sz="0" w:space="0" w:color="auto"/>
        <w:right w:val="none" w:sz="0" w:space="0" w:color="auto"/>
      </w:divBdr>
    </w:div>
    <w:div w:id="1621573751">
      <w:bodyDiv w:val="1"/>
      <w:marLeft w:val="0"/>
      <w:marRight w:val="0"/>
      <w:marTop w:val="0"/>
      <w:marBottom w:val="0"/>
      <w:divBdr>
        <w:top w:val="none" w:sz="0" w:space="0" w:color="auto"/>
        <w:left w:val="none" w:sz="0" w:space="0" w:color="auto"/>
        <w:bottom w:val="none" w:sz="0" w:space="0" w:color="auto"/>
        <w:right w:val="none" w:sz="0" w:space="0" w:color="auto"/>
      </w:divBdr>
    </w:div>
    <w:div w:id="177166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D:\Documents\3GPP\tsg_ran\WG2\TSGR2_113-e\Docs\R2-2101434.zip" TargetMode="External"/><Relationship Id="rId18" Type="http://schemas.openxmlformats.org/officeDocument/2006/relationships/hyperlink" Target="file:///D:\Documents\3GPP\tsg_ran\WG2\TSGR2_113-e\Docs\R2-2101356.zip" TargetMode="External"/><Relationship Id="rId26" Type="http://schemas.openxmlformats.org/officeDocument/2006/relationships/hyperlink" Target="file:///D:\Documents\3GPP\tsg_ran\WG2\TSGR2_113-e\Docs\R2-2101292.zip" TargetMode="External"/><Relationship Id="rId39" Type="http://schemas.openxmlformats.org/officeDocument/2006/relationships/hyperlink" Target="file:///D:\Documents\3GPP\tsg_ran\WG2\TSGR2_113-e\Docs\R2-2101346.zip" TargetMode="External"/><Relationship Id="rId21" Type="http://schemas.openxmlformats.org/officeDocument/2006/relationships/hyperlink" Target="file:///D:\Documents\3GPP\tsg_ran\WG2\TSGR2_113-e\Docs\R2-2101359.zip" TargetMode="External"/><Relationship Id="rId34" Type="http://schemas.openxmlformats.org/officeDocument/2006/relationships/hyperlink" Target="file:///D:\Documents\3GPP\tsg_ran\WG2\TSGR2_113-e\Docs\R2-2101292.zip" TargetMode="External"/><Relationship Id="rId42" Type="http://schemas.openxmlformats.org/officeDocument/2006/relationships/hyperlink" Target="file:///D:\Documents\3GPP\tsg_ran\WG2\TSGR2_113-e\Docs\R2-2100872.zip" TargetMode="External"/><Relationship Id="rId47" Type="http://schemas.openxmlformats.org/officeDocument/2006/relationships/hyperlink" Target="file:///D:\Documents\3GPP\tsg_ran\WG2\TSGR2_113-e\Docs\R2-2100979.zip" TargetMode="External"/><Relationship Id="rId50" Type="http://schemas.openxmlformats.org/officeDocument/2006/relationships/hyperlink" Target="file:///D:\Documents\3GPP\tsg_ran\WG2\TSGR2_113-e\Docs\R2-2101291.zip" TargetMode="External"/><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D:\Documents\3GPP\tsg_ran\WG2\TSGR2_113-e\Docs\R2-2101656.zip" TargetMode="External"/><Relationship Id="rId29" Type="http://schemas.openxmlformats.org/officeDocument/2006/relationships/hyperlink" Target="file:///D:\Documents\3GPP\tsg_ran\WG2\TSGR2_113-e\Docs\R2-2101346.zip" TargetMode="External"/><Relationship Id="rId11" Type="http://schemas.openxmlformats.org/officeDocument/2006/relationships/footnotes" Target="footnotes.xml"/><Relationship Id="rId24" Type="http://schemas.openxmlformats.org/officeDocument/2006/relationships/hyperlink" Target="file:///D:\Documents\3GPP\tsg_ran\WG2\TSGR2_113-e\Docs\R2-2101290.zip" TargetMode="External"/><Relationship Id="rId32" Type="http://schemas.openxmlformats.org/officeDocument/2006/relationships/hyperlink" Target="file:///D:\Documents\3GPP\tsg_ran\WG2\TSGR2_113-e\Docs\R2-2101290.zip" TargetMode="External"/><Relationship Id="rId37" Type="http://schemas.openxmlformats.org/officeDocument/2006/relationships/hyperlink" Target="https://www.3gpp.org/ftp/TSG_RAN/WG2_RL2/TSGR2_112-e/Docs/R2-2011176.zip" TargetMode="External"/><Relationship Id="rId40" Type="http://schemas.openxmlformats.org/officeDocument/2006/relationships/hyperlink" Target="file:///D:\Documents\3GPP\tsg_ran\WG2\TSGR2_113-e\Docs\R2-2101170.zip" TargetMode="External"/><Relationship Id="rId45" Type="http://schemas.openxmlformats.org/officeDocument/2006/relationships/hyperlink" Target="file:///D:\Documents\3GPP\tsg_ran\WG2\TSGR2_113-e\Docs\R2-2101358.zip"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yperlink" Target="file:///D:\Documents\3GPP\tsg_ran\WG2\TSGR2_113-e\Docs\R2-2101357.zip" TargetMode="External"/><Relationship Id="rId31" Type="http://schemas.openxmlformats.org/officeDocument/2006/relationships/hyperlink" Target="file:///D:\Documents\3GPP\tsg_ran\WG2\TSGR2_113-e\Docs\R2-2100979.zip" TargetMode="External"/><Relationship Id="rId44" Type="http://schemas.openxmlformats.org/officeDocument/2006/relationships/hyperlink" Target="file:///D:\Documents\3GPP\tsg_ran\WG2\TSGR2_113-e\Docs\R2-2101357.zip" TargetMode="External"/><Relationship Id="rId52" Type="http://schemas.openxmlformats.org/officeDocument/2006/relationships/hyperlink" Target="file:///D:\Documents\3GPP\tsg_ran\WG2\TSGR2_113-e\Docs\R2-2101657.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ile:///D:\Documents\3GPP\tsg_ran\WG2\TSGR2_113-e\Docs\R2-2101346.zip" TargetMode="External"/><Relationship Id="rId22" Type="http://schemas.openxmlformats.org/officeDocument/2006/relationships/hyperlink" Target="file:///D:\Documents\3GPP\tsg_ran\WG2\TSGR2_113-e\Docs\R2-2100979.zip" TargetMode="External"/><Relationship Id="rId27" Type="http://schemas.openxmlformats.org/officeDocument/2006/relationships/hyperlink" Target="file:///D:\Documents\3GPP\tsg_ran\WG2\TSGR2_113-e\Docs\R2-2101657.zip" TargetMode="External"/><Relationship Id="rId30" Type="http://schemas.openxmlformats.org/officeDocument/2006/relationships/hyperlink" Target="file:///D:\Documents\3GPP\tsg_ran\WG2\TSGR2_113-e\Docs\R2-2100979.zip" TargetMode="External"/><Relationship Id="rId35" Type="http://schemas.openxmlformats.org/officeDocument/2006/relationships/hyperlink" Target="file:///D:\Documents\3GPP\tsg_ran\WG2\TSGR2_113-e\Docs\R2-2101657.zip" TargetMode="External"/><Relationship Id="rId43" Type="http://schemas.openxmlformats.org/officeDocument/2006/relationships/hyperlink" Target="file:///D:\Documents\3GPP\tsg_ran\WG2\TSGR2_113-e\Docs\R2-2101356.zip" TargetMode="External"/><Relationship Id="rId48" Type="http://schemas.openxmlformats.org/officeDocument/2006/relationships/hyperlink" Target="file:///D:\Documents\3GPP\tsg_ran\WG2\TSGR2_113-e\Docs\R2-2101289.zip" TargetMode="External"/><Relationship Id="rId8" Type="http://schemas.openxmlformats.org/officeDocument/2006/relationships/styles" Target="styles.xml"/><Relationship Id="rId51" Type="http://schemas.openxmlformats.org/officeDocument/2006/relationships/hyperlink" Target="file:///D:\Documents\3GPP\tsg_ran\WG2\TSGR2_113-e\Docs\R2-2101292.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file:///D:\Documents\3GPP\tsg_ran\WG2\TSGR2_113-e\Docs\R2-2100872.zip" TargetMode="External"/><Relationship Id="rId25" Type="http://schemas.openxmlformats.org/officeDocument/2006/relationships/hyperlink" Target="file:///D:\Documents\3GPP\tsg_ran\WG2\TSGR2_113-e\Docs\R2-2101291.zip" TargetMode="External"/><Relationship Id="rId33" Type="http://schemas.openxmlformats.org/officeDocument/2006/relationships/hyperlink" Target="file:///D:\Documents\3GPP\tsg_ran\WG2\TSGR2_113-e\Docs\R2-2101291.zip" TargetMode="External"/><Relationship Id="rId38" Type="http://schemas.openxmlformats.org/officeDocument/2006/relationships/hyperlink" Target="file:///D:\Documents\3GPP\tsg_ran\WG2\TSGR2_113-e\Docs\R2-2101434.zip" TargetMode="External"/><Relationship Id="rId46" Type="http://schemas.openxmlformats.org/officeDocument/2006/relationships/hyperlink" Target="file:///D:\Documents\3GPP\tsg_ran\WG2\TSGR2_113-e\Docs\R2-2101359.zip" TargetMode="External"/><Relationship Id="rId20" Type="http://schemas.openxmlformats.org/officeDocument/2006/relationships/hyperlink" Target="file:///D:\Documents\3GPP\tsg_ran\WG2\TSGR2_113-e\Docs\R2-2101358.zip" TargetMode="External"/><Relationship Id="rId41" Type="http://schemas.openxmlformats.org/officeDocument/2006/relationships/hyperlink" Target="file:///D:\Documents\3GPP\tsg_ran\WG2\TSGR2_113-e\Docs\R2-2101656.zip"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D:\Documents\3GPP\tsg_ran\WG2\TSGR2_113-e\Docs\R2-2101170.zip" TargetMode="External"/><Relationship Id="rId23" Type="http://schemas.openxmlformats.org/officeDocument/2006/relationships/hyperlink" Target="file:///D:\Documents\3GPP\tsg_ran\WG2\TSGR2_113-e\Docs\R2-2101289.zip" TargetMode="External"/><Relationship Id="rId28" Type="http://schemas.openxmlformats.org/officeDocument/2006/relationships/image" Target="media/image1.png"/><Relationship Id="rId36" Type="http://schemas.openxmlformats.org/officeDocument/2006/relationships/hyperlink" Target="https://www.3gpp.org/ftp/TSG_RAN/WG2_RL2/TSGR2_112-e/Docs/R2-2009849.zip" TargetMode="External"/><Relationship Id="rId49" Type="http://schemas.openxmlformats.org/officeDocument/2006/relationships/hyperlink" Target="file:///D:\Documents\3GPP\tsg_ran\WG2\TSGR2_113-e\Docs\R2-2101290.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bsebire\Templates\3GPP%20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1" ma:contentTypeDescription="Create a new document." ma:contentTypeScope="" ma:versionID="9fcbdbbc5ddc6f1cf6ebf1b685f2be8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dda086cec258dcd19271d8b6db3afa94"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5AIRPNAIUNRU-859666464-5962</_dlc_DocId>
    <_dlc_DocIdUrl xmlns="71c5aaf6-e6ce-465b-b873-5148d2a4c105">
      <Url>https://nokia.sharepoint.com/sites/c5g/e2earch/_layouts/15/DocIdRedir.aspx?ID=5AIRPNAIUNRU-859666464-5962</Url>
      <Description>5AIRPNAIUNRU-859666464-5962</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BB0F7-38C2-421F-8D55-4C3D5F543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3.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5.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6.xml><?xml version="1.0" encoding="utf-8"?>
<ds:datastoreItem xmlns:ds="http://schemas.openxmlformats.org/officeDocument/2006/customXml" ds:itemID="{47A8349E-5D3C-4B49-9542-F52059C26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 TDoc.dot</Template>
  <TotalTime>37</TotalTime>
  <Pages>10</Pages>
  <Words>4315</Words>
  <Characters>24602</Characters>
  <Application>Microsoft Office Word</Application>
  <DocSecurity>0</DocSecurity>
  <Lines>205</Lines>
  <Paragraphs>57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Nokia</Company>
  <LinksUpToDate>false</LinksUpToDate>
  <CharactersWithSpaces>28860</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&lt;Title 1; Title 2&gt; (Release 13 |12 |11 | 10 | 9 | 8 | 7 | 6 | 5 | 4)</dc:subject>
  <dc:creator>Henttonen, Tero (Nokia - FI/Espoo)</dc:creator>
  <cp:lastModifiedBy>MediaTek (Felix)</cp:lastModifiedBy>
  <cp:revision>9</cp:revision>
  <dcterms:created xsi:type="dcterms:W3CDTF">2021-01-27T15:34:00Z</dcterms:created>
  <dcterms:modified xsi:type="dcterms:W3CDTF">2021-01-27T17:10:00Z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487ee150-6091-4fb7-8bba-355182d913e6</vt:lpwstr>
  </property>
  <property fmtid="{D5CDD505-2E9C-101B-9397-08002B2CF9AE}" pid="4" name="_2015_ms_pID_725343">
    <vt:lpwstr>(3)hYWoS8QwQzOL16a75AbB7NRPUzyzT0X0/vnNoo6akX4JklbaVKnYAK6Fe9AyKTW1GOhKQg/4
GHYxLq7YHpF1qRt91lTTx1AKzNLG5zzsTziQCWXOD3PoqoLRagwZ306mlGXq0LkjaQCrd8vj
mwktRCYReVIhpfXn2owtYOv4CNeiJOvzIcDJixdxDVTBeBeUPiNnJjL7L/870G35qZ6TEBqB
1B5263h+Qf7NdPcSEy</vt:lpwstr>
  </property>
  <property fmtid="{D5CDD505-2E9C-101B-9397-08002B2CF9AE}" pid="5" name="_2015_ms_pID_7253431">
    <vt:lpwstr>yeIHzCBsLKMlqnCMEV3PNhG5h30dzpki98DNyljTlocqWXD7wmJjKL
7XrMZDLvZnH9r9CW1EikU1HfIW6VByaFQrO5sz5s68bAu3me9foOaOFvTqh7UlsWCfsDR/ds
Js+VmiQ+AsM82vdzqBZ26PzeQwtWZu86x8ZvxmyjC2cSiJDvbT60D2O5YJeh7+DOfZ/fj3P+
rRA7cP2G7tMdYvSt4emrMp2c2imPfb0iVYPm</vt:lpwstr>
  </property>
  <property fmtid="{D5CDD505-2E9C-101B-9397-08002B2CF9AE}" pid="6" name="NSCPROP_SA">
    <vt:lpwstr>D:\06. 3GPP meeting\RAN2 meeting\37. RAN2_112-e\Inbox\Drafts\[Offline-202]][202][LTE] LTE editorial corrections (RAN2 VC)\R2-200xxxx [202] LTE rapporteur CR summary_v0_Rapp.docx</vt:lpwstr>
  </property>
  <property fmtid="{D5CDD505-2E9C-101B-9397-08002B2CF9AE}" pid="7" name="_2015_ms_pID_7253432">
    <vt:lpwstr>EA==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1611577749</vt:lpwstr>
  </property>
</Properties>
</file>