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3B7C7A">
      <w:pPr>
        <w:pStyle w:val="aa"/>
        <w:ind w:rightChars="-212" w:right="-424"/>
        <w:jc w:val="both"/>
        <w:rPr>
          <w:rFonts w:ascii="Times New Roman" w:eastAsia="宋体" w:hAnsi="Times New Roman"/>
          <w:b w:val="0"/>
          <w:i w:val="0"/>
          <w:noProof w:val="0"/>
          <w:sz w:val="24"/>
          <w:lang w:eastAsia="zh-CN"/>
        </w:rPr>
      </w:pPr>
    </w:p>
    <w:p w14:paraId="117686F1" w14:textId="4024738B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C071C6">
        <w:rPr>
          <w:rFonts w:ascii="Arial" w:hAnsi="Arial" w:cs="Arial"/>
          <w:b/>
          <w:sz w:val="22"/>
        </w:rPr>
        <w:t>5.4.3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60278808" w:rsidR="00101C82" w:rsidRPr="00872A6E" w:rsidRDefault="00101C82" w:rsidP="00D52C57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bookmarkStart w:id="1" w:name="_GoBack"/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C071C6">
        <w:rPr>
          <w:rFonts w:ascii="Arial" w:hAnsi="Arial" w:cs="Arial"/>
          <w:b/>
          <w:sz w:val="22"/>
        </w:rPr>
        <w:t>010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C071C6">
        <w:rPr>
          <w:rFonts w:ascii="Arial" w:hAnsi="Arial" w:cs="Arial"/>
          <w:b/>
          <w:sz w:val="22"/>
        </w:rPr>
        <w:t xml:space="preserve">Rel-15 </w:t>
      </w:r>
      <w:r w:rsidR="00EE0D99">
        <w:rPr>
          <w:rFonts w:ascii="Arial" w:hAnsi="Arial" w:cs="Arial"/>
          <w:b/>
          <w:sz w:val="22"/>
        </w:rPr>
        <w:t xml:space="preserve">UE cap </w:t>
      </w:r>
      <w:r w:rsidR="00C071C6">
        <w:rPr>
          <w:rFonts w:ascii="Arial" w:hAnsi="Arial" w:cs="Arial"/>
          <w:b/>
          <w:sz w:val="22"/>
        </w:rPr>
        <w:t>Clarifications</w:t>
      </w:r>
      <w:bookmarkEnd w:id="1"/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</w:t>
      </w:r>
      <w:proofErr w:type="gramStart"/>
      <w:r w:rsidRPr="00E45C27">
        <w:rPr>
          <w:rFonts w:ascii="Arial" w:hAnsi="Arial" w:cs="Arial"/>
          <w:b/>
          <w:sz w:val="22"/>
        </w:rPr>
        <w:t>for:</w:t>
      </w:r>
      <w:proofErr w:type="gramEnd"/>
      <w:r w:rsidRPr="00E45C27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 w:rsidRPr="00677958">
        <w:rPr>
          <w:rFonts w:eastAsia="宋体" w:cs="Arial"/>
          <w:lang w:eastAsia="zh-CN"/>
        </w:rPr>
        <w:t>Introduction</w:t>
      </w:r>
    </w:p>
    <w:bookmarkEnd w:id="0"/>
    <w:p w14:paraId="18AA4F25" w14:textId="0C98E40C" w:rsidR="00D52C57" w:rsidRPr="00826C6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 w:rsidRPr="00826C67">
        <w:rPr>
          <w:rFonts w:eastAsiaTheme="minorEastAsia" w:hint="eastAsia"/>
          <w:sz w:val="22"/>
          <w:szCs w:val="22"/>
          <w:lang w:val="en-US" w:eastAsia="ja-JP"/>
        </w:rPr>
        <w:t>T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>offline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 discussion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 xml:space="preserve"> for </w:t>
      </w:r>
      <w:r w:rsidR="00C071C6">
        <w:rPr>
          <w:rFonts w:eastAsiaTheme="minorEastAsia"/>
          <w:sz w:val="22"/>
          <w:szCs w:val="22"/>
          <w:lang w:val="en-US" w:eastAsia="ja-JP"/>
        </w:rPr>
        <w:t>Rel-15 UE capability corrections</w:t>
      </w:r>
      <w:r w:rsidRPr="00826C67">
        <w:rPr>
          <w:rFonts w:eastAsiaTheme="minorEastAsia"/>
          <w:sz w:val="22"/>
          <w:szCs w:val="22"/>
          <w:lang w:val="en-US" w:eastAsia="ja-JP"/>
        </w:rPr>
        <w:t>.</w:t>
      </w:r>
    </w:p>
    <w:p w14:paraId="7210AD04" w14:textId="470DB2B1" w:rsidR="00C071C6" w:rsidRDefault="003B008C" w:rsidP="00C071C6">
      <w:pPr>
        <w:pStyle w:val="EmailDiscussion"/>
        <w:tabs>
          <w:tab w:val="clear" w:pos="1710"/>
          <w:tab w:val="num" w:pos="1619"/>
        </w:tabs>
        <w:ind w:left="1619"/>
      </w:pPr>
      <w:r>
        <w:t>[</w:t>
      </w:r>
      <w:r w:rsidR="00C071C6">
        <w:t>AT111-e][010][NR15] UE cap Clarifications (Huawei)</w:t>
      </w:r>
    </w:p>
    <w:p w14:paraId="04CA7761" w14:textId="77777777" w:rsidR="00C071C6" w:rsidRDefault="00C071C6" w:rsidP="00C071C6">
      <w:pPr>
        <w:pStyle w:val="EmailDiscussion2"/>
      </w:pPr>
      <w:r>
        <w:tab/>
        <w:t xml:space="preserve">Scope: Treat </w:t>
      </w:r>
      <w:hyperlink r:id="rId8" w:tooltip="D:Documents3GPPtsg_ranWG2TSGR2_111-eDocsR2-2007209.zip" w:history="1">
        <w:r w:rsidRPr="000E49B9">
          <w:rPr>
            <w:rStyle w:val="ab"/>
          </w:rPr>
          <w:t>R2-2007209</w:t>
        </w:r>
      </w:hyperlink>
      <w:r>
        <w:t xml:space="preserve">, </w:t>
      </w:r>
      <w:hyperlink r:id="rId9" w:tooltip="D:Documents3GPPtsg_ranWG2TSGR2_111-eDocsR2-2007210.zip" w:history="1">
        <w:r w:rsidRPr="000E49B9">
          <w:rPr>
            <w:rStyle w:val="ab"/>
          </w:rPr>
          <w:t>R2-2007210</w:t>
        </w:r>
      </w:hyperlink>
      <w:r>
        <w:t xml:space="preserve">, </w:t>
      </w:r>
      <w:hyperlink r:id="rId10" w:tooltip="D:Documents3GPPtsg_ranWG2TSGR2_111-eDocsR2-2007211.zip" w:history="1">
        <w:r w:rsidRPr="000E49B9">
          <w:rPr>
            <w:rStyle w:val="ab"/>
          </w:rPr>
          <w:t>R2-2007211</w:t>
        </w:r>
      </w:hyperlink>
      <w:r>
        <w:t xml:space="preserve">, </w:t>
      </w:r>
      <w:hyperlink r:id="rId11" w:tooltip="D:Documents3GPPtsg_ranWG2TSGR2_111-eDocsR2-2007798.zip" w:history="1">
        <w:r w:rsidRPr="000E49B9">
          <w:rPr>
            <w:rStyle w:val="ab"/>
          </w:rPr>
          <w:t>R2-2007798</w:t>
        </w:r>
      </w:hyperlink>
      <w:r>
        <w:t xml:space="preserve">, </w:t>
      </w:r>
      <w:hyperlink r:id="rId12" w:tooltip="D:Documents3GPPtsg_ranWG2TSGR2_111-eDocsR2-2007799.zip" w:history="1">
        <w:r w:rsidRPr="000E49B9">
          <w:rPr>
            <w:rStyle w:val="ab"/>
          </w:rPr>
          <w:t>R2-2007799</w:t>
        </w:r>
      </w:hyperlink>
      <w:r>
        <w:t xml:space="preserve">, </w:t>
      </w:r>
      <w:hyperlink r:id="rId13" w:tooltip="D:Documents3GPPtsg_ranWG2TSGR2_111-eDocsR2-2007800.zip" w:history="1">
        <w:r w:rsidRPr="000E49B9">
          <w:rPr>
            <w:rStyle w:val="ab"/>
          </w:rPr>
          <w:t>R2-2007800</w:t>
        </w:r>
      </w:hyperlink>
      <w:r>
        <w:t xml:space="preserve">, </w:t>
      </w:r>
      <w:hyperlink r:id="rId14" w:tooltip="D:Documents3GPPtsg_ranWG2TSGR2_111-eDocsR2-2007796.zip" w:history="1">
        <w:r w:rsidRPr="000E49B9">
          <w:rPr>
            <w:rStyle w:val="ab"/>
          </w:rPr>
          <w:t>R2-2007796</w:t>
        </w:r>
      </w:hyperlink>
      <w:r>
        <w:t xml:space="preserve">, </w:t>
      </w:r>
      <w:hyperlink r:id="rId15" w:tooltip="D:Documents3GPPtsg_ranWG2TSGR2_111-eDocsR2-2007797.zip" w:history="1">
        <w:r w:rsidRPr="000E49B9">
          <w:rPr>
            <w:rStyle w:val="ab"/>
          </w:rPr>
          <w:t>R2-2007797</w:t>
        </w:r>
      </w:hyperlink>
      <w:r>
        <w:t xml:space="preserve">, </w:t>
      </w:r>
      <w:hyperlink r:id="rId16" w:tooltip="D:Documents3GPPtsg_ranWG2TSGR2_111-eDocsR2-2007885.zip" w:history="1">
        <w:r w:rsidRPr="000E49B9">
          <w:rPr>
            <w:rStyle w:val="ab"/>
          </w:rPr>
          <w:t>R2-2007885</w:t>
        </w:r>
      </w:hyperlink>
      <w:r>
        <w:t xml:space="preserve">, </w:t>
      </w:r>
      <w:hyperlink r:id="rId17" w:tooltip="D:Documents3GPPtsg_ranWG2TSGR2_111-eDocsR2-2007887.zip" w:history="1">
        <w:r w:rsidRPr="000E49B9">
          <w:rPr>
            <w:rStyle w:val="ab"/>
          </w:rPr>
          <w:t>R2-2007887</w:t>
        </w:r>
      </w:hyperlink>
      <w:r>
        <w:t xml:space="preserve">, </w:t>
      </w:r>
      <w:hyperlink r:id="rId18" w:tooltip="D:Documents3GPPtsg_ranWG2TSGR2_111-eDocsR2-2007850.zip" w:history="1">
        <w:r w:rsidRPr="000E49B9">
          <w:rPr>
            <w:rStyle w:val="ab"/>
          </w:rPr>
          <w:t>R2-2007850</w:t>
        </w:r>
      </w:hyperlink>
      <w:r>
        <w:t xml:space="preserve"> (proponents to drive)</w:t>
      </w:r>
    </w:p>
    <w:p w14:paraId="665280B4" w14:textId="77777777" w:rsidR="00C071C6" w:rsidRDefault="00C071C6" w:rsidP="00C071C6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062069A3" w14:textId="77777777" w:rsidR="00C071C6" w:rsidRDefault="00C071C6" w:rsidP="00C071C6">
      <w:pPr>
        <w:pStyle w:val="EmailDiscussion2"/>
      </w:pPr>
      <w:r>
        <w:tab/>
        <w:t xml:space="preserve">Deadline: Aug 20, 0900 UTC. </w:t>
      </w:r>
    </w:p>
    <w:p w14:paraId="24814970" w14:textId="77777777" w:rsidR="00C071C6" w:rsidRDefault="00C071C6" w:rsidP="00C071C6">
      <w:pPr>
        <w:pStyle w:val="EmailDiscussion2"/>
      </w:pPr>
      <w:r>
        <w:tab/>
        <w:t xml:space="preserve">Part 2: For agreeable parts, continuation to agree CRs.  </w:t>
      </w:r>
    </w:p>
    <w:p w14:paraId="0EEB2282" w14:textId="77777777" w:rsidR="00C071C6" w:rsidRDefault="00C071C6" w:rsidP="00C071C6">
      <w:pPr>
        <w:pStyle w:val="EmailDiscussion2"/>
      </w:pPr>
      <w:r>
        <w:tab/>
        <w:t>Deadline: Aug 26, 0900 UTC.</w:t>
      </w:r>
    </w:p>
    <w:p w14:paraId="57AD6300" w14:textId="77777777" w:rsidR="002F0FC2" w:rsidRPr="00826C67" w:rsidRDefault="002F0FC2" w:rsidP="002F0FC2">
      <w:pPr>
        <w:pStyle w:val="Doc-text2"/>
        <w:ind w:left="0" w:firstLine="0"/>
        <w:rPr>
          <w:lang w:val="en-US"/>
        </w:rPr>
      </w:pPr>
    </w:p>
    <w:p w14:paraId="4B0C0F53" w14:textId="528E9989" w:rsidR="00872A6E" w:rsidRDefault="00872A6E" w:rsidP="00872A6E">
      <w:pPr>
        <w:pStyle w:val="10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34D4DE98" w14:textId="5F8FBC21" w:rsidR="007A3E4A" w:rsidRPr="007A3E4A" w:rsidRDefault="007A3E4A" w:rsidP="007A3E4A">
      <w:pPr>
        <w:pStyle w:val="21"/>
        <w:numPr>
          <w:ilvl w:val="1"/>
          <w:numId w:val="10"/>
        </w:numPr>
        <w:rPr>
          <w:noProof/>
          <w:lang w:eastAsia="zh-CN"/>
        </w:rPr>
      </w:pPr>
      <w:r w:rsidRPr="007A3E4A">
        <w:rPr>
          <w:rFonts w:hint="eastAsia"/>
          <w:noProof/>
          <w:lang w:eastAsia="zh-CN"/>
        </w:rPr>
        <w:t>P</w:t>
      </w:r>
      <w:r w:rsidR="00C071C6">
        <w:rPr>
          <w:noProof/>
          <w:lang w:eastAsia="zh-CN"/>
        </w:rPr>
        <w:t>art 1</w:t>
      </w:r>
      <w:r>
        <w:rPr>
          <w:noProof/>
          <w:lang w:eastAsia="zh-CN"/>
        </w:rPr>
        <w:t xml:space="preserve"> discussion: </w:t>
      </w:r>
      <w:r w:rsidR="00C071C6">
        <w:rPr>
          <w:noProof/>
          <w:lang w:eastAsia="zh-CN"/>
        </w:rPr>
        <w:t>to achieve agreeable principle</w:t>
      </w:r>
    </w:p>
    <w:p w14:paraId="1DF23CBC" w14:textId="728630E0" w:rsidR="00532BEA" w:rsidRPr="004F28EB" w:rsidRDefault="004F28EB" w:rsidP="004F28EB">
      <w:pPr>
        <w:pStyle w:val="3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 xml:space="preserve">.1.1 </w:t>
      </w:r>
      <w:r w:rsidR="002D344F">
        <w:rPr>
          <w:rFonts w:eastAsia="等线"/>
          <w:lang w:eastAsia="zh-CN"/>
        </w:rPr>
        <w:t>Clarification</w:t>
      </w:r>
      <w:r>
        <w:rPr>
          <w:rFonts w:eastAsia="等线"/>
          <w:lang w:eastAsia="zh-CN"/>
        </w:rPr>
        <w:t xml:space="preserve"> on band combination</w:t>
      </w:r>
    </w:p>
    <w:p w14:paraId="23940BEC" w14:textId="77777777" w:rsidR="004F28EB" w:rsidRDefault="004F28EB" w:rsidP="00BE010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Discussion and CRs are in [1</w:t>
      </w:r>
      <w:proofErr w:type="gramStart"/>
      <w:r>
        <w:rPr>
          <w:sz w:val="22"/>
          <w:szCs w:val="22"/>
          <w:lang w:eastAsia="zh-CN"/>
        </w:rPr>
        <w:t>][</w:t>
      </w:r>
      <w:proofErr w:type="gramEnd"/>
      <w:r>
        <w:rPr>
          <w:sz w:val="22"/>
          <w:szCs w:val="22"/>
          <w:lang w:eastAsia="zh-CN"/>
        </w:rPr>
        <w:t>2][3].</w:t>
      </w:r>
    </w:p>
    <w:p w14:paraId="46E89CFB" w14:textId="77777777" w:rsidR="002D344F" w:rsidRDefault="002D344F" w:rsidP="002D344F">
      <w:pPr>
        <w:rPr>
          <w:b/>
          <w:bCs/>
        </w:rPr>
      </w:pPr>
      <w:r>
        <w:rPr>
          <w:rFonts w:hint="eastAsia"/>
          <w:b/>
          <w:bCs/>
        </w:rPr>
        <w:t>Proposal 1: Ran2 to confirm that the</w:t>
      </w:r>
      <w:r>
        <w:rPr>
          <w:rFonts w:hint="eastAsia"/>
          <w:b/>
          <w:bCs/>
          <w:i/>
          <w:iCs/>
        </w:rPr>
        <w:t xml:space="preserve"> </w:t>
      </w:r>
      <w:proofErr w:type="spellStart"/>
      <w:r>
        <w:rPr>
          <w:rFonts w:hint="eastAsia"/>
          <w:b/>
          <w:bCs/>
          <w:i/>
          <w:iCs/>
        </w:rPr>
        <w:t>BandCombinationList</w:t>
      </w:r>
      <w:proofErr w:type="spellEnd"/>
      <w:r>
        <w:rPr>
          <w:rFonts w:hint="eastAsia"/>
          <w:b/>
          <w:bCs/>
        </w:rPr>
        <w:t xml:space="preserve"> and the </w:t>
      </w:r>
      <w:proofErr w:type="spellStart"/>
      <w:r>
        <w:rPr>
          <w:rFonts w:hint="eastAsia"/>
          <w:b/>
          <w:bCs/>
          <w:i/>
          <w:iCs/>
        </w:rPr>
        <w:t>FreqBandList</w:t>
      </w:r>
      <w:proofErr w:type="spellEnd"/>
      <w:r>
        <w:rPr>
          <w:rFonts w:hint="eastAsia"/>
          <w:b/>
          <w:bCs/>
        </w:rPr>
        <w:t xml:space="preserve"> also include the NR non-CA band combination.</w:t>
      </w:r>
    </w:p>
    <w:p w14:paraId="64DB224F" w14:textId="77777777" w:rsidR="002D344F" w:rsidRDefault="002D344F" w:rsidP="002D344F">
      <w:pPr>
        <w:rPr>
          <w:b/>
          <w:bCs/>
        </w:rPr>
      </w:pPr>
      <w:r>
        <w:rPr>
          <w:rFonts w:hint="eastAsia"/>
          <w:b/>
          <w:bCs/>
        </w:rPr>
        <w:t xml:space="preserve">Proposal 2: If the proposal 1 was agreed, agree the CR [1] for Rel15 and CR [2] for </w:t>
      </w:r>
      <w:proofErr w:type="spellStart"/>
      <w:r>
        <w:rPr>
          <w:rFonts w:hint="eastAsia"/>
          <w:b/>
          <w:bCs/>
        </w:rPr>
        <w:t>Rel</w:t>
      </w:r>
      <w:proofErr w:type="spellEnd"/>
      <w:r>
        <w:rPr>
          <w:rFonts w:hint="eastAsia"/>
          <w:b/>
          <w:bCs/>
        </w:rPr>
        <w:t xml:space="preserve"> 16.</w:t>
      </w:r>
    </w:p>
    <w:p w14:paraId="45C0200B" w14:textId="77777777" w:rsidR="002D344F" w:rsidRDefault="002D344F" w:rsidP="002D344F">
      <w:pPr>
        <w:rPr>
          <w:b/>
          <w:bCs/>
        </w:rPr>
      </w:pPr>
      <w:r>
        <w:rPr>
          <w:rFonts w:hint="eastAsia"/>
          <w:b/>
          <w:bCs/>
        </w:rPr>
        <w:t xml:space="preserve">Proposal 3: Ran2 to confirm whether the band in the </w:t>
      </w:r>
      <w:proofErr w:type="spellStart"/>
      <w:r>
        <w:rPr>
          <w:b/>
          <w:bCs/>
          <w:i/>
          <w:iCs/>
        </w:rPr>
        <w:t>supportedBandListNR</w:t>
      </w:r>
      <w:proofErr w:type="spellEnd"/>
      <w:r>
        <w:rPr>
          <w:rFonts w:hint="eastAsia"/>
          <w:b/>
          <w:bCs/>
        </w:rPr>
        <w:t xml:space="preserve"> shall always be included in the </w:t>
      </w:r>
      <w:proofErr w:type="spellStart"/>
      <w:r>
        <w:rPr>
          <w:b/>
          <w:bCs/>
          <w:i/>
          <w:iCs/>
        </w:rPr>
        <w:t>supportedBandCombinationList</w:t>
      </w:r>
      <w:proofErr w:type="spellEnd"/>
      <w:r>
        <w:rPr>
          <w:rFonts w:hint="eastAsia"/>
          <w:b/>
          <w:bCs/>
          <w:i/>
          <w:iCs/>
        </w:rPr>
        <w:t>.</w:t>
      </w:r>
    </w:p>
    <w:p w14:paraId="0A38FA57" w14:textId="114B6BD9" w:rsidR="002D344F" w:rsidRPr="002D344F" w:rsidRDefault="002D344F" w:rsidP="00BE0100">
      <w:pPr>
        <w:rPr>
          <w:b/>
          <w:bCs/>
        </w:rPr>
      </w:pPr>
      <w:r>
        <w:rPr>
          <w:rFonts w:hint="eastAsia"/>
          <w:b/>
          <w:bCs/>
        </w:rPr>
        <w:t>Proposal 4: If the UE can indicate some bands only in the</w:t>
      </w:r>
      <w:r>
        <w:rPr>
          <w:rFonts w:hint="eastAsia"/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supportedBandListNR</w:t>
      </w:r>
      <w:proofErr w:type="spellEnd"/>
      <w:r>
        <w:rPr>
          <w:rFonts w:hint="eastAsia"/>
          <w:b/>
          <w:bCs/>
        </w:rPr>
        <w:t xml:space="preserve">, for these bands, the network shall take the capabilities that only included in the </w:t>
      </w:r>
      <w:proofErr w:type="spellStart"/>
      <w:r>
        <w:rPr>
          <w:b/>
          <w:bCs/>
          <w:i/>
          <w:iCs/>
        </w:rPr>
        <w:t>supportedBandCombinationList</w:t>
      </w:r>
      <w:proofErr w:type="spellEnd"/>
      <w:r>
        <w:rPr>
          <w:rFonts w:hint="eastAsia"/>
          <w:b/>
          <w:bCs/>
        </w:rPr>
        <w:t xml:space="preserve"> as not reported.</w:t>
      </w:r>
    </w:p>
    <w:p w14:paraId="6D14FAF1" w14:textId="582CE691" w:rsidR="007A3E4A" w:rsidRPr="007A3E4A" w:rsidRDefault="004F28EB" w:rsidP="00BE0100">
      <w:pPr>
        <w:rPr>
          <w:rFonts w:eastAsia="等线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Please companies to provide feedback on the proposals listed in [1].</w:t>
      </w:r>
      <w:r w:rsidR="007A3E4A">
        <w:rPr>
          <w:rFonts w:eastAsia="等线"/>
          <w:sz w:val="22"/>
          <w:szCs w:val="22"/>
          <w:lang w:eastAsia="zh-CN"/>
        </w:rPr>
        <w:t xml:space="preserve"> </w:t>
      </w:r>
    </w:p>
    <w:p w14:paraId="4D41DC87" w14:textId="76299836" w:rsidR="003D31D8" w:rsidRPr="00A44526" w:rsidRDefault="006317E1" w:rsidP="00872A6E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</w:t>
      </w:r>
      <w:proofErr w:type="gramStart"/>
      <w:r w:rsidR="004F28EB">
        <w:rPr>
          <w:rFonts w:eastAsiaTheme="minorEastAsia"/>
          <w:b/>
          <w:sz w:val="22"/>
          <w:szCs w:val="22"/>
          <w:lang w:val="en-US" w:eastAsia="ja-JP"/>
        </w:rPr>
        <w:t xml:space="preserve">1 </w:t>
      </w:r>
      <w:r w:rsidR="003D31D8"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4F28EB"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 w:rsidR="004F28EB">
        <w:rPr>
          <w:rFonts w:eastAsiaTheme="minorEastAsia"/>
          <w:b/>
          <w:sz w:val="22"/>
          <w:szCs w:val="22"/>
          <w:lang w:val="en-US" w:eastAsia="ja-JP"/>
        </w:rPr>
        <w:t xml:space="preserve"> companies agree with P1 and P2?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C7C19DE" w14:textId="450FBC6A" w:rsidR="00872A6E" w:rsidRPr="00230B1C" w:rsidRDefault="004F28EB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1C66072C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E67A0E" w14:textId="412AA76E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78E54FC9" w14:textId="543C6561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A140981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CB2C9B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091AC1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1F1669B2" w14:textId="77777777" w:rsidTr="003218AC">
        <w:tc>
          <w:tcPr>
            <w:tcW w:w="1838" w:type="dxa"/>
          </w:tcPr>
          <w:p w14:paraId="18C0F109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EBAAFB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80B2850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18039666" w14:textId="3D02C3D9" w:rsidR="004F28EB" w:rsidRPr="00A44526" w:rsidRDefault="006317E1" w:rsidP="004F28EB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</w:t>
      </w:r>
      <w:proofErr w:type="gramStart"/>
      <w:r w:rsidR="002D344F">
        <w:rPr>
          <w:rFonts w:eastAsiaTheme="minorEastAsia"/>
          <w:b/>
          <w:sz w:val="22"/>
          <w:szCs w:val="22"/>
          <w:lang w:val="en-US" w:eastAsia="ja-JP"/>
        </w:rPr>
        <w:t>2</w:t>
      </w:r>
      <w:r w:rsidR="004F28EB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4F28EB"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4F28EB"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 w:rsidR="004F28EB">
        <w:rPr>
          <w:rFonts w:eastAsiaTheme="minorEastAsia"/>
          <w:b/>
          <w:sz w:val="22"/>
          <w:szCs w:val="22"/>
          <w:lang w:val="en-US" w:eastAsia="ja-JP"/>
        </w:rPr>
        <w:t xml:space="preserve"> companies agree with P3 and P4?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4F28EB" w:rsidRPr="00A44526" w14:paraId="4EC4CCCA" w14:textId="77777777" w:rsidTr="002E3794">
        <w:tc>
          <w:tcPr>
            <w:tcW w:w="1838" w:type="dxa"/>
          </w:tcPr>
          <w:p w14:paraId="5CAD7356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052E917F" w14:textId="3F74528B" w:rsidR="004F28EB" w:rsidRPr="00230B1C" w:rsidRDefault="004F28EB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66907426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4F28EB" w:rsidRPr="00A44526" w14:paraId="632019AF" w14:textId="77777777" w:rsidTr="002E3794">
        <w:tc>
          <w:tcPr>
            <w:tcW w:w="1838" w:type="dxa"/>
          </w:tcPr>
          <w:p w14:paraId="6EF14C4E" w14:textId="77777777" w:rsidR="004F28EB" w:rsidRPr="00230B1C" w:rsidRDefault="004F28EB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3A092DE5" w14:textId="77777777" w:rsidR="004F28EB" w:rsidRPr="00230B1C" w:rsidRDefault="004F28EB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D3270DA" w14:textId="77777777" w:rsidR="004F28EB" w:rsidRPr="00230B1C" w:rsidRDefault="004F28EB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4F28EB" w:rsidRPr="00A44526" w14:paraId="0D432871" w14:textId="77777777" w:rsidTr="002E3794">
        <w:tc>
          <w:tcPr>
            <w:tcW w:w="1838" w:type="dxa"/>
          </w:tcPr>
          <w:p w14:paraId="61863B25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597DBD8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DD9F2C4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4F28EB" w:rsidRPr="00A44526" w14:paraId="4359EA3F" w14:textId="77777777" w:rsidTr="002E3794">
        <w:tc>
          <w:tcPr>
            <w:tcW w:w="1838" w:type="dxa"/>
          </w:tcPr>
          <w:p w14:paraId="6473255B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06CF7A4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F65116A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4F28EB" w:rsidRPr="00A44526" w14:paraId="48CB97A8" w14:textId="77777777" w:rsidTr="002E3794">
        <w:tc>
          <w:tcPr>
            <w:tcW w:w="1838" w:type="dxa"/>
          </w:tcPr>
          <w:p w14:paraId="6B7C4B73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A676F71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D2B14DA" w14:textId="77777777" w:rsidR="004F28EB" w:rsidRPr="00230B1C" w:rsidRDefault="004F28EB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4F28EB" w:rsidRPr="00A44526" w14:paraId="7A2BA5E0" w14:textId="77777777" w:rsidTr="002E3794">
        <w:tc>
          <w:tcPr>
            <w:tcW w:w="1838" w:type="dxa"/>
          </w:tcPr>
          <w:p w14:paraId="4585E52B" w14:textId="77777777" w:rsidR="004F28EB" w:rsidRPr="00230B1C" w:rsidRDefault="004F28EB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B573FE" w14:textId="77777777" w:rsidR="004F28EB" w:rsidRPr="00230B1C" w:rsidRDefault="004F28EB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82FBB28" w14:textId="77777777" w:rsidR="004F28EB" w:rsidRPr="00230B1C" w:rsidRDefault="004F28EB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778772FD" w14:textId="77777777" w:rsidR="004F28EB" w:rsidRPr="00A44526" w:rsidRDefault="004F28EB" w:rsidP="004F28EB">
      <w:pPr>
        <w:rPr>
          <w:rFonts w:eastAsiaTheme="minorEastAsia"/>
          <w:sz w:val="28"/>
          <w:szCs w:val="22"/>
          <w:lang w:eastAsia="ja-JP"/>
        </w:rPr>
      </w:pPr>
    </w:p>
    <w:p w14:paraId="2D268D24" w14:textId="34D28150" w:rsidR="002D344F" w:rsidRPr="004F28EB" w:rsidRDefault="002D344F" w:rsidP="002D344F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2.1.2 Discussion on ambiguity for multi bands/cells</w:t>
      </w:r>
    </w:p>
    <w:p w14:paraId="24D84609" w14:textId="524D325D" w:rsidR="004F28EB" w:rsidRPr="002D344F" w:rsidRDefault="002D344F" w:rsidP="00872A6E">
      <w:pPr>
        <w:rPr>
          <w:sz w:val="22"/>
          <w:szCs w:val="22"/>
          <w:lang w:eastAsia="zh-CN"/>
        </w:rPr>
      </w:pPr>
      <w:r w:rsidRPr="002D344F">
        <w:rPr>
          <w:sz w:val="22"/>
          <w:szCs w:val="22"/>
          <w:lang w:eastAsia="zh-CN"/>
        </w:rPr>
        <w:t xml:space="preserve">The discussion </w:t>
      </w:r>
      <w:proofErr w:type="gramStart"/>
      <w:r w:rsidRPr="002D344F">
        <w:rPr>
          <w:sz w:val="22"/>
          <w:szCs w:val="22"/>
          <w:lang w:eastAsia="zh-CN"/>
        </w:rPr>
        <w:t>is seen</w:t>
      </w:r>
      <w:proofErr w:type="gramEnd"/>
      <w:r w:rsidRPr="002D344F">
        <w:rPr>
          <w:sz w:val="22"/>
          <w:szCs w:val="22"/>
          <w:lang w:eastAsia="zh-CN"/>
        </w:rPr>
        <w:t xml:space="preserve"> in [4] and corresponding CRs are seen in [6] and [7].</w:t>
      </w:r>
    </w:p>
    <w:p w14:paraId="7B27EBD5" w14:textId="77777777" w:rsidR="00E4228D" w:rsidRPr="008B1297" w:rsidRDefault="00E4228D" w:rsidP="00E4228D">
      <w:pPr>
        <w:rPr>
          <w:b/>
        </w:rPr>
      </w:pPr>
      <w:r w:rsidRPr="008B1297">
        <w:rPr>
          <w:b/>
        </w:rPr>
        <w:t>Proposal</w:t>
      </w:r>
      <w:r>
        <w:rPr>
          <w:b/>
        </w:rPr>
        <w:t xml:space="preserve"> </w:t>
      </w:r>
      <w:r w:rsidRPr="008B1297">
        <w:rPr>
          <w:b/>
        </w:rPr>
        <w:t>1: the UE needs to indicate capabilities (</w:t>
      </w:r>
      <w:proofErr w:type="spellStart"/>
      <w:r>
        <w:rPr>
          <w:b/>
          <w:i/>
        </w:rPr>
        <w:t>simultaneousTxSUL-NonSUL</w:t>
      </w:r>
      <w:proofErr w:type="spellEnd"/>
      <w:r w:rsidRPr="008B1297">
        <w:rPr>
          <w:b/>
          <w:i/>
        </w:rPr>
        <w:t xml:space="preserve">, </w:t>
      </w:r>
      <w:proofErr w:type="spellStart"/>
      <w:r w:rsidRPr="008B1297">
        <w:rPr>
          <w:b/>
          <w:i/>
        </w:rPr>
        <w:t>dynamicSwitchSUL</w:t>
      </w:r>
      <w:proofErr w:type="spellEnd"/>
      <w:r w:rsidRPr="008B1297">
        <w:rPr>
          <w:b/>
        </w:rPr>
        <w:t>) for both SUL band and the paired NUL band,</w:t>
      </w:r>
      <w:r>
        <w:rPr>
          <w:b/>
        </w:rPr>
        <w:t xml:space="preserve"> and</w:t>
      </w:r>
      <w:r w:rsidRPr="008B1297">
        <w:rPr>
          <w:b/>
        </w:rPr>
        <w:t xml:space="preserve"> the network only enable</w:t>
      </w:r>
      <w:r>
        <w:rPr>
          <w:b/>
        </w:rPr>
        <w:t>s</w:t>
      </w:r>
      <w:r w:rsidRPr="008B1297">
        <w:rPr>
          <w:b/>
        </w:rPr>
        <w:t xml:space="preserve"> this configuration for the band</w:t>
      </w:r>
      <w:r>
        <w:rPr>
          <w:b/>
        </w:rPr>
        <w:t>s</w:t>
      </w:r>
      <w:r w:rsidRPr="008B1297">
        <w:rPr>
          <w:b/>
        </w:rPr>
        <w:t xml:space="preserve"> pair where these capabilities </w:t>
      </w:r>
      <w:proofErr w:type="gramStart"/>
      <w:r>
        <w:rPr>
          <w:b/>
        </w:rPr>
        <w:t>are</w:t>
      </w:r>
      <w:r w:rsidRPr="008B1297">
        <w:rPr>
          <w:b/>
        </w:rPr>
        <w:t xml:space="preserve"> indicated</w:t>
      </w:r>
      <w:proofErr w:type="gramEnd"/>
      <w:r w:rsidRPr="008B1297">
        <w:rPr>
          <w:b/>
        </w:rPr>
        <w:t xml:space="preserve"> for both SUL and NUL band.</w:t>
      </w:r>
    </w:p>
    <w:p w14:paraId="458F38E6" w14:textId="77777777" w:rsidR="00E4228D" w:rsidRPr="0030137B" w:rsidRDefault="00E4228D" w:rsidP="00E4228D">
      <w:r w:rsidRPr="008B1297">
        <w:rPr>
          <w:b/>
        </w:rPr>
        <w:t>Proposal</w:t>
      </w:r>
      <w:r>
        <w:rPr>
          <w:b/>
        </w:rPr>
        <w:t xml:space="preserve"> 2</w:t>
      </w:r>
      <w:r w:rsidRPr="008B1297">
        <w:rPr>
          <w:b/>
        </w:rPr>
        <w:t xml:space="preserve">: </w:t>
      </w:r>
      <w:r>
        <w:rPr>
          <w:b/>
        </w:rPr>
        <w:t>confirm that</w:t>
      </w:r>
      <w:r w:rsidRPr="00540CB1">
        <w:t xml:space="preserve"> </w:t>
      </w:r>
      <w:r w:rsidRPr="00540CB1">
        <w:rPr>
          <w:b/>
        </w:rPr>
        <w:t>the network could only configure PUCCH on the bands where</w:t>
      </w:r>
      <w:r w:rsidRPr="0030137B">
        <w:rPr>
          <w:b/>
          <w:i/>
        </w:rPr>
        <w:t xml:space="preserve"> </w:t>
      </w:r>
      <w:proofErr w:type="spellStart"/>
      <w:r>
        <w:rPr>
          <w:b/>
          <w:i/>
        </w:rPr>
        <w:t>twoPUCCH</w:t>
      </w:r>
      <w:proofErr w:type="spellEnd"/>
      <w:r>
        <w:rPr>
          <w:b/>
          <w:i/>
        </w:rPr>
        <w:t>-Group</w:t>
      </w:r>
      <w:r>
        <w:rPr>
          <w:rFonts w:hint="eastAsia"/>
        </w:rPr>
        <w:t xml:space="preserve"> </w:t>
      </w:r>
      <w:proofErr w:type="gramStart"/>
      <w:r w:rsidRPr="00540CB1">
        <w:rPr>
          <w:b/>
        </w:rPr>
        <w:t>is indicated</w:t>
      </w:r>
      <w:proofErr w:type="gramEnd"/>
      <w:r w:rsidRPr="00540CB1">
        <w:rPr>
          <w:b/>
        </w:rPr>
        <w:t xml:space="preserve"> if two PUCCH group</w:t>
      </w:r>
      <w:r>
        <w:rPr>
          <w:b/>
        </w:rPr>
        <w:t>s</w:t>
      </w:r>
      <w:r w:rsidRPr="00540CB1">
        <w:rPr>
          <w:b/>
        </w:rPr>
        <w:t xml:space="preserve"> are configured. </w:t>
      </w:r>
    </w:p>
    <w:p w14:paraId="2286A666" w14:textId="77777777" w:rsidR="00E4228D" w:rsidRPr="00F40000" w:rsidRDefault="00E4228D" w:rsidP="00E4228D">
      <w:pPr>
        <w:rPr>
          <w:b/>
        </w:rPr>
      </w:pPr>
      <w:r w:rsidRPr="008B1297">
        <w:rPr>
          <w:b/>
        </w:rPr>
        <w:t>Proposal</w:t>
      </w:r>
      <w:r>
        <w:rPr>
          <w:b/>
        </w:rPr>
        <w:t xml:space="preserve"> 3</w:t>
      </w:r>
      <w:r w:rsidRPr="008B1297">
        <w:rPr>
          <w:b/>
        </w:rPr>
        <w:t xml:space="preserve">: </w:t>
      </w:r>
      <w:r w:rsidRPr="00EE03CE">
        <w:rPr>
          <w:rFonts w:hint="eastAsia"/>
          <w:b/>
        </w:rPr>
        <w:t xml:space="preserve">for </w:t>
      </w:r>
      <w:r w:rsidRPr="00874D15">
        <w:rPr>
          <w:b/>
        </w:rPr>
        <w:t>interpretation of FGs applicable to cross-carrier operation</w:t>
      </w:r>
      <w:r>
        <w:rPr>
          <w:b/>
        </w:rPr>
        <w:t xml:space="preserve">, RAN2 </w:t>
      </w:r>
      <w:r w:rsidRPr="0040115B">
        <w:rPr>
          <w:b/>
        </w:rPr>
        <w:t>wait</w:t>
      </w:r>
      <w:r>
        <w:rPr>
          <w:b/>
        </w:rPr>
        <w:t>s</w:t>
      </w:r>
      <w:r w:rsidRPr="0040115B">
        <w:rPr>
          <w:b/>
        </w:rPr>
        <w:t xml:space="preserve"> for RAN1 conclusion</w:t>
      </w:r>
      <w:r>
        <w:rPr>
          <w:b/>
        </w:rPr>
        <w:t>.</w:t>
      </w:r>
    </w:p>
    <w:p w14:paraId="22AA5E8A" w14:textId="2220C3E8" w:rsidR="00E4228D" w:rsidRDefault="00E4228D" w:rsidP="002D344F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>t</w:t>
      </w:r>
      <w:r>
        <w:rPr>
          <w:sz w:val="22"/>
          <w:szCs w:val="22"/>
          <w:lang w:eastAsia="zh-CN"/>
        </w:rPr>
        <w:t xml:space="preserve"> is worth mentioning that Proposal 3 has been updated after </w:t>
      </w:r>
      <w:proofErr w:type="spellStart"/>
      <w:r>
        <w:rPr>
          <w:sz w:val="22"/>
          <w:szCs w:val="22"/>
          <w:lang w:eastAsia="zh-CN"/>
        </w:rPr>
        <w:t>tdoc</w:t>
      </w:r>
      <w:proofErr w:type="spellEnd"/>
      <w:r>
        <w:rPr>
          <w:sz w:val="22"/>
          <w:szCs w:val="22"/>
          <w:lang w:eastAsia="zh-CN"/>
        </w:rPr>
        <w:t xml:space="preserve"> submission as RAN1 already started a similar discussion, and thus from the proponent RAN2 does not need to duplicate the discussion.</w:t>
      </w:r>
    </w:p>
    <w:p w14:paraId="178287EA" w14:textId="4FCB87D1" w:rsidR="002D344F" w:rsidRPr="007A3E4A" w:rsidRDefault="002D344F" w:rsidP="002D344F">
      <w:pPr>
        <w:rPr>
          <w:rFonts w:eastAsia="等线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Please companies to provide feedback on the proposals listed in [4].</w:t>
      </w:r>
      <w:r>
        <w:rPr>
          <w:rFonts w:eastAsia="等线"/>
          <w:sz w:val="22"/>
          <w:szCs w:val="22"/>
          <w:lang w:eastAsia="zh-CN"/>
        </w:rPr>
        <w:t xml:space="preserve"> </w:t>
      </w:r>
    </w:p>
    <w:p w14:paraId="54843EE6" w14:textId="233C6A3B" w:rsidR="002D344F" w:rsidRPr="00A44526" w:rsidRDefault="002D344F" w:rsidP="002D344F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</w:t>
      </w:r>
      <w:r w:rsidR="006317E1">
        <w:rPr>
          <w:rFonts w:eastAsiaTheme="minorEastAsia"/>
          <w:b/>
          <w:sz w:val="22"/>
          <w:szCs w:val="22"/>
          <w:lang w:val="en-US" w:eastAsia="ja-JP"/>
        </w:rPr>
        <w:t>-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 xml:space="preserve">1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 P1?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2D344F" w:rsidRPr="00A44526" w14:paraId="2DFBE13D" w14:textId="77777777" w:rsidTr="002E3794">
        <w:tc>
          <w:tcPr>
            <w:tcW w:w="1838" w:type="dxa"/>
          </w:tcPr>
          <w:p w14:paraId="706DDAB0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16B89AC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558D6F83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2D344F" w:rsidRPr="00A44526" w14:paraId="4F69421F" w14:textId="77777777" w:rsidTr="002E3794">
        <w:tc>
          <w:tcPr>
            <w:tcW w:w="1838" w:type="dxa"/>
          </w:tcPr>
          <w:p w14:paraId="32FCA32C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210CA9CD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7DDAD6A4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2D344F" w:rsidRPr="00A44526" w14:paraId="4F805744" w14:textId="77777777" w:rsidTr="002E3794">
        <w:tc>
          <w:tcPr>
            <w:tcW w:w="1838" w:type="dxa"/>
          </w:tcPr>
          <w:p w14:paraId="141A7283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5A7B77F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E376DE9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1517B162" w14:textId="77777777" w:rsidTr="002E3794">
        <w:tc>
          <w:tcPr>
            <w:tcW w:w="1838" w:type="dxa"/>
          </w:tcPr>
          <w:p w14:paraId="09A09A75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1522A4E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82DEE30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6490D5C2" w14:textId="77777777" w:rsidTr="002E3794">
        <w:tc>
          <w:tcPr>
            <w:tcW w:w="1838" w:type="dxa"/>
          </w:tcPr>
          <w:p w14:paraId="48FCBF83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34BE64C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1CEC60E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759DF134" w14:textId="77777777" w:rsidTr="002E3794">
        <w:tc>
          <w:tcPr>
            <w:tcW w:w="1838" w:type="dxa"/>
          </w:tcPr>
          <w:p w14:paraId="2365690B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047B7E40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0A71A05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73B4B5B" w14:textId="77777777" w:rsidR="002D344F" w:rsidRPr="00A44526" w:rsidRDefault="002D344F" w:rsidP="002D344F">
      <w:pPr>
        <w:rPr>
          <w:rFonts w:eastAsiaTheme="minorEastAsia"/>
          <w:sz w:val="28"/>
          <w:szCs w:val="22"/>
          <w:lang w:eastAsia="ja-JP"/>
        </w:rPr>
      </w:pPr>
    </w:p>
    <w:p w14:paraId="1C0A07C5" w14:textId="00274D33" w:rsidR="002D344F" w:rsidRPr="00A44526" w:rsidRDefault="002D344F" w:rsidP="002D344F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</w:t>
      </w:r>
      <w:r w:rsidR="006317E1">
        <w:rPr>
          <w:rFonts w:eastAsiaTheme="minorEastAsia"/>
          <w:b/>
          <w:sz w:val="22"/>
          <w:szCs w:val="22"/>
          <w:lang w:val="en-US" w:eastAsia="ja-JP"/>
        </w:rPr>
        <w:t>-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 xml:space="preserve">2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 P2?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2D344F" w:rsidRPr="00A44526" w14:paraId="40953813" w14:textId="77777777" w:rsidTr="002E3794">
        <w:tc>
          <w:tcPr>
            <w:tcW w:w="1838" w:type="dxa"/>
          </w:tcPr>
          <w:p w14:paraId="47D8D5E0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6491CCE3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486E0A7D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2D344F" w:rsidRPr="00A44526" w14:paraId="344A6B02" w14:textId="77777777" w:rsidTr="002E3794">
        <w:tc>
          <w:tcPr>
            <w:tcW w:w="1838" w:type="dxa"/>
          </w:tcPr>
          <w:p w14:paraId="37950280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A8DBAEB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5A48C214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2D344F" w:rsidRPr="00A44526" w14:paraId="73BE6373" w14:textId="77777777" w:rsidTr="002E3794">
        <w:tc>
          <w:tcPr>
            <w:tcW w:w="1838" w:type="dxa"/>
          </w:tcPr>
          <w:p w14:paraId="25F7FB3A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56DAF32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BE6E3CF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7A5393CD" w14:textId="77777777" w:rsidTr="002E3794">
        <w:tc>
          <w:tcPr>
            <w:tcW w:w="1838" w:type="dxa"/>
          </w:tcPr>
          <w:p w14:paraId="69FA1827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A7D873B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CB9ADF5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667058A4" w14:textId="77777777" w:rsidTr="002E3794">
        <w:tc>
          <w:tcPr>
            <w:tcW w:w="1838" w:type="dxa"/>
          </w:tcPr>
          <w:p w14:paraId="735A0CCA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0A9A22F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6BFC834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0BA7F40A" w14:textId="77777777" w:rsidTr="002E3794">
        <w:tc>
          <w:tcPr>
            <w:tcW w:w="1838" w:type="dxa"/>
          </w:tcPr>
          <w:p w14:paraId="7F057F0A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0E79F51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0D7A37F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D963BD7" w14:textId="77777777" w:rsidR="002D344F" w:rsidRDefault="002D344F" w:rsidP="002D344F">
      <w:pPr>
        <w:rPr>
          <w:rFonts w:eastAsia="等线"/>
          <w:sz w:val="28"/>
          <w:szCs w:val="22"/>
          <w:lang w:eastAsia="zh-CN"/>
        </w:rPr>
      </w:pPr>
    </w:p>
    <w:p w14:paraId="5814A91D" w14:textId="68CC766A" w:rsidR="002D344F" w:rsidRPr="00E4228D" w:rsidRDefault="002D344F" w:rsidP="002D344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</w:t>
      </w:r>
      <w:r w:rsidR="006317E1">
        <w:rPr>
          <w:rFonts w:eastAsiaTheme="minorEastAsia"/>
          <w:b/>
          <w:sz w:val="22"/>
          <w:szCs w:val="22"/>
          <w:lang w:val="en-US" w:eastAsia="ja-JP"/>
        </w:rPr>
        <w:t>-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 xml:space="preserve">3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 P3?</w:t>
      </w:r>
      <w:r>
        <w:rPr>
          <w:rFonts w:eastAsiaTheme="minorEastAsia"/>
          <w:sz w:val="22"/>
          <w:szCs w:val="22"/>
          <w:lang w:val="en-US" w:eastAsia="ja-JP"/>
        </w:rPr>
        <w:t xml:space="preserve"> </w:t>
      </w:r>
      <w:r w:rsidRPr="002D344F">
        <w:rPr>
          <w:rFonts w:eastAsiaTheme="minorEastAsia"/>
          <w:sz w:val="22"/>
          <w:szCs w:val="22"/>
          <w:lang w:val="en-US" w:eastAsia="ja-JP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2D344F" w:rsidRPr="00A44526" w14:paraId="4A348412" w14:textId="77777777" w:rsidTr="002E3794">
        <w:tc>
          <w:tcPr>
            <w:tcW w:w="1838" w:type="dxa"/>
          </w:tcPr>
          <w:p w14:paraId="21D8DF53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7FC305F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40D86F59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2D344F" w:rsidRPr="00A44526" w14:paraId="4104320C" w14:textId="77777777" w:rsidTr="002E3794">
        <w:tc>
          <w:tcPr>
            <w:tcW w:w="1838" w:type="dxa"/>
          </w:tcPr>
          <w:p w14:paraId="5BBB7F1A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307FD1C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2485EDE5" w14:textId="77777777" w:rsidR="002D344F" w:rsidRPr="00230B1C" w:rsidRDefault="002D344F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2D344F" w:rsidRPr="00A44526" w14:paraId="7A6528AB" w14:textId="77777777" w:rsidTr="002E3794">
        <w:tc>
          <w:tcPr>
            <w:tcW w:w="1838" w:type="dxa"/>
          </w:tcPr>
          <w:p w14:paraId="5900D79D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05C9966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B759F18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0F5DB1C3" w14:textId="77777777" w:rsidTr="002E3794">
        <w:tc>
          <w:tcPr>
            <w:tcW w:w="1838" w:type="dxa"/>
          </w:tcPr>
          <w:p w14:paraId="15D616DE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138081B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D9BDC42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57A486B8" w14:textId="77777777" w:rsidTr="002E3794">
        <w:tc>
          <w:tcPr>
            <w:tcW w:w="1838" w:type="dxa"/>
          </w:tcPr>
          <w:p w14:paraId="18793AF7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DD7E740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ECF7411" w14:textId="77777777" w:rsidR="002D344F" w:rsidRPr="00230B1C" w:rsidRDefault="002D344F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2D344F" w:rsidRPr="00A44526" w14:paraId="600B93BA" w14:textId="77777777" w:rsidTr="002E3794">
        <w:tc>
          <w:tcPr>
            <w:tcW w:w="1838" w:type="dxa"/>
          </w:tcPr>
          <w:p w14:paraId="5DD112D0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8CBAAD3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86544C1" w14:textId="77777777" w:rsidR="002D344F" w:rsidRPr="00230B1C" w:rsidRDefault="002D344F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E748C84" w14:textId="77777777" w:rsidR="002D344F" w:rsidRDefault="002D344F" w:rsidP="002D344F">
      <w:pPr>
        <w:rPr>
          <w:rFonts w:eastAsia="等线"/>
          <w:sz w:val="28"/>
          <w:szCs w:val="22"/>
          <w:lang w:eastAsia="zh-CN"/>
        </w:rPr>
      </w:pPr>
    </w:p>
    <w:p w14:paraId="6B7744AB" w14:textId="0282C72F" w:rsidR="00FD1F1D" w:rsidRPr="004F28EB" w:rsidRDefault="00FD1F1D" w:rsidP="00FD1F1D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2.1.3 </w:t>
      </w:r>
      <w:r w:rsidR="00E4228D">
        <w:rPr>
          <w:rFonts w:eastAsia="等线"/>
          <w:lang w:eastAsia="zh-CN"/>
        </w:rPr>
        <w:t>Clarification</w:t>
      </w:r>
      <w:r>
        <w:rPr>
          <w:rFonts w:eastAsia="等线"/>
          <w:lang w:eastAsia="zh-CN"/>
        </w:rPr>
        <w:t xml:space="preserve"> on PDSCH rate matching</w:t>
      </w:r>
    </w:p>
    <w:p w14:paraId="5992402B" w14:textId="658B827E" w:rsidR="00FD1F1D" w:rsidRPr="006317E1" w:rsidRDefault="00FD1F1D" w:rsidP="00FD1F1D">
      <w:pPr>
        <w:rPr>
          <w:sz w:val="22"/>
          <w:szCs w:val="22"/>
          <w:lang w:eastAsia="zh-CN"/>
        </w:rPr>
      </w:pPr>
      <w:r w:rsidRPr="006317E1">
        <w:rPr>
          <w:sz w:val="22"/>
          <w:szCs w:val="22"/>
          <w:lang w:eastAsia="zh-CN"/>
        </w:rPr>
        <w:t xml:space="preserve">The </w:t>
      </w:r>
      <w:r w:rsidR="006317E1" w:rsidRPr="006317E1">
        <w:rPr>
          <w:sz w:val="22"/>
          <w:szCs w:val="22"/>
          <w:lang w:eastAsia="zh-CN"/>
        </w:rPr>
        <w:t>CRs are in [7</w:t>
      </w:r>
      <w:proofErr w:type="gramStart"/>
      <w:r w:rsidR="006317E1" w:rsidRPr="006317E1">
        <w:rPr>
          <w:sz w:val="22"/>
          <w:szCs w:val="22"/>
          <w:lang w:eastAsia="zh-CN"/>
        </w:rPr>
        <w:t>][</w:t>
      </w:r>
      <w:proofErr w:type="gramEnd"/>
      <w:r w:rsidR="006317E1" w:rsidRPr="006317E1">
        <w:rPr>
          <w:sz w:val="22"/>
          <w:szCs w:val="22"/>
          <w:lang w:eastAsia="zh-CN"/>
        </w:rPr>
        <w:t xml:space="preserve">8], and the main intention is to clarify support of </w:t>
      </w:r>
      <w:proofErr w:type="spellStart"/>
      <w:r w:rsidR="006317E1" w:rsidRPr="006317E1">
        <w:rPr>
          <w:rFonts w:eastAsiaTheme="minorEastAsia"/>
          <w:i/>
          <w:sz w:val="22"/>
          <w:szCs w:val="22"/>
        </w:rPr>
        <w:t>rateMatchingResrcSetDynamic</w:t>
      </w:r>
      <w:proofErr w:type="spellEnd"/>
      <w:r w:rsidR="006317E1" w:rsidRPr="006317E1">
        <w:rPr>
          <w:rFonts w:eastAsiaTheme="minorEastAsia"/>
          <w:sz w:val="22"/>
          <w:szCs w:val="22"/>
        </w:rPr>
        <w:t xml:space="preserve"> means only supporting </w:t>
      </w:r>
      <w:r w:rsidR="006317E1" w:rsidRPr="006317E1">
        <w:rPr>
          <w:rFonts w:eastAsiaTheme="minorEastAsia"/>
          <w:sz w:val="22"/>
          <w:szCs w:val="22"/>
          <w:lang w:eastAsia="ja-JP"/>
        </w:rPr>
        <w:t>dynamic rate matching for</w:t>
      </w:r>
      <w:r w:rsidR="006317E1" w:rsidRPr="006317E1">
        <w:rPr>
          <w:rFonts w:eastAsiaTheme="minorEastAsia"/>
          <w:i/>
          <w:sz w:val="22"/>
          <w:szCs w:val="22"/>
          <w:lang w:eastAsia="ja-JP"/>
        </w:rPr>
        <w:t xml:space="preserve"> </w:t>
      </w:r>
      <w:r w:rsidR="006317E1" w:rsidRPr="006317E1">
        <w:rPr>
          <w:rFonts w:eastAsiaTheme="minorEastAsia"/>
          <w:i/>
          <w:sz w:val="22"/>
          <w:szCs w:val="22"/>
        </w:rPr>
        <w:t>bitmaps</w:t>
      </w:r>
      <w:r w:rsidR="006317E1" w:rsidRPr="006317E1">
        <w:rPr>
          <w:rFonts w:eastAsiaTheme="minorEastAsia"/>
          <w:sz w:val="22"/>
          <w:szCs w:val="22"/>
        </w:rPr>
        <w:t xml:space="preserve"> in </w:t>
      </w:r>
      <w:proofErr w:type="spellStart"/>
      <w:r w:rsidR="006317E1" w:rsidRPr="006317E1">
        <w:rPr>
          <w:rFonts w:eastAsiaTheme="minorEastAsia"/>
          <w:i/>
          <w:sz w:val="22"/>
          <w:szCs w:val="22"/>
        </w:rPr>
        <w:t>patternType</w:t>
      </w:r>
      <w:proofErr w:type="spellEnd"/>
      <w:r w:rsidR="006317E1" w:rsidRPr="006317E1">
        <w:rPr>
          <w:rFonts w:eastAsiaTheme="minorEastAsia"/>
          <w:sz w:val="22"/>
          <w:szCs w:val="22"/>
        </w:rPr>
        <w:t>.</w:t>
      </w:r>
    </w:p>
    <w:p w14:paraId="1CF85AC1" w14:textId="24D12195" w:rsidR="00FD1F1D" w:rsidRPr="00A44526" w:rsidRDefault="00FD1F1D" w:rsidP="00FD1F1D">
      <w:pPr>
        <w:rPr>
          <w:rFonts w:eastAsiaTheme="minorEastAsia"/>
          <w:b/>
          <w:sz w:val="21"/>
          <w:lang w:val="en-US" w:eastAsia="ja-JP"/>
        </w:rPr>
      </w:pP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>Q</w:t>
      </w:r>
      <w:r w:rsidR="006317E1">
        <w:rPr>
          <w:rFonts w:eastAsiaTheme="minorEastAsia"/>
          <w:b/>
          <w:sz w:val="22"/>
          <w:szCs w:val="22"/>
          <w:lang w:val="en-US" w:eastAsia="ja-JP"/>
        </w:rPr>
        <w:t>3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</w:t>
      </w:r>
      <w:r w:rsidR="006317E1">
        <w:rPr>
          <w:rFonts w:eastAsiaTheme="minorEastAsia"/>
          <w:b/>
          <w:sz w:val="22"/>
          <w:szCs w:val="22"/>
          <w:lang w:val="en-US" w:eastAsia="ja-JP"/>
        </w:rPr>
        <w:t xml:space="preserve"> the CR principle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FD1F1D" w:rsidRPr="00A44526" w14:paraId="283A98C9" w14:textId="77777777" w:rsidTr="002E3794">
        <w:tc>
          <w:tcPr>
            <w:tcW w:w="1838" w:type="dxa"/>
          </w:tcPr>
          <w:p w14:paraId="7EBE509D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66278135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494B6EF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FD1F1D" w:rsidRPr="00A44526" w14:paraId="6DDAB270" w14:textId="77777777" w:rsidTr="002E3794">
        <w:tc>
          <w:tcPr>
            <w:tcW w:w="1838" w:type="dxa"/>
          </w:tcPr>
          <w:p w14:paraId="6B042611" w14:textId="77777777" w:rsidR="00FD1F1D" w:rsidRPr="00230B1C" w:rsidRDefault="00FD1F1D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19354C38" w14:textId="77777777" w:rsidR="00FD1F1D" w:rsidRPr="00230B1C" w:rsidRDefault="00FD1F1D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2CB9C581" w14:textId="77777777" w:rsidR="00FD1F1D" w:rsidRPr="00230B1C" w:rsidRDefault="00FD1F1D" w:rsidP="002E379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FD1F1D" w:rsidRPr="00A44526" w14:paraId="5CA09E19" w14:textId="77777777" w:rsidTr="002E3794">
        <w:tc>
          <w:tcPr>
            <w:tcW w:w="1838" w:type="dxa"/>
          </w:tcPr>
          <w:p w14:paraId="79FC64F3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2B9BEA1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D3062D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FD1F1D" w:rsidRPr="00A44526" w14:paraId="73315578" w14:textId="77777777" w:rsidTr="002E3794">
        <w:tc>
          <w:tcPr>
            <w:tcW w:w="1838" w:type="dxa"/>
          </w:tcPr>
          <w:p w14:paraId="18DE164D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0A4D0F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53AFE0E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FD1F1D" w:rsidRPr="00A44526" w14:paraId="113214AB" w14:textId="77777777" w:rsidTr="002E3794">
        <w:tc>
          <w:tcPr>
            <w:tcW w:w="1838" w:type="dxa"/>
          </w:tcPr>
          <w:p w14:paraId="46A8DC7F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71FD05F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A89BD5A" w14:textId="77777777" w:rsidR="00FD1F1D" w:rsidRPr="00230B1C" w:rsidRDefault="00FD1F1D" w:rsidP="002E379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FD1F1D" w:rsidRPr="00A44526" w14:paraId="260F9ACF" w14:textId="77777777" w:rsidTr="002E3794">
        <w:tc>
          <w:tcPr>
            <w:tcW w:w="1838" w:type="dxa"/>
          </w:tcPr>
          <w:p w14:paraId="494F980C" w14:textId="77777777" w:rsidR="00FD1F1D" w:rsidRPr="00230B1C" w:rsidRDefault="00FD1F1D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0D88D97B" w14:textId="77777777" w:rsidR="00FD1F1D" w:rsidRPr="00230B1C" w:rsidRDefault="00FD1F1D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60C0458" w14:textId="77777777" w:rsidR="00FD1F1D" w:rsidRPr="00230B1C" w:rsidRDefault="00FD1F1D" w:rsidP="002E379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E10897C" w14:textId="77777777" w:rsidR="00FD1F1D" w:rsidRDefault="00FD1F1D" w:rsidP="002D344F">
      <w:pPr>
        <w:rPr>
          <w:rFonts w:eastAsia="等线"/>
          <w:sz w:val="28"/>
          <w:szCs w:val="22"/>
          <w:lang w:eastAsia="zh-CN"/>
        </w:rPr>
      </w:pPr>
    </w:p>
    <w:p w14:paraId="5CCAE707" w14:textId="5D8B5D35" w:rsidR="00E4228D" w:rsidRPr="00E4228D" w:rsidRDefault="00E4228D" w:rsidP="00E4228D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2.1.4 </w:t>
      </w:r>
      <w:r w:rsidRPr="00E4228D">
        <w:rPr>
          <w:rFonts w:eastAsia="等线"/>
          <w:lang w:eastAsia="zh-CN"/>
        </w:rPr>
        <w:t xml:space="preserve">Clarification on the </w:t>
      </w:r>
      <w:proofErr w:type="spellStart"/>
      <w:r w:rsidRPr="00E4228D">
        <w:rPr>
          <w:rFonts w:eastAsia="等线"/>
          <w:lang w:eastAsia="zh-CN"/>
        </w:rPr>
        <w:t>simultaneousRxTxInterBandCA</w:t>
      </w:r>
      <w:proofErr w:type="spellEnd"/>
      <w:r w:rsidRPr="00E4228D">
        <w:rPr>
          <w:rFonts w:eastAsia="等线"/>
          <w:lang w:eastAsia="zh-CN"/>
        </w:rPr>
        <w:t xml:space="preserve"> capability</w:t>
      </w:r>
    </w:p>
    <w:p w14:paraId="126BF44C" w14:textId="20AF2E0A" w:rsidR="00E4228D" w:rsidRPr="006317E1" w:rsidRDefault="00E4228D" w:rsidP="00E4228D">
      <w:pPr>
        <w:rPr>
          <w:sz w:val="22"/>
          <w:szCs w:val="22"/>
          <w:lang w:eastAsia="zh-CN"/>
        </w:rPr>
      </w:pPr>
      <w:r w:rsidRPr="006317E1">
        <w:rPr>
          <w:sz w:val="22"/>
          <w:szCs w:val="22"/>
          <w:lang w:eastAsia="zh-CN"/>
        </w:rPr>
        <w:t>The CRs are in [</w:t>
      </w:r>
      <w:r>
        <w:rPr>
          <w:sz w:val="22"/>
          <w:szCs w:val="22"/>
          <w:lang w:eastAsia="zh-CN"/>
        </w:rPr>
        <w:t>9</w:t>
      </w:r>
      <w:proofErr w:type="gramStart"/>
      <w:r w:rsidRPr="006317E1">
        <w:rPr>
          <w:sz w:val="22"/>
          <w:szCs w:val="22"/>
          <w:lang w:eastAsia="zh-CN"/>
        </w:rPr>
        <w:t>][</w:t>
      </w:r>
      <w:proofErr w:type="gramEnd"/>
      <w:r>
        <w:rPr>
          <w:sz w:val="22"/>
          <w:szCs w:val="22"/>
          <w:lang w:eastAsia="zh-CN"/>
        </w:rPr>
        <w:t>10</w:t>
      </w:r>
      <w:r w:rsidRPr="006317E1">
        <w:rPr>
          <w:sz w:val="22"/>
          <w:szCs w:val="22"/>
          <w:lang w:eastAsia="zh-CN"/>
        </w:rPr>
        <w:t xml:space="preserve">], and the main intention is to </w:t>
      </w:r>
      <w:r>
        <w:rPr>
          <w:sz w:val="22"/>
          <w:szCs w:val="22"/>
          <w:lang w:eastAsia="zh-CN"/>
        </w:rPr>
        <w:t>apply this capability to NR-DC case.</w:t>
      </w:r>
    </w:p>
    <w:p w14:paraId="5287C2CD" w14:textId="689D6F79" w:rsidR="00E4228D" w:rsidRPr="00A44526" w:rsidRDefault="00E4228D" w:rsidP="00E4228D">
      <w:pPr>
        <w:rPr>
          <w:rFonts w:eastAsiaTheme="minorEastAsia"/>
          <w:b/>
          <w:sz w:val="21"/>
          <w:lang w:val="en-US" w:eastAsia="ja-JP"/>
        </w:rPr>
      </w:pP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eastAsiaTheme="minorEastAsia"/>
          <w:b/>
          <w:sz w:val="22"/>
          <w:szCs w:val="22"/>
          <w:lang w:val="en-US" w:eastAsia="ja-JP"/>
        </w:rPr>
        <w:t>4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 the CR principle?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4228D" w:rsidRPr="00A44526" w14:paraId="45E08CAA" w14:textId="77777777" w:rsidTr="00287AE7">
        <w:tc>
          <w:tcPr>
            <w:tcW w:w="1838" w:type="dxa"/>
          </w:tcPr>
          <w:p w14:paraId="3D491F58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394449E3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0BD357EB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4228D" w:rsidRPr="00A44526" w14:paraId="5D48726F" w14:textId="77777777" w:rsidTr="00287AE7">
        <w:tc>
          <w:tcPr>
            <w:tcW w:w="1838" w:type="dxa"/>
          </w:tcPr>
          <w:p w14:paraId="52813BBC" w14:textId="77777777" w:rsidR="00E4228D" w:rsidRPr="00230B1C" w:rsidRDefault="00E4228D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2DD7D4E" w14:textId="77777777" w:rsidR="00E4228D" w:rsidRPr="00230B1C" w:rsidRDefault="00E4228D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461CE34A" w14:textId="77777777" w:rsidR="00E4228D" w:rsidRPr="00230B1C" w:rsidRDefault="00E4228D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E4228D" w:rsidRPr="00A44526" w14:paraId="49A4B980" w14:textId="77777777" w:rsidTr="00287AE7">
        <w:tc>
          <w:tcPr>
            <w:tcW w:w="1838" w:type="dxa"/>
          </w:tcPr>
          <w:p w14:paraId="3F5B0363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19DB87F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ABB9736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E4228D" w:rsidRPr="00A44526" w14:paraId="424D74DD" w14:textId="77777777" w:rsidTr="00287AE7">
        <w:tc>
          <w:tcPr>
            <w:tcW w:w="1838" w:type="dxa"/>
          </w:tcPr>
          <w:p w14:paraId="4F6D36E5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BDFCF67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4245E96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E4228D" w:rsidRPr="00A44526" w14:paraId="770FF727" w14:textId="77777777" w:rsidTr="00287AE7">
        <w:tc>
          <w:tcPr>
            <w:tcW w:w="1838" w:type="dxa"/>
          </w:tcPr>
          <w:p w14:paraId="308909FE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4512899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88F2876" w14:textId="77777777" w:rsidR="00E4228D" w:rsidRPr="00230B1C" w:rsidRDefault="00E4228D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E4228D" w:rsidRPr="00A44526" w14:paraId="4E524E88" w14:textId="77777777" w:rsidTr="00287AE7">
        <w:tc>
          <w:tcPr>
            <w:tcW w:w="1838" w:type="dxa"/>
          </w:tcPr>
          <w:p w14:paraId="3A898D87" w14:textId="77777777" w:rsidR="00E4228D" w:rsidRPr="00230B1C" w:rsidRDefault="00E4228D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A073F58" w14:textId="77777777" w:rsidR="00E4228D" w:rsidRPr="00230B1C" w:rsidRDefault="00E4228D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31601DE" w14:textId="77777777" w:rsidR="00E4228D" w:rsidRPr="00230B1C" w:rsidRDefault="00E4228D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10C63EE" w14:textId="77777777" w:rsidR="00E4228D" w:rsidRDefault="00E4228D" w:rsidP="002D344F"/>
    <w:p w14:paraId="53626439" w14:textId="28FE42DE" w:rsidR="00E4228D" w:rsidRDefault="00E4228D" w:rsidP="00E4228D">
      <w:pPr>
        <w:pStyle w:val="3"/>
        <w:rPr>
          <w:rFonts w:eastAsia="等线"/>
          <w:lang w:eastAsia="zh-CN"/>
        </w:rPr>
      </w:pPr>
      <w:r w:rsidRPr="00E4228D">
        <w:rPr>
          <w:rFonts w:eastAsia="等线"/>
          <w:lang w:eastAsia="zh-CN"/>
        </w:rPr>
        <w:t>2</w:t>
      </w:r>
      <w:r>
        <w:rPr>
          <w:rFonts w:eastAsia="等线"/>
          <w:lang w:eastAsia="zh-CN"/>
        </w:rPr>
        <w:t>.1.5</w:t>
      </w:r>
      <w:r w:rsidRPr="00E4228D">
        <w:rPr>
          <w:rFonts w:eastAsia="等线"/>
          <w:lang w:eastAsia="zh-CN"/>
        </w:rPr>
        <w:t xml:space="preserve"> </w:t>
      </w:r>
      <w:r w:rsidRPr="00E4228D">
        <w:rPr>
          <w:rFonts w:eastAsia="等线"/>
          <w:lang w:eastAsia="zh-CN"/>
        </w:rPr>
        <w:tab/>
      </w:r>
      <w:proofErr w:type="spellStart"/>
      <w:proofErr w:type="gramStart"/>
      <w:r w:rsidRPr="00E4228D">
        <w:rPr>
          <w:rFonts w:eastAsia="等线"/>
          <w:lang w:eastAsia="zh-CN"/>
        </w:rPr>
        <w:t>xDD</w:t>
      </w:r>
      <w:proofErr w:type="spellEnd"/>
      <w:proofErr w:type="gramEnd"/>
      <w:r w:rsidRPr="00E4228D">
        <w:rPr>
          <w:rFonts w:eastAsia="等线"/>
          <w:lang w:eastAsia="zh-CN"/>
        </w:rPr>
        <w:t xml:space="preserve"> and </w:t>
      </w:r>
      <w:proofErr w:type="spellStart"/>
      <w:r w:rsidRPr="00E4228D">
        <w:rPr>
          <w:rFonts w:eastAsia="等线"/>
          <w:lang w:eastAsia="zh-CN"/>
        </w:rPr>
        <w:t>FRx</w:t>
      </w:r>
      <w:proofErr w:type="spellEnd"/>
      <w:r w:rsidRPr="00E4228D">
        <w:rPr>
          <w:rFonts w:eastAsia="等线"/>
          <w:lang w:eastAsia="zh-CN"/>
        </w:rPr>
        <w:t xml:space="preserve"> differentiation on UE capabilities which are not signalled by ENUMERATED {supported}</w:t>
      </w:r>
    </w:p>
    <w:p w14:paraId="0B8020EC" w14:textId="40C9A3FA" w:rsidR="003B008C" w:rsidRPr="003B008C" w:rsidRDefault="003B008C" w:rsidP="003B008C">
      <w:pPr>
        <w:rPr>
          <w:rFonts w:hint="eastAsia"/>
          <w:sz w:val="22"/>
          <w:szCs w:val="22"/>
          <w:lang w:eastAsia="zh-CN"/>
        </w:rPr>
      </w:pPr>
      <w:r w:rsidRPr="003B008C">
        <w:rPr>
          <w:sz w:val="22"/>
          <w:szCs w:val="22"/>
          <w:lang w:eastAsia="zh-CN"/>
        </w:rPr>
        <w:t>The discussion is in [11]</w:t>
      </w:r>
      <w:r>
        <w:rPr>
          <w:sz w:val="22"/>
          <w:szCs w:val="22"/>
          <w:lang w:eastAsia="zh-CN"/>
        </w:rPr>
        <w:t>. The main intention is to discuss the case if the UE capabilities have XDD and FRX differentiation but the value is not simply ENUBERATED {supported}.</w:t>
      </w:r>
    </w:p>
    <w:p w14:paraId="0EDB3B57" w14:textId="77777777" w:rsidR="003B008C" w:rsidRPr="00600C91" w:rsidRDefault="003B008C" w:rsidP="003B008C">
      <w:pPr>
        <w:rPr>
          <w:rFonts w:ascii="Arial" w:eastAsia="Yu Mincho" w:hAnsi="Arial" w:cs="Arial"/>
          <w:b/>
        </w:rPr>
      </w:pPr>
      <w:r>
        <w:rPr>
          <w:rFonts w:ascii="Arial" w:eastAsia="Yu Mincho" w:hAnsi="Arial" w:cs="Arial"/>
          <w:b/>
          <w:lang w:val="en-US"/>
        </w:rPr>
        <w:t xml:space="preserve">Proposal 1: RAN2 clarify that Table B-1 is not applied for the </w:t>
      </w:r>
      <w:proofErr w:type="spellStart"/>
      <w:r>
        <w:rPr>
          <w:rFonts w:ascii="Arial" w:eastAsia="Yu Mincho" w:hAnsi="Arial" w:cs="Arial"/>
          <w:b/>
          <w:lang w:val="en-US"/>
        </w:rPr>
        <w:t>the</w:t>
      </w:r>
      <w:proofErr w:type="spellEnd"/>
      <w:r>
        <w:rPr>
          <w:rFonts w:ascii="Arial" w:eastAsia="Yu Mincho" w:hAnsi="Arial" w:cs="Arial"/>
          <w:b/>
          <w:lang w:val="en-US"/>
        </w:rPr>
        <w:t xml:space="preserve"> </w:t>
      </w:r>
      <w:proofErr w:type="spellStart"/>
      <w:r>
        <w:rPr>
          <w:rFonts w:ascii="Arial" w:eastAsia="Yu Mincho" w:hAnsi="Arial" w:cs="Arial"/>
          <w:b/>
          <w:lang w:val="en-US"/>
        </w:rPr>
        <w:t>xDD</w:t>
      </w:r>
      <w:proofErr w:type="spellEnd"/>
      <w:r>
        <w:rPr>
          <w:rFonts w:ascii="Arial" w:eastAsia="Yu Mincho" w:hAnsi="Arial" w:cs="Arial"/>
          <w:b/>
          <w:lang w:val="en-US"/>
        </w:rPr>
        <w:t>/</w:t>
      </w:r>
      <w:proofErr w:type="spellStart"/>
      <w:r>
        <w:rPr>
          <w:rFonts w:ascii="Arial" w:eastAsia="Yu Mincho" w:hAnsi="Arial" w:cs="Arial"/>
          <w:b/>
          <w:lang w:val="en-US"/>
        </w:rPr>
        <w:t>FRx</w:t>
      </w:r>
      <w:proofErr w:type="spellEnd"/>
      <w:r>
        <w:rPr>
          <w:rFonts w:ascii="Arial" w:eastAsia="Yu Mincho" w:hAnsi="Arial" w:cs="Arial"/>
          <w:b/>
          <w:lang w:val="en-US"/>
        </w:rPr>
        <w:t xml:space="preserve"> differentiation of capabilities </w:t>
      </w:r>
      <w:r w:rsidRPr="00600C91">
        <w:rPr>
          <w:rFonts w:ascii="Arial" w:eastAsia="Yu Mincho" w:hAnsi="Arial" w:cs="Arial"/>
          <w:b/>
          <w:lang w:val="en-US"/>
        </w:rPr>
        <w:t xml:space="preserve">which are not </w:t>
      </w:r>
      <w:proofErr w:type="spellStart"/>
      <w:r w:rsidRPr="00600C91">
        <w:rPr>
          <w:rFonts w:ascii="Arial" w:eastAsia="Yu Mincho" w:hAnsi="Arial" w:cs="Arial"/>
          <w:b/>
          <w:lang w:val="en-US"/>
        </w:rPr>
        <w:t>signalled</w:t>
      </w:r>
      <w:proofErr w:type="spellEnd"/>
      <w:r w:rsidRPr="00600C91">
        <w:rPr>
          <w:rFonts w:ascii="Arial" w:eastAsia="Yu Mincho" w:hAnsi="Arial" w:cs="Arial"/>
          <w:b/>
          <w:lang w:val="en-US"/>
        </w:rPr>
        <w:t xml:space="preserve"> by ENUMERATED {supported}</w:t>
      </w:r>
      <w:r>
        <w:rPr>
          <w:rFonts w:ascii="Arial" w:eastAsia="Yu Mincho" w:hAnsi="Arial" w:cs="Arial"/>
          <w:b/>
          <w:lang w:val="en-US"/>
        </w:rPr>
        <w:t>.</w:t>
      </w:r>
    </w:p>
    <w:p w14:paraId="59F7F806" w14:textId="44A9F44B" w:rsidR="003B008C" w:rsidRPr="00A44526" w:rsidRDefault="003B008C" w:rsidP="003B008C">
      <w:pPr>
        <w:rPr>
          <w:rFonts w:eastAsiaTheme="minorEastAsia"/>
          <w:b/>
          <w:sz w:val="21"/>
          <w:lang w:val="en-US" w:eastAsia="ja-JP"/>
        </w:rPr>
      </w:pP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 xml:space="preserve">Q4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b/>
          <w:sz w:val="22"/>
          <w:szCs w:val="22"/>
          <w:lang w:val="en-US" w:eastAsia="ja-JP"/>
        </w:rPr>
        <w:t>Do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 xml:space="preserve"> companies agree with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the proposal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3B008C" w:rsidRPr="00A44526" w14:paraId="00BA4EBA" w14:textId="77777777" w:rsidTr="00287AE7">
        <w:tc>
          <w:tcPr>
            <w:tcW w:w="1838" w:type="dxa"/>
          </w:tcPr>
          <w:p w14:paraId="18F2D33A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369E11C4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691C60CC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B008C" w:rsidRPr="00A44526" w14:paraId="63D343EA" w14:textId="77777777" w:rsidTr="00287AE7">
        <w:tc>
          <w:tcPr>
            <w:tcW w:w="1838" w:type="dxa"/>
          </w:tcPr>
          <w:p w14:paraId="066AD62B" w14:textId="77777777" w:rsidR="003B008C" w:rsidRPr="00230B1C" w:rsidRDefault="003B008C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BA6E39F" w14:textId="77777777" w:rsidR="003B008C" w:rsidRPr="00230B1C" w:rsidRDefault="003B008C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5C773258" w14:textId="77777777" w:rsidR="003B008C" w:rsidRPr="00230B1C" w:rsidRDefault="003B008C" w:rsidP="00287AE7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3B008C" w:rsidRPr="00A44526" w14:paraId="740EC41A" w14:textId="77777777" w:rsidTr="00287AE7">
        <w:tc>
          <w:tcPr>
            <w:tcW w:w="1838" w:type="dxa"/>
          </w:tcPr>
          <w:p w14:paraId="3AE16211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37BFBE4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67B523C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3B008C" w:rsidRPr="00A44526" w14:paraId="6BC77179" w14:textId="77777777" w:rsidTr="00287AE7">
        <w:tc>
          <w:tcPr>
            <w:tcW w:w="1838" w:type="dxa"/>
          </w:tcPr>
          <w:p w14:paraId="75860078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0CCF282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18022E5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3B008C" w:rsidRPr="00A44526" w14:paraId="7608F8CF" w14:textId="77777777" w:rsidTr="00287AE7">
        <w:tc>
          <w:tcPr>
            <w:tcW w:w="1838" w:type="dxa"/>
          </w:tcPr>
          <w:p w14:paraId="5D591755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DE0F2C4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9CE2FB4" w14:textId="77777777" w:rsidR="003B008C" w:rsidRPr="00230B1C" w:rsidRDefault="003B008C" w:rsidP="00287AE7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3B008C" w:rsidRPr="00A44526" w14:paraId="5C7D5F78" w14:textId="77777777" w:rsidTr="00287AE7">
        <w:tc>
          <w:tcPr>
            <w:tcW w:w="1838" w:type="dxa"/>
          </w:tcPr>
          <w:p w14:paraId="513E171B" w14:textId="77777777" w:rsidR="003B008C" w:rsidRPr="00230B1C" w:rsidRDefault="003B008C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6095507" w14:textId="77777777" w:rsidR="003B008C" w:rsidRPr="00230B1C" w:rsidRDefault="003B008C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F0FCECD" w14:textId="77777777" w:rsidR="003B008C" w:rsidRPr="00230B1C" w:rsidRDefault="003B008C" w:rsidP="00287AE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1814D416" w14:textId="77777777" w:rsidR="003B008C" w:rsidRPr="003B008C" w:rsidRDefault="003B008C" w:rsidP="003B008C">
      <w:pPr>
        <w:rPr>
          <w:rFonts w:hint="eastAsia"/>
          <w:lang w:eastAsia="zh-CN"/>
        </w:rPr>
      </w:pPr>
    </w:p>
    <w:p w14:paraId="0B7176D4" w14:textId="3B53EE85" w:rsidR="00872A6E" w:rsidRDefault="007A3E4A" w:rsidP="001B5134">
      <w:pPr>
        <w:pStyle w:val="21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P</w:t>
      </w:r>
      <w:r w:rsidR="00532BEA">
        <w:rPr>
          <w:lang w:eastAsia="zh-CN"/>
        </w:rPr>
        <w:t>art 2</w:t>
      </w:r>
      <w:r>
        <w:rPr>
          <w:lang w:eastAsia="zh-CN"/>
        </w:rPr>
        <w:t xml:space="preserve"> discussion: </w:t>
      </w:r>
      <w:r w:rsidR="00532BEA">
        <w:rPr>
          <w:lang w:eastAsia="zh-CN"/>
        </w:rPr>
        <w:t>TBD</w:t>
      </w:r>
      <w:r>
        <w:rPr>
          <w:lang w:eastAsia="zh-CN"/>
        </w:rPr>
        <w:t xml:space="preserve"> </w:t>
      </w:r>
    </w:p>
    <w:p w14:paraId="26C51449" w14:textId="59F808A9" w:rsidR="007A3E4A" w:rsidRPr="007A3E4A" w:rsidRDefault="007A3E4A" w:rsidP="00000405">
      <w:pPr>
        <w:spacing w:beforeLines="50" w:before="120"/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1973B7B8" w14:textId="542508FC" w:rsidR="00C071C6" w:rsidRDefault="003B008C" w:rsidP="00C071C6">
      <w:pPr>
        <w:pStyle w:val="Reference"/>
      </w:pPr>
      <w:hyperlink r:id="rId19" w:tooltip="D:Documents3GPPtsg_ranWG2TSGR2_111-eDocsR2-2007209.zip" w:history="1">
        <w:r w:rsidR="00C071C6" w:rsidRPr="000E49B9">
          <w:rPr>
            <w:rStyle w:val="ab"/>
          </w:rPr>
          <w:t>R2-2007209</w:t>
        </w:r>
      </w:hyperlink>
      <w:r w:rsidR="00C071C6">
        <w:tab/>
        <w:t xml:space="preserve">Clarification on the </w:t>
      </w:r>
      <w:proofErr w:type="spellStart"/>
      <w:r w:rsidR="00C071C6">
        <w:t>BandCombination</w:t>
      </w:r>
      <w:proofErr w:type="spellEnd"/>
      <w:r w:rsidR="00C071C6">
        <w:tab/>
        <w:t xml:space="preserve">ZTE Corporation, </w:t>
      </w:r>
      <w:proofErr w:type="spellStart"/>
      <w:r w:rsidR="00C071C6">
        <w:t>Sanechips</w:t>
      </w:r>
      <w:proofErr w:type="spellEnd"/>
      <w:r w:rsidR="00C071C6">
        <w:tab/>
      </w:r>
    </w:p>
    <w:p w14:paraId="075BD5DB" w14:textId="5E804761" w:rsidR="00C071C6" w:rsidRDefault="003B008C" w:rsidP="00C071C6">
      <w:pPr>
        <w:pStyle w:val="Reference"/>
      </w:pPr>
      <w:hyperlink r:id="rId20" w:tooltip="D:Documents3GPPtsg_ranWG2TSGR2_111-eDocsR2-2007210.zip" w:history="1">
        <w:r w:rsidR="00C071C6" w:rsidRPr="000E49B9">
          <w:rPr>
            <w:rStyle w:val="ab"/>
          </w:rPr>
          <w:t>R2-2007210</w:t>
        </w:r>
      </w:hyperlink>
      <w:r w:rsidR="00C071C6">
        <w:tab/>
        <w:t xml:space="preserve">CR on the </w:t>
      </w:r>
      <w:proofErr w:type="spellStart"/>
      <w:r w:rsidR="00C071C6">
        <w:t>BandCombination</w:t>
      </w:r>
      <w:proofErr w:type="spellEnd"/>
      <w:r w:rsidR="00C071C6">
        <w:t xml:space="preserve"> (R15)</w:t>
      </w:r>
      <w:r w:rsidR="00C071C6">
        <w:tab/>
        <w:t xml:space="preserve">ZTE Corporation, </w:t>
      </w:r>
      <w:proofErr w:type="spellStart"/>
      <w:r w:rsidR="00C071C6">
        <w:t>Sanechips</w:t>
      </w:r>
      <w:proofErr w:type="spellEnd"/>
      <w:r w:rsidR="00C071C6">
        <w:tab/>
      </w:r>
    </w:p>
    <w:p w14:paraId="6927D506" w14:textId="6C62219B" w:rsidR="00C071C6" w:rsidRDefault="003B008C" w:rsidP="00C071C6">
      <w:pPr>
        <w:pStyle w:val="Reference"/>
      </w:pPr>
      <w:hyperlink r:id="rId21" w:tooltip="D:Documents3GPPtsg_ranWG2TSGR2_111-eDocsR2-2007211.zip" w:history="1">
        <w:r w:rsidR="00C071C6" w:rsidRPr="000E49B9">
          <w:rPr>
            <w:rStyle w:val="ab"/>
          </w:rPr>
          <w:t>R2-2007211</w:t>
        </w:r>
      </w:hyperlink>
      <w:r w:rsidR="00C071C6">
        <w:tab/>
        <w:t xml:space="preserve">CR on the </w:t>
      </w:r>
      <w:proofErr w:type="spellStart"/>
      <w:r w:rsidR="00C071C6">
        <w:t>BandCombination</w:t>
      </w:r>
      <w:proofErr w:type="spellEnd"/>
      <w:r w:rsidR="00C071C6">
        <w:t xml:space="preserve"> (R16)</w:t>
      </w:r>
      <w:r w:rsidR="00C071C6">
        <w:tab/>
        <w:t xml:space="preserve">ZTE Corporation, </w:t>
      </w:r>
      <w:proofErr w:type="spellStart"/>
      <w:r w:rsidR="00C071C6">
        <w:t>Sanechips</w:t>
      </w:r>
      <w:proofErr w:type="spellEnd"/>
      <w:r w:rsidR="00C071C6">
        <w:tab/>
        <w:t>CR</w:t>
      </w:r>
    </w:p>
    <w:p w14:paraId="3824364D" w14:textId="64686C36" w:rsidR="00C071C6" w:rsidRPr="0035674C" w:rsidRDefault="00C071C6" w:rsidP="00C071C6">
      <w:pPr>
        <w:pStyle w:val="Reference"/>
      </w:pPr>
      <w:r w:rsidRPr="00E4228D">
        <w:rPr>
          <w:rStyle w:val="ab"/>
        </w:rPr>
        <w:t>R2-200</w:t>
      </w:r>
      <w:r w:rsidR="00E4228D">
        <w:rPr>
          <w:rStyle w:val="ab"/>
        </w:rPr>
        <w:t>8368</w:t>
      </w:r>
      <w:r>
        <w:tab/>
        <w:t>Discussion on the ambiguity for the capabilities associated with multiple bands/Cells</w:t>
      </w:r>
      <w:r>
        <w:tab/>
        <w:t>Huawei, HiSilicon</w:t>
      </w:r>
      <w:r>
        <w:tab/>
      </w:r>
    </w:p>
    <w:p w14:paraId="6043E9C2" w14:textId="2B5B82CF" w:rsidR="00C071C6" w:rsidRDefault="00C071C6" w:rsidP="00C071C6">
      <w:pPr>
        <w:pStyle w:val="Reference"/>
      </w:pPr>
      <w:r w:rsidRPr="00E4228D">
        <w:rPr>
          <w:rStyle w:val="ab"/>
        </w:rPr>
        <w:t>R2-200</w:t>
      </w:r>
      <w:r w:rsidR="00E4228D">
        <w:rPr>
          <w:rStyle w:val="ab"/>
        </w:rPr>
        <w:t>8369</w:t>
      </w:r>
      <w:r>
        <w:tab/>
        <w:t>Corrections on the capabilities associated with multiple bands/Cells</w:t>
      </w:r>
      <w:r>
        <w:tab/>
      </w:r>
      <w:r>
        <w:tab/>
        <w:t>Huawei, HiSilicon</w:t>
      </w:r>
    </w:p>
    <w:p w14:paraId="286BA3C0" w14:textId="0E509FED" w:rsidR="00C071C6" w:rsidRDefault="00C071C6" w:rsidP="00C071C6">
      <w:pPr>
        <w:pStyle w:val="Reference"/>
      </w:pPr>
      <w:r w:rsidRPr="00E4228D">
        <w:rPr>
          <w:rStyle w:val="ab"/>
        </w:rPr>
        <w:t>R2-200</w:t>
      </w:r>
      <w:r w:rsidR="00E4228D">
        <w:rPr>
          <w:rStyle w:val="ab"/>
        </w:rPr>
        <w:t>8370</w:t>
      </w:r>
      <w:r>
        <w:tab/>
        <w:t>Corrections on the capabilities associated with multiple bands/Cells</w:t>
      </w:r>
      <w:r>
        <w:tab/>
      </w:r>
      <w:r>
        <w:tab/>
        <w:t>Huawei, HiSilicon</w:t>
      </w:r>
    </w:p>
    <w:p w14:paraId="4475C249" w14:textId="76177077" w:rsidR="00C071C6" w:rsidRDefault="003B008C" w:rsidP="00C071C6">
      <w:pPr>
        <w:pStyle w:val="Reference"/>
      </w:pPr>
      <w:hyperlink r:id="rId22" w:tooltip="D:Documents3GPPtsg_ranWG2TSGR2_111-eDocsR2-2007796.zip" w:history="1">
        <w:r w:rsidR="00C071C6" w:rsidRPr="000E49B9">
          <w:rPr>
            <w:rStyle w:val="ab"/>
          </w:rPr>
          <w:t>R2-2007796</w:t>
        </w:r>
      </w:hyperlink>
      <w:r w:rsidR="00C071C6">
        <w:tab/>
        <w:t>Clarification on PDSCH rate-matching capabilities</w:t>
      </w:r>
      <w:r w:rsidR="00C071C6">
        <w:tab/>
      </w:r>
      <w:r w:rsidR="00C071C6">
        <w:tab/>
        <w:t>Huawei, HiSilicon</w:t>
      </w:r>
      <w:r w:rsidR="00C071C6">
        <w:tab/>
      </w:r>
    </w:p>
    <w:p w14:paraId="74AB3392" w14:textId="7C427B04" w:rsidR="00C071C6" w:rsidRDefault="003B008C" w:rsidP="00C071C6">
      <w:pPr>
        <w:pStyle w:val="Reference"/>
      </w:pPr>
      <w:hyperlink r:id="rId23" w:tooltip="D:Documents3GPPtsg_ranWG2TSGR2_111-eDocsR2-2007797.zip" w:history="1">
        <w:r w:rsidR="00C071C6" w:rsidRPr="000E49B9">
          <w:rPr>
            <w:rStyle w:val="ab"/>
          </w:rPr>
          <w:t>R2-2007797</w:t>
        </w:r>
      </w:hyperlink>
      <w:r w:rsidR="00C071C6">
        <w:tab/>
        <w:t>Clarification on PDSCH rate-matching capabilities</w:t>
      </w:r>
      <w:r w:rsidR="00C071C6">
        <w:tab/>
      </w:r>
      <w:r w:rsidR="00C071C6">
        <w:tab/>
        <w:t>Huawei, HiSilicon</w:t>
      </w:r>
      <w:r w:rsidR="00C071C6">
        <w:tab/>
      </w:r>
    </w:p>
    <w:p w14:paraId="66E66C10" w14:textId="35168A3C" w:rsidR="00C071C6" w:rsidRDefault="003B008C" w:rsidP="00C071C6">
      <w:pPr>
        <w:pStyle w:val="Reference"/>
      </w:pPr>
      <w:hyperlink r:id="rId24" w:tooltip="D:Documents3GPPtsg_ranWG2TSGR2_111-eDocsR2-2007885.zip" w:history="1">
        <w:r w:rsidR="00C071C6" w:rsidRPr="000E49B9">
          <w:rPr>
            <w:rStyle w:val="ab"/>
          </w:rPr>
          <w:t>R2-2007885</w:t>
        </w:r>
      </w:hyperlink>
      <w:r w:rsidR="00C071C6">
        <w:tab/>
        <w:t xml:space="preserve">Clarification on the </w:t>
      </w:r>
      <w:proofErr w:type="spellStart"/>
      <w:r w:rsidR="00C071C6">
        <w:t>simultaneousRxTxInterBandCA</w:t>
      </w:r>
      <w:proofErr w:type="spellEnd"/>
      <w:r w:rsidR="00C071C6">
        <w:t xml:space="preserve"> capability in NR-DC</w:t>
      </w:r>
      <w:r w:rsidR="00C071C6">
        <w:tab/>
      </w:r>
      <w:r w:rsidR="00C071C6">
        <w:tab/>
      </w:r>
      <w:proofErr w:type="spellStart"/>
      <w:r w:rsidR="00C071C6">
        <w:t>MediaTek</w:t>
      </w:r>
      <w:proofErr w:type="spellEnd"/>
      <w:r w:rsidR="00C071C6">
        <w:t xml:space="preserve"> Inc.</w:t>
      </w:r>
    </w:p>
    <w:p w14:paraId="30CC7DC0" w14:textId="3CC1E914" w:rsidR="00C071C6" w:rsidRDefault="003B008C" w:rsidP="00C071C6">
      <w:pPr>
        <w:pStyle w:val="Reference"/>
      </w:pPr>
      <w:hyperlink r:id="rId25" w:tooltip="D:Documents3GPPtsg_ranWG2TSGR2_111-eDocsR2-2007887.zip" w:history="1">
        <w:r w:rsidR="00C071C6" w:rsidRPr="000E49B9">
          <w:rPr>
            <w:rStyle w:val="ab"/>
          </w:rPr>
          <w:t>R2-2007887</w:t>
        </w:r>
      </w:hyperlink>
      <w:r w:rsidR="00C071C6">
        <w:tab/>
        <w:t xml:space="preserve">Clarification on the </w:t>
      </w:r>
      <w:proofErr w:type="spellStart"/>
      <w:r w:rsidR="00C071C6">
        <w:t>simultaneousRxTxInterBandCA</w:t>
      </w:r>
      <w:proofErr w:type="spellEnd"/>
      <w:r w:rsidR="00C071C6">
        <w:t xml:space="preserve"> capability in NR-DC</w:t>
      </w:r>
      <w:r w:rsidR="00C071C6">
        <w:tab/>
      </w:r>
      <w:r w:rsidR="00C071C6">
        <w:tab/>
      </w:r>
      <w:proofErr w:type="spellStart"/>
      <w:r w:rsidR="00C071C6">
        <w:t>MediaTek</w:t>
      </w:r>
      <w:proofErr w:type="spellEnd"/>
      <w:r w:rsidR="00C071C6">
        <w:t xml:space="preserve"> Inc.</w:t>
      </w:r>
    </w:p>
    <w:p w14:paraId="300103B8" w14:textId="2DF8991C" w:rsidR="00C071C6" w:rsidRDefault="003B008C" w:rsidP="00C071C6">
      <w:pPr>
        <w:pStyle w:val="Reference"/>
      </w:pPr>
      <w:hyperlink r:id="rId26" w:tooltip="D:Documents3GPPtsg_ranWG2TSGR2_111-eDocsR2-2007850.zip" w:history="1">
        <w:r w:rsidR="00C071C6" w:rsidRPr="000E49B9">
          <w:rPr>
            <w:rStyle w:val="ab"/>
          </w:rPr>
          <w:t>R2-2007850</w:t>
        </w:r>
      </w:hyperlink>
      <w:r w:rsidR="00C071C6">
        <w:tab/>
      </w:r>
      <w:proofErr w:type="spellStart"/>
      <w:r w:rsidR="00C071C6">
        <w:t>xDD</w:t>
      </w:r>
      <w:proofErr w:type="spellEnd"/>
      <w:r w:rsidR="00C071C6">
        <w:t xml:space="preserve"> and </w:t>
      </w:r>
      <w:proofErr w:type="spellStart"/>
      <w:r w:rsidR="00C071C6">
        <w:t>FRx</w:t>
      </w:r>
      <w:proofErr w:type="spellEnd"/>
      <w:r w:rsidR="00C071C6">
        <w:t xml:space="preserve"> differentiation on UE capabilities which are not signalled by ENUMERATED {supported}</w:t>
      </w:r>
      <w:r w:rsidR="00C071C6">
        <w:tab/>
        <w:t>Samsung</w:t>
      </w:r>
      <w:r w:rsidR="00C071C6">
        <w:tab/>
      </w:r>
    </w:p>
    <w:p w14:paraId="22031A19" w14:textId="77777777" w:rsidR="00320528" w:rsidRPr="00C071C6" w:rsidRDefault="00320528" w:rsidP="00320528">
      <w:pPr>
        <w:pStyle w:val="Reference"/>
        <w:numPr>
          <w:ilvl w:val="0"/>
          <w:numId w:val="0"/>
        </w:numPr>
        <w:ind w:left="567" w:hanging="567"/>
      </w:pPr>
    </w:p>
    <w:sectPr w:rsidR="00320528" w:rsidRPr="00C071C6" w:rsidSect="005A1503">
      <w:footerReference w:type="default" r:id="rId2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25AEE" w14:textId="77777777" w:rsidR="00124ECE" w:rsidRDefault="00124ECE">
      <w:r>
        <w:separator/>
      </w:r>
    </w:p>
  </w:endnote>
  <w:endnote w:type="continuationSeparator" w:id="0">
    <w:p w14:paraId="224C3F06" w14:textId="77777777" w:rsidR="00124ECE" w:rsidRDefault="001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4A07" w14:textId="77777777" w:rsidR="00074382" w:rsidRDefault="00074382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5C596" w14:textId="77777777" w:rsidR="00124ECE" w:rsidRDefault="00124ECE">
      <w:r>
        <w:separator/>
      </w:r>
    </w:p>
  </w:footnote>
  <w:footnote w:type="continuationSeparator" w:id="0">
    <w:p w14:paraId="70B14FCA" w14:textId="77777777" w:rsidR="00124ECE" w:rsidRDefault="0012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12D298E"/>
    <w:multiLevelType w:val="hybridMultilevel"/>
    <w:tmpl w:val="B45A7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63A618C"/>
    <w:multiLevelType w:val="hybridMultilevel"/>
    <w:tmpl w:val="F1A2728C"/>
    <w:lvl w:ilvl="0" w:tplc="8210024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10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宋体" w:hAnsi="宋体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91E5A"/>
    <w:multiLevelType w:val="hybridMultilevel"/>
    <w:tmpl w:val="1E18D7AE"/>
    <w:lvl w:ilvl="0" w:tplc="98AEC83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7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1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34"/>
  </w:num>
  <w:num w:numId="5">
    <w:abstractNumId w:val="24"/>
  </w:num>
  <w:num w:numId="6">
    <w:abstractNumId w:val="2"/>
  </w:num>
  <w:num w:numId="7">
    <w:abstractNumId w:val="6"/>
  </w:num>
  <w:num w:numId="8">
    <w:abstractNumId w:val="18"/>
  </w:num>
  <w:num w:numId="9">
    <w:abstractNumId w:val="20"/>
  </w:num>
  <w:num w:numId="10">
    <w:abstractNumId w:val="7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黑体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</w:num>
  <w:num w:numId="12">
    <w:abstractNumId w:val="28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21"/>
  </w:num>
  <w:num w:numId="17">
    <w:abstractNumId w:val="13"/>
  </w:num>
  <w:num w:numId="18">
    <w:abstractNumId w:val="31"/>
  </w:num>
  <w:num w:numId="19">
    <w:abstractNumId w:val="27"/>
  </w:num>
  <w:num w:numId="20">
    <w:abstractNumId w:val="15"/>
  </w:num>
  <w:num w:numId="21">
    <w:abstractNumId w:val="25"/>
  </w:num>
  <w:num w:numId="22">
    <w:abstractNumId w:val="23"/>
  </w:num>
  <w:num w:numId="23">
    <w:abstractNumId w:val="32"/>
  </w:num>
  <w:num w:numId="24">
    <w:abstractNumId w:val="17"/>
  </w:num>
  <w:num w:numId="25">
    <w:abstractNumId w:val="14"/>
  </w:num>
  <w:num w:numId="26">
    <w:abstractNumId w:val="30"/>
  </w:num>
  <w:num w:numId="27">
    <w:abstractNumId w:val="12"/>
  </w:num>
  <w:num w:numId="28">
    <w:abstractNumId w:val="29"/>
  </w:num>
  <w:num w:numId="29">
    <w:abstractNumId w:val="22"/>
  </w:num>
  <w:num w:numId="30">
    <w:abstractNumId w:val="9"/>
  </w:num>
  <w:num w:numId="31">
    <w:abstractNumId w:val="26"/>
  </w:num>
  <w:num w:numId="32">
    <w:abstractNumId w:val="19"/>
  </w:num>
  <w:num w:numId="33">
    <w:abstractNumId w:val="16"/>
  </w:num>
  <w:num w:numId="34">
    <w:abstractNumId w:val="5"/>
  </w:num>
  <w:num w:numId="3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BE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5621"/>
    <w:pPr>
      <w:spacing w:after="180"/>
    </w:pPr>
    <w:rPr>
      <w:rFonts w:eastAsia="宋体"/>
      <w:lang w:val="en-GB" w:eastAsia="en-US"/>
    </w:rPr>
  </w:style>
  <w:style w:type="paragraph" w:styleId="10">
    <w:name w:val="heading 1"/>
    <w:aliases w:val="H1,h1"/>
    <w:next w:val="a0"/>
    <w:link w:val="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1">
    <w:name w:val="heading 2"/>
    <w:aliases w:val="Head2A,2,H2,h2"/>
    <w:basedOn w:val="10"/>
    <w:next w:val="a0"/>
    <w:link w:val="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h3,no break"/>
    <w:basedOn w:val="21"/>
    <w:next w:val="a0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0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2"/>
    <w:semiHidden/>
    <w:pPr>
      <w:ind w:left="1701" w:hanging="1701"/>
    </w:pPr>
  </w:style>
  <w:style w:type="paragraph" w:styleId="42">
    <w:name w:val="toc 4"/>
    <w:basedOn w:val="30"/>
    <w:semiHidden/>
    <w:pPr>
      <w:ind w:left="1418" w:hanging="1418"/>
    </w:pPr>
  </w:style>
  <w:style w:type="paragraph" w:styleId="30">
    <w:name w:val="toc 3"/>
    <w:basedOn w:val="22"/>
    <w:semiHidden/>
    <w:pPr>
      <w:ind w:left="1134" w:hanging="1134"/>
    </w:pPr>
  </w:style>
  <w:style w:type="paragraph" w:styleId="22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0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1Char">
    <w:name w:val="标题 1 Char"/>
    <w:aliases w:val="H1 Char,h1 Char"/>
    <w:link w:val="10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a3"/>
    <w:rsid w:val="00D8495E"/>
    <w:pPr>
      <w:numPr>
        <w:numId w:val="6"/>
      </w:numPr>
    </w:pPr>
  </w:style>
  <w:style w:type="paragraph" w:styleId="a">
    <w:name w:val="List Number"/>
    <w:basedOn w:val="a4"/>
    <w:rsid w:val="00141333"/>
    <w:pPr>
      <w:numPr>
        <w:numId w:val="5"/>
      </w:numPr>
    </w:pPr>
  </w:style>
  <w:style w:type="paragraph" w:styleId="a4">
    <w:name w:val="List"/>
    <w:basedOn w:val="a0"/>
    <w:link w:val="Char"/>
    <w:rsid w:val="00670E91"/>
    <w:pPr>
      <w:ind w:left="704" w:hanging="420"/>
    </w:p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0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宋体"/>
      <w:lang w:val="en-GB" w:eastAsia="en-US" w:bidi="ar-SA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customStyle="1" w:styleId="20">
    <w:name w:val="编号2"/>
    <w:basedOn w:val="a0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8">
    <w:name w:val="List Bullet"/>
    <w:basedOn w:val="a4"/>
    <w:rsid w:val="00D8495E"/>
    <w:pPr>
      <w:ind w:left="0" w:firstLine="0"/>
    </w:pPr>
  </w:style>
  <w:style w:type="paragraph" w:customStyle="1" w:styleId="Reference">
    <w:name w:val="Reference"/>
    <w:basedOn w:val="a0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宋体"/>
      <w:color w:val="FF0000"/>
      <w:lang w:val="en-GB" w:eastAsia="en-US" w:bidi="ar-SA"/>
    </w:rPr>
  </w:style>
  <w:style w:type="paragraph" w:styleId="40">
    <w:name w:val="List Bullet 4"/>
    <w:basedOn w:val="a0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9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3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4"/>
    <w:link w:val="MSMinchoChar"/>
    <w:rsid w:val="00141333"/>
  </w:style>
  <w:style w:type="character" w:customStyle="1" w:styleId="Char">
    <w:name w:val="列表 Char"/>
    <w:link w:val="a4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sid w:val="00415963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rFonts w:eastAsia="宋体"/>
      <w:color w:val="0000FF"/>
      <w:u w:val="single"/>
      <w:lang w:val="en-US" w:eastAsia="zh-CN" w:bidi="ar-SA"/>
    </w:rPr>
  </w:style>
  <w:style w:type="character" w:styleId="ac">
    <w:name w:val="annotation reference"/>
    <w:semiHidden/>
    <w:rPr>
      <w:rFonts w:eastAsia="宋体"/>
      <w:sz w:val="16"/>
      <w:lang w:val="en-US" w:eastAsia="zh-CN" w:bidi="ar-SA"/>
    </w:rPr>
  </w:style>
  <w:style w:type="paragraph" w:styleId="ad">
    <w:name w:val="annotation text"/>
    <w:basedOn w:val="a0"/>
    <w:semiHidden/>
  </w:style>
  <w:style w:type="character" w:styleId="ae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0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2">
    <w:name w:val="Table Grid"/>
    <w:basedOn w:val="a2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3">
    <w:name w:val="样式 图表标题 + (中文) 宋体"/>
    <w:basedOn w:val="af4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宋体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5">
    <w:name w:val="caption"/>
    <w:basedOn w:val="a0"/>
    <w:next w:val="a0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0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6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rsid w:val="001D6F72"/>
    <w:pPr>
      <w:numPr>
        <w:numId w:val="1"/>
      </w:numPr>
    </w:pPr>
  </w:style>
  <w:style w:type="paragraph" w:customStyle="1" w:styleId="af4">
    <w:name w:val="图表标题"/>
    <w:basedOn w:val="a0"/>
    <w:next w:val="a0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f7">
    <w:name w:val="插图题注"/>
    <w:basedOn w:val="a0"/>
    <w:rsid w:val="00D25335"/>
  </w:style>
  <w:style w:type="paragraph" w:customStyle="1" w:styleId="af8">
    <w:name w:val="表格题注"/>
    <w:basedOn w:val="a0"/>
    <w:rsid w:val="00D25335"/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3">
    <w:name w:val="样式1"/>
    <w:basedOn w:val="a0"/>
    <w:rsid w:val="00AE6F49"/>
  </w:style>
  <w:style w:type="character" w:customStyle="1" w:styleId="2Char">
    <w:name w:val="标题 2 Char"/>
    <w:aliases w:val="Head2A Char,2 Char,H2 Char,h2 Char"/>
    <w:link w:val="21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1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rsid w:val="00CE6634"/>
    <w:rPr>
      <w:rFonts w:eastAsia="宋体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a0"/>
    <w:rsid w:val="004A29EE"/>
    <w:rPr>
      <w:i/>
      <w:color w:val="0000FF"/>
    </w:rPr>
  </w:style>
  <w:style w:type="paragraph" w:styleId="af9">
    <w:name w:val="Normal (Web)"/>
    <w:basedOn w:val="a0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a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a0"/>
    <w:link w:val="Char1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aliases w:val="bt Char,AvtalBrödtext Char,ändrad Char,Bodytext Char,AvtalBrodtext Char,andrad Char,EHPT Char,Bod... Char, ändrad Char,Body Text2 Char,Body3 Char,Body Text  Char,Body Text level 1 Char,Response Char,compact Char,paragraph 2 Char,Bodytext1 Char"/>
    <w:link w:val="afa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fa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4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afb">
    <w:name w:val="Revision"/>
    <w:hidden/>
    <w:uiPriority w:val="99"/>
    <w:semiHidden/>
    <w:rsid w:val="004C0CE1"/>
    <w:rPr>
      <w:rFonts w:eastAsia="宋体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afc">
    <w:name w:val="Strong"/>
    <w:uiPriority w:val="22"/>
    <w:qFormat/>
    <w:rsid w:val="00724BF1"/>
    <w:rPr>
      <w:rFonts w:eastAsia="宋体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宋体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afd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a0"/>
    <w:link w:val="Char2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宋体"/>
      <w:lang w:eastAsia="en-US"/>
    </w:rPr>
  </w:style>
  <w:style w:type="paragraph" w:styleId="afe">
    <w:name w:val="Plain Text"/>
    <w:basedOn w:val="a0"/>
    <w:link w:val="Char3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Char3">
    <w:name w:val="纯文本 Char"/>
    <w:link w:val="afe"/>
    <w:uiPriority w:val="99"/>
    <w:rsid w:val="00F07EB5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">
    <w:name w:val="Unresolved Mention"/>
    <w:uiPriority w:val="99"/>
    <w:semiHidden/>
    <w:unhideWhenUsed/>
    <w:rsid w:val="005D5B5A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afd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sid w:val="00EE0D99"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1-e\Docs\R2-2007209.zip" TargetMode="External"/><Relationship Id="rId13" Type="http://schemas.openxmlformats.org/officeDocument/2006/relationships/hyperlink" Target="file:///D:\Documents\3GPP\tsg_ran\WG2\TSGR2_111-e\Docs\R2-2007800.zip" TargetMode="External"/><Relationship Id="rId18" Type="http://schemas.openxmlformats.org/officeDocument/2006/relationships/hyperlink" Target="file:///D:\Documents\3GPP\tsg_ran\WG2\TSGR2_111-e\Docs\R2-2007850.zip" TargetMode="External"/><Relationship Id="rId26" Type="http://schemas.openxmlformats.org/officeDocument/2006/relationships/hyperlink" Target="file:///D:\Documents\3GPP\tsg_ran\WG2\TSGR2_111-e\Docs\R2-2007850.zip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Documents\3GPP\tsg_ran\WG2\TSGR2_111-e\Docs\R2-2007211.zip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11-e\Docs\R2-2007799.zip" TargetMode="External"/><Relationship Id="rId17" Type="http://schemas.openxmlformats.org/officeDocument/2006/relationships/hyperlink" Target="file:///D:\Documents\3GPP\tsg_ran\WG2\TSGR2_111-e\Docs\R2-2007887.zip" TargetMode="External"/><Relationship Id="rId25" Type="http://schemas.openxmlformats.org/officeDocument/2006/relationships/hyperlink" Target="file:///D:\Documents\3GPP\tsg_ran\WG2\TSGR2_111-e\Docs\R2-200788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\tsg_ran\WG2\TSGR2_111-e\Docs\R2-2007885.zip" TargetMode="External"/><Relationship Id="rId20" Type="http://schemas.openxmlformats.org/officeDocument/2006/relationships/hyperlink" Target="file:///D:\Documents\3GPP\tsg_ran\WG2\TSGR2_111-e\Docs\R2-2007210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11-e\Docs\R2-2007798.zip" TargetMode="External"/><Relationship Id="rId24" Type="http://schemas.openxmlformats.org/officeDocument/2006/relationships/hyperlink" Target="file:///D:\Documents\3GPP\tsg_ran\WG2\TSGR2_111-e\Docs\R2-2007885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3GPP\tsg_ran\WG2\TSGR2_111-e\Docs\R2-2007797.zip" TargetMode="External"/><Relationship Id="rId23" Type="http://schemas.openxmlformats.org/officeDocument/2006/relationships/hyperlink" Target="file:///D:\Documents\3GPP\tsg_ran\WG2\TSGR2_111-e\Docs\R2-2007797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Documents\3GPP\tsg_ran\WG2\TSGR2_111-e\Docs\R2-2007211.zip" TargetMode="External"/><Relationship Id="rId19" Type="http://schemas.openxmlformats.org/officeDocument/2006/relationships/hyperlink" Target="file:///D:\Documents\3GPP\tsg_ran\WG2\TSGR2_111-e\Docs\R2-2007209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1-e\Docs\R2-2007210.zip" TargetMode="External"/><Relationship Id="rId14" Type="http://schemas.openxmlformats.org/officeDocument/2006/relationships/hyperlink" Target="file:///D:\Documents\3GPP\tsg_ran\WG2\TSGR2_111-e\Docs\R2-2007796.zip" TargetMode="External"/><Relationship Id="rId22" Type="http://schemas.openxmlformats.org/officeDocument/2006/relationships/hyperlink" Target="file:///D:\Documents\3GPP\tsg_ran\WG2\TSGR2_111-e\Docs\R2-2007796.zi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66EA-902B-4A30-AE3E-DE47596A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7275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Yang-HW</cp:lastModifiedBy>
  <cp:revision>2</cp:revision>
  <cp:lastPrinted>2009-04-22T00:01:00Z</cp:lastPrinted>
  <dcterms:created xsi:type="dcterms:W3CDTF">2020-08-18T03:52:00Z</dcterms:created>
  <dcterms:modified xsi:type="dcterms:W3CDTF">2020-08-18T03:52:00Z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1597721716</vt:lpwstr>
  </property>
</Properties>
</file>