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36DD0" w14:textId="48BA4C25" w:rsidR="002E104E" w:rsidRDefault="002E104E" w:rsidP="00FF7951">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sidR="00A42D80">
        <w:rPr>
          <w:rFonts w:eastAsia="Malgun Gothic" w:hint="eastAsia"/>
          <w:lang w:eastAsia="ko-KR"/>
        </w:rPr>
        <w:t>#111</w:t>
      </w:r>
      <w:r w:rsidR="00382A7C">
        <w:rPr>
          <w:rFonts w:eastAsia="Malgun Gothic"/>
          <w:lang w:eastAsia="ko-KR"/>
        </w:rPr>
        <w:t xml:space="preserve">-e          </w:t>
      </w:r>
      <w:r>
        <w:rPr>
          <w:rFonts w:eastAsia="Malgun Gothic" w:hint="eastAsia"/>
          <w:lang w:eastAsia="ko-KR"/>
        </w:rPr>
        <w:t xml:space="preserve">     </w:t>
      </w:r>
      <w:r w:rsidRPr="00157204">
        <w:rPr>
          <w:rFonts w:eastAsia="Malgun Gothic"/>
          <w:lang w:eastAsia="ko-KR"/>
        </w:rPr>
        <w:t xml:space="preserve">                                         </w:t>
      </w:r>
      <w:r>
        <w:rPr>
          <w:rFonts w:eastAsia="Malgun Gothic" w:hint="eastAsia"/>
          <w:lang w:eastAsia="ko-KR"/>
        </w:rPr>
        <w:t xml:space="preserve">    </w:t>
      </w:r>
      <w:r w:rsidR="00366766" w:rsidRPr="00366766">
        <w:t>R2-2007673</w:t>
      </w:r>
      <w:r w:rsidR="00FF7951">
        <w:t xml:space="preserve">         </w:t>
      </w:r>
      <w:r>
        <w:rPr>
          <w:rFonts w:eastAsia="Malgun Gothic" w:hint="eastAsia"/>
          <w:lang w:eastAsia="ko-KR"/>
        </w:rPr>
        <w:t>e-Meeting</w:t>
      </w:r>
      <w:r w:rsidRPr="00D22C9A">
        <w:rPr>
          <w:rFonts w:eastAsia="Malgun Gothic"/>
          <w:lang w:eastAsia="ko-KR"/>
        </w:rPr>
        <w:t xml:space="preserve">, </w:t>
      </w:r>
      <w:r w:rsidR="00A42D80">
        <w:rPr>
          <w:rFonts w:eastAsia="Malgun Gothic"/>
          <w:lang w:eastAsia="ko-KR"/>
        </w:rPr>
        <w:t>August</w:t>
      </w:r>
      <w:r>
        <w:rPr>
          <w:rFonts w:eastAsia="Malgun Gothic"/>
          <w:lang w:eastAsia="ko-KR"/>
        </w:rPr>
        <w:t xml:space="preserve"> </w:t>
      </w:r>
      <w:r w:rsidR="00A42D80">
        <w:rPr>
          <w:rFonts w:eastAsia="Malgun Gothic"/>
          <w:lang w:eastAsia="ko-KR"/>
        </w:rPr>
        <w:t>17th</w:t>
      </w:r>
      <w:r w:rsidRPr="00D22C9A">
        <w:rPr>
          <w:rFonts w:eastAsia="Malgun Gothic"/>
          <w:lang w:eastAsia="ko-KR"/>
        </w:rPr>
        <w:t xml:space="preserve"> – </w:t>
      </w:r>
      <w:r w:rsidR="00A42D80">
        <w:rPr>
          <w:rFonts w:eastAsia="Malgun Gothic"/>
          <w:lang w:eastAsia="ko-KR"/>
        </w:rPr>
        <w:t>August</w:t>
      </w:r>
      <w:r>
        <w:rPr>
          <w:rFonts w:eastAsia="Malgun Gothic" w:hint="eastAsia"/>
          <w:lang w:eastAsia="ko-KR"/>
        </w:rPr>
        <w:t xml:space="preserve"> </w:t>
      </w:r>
      <w:r w:rsidR="00A42D80">
        <w:rPr>
          <w:rFonts w:eastAsia="Malgun Gothic"/>
          <w:lang w:eastAsia="ko-KR"/>
        </w:rPr>
        <w:t>28</w:t>
      </w:r>
      <w:r w:rsidRPr="00D22C9A">
        <w:rPr>
          <w:rFonts w:eastAsia="Malgun Gothic"/>
          <w:lang w:eastAsia="ko-KR"/>
        </w:rPr>
        <w:t xml:space="preserve">th, </w:t>
      </w:r>
      <w:r>
        <w:rPr>
          <w:rFonts w:eastAsia="Malgun Gothic" w:hint="eastAsia"/>
          <w:lang w:eastAsia="ko-KR"/>
        </w:rPr>
        <w:t>2020</w:t>
      </w:r>
      <w:r w:rsidRPr="00D22C9A">
        <w:rPr>
          <w:rFonts w:eastAsia="Malgun Gothic"/>
          <w:lang w:eastAsia="ko-KR"/>
        </w:rPr>
        <w:t xml:space="preserve">                    </w:t>
      </w:r>
      <w:r>
        <w:rPr>
          <w:rFonts w:eastAsia="Malgun Gothic" w:hint="eastAsia"/>
          <w:lang w:eastAsia="ko-KR"/>
        </w:rPr>
        <w:t xml:space="preserve">  </w:t>
      </w:r>
      <w:r w:rsidRPr="00D22C9A">
        <w:rPr>
          <w:rFonts w:eastAsia="Malgun Gothic"/>
          <w:lang w:eastAsia="ko-KR"/>
        </w:rPr>
        <w:t xml:space="preserve">   </w:t>
      </w:r>
      <w:r>
        <w:rPr>
          <w:rFonts w:eastAsia="Malgun Gothic" w:hint="eastAsia"/>
          <w:lang w:eastAsia="ko-KR"/>
        </w:rPr>
        <w:t xml:space="preserve"> </w:t>
      </w:r>
    </w:p>
    <w:p w14:paraId="49379CFB" w14:textId="77777777" w:rsidR="00CD4C7B" w:rsidRPr="00C639BE" w:rsidRDefault="00CD4C7B" w:rsidP="00CD4C7B">
      <w:pPr>
        <w:pStyle w:val="Header"/>
        <w:rPr>
          <w:rFonts w:cs="Arial"/>
          <w:bCs/>
          <w:noProof w:val="0"/>
          <w:sz w:val="24"/>
        </w:rPr>
      </w:pPr>
    </w:p>
    <w:p w14:paraId="758E2B30" w14:textId="28714296"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A42D80">
        <w:rPr>
          <w:rFonts w:cs="Arial"/>
          <w:b/>
          <w:bCs/>
          <w:sz w:val="24"/>
        </w:rPr>
        <w:t>8</w:t>
      </w:r>
      <w:r w:rsidR="00BE0F8E">
        <w:rPr>
          <w:rFonts w:cs="Arial"/>
          <w:b/>
          <w:bCs/>
          <w:sz w:val="24"/>
        </w:rPr>
        <w:t>.</w:t>
      </w:r>
      <w:r w:rsidR="00A42D80">
        <w:rPr>
          <w:rFonts w:cs="Arial"/>
          <w:b/>
          <w:bCs/>
          <w:sz w:val="24"/>
        </w:rPr>
        <w:t>1</w:t>
      </w:r>
      <w:r w:rsidR="00BE0F8E">
        <w:rPr>
          <w:rFonts w:cs="Arial"/>
          <w:b/>
          <w:bCs/>
          <w:sz w:val="24"/>
        </w:rPr>
        <w:t>.</w:t>
      </w:r>
      <w:r w:rsidR="00A1057A">
        <w:rPr>
          <w:rFonts w:cs="Arial"/>
          <w:b/>
          <w:bCs/>
          <w:sz w:val="24"/>
        </w:rPr>
        <w:t>3</w:t>
      </w:r>
    </w:p>
    <w:p w14:paraId="6A1BC0C1" w14:textId="54A17CD4"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50D8E170"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366766">
        <w:rPr>
          <w:rFonts w:ascii="Arial" w:hAnsi="Arial" w:cs="Arial"/>
          <w:b/>
          <w:bCs/>
          <w:sz w:val="24"/>
        </w:rPr>
        <w:t xml:space="preserve">RRC </w:t>
      </w:r>
      <w:r w:rsidR="002C5A8E">
        <w:rPr>
          <w:rFonts w:ascii="Arial" w:hAnsi="Arial" w:cs="Arial"/>
          <w:b/>
          <w:bCs/>
          <w:sz w:val="24"/>
        </w:rPr>
        <w:t>IDLE/ INACTIVE aspects</w:t>
      </w:r>
      <w:r w:rsidR="002879D4">
        <w:rPr>
          <w:rFonts w:ascii="Arial" w:hAnsi="Arial" w:cs="Arial"/>
          <w:b/>
          <w:bCs/>
          <w:sz w:val="24"/>
        </w:rPr>
        <w:t xml:space="preserve"> of </w:t>
      </w:r>
      <w:r w:rsidR="00A8353B">
        <w:rPr>
          <w:rFonts w:ascii="Arial" w:hAnsi="Arial" w:cs="Arial"/>
          <w:b/>
          <w:bCs/>
          <w:sz w:val="24"/>
        </w:rPr>
        <w:t xml:space="preserve">NR MBS </w:t>
      </w:r>
    </w:p>
    <w:p w14:paraId="3AC3A0B1" w14:textId="11657797"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A42D80">
        <w:rPr>
          <w:rFonts w:ascii="Arial" w:hAnsi="Arial" w:cs="Arial"/>
          <w:b/>
          <w:bCs/>
          <w:sz w:val="24"/>
        </w:rPr>
        <w:t>NR_MBS</w:t>
      </w:r>
      <w:r w:rsidR="00A42D80" w:rsidRPr="00A42D80">
        <w:rPr>
          <w:rFonts w:ascii="Arial" w:hAnsi="Arial" w:cs="Arial"/>
          <w:b/>
          <w:bCs/>
          <w:sz w:val="24"/>
        </w:rPr>
        <w:t xml:space="preserve"> </w:t>
      </w:r>
      <w:r w:rsidR="00A42D80">
        <w:rPr>
          <w:rFonts w:ascii="Arial" w:hAnsi="Arial" w:cs="Arial"/>
          <w:b/>
          <w:bCs/>
          <w:sz w:val="24"/>
        </w:rPr>
        <w:t>- Release 17</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411D3383" w:rsidR="001070D6" w:rsidRPr="00B43B65" w:rsidRDefault="0093195C" w:rsidP="00CD4C7B">
      <w:pPr>
        <w:rPr>
          <w:sz w:val="22"/>
          <w:lang w:eastAsia="ko-KR"/>
        </w:rPr>
      </w:pPr>
      <w:r>
        <w:rPr>
          <w:sz w:val="22"/>
          <w:lang w:eastAsia="ko-KR"/>
        </w:rPr>
        <w:t xml:space="preserve">The following </w:t>
      </w:r>
      <w:r w:rsidR="00FC763E">
        <w:rPr>
          <w:sz w:val="22"/>
          <w:lang w:eastAsia="ko-KR"/>
        </w:rPr>
        <w:t>objectives</w:t>
      </w:r>
      <w:r>
        <w:rPr>
          <w:sz w:val="22"/>
          <w:lang w:eastAsia="ko-KR"/>
        </w:rPr>
        <w:t xml:space="preserve"> </w:t>
      </w:r>
      <w:r w:rsidR="00FC763E">
        <w:rPr>
          <w:sz w:val="22"/>
          <w:lang w:eastAsia="ko-KR"/>
        </w:rPr>
        <w:t>are agreed as part of release 17 NR MBS WID</w:t>
      </w:r>
      <w:r w:rsidR="002C5A8E">
        <w:rPr>
          <w:sz w:val="22"/>
          <w:lang w:eastAsia="ko-KR"/>
        </w:rPr>
        <w:t xml:space="preserve"> [1]</w:t>
      </w:r>
      <w:r>
        <w:rPr>
          <w:sz w:val="22"/>
          <w:lang w:eastAsia="ko-KR"/>
        </w:rPr>
        <w:t>.</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378B6F84" w14:textId="77777777" w:rsidR="002C5A8E" w:rsidRDefault="002C5A8E" w:rsidP="002C5A8E">
            <w:pPr>
              <w:numPr>
                <w:ilvl w:val="0"/>
                <w:numId w:val="15"/>
              </w:numPr>
              <w:ind w:right="-99"/>
              <w:textAlignment w:val="baseline"/>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5590FD9B" w14:textId="433479C6" w:rsidR="00806BCC" w:rsidRPr="002C5A8E" w:rsidRDefault="002C5A8E" w:rsidP="002C5A8E">
            <w:pPr>
              <w:numPr>
                <w:ilvl w:val="1"/>
                <w:numId w:val="15"/>
              </w:numPr>
              <w:textAlignment w:val="baseline"/>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tc>
      </w:tr>
    </w:tbl>
    <w:p w14:paraId="0BBDFC0A" w14:textId="5E0940E0" w:rsidR="00CD4C7B" w:rsidRPr="00B43B65" w:rsidRDefault="009E1209" w:rsidP="00CF1AC7">
      <w:pPr>
        <w:spacing w:before="240"/>
        <w:rPr>
          <w:sz w:val="22"/>
          <w:lang w:eastAsia="ko-KR"/>
        </w:rPr>
      </w:pPr>
      <w:r>
        <w:rPr>
          <w:sz w:val="22"/>
          <w:lang w:eastAsia="ko-KR"/>
        </w:rPr>
        <w:t xml:space="preserve">In this contribution, we </w:t>
      </w:r>
      <w:r w:rsidR="00B72F69">
        <w:rPr>
          <w:sz w:val="22"/>
          <w:lang w:eastAsia="ko-KR"/>
        </w:rPr>
        <w:t>discuss</w:t>
      </w:r>
      <w:r w:rsidR="00FC763E">
        <w:rPr>
          <w:sz w:val="22"/>
          <w:lang w:eastAsia="ko-KR"/>
        </w:rPr>
        <w:t xml:space="preserve"> the basic </w:t>
      </w:r>
      <w:r w:rsidR="00A74154">
        <w:rPr>
          <w:sz w:val="22"/>
          <w:lang w:eastAsia="ko-KR"/>
        </w:rPr>
        <w:t>aspects related to NR MBS in RRC IDLE and RRC INACTIVE state</w:t>
      </w:r>
      <w:r>
        <w:rPr>
          <w:sz w:val="22"/>
          <w:lang w:eastAsia="ko-KR"/>
        </w:rPr>
        <w:t>.</w:t>
      </w:r>
    </w:p>
    <w:p w14:paraId="288E09DA" w14:textId="3BC86F57"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60F191AF" w14:textId="34DC58A2" w:rsidR="00CA3E88" w:rsidRDefault="00CA3E88" w:rsidP="00CA3E88">
      <w:pPr>
        <w:rPr>
          <w:sz w:val="22"/>
          <w:lang w:eastAsia="ko-KR"/>
        </w:rPr>
      </w:pPr>
    </w:p>
    <w:p w14:paraId="2525B3D3" w14:textId="09FF9462" w:rsidR="00181EE3" w:rsidRDefault="002C5A8E" w:rsidP="0084208F">
      <w:pPr>
        <w:rPr>
          <w:sz w:val="22"/>
          <w:lang w:eastAsia="ko-KR"/>
        </w:rPr>
      </w:pPr>
      <w:r>
        <w:rPr>
          <w:sz w:val="22"/>
          <w:lang w:eastAsia="ko-KR"/>
        </w:rPr>
        <w:t>As addressed in [2],</w:t>
      </w:r>
      <w:r w:rsidR="00695449">
        <w:rPr>
          <w:sz w:val="22"/>
          <w:lang w:eastAsia="ko-KR"/>
        </w:rPr>
        <w:t xml:space="preserve"> </w:t>
      </w:r>
      <w:r>
        <w:rPr>
          <w:sz w:val="22"/>
          <w:lang w:eastAsia="ko-KR"/>
        </w:rPr>
        <w:t xml:space="preserve">a UE interested in receiving multicast service first acquires the required multicast control information and uses this control information to receive the multicast traffic. </w:t>
      </w:r>
      <w:r w:rsidR="00E36261" w:rsidRPr="00E36261">
        <w:rPr>
          <w:sz w:val="22"/>
          <w:lang w:eastAsia="ko-KR"/>
        </w:rPr>
        <w:t>MBS services over NR is targeted to support a wide array of services like public safety and mission critical, V2X applications, IPv4/IPv6 multicast delivery, IPTV, software delivery, group communications, IoT applications etc.</w:t>
      </w:r>
      <w:r w:rsidR="00E36261">
        <w:rPr>
          <w:sz w:val="22"/>
          <w:lang w:eastAsia="ko-KR"/>
        </w:rPr>
        <w:t xml:space="preserve"> </w:t>
      </w:r>
      <w:r>
        <w:rPr>
          <w:sz w:val="22"/>
          <w:lang w:eastAsia="ko-KR"/>
        </w:rPr>
        <w:t xml:space="preserve">There are some services </w:t>
      </w:r>
      <w:r w:rsidR="00717053">
        <w:rPr>
          <w:sz w:val="22"/>
          <w:lang w:eastAsia="ko-KR"/>
        </w:rPr>
        <w:t xml:space="preserve">e.g. IPTV, group communication etc. </w:t>
      </w:r>
      <w:r>
        <w:rPr>
          <w:sz w:val="22"/>
          <w:lang w:eastAsia="ko-KR"/>
        </w:rPr>
        <w:t xml:space="preserve">which the UE can </w:t>
      </w:r>
      <w:r w:rsidR="00C46BFB">
        <w:rPr>
          <w:sz w:val="22"/>
          <w:lang w:eastAsia="ko-KR"/>
        </w:rPr>
        <w:t xml:space="preserve">be allowed to </w:t>
      </w:r>
      <w:r>
        <w:rPr>
          <w:sz w:val="22"/>
          <w:lang w:eastAsia="ko-KR"/>
        </w:rPr>
        <w:t>receive without having to enter RRC connected state. F</w:t>
      </w:r>
      <w:r w:rsidR="00695449">
        <w:rPr>
          <w:sz w:val="22"/>
          <w:lang w:eastAsia="ko-KR"/>
        </w:rPr>
        <w:t xml:space="preserve">or </w:t>
      </w:r>
      <w:r>
        <w:rPr>
          <w:sz w:val="22"/>
          <w:lang w:eastAsia="ko-KR"/>
        </w:rPr>
        <w:t xml:space="preserve">such multicast </w:t>
      </w:r>
      <w:r w:rsidR="00695449">
        <w:rPr>
          <w:sz w:val="22"/>
          <w:lang w:eastAsia="ko-KR"/>
        </w:rPr>
        <w:t xml:space="preserve">services that can be received in IDLE or INACTIVE states, it is imperative that all the control information required to receive a multicast session needs to be broadcasted in the cell. </w:t>
      </w:r>
    </w:p>
    <w:p w14:paraId="28EE9F0C" w14:textId="0B46177D" w:rsidR="000951C8" w:rsidRPr="009772D9" w:rsidRDefault="00D43D0C" w:rsidP="004A5BC2">
      <w:pPr>
        <w:rPr>
          <w:b/>
          <w:sz w:val="22"/>
          <w:lang w:eastAsia="ko-KR"/>
        </w:rPr>
      </w:pPr>
      <w:r w:rsidRPr="00D43D0C">
        <w:rPr>
          <w:b/>
          <w:sz w:val="22"/>
          <w:lang w:eastAsia="ko-KR"/>
        </w:rPr>
        <w:t xml:space="preserve">Proposal 1: </w:t>
      </w:r>
      <w:r w:rsidR="00C46BFB">
        <w:rPr>
          <w:b/>
          <w:sz w:val="22"/>
          <w:lang w:eastAsia="ko-KR"/>
        </w:rPr>
        <w:t xml:space="preserve">RAN2 to discuss </w:t>
      </w:r>
      <w:r w:rsidR="00C46BFB" w:rsidRPr="00C46BFB">
        <w:rPr>
          <w:b/>
          <w:sz w:val="22"/>
          <w:lang w:eastAsia="ko-KR"/>
        </w:rPr>
        <w:t>if UE in RRC_IDLE/ RRC_INACTIVE state can start receiving a multicast session without entering RRC connected state</w:t>
      </w:r>
      <w:r w:rsidR="000951C8" w:rsidRPr="009772D9">
        <w:rPr>
          <w:b/>
          <w:sz w:val="22"/>
          <w:lang w:eastAsia="ko-KR"/>
        </w:rPr>
        <w:t xml:space="preserve"> </w:t>
      </w:r>
    </w:p>
    <w:p w14:paraId="004E9467" w14:textId="41943B27" w:rsidR="00A174F0" w:rsidRDefault="00222D24" w:rsidP="0084208F">
      <w:pPr>
        <w:rPr>
          <w:sz w:val="22"/>
          <w:lang w:eastAsia="ko-KR"/>
        </w:rPr>
      </w:pPr>
      <w:r>
        <w:rPr>
          <w:sz w:val="22"/>
          <w:lang w:eastAsia="ko-KR"/>
        </w:rPr>
        <w:t xml:space="preserve">To enable a UE to identify the active MBS services on a cell, the list of supported services are </w:t>
      </w:r>
      <w:r w:rsidR="004A5BC2">
        <w:rPr>
          <w:sz w:val="22"/>
          <w:lang w:eastAsia="ko-KR"/>
        </w:rPr>
        <w:t>signalled are part of multicast control information</w:t>
      </w:r>
      <w:r>
        <w:rPr>
          <w:sz w:val="22"/>
          <w:lang w:eastAsia="ko-KR"/>
        </w:rPr>
        <w:t xml:space="preserve"> in the </w:t>
      </w:r>
      <w:r w:rsidR="004A5BC2">
        <w:rPr>
          <w:sz w:val="22"/>
          <w:lang w:eastAsia="ko-KR"/>
        </w:rPr>
        <w:t>transmission area</w:t>
      </w:r>
      <w:r>
        <w:rPr>
          <w:sz w:val="22"/>
          <w:lang w:eastAsia="ko-KR"/>
        </w:rPr>
        <w:t xml:space="preserve">. A UE that is interested in a service can </w:t>
      </w:r>
      <w:r w:rsidR="007E5F1B">
        <w:rPr>
          <w:sz w:val="22"/>
          <w:lang w:eastAsia="ko-KR"/>
        </w:rPr>
        <w:t xml:space="preserve">then execute the procedure </w:t>
      </w:r>
      <w:r w:rsidR="004A5BC2">
        <w:rPr>
          <w:sz w:val="22"/>
          <w:lang w:eastAsia="ko-KR"/>
        </w:rPr>
        <w:t>in order to start PTM reception for the</w:t>
      </w:r>
      <w:r>
        <w:rPr>
          <w:sz w:val="22"/>
          <w:lang w:eastAsia="ko-KR"/>
        </w:rPr>
        <w:t xml:space="preserve"> </w:t>
      </w:r>
      <w:r w:rsidR="004A5BC2">
        <w:rPr>
          <w:sz w:val="22"/>
          <w:lang w:eastAsia="ko-KR"/>
        </w:rPr>
        <w:t>interested service</w:t>
      </w:r>
      <w:r>
        <w:rPr>
          <w:sz w:val="22"/>
          <w:lang w:eastAsia="ko-KR"/>
        </w:rPr>
        <w:t xml:space="preserve">. </w:t>
      </w:r>
      <w:r w:rsidR="007E5F1B">
        <w:rPr>
          <w:sz w:val="22"/>
          <w:lang w:eastAsia="ko-KR"/>
        </w:rPr>
        <w:t>A UE in RRC IDLE or RRC INACTIVE state can be mobile and can perform reselection to any neighbour cell.</w:t>
      </w:r>
      <w:r w:rsidR="00E8347E">
        <w:rPr>
          <w:sz w:val="22"/>
          <w:lang w:eastAsia="ko-KR"/>
        </w:rPr>
        <w:t xml:space="preserve"> For UEs interested to receive MBS services, it is not possible to decide on the best cell for reselection without having the knowledge of MBS services support on the neighbour cells. Therefore, the availability and support of interested MBS service on neighbour cells need to be available to a UE receiving PTM services in RRC_IDLE or RRC_INACTIVE state.</w:t>
      </w:r>
      <w:r w:rsidR="007E5F1B">
        <w:rPr>
          <w:sz w:val="22"/>
          <w:lang w:eastAsia="ko-KR"/>
        </w:rPr>
        <w:t xml:space="preserve"> If the availability of interested MBS services on neighbour cell is known, the UE can prioritize those cells or frequencies for reselection. </w:t>
      </w:r>
    </w:p>
    <w:p w14:paraId="568845B9" w14:textId="22D9E8FC" w:rsidR="007E5F1B" w:rsidRPr="007E5F1B" w:rsidRDefault="00E8347E" w:rsidP="0084208F">
      <w:pPr>
        <w:rPr>
          <w:b/>
          <w:sz w:val="22"/>
          <w:lang w:eastAsia="ko-KR"/>
        </w:rPr>
      </w:pPr>
      <w:r>
        <w:rPr>
          <w:b/>
          <w:sz w:val="22"/>
          <w:lang w:eastAsia="ko-KR"/>
        </w:rPr>
        <w:t>Proposal 2</w:t>
      </w:r>
      <w:r w:rsidR="007E5F1B" w:rsidRPr="007E5F1B">
        <w:rPr>
          <w:b/>
          <w:sz w:val="22"/>
          <w:lang w:eastAsia="ko-KR"/>
        </w:rPr>
        <w:t xml:space="preserve">: </w:t>
      </w:r>
      <w:r w:rsidRPr="00E8347E">
        <w:rPr>
          <w:b/>
          <w:sz w:val="22"/>
          <w:lang w:eastAsia="ko-KR"/>
        </w:rPr>
        <w:t>The availability if MBS service on neighbour cells should available for UE with active MBS ses</w:t>
      </w:r>
      <w:r>
        <w:rPr>
          <w:b/>
          <w:sz w:val="22"/>
          <w:lang w:eastAsia="ko-KR"/>
        </w:rPr>
        <w:t xml:space="preserve">sion in RRC IDLE/ RRC INACTIVE </w:t>
      </w:r>
      <w:r w:rsidR="007E5F1B" w:rsidRPr="007E5F1B">
        <w:rPr>
          <w:b/>
          <w:sz w:val="22"/>
          <w:lang w:eastAsia="ko-KR"/>
        </w:rPr>
        <w:t>.</w:t>
      </w:r>
    </w:p>
    <w:p w14:paraId="29905FBF" w14:textId="7B49682E" w:rsidR="007E5F1B" w:rsidRDefault="00E8347E" w:rsidP="0084208F">
      <w:pPr>
        <w:rPr>
          <w:b/>
          <w:sz w:val="22"/>
          <w:lang w:eastAsia="ko-KR"/>
        </w:rPr>
      </w:pPr>
      <w:r>
        <w:rPr>
          <w:b/>
          <w:sz w:val="22"/>
          <w:lang w:eastAsia="ko-KR"/>
        </w:rPr>
        <w:lastRenderedPageBreak/>
        <w:t>Proposal 3</w:t>
      </w:r>
      <w:r w:rsidR="007E5F1B" w:rsidRPr="007E5F1B">
        <w:rPr>
          <w:b/>
          <w:sz w:val="22"/>
          <w:lang w:eastAsia="ko-KR"/>
        </w:rPr>
        <w:t xml:space="preserve">: </w:t>
      </w:r>
      <w:r w:rsidR="00802327" w:rsidRPr="007E5F1B">
        <w:rPr>
          <w:b/>
          <w:sz w:val="22"/>
          <w:lang w:eastAsia="ko-KR"/>
        </w:rPr>
        <w:t>During reselection evaluation, a UE interested in MBS se</w:t>
      </w:r>
      <w:r w:rsidR="00802327">
        <w:rPr>
          <w:b/>
          <w:sz w:val="22"/>
          <w:lang w:eastAsia="ko-KR"/>
        </w:rPr>
        <w:t>rvice</w:t>
      </w:r>
      <w:r w:rsidR="00802327" w:rsidRPr="007E5F1B">
        <w:rPr>
          <w:b/>
          <w:sz w:val="22"/>
          <w:lang w:eastAsia="ko-KR"/>
        </w:rPr>
        <w:t xml:space="preserve"> prioritizes the frequency on which interested MBS service is available.</w:t>
      </w:r>
    </w:p>
    <w:p w14:paraId="20E6AA0D" w14:textId="479155ED" w:rsidR="00DD4EA3" w:rsidRDefault="008C0414" w:rsidP="0084208F">
      <w:pPr>
        <w:rPr>
          <w:sz w:val="22"/>
          <w:lang w:eastAsia="ko-KR"/>
        </w:rPr>
      </w:pPr>
      <w:r>
        <w:rPr>
          <w:sz w:val="22"/>
          <w:lang w:eastAsia="ko-KR"/>
        </w:rPr>
        <w:t xml:space="preserve">Release 17 does not require support of SFN based transmission of MBS services. As a result, when UE reselects to a neighbour cell that supports the UE interested MBS service, UE cannot seamlessly start receiving downlink packets for the broadcast/ multicast session. The UE needs to first acquire the requisite multicast control information before it can start receiving multicast traffic packets. </w:t>
      </w:r>
    </w:p>
    <w:p w14:paraId="2D9A44EF" w14:textId="66AF382C" w:rsidR="008C0414" w:rsidRPr="008C0414" w:rsidRDefault="00E8347E" w:rsidP="0084208F">
      <w:pPr>
        <w:rPr>
          <w:b/>
          <w:sz w:val="22"/>
          <w:lang w:eastAsia="ko-KR"/>
        </w:rPr>
      </w:pPr>
      <w:r>
        <w:rPr>
          <w:b/>
          <w:sz w:val="22"/>
          <w:lang w:eastAsia="ko-KR"/>
        </w:rPr>
        <w:t>Proposal 4</w:t>
      </w:r>
      <w:r w:rsidR="008C0414" w:rsidRPr="008C0414">
        <w:rPr>
          <w:b/>
          <w:sz w:val="22"/>
          <w:lang w:eastAsia="ko-KR"/>
        </w:rPr>
        <w:t xml:space="preserve">: Upon cell reselection, UE acquires multicast control information </w:t>
      </w:r>
      <w:r>
        <w:rPr>
          <w:b/>
          <w:sz w:val="22"/>
          <w:lang w:eastAsia="ko-KR"/>
        </w:rPr>
        <w:t xml:space="preserve">on the target cell </w:t>
      </w:r>
      <w:r w:rsidR="008C0414" w:rsidRPr="008C0414">
        <w:rPr>
          <w:b/>
          <w:sz w:val="22"/>
          <w:lang w:eastAsia="ko-KR"/>
        </w:rPr>
        <w:t xml:space="preserve">before it starts listening to multicast data transmission. </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46DB6174" w:rsidR="00B43B65" w:rsidRDefault="00A76041" w:rsidP="00ED602D">
      <w:pPr>
        <w:rPr>
          <w:sz w:val="22"/>
          <w:lang w:eastAsia="ko-KR"/>
        </w:rPr>
      </w:pPr>
      <w:r>
        <w:rPr>
          <w:sz w:val="22"/>
          <w:lang w:eastAsia="ko-KR"/>
        </w:rPr>
        <w:t xml:space="preserve">The contribution discusses </w:t>
      </w:r>
      <w:r w:rsidR="000940B9">
        <w:rPr>
          <w:sz w:val="22"/>
          <w:lang w:eastAsia="ko-KR"/>
        </w:rPr>
        <w:t xml:space="preserve">the basic </w:t>
      </w:r>
      <w:r w:rsidR="00CD420D">
        <w:rPr>
          <w:sz w:val="22"/>
          <w:lang w:eastAsia="ko-KR"/>
        </w:rPr>
        <w:t>MBS aspects in RRC_IDLE and RRC_INACTIVE states</w:t>
      </w:r>
      <w:r>
        <w:rPr>
          <w:sz w:val="22"/>
          <w:lang w:eastAsia="ko-KR"/>
        </w:rPr>
        <w:t>.</w:t>
      </w:r>
      <w:r w:rsidR="00DC36AA">
        <w:rPr>
          <w:sz w:val="22"/>
          <w:lang w:eastAsia="ko-KR"/>
        </w:rPr>
        <w:t xml:space="preserve"> The below proposals are made:</w:t>
      </w:r>
      <w:r>
        <w:rPr>
          <w:sz w:val="22"/>
          <w:lang w:eastAsia="ko-KR"/>
        </w:rPr>
        <w:t xml:space="preserve"> </w:t>
      </w:r>
    </w:p>
    <w:p w14:paraId="0F963EE1" w14:textId="77777777" w:rsidR="00E8347E" w:rsidRPr="009772D9" w:rsidRDefault="00E8347E" w:rsidP="00E8347E">
      <w:pPr>
        <w:rPr>
          <w:b/>
          <w:sz w:val="22"/>
          <w:lang w:eastAsia="ko-KR"/>
        </w:rPr>
      </w:pPr>
      <w:r w:rsidRPr="00D43D0C">
        <w:rPr>
          <w:b/>
          <w:sz w:val="22"/>
          <w:lang w:eastAsia="ko-KR"/>
        </w:rPr>
        <w:t xml:space="preserve">Proposal 1: </w:t>
      </w:r>
      <w:r>
        <w:rPr>
          <w:b/>
          <w:sz w:val="22"/>
          <w:lang w:eastAsia="ko-KR"/>
        </w:rPr>
        <w:t xml:space="preserve">RAN2 to discuss </w:t>
      </w:r>
      <w:r w:rsidRPr="00C46BFB">
        <w:rPr>
          <w:b/>
          <w:sz w:val="22"/>
          <w:lang w:eastAsia="ko-KR"/>
        </w:rPr>
        <w:t>if UE in RRC_IDLE/ RRC_INACTIVE state can start receiving a multicast session without entering RRC connected state</w:t>
      </w:r>
      <w:r w:rsidRPr="009772D9">
        <w:rPr>
          <w:b/>
          <w:sz w:val="22"/>
          <w:lang w:eastAsia="ko-KR"/>
        </w:rPr>
        <w:t xml:space="preserve"> </w:t>
      </w:r>
    </w:p>
    <w:p w14:paraId="4BB883D2" w14:textId="77777777" w:rsidR="00E8347E" w:rsidRPr="007E5F1B" w:rsidRDefault="00E8347E" w:rsidP="00E8347E">
      <w:pPr>
        <w:rPr>
          <w:b/>
          <w:sz w:val="22"/>
          <w:lang w:eastAsia="ko-KR"/>
        </w:rPr>
      </w:pPr>
      <w:r>
        <w:rPr>
          <w:b/>
          <w:sz w:val="22"/>
          <w:lang w:eastAsia="ko-KR"/>
        </w:rPr>
        <w:t>Proposal 2</w:t>
      </w:r>
      <w:r w:rsidRPr="007E5F1B">
        <w:rPr>
          <w:b/>
          <w:sz w:val="22"/>
          <w:lang w:eastAsia="ko-KR"/>
        </w:rPr>
        <w:t xml:space="preserve">: </w:t>
      </w:r>
      <w:r w:rsidRPr="00E8347E">
        <w:rPr>
          <w:b/>
          <w:sz w:val="22"/>
          <w:lang w:eastAsia="ko-KR"/>
        </w:rPr>
        <w:t>The availability if MBS service on neighbour cells should available for UE with active MBS ses</w:t>
      </w:r>
      <w:r>
        <w:rPr>
          <w:b/>
          <w:sz w:val="22"/>
          <w:lang w:eastAsia="ko-KR"/>
        </w:rPr>
        <w:t xml:space="preserve">sion in RRC IDLE/ RRC INACTIVE </w:t>
      </w:r>
      <w:r w:rsidRPr="007E5F1B">
        <w:rPr>
          <w:b/>
          <w:sz w:val="22"/>
          <w:lang w:eastAsia="ko-KR"/>
        </w:rPr>
        <w:t>.</w:t>
      </w:r>
    </w:p>
    <w:p w14:paraId="00A5F712" w14:textId="4E6D2274" w:rsidR="00E8347E" w:rsidRDefault="00E8347E" w:rsidP="00E8347E">
      <w:pPr>
        <w:rPr>
          <w:b/>
          <w:sz w:val="22"/>
          <w:lang w:eastAsia="ko-KR"/>
        </w:rPr>
      </w:pPr>
      <w:r>
        <w:rPr>
          <w:b/>
          <w:sz w:val="22"/>
          <w:lang w:eastAsia="ko-KR"/>
        </w:rPr>
        <w:t>Proposal 3</w:t>
      </w:r>
      <w:r w:rsidRPr="007E5F1B">
        <w:rPr>
          <w:b/>
          <w:sz w:val="22"/>
          <w:lang w:eastAsia="ko-KR"/>
        </w:rPr>
        <w:t>: During reselection evaluation, a UE interested in MBS se</w:t>
      </w:r>
      <w:r>
        <w:rPr>
          <w:b/>
          <w:sz w:val="22"/>
          <w:lang w:eastAsia="ko-KR"/>
        </w:rPr>
        <w:t>rvice</w:t>
      </w:r>
      <w:r w:rsidRPr="007E5F1B">
        <w:rPr>
          <w:b/>
          <w:sz w:val="22"/>
          <w:lang w:eastAsia="ko-KR"/>
        </w:rPr>
        <w:t xml:space="preserve"> prioritizes the frequency on which interested MBS service is available.</w:t>
      </w:r>
    </w:p>
    <w:p w14:paraId="7E5AF2F2" w14:textId="52746D4B" w:rsidR="008C0414" w:rsidRPr="007E5F1B" w:rsidRDefault="00E8347E" w:rsidP="007E5F1B">
      <w:pPr>
        <w:rPr>
          <w:b/>
          <w:sz w:val="22"/>
          <w:lang w:eastAsia="ko-KR"/>
        </w:rPr>
      </w:pPr>
      <w:r>
        <w:rPr>
          <w:b/>
          <w:sz w:val="22"/>
          <w:lang w:eastAsia="ko-KR"/>
        </w:rPr>
        <w:t>Proposal 4</w:t>
      </w:r>
      <w:r w:rsidRPr="008C0414">
        <w:rPr>
          <w:b/>
          <w:sz w:val="22"/>
          <w:lang w:eastAsia="ko-KR"/>
        </w:rPr>
        <w:t xml:space="preserve">: Upon cell reselection, UE acquires multicast control information </w:t>
      </w:r>
      <w:r>
        <w:rPr>
          <w:b/>
          <w:sz w:val="22"/>
          <w:lang w:eastAsia="ko-KR"/>
        </w:rPr>
        <w:t xml:space="preserve">on the target cell </w:t>
      </w:r>
      <w:r w:rsidRPr="008C0414">
        <w:rPr>
          <w:b/>
          <w:sz w:val="22"/>
          <w:lang w:eastAsia="ko-KR"/>
        </w:rPr>
        <w:t xml:space="preserve">before it starts listening to multicast data transmission. </w:t>
      </w:r>
    </w:p>
    <w:p w14:paraId="69E10B9A" w14:textId="20CDE8B7" w:rsidR="00A86DA9" w:rsidRDefault="00A86DA9" w:rsidP="00A86DA9">
      <w:pPr>
        <w:pStyle w:val="Heading1"/>
        <w:rPr>
          <w:rFonts w:cs="Arial"/>
        </w:rPr>
      </w:pPr>
      <w:r>
        <w:rPr>
          <w:rFonts w:cs="Arial"/>
        </w:rPr>
        <w:t>4</w:t>
      </w:r>
      <w:r w:rsidRPr="00C639BE">
        <w:rPr>
          <w:rFonts w:cs="Arial"/>
        </w:rPr>
        <w:tab/>
      </w:r>
      <w:r>
        <w:rPr>
          <w:rFonts w:cs="Arial"/>
        </w:rPr>
        <w:t>References</w:t>
      </w:r>
    </w:p>
    <w:p w14:paraId="2A1474B9" w14:textId="77777777" w:rsidR="00A86DA9" w:rsidRDefault="00A86DA9" w:rsidP="00A86DA9">
      <w:pPr>
        <w:rPr>
          <w:lang w:eastAsia="en-US"/>
        </w:rPr>
      </w:pPr>
      <w:r>
        <w:rPr>
          <w:lang w:eastAsia="en-US"/>
        </w:rPr>
        <w:t>[1] RP-201038</w:t>
      </w:r>
      <w:r>
        <w:rPr>
          <w:lang w:eastAsia="en-US"/>
        </w:rPr>
        <w:tab/>
        <w:t>Revised WID: Core part: NR multicast and broadcast services</w:t>
      </w:r>
      <w:r>
        <w:rPr>
          <w:lang w:eastAsia="en-US"/>
        </w:rPr>
        <w:tab/>
        <w:t>HUAWEI TECHNOLOGIES</w:t>
      </w:r>
    </w:p>
    <w:p w14:paraId="16658615" w14:textId="693667AB" w:rsidR="00A86DA9" w:rsidRDefault="00A86DA9" w:rsidP="00A86DA9">
      <w:pPr>
        <w:rPr>
          <w:lang w:eastAsia="en-US"/>
        </w:rPr>
      </w:pPr>
      <w:r>
        <w:rPr>
          <w:lang w:eastAsia="en-US"/>
        </w:rPr>
        <w:tab/>
        <w:t xml:space="preserve"> Co. Ltd. RP#88-e.</w:t>
      </w:r>
    </w:p>
    <w:p w14:paraId="673404BA" w14:textId="42248583" w:rsidR="00CD420D" w:rsidRPr="00A86DA9" w:rsidRDefault="00CD420D" w:rsidP="00A86DA9">
      <w:pPr>
        <w:rPr>
          <w:lang w:eastAsia="en-US"/>
        </w:rPr>
      </w:pPr>
      <w:r>
        <w:rPr>
          <w:lang w:eastAsia="en-US"/>
        </w:rPr>
        <w:t xml:space="preserve">[2] </w:t>
      </w:r>
      <w:r w:rsidR="00721D00" w:rsidRPr="00721D00">
        <w:rPr>
          <w:lang w:eastAsia="en-US"/>
        </w:rPr>
        <w:t>R2-2007672</w:t>
      </w:r>
      <w:r>
        <w:rPr>
          <w:lang w:eastAsia="en-US"/>
        </w:rPr>
        <w:tab/>
      </w:r>
      <w:r w:rsidRPr="00CD420D">
        <w:rPr>
          <w:lang w:eastAsia="en-US"/>
        </w:rPr>
        <w:t>On Stage-2 aspects and overview of NR MBS</w:t>
      </w:r>
      <w:r>
        <w:rPr>
          <w:lang w:eastAsia="en-US"/>
        </w:rPr>
        <w:tab/>
      </w:r>
      <w:r>
        <w:rPr>
          <w:lang w:eastAsia="en-US"/>
        </w:rPr>
        <w:tab/>
        <w:t>Samsung</w:t>
      </w:r>
      <w:r>
        <w:rPr>
          <w:lang w:eastAsia="en-US"/>
        </w:rPr>
        <w:tab/>
      </w:r>
      <w:r>
        <w:rPr>
          <w:lang w:eastAsia="en-US"/>
        </w:rPr>
        <w:tab/>
        <w:t>RAN2 meeting#111e</w:t>
      </w:r>
      <w:r>
        <w:rPr>
          <w:lang w:eastAsia="en-US"/>
        </w:rPr>
        <w:tab/>
      </w:r>
      <w:bookmarkStart w:id="0" w:name="_GoBack"/>
      <w:bookmarkEnd w:id="0"/>
      <w:r>
        <w:rPr>
          <w:lang w:eastAsia="en-US"/>
        </w:rPr>
        <w:t>August 17 – August 28, 2020</w:t>
      </w:r>
    </w:p>
    <w:p w14:paraId="576A8CFE" w14:textId="77777777" w:rsidR="001A62B3" w:rsidRDefault="001A62B3" w:rsidP="00ED602D">
      <w:pPr>
        <w:rPr>
          <w:sz w:val="22"/>
          <w:lang w:eastAsia="ko-KR"/>
        </w:rPr>
      </w:pPr>
    </w:p>
    <w:p w14:paraId="70DC554D" w14:textId="77777777" w:rsidR="00DC36AA" w:rsidRPr="00B43B65" w:rsidRDefault="00DC36AA" w:rsidP="00ED602D">
      <w:pPr>
        <w:rPr>
          <w:sz w:val="22"/>
          <w:lang w:eastAsia="ko-KR"/>
        </w:rPr>
      </w:pPr>
    </w:p>
    <w:p w14:paraId="49B772C6" w14:textId="77777777" w:rsidR="00847201" w:rsidRPr="00847201" w:rsidRDefault="00847201" w:rsidP="00847201">
      <w:pPr>
        <w:overflowPunct/>
        <w:autoSpaceDE/>
        <w:autoSpaceDN/>
        <w:adjustRightInd/>
        <w:rPr>
          <w:b/>
          <w:sz w:val="22"/>
          <w:lang w:eastAsia="ko-KR"/>
        </w:rPr>
      </w:pP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38EAB" w14:textId="77777777" w:rsidR="001B15C5" w:rsidRDefault="001B15C5">
      <w:r>
        <w:separator/>
      </w:r>
    </w:p>
  </w:endnote>
  <w:endnote w:type="continuationSeparator" w:id="0">
    <w:p w14:paraId="6B7BE5EB" w14:textId="77777777" w:rsidR="001B15C5" w:rsidRDefault="001B15C5">
      <w:r>
        <w:continuationSeparator/>
      </w:r>
    </w:p>
  </w:endnote>
  <w:endnote w:type="continuationNotice" w:id="1">
    <w:p w14:paraId="569F5565" w14:textId="77777777" w:rsidR="001B15C5" w:rsidRDefault="001B1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B2133" w14:textId="77777777" w:rsidR="001B15C5" w:rsidRDefault="001B15C5">
      <w:r>
        <w:separator/>
      </w:r>
    </w:p>
  </w:footnote>
  <w:footnote w:type="continuationSeparator" w:id="0">
    <w:p w14:paraId="50481C9F" w14:textId="77777777" w:rsidR="001B15C5" w:rsidRDefault="001B15C5">
      <w:r>
        <w:continuationSeparator/>
      </w:r>
    </w:p>
  </w:footnote>
  <w:footnote w:type="continuationNotice" w:id="1">
    <w:p w14:paraId="16290FAF" w14:textId="77777777" w:rsidR="001B15C5" w:rsidRDefault="001B15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4"/>
  </w:num>
  <w:num w:numId="8">
    <w:abstractNumId w:val="12"/>
  </w:num>
  <w:num w:numId="9">
    <w:abstractNumId w:val="10"/>
  </w:num>
  <w:num w:numId="10">
    <w:abstractNumId w:val="13"/>
  </w:num>
  <w:num w:numId="11">
    <w:abstractNumId w:val="11"/>
  </w:num>
  <w:num w:numId="12">
    <w:abstractNumId w:val="9"/>
  </w:num>
  <w:num w:numId="13">
    <w:abstractNumId w:val="5"/>
  </w:num>
  <w:num w:numId="14">
    <w:abstractNumId w:val="6"/>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74DD"/>
    <w:rsid w:val="00016E90"/>
    <w:rsid w:val="00023FE1"/>
    <w:rsid w:val="00025CAA"/>
    <w:rsid w:val="00026163"/>
    <w:rsid w:val="00027E9F"/>
    <w:rsid w:val="00033397"/>
    <w:rsid w:val="00033E27"/>
    <w:rsid w:val="00036A85"/>
    <w:rsid w:val="00040095"/>
    <w:rsid w:val="00042337"/>
    <w:rsid w:val="000428EF"/>
    <w:rsid w:val="0004393C"/>
    <w:rsid w:val="00044A21"/>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1C8"/>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6A67"/>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15C5"/>
    <w:rsid w:val="001B49C9"/>
    <w:rsid w:val="001B4D7B"/>
    <w:rsid w:val="001B6DAF"/>
    <w:rsid w:val="001C0ACA"/>
    <w:rsid w:val="001C26C0"/>
    <w:rsid w:val="001C467F"/>
    <w:rsid w:val="001C4F79"/>
    <w:rsid w:val="001C5BDB"/>
    <w:rsid w:val="001C6DD7"/>
    <w:rsid w:val="001D1FCA"/>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2D24"/>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79D4"/>
    <w:rsid w:val="002907E8"/>
    <w:rsid w:val="0029324C"/>
    <w:rsid w:val="00295D82"/>
    <w:rsid w:val="002968AA"/>
    <w:rsid w:val="00296A0A"/>
    <w:rsid w:val="002A0FA3"/>
    <w:rsid w:val="002A197D"/>
    <w:rsid w:val="002B0CCF"/>
    <w:rsid w:val="002B7944"/>
    <w:rsid w:val="002C55F5"/>
    <w:rsid w:val="002C5A8E"/>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30A0B"/>
    <w:rsid w:val="00330F24"/>
    <w:rsid w:val="003317EE"/>
    <w:rsid w:val="0033484D"/>
    <w:rsid w:val="00337B7D"/>
    <w:rsid w:val="00337D9B"/>
    <w:rsid w:val="003442E6"/>
    <w:rsid w:val="0035462D"/>
    <w:rsid w:val="00354FBE"/>
    <w:rsid w:val="00356164"/>
    <w:rsid w:val="00360111"/>
    <w:rsid w:val="00362878"/>
    <w:rsid w:val="00364B41"/>
    <w:rsid w:val="00366766"/>
    <w:rsid w:val="00372025"/>
    <w:rsid w:val="0037217C"/>
    <w:rsid w:val="0037571E"/>
    <w:rsid w:val="00377A71"/>
    <w:rsid w:val="003817FF"/>
    <w:rsid w:val="00381D38"/>
    <w:rsid w:val="00382A7C"/>
    <w:rsid w:val="00382E50"/>
    <w:rsid w:val="0038512A"/>
    <w:rsid w:val="00392DE8"/>
    <w:rsid w:val="0039336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40681"/>
    <w:rsid w:val="004409F0"/>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5BC2"/>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1981"/>
    <w:rsid w:val="00503171"/>
    <w:rsid w:val="00506C28"/>
    <w:rsid w:val="00510176"/>
    <w:rsid w:val="0051190C"/>
    <w:rsid w:val="00512660"/>
    <w:rsid w:val="00512CA7"/>
    <w:rsid w:val="00513642"/>
    <w:rsid w:val="0051627F"/>
    <w:rsid w:val="00517C98"/>
    <w:rsid w:val="00525C9F"/>
    <w:rsid w:val="00526899"/>
    <w:rsid w:val="00527128"/>
    <w:rsid w:val="00534300"/>
    <w:rsid w:val="00534DA0"/>
    <w:rsid w:val="005362D5"/>
    <w:rsid w:val="00537CAD"/>
    <w:rsid w:val="00541B53"/>
    <w:rsid w:val="00541BC2"/>
    <w:rsid w:val="00543E6C"/>
    <w:rsid w:val="00545BD9"/>
    <w:rsid w:val="005502AE"/>
    <w:rsid w:val="00552D69"/>
    <w:rsid w:val="00560B74"/>
    <w:rsid w:val="005631C2"/>
    <w:rsid w:val="00563AEF"/>
    <w:rsid w:val="00563C92"/>
    <w:rsid w:val="00564C86"/>
    <w:rsid w:val="00565087"/>
    <w:rsid w:val="0056573F"/>
    <w:rsid w:val="0056638C"/>
    <w:rsid w:val="00570FDE"/>
    <w:rsid w:val="00572F1C"/>
    <w:rsid w:val="0058149C"/>
    <w:rsid w:val="005841A9"/>
    <w:rsid w:val="0059143D"/>
    <w:rsid w:val="00594520"/>
    <w:rsid w:val="005A05E7"/>
    <w:rsid w:val="005A2265"/>
    <w:rsid w:val="005A2E40"/>
    <w:rsid w:val="005A4716"/>
    <w:rsid w:val="005A53BA"/>
    <w:rsid w:val="005A54C6"/>
    <w:rsid w:val="005A5625"/>
    <w:rsid w:val="005A7CDD"/>
    <w:rsid w:val="005B3FB8"/>
    <w:rsid w:val="005B6FC5"/>
    <w:rsid w:val="005C630A"/>
    <w:rsid w:val="005C6847"/>
    <w:rsid w:val="005C798E"/>
    <w:rsid w:val="005D0DD0"/>
    <w:rsid w:val="005D36A1"/>
    <w:rsid w:val="005D7306"/>
    <w:rsid w:val="005E2FF7"/>
    <w:rsid w:val="005E43F5"/>
    <w:rsid w:val="005F0BBB"/>
    <w:rsid w:val="005F127F"/>
    <w:rsid w:val="005F367F"/>
    <w:rsid w:val="005F3B2A"/>
    <w:rsid w:val="005F48D4"/>
    <w:rsid w:val="00601032"/>
    <w:rsid w:val="00603263"/>
    <w:rsid w:val="00604CCC"/>
    <w:rsid w:val="00606696"/>
    <w:rsid w:val="0060683E"/>
    <w:rsid w:val="00607FA2"/>
    <w:rsid w:val="00611566"/>
    <w:rsid w:val="006150A0"/>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28CE"/>
    <w:rsid w:val="0067501B"/>
    <w:rsid w:val="0067518E"/>
    <w:rsid w:val="00675568"/>
    <w:rsid w:val="00680135"/>
    <w:rsid w:val="00680537"/>
    <w:rsid w:val="00680CE3"/>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42D2"/>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10201"/>
    <w:rsid w:val="0071205A"/>
    <w:rsid w:val="007121F0"/>
    <w:rsid w:val="00713939"/>
    <w:rsid w:val="007145B2"/>
    <w:rsid w:val="00717053"/>
    <w:rsid w:val="0071730A"/>
    <w:rsid w:val="00721D00"/>
    <w:rsid w:val="007233F7"/>
    <w:rsid w:val="007260E6"/>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7806"/>
    <w:rsid w:val="007E0477"/>
    <w:rsid w:val="007E3E29"/>
    <w:rsid w:val="007E5F1B"/>
    <w:rsid w:val="007E7057"/>
    <w:rsid w:val="007F6CB6"/>
    <w:rsid w:val="007F6FF4"/>
    <w:rsid w:val="00800AD4"/>
    <w:rsid w:val="00800D2C"/>
    <w:rsid w:val="00802327"/>
    <w:rsid w:val="008028A4"/>
    <w:rsid w:val="008050E0"/>
    <w:rsid w:val="00806655"/>
    <w:rsid w:val="00806BCC"/>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B3CC9"/>
    <w:rsid w:val="008B5306"/>
    <w:rsid w:val="008C0414"/>
    <w:rsid w:val="008C0FBC"/>
    <w:rsid w:val="008C3F0C"/>
    <w:rsid w:val="008C4FFA"/>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772D9"/>
    <w:rsid w:val="00980285"/>
    <w:rsid w:val="009814FD"/>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0B3"/>
    <w:rsid w:val="009B2D7B"/>
    <w:rsid w:val="009B337E"/>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55D0"/>
    <w:rsid w:val="009D600B"/>
    <w:rsid w:val="009D74A6"/>
    <w:rsid w:val="009D7A04"/>
    <w:rsid w:val="009E0339"/>
    <w:rsid w:val="009E0626"/>
    <w:rsid w:val="009E1209"/>
    <w:rsid w:val="009E420A"/>
    <w:rsid w:val="009E5699"/>
    <w:rsid w:val="009E5999"/>
    <w:rsid w:val="009E739C"/>
    <w:rsid w:val="009F18B0"/>
    <w:rsid w:val="009F2D07"/>
    <w:rsid w:val="00A0318F"/>
    <w:rsid w:val="00A06FA7"/>
    <w:rsid w:val="00A1057A"/>
    <w:rsid w:val="00A10F02"/>
    <w:rsid w:val="00A1115F"/>
    <w:rsid w:val="00A12D6A"/>
    <w:rsid w:val="00A151EB"/>
    <w:rsid w:val="00A174F0"/>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4183"/>
    <w:rsid w:val="00A6488F"/>
    <w:rsid w:val="00A66404"/>
    <w:rsid w:val="00A7114B"/>
    <w:rsid w:val="00A72676"/>
    <w:rsid w:val="00A73AC5"/>
    <w:rsid w:val="00A74154"/>
    <w:rsid w:val="00A76041"/>
    <w:rsid w:val="00A76D58"/>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F6D"/>
    <w:rsid w:val="00AD5F89"/>
    <w:rsid w:val="00AD793D"/>
    <w:rsid w:val="00AE0BAC"/>
    <w:rsid w:val="00AE2112"/>
    <w:rsid w:val="00AE4679"/>
    <w:rsid w:val="00AF1675"/>
    <w:rsid w:val="00AF199D"/>
    <w:rsid w:val="00AF267E"/>
    <w:rsid w:val="00AF5CC7"/>
    <w:rsid w:val="00AF6889"/>
    <w:rsid w:val="00AF6C5D"/>
    <w:rsid w:val="00B00B26"/>
    <w:rsid w:val="00B05962"/>
    <w:rsid w:val="00B062C2"/>
    <w:rsid w:val="00B06A8A"/>
    <w:rsid w:val="00B07C77"/>
    <w:rsid w:val="00B128FE"/>
    <w:rsid w:val="00B15449"/>
    <w:rsid w:val="00B15949"/>
    <w:rsid w:val="00B16B8B"/>
    <w:rsid w:val="00B20AC6"/>
    <w:rsid w:val="00B228F7"/>
    <w:rsid w:val="00B24904"/>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6BFB"/>
    <w:rsid w:val="00C47F88"/>
    <w:rsid w:val="00C52334"/>
    <w:rsid w:val="00C55079"/>
    <w:rsid w:val="00C5681A"/>
    <w:rsid w:val="00C61310"/>
    <w:rsid w:val="00C639BE"/>
    <w:rsid w:val="00C63CD0"/>
    <w:rsid w:val="00C665D8"/>
    <w:rsid w:val="00C709B6"/>
    <w:rsid w:val="00C71BAC"/>
    <w:rsid w:val="00C7345E"/>
    <w:rsid w:val="00C73605"/>
    <w:rsid w:val="00C73CFF"/>
    <w:rsid w:val="00C74537"/>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2B84"/>
    <w:rsid w:val="00CD420D"/>
    <w:rsid w:val="00CD4C7B"/>
    <w:rsid w:val="00CD5795"/>
    <w:rsid w:val="00CD7707"/>
    <w:rsid w:val="00CE1681"/>
    <w:rsid w:val="00CE29EF"/>
    <w:rsid w:val="00CE2CEE"/>
    <w:rsid w:val="00CE3230"/>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BE3"/>
    <w:rsid w:val="00D36096"/>
    <w:rsid w:val="00D3792D"/>
    <w:rsid w:val="00D37F6C"/>
    <w:rsid w:val="00D40C2E"/>
    <w:rsid w:val="00D43A23"/>
    <w:rsid w:val="00D43D0C"/>
    <w:rsid w:val="00D43E76"/>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36AA"/>
    <w:rsid w:val="00DC4DA2"/>
    <w:rsid w:val="00DC6F3B"/>
    <w:rsid w:val="00DC7746"/>
    <w:rsid w:val="00DC7D7F"/>
    <w:rsid w:val="00DD3638"/>
    <w:rsid w:val="00DD4159"/>
    <w:rsid w:val="00DD4EA3"/>
    <w:rsid w:val="00DD6B7F"/>
    <w:rsid w:val="00DE2EDA"/>
    <w:rsid w:val="00DE321C"/>
    <w:rsid w:val="00DE46BF"/>
    <w:rsid w:val="00DE5DB2"/>
    <w:rsid w:val="00DE664A"/>
    <w:rsid w:val="00DF08BC"/>
    <w:rsid w:val="00DF0E53"/>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261"/>
    <w:rsid w:val="00E36531"/>
    <w:rsid w:val="00E41BBF"/>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2E1E"/>
    <w:rsid w:val="00E8347E"/>
    <w:rsid w:val="00E83697"/>
    <w:rsid w:val="00E83E6A"/>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A25"/>
    <w:rsid w:val="00EC7720"/>
    <w:rsid w:val="00ED1E19"/>
    <w:rsid w:val="00ED2561"/>
    <w:rsid w:val="00ED288D"/>
    <w:rsid w:val="00ED45BC"/>
    <w:rsid w:val="00ED602D"/>
    <w:rsid w:val="00ED6037"/>
    <w:rsid w:val="00EE0160"/>
    <w:rsid w:val="00EE5772"/>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2026E"/>
    <w:rsid w:val="00F2037A"/>
    <w:rsid w:val="00F21208"/>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4064"/>
    <w:rsid w:val="00FA66E4"/>
    <w:rsid w:val="00FB0ECE"/>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FE038A-E726-4E7E-9492-501B5CF94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(Fasil)</cp:lastModifiedBy>
  <cp:revision>4</cp:revision>
  <dcterms:created xsi:type="dcterms:W3CDTF">2020-08-06T21:40:00Z</dcterms:created>
  <dcterms:modified xsi:type="dcterms:W3CDTF">2020-08-06T21:46:00Z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