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E5076" w14:textId="0029678F" w:rsidR="002F5F1D" w:rsidRDefault="002F5F1D" w:rsidP="002F5F1D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111 Electronic</w:t>
      </w:r>
      <w:r>
        <w:rPr>
          <w:rFonts w:cs="Arial"/>
          <w:bCs/>
          <w:sz w:val="22"/>
        </w:rPr>
        <w:tab/>
      </w:r>
      <w:r w:rsidRPr="00E5415D">
        <w:rPr>
          <w:rFonts w:cs="Arial"/>
          <w:bCs/>
          <w:sz w:val="22"/>
          <w:highlight w:val="yellow"/>
        </w:rPr>
        <w:t>DRAFT</w:t>
      </w:r>
      <w:r>
        <w:rPr>
          <w:rFonts w:cs="Arial"/>
          <w:bCs/>
          <w:sz w:val="22"/>
        </w:rPr>
        <w:t xml:space="preserve"> </w:t>
      </w:r>
      <w:r w:rsidRPr="00D24338">
        <w:rPr>
          <w:rFonts w:cs="Arial"/>
          <w:bCs/>
          <w:sz w:val="22"/>
        </w:rPr>
        <w:t>R2-</w:t>
      </w:r>
      <w:r>
        <w:rPr>
          <w:rFonts w:cs="Arial"/>
          <w:bCs/>
          <w:sz w:val="22"/>
        </w:rPr>
        <w:t>20</w:t>
      </w:r>
      <w:r>
        <w:rPr>
          <w:rFonts w:cs="Arial"/>
          <w:bCs/>
          <w:sz w:val="22"/>
        </w:rPr>
        <w:t>07356</w:t>
      </w:r>
    </w:p>
    <w:p w14:paraId="1921944A" w14:textId="77777777" w:rsidR="002F5F1D" w:rsidRDefault="002F5F1D" w:rsidP="002F5F1D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Elbonia</w:t>
      </w:r>
      <w:r w:rsidRPr="0000144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 xml:space="preserve">17 – 28 August </w:t>
      </w:r>
      <w:r w:rsidRPr="00001441">
        <w:rPr>
          <w:rFonts w:cs="Arial"/>
          <w:bCs/>
          <w:sz w:val="22"/>
        </w:rPr>
        <w:t>20</w:t>
      </w:r>
      <w:r>
        <w:rPr>
          <w:rFonts w:cs="Arial"/>
          <w:bCs/>
          <w:sz w:val="22"/>
        </w:rPr>
        <w:t>20</w:t>
      </w:r>
    </w:p>
    <w:p w14:paraId="33806F1F" w14:textId="77777777" w:rsidR="00585997" w:rsidRDefault="00585997" w:rsidP="00673FDF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14:paraId="5F049F9A" w14:textId="3F387BF1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bookmarkEnd w:id="0"/>
      <w:r w:rsidR="002F5F1D">
        <w:rPr>
          <w:rFonts w:ascii="Arial" w:hAnsi="Arial" w:cs="Arial"/>
          <w:b/>
          <w:sz w:val="22"/>
          <w:szCs w:val="22"/>
        </w:rPr>
        <w:t>[</w:t>
      </w:r>
      <w:proofErr w:type="gramStart"/>
      <w:r w:rsidR="00C506BC" w:rsidRPr="00C506BC">
        <w:rPr>
          <w:rFonts w:ascii="Arial" w:hAnsi="Arial" w:cs="Arial"/>
          <w:sz w:val="22"/>
          <w:szCs w:val="22"/>
        </w:rPr>
        <w:t xml:space="preserve">Draft </w:t>
      </w:r>
      <w:r w:rsidR="002F5F1D">
        <w:rPr>
          <w:rFonts w:ascii="Arial" w:hAnsi="Arial" w:cs="Arial"/>
          <w:sz w:val="22"/>
          <w:szCs w:val="22"/>
        </w:rPr>
        <w:t>]R</w:t>
      </w:r>
      <w:r w:rsidR="00C506BC" w:rsidRPr="00C506BC">
        <w:rPr>
          <w:rFonts w:ascii="Arial" w:hAnsi="Arial" w:cs="Arial"/>
          <w:sz w:val="22"/>
          <w:szCs w:val="22"/>
        </w:rPr>
        <w:t>eply</w:t>
      </w:r>
      <w:proofErr w:type="gramEnd"/>
      <w:r w:rsidR="00C506BC" w:rsidRPr="00C506BC">
        <w:rPr>
          <w:rFonts w:ascii="Arial" w:hAnsi="Arial" w:cs="Arial"/>
          <w:sz w:val="22"/>
          <w:szCs w:val="22"/>
        </w:rPr>
        <w:t xml:space="preserve"> </w:t>
      </w:r>
      <w:r w:rsidR="002F5F1D">
        <w:rPr>
          <w:rFonts w:ascii="Arial" w:hAnsi="Arial" w:cs="Arial"/>
          <w:sz w:val="22"/>
          <w:szCs w:val="22"/>
        </w:rPr>
        <w:t xml:space="preserve">LS </w:t>
      </w:r>
      <w:r w:rsidR="00C506BC" w:rsidRPr="00C506BC">
        <w:rPr>
          <w:rFonts w:ascii="Arial" w:hAnsi="Arial" w:cs="Arial"/>
          <w:sz w:val="22"/>
          <w:szCs w:val="22"/>
        </w:rPr>
        <w:t xml:space="preserve">to </w:t>
      </w:r>
      <w:r w:rsidR="00C506BC" w:rsidRPr="00C506BC">
        <w:rPr>
          <w:rFonts w:ascii="Malgun Gothic" w:eastAsia="Malgun Gothic" w:hAnsi="Malgun Gothic" w:cs="Malgun Gothic" w:hint="eastAsia"/>
          <w:sz w:val="22"/>
          <w:szCs w:val="22"/>
          <w:lang w:eastAsia="ko-KR"/>
        </w:rPr>
        <w:t>t</w:t>
      </w:r>
      <w:r w:rsidR="00C506BC" w:rsidRPr="00C506BC">
        <w:rPr>
          <w:rFonts w:ascii="Malgun Gothic" w:eastAsia="Malgun Gothic" w:hAnsi="Malgun Gothic" w:cs="Malgun Gothic"/>
          <w:sz w:val="22"/>
          <w:szCs w:val="22"/>
          <w:lang w:eastAsia="ko-KR"/>
        </w:rPr>
        <w:t>he</w:t>
      </w:r>
      <w:r w:rsidR="00C506BC">
        <w:rPr>
          <w:rFonts w:ascii="Malgun Gothic" w:eastAsia="Malgun Gothic" w:hAnsi="Malgun Gothic" w:cs="Malgun Gothic"/>
          <w:b/>
          <w:sz w:val="22"/>
          <w:szCs w:val="22"/>
          <w:lang w:eastAsia="ko-KR"/>
        </w:rPr>
        <w:t xml:space="preserve"> </w:t>
      </w:r>
      <w:r w:rsidR="00027E9A" w:rsidRPr="0029522A">
        <w:rPr>
          <w:rFonts w:ascii="Arial" w:hAnsi="Arial" w:cs="Arial"/>
          <w:sz w:val="22"/>
          <w:szCs w:val="22"/>
        </w:rPr>
        <w:t xml:space="preserve">LS on </w:t>
      </w:r>
      <w:r w:rsidR="00B237C8" w:rsidRPr="00B237C8">
        <w:rPr>
          <w:rFonts w:ascii="Arial" w:hAnsi="Arial" w:cs="Arial"/>
          <w:sz w:val="22"/>
          <w:szCs w:val="22"/>
        </w:rPr>
        <w:t>Exchange of information related to SRS-RSRP measurement resource configuration for UE-CLI</w:t>
      </w:r>
    </w:p>
    <w:p w14:paraId="34FABA7D" w14:textId="3F03C111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C65286" w:rsidRPr="00E55D53">
        <w:rPr>
          <w:rFonts w:ascii="Arial" w:hAnsi="Arial" w:cs="Arial"/>
          <w:sz w:val="22"/>
          <w:szCs w:val="22"/>
        </w:rPr>
        <w:t>R</w:t>
      </w:r>
      <w:r w:rsidR="00B237C8" w:rsidRPr="00E55D53">
        <w:rPr>
          <w:rFonts w:ascii="Arial" w:hAnsi="Arial" w:cs="Arial"/>
          <w:sz w:val="22"/>
          <w:szCs w:val="22"/>
        </w:rPr>
        <w:t>3</w:t>
      </w:r>
      <w:r w:rsidR="000D07BD" w:rsidRPr="0029522A">
        <w:rPr>
          <w:rFonts w:ascii="Arial" w:hAnsi="Arial" w:cs="Arial"/>
          <w:sz w:val="22"/>
          <w:szCs w:val="22"/>
        </w:rPr>
        <w:t>-</w:t>
      </w:r>
      <w:r w:rsidR="00B237C8">
        <w:rPr>
          <w:rFonts w:ascii="Arial" w:hAnsi="Arial" w:cs="Arial"/>
          <w:sz w:val="22"/>
          <w:szCs w:val="22"/>
        </w:rPr>
        <w:t>204399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29522A">
        <w:rPr>
          <w:rFonts w:ascii="Arial" w:hAnsi="Arial" w:cs="Arial"/>
          <w:sz w:val="22"/>
          <w:szCs w:val="22"/>
        </w:rPr>
        <w:t>Release 16</w:t>
      </w:r>
    </w:p>
    <w:bookmarkEnd w:id="3"/>
    <w:bookmarkEnd w:id="4"/>
    <w:bookmarkEnd w:id="5"/>
    <w:p w14:paraId="1D4671AB" w14:textId="4FC5D50A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7609B2" w:rsidRPr="0029522A">
        <w:rPr>
          <w:rFonts w:ascii="Arial" w:hAnsi="Arial" w:cs="Arial"/>
          <w:sz w:val="22"/>
          <w:szCs w:val="22"/>
        </w:rPr>
        <w:t>NR_CLI_RIM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4F949D72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6" w:name="_Hlk10682786"/>
      <w:r w:rsidRPr="673EE193">
        <w:rPr>
          <w:rFonts w:ascii="Arial" w:hAnsi="Arial" w:cs="Arial"/>
          <w:b/>
          <w:bCs/>
          <w:sz w:val="22"/>
          <w:szCs w:val="22"/>
        </w:rPr>
        <w:t>Source:</w:t>
      </w:r>
      <w:r w:rsidR="2B52FC0E" w:rsidRPr="673EE193">
        <w:rPr>
          <w:rFonts w:ascii="Arial" w:hAnsi="Arial" w:cs="Arial"/>
          <w:b/>
          <w:bCs/>
          <w:sz w:val="22"/>
          <w:szCs w:val="22"/>
        </w:rPr>
        <w:t xml:space="preserve"> 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F61266">
        <w:rPr>
          <w:rFonts w:ascii="Arial" w:hAnsi="Arial" w:cs="Arial"/>
          <w:sz w:val="22"/>
          <w:szCs w:val="22"/>
        </w:rPr>
        <w:t>RAN</w:t>
      </w:r>
      <w:r w:rsidR="60309579" w:rsidRPr="00F61266">
        <w:rPr>
          <w:rFonts w:ascii="Arial" w:hAnsi="Arial" w:cs="Arial"/>
          <w:sz w:val="22"/>
          <w:szCs w:val="22"/>
        </w:rPr>
        <w:t>2</w:t>
      </w:r>
    </w:p>
    <w:bookmarkEnd w:id="6"/>
    <w:p w14:paraId="665E9B14" w14:textId="2ACD54E4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</w:t>
      </w:r>
      <w:r w:rsidR="00B237C8">
        <w:rPr>
          <w:rFonts w:ascii="Arial" w:hAnsi="Arial" w:cs="Arial"/>
          <w:sz w:val="22"/>
          <w:szCs w:val="22"/>
          <w:lang w:val="sv-SE"/>
        </w:rPr>
        <w:t>3</w:t>
      </w:r>
    </w:p>
    <w:p w14:paraId="56702ED9" w14:textId="3F35F9A9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7" w:name="OLE_LINK45"/>
      <w:bookmarkStart w:id="8" w:name="OLE_LINK46"/>
      <w:proofErr w:type="spellStart"/>
      <w:r w:rsidRPr="000D1CBE">
        <w:rPr>
          <w:rFonts w:ascii="Arial" w:hAnsi="Arial" w:cs="Arial"/>
          <w:b/>
          <w:sz w:val="22"/>
          <w:szCs w:val="22"/>
          <w:lang w:val="sv-SE"/>
        </w:rPr>
        <w:t>Cc</w:t>
      </w:r>
      <w:proofErr w:type="spellEnd"/>
      <w:r w:rsidRPr="000D1CBE">
        <w:rPr>
          <w:rFonts w:ascii="Arial" w:hAnsi="Arial" w:cs="Arial"/>
          <w:b/>
          <w:sz w:val="22"/>
          <w:szCs w:val="22"/>
          <w:lang w:val="sv-SE"/>
        </w:rPr>
        <w:t>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D509AE">
        <w:rPr>
          <w:rFonts w:ascii="Arial" w:hAnsi="Arial" w:cs="Arial"/>
          <w:sz w:val="22"/>
          <w:szCs w:val="22"/>
          <w:lang w:val="sv-SE"/>
        </w:rPr>
        <w:t>RAN</w:t>
      </w:r>
      <w:r w:rsidR="00B237C8">
        <w:rPr>
          <w:rFonts w:ascii="Arial" w:hAnsi="Arial" w:cs="Arial"/>
          <w:sz w:val="22"/>
          <w:szCs w:val="22"/>
          <w:lang w:val="sv-SE"/>
        </w:rPr>
        <w:t>2, RAN4</w:t>
      </w:r>
    </w:p>
    <w:bookmarkEnd w:id="7"/>
    <w:bookmarkEnd w:id="8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42DEB7AE" w14:textId="77777777" w:rsidR="00C65286" w:rsidRPr="006D3E4B" w:rsidRDefault="00C65286" w:rsidP="00C65286">
      <w:pPr>
        <w:tabs>
          <w:tab w:val="left" w:pos="2268"/>
        </w:tabs>
        <w:autoSpaceDE/>
        <w:autoSpaceDN/>
        <w:adjustRightInd/>
        <w:spacing w:after="0"/>
        <w:rPr>
          <w:rFonts w:ascii="Arial" w:eastAsia="Malgun Gothic" w:hAnsi="Arial" w:cs="Arial"/>
          <w:bCs/>
          <w:lang w:eastAsia="ko-KR"/>
        </w:rPr>
      </w:pPr>
      <w:r w:rsidRPr="006D3E4B">
        <w:rPr>
          <w:rFonts w:ascii="Arial" w:eastAsia="Malgun Gothic" w:hAnsi="Arial" w:cs="Arial"/>
          <w:b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lang w:eastAsia="ko-KR"/>
        </w:rPr>
        <w:tab/>
      </w:r>
    </w:p>
    <w:p w14:paraId="75397097" w14:textId="2317EC0D" w:rsidR="00C65286" w:rsidRPr="006D3E4B" w:rsidRDefault="00C65286" w:rsidP="00C65286">
      <w:pPr>
        <w:keepNext/>
        <w:keepLines/>
        <w:tabs>
          <w:tab w:val="left" w:pos="2268"/>
        </w:tabs>
        <w:spacing w:before="120"/>
        <w:ind w:left="567"/>
        <w:outlineLvl w:val="3"/>
        <w:rPr>
          <w:rFonts w:ascii="Arial" w:hAnsi="Arial" w:cs="Arial"/>
          <w:bCs/>
          <w:lang w:eastAsia="zh-CN"/>
        </w:rPr>
      </w:pPr>
      <w:r w:rsidRPr="006D3E4B">
        <w:rPr>
          <w:rFonts w:ascii="Arial" w:eastAsia="Malgun Gothic" w:hAnsi="Arial" w:cs="Arial"/>
          <w:b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lang w:eastAsia="zh-CN"/>
        </w:rPr>
        <w:tab/>
      </w:r>
      <w:r w:rsidR="009673A1">
        <w:rPr>
          <w:rFonts w:ascii="Arial" w:hAnsi="Arial" w:cs="Arial"/>
          <w:bCs/>
          <w:lang w:eastAsia="zh-CN"/>
        </w:rPr>
        <w:t>Srinivasan Selvaganapathy</w:t>
      </w:r>
    </w:p>
    <w:p w14:paraId="37A13DA7" w14:textId="0A4E62E9" w:rsidR="00C65286" w:rsidRPr="006D3E4B" w:rsidRDefault="00C65286" w:rsidP="00C65286">
      <w:pPr>
        <w:keepNext/>
        <w:keepLines/>
        <w:tabs>
          <w:tab w:val="left" w:pos="2268"/>
        </w:tabs>
        <w:spacing w:before="120"/>
        <w:ind w:left="567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lang w:eastAsia="zh-CN"/>
        </w:rPr>
        <w:tab/>
      </w:r>
      <w:r w:rsidR="009673A1">
        <w:rPr>
          <w:rFonts w:ascii="Arial" w:hAnsi="Arial"/>
          <w:bCs/>
          <w:color w:val="000000"/>
          <w:lang w:eastAsia="zh-CN"/>
        </w:rPr>
        <w:t>srinivasan.selvaganapathy</w:t>
      </w:r>
      <w:r w:rsidRPr="006D3E4B">
        <w:rPr>
          <w:rFonts w:ascii="Arial" w:hAnsi="Arial"/>
          <w:bCs/>
          <w:color w:val="000000"/>
          <w:lang w:eastAsia="zh-CN"/>
        </w:rPr>
        <w:t>@</w:t>
      </w:r>
      <w:r>
        <w:rPr>
          <w:rFonts w:ascii="Arial" w:hAnsi="Arial"/>
          <w:bCs/>
          <w:color w:val="000000"/>
          <w:lang w:eastAsia="zh-CN"/>
        </w:rPr>
        <w:t>nokia.com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29522A">
        <w:rPr>
          <w:rFonts w:ascii="Arial" w:hAnsi="Arial" w:cs="Arial"/>
          <w:sz w:val="22"/>
          <w:szCs w:val="22"/>
        </w:rPr>
        <w:t xml:space="preserve">3GPP Liaisons Coordinator, </w:t>
      </w:r>
      <w:hyperlink r:id="rId12" w:history="1">
        <w:r w:rsidRPr="0029522A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02C20C86" w14:textId="77777777" w:rsidR="00541B36" w:rsidRDefault="00541B36" w:rsidP="00541B36">
      <w:pPr>
        <w:spacing w:after="120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1. Overall Description:</w:t>
      </w:r>
    </w:p>
    <w:p w14:paraId="69672880" w14:textId="7A73A3B3" w:rsidR="00541B36" w:rsidRDefault="00541B36" w:rsidP="00541B36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respectfully thanks RAN3 for the LS on </w:t>
      </w:r>
      <w:r w:rsidRPr="00B237C8">
        <w:rPr>
          <w:rFonts w:ascii="Arial" w:hAnsi="Arial" w:cs="Arial"/>
          <w:lang w:eastAsia="ko-KR"/>
        </w:rPr>
        <w:t>Exchange of information related to SRS-RSRP measurement resource configuration for UE-CLI</w:t>
      </w:r>
      <w:r>
        <w:rPr>
          <w:rFonts w:ascii="Arial" w:hAnsi="Arial" w:cs="Arial"/>
          <w:lang w:eastAsia="ko-KR"/>
        </w:rPr>
        <w:t>. RAN</w:t>
      </w:r>
      <w:r w:rsidR="002F5F1D">
        <w:rPr>
          <w:rFonts w:ascii="Arial" w:hAnsi="Arial" w:cs="Arial"/>
          <w:lang w:eastAsia="ko-KR"/>
        </w:rPr>
        <w:t>2</w:t>
      </w:r>
      <w:r>
        <w:rPr>
          <w:rFonts w:ascii="Arial" w:hAnsi="Arial" w:cs="Arial"/>
          <w:lang w:eastAsia="ko-KR"/>
        </w:rPr>
        <w:t xml:space="preserve"> has discussed the questions asked by RAN3. </w:t>
      </w:r>
    </w:p>
    <w:p w14:paraId="35899CB5" w14:textId="77777777" w:rsidR="00541B36" w:rsidRDefault="00541B36" w:rsidP="00541B36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Also, RAN2 answers are provided below:</w:t>
      </w:r>
    </w:p>
    <w:p w14:paraId="7B4D8CF0" w14:textId="77777777" w:rsidR="00541B36" w:rsidRDefault="00541B36" w:rsidP="00541B36">
      <w:pPr>
        <w:spacing w:after="120"/>
        <w:jc w:val="both"/>
        <w:rPr>
          <w:rFonts w:ascii="Arial" w:hAnsi="Arial" w:cs="Arial"/>
          <w:lang w:eastAsia="ko-KR"/>
        </w:rPr>
      </w:pPr>
      <w:bookmarkStart w:id="9" w:name="_GoBack"/>
      <w:bookmarkEnd w:id="9"/>
    </w:p>
    <w:p w14:paraId="6924D470" w14:textId="77777777" w:rsidR="00541B36" w:rsidRPr="00C77175" w:rsidRDefault="00541B36" w:rsidP="00541B3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  <w:r w:rsidRPr="00C77175">
        <w:rPr>
          <w:rStyle w:val="normaltextrun"/>
          <w:rFonts w:ascii="Arial" w:hAnsi="Arial" w:cs="Arial"/>
          <w:b/>
          <w:bCs/>
          <w:color w:val="595959"/>
          <w:sz w:val="20"/>
          <w:szCs w:val="20"/>
          <w:lang w:val="en-US"/>
        </w:rPr>
        <w:t>Question to RAN2:</w:t>
      </w:r>
      <w:r w:rsidRPr="00C77175">
        <w:rPr>
          <w:rStyle w:val="eop"/>
          <w:rFonts w:ascii="Arial" w:hAnsi="Arial" w:cs="Arial"/>
          <w:color w:val="595959"/>
          <w:sz w:val="20"/>
          <w:szCs w:val="20"/>
        </w:rPr>
        <w:t> </w:t>
      </w:r>
    </w:p>
    <w:p w14:paraId="44F6B344" w14:textId="77777777" w:rsidR="00541B36" w:rsidRDefault="00541B36" w:rsidP="00541B36">
      <w:pPr>
        <w:pStyle w:val="paragraph"/>
        <w:numPr>
          <w:ilvl w:val="0"/>
          <w:numId w:val="24"/>
        </w:numPr>
        <w:spacing w:before="0" w:beforeAutospacing="0" w:after="0" w:afterAutospacing="0"/>
        <w:ind w:left="960" w:firstLine="0"/>
        <w:textAlignment w:val="baseline"/>
        <w:rPr>
          <w:rFonts w:ascii="Arial" w:hAnsi="Arial" w:cs="Arial"/>
          <w:sz w:val="16"/>
          <w:szCs w:val="16"/>
        </w:rPr>
      </w:pPr>
      <w:r w:rsidRPr="00C77175">
        <w:rPr>
          <w:rStyle w:val="normaltextrun"/>
          <w:rFonts w:ascii="Arial" w:hAnsi="Arial" w:cs="Arial"/>
          <w:color w:val="595959"/>
          <w:sz w:val="20"/>
          <w:szCs w:val="20"/>
          <w:lang w:val="en-US"/>
        </w:rPr>
        <w:t>What is the update frequency of SRS configuration in a UE?</w:t>
      </w:r>
      <w:r>
        <w:rPr>
          <w:rStyle w:val="eop"/>
          <w:rFonts w:ascii="Arial" w:hAnsi="Arial" w:cs="Arial"/>
          <w:color w:val="595959"/>
          <w:sz w:val="18"/>
          <w:szCs w:val="18"/>
        </w:rPr>
        <w:t> </w:t>
      </w:r>
    </w:p>
    <w:p w14:paraId="474804BB" w14:textId="77777777" w:rsidR="00541B36" w:rsidRDefault="00541B36" w:rsidP="00541B36">
      <w:pPr>
        <w:spacing w:after="120"/>
        <w:jc w:val="both"/>
        <w:rPr>
          <w:rFonts w:ascii="Arial" w:hAnsi="Arial" w:cs="Arial"/>
          <w:lang w:eastAsia="ko-KR"/>
        </w:rPr>
      </w:pPr>
    </w:p>
    <w:p w14:paraId="30EA4949" w14:textId="7C352C6E" w:rsidR="00541B36" w:rsidRDefault="00541B36" w:rsidP="00541B36">
      <w:pPr>
        <w:pStyle w:val="ListParagraph"/>
        <w:wordWrap w:val="0"/>
        <w:ind w:left="0"/>
        <w:jc w:val="both"/>
        <w:rPr>
          <w:rFonts w:ascii="Arial" w:eastAsia="Malgun Gothic" w:hAnsi="Arial" w:cs="Arial"/>
          <w:lang w:eastAsia="x-none"/>
        </w:rPr>
      </w:pPr>
      <w:r>
        <w:rPr>
          <w:rFonts w:ascii="Arial" w:eastAsia="DengXian" w:hAnsi="Arial" w:cs="Arial"/>
          <w:b/>
          <w:bCs/>
          <w:lang w:val="en-US" w:eastAsia="zh-CN"/>
        </w:rPr>
        <w:t xml:space="preserve">RAN2  answer : </w:t>
      </w:r>
    </w:p>
    <w:p w14:paraId="270A36B6" w14:textId="77777777" w:rsidR="00541B36" w:rsidRPr="006371EB" w:rsidRDefault="00541B36" w:rsidP="00541B36">
      <w:pPr>
        <w:pStyle w:val="CRCoverPage"/>
        <w:numPr>
          <w:ilvl w:val="0"/>
          <w:numId w:val="21"/>
        </w:numPr>
        <w:tabs>
          <w:tab w:val="left" w:pos="3000"/>
          <w:tab w:val="right" w:pos="8640"/>
        </w:tabs>
        <w:spacing w:line="259" w:lineRule="auto"/>
        <w:ind w:right="1260"/>
        <w:jc w:val="both"/>
      </w:pPr>
      <w:r w:rsidRPr="006371EB">
        <w:t xml:space="preserve">Given that </w:t>
      </w:r>
      <w:r>
        <w:t xml:space="preserve">the </w:t>
      </w:r>
      <w:r w:rsidRPr="006371EB">
        <w:t xml:space="preserve">aggressor UE shall be RRC configured with SRS transmission, the victim UE shall be RRC configured with </w:t>
      </w:r>
      <w:r>
        <w:t xml:space="preserve">a </w:t>
      </w:r>
      <w:r w:rsidRPr="006371EB">
        <w:t xml:space="preserve">CLI measurement object, perform the </w:t>
      </w:r>
      <w:r>
        <w:t xml:space="preserve">CLI-SRS </w:t>
      </w:r>
      <w:r w:rsidRPr="006371EB">
        <w:t>measurements and conduct Layer-1 and Layer-3 filter</w:t>
      </w:r>
      <w:r>
        <w:t>ing</w:t>
      </w:r>
      <w:r w:rsidRPr="006371EB">
        <w:t xml:space="preserve"> before reporting CLI measurements to the network with RRC signalling, it is estimated that the network at most will need inter-</w:t>
      </w:r>
      <w:proofErr w:type="spellStart"/>
      <w:r w:rsidRPr="006371EB">
        <w:t>gNB</w:t>
      </w:r>
      <w:proofErr w:type="spellEnd"/>
      <w:r w:rsidRPr="006371EB">
        <w:t xml:space="preserve"> change of SRS configuration</w:t>
      </w:r>
      <w:r>
        <w:t>s</w:t>
      </w:r>
      <w:r w:rsidRPr="006371EB">
        <w:t xml:space="preserve"> for the purpose of CLI-SRS measurement every tens of seconds, or </w:t>
      </w:r>
      <w:r>
        <w:t xml:space="preserve">even </w:t>
      </w:r>
      <w:r w:rsidRPr="006371EB">
        <w:t>more seldom, per UE.</w:t>
      </w:r>
      <w:r>
        <w:t xml:space="preserve"> The overhead from such </w:t>
      </w:r>
      <w:proofErr w:type="spellStart"/>
      <w:r>
        <w:t>XnAP</w:t>
      </w:r>
      <w:proofErr w:type="spellEnd"/>
      <w:r>
        <w:t xml:space="preserve"> signalling of SRS configurations of victim UEs is therefore considered to be marginal, and desirable to have standardized.</w:t>
      </w:r>
    </w:p>
    <w:p w14:paraId="4DE198A4" w14:textId="77777777" w:rsidR="00541B36" w:rsidRPr="00822ADF" w:rsidRDefault="00541B36" w:rsidP="00541B36">
      <w:pPr>
        <w:pStyle w:val="CRCoverPage"/>
        <w:spacing w:after="0"/>
        <w:rPr>
          <w:rFonts w:cs="Arial"/>
        </w:rPr>
      </w:pPr>
    </w:p>
    <w:p w14:paraId="62A9B214" w14:textId="77777777" w:rsidR="00541B36" w:rsidRPr="00822ADF" w:rsidRDefault="00541B36" w:rsidP="00541B36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232195B0" w14:textId="77777777" w:rsidR="00541B36" w:rsidRPr="00822ADF" w:rsidRDefault="00541B36" w:rsidP="00541B36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</w:t>
      </w:r>
      <w:r w:rsidRPr="00822ADF">
        <w:rPr>
          <w:rFonts w:ascii="Arial" w:hAnsi="Arial" w:cs="Arial"/>
          <w:b/>
        </w:rPr>
        <w:t>:</w:t>
      </w:r>
    </w:p>
    <w:p w14:paraId="5A785468" w14:textId="77777777" w:rsidR="00541B36" w:rsidRPr="00822ADF" w:rsidRDefault="00541B36" w:rsidP="00541B36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eastAsia="ko-KR"/>
        </w:rPr>
        <w:t>RAN2 respectfully requests RAN3 to take the above into account while discussing on e</w:t>
      </w:r>
      <w:r w:rsidRPr="004702C5">
        <w:rPr>
          <w:rFonts w:ascii="Arial" w:hAnsi="Arial" w:cs="Arial"/>
          <w:lang w:eastAsia="ko-KR"/>
        </w:rPr>
        <w:t>xchange of information related to SRS-RSRP measurement resource configuration for UE-CLI</w:t>
      </w:r>
      <w:r>
        <w:rPr>
          <w:rFonts w:ascii="Arial" w:hAnsi="Arial" w:cs="Arial"/>
          <w:lang w:eastAsia="ko-KR"/>
        </w:rPr>
        <w:t>.</w:t>
      </w:r>
    </w:p>
    <w:p w14:paraId="3E40C8F2" w14:textId="77777777" w:rsidR="00064ECF" w:rsidRPr="00822ADF" w:rsidRDefault="00064ECF" w:rsidP="00E46BA1">
      <w:pPr>
        <w:pStyle w:val="CRCoverPage"/>
        <w:spacing w:after="0"/>
        <w:rPr>
          <w:rFonts w:cs="Arial"/>
        </w:rPr>
      </w:pPr>
    </w:p>
    <w:p w14:paraId="6067F73E" w14:textId="74F7B539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5DF04264" w14:textId="77777777" w:rsidR="002F5F1D" w:rsidRDefault="002F5F1D" w:rsidP="001165A0">
      <w:pPr>
        <w:spacing w:after="120"/>
        <w:rPr>
          <w:rFonts w:ascii="Arial" w:hAnsi="Arial" w:cs="Arial"/>
          <w:b/>
        </w:rPr>
      </w:pPr>
    </w:p>
    <w:p w14:paraId="0F84EEDF" w14:textId="6A075689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lastRenderedPageBreak/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</w:t>
      </w:r>
      <w:r w:rsidR="006C2124">
        <w:rPr>
          <w:rFonts w:ascii="Arial" w:hAnsi="Arial" w:cs="Arial"/>
          <w:b/>
        </w:rPr>
        <w:t>1</w:t>
      </w:r>
      <w:r w:rsidRPr="00822ADF">
        <w:rPr>
          <w:rFonts w:ascii="Arial" w:hAnsi="Arial" w:cs="Arial"/>
          <w:b/>
        </w:rPr>
        <w:t xml:space="preserve"> meetings:</w:t>
      </w:r>
    </w:p>
    <w:p w14:paraId="309834A4" w14:textId="2AD4C88D" w:rsidR="00B15A2A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541B36">
        <w:rPr>
          <w:rFonts w:ascii="Arial" w:hAnsi="Arial" w:cs="Arial"/>
        </w:rPr>
        <w:t>2</w:t>
      </w:r>
      <w:r>
        <w:rPr>
          <w:rFonts w:ascii="Arial" w:hAnsi="Arial" w:cs="Arial"/>
        </w:rPr>
        <w:t>#1</w:t>
      </w:r>
      <w:r w:rsidR="00541B36">
        <w:rPr>
          <w:rFonts w:ascii="Arial" w:hAnsi="Arial" w:cs="Arial"/>
        </w:rPr>
        <w:t>11</w:t>
      </w:r>
      <w:r w:rsidR="004702C5">
        <w:rPr>
          <w:rFonts w:ascii="Arial" w:hAnsi="Arial" w:cs="Arial"/>
        </w:rPr>
        <w:t>-e</w:t>
      </w:r>
      <w:r>
        <w:rPr>
          <w:rFonts w:ascii="Arial" w:hAnsi="Arial" w:cs="Arial"/>
        </w:rPr>
        <w:tab/>
      </w:r>
      <w:r w:rsidR="004702C5">
        <w:rPr>
          <w:rFonts w:ascii="Arial" w:hAnsi="Arial" w:cs="Arial"/>
        </w:rPr>
        <w:t>26 Oct</w:t>
      </w:r>
      <w:r>
        <w:rPr>
          <w:rFonts w:ascii="Arial" w:hAnsi="Arial" w:cs="Arial"/>
        </w:rPr>
        <w:t>-</w:t>
      </w:r>
      <w:r w:rsidR="004702C5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</w:t>
      </w:r>
      <w:r w:rsidR="004702C5">
        <w:rPr>
          <w:rFonts w:ascii="Arial" w:hAnsi="Arial" w:cs="Arial"/>
        </w:rPr>
        <w:t>Nov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/>
        </w:rPr>
        <w:tab/>
      </w:r>
      <w:r w:rsidR="004702C5">
        <w:rPr>
          <w:rFonts w:ascii="Arial" w:hAnsi="Arial" w:cs="Arial"/>
        </w:rPr>
        <w:t>e-Meeting</w:t>
      </w:r>
    </w:p>
    <w:p w14:paraId="53ECB28B" w14:textId="77777777" w:rsidR="00585997" w:rsidRPr="00822ADF" w:rsidRDefault="00585997" w:rsidP="00767FC1">
      <w:pPr>
        <w:rPr>
          <w:rFonts w:ascii="Arial" w:hAnsi="Arial" w:cs="Arial"/>
        </w:rPr>
      </w:pPr>
    </w:p>
    <w:sectPr w:rsidR="00585997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C29B2" w14:textId="77777777" w:rsidR="00926D87" w:rsidRDefault="00926D87" w:rsidP="00767FC1">
      <w:r>
        <w:separator/>
      </w:r>
    </w:p>
  </w:endnote>
  <w:endnote w:type="continuationSeparator" w:id="0">
    <w:p w14:paraId="1454152C" w14:textId="77777777" w:rsidR="00926D87" w:rsidRDefault="00926D87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3B8F4" w14:textId="77777777" w:rsidR="00926D87" w:rsidRDefault="00926D87" w:rsidP="00767FC1">
      <w:r>
        <w:separator/>
      </w:r>
    </w:p>
  </w:footnote>
  <w:footnote w:type="continuationSeparator" w:id="0">
    <w:p w14:paraId="25D60895" w14:textId="77777777" w:rsidR="00926D87" w:rsidRDefault="00926D87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435F86"/>
    <w:multiLevelType w:val="hybridMultilevel"/>
    <w:tmpl w:val="B372B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5828E5"/>
    <w:multiLevelType w:val="multilevel"/>
    <w:tmpl w:val="485828E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B4F78"/>
    <w:multiLevelType w:val="multilevel"/>
    <w:tmpl w:val="0F52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1413C"/>
    <w:multiLevelType w:val="hybridMultilevel"/>
    <w:tmpl w:val="A3DA8A82"/>
    <w:lvl w:ilvl="0" w:tplc="B6FEB6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A376C"/>
    <w:multiLevelType w:val="hybridMultilevel"/>
    <w:tmpl w:val="D4C8A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2"/>
  </w:num>
  <w:num w:numId="5">
    <w:abstractNumId w:val="1"/>
  </w:num>
  <w:num w:numId="6">
    <w:abstractNumId w:val="17"/>
  </w:num>
  <w:num w:numId="7">
    <w:abstractNumId w:val="11"/>
  </w:num>
  <w:num w:numId="8">
    <w:abstractNumId w:val="13"/>
  </w:num>
  <w:num w:numId="9">
    <w:abstractNumId w:val="19"/>
  </w:num>
  <w:num w:numId="10">
    <w:abstractNumId w:val="6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4"/>
  </w:num>
  <w:num w:numId="17">
    <w:abstractNumId w:val="4"/>
  </w:num>
  <w:num w:numId="18">
    <w:abstractNumId w:val="20"/>
  </w:num>
  <w:num w:numId="19">
    <w:abstractNumId w:val="10"/>
  </w:num>
  <w:num w:numId="20">
    <w:abstractNumId w:val="18"/>
  </w:num>
  <w:num w:numId="21">
    <w:abstractNumId w:val="9"/>
  </w:num>
  <w:num w:numId="22">
    <w:abstractNumId w:val="3"/>
  </w:num>
  <w:num w:numId="23">
    <w:abstractNumId w:val="9"/>
  </w:num>
  <w:num w:numId="2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1957"/>
    <w:rsid w:val="00027E9A"/>
    <w:rsid w:val="0003097C"/>
    <w:rsid w:val="000318D0"/>
    <w:rsid w:val="000352E6"/>
    <w:rsid w:val="00045B97"/>
    <w:rsid w:val="00052481"/>
    <w:rsid w:val="00055661"/>
    <w:rsid w:val="00056DB3"/>
    <w:rsid w:val="0005714D"/>
    <w:rsid w:val="00062A92"/>
    <w:rsid w:val="000633C5"/>
    <w:rsid w:val="000641B7"/>
    <w:rsid w:val="00064ECF"/>
    <w:rsid w:val="00066190"/>
    <w:rsid w:val="000717D7"/>
    <w:rsid w:val="0008388B"/>
    <w:rsid w:val="000B22FC"/>
    <w:rsid w:val="000C2CF1"/>
    <w:rsid w:val="000D07BD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3390B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4FB4"/>
    <w:rsid w:val="00225A65"/>
    <w:rsid w:val="00233B1A"/>
    <w:rsid w:val="00241457"/>
    <w:rsid w:val="002454D1"/>
    <w:rsid w:val="00246537"/>
    <w:rsid w:val="0025450E"/>
    <w:rsid w:val="00275DF5"/>
    <w:rsid w:val="00277436"/>
    <w:rsid w:val="002779BA"/>
    <w:rsid w:val="00285B3A"/>
    <w:rsid w:val="0028659A"/>
    <w:rsid w:val="0029522A"/>
    <w:rsid w:val="002955CC"/>
    <w:rsid w:val="002A1387"/>
    <w:rsid w:val="002A3B7A"/>
    <w:rsid w:val="002A4237"/>
    <w:rsid w:val="002A6E64"/>
    <w:rsid w:val="002A7C75"/>
    <w:rsid w:val="002B4C1D"/>
    <w:rsid w:val="002C074C"/>
    <w:rsid w:val="002C3D53"/>
    <w:rsid w:val="002C3E14"/>
    <w:rsid w:val="002C77D8"/>
    <w:rsid w:val="002D383A"/>
    <w:rsid w:val="002E46F7"/>
    <w:rsid w:val="002F1940"/>
    <w:rsid w:val="002F5F1D"/>
    <w:rsid w:val="002F78DA"/>
    <w:rsid w:val="00310151"/>
    <w:rsid w:val="00323894"/>
    <w:rsid w:val="00323C4E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0126"/>
    <w:rsid w:val="003B0E55"/>
    <w:rsid w:val="003B2BCB"/>
    <w:rsid w:val="003B373A"/>
    <w:rsid w:val="003C1651"/>
    <w:rsid w:val="003C4FD6"/>
    <w:rsid w:val="003C6EF7"/>
    <w:rsid w:val="003D4F7C"/>
    <w:rsid w:val="003F4C38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2AE1"/>
    <w:rsid w:val="0046511B"/>
    <w:rsid w:val="00467F13"/>
    <w:rsid w:val="004702C5"/>
    <w:rsid w:val="00471CE0"/>
    <w:rsid w:val="00476E2F"/>
    <w:rsid w:val="00486957"/>
    <w:rsid w:val="00490FC1"/>
    <w:rsid w:val="00493FA4"/>
    <w:rsid w:val="004944E4"/>
    <w:rsid w:val="004953A3"/>
    <w:rsid w:val="004A1524"/>
    <w:rsid w:val="004B284D"/>
    <w:rsid w:val="004B608B"/>
    <w:rsid w:val="004B7E5B"/>
    <w:rsid w:val="004C0450"/>
    <w:rsid w:val="004C1C77"/>
    <w:rsid w:val="004C6ABD"/>
    <w:rsid w:val="004C6B23"/>
    <w:rsid w:val="004C79A5"/>
    <w:rsid w:val="004C7B58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26E52"/>
    <w:rsid w:val="00535EE7"/>
    <w:rsid w:val="00541B36"/>
    <w:rsid w:val="005455AF"/>
    <w:rsid w:val="00552B0D"/>
    <w:rsid w:val="00555B76"/>
    <w:rsid w:val="00562924"/>
    <w:rsid w:val="00564E26"/>
    <w:rsid w:val="005706FA"/>
    <w:rsid w:val="00574E10"/>
    <w:rsid w:val="00580A15"/>
    <w:rsid w:val="00580C7C"/>
    <w:rsid w:val="00585997"/>
    <w:rsid w:val="005947BE"/>
    <w:rsid w:val="0059651F"/>
    <w:rsid w:val="005A45F4"/>
    <w:rsid w:val="005A7FA5"/>
    <w:rsid w:val="005B6BC9"/>
    <w:rsid w:val="005B7A8F"/>
    <w:rsid w:val="005C518C"/>
    <w:rsid w:val="005C59F2"/>
    <w:rsid w:val="005C6364"/>
    <w:rsid w:val="005D55DD"/>
    <w:rsid w:val="005F0A17"/>
    <w:rsid w:val="006218FF"/>
    <w:rsid w:val="00622DC1"/>
    <w:rsid w:val="0062790C"/>
    <w:rsid w:val="00640F6F"/>
    <w:rsid w:val="0064276C"/>
    <w:rsid w:val="0066168D"/>
    <w:rsid w:val="00663E09"/>
    <w:rsid w:val="006705B6"/>
    <w:rsid w:val="006714DE"/>
    <w:rsid w:val="00673FDF"/>
    <w:rsid w:val="00677898"/>
    <w:rsid w:val="00682F0B"/>
    <w:rsid w:val="0068549F"/>
    <w:rsid w:val="00685D87"/>
    <w:rsid w:val="006A052B"/>
    <w:rsid w:val="006A60B8"/>
    <w:rsid w:val="006A7350"/>
    <w:rsid w:val="006B3F48"/>
    <w:rsid w:val="006B4296"/>
    <w:rsid w:val="006B4EB6"/>
    <w:rsid w:val="006B611D"/>
    <w:rsid w:val="006C1E68"/>
    <w:rsid w:val="006C2124"/>
    <w:rsid w:val="00706B6B"/>
    <w:rsid w:val="00715DD6"/>
    <w:rsid w:val="00717A41"/>
    <w:rsid w:val="007206A9"/>
    <w:rsid w:val="00726AD7"/>
    <w:rsid w:val="007531DC"/>
    <w:rsid w:val="00753F87"/>
    <w:rsid w:val="00754EA6"/>
    <w:rsid w:val="007609B2"/>
    <w:rsid w:val="00760EC5"/>
    <w:rsid w:val="00765154"/>
    <w:rsid w:val="0076572B"/>
    <w:rsid w:val="00766A98"/>
    <w:rsid w:val="00767FC1"/>
    <w:rsid w:val="007774FA"/>
    <w:rsid w:val="00777A46"/>
    <w:rsid w:val="00781DFB"/>
    <w:rsid w:val="00784857"/>
    <w:rsid w:val="00785D50"/>
    <w:rsid w:val="007A5F55"/>
    <w:rsid w:val="007C158E"/>
    <w:rsid w:val="007D0284"/>
    <w:rsid w:val="007E5404"/>
    <w:rsid w:val="007F1926"/>
    <w:rsid w:val="007F38F9"/>
    <w:rsid w:val="007F4F92"/>
    <w:rsid w:val="008060C0"/>
    <w:rsid w:val="00822ADF"/>
    <w:rsid w:val="00822CBD"/>
    <w:rsid w:val="00830682"/>
    <w:rsid w:val="0083604C"/>
    <w:rsid w:val="0084221E"/>
    <w:rsid w:val="00843F8E"/>
    <w:rsid w:val="00844CBC"/>
    <w:rsid w:val="008525A7"/>
    <w:rsid w:val="00863F58"/>
    <w:rsid w:val="00877280"/>
    <w:rsid w:val="008845A0"/>
    <w:rsid w:val="00886ACD"/>
    <w:rsid w:val="00893E69"/>
    <w:rsid w:val="008B17DC"/>
    <w:rsid w:val="008D0925"/>
    <w:rsid w:val="008D772F"/>
    <w:rsid w:val="008E1028"/>
    <w:rsid w:val="008E3CAA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158AD"/>
    <w:rsid w:val="00926D87"/>
    <w:rsid w:val="009313DB"/>
    <w:rsid w:val="00942DC4"/>
    <w:rsid w:val="009446BE"/>
    <w:rsid w:val="00947FB0"/>
    <w:rsid w:val="0095091B"/>
    <w:rsid w:val="00954E00"/>
    <w:rsid w:val="00965987"/>
    <w:rsid w:val="00966940"/>
    <w:rsid w:val="009673A1"/>
    <w:rsid w:val="00970274"/>
    <w:rsid w:val="009836CD"/>
    <w:rsid w:val="00984DA9"/>
    <w:rsid w:val="0098574D"/>
    <w:rsid w:val="0099279A"/>
    <w:rsid w:val="0099764C"/>
    <w:rsid w:val="009A0F6D"/>
    <w:rsid w:val="009A1183"/>
    <w:rsid w:val="009B2880"/>
    <w:rsid w:val="009B5FEF"/>
    <w:rsid w:val="009C4AEE"/>
    <w:rsid w:val="009D3300"/>
    <w:rsid w:val="009E53A9"/>
    <w:rsid w:val="009E6054"/>
    <w:rsid w:val="009F3517"/>
    <w:rsid w:val="00A01538"/>
    <w:rsid w:val="00A0795E"/>
    <w:rsid w:val="00A12A3C"/>
    <w:rsid w:val="00A1730E"/>
    <w:rsid w:val="00A21BF8"/>
    <w:rsid w:val="00A257CF"/>
    <w:rsid w:val="00A34C0D"/>
    <w:rsid w:val="00A3725C"/>
    <w:rsid w:val="00A37DD3"/>
    <w:rsid w:val="00A37E90"/>
    <w:rsid w:val="00A441F3"/>
    <w:rsid w:val="00A528AE"/>
    <w:rsid w:val="00A54EEB"/>
    <w:rsid w:val="00A623E6"/>
    <w:rsid w:val="00A63377"/>
    <w:rsid w:val="00A65095"/>
    <w:rsid w:val="00A66583"/>
    <w:rsid w:val="00A6773F"/>
    <w:rsid w:val="00A77001"/>
    <w:rsid w:val="00A92389"/>
    <w:rsid w:val="00A974E3"/>
    <w:rsid w:val="00A97E23"/>
    <w:rsid w:val="00AA18DD"/>
    <w:rsid w:val="00AA3AD9"/>
    <w:rsid w:val="00AB29E7"/>
    <w:rsid w:val="00AC0DEB"/>
    <w:rsid w:val="00AC2BD3"/>
    <w:rsid w:val="00AC79B6"/>
    <w:rsid w:val="00AD41CC"/>
    <w:rsid w:val="00AD7C74"/>
    <w:rsid w:val="00AE4BA6"/>
    <w:rsid w:val="00AF13FA"/>
    <w:rsid w:val="00AF53CD"/>
    <w:rsid w:val="00B066B4"/>
    <w:rsid w:val="00B1130B"/>
    <w:rsid w:val="00B15A2A"/>
    <w:rsid w:val="00B237C8"/>
    <w:rsid w:val="00B369DA"/>
    <w:rsid w:val="00B421FF"/>
    <w:rsid w:val="00B429B3"/>
    <w:rsid w:val="00B47F28"/>
    <w:rsid w:val="00B505AA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B7E"/>
    <w:rsid w:val="00C00DE6"/>
    <w:rsid w:val="00C15EA9"/>
    <w:rsid w:val="00C17EE9"/>
    <w:rsid w:val="00C2110A"/>
    <w:rsid w:val="00C44143"/>
    <w:rsid w:val="00C462E5"/>
    <w:rsid w:val="00C506BC"/>
    <w:rsid w:val="00C52768"/>
    <w:rsid w:val="00C53148"/>
    <w:rsid w:val="00C578A4"/>
    <w:rsid w:val="00C623AA"/>
    <w:rsid w:val="00C62D9E"/>
    <w:rsid w:val="00C65286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3302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7889"/>
    <w:rsid w:val="00D509AE"/>
    <w:rsid w:val="00D52656"/>
    <w:rsid w:val="00D73A87"/>
    <w:rsid w:val="00D811F4"/>
    <w:rsid w:val="00D857B3"/>
    <w:rsid w:val="00D91F28"/>
    <w:rsid w:val="00DA47C1"/>
    <w:rsid w:val="00DA4CAA"/>
    <w:rsid w:val="00DB47E1"/>
    <w:rsid w:val="00DB604E"/>
    <w:rsid w:val="00DD648B"/>
    <w:rsid w:val="00DD6FFA"/>
    <w:rsid w:val="00DE0FEA"/>
    <w:rsid w:val="00DE7EE8"/>
    <w:rsid w:val="00E00D98"/>
    <w:rsid w:val="00E02B67"/>
    <w:rsid w:val="00E10A8A"/>
    <w:rsid w:val="00E23C21"/>
    <w:rsid w:val="00E25E48"/>
    <w:rsid w:val="00E2665A"/>
    <w:rsid w:val="00E30AC6"/>
    <w:rsid w:val="00E42494"/>
    <w:rsid w:val="00E46BA1"/>
    <w:rsid w:val="00E51305"/>
    <w:rsid w:val="00E51D60"/>
    <w:rsid w:val="00E523D9"/>
    <w:rsid w:val="00E5513C"/>
    <w:rsid w:val="00E55D53"/>
    <w:rsid w:val="00E56C7A"/>
    <w:rsid w:val="00E6266F"/>
    <w:rsid w:val="00E64850"/>
    <w:rsid w:val="00E65646"/>
    <w:rsid w:val="00E667B6"/>
    <w:rsid w:val="00E70734"/>
    <w:rsid w:val="00E71A2D"/>
    <w:rsid w:val="00E749A4"/>
    <w:rsid w:val="00E81CE3"/>
    <w:rsid w:val="00E90648"/>
    <w:rsid w:val="00E93B7A"/>
    <w:rsid w:val="00E952CA"/>
    <w:rsid w:val="00EA1CCC"/>
    <w:rsid w:val="00EB45B4"/>
    <w:rsid w:val="00EC7F43"/>
    <w:rsid w:val="00ED6F8C"/>
    <w:rsid w:val="00EE53C1"/>
    <w:rsid w:val="00EE6754"/>
    <w:rsid w:val="00EF3382"/>
    <w:rsid w:val="00EF77A2"/>
    <w:rsid w:val="00F050DF"/>
    <w:rsid w:val="00F12341"/>
    <w:rsid w:val="00F30FCF"/>
    <w:rsid w:val="00F367E8"/>
    <w:rsid w:val="00F40B8A"/>
    <w:rsid w:val="00F41356"/>
    <w:rsid w:val="00F41C34"/>
    <w:rsid w:val="00F42613"/>
    <w:rsid w:val="00F44DCB"/>
    <w:rsid w:val="00F56930"/>
    <w:rsid w:val="00F61266"/>
    <w:rsid w:val="00F76FFD"/>
    <w:rsid w:val="00F86659"/>
    <w:rsid w:val="00FB071E"/>
    <w:rsid w:val="00FB3D77"/>
    <w:rsid w:val="00FB403C"/>
    <w:rsid w:val="00FC4093"/>
    <w:rsid w:val="00FE7737"/>
    <w:rsid w:val="00FF3CAF"/>
    <w:rsid w:val="00FF642D"/>
    <w:rsid w:val="00FF7293"/>
    <w:rsid w:val="2B52FC0E"/>
    <w:rsid w:val="2D27EF99"/>
    <w:rsid w:val="46BEA5C0"/>
    <w:rsid w:val="4B33B5D5"/>
    <w:rsid w:val="60309579"/>
    <w:rsid w:val="673EE193"/>
    <w:rsid w:val="7792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18154E9"/>
  <w15:docId w15:val="{8161DB7A-BB3E-449B-B0EF-284BBD68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C4F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C4F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C4F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4F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4F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4F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4FD6"/>
    <w:pPr>
      <w:outlineLvl w:val="5"/>
    </w:pPr>
  </w:style>
  <w:style w:type="paragraph" w:styleId="Heading7">
    <w:name w:val="heading 7"/>
    <w:basedOn w:val="H6"/>
    <w:next w:val="Normal"/>
    <w:qFormat/>
    <w:rsid w:val="003C4FD6"/>
    <w:pPr>
      <w:outlineLvl w:val="6"/>
    </w:pPr>
  </w:style>
  <w:style w:type="paragraph" w:styleId="Heading8">
    <w:name w:val="heading 8"/>
    <w:basedOn w:val="Heading1"/>
    <w:next w:val="Normal"/>
    <w:qFormat/>
    <w:rsid w:val="003C4F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4F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C4F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C4F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C4F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C4FD6"/>
    <w:pPr>
      <w:spacing w:before="180"/>
      <w:ind w:left="2693" w:hanging="2693"/>
    </w:pPr>
    <w:rPr>
      <w:b/>
    </w:rPr>
  </w:style>
  <w:style w:type="paragraph" w:styleId="TOC1">
    <w:name w:val="toc 1"/>
    <w:semiHidden/>
    <w:rsid w:val="003C4F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C4F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C4FD6"/>
    <w:pPr>
      <w:ind w:left="1701" w:hanging="1701"/>
    </w:pPr>
  </w:style>
  <w:style w:type="paragraph" w:styleId="TOC4">
    <w:name w:val="toc 4"/>
    <w:basedOn w:val="TOC3"/>
    <w:semiHidden/>
    <w:rsid w:val="003C4FD6"/>
    <w:pPr>
      <w:ind w:left="1418" w:hanging="1418"/>
    </w:pPr>
  </w:style>
  <w:style w:type="paragraph" w:styleId="TOC3">
    <w:name w:val="toc 3"/>
    <w:basedOn w:val="TOC2"/>
    <w:semiHidden/>
    <w:rsid w:val="003C4FD6"/>
    <w:pPr>
      <w:ind w:left="1134" w:hanging="1134"/>
    </w:pPr>
  </w:style>
  <w:style w:type="paragraph" w:styleId="TOC2">
    <w:name w:val="toc 2"/>
    <w:basedOn w:val="TOC1"/>
    <w:semiHidden/>
    <w:rsid w:val="003C4F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4FD6"/>
    <w:pPr>
      <w:ind w:left="284"/>
    </w:pPr>
  </w:style>
  <w:style w:type="paragraph" w:styleId="Index1">
    <w:name w:val="index 1"/>
    <w:basedOn w:val="Normal"/>
    <w:semiHidden/>
    <w:rsid w:val="003C4FD6"/>
    <w:pPr>
      <w:keepLines/>
      <w:spacing w:after="0"/>
    </w:pPr>
  </w:style>
  <w:style w:type="paragraph" w:customStyle="1" w:styleId="ZH">
    <w:name w:val="ZH"/>
    <w:rsid w:val="003C4F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C4FD6"/>
    <w:pPr>
      <w:outlineLvl w:val="9"/>
    </w:pPr>
  </w:style>
  <w:style w:type="paragraph" w:styleId="ListNumber2">
    <w:name w:val="List Number 2"/>
    <w:basedOn w:val="ListNumber"/>
    <w:rsid w:val="003C4FD6"/>
    <w:pPr>
      <w:ind w:left="851"/>
    </w:pPr>
  </w:style>
  <w:style w:type="character" w:styleId="FootnoteReference">
    <w:name w:val="footnote reference"/>
    <w:semiHidden/>
    <w:rsid w:val="003C4F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4F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C4FD6"/>
    <w:rPr>
      <w:b/>
    </w:rPr>
  </w:style>
  <w:style w:type="paragraph" w:customStyle="1" w:styleId="TAC">
    <w:name w:val="TAC"/>
    <w:basedOn w:val="TAL"/>
    <w:rsid w:val="003C4FD6"/>
    <w:pPr>
      <w:jc w:val="center"/>
    </w:pPr>
  </w:style>
  <w:style w:type="paragraph" w:customStyle="1" w:styleId="TF">
    <w:name w:val="TF"/>
    <w:basedOn w:val="TH"/>
    <w:rsid w:val="003C4FD6"/>
    <w:pPr>
      <w:keepNext w:val="0"/>
      <w:spacing w:before="0" w:after="240"/>
    </w:pPr>
  </w:style>
  <w:style w:type="paragraph" w:customStyle="1" w:styleId="NO">
    <w:name w:val="NO"/>
    <w:basedOn w:val="Normal"/>
    <w:rsid w:val="003C4FD6"/>
    <w:pPr>
      <w:keepLines/>
      <w:ind w:left="1135" w:hanging="851"/>
    </w:pPr>
  </w:style>
  <w:style w:type="paragraph" w:styleId="TOC9">
    <w:name w:val="toc 9"/>
    <w:basedOn w:val="TOC8"/>
    <w:semiHidden/>
    <w:rsid w:val="003C4FD6"/>
    <w:pPr>
      <w:ind w:left="1418" w:hanging="1418"/>
    </w:pPr>
  </w:style>
  <w:style w:type="paragraph" w:customStyle="1" w:styleId="EX">
    <w:name w:val="EX"/>
    <w:basedOn w:val="Normal"/>
    <w:rsid w:val="003C4FD6"/>
    <w:pPr>
      <w:keepLines/>
      <w:ind w:left="1702" w:hanging="1418"/>
    </w:pPr>
  </w:style>
  <w:style w:type="paragraph" w:customStyle="1" w:styleId="FP">
    <w:name w:val="FP"/>
    <w:basedOn w:val="Normal"/>
    <w:rsid w:val="003C4FD6"/>
    <w:pPr>
      <w:spacing w:after="0"/>
    </w:pPr>
  </w:style>
  <w:style w:type="paragraph" w:customStyle="1" w:styleId="LD">
    <w:name w:val="LD"/>
    <w:rsid w:val="003C4F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C4FD6"/>
    <w:pPr>
      <w:spacing w:after="0"/>
    </w:pPr>
  </w:style>
  <w:style w:type="paragraph" w:customStyle="1" w:styleId="EW">
    <w:name w:val="EW"/>
    <w:basedOn w:val="EX"/>
    <w:rsid w:val="003C4FD6"/>
    <w:pPr>
      <w:spacing w:after="0"/>
    </w:pPr>
  </w:style>
  <w:style w:type="paragraph" w:styleId="TOC6">
    <w:name w:val="toc 6"/>
    <w:basedOn w:val="TOC5"/>
    <w:next w:val="Normal"/>
    <w:semiHidden/>
    <w:rsid w:val="003C4FD6"/>
    <w:pPr>
      <w:ind w:left="1985" w:hanging="1985"/>
    </w:pPr>
  </w:style>
  <w:style w:type="paragraph" w:styleId="TOC7">
    <w:name w:val="toc 7"/>
    <w:basedOn w:val="TOC6"/>
    <w:next w:val="Normal"/>
    <w:semiHidden/>
    <w:rsid w:val="003C4FD6"/>
    <w:pPr>
      <w:ind w:left="2268" w:hanging="2268"/>
    </w:pPr>
  </w:style>
  <w:style w:type="paragraph" w:styleId="ListBullet2">
    <w:name w:val="List Bullet 2"/>
    <w:basedOn w:val="ListBullet"/>
    <w:rsid w:val="003C4FD6"/>
    <w:pPr>
      <w:ind w:left="851"/>
    </w:pPr>
  </w:style>
  <w:style w:type="paragraph" w:styleId="ListBullet3">
    <w:name w:val="List Bullet 3"/>
    <w:basedOn w:val="ListBullet2"/>
    <w:rsid w:val="003C4FD6"/>
    <w:pPr>
      <w:ind w:left="1135"/>
    </w:pPr>
  </w:style>
  <w:style w:type="paragraph" w:styleId="ListNumber">
    <w:name w:val="List Number"/>
    <w:basedOn w:val="List"/>
    <w:rsid w:val="003C4FD6"/>
  </w:style>
  <w:style w:type="paragraph" w:customStyle="1" w:styleId="EQ">
    <w:name w:val="EQ"/>
    <w:basedOn w:val="Normal"/>
    <w:next w:val="Normal"/>
    <w:rsid w:val="003C4F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C4F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4F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4F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C4FD6"/>
    <w:pPr>
      <w:jc w:val="right"/>
    </w:pPr>
  </w:style>
  <w:style w:type="paragraph" w:customStyle="1" w:styleId="H6">
    <w:name w:val="H6"/>
    <w:basedOn w:val="Heading5"/>
    <w:next w:val="Normal"/>
    <w:rsid w:val="003C4F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4FD6"/>
    <w:pPr>
      <w:ind w:left="851" w:hanging="851"/>
    </w:pPr>
  </w:style>
  <w:style w:type="paragraph" w:customStyle="1" w:styleId="TAL">
    <w:name w:val="TAL"/>
    <w:basedOn w:val="Normal"/>
    <w:link w:val="TALCar"/>
    <w:rsid w:val="003C4F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4F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C4F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C4F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C4F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C4FD6"/>
    <w:pPr>
      <w:framePr w:wrap="notBeside" w:y="16161"/>
    </w:pPr>
  </w:style>
  <w:style w:type="character" w:customStyle="1" w:styleId="ZGSM">
    <w:name w:val="ZGSM"/>
    <w:rsid w:val="003C4FD6"/>
  </w:style>
  <w:style w:type="paragraph" w:styleId="List2">
    <w:name w:val="List 2"/>
    <w:basedOn w:val="List"/>
    <w:rsid w:val="003C4FD6"/>
    <w:pPr>
      <w:ind w:left="851"/>
    </w:pPr>
  </w:style>
  <w:style w:type="paragraph" w:customStyle="1" w:styleId="ZG">
    <w:name w:val="ZG"/>
    <w:rsid w:val="003C4F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C4FD6"/>
    <w:pPr>
      <w:ind w:left="1135"/>
    </w:pPr>
  </w:style>
  <w:style w:type="paragraph" w:styleId="List4">
    <w:name w:val="List 4"/>
    <w:basedOn w:val="List3"/>
    <w:rsid w:val="003C4FD6"/>
    <w:pPr>
      <w:ind w:left="1418"/>
    </w:pPr>
  </w:style>
  <w:style w:type="paragraph" w:styleId="List5">
    <w:name w:val="List 5"/>
    <w:basedOn w:val="List4"/>
    <w:rsid w:val="003C4FD6"/>
    <w:pPr>
      <w:ind w:left="1702"/>
    </w:pPr>
  </w:style>
  <w:style w:type="paragraph" w:customStyle="1" w:styleId="EditorsNote">
    <w:name w:val="Editor's Note"/>
    <w:basedOn w:val="NO"/>
    <w:link w:val="EditorsNoteChar"/>
    <w:rsid w:val="003C4FD6"/>
    <w:rPr>
      <w:color w:val="FF0000"/>
    </w:rPr>
  </w:style>
  <w:style w:type="paragraph" w:styleId="List">
    <w:name w:val="List"/>
    <w:basedOn w:val="Normal"/>
    <w:rsid w:val="003C4FD6"/>
    <w:pPr>
      <w:ind w:left="568" w:hanging="284"/>
    </w:pPr>
  </w:style>
  <w:style w:type="paragraph" w:styleId="ListBullet">
    <w:name w:val="List Bullet"/>
    <w:basedOn w:val="List"/>
    <w:rsid w:val="003C4FD6"/>
  </w:style>
  <w:style w:type="paragraph" w:styleId="ListBullet4">
    <w:name w:val="List Bullet 4"/>
    <w:basedOn w:val="ListBullet3"/>
    <w:rsid w:val="003C4FD6"/>
    <w:pPr>
      <w:ind w:left="1418"/>
    </w:pPr>
  </w:style>
  <w:style w:type="paragraph" w:styleId="ListBullet5">
    <w:name w:val="List Bullet 5"/>
    <w:basedOn w:val="ListBullet4"/>
    <w:rsid w:val="003C4FD6"/>
    <w:pPr>
      <w:ind w:left="1702"/>
    </w:pPr>
  </w:style>
  <w:style w:type="paragraph" w:customStyle="1" w:styleId="B2">
    <w:name w:val="B2"/>
    <w:basedOn w:val="List2"/>
    <w:rsid w:val="003C4FD6"/>
  </w:style>
  <w:style w:type="paragraph" w:customStyle="1" w:styleId="B3">
    <w:name w:val="B3"/>
    <w:basedOn w:val="List3"/>
    <w:rsid w:val="003C4FD6"/>
  </w:style>
  <w:style w:type="paragraph" w:customStyle="1" w:styleId="B4">
    <w:name w:val="B4"/>
    <w:basedOn w:val="List4"/>
    <w:rsid w:val="003C4FD6"/>
  </w:style>
  <w:style w:type="paragraph" w:customStyle="1" w:styleId="B5">
    <w:name w:val="B5"/>
    <w:basedOn w:val="List5"/>
    <w:rsid w:val="003C4FD6"/>
  </w:style>
  <w:style w:type="paragraph" w:customStyle="1" w:styleId="ZTD">
    <w:name w:val="ZTD"/>
    <w:basedOn w:val="ZB"/>
    <w:rsid w:val="003C4F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AC2BD3"/>
    <w:rPr>
      <w:rFonts w:ascii="Arial" w:hAnsi="Arial"/>
      <w:lang w:val="en-GB"/>
    </w:rPr>
  </w:style>
  <w:style w:type="character" w:customStyle="1" w:styleId="TAHCar">
    <w:name w:val="TAH Car"/>
    <w:link w:val="TAH"/>
    <w:qFormat/>
    <w:locked/>
    <w:rsid w:val="000D07BD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0D07BD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64ECF"/>
    <w:pPr>
      <w:ind w:left="720"/>
      <w:contextualSpacing/>
    </w:p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237C8"/>
    <w:rPr>
      <w:rFonts w:eastAsia="Times New Roman"/>
      <w:lang w:val="en-GB" w:eastAsia="en-GB"/>
    </w:rPr>
  </w:style>
  <w:style w:type="paragraph" w:customStyle="1" w:styleId="paragraph">
    <w:name w:val="paragraph"/>
    <w:basedOn w:val="Normal"/>
    <w:rsid w:val="00541B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character" w:customStyle="1" w:styleId="normaltextrun">
    <w:name w:val="normaltextrun"/>
    <w:basedOn w:val="DefaultParagraphFont"/>
    <w:rsid w:val="00541B36"/>
  </w:style>
  <w:style w:type="character" w:customStyle="1" w:styleId="eop">
    <w:name w:val="eop"/>
    <w:basedOn w:val="DefaultParagraphFont"/>
    <w:rsid w:val="00541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5AIRPNAIUNRU-859666464-7135</_dlc_DocId>
    <_dlc_DocIdUrl xmlns="71c5aaf6-e6ce-465b-b873-5148d2a4c105">
      <Url>https://nokia.sharepoint.com/sites/c5g/e2earch/_layouts/15/DocIdRedir.aspx?ID=5AIRPNAIUNRU-859666464-7135</Url>
      <Description>5AIRPNAIUNRU-859666464-7135</Description>
    </_dlc_DocIdUrl>
  </documentManagement>
</p:properties>
</file>

<file path=customXml/itemProps1.xml><?xml version="1.0" encoding="utf-8"?>
<ds:datastoreItem xmlns:ds="http://schemas.openxmlformats.org/officeDocument/2006/customXml" ds:itemID="{D2D7F2DD-DD90-4C6C-9AE0-0A40C25D1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9FF0D-9A1D-41CE-8BEC-F71D2FF35D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6A086ED-1771-4641-B014-21522F9471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965826-D410-4C51-99B6-6A6E8DFBCD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98A677-E0FB-4C20-B163-4160A4E142FC}">
  <ds:schemaRefs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260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</cp:revision>
  <cp:lastPrinted>2002-04-23T16:10:00Z</cp:lastPrinted>
  <dcterms:created xsi:type="dcterms:W3CDTF">2020-08-06T17:33:00Z</dcterms:created>
  <dcterms:modified xsi:type="dcterms:W3CDTF">2020-08-06T17:33:00Z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0x01010054371E7EC0F13943B87F9D9F2BE005B3</vt:lpwstr>
  </property>
  <property fmtid="{D5CDD505-2E9C-101B-9397-08002B2CF9AE}" pid="8" name="_dlc_DocIdItemGuid">
    <vt:lpwstr>850c99ac-0036-460f-b730-5fc3a7ddf9f4</vt:lpwstr>
  </property>
</Properties>
</file>