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a5"/>
      </w:pPr>
    </w:p>
    <w:p w14:paraId="11821CA5" w14:textId="77777777" w:rsidR="001D15EF" w:rsidRPr="00992C62" w:rsidRDefault="001D15EF" w:rsidP="001D15EF">
      <w:pPr>
        <w:pStyle w:val="a5"/>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6"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7" w:author="Soghomonian, Manook, Vodafone Group" w:date="2020-04-23T13:11:00Z">
              <w:r>
                <w:rPr>
                  <w:rFonts w:eastAsia="Malgun Gothic"/>
                  <w:lang w:eastAsia="ko-KR"/>
                </w:rPr>
                <w:t>For the connected mode DRX should be considered by RAN2 and 3GPP (</w:t>
              </w:r>
            </w:ins>
            <w:ins w:id="8"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9"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0" w:author="NEC" w:date="2020-04-24T10:46:00Z"/>
                <w:rFonts w:eastAsia="Malgun Gothic"/>
                <w:lang w:eastAsia="ko-KR"/>
              </w:rPr>
            </w:pPr>
          </w:p>
          <w:p w14:paraId="348DFA81" w14:textId="77777777" w:rsidR="00B97F9F" w:rsidRDefault="00B97F9F" w:rsidP="00B97F9F">
            <w:pPr>
              <w:pStyle w:val="TAL"/>
              <w:rPr>
                <w:ins w:id="11" w:author="Intel" w:date="2020-04-23T13:05:00Z"/>
                <w:rFonts w:eastAsia="Malgun Gothic"/>
                <w:lang w:eastAsia="ko-KR"/>
              </w:rPr>
            </w:pPr>
            <w:ins w:id="12"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3" w:author="Intel" w:date="2020-04-23T13:03:00Z">
              <w:r>
                <w:rPr>
                  <w:rFonts w:eastAsia="Malgun Gothic"/>
                  <w:lang w:eastAsia="ko-KR"/>
                </w:rPr>
                <w:t xml:space="preserve"> that does support NR standalone</w:t>
              </w:r>
            </w:ins>
            <w:ins w:id="14" w:author="Intel" w:date="2020-04-23T13:01:00Z">
              <w:r>
                <w:rPr>
                  <w:rFonts w:eastAsia="Malgun Gothic"/>
                  <w:lang w:eastAsia="ko-KR"/>
                </w:rPr>
                <w:t xml:space="preserve"> (i.e. one that </w:t>
              </w:r>
            </w:ins>
            <w:ins w:id="15" w:author="Intel" w:date="2020-04-23T13:03:00Z">
              <w:r>
                <w:rPr>
                  <w:rFonts w:eastAsia="Malgun Gothic"/>
                  <w:lang w:eastAsia="ko-KR"/>
                </w:rPr>
                <w:t xml:space="preserve">understands SIB24 but </w:t>
              </w:r>
            </w:ins>
            <w:ins w:id="16"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7" w:author="Intel" w:date="2020-04-23T13:04:00Z">
              <w:r>
                <w:rPr>
                  <w:rFonts w:eastAsia="Malgun Gothic"/>
                  <w:lang w:eastAsia="ko-KR"/>
                </w:rPr>
                <w:t xml:space="preserve">So unfortunately we can't address the </w:t>
              </w:r>
            </w:ins>
            <w:ins w:id="18" w:author="Intel" w:date="2020-04-23T13:06:00Z">
              <w:r>
                <w:rPr>
                  <w:rFonts w:eastAsia="Malgun Gothic"/>
                  <w:lang w:eastAsia="ko-KR"/>
                </w:rPr>
                <w:t>potential</w:t>
              </w:r>
            </w:ins>
            <w:ins w:id="19" w:author="Intel" w:date="2020-04-23T13:04:00Z">
              <w:r>
                <w:rPr>
                  <w:rFonts w:eastAsia="Malgun Gothic"/>
                  <w:lang w:eastAsia="ko-KR"/>
                </w:rPr>
                <w:t xml:space="preserve"> </w:t>
              </w:r>
            </w:ins>
            <w:ins w:id="20" w:author="Intel" w:date="2020-04-23T13:06:00Z">
              <w:r>
                <w:rPr>
                  <w:rFonts w:eastAsia="Malgun Gothic"/>
                  <w:lang w:eastAsia="ko-KR"/>
                </w:rPr>
                <w:t>problem</w:t>
              </w:r>
            </w:ins>
            <w:ins w:id="21" w:author="Intel" w:date="2020-04-23T13:04:00Z">
              <w:r>
                <w:rPr>
                  <w:rFonts w:eastAsia="Malgun Gothic"/>
                  <w:lang w:eastAsia="ko-KR"/>
                </w:rPr>
                <w:t xml:space="preserve"> by our ch</w:t>
              </w:r>
            </w:ins>
            <w:ins w:id="22" w:author="Intel" w:date="2020-04-23T13:05:00Z">
              <w:r>
                <w:rPr>
                  <w:rFonts w:eastAsia="Malgun Gothic"/>
                  <w:lang w:eastAsia="ko-KR"/>
                </w:rPr>
                <w:t>oice of release for the CR.</w:t>
              </w:r>
            </w:ins>
          </w:p>
          <w:p w14:paraId="45CFEB59" w14:textId="77777777" w:rsidR="00B97F9F" w:rsidRDefault="00B97F9F" w:rsidP="00B97F9F">
            <w:pPr>
              <w:pStyle w:val="TAL"/>
              <w:rPr>
                <w:ins w:id="23" w:author="Intel" w:date="2020-04-23T13:05:00Z"/>
                <w:rFonts w:eastAsia="Malgun Gothic"/>
                <w:lang w:eastAsia="ko-KR"/>
              </w:rPr>
            </w:pPr>
          </w:p>
          <w:p w14:paraId="29E84B2A" w14:textId="54848FEB" w:rsidR="00B97F9F" w:rsidRPr="00992C62" w:rsidRDefault="00B97F9F" w:rsidP="00B97F9F">
            <w:pPr>
              <w:pStyle w:val="TAL"/>
              <w:rPr>
                <w:rFonts w:eastAsia="Malgun Gothic" w:hint="eastAsia"/>
                <w:lang w:eastAsia="ko-KR"/>
              </w:rPr>
            </w:pPr>
            <w:ins w:id="24" w:author="Intel" w:date="2020-04-23T13:05:00Z">
              <w:r>
                <w:rPr>
                  <w:rFonts w:eastAsia="Malgun Gothic"/>
                  <w:lang w:eastAsia="ko-KR"/>
                </w:rPr>
                <w:t xml:space="preserve">The SIB24 content seen by the legacy UE </w:t>
              </w:r>
            </w:ins>
            <w:ins w:id="25" w:author="Intel" w:date="2020-04-23T13:01:00Z">
              <w:r>
                <w:rPr>
                  <w:rFonts w:eastAsia="Malgun Gothic"/>
                  <w:lang w:eastAsia="ko-KR"/>
                </w:rPr>
                <w:t xml:space="preserve">will be the single TreselectionNR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6" w:author="Intel" w:date="2020-04-23T13:05:00Z">
              <w:r>
                <w:rPr>
                  <w:rFonts w:eastAsia="Malgun Gothic"/>
                  <w:lang w:eastAsia="ko-KR"/>
                </w:rPr>
                <w:t xml:space="preserve">existing </w:t>
              </w:r>
            </w:ins>
            <w:ins w:id="27"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28"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29"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0" w:author="Simone Provvedi" w:date="2020-04-22T21:17:00Z">
              <w:r>
                <w:rPr>
                  <w:rFonts w:eastAsia="Malgun Gothic"/>
                  <w:lang w:eastAsia="ko-KR"/>
                </w:rPr>
                <w:t xml:space="preserve">Our initial proposal was SIB2 but </w:t>
              </w:r>
            </w:ins>
            <w:ins w:id="31"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2" w:author="VZ-1" w:date="2020-04-22T14:38:00Z"/>
        </w:trPr>
        <w:tc>
          <w:tcPr>
            <w:tcW w:w="2263" w:type="dxa"/>
            <w:shd w:val="clear" w:color="auto" w:fill="auto"/>
          </w:tcPr>
          <w:p w14:paraId="7EA64056" w14:textId="661C159B" w:rsidR="00A8302C" w:rsidRDefault="00A8302C" w:rsidP="008742AB">
            <w:pPr>
              <w:pStyle w:val="TAC"/>
              <w:rPr>
                <w:ins w:id="33" w:author="VZ-1" w:date="2020-04-22T14:38:00Z"/>
                <w:rFonts w:eastAsia="Malgun Gothic"/>
                <w:lang w:eastAsia="ko-KR"/>
              </w:rPr>
            </w:pPr>
            <w:ins w:id="34"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5" w:author="VZ-1" w:date="2020-04-22T14:38:00Z"/>
                <w:rFonts w:eastAsia="Malgun Gothic"/>
                <w:lang w:eastAsia="ko-KR"/>
              </w:rPr>
            </w:pPr>
            <w:ins w:id="36"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37" w:author="VZ-1" w:date="2020-04-22T14:38:00Z"/>
                <w:rFonts w:eastAsia="Malgun Gothic"/>
                <w:lang w:eastAsia="ko-KR"/>
              </w:rPr>
            </w:pPr>
            <w:ins w:id="38" w:author="VZ-1" w:date="2020-04-22T14:38:00Z">
              <w:r>
                <w:rPr>
                  <w:rFonts w:eastAsia="Malgun Gothic"/>
                  <w:lang w:eastAsia="ko-KR"/>
                </w:rPr>
                <w:t xml:space="preserve">New SIB </w:t>
              </w:r>
            </w:ins>
            <w:ins w:id="39"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0" w:author="CATT(Rui)" w:date="2020-04-23T09:35:00Z"/>
        </w:trPr>
        <w:tc>
          <w:tcPr>
            <w:tcW w:w="2263" w:type="dxa"/>
            <w:shd w:val="clear" w:color="auto" w:fill="auto"/>
          </w:tcPr>
          <w:p w14:paraId="411A26E7" w14:textId="352EEBB3" w:rsidR="001F351C" w:rsidRDefault="001F351C" w:rsidP="008742AB">
            <w:pPr>
              <w:pStyle w:val="TAC"/>
              <w:rPr>
                <w:ins w:id="41" w:author="CATT(Rui)" w:date="2020-04-23T09:35:00Z"/>
                <w:rFonts w:eastAsia="Malgun Gothic"/>
                <w:lang w:eastAsia="zh-CN"/>
              </w:rPr>
            </w:pPr>
            <w:ins w:id="42"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3" w:author="CATT(Rui)" w:date="2020-04-23T09:35:00Z"/>
                <w:rFonts w:eastAsia="Malgun Gothic"/>
                <w:lang w:eastAsia="ko-KR"/>
              </w:rPr>
            </w:pPr>
            <w:ins w:id="44"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5" w:author="CATT(Rui)" w:date="2020-04-23T09:35:00Z"/>
                <w:rFonts w:eastAsia="Malgun Gothic"/>
                <w:lang w:eastAsia="zh-CN"/>
              </w:rPr>
            </w:pPr>
            <w:ins w:id="46" w:author="CATT(Rui)" w:date="2020-04-23T09:36:00Z">
              <w:r>
                <w:rPr>
                  <w:rFonts w:eastAsia="Malgun Gothic" w:hint="eastAsia"/>
                  <w:lang w:eastAsia="zh-CN"/>
                </w:rPr>
                <w:t>New SIB is cleaner</w:t>
              </w:r>
            </w:ins>
            <w:ins w:id="47" w:author="CATT(Rui)" w:date="2020-04-23T09:38:00Z">
              <w:r>
                <w:rPr>
                  <w:rFonts w:hint="eastAsia"/>
                  <w:lang w:eastAsia="zh-CN"/>
                </w:rPr>
                <w:t>.</w:t>
              </w:r>
            </w:ins>
            <w:ins w:id="48" w:author="CATT(Rui)" w:date="2020-04-23T09:43:00Z">
              <w:r w:rsidR="006F13B7">
                <w:rPr>
                  <w:rFonts w:hint="eastAsia"/>
                  <w:lang w:eastAsia="zh-CN"/>
                </w:rPr>
                <w:t xml:space="preserve"> </w:t>
              </w:r>
            </w:ins>
            <w:ins w:id="49" w:author="CATT(Rui)" w:date="2020-04-23T09:37:00Z">
              <w:r w:rsidRPr="001F351C">
                <w:rPr>
                  <w:lang w:eastAsia="zh-CN"/>
                </w:rPr>
                <w:t>The signalling</w:t>
              </w:r>
              <w:r w:rsidR="006F13B7">
                <w:rPr>
                  <w:lang w:eastAsia="zh-CN"/>
                </w:rPr>
                <w:t xml:space="preserve"> </w:t>
              </w:r>
            </w:ins>
            <w:ins w:id="50" w:author="CATT(Rui)" w:date="2020-04-23T09:43:00Z">
              <w:r w:rsidR="008247C7">
                <w:rPr>
                  <w:rFonts w:hint="eastAsia"/>
                  <w:lang w:eastAsia="zh-CN"/>
                </w:rPr>
                <w:t xml:space="preserve">size </w:t>
              </w:r>
            </w:ins>
            <w:ins w:id="51"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2" w:author="Diaz Sendra,S,Salva,TLG2 R" w:date="2020-04-23T03:21:00Z"/>
        </w:trPr>
        <w:tc>
          <w:tcPr>
            <w:tcW w:w="2263" w:type="dxa"/>
            <w:shd w:val="clear" w:color="auto" w:fill="auto"/>
          </w:tcPr>
          <w:p w14:paraId="5E0766C9" w14:textId="3943A224" w:rsidR="00B55E26" w:rsidRDefault="00B55E26" w:rsidP="008742AB">
            <w:pPr>
              <w:pStyle w:val="TAC"/>
              <w:rPr>
                <w:ins w:id="53" w:author="Diaz Sendra,S,Salva,TLG2 R" w:date="2020-04-23T03:21:00Z"/>
                <w:rFonts w:eastAsia="Malgun Gothic"/>
                <w:lang w:eastAsia="zh-CN"/>
              </w:rPr>
            </w:pPr>
            <w:ins w:id="54"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5" w:author="Diaz Sendra,S,Salva,TLG2 R" w:date="2020-04-23T03:21:00Z"/>
                <w:rFonts w:eastAsia="Malgun Gothic"/>
                <w:lang w:eastAsia="ko-KR"/>
              </w:rPr>
            </w:pPr>
            <w:ins w:id="56"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7" w:author="Diaz Sendra,S,Salva,TLG2 R" w:date="2020-04-23T03:23:00Z"/>
                <w:rFonts w:eastAsia="Malgun Gothic"/>
                <w:lang w:eastAsia="zh-CN"/>
              </w:rPr>
            </w:pPr>
            <w:ins w:id="58" w:author="Diaz Sendra,S,Salva,TLG2 R" w:date="2020-04-23T03:22:00Z">
              <w:r>
                <w:rPr>
                  <w:rFonts w:eastAsia="Malgun Gothic"/>
                  <w:lang w:eastAsia="zh-CN"/>
                </w:rPr>
                <w:t>We</w:t>
              </w:r>
            </w:ins>
            <w:ins w:id="59" w:author="Diaz Sendra,S,Salva,TLG2 R" w:date="2020-04-23T03:28:00Z">
              <w:r w:rsidR="0092313A">
                <w:rPr>
                  <w:rFonts w:eastAsia="Malgun Gothic"/>
                  <w:lang w:eastAsia="zh-CN"/>
                </w:rPr>
                <w:t xml:space="preserve"> slightly</w:t>
              </w:r>
            </w:ins>
            <w:ins w:id="60" w:author="Diaz Sendra,S,Salva,TLG2 R" w:date="2020-04-23T03:22:00Z">
              <w:r>
                <w:rPr>
                  <w:rFonts w:eastAsia="Malgun Gothic"/>
                  <w:lang w:eastAsia="zh-CN"/>
                </w:rPr>
                <w:t xml:space="preserve"> </w:t>
              </w:r>
            </w:ins>
            <w:ins w:id="61" w:author="Diaz Sendra,S,Salva,TLG2 R" w:date="2020-04-23T03:28:00Z">
              <w:r w:rsidR="0092313A">
                <w:rPr>
                  <w:rFonts w:eastAsia="Malgun Gothic"/>
                  <w:lang w:eastAsia="zh-CN"/>
                </w:rPr>
                <w:t xml:space="preserve">prefer a new SIB </w:t>
              </w:r>
            </w:ins>
            <w:ins w:id="62" w:author="Diaz Sendra,S,Salva,TLG2 R" w:date="2020-04-23T03:35:00Z">
              <w:r w:rsidR="00DD105B">
                <w:rPr>
                  <w:rFonts w:eastAsia="Malgun Gothic"/>
                  <w:lang w:eastAsia="zh-CN"/>
                </w:rPr>
                <w:t>but</w:t>
              </w:r>
            </w:ins>
            <w:ins w:id="63" w:author="Diaz Sendra,S,Salva,TLG2 R" w:date="2020-04-23T03:28:00Z">
              <w:r w:rsidR="0092313A">
                <w:rPr>
                  <w:rFonts w:eastAsia="Malgun Gothic"/>
                  <w:lang w:eastAsia="zh-CN"/>
                </w:rPr>
                <w:t xml:space="preserve"> we </w:t>
              </w:r>
            </w:ins>
            <w:ins w:id="64" w:author="Diaz Sendra,S,Salva,TLG2 R" w:date="2020-04-23T03:27:00Z">
              <w:r w:rsidR="00224ADA">
                <w:rPr>
                  <w:rFonts w:eastAsia="Malgun Gothic"/>
                  <w:lang w:eastAsia="zh-CN"/>
                </w:rPr>
                <w:t>don’t have</w:t>
              </w:r>
            </w:ins>
            <w:ins w:id="65"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6" w:author="Diaz Sendra,S,Salva,TLG2 R" w:date="2020-04-23T03:25:00Z">
              <w:r w:rsidR="003A461B">
                <w:rPr>
                  <w:rFonts w:eastAsia="Malgun Gothic"/>
                  <w:lang w:eastAsia="zh-CN"/>
                </w:rPr>
                <w:t xml:space="preserve">that </w:t>
              </w:r>
            </w:ins>
            <w:ins w:id="67" w:author="Diaz Sendra,S,Salva,TLG2 R" w:date="2020-04-23T03:22:00Z">
              <w:r w:rsidR="00A41259">
                <w:rPr>
                  <w:rFonts w:eastAsia="Malgun Gothic"/>
                  <w:lang w:eastAsia="zh-CN"/>
                </w:rPr>
                <w:t>it captures the</w:t>
              </w:r>
            </w:ins>
            <w:ins w:id="68" w:author="Diaz Sendra,S,Salva,TLG2 R" w:date="2020-04-23T03:48:00Z">
              <w:r w:rsidR="008F1B6E">
                <w:rPr>
                  <w:rFonts w:eastAsia="Malgun Gothic"/>
                  <w:lang w:eastAsia="zh-CN"/>
                </w:rPr>
                <w:t xml:space="preserve"> source</w:t>
              </w:r>
            </w:ins>
            <w:ins w:id="69" w:author="Diaz Sendra,S,Salva,TLG2 R" w:date="2020-04-23T03:25:00Z">
              <w:r w:rsidR="003A461B">
                <w:rPr>
                  <w:rFonts w:eastAsia="Malgun Gothic"/>
                  <w:lang w:eastAsia="zh-CN"/>
                </w:rPr>
                <w:t xml:space="preserve"> cell</w:t>
              </w:r>
            </w:ins>
            <w:ins w:id="70" w:author="Diaz Sendra,S,Salva,TLG2 R" w:date="2020-04-23T03:22:00Z">
              <w:r w:rsidR="00A41259">
                <w:rPr>
                  <w:rFonts w:eastAsia="Malgun Gothic"/>
                  <w:lang w:eastAsia="zh-CN"/>
                </w:rPr>
                <w:t xml:space="preserve"> </w:t>
              </w:r>
            </w:ins>
            <w:ins w:id="71" w:author="Diaz Sendra,S,Salva,TLG2 R" w:date="2020-04-23T03:23:00Z">
              <w:r w:rsidR="00593054">
                <w:rPr>
                  <w:rFonts w:eastAsia="Malgun Gothic"/>
                  <w:lang w:eastAsia="zh-CN"/>
                </w:rPr>
                <w:t xml:space="preserve">NR </w:t>
              </w:r>
            </w:ins>
            <w:ins w:id="72" w:author="Diaz Sendra,S,Salva,TLG2 R" w:date="2020-04-23T03:22:00Z">
              <w:r w:rsidR="00A41259">
                <w:rPr>
                  <w:rFonts w:eastAsia="Malgun Gothic"/>
                  <w:lang w:eastAsia="zh-CN"/>
                </w:rPr>
                <w:t>frequency band</w:t>
              </w:r>
            </w:ins>
            <w:ins w:id="73" w:author="Diaz Sendra,S,Salva,TLG2 R" w:date="2020-04-23T03:25:00Z">
              <w:r w:rsidR="003A461B">
                <w:rPr>
                  <w:rFonts w:eastAsia="Malgun Gothic"/>
                  <w:lang w:eastAsia="zh-CN"/>
                </w:rPr>
                <w:t>s</w:t>
              </w:r>
            </w:ins>
            <w:ins w:id="74"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5" w:author="Diaz Sendra,S,Salva,TLG2 R" w:date="2020-04-23T03:21:00Z"/>
                <w:rFonts w:eastAsia="Malgun Gothic"/>
                <w:lang w:eastAsia="zh-CN"/>
              </w:rPr>
            </w:pPr>
            <w:ins w:id="76" w:author="Diaz Sendra,S,Salva,TLG2 R" w:date="2020-04-23T03:26:00Z">
              <w:r>
                <w:rPr>
                  <w:rFonts w:eastAsia="Malgun Gothic"/>
                  <w:lang w:eastAsia="zh-CN"/>
                </w:rPr>
                <w:t>We don’t want this solution being implemented in SIB2 e</w:t>
              </w:r>
            </w:ins>
            <w:ins w:id="77" w:author="Diaz Sendra,S,Salva,TLG2 R" w:date="2020-04-23T03:23:00Z">
              <w:r w:rsidR="009805C0">
                <w:rPr>
                  <w:rFonts w:eastAsia="Malgun Gothic"/>
                  <w:lang w:eastAsia="zh-CN"/>
                </w:rPr>
                <w:t xml:space="preserve">ven we </w:t>
              </w:r>
            </w:ins>
            <w:ins w:id="78" w:author="Diaz Sendra,S,Salva,TLG2 R" w:date="2020-04-23T03:24:00Z">
              <w:r w:rsidR="009805C0">
                <w:rPr>
                  <w:rFonts w:eastAsia="Malgun Gothic"/>
                  <w:lang w:eastAsia="zh-CN"/>
                </w:rPr>
                <w:t>initially</w:t>
              </w:r>
            </w:ins>
            <w:ins w:id="79" w:author="Diaz Sendra,S,Salva,TLG2 R" w:date="2020-04-23T03:23:00Z">
              <w:r w:rsidR="009805C0">
                <w:rPr>
                  <w:rFonts w:eastAsia="Malgun Gothic"/>
                  <w:lang w:eastAsia="zh-CN"/>
                </w:rPr>
                <w:t xml:space="preserve"> propose</w:t>
              </w:r>
            </w:ins>
            <w:ins w:id="80" w:author="Diaz Sendra,S,Salva,TLG2 R" w:date="2020-04-23T03:26:00Z">
              <w:r>
                <w:rPr>
                  <w:rFonts w:eastAsia="Malgun Gothic"/>
                  <w:lang w:eastAsia="zh-CN"/>
                </w:rPr>
                <w:t xml:space="preserve"> it. </w:t>
              </w:r>
            </w:ins>
            <w:ins w:id="81" w:author="Diaz Sendra,S,Salva,TLG2 R" w:date="2020-04-23T03:27:00Z">
              <w:r w:rsidR="00224ADA">
                <w:rPr>
                  <w:rFonts w:eastAsia="Malgun Gothic"/>
                  <w:lang w:eastAsia="zh-CN"/>
                </w:rPr>
                <w:t>A</w:t>
              </w:r>
            </w:ins>
            <w:ins w:id="82" w:author="Diaz Sendra,S,Salva,TLG2 R" w:date="2020-04-23T03:24:00Z">
              <w:r w:rsidR="00204B8F">
                <w:rPr>
                  <w:rFonts w:eastAsia="Malgun Gothic"/>
                  <w:lang w:eastAsia="zh-CN"/>
                </w:rPr>
                <w:t>fter a further analysis</w:t>
              </w:r>
            </w:ins>
            <w:ins w:id="83" w:author="Diaz Sendra,S,Salva,TLG2 R" w:date="2020-04-23T03:27:00Z">
              <w:r w:rsidR="00224ADA">
                <w:rPr>
                  <w:rFonts w:eastAsia="Malgun Gothic"/>
                  <w:lang w:eastAsia="zh-CN"/>
                </w:rPr>
                <w:t>,</w:t>
              </w:r>
            </w:ins>
            <w:ins w:id="84"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5" w:author="Diaz Sendra,S,Salva,TLG2 R" w:date="2020-04-23T03:25:00Z">
              <w:r w:rsidR="00D20EDB">
                <w:rPr>
                  <w:rFonts w:eastAsia="Malgun Gothic"/>
                  <w:lang w:eastAsia="zh-CN"/>
                </w:rPr>
                <w:t xml:space="preserve"> </w:t>
              </w:r>
            </w:ins>
            <w:ins w:id="86" w:author="Diaz Sendra,S,Salva,TLG2 R" w:date="2020-04-23T03:29:00Z">
              <w:r w:rsidR="00C154EA">
                <w:rPr>
                  <w:rFonts w:eastAsia="Malgun Gothic"/>
                  <w:lang w:eastAsia="zh-CN"/>
                </w:rPr>
                <w:t>and the possible</w:t>
              </w:r>
            </w:ins>
            <w:ins w:id="87" w:author="Diaz Sendra,S,Salva,TLG2 R" w:date="2020-04-23T03:25:00Z">
              <w:r w:rsidR="00D20EDB">
                <w:rPr>
                  <w:rFonts w:eastAsia="Malgun Gothic"/>
                  <w:lang w:eastAsia="zh-CN"/>
                </w:rPr>
                <w:t xml:space="preserve"> </w:t>
              </w:r>
            </w:ins>
            <w:ins w:id="88"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89" w:author="Diaz Sendra,S,Salva,TLG2 R" w:date="2020-04-23T03:25:00Z">
              <w:r w:rsidR="00D20EDB">
                <w:rPr>
                  <w:rFonts w:eastAsia="Malgun Gothic"/>
                  <w:lang w:eastAsia="zh-CN"/>
                </w:rPr>
                <w:t>UE</w:t>
              </w:r>
            </w:ins>
            <w:ins w:id="90" w:author="Diaz Sendra,S,Salva,TLG2 R" w:date="2020-04-23T03:49:00Z">
              <w:r w:rsidR="00B10258">
                <w:rPr>
                  <w:rFonts w:eastAsia="Malgun Gothic"/>
                  <w:lang w:eastAsia="zh-CN"/>
                </w:rPr>
                <w:t xml:space="preserve"> to</w:t>
              </w:r>
            </w:ins>
            <w:ins w:id="91" w:author="Diaz Sendra,S,Salva,TLG2 R" w:date="2020-04-23T03:25:00Z">
              <w:r w:rsidR="00D20EDB">
                <w:rPr>
                  <w:rFonts w:eastAsia="Malgun Gothic"/>
                  <w:lang w:eastAsia="zh-CN"/>
                </w:rPr>
                <w:t xml:space="preserve"> camp in the cell.</w:t>
              </w:r>
            </w:ins>
            <w:ins w:id="92" w:author="Diaz Sendra,S,Salva,TLG2 R" w:date="2020-04-23T03:24:00Z">
              <w:r w:rsidR="00204B8F">
                <w:rPr>
                  <w:rFonts w:eastAsia="Malgun Gothic"/>
                  <w:lang w:eastAsia="zh-CN"/>
                </w:rPr>
                <w:t xml:space="preserve"> </w:t>
              </w:r>
            </w:ins>
          </w:p>
        </w:tc>
      </w:tr>
      <w:tr w:rsidR="00460121" w:rsidRPr="00992C62" w14:paraId="014C36DF" w14:textId="77777777" w:rsidTr="00387C5F">
        <w:trPr>
          <w:ins w:id="93" w:author="Rapone Damiano" w:date="2020-04-23T06:40:00Z"/>
        </w:trPr>
        <w:tc>
          <w:tcPr>
            <w:tcW w:w="2263" w:type="dxa"/>
            <w:shd w:val="clear" w:color="auto" w:fill="auto"/>
          </w:tcPr>
          <w:p w14:paraId="2ADD0B32" w14:textId="2FB3DCF9" w:rsidR="00460121" w:rsidRDefault="00460121" w:rsidP="00460121">
            <w:pPr>
              <w:pStyle w:val="TAC"/>
              <w:rPr>
                <w:ins w:id="94" w:author="Rapone Damiano" w:date="2020-04-23T06:40:00Z"/>
                <w:rFonts w:eastAsia="Malgun Gothic"/>
                <w:lang w:eastAsia="zh-CN"/>
              </w:rPr>
            </w:pPr>
            <w:ins w:id="95"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6" w:author="Rapone Damiano" w:date="2020-04-23T06:40:00Z"/>
                <w:rFonts w:eastAsia="Malgun Gothic"/>
                <w:lang w:eastAsia="ko-KR"/>
              </w:rPr>
            </w:pPr>
            <w:ins w:id="97"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8" w:author="Rapone Damiano" w:date="2020-04-23T06:41:00Z"/>
                <w:rFonts w:eastAsia="Malgun Gothic"/>
                <w:lang w:eastAsia="ko-KR"/>
              </w:rPr>
            </w:pPr>
            <w:ins w:id="99"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0" w:author="Rapone Damiano" w:date="2020-04-23T06:41:00Z">
              <w:r>
                <w:rPr>
                  <w:rFonts w:eastAsia="Malgun Gothic"/>
                  <w:lang w:eastAsia="ko-KR"/>
                </w:rPr>
                <w:t xml:space="preserve">further </w:t>
              </w:r>
            </w:ins>
            <w:ins w:id="101"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2" w:author="Rapone Damiano" w:date="2020-04-23T06:40:00Z"/>
                <w:rFonts w:eastAsia="Malgun Gothic"/>
                <w:lang w:eastAsia="ko-KR"/>
              </w:rPr>
            </w:pPr>
          </w:p>
          <w:p w14:paraId="34DAF51B" w14:textId="77777777" w:rsidR="00460121" w:rsidRDefault="00460121" w:rsidP="00460121">
            <w:pPr>
              <w:pStyle w:val="TAL"/>
              <w:rPr>
                <w:ins w:id="103" w:author="Rapone Damiano" w:date="2020-04-23T06:40:00Z"/>
                <w:rFonts w:eastAsia="Malgun Gothic"/>
                <w:lang w:eastAsia="ko-KR"/>
              </w:rPr>
            </w:pPr>
            <w:ins w:id="104"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5" w:author="Rapone Damiano" w:date="2020-04-23T06:40:00Z"/>
                <w:rFonts w:eastAsia="Malgun Gothic"/>
                <w:lang w:eastAsia="ko-KR"/>
              </w:rPr>
            </w:pPr>
          </w:p>
          <w:p w14:paraId="023689AC" w14:textId="50D26DAB" w:rsidR="00460121" w:rsidRDefault="00460121" w:rsidP="00460121">
            <w:pPr>
              <w:pStyle w:val="TAL"/>
              <w:rPr>
                <w:ins w:id="106" w:author="Rapone Damiano" w:date="2020-04-23T06:40:00Z"/>
                <w:rFonts w:eastAsia="Malgun Gothic"/>
                <w:lang w:eastAsia="zh-CN"/>
              </w:rPr>
            </w:pPr>
            <w:ins w:id="107"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8" w:author="Rapone Damiano" w:date="2020-04-23T06:42:00Z">
              <w:r>
                <w:rPr>
                  <w:rFonts w:eastAsia="Malgun Gothic"/>
                  <w:lang w:eastAsia="ko-KR"/>
                </w:rPr>
                <w:t>as per</w:t>
              </w:r>
            </w:ins>
            <w:ins w:id="109" w:author="Rapone Damiano" w:date="2020-04-23T06:40:00Z">
              <w:r>
                <w:rPr>
                  <w:rFonts w:eastAsia="Malgun Gothic"/>
                  <w:lang w:eastAsia="ko-KR"/>
                </w:rPr>
                <w:t xml:space="preserve"> our </w:t>
              </w:r>
            </w:ins>
            <w:ins w:id="110" w:author="Rapone Damiano" w:date="2020-04-23T06:42:00Z">
              <w:r>
                <w:rPr>
                  <w:rFonts w:eastAsia="Malgun Gothic"/>
                  <w:lang w:eastAsia="ko-KR"/>
                </w:rPr>
                <w:t xml:space="preserve">preference </w:t>
              </w:r>
            </w:ins>
            <w:ins w:id="111" w:author="Rapone Damiano" w:date="2020-04-23T06:40:00Z">
              <w:r>
                <w:rPr>
                  <w:rFonts w:eastAsia="Malgun Gothic"/>
                  <w:lang w:eastAsia="ko-KR"/>
                </w:rPr>
                <w:t>to Q2.5)</w:t>
              </w:r>
            </w:ins>
          </w:p>
        </w:tc>
      </w:tr>
      <w:tr w:rsidR="009D1925" w:rsidRPr="00992C62" w14:paraId="08F2CA2B" w14:textId="77777777" w:rsidTr="00387C5F">
        <w:trPr>
          <w:ins w:id="112" w:author="Soghomonian, Manook, Vodafone Group" w:date="2020-04-23T12:08:00Z"/>
        </w:trPr>
        <w:tc>
          <w:tcPr>
            <w:tcW w:w="2263" w:type="dxa"/>
            <w:shd w:val="clear" w:color="auto" w:fill="auto"/>
          </w:tcPr>
          <w:p w14:paraId="2AC90E91" w14:textId="4C52DDCC" w:rsidR="009D1925" w:rsidRDefault="009D1925" w:rsidP="00460121">
            <w:pPr>
              <w:pStyle w:val="TAC"/>
              <w:rPr>
                <w:ins w:id="113" w:author="Soghomonian, Manook, Vodafone Group" w:date="2020-04-23T12:08:00Z"/>
                <w:rFonts w:eastAsia="Malgun Gothic"/>
                <w:lang w:eastAsia="zh-CN"/>
              </w:rPr>
            </w:pPr>
            <w:ins w:id="114"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5" w:author="Soghomonian, Manook, Vodafone Group" w:date="2020-04-23T12:13:00Z"/>
                <w:rFonts w:eastAsia="Malgun Gothic"/>
                <w:lang w:eastAsia="ko-KR"/>
              </w:rPr>
            </w:pPr>
            <w:ins w:id="116" w:author="Soghomonian, Manook, Vodafone Group" w:date="2020-04-23T12:13:00Z">
              <w:r>
                <w:rPr>
                  <w:rFonts w:eastAsia="Malgun Gothic"/>
                  <w:lang w:eastAsia="ko-KR"/>
                </w:rPr>
                <w:t>SIB</w:t>
              </w:r>
            </w:ins>
            <w:ins w:id="117" w:author="Soghomonian, Manook, Vodafone Group" w:date="2020-04-23T13:14:00Z">
              <w:r w:rsidR="00D46FA5">
                <w:rPr>
                  <w:rFonts w:eastAsia="Malgun Gothic"/>
                  <w:lang w:eastAsia="ko-KR"/>
                </w:rPr>
                <w:t xml:space="preserve">24 </w:t>
              </w:r>
            </w:ins>
            <w:ins w:id="118"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19" w:author="Soghomonian, Manook, Vodafone Group" w:date="2020-04-23T12:08:00Z"/>
                <w:rFonts w:eastAsia="Malgun Gothic"/>
                <w:lang w:eastAsia="ko-KR"/>
              </w:rPr>
              <w:pPrChange w:id="120" w:author="Soghomonian, Manook, Vodafone Group" w:date="2020-04-23T13:16:00Z">
                <w:pPr>
                  <w:pStyle w:val="TAC"/>
                </w:pPr>
              </w:pPrChange>
            </w:pPr>
            <w:ins w:id="121"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2" w:author="Soghomonian, Manook, Vodafone Group" w:date="2020-04-23T14:01:00Z"/>
                <w:rFonts w:eastAsia="Malgun Gothic"/>
                <w:lang w:eastAsia="ko-KR"/>
              </w:rPr>
            </w:pPr>
            <w:bookmarkStart w:id="123" w:name="_Hlk38542465"/>
            <w:ins w:id="124" w:author="Soghomonian, Manook, Vodafone Group" w:date="2020-04-23T13:14:00Z">
              <w:r>
                <w:rPr>
                  <w:rFonts w:eastAsia="Malgun Gothic"/>
                  <w:lang w:eastAsia="ko-KR"/>
                </w:rPr>
                <w:t xml:space="preserve">Our </w:t>
              </w:r>
            </w:ins>
            <w:ins w:id="125" w:author="Soghomonian, Manook, Vodafone Group" w:date="2020-04-23T13:15:00Z">
              <w:r>
                <w:rPr>
                  <w:rFonts w:eastAsia="Malgun Gothic"/>
                  <w:lang w:eastAsia="ko-KR"/>
                </w:rPr>
                <w:t>concern</w:t>
              </w:r>
            </w:ins>
            <w:ins w:id="126" w:author="Soghomonian, Manook, Vodafone Group" w:date="2020-04-23T13:14:00Z">
              <w:r>
                <w:rPr>
                  <w:rFonts w:eastAsia="Malgun Gothic"/>
                  <w:lang w:eastAsia="ko-KR"/>
                </w:rPr>
                <w:t xml:space="preserve"> is the </w:t>
              </w:r>
              <w:r w:rsidRPr="00D46FA5">
                <w:rPr>
                  <w:rFonts w:eastAsia="Malgun Gothic"/>
                  <w:b/>
                  <w:bCs/>
                  <w:u w:val="single"/>
                  <w:lang w:eastAsia="ko-KR"/>
                  <w:rPrChange w:id="127" w:author="Soghomonian, Manook, Vodafone Group" w:date="2020-04-23T13:16:00Z">
                    <w:rPr>
                      <w:rFonts w:eastAsia="Malgun Gothic"/>
                      <w:lang w:eastAsia="ko-KR"/>
                    </w:rPr>
                  </w:rPrChange>
                </w:rPr>
                <w:t>increase in size of SIB1</w:t>
              </w:r>
            </w:ins>
            <w:ins w:id="128" w:author="Soghomonian, Manook, Vodafone Group" w:date="2020-04-23T14:01:00Z">
              <w:r w:rsidR="00EF3173">
                <w:rPr>
                  <w:rFonts w:eastAsia="Malgun Gothic"/>
                  <w:b/>
                  <w:bCs/>
                  <w:u w:val="single"/>
                  <w:lang w:eastAsia="ko-KR"/>
                </w:rPr>
                <w:t>.</w:t>
              </w:r>
            </w:ins>
            <w:ins w:id="129"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0" w:author="Soghomonian, Manook, Vodafone Group" w:date="2020-04-23T13:19:00Z"/>
                <w:rFonts w:eastAsia="Malgun Gothic"/>
                <w:lang w:eastAsia="ko-KR"/>
              </w:rPr>
            </w:pPr>
            <w:ins w:id="131" w:author="Soghomonian, Manook, Vodafone Group" w:date="2020-04-23T14:01:00Z">
              <w:r>
                <w:rPr>
                  <w:rFonts w:eastAsia="Malgun Gothic"/>
                  <w:lang w:eastAsia="ko-KR"/>
                </w:rPr>
                <w:t>I</w:t>
              </w:r>
            </w:ins>
            <w:ins w:id="132" w:author="Soghomonian, Manook, Vodafone Group" w:date="2020-04-23T13:14:00Z">
              <w:r w:rsidR="00D46FA5">
                <w:rPr>
                  <w:rFonts w:eastAsia="Malgun Gothic"/>
                  <w:lang w:eastAsia="ko-KR"/>
                </w:rPr>
                <w:t xml:space="preserve">f we introduce a new SIB can companies please calculate the increase </w:t>
              </w:r>
            </w:ins>
            <w:ins w:id="133"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4" w:author="Soghomonian, Manook, Vodafone Group" w:date="2020-04-23T13:13:00Z"/>
                <w:rFonts w:eastAsia="Malgun Gothic"/>
                <w:lang w:eastAsia="ko-KR"/>
              </w:rPr>
            </w:pPr>
            <w:ins w:id="135" w:author="Soghomonian, Manook, Vodafone Group" w:date="2020-04-23T13:19:00Z">
              <w:r>
                <w:rPr>
                  <w:rFonts w:eastAsia="Malgun Gothic"/>
                  <w:lang w:eastAsia="ko-KR"/>
                </w:rPr>
                <w:t xml:space="preserve">In our estimation the overhead </w:t>
              </w:r>
            </w:ins>
            <w:ins w:id="136" w:author="Soghomonian, Manook, Vodafone Group" w:date="2020-04-23T13:20:00Z">
              <w:r>
                <w:rPr>
                  <w:rFonts w:eastAsia="Malgun Gothic"/>
                  <w:lang w:eastAsia="ko-KR"/>
                </w:rPr>
                <w:t xml:space="preserve">in SIB1 (due to its frequent transmission) is likely to dwarf any overhead in SIB2 or other SIBs </w:t>
              </w:r>
            </w:ins>
          </w:p>
          <w:bookmarkEnd w:id="123"/>
          <w:p w14:paraId="1147C239" w14:textId="135097CD" w:rsidR="009D1925" w:rsidRDefault="009D1925" w:rsidP="00D46FA5">
            <w:pPr>
              <w:pStyle w:val="TAL"/>
              <w:rPr>
                <w:ins w:id="137" w:author="Soghomonian, Manook, Vodafone Group" w:date="2020-04-23T12:08:00Z"/>
                <w:rFonts w:eastAsia="Malgun Gothic"/>
                <w:lang w:eastAsia="ko-KR"/>
              </w:rPr>
            </w:pPr>
            <w:ins w:id="138" w:author="Soghomonian, Manook, Vodafone Group" w:date="2020-04-23T12:17:00Z">
              <w:r>
                <w:rPr>
                  <w:rFonts w:eastAsia="Malgun Gothic"/>
                  <w:lang w:eastAsia="ko-KR"/>
                </w:rPr>
                <w:t xml:space="preserve"> </w:t>
              </w:r>
            </w:ins>
          </w:p>
        </w:tc>
      </w:tr>
      <w:tr w:rsidR="006330CC" w:rsidRPr="00992C62" w14:paraId="797E7299" w14:textId="77777777" w:rsidTr="00387C5F">
        <w:trPr>
          <w:ins w:id="139" w:author="NEC" w:date="2020-04-24T10:41:00Z"/>
        </w:trPr>
        <w:tc>
          <w:tcPr>
            <w:tcW w:w="2263" w:type="dxa"/>
            <w:shd w:val="clear" w:color="auto" w:fill="auto"/>
          </w:tcPr>
          <w:p w14:paraId="6F3CCA25" w14:textId="5328E076" w:rsidR="006330CC" w:rsidRDefault="006330CC" w:rsidP="006330CC">
            <w:pPr>
              <w:pStyle w:val="TAC"/>
              <w:rPr>
                <w:ins w:id="140" w:author="NEC" w:date="2020-04-24T10:41:00Z"/>
                <w:rFonts w:eastAsia="Malgun Gothic"/>
                <w:lang w:eastAsia="zh-CN"/>
              </w:rPr>
            </w:pPr>
            <w:ins w:id="141"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42" w:author="NEC" w:date="2020-04-24T10:41:00Z"/>
                <w:rFonts w:eastAsia="Malgun Gothic"/>
                <w:lang w:eastAsia="ko-KR"/>
              </w:rPr>
            </w:pPr>
            <w:ins w:id="143"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44" w:author="NEC" w:date="2020-04-24T10:41:00Z"/>
                <w:rFonts w:eastAsia="Malgun Gothic"/>
                <w:lang w:eastAsia="ko-KR"/>
              </w:rPr>
            </w:pPr>
            <w:ins w:id="145"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bl>
    <w:p w14:paraId="264D75A7" w14:textId="10E8C9BE" w:rsidR="004B49B2" w:rsidRPr="00992C62" w:rsidRDefault="004B49B2" w:rsidP="004B49B2"/>
    <w:p w14:paraId="04A7517A" w14:textId="77777777" w:rsidR="00F02596" w:rsidRPr="00992C62" w:rsidRDefault="00F02596" w:rsidP="00F02596">
      <w:pPr>
        <w:pStyle w:val="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146"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147" w:author="Intel" w:date="2020-04-22T15:40:00Z"/>
          <w:rPrChange w:id="148" w:author="Intel" w:date="2020-04-22T15:35:00Z">
            <w:rPr>
              <w:del w:id="149" w:author="Intel" w:date="2020-04-22T15:40:00Z"/>
              <w:b/>
              <w:bCs/>
            </w:rPr>
          </w:rPrChange>
        </w:rPr>
      </w:pPr>
      <w:ins w:id="150" w:author="Intel" w:date="2020-04-22T15:36:00Z">
        <w:r>
          <w:t xml:space="preserve">To avoid possible confusion, it is clarified that </w:t>
        </w:r>
      </w:ins>
      <w:ins w:id="151" w:author="Intel" w:date="2020-04-22T15:37:00Z">
        <w:r>
          <w:t xml:space="preserve">the </w:t>
        </w:r>
      </w:ins>
      <w:ins w:id="152" w:author="Intel" w:date="2020-04-22T15:38:00Z">
        <w:r>
          <w:t>u</w:t>
        </w:r>
      </w:ins>
      <w:ins w:id="153" w:author="Intel" w:date="2020-04-22T15:37:00Z">
        <w:r>
          <w:t xml:space="preserve">pperLayerIndication in C-DRX is </w:t>
        </w:r>
      </w:ins>
      <w:ins w:id="154" w:author="Intel" w:date="2020-04-22T15:36:00Z">
        <w:r>
          <w:t xml:space="preserve">"same as </w:t>
        </w:r>
      </w:ins>
      <w:ins w:id="155" w:author="Intel" w:date="2020-04-22T15:37:00Z">
        <w:r>
          <w:t>connected" should be understo</w:t>
        </w:r>
      </w:ins>
      <w:ins w:id="156" w:author="Intel" w:date="2020-04-22T15:38:00Z">
        <w:r>
          <w:t>od to mean that the criteria to provide the upperLayerIndication</w:t>
        </w:r>
      </w:ins>
      <w:ins w:id="157" w:author="Intel" w:date="2020-04-22T15:39:00Z">
        <w:r>
          <w:t xml:space="preserve"> is </w:t>
        </w:r>
        <w:del w:id="158" w:author="Soghomonian, Manook, Vodafone Group" w:date="2020-04-23T13:50:00Z">
          <w:r w:rsidDel="00E63AAE">
            <w:delText>not dependent on whether the UE is in C-DRX or not.</w:delText>
          </w:r>
        </w:del>
      </w:ins>
      <w:ins w:id="159" w:author="Soghomonian, Manook, Vodafone Group" w:date="2020-04-23T13:50:00Z">
        <w:r w:rsidR="00E63AAE">
          <w:t xml:space="preserve"> </w:t>
        </w:r>
      </w:ins>
      <w:ins w:id="160" w:author="Soghomonian, Manook, Vodafone Group" w:date="2020-04-23T13:51:00Z">
        <w:r w:rsidR="00E63AAE">
          <w:t>t</w:t>
        </w:r>
      </w:ins>
      <w:ins w:id="161" w:author="Soghomonian, Manook, Vodafone Group" w:date="2020-04-23T13:50:00Z">
        <w:r w:rsidR="00E63AAE">
          <w:t xml:space="preserve">he same as when the UE </w:t>
        </w:r>
      </w:ins>
      <w:ins w:id="162" w:author="Soghomonian, Manook, Vodafone Group" w:date="2020-04-23T13:51:00Z">
        <w:r w:rsidR="00E63AAE">
          <w:t xml:space="preserve">is </w:t>
        </w:r>
      </w:ins>
      <w:ins w:id="163" w:author="Soghomonian, Manook, Vodafone Group" w:date="2020-04-23T13:50:00Z">
        <w:r w:rsidR="00E63AAE">
          <w:t>actively transferring data</w:t>
        </w:r>
      </w:ins>
      <w:ins w:id="164"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165"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166"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167" w:author="Simone Provvedi" w:date="2020-04-22T21:21:00Z">
              <w:r>
                <w:rPr>
                  <w:rFonts w:eastAsia="Malgun Gothic"/>
                  <w:lang w:eastAsia="ko-KR"/>
                </w:rPr>
                <w:t>We think we should not make a difference for the C-DRX case. There will be different network implementation out there</w:t>
              </w:r>
            </w:ins>
            <w:ins w:id="168" w:author="Simone Provvedi" w:date="2020-04-22T21:23:00Z">
              <w:r>
                <w:rPr>
                  <w:rFonts w:eastAsia="Malgun Gothic"/>
                  <w:lang w:eastAsia="ko-KR"/>
                </w:rPr>
                <w:t xml:space="preserve">, for example some network implementation could leave the UE in </w:t>
              </w:r>
            </w:ins>
            <w:ins w:id="169" w:author="Simone Provvedi" w:date="2020-04-22T21:24:00Z">
              <w:r>
                <w:rPr>
                  <w:rFonts w:eastAsia="Malgun Gothic"/>
                  <w:lang w:eastAsia="ko-KR"/>
                </w:rPr>
                <w:t xml:space="preserve">connected with </w:t>
              </w:r>
            </w:ins>
            <w:ins w:id="170" w:author="Simone Provvedi" w:date="2020-04-22T21:23:00Z">
              <w:r>
                <w:rPr>
                  <w:rFonts w:eastAsia="Malgun Gothic"/>
                  <w:lang w:eastAsia="ko-KR"/>
                </w:rPr>
                <w:t>EN-DC</w:t>
              </w:r>
            </w:ins>
            <w:ins w:id="171" w:author="Simone Provvedi" w:date="2020-04-22T21:24:00Z">
              <w:r>
                <w:rPr>
                  <w:rFonts w:eastAsia="Malgun Gothic"/>
                  <w:lang w:eastAsia="ko-KR"/>
                </w:rPr>
                <w:t xml:space="preserve"> still configured, </w:t>
              </w:r>
            </w:ins>
            <w:ins w:id="172" w:author="Simone Provvedi" w:date="2020-04-22T21:25:00Z">
              <w:r>
                <w:rPr>
                  <w:rFonts w:eastAsia="Malgun Gothic"/>
                  <w:lang w:eastAsia="ko-KR"/>
                </w:rPr>
                <w:t xml:space="preserve">C-DRX on, </w:t>
              </w:r>
            </w:ins>
            <w:ins w:id="173" w:author="Simone Provvedi" w:date="2020-04-22T21:24:00Z">
              <w:r>
                <w:rPr>
                  <w:rFonts w:eastAsia="Malgun Gothic"/>
                  <w:lang w:eastAsia="ko-KR"/>
                </w:rPr>
                <w:t>then release it to IDLE</w:t>
              </w:r>
            </w:ins>
            <w:ins w:id="174" w:author="Simone Provvedi" w:date="2020-04-22T21:21:00Z">
              <w:r>
                <w:rPr>
                  <w:rFonts w:eastAsia="Malgun Gothic"/>
                  <w:lang w:eastAsia="ko-KR"/>
                </w:rPr>
                <w:t xml:space="preserve">. </w:t>
              </w:r>
            </w:ins>
            <w:ins w:id="175" w:author="Simone Provvedi" w:date="2020-04-22T21:23:00Z">
              <w:r>
                <w:rPr>
                  <w:rFonts w:eastAsia="Malgun Gothic"/>
                  <w:lang w:eastAsia="ko-KR"/>
                </w:rPr>
                <w:t>I</w:t>
              </w:r>
            </w:ins>
            <w:ins w:id="176" w:author="Simone Provvedi" w:date="2020-04-22T21:21:00Z">
              <w:r>
                <w:rPr>
                  <w:rFonts w:eastAsia="Malgun Gothic"/>
                  <w:lang w:eastAsia="ko-KR"/>
                </w:rPr>
                <w:t xml:space="preserve">t is </w:t>
              </w:r>
            </w:ins>
            <w:ins w:id="177" w:author="Simone Provvedi" w:date="2020-04-22T21:25:00Z">
              <w:r>
                <w:rPr>
                  <w:rFonts w:eastAsia="Malgun Gothic"/>
                  <w:lang w:eastAsia="ko-KR"/>
                </w:rPr>
                <w:t>complex</w:t>
              </w:r>
            </w:ins>
            <w:ins w:id="178" w:author="Simone Provvedi" w:date="2020-04-22T21:21:00Z">
              <w:r>
                <w:rPr>
                  <w:rFonts w:eastAsia="Malgun Gothic"/>
                  <w:lang w:eastAsia="ko-KR"/>
                </w:rPr>
                <w:t xml:space="preserve"> to design the AS </w:t>
              </w:r>
            </w:ins>
            <w:ins w:id="179" w:author="Simone Provvedi" w:date="2020-04-22T21:22:00Z">
              <w:r>
                <w:rPr>
                  <w:rFonts w:eastAsia="Malgun Gothic"/>
                  <w:lang w:eastAsia="ko-KR"/>
                </w:rPr>
                <w:t>behaviour</w:t>
              </w:r>
            </w:ins>
            <w:ins w:id="180" w:author="Simone Provvedi" w:date="2020-04-22T21:21:00Z">
              <w:r>
                <w:rPr>
                  <w:rFonts w:eastAsia="Malgun Gothic"/>
                  <w:lang w:eastAsia="ko-KR"/>
                </w:rPr>
                <w:t xml:space="preserve"> </w:t>
              </w:r>
            </w:ins>
            <w:ins w:id="181" w:author="Simone Provvedi" w:date="2020-04-22T21:22:00Z">
              <w:r>
                <w:rPr>
                  <w:rFonts w:eastAsia="Malgun Gothic"/>
                  <w:lang w:eastAsia="ko-KR"/>
                </w:rPr>
                <w:t xml:space="preserve">in a way that </w:t>
              </w:r>
            </w:ins>
            <w:ins w:id="182" w:author="Simone Provvedi" w:date="2020-04-22T21:23:00Z">
              <w:r>
                <w:rPr>
                  <w:rFonts w:eastAsia="Malgun Gothic"/>
                  <w:lang w:eastAsia="ko-KR"/>
                </w:rPr>
                <w:t xml:space="preserve">we take all the possibilities into account, and </w:t>
              </w:r>
            </w:ins>
            <w:ins w:id="183" w:author="Simone Provvedi" w:date="2020-04-22T21:25:00Z">
              <w:r>
                <w:rPr>
                  <w:rFonts w:eastAsia="Malgun Gothic"/>
                  <w:lang w:eastAsia="ko-KR"/>
                </w:rPr>
                <w:t>in our view unnecessary.</w:t>
              </w:r>
            </w:ins>
            <w:ins w:id="184" w:author="Simone Provvedi" w:date="2020-04-22T21:23:00Z">
              <w:r>
                <w:rPr>
                  <w:rFonts w:eastAsia="Malgun Gothic"/>
                  <w:lang w:eastAsia="ko-KR"/>
                </w:rPr>
                <w:t xml:space="preserve"> </w:t>
              </w:r>
            </w:ins>
            <w:ins w:id="185" w:author="Simone Provvedi" w:date="2020-04-22T21:22:00Z">
              <w:r>
                <w:rPr>
                  <w:rFonts w:eastAsia="Malgun Gothic"/>
                  <w:lang w:eastAsia="ko-KR"/>
                </w:rPr>
                <w:t xml:space="preserve">  </w:t>
              </w:r>
            </w:ins>
          </w:p>
        </w:tc>
      </w:tr>
      <w:tr w:rsidR="00A501FA" w:rsidRPr="00992C62" w14:paraId="555A39D0" w14:textId="77777777" w:rsidTr="00387C5F">
        <w:trPr>
          <w:ins w:id="186" w:author="VZ-1" w:date="2020-04-22T14:40:00Z"/>
        </w:trPr>
        <w:tc>
          <w:tcPr>
            <w:tcW w:w="2263" w:type="dxa"/>
            <w:shd w:val="clear" w:color="auto" w:fill="auto"/>
          </w:tcPr>
          <w:p w14:paraId="287F01B5" w14:textId="1D4D963A" w:rsidR="00A501FA" w:rsidRDefault="00A501FA" w:rsidP="008742AB">
            <w:pPr>
              <w:pStyle w:val="TAC"/>
              <w:rPr>
                <w:ins w:id="187" w:author="VZ-1" w:date="2020-04-22T14:40:00Z"/>
                <w:rFonts w:eastAsia="Malgun Gothic"/>
                <w:lang w:eastAsia="ko-KR"/>
              </w:rPr>
            </w:pPr>
            <w:ins w:id="188" w:author="VZ-1" w:date="2020-04-22T14:40:00Z">
              <w:r>
                <w:rPr>
                  <w:rFonts w:eastAsia="Malgun Gothic"/>
                  <w:lang w:eastAsia="ko-KR"/>
                </w:rPr>
                <w:t>Verizon</w:t>
              </w:r>
            </w:ins>
          </w:p>
          <w:p w14:paraId="09BEFE1D" w14:textId="0168B1F0" w:rsidR="00A501FA" w:rsidRDefault="00A501FA" w:rsidP="008742AB">
            <w:pPr>
              <w:pStyle w:val="TAC"/>
              <w:rPr>
                <w:ins w:id="189"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190" w:author="VZ-1" w:date="2020-04-22T14:40:00Z"/>
                <w:rFonts w:eastAsia="Malgun Gothic"/>
                <w:lang w:eastAsia="ko-KR"/>
              </w:rPr>
            </w:pPr>
            <w:ins w:id="191"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192" w:author="VZ-1" w:date="2020-04-22T14:40:00Z"/>
                <w:rFonts w:eastAsia="Malgun Gothic"/>
                <w:lang w:eastAsia="ko-KR"/>
              </w:rPr>
            </w:pPr>
            <w:ins w:id="193" w:author="VZ-1" w:date="2020-04-22T14:43:00Z">
              <w:r>
                <w:rPr>
                  <w:rFonts w:eastAsia="Malgun Gothic"/>
                  <w:lang w:eastAsia="ko-KR"/>
                </w:rPr>
                <w:t xml:space="preserve">It seems simpler and more logical to have </w:t>
              </w:r>
            </w:ins>
            <w:ins w:id="194" w:author="VZ-1" w:date="2020-04-22T14:44:00Z">
              <w:r>
                <w:rPr>
                  <w:rFonts w:eastAsia="Malgun Gothic"/>
                  <w:lang w:eastAsia="ko-KR"/>
                </w:rPr>
                <w:t xml:space="preserve">same behaviour for upperLayerIndication </w:t>
              </w:r>
            </w:ins>
            <w:ins w:id="195" w:author="VZ-1" w:date="2020-04-22T14:46:00Z">
              <w:r>
                <w:rPr>
                  <w:rFonts w:eastAsia="Malgun Gothic"/>
                  <w:lang w:eastAsia="ko-KR"/>
                </w:rPr>
                <w:t>for UE</w:t>
              </w:r>
            </w:ins>
            <w:ins w:id="196" w:author="VZ-1" w:date="2020-04-22T14:47:00Z">
              <w:r>
                <w:rPr>
                  <w:rFonts w:eastAsia="Malgun Gothic"/>
                  <w:lang w:eastAsia="ko-KR"/>
                </w:rPr>
                <w:t xml:space="preserve"> independent of C-DRX configuration</w:t>
              </w:r>
            </w:ins>
            <w:ins w:id="197" w:author="VZ-1" w:date="2020-04-22T14:44:00Z">
              <w:r>
                <w:rPr>
                  <w:rFonts w:eastAsia="Malgun Gothic"/>
                  <w:lang w:eastAsia="ko-KR"/>
                </w:rPr>
                <w:t xml:space="preserve">. </w:t>
              </w:r>
            </w:ins>
            <w:ins w:id="198" w:author="VZ-1" w:date="2020-04-22T14:45:00Z">
              <w:r>
                <w:rPr>
                  <w:rFonts w:eastAsia="Malgun Gothic"/>
                  <w:lang w:eastAsia="ko-KR"/>
                </w:rPr>
                <w:t>Acknowledge</w:t>
              </w:r>
            </w:ins>
            <w:ins w:id="199" w:author="VZ-1" w:date="2020-04-22T14:44:00Z">
              <w:r>
                <w:rPr>
                  <w:rFonts w:eastAsia="Malgun Gothic"/>
                  <w:lang w:eastAsia="ko-KR"/>
                </w:rPr>
                <w:t xml:space="preserve"> there </w:t>
              </w:r>
            </w:ins>
            <w:ins w:id="200" w:author="VZ-1" w:date="2020-04-22T14:45:00Z">
              <w:r>
                <w:rPr>
                  <w:rFonts w:eastAsia="Malgun Gothic"/>
                  <w:lang w:eastAsia="ko-KR"/>
                </w:rPr>
                <w:t>may</w:t>
              </w:r>
            </w:ins>
            <w:ins w:id="201" w:author="VZ-1" w:date="2020-04-22T14:44:00Z">
              <w:r>
                <w:rPr>
                  <w:rFonts w:eastAsia="Malgun Gothic"/>
                  <w:lang w:eastAsia="ko-KR"/>
                </w:rPr>
                <w:t xml:space="preserve"> be </w:t>
              </w:r>
            </w:ins>
            <w:ins w:id="202" w:author="VZ-1" w:date="2020-04-22T14:45:00Z">
              <w:r>
                <w:rPr>
                  <w:rFonts w:eastAsia="Malgun Gothic"/>
                  <w:lang w:eastAsia="ko-KR"/>
                </w:rPr>
                <w:t>corner</w:t>
              </w:r>
            </w:ins>
            <w:ins w:id="203" w:author="VZ-1" w:date="2020-04-22T14:44:00Z">
              <w:r>
                <w:rPr>
                  <w:rFonts w:eastAsia="Malgun Gothic"/>
                  <w:lang w:eastAsia="ko-KR"/>
                </w:rPr>
                <w:t xml:space="preserve"> cases </w:t>
              </w:r>
            </w:ins>
            <w:ins w:id="204" w:author="VZ-1" w:date="2020-04-22T14:45:00Z">
              <w:r>
                <w:rPr>
                  <w:rFonts w:eastAsia="Malgun Gothic"/>
                  <w:lang w:eastAsia="ko-KR"/>
                </w:rPr>
                <w:t>where</w:t>
              </w:r>
            </w:ins>
            <w:ins w:id="205" w:author="VZ-1" w:date="2020-04-22T14:44:00Z">
              <w:r>
                <w:rPr>
                  <w:rFonts w:eastAsia="Malgun Gothic"/>
                  <w:lang w:eastAsia="ko-KR"/>
                </w:rPr>
                <w:t xml:space="preserve"> this i</w:t>
              </w:r>
            </w:ins>
            <w:ins w:id="206" w:author="VZ-1" w:date="2020-04-22T14:45:00Z">
              <w:r>
                <w:rPr>
                  <w:rFonts w:eastAsia="Malgun Gothic"/>
                  <w:lang w:eastAsia="ko-KR"/>
                </w:rPr>
                <w:t>s not perfect.</w:t>
              </w:r>
            </w:ins>
          </w:p>
        </w:tc>
      </w:tr>
      <w:tr w:rsidR="00E25083" w:rsidRPr="00992C62" w14:paraId="6F170C56" w14:textId="77777777" w:rsidTr="00387C5F">
        <w:trPr>
          <w:ins w:id="207" w:author="CATT(Rui)" w:date="2020-04-23T09:38:00Z"/>
        </w:trPr>
        <w:tc>
          <w:tcPr>
            <w:tcW w:w="2263" w:type="dxa"/>
            <w:shd w:val="clear" w:color="auto" w:fill="auto"/>
          </w:tcPr>
          <w:p w14:paraId="15CC89BC" w14:textId="6005407B" w:rsidR="00E25083" w:rsidRDefault="009D3BFC" w:rsidP="008742AB">
            <w:pPr>
              <w:pStyle w:val="TAC"/>
              <w:rPr>
                <w:ins w:id="208" w:author="CATT(Rui)" w:date="2020-04-23T09:38:00Z"/>
                <w:rFonts w:eastAsia="Malgun Gothic"/>
                <w:lang w:eastAsia="zh-CN"/>
              </w:rPr>
            </w:pPr>
            <w:ins w:id="209"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10" w:author="CATT(Rui)" w:date="2020-04-23T09:38:00Z"/>
                <w:rFonts w:eastAsia="Malgun Gothic"/>
                <w:lang w:eastAsia="ko-KR"/>
              </w:rPr>
            </w:pPr>
            <w:ins w:id="211"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12" w:author="CATT(Rui)" w:date="2020-04-23T09:38:00Z"/>
                <w:rFonts w:eastAsia="Malgun Gothic"/>
                <w:lang w:eastAsia="zh-CN"/>
              </w:rPr>
            </w:pPr>
            <w:ins w:id="213"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14" w:author="Diaz Sendra,S,Salva,TLG2 R" w:date="2020-04-23T03:30:00Z"/>
        </w:trPr>
        <w:tc>
          <w:tcPr>
            <w:tcW w:w="2263" w:type="dxa"/>
            <w:shd w:val="clear" w:color="auto" w:fill="auto"/>
          </w:tcPr>
          <w:p w14:paraId="5A2E288C" w14:textId="445622BC" w:rsidR="00575939" w:rsidRDefault="00575939" w:rsidP="008742AB">
            <w:pPr>
              <w:pStyle w:val="TAC"/>
              <w:rPr>
                <w:ins w:id="215" w:author="Diaz Sendra,S,Salva,TLG2 R" w:date="2020-04-23T03:30:00Z"/>
                <w:rFonts w:eastAsia="Malgun Gothic"/>
                <w:lang w:eastAsia="zh-CN"/>
              </w:rPr>
            </w:pPr>
            <w:ins w:id="216"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17" w:author="Diaz Sendra,S,Salva,TLG2 R" w:date="2020-04-23T03:30:00Z"/>
                <w:rFonts w:eastAsia="Malgun Gothic"/>
                <w:lang w:eastAsia="ko-KR"/>
              </w:rPr>
            </w:pPr>
            <w:ins w:id="218"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19" w:author="Diaz Sendra,S,Salva,TLG2 R" w:date="2020-04-23T03:30:00Z"/>
                <w:rFonts w:eastAsia="Malgun Gothic"/>
                <w:lang w:eastAsia="zh-CN"/>
              </w:rPr>
            </w:pPr>
            <w:ins w:id="220" w:author="Diaz Sendra,S,Salva,TLG2 R" w:date="2020-04-23T03:46:00Z">
              <w:r>
                <w:rPr>
                  <w:rFonts w:eastAsia="Malgun Gothic"/>
                  <w:lang w:eastAsia="zh-CN"/>
                </w:rPr>
                <w:t>In</w:t>
              </w:r>
            </w:ins>
            <w:ins w:id="221" w:author="Diaz Sendra,S,Salva,TLG2 R" w:date="2020-04-23T03:33:00Z">
              <w:r w:rsidR="00C550B1">
                <w:rPr>
                  <w:rFonts w:eastAsia="Malgun Gothic"/>
                  <w:lang w:eastAsia="zh-CN"/>
                </w:rPr>
                <w:t xml:space="preserve"> our understandi</w:t>
              </w:r>
            </w:ins>
            <w:ins w:id="222" w:author="Diaz Sendra,S,Salva,TLG2 R" w:date="2020-04-23T03:34:00Z">
              <w:r w:rsidR="00C550B1">
                <w:rPr>
                  <w:rFonts w:eastAsia="Malgun Gothic"/>
                  <w:lang w:eastAsia="zh-CN"/>
                </w:rPr>
                <w:t>ng</w:t>
              </w:r>
            </w:ins>
            <w:ins w:id="223" w:author="Diaz Sendra,S,Salva,TLG2 R" w:date="2020-04-23T03:46:00Z">
              <w:r>
                <w:rPr>
                  <w:rFonts w:eastAsia="Malgun Gothic"/>
                  <w:lang w:eastAsia="zh-CN"/>
                </w:rPr>
                <w:t xml:space="preserve">, </w:t>
              </w:r>
            </w:ins>
            <w:ins w:id="224" w:author="Diaz Sendra,S,Salva,TLG2 R" w:date="2020-04-23T03:34:00Z">
              <w:r w:rsidR="00C550B1">
                <w:rPr>
                  <w:rFonts w:eastAsia="Malgun Gothic"/>
                  <w:lang w:eastAsia="zh-CN"/>
                </w:rPr>
                <w:t xml:space="preserve">the UE </w:t>
              </w:r>
            </w:ins>
            <w:ins w:id="225" w:author="Diaz Sendra,S,Salva,TLG2 R" w:date="2020-04-23T03:32:00Z">
              <w:r w:rsidR="0085068B">
                <w:rPr>
                  <w:rFonts w:eastAsia="Malgun Gothic"/>
                  <w:lang w:eastAsia="zh-CN"/>
                </w:rPr>
                <w:t xml:space="preserve">shall leave the </w:t>
              </w:r>
            </w:ins>
            <w:ins w:id="226" w:author="Diaz Sendra,S,Salva,TLG2 R" w:date="2020-04-23T03:33:00Z">
              <w:r w:rsidR="00C550B1">
                <w:rPr>
                  <w:rFonts w:eastAsia="Malgun Gothic"/>
                  <w:lang w:eastAsia="zh-CN"/>
                </w:rPr>
                <w:t xml:space="preserve">4G or 5G </w:t>
              </w:r>
            </w:ins>
            <w:ins w:id="227" w:author="Diaz Sendra,S,Salva,TLG2 R" w:date="2020-04-23T03:32:00Z">
              <w:r w:rsidR="0085068B">
                <w:rPr>
                  <w:rFonts w:eastAsia="Malgun Gothic"/>
                  <w:lang w:eastAsia="zh-CN"/>
                </w:rPr>
                <w:t xml:space="preserve">indicator </w:t>
              </w:r>
            </w:ins>
            <w:ins w:id="228" w:author="Diaz Sendra,S,Salva,TLG2 R" w:date="2020-04-23T03:46:00Z">
              <w:r w:rsidR="00CC7456">
                <w:rPr>
                  <w:rFonts w:eastAsia="Malgun Gothic"/>
                  <w:lang w:eastAsia="zh-CN"/>
                </w:rPr>
                <w:t>that it</w:t>
              </w:r>
            </w:ins>
            <w:ins w:id="229" w:author="Diaz Sendra,S,Salva,TLG2 R" w:date="2020-04-23T03:32:00Z">
              <w:r w:rsidR="0085068B">
                <w:rPr>
                  <w:rFonts w:eastAsia="Malgun Gothic"/>
                  <w:lang w:eastAsia="zh-CN"/>
                </w:rPr>
                <w:t xml:space="preserve"> has</w:t>
              </w:r>
            </w:ins>
            <w:ins w:id="230" w:author="Diaz Sendra,S,Salva,TLG2 R" w:date="2020-04-23T03:34:00Z">
              <w:r w:rsidR="009A5075">
                <w:rPr>
                  <w:rFonts w:eastAsia="Malgun Gothic"/>
                  <w:lang w:eastAsia="zh-CN"/>
                </w:rPr>
                <w:t xml:space="preserve"> in connected mode</w:t>
              </w:r>
            </w:ins>
            <w:ins w:id="231" w:author="Diaz Sendra,S,Salva,TLG2 R" w:date="2020-04-23T03:32:00Z">
              <w:r w:rsidR="0085068B">
                <w:rPr>
                  <w:rFonts w:eastAsia="Malgun Gothic"/>
                  <w:lang w:eastAsia="zh-CN"/>
                </w:rPr>
                <w:t xml:space="preserve"> before </w:t>
              </w:r>
            </w:ins>
            <w:ins w:id="232" w:author="Diaz Sendra,S,Salva,TLG2 R" w:date="2020-04-23T03:50:00Z">
              <w:r w:rsidR="00BD34A9">
                <w:rPr>
                  <w:rFonts w:eastAsia="Malgun Gothic"/>
                  <w:lang w:eastAsia="zh-CN"/>
                </w:rPr>
                <w:t xml:space="preserve">starts </w:t>
              </w:r>
            </w:ins>
            <w:ins w:id="233" w:author="Diaz Sendra,S,Salva,TLG2 R" w:date="2020-04-23T03:32:00Z">
              <w:r w:rsidR="0085068B">
                <w:rPr>
                  <w:rFonts w:eastAsia="Malgun Gothic"/>
                  <w:lang w:eastAsia="zh-CN"/>
                </w:rPr>
                <w:t>CDRX</w:t>
              </w:r>
            </w:ins>
            <w:ins w:id="234" w:author="Diaz Sendra,S,Salva,TLG2 R" w:date="2020-04-23T03:47:00Z">
              <w:r>
                <w:rPr>
                  <w:rFonts w:eastAsia="Malgun Gothic"/>
                  <w:lang w:eastAsia="zh-CN"/>
                </w:rPr>
                <w:t xml:space="preserve">. The idea is </w:t>
              </w:r>
            </w:ins>
            <w:ins w:id="235" w:author="Diaz Sendra,S,Salva,TLG2 R" w:date="2020-04-23T03:32:00Z">
              <w:r w:rsidR="0085068B">
                <w:rPr>
                  <w:rFonts w:eastAsia="Malgun Gothic"/>
                  <w:lang w:eastAsia="zh-CN"/>
                </w:rPr>
                <w:t xml:space="preserve">to </w:t>
              </w:r>
            </w:ins>
            <w:ins w:id="236" w:author="Diaz Sendra,S,Salva,TLG2 R" w:date="2020-04-23T03:31:00Z">
              <w:r w:rsidR="004911B4">
                <w:rPr>
                  <w:rFonts w:eastAsia="Malgun Gothic"/>
                  <w:lang w:eastAsia="zh-CN"/>
                </w:rPr>
                <w:t xml:space="preserve">avoid </w:t>
              </w:r>
            </w:ins>
            <w:ins w:id="237"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238"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239" w:author="Diaz Sendra,S,Salva,TLG2 R" w:date="2020-04-23T03:33:00Z">
              <w:r w:rsidR="00B01A99">
                <w:rPr>
                  <w:rFonts w:eastAsia="Malgun Gothic"/>
                  <w:lang w:eastAsia="zh-CN"/>
                </w:rPr>
                <w:t>.</w:t>
              </w:r>
            </w:ins>
          </w:p>
        </w:tc>
      </w:tr>
      <w:tr w:rsidR="00460121" w:rsidRPr="00992C62" w14:paraId="32F4F401" w14:textId="77777777" w:rsidTr="00387C5F">
        <w:trPr>
          <w:ins w:id="240" w:author="Rapone Damiano" w:date="2020-04-23T06:45:00Z"/>
        </w:trPr>
        <w:tc>
          <w:tcPr>
            <w:tcW w:w="2263" w:type="dxa"/>
            <w:shd w:val="clear" w:color="auto" w:fill="auto"/>
          </w:tcPr>
          <w:p w14:paraId="64450073" w14:textId="08897024" w:rsidR="00460121" w:rsidRDefault="00460121" w:rsidP="008742AB">
            <w:pPr>
              <w:pStyle w:val="TAC"/>
              <w:rPr>
                <w:ins w:id="241" w:author="Rapone Damiano" w:date="2020-04-23T06:45:00Z"/>
                <w:rFonts w:eastAsia="Malgun Gothic"/>
                <w:lang w:eastAsia="zh-CN"/>
              </w:rPr>
            </w:pPr>
            <w:ins w:id="242"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243" w:author="Rapone Damiano" w:date="2020-04-23T06:45:00Z"/>
                <w:rFonts w:eastAsia="Malgun Gothic"/>
                <w:lang w:eastAsia="ko-KR"/>
              </w:rPr>
            </w:pPr>
            <w:ins w:id="244" w:author="Rapone Damiano" w:date="2020-04-23T06:49:00Z">
              <w:r>
                <w:rPr>
                  <w:rFonts w:eastAsia="Malgun Gothic"/>
                  <w:lang w:eastAsia="ko-KR"/>
                </w:rPr>
                <w:t>Same as connec</w:t>
              </w:r>
            </w:ins>
            <w:ins w:id="245"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246" w:author="Rapone Damiano" w:date="2020-04-23T06:45:00Z"/>
                <w:rFonts w:eastAsia="Malgun Gothic"/>
                <w:lang w:eastAsia="zh-CN"/>
              </w:rPr>
            </w:pPr>
            <w:ins w:id="247" w:author="Rapone Damiano" w:date="2020-04-23T06:46:00Z">
              <w:r>
                <w:rPr>
                  <w:rFonts w:eastAsia="Malgun Gothic"/>
                  <w:lang w:eastAsia="zh-CN"/>
                </w:rPr>
                <w:t xml:space="preserve">We think this is a corner case that can be simply </w:t>
              </w:r>
            </w:ins>
            <w:ins w:id="248"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249" w:author="Soghomonian, Manook, Vodafone Group" w:date="2020-04-23T12:14:00Z"/>
        </w:trPr>
        <w:tc>
          <w:tcPr>
            <w:tcW w:w="2263" w:type="dxa"/>
            <w:shd w:val="clear" w:color="auto" w:fill="auto"/>
          </w:tcPr>
          <w:p w14:paraId="01547318" w14:textId="756AF216" w:rsidR="009D1925" w:rsidRDefault="009D1925" w:rsidP="008742AB">
            <w:pPr>
              <w:pStyle w:val="TAC"/>
              <w:rPr>
                <w:ins w:id="250" w:author="Soghomonian, Manook, Vodafone Group" w:date="2020-04-23T12:14:00Z"/>
                <w:rFonts w:eastAsia="Malgun Gothic"/>
                <w:lang w:eastAsia="zh-CN"/>
              </w:rPr>
            </w:pPr>
            <w:ins w:id="251"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252" w:author="Soghomonian, Manook, Vodafone Group" w:date="2020-04-23T12:14:00Z"/>
                <w:rFonts w:eastAsia="Malgun Gothic"/>
                <w:lang w:eastAsia="ko-KR"/>
              </w:rPr>
            </w:pPr>
            <w:ins w:id="253" w:author="Soghomonian, Manook, Vodafone Group" w:date="2020-04-23T12:19:00Z">
              <w:r>
                <w:rPr>
                  <w:rFonts w:eastAsia="Malgun Gothic"/>
                  <w:lang w:eastAsia="ko-KR"/>
                </w:rPr>
                <w:t>Same as</w:t>
              </w:r>
            </w:ins>
            <w:ins w:id="254"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255" w:author="Soghomonian, Manook, Vodafone Group" w:date="2020-04-23T13:27:00Z"/>
                <w:rFonts w:eastAsia="Malgun Gothic"/>
                <w:lang w:eastAsia="zh-CN"/>
              </w:rPr>
            </w:pPr>
            <w:ins w:id="256"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257" w:author="Soghomonian, Manook, Vodafone Group" w:date="2020-04-23T13:27:00Z"/>
                <w:rFonts w:eastAsia="Malgun Gothic"/>
                <w:lang w:eastAsia="zh-CN"/>
              </w:rPr>
            </w:pPr>
          </w:p>
          <w:p w14:paraId="2C6E34C0" w14:textId="521FB390" w:rsidR="00FB7AC6" w:rsidRDefault="00FB7AC6" w:rsidP="005E7C0A">
            <w:pPr>
              <w:pStyle w:val="TAL"/>
              <w:rPr>
                <w:ins w:id="258" w:author="Soghomonian, Manook, Vodafone Group" w:date="2020-04-23T13:29:00Z"/>
                <w:rFonts w:eastAsia="Malgun Gothic"/>
                <w:lang w:eastAsia="zh-CN"/>
              </w:rPr>
            </w:pPr>
            <w:ins w:id="259" w:author="Soghomonian, Manook, Vodafone Group" w:date="2020-04-23T13:27:00Z">
              <w:r>
                <w:rPr>
                  <w:rFonts w:eastAsia="Malgun Gothic"/>
                  <w:lang w:eastAsia="zh-CN"/>
                </w:rPr>
                <w:t>We don’t see this as a corner case</w:t>
              </w:r>
            </w:ins>
            <w:ins w:id="260" w:author="Soghomonian, Manook, Vodafone Group" w:date="2020-04-23T13:29:00Z">
              <w:r>
                <w:rPr>
                  <w:rFonts w:eastAsia="Malgun Gothic"/>
                  <w:lang w:eastAsia="zh-CN"/>
                </w:rPr>
                <w:t xml:space="preserve"> </w:t>
              </w:r>
            </w:ins>
            <w:ins w:id="261" w:author="Soghomonian, Manook, Vodafone Group" w:date="2020-04-23T13:27:00Z">
              <w:r>
                <w:rPr>
                  <w:rFonts w:eastAsia="Malgun Gothic"/>
                  <w:lang w:eastAsia="zh-CN"/>
                </w:rPr>
                <w:t xml:space="preserve">but depends upon the </w:t>
              </w:r>
            </w:ins>
            <w:ins w:id="262" w:author="Soghomonian, Manook, Vodafone Group" w:date="2020-04-23T13:28:00Z">
              <w:r>
                <w:rPr>
                  <w:rFonts w:eastAsia="Malgun Gothic"/>
                  <w:lang w:eastAsia="zh-CN"/>
                </w:rPr>
                <w:t>eNodeB’s RRC Inactivity Timer e.g. 1</w:t>
              </w:r>
            </w:ins>
            <w:ins w:id="263" w:author="Soghomonian, Manook, Vodafone Group" w:date="2020-04-23T13:30:00Z">
              <w:r>
                <w:rPr>
                  <w:rFonts w:eastAsia="Malgun Gothic"/>
                  <w:lang w:eastAsia="zh-CN"/>
                </w:rPr>
                <w:t>5</w:t>
              </w:r>
            </w:ins>
            <w:ins w:id="264" w:author="Soghomonian, Manook, Vodafone Group" w:date="2020-04-23T13:28:00Z">
              <w:r>
                <w:rPr>
                  <w:rFonts w:eastAsia="Malgun Gothic"/>
                  <w:lang w:eastAsia="zh-CN"/>
                </w:rPr>
                <w:t>-</w:t>
              </w:r>
            </w:ins>
            <w:ins w:id="265" w:author="Soghomonian, Manook, Vodafone Group" w:date="2020-04-23T13:30:00Z">
              <w:r>
                <w:rPr>
                  <w:rFonts w:eastAsia="Malgun Gothic"/>
                  <w:lang w:eastAsia="zh-CN"/>
                </w:rPr>
                <w:t>3</w:t>
              </w:r>
            </w:ins>
            <w:ins w:id="266" w:author="Soghomonian, Manook, Vodafone Group" w:date="2020-04-23T13:28:00Z">
              <w:r>
                <w:rPr>
                  <w:rFonts w:eastAsia="Malgun Gothic"/>
                  <w:lang w:eastAsia="zh-CN"/>
                </w:rPr>
                <w:t xml:space="preserve">0 seconds and the “heartbeat” of the UEs Applications </w:t>
              </w:r>
            </w:ins>
            <w:ins w:id="267" w:author="Soghomonian, Manook, Vodafone Group" w:date="2020-04-23T13:29:00Z">
              <w:r>
                <w:rPr>
                  <w:rFonts w:eastAsia="Malgun Gothic"/>
                  <w:lang w:eastAsia="zh-CN"/>
                </w:rPr>
                <w:t xml:space="preserve">(which could establish a RRC Connection every e.g. 2 </w:t>
              </w:r>
            </w:ins>
            <w:ins w:id="268" w:author="Soghomonian, Manook, Vodafone Group" w:date="2020-04-23T13:30:00Z">
              <w:r>
                <w:rPr>
                  <w:rFonts w:eastAsia="Malgun Gothic"/>
                  <w:lang w:eastAsia="zh-CN"/>
                </w:rPr>
                <w:t>minutes)</w:t>
              </w:r>
            </w:ins>
          </w:p>
          <w:p w14:paraId="0AF088B0" w14:textId="5DB96540" w:rsidR="009D1925" w:rsidRDefault="00FB7AC6" w:rsidP="005E7C0A">
            <w:pPr>
              <w:pStyle w:val="TAL"/>
              <w:rPr>
                <w:ins w:id="269" w:author="Soghomonian, Manook, Vodafone Group" w:date="2020-04-23T12:14:00Z"/>
                <w:rFonts w:eastAsia="Malgun Gothic"/>
                <w:lang w:eastAsia="zh-CN"/>
              </w:rPr>
            </w:pPr>
            <w:ins w:id="270" w:author="Soghomonian, Manook, Vodafone Group" w:date="2020-04-23T13:28:00Z">
              <w:r>
                <w:rPr>
                  <w:rFonts w:eastAsia="Malgun Gothic"/>
                  <w:lang w:eastAsia="zh-CN"/>
                </w:rPr>
                <w:t xml:space="preserve"> </w:t>
              </w:r>
            </w:ins>
          </w:p>
        </w:tc>
      </w:tr>
      <w:tr w:rsidR="001E3656" w:rsidRPr="00992C62" w14:paraId="6D2C2F14" w14:textId="77777777" w:rsidTr="00387C5F">
        <w:trPr>
          <w:ins w:id="271" w:author="NEC" w:date="2020-04-24T10:41:00Z"/>
        </w:trPr>
        <w:tc>
          <w:tcPr>
            <w:tcW w:w="2263" w:type="dxa"/>
            <w:shd w:val="clear" w:color="auto" w:fill="auto"/>
          </w:tcPr>
          <w:p w14:paraId="773D2FF6" w14:textId="45F8437A" w:rsidR="001E3656" w:rsidRDefault="001E3656" w:rsidP="001E3656">
            <w:pPr>
              <w:pStyle w:val="TAC"/>
              <w:rPr>
                <w:ins w:id="272" w:author="NEC" w:date="2020-04-24T10:41:00Z"/>
                <w:rFonts w:eastAsia="Malgun Gothic"/>
                <w:lang w:eastAsia="zh-CN"/>
              </w:rPr>
            </w:pPr>
            <w:ins w:id="273"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274" w:author="NEC" w:date="2020-04-24T10:41:00Z"/>
                <w:rFonts w:eastAsia="Malgun Gothic"/>
                <w:lang w:eastAsia="ko-KR"/>
              </w:rPr>
            </w:pPr>
            <w:ins w:id="275"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276" w:author="NEC" w:date="2020-04-24T10:41:00Z"/>
                <w:rFonts w:eastAsia="Malgun Gothic"/>
                <w:lang w:eastAsia="zh-CN"/>
              </w:rPr>
            </w:pPr>
            <w:ins w:id="277"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bl>
    <w:p w14:paraId="264E285F" w14:textId="77777777" w:rsidR="00F02596" w:rsidRPr="00992C62" w:rsidRDefault="00F02596" w:rsidP="00F02596"/>
    <w:p w14:paraId="1F6F9D27" w14:textId="5EDBAEB3" w:rsidR="00C219B2" w:rsidRPr="00992C62" w:rsidRDefault="00C219B2" w:rsidP="00C219B2">
      <w:pPr>
        <w:pStyle w:val="3"/>
      </w:pPr>
      <w:r w:rsidRPr="00992C62">
        <w:t>2.</w:t>
      </w:r>
      <w:ins w:id="278" w:author="Intel" w:date="2020-04-22T15:35:00Z">
        <w:r w:rsidR="00B13E24">
          <w:t>4</w:t>
        </w:r>
      </w:ins>
      <w:del w:id="279"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lastRenderedPageBreak/>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280"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281"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282"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283" w:author="VZ-1" w:date="2020-04-22T14:47:00Z"/>
        </w:trPr>
        <w:tc>
          <w:tcPr>
            <w:tcW w:w="2263" w:type="dxa"/>
            <w:shd w:val="clear" w:color="auto" w:fill="auto"/>
          </w:tcPr>
          <w:p w14:paraId="28B0ACCE" w14:textId="77777777" w:rsidR="00A501FA" w:rsidRDefault="00A501FA" w:rsidP="008742AB">
            <w:pPr>
              <w:pStyle w:val="TAC"/>
              <w:rPr>
                <w:ins w:id="284" w:author="VZ-1" w:date="2020-04-22T14:47:00Z"/>
                <w:rFonts w:eastAsia="Malgun Gothic"/>
                <w:lang w:eastAsia="ko-KR"/>
              </w:rPr>
            </w:pPr>
            <w:ins w:id="285" w:author="VZ-1" w:date="2020-04-22T14:47:00Z">
              <w:r>
                <w:rPr>
                  <w:rFonts w:eastAsia="Malgun Gothic"/>
                  <w:lang w:eastAsia="ko-KR"/>
                </w:rPr>
                <w:t>Verizon</w:t>
              </w:r>
            </w:ins>
          </w:p>
          <w:p w14:paraId="032C8091" w14:textId="2DE4417A" w:rsidR="00A501FA" w:rsidRDefault="00A501FA" w:rsidP="008742AB">
            <w:pPr>
              <w:pStyle w:val="TAC"/>
              <w:rPr>
                <w:ins w:id="286"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287" w:author="VZ-1" w:date="2020-04-22T14:47:00Z"/>
                <w:rFonts w:eastAsia="Malgun Gothic"/>
                <w:lang w:eastAsia="ko-KR"/>
              </w:rPr>
            </w:pPr>
            <w:ins w:id="288" w:author="VZ-1" w:date="2020-04-22T14:47:00Z">
              <w:r>
                <w:rPr>
                  <w:rFonts w:eastAsia="Malgun Gothic"/>
                  <w:lang w:eastAsia="ko-KR"/>
                </w:rPr>
                <w:t>No</w:t>
              </w:r>
            </w:ins>
            <w:ins w:id="289" w:author="VZ-1" w:date="2020-04-22T14:48:00Z">
              <w:r w:rsidR="00BC21F2">
                <w:rPr>
                  <w:rFonts w:eastAsia="Malgun Gothic"/>
                  <w:lang w:eastAsia="ko-KR"/>
                </w:rPr>
                <w:t xml:space="preserve"> stro</w:t>
              </w:r>
            </w:ins>
            <w:ins w:id="290"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291" w:author="VZ-1" w:date="2020-04-22T14:47:00Z"/>
                <w:rFonts w:eastAsia="Malgun Gothic"/>
                <w:lang w:eastAsia="ko-KR"/>
              </w:rPr>
            </w:pPr>
            <w:ins w:id="292"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293" w:author="CATT(Rui)" w:date="2020-04-23T09:41:00Z"/>
        </w:trPr>
        <w:tc>
          <w:tcPr>
            <w:tcW w:w="2263" w:type="dxa"/>
            <w:shd w:val="clear" w:color="auto" w:fill="auto"/>
          </w:tcPr>
          <w:p w14:paraId="55955172" w14:textId="34B08A17" w:rsidR="007A2DE8" w:rsidRDefault="007A2DE8" w:rsidP="008742AB">
            <w:pPr>
              <w:pStyle w:val="TAC"/>
              <w:rPr>
                <w:ins w:id="294" w:author="CATT(Rui)" w:date="2020-04-23T09:41:00Z"/>
                <w:rFonts w:eastAsia="Malgun Gothic"/>
                <w:lang w:eastAsia="zh-CN"/>
              </w:rPr>
            </w:pPr>
            <w:ins w:id="295"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296" w:author="CATT(Rui)" w:date="2020-04-23T09:41:00Z"/>
                <w:rFonts w:eastAsia="Malgun Gothic"/>
                <w:lang w:eastAsia="ko-KR"/>
              </w:rPr>
            </w:pPr>
            <w:ins w:id="297"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298" w:author="CATT(Rui)" w:date="2020-04-23T09:41:00Z"/>
                <w:rFonts w:eastAsia="Malgun Gothic"/>
                <w:lang w:eastAsia="ko-KR"/>
              </w:rPr>
            </w:pPr>
            <w:ins w:id="299"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300" w:author="Diaz Sendra,S,Salva,TLG2 R" w:date="2020-04-23T03:35:00Z"/>
        </w:trPr>
        <w:tc>
          <w:tcPr>
            <w:tcW w:w="2263" w:type="dxa"/>
            <w:shd w:val="clear" w:color="auto" w:fill="auto"/>
          </w:tcPr>
          <w:p w14:paraId="09F09D4A" w14:textId="238EA07E" w:rsidR="00DD105B" w:rsidRDefault="00DD105B" w:rsidP="008742AB">
            <w:pPr>
              <w:pStyle w:val="TAC"/>
              <w:rPr>
                <w:ins w:id="301" w:author="Diaz Sendra,S,Salva,TLG2 R" w:date="2020-04-23T03:35:00Z"/>
                <w:rFonts w:eastAsia="DengXian"/>
                <w:lang w:eastAsia="zh-CN"/>
              </w:rPr>
            </w:pPr>
            <w:ins w:id="302"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303" w:author="Diaz Sendra,S,Salva,TLG2 R" w:date="2020-04-23T03:35:00Z"/>
                <w:rFonts w:eastAsia="DengXian"/>
                <w:lang w:eastAsia="zh-CN"/>
              </w:rPr>
            </w:pPr>
            <w:ins w:id="304"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305" w:author="Diaz Sendra,S,Salva,TLG2 R" w:date="2020-04-23T03:35:00Z"/>
                <w:rFonts w:eastAsia="DengXian"/>
                <w:lang w:eastAsia="zh-CN"/>
              </w:rPr>
            </w:pPr>
            <w:ins w:id="306" w:author="Diaz Sendra,S,Salva,TLG2 R" w:date="2020-04-23T03:35:00Z">
              <w:r>
                <w:rPr>
                  <w:rFonts w:eastAsia="DengXian"/>
                  <w:lang w:eastAsia="zh-CN"/>
                </w:rPr>
                <w:t xml:space="preserve">We </w:t>
              </w:r>
            </w:ins>
            <w:ins w:id="307" w:author="Diaz Sendra,S,Salva,TLG2 R" w:date="2020-04-23T03:39:00Z">
              <w:r w:rsidR="00A25F02">
                <w:rPr>
                  <w:rFonts w:eastAsia="DengXian"/>
                  <w:lang w:eastAsia="zh-CN"/>
                </w:rPr>
                <w:t xml:space="preserve">would like </w:t>
              </w:r>
              <w:r w:rsidR="00A607B6">
                <w:rPr>
                  <w:rFonts w:eastAsia="DengXian"/>
                  <w:lang w:eastAsia="zh-CN"/>
                </w:rPr>
                <w:t>to capture the hy</w:t>
              </w:r>
            </w:ins>
            <w:ins w:id="308" w:author="Diaz Sendra,S,Salva,TLG2 R" w:date="2020-04-23T03:40:00Z">
              <w:r w:rsidR="00A607B6">
                <w:rPr>
                  <w:rFonts w:eastAsia="DengXian"/>
                  <w:lang w:eastAsia="zh-CN"/>
                </w:rPr>
                <w:t xml:space="preserve">steresis </w:t>
              </w:r>
            </w:ins>
            <w:ins w:id="309"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310" w:author="Rapone Damiano" w:date="2020-04-23T06:50:00Z"/>
        </w:trPr>
        <w:tc>
          <w:tcPr>
            <w:tcW w:w="2263" w:type="dxa"/>
            <w:shd w:val="clear" w:color="auto" w:fill="auto"/>
          </w:tcPr>
          <w:p w14:paraId="30AD4A1C" w14:textId="6338F425" w:rsidR="00460121" w:rsidRDefault="00460121" w:rsidP="008742AB">
            <w:pPr>
              <w:pStyle w:val="TAC"/>
              <w:rPr>
                <w:ins w:id="311" w:author="Rapone Damiano" w:date="2020-04-23T06:50:00Z"/>
                <w:rFonts w:eastAsia="DengXian"/>
                <w:lang w:eastAsia="zh-CN"/>
              </w:rPr>
            </w:pPr>
            <w:ins w:id="312"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313" w:author="Rapone Damiano" w:date="2020-04-23T06:50:00Z"/>
                <w:rFonts w:eastAsia="DengXian"/>
                <w:lang w:eastAsia="zh-CN"/>
              </w:rPr>
            </w:pPr>
            <w:ins w:id="314"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315" w:author="Rapone Damiano" w:date="2020-04-23T06:50:00Z"/>
                <w:rFonts w:eastAsia="DengXian"/>
                <w:lang w:eastAsia="zh-CN"/>
              </w:rPr>
            </w:pPr>
            <w:ins w:id="316" w:author="Rapone Damiano" w:date="2020-04-23T06:50:00Z">
              <w:r>
                <w:rPr>
                  <w:rFonts w:eastAsia="DengXian"/>
                  <w:lang w:eastAsia="zh-CN"/>
                </w:rPr>
                <w:t xml:space="preserve">We think this is important </w:t>
              </w:r>
            </w:ins>
            <w:ins w:id="317" w:author="Rapone Damiano" w:date="2020-04-23T06:51:00Z">
              <w:r>
                <w:rPr>
                  <w:rFonts w:eastAsia="DengXian"/>
                  <w:lang w:eastAsia="zh-CN"/>
                </w:rPr>
                <w:t>to ensure</w:t>
              </w:r>
            </w:ins>
            <w:ins w:id="318" w:author="Rapone Damiano" w:date="2020-04-23T06:52:00Z">
              <w:r>
                <w:rPr>
                  <w:rFonts w:eastAsia="DengXian"/>
                  <w:lang w:eastAsia="zh-CN"/>
                </w:rPr>
                <w:t xml:space="preserve"> a UE behaviour that is </w:t>
              </w:r>
            </w:ins>
            <w:ins w:id="319" w:author="Rapone Damiano" w:date="2020-04-23T06:53:00Z">
              <w:r>
                <w:rPr>
                  <w:rFonts w:eastAsia="DengXian"/>
                  <w:lang w:eastAsia="zh-CN"/>
                </w:rPr>
                <w:t>a</w:t>
              </w:r>
            </w:ins>
            <w:ins w:id="320" w:author="Rapone Damiano" w:date="2020-04-23T06:52:00Z">
              <w:r>
                <w:rPr>
                  <w:rFonts w:eastAsia="DengXian"/>
                  <w:lang w:eastAsia="zh-CN"/>
                </w:rPr>
                <w:t xml:space="preserve">s much </w:t>
              </w:r>
            </w:ins>
            <w:ins w:id="321" w:author="Rapone Damiano" w:date="2020-04-23T06:53:00Z">
              <w:r>
                <w:rPr>
                  <w:rFonts w:eastAsia="DengXian"/>
                  <w:lang w:eastAsia="zh-CN"/>
                </w:rPr>
                <w:t xml:space="preserve">consistent </w:t>
              </w:r>
            </w:ins>
            <w:ins w:id="322" w:author="Rapone Damiano" w:date="2020-04-23T06:52:00Z">
              <w:r>
                <w:rPr>
                  <w:rFonts w:eastAsia="DengXian"/>
                  <w:lang w:eastAsia="zh-CN"/>
                </w:rPr>
                <w:t xml:space="preserve">as possible </w:t>
              </w:r>
            </w:ins>
            <w:ins w:id="323" w:author="Rapone Damiano" w:date="2020-04-23T06:53:00Z">
              <w:r>
                <w:rPr>
                  <w:rFonts w:eastAsia="DengXian"/>
                  <w:lang w:eastAsia="zh-CN"/>
                </w:rPr>
                <w:t xml:space="preserve">especially </w:t>
              </w:r>
            </w:ins>
            <w:ins w:id="324" w:author="Rapone Damiano" w:date="2020-04-23T06:50:00Z">
              <w:r>
                <w:rPr>
                  <w:rFonts w:eastAsia="DengXian"/>
                  <w:lang w:eastAsia="zh-CN"/>
                </w:rPr>
                <w:t>with respect to open market d</w:t>
              </w:r>
            </w:ins>
            <w:ins w:id="325" w:author="Rapone Damiano" w:date="2020-04-23T06:51:00Z">
              <w:r>
                <w:rPr>
                  <w:rFonts w:eastAsia="DengXian"/>
                  <w:lang w:eastAsia="zh-CN"/>
                </w:rPr>
                <w:t>evices (</w:t>
              </w:r>
            </w:ins>
            <w:ins w:id="326" w:author="Rapone Damiano" w:date="2020-04-23T06:53:00Z">
              <w:r>
                <w:rPr>
                  <w:rFonts w:eastAsia="DengXian"/>
                  <w:lang w:eastAsia="zh-CN"/>
                </w:rPr>
                <w:t>over</w:t>
              </w:r>
            </w:ins>
            <w:ins w:id="327" w:author="Rapone Damiano" w:date="2020-04-23T06:51:00Z">
              <w:r>
                <w:rPr>
                  <w:rFonts w:eastAsia="DengXian"/>
                  <w:lang w:eastAsia="zh-CN"/>
                </w:rPr>
                <w:t xml:space="preserve"> which operators have no control)</w:t>
              </w:r>
            </w:ins>
            <w:ins w:id="328"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329" w:author="Soghomonian, Manook, Vodafone Group" w:date="2020-04-23T12:14:00Z"/>
        </w:trPr>
        <w:tc>
          <w:tcPr>
            <w:tcW w:w="2263" w:type="dxa"/>
            <w:shd w:val="clear" w:color="auto" w:fill="auto"/>
          </w:tcPr>
          <w:p w14:paraId="46E6A10C" w14:textId="798AE297" w:rsidR="009D1925" w:rsidRDefault="00E16493" w:rsidP="008742AB">
            <w:pPr>
              <w:pStyle w:val="TAC"/>
              <w:rPr>
                <w:ins w:id="330" w:author="Soghomonian, Manook, Vodafone Group" w:date="2020-04-23T12:14:00Z"/>
                <w:rFonts w:eastAsia="DengXian"/>
                <w:lang w:eastAsia="zh-CN"/>
              </w:rPr>
            </w:pPr>
            <w:ins w:id="331"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332" w:author="Soghomonian, Manook, Vodafone Group" w:date="2020-04-23T13:32:00Z"/>
                <w:rFonts w:eastAsia="DengXian"/>
                <w:lang w:eastAsia="zh-CN"/>
              </w:rPr>
            </w:pPr>
            <w:ins w:id="333" w:author="Soghomonian, Manook, Vodafone Group" w:date="2020-04-23T12:27:00Z">
              <w:r>
                <w:rPr>
                  <w:rFonts w:eastAsia="DengXian"/>
                  <w:lang w:eastAsia="zh-CN"/>
                </w:rPr>
                <w:t>Yes</w:t>
              </w:r>
            </w:ins>
          </w:p>
          <w:p w14:paraId="18BD212E" w14:textId="2892D8DB" w:rsidR="00FB7AC6" w:rsidRDefault="00FB7AC6" w:rsidP="008742AB">
            <w:pPr>
              <w:pStyle w:val="TAC"/>
              <w:rPr>
                <w:ins w:id="334" w:author="Soghomonian, Manook, Vodafone Group" w:date="2020-04-23T12:14:00Z"/>
                <w:rFonts w:eastAsia="DengXian"/>
                <w:lang w:eastAsia="zh-CN"/>
              </w:rPr>
            </w:pPr>
            <w:ins w:id="335" w:author="Soghomonian, Manook, Vodafone Group" w:date="2020-04-23T13:32:00Z">
              <w:r>
                <w:rPr>
                  <w:rFonts w:eastAsia="DengXian"/>
                  <w:lang w:eastAsia="zh-CN"/>
                </w:rPr>
                <w:t>(</w:t>
              </w:r>
              <w:r w:rsidR="00471496">
                <w:rPr>
                  <w:rFonts w:eastAsia="DengXian"/>
                  <w:lang w:eastAsia="zh-CN"/>
                </w:rPr>
                <w:t xml:space="preserve">Liaise with CT1 and implement at </w:t>
              </w:r>
            </w:ins>
            <w:ins w:id="336"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337" w:author="Soghomonian, Manook, Vodafone Group" w:date="2020-04-23T12:14:00Z"/>
                <w:rFonts w:eastAsia="DengXian"/>
                <w:lang w:eastAsia="zh-CN"/>
              </w:rPr>
            </w:pPr>
            <w:ins w:id="338" w:author="Soghomonian, Manook, Vodafone Group" w:date="2020-04-23T12:27:00Z">
              <w:r>
                <w:rPr>
                  <w:rFonts w:eastAsia="DengXian"/>
                  <w:lang w:eastAsia="zh-CN"/>
                </w:rPr>
                <w:t>in order to reduce the c</w:t>
              </w:r>
            </w:ins>
            <w:ins w:id="339" w:author="Soghomonian, Manook, Vodafone Group" w:date="2020-04-23T12:28:00Z">
              <w:r>
                <w:rPr>
                  <w:rFonts w:eastAsia="DengXian"/>
                  <w:lang w:eastAsia="zh-CN"/>
                </w:rPr>
                <w:t>onfusion o</w:t>
              </w:r>
            </w:ins>
            <w:ins w:id="340" w:author="Soghomonian, Manook, Vodafone Group" w:date="2020-04-23T12:29:00Z">
              <w:r>
                <w:rPr>
                  <w:rFonts w:eastAsia="DengXian"/>
                  <w:lang w:eastAsia="zh-CN"/>
                </w:rPr>
                <w:t>f</w:t>
              </w:r>
            </w:ins>
            <w:ins w:id="341" w:author="Soghomonian, Manook, Vodafone Group" w:date="2020-04-23T12:28:00Z">
              <w:r>
                <w:rPr>
                  <w:rFonts w:eastAsia="DengXian"/>
                  <w:lang w:eastAsia="zh-CN"/>
                </w:rPr>
                <w:t xml:space="preserve"> customers during the </w:t>
              </w:r>
            </w:ins>
            <w:ins w:id="342" w:author="Soghomonian, Manook, Vodafone Group" w:date="2020-04-23T12:33:00Z">
              <w:r w:rsidR="00097A87">
                <w:rPr>
                  <w:rFonts w:eastAsia="DengXian"/>
                  <w:lang w:eastAsia="zh-CN"/>
                </w:rPr>
                <w:t>brief heartbeat</w:t>
              </w:r>
            </w:ins>
            <w:ins w:id="343" w:author="Soghomonian, Manook, Vodafone Group" w:date="2020-04-23T12:28:00Z">
              <w:r>
                <w:rPr>
                  <w:rFonts w:eastAsia="DengXian"/>
                  <w:lang w:eastAsia="zh-CN"/>
                </w:rPr>
                <w:t xml:space="preserve"> period</w:t>
              </w:r>
            </w:ins>
            <w:ins w:id="344" w:author="Soghomonian, Manook, Vodafone Group" w:date="2020-04-23T12:30:00Z">
              <w:r>
                <w:rPr>
                  <w:rFonts w:eastAsia="DengXian"/>
                  <w:lang w:eastAsia="zh-CN"/>
                </w:rPr>
                <w:t>,</w:t>
              </w:r>
            </w:ins>
            <w:ins w:id="345" w:author="Soghomonian, Manook, Vodafone Group" w:date="2020-04-23T12:28:00Z">
              <w:r>
                <w:rPr>
                  <w:rFonts w:eastAsia="DengXian"/>
                  <w:lang w:eastAsia="zh-CN"/>
                </w:rPr>
                <w:t xml:space="preserve"> we would prefer to have a hysteresis and as proposed in </w:t>
              </w:r>
            </w:ins>
            <w:ins w:id="346" w:author="Soghomonian, Manook, Vodafone Group" w:date="2020-04-23T12:29:00Z">
              <w:r w:rsidRPr="00E16493">
                <w:rPr>
                  <w:rFonts w:eastAsia="DengXian"/>
                  <w:lang w:eastAsia="zh-CN"/>
                </w:rPr>
                <w:t>R2-2000156</w:t>
              </w:r>
            </w:ins>
            <w:ins w:id="347"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5E4429" w:rsidRPr="00992C62" w14:paraId="4B27FF79" w14:textId="77777777" w:rsidTr="00387C5F">
        <w:trPr>
          <w:ins w:id="348" w:author="NEC" w:date="2020-04-24T10:41:00Z"/>
        </w:trPr>
        <w:tc>
          <w:tcPr>
            <w:tcW w:w="2263" w:type="dxa"/>
            <w:shd w:val="clear" w:color="auto" w:fill="auto"/>
          </w:tcPr>
          <w:p w14:paraId="01E85D67" w14:textId="52090E5A" w:rsidR="005E4429" w:rsidRDefault="005E4429" w:rsidP="005E4429">
            <w:pPr>
              <w:pStyle w:val="TAC"/>
              <w:rPr>
                <w:ins w:id="349" w:author="NEC" w:date="2020-04-24T10:41:00Z"/>
                <w:rFonts w:eastAsia="DengXian"/>
                <w:lang w:eastAsia="zh-CN"/>
              </w:rPr>
            </w:pPr>
            <w:ins w:id="350"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351" w:author="NEC" w:date="2020-04-24T10:41:00Z"/>
                <w:rFonts w:eastAsia="DengXian"/>
                <w:lang w:eastAsia="zh-CN"/>
              </w:rPr>
            </w:pPr>
            <w:ins w:id="352"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353" w:author="NEC" w:date="2020-04-24T10:41:00Z"/>
                <w:rFonts w:eastAsia="DengXian"/>
                <w:lang w:eastAsia="zh-CN"/>
              </w:rPr>
            </w:pPr>
            <w:ins w:id="354" w:author="NEC" w:date="2020-04-24T10:41:00Z">
              <w:r>
                <w:rPr>
                  <w:rFonts w:hint="eastAsia"/>
                  <w:lang w:eastAsia="ja-JP"/>
                </w:rPr>
                <w:t xml:space="preserve">agree with ZTE </w:t>
              </w:r>
            </w:ins>
          </w:p>
        </w:tc>
      </w:tr>
    </w:tbl>
    <w:p w14:paraId="3B0128F9" w14:textId="77777777" w:rsidR="00C219B2" w:rsidRPr="00992C62"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355"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356"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357" w:author="Simone Provvedi" w:date="2020-04-22T21:27:00Z">
              <w:r>
                <w:rPr>
                  <w:rFonts w:eastAsia="Malgun Gothic"/>
                  <w:lang w:eastAsia="ko-KR"/>
                </w:rPr>
                <w:t xml:space="preserve">No, if we are going to implement the RAN plenary decision. Yes, </w:t>
              </w:r>
            </w:ins>
            <w:ins w:id="358" w:author="Simone Provvedi" w:date="2020-04-22T21:28:00Z">
              <w:r>
                <w:rPr>
                  <w:rFonts w:eastAsia="Malgun Gothic"/>
                  <w:lang w:eastAsia="ko-KR"/>
                </w:rPr>
                <w:t xml:space="preserve">only </w:t>
              </w:r>
            </w:ins>
            <w:ins w:id="359" w:author="Simone Provvedi" w:date="2020-04-22T21:27:00Z">
              <w:r>
                <w:rPr>
                  <w:rFonts w:eastAsia="Malgun Gothic"/>
                  <w:lang w:eastAsia="ko-KR"/>
                </w:rPr>
                <w:t>if we take decisions in RAN2 differ</w:t>
              </w:r>
            </w:ins>
            <w:ins w:id="360" w:author="Simone Provvedi" w:date="2020-04-22T21:28:00Z">
              <w:r>
                <w:rPr>
                  <w:rFonts w:eastAsia="Malgun Gothic"/>
                  <w:lang w:eastAsia="ko-KR"/>
                </w:rPr>
                <w:t>e</w:t>
              </w:r>
            </w:ins>
            <w:ins w:id="361" w:author="Simone Provvedi" w:date="2020-04-22T21:27:00Z">
              <w:r>
                <w:rPr>
                  <w:rFonts w:eastAsia="Malgun Gothic"/>
                  <w:lang w:eastAsia="ko-KR"/>
                </w:rPr>
                <w:t>nt from what RAN tasked RAN2 to do.</w:t>
              </w:r>
            </w:ins>
          </w:p>
        </w:tc>
      </w:tr>
      <w:tr w:rsidR="00211BA9" w:rsidRPr="00992C62" w14:paraId="76416A41" w14:textId="77777777" w:rsidTr="00387C5F">
        <w:trPr>
          <w:ins w:id="362" w:author="VZ-1" w:date="2020-04-22T15:03:00Z"/>
        </w:trPr>
        <w:tc>
          <w:tcPr>
            <w:tcW w:w="2263" w:type="dxa"/>
            <w:shd w:val="clear" w:color="auto" w:fill="auto"/>
          </w:tcPr>
          <w:p w14:paraId="0599563F" w14:textId="77777777" w:rsidR="00211BA9" w:rsidRDefault="00211BA9" w:rsidP="008742AB">
            <w:pPr>
              <w:pStyle w:val="TAC"/>
              <w:rPr>
                <w:ins w:id="363" w:author="VZ-1" w:date="2020-04-22T15:03:00Z"/>
                <w:rFonts w:eastAsia="Malgun Gothic"/>
                <w:lang w:eastAsia="ko-KR"/>
              </w:rPr>
            </w:pPr>
            <w:ins w:id="364" w:author="VZ-1" w:date="2020-04-22T15:03:00Z">
              <w:r>
                <w:rPr>
                  <w:rFonts w:eastAsia="Malgun Gothic"/>
                  <w:lang w:eastAsia="ko-KR"/>
                </w:rPr>
                <w:t>Verizon</w:t>
              </w:r>
            </w:ins>
          </w:p>
          <w:p w14:paraId="74F8A0AD" w14:textId="0ECDBB5B" w:rsidR="00211BA9" w:rsidRDefault="00211BA9" w:rsidP="008742AB">
            <w:pPr>
              <w:pStyle w:val="TAC"/>
              <w:rPr>
                <w:ins w:id="365"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366" w:author="VZ-1" w:date="2020-04-22T15:03:00Z"/>
                <w:rFonts w:eastAsia="Malgun Gothic"/>
                <w:lang w:eastAsia="ko-KR"/>
              </w:rPr>
            </w:pPr>
            <w:ins w:id="367"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368" w:author="VZ-1" w:date="2020-04-22T15:03:00Z"/>
                <w:rFonts w:eastAsia="Malgun Gothic"/>
                <w:lang w:eastAsia="ko-KR"/>
              </w:rPr>
            </w:pPr>
            <w:ins w:id="369" w:author="VZ-1" w:date="2020-04-22T15:04:00Z">
              <w:r>
                <w:rPr>
                  <w:rFonts w:eastAsia="Malgun Gothic"/>
                  <w:lang w:eastAsia="ko-KR"/>
                </w:rPr>
                <w:t xml:space="preserve">Would be good to communicate </w:t>
              </w:r>
            </w:ins>
            <w:ins w:id="370" w:author="VZ-1" w:date="2020-04-22T15:15:00Z">
              <w:r>
                <w:rPr>
                  <w:rFonts w:eastAsia="Malgun Gothic"/>
                  <w:lang w:eastAsia="ko-KR"/>
                </w:rPr>
                <w:t xml:space="preserve">the </w:t>
              </w:r>
            </w:ins>
            <w:ins w:id="371" w:author="VZ-1" w:date="2020-04-22T15:04:00Z">
              <w:r>
                <w:rPr>
                  <w:rFonts w:eastAsia="Malgun Gothic"/>
                  <w:lang w:eastAsia="ko-KR"/>
                </w:rPr>
                <w:t>final agreed</w:t>
              </w:r>
            </w:ins>
            <w:ins w:id="372" w:author="VZ-1" w:date="2020-04-22T15:15:00Z">
              <w:r>
                <w:rPr>
                  <w:rFonts w:eastAsia="Malgun Gothic"/>
                  <w:lang w:eastAsia="ko-KR"/>
                </w:rPr>
                <w:t xml:space="preserve"> </w:t>
              </w:r>
            </w:ins>
            <w:ins w:id="373" w:author="VZ-1" w:date="2020-04-22T15:04:00Z">
              <w:r>
                <w:rPr>
                  <w:rFonts w:eastAsia="Malgun Gothic"/>
                  <w:lang w:eastAsia="ko-KR"/>
                </w:rPr>
                <w:t xml:space="preserve">solution to GSMA, </w:t>
              </w:r>
            </w:ins>
          </w:p>
        </w:tc>
      </w:tr>
      <w:tr w:rsidR="00FA762B" w:rsidRPr="00992C62" w14:paraId="348159FC" w14:textId="77777777" w:rsidTr="00387C5F">
        <w:trPr>
          <w:ins w:id="374" w:author="CATT(Rui)" w:date="2020-04-23T09:42:00Z"/>
        </w:trPr>
        <w:tc>
          <w:tcPr>
            <w:tcW w:w="2263" w:type="dxa"/>
            <w:shd w:val="clear" w:color="auto" w:fill="auto"/>
          </w:tcPr>
          <w:p w14:paraId="4A7A9C27" w14:textId="32FF39C3" w:rsidR="00FA762B" w:rsidRDefault="00FA762B" w:rsidP="008742AB">
            <w:pPr>
              <w:pStyle w:val="TAC"/>
              <w:rPr>
                <w:ins w:id="375" w:author="CATT(Rui)" w:date="2020-04-23T09:42:00Z"/>
                <w:rFonts w:eastAsia="Malgun Gothic"/>
                <w:lang w:eastAsia="ko-KR"/>
              </w:rPr>
            </w:pPr>
            <w:ins w:id="376"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377" w:author="CATT(Rui)" w:date="2020-04-23T09:42:00Z"/>
                <w:rFonts w:eastAsia="Malgun Gothic"/>
                <w:lang w:eastAsia="ko-KR"/>
              </w:rPr>
            </w:pPr>
            <w:ins w:id="378"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379" w:author="CATT(Rui)" w:date="2020-04-23T09:42:00Z"/>
                <w:rFonts w:eastAsia="Malgun Gothic"/>
                <w:lang w:eastAsia="ko-KR"/>
              </w:rPr>
            </w:pPr>
            <w:ins w:id="380" w:author="CATT(Rui)" w:date="2020-04-23T09:43:00Z">
              <w:r>
                <w:rPr>
                  <w:rFonts w:eastAsia="DengXian" w:hint="eastAsia"/>
                  <w:lang w:eastAsia="zh-CN"/>
                </w:rPr>
                <w:t>T</w:t>
              </w:r>
            </w:ins>
            <w:ins w:id="381"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382" w:author="Diaz Sendra,S,Salva,TLG2 R" w:date="2020-04-23T03:40:00Z"/>
        </w:trPr>
        <w:tc>
          <w:tcPr>
            <w:tcW w:w="2263" w:type="dxa"/>
            <w:shd w:val="clear" w:color="auto" w:fill="auto"/>
          </w:tcPr>
          <w:p w14:paraId="58274488" w14:textId="61EB3FBB" w:rsidR="00AE3077" w:rsidRDefault="00AE3077" w:rsidP="008742AB">
            <w:pPr>
              <w:pStyle w:val="TAC"/>
              <w:rPr>
                <w:ins w:id="383" w:author="Diaz Sendra,S,Salva,TLG2 R" w:date="2020-04-23T03:40:00Z"/>
                <w:rFonts w:eastAsia="DengXian"/>
                <w:lang w:eastAsia="zh-CN"/>
              </w:rPr>
            </w:pPr>
            <w:ins w:id="384"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385" w:author="Diaz Sendra,S,Salva,TLG2 R" w:date="2020-04-23T03:40:00Z"/>
                <w:rFonts w:eastAsia="DengXian"/>
                <w:lang w:eastAsia="zh-CN"/>
              </w:rPr>
            </w:pPr>
            <w:ins w:id="386"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387" w:author="Diaz Sendra,S,Salva,TLG2 R" w:date="2020-04-23T03:40:00Z"/>
                <w:rFonts w:eastAsia="DengXian"/>
                <w:lang w:eastAsia="zh-CN"/>
              </w:rPr>
            </w:pPr>
            <w:ins w:id="388" w:author="Diaz Sendra,S,Salva,TLG2 R" w:date="2020-04-23T03:40:00Z">
              <w:r>
                <w:rPr>
                  <w:rFonts w:eastAsia="DengXian"/>
                  <w:lang w:eastAsia="zh-CN"/>
                </w:rPr>
                <w:t>We</w:t>
              </w:r>
            </w:ins>
            <w:ins w:id="389"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390"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391" w:author="Rapone Damiano" w:date="2020-04-23T06:54:00Z"/>
        </w:trPr>
        <w:tc>
          <w:tcPr>
            <w:tcW w:w="2263" w:type="dxa"/>
            <w:shd w:val="clear" w:color="auto" w:fill="auto"/>
          </w:tcPr>
          <w:p w14:paraId="43F474A0" w14:textId="79C19498" w:rsidR="004E7267" w:rsidRDefault="004E7267" w:rsidP="008742AB">
            <w:pPr>
              <w:pStyle w:val="TAC"/>
              <w:rPr>
                <w:ins w:id="392" w:author="Rapone Damiano" w:date="2020-04-23T06:54:00Z"/>
                <w:rFonts w:eastAsia="DengXian"/>
                <w:lang w:eastAsia="zh-CN"/>
              </w:rPr>
            </w:pPr>
            <w:ins w:id="393" w:author="Rapone Damiano" w:date="2020-04-23T06:54:00Z">
              <w:r>
                <w:rPr>
                  <w:rFonts w:eastAsia="DengXian"/>
                  <w:lang w:eastAsia="zh-CN"/>
                </w:rPr>
                <w:t>Telecom I</w:t>
              </w:r>
            </w:ins>
            <w:ins w:id="394"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395" w:author="Rapone Damiano" w:date="2020-04-23T06:54:00Z"/>
                <w:rFonts w:eastAsia="DengXian"/>
                <w:lang w:eastAsia="zh-CN"/>
              </w:rPr>
            </w:pPr>
            <w:ins w:id="396"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397" w:author="Rapone Damiano" w:date="2020-04-23T06:54:00Z"/>
                <w:rFonts w:eastAsia="DengXian"/>
                <w:lang w:eastAsia="zh-CN"/>
              </w:rPr>
            </w:pPr>
            <w:ins w:id="398" w:author="Rapone Damiano" w:date="2020-04-23T06:55:00Z">
              <w:r>
                <w:rPr>
                  <w:rFonts w:eastAsia="DengXian"/>
                  <w:lang w:eastAsia="zh-CN"/>
                </w:rPr>
                <w:t>Agree with Verizon, CATT, BT</w:t>
              </w:r>
            </w:ins>
          </w:p>
        </w:tc>
      </w:tr>
      <w:tr w:rsidR="00E16493" w:rsidRPr="00992C62" w14:paraId="602FE892" w14:textId="77777777" w:rsidTr="00387C5F">
        <w:trPr>
          <w:ins w:id="399" w:author="Soghomonian, Manook, Vodafone Group" w:date="2020-04-23T12:30:00Z"/>
        </w:trPr>
        <w:tc>
          <w:tcPr>
            <w:tcW w:w="2263" w:type="dxa"/>
            <w:shd w:val="clear" w:color="auto" w:fill="auto"/>
          </w:tcPr>
          <w:p w14:paraId="7F6A88D9" w14:textId="2C2452B6" w:rsidR="00E16493" w:rsidRDefault="00E16493" w:rsidP="008742AB">
            <w:pPr>
              <w:pStyle w:val="TAC"/>
              <w:rPr>
                <w:ins w:id="400" w:author="Soghomonian, Manook, Vodafone Group" w:date="2020-04-23T12:30:00Z"/>
                <w:rFonts w:eastAsia="DengXian"/>
                <w:lang w:eastAsia="zh-CN"/>
              </w:rPr>
            </w:pPr>
            <w:ins w:id="401"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402" w:author="Soghomonian, Manook, Vodafone Group" w:date="2020-04-23T12:30:00Z"/>
                <w:rFonts w:eastAsia="DengXian"/>
                <w:lang w:eastAsia="zh-CN"/>
              </w:rPr>
            </w:pPr>
            <w:ins w:id="403"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404" w:author="Soghomonian, Manook, Vodafone Group" w:date="2020-04-23T12:30:00Z"/>
                <w:rFonts w:eastAsia="DengXian"/>
                <w:lang w:eastAsia="zh-CN"/>
              </w:rPr>
            </w:pPr>
            <w:ins w:id="405" w:author="Soghomonian, Manook, Vodafone Group" w:date="2020-04-23T12:31:00Z">
              <w:r>
                <w:rPr>
                  <w:rFonts w:eastAsia="DengXian"/>
                  <w:lang w:eastAsia="zh-CN"/>
                </w:rPr>
                <w:t xml:space="preserve">As this particular </w:t>
              </w:r>
            </w:ins>
            <w:ins w:id="406" w:author="Soghomonian, Manook, Vodafone Group" w:date="2020-04-23T12:32:00Z">
              <w:r>
                <w:rPr>
                  <w:rFonts w:eastAsia="DengXian"/>
                  <w:lang w:eastAsia="zh-CN"/>
                </w:rPr>
                <w:t>issue</w:t>
              </w:r>
            </w:ins>
            <w:ins w:id="407" w:author="Soghomonian, Manook, Vodafone Group" w:date="2020-04-23T12:31:00Z">
              <w:r>
                <w:rPr>
                  <w:rFonts w:eastAsia="DengXian"/>
                  <w:lang w:eastAsia="zh-CN"/>
                </w:rPr>
                <w:t xml:space="preserve"> has been an ongoing topic of discussion</w:t>
              </w:r>
            </w:ins>
            <w:ins w:id="408" w:author="Soghomonian, Manook, Vodafone Group" w:date="2020-04-23T12:32:00Z">
              <w:r>
                <w:rPr>
                  <w:rFonts w:eastAsia="DengXian"/>
                  <w:lang w:eastAsia="zh-CN"/>
                </w:rPr>
                <w:t xml:space="preserve"> for many months</w:t>
              </w:r>
            </w:ins>
            <w:ins w:id="409" w:author="Soghomonian, Manook, Vodafone Group" w:date="2020-04-23T12:31:00Z">
              <w:r>
                <w:rPr>
                  <w:rFonts w:eastAsia="DengXian"/>
                  <w:lang w:eastAsia="zh-CN"/>
                </w:rPr>
                <w:t xml:space="preserve">, 3GPP needs to communicate its final solution to the GSMA . </w:t>
              </w:r>
            </w:ins>
          </w:p>
        </w:tc>
      </w:tr>
      <w:tr w:rsidR="005E4429" w:rsidRPr="00992C62" w14:paraId="2C6A0F9E" w14:textId="77777777" w:rsidTr="00387C5F">
        <w:trPr>
          <w:ins w:id="410" w:author="NEC" w:date="2020-04-24T10:42:00Z"/>
        </w:trPr>
        <w:tc>
          <w:tcPr>
            <w:tcW w:w="2263" w:type="dxa"/>
            <w:shd w:val="clear" w:color="auto" w:fill="auto"/>
          </w:tcPr>
          <w:p w14:paraId="09E4BA82" w14:textId="6B677754" w:rsidR="005E4429" w:rsidRDefault="005E4429" w:rsidP="005E4429">
            <w:pPr>
              <w:pStyle w:val="TAC"/>
              <w:rPr>
                <w:ins w:id="411" w:author="NEC" w:date="2020-04-24T10:42:00Z"/>
                <w:rFonts w:eastAsia="DengXian"/>
                <w:lang w:eastAsia="zh-CN"/>
              </w:rPr>
            </w:pPr>
            <w:ins w:id="412"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413" w:author="NEC" w:date="2020-04-24T10:42:00Z"/>
                <w:rFonts w:eastAsia="DengXian"/>
                <w:lang w:eastAsia="zh-CN"/>
              </w:rPr>
            </w:pPr>
            <w:ins w:id="414"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415" w:author="NEC" w:date="2020-04-24T10:42:00Z"/>
                <w:lang w:eastAsia="ja-JP"/>
              </w:rPr>
            </w:pPr>
            <w:ins w:id="416"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417" w:author="NEC" w:date="2020-04-24T10:42:00Z"/>
                <w:rFonts w:eastAsia="DengXian"/>
                <w:lang w:eastAsia="zh-CN"/>
              </w:rPr>
            </w:pPr>
            <w:ins w:id="418" w:author="NEC" w:date="2020-04-24T10:42:00Z">
              <w:r>
                <w:rPr>
                  <w:lang w:eastAsia="ja-JP"/>
                </w:rPr>
                <w:t xml:space="preserve">Yes: if we talk about one more general LS informing RAN2 final decision, it is Ok to send it. </w:t>
              </w:r>
              <w:r w:rsidR="00AE0038">
                <w:rPr>
                  <w:lang w:eastAsia="ja-JP"/>
                </w:rPr>
                <w:t>(of course, it’s needed.)</w:t>
              </w:r>
            </w:ins>
          </w:p>
        </w:tc>
      </w:tr>
    </w:tbl>
    <w:p w14:paraId="27D4FC16" w14:textId="77777777" w:rsidR="007D4F58" w:rsidRPr="00992C62" w:rsidRDefault="007D4F58" w:rsidP="007D4F58"/>
    <w:p w14:paraId="30D7B0C9" w14:textId="5CA03BD0" w:rsidR="00F92B53" w:rsidRPr="00992C62" w:rsidRDefault="00F92B53" w:rsidP="00F92B53">
      <w:pPr>
        <w:pStyle w:val="3"/>
      </w:pPr>
      <w:r w:rsidRPr="00992C62">
        <w:t>2.</w:t>
      </w:r>
      <w:ins w:id="419" w:author="Intel" w:date="2020-04-22T15:35:00Z">
        <w:r w:rsidR="00B13E24">
          <w:t>5</w:t>
        </w:r>
      </w:ins>
      <w:del w:id="420"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421"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422"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423"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424" w:author="Simone Provvedi" w:date="2020-04-22T21:31:00Z">
              <w:r>
                <w:rPr>
                  <w:rFonts w:eastAsia="Malgun Gothic"/>
                  <w:lang w:eastAsia="ko-KR"/>
                </w:rPr>
                <w:t xml:space="preserve">Rel-15 </w:t>
              </w:r>
            </w:ins>
            <w:ins w:id="425" w:author="Simone Provvedi" w:date="2020-04-22T21:29:00Z">
              <w:r>
                <w:rPr>
                  <w:rFonts w:eastAsia="Malgun Gothic"/>
                  <w:lang w:eastAsia="ko-KR"/>
                </w:rPr>
                <w:t xml:space="preserve">5G indicator </w:t>
              </w:r>
            </w:ins>
            <w:ins w:id="426" w:author="Simone Provvedi" w:date="2020-04-22T21:30:00Z">
              <w:r>
                <w:rPr>
                  <w:rFonts w:eastAsia="Malgun Gothic"/>
                  <w:lang w:eastAsia="ko-KR"/>
                </w:rPr>
                <w:t>behaviour</w:t>
              </w:r>
            </w:ins>
            <w:ins w:id="427" w:author="Simone Provvedi" w:date="2020-04-22T21:29:00Z">
              <w:r>
                <w:rPr>
                  <w:rFonts w:eastAsia="Malgun Gothic"/>
                  <w:lang w:eastAsia="ko-KR"/>
                </w:rPr>
                <w:t>.</w:t>
              </w:r>
            </w:ins>
            <w:ins w:id="428" w:author="Simone Provvedi" w:date="2020-04-22T21:30:00Z">
              <w:r>
                <w:rPr>
                  <w:rFonts w:eastAsia="Malgun Gothic"/>
                  <w:lang w:eastAsia="ko-KR"/>
                </w:rPr>
                <w:t xml:space="preserve"> In case some operator request this CR to be approved in Rel-15, we should do so. If not, </w:t>
              </w:r>
            </w:ins>
            <w:ins w:id="429" w:author="Simone Provvedi" w:date="2020-04-22T21:31:00Z">
              <w:r>
                <w:rPr>
                  <w:rFonts w:eastAsia="Malgun Gothic"/>
                  <w:lang w:eastAsia="ko-KR"/>
                </w:rPr>
                <w:t xml:space="preserve">it’s </w:t>
              </w:r>
            </w:ins>
            <w:ins w:id="430" w:author="Simone Provvedi" w:date="2020-04-22T21:30:00Z">
              <w:r>
                <w:rPr>
                  <w:rFonts w:eastAsia="Malgun Gothic"/>
                  <w:lang w:eastAsia="ko-KR"/>
                </w:rPr>
                <w:t xml:space="preserve">fine to have them in Rel-16 only (but we can still evaluate the early implementability </w:t>
              </w:r>
            </w:ins>
            <w:ins w:id="431" w:author="Simone Provvedi" w:date="2020-04-22T21:31:00Z">
              <w:r>
                <w:rPr>
                  <w:rFonts w:eastAsia="Malgun Gothic"/>
                  <w:lang w:eastAsia="ko-KR"/>
                </w:rPr>
                <w:t xml:space="preserve">of the CR </w:t>
              </w:r>
            </w:ins>
            <w:ins w:id="432" w:author="Simone Provvedi" w:date="2020-04-22T21:30:00Z">
              <w:r>
                <w:rPr>
                  <w:rFonts w:eastAsia="Malgun Gothic"/>
                  <w:lang w:eastAsia="ko-KR"/>
                </w:rPr>
                <w:t>and, in case</w:t>
              </w:r>
            </w:ins>
            <w:ins w:id="433" w:author="Simone Provvedi" w:date="2020-04-22T21:31:00Z">
              <w:r>
                <w:rPr>
                  <w:rFonts w:eastAsia="Malgun Gothic"/>
                  <w:lang w:eastAsia="ko-KR"/>
                </w:rPr>
                <w:t xml:space="preserve"> it is early implementable</w:t>
              </w:r>
            </w:ins>
            <w:ins w:id="434" w:author="Simone Provvedi" w:date="2020-04-22T21:30:00Z">
              <w:r>
                <w:rPr>
                  <w:rFonts w:eastAsia="Malgun Gothic"/>
                  <w:lang w:eastAsia="ko-KR"/>
                </w:rPr>
                <w:t>, add this note to the cover sheet)</w:t>
              </w:r>
            </w:ins>
          </w:p>
        </w:tc>
      </w:tr>
      <w:tr w:rsidR="00463172" w:rsidRPr="00992C62" w14:paraId="417D41A1" w14:textId="77777777" w:rsidTr="00387C5F">
        <w:trPr>
          <w:ins w:id="435" w:author="VZ-1" w:date="2020-04-22T15:26:00Z"/>
        </w:trPr>
        <w:tc>
          <w:tcPr>
            <w:tcW w:w="2263" w:type="dxa"/>
            <w:shd w:val="clear" w:color="auto" w:fill="auto"/>
          </w:tcPr>
          <w:p w14:paraId="366FF8B4" w14:textId="62E447B5" w:rsidR="00463172" w:rsidRDefault="0077029F" w:rsidP="008742AB">
            <w:pPr>
              <w:pStyle w:val="TAC"/>
              <w:rPr>
                <w:ins w:id="436" w:author="VZ-1" w:date="2020-04-22T15:26:00Z"/>
                <w:rFonts w:eastAsia="Malgun Gothic"/>
                <w:lang w:eastAsia="ko-KR"/>
              </w:rPr>
            </w:pPr>
            <w:ins w:id="437"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438" w:author="VZ-1" w:date="2020-04-22T15:26:00Z"/>
                <w:rFonts w:eastAsia="Malgun Gothic"/>
                <w:lang w:eastAsia="ko-KR"/>
              </w:rPr>
            </w:pPr>
            <w:ins w:id="439"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440" w:author="VZ-1" w:date="2020-04-22T15:27:00Z"/>
                <w:rFonts w:eastAsia="Malgun Gothic"/>
                <w:lang w:eastAsia="ko-KR"/>
              </w:rPr>
            </w:pPr>
            <w:ins w:id="441" w:author="VZ-1" w:date="2020-04-22T15:28:00Z">
              <w:r>
                <w:rPr>
                  <w:rFonts w:eastAsia="Malgun Gothic"/>
                  <w:lang w:eastAsia="ko-KR"/>
                </w:rPr>
                <w:t xml:space="preserve">We would like to use this feature to be used in a software upgradable way for </w:t>
              </w:r>
            </w:ins>
            <w:ins w:id="442" w:author="VZ-1" w:date="2020-04-22T15:27:00Z">
              <w:r>
                <w:rPr>
                  <w:rFonts w:eastAsia="Malgun Gothic"/>
                  <w:lang w:eastAsia="ko-KR"/>
                </w:rPr>
                <w:t xml:space="preserve">Rel-15 </w:t>
              </w:r>
            </w:ins>
            <w:ins w:id="443" w:author="VZ-1" w:date="2020-04-22T15:28:00Z">
              <w:r>
                <w:rPr>
                  <w:rFonts w:eastAsia="Malgun Gothic"/>
                  <w:lang w:eastAsia="ko-KR"/>
                </w:rPr>
                <w:t>UEs</w:t>
              </w:r>
            </w:ins>
            <w:ins w:id="444" w:author="VZ-1" w:date="2020-04-22T15:30:00Z">
              <w:r w:rsidR="001C4931">
                <w:rPr>
                  <w:rFonts w:eastAsia="Malgun Gothic"/>
                  <w:lang w:eastAsia="ko-KR"/>
                </w:rPr>
                <w:t xml:space="preserve">. Per earlier comment, since </w:t>
              </w:r>
            </w:ins>
            <w:ins w:id="445" w:author="VZ-1" w:date="2020-04-22T15:27:00Z">
              <w:r>
                <w:rPr>
                  <w:rFonts w:eastAsia="Malgun Gothic"/>
                  <w:lang w:eastAsia="ko-KR"/>
                </w:rPr>
                <w:t>CR</w:t>
              </w:r>
            </w:ins>
            <w:ins w:id="446" w:author="VZ-1" w:date="2020-04-22T15:29:00Z">
              <w:r>
                <w:rPr>
                  <w:rFonts w:eastAsia="Malgun Gothic"/>
                  <w:lang w:eastAsia="ko-KR"/>
                </w:rPr>
                <w:t>s</w:t>
              </w:r>
            </w:ins>
            <w:ins w:id="447" w:author="VZ-1" w:date="2020-04-22T15:27:00Z">
              <w:r>
                <w:rPr>
                  <w:rFonts w:eastAsia="Malgun Gothic"/>
                  <w:lang w:eastAsia="ko-KR"/>
                </w:rPr>
                <w:t xml:space="preserve"> </w:t>
              </w:r>
            </w:ins>
            <w:ins w:id="448" w:author="VZ-1" w:date="2020-04-22T15:30:00Z">
              <w:r w:rsidR="001C4931">
                <w:rPr>
                  <w:rFonts w:eastAsia="Malgun Gothic"/>
                  <w:lang w:eastAsia="ko-KR"/>
                </w:rPr>
                <w:t>can</w:t>
              </w:r>
            </w:ins>
            <w:ins w:id="449" w:author="VZ-1" w:date="2020-04-22T15:29:00Z">
              <w:r>
                <w:rPr>
                  <w:rFonts w:eastAsia="Malgun Gothic"/>
                  <w:lang w:eastAsia="ko-KR"/>
                </w:rPr>
                <w:t xml:space="preserve"> written in a way to avoid interoperability or backwards compatibility issues, </w:t>
              </w:r>
            </w:ins>
            <w:ins w:id="450" w:author="VZ-1" w:date="2020-04-22T15:30:00Z">
              <w:r>
                <w:rPr>
                  <w:rFonts w:eastAsia="Malgun Gothic"/>
                  <w:lang w:eastAsia="ko-KR"/>
                </w:rPr>
                <w:t xml:space="preserve">starting from </w:t>
              </w:r>
            </w:ins>
            <w:ins w:id="451" w:author="VZ-1" w:date="2020-04-22T15:29:00Z">
              <w:r>
                <w:rPr>
                  <w:rFonts w:eastAsia="Malgun Gothic"/>
                  <w:lang w:eastAsia="ko-KR"/>
                </w:rPr>
                <w:t xml:space="preserve">Rel-15  should be </w:t>
              </w:r>
            </w:ins>
            <w:ins w:id="452" w:author="VZ-1" w:date="2020-04-22T15:30:00Z">
              <w:r>
                <w:rPr>
                  <w:rFonts w:eastAsia="Malgun Gothic"/>
                  <w:lang w:eastAsia="ko-KR"/>
                </w:rPr>
                <w:t xml:space="preserve">targeted. </w:t>
              </w:r>
            </w:ins>
            <w:ins w:id="453" w:author="VZ-1" w:date="2020-04-22T15:27:00Z">
              <w:r>
                <w:rPr>
                  <w:rFonts w:eastAsia="Malgun Gothic"/>
                  <w:lang w:eastAsia="ko-KR"/>
                </w:rPr>
                <w:t xml:space="preserve"> </w:t>
              </w:r>
            </w:ins>
          </w:p>
          <w:p w14:paraId="4EF5A9BB" w14:textId="193E661B" w:rsidR="0077029F" w:rsidRDefault="0077029F" w:rsidP="008742AB">
            <w:pPr>
              <w:pStyle w:val="TAL"/>
              <w:rPr>
                <w:ins w:id="454" w:author="VZ-1" w:date="2020-04-22T15:26:00Z"/>
                <w:rFonts w:eastAsia="Malgun Gothic"/>
                <w:lang w:eastAsia="ko-KR"/>
              </w:rPr>
            </w:pPr>
          </w:p>
        </w:tc>
      </w:tr>
      <w:tr w:rsidR="00155C2D" w:rsidRPr="00992C62" w14:paraId="0C07873F" w14:textId="77777777" w:rsidTr="00387C5F">
        <w:trPr>
          <w:ins w:id="455" w:author="CATT(Rui)" w:date="2020-04-23T09:42:00Z"/>
        </w:trPr>
        <w:tc>
          <w:tcPr>
            <w:tcW w:w="2263" w:type="dxa"/>
            <w:shd w:val="clear" w:color="auto" w:fill="auto"/>
          </w:tcPr>
          <w:p w14:paraId="1B84B900" w14:textId="15773AA1" w:rsidR="00155C2D" w:rsidRDefault="00155C2D" w:rsidP="008742AB">
            <w:pPr>
              <w:pStyle w:val="TAC"/>
              <w:rPr>
                <w:ins w:id="456" w:author="CATT(Rui)" w:date="2020-04-23T09:42:00Z"/>
                <w:rFonts w:eastAsia="Malgun Gothic"/>
                <w:lang w:eastAsia="ko-KR"/>
              </w:rPr>
            </w:pPr>
            <w:ins w:id="457"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458" w:author="CATT(Rui)" w:date="2020-04-23T09:42:00Z"/>
                <w:rFonts w:eastAsia="Malgun Gothic"/>
                <w:lang w:eastAsia="ko-KR"/>
              </w:rPr>
            </w:pPr>
            <w:ins w:id="459"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460" w:author="CATT(Rui)" w:date="2020-04-23T09:42:00Z"/>
                <w:rFonts w:eastAsia="Malgun Gothic"/>
                <w:lang w:eastAsia="ko-KR"/>
              </w:rPr>
            </w:pPr>
            <w:ins w:id="461"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462" w:author="Diaz Sendra,S,Salva,TLG2 R" w:date="2020-04-23T03:42:00Z"/>
        </w:trPr>
        <w:tc>
          <w:tcPr>
            <w:tcW w:w="2263" w:type="dxa"/>
            <w:shd w:val="clear" w:color="auto" w:fill="auto"/>
          </w:tcPr>
          <w:p w14:paraId="719A98CB" w14:textId="4CF961D4" w:rsidR="00994515" w:rsidRDefault="00994515" w:rsidP="008742AB">
            <w:pPr>
              <w:pStyle w:val="TAC"/>
              <w:rPr>
                <w:ins w:id="463" w:author="Diaz Sendra,S,Salva,TLG2 R" w:date="2020-04-23T03:42:00Z"/>
                <w:rFonts w:eastAsia="DengXian"/>
                <w:lang w:eastAsia="zh-CN"/>
              </w:rPr>
            </w:pPr>
            <w:ins w:id="464"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465" w:author="Diaz Sendra,S,Salva,TLG2 R" w:date="2020-04-23T03:42:00Z"/>
                <w:rFonts w:eastAsia="DengXian"/>
                <w:lang w:eastAsia="zh-CN"/>
              </w:rPr>
            </w:pPr>
            <w:ins w:id="466"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467" w:author="Diaz Sendra,S,Salva,TLG2 R" w:date="2020-04-23T03:45:00Z"/>
                <w:rFonts w:eastAsia="DengXian"/>
                <w:lang w:eastAsia="zh-CN"/>
              </w:rPr>
            </w:pPr>
            <w:ins w:id="468" w:author="Diaz Sendra,S,Salva,TLG2 R" w:date="2020-04-23T03:42:00Z">
              <w:r>
                <w:rPr>
                  <w:rFonts w:eastAsia="DengXian"/>
                  <w:lang w:eastAsia="zh-CN"/>
                </w:rPr>
                <w:t>Agree with Huaw</w:t>
              </w:r>
            </w:ins>
            <w:ins w:id="469" w:author="Diaz Sendra,S,Salva,TLG2 R" w:date="2020-04-23T03:43:00Z">
              <w:r>
                <w:rPr>
                  <w:rFonts w:eastAsia="DengXian"/>
                  <w:lang w:eastAsia="zh-CN"/>
                </w:rPr>
                <w:t>ei and Verizon.</w:t>
              </w:r>
            </w:ins>
          </w:p>
          <w:p w14:paraId="2516F99F" w14:textId="70C1BB78" w:rsidR="00994515" w:rsidRDefault="0061204D" w:rsidP="008742AB">
            <w:pPr>
              <w:pStyle w:val="TAL"/>
              <w:rPr>
                <w:ins w:id="470" w:author="Diaz Sendra,S,Salva,TLG2 R" w:date="2020-04-23T03:42:00Z"/>
                <w:rFonts w:eastAsia="DengXian"/>
                <w:lang w:eastAsia="zh-CN"/>
              </w:rPr>
            </w:pPr>
            <w:ins w:id="471"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472" w:author="Diaz Sendra,S,Salva,TLG2 R" w:date="2020-04-23T03:44:00Z">
              <w:r w:rsidR="004F2E9C">
                <w:rPr>
                  <w:rFonts w:eastAsia="DengXian"/>
                  <w:lang w:eastAsia="zh-CN"/>
                </w:rPr>
                <w:t xml:space="preserve">n a way </w:t>
              </w:r>
            </w:ins>
            <w:ins w:id="473" w:author="Diaz Sendra,S,Salva,TLG2 R" w:date="2020-04-23T03:45:00Z">
              <w:r w:rsidR="00616A94">
                <w:rPr>
                  <w:rFonts w:eastAsia="DengXian"/>
                  <w:lang w:eastAsia="zh-CN"/>
                </w:rPr>
                <w:t>that</w:t>
              </w:r>
            </w:ins>
            <w:ins w:id="474" w:author="Diaz Sendra,S,Salva,TLG2 R" w:date="2020-04-23T03:44:00Z">
              <w:r w:rsidR="004F2E9C">
                <w:rPr>
                  <w:rFonts w:eastAsia="DengXian"/>
                  <w:lang w:eastAsia="zh-CN"/>
                </w:rPr>
                <w:t xml:space="preserve"> avoid</w:t>
              </w:r>
            </w:ins>
            <w:ins w:id="475" w:author="Diaz Sendra,S,Salva,TLG2 R" w:date="2020-04-23T03:45:00Z">
              <w:r w:rsidR="00616A94">
                <w:rPr>
                  <w:rFonts w:eastAsia="DengXian"/>
                  <w:lang w:eastAsia="zh-CN"/>
                </w:rPr>
                <w:t>s</w:t>
              </w:r>
            </w:ins>
            <w:ins w:id="476" w:author="Diaz Sendra,S,Salva,TLG2 R" w:date="2020-04-23T03:44:00Z">
              <w:r w:rsidR="004F2E9C">
                <w:rPr>
                  <w:rFonts w:eastAsia="DengXian"/>
                  <w:lang w:eastAsia="zh-CN"/>
                </w:rPr>
                <w:t xml:space="preserve"> any interoperability </w:t>
              </w:r>
            </w:ins>
            <w:ins w:id="477" w:author="Diaz Sendra,S,Salva,TLG2 R" w:date="2020-04-23T03:45:00Z">
              <w:r w:rsidR="00616A94">
                <w:rPr>
                  <w:rFonts w:eastAsia="DengXian"/>
                  <w:lang w:eastAsia="zh-CN"/>
                </w:rPr>
                <w:t>problem</w:t>
              </w:r>
            </w:ins>
            <w:ins w:id="478"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479" w:author="Diaz Sendra,S,Salva,TLG2 R" w:date="2020-04-23T03:52:00Z">
              <w:r w:rsidR="00DD0DD7">
                <w:rPr>
                  <w:rFonts w:eastAsia="DengXian"/>
                  <w:lang w:eastAsia="zh-CN"/>
                </w:rPr>
                <w:t>for</w:t>
              </w:r>
            </w:ins>
            <w:ins w:id="480" w:author="Diaz Sendra,S,Salva,TLG2 R" w:date="2020-04-23T03:44:00Z">
              <w:r w:rsidR="004F2E9C">
                <w:rPr>
                  <w:rFonts w:eastAsia="DengXian"/>
                  <w:lang w:eastAsia="zh-CN"/>
                </w:rPr>
                <w:t xml:space="preserve"> Rel-16.</w:t>
              </w:r>
            </w:ins>
          </w:p>
        </w:tc>
      </w:tr>
      <w:tr w:rsidR="004E7267" w:rsidRPr="00992C62" w14:paraId="385E219B" w14:textId="77777777" w:rsidTr="00387C5F">
        <w:trPr>
          <w:ins w:id="481" w:author="Rapone Damiano" w:date="2020-04-23T06:56:00Z"/>
        </w:trPr>
        <w:tc>
          <w:tcPr>
            <w:tcW w:w="2263" w:type="dxa"/>
            <w:shd w:val="clear" w:color="auto" w:fill="auto"/>
          </w:tcPr>
          <w:p w14:paraId="0BB88418" w14:textId="62B3C9C8" w:rsidR="004E7267" w:rsidRDefault="004E7267" w:rsidP="008742AB">
            <w:pPr>
              <w:pStyle w:val="TAC"/>
              <w:rPr>
                <w:ins w:id="482" w:author="Rapone Damiano" w:date="2020-04-23T06:56:00Z"/>
                <w:rFonts w:eastAsia="DengXian"/>
                <w:lang w:eastAsia="zh-CN"/>
              </w:rPr>
            </w:pPr>
            <w:ins w:id="483" w:author="Rapone Damiano" w:date="2020-04-23T06:56:00Z">
              <w:r>
                <w:rPr>
                  <w:rFonts w:eastAsia="DengXian"/>
                  <w:lang w:eastAsia="zh-CN"/>
                </w:rPr>
                <w:t>Telecom Ital</w:t>
              </w:r>
            </w:ins>
            <w:ins w:id="484"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485" w:author="Rapone Damiano" w:date="2020-04-23T06:56:00Z"/>
                <w:rFonts w:eastAsia="DengXian"/>
                <w:lang w:eastAsia="zh-CN"/>
              </w:rPr>
            </w:pPr>
            <w:ins w:id="486"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487" w:author="Rapone Damiano" w:date="2020-04-23T06:56:00Z"/>
                <w:rFonts w:eastAsia="DengXian"/>
                <w:lang w:eastAsia="zh-CN"/>
              </w:rPr>
            </w:pPr>
            <w:ins w:id="488" w:author="Rapone Damiano" w:date="2020-04-23T06:56:00Z">
              <w:r>
                <w:rPr>
                  <w:rFonts w:eastAsia="DengXian"/>
                  <w:lang w:eastAsia="zh-CN"/>
                </w:rPr>
                <w:t xml:space="preserve">We prefer to have this ‘enhanced’ behaviour to be specified in Rel-16 </w:t>
              </w:r>
            </w:ins>
            <w:ins w:id="489" w:author="Rapone Damiano" w:date="2020-04-23T06:57:00Z">
              <w:r>
                <w:rPr>
                  <w:rFonts w:eastAsia="DengXian"/>
                  <w:lang w:eastAsia="zh-CN"/>
                </w:rPr>
                <w:t xml:space="preserve">(in line with the RAN plenary indications) </w:t>
              </w:r>
            </w:ins>
            <w:ins w:id="490" w:author="Rapone Damiano" w:date="2020-04-23T06:56:00Z">
              <w:r>
                <w:rPr>
                  <w:rFonts w:eastAsia="DengXian"/>
                  <w:lang w:eastAsia="zh-CN"/>
                </w:rPr>
                <w:t>to avoid</w:t>
              </w:r>
            </w:ins>
            <w:ins w:id="491" w:author="Rapone Damiano" w:date="2020-04-23T06:58:00Z">
              <w:r>
                <w:rPr>
                  <w:rFonts w:eastAsia="DengXian"/>
                  <w:lang w:eastAsia="zh-CN"/>
                </w:rPr>
                <w:t xml:space="preserve"> further</w:t>
              </w:r>
            </w:ins>
            <w:ins w:id="492" w:author="Rapone Damiano" w:date="2020-04-23T06:56:00Z">
              <w:r>
                <w:rPr>
                  <w:rFonts w:eastAsia="DengXian"/>
                  <w:lang w:eastAsia="zh-CN"/>
                </w:rPr>
                <w:t xml:space="preserve"> market fragm</w:t>
              </w:r>
            </w:ins>
            <w:ins w:id="493" w:author="Rapone Damiano" w:date="2020-04-23T06:57:00Z">
              <w:r>
                <w:rPr>
                  <w:rFonts w:eastAsia="DengXian"/>
                  <w:lang w:eastAsia="zh-CN"/>
                </w:rPr>
                <w:t>entation of Rel-15 UE</w:t>
              </w:r>
            </w:ins>
            <w:ins w:id="494" w:author="Rapone Damiano" w:date="2020-04-23T06:58:00Z">
              <w:r>
                <w:rPr>
                  <w:rFonts w:eastAsia="DengXian"/>
                  <w:lang w:eastAsia="zh-CN"/>
                </w:rPr>
                <w:t>s</w:t>
              </w:r>
            </w:ins>
          </w:p>
        </w:tc>
      </w:tr>
      <w:tr w:rsidR="00097A87" w:rsidRPr="00992C62" w14:paraId="0D56D6A9" w14:textId="77777777" w:rsidTr="00387C5F">
        <w:trPr>
          <w:ins w:id="495" w:author="Soghomonian, Manook, Vodafone Group" w:date="2020-04-23T12:32:00Z"/>
        </w:trPr>
        <w:tc>
          <w:tcPr>
            <w:tcW w:w="2263" w:type="dxa"/>
            <w:shd w:val="clear" w:color="auto" w:fill="auto"/>
          </w:tcPr>
          <w:p w14:paraId="072E120B" w14:textId="50073449" w:rsidR="00097A87" w:rsidRDefault="00097A87" w:rsidP="008742AB">
            <w:pPr>
              <w:pStyle w:val="TAC"/>
              <w:rPr>
                <w:ins w:id="496" w:author="Soghomonian, Manook, Vodafone Group" w:date="2020-04-23T12:32:00Z"/>
                <w:rFonts w:eastAsia="DengXian"/>
                <w:lang w:eastAsia="zh-CN"/>
              </w:rPr>
            </w:pPr>
            <w:ins w:id="497"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498" w:author="Soghomonian, Manook, Vodafone Group" w:date="2020-04-23T12:32:00Z"/>
                <w:rFonts w:eastAsia="DengXian"/>
                <w:lang w:eastAsia="zh-CN"/>
              </w:rPr>
            </w:pPr>
            <w:ins w:id="499" w:author="Soghomonian, Manook, Vodafone Group" w:date="2020-04-23T13:43:00Z">
              <w:r>
                <w:rPr>
                  <w:rFonts w:eastAsia="DengXian"/>
                  <w:lang w:eastAsia="zh-CN"/>
                </w:rPr>
                <w:t>CRs shoul</w:t>
              </w:r>
            </w:ins>
            <w:ins w:id="500"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501" w:author="Soghomonian, Manook, Vodafone Group" w:date="2020-04-23T12:32:00Z"/>
                <w:rFonts w:eastAsia="DengXian"/>
                <w:lang w:eastAsia="zh-CN"/>
              </w:rPr>
            </w:pPr>
            <w:ins w:id="502" w:author="Soghomonian, Manook, Vodafone Group" w:date="2020-04-23T13:44:00Z">
              <w:r>
                <w:rPr>
                  <w:rFonts w:eastAsia="DengXian"/>
                  <w:lang w:eastAsia="zh-CN"/>
                </w:rPr>
                <w:t xml:space="preserve">The ASN.1 shall have no dependency </w:t>
              </w:r>
            </w:ins>
            <w:ins w:id="503" w:author="Soghomonian, Manook, Vodafone Group" w:date="2020-04-23T13:45:00Z">
              <w:r>
                <w:rPr>
                  <w:rFonts w:eastAsia="DengXian"/>
                  <w:lang w:eastAsia="zh-CN"/>
                </w:rPr>
                <w:t>on any Rel16 Feature</w:t>
              </w:r>
            </w:ins>
          </w:p>
        </w:tc>
      </w:tr>
      <w:tr w:rsidR="00AE0038" w:rsidRPr="00992C62" w14:paraId="188F5076" w14:textId="77777777" w:rsidTr="00387C5F">
        <w:trPr>
          <w:ins w:id="504" w:author="NEC" w:date="2020-04-24T10:42:00Z"/>
        </w:trPr>
        <w:tc>
          <w:tcPr>
            <w:tcW w:w="2263" w:type="dxa"/>
            <w:shd w:val="clear" w:color="auto" w:fill="auto"/>
          </w:tcPr>
          <w:p w14:paraId="4768C054" w14:textId="186EB9F6" w:rsidR="00AE0038" w:rsidRDefault="00AE0038" w:rsidP="00AE0038">
            <w:pPr>
              <w:pStyle w:val="TAC"/>
              <w:rPr>
                <w:ins w:id="505" w:author="NEC" w:date="2020-04-24T10:42:00Z"/>
                <w:rFonts w:eastAsia="DengXian"/>
                <w:lang w:eastAsia="zh-CN"/>
              </w:rPr>
            </w:pPr>
            <w:ins w:id="506"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507" w:author="NEC" w:date="2020-04-24T10:42:00Z"/>
                <w:rFonts w:eastAsia="DengXian"/>
                <w:lang w:eastAsia="zh-CN"/>
              </w:rPr>
            </w:pPr>
            <w:ins w:id="508"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509" w:author="NEC" w:date="2020-04-24T10:42:00Z"/>
                <w:rFonts w:eastAsia="DengXian"/>
                <w:lang w:eastAsia="zh-CN"/>
              </w:rPr>
            </w:pPr>
            <w:ins w:id="510"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bookmarkStart w:id="511" w:name="_GoBack"/>
              <w:bookmarkEnd w:id="511"/>
            </w:ins>
          </w:p>
        </w:tc>
      </w:tr>
    </w:tbl>
    <w:p w14:paraId="6C93A324" w14:textId="77777777" w:rsidR="00212B7E" w:rsidRPr="00992C62" w:rsidRDefault="00212B7E" w:rsidP="00212B7E"/>
    <w:p w14:paraId="76E68BA5" w14:textId="77777777" w:rsidR="00F92B53" w:rsidRPr="00992C62" w:rsidRDefault="00071D7C" w:rsidP="00071D7C">
      <w:pPr>
        <w:pStyle w:val="1"/>
      </w:pPr>
      <w:r w:rsidRPr="00992C62">
        <w:t>Conclusions</w:t>
      </w:r>
    </w:p>
    <w:p w14:paraId="0588249E" w14:textId="77777777" w:rsidR="00071D7C" w:rsidRPr="00992C62" w:rsidRDefault="00071D7C" w:rsidP="00071D7C"/>
    <w:sectPr w:rsidR="00071D7C" w:rsidRPr="00992C6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947E" w14:textId="77777777" w:rsidR="00B83F68" w:rsidRDefault="00B83F68">
      <w:r>
        <w:separator/>
      </w:r>
    </w:p>
  </w:endnote>
  <w:endnote w:type="continuationSeparator" w:id="0">
    <w:p w14:paraId="30C2BF21" w14:textId="77777777" w:rsidR="00B83F68" w:rsidRDefault="00B8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A20A" w14:textId="77777777" w:rsidR="00E16493" w:rsidRDefault="00E164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118A" w14:textId="090BE8CE"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ja-JP"/>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fill o:detectmouseclick="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76362C">
      <w:rPr>
        <w:rFonts w:ascii="Arial" w:hAnsi="Arial" w:cs="Arial"/>
        <w:b/>
        <w:noProof/>
        <w:sz w:val="18"/>
        <w:szCs w:val="18"/>
      </w:rPr>
      <w:t>8</w:t>
    </w:r>
    <w:r w:rsidR="00942965">
      <w:rPr>
        <w:rFonts w:ascii="Arial" w:hAnsi="Arial" w:cs="Arial"/>
        <w:b/>
        <w:sz w:val="18"/>
        <w:szCs w:val="18"/>
      </w:rPr>
      <w:fldChar w:fldCharType="end"/>
    </w:r>
  </w:p>
  <w:p w14:paraId="6CBDDEDB" w14:textId="77777777" w:rsidR="00080512" w:rsidRPr="00942965" w:rsidRDefault="00080512"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558E" w14:textId="77777777" w:rsidR="00E16493" w:rsidRDefault="00E164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383D" w14:textId="77777777" w:rsidR="00B83F68" w:rsidRDefault="00B83F68">
      <w:r>
        <w:separator/>
      </w:r>
    </w:p>
  </w:footnote>
  <w:footnote w:type="continuationSeparator" w:id="0">
    <w:p w14:paraId="119B0757" w14:textId="77777777" w:rsidR="00B83F68" w:rsidRDefault="00B8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D63E" w14:textId="77777777" w:rsidR="00E16493" w:rsidRDefault="00E164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23FF" w14:textId="77777777" w:rsidR="00E16493" w:rsidRDefault="00E164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9147" w14:textId="77777777" w:rsidR="00E16493" w:rsidRDefault="00E164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51E"/>
    <w:rsid w:val="00023600"/>
    <w:rsid w:val="00033397"/>
    <w:rsid w:val="00040095"/>
    <w:rsid w:val="00071D7C"/>
    <w:rsid w:val="00074F72"/>
    <w:rsid w:val="00080512"/>
    <w:rsid w:val="00097A87"/>
    <w:rsid w:val="000C2A84"/>
    <w:rsid w:val="000D58AB"/>
    <w:rsid w:val="000D5FD9"/>
    <w:rsid w:val="000E43C6"/>
    <w:rsid w:val="00106FD6"/>
    <w:rsid w:val="001255F0"/>
    <w:rsid w:val="00155C2D"/>
    <w:rsid w:val="00156C4E"/>
    <w:rsid w:val="001620C2"/>
    <w:rsid w:val="001833DD"/>
    <w:rsid w:val="001B03D1"/>
    <w:rsid w:val="001C4931"/>
    <w:rsid w:val="001D15EF"/>
    <w:rsid w:val="001E3656"/>
    <w:rsid w:val="001E37AC"/>
    <w:rsid w:val="001F168B"/>
    <w:rsid w:val="001F351C"/>
    <w:rsid w:val="00204B8F"/>
    <w:rsid w:val="00211BA9"/>
    <w:rsid w:val="00211FDD"/>
    <w:rsid w:val="00212B7E"/>
    <w:rsid w:val="00224ADA"/>
    <w:rsid w:val="00225D88"/>
    <w:rsid w:val="00236135"/>
    <w:rsid w:val="00255B0C"/>
    <w:rsid w:val="00281155"/>
    <w:rsid w:val="002A3B23"/>
    <w:rsid w:val="00315EC2"/>
    <w:rsid w:val="003172DC"/>
    <w:rsid w:val="0035462D"/>
    <w:rsid w:val="00387C5F"/>
    <w:rsid w:val="003A461B"/>
    <w:rsid w:val="003D200E"/>
    <w:rsid w:val="003D2F83"/>
    <w:rsid w:val="00407B80"/>
    <w:rsid w:val="00460121"/>
    <w:rsid w:val="00463172"/>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D4F58"/>
    <w:rsid w:val="007E0A99"/>
    <w:rsid w:val="008028A4"/>
    <w:rsid w:val="00821B22"/>
    <w:rsid w:val="008247C7"/>
    <w:rsid w:val="0085033C"/>
    <w:rsid w:val="0085068B"/>
    <w:rsid w:val="008768CA"/>
    <w:rsid w:val="00884565"/>
    <w:rsid w:val="00897451"/>
    <w:rsid w:val="008D4B9A"/>
    <w:rsid w:val="008E5E3A"/>
    <w:rsid w:val="008F1B6E"/>
    <w:rsid w:val="0090271F"/>
    <w:rsid w:val="0092313A"/>
    <w:rsid w:val="00942965"/>
    <w:rsid w:val="00942EC2"/>
    <w:rsid w:val="009773BB"/>
    <w:rsid w:val="009805C0"/>
    <w:rsid w:val="00992C62"/>
    <w:rsid w:val="00994515"/>
    <w:rsid w:val="009A5075"/>
    <w:rsid w:val="009D1925"/>
    <w:rsid w:val="009D3BFC"/>
    <w:rsid w:val="00A10F02"/>
    <w:rsid w:val="00A25F02"/>
    <w:rsid w:val="00A41259"/>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55E26"/>
    <w:rsid w:val="00B74029"/>
    <w:rsid w:val="00B83F68"/>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D06977"/>
    <w:rsid w:val="00D20EDB"/>
    <w:rsid w:val="00D46FA5"/>
    <w:rsid w:val="00D55F99"/>
    <w:rsid w:val="00D738D6"/>
    <w:rsid w:val="00D87E00"/>
    <w:rsid w:val="00D9134D"/>
    <w:rsid w:val="00DA7A03"/>
    <w:rsid w:val="00DB1818"/>
    <w:rsid w:val="00DB2F3B"/>
    <w:rsid w:val="00DC309B"/>
    <w:rsid w:val="00DC4DA2"/>
    <w:rsid w:val="00DD0DD7"/>
    <w:rsid w:val="00DD105B"/>
    <w:rsid w:val="00DE0103"/>
    <w:rsid w:val="00E13D0D"/>
    <w:rsid w:val="00E142DF"/>
    <w:rsid w:val="00E16493"/>
    <w:rsid w:val="00E25083"/>
    <w:rsid w:val="00E31C19"/>
    <w:rsid w:val="00E35DEA"/>
    <w:rsid w:val="00E63AAE"/>
    <w:rsid w:val="00E7095A"/>
    <w:rsid w:val="00E77645"/>
    <w:rsid w:val="00E863DA"/>
    <w:rsid w:val="00EB5463"/>
    <w:rsid w:val="00EC4A25"/>
    <w:rsid w:val="00ED3898"/>
    <w:rsid w:val="00EF27B5"/>
    <w:rsid w:val="00EF3173"/>
    <w:rsid w:val="00F02596"/>
    <w:rsid w:val="00F025A2"/>
    <w:rsid w:val="00F653B8"/>
    <w:rsid w:val="00F92B53"/>
    <w:rsid w:val="00FA1266"/>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53"/>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spacing w:after="0"/>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a"/>
    <w:next w:val="EmailDiscussion2"/>
    <w:link w:val="EmailDiscussionChar"/>
    <w:qFormat/>
    <w:rsid w:val="001833DD"/>
    <w:pPr>
      <w:numPr>
        <w:numId w:val="4"/>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1833DD"/>
    <w:rPr>
      <w:rFonts w:ascii="Arial" w:eastAsia="ＭＳ 明朝" w:hAnsi="Arial"/>
      <w:b/>
      <w:szCs w:val="24"/>
    </w:rPr>
  </w:style>
  <w:style w:type="paragraph" w:customStyle="1" w:styleId="EmailDiscussion2">
    <w:name w:val="EmailDiscussion2"/>
    <w:basedOn w:val="a"/>
    <w:qFormat/>
    <w:rsid w:val="001833DD"/>
    <w:pPr>
      <w:tabs>
        <w:tab w:val="left" w:pos="1622"/>
      </w:tabs>
      <w:spacing w:after="0"/>
      <w:ind w:left="1710"/>
    </w:pPr>
    <w:rPr>
      <w:rFonts w:ascii="Arial" w:eastAsia="ＭＳ 明朝" w:hAnsi="Arial"/>
      <w:szCs w:val="24"/>
      <w:lang w:eastAsia="en-GB"/>
    </w:rPr>
  </w:style>
  <w:style w:type="paragraph" w:customStyle="1" w:styleId="Doc-title">
    <w:name w:val="Doc-title"/>
    <w:basedOn w:val="a"/>
    <w:next w:val="a"/>
    <w:link w:val="Doc-titleChar"/>
    <w:qFormat/>
    <w:rsid w:val="00212B7E"/>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212B7E"/>
    <w:rPr>
      <w:rFonts w:ascii="Arial" w:eastAsia="ＭＳ 明朝" w:hAnsi="Arial"/>
      <w:noProof/>
      <w:szCs w:val="24"/>
    </w:rPr>
  </w:style>
  <w:style w:type="character" w:styleId="a7">
    <w:name w:val="Hyperlink"/>
    <w:qFormat/>
    <w:rsid w:val="00212B7E"/>
    <w:rPr>
      <w:color w:val="0000FF"/>
      <w:u w:val="single"/>
    </w:rPr>
  </w:style>
  <w:style w:type="character" w:styleId="a8">
    <w:name w:val="FollowedHyperlink"/>
    <w:rsid w:val="00212B7E"/>
    <w:rPr>
      <w:color w:val="954F72"/>
      <w:u w:val="single"/>
    </w:rPr>
  </w:style>
  <w:style w:type="table" w:styleId="a9">
    <w:name w:val="Table Grid"/>
    <w:basedOn w:val="a1"/>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30">
    <w:name w:val="見出し 3 (文字)"/>
    <w:link w:val="3"/>
    <w:rsid w:val="00F92B53"/>
    <w:rPr>
      <w:rFonts w:ascii="Arial" w:hAnsi="Arial"/>
      <w:sz w:val="28"/>
      <w:lang w:eastAsia="en-US"/>
    </w:rPr>
  </w:style>
  <w:style w:type="character" w:customStyle="1" w:styleId="UnresolvedMention1">
    <w:name w:val="Unresolved Mention1"/>
    <w:basedOn w:val="a0"/>
    <w:uiPriority w:val="99"/>
    <w:semiHidden/>
    <w:unhideWhenUsed/>
    <w:rsid w:val="00E142DF"/>
    <w:rPr>
      <w:color w:val="605E5C"/>
      <w:shd w:val="clear" w:color="auto" w:fill="E1DFDD"/>
    </w:rPr>
  </w:style>
  <w:style w:type="paragraph" w:styleId="aa">
    <w:name w:val="Balloon Text"/>
    <w:basedOn w:val="a"/>
    <w:link w:val="ab"/>
    <w:rsid w:val="00E142DF"/>
    <w:pPr>
      <w:spacing w:after="0"/>
    </w:pPr>
    <w:rPr>
      <w:rFonts w:ascii="Segoe UI" w:hAnsi="Segoe UI" w:cs="Segoe UI"/>
      <w:sz w:val="18"/>
      <w:szCs w:val="18"/>
    </w:rPr>
  </w:style>
  <w:style w:type="character" w:customStyle="1" w:styleId="ab">
    <w:name w:val="吹き出し (文字)"/>
    <w:basedOn w:val="a0"/>
    <w:link w:val="aa"/>
    <w:rsid w:val="00E142D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61777-A00F-4C90-AD6A-8216DA1A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20645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NEC</cp:lastModifiedBy>
  <cp:revision>16</cp:revision>
  <dcterms:created xsi:type="dcterms:W3CDTF">2020-04-23T11:07:00Z</dcterms:created>
  <dcterms:modified xsi:type="dcterms:W3CDTF">2020-04-24T01:47:00Z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ies>
</file>