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620EA0AA" w14:textId="51905808" w:rsidR="005276D7" w:rsidRPr="003E7E99" w:rsidRDefault="00B43510" w:rsidP="005276D7">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61312" behindDoc="0" locked="1" layoutInCell="0" allowOverlap="1" wp14:anchorId="13343C11" wp14:editId="0C0E9CDC">
                <wp:simplePos x="0" y="0"/>
                <wp:positionH relativeFrom="page">
                  <wp:posOffset>0</wp:posOffset>
                </wp:positionH>
                <wp:positionV relativeFrom="page">
                  <wp:posOffset>0</wp:posOffset>
                </wp:positionV>
                <wp:extent cx="635" cy="635"/>
                <wp:effectExtent l="9525" t="9525" r="8890" b="8890"/>
                <wp:wrapNone/>
                <wp:docPr id="1"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B7A64" id="任意多边形 3"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waDv+JAUAAEkWAAAOAAAAAAAAAAAA&#10;AAAAAC4CAABkcnMvZTJvRG9jLnhtbFBLAQItABQABgAIAAAAIQAI2zNv1gAAAP8AAAAPAAAAAAAA&#10;AAAAAAAAAH4HAABkcnMvZG93bnJldi54bWxQSwUGAAAAAAQABADzAAAAgQ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005276D7" w:rsidRPr="003E7E99">
        <w:rPr>
          <w:b/>
          <w:lang w:eastAsia="zh-CN"/>
        </w:rPr>
        <w:t>3GPP TSG RAN WG1 Meeting #</w:t>
      </w:r>
      <w:r w:rsidR="005276D7" w:rsidRPr="003E7E99">
        <w:rPr>
          <w:rFonts w:hint="eastAsia"/>
          <w:b/>
          <w:lang w:eastAsia="zh-CN"/>
        </w:rPr>
        <w:t>9</w:t>
      </w:r>
      <w:r w:rsidR="005276D7">
        <w:rPr>
          <w:b/>
          <w:lang w:eastAsia="zh-CN"/>
        </w:rPr>
        <w:t>7</w:t>
      </w:r>
      <w:r w:rsidR="005276D7" w:rsidRPr="003E7E99">
        <w:rPr>
          <w:b/>
          <w:lang w:eastAsia="zh-CN"/>
        </w:rPr>
        <w:tab/>
      </w:r>
      <w:r w:rsidR="005276D7" w:rsidRPr="0074703D">
        <w:rPr>
          <w:b/>
          <w:lang w:eastAsia="zh-CN"/>
        </w:rPr>
        <w:t>R1-</w:t>
      </w:r>
      <w:r w:rsidR="00455D00" w:rsidRPr="0074703D">
        <w:rPr>
          <w:b/>
          <w:lang w:eastAsia="zh-CN"/>
        </w:rPr>
        <w:t>190</w:t>
      </w:r>
      <w:r w:rsidR="00337B62">
        <w:rPr>
          <w:b/>
          <w:lang w:eastAsia="zh-CN"/>
        </w:rPr>
        <w:t>7627</w:t>
      </w:r>
    </w:p>
    <w:p w14:paraId="663685B1" w14:textId="77777777" w:rsidR="005276D7" w:rsidRPr="003E7E99" w:rsidRDefault="005276D7" w:rsidP="005276D7">
      <w:pPr>
        <w:jc w:val="left"/>
        <w:rPr>
          <w:b/>
          <w:lang w:eastAsia="zh-CN"/>
        </w:rPr>
      </w:pPr>
      <w:r>
        <w:rPr>
          <w:b/>
          <w:lang w:eastAsia="zh-CN"/>
        </w:rPr>
        <w:t>Reno, USA, May 13-17, 2019</w:t>
      </w:r>
    </w:p>
    <w:p w14:paraId="54B3B70F" w14:textId="77777777" w:rsidR="00310CFF" w:rsidRPr="000A0279" w:rsidRDefault="00310CFF" w:rsidP="00310CFF">
      <w:pPr>
        <w:pBdr>
          <w:top w:val="single" w:sz="4" w:space="1" w:color="auto"/>
        </w:pBdr>
        <w:spacing w:after="0"/>
        <w:jc w:val="left"/>
        <w:rPr>
          <w:b/>
          <w:kern w:val="2"/>
          <w:lang w:eastAsia="zh-CN"/>
        </w:rPr>
      </w:pPr>
    </w:p>
    <w:p w14:paraId="0D829989" w14:textId="77777777" w:rsidR="00310CFF" w:rsidRPr="003E7E99" w:rsidRDefault="00310CFF" w:rsidP="00310CFF">
      <w:pPr>
        <w:spacing w:after="60"/>
        <w:ind w:left="1555" w:hanging="1555"/>
        <w:jc w:val="left"/>
        <w:rPr>
          <w:b/>
          <w:lang w:eastAsia="zh-CN"/>
        </w:rPr>
      </w:pPr>
      <w:r w:rsidRPr="003E7E99">
        <w:rPr>
          <w:b/>
          <w:lang w:eastAsia="zh-CN"/>
        </w:rPr>
        <w:t>Agenda Item:</w:t>
      </w:r>
      <w:r w:rsidRPr="003E7E99">
        <w:rPr>
          <w:b/>
          <w:lang w:eastAsia="zh-CN"/>
        </w:rPr>
        <w:tab/>
      </w:r>
      <w:r w:rsidRPr="0005123B">
        <w:rPr>
          <w:b/>
          <w:lang w:eastAsia="zh-CN"/>
        </w:rPr>
        <w:t>6.2.2.2</w:t>
      </w:r>
    </w:p>
    <w:p w14:paraId="6648E380" w14:textId="77777777"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14:paraId="154C9153" w14:textId="3619386C"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bookmarkStart w:id="1" w:name="_Toc521934796"/>
      <w:r w:rsidR="009840FE">
        <w:rPr>
          <w:b/>
          <w:lang w:eastAsia="zh-CN"/>
        </w:rPr>
        <w:t xml:space="preserve">Further topics </w:t>
      </w:r>
      <w:r w:rsidR="00CA55CC" w:rsidRPr="00D23EEB">
        <w:rPr>
          <w:b/>
          <w:lang w:eastAsia="zh-CN"/>
        </w:rPr>
        <w:t>for transmission in preconfigured UL resources</w:t>
      </w:r>
      <w:bookmarkEnd w:id="1"/>
      <w:r w:rsidR="00CA55CC" w:rsidDel="00CA55CC">
        <w:rPr>
          <w:b/>
          <w:lang w:eastAsia="zh-CN"/>
        </w:rPr>
        <w:t xml:space="preserve"> </w:t>
      </w:r>
    </w:p>
    <w:p w14:paraId="356FDF3D"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1FD408F2" w14:textId="77777777" w:rsidR="000B370B" w:rsidRPr="00E2368C" w:rsidRDefault="000B370B" w:rsidP="00E2368C">
      <w:pPr>
        <w:pBdr>
          <w:bottom w:val="single" w:sz="4" w:space="1" w:color="auto"/>
        </w:pBdr>
        <w:spacing w:after="0"/>
        <w:jc w:val="left"/>
        <w:rPr>
          <w:b/>
          <w:sz w:val="16"/>
          <w:szCs w:val="16"/>
        </w:rPr>
      </w:pPr>
    </w:p>
    <w:p w14:paraId="2467E0F7" w14:textId="77777777" w:rsidR="00387665" w:rsidRDefault="002C398E" w:rsidP="00BE1680">
      <w:pPr>
        <w:pStyle w:val="Heading1"/>
      </w:pPr>
      <w:bookmarkStart w:id="2" w:name="_Ref124589705"/>
      <w:bookmarkStart w:id="3" w:name="_Ref129681862"/>
      <w:r>
        <w:t>Introduction</w:t>
      </w:r>
    </w:p>
    <w:p w14:paraId="65182776" w14:textId="48165585" w:rsidR="00781240" w:rsidRDefault="00D27779">
      <w:pPr>
        <w:spacing w:beforeLines="50" w:before="120"/>
        <w:rPr>
          <w:kern w:val="2"/>
          <w:lang w:val="en-GB" w:eastAsia="zh-CN"/>
        </w:rPr>
      </w:pPr>
      <w:r>
        <w:rPr>
          <w:rFonts w:hint="eastAsia"/>
          <w:kern w:val="2"/>
          <w:lang w:val="en-GB" w:eastAsia="zh-CN"/>
        </w:rPr>
        <w:t xml:space="preserve">This contribution </w:t>
      </w:r>
      <w:r>
        <w:rPr>
          <w:kern w:val="2"/>
          <w:lang w:val="en-GB" w:eastAsia="zh-CN"/>
        </w:rPr>
        <w:t xml:space="preserve">summarizes </w:t>
      </w:r>
      <w:r w:rsidR="009840FE">
        <w:rPr>
          <w:kern w:val="2"/>
          <w:lang w:val="en-GB" w:eastAsia="zh-CN"/>
        </w:rPr>
        <w:t xml:space="preserve">topics for discussion </w:t>
      </w:r>
      <w:r w:rsidR="002B7F91">
        <w:rPr>
          <w:kern w:val="2"/>
          <w:lang w:val="en-GB" w:eastAsia="zh-CN"/>
        </w:rPr>
        <w:t xml:space="preserve">in Thursday </w:t>
      </w:r>
      <w:r w:rsidR="009840FE">
        <w:rPr>
          <w:kern w:val="2"/>
          <w:lang w:val="en-GB" w:eastAsia="zh-CN"/>
        </w:rPr>
        <w:t xml:space="preserve">online session, including comebacks. </w:t>
      </w:r>
    </w:p>
    <w:p w14:paraId="665CD90B" w14:textId="1F12C215" w:rsidR="009840FE" w:rsidRDefault="00580C4E">
      <w:pPr>
        <w:spacing w:beforeLines="50" w:before="120"/>
        <w:rPr>
          <w:kern w:val="2"/>
          <w:lang w:val="en-GB" w:eastAsia="zh-CN"/>
        </w:rPr>
      </w:pPr>
      <w:r>
        <w:rPr>
          <w:rFonts w:hint="eastAsia"/>
          <w:kern w:val="2"/>
          <w:lang w:val="en-GB" w:eastAsia="zh-CN"/>
        </w:rPr>
        <w:t>From C</w:t>
      </w:r>
      <w:r w:rsidR="009840FE">
        <w:rPr>
          <w:rFonts w:hint="eastAsia"/>
          <w:kern w:val="2"/>
          <w:lang w:val="en-GB" w:eastAsia="zh-CN"/>
        </w:rPr>
        <w:t>hairman</w:t>
      </w:r>
      <w:r w:rsidR="009840FE">
        <w:rPr>
          <w:kern w:val="2"/>
          <w:lang w:val="en-GB" w:eastAsia="zh-CN"/>
        </w:rPr>
        <w:t>’s notes v4:</w:t>
      </w:r>
    </w:p>
    <w:p w14:paraId="30DE8F50" w14:textId="77777777" w:rsidR="009840FE" w:rsidRPr="00DA2266" w:rsidRDefault="009840FE" w:rsidP="009840FE">
      <w:pPr>
        <w:rPr>
          <w:b/>
          <w:i/>
          <w:highlight w:val="green"/>
        </w:rPr>
      </w:pPr>
    </w:p>
    <w:p w14:paraId="708D6E48" w14:textId="77777777" w:rsidR="009840FE" w:rsidRPr="00DA2266" w:rsidRDefault="009840FE" w:rsidP="009840FE">
      <w:pPr>
        <w:rPr>
          <w:b/>
          <w:i/>
          <w:highlight w:val="green"/>
        </w:rPr>
      </w:pPr>
      <w:r w:rsidRPr="00DA2266">
        <w:rPr>
          <w:b/>
          <w:i/>
          <w:highlight w:val="green"/>
        </w:rPr>
        <w:t>Agreement</w:t>
      </w:r>
    </w:p>
    <w:p w14:paraId="7CCCA887" w14:textId="77777777" w:rsidR="009840FE" w:rsidRPr="00DA2266" w:rsidRDefault="009840FE" w:rsidP="002B7F91">
      <w:pPr>
        <w:pStyle w:val="Proposal"/>
        <w:numPr>
          <w:ilvl w:val="0"/>
          <w:numId w:val="0"/>
        </w:numPr>
        <w:tabs>
          <w:tab w:val="clear" w:pos="1701"/>
          <w:tab w:val="left" w:pos="0"/>
        </w:tabs>
        <w:overflowPunct/>
        <w:autoSpaceDE/>
        <w:autoSpaceDN/>
        <w:adjustRightInd/>
        <w:spacing w:after="0"/>
        <w:textAlignment w:val="auto"/>
        <w:rPr>
          <w:rFonts w:ascii="Times New Roman" w:hAnsi="Times New Roman"/>
          <w:b w:val="0"/>
          <w:i/>
          <w:sz w:val="22"/>
          <w:szCs w:val="22"/>
        </w:rPr>
      </w:pPr>
      <w:r w:rsidRPr="00DA2266">
        <w:rPr>
          <w:rFonts w:ascii="Times New Roman" w:hAnsi="Times New Roman"/>
          <w:b w:val="0"/>
          <w:i/>
          <w:sz w:val="22"/>
          <w:szCs w:val="22"/>
          <w:lang w:eastAsia="en-GB"/>
        </w:rPr>
        <w:t>For dedicated PUR in idle mode and f</w:t>
      </w:r>
      <w:r w:rsidRPr="00DA2266">
        <w:rPr>
          <w:rFonts w:ascii="Times New Roman" w:hAnsi="Times New Roman"/>
          <w:b w:val="0"/>
          <w:i/>
          <w:sz w:val="22"/>
          <w:szCs w:val="22"/>
        </w:rPr>
        <w:t>or HD-FDD UEs, the start of the PUR SS Window is [x] subframes after the end PUR transmission</w:t>
      </w:r>
    </w:p>
    <w:p w14:paraId="526A444B" w14:textId="77777777" w:rsidR="009840FE" w:rsidRPr="00DA2266" w:rsidRDefault="009840FE" w:rsidP="009840FE">
      <w:pPr>
        <w:pStyle w:val="ListBullet"/>
        <w:tabs>
          <w:tab w:val="num" w:pos="720"/>
        </w:tabs>
        <w:snapToGrid/>
        <w:spacing w:after="0"/>
        <w:ind w:left="720" w:hanging="360"/>
        <w:contextualSpacing/>
        <w:jc w:val="both"/>
        <w:rPr>
          <w:i/>
          <w:sz w:val="22"/>
          <w:szCs w:val="22"/>
        </w:rPr>
      </w:pPr>
      <w:r w:rsidRPr="00DA2266">
        <w:rPr>
          <w:i/>
          <w:sz w:val="22"/>
          <w:szCs w:val="22"/>
        </w:rPr>
        <w:t xml:space="preserve">FFS: Value of x, and if x is fixed or signaled </w:t>
      </w:r>
    </w:p>
    <w:p w14:paraId="51CAD7D2" w14:textId="77777777" w:rsidR="009840FE" w:rsidRPr="00DA2266" w:rsidRDefault="009840FE" w:rsidP="009840FE">
      <w:pPr>
        <w:pStyle w:val="ListBullet"/>
        <w:tabs>
          <w:tab w:val="num" w:pos="720"/>
        </w:tabs>
        <w:snapToGrid/>
        <w:spacing w:after="0"/>
        <w:ind w:left="720" w:hanging="360"/>
        <w:contextualSpacing/>
        <w:jc w:val="both"/>
        <w:rPr>
          <w:i/>
          <w:sz w:val="22"/>
          <w:szCs w:val="22"/>
        </w:rPr>
      </w:pPr>
      <w:r w:rsidRPr="00DA2266">
        <w:rPr>
          <w:i/>
          <w:sz w:val="22"/>
          <w:szCs w:val="22"/>
        </w:rPr>
        <w:t>FFS: Support for monitoring of PUR SS Window before PUR transmission</w:t>
      </w:r>
    </w:p>
    <w:p w14:paraId="6DC686AD" w14:textId="77777777" w:rsidR="009840FE" w:rsidRPr="00DA2266" w:rsidRDefault="009840FE" w:rsidP="009840FE">
      <w:pPr>
        <w:rPr>
          <w:i/>
        </w:rPr>
      </w:pPr>
      <w:r w:rsidRPr="00DA2266">
        <w:rPr>
          <w:i/>
        </w:rPr>
        <w:t>Note: The PUR SS Window is the time period where the UE monitors the NPDCCH for at least a time period after a PUR transmission</w:t>
      </w:r>
    </w:p>
    <w:p w14:paraId="799BA592" w14:textId="77777777" w:rsidR="009840FE" w:rsidRPr="00DA2266" w:rsidRDefault="009840FE" w:rsidP="009840FE">
      <w:pPr>
        <w:rPr>
          <w:i/>
        </w:rPr>
      </w:pPr>
    </w:p>
    <w:p w14:paraId="632BDA55" w14:textId="77777777" w:rsidR="009840FE" w:rsidRPr="00DA2266" w:rsidRDefault="009840FE" w:rsidP="009840FE">
      <w:pPr>
        <w:rPr>
          <w:b/>
          <w:i/>
          <w:highlight w:val="yellow"/>
          <w:lang w:eastAsia="zh-CN"/>
        </w:rPr>
      </w:pPr>
      <w:r w:rsidRPr="00DA2266">
        <w:rPr>
          <w:b/>
          <w:i/>
          <w:highlight w:val="yellow"/>
          <w:lang w:eastAsia="zh-CN"/>
        </w:rPr>
        <w:t>Possible Agreement</w:t>
      </w:r>
    </w:p>
    <w:p w14:paraId="2463D84E" w14:textId="77777777" w:rsidR="009840FE" w:rsidRPr="00DA2266" w:rsidRDefault="009840FE" w:rsidP="009840FE">
      <w:pPr>
        <w:rPr>
          <w:i/>
        </w:rPr>
      </w:pPr>
      <w:r w:rsidRPr="00DA2266">
        <w:rPr>
          <w:i/>
          <w:lang w:eastAsia="zh-CN"/>
        </w:rPr>
        <w:t>I</w:t>
      </w:r>
      <w:r w:rsidRPr="00DA2266">
        <w:rPr>
          <w:i/>
        </w:rPr>
        <w:t xml:space="preserve">f nothing is received in </w:t>
      </w:r>
      <w:r w:rsidRPr="00DA2266">
        <w:rPr>
          <w:i/>
          <w:lang w:eastAsia="zh-CN"/>
        </w:rPr>
        <w:t>the</w:t>
      </w:r>
      <w:r w:rsidRPr="00DA2266">
        <w:rPr>
          <w:i/>
        </w:rPr>
        <w:t xml:space="preserve"> time period</w:t>
      </w:r>
      <w:r w:rsidRPr="00DA2266">
        <w:rPr>
          <w:i/>
          <w:lang w:eastAsia="zh-CN"/>
        </w:rPr>
        <w:t xml:space="preserve"> after a PUR transmission</w:t>
      </w:r>
      <w:r w:rsidRPr="00DA2266">
        <w:rPr>
          <w:i/>
        </w:rPr>
        <w:t xml:space="preserve">, the UE may </w:t>
      </w:r>
      <w:r w:rsidRPr="00DA2266">
        <w:rPr>
          <w:rFonts w:eastAsia="Malgun Gothic"/>
          <w:i/>
          <w:lang w:eastAsia="zh-CN"/>
        </w:rPr>
        <w:t>fallback to legacy RACH/EDT procedure or may wait for the next PUR resource.</w:t>
      </w:r>
    </w:p>
    <w:p w14:paraId="05DB069B" w14:textId="77777777" w:rsidR="009840FE" w:rsidRPr="00DA2266" w:rsidRDefault="009840FE" w:rsidP="009840FE">
      <w:pPr>
        <w:rPr>
          <w:i/>
        </w:rPr>
      </w:pPr>
    </w:p>
    <w:p w14:paraId="3E99115F" w14:textId="77777777" w:rsidR="009840FE" w:rsidRPr="00DA2266" w:rsidRDefault="009840FE" w:rsidP="009840FE">
      <w:pPr>
        <w:rPr>
          <w:b/>
          <w:i/>
          <w:highlight w:val="green"/>
          <w:lang w:eastAsia="en-GB"/>
        </w:rPr>
      </w:pPr>
      <w:r w:rsidRPr="00DA2266">
        <w:rPr>
          <w:b/>
          <w:i/>
          <w:highlight w:val="green"/>
          <w:lang w:eastAsia="en-GB"/>
        </w:rPr>
        <w:t>Agreement</w:t>
      </w:r>
    </w:p>
    <w:p w14:paraId="113C31AC" w14:textId="77777777" w:rsidR="009840FE" w:rsidRPr="00DA2266" w:rsidRDefault="009840FE" w:rsidP="009840FE">
      <w:pPr>
        <w:rPr>
          <w:i/>
          <w:lang w:eastAsia="en-GB"/>
        </w:rPr>
      </w:pPr>
      <w:r w:rsidRPr="00DA2266">
        <w:rPr>
          <w:i/>
          <w:lang w:eastAsia="en-GB"/>
        </w:rPr>
        <w:t xml:space="preserve">NPDCCH candidates are determined by </w:t>
      </w:r>
      <w:r w:rsidRPr="00DA2266">
        <w:rPr>
          <w:i/>
        </w:rPr>
        <w:t xml:space="preserve">USS like search space </w:t>
      </w:r>
    </w:p>
    <w:p w14:paraId="4D4A43E3" w14:textId="77777777" w:rsidR="009840FE" w:rsidRPr="00DA2266" w:rsidRDefault="009840FE" w:rsidP="009840FE">
      <w:pPr>
        <w:pStyle w:val="ListParagraph"/>
        <w:numPr>
          <w:ilvl w:val="0"/>
          <w:numId w:val="48"/>
        </w:numPr>
        <w:spacing w:line="240" w:lineRule="auto"/>
        <w:ind w:firstLineChars="0"/>
        <w:rPr>
          <w:i/>
          <w:sz w:val="22"/>
          <w:szCs w:val="22"/>
          <w:lang w:eastAsia="en-GB"/>
        </w:rPr>
      </w:pPr>
      <w:r w:rsidRPr="00DA2266">
        <w:rPr>
          <w:i/>
          <w:sz w:val="22"/>
          <w:szCs w:val="22"/>
        </w:rPr>
        <w:t xml:space="preserve">FFS: Other details on the USS like search space </w:t>
      </w:r>
    </w:p>
    <w:p w14:paraId="351B4258" w14:textId="77777777" w:rsidR="009840FE" w:rsidRPr="00DA2266" w:rsidRDefault="009840FE" w:rsidP="009840FE">
      <w:pPr>
        <w:pStyle w:val="ListParagraph"/>
        <w:numPr>
          <w:ilvl w:val="1"/>
          <w:numId w:val="48"/>
        </w:numPr>
        <w:spacing w:line="240" w:lineRule="auto"/>
        <w:ind w:firstLineChars="0"/>
        <w:rPr>
          <w:i/>
          <w:sz w:val="22"/>
          <w:szCs w:val="22"/>
          <w:lang w:eastAsia="en-GB"/>
        </w:rPr>
      </w:pPr>
      <w:r w:rsidRPr="00DA2266">
        <w:rPr>
          <w:i/>
          <w:sz w:val="22"/>
          <w:szCs w:val="22"/>
        </w:rPr>
        <w:t>Type2-CSS can also be discussed as part of the FFS</w:t>
      </w:r>
    </w:p>
    <w:p w14:paraId="71CCEC81" w14:textId="77777777" w:rsidR="009840FE" w:rsidRPr="00DA2266" w:rsidRDefault="009840FE" w:rsidP="009840FE">
      <w:pPr>
        <w:pStyle w:val="ListParagraph"/>
        <w:ind w:left="1080" w:firstLine="442"/>
        <w:rPr>
          <w:b/>
          <w:i/>
          <w:sz w:val="22"/>
          <w:szCs w:val="22"/>
          <w:highlight w:val="yellow"/>
          <w:lang w:eastAsia="en-GB"/>
        </w:rPr>
      </w:pPr>
    </w:p>
    <w:p w14:paraId="5D99F617" w14:textId="77777777" w:rsidR="009840FE" w:rsidRPr="00DA2266" w:rsidRDefault="009840FE" w:rsidP="009840FE">
      <w:pPr>
        <w:rPr>
          <w:b/>
          <w:i/>
          <w:highlight w:val="yellow"/>
          <w:lang w:eastAsia="zh-CN"/>
        </w:rPr>
      </w:pPr>
      <w:r w:rsidRPr="00DA2266">
        <w:rPr>
          <w:b/>
          <w:i/>
          <w:highlight w:val="yellow"/>
          <w:lang w:eastAsia="zh-CN"/>
        </w:rPr>
        <w:t>Possible Agreement</w:t>
      </w:r>
    </w:p>
    <w:p w14:paraId="7682B97A" w14:textId="77777777" w:rsidR="009840FE" w:rsidRPr="00DA2266" w:rsidRDefault="009840FE" w:rsidP="009840FE">
      <w:pPr>
        <w:rPr>
          <w:i/>
          <w:lang w:eastAsia="en-GB"/>
        </w:rPr>
      </w:pPr>
      <w:r w:rsidRPr="00DA2266">
        <w:rPr>
          <w:i/>
          <w:lang w:eastAsia="zh-CN"/>
        </w:rPr>
        <w:t>After data transmission on PUR, upon unsuccessful decoding by eNB, the UE can expect</w:t>
      </w:r>
    </w:p>
    <w:p w14:paraId="10127775" w14:textId="77777777" w:rsidR="009840FE" w:rsidRPr="00DA2266" w:rsidRDefault="009840FE" w:rsidP="009840FE">
      <w:pPr>
        <w:pStyle w:val="ListParagraph"/>
        <w:widowControl/>
        <w:numPr>
          <w:ilvl w:val="1"/>
          <w:numId w:val="19"/>
        </w:numPr>
        <w:autoSpaceDE/>
        <w:autoSpaceDN/>
        <w:adjustRightInd/>
        <w:spacing w:line="240" w:lineRule="auto"/>
        <w:ind w:left="840" w:firstLineChars="0"/>
        <w:rPr>
          <w:i/>
          <w:sz w:val="22"/>
          <w:szCs w:val="22"/>
          <w:lang w:eastAsia="en-GB"/>
        </w:rPr>
      </w:pPr>
      <w:r w:rsidRPr="00DA2266">
        <w:rPr>
          <w:i/>
          <w:sz w:val="22"/>
          <w:szCs w:val="22"/>
        </w:rPr>
        <w:t>an UL grant for retransmission on NPDCCH, or</w:t>
      </w:r>
    </w:p>
    <w:p w14:paraId="2F7D79FA" w14:textId="77777777" w:rsidR="009840FE" w:rsidRPr="00DA2266" w:rsidRDefault="009840FE" w:rsidP="009840FE">
      <w:pPr>
        <w:pStyle w:val="ListParagraph"/>
        <w:widowControl/>
        <w:numPr>
          <w:ilvl w:val="1"/>
          <w:numId w:val="19"/>
        </w:numPr>
        <w:autoSpaceDE/>
        <w:autoSpaceDN/>
        <w:adjustRightInd/>
        <w:spacing w:line="240" w:lineRule="auto"/>
        <w:ind w:left="840" w:firstLineChars="0"/>
        <w:rPr>
          <w:i/>
          <w:sz w:val="22"/>
          <w:szCs w:val="22"/>
          <w:lang w:eastAsia="en-GB"/>
        </w:rPr>
      </w:pPr>
      <w:r w:rsidRPr="00DA2266">
        <w:rPr>
          <w:i/>
          <w:sz w:val="22"/>
          <w:szCs w:val="22"/>
        </w:rPr>
        <w:t>an explicit NACK on NPDCCH, or</w:t>
      </w:r>
    </w:p>
    <w:p w14:paraId="7BBD47AE" w14:textId="77777777" w:rsidR="009840FE" w:rsidRPr="00DA2266" w:rsidRDefault="009840FE" w:rsidP="009840FE">
      <w:pPr>
        <w:pStyle w:val="ListParagraph"/>
        <w:widowControl/>
        <w:numPr>
          <w:ilvl w:val="1"/>
          <w:numId w:val="19"/>
        </w:numPr>
        <w:autoSpaceDE/>
        <w:autoSpaceDN/>
        <w:adjustRightInd/>
        <w:spacing w:line="240" w:lineRule="auto"/>
        <w:ind w:left="840" w:firstLineChars="0"/>
        <w:rPr>
          <w:i/>
          <w:sz w:val="22"/>
          <w:szCs w:val="22"/>
          <w:lang w:eastAsia="en-GB"/>
        </w:rPr>
      </w:pPr>
      <w:r w:rsidRPr="00DA2266">
        <w:rPr>
          <w:i/>
          <w:sz w:val="22"/>
          <w:szCs w:val="22"/>
        </w:rPr>
        <w:t>nothing</w:t>
      </w:r>
    </w:p>
    <w:p w14:paraId="2773D294" w14:textId="77777777" w:rsidR="009840FE" w:rsidRPr="00DA2266" w:rsidRDefault="009840FE" w:rsidP="009840FE">
      <w:pPr>
        <w:rPr>
          <w:i/>
        </w:rPr>
      </w:pPr>
    </w:p>
    <w:p w14:paraId="21622EB1" w14:textId="77777777" w:rsidR="009840FE" w:rsidRPr="00DA2266" w:rsidRDefault="009840FE" w:rsidP="009840FE">
      <w:pPr>
        <w:rPr>
          <w:b/>
          <w:i/>
          <w:highlight w:val="yellow"/>
        </w:rPr>
      </w:pPr>
      <w:r w:rsidRPr="00DA2266">
        <w:rPr>
          <w:b/>
          <w:i/>
          <w:highlight w:val="yellow"/>
        </w:rPr>
        <w:t>Possible Agreement</w:t>
      </w:r>
    </w:p>
    <w:p w14:paraId="4EA5F53F" w14:textId="77777777" w:rsidR="009840FE" w:rsidRPr="00DA2266" w:rsidRDefault="009840FE" w:rsidP="009840FE">
      <w:pPr>
        <w:rPr>
          <w:i/>
        </w:rPr>
      </w:pPr>
      <w:r w:rsidRPr="00DA2266">
        <w:rPr>
          <w:i/>
        </w:rPr>
        <w:t>The RAN1 agreement from RAN1#96 is updated as follows:</w:t>
      </w:r>
    </w:p>
    <w:p w14:paraId="4FBE4D86" w14:textId="77777777" w:rsidR="009840FE" w:rsidRPr="00DA2266" w:rsidRDefault="009840FE" w:rsidP="009840FE">
      <w:pPr>
        <w:rPr>
          <w:i/>
        </w:rPr>
      </w:pPr>
      <w:r w:rsidRPr="00DA2266">
        <w:rPr>
          <w:i/>
        </w:rPr>
        <w:t xml:space="preserve">When the TA is validated and found to be invalid and the UE has data to send, the UE can obtain a valid TA and may send data via legacy RACH or EDT procedures </w:t>
      </w:r>
    </w:p>
    <w:p w14:paraId="52B0ED23" w14:textId="77777777" w:rsidR="009840FE" w:rsidRPr="00DA2266" w:rsidRDefault="009840FE" w:rsidP="009840FE">
      <w:pPr>
        <w:pStyle w:val="ListParagraph"/>
        <w:numPr>
          <w:ilvl w:val="0"/>
          <w:numId w:val="19"/>
        </w:numPr>
        <w:autoSpaceDE/>
        <w:autoSpaceDN/>
        <w:adjustRightInd/>
        <w:spacing w:line="240" w:lineRule="auto"/>
        <w:ind w:left="720" w:firstLineChars="0" w:hanging="360"/>
        <w:rPr>
          <w:i/>
          <w:strike/>
          <w:sz w:val="22"/>
          <w:szCs w:val="22"/>
        </w:rPr>
      </w:pPr>
      <w:r w:rsidRPr="00DA2266">
        <w:rPr>
          <w:i/>
          <w:strike/>
          <w:sz w:val="22"/>
          <w:szCs w:val="22"/>
        </w:rPr>
        <w:lastRenderedPageBreak/>
        <w:t>FFS whether only TA is acquired and then data sent on PUR is supported</w:t>
      </w:r>
    </w:p>
    <w:p w14:paraId="68864149" w14:textId="77777777" w:rsidR="009840FE" w:rsidRPr="00DA2266" w:rsidRDefault="009840FE" w:rsidP="009840FE">
      <w:pPr>
        <w:pStyle w:val="ListParagraph"/>
        <w:numPr>
          <w:ilvl w:val="0"/>
          <w:numId w:val="19"/>
        </w:numPr>
        <w:autoSpaceDE/>
        <w:autoSpaceDN/>
        <w:adjustRightInd/>
        <w:spacing w:afterLines="50" w:after="120" w:line="240" w:lineRule="auto"/>
        <w:ind w:left="714" w:firstLineChars="0" w:hanging="357"/>
        <w:rPr>
          <w:i/>
          <w:strike/>
          <w:sz w:val="22"/>
          <w:szCs w:val="22"/>
          <w:lang w:eastAsia="en-GB"/>
        </w:rPr>
      </w:pPr>
      <w:r w:rsidRPr="00DA2266">
        <w:rPr>
          <w:i/>
          <w:strike/>
          <w:sz w:val="22"/>
          <w:szCs w:val="22"/>
        </w:rPr>
        <w:t>FFS other approaches to obtain a valid TA</w:t>
      </w:r>
    </w:p>
    <w:p w14:paraId="01838B1A" w14:textId="77777777" w:rsidR="009840FE" w:rsidRPr="00DA2266" w:rsidRDefault="009840FE" w:rsidP="009840FE">
      <w:pPr>
        <w:rPr>
          <w:i/>
        </w:rPr>
      </w:pPr>
    </w:p>
    <w:p w14:paraId="2E7C2868" w14:textId="77777777" w:rsidR="009840FE" w:rsidRPr="00DA2266" w:rsidRDefault="009840FE" w:rsidP="009840FE">
      <w:pPr>
        <w:rPr>
          <w:b/>
          <w:i/>
          <w:highlight w:val="yellow"/>
        </w:rPr>
      </w:pPr>
      <w:r w:rsidRPr="00DA2266">
        <w:rPr>
          <w:b/>
          <w:i/>
          <w:highlight w:val="yellow"/>
        </w:rPr>
        <w:t>Possible Agreement</w:t>
      </w:r>
    </w:p>
    <w:p w14:paraId="6C26EDF4" w14:textId="77777777" w:rsidR="009840FE" w:rsidRPr="00DA2266" w:rsidRDefault="009840FE" w:rsidP="009840FE">
      <w:pPr>
        <w:rPr>
          <w:i/>
          <w:lang w:eastAsia="en-GB"/>
        </w:rPr>
      </w:pPr>
      <w:r w:rsidRPr="00DA2266">
        <w:rPr>
          <w:i/>
          <w:lang w:eastAsia="en-GB"/>
        </w:rPr>
        <w:t>CFS PUR is supported with</w:t>
      </w:r>
    </w:p>
    <w:p w14:paraId="2C839C9F" w14:textId="77777777" w:rsidR="009840FE" w:rsidRPr="00DA2266" w:rsidRDefault="009840FE" w:rsidP="009840FE">
      <w:pPr>
        <w:pStyle w:val="ListParagraph"/>
        <w:numPr>
          <w:ilvl w:val="0"/>
          <w:numId w:val="19"/>
        </w:numPr>
        <w:spacing w:line="240" w:lineRule="auto"/>
        <w:ind w:firstLineChars="0"/>
        <w:rPr>
          <w:i/>
          <w:sz w:val="22"/>
          <w:szCs w:val="22"/>
          <w:lang w:eastAsia="en-GB"/>
        </w:rPr>
      </w:pPr>
      <w:r w:rsidRPr="00DA2266">
        <w:rPr>
          <w:i/>
          <w:sz w:val="22"/>
          <w:szCs w:val="22"/>
          <w:lang w:eastAsia="en-GB"/>
        </w:rPr>
        <w:t>CFS PUR is based on MU-MIMO</w:t>
      </w:r>
    </w:p>
    <w:p w14:paraId="501C3C14" w14:textId="77777777" w:rsidR="009840FE" w:rsidRPr="00DA2266" w:rsidRDefault="009840FE" w:rsidP="009840FE">
      <w:pPr>
        <w:pStyle w:val="ListParagraph"/>
        <w:numPr>
          <w:ilvl w:val="0"/>
          <w:numId w:val="19"/>
        </w:numPr>
        <w:spacing w:line="240" w:lineRule="auto"/>
        <w:ind w:firstLineChars="0"/>
        <w:rPr>
          <w:i/>
          <w:sz w:val="22"/>
          <w:szCs w:val="22"/>
          <w:lang w:eastAsia="en-GB"/>
        </w:rPr>
      </w:pPr>
      <w:r w:rsidRPr="00DA2266">
        <w:rPr>
          <w:i/>
          <w:sz w:val="22"/>
          <w:szCs w:val="22"/>
          <w:lang w:eastAsia="en-GB"/>
        </w:rPr>
        <w:t>UE is configured with a UE-specific DMRS</w:t>
      </w:r>
    </w:p>
    <w:p w14:paraId="4DC49FDE" w14:textId="77777777" w:rsidR="009840FE" w:rsidRPr="009840FE" w:rsidRDefault="009840FE" w:rsidP="009840FE"/>
    <w:p w14:paraId="0B35DBB9" w14:textId="77777777" w:rsidR="009840FE" w:rsidRPr="00DA2266" w:rsidRDefault="009840FE" w:rsidP="009840FE">
      <w:pPr>
        <w:rPr>
          <w:b/>
          <w:i/>
        </w:rPr>
      </w:pPr>
      <w:r w:rsidRPr="00DA2266">
        <w:rPr>
          <w:b/>
          <w:i/>
        </w:rPr>
        <w:t>Conclusion</w:t>
      </w:r>
    </w:p>
    <w:p w14:paraId="2C3AF40B" w14:textId="77777777" w:rsidR="009840FE" w:rsidRPr="00DA2266" w:rsidRDefault="009840FE" w:rsidP="009840FE">
      <w:pPr>
        <w:rPr>
          <w:i/>
        </w:rPr>
      </w:pPr>
      <w:r w:rsidRPr="00DA2266">
        <w:rPr>
          <w:i/>
          <w:lang w:eastAsia="en-GB"/>
        </w:rPr>
        <w:t>CBS PUR is not supported in Rel-16</w:t>
      </w:r>
    </w:p>
    <w:bookmarkEnd w:id="2"/>
    <w:bookmarkEnd w:id="3"/>
    <w:p w14:paraId="38917F3E" w14:textId="77777777" w:rsidR="000A1D74" w:rsidRPr="009B44E9" w:rsidRDefault="000A1D74" w:rsidP="007C70D6">
      <w:pPr>
        <w:rPr>
          <w:b/>
          <w:szCs w:val="20"/>
          <w:lang w:eastAsia="en-GB"/>
        </w:rPr>
      </w:pPr>
    </w:p>
    <w:p w14:paraId="15972712" w14:textId="291AC0EF" w:rsidR="00F70BC1" w:rsidRDefault="00DA2266" w:rsidP="00C63EB5">
      <w:pPr>
        <w:pStyle w:val="Heading1"/>
      </w:pPr>
      <w:r>
        <w:rPr>
          <w:rFonts w:hint="eastAsia"/>
        </w:rPr>
        <w:t>Release of PUR resources</w:t>
      </w:r>
    </w:p>
    <w:p w14:paraId="62C28ED7" w14:textId="54E8A513" w:rsidR="00C63EB5" w:rsidRDefault="00F52C2E" w:rsidP="004D1F4E">
      <w:pPr>
        <w:jc w:val="center"/>
        <w:rPr>
          <w:b/>
          <w:lang w:eastAsia="en-GB"/>
        </w:rPr>
      </w:pPr>
      <w:r w:rsidRPr="008D08A1">
        <w:rPr>
          <w:b/>
          <w:lang w:eastAsia="en-GB"/>
        </w:rPr>
        <w:t>T</w:t>
      </w:r>
      <w:r w:rsidRPr="008D08A1">
        <w:rPr>
          <w:rFonts w:hint="eastAsia"/>
          <w:b/>
          <w:lang w:eastAsia="en-GB"/>
        </w:rPr>
        <w:t xml:space="preserve">able </w:t>
      </w:r>
      <w:r w:rsidR="00DA2266">
        <w:rPr>
          <w:b/>
          <w:lang w:eastAsia="en-GB"/>
        </w:rPr>
        <w:t>1</w:t>
      </w:r>
      <w:r w:rsidR="00D90951">
        <w:rPr>
          <w:b/>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7855"/>
      </w:tblGrid>
      <w:tr w:rsidR="00404E09" w:rsidRPr="00804D5B" w14:paraId="1BEC1ACD" w14:textId="77777777" w:rsidTr="00A92E63">
        <w:tc>
          <w:tcPr>
            <w:tcW w:w="0" w:type="auto"/>
            <w:shd w:val="clear" w:color="auto" w:fill="auto"/>
            <w:vAlign w:val="center"/>
          </w:tcPr>
          <w:p w14:paraId="5CEEBBE0" w14:textId="77777777" w:rsidR="00404E09" w:rsidRPr="00F014E6" w:rsidRDefault="00404E09" w:rsidP="00A92E63">
            <w:pPr>
              <w:jc w:val="center"/>
              <w:rPr>
                <w:b/>
                <w:lang w:eastAsia="zh-CN"/>
              </w:rPr>
            </w:pPr>
            <w:r w:rsidRPr="00F014E6">
              <w:rPr>
                <w:rFonts w:hint="eastAsia"/>
                <w:b/>
                <w:lang w:eastAsia="zh-CN"/>
              </w:rPr>
              <w:t>Source</w:t>
            </w:r>
          </w:p>
        </w:tc>
        <w:tc>
          <w:tcPr>
            <w:tcW w:w="0" w:type="auto"/>
            <w:shd w:val="clear" w:color="auto" w:fill="auto"/>
            <w:vAlign w:val="center"/>
          </w:tcPr>
          <w:p w14:paraId="4DAA5E2F" w14:textId="4C927862" w:rsidR="00404E09" w:rsidRPr="00B93ACE" w:rsidRDefault="00580C4E" w:rsidP="00A92E63">
            <w:pPr>
              <w:jc w:val="center"/>
              <w:rPr>
                <w:b/>
                <w:lang w:eastAsia="zh-CN"/>
              </w:rPr>
            </w:pPr>
            <w:r>
              <w:rPr>
                <w:b/>
                <w:szCs w:val="20"/>
                <w:lang w:eastAsia="zh-CN"/>
              </w:rPr>
              <w:t>Proposals</w:t>
            </w:r>
          </w:p>
        </w:tc>
      </w:tr>
      <w:tr w:rsidR="00404E09" w14:paraId="5EABF206" w14:textId="77777777" w:rsidTr="00A92E63">
        <w:tc>
          <w:tcPr>
            <w:tcW w:w="0" w:type="auto"/>
            <w:shd w:val="clear" w:color="auto" w:fill="auto"/>
            <w:vAlign w:val="center"/>
          </w:tcPr>
          <w:p w14:paraId="3F8239B7" w14:textId="77777777" w:rsidR="00404E09" w:rsidRPr="00055D47" w:rsidRDefault="00404E09" w:rsidP="00A92E63">
            <w:pPr>
              <w:jc w:val="center"/>
              <w:rPr>
                <w:sz w:val="18"/>
                <w:szCs w:val="18"/>
              </w:rPr>
            </w:pPr>
            <w:r w:rsidRPr="00055D47">
              <w:rPr>
                <w:sz w:val="18"/>
                <w:szCs w:val="18"/>
              </w:rPr>
              <w:t>Lenovo, Motorola Mobility</w:t>
            </w:r>
          </w:p>
        </w:tc>
        <w:tc>
          <w:tcPr>
            <w:tcW w:w="0" w:type="auto"/>
            <w:shd w:val="clear" w:color="auto" w:fill="auto"/>
            <w:vAlign w:val="center"/>
          </w:tcPr>
          <w:p w14:paraId="01ECE632" w14:textId="77777777" w:rsidR="0087503F" w:rsidRDefault="00404E09" w:rsidP="00157BEA">
            <w:pPr>
              <w:pStyle w:val="PropObs"/>
              <w:numPr>
                <w:ilvl w:val="0"/>
                <w:numId w:val="0"/>
              </w:numPr>
              <w:ind w:left="1134" w:hanging="1134"/>
              <w:rPr>
                <w:rFonts w:ascii="Times New Roman" w:eastAsia="SimSun" w:hAnsi="Times New Roman"/>
                <w:b w:val="0"/>
                <w:sz w:val="18"/>
                <w:szCs w:val="18"/>
                <w:lang w:eastAsia="zh-CN"/>
              </w:rPr>
            </w:pPr>
            <w:r w:rsidRPr="00055D47">
              <w:rPr>
                <w:rFonts w:ascii="Times New Roman" w:eastAsia="SimSun" w:hAnsi="Times New Roman"/>
                <w:b w:val="0"/>
                <w:sz w:val="18"/>
                <w:szCs w:val="18"/>
                <w:lang w:eastAsia="zh-CN"/>
              </w:rPr>
              <w:t>Proposal 7:  PUR resource can be configured as periodic starting subframe and resource duration for each PUR resource occasion.</w:t>
            </w:r>
          </w:p>
          <w:p w14:paraId="7847AEED" w14:textId="77777777" w:rsidR="0087503F" w:rsidRDefault="00404E09" w:rsidP="00157BEA">
            <w:pPr>
              <w:pStyle w:val="PropObs"/>
              <w:numPr>
                <w:ilvl w:val="0"/>
                <w:numId w:val="0"/>
              </w:numPr>
              <w:ind w:left="1134" w:hanging="1134"/>
              <w:rPr>
                <w:rFonts w:ascii="Times New Roman" w:eastAsia="SimSun" w:hAnsi="Times New Roman"/>
                <w:b w:val="0"/>
                <w:sz w:val="18"/>
                <w:szCs w:val="18"/>
                <w:lang w:eastAsia="zh-CN"/>
              </w:rPr>
            </w:pPr>
            <w:r w:rsidRPr="00055D47">
              <w:rPr>
                <w:rFonts w:ascii="Times New Roman" w:eastAsia="SimSun" w:hAnsi="Times New Roman"/>
                <w:b w:val="0"/>
                <w:sz w:val="18"/>
                <w:szCs w:val="18"/>
                <w:lang w:eastAsia="zh-CN"/>
              </w:rPr>
              <w:t>Proposal 8: PUR resource is implicitly released by 1) transmission until to the preconfigured number; 2) consecutive multiple missed transmissions.</w:t>
            </w:r>
          </w:p>
          <w:p w14:paraId="710EC517" w14:textId="77777777" w:rsidR="0087503F" w:rsidRDefault="00404E09" w:rsidP="00157BEA">
            <w:pPr>
              <w:pStyle w:val="PropObs"/>
              <w:numPr>
                <w:ilvl w:val="0"/>
                <w:numId w:val="0"/>
              </w:numPr>
              <w:rPr>
                <w:rFonts w:ascii="Times New Roman" w:eastAsia="SimSun" w:hAnsi="Times New Roman"/>
                <w:b w:val="0"/>
                <w:sz w:val="18"/>
                <w:szCs w:val="18"/>
                <w:lang w:eastAsia="zh-CN"/>
              </w:rPr>
            </w:pPr>
            <w:r w:rsidRPr="00055D47">
              <w:rPr>
                <w:rFonts w:ascii="Times New Roman" w:eastAsia="SimSun" w:hAnsi="Times New Roman"/>
                <w:b w:val="0"/>
                <w:sz w:val="18"/>
                <w:szCs w:val="18"/>
                <w:lang w:eastAsia="zh-CN"/>
              </w:rPr>
              <w:t>Proposal 9: eNB may trigger re-configuration/release of PUR configured to a UE by dedicated RRC or DCI.</w:t>
            </w:r>
          </w:p>
        </w:tc>
      </w:tr>
      <w:tr w:rsidR="00404E09" w14:paraId="1FB31FD7" w14:textId="77777777" w:rsidTr="00A92E63">
        <w:tc>
          <w:tcPr>
            <w:tcW w:w="0" w:type="auto"/>
            <w:shd w:val="clear" w:color="auto" w:fill="auto"/>
          </w:tcPr>
          <w:p w14:paraId="0570B4F6" w14:textId="77777777" w:rsidR="00404E09" w:rsidRPr="00055D47" w:rsidRDefault="00404E09" w:rsidP="00A92E63">
            <w:pPr>
              <w:jc w:val="center"/>
              <w:rPr>
                <w:sz w:val="18"/>
                <w:szCs w:val="18"/>
              </w:rPr>
            </w:pPr>
            <w:r w:rsidRPr="00055D47">
              <w:rPr>
                <w:sz w:val="18"/>
                <w:szCs w:val="18"/>
              </w:rPr>
              <w:t>Samsung</w:t>
            </w:r>
          </w:p>
        </w:tc>
        <w:tc>
          <w:tcPr>
            <w:tcW w:w="0" w:type="auto"/>
            <w:shd w:val="clear" w:color="auto" w:fill="auto"/>
            <w:vAlign w:val="center"/>
          </w:tcPr>
          <w:p w14:paraId="4FDB009B" w14:textId="77777777" w:rsidR="00404E09" w:rsidRPr="00055D47" w:rsidRDefault="00404E09" w:rsidP="00A92E63">
            <w:pPr>
              <w:spacing w:line="276" w:lineRule="auto"/>
              <w:rPr>
                <w:sz w:val="18"/>
                <w:szCs w:val="18"/>
              </w:rPr>
            </w:pPr>
            <w:r w:rsidRPr="00055D47">
              <w:rPr>
                <w:sz w:val="18"/>
                <w:szCs w:val="18"/>
              </w:rPr>
              <w:t>Proposal #8: Preconfigured UL resources can be activated/deactivated in system information.</w:t>
            </w:r>
          </w:p>
        </w:tc>
      </w:tr>
      <w:tr w:rsidR="00404E09" w14:paraId="40664949" w14:textId="77777777" w:rsidTr="00A92E63">
        <w:tc>
          <w:tcPr>
            <w:tcW w:w="0" w:type="auto"/>
            <w:shd w:val="clear" w:color="auto" w:fill="auto"/>
          </w:tcPr>
          <w:p w14:paraId="35D9334D" w14:textId="77777777" w:rsidR="00404E09" w:rsidRPr="00055D47" w:rsidRDefault="00404E09" w:rsidP="00A92E63">
            <w:pPr>
              <w:jc w:val="center"/>
              <w:rPr>
                <w:sz w:val="18"/>
                <w:szCs w:val="18"/>
              </w:rPr>
            </w:pPr>
            <w:r w:rsidRPr="00055D47">
              <w:rPr>
                <w:sz w:val="18"/>
                <w:szCs w:val="18"/>
              </w:rPr>
              <w:t>NTT DOCOMO, INC.</w:t>
            </w:r>
          </w:p>
        </w:tc>
        <w:tc>
          <w:tcPr>
            <w:tcW w:w="0" w:type="auto"/>
            <w:shd w:val="clear" w:color="auto" w:fill="auto"/>
            <w:vAlign w:val="center"/>
          </w:tcPr>
          <w:p w14:paraId="6891F3A7" w14:textId="77777777" w:rsidR="00404E09" w:rsidRPr="00055D47" w:rsidRDefault="00404E09" w:rsidP="00A92E63">
            <w:pPr>
              <w:rPr>
                <w:rFonts w:eastAsia="MS Mincho"/>
                <w:sz w:val="18"/>
                <w:szCs w:val="18"/>
                <w:lang w:eastAsia="ja-JP"/>
              </w:rPr>
            </w:pPr>
            <w:r w:rsidRPr="00055D47">
              <w:rPr>
                <w:rFonts w:eastAsia="MS Mincho"/>
                <w:sz w:val="18"/>
                <w:szCs w:val="18"/>
                <w:lang w:eastAsia="ja-JP"/>
              </w:rPr>
              <w:t>Proposal 3: Both eNB triggered and UE triggered PUR release command should be supported</w:t>
            </w:r>
          </w:p>
          <w:p w14:paraId="423D2FF9" w14:textId="77777777" w:rsidR="00404E09" w:rsidRPr="00055D47" w:rsidRDefault="00404E09" w:rsidP="00A92E63">
            <w:pPr>
              <w:rPr>
                <w:rFonts w:eastAsia="MS Mincho"/>
                <w:sz w:val="18"/>
                <w:szCs w:val="18"/>
                <w:lang w:eastAsia="ja-JP"/>
              </w:rPr>
            </w:pPr>
            <w:r w:rsidRPr="00055D47">
              <w:rPr>
                <w:rFonts w:eastAsia="MS Mincho"/>
                <w:sz w:val="18"/>
                <w:szCs w:val="18"/>
                <w:lang w:eastAsia="ja-JP"/>
              </w:rPr>
              <w:t>•</w:t>
            </w:r>
            <w:r w:rsidRPr="00055D47">
              <w:rPr>
                <w:rFonts w:eastAsia="MS Mincho"/>
                <w:sz w:val="18"/>
                <w:szCs w:val="18"/>
                <w:lang w:eastAsia="ja-JP"/>
              </w:rPr>
              <w:tab/>
              <w:t>FFS: The details of signaling</w:t>
            </w:r>
          </w:p>
        </w:tc>
      </w:tr>
      <w:tr w:rsidR="00404E09" w14:paraId="6A7C88C8" w14:textId="77777777" w:rsidTr="00A92E63">
        <w:tc>
          <w:tcPr>
            <w:tcW w:w="0" w:type="auto"/>
            <w:shd w:val="clear" w:color="auto" w:fill="auto"/>
          </w:tcPr>
          <w:p w14:paraId="2F164997" w14:textId="77777777" w:rsidR="00404E09" w:rsidRPr="00055D47" w:rsidRDefault="00404E09" w:rsidP="00A92E63">
            <w:pPr>
              <w:jc w:val="center"/>
              <w:rPr>
                <w:sz w:val="18"/>
                <w:szCs w:val="18"/>
              </w:rPr>
            </w:pPr>
            <w:r w:rsidRPr="00055D47">
              <w:rPr>
                <w:sz w:val="18"/>
                <w:szCs w:val="18"/>
              </w:rPr>
              <w:t>III</w:t>
            </w:r>
          </w:p>
        </w:tc>
        <w:tc>
          <w:tcPr>
            <w:tcW w:w="0" w:type="auto"/>
            <w:shd w:val="clear" w:color="auto" w:fill="auto"/>
            <w:vAlign w:val="center"/>
          </w:tcPr>
          <w:p w14:paraId="0511F80E" w14:textId="77777777" w:rsidR="00404E09" w:rsidRPr="00055D47" w:rsidRDefault="00404E09" w:rsidP="00A92E63">
            <w:pPr>
              <w:rPr>
                <w:rFonts w:eastAsia="PMingLiU"/>
                <w:sz w:val="18"/>
                <w:szCs w:val="18"/>
              </w:rPr>
            </w:pPr>
            <w:r w:rsidRPr="00055D47">
              <w:rPr>
                <w:rFonts w:eastAsia="PMingLiU"/>
                <w:sz w:val="18"/>
                <w:szCs w:val="18"/>
              </w:rPr>
              <w:t>Proposal 7: UE releases the preconfigured UL resource when no ACK has been received after m consecutive occasions of preconfigured UL resource.</w:t>
            </w:r>
          </w:p>
          <w:p w14:paraId="1D65EE88" w14:textId="77777777" w:rsidR="00404E09" w:rsidRPr="00055D47" w:rsidRDefault="00404E09" w:rsidP="00A92E63">
            <w:pPr>
              <w:rPr>
                <w:rFonts w:eastAsia="PMingLiU"/>
                <w:sz w:val="18"/>
                <w:szCs w:val="18"/>
              </w:rPr>
            </w:pPr>
            <w:r w:rsidRPr="00055D47">
              <w:rPr>
                <w:rFonts w:eastAsia="PMingLiU"/>
                <w:sz w:val="18"/>
                <w:szCs w:val="18"/>
              </w:rPr>
              <w:t>Proposal 8: UE releases the preconfigured UL resource when m retransmission has been scheduled since the last time D-PUR was configured.</w:t>
            </w:r>
          </w:p>
        </w:tc>
      </w:tr>
    </w:tbl>
    <w:p w14:paraId="5D10DD61" w14:textId="4D94C1A4" w:rsidR="002D31C8" w:rsidRDefault="002D31C8" w:rsidP="00157BEA">
      <w:pPr>
        <w:spacing w:beforeLines="50" w:before="120"/>
        <w:rPr>
          <w:lang w:eastAsia="zh-CN"/>
        </w:rPr>
      </w:pPr>
      <w:r>
        <w:rPr>
          <w:rFonts w:hint="eastAsia"/>
          <w:lang w:eastAsia="zh-CN"/>
        </w:rPr>
        <w:t xml:space="preserve">Regarding the resource release mechanism, some companies </w:t>
      </w:r>
      <w:r>
        <w:rPr>
          <w:lang w:eastAsia="zh-CN"/>
        </w:rPr>
        <w:t>propose</w:t>
      </w:r>
      <w:r>
        <w:rPr>
          <w:rFonts w:hint="eastAsia"/>
          <w:lang w:eastAsia="zh-CN"/>
        </w:rPr>
        <w:t xml:space="preserve"> </w:t>
      </w:r>
      <w:r>
        <w:rPr>
          <w:lang w:eastAsia="zh-CN"/>
        </w:rPr>
        <w:t>t</w:t>
      </w:r>
      <w:r>
        <w:rPr>
          <w:rFonts w:hint="eastAsia"/>
          <w:lang w:eastAsia="zh-CN"/>
        </w:rPr>
        <w:t>hat it sho</w:t>
      </w:r>
      <w:r>
        <w:rPr>
          <w:lang w:eastAsia="zh-CN"/>
        </w:rPr>
        <w:t>u</w:t>
      </w:r>
      <w:r>
        <w:rPr>
          <w:rFonts w:hint="eastAsia"/>
          <w:lang w:eastAsia="zh-CN"/>
        </w:rPr>
        <w:t xml:space="preserve">ld be </w:t>
      </w:r>
      <w:r>
        <w:rPr>
          <w:lang w:eastAsia="zh-CN"/>
        </w:rPr>
        <w:t>supported both eNB and UE triggered resource release. It can be considered the f</w:t>
      </w:r>
      <w:r w:rsidR="00181D8F">
        <w:rPr>
          <w:lang w:eastAsia="zh-CN"/>
        </w:rPr>
        <w:t>ollowing</w:t>
      </w:r>
      <w:r w:rsidR="00890765">
        <w:rPr>
          <w:lang w:eastAsia="zh-CN"/>
        </w:rPr>
        <w:t xml:space="preserve"> agreement for further discussion:</w:t>
      </w:r>
      <w:r w:rsidR="00181D8F">
        <w:rPr>
          <w:lang w:eastAsia="zh-CN"/>
        </w:rPr>
        <w:t xml:space="preserve"> </w:t>
      </w:r>
    </w:p>
    <w:p w14:paraId="045CE1AA" w14:textId="55882CA7" w:rsidR="00580C4E" w:rsidRDefault="002D31C8" w:rsidP="004D1F4E">
      <w:pPr>
        <w:rPr>
          <w:b/>
          <w:szCs w:val="20"/>
          <w:highlight w:val="yellow"/>
          <w:lang w:eastAsia="ja-JP"/>
        </w:rPr>
      </w:pPr>
      <w:r w:rsidRPr="00CF0F18">
        <w:rPr>
          <w:b/>
          <w:szCs w:val="20"/>
          <w:highlight w:val="yellow"/>
          <w:lang w:eastAsia="ja-JP"/>
        </w:rPr>
        <w:t xml:space="preserve">Potential </w:t>
      </w:r>
      <w:r w:rsidR="00C10F21" w:rsidRPr="00CF0F18">
        <w:rPr>
          <w:b/>
          <w:szCs w:val="20"/>
          <w:highlight w:val="yellow"/>
          <w:lang w:eastAsia="ja-JP"/>
        </w:rPr>
        <w:t>a</w:t>
      </w:r>
      <w:r w:rsidRPr="00CF0F18">
        <w:rPr>
          <w:b/>
          <w:szCs w:val="20"/>
          <w:highlight w:val="yellow"/>
          <w:lang w:eastAsia="ja-JP"/>
        </w:rPr>
        <w:t>greement</w:t>
      </w:r>
      <w:r w:rsidR="00DA2266">
        <w:rPr>
          <w:rFonts w:hint="eastAsia"/>
          <w:b/>
          <w:szCs w:val="20"/>
          <w:highlight w:val="yellow"/>
          <w:lang w:eastAsia="zh-CN"/>
        </w:rPr>
        <w:t>#1</w:t>
      </w:r>
      <w:r w:rsidRPr="00CF0F18">
        <w:rPr>
          <w:b/>
          <w:szCs w:val="20"/>
          <w:highlight w:val="yellow"/>
          <w:lang w:eastAsia="ja-JP"/>
        </w:rPr>
        <w:t xml:space="preserve">: </w:t>
      </w:r>
    </w:p>
    <w:p w14:paraId="6B09BC56" w14:textId="7A49FAB7" w:rsidR="00203707" w:rsidRDefault="00E827EA" w:rsidP="004D1F4E">
      <w:pPr>
        <w:rPr>
          <w:b/>
          <w:szCs w:val="20"/>
          <w:lang w:eastAsia="ja-JP"/>
        </w:rPr>
      </w:pPr>
      <w:r w:rsidRPr="00580C4E">
        <w:rPr>
          <w:b/>
          <w:szCs w:val="20"/>
          <w:lang w:eastAsia="ja-JP"/>
        </w:rPr>
        <w:t xml:space="preserve">For </w:t>
      </w:r>
      <w:r w:rsidR="002D31C8" w:rsidRPr="00580C4E">
        <w:rPr>
          <w:b/>
          <w:szCs w:val="20"/>
          <w:lang w:eastAsia="ja-JP"/>
        </w:rPr>
        <w:t xml:space="preserve">dedicated </w:t>
      </w:r>
      <w:r w:rsidRPr="00580C4E">
        <w:rPr>
          <w:b/>
          <w:szCs w:val="20"/>
          <w:lang w:eastAsia="ja-JP"/>
        </w:rPr>
        <w:t xml:space="preserve">PUR, release </w:t>
      </w:r>
      <w:r w:rsidR="00CF0F18" w:rsidRPr="00580C4E">
        <w:rPr>
          <w:b/>
          <w:szCs w:val="20"/>
          <w:lang w:eastAsia="ja-JP"/>
        </w:rPr>
        <w:t xml:space="preserve">of PUR resources can be </w:t>
      </w:r>
      <w:r w:rsidRPr="00580C4E">
        <w:rPr>
          <w:b/>
          <w:szCs w:val="20"/>
          <w:lang w:eastAsia="ja-JP"/>
        </w:rPr>
        <w:t xml:space="preserve">triggered by either </w:t>
      </w:r>
      <w:r w:rsidR="002D31C8" w:rsidRPr="00580C4E">
        <w:rPr>
          <w:b/>
          <w:szCs w:val="20"/>
          <w:lang w:eastAsia="ja-JP"/>
        </w:rPr>
        <w:t xml:space="preserve">eNB </w:t>
      </w:r>
      <w:r w:rsidRPr="00580C4E">
        <w:rPr>
          <w:b/>
          <w:szCs w:val="20"/>
          <w:lang w:eastAsia="ja-JP"/>
        </w:rPr>
        <w:t>or</w:t>
      </w:r>
      <w:r w:rsidR="00CF0F18" w:rsidRPr="00580C4E">
        <w:rPr>
          <w:b/>
          <w:szCs w:val="20"/>
          <w:lang w:eastAsia="ja-JP"/>
        </w:rPr>
        <w:t xml:space="preserve"> UE</w:t>
      </w:r>
      <w:r w:rsidR="002D31C8" w:rsidRPr="00580C4E">
        <w:rPr>
          <w:b/>
          <w:szCs w:val="20"/>
          <w:lang w:eastAsia="ja-JP"/>
        </w:rPr>
        <w:t>.</w:t>
      </w:r>
    </w:p>
    <w:p w14:paraId="55E1C2C8" w14:textId="50FA4860" w:rsidR="00580C4E" w:rsidRPr="00580C4E" w:rsidRDefault="00580C4E" w:rsidP="00580C4E">
      <w:pPr>
        <w:pStyle w:val="ListParagraph"/>
        <w:numPr>
          <w:ilvl w:val="0"/>
          <w:numId w:val="54"/>
        </w:numPr>
        <w:ind w:firstLineChars="0"/>
        <w:rPr>
          <w:b/>
          <w:szCs w:val="20"/>
          <w:lang w:eastAsia="ja-JP"/>
        </w:rPr>
      </w:pPr>
      <w:r w:rsidRPr="00580C4E">
        <w:rPr>
          <w:b/>
          <w:szCs w:val="20"/>
          <w:lang w:eastAsia="ja-JP"/>
        </w:rPr>
        <w:t>FFS signaling</w:t>
      </w:r>
    </w:p>
    <w:p w14:paraId="4398ADF4" w14:textId="77777777" w:rsidR="00E827EA" w:rsidRDefault="00E827EA" w:rsidP="004D1F4E">
      <w:pPr>
        <w:rPr>
          <w:b/>
          <w:lang w:eastAsia="en-GB"/>
        </w:rPr>
      </w:pPr>
    </w:p>
    <w:p w14:paraId="535654F0" w14:textId="1DB877F4" w:rsidR="009C296D" w:rsidRDefault="00DA2266" w:rsidP="0074703D">
      <w:pPr>
        <w:pStyle w:val="Heading1"/>
      </w:pPr>
      <w:r>
        <w:t>Unused PUR</w:t>
      </w:r>
    </w:p>
    <w:p w14:paraId="32055939" w14:textId="16A330AC" w:rsidR="00E56AD4" w:rsidRDefault="00E56AD4" w:rsidP="00E56AD4">
      <w:pPr>
        <w:jc w:val="center"/>
        <w:rPr>
          <w:b/>
          <w:lang w:eastAsia="en-GB"/>
        </w:rPr>
      </w:pPr>
      <w:r w:rsidRPr="008D08A1">
        <w:rPr>
          <w:b/>
          <w:lang w:eastAsia="en-GB"/>
        </w:rPr>
        <w:t>T</w:t>
      </w:r>
      <w:r w:rsidRPr="008D08A1">
        <w:rPr>
          <w:rFonts w:hint="eastAsia"/>
          <w:b/>
          <w:lang w:eastAsia="en-GB"/>
        </w:rPr>
        <w:t xml:space="preserve">able </w:t>
      </w:r>
      <w:r w:rsidR="00D90951">
        <w:rPr>
          <w:b/>
          <w:lang w:eastAsia="en-GB"/>
        </w:rPr>
        <w:t>2</w:t>
      </w:r>
      <w:r w:rsidR="00DA2266">
        <w:rPr>
          <w:b/>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7999"/>
      </w:tblGrid>
      <w:tr w:rsidR="00E56AD4" w:rsidRPr="00804D5B" w14:paraId="1C2BE818" w14:textId="77777777" w:rsidTr="00A92E63">
        <w:tc>
          <w:tcPr>
            <w:tcW w:w="0" w:type="auto"/>
            <w:shd w:val="clear" w:color="auto" w:fill="auto"/>
            <w:vAlign w:val="center"/>
          </w:tcPr>
          <w:p w14:paraId="123CB7FA" w14:textId="77777777" w:rsidR="00E56AD4" w:rsidRPr="00F014E6" w:rsidRDefault="00E56AD4" w:rsidP="00A92E63">
            <w:pPr>
              <w:jc w:val="center"/>
              <w:rPr>
                <w:b/>
                <w:lang w:eastAsia="zh-CN"/>
              </w:rPr>
            </w:pPr>
            <w:r w:rsidRPr="00F014E6">
              <w:rPr>
                <w:rFonts w:hint="eastAsia"/>
                <w:b/>
                <w:lang w:eastAsia="zh-CN"/>
              </w:rPr>
              <w:t>Source</w:t>
            </w:r>
          </w:p>
        </w:tc>
        <w:tc>
          <w:tcPr>
            <w:tcW w:w="0" w:type="auto"/>
            <w:shd w:val="clear" w:color="auto" w:fill="auto"/>
            <w:vAlign w:val="center"/>
          </w:tcPr>
          <w:p w14:paraId="3E6AA43F" w14:textId="02D49D90" w:rsidR="00E56AD4" w:rsidRPr="00B93ACE" w:rsidRDefault="00E56AD4" w:rsidP="00DA2266">
            <w:pPr>
              <w:jc w:val="center"/>
              <w:rPr>
                <w:b/>
                <w:lang w:eastAsia="zh-CN"/>
              </w:rPr>
            </w:pPr>
            <w:r w:rsidRPr="00F014E6">
              <w:rPr>
                <w:b/>
                <w:szCs w:val="20"/>
                <w:lang w:eastAsia="zh-CN"/>
              </w:rPr>
              <w:t xml:space="preserve">Proposals </w:t>
            </w:r>
          </w:p>
        </w:tc>
      </w:tr>
      <w:tr w:rsidR="00E56AD4" w14:paraId="4DFF9FD4" w14:textId="77777777" w:rsidTr="00A92E63">
        <w:tc>
          <w:tcPr>
            <w:tcW w:w="0" w:type="auto"/>
            <w:shd w:val="clear" w:color="auto" w:fill="auto"/>
            <w:vAlign w:val="center"/>
          </w:tcPr>
          <w:p w14:paraId="5B73A713" w14:textId="77777777" w:rsidR="00E56AD4" w:rsidRPr="00055D47" w:rsidRDefault="00E56AD4" w:rsidP="00A92E63">
            <w:pPr>
              <w:jc w:val="center"/>
              <w:rPr>
                <w:sz w:val="18"/>
                <w:szCs w:val="18"/>
                <w:lang w:eastAsia="zh-CN"/>
              </w:rPr>
            </w:pPr>
            <w:r w:rsidRPr="00055D47">
              <w:rPr>
                <w:sz w:val="18"/>
                <w:szCs w:val="18"/>
              </w:rPr>
              <w:t>Huawei, HiSilicon</w:t>
            </w:r>
          </w:p>
        </w:tc>
        <w:tc>
          <w:tcPr>
            <w:tcW w:w="0" w:type="auto"/>
            <w:shd w:val="clear" w:color="auto" w:fill="auto"/>
            <w:vAlign w:val="center"/>
          </w:tcPr>
          <w:p w14:paraId="7EDD733E" w14:textId="77777777" w:rsidR="00E56AD4" w:rsidRPr="00055D47" w:rsidRDefault="00E56AD4" w:rsidP="00A92E63">
            <w:pPr>
              <w:pStyle w:val="Caption"/>
              <w:jc w:val="both"/>
              <w:rPr>
                <w:b w:val="0"/>
                <w:bCs w:val="0"/>
                <w:sz w:val="18"/>
                <w:szCs w:val="18"/>
              </w:rPr>
            </w:pPr>
            <w:r w:rsidRPr="00055D47">
              <w:rPr>
                <w:b w:val="0"/>
                <w:kern w:val="2"/>
                <w:sz w:val="18"/>
                <w:szCs w:val="18"/>
              </w:rPr>
              <w:t>Observation 5: In legacy RACH/EDT procedures, the eNB can first identify UE activity based on preamble detection, and then decode the data when the eNB detects there are UE transmitting data.</w:t>
            </w:r>
          </w:p>
          <w:p w14:paraId="109B0E95" w14:textId="77777777" w:rsidR="00E56AD4" w:rsidRPr="00055D47" w:rsidRDefault="00E56AD4" w:rsidP="00A92E63">
            <w:pPr>
              <w:pStyle w:val="Caption"/>
              <w:jc w:val="both"/>
              <w:rPr>
                <w:b w:val="0"/>
                <w:bCs w:val="0"/>
                <w:sz w:val="18"/>
                <w:szCs w:val="18"/>
              </w:rPr>
            </w:pPr>
            <w:r w:rsidRPr="00055D47">
              <w:rPr>
                <w:b w:val="0"/>
                <w:kern w:val="2"/>
                <w:sz w:val="18"/>
                <w:szCs w:val="18"/>
              </w:rPr>
              <w:t>Observation 6: If the eNB does not know whether there is transmission in the preconfigured UL resources, the eNB needs to do blind processing on the PUR resources including assuming multiple hypotheses considering all the possible MCS, TBS, repetition numbers, etc. This impacts eNB complexity and power consumption.</w:t>
            </w:r>
          </w:p>
          <w:p w14:paraId="278B23C0" w14:textId="77777777" w:rsidR="00E56AD4" w:rsidRPr="00055D47" w:rsidRDefault="00E56AD4" w:rsidP="00A92E63">
            <w:pPr>
              <w:pStyle w:val="Caption"/>
              <w:jc w:val="both"/>
              <w:rPr>
                <w:b w:val="0"/>
                <w:kern w:val="2"/>
                <w:sz w:val="18"/>
                <w:szCs w:val="18"/>
              </w:rPr>
            </w:pPr>
            <w:r w:rsidRPr="00055D47">
              <w:rPr>
                <w:b w:val="0"/>
                <w:kern w:val="2"/>
                <w:sz w:val="18"/>
                <w:szCs w:val="18"/>
              </w:rPr>
              <w:t>Proposal 12: RAN1 considers eNB blind decoding complexity and power consumption in the design of PUR mechanisms.</w:t>
            </w:r>
          </w:p>
          <w:p w14:paraId="1FE74A61" w14:textId="77777777" w:rsidR="00E56AD4" w:rsidRPr="00055D47" w:rsidRDefault="00E56AD4" w:rsidP="00A92E63">
            <w:pPr>
              <w:pStyle w:val="Caption"/>
              <w:jc w:val="both"/>
              <w:rPr>
                <w:b w:val="0"/>
                <w:kern w:val="2"/>
                <w:sz w:val="18"/>
                <w:szCs w:val="18"/>
              </w:rPr>
            </w:pPr>
            <w:r w:rsidRPr="00055D47">
              <w:rPr>
                <w:b w:val="0"/>
                <w:kern w:val="2"/>
                <w:sz w:val="18"/>
                <w:szCs w:val="18"/>
              </w:rPr>
              <w:t>Observation 7: UE activity detection can reduce the eNB complexity and power consumption, by helping the eNB to identify whether there is transmission in the preconfigured UL resources. The eNB then performs decoding if needed.</w:t>
            </w:r>
          </w:p>
          <w:p w14:paraId="071D259C" w14:textId="77777777" w:rsidR="00E56AD4" w:rsidRPr="00055D47" w:rsidRDefault="00E56AD4" w:rsidP="00A92E63">
            <w:pPr>
              <w:pStyle w:val="Caption"/>
              <w:jc w:val="both"/>
              <w:rPr>
                <w:b w:val="0"/>
                <w:bCs w:val="0"/>
                <w:sz w:val="18"/>
                <w:szCs w:val="18"/>
              </w:rPr>
            </w:pPr>
            <w:r w:rsidRPr="00055D47">
              <w:rPr>
                <w:b w:val="0"/>
                <w:kern w:val="2"/>
                <w:sz w:val="18"/>
                <w:szCs w:val="18"/>
              </w:rPr>
              <w:t>Observation 8: For NB-IoT NPUSCH format 1, the DMRS is limited in bandwidth and sparse in time domain. So the UE activity detection performance (e.g., miss detection rate) based on DMRS needs further study.</w:t>
            </w:r>
          </w:p>
          <w:p w14:paraId="04389842" w14:textId="77777777" w:rsidR="00E56AD4" w:rsidRPr="00055D47" w:rsidRDefault="00E56AD4" w:rsidP="00A92E63">
            <w:pPr>
              <w:pStyle w:val="Caption"/>
              <w:jc w:val="both"/>
              <w:rPr>
                <w:b w:val="0"/>
                <w:kern w:val="2"/>
                <w:sz w:val="18"/>
                <w:szCs w:val="18"/>
              </w:rPr>
            </w:pPr>
            <w:r w:rsidRPr="00055D47">
              <w:rPr>
                <w:b w:val="0"/>
                <w:kern w:val="2"/>
                <w:sz w:val="18"/>
                <w:szCs w:val="18"/>
              </w:rPr>
              <w:t>Proposal 13: Consider UE activity detection based on an indication signal.</w:t>
            </w:r>
          </w:p>
          <w:p w14:paraId="0A35D381" w14:textId="77777777" w:rsidR="00E56AD4" w:rsidRPr="00055D47" w:rsidRDefault="00E56AD4" w:rsidP="00A92E63">
            <w:pPr>
              <w:pStyle w:val="Caption"/>
              <w:jc w:val="both"/>
              <w:rPr>
                <w:b w:val="0"/>
                <w:kern w:val="2"/>
                <w:sz w:val="18"/>
                <w:szCs w:val="18"/>
              </w:rPr>
            </w:pPr>
            <w:r w:rsidRPr="00055D47">
              <w:rPr>
                <w:b w:val="0"/>
                <w:kern w:val="2"/>
                <w:sz w:val="18"/>
                <w:szCs w:val="18"/>
              </w:rPr>
              <w:t>Proposal 14: Consider the impact on eNB scheduling due to preconfigured UL resources, e.g., separating preconfigured resources and normal NPUSCH resources.</w:t>
            </w:r>
          </w:p>
        </w:tc>
      </w:tr>
      <w:tr w:rsidR="00E56AD4" w14:paraId="02EAA211" w14:textId="77777777" w:rsidTr="00A92E63">
        <w:tc>
          <w:tcPr>
            <w:tcW w:w="0" w:type="auto"/>
            <w:shd w:val="clear" w:color="auto" w:fill="auto"/>
            <w:vAlign w:val="center"/>
          </w:tcPr>
          <w:p w14:paraId="62A3690C" w14:textId="77777777" w:rsidR="00E56AD4" w:rsidRPr="00055D47" w:rsidRDefault="00E56AD4" w:rsidP="00A92E63">
            <w:pPr>
              <w:jc w:val="center"/>
              <w:rPr>
                <w:sz w:val="18"/>
                <w:szCs w:val="18"/>
              </w:rPr>
            </w:pPr>
            <w:r w:rsidRPr="00055D47">
              <w:rPr>
                <w:sz w:val="18"/>
                <w:szCs w:val="18"/>
              </w:rPr>
              <w:t>Sequans Communications</w:t>
            </w:r>
          </w:p>
        </w:tc>
        <w:tc>
          <w:tcPr>
            <w:tcW w:w="0" w:type="auto"/>
            <w:shd w:val="clear" w:color="auto" w:fill="auto"/>
            <w:vAlign w:val="center"/>
          </w:tcPr>
          <w:p w14:paraId="3201D3D1" w14:textId="77777777" w:rsidR="00E56AD4" w:rsidRPr="00055D47" w:rsidRDefault="00E56AD4" w:rsidP="00A92E63">
            <w:pPr>
              <w:pStyle w:val="Caption"/>
              <w:jc w:val="both"/>
              <w:rPr>
                <w:b w:val="0"/>
                <w:kern w:val="2"/>
                <w:sz w:val="18"/>
                <w:szCs w:val="18"/>
              </w:rPr>
            </w:pPr>
            <w:r w:rsidRPr="00055D47">
              <w:rPr>
                <w:b w:val="0"/>
                <w:kern w:val="2"/>
                <w:sz w:val="18"/>
                <w:szCs w:val="18"/>
              </w:rPr>
              <w:t>Observation 4: Skipping PUR transmission is resource inefficient.</w:t>
            </w:r>
          </w:p>
          <w:p w14:paraId="0B27C655" w14:textId="77777777" w:rsidR="00E56AD4" w:rsidRPr="00055D47" w:rsidRDefault="00E56AD4" w:rsidP="00A92E63">
            <w:pPr>
              <w:pStyle w:val="Caption"/>
              <w:jc w:val="both"/>
              <w:rPr>
                <w:b w:val="0"/>
                <w:kern w:val="2"/>
                <w:sz w:val="18"/>
                <w:szCs w:val="18"/>
              </w:rPr>
            </w:pPr>
            <w:r w:rsidRPr="00055D47">
              <w:rPr>
                <w:b w:val="0"/>
                <w:kern w:val="2"/>
                <w:sz w:val="18"/>
                <w:szCs w:val="18"/>
              </w:rPr>
              <w:t>Observation 5: Serving cell is unaware of UE moving out of the cell coverage until after the UE connects to another cell in the network.</w:t>
            </w:r>
          </w:p>
          <w:p w14:paraId="0FF05059" w14:textId="77777777" w:rsidR="00E56AD4" w:rsidRPr="00055D47" w:rsidRDefault="00E56AD4" w:rsidP="00A92E63">
            <w:pPr>
              <w:pStyle w:val="Caption"/>
              <w:jc w:val="both"/>
              <w:rPr>
                <w:b w:val="0"/>
                <w:kern w:val="2"/>
                <w:sz w:val="18"/>
                <w:szCs w:val="18"/>
              </w:rPr>
            </w:pPr>
            <w:r w:rsidRPr="00055D47">
              <w:rPr>
                <w:b w:val="0"/>
                <w:kern w:val="2"/>
                <w:sz w:val="18"/>
                <w:szCs w:val="18"/>
              </w:rPr>
              <w:t>Observation 6: Assuming a UE will have ‘n’ PUR skips allowed by the network, a UE may wish to reserve some of its ‘n’ skips.</w:t>
            </w:r>
          </w:p>
          <w:p w14:paraId="114712EB" w14:textId="77777777" w:rsidR="00E56AD4" w:rsidRPr="00055D47" w:rsidRDefault="00E56AD4" w:rsidP="00A92E63">
            <w:pPr>
              <w:pStyle w:val="Caption"/>
              <w:jc w:val="both"/>
              <w:rPr>
                <w:b w:val="0"/>
                <w:kern w:val="2"/>
                <w:sz w:val="18"/>
                <w:szCs w:val="18"/>
              </w:rPr>
            </w:pPr>
            <w:r w:rsidRPr="00055D47">
              <w:rPr>
                <w:b w:val="0"/>
                <w:kern w:val="2"/>
                <w:sz w:val="18"/>
                <w:szCs w:val="18"/>
              </w:rPr>
              <w:t>Proposal 4:</w:t>
            </w:r>
            <w:r w:rsidRPr="00055D47">
              <w:rPr>
                <w:b w:val="0"/>
                <w:kern w:val="2"/>
                <w:sz w:val="18"/>
                <w:szCs w:val="18"/>
              </w:rPr>
              <w:tab/>
              <w:t>Study the use of small highly detectable signaling to notify the serving cell on unused PUR.</w:t>
            </w:r>
          </w:p>
          <w:p w14:paraId="6EAD77C4" w14:textId="77777777" w:rsidR="00E56AD4" w:rsidRPr="00055D47" w:rsidRDefault="00E56AD4" w:rsidP="00A92E63">
            <w:pPr>
              <w:rPr>
                <w:sz w:val="18"/>
                <w:szCs w:val="18"/>
                <w:lang w:eastAsia="ar-SA"/>
              </w:rPr>
            </w:pPr>
            <w:r w:rsidRPr="00055D47">
              <w:rPr>
                <w:sz w:val="18"/>
                <w:szCs w:val="18"/>
                <w:lang w:eastAsia="ar-SA"/>
              </w:rPr>
              <w:t>Proposal 5:</w:t>
            </w:r>
            <w:r w:rsidRPr="00055D47">
              <w:rPr>
                <w:sz w:val="18"/>
                <w:szCs w:val="18"/>
                <w:lang w:eastAsia="ar-SA"/>
              </w:rPr>
              <w:tab/>
              <w:t>Study at which conditions it is most beneficial to use PURPLE.</w:t>
            </w:r>
          </w:p>
          <w:p w14:paraId="0FD89577" w14:textId="77777777" w:rsidR="00E56AD4" w:rsidRPr="00055D47" w:rsidRDefault="00E56AD4" w:rsidP="00A92E63">
            <w:pPr>
              <w:rPr>
                <w:sz w:val="18"/>
                <w:szCs w:val="18"/>
                <w:lang w:eastAsia="ar-SA"/>
              </w:rPr>
            </w:pPr>
            <w:r w:rsidRPr="00055D47">
              <w:rPr>
                <w:sz w:val="18"/>
                <w:szCs w:val="18"/>
                <w:lang w:eastAsia="ar-SA"/>
              </w:rPr>
              <w:t>Observation 7: PURPLE may be used to terminate transmission with better efficiency than RRC message.</w:t>
            </w:r>
          </w:p>
        </w:tc>
      </w:tr>
    </w:tbl>
    <w:p w14:paraId="7E58239D" w14:textId="77777777" w:rsidR="009C296D" w:rsidRDefault="009C296D" w:rsidP="004D1F4E">
      <w:pPr>
        <w:rPr>
          <w:b/>
          <w:lang w:eastAsia="en-GB"/>
        </w:rPr>
      </w:pPr>
    </w:p>
    <w:p w14:paraId="451F1675" w14:textId="404A81AD" w:rsidR="00445264" w:rsidRDefault="00071FE2" w:rsidP="001E4EB6">
      <w:pPr>
        <w:rPr>
          <w:lang w:eastAsia="zh-CN"/>
        </w:rPr>
      </w:pPr>
      <w:r>
        <w:rPr>
          <w:lang w:eastAsia="zh-CN"/>
        </w:rPr>
        <w:t>It is suggested to further discuss aspects related to notify</w:t>
      </w:r>
      <w:r w:rsidR="00DA2266">
        <w:rPr>
          <w:lang w:eastAsia="zh-CN"/>
        </w:rPr>
        <w:t>ing eNB of unused PUR resources</w:t>
      </w:r>
      <w:r w:rsidR="008766EA">
        <w:rPr>
          <w:b/>
          <w:lang w:eastAsia="zh-CN"/>
        </w:rPr>
        <w:t>.</w:t>
      </w:r>
    </w:p>
    <w:p w14:paraId="54AD5720" w14:textId="77777777" w:rsidR="009C296D" w:rsidRPr="00577117" w:rsidRDefault="009C296D" w:rsidP="004D1F4E">
      <w:pPr>
        <w:rPr>
          <w:b/>
          <w:lang w:eastAsia="en-GB"/>
        </w:rPr>
      </w:pPr>
    </w:p>
    <w:p w14:paraId="18F4518D" w14:textId="77777777" w:rsidR="001D4037" w:rsidRDefault="001D4037" w:rsidP="00E54B63">
      <w:pPr>
        <w:pStyle w:val="Heading1"/>
      </w:pPr>
      <w:r>
        <w:rPr>
          <w:rFonts w:hint="eastAsia"/>
        </w:rPr>
        <w:t>Power control</w:t>
      </w:r>
    </w:p>
    <w:p w14:paraId="6FE9496A" w14:textId="6F21E347" w:rsidR="001D4037" w:rsidRDefault="008E4331" w:rsidP="008E4331">
      <w:pPr>
        <w:jc w:val="center"/>
        <w:rPr>
          <w:b/>
          <w:lang w:eastAsia="en-GB"/>
        </w:rPr>
      </w:pPr>
      <w:r w:rsidRPr="008D08A1">
        <w:rPr>
          <w:b/>
          <w:lang w:eastAsia="en-GB"/>
        </w:rPr>
        <w:t>T</w:t>
      </w:r>
      <w:r w:rsidRPr="008D08A1">
        <w:rPr>
          <w:rFonts w:hint="eastAsia"/>
          <w:b/>
          <w:lang w:eastAsia="en-GB"/>
        </w:rPr>
        <w:t xml:space="preserve">able </w:t>
      </w:r>
      <w:r>
        <w:rPr>
          <w:b/>
          <w:lang w:eastAsia="en-GB"/>
        </w:rPr>
        <w:t>1</w:t>
      </w:r>
      <w:r w:rsidR="00D90951">
        <w:rPr>
          <w:b/>
          <w:lang w:eastAsia="en-GB"/>
        </w:rPr>
        <w:t>3</w:t>
      </w:r>
      <w:r>
        <w:rPr>
          <w:b/>
          <w:lang w:eastAsia="en-GB"/>
        </w:rPr>
        <w:t xml:space="preserve">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8453"/>
      </w:tblGrid>
      <w:tr w:rsidR="00E002C2" w:rsidRPr="00804D5B" w14:paraId="1F4F80DB" w14:textId="77777777" w:rsidTr="00A92E63">
        <w:tc>
          <w:tcPr>
            <w:tcW w:w="0" w:type="auto"/>
            <w:shd w:val="clear" w:color="auto" w:fill="auto"/>
            <w:vAlign w:val="center"/>
          </w:tcPr>
          <w:p w14:paraId="63B25460" w14:textId="77777777" w:rsidR="00E002C2" w:rsidRPr="00F014E6" w:rsidRDefault="00E002C2" w:rsidP="00A92E63">
            <w:pPr>
              <w:jc w:val="center"/>
              <w:rPr>
                <w:b/>
                <w:lang w:eastAsia="zh-CN"/>
              </w:rPr>
            </w:pPr>
            <w:r w:rsidRPr="00F014E6">
              <w:rPr>
                <w:rFonts w:hint="eastAsia"/>
                <w:b/>
                <w:lang w:eastAsia="zh-CN"/>
              </w:rPr>
              <w:t>Source</w:t>
            </w:r>
          </w:p>
        </w:tc>
        <w:tc>
          <w:tcPr>
            <w:tcW w:w="0" w:type="auto"/>
            <w:shd w:val="clear" w:color="auto" w:fill="auto"/>
            <w:vAlign w:val="center"/>
          </w:tcPr>
          <w:p w14:paraId="4B5BE43B" w14:textId="77777777" w:rsidR="00E002C2" w:rsidRPr="00B93ACE" w:rsidRDefault="00E002C2" w:rsidP="00A92E63">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E002C2" w14:paraId="6BDC5354" w14:textId="77777777" w:rsidTr="00A92E63">
        <w:tc>
          <w:tcPr>
            <w:tcW w:w="0" w:type="auto"/>
            <w:shd w:val="clear" w:color="auto" w:fill="auto"/>
          </w:tcPr>
          <w:p w14:paraId="480F07BB" w14:textId="77777777" w:rsidR="00E002C2" w:rsidRPr="00055D47" w:rsidRDefault="00E002C2" w:rsidP="00A92E63">
            <w:pPr>
              <w:jc w:val="center"/>
              <w:rPr>
                <w:sz w:val="18"/>
                <w:szCs w:val="18"/>
              </w:rPr>
            </w:pPr>
            <w:r w:rsidRPr="00055D47">
              <w:rPr>
                <w:sz w:val="18"/>
                <w:szCs w:val="18"/>
              </w:rPr>
              <w:t>Ericsson</w:t>
            </w:r>
          </w:p>
        </w:tc>
        <w:tc>
          <w:tcPr>
            <w:tcW w:w="0" w:type="auto"/>
            <w:shd w:val="clear" w:color="auto" w:fill="auto"/>
            <w:vAlign w:val="center"/>
          </w:tcPr>
          <w:p w14:paraId="03A8774A" w14:textId="77777777" w:rsidR="00E002C2" w:rsidRPr="00055D47" w:rsidRDefault="00E002C2" w:rsidP="00A92E63">
            <w:pPr>
              <w:rPr>
                <w:sz w:val="18"/>
                <w:szCs w:val="18"/>
                <w:lang w:eastAsia="zh-CN"/>
              </w:rPr>
            </w:pPr>
            <w:r w:rsidRPr="00055D47">
              <w:rPr>
                <w:sz w:val="18"/>
                <w:szCs w:val="18"/>
                <w:lang w:eastAsia="zh-CN"/>
              </w:rPr>
              <w:t>Observation 6</w:t>
            </w:r>
            <w:r w:rsidRPr="00055D47">
              <w:rPr>
                <w:sz w:val="18"/>
                <w:szCs w:val="18"/>
                <w:lang w:eastAsia="zh-CN"/>
              </w:rPr>
              <w:tab/>
              <w:t>The NB-IoT open loop power control seems to be a suitable candidate to be used as power control mechanism for PUR.</w:t>
            </w:r>
          </w:p>
          <w:p w14:paraId="70F50A00" w14:textId="77777777" w:rsidR="00E002C2" w:rsidRPr="00055D47" w:rsidRDefault="00E002C2" w:rsidP="00A92E63">
            <w:pPr>
              <w:rPr>
                <w:sz w:val="18"/>
                <w:szCs w:val="18"/>
                <w:lang w:eastAsia="zh-CN"/>
              </w:rPr>
            </w:pPr>
            <w:r w:rsidRPr="00055D47">
              <w:rPr>
                <w:sz w:val="18"/>
                <w:szCs w:val="18"/>
                <w:lang w:eastAsia="zh-CN"/>
              </w:rPr>
              <w:t>Proposal 5</w:t>
            </w:r>
            <w:r w:rsidRPr="00055D47">
              <w:rPr>
                <w:sz w:val="18"/>
                <w:szCs w:val="18"/>
                <w:lang w:eastAsia="zh-CN"/>
              </w:rPr>
              <w:tab/>
              <w:t>The NB-IoT open loop power control is used as power control mechanism for PUR.</w:t>
            </w:r>
          </w:p>
          <w:p w14:paraId="038DA414" w14:textId="77777777" w:rsidR="00E002C2" w:rsidRPr="00055D47" w:rsidRDefault="00E002C2" w:rsidP="00A92E63">
            <w:pPr>
              <w:rPr>
                <w:sz w:val="18"/>
                <w:szCs w:val="18"/>
                <w:lang w:eastAsia="zh-CN"/>
              </w:rPr>
            </w:pPr>
            <w:r w:rsidRPr="00055D47">
              <w:rPr>
                <w:sz w:val="18"/>
                <w:szCs w:val="18"/>
                <w:lang w:eastAsia="zh-CN"/>
              </w:rPr>
              <w:t>•</w:t>
            </w:r>
            <w:r w:rsidRPr="00055D47">
              <w:rPr>
                <w:sz w:val="18"/>
                <w:szCs w:val="18"/>
                <w:lang w:eastAsia="zh-CN"/>
              </w:rPr>
              <w:tab/>
              <w:t>FFS whether a slight modification will be need or not to adapt it better to the PUR transmissions.</w:t>
            </w:r>
          </w:p>
        </w:tc>
      </w:tr>
      <w:tr w:rsidR="00E002C2" w14:paraId="695C516A" w14:textId="77777777" w:rsidTr="00A92E63">
        <w:tc>
          <w:tcPr>
            <w:tcW w:w="0" w:type="auto"/>
            <w:shd w:val="clear" w:color="auto" w:fill="auto"/>
          </w:tcPr>
          <w:p w14:paraId="7E75A2F7" w14:textId="77777777" w:rsidR="00E002C2" w:rsidRPr="00055D47" w:rsidRDefault="00E002C2" w:rsidP="00A92E63">
            <w:pPr>
              <w:jc w:val="center"/>
              <w:rPr>
                <w:sz w:val="18"/>
                <w:szCs w:val="18"/>
              </w:rPr>
            </w:pPr>
            <w:r w:rsidRPr="00055D47">
              <w:rPr>
                <w:sz w:val="18"/>
                <w:szCs w:val="18"/>
              </w:rPr>
              <w:t>LG Electronics</w:t>
            </w:r>
          </w:p>
        </w:tc>
        <w:tc>
          <w:tcPr>
            <w:tcW w:w="0" w:type="auto"/>
            <w:shd w:val="clear" w:color="auto" w:fill="auto"/>
            <w:vAlign w:val="center"/>
          </w:tcPr>
          <w:p w14:paraId="01F9DBD7" w14:textId="77777777" w:rsidR="0087503F" w:rsidRDefault="00E002C2" w:rsidP="00157BEA">
            <w:pPr>
              <w:rPr>
                <w:rFonts w:eastAsia="Malgun Gothic"/>
                <w:kern w:val="2"/>
                <w:sz w:val="18"/>
                <w:szCs w:val="18"/>
                <w:lang w:eastAsia="ko-KR"/>
              </w:rPr>
            </w:pPr>
            <w:r w:rsidRPr="00055D47">
              <w:rPr>
                <w:rFonts w:eastAsia="Malgun Gothic"/>
                <w:kern w:val="2"/>
                <w:sz w:val="18"/>
                <w:szCs w:val="18"/>
                <w:lang w:eastAsia="ko-KR"/>
              </w:rPr>
              <w:t xml:space="preserve">Proposal 7: Support UL transmission power control scheme for D-PUR initial transmission and retransmission. </w:t>
            </w:r>
          </w:p>
          <w:p w14:paraId="69736F31" w14:textId="77777777" w:rsidR="0087503F" w:rsidRDefault="00E002C2" w:rsidP="00157BEA">
            <w:pPr>
              <w:rPr>
                <w:rFonts w:eastAsia="Malgun Gothic"/>
                <w:kern w:val="2"/>
                <w:sz w:val="18"/>
                <w:szCs w:val="18"/>
                <w:lang w:eastAsia="ko-KR"/>
              </w:rPr>
            </w:pPr>
            <w:r w:rsidRPr="00055D47">
              <w:rPr>
                <w:rFonts w:eastAsia="Malgun Gothic"/>
                <w:kern w:val="2"/>
                <w:sz w:val="18"/>
                <w:szCs w:val="18"/>
                <w:lang w:eastAsia="ko-KR"/>
              </w:rPr>
              <w:t></w:t>
            </w:r>
            <w:r w:rsidRPr="00055D47">
              <w:rPr>
                <w:rFonts w:eastAsia="Malgun Gothic"/>
                <w:kern w:val="2"/>
                <w:sz w:val="18"/>
                <w:szCs w:val="18"/>
                <w:lang w:eastAsia="ko-KR"/>
              </w:rPr>
              <w:tab/>
              <w:t>The following options are proposed for further consideration</w:t>
            </w:r>
          </w:p>
          <w:p w14:paraId="0C7D8B77" w14:textId="77777777" w:rsidR="0087503F" w:rsidRDefault="00E002C2" w:rsidP="00157BEA">
            <w:pPr>
              <w:rPr>
                <w:rFonts w:eastAsia="Malgun Gothic"/>
                <w:kern w:val="2"/>
                <w:sz w:val="18"/>
                <w:szCs w:val="18"/>
                <w:lang w:eastAsia="ko-KR"/>
              </w:rPr>
            </w:pPr>
            <w:r w:rsidRPr="00055D47">
              <w:rPr>
                <w:rFonts w:eastAsia="Malgun Gothic"/>
                <w:kern w:val="2"/>
                <w:sz w:val="18"/>
                <w:szCs w:val="18"/>
                <w:lang w:eastAsia="ko-KR"/>
              </w:rPr>
              <w:t>o</w:t>
            </w:r>
            <w:r w:rsidRPr="00055D47">
              <w:rPr>
                <w:rFonts w:eastAsia="Malgun Gothic"/>
                <w:kern w:val="2"/>
                <w:sz w:val="18"/>
                <w:szCs w:val="18"/>
                <w:lang w:eastAsia="ko-KR"/>
              </w:rPr>
              <w:tab/>
              <w:t>Opt.1 n-bit (n&gt;=1) signaling or n (n&gt;=1) states in UL grant DCI for power control command</w:t>
            </w:r>
          </w:p>
          <w:p w14:paraId="475C047C" w14:textId="77777777" w:rsidR="0087503F" w:rsidRDefault="00E002C2" w:rsidP="00157BEA">
            <w:pPr>
              <w:rPr>
                <w:rFonts w:eastAsia="Malgun Gothic"/>
                <w:kern w:val="2"/>
                <w:sz w:val="18"/>
                <w:szCs w:val="18"/>
                <w:lang w:eastAsia="ko-KR"/>
              </w:rPr>
            </w:pPr>
            <w:r w:rsidRPr="00055D47">
              <w:rPr>
                <w:rFonts w:eastAsia="Malgun Gothic"/>
                <w:kern w:val="2"/>
                <w:sz w:val="18"/>
                <w:szCs w:val="18"/>
                <w:lang w:eastAsia="ko-KR"/>
              </w:rPr>
              <w:t>o</w:t>
            </w:r>
            <w:r w:rsidRPr="00055D47">
              <w:rPr>
                <w:rFonts w:eastAsia="Malgun Gothic"/>
                <w:kern w:val="2"/>
                <w:sz w:val="18"/>
                <w:szCs w:val="18"/>
                <w:lang w:eastAsia="ko-KR"/>
              </w:rPr>
              <w:tab/>
              <w:t xml:space="preserve">Opt.2 UE autonomous power control without explicit signaling of power control command (e.g., UL transmission power ramp-up if there is no explicit ACK after a D-PUR transmission) </w:t>
            </w:r>
          </w:p>
          <w:p w14:paraId="3024E1FD" w14:textId="77777777" w:rsidR="0087503F" w:rsidRDefault="00E002C2" w:rsidP="00157BEA">
            <w:pPr>
              <w:rPr>
                <w:rFonts w:eastAsia="Malgun Gothic"/>
                <w:kern w:val="2"/>
                <w:sz w:val="18"/>
                <w:szCs w:val="18"/>
                <w:lang w:eastAsia="ko-KR"/>
              </w:rPr>
            </w:pPr>
            <w:r w:rsidRPr="00055D47">
              <w:rPr>
                <w:rFonts w:eastAsia="Malgun Gothic"/>
                <w:kern w:val="2"/>
                <w:sz w:val="18"/>
                <w:szCs w:val="18"/>
                <w:lang w:eastAsia="ko-KR"/>
              </w:rPr>
              <w:t></w:t>
            </w:r>
            <w:r w:rsidRPr="00055D47">
              <w:rPr>
                <w:rFonts w:eastAsia="Malgun Gothic"/>
                <w:kern w:val="2"/>
                <w:sz w:val="18"/>
                <w:szCs w:val="18"/>
                <w:lang w:eastAsia="ko-KR"/>
              </w:rPr>
              <w:tab/>
              <w:t>FFS whether to reset the TPC for every initial UL transmission in D-PUR e.g., for the case where the D-PUR period is large.</w:t>
            </w:r>
          </w:p>
          <w:p w14:paraId="11FE71B1" w14:textId="77777777" w:rsidR="0087503F" w:rsidRDefault="00E002C2" w:rsidP="00157BEA">
            <w:pPr>
              <w:rPr>
                <w:rFonts w:eastAsia="Malgun Gothic"/>
                <w:kern w:val="2"/>
                <w:sz w:val="18"/>
                <w:szCs w:val="18"/>
                <w:lang w:eastAsia="ko-KR"/>
              </w:rPr>
            </w:pPr>
            <w:r w:rsidRPr="00055D47">
              <w:rPr>
                <w:rFonts w:eastAsia="Malgun Gothic"/>
                <w:kern w:val="2"/>
                <w:sz w:val="18"/>
                <w:szCs w:val="18"/>
                <w:lang w:eastAsia="ko-KR"/>
              </w:rPr>
              <w:t></w:t>
            </w:r>
            <w:r w:rsidRPr="00055D47">
              <w:rPr>
                <w:rFonts w:eastAsia="Malgun Gothic"/>
                <w:kern w:val="2"/>
                <w:sz w:val="18"/>
                <w:szCs w:val="18"/>
                <w:lang w:eastAsia="ko-KR"/>
              </w:rPr>
              <w:tab/>
              <w:t xml:space="preserve">FFS whether to use the UL TPC results when UE falls back to RACH/EDT procedure.  </w:t>
            </w:r>
          </w:p>
        </w:tc>
      </w:tr>
    </w:tbl>
    <w:p w14:paraId="15AC3F9A" w14:textId="77777777" w:rsidR="001D4037" w:rsidRDefault="001D4037" w:rsidP="001D4037">
      <w:pPr>
        <w:rPr>
          <w:lang w:eastAsia="zh-CN"/>
        </w:rPr>
      </w:pPr>
    </w:p>
    <w:p w14:paraId="3D6A71B7" w14:textId="41E973EC" w:rsidR="0062206B" w:rsidRPr="00E96F21" w:rsidRDefault="0062206B" w:rsidP="001D4037">
      <w:pPr>
        <w:rPr>
          <w:lang w:eastAsia="zh-CN"/>
        </w:rPr>
      </w:pPr>
      <w:r>
        <w:rPr>
          <w:rFonts w:hint="eastAsia"/>
          <w:lang w:eastAsia="zh-CN"/>
        </w:rPr>
        <w:t xml:space="preserve">It is suggested to discuss further. </w:t>
      </w:r>
      <w:r>
        <w:rPr>
          <w:lang w:eastAsia="zh-CN"/>
        </w:rPr>
        <w:t xml:space="preserve">It can be considered </w:t>
      </w:r>
      <w:r w:rsidR="00EF5967">
        <w:rPr>
          <w:lang w:eastAsia="zh-CN"/>
        </w:rPr>
        <w:t xml:space="preserve">to either to agree that NB-IoT open loop power control is used for PUR, or </w:t>
      </w:r>
      <w:r>
        <w:rPr>
          <w:lang w:eastAsia="zh-CN"/>
        </w:rPr>
        <w:t>capture on the Chairman’s notes</w:t>
      </w:r>
    </w:p>
    <w:p w14:paraId="06826E85" w14:textId="1AE01B29" w:rsidR="0062206B" w:rsidRPr="0062206B" w:rsidRDefault="0062206B" w:rsidP="001D4037">
      <w:pPr>
        <w:rPr>
          <w:b/>
          <w:lang w:eastAsia="zh-CN"/>
        </w:rPr>
      </w:pPr>
      <w:r>
        <w:rPr>
          <w:b/>
          <w:lang w:eastAsia="zh-CN"/>
        </w:rPr>
        <w:t>FFS</w:t>
      </w:r>
      <w:r w:rsidR="00EF5967">
        <w:rPr>
          <w:b/>
          <w:lang w:eastAsia="zh-CN"/>
        </w:rPr>
        <w:t xml:space="preserve"> Potential enhancements of power control mechanisms for PUR. </w:t>
      </w:r>
      <w:r w:rsidR="00337B62">
        <w:rPr>
          <w:b/>
          <w:lang w:eastAsia="zh-CN"/>
        </w:rPr>
        <w:t>(</w:t>
      </w:r>
      <w:r w:rsidR="00EF5967">
        <w:rPr>
          <w:b/>
          <w:lang w:eastAsia="zh-CN"/>
        </w:rPr>
        <w:t>The baseline is the existing NB-IoT open loop power control.</w:t>
      </w:r>
      <w:r w:rsidR="00337B62">
        <w:rPr>
          <w:b/>
          <w:lang w:eastAsia="zh-CN"/>
        </w:rPr>
        <w:t>)</w:t>
      </w:r>
    </w:p>
    <w:p w14:paraId="47535B35" w14:textId="53785DDC" w:rsidR="00911E29" w:rsidRDefault="002B7F91" w:rsidP="00911E29">
      <w:pPr>
        <w:pStyle w:val="Heading1"/>
      </w:pPr>
      <w:r>
        <w:t>Comebacks</w:t>
      </w:r>
    </w:p>
    <w:p w14:paraId="4B0D4EF0" w14:textId="77777777" w:rsidR="002B7F91" w:rsidRDefault="002B7F91" w:rsidP="002B7F91">
      <w:pPr>
        <w:rPr>
          <w:lang w:eastAsia="en-GB"/>
        </w:rPr>
      </w:pPr>
    </w:p>
    <w:p w14:paraId="09700E6C" w14:textId="430125EE" w:rsidR="002B7F91" w:rsidRPr="00180F03" w:rsidRDefault="002B7F91" w:rsidP="002B7F91">
      <w:pPr>
        <w:rPr>
          <w:b/>
          <w:u w:val="single"/>
          <w:lang w:eastAsia="en-GB"/>
        </w:rPr>
      </w:pPr>
      <w:r w:rsidRPr="00180F03">
        <w:rPr>
          <w:rFonts w:hint="eastAsia"/>
          <w:b/>
          <w:u w:val="single"/>
          <w:lang w:eastAsia="en-GB"/>
        </w:rPr>
        <w:t>Comeback#1</w:t>
      </w:r>
    </w:p>
    <w:p w14:paraId="2AE5ED06" w14:textId="77777777" w:rsidR="002B7F91" w:rsidRPr="00180F03" w:rsidRDefault="002B7F91" w:rsidP="002B7F91">
      <w:pPr>
        <w:rPr>
          <w:b/>
          <w:highlight w:val="yellow"/>
          <w:lang w:eastAsia="zh-CN"/>
        </w:rPr>
      </w:pPr>
      <w:r w:rsidRPr="00180F03">
        <w:rPr>
          <w:b/>
          <w:highlight w:val="yellow"/>
          <w:lang w:eastAsia="zh-CN"/>
        </w:rPr>
        <w:t>Possible Agreement</w:t>
      </w:r>
    </w:p>
    <w:p w14:paraId="51C2C3F7" w14:textId="77777777" w:rsidR="002B7F91" w:rsidRPr="00180F03" w:rsidRDefault="002B7F91" w:rsidP="002B7F91">
      <w:r w:rsidRPr="00180F03">
        <w:rPr>
          <w:lang w:eastAsia="zh-CN"/>
        </w:rPr>
        <w:t>I</w:t>
      </w:r>
      <w:r w:rsidRPr="00180F03">
        <w:t xml:space="preserve">f nothing is received in </w:t>
      </w:r>
      <w:r w:rsidRPr="00180F03">
        <w:rPr>
          <w:lang w:eastAsia="zh-CN"/>
        </w:rPr>
        <w:t>the</w:t>
      </w:r>
      <w:r w:rsidRPr="00180F03">
        <w:t xml:space="preserve"> time period</w:t>
      </w:r>
      <w:r w:rsidRPr="00180F03">
        <w:rPr>
          <w:lang w:eastAsia="zh-CN"/>
        </w:rPr>
        <w:t xml:space="preserve"> after a PUR transmission</w:t>
      </w:r>
      <w:r w:rsidRPr="00180F03">
        <w:t xml:space="preserve">, the UE may </w:t>
      </w:r>
      <w:r w:rsidRPr="00180F03">
        <w:rPr>
          <w:rFonts w:eastAsia="Malgun Gothic"/>
          <w:lang w:eastAsia="zh-CN"/>
        </w:rPr>
        <w:t>fallback to legacy RACH/EDT procedure or may wait for the next PUR resource.</w:t>
      </w:r>
    </w:p>
    <w:p w14:paraId="37E4AAD4" w14:textId="77777777" w:rsidR="002B7F91" w:rsidRDefault="002B7F91" w:rsidP="002B7F91"/>
    <w:p w14:paraId="6902090D" w14:textId="45BA08D1" w:rsidR="002977AC" w:rsidRDefault="002977AC" w:rsidP="002B7F91">
      <w:r>
        <w:rPr>
          <w:rFonts w:hint="eastAsia"/>
        </w:rPr>
        <w:t>This agreem</w:t>
      </w:r>
      <w:r>
        <w:t xml:space="preserve">ent </w:t>
      </w:r>
      <w:r w:rsidR="0039737F">
        <w:t>is about the UE behaviour for the following case:</w:t>
      </w:r>
    </w:p>
    <w:p w14:paraId="16C30496" w14:textId="2376E733" w:rsidR="0039737F" w:rsidRPr="007101F9" w:rsidRDefault="002977AC" w:rsidP="0039737F">
      <w:pPr>
        <w:rPr>
          <w:rFonts w:eastAsiaTheme="minorEastAsia"/>
          <w:lang w:eastAsia="zh-CN"/>
        </w:rPr>
      </w:pPr>
      <w:r w:rsidRPr="00A21981">
        <w:t xml:space="preserve">After a PUR transmission, the UE monitors the </w:t>
      </w:r>
      <w:r w:rsidR="007101F9">
        <w:t>N</w:t>
      </w:r>
      <w:r w:rsidRPr="00A21981">
        <w:t>PDCCH for a</w:t>
      </w:r>
      <w:r w:rsidR="0039737F" w:rsidRPr="00A21981">
        <w:t xml:space="preserve"> </w:t>
      </w:r>
      <w:r w:rsidRPr="00A21981">
        <w:t>c</w:t>
      </w:r>
      <w:r w:rsidR="00A21981" w:rsidRPr="00A21981">
        <w:t xml:space="preserve">ertain time period, which is one </w:t>
      </w:r>
      <w:r w:rsidR="0039737F" w:rsidRPr="00A21981">
        <w:t>PUR search</w:t>
      </w:r>
      <w:r w:rsidR="0072208B">
        <w:t xml:space="preserve"> space</w:t>
      </w:r>
      <w:r w:rsidR="0039737F" w:rsidRPr="00A21981">
        <w:t xml:space="preserve"> window</w:t>
      </w:r>
      <w:r w:rsidR="00A21981">
        <w:t xml:space="preserve"> (search </w:t>
      </w:r>
      <w:r w:rsidR="0072208B">
        <w:t xml:space="preserve">space </w:t>
      </w:r>
      <w:r w:rsidR="00A21981">
        <w:t xml:space="preserve">window </w:t>
      </w:r>
      <w:r w:rsidR="0072208B">
        <w:t xml:space="preserve">is </w:t>
      </w:r>
      <w:r w:rsidR="00A21981">
        <w:t xml:space="preserve">defined in </w:t>
      </w:r>
      <w:r w:rsidR="007101F9">
        <w:t>one of the agreements at this meeting</w:t>
      </w:r>
      <w:r w:rsidR="00A21981">
        <w:t>)</w:t>
      </w:r>
      <w:r w:rsidR="0039737F" w:rsidRPr="00A21981">
        <w:t xml:space="preserve">. If during this </w:t>
      </w:r>
      <w:r w:rsidR="007101F9">
        <w:t xml:space="preserve">time </w:t>
      </w:r>
      <w:r w:rsidR="0039737F" w:rsidRPr="00A21981">
        <w:t xml:space="preserve">period the UE does not detects any </w:t>
      </w:r>
      <w:r w:rsidR="007101F9">
        <w:t>N</w:t>
      </w:r>
      <w:r w:rsidR="0039737F" w:rsidRPr="00A21981">
        <w:t xml:space="preserve">PDCCH, </w:t>
      </w:r>
      <w:r w:rsidR="0039737F" w:rsidRPr="00A21981">
        <w:rPr>
          <w:lang w:eastAsia="zh-CN"/>
        </w:rPr>
        <w:t xml:space="preserve">the UE shall consider the data transmission on PUR not successful and </w:t>
      </w:r>
      <w:r w:rsidR="0039737F" w:rsidRPr="00A21981">
        <w:rPr>
          <w:rFonts w:eastAsia="Malgun Gothic"/>
          <w:lang w:eastAsia="zh-CN"/>
        </w:rPr>
        <w:t>fall</w:t>
      </w:r>
      <w:r w:rsidR="00A21981" w:rsidRPr="00A21981">
        <w:rPr>
          <w:rFonts w:eastAsia="Malgun Gothic"/>
          <w:lang w:eastAsia="zh-CN"/>
        </w:rPr>
        <w:t xml:space="preserve"> </w:t>
      </w:r>
      <w:r w:rsidR="0039737F" w:rsidRPr="00A21981">
        <w:rPr>
          <w:rFonts w:eastAsia="Malgun Gothic"/>
          <w:lang w:eastAsia="zh-CN"/>
        </w:rPr>
        <w:t>back to legacy RACH/EDT procedure.</w:t>
      </w:r>
      <w:r w:rsidR="007101F9">
        <w:rPr>
          <w:rFonts w:eastAsia="Malgun Gothic"/>
          <w:lang w:eastAsia="zh-CN"/>
        </w:rPr>
        <w:t xml:space="preserve"> </w:t>
      </w:r>
      <w:r w:rsidR="00572E3A">
        <w:rPr>
          <w:rFonts w:eastAsia="Malgun Gothic"/>
          <w:lang w:eastAsia="zh-CN"/>
        </w:rPr>
        <w:t xml:space="preserve">In this case, </w:t>
      </w:r>
      <w:r w:rsidR="007101F9">
        <w:rPr>
          <w:rFonts w:eastAsia="Malgun Gothic"/>
          <w:lang w:eastAsia="zh-CN"/>
        </w:rPr>
        <w:t xml:space="preserve">UE behaviors described in the possible agreement </w:t>
      </w:r>
      <w:r w:rsidR="00572E3A">
        <w:rPr>
          <w:rFonts w:eastAsia="Malgun Gothic"/>
          <w:lang w:eastAsia="zh-CN"/>
        </w:rPr>
        <w:t xml:space="preserve">from the chairman’s notes </w:t>
      </w:r>
      <w:r w:rsidR="007101F9">
        <w:rPr>
          <w:rFonts w:eastAsia="Malgun Gothic"/>
          <w:lang w:eastAsia="zh-CN"/>
        </w:rPr>
        <w:t>above</w:t>
      </w:r>
      <w:r w:rsidR="00572E3A">
        <w:rPr>
          <w:rFonts w:eastAsia="Malgun Gothic"/>
          <w:lang w:eastAsia="zh-CN"/>
        </w:rPr>
        <w:t>, and in contributions,</w:t>
      </w:r>
      <w:r w:rsidR="007101F9">
        <w:rPr>
          <w:rFonts w:eastAsia="Malgun Gothic"/>
          <w:lang w:eastAsia="zh-CN"/>
        </w:rPr>
        <w:t xml:space="preserve"> are both included. It is suggested to consider the following:</w:t>
      </w:r>
    </w:p>
    <w:p w14:paraId="00DBAE6B" w14:textId="03567276" w:rsidR="002977AC" w:rsidRDefault="007101F9" w:rsidP="002B7F91">
      <w:r w:rsidRPr="00572E3A">
        <w:rPr>
          <w:rFonts w:hint="eastAsia"/>
          <w:b/>
          <w:u w:val="single"/>
        </w:rPr>
        <w:t>Proposed agreement</w:t>
      </w:r>
      <w:r w:rsidR="00572E3A" w:rsidRPr="00572E3A">
        <w:rPr>
          <w:b/>
          <w:u w:val="single"/>
        </w:rPr>
        <w:t>#1</w:t>
      </w:r>
      <w:r w:rsidR="00A21981" w:rsidRPr="00572E3A">
        <w:rPr>
          <w:rFonts w:hint="eastAsia"/>
          <w:b/>
          <w:u w:val="single"/>
        </w:rPr>
        <w:t>:</w:t>
      </w:r>
      <w:r w:rsidRPr="007101F9">
        <w:rPr>
          <w:b/>
        </w:rPr>
        <w:t xml:space="preserve"> </w:t>
      </w:r>
      <w:r w:rsidRPr="00A21981">
        <w:t>After a PUR transmission,</w:t>
      </w:r>
      <w:r>
        <w:t xml:space="preserve"> the UE monitors the NPDCCH for a time </w:t>
      </w:r>
      <w:r w:rsidRPr="00A21981">
        <w:t>period</w:t>
      </w:r>
      <w:r>
        <w:t xml:space="preserve"> </w:t>
      </w:r>
      <w:r w:rsidR="0072208B">
        <w:t>(for example the PUR search space window)</w:t>
      </w:r>
      <w:r w:rsidRPr="00A21981">
        <w:t xml:space="preserve">. If during this </w:t>
      </w:r>
      <w:r>
        <w:t xml:space="preserve">time </w:t>
      </w:r>
      <w:r w:rsidRPr="00A21981">
        <w:t xml:space="preserve">period the UE does not detects any </w:t>
      </w:r>
      <w:r w:rsidR="00572E3A">
        <w:t>N</w:t>
      </w:r>
      <w:r w:rsidRPr="00A21981">
        <w:t xml:space="preserve">PDCCH, </w:t>
      </w:r>
      <w:r w:rsidRPr="00A21981">
        <w:rPr>
          <w:lang w:eastAsia="zh-CN"/>
        </w:rPr>
        <w:t xml:space="preserve">the UE shall consider the data transmission on PUR not successful and </w:t>
      </w:r>
      <w:r w:rsidRPr="00A21981">
        <w:rPr>
          <w:rFonts w:eastAsia="Malgun Gothic"/>
          <w:lang w:eastAsia="zh-CN"/>
        </w:rPr>
        <w:t>fall back to legacy RACH/EDT procedure.</w:t>
      </w:r>
    </w:p>
    <w:p w14:paraId="06BEE40A" w14:textId="77777777" w:rsidR="002977AC" w:rsidRDefault="002977AC" w:rsidP="002B7F91"/>
    <w:p w14:paraId="60C19717" w14:textId="77777777" w:rsidR="00CF0F18" w:rsidRPr="009840FE" w:rsidRDefault="00CF0F18" w:rsidP="002B7F91"/>
    <w:p w14:paraId="1A005E56" w14:textId="151F87BD" w:rsidR="002B7F91" w:rsidRPr="00180F03" w:rsidRDefault="00180F03" w:rsidP="00180F03">
      <w:pPr>
        <w:rPr>
          <w:b/>
          <w:u w:val="single"/>
          <w:lang w:eastAsia="en-GB"/>
        </w:rPr>
      </w:pPr>
      <w:r w:rsidRPr="00180F03">
        <w:rPr>
          <w:rFonts w:hint="eastAsia"/>
          <w:b/>
          <w:u w:val="single"/>
          <w:lang w:eastAsia="en-GB"/>
        </w:rPr>
        <w:t>C</w:t>
      </w:r>
      <w:r w:rsidRPr="00180F03">
        <w:rPr>
          <w:b/>
          <w:u w:val="single"/>
          <w:lang w:eastAsia="en-GB"/>
        </w:rPr>
        <w:t>omeback#2</w:t>
      </w:r>
    </w:p>
    <w:p w14:paraId="1B2FB66D" w14:textId="77777777" w:rsidR="002B7F91" w:rsidRPr="009840FE" w:rsidRDefault="002B7F91" w:rsidP="002B7F91">
      <w:pPr>
        <w:rPr>
          <w:b/>
          <w:highlight w:val="yellow"/>
          <w:lang w:eastAsia="zh-CN"/>
        </w:rPr>
      </w:pPr>
      <w:r w:rsidRPr="009840FE">
        <w:rPr>
          <w:b/>
          <w:highlight w:val="yellow"/>
          <w:lang w:eastAsia="zh-CN"/>
        </w:rPr>
        <w:t>Possible Agreement</w:t>
      </w:r>
    </w:p>
    <w:p w14:paraId="10763B62" w14:textId="77777777" w:rsidR="002B7F91" w:rsidRPr="009840FE" w:rsidRDefault="002B7F91" w:rsidP="002B7F91">
      <w:pPr>
        <w:rPr>
          <w:lang w:eastAsia="en-GB"/>
        </w:rPr>
      </w:pPr>
      <w:r w:rsidRPr="009840FE">
        <w:rPr>
          <w:lang w:eastAsia="zh-CN"/>
        </w:rPr>
        <w:t>After data transmission on PUR, upon unsuccessful decoding by eNB, the UE can expect</w:t>
      </w:r>
    </w:p>
    <w:p w14:paraId="22D0D287" w14:textId="77777777" w:rsidR="002B7F91" w:rsidRPr="009840FE" w:rsidRDefault="002B7F91" w:rsidP="002B7F91">
      <w:pPr>
        <w:pStyle w:val="ListParagraph"/>
        <w:widowControl/>
        <w:numPr>
          <w:ilvl w:val="1"/>
          <w:numId w:val="19"/>
        </w:numPr>
        <w:autoSpaceDE/>
        <w:autoSpaceDN/>
        <w:adjustRightInd/>
        <w:spacing w:line="240" w:lineRule="auto"/>
        <w:ind w:left="840" w:firstLineChars="0"/>
        <w:rPr>
          <w:sz w:val="22"/>
          <w:szCs w:val="22"/>
          <w:lang w:eastAsia="en-GB"/>
        </w:rPr>
      </w:pPr>
      <w:r w:rsidRPr="009840FE">
        <w:rPr>
          <w:sz w:val="22"/>
          <w:szCs w:val="22"/>
        </w:rPr>
        <w:t>an UL grant for retransmission on NPDCCH, or</w:t>
      </w:r>
    </w:p>
    <w:p w14:paraId="40295A29" w14:textId="77777777" w:rsidR="002B7F91" w:rsidRPr="009840FE" w:rsidRDefault="002B7F91" w:rsidP="002B7F91">
      <w:pPr>
        <w:pStyle w:val="ListParagraph"/>
        <w:widowControl/>
        <w:numPr>
          <w:ilvl w:val="1"/>
          <w:numId w:val="19"/>
        </w:numPr>
        <w:autoSpaceDE/>
        <w:autoSpaceDN/>
        <w:adjustRightInd/>
        <w:spacing w:line="240" w:lineRule="auto"/>
        <w:ind w:left="840" w:firstLineChars="0"/>
        <w:rPr>
          <w:sz w:val="22"/>
          <w:szCs w:val="22"/>
          <w:lang w:eastAsia="en-GB"/>
        </w:rPr>
      </w:pPr>
      <w:r w:rsidRPr="009840FE">
        <w:rPr>
          <w:sz w:val="22"/>
          <w:szCs w:val="22"/>
        </w:rPr>
        <w:t>an explicit NACK on NPDCCH, or</w:t>
      </w:r>
    </w:p>
    <w:p w14:paraId="0D74BDED" w14:textId="77777777" w:rsidR="002B7F91" w:rsidRPr="009840FE" w:rsidRDefault="002B7F91" w:rsidP="002B7F91">
      <w:pPr>
        <w:pStyle w:val="ListParagraph"/>
        <w:widowControl/>
        <w:numPr>
          <w:ilvl w:val="1"/>
          <w:numId w:val="19"/>
        </w:numPr>
        <w:autoSpaceDE/>
        <w:autoSpaceDN/>
        <w:adjustRightInd/>
        <w:spacing w:line="240" w:lineRule="auto"/>
        <w:ind w:left="840" w:firstLineChars="0"/>
        <w:rPr>
          <w:sz w:val="22"/>
          <w:szCs w:val="22"/>
          <w:lang w:eastAsia="en-GB"/>
        </w:rPr>
      </w:pPr>
      <w:r w:rsidRPr="009840FE">
        <w:rPr>
          <w:sz w:val="22"/>
          <w:szCs w:val="22"/>
        </w:rPr>
        <w:t>nothing</w:t>
      </w:r>
    </w:p>
    <w:p w14:paraId="52A6D735" w14:textId="77777777" w:rsidR="002B7F91" w:rsidRDefault="002B7F91" w:rsidP="002B7F91"/>
    <w:p w14:paraId="7086ED9C" w14:textId="31F6B66F" w:rsidR="00572E3A" w:rsidRDefault="00572E3A" w:rsidP="002B7F91">
      <w:r>
        <w:t xml:space="preserve">The option “nothing” can correspond to </w:t>
      </w:r>
      <w:r w:rsidR="00CF0F18">
        <w:t xml:space="preserve">what </w:t>
      </w:r>
      <w:r>
        <w:t xml:space="preserve">proposed </w:t>
      </w:r>
      <w:r w:rsidR="00CF0F18">
        <w:t xml:space="preserve">in proposed </w:t>
      </w:r>
      <w:r>
        <w:t>agreement#1</w:t>
      </w:r>
      <w:r w:rsidR="00CF0F18">
        <w:t>, i.e. the UE monitors NPDCCH in a time period but it does not receive anything.</w:t>
      </w:r>
    </w:p>
    <w:p w14:paraId="233198E7" w14:textId="77777777" w:rsidR="00572E3A" w:rsidRDefault="00572E3A" w:rsidP="002B7F91"/>
    <w:p w14:paraId="2CA24984" w14:textId="77777777" w:rsidR="00572E3A" w:rsidRDefault="00572E3A" w:rsidP="002B7F91"/>
    <w:p w14:paraId="75A712A2" w14:textId="30FC60F1" w:rsidR="00180F03" w:rsidRPr="00180F03" w:rsidRDefault="00180F03" w:rsidP="002B7F91">
      <w:pPr>
        <w:rPr>
          <w:b/>
          <w:u w:val="single"/>
          <w:lang w:eastAsia="en-GB"/>
        </w:rPr>
      </w:pPr>
      <w:r w:rsidRPr="00180F03">
        <w:rPr>
          <w:rFonts w:hint="eastAsia"/>
          <w:b/>
          <w:u w:val="single"/>
          <w:lang w:eastAsia="en-GB"/>
        </w:rPr>
        <w:t>C</w:t>
      </w:r>
      <w:r>
        <w:rPr>
          <w:b/>
          <w:u w:val="single"/>
          <w:lang w:eastAsia="en-GB"/>
        </w:rPr>
        <w:t>omeback#3</w:t>
      </w:r>
    </w:p>
    <w:p w14:paraId="659AE93D" w14:textId="77777777" w:rsidR="002B7F91" w:rsidRPr="009840FE" w:rsidRDefault="002B7F91" w:rsidP="002B7F91">
      <w:pPr>
        <w:rPr>
          <w:b/>
          <w:highlight w:val="yellow"/>
        </w:rPr>
      </w:pPr>
      <w:r w:rsidRPr="009840FE">
        <w:rPr>
          <w:b/>
          <w:highlight w:val="yellow"/>
        </w:rPr>
        <w:t>Possible Agreement</w:t>
      </w:r>
    </w:p>
    <w:p w14:paraId="02F2B2F7" w14:textId="77777777" w:rsidR="002B7F91" w:rsidRPr="009840FE" w:rsidRDefault="002B7F91" w:rsidP="002B7F91">
      <w:r w:rsidRPr="009840FE">
        <w:t>The RAN1 agreement from RAN1#96 is updated as follows:</w:t>
      </w:r>
    </w:p>
    <w:p w14:paraId="33C84D20" w14:textId="77777777" w:rsidR="002B7F91" w:rsidRPr="009840FE" w:rsidRDefault="002B7F91" w:rsidP="002B7F91">
      <w:pPr>
        <w:rPr>
          <w:i/>
        </w:rPr>
      </w:pPr>
      <w:r w:rsidRPr="009840FE">
        <w:rPr>
          <w:i/>
        </w:rPr>
        <w:t xml:space="preserve">When the TA is validated and found to be invalid and the UE has data to send, the UE can obtain a valid TA and may send data via legacy RACH or EDT procedures </w:t>
      </w:r>
    </w:p>
    <w:p w14:paraId="2643A297" w14:textId="77777777" w:rsidR="002B7F91" w:rsidRPr="009840FE" w:rsidRDefault="002B7F91" w:rsidP="002B7F91">
      <w:pPr>
        <w:pStyle w:val="ListParagraph"/>
        <w:numPr>
          <w:ilvl w:val="0"/>
          <w:numId w:val="19"/>
        </w:numPr>
        <w:autoSpaceDE/>
        <w:autoSpaceDN/>
        <w:adjustRightInd/>
        <w:spacing w:line="240" w:lineRule="auto"/>
        <w:ind w:left="720" w:firstLineChars="0" w:hanging="360"/>
        <w:rPr>
          <w:i/>
          <w:strike/>
          <w:sz w:val="22"/>
          <w:szCs w:val="22"/>
        </w:rPr>
      </w:pPr>
      <w:r w:rsidRPr="009840FE">
        <w:rPr>
          <w:i/>
          <w:strike/>
          <w:sz w:val="22"/>
          <w:szCs w:val="22"/>
        </w:rPr>
        <w:t>FFS whether only TA is acquired and then data sent on PUR is supported</w:t>
      </w:r>
    </w:p>
    <w:p w14:paraId="0BC13CCC" w14:textId="77777777" w:rsidR="002B7F91" w:rsidRPr="009840FE" w:rsidRDefault="002B7F91" w:rsidP="002B7F91">
      <w:pPr>
        <w:pStyle w:val="ListParagraph"/>
        <w:numPr>
          <w:ilvl w:val="0"/>
          <w:numId w:val="19"/>
        </w:numPr>
        <w:autoSpaceDE/>
        <w:autoSpaceDN/>
        <w:adjustRightInd/>
        <w:spacing w:afterLines="50" w:after="120" w:line="240" w:lineRule="auto"/>
        <w:ind w:left="714" w:firstLineChars="0" w:hanging="357"/>
        <w:rPr>
          <w:strike/>
          <w:sz w:val="22"/>
          <w:szCs w:val="22"/>
          <w:lang w:eastAsia="en-GB"/>
        </w:rPr>
      </w:pPr>
      <w:r w:rsidRPr="009840FE">
        <w:rPr>
          <w:i/>
          <w:strike/>
          <w:sz w:val="22"/>
          <w:szCs w:val="22"/>
        </w:rPr>
        <w:t>FFS other approaches to obtain a valid TA</w:t>
      </w:r>
    </w:p>
    <w:p w14:paraId="0F460B98" w14:textId="77777777" w:rsidR="002B7F91" w:rsidRDefault="002B7F91" w:rsidP="002B7F91"/>
    <w:p w14:paraId="7DCE343B" w14:textId="77777777" w:rsidR="00CF0F18" w:rsidRDefault="00CF0F18" w:rsidP="002B7F91"/>
    <w:p w14:paraId="722887B3" w14:textId="25F24AEA" w:rsidR="00180F03" w:rsidRPr="00180F03" w:rsidRDefault="00180F03" w:rsidP="00180F03">
      <w:pPr>
        <w:rPr>
          <w:b/>
          <w:u w:val="single"/>
          <w:lang w:eastAsia="en-GB"/>
        </w:rPr>
      </w:pPr>
      <w:r w:rsidRPr="00180F03">
        <w:rPr>
          <w:rFonts w:hint="eastAsia"/>
          <w:b/>
          <w:u w:val="single"/>
          <w:lang w:eastAsia="en-GB"/>
        </w:rPr>
        <w:t>C</w:t>
      </w:r>
      <w:r>
        <w:rPr>
          <w:b/>
          <w:u w:val="single"/>
          <w:lang w:eastAsia="en-GB"/>
        </w:rPr>
        <w:t>omeback#4</w:t>
      </w:r>
    </w:p>
    <w:p w14:paraId="0D378383" w14:textId="77777777" w:rsidR="002B7F91" w:rsidRPr="009840FE" w:rsidRDefault="002B7F91" w:rsidP="002B7F91">
      <w:pPr>
        <w:rPr>
          <w:b/>
          <w:highlight w:val="yellow"/>
        </w:rPr>
      </w:pPr>
      <w:r w:rsidRPr="009840FE">
        <w:rPr>
          <w:b/>
          <w:highlight w:val="yellow"/>
        </w:rPr>
        <w:t>Possible Agreement</w:t>
      </w:r>
    </w:p>
    <w:p w14:paraId="25BD0265" w14:textId="77777777" w:rsidR="002B7F91" w:rsidRPr="009840FE" w:rsidRDefault="002B7F91" w:rsidP="002B7F91">
      <w:pPr>
        <w:rPr>
          <w:lang w:eastAsia="en-GB"/>
        </w:rPr>
      </w:pPr>
      <w:r w:rsidRPr="009840FE">
        <w:rPr>
          <w:lang w:eastAsia="en-GB"/>
        </w:rPr>
        <w:t>CFS PUR is supported with</w:t>
      </w:r>
    </w:p>
    <w:p w14:paraId="5F11B34F" w14:textId="77777777" w:rsidR="002B7F91" w:rsidRPr="009840FE" w:rsidRDefault="002B7F91" w:rsidP="002B7F91">
      <w:pPr>
        <w:pStyle w:val="ListParagraph"/>
        <w:numPr>
          <w:ilvl w:val="0"/>
          <w:numId w:val="19"/>
        </w:numPr>
        <w:spacing w:line="240" w:lineRule="auto"/>
        <w:ind w:firstLineChars="0"/>
        <w:rPr>
          <w:sz w:val="22"/>
          <w:szCs w:val="22"/>
          <w:lang w:eastAsia="en-GB"/>
        </w:rPr>
      </w:pPr>
      <w:r w:rsidRPr="009840FE">
        <w:rPr>
          <w:sz w:val="22"/>
          <w:szCs w:val="22"/>
          <w:lang w:eastAsia="en-GB"/>
        </w:rPr>
        <w:t>CFS PUR is based on MU-MIMO</w:t>
      </w:r>
    </w:p>
    <w:p w14:paraId="4518B6A4" w14:textId="77777777" w:rsidR="002B7F91" w:rsidRPr="009840FE" w:rsidRDefault="002B7F91" w:rsidP="002B7F91">
      <w:pPr>
        <w:pStyle w:val="ListParagraph"/>
        <w:numPr>
          <w:ilvl w:val="0"/>
          <w:numId w:val="19"/>
        </w:numPr>
        <w:spacing w:line="240" w:lineRule="auto"/>
        <w:ind w:firstLineChars="0"/>
        <w:rPr>
          <w:sz w:val="22"/>
          <w:szCs w:val="22"/>
          <w:lang w:eastAsia="en-GB"/>
        </w:rPr>
      </w:pPr>
      <w:r w:rsidRPr="009840FE">
        <w:rPr>
          <w:sz w:val="22"/>
          <w:szCs w:val="22"/>
          <w:lang w:eastAsia="en-GB"/>
        </w:rPr>
        <w:t>UE is configured with a UE-specific DMRS</w:t>
      </w:r>
    </w:p>
    <w:p w14:paraId="60237C5B" w14:textId="77777777" w:rsidR="002B7F91" w:rsidRPr="009840FE" w:rsidRDefault="002B7F91" w:rsidP="002B7F91"/>
    <w:p w14:paraId="2F226ED5" w14:textId="2E6EEAF0" w:rsidR="002B7F91" w:rsidRPr="002B7F91" w:rsidRDefault="002B7F91" w:rsidP="002B7F91">
      <w:pPr>
        <w:rPr>
          <w:lang w:eastAsia="en-GB"/>
        </w:rPr>
      </w:pPr>
    </w:p>
    <w:p w14:paraId="2DF73E28" w14:textId="77777777" w:rsidR="0029350A" w:rsidRPr="00BE4CEE" w:rsidRDefault="00BE1680" w:rsidP="007C6B5F">
      <w:pPr>
        <w:pStyle w:val="Heading1"/>
        <w:numPr>
          <w:ilvl w:val="0"/>
          <w:numId w:val="0"/>
        </w:numPr>
        <w:ind w:left="432" w:hanging="432"/>
        <w:rPr>
          <w:lang w:eastAsia="zh-CN"/>
        </w:rPr>
      </w:pPr>
      <w:bookmarkStart w:id="4" w:name="_Ref129681832"/>
      <w:bookmarkStart w:id="5" w:name="_Ref124589665"/>
      <w:bookmarkStart w:id="6" w:name="_Ref71620620"/>
      <w:bookmarkStart w:id="7" w:name="_Ref124671424"/>
      <w:r w:rsidRPr="00BE4CEE">
        <w:t>References</w:t>
      </w:r>
      <w:bookmarkEnd w:id="4"/>
      <w:bookmarkEnd w:id="5"/>
      <w:bookmarkEnd w:id="6"/>
      <w:bookmarkEnd w:id="7"/>
    </w:p>
    <w:p w14:paraId="011858D4" w14:textId="77777777" w:rsidR="00767593" w:rsidRPr="00BE4CEE" w:rsidRDefault="00B34460" w:rsidP="00737F52">
      <w:pPr>
        <w:pStyle w:val="references0"/>
        <w:numPr>
          <w:ilvl w:val="0"/>
          <w:numId w:val="14"/>
        </w:numPr>
        <w:spacing w:after="0" w:line="240" w:lineRule="auto"/>
        <w:rPr>
          <w:noProof w:val="0"/>
          <w:sz w:val="21"/>
          <w:szCs w:val="21"/>
        </w:rPr>
      </w:pPr>
      <w:bookmarkStart w:id="8" w:name="_Ref387394383"/>
      <w:bookmarkStart w:id="9" w:name="_Ref457225889"/>
      <w:r w:rsidRPr="00BE4CEE">
        <w:rPr>
          <w:noProof w:val="0"/>
          <w:sz w:val="21"/>
          <w:szCs w:val="21"/>
        </w:rPr>
        <w:t>RP-190757</w:t>
      </w:r>
      <w:r w:rsidRPr="00BE4CEE">
        <w:rPr>
          <w:noProof w:val="0"/>
          <w:sz w:val="21"/>
          <w:szCs w:val="21"/>
        </w:rPr>
        <w:tab/>
        <w:t>WID revision: Additional enhancements for NB-IoT, Huawei, Shenzhen, China, March 2019</w:t>
      </w:r>
      <w:bookmarkEnd w:id="8"/>
      <w:r w:rsidR="00767593" w:rsidRPr="00BE4CEE">
        <w:rPr>
          <w:noProof w:val="0"/>
          <w:sz w:val="21"/>
          <w:szCs w:val="21"/>
        </w:rPr>
        <w:t>.</w:t>
      </w:r>
      <w:bookmarkEnd w:id="9"/>
    </w:p>
    <w:p w14:paraId="1E147DC2"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R1-1905966</w:t>
      </w:r>
      <w:r w:rsidR="00094A9C" w:rsidRPr="00BE4CEE">
        <w:tab/>
        <w:t>Support for transmission in preconfigured UL resources in NB-IoT</w:t>
      </w:r>
      <w:r w:rsidR="00094A9C" w:rsidRPr="00BE4CEE">
        <w:tab/>
        <w:t>Ericsson</w:t>
      </w:r>
    </w:p>
    <w:p w14:paraId="13292C8F"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R1-1905972</w:t>
      </w:r>
      <w:r w:rsidR="00094A9C" w:rsidRPr="00BE4CEE">
        <w:tab/>
        <w:t>Transmission in preconfigured UL resources</w:t>
      </w:r>
      <w:r w:rsidR="00094A9C" w:rsidRPr="00BE4CEE">
        <w:tab/>
        <w:t>Huawei, HiSilicon</w:t>
      </w:r>
    </w:p>
    <w:p w14:paraId="2D9F27F4"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R1-1906190</w:t>
      </w:r>
      <w:r w:rsidR="00094A9C" w:rsidRPr="00BE4CEE">
        <w:tab/>
        <w:t>Discussion on preconfigured UL resources in NB-IoT</w:t>
      </w:r>
      <w:r w:rsidR="00094A9C" w:rsidRPr="00BE4CEE">
        <w:tab/>
        <w:t>NTT DOCOMO, INC.</w:t>
      </w:r>
    </w:p>
    <w:p w14:paraId="4DCC8E19"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R1-1906280</w:t>
      </w:r>
      <w:r w:rsidR="00094A9C" w:rsidRPr="00BE4CEE">
        <w:tab/>
        <w:t>UL transmission in preconfigured resources for NBIoT</w:t>
      </w:r>
      <w:r w:rsidR="00094A9C" w:rsidRPr="00BE4CEE">
        <w:tab/>
        <w:t>Lenovo, Motorola Mobility</w:t>
      </w:r>
    </w:p>
    <w:p w14:paraId="3B743E18"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R1-1906461</w:t>
      </w:r>
      <w:r w:rsidR="00094A9C" w:rsidRPr="00BE4CEE">
        <w:tab/>
        <w:t>NB-IOT Pre-configured UL Resources Design Considerations</w:t>
      </w:r>
      <w:r w:rsidR="00094A9C" w:rsidRPr="00BE4CEE">
        <w:tab/>
        <w:t>Sierra Wireless, S.A.</w:t>
      </w:r>
    </w:p>
    <w:p w14:paraId="757EFB2D"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R1-1906506</w:t>
      </w:r>
      <w:r w:rsidR="00094A9C" w:rsidRPr="00BE4CEE">
        <w:tab/>
        <w:t>Support for transmission in preconfigured UL resources for NB-IoT</w:t>
      </w:r>
      <w:r w:rsidR="00094A9C" w:rsidRPr="00BE4CEE">
        <w:tab/>
        <w:t>ZTE</w:t>
      </w:r>
    </w:p>
    <w:p w14:paraId="2376F319"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R1-1906691</w:t>
      </w:r>
      <w:r w:rsidR="00094A9C" w:rsidRPr="00BE4CEE">
        <w:tab/>
        <w:t>Discussion on preconfigured UL resources in NB-IoT</w:t>
      </w:r>
      <w:r w:rsidR="00094A9C" w:rsidRPr="00BE4CEE">
        <w:tab/>
        <w:t>LG Electronics</w:t>
      </w:r>
    </w:p>
    <w:p w14:paraId="2558C267"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R1-1906711</w:t>
      </w:r>
      <w:r w:rsidR="00094A9C" w:rsidRPr="00BE4CEE">
        <w:tab/>
        <w:t>Preconfigured Grant for Uplink transmission</w:t>
      </w:r>
      <w:r w:rsidR="00094A9C" w:rsidRPr="00BE4CEE">
        <w:tab/>
        <w:t>Nokia, Nokia Shanghai Bell</w:t>
      </w:r>
    </w:p>
    <w:p w14:paraId="5926A55C"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R1-1906773</w:t>
      </w:r>
      <w:r w:rsidR="00094A9C" w:rsidRPr="00BE4CEE">
        <w:tab/>
        <w:t>UL transmission in preconfigured resources for NB-IoT</w:t>
      </w:r>
      <w:r w:rsidR="00094A9C" w:rsidRPr="00BE4CEE">
        <w:tab/>
        <w:t>Intel Corporation</w:t>
      </w:r>
    </w:p>
    <w:p w14:paraId="3AA2A040"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R1-1906897</w:t>
      </w:r>
      <w:r w:rsidR="00094A9C" w:rsidRPr="00BE4CEE">
        <w:tab/>
        <w:t>Discussion on transmission in preconfigured UL reosurces for NB-IoT</w:t>
      </w:r>
      <w:r w:rsidR="00094A9C" w:rsidRPr="00BE4CEE">
        <w:tab/>
        <w:t>Samsung</w:t>
      </w:r>
    </w:p>
    <w:p w14:paraId="0BEA8B53"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R1-1907001</w:t>
      </w:r>
      <w:r w:rsidR="00094A9C" w:rsidRPr="00BE4CEE">
        <w:tab/>
        <w:t>Support for transmission in preconfigured UL resources</w:t>
      </w:r>
      <w:r w:rsidR="00094A9C" w:rsidRPr="00BE4CEE">
        <w:tab/>
        <w:t>Qualcomm Incorporated</w:t>
      </w:r>
    </w:p>
    <w:p w14:paraId="3FEF9AFC" w14:textId="77777777" w:rsidR="00094A9C" w:rsidRPr="00BE4CEE" w:rsidRDefault="00B34460" w:rsidP="0074703D">
      <w:pPr>
        <w:pStyle w:val="ListParagraph"/>
        <w:numPr>
          <w:ilvl w:val="0"/>
          <w:numId w:val="14"/>
        </w:numPr>
        <w:spacing w:line="240" w:lineRule="auto"/>
        <w:ind w:firstLineChars="0"/>
      </w:pPr>
      <w:r w:rsidRPr="00BE4CEE">
        <w:rPr>
          <w:rStyle w:val="Hyperlink"/>
          <w:color w:val="auto"/>
          <w:u w:val="none"/>
        </w:rPr>
        <w:t>R1-1907081</w:t>
      </w:r>
      <w:r w:rsidR="00094A9C" w:rsidRPr="00BE4CEE">
        <w:tab/>
        <w:t>Consideration for preconfigured uplink resources (PUR)</w:t>
      </w:r>
      <w:r w:rsidR="00094A9C" w:rsidRPr="00BE4CEE">
        <w:tab/>
        <w:t>Sequans Communications</w:t>
      </w:r>
    </w:p>
    <w:p w14:paraId="66199959" w14:textId="77777777" w:rsidR="00B34460" w:rsidRPr="00BE4CEE" w:rsidRDefault="00B34460" w:rsidP="0074703D">
      <w:pPr>
        <w:pStyle w:val="ListParagraph"/>
        <w:numPr>
          <w:ilvl w:val="0"/>
          <w:numId w:val="14"/>
        </w:numPr>
        <w:spacing w:line="240" w:lineRule="auto"/>
        <w:ind w:firstLineChars="0"/>
      </w:pPr>
      <w:bookmarkStart w:id="10" w:name="_Ref8374247"/>
      <w:r w:rsidRPr="00BE4CEE">
        <w:rPr>
          <w:rStyle w:val="Hyperlink"/>
          <w:color w:val="auto"/>
          <w:u w:val="none"/>
        </w:rPr>
        <w:t>R1-1907358</w:t>
      </w:r>
      <w:r w:rsidR="00094A9C" w:rsidRPr="00BE4CEE">
        <w:tab/>
        <w:t>Discussion on NB-IoT PUR resource configuration in respect to radio condition</w:t>
      </w:r>
      <w:r w:rsidR="00094A9C" w:rsidRPr="00BE4CEE">
        <w:tab/>
        <w:t>ASUSTEK COMPUTER (SHANGHAI)</w:t>
      </w:r>
      <w:bookmarkEnd w:id="10"/>
    </w:p>
    <w:p w14:paraId="06390F67" w14:textId="51A208ED" w:rsidR="009840FE" w:rsidRDefault="00B34460" w:rsidP="009840FE">
      <w:pPr>
        <w:pStyle w:val="ListParagraph"/>
        <w:numPr>
          <w:ilvl w:val="0"/>
          <w:numId w:val="14"/>
        </w:numPr>
        <w:spacing w:line="240" w:lineRule="auto"/>
        <w:ind w:firstLineChars="0"/>
      </w:pPr>
      <w:r w:rsidRPr="00BE4CEE">
        <w:rPr>
          <w:rStyle w:val="Hyperlink"/>
          <w:color w:val="auto"/>
          <w:u w:val="none"/>
        </w:rPr>
        <w:t>R1-1907370</w:t>
      </w:r>
      <w:r w:rsidR="00094A9C" w:rsidRPr="00BE4CEE">
        <w:tab/>
        <w:t>Discussion on transmission in preconfigured UL resources</w:t>
      </w:r>
      <w:r w:rsidR="00094A9C" w:rsidRPr="00BE4CEE">
        <w:tab/>
        <w:t>III</w:t>
      </w:r>
    </w:p>
    <w:sectPr w:rsidR="009840FE" w:rsidSect="00EC7253">
      <w:pgSz w:w="12240" w:h="15840" w:code="1"/>
      <w:pgMar w:top="1440" w:right="1152"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4FB682" w16cid:durableId="201E91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30FA8" w14:textId="77777777" w:rsidR="00832CBB" w:rsidRDefault="00832CBB">
      <w:r>
        <w:separator/>
      </w:r>
    </w:p>
  </w:endnote>
  <w:endnote w:type="continuationSeparator" w:id="0">
    <w:p w14:paraId="565A71D4" w14:textId="77777777" w:rsidR="00832CBB" w:rsidRDefault="00832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0ECC3" w14:textId="77777777" w:rsidR="00832CBB" w:rsidRDefault="00832CBB">
      <w:r>
        <w:separator/>
      </w:r>
    </w:p>
  </w:footnote>
  <w:footnote w:type="continuationSeparator" w:id="0">
    <w:p w14:paraId="0809A71E" w14:textId="77777777" w:rsidR="00832CBB" w:rsidRDefault="00832C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3B68625"/>
    <w:multiLevelType w:val="multilevel"/>
    <w:tmpl w:val="C3B68625"/>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55D6A1B"/>
    <w:multiLevelType w:val="hybridMultilevel"/>
    <w:tmpl w:val="FAEA8AE8"/>
    <w:lvl w:ilvl="0" w:tplc="20DCDB8E">
      <w:start w:val="1"/>
      <w:numFmt w:val="bullet"/>
      <w:lvlText w:val="-"/>
      <w:lvlJc w:val="left"/>
      <w:pPr>
        <w:ind w:left="420" w:hanging="420"/>
      </w:pPr>
      <w:rPr>
        <w:rFonts w:ascii="Arial" w:eastAsia="Times New Roma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3D6F0A"/>
    <w:multiLevelType w:val="hybridMultilevel"/>
    <w:tmpl w:val="5396F52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74053F"/>
    <w:multiLevelType w:val="hybridMultilevel"/>
    <w:tmpl w:val="CE424A00"/>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BE3224"/>
    <w:multiLevelType w:val="hybridMultilevel"/>
    <w:tmpl w:val="AD6E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F2825"/>
    <w:multiLevelType w:val="hybridMultilevel"/>
    <w:tmpl w:val="A70ACD98"/>
    <w:lvl w:ilvl="0" w:tplc="CAF4A202">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876D8B"/>
    <w:multiLevelType w:val="hybridMultilevel"/>
    <w:tmpl w:val="5B7E8CE0"/>
    <w:lvl w:ilvl="0" w:tplc="CAF4A202">
      <w:start w:val="4"/>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9FC17EA"/>
    <w:multiLevelType w:val="hybridMultilevel"/>
    <w:tmpl w:val="46D2569A"/>
    <w:lvl w:ilvl="0" w:tplc="BA3E5342">
      <w:start w:val="1"/>
      <w:numFmt w:val="bullet"/>
      <w:lvlText w:val="-"/>
      <w:lvlJc w:val="left"/>
      <w:pPr>
        <w:tabs>
          <w:tab w:val="num" w:pos="720"/>
        </w:tabs>
        <w:ind w:left="720" w:hanging="360"/>
      </w:pPr>
      <w:rPr>
        <w:rFonts w:ascii="Times New Roman" w:hAnsi="Times New Roman" w:cs="Times New Roman" w:hint="default"/>
      </w:rPr>
    </w:lvl>
    <w:lvl w:ilvl="1" w:tplc="8EDC2060">
      <w:start w:val="1"/>
      <w:numFmt w:val="bullet"/>
      <w:lvlText w:val="-"/>
      <w:lvlJc w:val="left"/>
      <w:pPr>
        <w:tabs>
          <w:tab w:val="num" w:pos="1440"/>
        </w:tabs>
        <w:ind w:left="1440" w:hanging="360"/>
      </w:pPr>
      <w:rPr>
        <w:rFonts w:ascii="Times New Roman" w:hAnsi="Times New Roman" w:cs="Times New Roman"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EEA3C"/>
    <w:multiLevelType w:val="multilevel"/>
    <w:tmpl w:val="1FFEEA3C"/>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F677B1"/>
    <w:multiLevelType w:val="hybridMultilevel"/>
    <w:tmpl w:val="8892B68E"/>
    <w:lvl w:ilvl="0" w:tplc="1EC01600">
      <w:start w:val="1"/>
      <w:numFmt w:val="lowerLetter"/>
      <w:lvlText w:val="%1)"/>
      <w:lvlJc w:val="left"/>
      <w:pPr>
        <w:ind w:left="720" w:hanging="360"/>
      </w:pPr>
      <w:rPr>
        <w:rFonts w:hint="default"/>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28B60408"/>
    <w:multiLevelType w:val="hybridMultilevel"/>
    <w:tmpl w:val="D864249A"/>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A3B4221"/>
    <w:multiLevelType w:val="hybridMultilevel"/>
    <w:tmpl w:val="5F9A2D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C1E42C3"/>
    <w:multiLevelType w:val="hybridMultilevel"/>
    <w:tmpl w:val="D2A0BE2E"/>
    <w:lvl w:ilvl="0" w:tplc="08090001">
      <w:start w:val="1"/>
      <w:numFmt w:val="bullet"/>
      <w:lvlText w:val=""/>
      <w:lvlJc w:val="left"/>
      <w:pPr>
        <w:ind w:left="1210" w:hanging="360"/>
      </w:pPr>
      <w:rPr>
        <w:rFonts w:ascii="Symbol" w:hAnsi="Symbol" w:hint="default"/>
      </w:rPr>
    </w:lvl>
    <w:lvl w:ilvl="1" w:tplc="08090003">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9" w15:restartNumberingAfterBreak="0">
    <w:nsid w:val="2CB71174"/>
    <w:multiLevelType w:val="hybridMultilevel"/>
    <w:tmpl w:val="4B0EE218"/>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54B4570"/>
    <w:multiLevelType w:val="hybridMultilevel"/>
    <w:tmpl w:val="336AE8AC"/>
    <w:lvl w:ilvl="0" w:tplc="4E5CA9E4">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2864"/>
        </w:tabs>
        <w:ind w:left="2864"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28" w15:restartNumberingAfterBreak="0">
    <w:nsid w:val="41F17502"/>
    <w:multiLevelType w:val="hybridMultilevel"/>
    <w:tmpl w:val="1D129A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E0230B"/>
    <w:multiLevelType w:val="hybridMultilevel"/>
    <w:tmpl w:val="5D9ED5C2"/>
    <w:lvl w:ilvl="0" w:tplc="F3BABFBC">
      <w:start w:val="1"/>
      <w:numFmt w:val="bullet"/>
      <w:lvlText w:val=""/>
      <w:lvlJc w:val="left"/>
      <w:pPr>
        <w:ind w:left="420" w:hanging="420"/>
      </w:pPr>
      <w:rPr>
        <w:rFonts w:ascii="Wingdings" w:hAnsi="Wingdings" w:hint="default"/>
        <w:color w:val="auto"/>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E54D13"/>
    <w:multiLevelType w:val="hybridMultilevel"/>
    <w:tmpl w:val="38604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16325F"/>
    <w:multiLevelType w:val="hybridMultilevel"/>
    <w:tmpl w:val="2C52A3B8"/>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4742D34"/>
    <w:multiLevelType w:val="hybridMultilevel"/>
    <w:tmpl w:val="BDBEB4DA"/>
    <w:lvl w:ilvl="0" w:tplc="E2AA4476">
      <w:start w:val="7"/>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58DB1C24"/>
    <w:multiLevelType w:val="hybridMultilevel"/>
    <w:tmpl w:val="704A52C6"/>
    <w:lvl w:ilvl="0" w:tplc="4E5CA9E4">
      <w:numFmt w:val="bullet"/>
      <w:lvlText w:val="-"/>
      <w:lvlJc w:val="left"/>
      <w:pPr>
        <w:ind w:left="845" w:hanging="420"/>
      </w:pPr>
      <w:rPr>
        <w:rFonts w:ascii="Times New Roman" w:eastAsia="MS Mincho" w:hAnsi="Times New Roman" w:cs="Times New Roman" w:hint="default"/>
        <w:color w:val="auto"/>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658D2248"/>
    <w:multiLevelType w:val="hybridMultilevel"/>
    <w:tmpl w:val="AB4626B4"/>
    <w:lvl w:ilvl="0" w:tplc="CAF4A202">
      <w:start w:val="4"/>
      <w:numFmt w:val="bullet"/>
      <w:lvlText w:val="•"/>
      <w:lvlJc w:val="left"/>
      <w:pPr>
        <w:ind w:left="478" w:hanging="420"/>
      </w:pPr>
      <w:rPr>
        <w:rFonts w:ascii="Arial" w:eastAsia="Times New Roman" w:hAnsi="Arial" w:cs="Arial" w:hint="default"/>
      </w:rPr>
    </w:lvl>
    <w:lvl w:ilvl="1" w:tplc="0409000B" w:tentative="1">
      <w:start w:val="1"/>
      <w:numFmt w:val="bullet"/>
      <w:lvlText w:val=""/>
      <w:lvlJc w:val="left"/>
      <w:pPr>
        <w:ind w:left="898" w:hanging="420"/>
      </w:pPr>
      <w:rPr>
        <w:rFonts w:ascii="Wingdings" w:hAnsi="Wingdings" w:hint="default"/>
      </w:rPr>
    </w:lvl>
    <w:lvl w:ilvl="2" w:tplc="0409000D"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B" w:tentative="1">
      <w:start w:val="1"/>
      <w:numFmt w:val="bullet"/>
      <w:lvlText w:val=""/>
      <w:lvlJc w:val="left"/>
      <w:pPr>
        <w:ind w:left="2158" w:hanging="420"/>
      </w:pPr>
      <w:rPr>
        <w:rFonts w:ascii="Wingdings" w:hAnsi="Wingdings" w:hint="default"/>
      </w:rPr>
    </w:lvl>
    <w:lvl w:ilvl="5" w:tplc="0409000D"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B" w:tentative="1">
      <w:start w:val="1"/>
      <w:numFmt w:val="bullet"/>
      <w:lvlText w:val=""/>
      <w:lvlJc w:val="left"/>
      <w:pPr>
        <w:ind w:left="3418" w:hanging="420"/>
      </w:pPr>
      <w:rPr>
        <w:rFonts w:ascii="Wingdings" w:hAnsi="Wingdings" w:hint="default"/>
      </w:rPr>
    </w:lvl>
    <w:lvl w:ilvl="8" w:tplc="0409000D" w:tentative="1">
      <w:start w:val="1"/>
      <w:numFmt w:val="bullet"/>
      <w:lvlText w:val=""/>
      <w:lvlJc w:val="left"/>
      <w:pPr>
        <w:ind w:left="3838" w:hanging="420"/>
      </w:pPr>
      <w:rPr>
        <w:rFonts w:ascii="Wingdings" w:hAnsi="Wingdings" w:hint="default"/>
      </w:rPr>
    </w:lvl>
  </w:abstractNum>
  <w:abstractNum w:abstractNumId="44" w15:restartNumberingAfterBreak="0">
    <w:nsid w:val="6B70667F"/>
    <w:multiLevelType w:val="hybridMultilevel"/>
    <w:tmpl w:val="E8D61268"/>
    <w:lvl w:ilvl="0" w:tplc="4E5CA9E4">
      <w:numFmt w:val="bullet"/>
      <w:lvlText w:val="-"/>
      <w:lvlJc w:val="left"/>
      <w:pPr>
        <w:ind w:left="840" w:hanging="420"/>
      </w:pPr>
      <w:rPr>
        <w:rFonts w:ascii="Times New Roman" w:eastAsia="MS Mincho" w:hAnsi="Times New Roman" w:cs="Times New Roman" w:hint="default"/>
        <w:color w:val="auto"/>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C234EA3"/>
    <w:multiLevelType w:val="hybridMultilevel"/>
    <w:tmpl w:val="20F0F0D4"/>
    <w:lvl w:ilvl="0" w:tplc="F3BABFBC">
      <w:start w:val="1"/>
      <w:numFmt w:val="bullet"/>
      <w:lvlText w:val=""/>
      <w:lvlJc w:val="left"/>
      <w:pPr>
        <w:ind w:left="420" w:hanging="420"/>
      </w:pPr>
      <w:rPr>
        <w:rFonts w:ascii="Wingdings" w:hAnsi="Wingdings" w:hint="default"/>
        <w:color w:val="auto"/>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F73276"/>
    <w:multiLevelType w:val="hybridMultilevel"/>
    <w:tmpl w:val="859080AC"/>
    <w:lvl w:ilvl="0" w:tplc="5BCAD274">
      <w:start w:val="1"/>
      <w:numFmt w:val="bullet"/>
      <w:lvlText w:val="-"/>
      <w:lvlJc w:val="left"/>
      <w:pPr>
        <w:ind w:left="420" w:hanging="420"/>
      </w:pPr>
      <w:rPr>
        <w:rFonts w:ascii="Calibri" w:hAnsi="Calibri"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0F4A60"/>
    <w:multiLevelType w:val="hybridMultilevel"/>
    <w:tmpl w:val="80E8B74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Malgun Gothic"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87F623F"/>
    <w:multiLevelType w:val="hybridMultilevel"/>
    <w:tmpl w:val="924A9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C025ED"/>
    <w:multiLevelType w:val="hybridMultilevel"/>
    <w:tmpl w:val="B9B6F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3"/>
  </w:num>
  <w:num w:numId="3">
    <w:abstractNumId w:val="51"/>
  </w:num>
  <w:num w:numId="4">
    <w:abstractNumId w:val="2"/>
  </w:num>
  <w:num w:numId="5">
    <w:abstractNumId w:val="30"/>
  </w:num>
  <w:num w:numId="6">
    <w:abstractNumId w:val="1"/>
  </w:num>
  <w:num w:numId="7">
    <w:abstractNumId w:val="20"/>
  </w:num>
  <w:num w:numId="8">
    <w:abstractNumId w:val="25"/>
  </w:num>
  <w:num w:numId="9">
    <w:abstractNumId w:val="36"/>
  </w:num>
  <w:num w:numId="10">
    <w:abstractNumId w:val="9"/>
  </w:num>
  <w:num w:numId="11">
    <w:abstractNumId w:val="32"/>
  </w:num>
  <w:num w:numId="12">
    <w:abstractNumId w:val="39"/>
  </w:num>
  <w:num w:numId="13">
    <w:abstractNumId w:val="47"/>
  </w:num>
  <w:num w:numId="14">
    <w:abstractNumId w:val="10"/>
  </w:num>
  <w:num w:numId="15">
    <w:abstractNumId w:val="40"/>
  </w:num>
  <w:num w:numId="16">
    <w:abstractNumId w:val="29"/>
  </w:num>
  <w:num w:numId="17">
    <w:abstractNumId w:val="27"/>
  </w:num>
  <w:num w:numId="18">
    <w:abstractNumId w:val="50"/>
  </w:num>
  <w:num w:numId="19">
    <w:abstractNumId w:val="42"/>
  </w:num>
  <w:num w:numId="20">
    <w:abstractNumId w:val="31"/>
  </w:num>
  <w:num w:numId="21">
    <w:abstractNumId w:val="22"/>
  </w:num>
  <w:num w:numId="22">
    <w:abstractNumId w:val="3"/>
  </w:num>
  <w:num w:numId="23">
    <w:abstractNumId w:val="4"/>
  </w:num>
  <w:num w:numId="24">
    <w:abstractNumId w:val="48"/>
  </w:num>
  <w:num w:numId="25">
    <w:abstractNumId w:val="46"/>
  </w:num>
  <w:num w:numId="26">
    <w:abstractNumId w:val="21"/>
  </w:num>
  <w:num w:numId="27">
    <w:abstractNumId w:val="37"/>
  </w:num>
  <w:num w:numId="28">
    <w:abstractNumId w:val="35"/>
  </w:num>
  <w:num w:numId="29">
    <w:abstractNumId w:val="41"/>
  </w:num>
  <w:num w:numId="30">
    <w:abstractNumId w:val="7"/>
  </w:num>
  <w:num w:numId="31">
    <w:abstractNumId w:val="14"/>
  </w:num>
  <w:num w:numId="32">
    <w:abstractNumId w:val="45"/>
  </w:num>
  <w:num w:numId="33">
    <w:abstractNumId w:val="44"/>
  </w:num>
  <w:num w:numId="34">
    <w:abstractNumId w:val="17"/>
  </w:num>
  <w:num w:numId="35">
    <w:abstractNumId w:val="8"/>
  </w:num>
  <w:num w:numId="36">
    <w:abstractNumId w:val="16"/>
  </w:num>
  <w:num w:numId="37">
    <w:abstractNumId w:val="34"/>
  </w:num>
  <w:num w:numId="38">
    <w:abstractNumId w:val="49"/>
  </w:num>
  <w:num w:numId="39">
    <w:abstractNumId w:val="33"/>
  </w:num>
  <w:num w:numId="40">
    <w:abstractNumId w:val="13"/>
  </w:num>
  <w:num w:numId="41">
    <w:abstractNumId w:val="40"/>
  </w:num>
  <w:num w:numId="42">
    <w:abstractNumId w:val="0"/>
  </w:num>
  <w:num w:numId="43">
    <w:abstractNumId w:val="5"/>
  </w:num>
  <w:num w:numId="44">
    <w:abstractNumId w:val="18"/>
  </w:num>
  <w:num w:numId="45">
    <w:abstractNumId w:val="11"/>
  </w:num>
  <w:num w:numId="46">
    <w:abstractNumId w:val="43"/>
  </w:num>
  <w:num w:numId="47">
    <w:abstractNumId w:val="12"/>
  </w:num>
  <w:num w:numId="48">
    <w:abstractNumId w:val="52"/>
  </w:num>
  <w:num w:numId="49">
    <w:abstractNumId w:val="28"/>
  </w:num>
  <w:num w:numId="50">
    <w:abstractNumId w:val="24"/>
  </w:num>
  <w:num w:numId="51">
    <w:abstractNumId w:val="15"/>
  </w:num>
  <w:num w:numId="52">
    <w:abstractNumId w:val="38"/>
  </w:num>
  <w:num w:numId="53">
    <w:abstractNumId w:val="6"/>
  </w:num>
  <w:num w:numId="54">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0DC0"/>
    <w:rsid w:val="00001671"/>
    <w:rsid w:val="000016C1"/>
    <w:rsid w:val="00002973"/>
    <w:rsid w:val="00002C7A"/>
    <w:rsid w:val="00002CAB"/>
    <w:rsid w:val="00003224"/>
    <w:rsid w:val="000032C8"/>
    <w:rsid w:val="000039CE"/>
    <w:rsid w:val="00003CAC"/>
    <w:rsid w:val="0000405D"/>
    <w:rsid w:val="00004332"/>
    <w:rsid w:val="000044A7"/>
    <w:rsid w:val="00004A05"/>
    <w:rsid w:val="0000576B"/>
    <w:rsid w:val="0000579F"/>
    <w:rsid w:val="0000587A"/>
    <w:rsid w:val="00005C83"/>
    <w:rsid w:val="00005EB6"/>
    <w:rsid w:val="00006002"/>
    <w:rsid w:val="00006077"/>
    <w:rsid w:val="00006BF8"/>
    <w:rsid w:val="0000736F"/>
    <w:rsid w:val="000075C6"/>
    <w:rsid w:val="00010066"/>
    <w:rsid w:val="00010A3E"/>
    <w:rsid w:val="0001113B"/>
    <w:rsid w:val="000111E2"/>
    <w:rsid w:val="000116AC"/>
    <w:rsid w:val="00013215"/>
    <w:rsid w:val="000134E5"/>
    <w:rsid w:val="000144FA"/>
    <w:rsid w:val="00014703"/>
    <w:rsid w:val="00014880"/>
    <w:rsid w:val="00015775"/>
    <w:rsid w:val="00015CB1"/>
    <w:rsid w:val="000174B4"/>
    <w:rsid w:val="00017849"/>
    <w:rsid w:val="0001787C"/>
    <w:rsid w:val="00017DB7"/>
    <w:rsid w:val="00017F5F"/>
    <w:rsid w:val="00020122"/>
    <w:rsid w:val="000201D6"/>
    <w:rsid w:val="000201F0"/>
    <w:rsid w:val="000205FC"/>
    <w:rsid w:val="00020686"/>
    <w:rsid w:val="00020867"/>
    <w:rsid w:val="00020D66"/>
    <w:rsid w:val="0002112F"/>
    <w:rsid w:val="00021771"/>
    <w:rsid w:val="00021D3B"/>
    <w:rsid w:val="00023E39"/>
    <w:rsid w:val="00024E4D"/>
    <w:rsid w:val="000254E2"/>
    <w:rsid w:val="0002613A"/>
    <w:rsid w:val="00026BCA"/>
    <w:rsid w:val="00027A16"/>
    <w:rsid w:val="000302B6"/>
    <w:rsid w:val="00030708"/>
    <w:rsid w:val="00030901"/>
    <w:rsid w:val="00030D83"/>
    <w:rsid w:val="0003159B"/>
    <w:rsid w:val="00032BFC"/>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972"/>
    <w:rsid w:val="00035B95"/>
    <w:rsid w:val="00035CA8"/>
    <w:rsid w:val="00035CF5"/>
    <w:rsid w:val="00035DAE"/>
    <w:rsid w:val="00036076"/>
    <w:rsid w:val="00036135"/>
    <w:rsid w:val="00036388"/>
    <w:rsid w:val="000368C7"/>
    <w:rsid w:val="000369F5"/>
    <w:rsid w:val="00036A12"/>
    <w:rsid w:val="0003739D"/>
    <w:rsid w:val="000373A8"/>
    <w:rsid w:val="00037594"/>
    <w:rsid w:val="000402E2"/>
    <w:rsid w:val="000403C4"/>
    <w:rsid w:val="000405F5"/>
    <w:rsid w:val="00040D1F"/>
    <w:rsid w:val="000415C6"/>
    <w:rsid w:val="00041942"/>
    <w:rsid w:val="00041962"/>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952"/>
    <w:rsid w:val="00047C34"/>
    <w:rsid w:val="000500F0"/>
    <w:rsid w:val="00050520"/>
    <w:rsid w:val="000517C6"/>
    <w:rsid w:val="00051AFD"/>
    <w:rsid w:val="00052700"/>
    <w:rsid w:val="00052D36"/>
    <w:rsid w:val="00053327"/>
    <w:rsid w:val="00053980"/>
    <w:rsid w:val="00054852"/>
    <w:rsid w:val="0005507D"/>
    <w:rsid w:val="0005516B"/>
    <w:rsid w:val="000555B1"/>
    <w:rsid w:val="0005585E"/>
    <w:rsid w:val="00055F28"/>
    <w:rsid w:val="0005607C"/>
    <w:rsid w:val="00056427"/>
    <w:rsid w:val="000565B9"/>
    <w:rsid w:val="00056E2D"/>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6CF"/>
    <w:rsid w:val="00062931"/>
    <w:rsid w:val="00063337"/>
    <w:rsid w:val="00063C41"/>
    <w:rsid w:val="000646EF"/>
    <w:rsid w:val="00064898"/>
    <w:rsid w:val="000649A8"/>
    <w:rsid w:val="00064D33"/>
    <w:rsid w:val="00064DFD"/>
    <w:rsid w:val="00064F9D"/>
    <w:rsid w:val="000652CF"/>
    <w:rsid w:val="00065C29"/>
    <w:rsid w:val="00065D2E"/>
    <w:rsid w:val="00066B56"/>
    <w:rsid w:val="0006739E"/>
    <w:rsid w:val="00070354"/>
    <w:rsid w:val="00070696"/>
    <w:rsid w:val="0007087B"/>
    <w:rsid w:val="00070E63"/>
    <w:rsid w:val="000712E1"/>
    <w:rsid w:val="0007184A"/>
    <w:rsid w:val="00071DBC"/>
    <w:rsid w:val="00071DE0"/>
    <w:rsid w:val="00071F6D"/>
    <w:rsid w:val="00071FE2"/>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567"/>
    <w:rsid w:val="00077A03"/>
    <w:rsid w:val="00077A04"/>
    <w:rsid w:val="00077DA9"/>
    <w:rsid w:val="000804B4"/>
    <w:rsid w:val="00080EB2"/>
    <w:rsid w:val="00080FBC"/>
    <w:rsid w:val="0008110A"/>
    <w:rsid w:val="00081575"/>
    <w:rsid w:val="00081742"/>
    <w:rsid w:val="00081B37"/>
    <w:rsid w:val="00082281"/>
    <w:rsid w:val="00082A30"/>
    <w:rsid w:val="00082A58"/>
    <w:rsid w:val="00082A8F"/>
    <w:rsid w:val="000835C9"/>
    <w:rsid w:val="00083719"/>
    <w:rsid w:val="00084404"/>
    <w:rsid w:val="00084424"/>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00C"/>
    <w:rsid w:val="00093421"/>
    <w:rsid w:val="0009364E"/>
    <w:rsid w:val="00093C85"/>
    <w:rsid w:val="0009424D"/>
    <w:rsid w:val="00094A9C"/>
    <w:rsid w:val="00095026"/>
    <w:rsid w:val="00095098"/>
    <w:rsid w:val="00095214"/>
    <w:rsid w:val="0009561E"/>
    <w:rsid w:val="000959F6"/>
    <w:rsid w:val="000960A9"/>
    <w:rsid w:val="000961E5"/>
    <w:rsid w:val="000964FE"/>
    <w:rsid w:val="000970B0"/>
    <w:rsid w:val="000973AC"/>
    <w:rsid w:val="000976AC"/>
    <w:rsid w:val="00097A8A"/>
    <w:rsid w:val="00097C20"/>
    <w:rsid w:val="000A0DEC"/>
    <w:rsid w:val="000A10DB"/>
    <w:rsid w:val="000A1490"/>
    <w:rsid w:val="000A19FD"/>
    <w:rsid w:val="000A1AEB"/>
    <w:rsid w:val="000A1D74"/>
    <w:rsid w:val="000A1DDD"/>
    <w:rsid w:val="000A2A28"/>
    <w:rsid w:val="000A2C79"/>
    <w:rsid w:val="000A2C96"/>
    <w:rsid w:val="000A2D3E"/>
    <w:rsid w:val="000A30B0"/>
    <w:rsid w:val="000A36FA"/>
    <w:rsid w:val="000A3829"/>
    <w:rsid w:val="000A42D5"/>
    <w:rsid w:val="000A5103"/>
    <w:rsid w:val="000A5A4C"/>
    <w:rsid w:val="000A5BA2"/>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2A8"/>
    <w:rsid w:val="000B6AF0"/>
    <w:rsid w:val="000B6C28"/>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0D7"/>
    <w:rsid w:val="000C4AE7"/>
    <w:rsid w:val="000C54DA"/>
    <w:rsid w:val="000C577C"/>
    <w:rsid w:val="000C57D6"/>
    <w:rsid w:val="000C59FE"/>
    <w:rsid w:val="000C61B5"/>
    <w:rsid w:val="000C6214"/>
    <w:rsid w:val="000C640B"/>
    <w:rsid w:val="000C64EA"/>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5D29"/>
    <w:rsid w:val="000D6201"/>
    <w:rsid w:val="000D62C1"/>
    <w:rsid w:val="000D6B40"/>
    <w:rsid w:val="000D6BDC"/>
    <w:rsid w:val="000D6EB6"/>
    <w:rsid w:val="000D7247"/>
    <w:rsid w:val="000D7346"/>
    <w:rsid w:val="000D7721"/>
    <w:rsid w:val="000D7D89"/>
    <w:rsid w:val="000E024E"/>
    <w:rsid w:val="000E04C8"/>
    <w:rsid w:val="000E0508"/>
    <w:rsid w:val="000E1310"/>
    <w:rsid w:val="000E1D86"/>
    <w:rsid w:val="000E2B16"/>
    <w:rsid w:val="000E2CEC"/>
    <w:rsid w:val="000E2D39"/>
    <w:rsid w:val="000E3549"/>
    <w:rsid w:val="000E37A6"/>
    <w:rsid w:val="000E38CA"/>
    <w:rsid w:val="000E3B5F"/>
    <w:rsid w:val="000E3C9C"/>
    <w:rsid w:val="000E41D8"/>
    <w:rsid w:val="000E42F8"/>
    <w:rsid w:val="000E4855"/>
    <w:rsid w:val="000E4F5C"/>
    <w:rsid w:val="000E50AE"/>
    <w:rsid w:val="000E5353"/>
    <w:rsid w:val="000E535D"/>
    <w:rsid w:val="000E5CD1"/>
    <w:rsid w:val="000E6BBF"/>
    <w:rsid w:val="000E6FD6"/>
    <w:rsid w:val="000E78EA"/>
    <w:rsid w:val="000E7A6D"/>
    <w:rsid w:val="000E7B0C"/>
    <w:rsid w:val="000F008E"/>
    <w:rsid w:val="000F0352"/>
    <w:rsid w:val="000F07E6"/>
    <w:rsid w:val="000F084A"/>
    <w:rsid w:val="000F0957"/>
    <w:rsid w:val="000F0CB0"/>
    <w:rsid w:val="000F1460"/>
    <w:rsid w:val="000F1845"/>
    <w:rsid w:val="000F1FA5"/>
    <w:rsid w:val="000F2326"/>
    <w:rsid w:val="000F2A12"/>
    <w:rsid w:val="000F2A5A"/>
    <w:rsid w:val="000F2F22"/>
    <w:rsid w:val="000F30F3"/>
    <w:rsid w:val="000F31C4"/>
    <w:rsid w:val="000F45F0"/>
    <w:rsid w:val="000F48DF"/>
    <w:rsid w:val="000F48E3"/>
    <w:rsid w:val="000F4E67"/>
    <w:rsid w:val="000F53E7"/>
    <w:rsid w:val="000F57EE"/>
    <w:rsid w:val="000F6021"/>
    <w:rsid w:val="000F606D"/>
    <w:rsid w:val="000F612C"/>
    <w:rsid w:val="000F6387"/>
    <w:rsid w:val="000F680B"/>
    <w:rsid w:val="000F6883"/>
    <w:rsid w:val="000F6F71"/>
    <w:rsid w:val="000F7A32"/>
    <w:rsid w:val="000F7EF1"/>
    <w:rsid w:val="000F7F3D"/>
    <w:rsid w:val="000F7F5A"/>
    <w:rsid w:val="0010009A"/>
    <w:rsid w:val="0010083B"/>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84C"/>
    <w:rsid w:val="001079C5"/>
    <w:rsid w:val="00107A3E"/>
    <w:rsid w:val="00107B06"/>
    <w:rsid w:val="00110030"/>
    <w:rsid w:val="00110313"/>
    <w:rsid w:val="001109ED"/>
    <w:rsid w:val="00110CE6"/>
    <w:rsid w:val="001110AA"/>
    <w:rsid w:val="00111656"/>
    <w:rsid w:val="00111884"/>
    <w:rsid w:val="00111CE2"/>
    <w:rsid w:val="001120E7"/>
    <w:rsid w:val="00113260"/>
    <w:rsid w:val="001136CC"/>
    <w:rsid w:val="00113733"/>
    <w:rsid w:val="0011393C"/>
    <w:rsid w:val="00113F92"/>
    <w:rsid w:val="00114DA5"/>
    <w:rsid w:val="001154E9"/>
    <w:rsid w:val="00115EF7"/>
    <w:rsid w:val="00115F15"/>
    <w:rsid w:val="00115FA4"/>
    <w:rsid w:val="00116648"/>
    <w:rsid w:val="0011679A"/>
    <w:rsid w:val="00116B96"/>
    <w:rsid w:val="001171C6"/>
    <w:rsid w:val="00117994"/>
    <w:rsid w:val="00117DAA"/>
    <w:rsid w:val="001207F4"/>
    <w:rsid w:val="001209CB"/>
    <w:rsid w:val="00120D88"/>
    <w:rsid w:val="0012103D"/>
    <w:rsid w:val="001216D1"/>
    <w:rsid w:val="001216F1"/>
    <w:rsid w:val="00121959"/>
    <w:rsid w:val="00121B6B"/>
    <w:rsid w:val="00122164"/>
    <w:rsid w:val="00122427"/>
    <w:rsid w:val="00122968"/>
    <w:rsid w:val="001229F3"/>
    <w:rsid w:val="001232A7"/>
    <w:rsid w:val="001237F6"/>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40"/>
    <w:rsid w:val="001330B6"/>
    <w:rsid w:val="001333A0"/>
    <w:rsid w:val="001335F8"/>
    <w:rsid w:val="0013369D"/>
    <w:rsid w:val="00133CD1"/>
    <w:rsid w:val="001349BF"/>
    <w:rsid w:val="00134CFA"/>
    <w:rsid w:val="00134D67"/>
    <w:rsid w:val="00135AC2"/>
    <w:rsid w:val="0013617C"/>
    <w:rsid w:val="00136D0A"/>
    <w:rsid w:val="00137316"/>
    <w:rsid w:val="001373C4"/>
    <w:rsid w:val="00137499"/>
    <w:rsid w:val="00137CDB"/>
    <w:rsid w:val="0014011C"/>
    <w:rsid w:val="00140941"/>
    <w:rsid w:val="00141202"/>
    <w:rsid w:val="001412F9"/>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050"/>
    <w:rsid w:val="00145155"/>
    <w:rsid w:val="001457AB"/>
    <w:rsid w:val="00145EB8"/>
    <w:rsid w:val="001463FE"/>
    <w:rsid w:val="00146788"/>
    <w:rsid w:val="001467E2"/>
    <w:rsid w:val="00146ABD"/>
    <w:rsid w:val="00147014"/>
    <w:rsid w:val="001471C7"/>
    <w:rsid w:val="0014723A"/>
    <w:rsid w:val="0014756B"/>
    <w:rsid w:val="001503FC"/>
    <w:rsid w:val="00150983"/>
    <w:rsid w:val="00150A5B"/>
    <w:rsid w:val="00150CE0"/>
    <w:rsid w:val="0015145A"/>
    <w:rsid w:val="00151906"/>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BEA"/>
    <w:rsid w:val="00157D5F"/>
    <w:rsid w:val="00157E93"/>
    <w:rsid w:val="00157EC6"/>
    <w:rsid w:val="00160D20"/>
    <w:rsid w:val="00161252"/>
    <w:rsid w:val="0016150C"/>
    <w:rsid w:val="0016216A"/>
    <w:rsid w:val="001627FA"/>
    <w:rsid w:val="0016377F"/>
    <w:rsid w:val="001638E3"/>
    <w:rsid w:val="00163C89"/>
    <w:rsid w:val="00163F65"/>
    <w:rsid w:val="00164133"/>
    <w:rsid w:val="00164AD6"/>
    <w:rsid w:val="00164D06"/>
    <w:rsid w:val="0016525F"/>
    <w:rsid w:val="001652AA"/>
    <w:rsid w:val="001661B0"/>
    <w:rsid w:val="001669AE"/>
    <w:rsid w:val="00166CB8"/>
    <w:rsid w:val="001671A2"/>
    <w:rsid w:val="001677E1"/>
    <w:rsid w:val="001677F3"/>
    <w:rsid w:val="00167C36"/>
    <w:rsid w:val="00167EF5"/>
    <w:rsid w:val="00167F6C"/>
    <w:rsid w:val="00170830"/>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16A"/>
    <w:rsid w:val="001765B7"/>
    <w:rsid w:val="001768E5"/>
    <w:rsid w:val="00176A0B"/>
    <w:rsid w:val="00176D4B"/>
    <w:rsid w:val="001775A3"/>
    <w:rsid w:val="001801B3"/>
    <w:rsid w:val="00180281"/>
    <w:rsid w:val="00180776"/>
    <w:rsid w:val="00180D0D"/>
    <w:rsid w:val="00180F03"/>
    <w:rsid w:val="00180F0C"/>
    <w:rsid w:val="00181D8F"/>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586A"/>
    <w:rsid w:val="00186004"/>
    <w:rsid w:val="001864E8"/>
    <w:rsid w:val="00186667"/>
    <w:rsid w:val="00186E10"/>
    <w:rsid w:val="00186E6F"/>
    <w:rsid w:val="0018701D"/>
    <w:rsid w:val="00187339"/>
    <w:rsid w:val="00187FCD"/>
    <w:rsid w:val="00190AF4"/>
    <w:rsid w:val="00190CC8"/>
    <w:rsid w:val="00190CE5"/>
    <w:rsid w:val="00190F26"/>
    <w:rsid w:val="00191920"/>
    <w:rsid w:val="00191AB8"/>
    <w:rsid w:val="001920B9"/>
    <w:rsid w:val="0019217D"/>
    <w:rsid w:val="00192E59"/>
    <w:rsid w:val="00193069"/>
    <w:rsid w:val="001932E1"/>
    <w:rsid w:val="0019347A"/>
    <w:rsid w:val="00193B6E"/>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3C2F"/>
    <w:rsid w:val="001A43C6"/>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0B6"/>
    <w:rsid w:val="001B2296"/>
    <w:rsid w:val="001B251B"/>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AC3"/>
    <w:rsid w:val="001C2B08"/>
    <w:rsid w:val="001C2E3B"/>
    <w:rsid w:val="001C31C8"/>
    <w:rsid w:val="001C3A12"/>
    <w:rsid w:val="001C3C91"/>
    <w:rsid w:val="001C3FED"/>
    <w:rsid w:val="001C43C8"/>
    <w:rsid w:val="001C5036"/>
    <w:rsid w:val="001C51D2"/>
    <w:rsid w:val="001C568E"/>
    <w:rsid w:val="001C593F"/>
    <w:rsid w:val="001C5AB7"/>
    <w:rsid w:val="001C620D"/>
    <w:rsid w:val="001C6B76"/>
    <w:rsid w:val="001C6BCB"/>
    <w:rsid w:val="001C6BFF"/>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198"/>
    <w:rsid w:val="001D338C"/>
    <w:rsid w:val="001D3466"/>
    <w:rsid w:val="001D378E"/>
    <w:rsid w:val="001D3A36"/>
    <w:rsid w:val="001D3B7D"/>
    <w:rsid w:val="001D3EA3"/>
    <w:rsid w:val="001D3F23"/>
    <w:rsid w:val="001D4037"/>
    <w:rsid w:val="001D40A0"/>
    <w:rsid w:val="001D40EF"/>
    <w:rsid w:val="001D482B"/>
    <w:rsid w:val="001D4845"/>
    <w:rsid w:val="001D4D11"/>
    <w:rsid w:val="001D51E3"/>
    <w:rsid w:val="001D53CE"/>
    <w:rsid w:val="001D57B0"/>
    <w:rsid w:val="001D5D47"/>
    <w:rsid w:val="001D6691"/>
    <w:rsid w:val="001D68E7"/>
    <w:rsid w:val="001D6941"/>
    <w:rsid w:val="001D6AE8"/>
    <w:rsid w:val="001D700E"/>
    <w:rsid w:val="001D7723"/>
    <w:rsid w:val="001D77EF"/>
    <w:rsid w:val="001D7C4B"/>
    <w:rsid w:val="001E05C5"/>
    <w:rsid w:val="001E0D08"/>
    <w:rsid w:val="001E100E"/>
    <w:rsid w:val="001E1843"/>
    <w:rsid w:val="001E1C63"/>
    <w:rsid w:val="001E2219"/>
    <w:rsid w:val="001E36AB"/>
    <w:rsid w:val="001E3B3A"/>
    <w:rsid w:val="001E3ECC"/>
    <w:rsid w:val="001E4877"/>
    <w:rsid w:val="001E4EB6"/>
    <w:rsid w:val="001E5AA8"/>
    <w:rsid w:val="001E6218"/>
    <w:rsid w:val="001E651E"/>
    <w:rsid w:val="001E66DB"/>
    <w:rsid w:val="001E6DFE"/>
    <w:rsid w:val="001E708F"/>
    <w:rsid w:val="001E7132"/>
    <w:rsid w:val="001E78F2"/>
    <w:rsid w:val="001E79A1"/>
    <w:rsid w:val="001F019D"/>
    <w:rsid w:val="001F02D1"/>
    <w:rsid w:val="001F0382"/>
    <w:rsid w:val="001F07A9"/>
    <w:rsid w:val="001F0CF3"/>
    <w:rsid w:val="001F0DE4"/>
    <w:rsid w:val="001F0F31"/>
    <w:rsid w:val="001F1005"/>
    <w:rsid w:val="001F1498"/>
    <w:rsid w:val="001F179E"/>
    <w:rsid w:val="001F1B3D"/>
    <w:rsid w:val="001F1E62"/>
    <w:rsid w:val="001F244D"/>
    <w:rsid w:val="001F2542"/>
    <w:rsid w:val="001F2C28"/>
    <w:rsid w:val="001F2C53"/>
    <w:rsid w:val="001F38DF"/>
    <w:rsid w:val="001F3958"/>
    <w:rsid w:val="001F3C1D"/>
    <w:rsid w:val="001F4647"/>
    <w:rsid w:val="001F48DF"/>
    <w:rsid w:val="001F4CC1"/>
    <w:rsid w:val="001F4E31"/>
    <w:rsid w:val="001F4FA6"/>
    <w:rsid w:val="001F5766"/>
    <w:rsid w:val="001F59AB"/>
    <w:rsid w:val="001F5EA6"/>
    <w:rsid w:val="00200247"/>
    <w:rsid w:val="002002D8"/>
    <w:rsid w:val="00200E5E"/>
    <w:rsid w:val="00201317"/>
    <w:rsid w:val="002014F5"/>
    <w:rsid w:val="00201C3D"/>
    <w:rsid w:val="00201FEF"/>
    <w:rsid w:val="00202704"/>
    <w:rsid w:val="002031FE"/>
    <w:rsid w:val="0020363B"/>
    <w:rsid w:val="002036F5"/>
    <w:rsid w:val="00203707"/>
    <w:rsid w:val="00203EA9"/>
    <w:rsid w:val="00204344"/>
    <w:rsid w:val="002043FE"/>
    <w:rsid w:val="00204D97"/>
    <w:rsid w:val="00204FC6"/>
    <w:rsid w:val="00205C07"/>
    <w:rsid w:val="00205F0C"/>
    <w:rsid w:val="002060E6"/>
    <w:rsid w:val="00206102"/>
    <w:rsid w:val="002071FC"/>
    <w:rsid w:val="00207380"/>
    <w:rsid w:val="00207594"/>
    <w:rsid w:val="00207A4A"/>
    <w:rsid w:val="00207DED"/>
    <w:rsid w:val="00207F2B"/>
    <w:rsid w:val="002105F6"/>
    <w:rsid w:val="002109DD"/>
    <w:rsid w:val="00210D41"/>
    <w:rsid w:val="00210E72"/>
    <w:rsid w:val="00210FA5"/>
    <w:rsid w:val="00211CB4"/>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68BD"/>
    <w:rsid w:val="00216F85"/>
    <w:rsid w:val="00217288"/>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4DB"/>
    <w:rsid w:val="0022392E"/>
    <w:rsid w:val="00223B3E"/>
    <w:rsid w:val="00224078"/>
    <w:rsid w:val="002244BE"/>
    <w:rsid w:val="002247BF"/>
    <w:rsid w:val="002251DB"/>
    <w:rsid w:val="00225517"/>
    <w:rsid w:val="00225C8F"/>
    <w:rsid w:val="002263EA"/>
    <w:rsid w:val="0022645F"/>
    <w:rsid w:val="00227A32"/>
    <w:rsid w:val="00227F9F"/>
    <w:rsid w:val="00230EF2"/>
    <w:rsid w:val="00230F1A"/>
    <w:rsid w:val="002310A0"/>
    <w:rsid w:val="00231523"/>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A36"/>
    <w:rsid w:val="00236B68"/>
    <w:rsid w:val="00236E68"/>
    <w:rsid w:val="00237B8B"/>
    <w:rsid w:val="0024138A"/>
    <w:rsid w:val="002413E7"/>
    <w:rsid w:val="00241C34"/>
    <w:rsid w:val="00242294"/>
    <w:rsid w:val="0024265F"/>
    <w:rsid w:val="00242782"/>
    <w:rsid w:val="00242C8D"/>
    <w:rsid w:val="00243969"/>
    <w:rsid w:val="00243BB6"/>
    <w:rsid w:val="00243E39"/>
    <w:rsid w:val="002446F5"/>
    <w:rsid w:val="00244FBC"/>
    <w:rsid w:val="00245181"/>
    <w:rsid w:val="00245227"/>
    <w:rsid w:val="002455A5"/>
    <w:rsid w:val="0024561C"/>
    <w:rsid w:val="0024587A"/>
    <w:rsid w:val="002459B0"/>
    <w:rsid w:val="00245BD5"/>
    <w:rsid w:val="00246284"/>
    <w:rsid w:val="00246698"/>
    <w:rsid w:val="00246826"/>
    <w:rsid w:val="0024724B"/>
    <w:rsid w:val="00247931"/>
    <w:rsid w:val="002479EA"/>
    <w:rsid w:val="00247C02"/>
    <w:rsid w:val="00250720"/>
    <w:rsid w:val="00250828"/>
    <w:rsid w:val="00250B8D"/>
    <w:rsid w:val="00250CD0"/>
    <w:rsid w:val="00250FF3"/>
    <w:rsid w:val="00251ADC"/>
    <w:rsid w:val="00251DBF"/>
    <w:rsid w:val="00252331"/>
    <w:rsid w:val="00252370"/>
    <w:rsid w:val="0025275E"/>
    <w:rsid w:val="00252A5B"/>
    <w:rsid w:val="00253770"/>
    <w:rsid w:val="00253B74"/>
    <w:rsid w:val="00253D08"/>
    <w:rsid w:val="00253D2E"/>
    <w:rsid w:val="00254493"/>
    <w:rsid w:val="00255989"/>
    <w:rsid w:val="00255A3A"/>
    <w:rsid w:val="00255AA2"/>
    <w:rsid w:val="00255BEE"/>
    <w:rsid w:val="00256037"/>
    <w:rsid w:val="002572C4"/>
    <w:rsid w:val="00257997"/>
    <w:rsid w:val="002603E6"/>
    <w:rsid w:val="00260EA3"/>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20"/>
    <w:rsid w:val="002715CB"/>
    <w:rsid w:val="0027180B"/>
    <w:rsid w:val="00271B3E"/>
    <w:rsid w:val="0027225C"/>
    <w:rsid w:val="0027371C"/>
    <w:rsid w:val="0027432A"/>
    <w:rsid w:val="0027474D"/>
    <w:rsid w:val="0027541B"/>
    <w:rsid w:val="00276651"/>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1FCA"/>
    <w:rsid w:val="002824EC"/>
    <w:rsid w:val="002826BD"/>
    <w:rsid w:val="00282949"/>
    <w:rsid w:val="002829EF"/>
    <w:rsid w:val="00282E2D"/>
    <w:rsid w:val="0028328A"/>
    <w:rsid w:val="00283356"/>
    <w:rsid w:val="00283637"/>
    <w:rsid w:val="00283FD2"/>
    <w:rsid w:val="002848F7"/>
    <w:rsid w:val="00284938"/>
    <w:rsid w:val="00285351"/>
    <w:rsid w:val="00285CC1"/>
    <w:rsid w:val="002860C2"/>
    <w:rsid w:val="00286B4C"/>
    <w:rsid w:val="0029043D"/>
    <w:rsid w:val="00290B07"/>
    <w:rsid w:val="00291278"/>
    <w:rsid w:val="002916EB"/>
    <w:rsid w:val="002920BB"/>
    <w:rsid w:val="002920CD"/>
    <w:rsid w:val="002928FB"/>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0CC"/>
    <w:rsid w:val="002973C3"/>
    <w:rsid w:val="00297448"/>
    <w:rsid w:val="0029751E"/>
    <w:rsid w:val="002977AC"/>
    <w:rsid w:val="00297ADF"/>
    <w:rsid w:val="00297D7B"/>
    <w:rsid w:val="00297DEB"/>
    <w:rsid w:val="002A04B7"/>
    <w:rsid w:val="002A0C72"/>
    <w:rsid w:val="002A0DDA"/>
    <w:rsid w:val="002A0F1B"/>
    <w:rsid w:val="002A1EBB"/>
    <w:rsid w:val="002A1FFD"/>
    <w:rsid w:val="002A2607"/>
    <w:rsid w:val="002A27E3"/>
    <w:rsid w:val="002A297E"/>
    <w:rsid w:val="002A2A8E"/>
    <w:rsid w:val="002A2ED6"/>
    <w:rsid w:val="002A3444"/>
    <w:rsid w:val="002A4761"/>
    <w:rsid w:val="002A4CA4"/>
    <w:rsid w:val="002A5118"/>
    <w:rsid w:val="002A5E9D"/>
    <w:rsid w:val="002A5F8D"/>
    <w:rsid w:val="002A6001"/>
    <w:rsid w:val="002A60AC"/>
    <w:rsid w:val="002A6158"/>
    <w:rsid w:val="002A6492"/>
    <w:rsid w:val="002A6545"/>
    <w:rsid w:val="002A658D"/>
    <w:rsid w:val="002A65F9"/>
    <w:rsid w:val="002A77D1"/>
    <w:rsid w:val="002B0082"/>
    <w:rsid w:val="002B03D8"/>
    <w:rsid w:val="002B045D"/>
    <w:rsid w:val="002B07F4"/>
    <w:rsid w:val="002B0919"/>
    <w:rsid w:val="002B09B6"/>
    <w:rsid w:val="002B0DC7"/>
    <w:rsid w:val="002B12B2"/>
    <w:rsid w:val="002B2136"/>
    <w:rsid w:val="002B28B5"/>
    <w:rsid w:val="002B2B4A"/>
    <w:rsid w:val="002B2E00"/>
    <w:rsid w:val="002B35E7"/>
    <w:rsid w:val="002B3B73"/>
    <w:rsid w:val="002B3EC1"/>
    <w:rsid w:val="002B3F75"/>
    <w:rsid w:val="002B4758"/>
    <w:rsid w:val="002B4B33"/>
    <w:rsid w:val="002B5486"/>
    <w:rsid w:val="002B56EE"/>
    <w:rsid w:val="002B576E"/>
    <w:rsid w:val="002B59CE"/>
    <w:rsid w:val="002B5E90"/>
    <w:rsid w:val="002B6913"/>
    <w:rsid w:val="002B6F13"/>
    <w:rsid w:val="002B722E"/>
    <w:rsid w:val="002B7504"/>
    <w:rsid w:val="002B7F91"/>
    <w:rsid w:val="002C000E"/>
    <w:rsid w:val="002C027C"/>
    <w:rsid w:val="002C097E"/>
    <w:rsid w:val="002C1B3E"/>
    <w:rsid w:val="002C1F2E"/>
    <w:rsid w:val="002C21DC"/>
    <w:rsid w:val="002C249A"/>
    <w:rsid w:val="002C251C"/>
    <w:rsid w:val="002C2E3E"/>
    <w:rsid w:val="002C3141"/>
    <w:rsid w:val="002C3611"/>
    <w:rsid w:val="002C398E"/>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0C7"/>
    <w:rsid w:val="002D01A5"/>
    <w:rsid w:val="002D0D4C"/>
    <w:rsid w:val="002D0F95"/>
    <w:rsid w:val="002D0FAD"/>
    <w:rsid w:val="002D1372"/>
    <w:rsid w:val="002D13EB"/>
    <w:rsid w:val="002D153B"/>
    <w:rsid w:val="002D1D2C"/>
    <w:rsid w:val="002D27B5"/>
    <w:rsid w:val="002D2976"/>
    <w:rsid w:val="002D2B4E"/>
    <w:rsid w:val="002D2F38"/>
    <w:rsid w:val="002D31C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8BF"/>
    <w:rsid w:val="002D7F7A"/>
    <w:rsid w:val="002E06AA"/>
    <w:rsid w:val="002E0889"/>
    <w:rsid w:val="002E08FA"/>
    <w:rsid w:val="002E0B94"/>
    <w:rsid w:val="002E1321"/>
    <w:rsid w:val="002E165E"/>
    <w:rsid w:val="002E1BC4"/>
    <w:rsid w:val="002E1D8C"/>
    <w:rsid w:val="002E1E0E"/>
    <w:rsid w:val="002E2104"/>
    <w:rsid w:val="002E237F"/>
    <w:rsid w:val="002E248A"/>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584"/>
    <w:rsid w:val="002E6879"/>
    <w:rsid w:val="002E6E77"/>
    <w:rsid w:val="002E7324"/>
    <w:rsid w:val="002E7ADD"/>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4DE7"/>
    <w:rsid w:val="002F5B11"/>
    <w:rsid w:val="002F5CD2"/>
    <w:rsid w:val="002F6667"/>
    <w:rsid w:val="002F6C12"/>
    <w:rsid w:val="002F6ED0"/>
    <w:rsid w:val="002F6F95"/>
    <w:rsid w:val="002F706B"/>
    <w:rsid w:val="002F7671"/>
    <w:rsid w:val="002F79F2"/>
    <w:rsid w:val="002F79FE"/>
    <w:rsid w:val="003001F5"/>
    <w:rsid w:val="0030099C"/>
    <w:rsid w:val="00300EE9"/>
    <w:rsid w:val="00301219"/>
    <w:rsid w:val="003013DE"/>
    <w:rsid w:val="00301E21"/>
    <w:rsid w:val="00301E36"/>
    <w:rsid w:val="00301ECA"/>
    <w:rsid w:val="003020A8"/>
    <w:rsid w:val="0030245C"/>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CFF"/>
    <w:rsid w:val="00310D8C"/>
    <w:rsid w:val="00310EFF"/>
    <w:rsid w:val="00311143"/>
    <w:rsid w:val="003116D8"/>
    <w:rsid w:val="00311825"/>
    <w:rsid w:val="00311A7F"/>
    <w:rsid w:val="00312095"/>
    <w:rsid w:val="0031221F"/>
    <w:rsid w:val="0031233E"/>
    <w:rsid w:val="00312439"/>
    <w:rsid w:val="003125C8"/>
    <w:rsid w:val="003125E9"/>
    <w:rsid w:val="003125F2"/>
    <w:rsid w:val="00312897"/>
    <w:rsid w:val="00312949"/>
    <w:rsid w:val="00312E85"/>
    <w:rsid w:val="00313110"/>
    <w:rsid w:val="003131BC"/>
    <w:rsid w:val="00314015"/>
    <w:rsid w:val="0031480B"/>
    <w:rsid w:val="00314D40"/>
    <w:rsid w:val="00315154"/>
    <w:rsid w:val="00315CA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717"/>
    <w:rsid w:val="00326855"/>
    <w:rsid w:val="003269E8"/>
    <w:rsid w:val="00326CA6"/>
    <w:rsid w:val="00326D6C"/>
    <w:rsid w:val="00327156"/>
    <w:rsid w:val="003278F1"/>
    <w:rsid w:val="00327E4D"/>
    <w:rsid w:val="0033059D"/>
    <w:rsid w:val="003306E4"/>
    <w:rsid w:val="003306FB"/>
    <w:rsid w:val="00330A5A"/>
    <w:rsid w:val="00330A96"/>
    <w:rsid w:val="00330E6C"/>
    <w:rsid w:val="00331F00"/>
    <w:rsid w:val="00331F12"/>
    <w:rsid w:val="00331FE9"/>
    <w:rsid w:val="0033236A"/>
    <w:rsid w:val="003327F1"/>
    <w:rsid w:val="00332F91"/>
    <w:rsid w:val="00334439"/>
    <w:rsid w:val="0033459F"/>
    <w:rsid w:val="00334764"/>
    <w:rsid w:val="003354D7"/>
    <w:rsid w:val="0033557F"/>
    <w:rsid w:val="003356F4"/>
    <w:rsid w:val="00335A26"/>
    <w:rsid w:val="00335C40"/>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37B62"/>
    <w:rsid w:val="00340976"/>
    <w:rsid w:val="00340E7D"/>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4F"/>
    <w:rsid w:val="003466D0"/>
    <w:rsid w:val="0034671F"/>
    <w:rsid w:val="00346796"/>
    <w:rsid w:val="00346C95"/>
    <w:rsid w:val="00347174"/>
    <w:rsid w:val="00347324"/>
    <w:rsid w:val="003474F7"/>
    <w:rsid w:val="00347743"/>
    <w:rsid w:val="00347DA6"/>
    <w:rsid w:val="00350702"/>
    <w:rsid w:val="003507AA"/>
    <w:rsid w:val="00350D97"/>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60F"/>
    <w:rsid w:val="00362C6E"/>
    <w:rsid w:val="00362F3E"/>
    <w:rsid w:val="0036347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4E8"/>
    <w:rsid w:val="003675C9"/>
    <w:rsid w:val="00370472"/>
    <w:rsid w:val="00370938"/>
    <w:rsid w:val="00370A45"/>
    <w:rsid w:val="00370C47"/>
    <w:rsid w:val="00370E0F"/>
    <w:rsid w:val="00371029"/>
    <w:rsid w:val="00371043"/>
    <w:rsid w:val="0037134E"/>
    <w:rsid w:val="00372731"/>
    <w:rsid w:val="0037288A"/>
    <w:rsid w:val="00372A4A"/>
    <w:rsid w:val="00372E6C"/>
    <w:rsid w:val="003733EE"/>
    <w:rsid w:val="003734CF"/>
    <w:rsid w:val="003734DA"/>
    <w:rsid w:val="00373CC8"/>
    <w:rsid w:val="00373DAA"/>
    <w:rsid w:val="00373FC6"/>
    <w:rsid w:val="003749C0"/>
    <w:rsid w:val="003751E7"/>
    <w:rsid w:val="0037547C"/>
    <w:rsid w:val="00375CC6"/>
    <w:rsid w:val="00376061"/>
    <w:rsid w:val="0037659D"/>
    <w:rsid w:val="00376B5E"/>
    <w:rsid w:val="00376CCF"/>
    <w:rsid w:val="0037701A"/>
    <w:rsid w:val="00377360"/>
    <w:rsid w:val="00377368"/>
    <w:rsid w:val="00377C1F"/>
    <w:rsid w:val="00380519"/>
    <w:rsid w:val="003808EE"/>
    <w:rsid w:val="003809D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5DC"/>
    <w:rsid w:val="00394A65"/>
    <w:rsid w:val="00394B8E"/>
    <w:rsid w:val="00394B8F"/>
    <w:rsid w:val="0039541D"/>
    <w:rsid w:val="00395F48"/>
    <w:rsid w:val="003962D3"/>
    <w:rsid w:val="00396582"/>
    <w:rsid w:val="003965F4"/>
    <w:rsid w:val="00396D04"/>
    <w:rsid w:val="00397333"/>
    <w:rsid w:val="0039737F"/>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244"/>
    <w:rsid w:val="003A343C"/>
    <w:rsid w:val="003A3BA4"/>
    <w:rsid w:val="003A3D51"/>
    <w:rsid w:val="003A3E7B"/>
    <w:rsid w:val="003A44EE"/>
    <w:rsid w:val="003A4581"/>
    <w:rsid w:val="003A45B2"/>
    <w:rsid w:val="003A48BC"/>
    <w:rsid w:val="003A4D9C"/>
    <w:rsid w:val="003A5984"/>
    <w:rsid w:val="003A5D24"/>
    <w:rsid w:val="003A6517"/>
    <w:rsid w:val="003A6528"/>
    <w:rsid w:val="003A6664"/>
    <w:rsid w:val="003A6D74"/>
    <w:rsid w:val="003A6F50"/>
    <w:rsid w:val="003A7308"/>
    <w:rsid w:val="003A78F6"/>
    <w:rsid w:val="003A7DAC"/>
    <w:rsid w:val="003A7F4D"/>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053"/>
    <w:rsid w:val="003C022B"/>
    <w:rsid w:val="003C0449"/>
    <w:rsid w:val="003C04FC"/>
    <w:rsid w:val="003C06EF"/>
    <w:rsid w:val="003C0958"/>
    <w:rsid w:val="003C0C3D"/>
    <w:rsid w:val="003C12E5"/>
    <w:rsid w:val="003C13F2"/>
    <w:rsid w:val="003C1581"/>
    <w:rsid w:val="003C17F3"/>
    <w:rsid w:val="003C1C99"/>
    <w:rsid w:val="003C1C9F"/>
    <w:rsid w:val="003C1DA5"/>
    <w:rsid w:val="003C1F8A"/>
    <w:rsid w:val="003C2949"/>
    <w:rsid w:val="003C2A8E"/>
    <w:rsid w:val="003C2C1E"/>
    <w:rsid w:val="003C3308"/>
    <w:rsid w:val="003C425F"/>
    <w:rsid w:val="003C45A8"/>
    <w:rsid w:val="003C4909"/>
    <w:rsid w:val="003C4D3A"/>
    <w:rsid w:val="003C4E87"/>
    <w:rsid w:val="003C4F11"/>
    <w:rsid w:val="003C547D"/>
    <w:rsid w:val="003C56ED"/>
    <w:rsid w:val="003C5FE5"/>
    <w:rsid w:val="003C67DF"/>
    <w:rsid w:val="003C694B"/>
    <w:rsid w:val="003C6A88"/>
    <w:rsid w:val="003C6CA4"/>
    <w:rsid w:val="003C718E"/>
    <w:rsid w:val="003C7250"/>
    <w:rsid w:val="003C7C4E"/>
    <w:rsid w:val="003C7E74"/>
    <w:rsid w:val="003D05D9"/>
    <w:rsid w:val="003D0A47"/>
    <w:rsid w:val="003D0AEC"/>
    <w:rsid w:val="003D0ED9"/>
    <w:rsid w:val="003D106A"/>
    <w:rsid w:val="003D15F7"/>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D7B1B"/>
    <w:rsid w:val="003E009E"/>
    <w:rsid w:val="003E02B3"/>
    <w:rsid w:val="003E0483"/>
    <w:rsid w:val="003E05C2"/>
    <w:rsid w:val="003E0910"/>
    <w:rsid w:val="003E0CBE"/>
    <w:rsid w:val="003E1183"/>
    <w:rsid w:val="003E12BE"/>
    <w:rsid w:val="003E165D"/>
    <w:rsid w:val="003E2693"/>
    <w:rsid w:val="003E2958"/>
    <w:rsid w:val="003E298C"/>
    <w:rsid w:val="003E2D77"/>
    <w:rsid w:val="003E311B"/>
    <w:rsid w:val="003E316F"/>
    <w:rsid w:val="003E3D8F"/>
    <w:rsid w:val="003E4069"/>
    <w:rsid w:val="003E455D"/>
    <w:rsid w:val="003E48D7"/>
    <w:rsid w:val="003E4D90"/>
    <w:rsid w:val="003E4E05"/>
    <w:rsid w:val="003E58C2"/>
    <w:rsid w:val="003E5932"/>
    <w:rsid w:val="003E61AA"/>
    <w:rsid w:val="003E65AB"/>
    <w:rsid w:val="003E65AD"/>
    <w:rsid w:val="003E712B"/>
    <w:rsid w:val="003E75BB"/>
    <w:rsid w:val="003E7E0B"/>
    <w:rsid w:val="003E7E93"/>
    <w:rsid w:val="003F0736"/>
    <w:rsid w:val="003F077C"/>
    <w:rsid w:val="003F0803"/>
    <w:rsid w:val="003F0C35"/>
    <w:rsid w:val="003F0FAE"/>
    <w:rsid w:val="003F1574"/>
    <w:rsid w:val="003F1B80"/>
    <w:rsid w:val="003F2B16"/>
    <w:rsid w:val="003F33E6"/>
    <w:rsid w:val="003F3F1D"/>
    <w:rsid w:val="003F4311"/>
    <w:rsid w:val="003F43D3"/>
    <w:rsid w:val="003F5034"/>
    <w:rsid w:val="003F5195"/>
    <w:rsid w:val="003F6103"/>
    <w:rsid w:val="003F6297"/>
    <w:rsid w:val="003F6955"/>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4E09"/>
    <w:rsid w:val="004052D2"/>
    <w:rsid w:val="00405429"/>
    <w:rsid w:val="00406DCF"/>
    <w:rsid w:val="00406EA2"/>
    <w:rsid w:val="00406FF1"/>
    <w:rsid w:val="0040782F"/>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736"/>
    <w:rsid w:val="00420ACF"/>
    <w:rsid w:val="0042108E"/>
    <w:rsid w:val="0042124F"/>
    <w:rsid w:val="0042292E"/>
    <w:rsid w:val="00422A9D"/>
    <w:rsid w:val="00422BCB"/>
    <w:rsid w:val="00422CA3"/>
    <w:rsid w:val="00422EB8"/>
    <w:rsid w:val="00422FF5"/>
    <w:rsid w:val="00423895"/>
    <w:rsid w:val="0042391D"/>
    <w:rsid w:val="00424153"/>
    <w:rsid w:val="004241C0"/>
    <w:rsid w:val="0042544B"/>
    <w:rsid w:val="00425787"/>
    <w:rsid w:val="00425DBB"/>
    <w:rsid w:val="0042679D"/>
    <w:rsid w:val="00426DD1"/>
    <w:rsid w:val="00427C6F"/>
    <w:rsid w:val="00427FBE"/>
    <w:rsid w:val="0043019D"/>
    <w:rsid w:val="004306A7"/>
    <w:rsid w:val="004307E9"/>
    <w:rsid w:val="00430A58"/>
    <w:rsid w:val="00430C49"/>
    <w:rsid w:val="00430D08"/>
    <w:rsid w:val="00430E0A"/>
    <w:rsid w:val="004310EC"/>
    <w:rsid w:val="0043172C"/>
    <w:rsid w:val="00431E93"/>
    <w:rsid w:val="00431FD8"/>
    <w:rsid w:val="00432323"/>
    <w:rsid w:val="00432F63"/>
    <w:rsid w:val="0043333E"/>
    <w:rsid w:val="00433456"/>
    <w:rsid w:val="0043360F"/>
    <w:rsid w:val="004341B8"/>
    <w:rsid w:val="0043487C"/>
    <w:rsid w:val="00434BA9"/>
    <w:rsid w:val="00435141"/>
    <w:rsid w:val="0043539A"/>
    <w:rsid w:val="004354F4"/>
    <w:rsid w:val="0043588C"/>
    <w:rsid w:val="00435D02"/>
    <w:rsid w:val="00435DDB"/>
    <w:rsid w:val="00435E02"/>
    <w:rsid w:val="004366BB"/>
    <w:rsid w:val="00436786"/>
    <w:rsid w:val="0043688C"/>
    <w:rsid w:val="00436EB6"/>
    <w:rsid w:val="00436FB1"/>
    <w:rsid w:val="00436FF3"/>
    <w:rsid w:val="004370DB"/>
    <w:rsid w:val="004371B9"/>
    <w:rsid w:val="00437A29"/>
    <w:rsid w:val="00437E61"/>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264"/>
    <w:rsid w:val="0044543A"/>
    <w:rsid w:val="00445BDB"/>
    <w:rsid w:val="00445FE2"/>
    <w:rsid w:val="00446384"/>
    <w:rsid w:val="00446415"/>
    <w:rsid w:val="00446D17"/>
    <w:rsid w:val="00447E3B"/>
    <w:rsid w:val="00450BC3"/>
    <w:rsid w:val="00451195"/>
    <w:rsid w:val="004515B8"/>
    <w:rsid w:val="00451750"/>
    <w:rsid w:val="00451A70"/>
    <w:rsid w:val="00451F29"/>
    <w:rsid w:val="004525B4"/>
    <w:rsid w:val="004527B6"/>
    <w:rsid w:val="004530E6"/>
    <w:rsid w:val="00453580"/>
    <w:rsid w:val="00453836"/>
    <w:rsid w:val="00453DB4"/>
    <w:rsid w:val="00454F9B"/>
    <w:rsid w:val="004550C8"/>
    <w:rsid w:val="00455466"/>
    <w:rsid w:val="004554AF"/>
    <w:rsid w:val="00455A1C"/>
    <w:rsid w:val="00455C4C"/>
    <w:rsid w:val="00455D00"/>
    <w:rsid w:val="00455F65"/>
    <w:rsid w:val="00456D95"/>
    <w:rsid w:val="0046014D"/>
    <w:rsid w:val="00460844"/>
    <w:rsid w:val="00460912"/>
    <w:rsid w:val="00460A2A"/>
    <w:rsid w:val="00461067"/>
    <w:rsid w:val="00461A3B"/>
    <w:rsid w:val="00461FC0"/>
    <w:rsid w:val="0046211B"/>
    <w:rsid w:val="00462318"/>
    <w:rsid w:val="004623D4"/>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3"/>
    <w:rsid w:val="004702F9"/>
    <w:rsid w:val="00470852"/>
    <w:rsid w:val="00470F13"/>
    <w:rsid w:val="004712A4"/>
    <w:rsid w:val="004713AD"/>
    <w:rsid w:val="00471EBE"/>
    <w:rsid w:val="00471FA6"/>
    <w:rsid w:val="004721D6"/>
    <w:rsid w:val="00472473"/>
    <w:rsid w:val="00472D9F"/>
    <w:rsid w:val="00473111"/>
    <w:rsid w:val="004731C4"/>
    <w:rsid w:val="0047385B"/>
    <w:rsid w:val="00473E64"/>
    <w:rsid w:val="004742F7"/>
    <w:rsid w:val="0047445C"/>
    <w:rsid w:val="004748DE"/>
    <w:rsid w:val="00475043"/>
    <w:rsid w:val="00475D3A"/>
    <w:rsid w:val="00475F73"/>
    <w:rsid w:val="00476310"/>
    <w:rsid w:val="004767DE"/>
    <w:rsid w:val="00476E59"/>
    <w:rsid w:val="004770F2"/>
    <w:rsid w:val="0047779C"/>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4D2C"/>
    <w:rsid w:val="004850A3"/>
    <w:rsid w:val="004851B2"/>
    <w:rsid w:val="00485449"/>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A5"/>
    <w:rsid w:val="004900D4"/>
    <w:rsid w:val="004901C7"/>
    <w:rsid w:val="004904DC"/>
    <w:rsid w:val="00490F0C"/>
    <w:rsid w:val="00490F17"/>
    <w:rsid w:val="00491077"/>
    <w:rsid w:val="004917FF"/>
    <w:rsid w:val="004918B6"/>
    <w:rsid w:val="00491ACB"/>
    <w:rsid w:val="00492948"/>
    <w:rsid w:val="00492B5F"/>
    <w:rsid w:val="00493446"/>
    <w:rsid w:val="004938F0"/>
    <w:rsid w:val="0049406C"/>
    <w:rsid w:val="0049408B"/>
    <w:rsid w:val="00494846"/>
    <w:rsid w:val="004949CB"/>
    <w:rsid w:val="00494D89"/>
    <w:rsid w:val="004954F3"/>
    <w:rsid w:val="00495A65"/>
    <w:rsid w:val="00495C23"/>
    <w:rsid w:val="00496014"/>
    <w:rsid w:val="004962CB"/>
    <w:rsid w:val="00496338"/>
    <w:rsid w:val="00496A65"/>
    <w:rsid w:val="00496F9D"/>
    <w:rsid w:val="00497E8A"/>
    <w:rsid w:val="004A0462"/>
    <w:rsid w:val="004A05C7"/>
    <w:rsid w:val="004A0653"/>
    <w:rsid w:val="004A091F"/>
    <w:rsid w:val="004A0AEB"/>
    <w:rsid w:val="004A1243"/>
    <w:rsid w:val="004A1850"/>
    <w:rsid w:val="004A1D0A"/>
    <w:rsid w:val="004A1F15"/>
    <w:rsid w:val="004A291B"/>
    <w:rsid w:val="004A2A9B"/>
    <w:rsid w:val="004A2C51"/>
    <w:rsid w:val="004A2CE3"/>
    <w:rsid w:val="004A2F1F"/>
    <w:rsid w:val="004A2F94"/>
    <w:rsid w:val="004A3443"/>
    <w:rsid w:val="004A3549"/>
    <w:rsid w:val="004A354B"/>
    <w:rsid w:val="004A3BAD"/>
    <w:rsid w:val="004A5040"/>
    <w:rsid w:val="004A50F5"/>
    <w:rsid w:val="004A5802"/>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9F9"/>
    <w:rsid w:val="004B2D8E"/>
    <w:rsid w:val="004B34FF"/>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C43"/>
    <w:rsid w:val="004B6D65"/>
    <w:rsid w:val="004B70A9"/>
    <w:rsid w:val="004B7EFA"/>
    <w:rsid w:val="004C05B5"/>
    <w:rsid w:val="004C1DCA"/>
    <w:rsid w:val="004C211B"/>
    <w:rsid w:val="004C2789"/>
    <w:rsid w:val="004C28F7"/>
    <w:rsid w:val="004C2A44"/>
    <w:rsid w:val="004C34FB"/>
    <w:rsid w:val="004C3558"/>
    <w:rsid w:val="004C3752"/>
    <w:rsid w:val="004C395F"/>
    <w:rsid w:val="004C3D24"/>
    <w:rsid w:val="004C42CD"/>
    <w:rsid w:val="004C47ED"/>
    <w:rsid w:val="004C50DE"/>
    <w:rsid w:val="004C642A"/>
    <w:rsid w:val="004C68A3"/>
    <w:rsid w:val="004C6904"/>
    <w:rsid w:val="004C69E3"/>
    <w:rsid w:val="004C71DF"/>
    <w:rsid w:val="004D097D"/>
    <w:rsid w:val="004D1952"/>
    <w:rsid w:val="004D1A71"/>
    <w:rsid w:val="004D1AD0"/>
    <w:rsid w:val="004D1B03"/>
    <w:rsid w:val="004D1F2A"/>
    <w:rsid w:val="004D1F4E"/>
    <w:rsid w:val="004D2209"/>
    <w:rsid w:val="004D23AB"/>
    <w:rsid w:val="004D2895"/>
    <w:rsid w:val="004D2B03"/>
    <w:rsid w:val="004D2EC8"/>
    <w:rsid w:val="004D34AD"/>
    <w:rsid w:val="004D3A94"/>
    <w:rsid w:val="004D3CD1"/>
    <w:rsid w:val="004D3E28"/>
    <w:rsid w:val="004D473F"/>
    <w:rsid w:val="004D48DF"/>
    <w:rsid w:val="004D4F7F"/>
    <w:rsid w:val="004D6385"/>
    <w:rsid w:val="004D67C8"/>
    <w:rsid w:val="004D68D6"/>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A5D"/>
    <w:rsid w:val="004E4B3A"/>
    <w:rsid w:val="004E4FFB"/>
    <w:rsid w:val="004E50E1"/>
    <w:rsid w:val="004E53A8"/>
    <w:rsid w:val="004E5573"/>
    <w:rsid w:val="004E58C3"/>
    <w:rsid w:val="004E6162"/>
    <w:rsid w:val="004E6439"/>
    <w:rsid w:val="004E6567"/>
    <w:rsid w:val="004E6B56"/>
    <w:rsid w:val="004E7029"/>
    <w:rsid w:val="004E729F"/>
    <w:rsid w:val="004E769E"/>
    <w:rsid w:val="004F046A"/>
    <w:rsid w:val="004F0807"/>
    <w:rsid w:val="004F082F"/>
    <w:rsid w:val="004F0B7A"/>
    <w:rsid w:val="004F120F"/>
    <w:rsid w:val="004F18ED"/>
    <w:rsid w:val="004F25C4"/>
    <w:rsid w:val="004F2B9F"/>
    <w:rsid w:val="004F2CB3"/>
    <w:rsid w:val="004F2D5D"/>
    <w:rsid w:val="004F330A"/>
    <w:rsid w:val="004F35EA"/>
    <w:rsid w:val="004F38CE"/>
    <w:rsid w:val="004F3943"/>
    <w:rsid w:val="004F3EDE"/>
    <w:rsid w:val="004F3F70"/>
    <w:rsid w:val="004F4053"/>
    <w:rsid w:val="004F5C54"/>
    <w:rsid w:val="004F61FE"/>
    <w:rsid w:val="004F6323"/>
    <w:rsid w:val="004F64B0"/>
    <w:rsid w:val="004F6661"/>
    <w:rsid w:val="004F6A83"/>
    <w:rsid w:val="004F71E0"/>
    <w:rsid w:val="004F76F7"/>
    <w:rsid w:val="004F7828"/>
    <w:rsid w:val="004F78B9"/>
    <w:rsid w:val="004F7A4B"/>
    <w:rsid w:val="004F7E76"/>
    <w:rsid w:val="00500DDE"/>
    <w:rsid w:val="00500EBF"/>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515"/>
    <w:rsid w:val="00504C74"/>
    <w:rsid w:val="00504F10"/>
    <w:rsid w:val="00504F6E"/>
    <w:rsid w:val="00505157"/>
    <w:rsid w:val="00505A30"/>
    <w:rsid w:val="00505ABC"/>
    <w:rsid w:val="00505D11"/>
    <w:rsid w:val="00505DE1"/>
    <w:rsid w:val="00505F32"/>
    <w:rsid w:val="00506099"/>
    <w:rsid w:val="00506258"/>
    <w:rsid w:val="005068AD"/>
    <w:rsid w:val="00507306"/>
    <w:rsid w:val="005075D7"/>
    <w:rsid w:val="0051028F"/>
    <w:rsid w:val="005119D1"/>
    <w:rsid w:val="00512637"/>
    <w:rsid w:val="005130A8"/>
    <w:rsid w:val="0051325D"/>
    <w:rsid w:val="00513467"/>
    <w:rsid w:val="00513B70"/>
    <w:rsid w:val="005152B9"/>
    <w:rsid w:val="0051531E"/>
    <w:rsid w:val="005158D3"/>
    <w:rsid w:val="005159AA"/>
    <w:rsid w:val="00515E29"/>
    <w:rsid w:val="00516E8A"/>
    <w:rsid w:val="00516E98"/>
    <w:rsid w:val="0051725D"/>
    <w:rsid w:val="005174B4"/>
    <w:rsid w:val="00517A76"/>
    <w:rsid w:val="00517B93"/>
    <w:rsid w:val="00517F52"/>
    <w:rsid w:val="00517F74"/>
    <w:rsid w:val="00520329"/>
    <w:rsid w:val="00520561"/>
    <w:rsid w:val="00520897"/>
    <w:rsid w:val="00520A46"/>
    <w:rsid w:val="00520A49"/>
    <w:rsid w:val="00520AEC"/>
    <w:rsid w:val="00520BA8"/>
    <w:rsid w:val="00520C80"/>
    <w:rsid w:val="00521629"/>
    <w:rsid w:val="0052174E"/>
    <w:rsid w:val="0052190D"/>
    <w:rsid w:val="0052190F"/>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6D7"/>
    <w:rsid w:val="005277CE"/>
    <w:rsid w:val="00527A30"/>
    <w:rsid w:val="00530563"/>
    <w:rsid w:val="0053078C"/>
    <w:rsid w:val="00530859"/>
    <w:rsid w:val="00530964"/>
    <w:rsid w:val="0053103C"/>
    <w:rsid w:val="005313A6"/>
    <w:rsid w:val="005313CF"/>
    <w:rsid w:val="0053147E"/>
    <w:rsid w:val="005322ED"/>
    <w:rsid w:val="005329DA"/>
    <w:rsid w:val="00532DCC"/>
    <w:rsid w:val="00533F6C"/>
    <w:rsid w:val="0053459A"/>
    <w:rsid w:val="005345AB"/>
    <w:rsid w:val="00534697"/>
    <w:rsid w:val="00534792"/>
    <w:rsid w:val="00534862"/>
    <w:rsid w:val="0053497C"/>
    <w:rsid w:val="00534D54"/>
    <w:rsid w:val="0053504B"/>
    <w:rsid w:val="00535C40"/>
    <w:rsid w:val="00535CFB"/>
    <w:rsid w:val="00535EAE"/>
    <w:rsid w:val="00536037"/>
    <w:rsid w:val="00536B65"/>
    <w:rsid w:val="00536E21"/>
    <w:rsid w:val="0053708A"/>
    <w:rsid w:val="005371B0"/>
    <w:rsid w:val="0053778E"/>
    <w:rsid w:val="00540537"/>
    <w:rsid w:val="00540777"/>
    <w:rsid w:val="005407BB"/>
    <w:rsid w:val="005409F1"/>
    <w:rsid w:val="00540A00"/>
    <w:rsid w:val="00541237"/>
    <w:rsid w:val="005416EE"/>
    <w:rsid w:val="00541ECD"/>
    <w:rsid w:val="005422B9"/>
    <w:rsid w:val="00542392"/>
    <w:rsid w:val="005423C3"/>
    <w:rsid w:val="00542451"/>
    <w:rsid w:val="00542A2F"/>
    <w:rsid w:val="00542F54"/>
    <w:rsid w:val="0054301B"/>
    <w:rsid w:val="005430E2"/>
    <w:rsid w:val="0054343C"/>
    <w:rsid w:val="0054354E"/>
    <w:rsid w:val="00543716"/>
    <w:rsid w:val="00543762"/>
    <w:rsid w:val="005439E8"/>
    <w:rsid w:val="00543F85"/>
    <w:rsid w:val="00544A7B"/>
    <w:rsid w:val="00544A92"/>
    <w:rsid w:val="00544FC7"/>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1E10"/>
    <w:rsid w:val="005520D1"/>
    <w:rsid w:val="005523CD"/>
    <w:rsid w:val="00552626"/>
    <w:rsid w:val="0055268A"/>
    <w:rsid w:val="00552705"/>
    <w:rsid w:val="00553214"/>
    <w:rsid w:val="005533BA"/>
    <w:rsid w:val="00553F7D"/>
    <w:rsid w:val="00554280"/>
    <w:rsid w:val="005543BD"/>
    <w:rsid w:val="005548D9"/>
    <w:rsid w:val="0055490E"/>
    <w:rsid w:val="00554EBD"/>
    <w:rsid w:val="00555CFE"/>
    <w:rsid w:val="00555D45"/>
    <w:rsid w:val="005562E3"/>
    <w:rsid w:val="0055644C"/>
    <w:rsid w:val="0055653C"/>
    <w:rsid w:val="005569AB"/>
    <w:rsid w:val="00556A1E"/>
    <w:rsid w:val="00556BE9"/>
    <w:rsid w:val="00556DEC"/>
    <w:rsid w:val="00556FF1"/>
    <w:rsid w:val="0055710A"/>
    <w:rsid w:val="005575CF"/>
    <w:rsid w:val="005576DE"/>
    <w:rsid w:val="00557788"/>
    <w:rsid w:val="00557CAF"/>
    <w:rsid w:val="005602F3"/>
    <w:rsid w:val="00561FA8"/>
    <w:rsid w:val="00562087"/>
    <w:rsid w:val="00562171"/>
    <w:rsid w:val="00562750"/>
    <w:rsid w:val="00562CE6"/>
    <w:rsid w:val="00562D8F"/>
    <w:rsid w:val="005630E1"/>
    <w:rsid w:val="00563512"/>
    <w:rsid w:val="0056389A"/>
    <w:rsid w:val="00563C9B"/>
    <w:rsid w:val="00564507"/>
    <w:rsid w:val="00564835"/>
    <w:rsid w:val="005649F8"/>
    <w:rsid w:val="00564B1A"/>
    <w:rsid w:val="0056537F"/>
    <w:rsid w:val="00565572"/>
    <w:rsid w:val="005657FF"/>
    <w:rsid w:val="005658AC"/>
    <w:rsid w:val="005658DF"/>
    <w:rsid w:val="00565B05"/>
    <w:rsid w:val="00565E44"/>
    <w:rsid w:val="00566291"/>
    <w:rsid w:val="005663D9"/>
    <w:rsid w:val="005666C2"/>
    <w:rsid w:val="00566E34"/>
    <w:rsid w:val="005671ED"/>
    <w:rsid w:val="005676B4"/>
    <w:rsid w:val="005679BE"/>
    <w:rsid w:val="00567A06"/>
    <w:rsid w:val="00567D90"/>
    <w:rsid w:val="00570278"/>
    <w:rsid w:val="00570D92"/>
    <w:rsid w:val="005710A2"/>
    <w:rsid w:val="0057146C"/>
    <w:rsid w:val="00571A52"/>
    <w:rsid w:val="00571E2D"/>
    <w:rsid w:val="00571FCD"/>
    <w:rsid w:val="00572C83"/>
    <w:rsid w:val="00572DFF"/>
    <w:rsid w:val="00572E3A"/>
    <w:rsid w:val="00572F5D"/>
    <w:rsid w:val="0057368C"/>
    <w:rsid w:val="005752D8"/>
    <w:rsid w:val="00575600"/>
    <w:rsid w:val="005756D6"/>
    <w:rsid w:val="00575AAE"/>
    <w:rsid w:val="005766C1"/>
    <w:rsid w:val="00576902"/>
    <w:rsid w:val="00576EE3"/>
    <w:rsid w:val="0057704D"/>
    <w:rsid w:val="00577117"/>
    <w:rsid w:val="005774E3"/>
    <w:rsid w:val="00577EA7"/>
    <w:rsid w:val="00577F52"/>
    <w:rsid w:val="00580092"/>
    <w:rsid w:val="00580190"/>
    <w:rsid w:val="005807B3"/>
    <w:rsid w:val="00580C4E"/>
    <w:rsid w:val="00581C9C"/>
    <w:rsid w:val="00582705"/>
    <w:rsid w:val="00582FDD"/>
    <w:rsid w:val="005832AB"/>
    <w:rsid w:val="00583387"/>
    <w:rsid w:val="0058366E"/>
    <w:rsid w:val="0058405F"/>
    <w:rsid w:val="005848FF"/>
    <w:rsid w:val="00584918"/>
    <w:rsid w:val="00584B9C"/>
    <w:rsid w:val="0058529A"/>
    <w:rsid w:val="00585435"/>
    <w:rsid w:val="00585610"/>
    <w:rsid w:val="00585891"/>
    <w:rsid w:val="00585F99"/>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90D"/>
    <w:rsid w:val="005A2C95"/>
    <w:rsid w:val="005A2D34"/>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62F2"/>
    <w:rsid w:val="005B68BB"/>
    <w:rsid w:val="005B7596"/>
    <w:rsid w:val="005B77E4"/>
    <w:rsid w:val="005C0022"/>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09D"/>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7D0"/>
    <w:rsid w:val="005D7AEB"/>
    <w:rsid w:val="005D7C51"/>
    <w:rsid w:val="005E0834"/>
    <w:rsid w:val="005E0ED5"/>
    <w:rsid w:val="005E117D"/>
    <w:rsid w:val="005E11BF"/>
    <w:rsid w:val="005E13B4"/>
    <w:rsid w:val="005E1908"/>
    <w:rsid w:val="005E1C6A"/>
    <w:rsid w:val="005E1E19"/>
    <w:rsid w:val="005E26D2"/>
    <w:rsid w:val="005E2C6E"/>
    <w:rsid w:val="005E347B"/>
    <w:rsid w:val="005E351B"/>
    <w:rsid w:val="005E383B"/>
    <w:rsid w:val="005E391F"/>
    <w:rsid w:val="005E3B62"/>
    <w:rsid w:val="005E3C30"/>
    <w:rsid w:val="005E3EE7"/>
    <w:rsid w:val="005E449F"/>
    <w:rsid w:val="005E4535"/>
    <w:rsid w:val="005E45A0"/>
    <w:rsid w:val="005E4779"/>
    <w:rsid w:val="005E4A5F"/>
    <w:rsid w:val="005E4C3C"/>
    <w:rsid w:val="005E548F"/>
    <w:rsid w:val="005E56CE"/>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5D9"/>
    <w:rsid w:val="005F0ABD"/>
    <w:rsid w:val="005F0C8A"/>
    <w:rsid w:val="005F130E"/>
    <w:rsid w:val="005F17E8"/>
    <w:rsid w:val="005F1831"/>
    <w:rsid w:val="005F19BD"/>
    <w:rsid w:val="005F2E1E"/>
    <w:rsid w:val="005F339B"/>
    <w:rsid w:val="005F35B7"/>
    <w:rsid w:val="005F38FE"/>
    <w:rsid w:val="005F393E"/>
    <w:rsid w:val="005F41C3"/>
    <w:rsid w:val="005F46E7"/>
    <w:rsid w:val="005F4A3E"/>
    <w:rsid w:val="005F52C8"/>
    <w:rsid w:val="005F54E5"/>
    <w:rsid w:val="005F566A"/>
    <w:rsid w:val="005F5730"/>
    <w:rsid w:val="005F5EE3"/>
    <w:rsid w:val="005F647D"/>
    <w:rsid w:val="005F64AE"/>
    <w:rsid w:val="005F6927"/>
    <w:rsid w:val="005F7130"/>
    <w:rsid w:val="005F71A6"/>
    <w:rsid w:val="005F72C5"/>
    <w:rsid w:val="005F7579"/>
    <w:rsid w:val="005F78F1"/>
    <w:rsid w:val="005F7B7D"/>
    <w:rsid w:val="005F7CE1"/>
    <w:rsid w:val="005F7DA1"/>
    <w:rsid w:val="0060001F"/>
    <w:rsid w:val="00600ACD"/>
    <w:rsid w:val="00600B6B"/>
    <w:rsid w:val="00600DB0"/>
    <w:rsid w:val="00600FF5"/>
    <w:rsid w:val="006019EF"/>
    <w:rsid w:val="0060220C"/>
    <w:rsid w:val="00602227"/>
    <w:rsid w:val="00602805"/>
    <w:rsid w:val="006028A9"/>
    <w:rsid w:val="00603101"/>
    <w:rsid w:val="00603395"/>
    <w:rsid w:val="0060381B"/>
    <w:rsid w:val="00603836"/>
    <w:rsid w:val="006038A1"/>
    <w:rsid w:val="0060418F"/>
    <w:rsid w:val="00604747"/>
    <w:rsid w:val="00604818"/>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5FCE"/>
    <w:rsid w:val="006162A3"/>
    <w:rsid w:val="00616A64"/>
    <w:rsid w:val="00616F21"/>
    <w:rsid w:val="00617064"/>
    <w:rsid w:val="0061728D"/>
    <w:rsid w:val="00617554"/>
    <w:rsid w:val="00617AEF"/>
    <w:rsid w:val="00617C50"/>
    <w:rsid w:val="00620052"/>
    <w:rsid w:val="006201E2"/>
    <w:rsid w:val="00620490"/>
    <w:rsid w:val="00620AB5"/>
    <w:rsid w:val="00621644"/>
    <w:rsid w:val="00621BBB"/>
    <w:rsid w:val="0062206B"/>
    <w:rsid w:val="00622091"/>
    <w:rsid w:val="00623192"/>
    <w:rsid w:val="00623549"/>
    <w:rsid w:val="006236B5"/>
    <w:rsid w:val="00623837"/>
    <w:rsid w:val="00623A6A"/>
    <w:rsid w:val="00623F75"/>
    <w:rsid w:val="00624DCA"/>
    <w:rsid w:val="00625FEA"/>
    <w:rsid w:val="00626289"/>
    <w:rsid w:val="00626BA3"/>
    <w:rsid w:val="00626BF5"/>
    <w:rsid w:val="00627124"/>
    <w:rsid w:val="00627851"/>
    <w:rsid w:val="00627900"/>
    <w:rsid w:val="006306A4"/>
    <w:rsid w:val="006308AE"/>
    <w:rsid w:val="00630C2E"/>
    <w:rsid w:val="00631652"/>
    <w:rsid w:val="00631989"/>
    <w:rsid w:val="00632365"/>
    <w:rsid w:val="006328C3"/>
    <w:rsid w:val="0063301C"/>
    <w:rsid w:val="0063325C"/>
    <w:rsid w:val="006332BE"/>
    <w:rsid w:val="00633581"/>
    <w:rsid w:val="00633D83"/>
    <w:rsid w:val="006340D4"/>
    <w:rsid w:val="00634182"/>
    <w:rsid w:val="006343EA"/>
    <w:rsid w:val="0063453E"/>
    <w:rsid w:val="0063459A"/>
    <w:rsid w:val="00634767"/>
    <w:rsid w:val="0063484A"/>
    <w:rsid w:val="00634C9F"/>
    <w:rsid w:val="006353F3"/>
    <w:rsid w:val="00635752"/>
    <w:rsid w:val="00635781"/>
    <w:rsid w:val="0063609D"/>
    <w:rsid w:val="006361E1"/>
    <w:rsid w:val="006375A0"/>
    <w:rsid w:val="00637688"/>
    <w:rsid w:val="006377BB"/>
    <w:rsid w:val="006378CD"/>
    <w:rsid w:val="00637A24"/>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BE6"/>
    <w:rsid w:val="00644CE9"/>
    <w:rsid w:val="006454DA"/>
    <w:rsid w:val="00645B0C"/>
    <w:rsid w:val="00645DAD"/>
    <w:rsid w:val="00646215"/>
    <w:rsid w:val="00646568"/>
    <w:rsid w:val="00646EAD"/>
    <w:rsid w:val="00646EB6"/>
    <w:rsid w:val="00646F4C"/>
    <w:rsid w:val="0064758A"/>
    <w:rsid w:val="00647A12"/>
    <w:rsid w:val="00647AAF"/>
    <w:rsid w:val="00647FD1"/>
    <w:rsid w:val="00651EF3"/>
    <w:rsid w:val="006521FD"/>
    <w:rsid w:val="006524E4"/>
    <w:rsid w:val="0065276E"/>
    <w:rsid w:val="006528E1"/>
    <w:rsid w:val="00652AEE"/>
    <w:rsid w:val="00652CF8"/>
    <w:rsid w:val="0065402F"/>
    <w:rsid w:val="006542B6"/>
    <w:rsid w:val="006549EE"/>
    <w:rsid w:val="00654ECA"/>
    <w:rsid w:val="00655EC3"/>
    <w:rsid w:val="00656946"/>
    <w:rsid w:val="0065755D"/>
    <w:rsid w:val="006576C2"/>
    <w:rsid w:val="00657992"/>
    <w:rsid w:val="006579F5"/>
    <w:rsid w:val="00660F86"/>
    <w:rsid w:val="00661321"/>
    <w:rsid w:val="00661D04"/>
    <w:rsid w:val="0066239A"/>
    <w:rsid w:val="00662BB7"/>
    <w:rsid w:val="00662FFC"/>
    <w:rsid w:val="006630B6"/>
    <w:rsid w:val="00663662"/>
    <w:rsid w:val="00663E21"/>
    <w:rsid w:val="006640D9"/>
    <w:rsid w:val="00664474"/>
    <w:rsid w:val="006646B2"/>
    <w:rsid w:val="0066486A"/>
    <w:rsid w:val="00664C86"/>
    <w:rsid w:val="00664F9D"/>
    <w:rsid w:val="006660AE"/>
    <w:rsid w:val="00666C39"/>
    <w:rsid w:val="00666E0D"/>
    <w:rsid w:val="006670E3"/>
    <w:rsid w:val="0066773D"/>
    <w:rsid w:val="006702CA"/>
    <w:rsid w:val="006703A8"/>
    <w:rsid w:val="00670570"/>
    <w:rsid w:val="00670BD1"/>
    <w:rsid w:val="00670EC2"/>
    <w:rsid w:val="00670FA7"/>
    <w:rsid w:val="006713A8"/>
    <w:rsid w:val="006718A7"/>
    <w:rsid w:val="00671A35"/>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E61"/>
    <w:rsid w:val="00681072"/>
    <w:rsid w:val="006812EF"/>
    <w:rsid w:val="006814DE"/>
    <w:rsid w:val="00681A67"/>
    <w:rsid w:val="00681D95"/>
    <w:rsid w:val="00681EF1"/>
    <w:rsid w:val="006824F0"/>
    <w:rsid w:val="00682B14"/>
    <w:rsid w:val="00682F7D"/>
    <w:rsid w:val="0068384D"/>
    <w:rsid w:val="00683D59"/>
    <w:rsid w:val="0068433B"/>
    <w:rsid w:val="0068437B"/>
    <w:rsid w:val="006845DC"/>
    <w:rsid w:val="006846BC"/>
    <w:rsid w:val="006850F9"/>
    <w:rsid w:val="00685BBF"/>
    <w:rsid w:val="00685CAD"/>
    <w:rsid w:val="00686857"/>
    <w:rsid w:val="00686DE7"/>
    <w:rsid w:val="00686FE8"/>
    <w:rsid w:val="00687299"/>
    <w:rsid w:val="006873EA"/>
    <w:rsid w:val="0068760C"/>
    <w:rsid w:val="00687619"/>
    <w:rsid w:val="0069082C"/>
    <w:rsid w:val="00690DA7"/>
    <w:rsid w:val="0069116D"/>
    <w:rsid w:val="006916C1"/>
    <w:rsid w:val="006919A4"/>
    <w:rsid w:val="0069329D"/>
    <w:rsid w:val="00694303"/>
    <w:rsid w:val="006944B6"/>
    <w:rsid w:val="00694531"/>
    <w:rsid w:val="00694DA1"/>
    <w:rsid w:val="00694F86"/>
    <w:rsid w:val="0069501E"/>
    <w:rsid w:val="00695616"/>
    <w:rsid w:val="00696E60"/>
    <w:rsid w:val="006970B3"/>
    <w:rsid w:val="006972BA"/>
    <w:rsid w:val="006A02CF"/>
    <w:rsid w:val="006A0BCE"/>
    <w:rsid w:val="006A0D92"/>
    <w:rsid w:val="006A0DE1"/>
    <w:rsid w:val="006A0E28"/>
    <w:rsid w:val="006A1486"/>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463"/>
    <w:rsid w:val="006B3A7A"/>
    <w:rsid w:val="006B3B54"/>
    <w:rsid w:val="006B3D61"/>
    <w:rsid w:val="006B4EB1"/>
    <w:rsid w:val="006B53CD"/>
    <w:rsid w:val="006B5637"/>
    <w:rsid w:val="006B5E7D"/>
    <w:rsid w:val="006B5EC3"/>
    <w:rsid w:val="006B63F6"/>
    <w:rsid w:val="006B694B"/>
    <w:rsid w:val="006B6F14"/>
    <w:rsid w:val="006B7A27"/>
    <w:rsid w:val="006B7A79"/>
    <w:rsid w:val="006B7B09"/>
    <w:rsid w:val="006B7D98"/>
    <w:rsid w:val="006C0185"/>
    <w:rsid w:val="006C0A86"/>
    <w:rsid w:val="006C0AD6"/>
    <w:rsid w:val="006C0E50"/>
    <w:rsid w:val="006C1899"/>
    <w:rsid w:val="006C1996"/>
    <w:rsid w:val="006C1C49"/>
    <w:rsid w:val="006C1C4A"/>
    <w:rsid w:val="006C1DA8"/>
    <w:rsid w:val="006C20FC"/>
    <w:rsid w:val="006C21D2"/>
    <w:rsid w:val="006C24CC"/>
    <w:rsid w:val="006C2EDD"/>
    <w:rsid w:val="006C36DC"/>
    <w:rsid w:val="006C3948"/>
    <w:rsid w:val="006C3A45"/>
    <w:rsid w:val="006C3C4E"/>
    <w:rsid w:val="006C3F66"/>
    <w:rsid w:val="006C3FCB"/>
    <w:rsid w:val="006C46E0"/>
    <w:rsid w:val="006C480D"/>
    <w:rsid w:val="006C51F4"/>
    <w:rsid w:val="006C545A"/>
    <w:rsid w:val="006C5574"/>
    <w:rsid w:val="006C5EF1"/>
    <w:rsid w:val="006C628C"/>
    <w:rsid w:val="006C65A1"/>
    <w:rsid w:val="006C6B51"/>
    <w:rsid w:val="006C6F40"/>
    <w:rsid w:val="006C706A"/>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4CFD"/>
    <w:rsid w:val="006D51AB"/>
    <w:rsid w:val="006D53BC"/>
    <w:rsid w:val="006D57EE"/>
    <w:rsid w:val="006D59BE"/>
    <w:rsid w:val="006D5DB9"/>
    <w:rsid w:val="006D5DD3"/>
    <w:rsid w:val="006D65A1"/>
    <w:rsid w:val="006D69E8"/>
    <w:rsid w:val="006D7196"/>
    <w:rsid w:val="006D7BBD"/>
    <w:rsid w:val="006E0D5B"/>
    <w:rsid w:val="006E0F09"/>
    <w:rsid w:val="006E10CC"/>
    <w:rsid w:val="006E11A0"/>
    <w:rsid w:val="006E1A61"/>
    <w:rsid w:val="006E1F2D"/>
    <w:rsid w:val="006E317F"/>
    <w:rsid w:val="006E31CC"/>
    <w:rsid w:val="006E35B7"/>
    <w:rsid w:val="006E35C3"/>
    <w:rsid w:val="006E3814"/>
    <w:rsid w:val="006E4268"/>
    <w:rsid w:val="006E4479"/>
    <w:rsid w:val="006E4525"/>
    <w:rsid w:val="006E4C34"/>
    <w:rsid w:val="006E5892"/>
    <w:rsid w:val="006E5AEE"/>
    <w:rsid w:val="006E65BF"/>
    <w:rsid w:val="006E67B7"/>
    <w:rsid w:val="006E696E"/>
    <w:rsid w:val="006E698A"/>
    <w:rsid w:val="006E70E5"/>
    <w:rsid w:val="006E719E"/>
    <w:rsid w:val="006E7E87"/>
    <w:rsid w:val="006F004A"/>
    <w:rsid w:val="006F08AF"/>
    <w:rsid w:val="006F0972"/>
    <w:rsid w:val="006F0AF5"/>
    <w:rsid w:val="006F0F6F"/>
    <w:rsid w:val="006F1036"/>
    <w:rsid w:val="006F14DD"/>
    <w:rsid w:val="006F26AB"/>
    <w:rsid w:val="006F2E19"/>
    <w:rsid w:val="006F302B"/>
    <w:rsid w:val="006F3070"/>
    <w:rsid w:val="006F32D5"/>
    <w:rsid w:val="006F33E1"/>
    <w:rsid w:val="006F35EB"/>
    <w:rsid w:val="006F377E"/>
    <w:rsid w:val="006F3B70"/>
    <w:rsid w:val="006F4036"/>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19B"/>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1F9"/>
    <w:rsid w:val="0071032C"/>
    <w:rsid w:val="00710676"/>
    <w:rsid w:val="00710763"/>
    <w:rsid w:val="00711528"/>
    <w:rsid w:val="00711BD6"/>
    <w:rsid w:val="00711FBD"/>
    <w:rsid w:val="0071206F"/>
    <w:rsid w:val="007121AB"/>
    <w:rsid w:val="00712356"/>
    <w:rsid w:val="007123A6"/>
    <w:rsid w:val="00712781"/>
    <w:rsid w:val="00712F1F"/>
    <w:rsid w:val="0071316E"/>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08B"/>
    <w:rsid w:val="007227FB"/>
    <w:rsid w:val="00722B10"/>
    <w:rsid w:val="00723297"/>
    <w:rsid w:val="0072410C"/>
    <w:rsid w:val="00724131"/>
    <w:rsid w:val="00724254"/>
    <w:rsid w:val="007244E9"/>
    <w:rsid w:val="0072460D"/>
    <w:rsid w:val="00724E79"/>
    <w:rsid w:val="00724EB3"/>
    <w:rsid w:val="00724FD5"/>
    <w:rsid w:val="00725679"/>
    <w:rsid w:val="007256C6"/>
    <w:rsid w:val="007261A9"/>
    <w:rsid w:val="00727030"/>
    <w:rsid w:val="007277FF"/>
    <w:rsid w:val="0072791F"/>
    <w:rsid w:val="007279DE"/>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5E87"/>
    <w:rsid w:val="00735FF7"/>
    <w:rsid w:val="007367D6"/>
    <w:rsid w:val="00736989"/>
    <w:rsid w:val="00737069"/>
    <w:rsid w:val="007376B1"/>
    <w:rsid w:val="007378F3"/>
    <w:rsid w:val="00737C74"/>
    <w:rsid w:val="00737F52"/>
    <w:rsid w:val="00737F7E"/>
    <w:rsid w:val="007406A0"/>
    <w:rsid w:val="00740A25"/>
    <w:rsid w:val="00740ABD"/>
    <w:rsid w:val="00740E1F"/>
    <w:rsid w:val="00740FC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3D"/>
    <w:rsid w:val="00747066"/>
    <w:rsid w:val="007475DC"/>
    <w:rsid w:val="007476B5"/>
    <w:rsid w:val="0075191C"/>
    <w:rsid w:val="00751BD4"/>
    <w:rsid w:val="00751E55"/>
    <w:rsid w:val="007526E3"/>
    <w:rsid w:val="00752A21"/>
    <w:rsid w:val="00752BB7"/>
    <w:rsid w:val="00752CC2"/>
    <w:rsid w:val="007532CF"/>
    <w:rsid w:val="007532D2"/>
    <w:rsid w:val="00753600"/>
    <w:rsid w:val="00753E33"/>
    <w:rsid w:val="00753EBB"/>
    <w:rsid w:val="0075411F"/>
    <w:rsid w:val="00754124"/>
    <w:rsid w:val="0075416E"/>
    <w:rsid w:val="0075510B"/>
    <w:rsid w:val="00755208"/>
    <w:rsid w:val="00755692"/>
    <w:rsid w:val="00755738"/>
    <w:rsid w:val="00755A9F"/>
    <w:rsid w:val="00755F6B"/>
    <w:rsid w:val="0075682A"/>
    <w:rsid w:val="0075711A"/>
    <w:rsid w:val="00757123"/>
    <w:rsid w:val="007573FA"/>
    <w:rsid w:val="00757499"/>
    <w:rsid w:val="007575CE"/>
    <w:rsid w:val="00757690"/>
    <w:rsid w:val="0076007C"/>
    <w:rsid w:val="0076030B"/>
    <w:rsid w:val="00760564"/>
    <w:rsid w:val="00760E80"/>
    <w:rsid w:val="007616BD"/>
    <w:rsid w:val="007618C9"/>
    <w:rsid w:val="00761980"/>
    <w:rsid w:val="00761A99"/>
    <w:rsid w:val="00761E1C"/>
    <w:rsid w:val="0076269A"/>
    <w:rsid w:val="007627E3"/>
    <w:rsid w:val="007629B4"/>
    <w:rsid w:val="00762A9F"/>
    <w:rsid w:val="00762C66"/>
    <w:rsid w:val="00762EDF"/>
    <w:rsid w:val="0076329B"/>
    <w:rsid w:val="007639AF"/>
    <w:rsid w:val="00763CE3"/>
    <w:rsid w:val="007644A4"/>
    <w:rsid w:val="007649AD"/>
    <w:rsid w:val="007652FC"/>
    <w:rsid w:val="00765D1C"/>
    <w:rsid w:val="0076710D"/>
    <w:rsid w:val="0076713B"/>
    <w:rsid w:val="00767593"/>
    <w:rsid w:val="00767EDB"/>
    <w:rsid w:val="007701B0"/>
    <w:rsid w:val="00770F99"/>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0820"/>
    <w:rsid w:val="00781228"/>
    <w:rsid w:val="00781240"/>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3D01"/>
    <w:rsid w:val="00784D0A"/>
    <w:rsid w:val="00784DFD"/>
    <w:rsid w:val="00784F7F"/>
    <w:rsid w:val="00784F8E"/>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734"/>
    <w:rsid w:val="0079454A"/>
    <w:rsid w:val="00794DAD"/>
    <w:rsid w:val="00794ECC"/>
    <w:rsid w:val="007950D6"/>
    <w:rsid w:val="00795502"/>
    <w:rsid w:val="00795B23"/>
    <w:rsid w:val="007960B7"/>
    <w:rsid w:val="00796127"/>
    <w:rsid w:val="00796D33"/>
    <w:rsid w:val="00796D9C"/>
    <w:rsid w:val="00796F12"/>
    <w:rsid w:val="0079711D"/>
    <w:rsid w:val="007978B7"/>
    <w:rsid w:val="00797C92"/>
    <w:rsid w:val="00797ECE"/>
    <w:rsid w:val="007A01DB"/>
    <w:rsid w:val="007A06C9"/>
    <w:rsid w:val="007A0891"/>
    <w:rsid w:val="007A094F"/>
    <w:rsid w:val="007A0CDB"/>
    <w:rsid w:val="007A10E7"/>
    <w:rsid w:val="007A1280"/>
    <w:rsid w:val="007A1746"/>
    <w:rsid w:val="007A1C27"/>
    <w:rsid w:val="007A2377"/>
    <w:rsid w:val="007A2469"/>
    <w:rsid w:val="007A2592"/>
    <w:rsid w:val="007A275B"/>
    <w:rsid w:val="007A2A37"/>
    <w:rsid w:val="007A3359"/>
    <w:rsid w:val="007A34B5"/>
    <w:rsid w:val="007A3652"/>
    <w:rsid w:val="007A3BDC"/>
    <w:rsid w:val="007A40A7"/>
    <w:rsid w:val="007A4217"/>
    <w:rsid w:val="007A432C"/>
    <w:rsid w:val="007A4430"/>
    <w:rsid w:val="007A450B"/>
    <w:rsid w:val="007A4F9C"/>
    <w:rsid w:val="007A50C2"/>
    <w:rsid w:val="007A5315"/>
    <w:rsid w:val="007A5CD5"/>
    <w:rsid w:val="007A5DCE"/>
    <w:rsid w:val="007A5F47"/>
    <w:rsid w:val="007A6710"/>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1B2"/>
    <w:rsid w:val="007B752D"/>
    <w:rsid w:val="007B7A9C"/>
    <w:rsid w:val="007B7C29"/>
    <w:rsid w:val="007C05B7"/>
    <w:rsid w:val="007C0731"/>
    <w:rsid w:val="007C0DEC"/>
    <w:rsid w:val="007C0FF4"/>
    <w:rsid w:val="007C1313"/>
    <w:rsid w:val="007C143E"/>
    <w:rsid w:val="007C176A"/>
    <w:rsid w:val="007C1ADD"/>
    <w:rsid w:val="007C1CED"/>
    <w:rsid w:val="007C2042"/>
    <w:rsid w:val="007C209F"/>
    <w:rsid w:val="007C211E"/>
    <w:rsid w:val="007C2B67"/>
    <w:rsid w:val="007C38AC"/>
    <w:rsid w:val="007C3ECC"/>
    <w:rsid w:val="007C4426"/>
    <w:rsid w:val="007C482E"/>
    <w:rsid w:val="007C4DC9"/>
    <w:rsid w:val="007C571D"/>
    <w:rsid w:val="007C59CF"/>
    <w:rsid w:val="007C5DE8"/>
    <w:rsid w:val="007C645D"/>
    <w:rsid w:val="007C6B5F"/>
    <w:rsid w:val="007C70D6"/>
    <w:rsid w:val="007C77B7"/>
    <w:rsid w:val="007C798C"/>
    <w:rsid w:val="007D028B"/>
    <w:rsid w:val="007D062E"/>
    <w:rsid w:val="007D1A78"/>
    <w:rsid w:val="007D1EC1"/>
    <w:rsid w:val="007D2149"/>
    <w:rsid w:val="007D24B8"/>
    <w:rsid w:val="007D2561"/>
    <w:rsid w:val="007D2AA2"/>
    <w:rsid w:val="007D2E03"/>
    <w:rsid w:val="007D3435"/>
    <w:rsid w:val="007D344D"/>
    <w:rsid w:val="007D37DA"/>
    <w:rsid w:val="007D3924"/>
    <w:rsid w:val="007D3996"/>
    <w:rsid w:val="007D427E"/>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3F31"/>
    <w:rsid w:val="007E40BF"/>
    <w:rsid w:val="007E427C"/>
    <w:rsid w:val="007E42DC"/>
    <w:rsid w:val="007E456E"/>
    <w:rsid w:val="007E47C4"/>
    <w:rsid w:val="007E4A38"/>
    <w:rsid w:val="007E4BA8"/>
    <w:rsid w:val="007E50D1"/>
    <w:rsid w:val="007E55CF"/>
    <w:rsid w:val="007E5B55"/>
    <w:rsid w:val="007E5C11"/>
    <w:rsid w:val="007E5C1D"/>
    <w:rsid w:val="007E63F8"/>
    <w:rsid w:val="007E7499"/>
    <w:rsid w:val="007E7791"/>
    <w:rsid w:val="007F0E23"/>
    <w:rsid w:val="007F15FD"/>
    <w:rsid w:val="007F1EB7"/>
    <w:rsid w:val="007F265D"/>
    <w:rsid w:val="007F2DC2"/>
    <w:rsid w:val="007F2E54"/>
    <w:rsid w:val="007F2EE1"/>
    <w:rsid w:val="007F37A5"/>
    <w:rsid w:val="007F3F2B"/>
    <w:rsid w:val="007F4328"/>
    <w:rsid w:val="007F4AA0"/>
    <w:rsid w:val="007F4B6F"/>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772"/>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0742F"/>
    <w:rsid w:val="00810518"/>
    <w:rsid w:val="00810766"/>
    <w:rsid w:val="00810D3A"/>
    <w:rsid w:val="0081104E"/>
    <w:rsid w:val="0081144B"/>
    <w:rsid w:val="0081150E"/>
    <w:rsid w:val="008119BB"/>
    <w:rsid w:val="00812226"/>
    <w:rsid w:val="008122C9"/>
    <w:rsid w:val="00812572"/>
    <w:rsid w:val="0081349B"/>
    <w:rsid w:val="00813CEE"/>
    <w:rsid w:val="00813D7D"/>
    <w:rsid w:val="0081411F"/>
    <w:rsid w:val="00814A85"/>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637"/>
    <w:rsid w:val="008207EC"/>
    <w:rsid w:val="00820AEC"/>
    <w:rsid w:val="008213C7"/>
    <w:rsid w:val="0082178A"/>
    <w:rsid w:val="00821D71"/>
    <w:rsid w:val="00821E51"/>
    <w:rsid w:val="008222C7"/>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1B99"/>
    <w:rsid w:val="00832034"/>
    <w:rsid w:val="0083225B"/>
    <w:rsid w:val="00832656"/>
    <w:rsid w:val="008326E4"/>
    <w:rsid w:val="00832CBB"/>
    <w:rsid w:val="00832F32"/>
    <w:rsid w:val="00833999"/>
    <w:rsid w:val="00834043"/>
    <w:rsid w:val="0083411F"/>
    <w:rsid w:val="00834A0C"/>
    <w:rsid w:val="00835331"/>
    <w:rsid w:val="00835565"/>
    <w:rsid w:val="008357DD"/>
    <w:rsid w:val="00835A75"/>
    <w:rsid w:val="00835ED4"/>
    <w:rsid w:val="0083658E"/>
    <w:rsid w:val="008368F5"/>
    <w:rsid w:val="00836E55"/>
    <w:rsid w:val="00837869"/>
    <w:rsid w:val="00840A08"/>
    <w:rsid w:val="00840A5A"/>
    <w:rsid w:val="00840DD2"/>
    <w:rsid w:val="00840EF4"/>
    <w:rsid w:val="008412A2"/>
    <w:rsid w:val="008412A6"/>
    <w:rsid w:val="008419E6"/>
    <w:rsid w:val="00842253"/>
    <w:rsid w:val="008428DB"/>
    <w:rsid w:val="008430D5"/>
    <w:rsid w:val="0084349F"/>
    <w:rsid w:val="00843720"/>
    <w:rsid w:val="00843887"/>
    <w:rsid w:val="00843B5A"/>
    <w:rsid w:val="00843E0B"/>
    <w:rsid w:val="0084451E"/>
    <w:rsid w:val="0084496A"/>
    <w:rsid w:val="00844BE7"/>
    <w:rsid w:val="0084510A"/>
    <w:rsid w:val="008457FD"/>
    <w:rsid w:val="00845C9C"/>
    <w:rsid w:val="00845D31"/>
    <w:rsid w:val="00845D61"/>
    <w:rsid w:val="008476EA"/>
    <w:rsid w:val="00847B32"/>
    <w:rsid w:val="00847BE0"/>
    <w:rsid w:val="00847F7F"/>
    <w:rsid w:val="00850020"/>
    <w:rsid w:val="0085068D"/>
    <w:rsid w:val="00850841"/>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3E7C"/>
    <w:rsid w:val="008540C7"/>
    <w:rsid w:val="00854213"/>
    <w:rsid w:val="00854317"/>
    <w:rsid w:val="00854B95"/>
    <w:rsid w:val="00854E09"/>
    <w:rsid w:val="00855084"/>
    <w:rsid w:val="00855327"/>
    <w:rsid w:val="0085550E"/>
    <w:rsid w:val="008559E0"/>
    <w:rsid w:val="00855CB3"/>
    <w:rsid w:val="00856B70"/>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03F"/>
    <w:rsid w:val="008754B2"/>
    <w:rsid w:val="00875813"/>
    <w:rsid w:val="00875E92"/>
    <w:rsid w:val="0087665E"/>
    <w:rsid w:val="008766EA"/>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7BD"/>
    <w:rsid w:val="00883B86"/>
    <w:rsid w:val="0088461F"/>
    <w:rsid w:val="00885189"/>
    <w:rsid w:val="00885270"/>
    <w:rsid w:val="008852AC"/>
    <w:rsid w:val="008859C2"/>
    <w:rsid w:val="00885A76"/>
    <w:rsid w:val="00885ED9"/>
    <w:rsid w:val="008865AC"/>
    <w:rsid w:val="00886B39"/>
    <w:rsid w:val="00887579"/>
    <w:rsid w:val="008877B1"/>
    <w:rsid w:val="00887DFA"/>
    <w:rsid w:val="0089023A"/>
    <w:rsid w:val="00890765"/>
    <w:rsid w:val="00890AC1"/>
    <w:rsid w:val="00891724"/>
    <w:rsid w:val="00891DFC"/>
    <w:rsid w:val="00891F5B"/>
    <w:rsid w:val="0089240D"/>
    <w:rsid w:val="008924A9"/>
    <w:rsid w:val="00892CE2"/>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8F8"/>
    <w:rsid w:val="008A3ACE"/>
    <w:rsid w:val="008A3D1A"/>
    <w:rsid w:val="008A44B5"/>
    <w:rsid w:val="008A45D4"/>
    <w:rsid w:val="008A4611"/>
    <w:rsid w:val="008A4689"/>
    <w:rsid w:val="008A4A57"/>
    <w:rsid w:val="008A4C8E"/>
    <w:rsid w:val="008A4F6D"/>
    <w:rsid w:val="008A4FBB"/>
    <w:rsid w:val="008A52D2"/>
    <w:rsid w:val="008A54E3"/>
    <w:rsid w:val="008A5527"/>
    <w:rsid w:val="008A62F7"/>
    <w:rsid w:val="008A6DF6"/>
    <w:rsid w:val="008A7939"/>
    <w:rsid w:val="008A7AAC"/>
    <w:rsid w:val="008A7E1D"/>
    <w:rsid w:val="008B0BBD"/>
    <w:rsid w:val="008B0E52"/>
    <w:rsid w:val="008B0F3D"/>
    <w:rsid w:val="008B11C0"/>
    <w:rsid w:val="008B1777"/>
    <w:rsid w:val="008B1A42"/>
    <w:rsid w:val="008B1D53"/>
    <w:rsid w:val="008B1F13"/>
    <w:rsid w:val="008B2371"/>
    <w:rsid w:val="008B26C3"/>
    <w:rsid w:val="008B2931"/>
    <w:rsid w:val="008B2D27"/>
    <w:rsid w:val="008B3173"/>
    <w:rsid w:val="008B394E"/>
    <w:rsid w:val="008B401F"/>
    <w:rsid w:val="008B41EC"/>
    <w:rsid w:val="008B43AD"/>
    <w:rsid w:val="008B4625"/>
    <w:rsid w:val="008B4AD1"/>
    <w:rsid w:val="008B4BA6"/>
    <w:rsid w:val="008B4BBA"/>
    <w:rsid w:val="008B4CBB"/>
    <w:rsid w:val="008B5759"/>
    <w:rsid w:val="008B5BDB"/>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3A2A"/>
    <w:rsid w:val="008C4131"/>
    <w:rsid w:val="008C443D"/>
    <w:rsid w:val="008C4869"/>
    <w:rsid w:val="008C4AD3"/>
    <w:rsid w:val="008C4D0B"/>
    <w:rsid w:val="008C5381"/>
    <w:rsid w:val="008C55E9"/>
    <w:rsid w:val="008C5838"/>
    <w:rsid w:val="008C596B"/>
    <w:rsid w:val="008C5A22"/>
    <w:rsid w:val="008C5C71"/>
    <w:rsid w:val="008C6323"/>
    <w:rsid w:val="008C6DD3"/>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2C8"/>
    <w:rsid w:val="008D4D2A"/>
    <w:rsid w:val="008D4F54"/>
    <w:rsid w:val="008D520B"/>
    <w:rsid w:val="008D5EB5"/>
    <w:rsid w:val="008D61DC"/>
    <w:rsid w:val="008D6689"/>
    <w:rsid w:val="008D6C63"/>
    <w:rsid w:val="008D6EE4"/>
    <w:rsid w:val="008D7A19"/>
    <w:rsid w:val="008E0B98"/>
    <w:rsid w:val="008E1779"/>
    <w:rsid w:val="008E1BEA"/>
    <w:rsid w:val="008E22D1"/>
    <w:rsid w:val="008E2C50"/>
    <w:rsid w:val="008E2E4E"/>
    <w:rsid w:val="008E373C"/>
    <w:rsid w:val="008E4331"/>
    <w:rsid w:val="008E46C5"/>
    <w:rsid w:val="008E4E73"/>
    <w:rsid w:val="008E4F22"/>
    <w:rsid w:val="008E5DB3"/>
    <w:rsid w:val="008E5F25"/>
    <w:rsid w:val="008E60F0"/>
    <w:rsid w:val="008E652A"/>
    <w:rsid w:val="008E73D6"/>
    <w:rsid w:val="008E7FFB"/>
    <w:rsid w:val="008F019F"/>
    <w:rsid w:val="008F13F2"/>
    <w:rsid w:val="008F1AD2"/>
    <w:rsid w:val="008F1FDE"/>
    <w:rsid w:val="008F2B4D"/>
    <w:rsid w:val="008F3398"/>
    <w:rsid w:val="008F3665"/>
    <w:rsid w:val="008F3AAE"/>
    <w:rsid w:val="008F3BC1"/>
    <w:rsid w:val="008F3CD3"/>
    <w:rsid w:val="008F3E58"/>
    <w:rsid w:val="008F3EDA"/>
    <w:rsid w:val="008F43E8"/>
    <w:rsid w:val="008F50B4"/>
    <w:rsid w:val="008F62A7"/>
    <w:rsid w:val="008F767C"/>
    <w:rsid w:val="008F7989"/>
    <w:rsid w:val="00900230"/>
    <w:rsid w:val="00900483"/>
    <w:rsid w:val="00900838"/>
    <w:rsid w:val="00900B0F"/>
    <w:rsid w:val="00900DF6"/>
    <w:rsid w:val="00901DFF"/>
    <w:rsid w:val="00901FDC"/>
    <w:rsid w:val="0090219F"/>
    <w:rsid w:val="00902A42"/>
    <w:rsid w:val="00902AFB"/>
    <w:rsid w:val="00902D6D"/>
    <w:rsid w:val="009033AC"/>
    <w:rsid w:val="009034DA"/>
    <w:rsid w:val="00903807"/>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466"/>
    <w:rsid w:val="009106E6"/>
    <w:rsid w:val="00910778"/>
    <w:rsid w:val="00910B5C"/>
    <w:rsid w:val="00910CC2"/>
    <w:rsid w:val="00910E80"/>
    <w:rsid w:val="00911A4A"/>
    <w:rsid w:val="00911E19"/>
    <w:rsid w:val="00911E29"/>
    <w:rsid w:val="00911FD6"/>
    <w:rsid w:val="00912148"/>
    <w:rsid w:val="00912316"/>
    <w:rsid w:val="0091241A"/>
    <w:rsid w:val="009127B2"/>
    <w:rsid w:val="00912952"/>
    <w:rsid w:val="00912B0A"/>
    <w:rsid w:val="00912C9F"/>
    <w:rsid w:val="00913120"/>
    <w:rsid w:val="0091315B"/>
    <w:rsid w:val="0091334E"/>
    <w:rsid w:val="009141CF"/>
    <w:rsid w:val="00914698"/>
    <w:rsid w:val="009147F1"/>
    <w:rsid w:val="009148FD"/>
    <w:rsid w:val="00914A34"/>
    <w:rsid w:val="00915282"/>
    <w:rsid w:val="009159F6"/>
    <w:rsid w:val="00915ACE"/>
    <w:rsid w:val="0091624E"/>
    <w:rsid w:val="0091675D"/>
    <w:rsid w:val="00916AB8"/>
    <w:rsid w:val="00917FF2"/>
    <w:rsid w:val="00920162"/>
    <w:rsid w:val="0092016F"/>
    <w:rsid w:val="009201BB"/>
    <w:rsid w:val="00920204"/>
    <w:rsid w:val="0092074B"/>
    <w:rsid w:val="00920AC3"/>
    <w:rsid w:val="00920B48"/>
    <w:rsid w:val="00920B92"/>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D1"/>
    <w:rsid w:val="00926F7C"/>
    <w:rsid w:val="009275B3"/>
    <w:rsid w:val="00927DB3"/>
    <w:rsid w:val="009300C0"/>
    <w:rsid w:val="009305E5"/>
    <w:rsid w:val="00930747"/>
    <w:rsid w:val="009312FD"/>
    <w:rsid w:val="00931809"/>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3E2"/>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47E6C"/>
    <w:rsid w:val="0095068F"/>
    <w:rsid w:val="00950B07"/>
    <w:rsid w:val="00950DE6"/>
    <w:rsid w:val="009510AA"/>
    <w:rsid w:val="009511F1"/>
    <w:rsid w:val="009512B0"/>
    <w:rsid w:val="00951CE9"/>
    <w:rsid w:val="009522D4"/>
    <w:rsid w:val="00952ABF"/>
    <w:rsid w:val="00952B1B"/>
    <w:rsid w:val="00952D97"/>
    <w:rsid w:val="00953049"/>
    <w:rsid w:val="009536E3"/>
    <w:rsid w:val="00953731"/>
    <w:rsid w:val="00953D55"/>
    <w:rsid w:val="00954604"/>
    <w:rsid w:val="00954C7D"/>
    <w:rsid w:val="00954E59"/>
    <w:rsid w:val="009552A9"/>
    <w:rsid w:val="009558D3"/>
    <w:rsid w:val="00955DAF"/>
    <w:rsid w:val="00955E97"/>
    <w:rsid w:val="0095685A"/>
    <w:rsid w:val="00956B34"/>
    <w:rsid w:val="009570E8"/>
    <w:rsid w:val="00957689"/>
    <w:rsid w:val="0095788D"/>
    <w:rsid w:val="00960174"/>
    <w:rsid w:val="009601BB"/>
    <w:rsid w:val="00960308"/>
    <w:rsid w:val="00961602"/>
    <w:rsid w:val="00961B16"/>
    <w:rsid w:val="0096234E"/>
    <w:rsid w:val="00962F69"/>
    <w:rsid w:val="00962FB5"/>
    <w:rsid w:val="0096316C"/>
    <w:rsid w:val="009635FB"/>
    <w:rsid w:val="009639CB"/>
    <w:rsid w:val="0096421A"/>
    <w:rsid w:val="00964B55"/>
    <w:rsid w:val="0096533D"/>
    <w:rsid w:val="009659AA"/>
    <w:rsid w:val="00965A1B"/>
    <w:rsid w:val="00965E9F"/>
    <w:rsid w:val="00966989"/>
    <w:rsid w:val="00966A92"/>
    <w:rsid w:val="00966E7B"/>
    <w:rsid w:val="0096724C"/>
    <w:rsid w:val="0096751F"/>
    <w:rsid w:val="009678EC"/>
    <w:rsid w:val="009679B8"/>
    <w:rsid w:val="00967C67"/>
    <w:rsid w:val="00967F9C"/>
    <w:rsid w:val="00970129"/>
    <w:rsid w:val="00970CD4"/>
    <w:rsid w:val="00971589"/>
    <w:rsid w:val="00971626"/>
    <w:rsid w:val="00971B90"/>
    <w:rsid w:val="00971F35"/>
    <w:rsid w:val="009723F8"/>
    <w:rsid w:val="00972AD7"/>
    <w:rsid w:val="009730E1"/>
    <w:rsid w:val="009733FD"/>
    <w:rsid w:val="00973412"/>
    <w:rsid w:val="00973A1E"/>
    <w:rsid w:val="00974B47"/>
    <w:rsid w:val="00975330"/>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0FE"/>
    <w:rsid w:val="00984718"/>
    <w:rsid w:val="00985606"/>
    <w:rsid w:val="009859FC"/>
    <w:rsid w:val="00985C25"/>
    <w:rsid w:val="00986215"/>
    <w:rsid w:val="00986651"/>
    <w:rsid w:val="0098671B"/>
    <w:rsid w:val="00987362"/>
    <w:rsid w:val="00990F87"/>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3980"/>
    <w:rsid w:val="009946A7"/>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360"/>
    <w:rsid w:val="009A4720"/>
    <w:rsid w:val="009A47A7"/>
    <w:rsid w:val="009A4FCB"/>
    <w:rsid w:val="009A5237"/>
    <w:rsid w:val="009A5280"/>
    <w:rsid w:val="009A5334"/>
    <w:rsid w:val="009A550A"/>
    <w:rsid w:val="009A568C"/>
    <w:rsid w:val="009A59CA"/>
    <w:rsid w:val="009A63B5"/>
    <w:rsid w:val="009A67FE"/>
    <w:rsid w:val="009A77C0"/>
    <w:rsid w:val="009A7DC4"/>
    <w:rsid w:val="009A7FDA"/>
    <w:rsid w:val="009B0DDD"/>
    <w:rsid w:val="009B1AEE"/>
    <w:rsid w:val="009B220D"/>
    <w:rsid w:val="009B2296"/>
    <w:rsid w:val="009B2516"/>
    <w:rsid w:val="009B3327"/>
    <w:rsid w:val="009B3623"/>
    <w:rsid w:val="009B389D"/>
    <w:rsid w:val="009B3A86"/>
    <w:rsid w:val="009B3AC7"/>
    <w:rsid w:val="009B444F"/>
    <w:rsid w:val="009B449D"/>
    <w:rsid w:val="009B44E9"/>
    <w:rsid w:val="009B450C"/>
    <w:rsid w:val="009B4E5E"/>
    <w:rsid w:val="009B5090"/>
    <w:rsid w:val="009B5154"/>
    <w:rsid w:val="009B533A"/>
    <w:rsid w:val="009B54C0"/>
    <w:rsid w:val="009B5697"/>
    <w:rsid w:val="009B5FEE"/>
    <w:rsid w:val="009B6206"/>
    <w:rsid w:val="009B63D4"/>
    <w:rsid w:val="009B6688"/>
    <w:rsid w:val="009B6852"/>
    <w:rsid w:val="009B6B89"/>
    <w:rsid w:val="009B6F84"/>
    <w:rsid w:val="009B701D"/>
    <w:rsid w:val="009B726F"/>
    <w:rsid w:val="009B780D"/>
    <w:rsid w:val="009B7BF6"/>
    <w:rsid w:val="009B7DE0"/>
    <w:rsid w:val="009B7E39"/>
    <w:rsid w:val="009C0367"/>
    <w:rsid w:val="009C0506"/>
    <w:rsid w:val="009C063F"/>
    <w:rsid w:val="009C0E23"/>
    <w:rsid w:val="009C1A26"/>
    <w:rsid w:val="009C24F0"/>
    <w:rsid w:val="009C2692"/>
    <w:rsid w:val="009C2782"/>
    <w:rsid w:val="009C296D"/>
    <w:rsid w:val="009C2D15"/>
    <w:rsid w:val="009C30CB"/>
    <w:rsid w:val="009C31BE"/>
    <w:rsid w:val="009C3384"/>
    <w:rsid w:val="009C3734"/>
    <w:rsid w:val="009C452E"/>
    <w:rsid w:val="009C484F"/>
    <w:rsid w:val="009C4876"/>
    <w:rsid w:val="009C4BEF"/>
    <w:rsid w:val="009C4FC5"/>
    <w:rsid w:val="009C551B"/>
    <w:rsid w:val="009C6BEE"/>
    <w:rsid w:val="009C779A"/>
    <w:rsid w:val="009C77CA"/>
    <w:rsid w:val="009C7D13"/>
    <w:rsid w:val="009D04C4"/>
    <w:rsid w:val="009D08E2"/>
    <w:rsid w:val="009D0ED6"/>
    <w:rsid w:val="009D105F"/>
    <w:rsid w:val="009D1806"/>
    <w:rsid w:val="009D2437"/>
    <w:rsid w:val="009D2885"/>
    <w:rsid w:val="009D294C"/>
    <w:rsid w:val="009D2BD3"/>
    <w:rsid w:val="009D2BE8"/>
    <w:rsid w:val="009D3382"/>
    <w:rsid w:val="009D343C"/>
    <w:rsid w:val="009D373A"/>
    <w:rsid w:val="009D3C4D"/>
    <w:rsid w:val="009D45C4"/>
    <w:rsid w:val="009D483E"/>
    <w:rsid w:val="009D4A23"/>
    <w:rsid w:val="009D509E"/>
    <w:rsid w:val="009D5249"/>
    <w:rsid w:val="009D5930"/>
    <w:rsid w:val="009D5B68"/>
    <w:rsid w:val="009D6391"/>
    <w:rsid w:val="009D64A7"/>
    <w:rsid w:val="009D74AF"/>
    <w:rsid w:val="009D7770"/>
    <w:rsid w:val="009D7BAE"/>
    <w:rsid w:val="009E01F9"/>
    <w:rsid w:val="009E0675"/>
    <w:rsid w:val="009E067F"/>
    <w:rsid w:val="009E10B2"/>
    <w:rsid w:val="009E1345"/>
    <w:rsid w:val="009E137A"/>
    <w:rsid w:val="009E1900"/>
    <w:rsid w:val="009E1B12"/>
    <w:rsid w:val="009E1DCA"/>
    <w:rsid w:val="009E1F52"/>
    <w:rsid w:val="009E255C"/>
    <w:rsid w:val="009E26F4"/>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E99"/>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4AE"/>
    <w:rsid w:val="009F578C"/>
    <w:rsid w:val="009F5979"/>
    <w:rsid w:val="009F5B22"/>
    <w:rsid w:val="009F6BD0"/>
    <w:rsid w:val="009F7C22"/>
    <w:rsid w:val="009F7D69"/>
    <w:rsid w:val="009F7F5A"/>
    <w:rsid w:val="00A00433"/>
    <w:rsid w:val="00A00A3C"/>
    <w:rsid w:val="00A00D52"/>
    <w:rsid w:val="00A010EE"/>
    <w:rsid w:val="00A0116E"/>
    <w:rsid w:val="00A01495"/>
    <w:rsid w:val="00A01691"/>
    <w:rsid w:val="00A01834"/>
    <w:rsid w:val="00A018A5"/>
    <w:rsid w:val="00A01DD8"/>
    <w:rsid w:val="00A02337"/>
    <w:rsid w:val="00A024EC"/>
    <w:rsid w:val="00A0261E"/>
    <w:rsid w:val="00A02859"/>
    <w:rsid w:val="00A02D8F"/>
    <w:rsid w:val="00A02F39"/>
    <w:rsid w:val="00A036B5"/>
    <w:rsid w:val="00A04D79"/>
    <w:rsid w:val="00A04EA4"/>
    <w:rsid w:val="00A04F9F"/>
    <w:rsid w:val="00A0682C"/>
    <w:rsid w:val="00A06992"/>
    <w:rsid w:val="00A069BE"/>
    <w:rsid w:val="00A06CF4"/>
    <w:rsid w:val="00A07951"/>
    <w:rsid w:val="00A07DEF"/>
    <w:rsid w:val="00A10260"/>
    <w:rsid w:val="00A104BC"/>
    <w:rsid w:val="00A10ACB"/>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981"/>
    <w:rsid w:val="00A21E64"/>
    <w:rsid w:val="00A221F9"/>
    <w:rsid w:val="00A2231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6FB4"/>
    <w:rsid w:val="00A2711A"/>
    <w:rsid w:val="00A27130"/>
    <w:rsid w:val="00A306CC"/>
    <w:rsid w:val="00A3099C"/>
    <w:rsid w:val="00A30ABE"/>
    <w:rsid w:val="00A31102"/>
    <w:rsid w:val="00A3134B"/>
    <w:rsid w:val="00A31469"/>
    <w:rsid w:val="00A31EF7"/>
    <w:rsid w:val="00A3315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5D0"/>
    <w:rsid w:val="00A40F9B"/>
    <w:rsid w:val="00A417AD"/>
    <w:rsid w:val="00A418D0"/>
    <w:rsid w:val="00A4197C"/>
    <w:rsid w:val="00A41B8A"/>
    <w:rsid w:val="00A422AE"/>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4EEC"/>
    <w:rsid w:val="00A461A3"/>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4E5"/>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571"/>
    <w:rsid w:val="00A576AC"/>
    <w:rsid w:val="00A57AF6"/>
    <w:rsid w:val="00A603B6"/>
    <w:rsid w:val="00A60667"/>
    <w:rsid w:val="00A60B58"/>
    <w:rsid w:val="00A60DF8"/>
    <w:rsid w:val="00A61012"/>
    <w:rsid w:val="00A61309"/>
    <w:rsid w:val="00A614DD"/>
    <w:rsid w:val="00A615AA"/>
    <w:rsid w:val="00A61CAA"/>
    <w:rsid w:val="00A61F9B"/>
    <w:rsid w:val="00A6269D"/>
    <w:rsid w:val="00A626A8"/>
    <w:rsid w:val="00A629AB"/>
    <w:rsid w:val="00A62DD6"/>
    <w:rsid w:val="00A62F55"/>
    <w:rsid w:val="00A63037"/>
    <w:rsid w:val="00A631F2"/>
    <w:rsid w:val="00A634A9"/>
    <w:rsid w:val="00A6369A"/>
    <w:rsid w:val="00A636BC"/>
    <w:rsid w:val="00A636EC"/>
    <w:rsid w:val="00A642AA"/>
    <w:rsid w:val="00A649A8"/>
    <w:rsid w:val="00A64CC8"/>
    <w:rsid w:val="00A64D5B"/>
    <w:rsid w:val="00A64F61"/>
    <w:rsid w:val="00A65684"/>
    <w:rsid w:val="00A66106"/>
    <w:rsid w:val="00A66287"/>
    <w:rsid w:val="00A67456"/>
    <w:rsid w:val="00A67A95"/>
    <w:rsid w:val="00A67D80"/>
    <w:rsid w:val="00A70650"/>
    <w:rsid w:val="00A709CE"/>
    <w:rsid w:val="00A70C4A"/>
    <w:rsid w:val="00A71054"/>
    <w:rsid w:val="00A711D1"/>
    <w:rsid w:val="00A7173A"/>
    <w:rsid w:val="00A71BB5"/>
    <w:rsid w:val="00A71C5F"/>
    <w:rsid w:val="00A71CB4"/>
    <w:rsid w:val="00A71DE0"/>
    <w:rsid w:val="00A7211A"/>
    <w:rsid w:val="00A72140"/>
    <w:rsid w:val="00A72640"/>
    <w:rsid w:val="00A731A4"/>
    <w:rsid w:val="00A73EA6"/>
    <w:rsid w:val="00A74081"/>
    <w:rsid w:val="00A74A27"/>
    <w:rsid w:val="00A74F48"/>
    <w:rsid w:val="00A74F7C"/>
    <w:rsid w:val="00A74F8B"/>
    <w:rsid w:val="00A74FA3"/>
    <w:rsid w:val="00A752E8"/>
    <w:rsid w:val="00A75652"/>
    <w:rsid w:val="00A7653C"/>
    <w:rsid w:val="00A77A2F"/>
    <w:rsid w:val="00A77A99"/>
    <w:rsid w:val="00A77C0D"/>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59C"/>
    <w:rsid w:val="00A917EF"/>
    <w:rsid w:val="00A92179"/>
    <w:rsid w:val="00A92C1F"/>
    <w:rsid w:val="00A92D0E"/>
    <w:rsid w:val="00A92E63"/>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97"/>
    <w:rsid w:val="00AA58AD"/>
    <w:rsid w:val="00AA5E21"/>
    <w:rsid w:val="00AA606E"/>
    <w:rsid w:val="00AA6289"/>
    <w:rsid w:val="00AA6B6A"/>
    <w:rsid w:val="00AA6C90"/>
    <w:rsid w:val="00AA6E38"/>
    <w:rsid w:val="00AA6FAE"/>
    <w:rsid w:val="00AA7782"/>
    <w:rsid w:val="00AB09DF"/>
    <w:rsid w:val="00AB0A82"/>
    <w:rsid w:val="00AB0BFB"/>
    <w:rsid w:val="00AB10B9"/>
    <w:rsid w:val="00AB12A5"/>
    <w:rsid w:val="00AB1563"/>
    <w:rsid w:val="00AB170E"/>
    <w:rsid w:val="00AB2557"/>
    <w:rsid w:val="00AB257D"/>
    <w:rsid w:val="00AB2834"/>
    <w:rsid w:val="00AB28C9"/>
    <w:rsid w:val="00AB2A43"/>
    <w:rsid w:val="00AB2ED8"/>
    <w:rsid w:val="00AB32C4"/>
    <w:rsid w:val="00AB398A"/>
    <w:rsid w:val="00AB3A24"/>
    <w:rsid w:val="00AB3E56"/>
    <w:rsid w:val="00AB4A51"/>
    <w:rsid w:val="00AB4AAF"/>
    <w:rsid w:val="00AB4BE5"/>
    <w:rsid w:val="00AB4F27"/>
    <w:rsid w:val="00AB5145"/>
    <w:rsid w:val="00AB5232"/>
    <w:rsid w:val="00AB5544"/>
    <w:rsid w:val="00AB5A7A"/>
    <w:rsid w:val="00AB5B87"/>
    <w:rsid w:val="00AB5D3C"/>
    <w:rsid w:val="00AB5EB0"/>
    <w:rsid w:val="00AB6579"/>
    <w:rsid w:val="00AB66B9"/>
    <w:rsid w:val="00AB6C30"/>
    <w:rsid w:val="00AB7158"/>
    <w:rsid w:val="00AB7A0A"/>
    <w:rsid w:val="00AB7A66"/>
    <w:rsid w:val="00AB7BA1"/>
    <w:rsid w:val="00AB7BE8"/>
    <w:rsid w:val="00AB7FC9"/>
    <w:rsid w:val="00AC0691"/>
    <w:rsid w:val="00AC0B14"/>
    <w:rsid w:val="00AC14FB"/>
    <w:rsid w:val="00AC159B"/>
    <w:rsid w:val="00AC18DE"/>
    <w:rsid w:val="00AC19E9"/>
    <w:rsid w:val="00AC1CCA"/>
    <w:rsid w:val="00AC1DF6"/>
    <w:rsid w:val="00AC2D49"/>
    <w:rsid w:val="00AC3761"/>
    <w:rsid w:val="00AC3926"/>
    <w:rsid w:val="00AC3997"/>
    <w:rsid w:val="00AC3FDE"/>
    <w:rsid w:val="00AC40D5"/>
    <w:rsid w:val="00AC48BF"/>
    <w:rsid w:val="00AC4BA9"/>
    <w:rsid w:val="00AC4D3B"/>
    <w:rsid w:val="00AC516F"/>
    <w:rsid w:val="00AC5587"/>
    <w:rsid w:val="00AC630D"/>
    <w:rsid w:val="00AC6AB3"/>
    <w:rsid w:val="00AC6BE7"/>
    <w:rsid w:val="00AC6BFE"/>
    <w:rsid w:val="00AC6CB3"/>
    <w:rsid w:val="00AC6F51"/>
    <w:rsid w:val="00AC7019"/>
    <w:rsid w:val="00AC71DA"/>
    <w:rsid w:val="00AC73BC"/>
    <w:rsid w:val="00AC76DE"/>
    <w:rsid w:val="00AC7BF5"/>
    <w:rsid w:val="00AD0854"/>
    <w:rsid w:val="00AD0C8B"/>
    <w:rsid w:val="00AD0D60"/>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AAD"/>
    <w:rsid w:val="00AE3B0F"/>
    <w:rsid w:val="00AE4803"/>
    <w:rsid w:val="00AE4939"/>
    <w:rsid w:val="00AE49A5"/>
    <w:rsid w:val="00AE4C92"/>
    <w:rsid w:val="00AE4F10"/>
    <w:rsid w:val="00AE5180"/>
    <w:rsid w:val="00AE529F"/>
    <w:rsid w:val="00AE5E23"/>
    <w:rsid w:val="00AE609A"/>
    <w:rsid w:val="00AE6AED"/>
    <w:rsid w:val="00AE7843"/>
    <w:rsid w:val="00AE79E0"/>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3EC5"/>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3D80"/>
    <w:rsid w:val="00B04564"/>
    <w:rsid w:val="00B046C4"/>
    <w:rsid w:val="00B0476D"/>
    <w:rsid w:val="00B04A6B"/>
    <w:rsid w:val="00B04CD1"/>
    <w:rsid w:val="00B050CD"/>
    <w:rsid w:val="00B05410"/>
    <w:rsid w:val="00B05469"/>
    <w:rsid w:val="00B059FC"/>
    <w:rsid w:val="00B06022"/>
    <w:rsid w:val="00B068F2"/>
    <w:rsid w:val="00B06C46"/>
    <w:rsid w:val="00B070B0"/>
    <w:rsid w:val="00B0753D"/>
    <w:rsid w:val="00B10610"/>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B88"/>
    <w:rsid w:val="00B16E5C"/>
    <w:rsid w:val="00B17236"/>
    <w:rsid w:val="00B173E4"/>
    <w:rsid w:val="00B177F9"/>
    <w:rsid w:val="00B17E20"/>
    <w:rsid w:val="00B202EB"/>
    <w:rsid w:val="00B20EE1"/>
    <w:rsid w:val="00B2124E"/>
    <w:rsid w:val="00B214A0"/>
    <w:rsid w:val="00B215E4"/>
    <w:rsid w:val="00B218FA"/>
    <w:rsid w:val="00B21B37"/>
    <w:rsid w:val="00B21F48"/>
    <w:rsid w:val="00B222BC"/>
    <w:rsid w:val="00B22CAE"/>
    <w:rsid w:val="00B230DD"/>
    <w:rsid w:val="00B234CC"/>
    <w:rsid w:val="00B23C8F"/>
    <w:rsid w:val="00B23D08"/>
    <w:rsid w:val="00B2481F"/>
    <w:rsid w:val="00B24A77"/>
    <w:rsid w:val="00B24B22"/>
    <w:rsid w:val="00B25554"/>
    <w:rsid w:val="00B255D1"/>
    <w:rsid w:val="00B25AA3"/>
    <w:rsid w:val="00B25D3D"/>
    <w:rsid w:val="00B26166"/>
    <w:rsid w:val="00B2632E"/>
    <w:rsid w:val="00B26B7C"/>
    <w:rsid w:val="00B271FE"/>
    <w:rsid w:val="00B30B99"/>
    <w:rsid w:val="00B30F93"/>
    <w:rsid w:val="00B312D8"/>
    <w:rsid w:val="00B31379"/>
    <w:rsid w:val="00B31721"/>
    <w:rsid w:val="00B32421"/>
    <w:rsid w:val="00B32D28"/>
    <w:rsid w:val="00B32D43"/>
    <w:rsid w:val="00B33412"/>
    <w:rsid w:val="00B3369E"/>
    <w:rsid w:val="00B34087"/>
    <w:rsid w:val="00B340F3"/>
    <w:rsid w:val="00B341D4"/>
    <w:rsid w:val="00B342B0"/>
    <w:rsid w:val="00B34450"/>
    <w:rsid w:val="00B34460"/>
    <w:rsid w:val="00B3462A"/>
    <w:rsid w:val="00B34FCA"/>
    <w:rsid w:val="00B35942"/>
    <w:rsid w:val="00B35A00"/>
    <w:rsid w:val="00B35A85"/>
    <w:rsid w:val="00B35B23"/>
    <w:rsid w:val="00B35F56"/>
    <w:rsid w:val="00B36907"/>
    <w:rsid w:val="00B36EA6"/>
    <w:rsid w:val="00B37039"/>
    <w:rsid w:val="00B375C4"/>
    <w:rsid w:val="00B377A3"/>
    <w:rsid w:val="00B37AE4"/>
    <w:rsid w:val="00B37D03"/>
    <w:rsid w:val="00B37D78"/>
    <w:rsid w:val="00B40754"/>
    <w:rsid w:val="00B40B72"/>
    <w:rsid w:val="00B40B7A"/>
    <w:rsid w:val="00B41B15"/>
    <w:rsid w:val="00B42035"/>
    <w:rsid w:val="00B424B2"/>
    <w:rsid w:val="00B426E5"/>
    <w:rsid w:val="00B42C98"/>
    <w:rsid w:val="00B42F03"/>
    <w:rsid w:val="00B43510"/>
    <w:rsid w:val="00B436A1"/>
    <w:rsid w:val="00B43AAD"/>
    <w:rsid w:val="00B440BF"/>
    <w:rsid w:val="00B445F3"/>
    <w:rsid w:val="00B46387"/>
    <w:rsid w:val="00B46489"/>
    <w:rsid w:val="00B4767B"/>
    <w:rsid w:val="00B47CC8"/>
    <w:rsid w:val="00B518F2"/>
    <w:rsid w:val="00B52050"/>
    <w:rsid w:val="00B52429"/>
    <w:rsid w:val="00B52462"/>
    <w:rsid w:val="00B5269D"/>
    <w:rsid w:val="00B52B11"/>
    <w:rsid w:val="00B53073"/>
    <w:rsid w:val="00B5316C"/>
    <w:rsid w:val="00B5319C"/>
    <w:rsid w:val="00B53D89"/>
    <w:rsid w:val="00B53FD3"/>
    <w:rsid w:val="00B54271"/>
    <w:rsid w:val="00B54AE0"/>
    <w:rsid w:val="00B559D3"/>
    <w:rsid w:val="00B55E7B"/>
    <w:rsid w:val="00B56AE9"/>
    <w:rsid w:val="00B57594"/>
    <w:rsid w:val="00B57857"/>
    <w:rsid w:val="00B579E6"/>
    <w:rsid w:val="00B57A28"/>
    <w:rsid w:val="00B57AFB"/>
    <w:rsid w:val="00B57F1B"/>
    <w:rsid w:val="00B60005"/>
    <w:rsid w:val="00B60A2F"/>
    <w:rsid w:val="00B617DE"/>
    <w:rsid w:val="00B618C7"/>
    <w:rsid w:val="00B61FDF"/>
    <w:rsid w:val="00B62A93"/>
    <w:rsid w:val="00B62B27"/>
    <w:rsid w:val="00B62D8D"/>
    <w:rsid w:val="00B62DED"/>
    <w:rsid w:val="00B62E56"/>
    <w:rsid w:val="00B631C6"/>
    <w:rsid w:val="00B637EC"/>
    <w:rsid w:val="00B638C0"/>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0861"/>
    <w:rsid w:val="00B7150D"/>
    <w:rsid w:val="00B71BB0"/>
    <w:rsid w:val="00B71E52"/>
    <w:rsid w:val="00B71EC5"/>
    <w:rsid w:val="00B723C9"/>
    <w:rsid w:val="00B72CCA"/>
    <w:rsid w:val="00B730A7"/>
    <w:rsid w:val="00B73195"/>
    <w:rsid w:val="00B7357B"/>
    <w:rsid w:val="00B73803"/>
    <w:rsid w:val="00B738EC"/>
    <w:rsid w:val="00B73DEB"/>
    <w:rsid w:val="00B73EBA"/>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0B"/>
    <w:rsid w:val="00B762B0"/>
    <w:rsid w:val="00B76666"/>
    <w:rsid w:val="00B76ACE"/>
    <w:rsid w:val="00B76BB6"/>
    <w:rsid w:val="00B772FE"/>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4399"/>
    <w:rsid w:val="00B84B2D"/>
    <w:rsid w:val="00B84C3C"/>
    <w:rsid w:val="00B8506C"/>
    <w:rsid w:val="00B853BD"/>
    <w:rsid w:val="00B856E9"/>
    <w:rsid w:val="00B859DE"/>
    <w:rsid w:val="00B85A68"/>
    <w:rsid w:val="00B85F8C"/>
    <w:rsid w:val="00B874FA"/>
    <w:rsid w:val="00B87502"/>
    <w:rsid w:val="00B87815"/>
    <w:rsid w:val="00B90392"/>
    <w:rsid w:val="00B90466"/>
    <w:rsid w:val="00B90964"/>
    <w:rsid w:val="00B90C81"/>
    <w:rsid w:val="00B90E9A"/>
    <w:rsid w:val="00B9151B"/>
    <w:rsid w:val="00B919A7"/>
    <w:rsid w:val="00B91CC9"/>
    <w:rsid w:val="00B92304"/>
    <w:rsid w:val="00B92EBA"/>
    <w:rsid w:val="00B92FCA"/>
    <w:rsid w:val="00B93A83"/>
    <w:rsid w:val="00B93AB0"/>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A5E"/>
    <w:rsid w:val="00BA5CD0"/>
    <w:rsid w:val="00BA5DCD"/>
    <w:rsid w:val="00BA642A"/>
    <w:rsid w:val="00BA6DEF"/>
    <w:rsid w:val="00BA7021"/>
    <w:rsid w:val="00BA75BF"/>
    <w:rsid w:val="00BA7661"/>
    <w:rsid w:val="00BB008E"/>
    <w:rsid w:val="00BB0159"/>
    <w:rsid w:val="00BB049F"/>
    <w:rsid w:val="00BB127F"/>
    <w:rsid w:val="00BB1524"/>
    <w:rsid w:val="00BB15EC"/>
    <w:rsid w:val="00BB18AF"/>
    <w:rsid w:val="00BB1DFA"/>
    <w:rsid w:val="00BB3689"/>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7E1"/>
    <w:rsid w:val="00BC794B"/>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8D1"/>
    <w:rsid w:val="00BD69AC"/>
    <w:rsid w:val="00BD7172"/>
    <w:rsid w:val="00BD7D61"/>
    <w:rsid w:val="00BE0840"/>
    <w:rsid w:val="00BE0918"/>
    <w:rsid w:val="00BE145F"/>
    <w:rsid w:val="00BE1466"/>
    <w:rsid w:val="00BE14FB"/>
    <w:rsid w:val="00BE1589"/>
    <w:rsid w:val="00BE1680"/>
    <w:rsid w:val="00BE1907"/>
    <w:rsid w:val="00BE1CE8"/>
    <w:rsid w:val="00BE1D7A"/>
    <w:rsid w:val="00BE1FFF"/>
    <w:rsid w:val="00BE2A7D"/>
    <w:rsid w:val="00BE2AB4"/>
    <w:rsid w:val="00BE31BF"/>
    <w:rsid w:val="00BE31FD"/>
    <w:rsid w:val="00BE34D1"/>
    <w:rsid w:val="00BE3A5B"/>
    <w:rsid w:val="00BE4033"/>
    <w:rsid w:val="00BE4076"/>
    <w:rsid w:val="00BE4568"/>
    <w:rsid w:val="00BE47C4"/>
    <w:rsid w:val="00BE4CEE"/>
    <w:rsid w:val="00BE4D57"/>
    <w:rsid w:val="00BE514E"/>
    <w:rsid w:val="00BE5666"/>
    <w:rsid w:val="00BE5678"/>
    <w:rsid w:val="00BE5CF3"/>
    <w:rsid w:val="00BE5EDD"/>
    <w:rsid w:val="00BE61DE"/>
    <w:rsid w:val="00BE6371"/>
    <w:rsid w:val="00BE6CE8"/>
    <w:rsid w:val="00BE6E0D"/>
    <w:rsid w:val="00BE7525"/>
    <w:rsid w:val="00BE7AC4"/>
    <w:rsid w:val="00BF0038"/>
    <w:rsid w:val="00BF01E1"/>
    <w:rsid w:val="00BF107A"/>
    <w:rsid w:val="00BF13BB"/>
    <w:rsid w:val="00BF14AF"/>
    <w:rsid w:val="00BF1F5F"/>
    <w:rsid w:val="00BF25AB"/>
    <w:rsid w:val="00BF2DDF"/>
    <w:rsid w:val="00BF2EB2"/>
    <w:rsid w:val="00BF319B"/>
    <w:rsid w:val="00BF3C71"/>
    <w:rsid w:val="00BF3F71"/>
    <w:rsid w:val="00BF426F"/>
    <w:rsid w:val="00BF44A8"/>
    <w:rsid w:val="00BF48E5"/>
    <w:rsid w:val="00BF48F2"/>
    <w:rsid w:val="00BF49FB"/>
    <w:rsid w:val="00BF4B35"/>
    <w:rsid w:val="00BF6127"/>
    <w:rsid w:val="00BF651D"/>
    <w:rsid w:val="00BF6848"/>
    <w:rsid w:val="00BF6A1F"/>
    <w:rsid w:val="00BF6F87"/>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852"/>
    <w:rsid w:val="00C03962"/>
    <w:rsid w:val="00C03C23"/>
    <w:rsid w:val="00C03E5D"/>
    <w:rsid w:val="00C040DC"/>
    <w:rsid w:val="00C045D3"/>
    <w:rsid w:val="00C04639"/>
    <w:rsid w:val="00C0465E"/>
    <w:rsid w:val="00C046CA"/>
    <w:rsid w:val="00C052B6"/>
    <w:rsid w:val="00C059B5"/>
    <w:rsid w:val="00C05B25"/>
    <w:rsid w:val="00C062EE"/>
    <w:rsid w:val="00C06B75"/>
    <w:rsid w:val="00C0787B"/>
    <w:rsid w:val="00C100F9"/>
    <w:rsid w:val="00C104BB"/>
    <w:rsid w:val="00C10F21"/>
    <w:rsid w:val="00C10F9C"/>
    <w:rsid w:val="00C1133D"/>
    <w:rsid w:val="00C11D7D"/>
    <w:rsid w:val="00C11E8D"/>
    <w:rsid w:val="00C12261"/>
    <w:rsid w:val="00C12E87"/>
    <w:rsid w:val="00C130BA"/>
    <w:rsid w:val="00C132B8"/>
    <w:rsid w:val="00C13733"/>
    <w:rsid w:val="00C13BA2"/>
    <w:rsid w:val="00C13C66"/>
    <w:rsid w:val="00C13E29"/>
    <w:rsid w:val="00C14139"/>
    <w:rsid w:val="00C14228"/>
    <w:rsid w:val="00C143CA"/>
    <w:rsid w:val="00C147D6"/>
    <w:rsid w:val="00C15535"/>
    <w:rsid w:val="00C1605A"/>
    <w:rsid w:val="00C1658D"/>
    <w:rsid w:val="00C17047"/>
    <w:rsid w:val="00C20554"/>
    <w:rsid w:val="00C20721"/>
    <w:rsid w:val="00C20944"/>
    <w:rsid w:val="00C20F68"/>
    <w:rsid w:val="00C21D53"/>
    <w:rsid w:val="00C21E2A"/>
    <w:rsid w:val="00C21EE3"/>
    <w:rsid w:val="00C22073"/>
    <w:rsid w:val="00C2221B"/>
    <w:rsid w:val="00C223AB"/>
    <w:rsid w:val="00C225CD"/>
    <w:rsid w:val="00C22824"/>
    <w:rsid w:val="00C22B1F"/>
    <w:rsid w:val="00C22D17"/>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3D"/>
    <w:rsid w:val="00C26FDE"/>
    <w:rsid w:val="00C27033"/>
    <w:rsid w:val="00C27681"/>
    <w:rsid w:val="00C27714"/>
    <w:rsid w:val="00C27B33"/>
    <w:rsid w:val="00C27FA5"/>
    <w:rsid w:val="00C30679"/>
    <w:rsid w:val="00C31100"/>
    <w:rsid w:val="00C31335"/>
    <w:rsid w:val="00C313D1"/>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39C"/>
    <w:rsid w:val="00C35C4F"/>
    <w:rsid w:val="00C36016"/>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941"/>
    <w:rsid w:val="00C51A07"/>
    <w:rsid w:val="00C51A42"/>
    <w:rsid w:val="00C51D23"/>
    <w:rsid w:val="00C52733"/>
    <w:rsid w:val="00C52AA9"/>
    <w:rsid w:val="00C52B9B"/>
    <w:rsid w:val="00C52D3A"/>
    <w:rsid w:val="00C52D64"/>
    <w:rsid w:val="00C5396F"/>
    <w:rsid w:val="00C53B3A"/>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D4"/>
    <w:rsid w:val="00C601B3"/>
    <w:rsid w:val="00C60256"/>
    <w:rsid w:val="00C60464"/>
    <w:rsid w:val="00C60479"/>
    <w:rsid w:val="00C60A58"/>
    <w:rsid w:val="00C60BAA"/>
    <w:rsid w:val="00C60E29"/>
    <w:rsid w:val="00C61057"/>
    <w:rsid w:val="00C624A9"/>
    <w:rsid w:val="00C625D2"/>
    <w:rsid w:val="00C62B79"/>
    <w:rsid w:val="00C63171"/>
    <w:rsid w:val="00C631C9"/>
    <w:rsid w:val="00C63BF4"/>
    <w:rsid w:val="00C63EB5"/>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2C7B"/>
    <w:rsid w:val="00C736F5"/>
    <w:rsid w:val="00C73C93"/>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BB0"/>
    <w:rsid w:val="00C83E1E"/>
    <w:rsid w:val="00C84839"/>
    <w:rsid w:val="00C84A06"/>
    <w:rsid w:val="00C84FF5"/>
    <w:rsid w:val="00C85029"/>
    <w:rsid w:val="00C8511C"/>
    <w:rsid w:val="00C85CC0"/>
    <w:rsid w:val="00C86036"/>
    <w:rsid w:val="00C863C3"/>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2845"/>
    <w:rsid w:val="00C92DC8"/>
    <w:rsid w:val="00C94731"/>
    <w:rsid w:val="00C957CF"/>
    <w:rsid w:val="00C95B62"/>
    <w:rsid w:val="00C95C36"/>
    <w:rsid w:val="00C96961"/>
    <w:rsid w:val="00C96FDB"/>
    <w:rsid w:val="00C97B64"/>
    <w:rsid w:val="00CA008B"/>
    <w:rsid w:val="00CA0494"/>
    <w:rsid w:val="00CA0DC5"/>
    <w:rsid w:val="00CA1305"/>
    <w:rsid w:val="00CA1DEE"/>
    <w:rsid w:val="00CA2161"/>
    <w:rsid w:val="00CA2703"/>
    <w:rsid w:val="00CA2957"/>
    <w:rsid w:val="00CA34FC"/>
    <w:rsid w:val="00CA3CF5"/>
    <w:rsid w:val="00CA3DE2"/>
    <w:rsid w:val="00CA42C5"/>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12AA"/>
    <w:rsid w:val="00CB133F"/>
    <w:rsid w:val="00CB15DE"/>
    <w:rsid w:val="00CB1A4E"/>
    <w:rsid w:val="00CB1EB7"/>
    <w:rsid w:val="00CB1F0D"/>
    <w:rsid w:val="00CB2C10"/>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2D4"/>
    <w:rsid w:val="00CB7705"/>
    <w:rsid w:val="00CB7B32"/>
    <w:rsid w:val="00CC0058"/>
    <w:rsid w:val="00CC0104"/>
    <w:rsid w:val="00CC010D"/>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6FB7"/>
    <w:rsid w:val="00CC7115"/>
    <w:rsid w:val="00CC7574"/>
    <w:rsid w:val="00CC75A7"/>
    <w:rsid w:val="00CC773D"/>
    <w:rsid w:val="00CC7A28"/>
    <w:rsid w:val="00CC7F4E"/>
    <w:rsid w:val="00CC7FBC"/>
    <w:rsid w:val="00CD03DA"/>
    <w:rsid w:val="00CD0BA7"/>
    <w:rsid w:val="00CD0E5F"/>
    <w:rsid w:val="00CD1100"/>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0E23"/>
    <w:rsid w:val="00CE1006"/>
    <w:rsid w:val="00CE12A3"/>
    <w:rsid w:val="00CE12FA"/>
    <w:rsid w:val="00CE133C"/>
    <w:rsid w:val="00CE13A8"/>
    <w:rsid w:val="00CE153D"/>
    <w:rsid w:val="00CE15AE"/>
    <w:rsid w:val="00CE15FC"/>
    <w:rsid w:val="00CE216E"/>
    <w:rsid w:val="00CE21B3"/>
    <w:rsid w:val="00CE2B37"/>
    <w:rsid w:val="00CE3A26"/>
    <w:rsid w:val="00CE3EB1"/>
    <w:rsid w:val="00CE437F"/>
    <w:rsid w:val="00CE4F53"/>
    <w:rsid w:val="00CE5084"/>
    <w:rsid w:val="00CE56F9"/>
    <w:rsid w:val="00CE595A"/>
    <w:rsid w:val="00CE5A9F"/>
    <w:rsid w:val="00CE6149"/>
    <w:rsid w:val="00CE6E00"/>
    <w:rsid w:val="00CE7CB5"/>
    <w:rsid w:val="00CF0091"/>
    <w:rsid w:val="00CF065D"/>
    <w:rsid w:val="00CF0A93"/>
    <w:rsid w:val="00CF0BF3"/>
    <w:rsid w:val="00CF0E34"/>
    <w:rsid w:val="00CF0F18"/>
    <w:rsid w:val="00CF1007"/>
    <w:rsid w:val="00CF20A4"/>
    <w:rsid w:val="00CF2183"/>
    <w:rsid w:val="00CF2786"/>
    <w:rsid w:val="00CF297E"/>
    <w:rsid w:val="00CF29D7"/>
    <w:rsid w:val="00CF3040"/>
    <w:rsid w:val="00CF3106"/>
    <w:rsid w:val="00CF31BE"/>
    <w:rsid w:val="00CF349C"/>
    <w:rsid w:val="00CF3AE7"/>
    <w:rsid w:val="00CF3E03"/>
    <w:rsid w:val="00CF4123"/>
    <w:rsid w:val="00CF46C7"/>
    <w:rsid w:val="00CF482E"/>
    <w:rsid w:val="00CF4A74"/>
    <w:rsid w:val="00CF4E45"/>
    <w:rsid w:val="00CF4F84"/>
    <w:rsid w:val="00CF54AD"/>
    <w:rsid w:val="00CF556C"/>
    <w:rsid w:val="00CF6F56"/>
    <w:rsid w:val="00CF7129"/>
    <w:rsid w:val="00CF7557"/>
    <w:rsid w:val="00D00DDE"/>
    <w:rsid w:val="00D015FE"/>
    <w:rsid w:val="00D01824"/>
    <w:rsid w:val="00D0183A"/>
    <w:rsid w:val="00D018B8"/>
    <w:rsid w:val="00D01C7B"/>
    <w:rsid w:val="00D0273D"/>
    <w:rsid w:val="00D02C31"/>
    <w:rsid w:val="00D03BA1"/>
    <w:rsid w:val="00D03E2C"/>
    <w:rsid w:val="00D03E91"/>
    <w:rsid w:val="00D0408F"/>
    <w:rsid w:val="00D04412"/>
    <w:rsid w:val="00D04523"/>
    <w:rsid w:val="00D049CE"/>
    <w:rsid w:val="00D04B64"/>
    <w:rsid w:val="00D04C29"/>
    <w:rsid w:val="00D04C9C"/>
    <w:rsid w:val="00D059E6"/>
    <w:rsid w:val="00D05A4B"/>
    <w:rsid w:val="00D05A90"/>
    <w:rsid w:val="00D05B5C"/>
    <w:rsid w:val="00D06656"/>
    <w:rsid w:val="00D068C5"/>
    <w:rsid w:val="00D070D9"/>
    <w:rsid w:val="00D0754F"/>
    <w:rsid w:val="00D077B2"/>
    <w:rsid w:val="00D07890"/>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3F2"/>
    <w:rsid w:val="00D14402"/>
    <w:rsid w:val="00D14B2D"/>
    <w:rsid w:val="00D14B89"/>
    <w:rsid w:val="00D14BCD"/>
    <w:rsid w:val="00D14E20"/>
    <w:rsid w:val="00D15781"/>
    <w:rsid w:val="00D1670A"/>
    <w:rsid w:val="00D16C60"/>
    <w:rsid w:val="00D16CB4"/>
    <w:rsid w:val="00D175F8"/>
    <w:rsid w:val="00D17833"/>
    <w:rsid w:val="00D2095A"/>
    <w:rsid w:val="00D212D5"/>
    <w:rsid w:val="00D21894"/>
    <w:rsid w:val="00D2197A"/>
    <w:rsid w:val="00D2239F"/>
    <w:rsid w:val="00D2250C"/>
    <w:rsid w:val="00D22541"/>
    <w:rsid w:val="00D22D9D"/>
    <w:rsid w:val="00D22F57"/>
    <w:rsid w:val="00D22FBD"/>
    <w:rsid w:val="00D23043"/>
    <w:rsid w:val="00D230F2"/>
    <w:rsid w:val="00D23113"/>
    <w:rsid w:val="00D231E3"/>
    <w:rsid w:val="00D2369A"/>
    <w:rsid w:val="00D23719"/>
    <w:rsid w:val="00D238FC"/>
    <w:rsid w:val="00D23B6F"/>
    <w:rsid w:val="00D23D4C"/>
    <w:rsid w:val="00D23EEB"/>
    <w:rsid w:val="00D242E0"/>
    <w:rsid w:val="00D24510"/>
    <w:rsid w:val="00D2491D"/>
    <w:rsid w:val="00D249A0"/>
    <w:rsid w:val="00D251E2"/>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62"/>
    <w:rsid w:val="00D34CE2"/>
    <w:rsid w:val="00D35805"/>
    <w:rsid w:val="00D3587B"/>
    <w:rsid w:val="00D35D53"/>
    <w:rsid w:val="00D35F07"/>
    <w:rsid w:val="00D36846"/>
    <w:rsid w:val="00D36B6E"/>
    <w:rsid w:val="00D406ED"/>
    <w:rsid w:val="00D41550"/>
    <w:rsid w:val="00D417DA"/>
    <w:rsid w:val="00D41AF6"/>
    <w:rsid w:val="00D41B86"/>
    <w:rsid w:val="00D42593"/>
    <w:rsid w:val="00D42C1B"/>
    <w:rsid w:val="00D43C08"/>
    <w:rsid w:val="00D446AD"/>
    <w:rsid w:val="00D44FDA"/>
    <w:rsid w:val="00D45A29"/>
    <w:rsid w:val="00D45F01"/>
    <w:rsid w:val="00D46373"/>
    <w:rsid w:val="00D469A5"/>
    <w:rsid w:val="00D46B7E"/>
    <w:rsid w:val="00D4716A"/>
    <w:rsid w:val="00D47B58"/>
    <w:rsid w:val="00D50966"/>
    <w:rsid w:val="00D51276"/>
    <w:rsid w:val="00D5161E"/>
    <w:rsid w:val="00D51E97"/>
    <w:rsid w:val="00D53413"/>
    <w:rsid w:val="00D53459"/>
    <w:rsid w:val="00D5356D"/>
    <w:rsid w:val="00D53712"/>
    <w:rsid w:val="00D53B1D"/>
    <w:rsid w:val="00D53C5A"/>
    <w:rsid w:val="00D541BA"/>
    <w:rsid w:val="00D54938"/>
    <w:rsid w:val="00D54B59"/>
    <w:rsid w:val="00D558DC"/>
    <w:rsid w:val="00D56A62"/>
    <w:rsid w:val="00D56FDB"/>
    <w:rsid w:val="00D57525"/>
    <w:rsid w:val="00D575DC"/>
    <w:rsid w:val="00D57B57"/>
    <w:rsid w:val="00D57EEF"/>
    <w:rsid w:val="00D60291"/>
    <w:rsid w:val="00D61382"/>
    <w:rsid w:val="00D614DA"/>
    <w:rsid w:val="00D6198C"/>
    <w:rsid w:val="00D619E8"/>
    <w:rsid w:val="00D62A28"/>
    <w:rsid w:val="00D62EF6"/>
    <w:rsid w:val="00D63C9B"/>
    <w:rsid w:val="00D63D6D"/>
    <w:rsid w:val="00D640DA"/>
    <w:rsid w:val="00D6420E"/>
    <w:rsid w:val="00D644FA"/>
    <w:rsid w:val="00D6490C"/>
    <w:rsid w:val="00D64E38"/>
    <w:rsid w:val="00D64FA2"/>
    <w:rsid w:val="00D652D3"/>
    <w:rsid w:val="00D65830"/>
    <w:rsid w:val="00D65839"/>
    <w:rsid w:val="00D65A6D"/>
    <w:rsid w:val="00D65BA0"/>
    <w:rsid w:val="00D65DA2"/>
    <w:rsid w:val="00D66079"/>
    <w:rsid w:val="00D66B1A"/>
    <w:rsid w:val="00D66CB9"/>
    <w:rsid w:val="00D66DB2"/>
    <w:rsid w:val="00D67132"/>
    <w:rsid w:val="00D67144"/>
    <w:rsid w:val="00D6759B"/>
    <w:rsid w:val="00D67B37"/>
    <w:rsid w:val="00D67C5F"/>
    <w:rsid w:val="00D7059F"/>
    <w:rsid w:val="00D709D9"/>
    <w:rsid w:val="00D71328"/>
    <w:rsid w:val="00D72670"/>
    <w:rsid w:val="00D72A0B"/>
    <w:rsid w:val="00D73437"/>
    <w:rsid w:val="00D73B92"/>
    <w:rsid w:val="00D75DE6"/>
    <w:rsid w:val="00D75ED4"/>
    <w:rsid w:val="00D77206"/>
    <w:rsid w:val="00D77320"/>
    <w:rsid w:val="00D77FA0"/>
    <w:rsid w:val="00D77FBF"/>
    <w:rsid w:val="00D77FE6"/>
    <w:rsid w:val="00D80620"/>
    <w:rsid w:val="00D80AB7"/>
    <w:rsid w:val="00D813D1"/>
    <w:rsid w:val="00D8153D"/>
    <w:rsid w:val="00D81E73"/>
    <w:rsid w:val="00D82364"/>
    <w:rsid w:val="00D826F0"/>
    <w:rsid w:val="00D82902"/>
    <w:rsid w:val="00D82A78"/>
    <w:rsid w:val="00D82FC5"/>
    <w:rsid w:val="00D83779"/>
    <w:rsid w:val="00D83C24"/>
    <w:rsid w:val="00D8421A"/>
    <w:rsid w:val="00D8441A"/>
    <w:rsid w:val="00D84B93"/>
    <w:rsid w:val="00D84C74"/>
    <w:rsid w:val="00D84EFE"/>
    <w:rsid w:val="00D851B1"/>
    <w:rsid w:val="00D851F2"/>
    <w:rsid w:val="00D8554B"/>
    <w:rsid w:val="00D85C7E"/>
    <w:rsid w:val="00D85D03"/>
    <w:rsid w:val="00D85D90"/>
    <w:rsid w:val="00D869B7"/>
    <w:rsid w:val="00D86B9C"/>
    <w:rsid w:val="00D87008"/>
    <w:rsid w:val="00D87601"/>
    <w:rsid w:val="00D878E3"/>
    <w:rsid w:val="00D9053A"/>
    <w:rsid w:val="00D90951"/>
    <w:rsid w:val="00D90E4A"/>
    <w:rsid w:val="00D9164C"/>
    <w:rsid w:val="00D91D75"/>
    <w:rsid w:val="00D9281D"/>
    <w:rsid w:val="00D928EC"/>
    <w:rsid w:val="00D9300B"/>
    <w:rsid w:val="00D931C8"/>
    <w:rsid w:val="00D9327A"/>
    <w:rsid w:val="00D93335"/>
    <w:rsid w:val="00D93921"/>
    <w:rsid w:val="00D94D38"/>
    <w:rsid w:val="00D94E14"/>
    <w:rsid w:val="00D956F6"/>
    <w:rsid w:val="00D9657B"/>
    <w:rsid w:val="00D96878"/>
    <w:rsid w:val="00D968DB"/>
    <w:rsid w:val="00D9692A"/>
    <w:rsid w:val="00D972E6"/>
    <w:rsid w:val="00D97633"/>
    <w:rsid w:val="00D97CDD"/>
    <w:rsid w:val="00D97EC6"/>
    <w:rsid w:val="00DA0538"/>
    <w:rsid w:val="00DA0B89"/>
    <w:rsid w:val="00DA0E82"/>
    <w:rsid w:val="00DA1000"/>
    <w:rsid w:val="00DA1038"/>
    <w:rsid w:val="00DA112B"/>
    <w:rsid w:val="00DA1867"/>
    <w:rsid w:val="00DA2266"/>
    <w:rsid w:val="00DA27A7"/>
    <w:rsid w:val="00DA284E"/>
    <w:rsid w:val="00DA2872"/>
    <w:rsid w:val="00DA3693"/>
    <w:rsid w:val="00DA396A"/>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A7F8E"/>
    <w:rsid w:val="00DB1299"/>
    <w:rsid w:val="00DB14A3"/>
    <w:rsid w:val="00DB2884"/>
    <w:rsid w:val="00DB2F0B"/>
    <w:rsid w:val="00DB34D5"/>
    <w:rsid w:val="00DB374D"/>
    <w:rsid w:val="00DB37CE"/>
    <w:rsid w:val="00DB39B7"/>
    <w:rsid w:val="00DB39B9"/>
    <w:rsid w:val="00DB3A01"/>
    <w:rsid w:val="00DB3CF9"/>
    <w:rsid w:val="00DB3DA8"/>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6FCA"/>
    <w:rsid w:val="00DB7145"/>
    <w:rsid w:val="00DB714F"/>
    <w:rsid w:val="00DB7DE3"/>
    <w:rsid w:val="00DC1201"/>
    <w:rsid w:val="00DC17C4"/>
    <w:rsid w:val="00DC1CDE"/>
    <w:rsid w:val="00DC1F84"/>
    <w:rsid w:val="00DC1F90"/>
    <w:rsid w:val="00DC267C"/>
    <w:rsid w:val="00DC2712"/>
    <w:rsid w:val="00DC2A17"/>
    <w:rsid w:val="00DC2EB9"/>
    <w:rsid w:val="00DC2F1A"/>
    <w:rsid w:val="00DC3880"/>
    <w:rsid w:val="00DC3DD3"/>
    <w:rsid w:val="00DC3E8A"/>
    <w:rsid w:val="00DC3EE8"/>
    <w:rsid w:val="00DC3F2E"/>
    <w:rsid w:val="00DC4DA6"/>
    <w:rsid w:val="00DC528F"/>
    <w:rsid w:val="00DC5426"/>
    <w:rsid w:val="00DC5499"/>
    <w:rsid w:val="00DC55F3"/>
    <w:rsid w:val="00DC5776"/>
    <w:rsid w:val="00DC5869"/>
    <w:rsid w:val="00DC6192"/>
    <w:rsid w:val="00DC636B"/>
    <w:rsid w:val="00DC6878"/>
    <w:rsid w:val="00DC689E"/>
    <w:rsid w:val="00DC6B62"/>
    <w:rsid w:val="00DC6E7A"/>
    <w:rsid w:val="00DC79F5"/>
    <w:rsid w:val="00DC7BA4"/>
    <w:rsid w:val="00DD03F2"/>
    <w:rsid w:val="00DD09D8"/>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B95"/>
    <w:rsid w:val="00DD5507"/>
    <w:rsid w:val="00DD5B2A"/>
    <w:rsid w:val="00DD61A6"/>
    <w:rsid w:val="00DD6511"/>
    <w:rsid w:val="00DD66D1"/>
    <w:rsid w:val="00DD6EC9"/>
    <w:rsid w:val="00DD7572"/>
    <w:rsid w:val="00DD79FA"/>
    <w:rsid w:val="00DE027C"/>
    <w:rsid w:val="00DE03F4"/>
    <w:rsid w:val="00DE081E"/>
    <w:rsid w:val="00DE0B91"/>
    <w:rsid w:val="00DE12F7"/>
    <w:rsid w:val="00DE13F2"/>
    <w:rsid w:val="00DE17D8"/>
    <w:rsid w:val="00DE1E9C"/>
    <w:rsid w:val="00DE1FF6"/>
    <w:rsid w:val="00DE22BE"/>
    <w:rsid w:val="00DE29A9"/>
    <w:rsid w:val="00DE2B83"/>
    <w:rsid w:val="00DE3179"/>
    <w:rsid w:val="00DE3726"/>
    <w:rsid w:val="00DE3B26"/>
    <w:rsid w:val="00DE4337"/>
    <w:rsid w:val="00DE47F4"/>
    <w:rsid w:val="00DE4811"/>
    <w:rsid w:val="00DE4824"/>
    <w:rsid w:val="00DE5097"/>
    <w:rsid w:val="00DE5262"/>
    <w:rsid w:val="00DE5396"/>
    <w:rsid w:val="00DE55F7"/>
    <w:rsid w:val="00DE5A12"/>
    <w:rsid w:val="00DE5C8A"/>
    <w:rsid w:val="00DE6106"/>
    <w:rsid w:val="00DE6163"/>
    <w:rsid w:val="00DE62A5"/>
    <w:rsid w:val="00DE6C89"/>
    <w:rsid w:val="00DE6C92"/>
    <w:rsid w:val="00DE6E19"/>
    <w:rsid w:val="00DE70E7"/>
    <w:rsid w:val="00DE727F"/>
    <w:rsid w:val="00DE7314"/>
    <w:rsid w:val="00DE76A3"/>
    <w:rsid w:val="00DE7B20"/>
    <w:rsid w:val="00DE7BA8"/>
    <w:rsid w:val="00DE7C02"/>
    <w:rsid w:val="00DE7CAB"/>
    <w:rsid w:val="00DF140A"/>
    <w:rsid w:val="00DF1ED8"/>
    <w:rsid w:val="00DF1EEF"/>
    <w:rsid w:val="00DF3195"/>
    <w:rsid w:val="00DF3230"/>
    <w:rsid w:val="00DF328C"/>
    <w:rsid w:val="00DF3386"/>
    <w:rsid w:val="00DF4CB3"/>
    <w:rsid w:val="00DF4D23"/>
    <w:rsid w:val="00DF4F3F"/>
    <w:rsid w:val="00DF50EB"/>
    <w:rsid w:val="00DF51BD"/>
    <w:rsid w:val="00DF5BBE"/>
    <w:rsid w:val="00DF5C7B"/>
    <w:rsid w:val="00DF659A"/>
    <w:rsid w:val="00DF7332"/>
    <w:rsid w:val="00DF73BE"/>
    <w:rsid w:val="00DF743F"/>
    <w:rsid w:val="00DF7A66"/>
    <w:rsid w:val="00DF7EF0"/>
    <w:rsid w:val="00E002C2"/>
    <w:rsid w:val="00E00484"/>
    <w:rsid w:val="00E014C4"/>
    <w:rsid w:val="00E0165C"/>
    <w:rsid w:val="00E020A4"/>
    <w:rsid w:val="00E03040"/>
    <w:rsid w:val="00E037E9"/>
    <w:rsid w:val="00E03E37"/>
    <w:rsid w:val="00E0410A"/>
    <w:rsid w:val="00E042D9"/>
    <w:rsid w:val="00E046B5"/>
    <w:rsid w:val="00E0481C"/>
    <w:rsid w:val="00E05028"/>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2B40"/>
    <w:rsid w:val="00E14691"/>
    <w:rsid w:val="00E1488E"/>
    <w:rsid w:val="00E156B9"/>
    <w:rsid w:val="00E1595B"/>
    <w:rsid w:val="00E169C6"/>
    <w:rsid w:val="00E16AAE"/>
    <w:rsid w:val="00E17792"/>
    <w:rsid w:val="00E20B80"/>
    <w:rsid w:val="00E20CC8"/>
    <w:rsid w:val="00E21953"/>
    <w:rsid w:val="00E22732"/>
    <w:rsid w:val="00E22BC6"/>
    <w:rsid w:val="00E22FA8"/>
    <w:rsid w:val="00E23174"/>
    <w:rsid w:val="00E23672"/>
    <w:rsid w:val="00E2368C"/>
    <w:rsid w:val="00E23693"/>
    <w:rsid w:val="00E23752"/>
    <w:rsid w:val="00E23B4F"/>
    <w:rsid w:val="00E2489E"/>
    <w:rsid w:val="00E24A3B"/>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0238"/>
    <w:rsid w:val="00E310DA"/>
    <w:rsid w:val="00E31464"/>
    <w:rsid w:val="00E31723"/>
    <w:rsid w:val="00E31BBF"/>
    <w:rsid w:val="00E323B7"/>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53"/>
    <w:rsid w:val="00E52C89"/>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5B6E"/>
    <w:rsid w:val="00E5633C"/>
    <w:rsid w:val="00E5658B"/>
    <w:rsid w:val="00E56AD4"/>
    <w:rsid w:val="00E56CA1"/>
    <w:rsid w:val="00E57035"/>
    <w:rsid w:val="00E57595"/>
    <w:rsid w:val="00E579BF"/>
    <w:rsid w:val="00E57C80"/>
    <w:rsid w:val="00E60276"/>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12F"/>
    <w:rsid w:val="00E64265"/>
    <w:rsid w:val="00E6446D"/>
    <w:rsid w:val="00E64924"/>
    <w:rsid w:val="00E653A4"/>
    <w:rsid w:val="00E65623"/>
    <w:rsid w:val="00E65852"/>
    <w:rsid w:val="00E659F6"/>
    <w:rsid w:val="00E65F6E"/>
    <w:rsid w:val="00E666BB"/>
    <w:rsid w:val="00E66D38"/>
    <w:rsid w:val="00E66D3D"/>
    <w:rsid w:val="00E673B1"/>
    <w:rsid w:val="00E675F0"/>
    <w:rsid w:val="00E676D6"/>
    <w:rsid w:val="00E67906"/>
    <w:rsid w:val="00E67E31"/>
    <w:rsid w:val="00E70463"/>
    <w:rsid w:val="00E71D3D"/>
    <w:rsid w:val="00E72309"/>
    <w:rsid w:val="00E7264A"/>
    <w:rsid w:val="00E7281B"/>
    <w:rsid w:val="00E72F4A"/>
    <w:rsid w:val="00E73361"/>
    <w:rsid w:val="00E7339F"/>
    <w:rsid w:val="00E73576"/>
    <w:rsid w:val="00E73708"/>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0F21"/>
    <w:rsid w:val="00E8182A"/>
    <w:rsid w:val="00E81C27"/>
    <w:rsid w:val="00E821F3"/>
    <w:rsid w:val="00E827EA"/>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265"/>
    <w:rsid w:val="00E87DDB"/>
    <w:rsid w:val="00E90342"/>
    <w:rsid w:val="00E90750"/>
    <w:rsid w:val="00E90BCD"/>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18D"/>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AF3"/>
    <w:rsid w:val="00EA4C1E"/>
    <w:rsid w:val="00EA4F25"/>
    <w:rsid w:val="00EA69B2"/>
    <w:rsid w:val="00EA6A67"/>
    <w:rsid w:val="00EA70A8"/>
    <w:rsid w:val="00EA73C5"/>
    <w:rsid w:val="00EA7BA4"/>
    <w:rsid w:val="00EA7E3C"/>
    <w:rsid w:val="00EB0186"/>
    <w:rsid w:val="00EB0818"/>
    <w:rsid w:val="00EB086A"/>
    <w:rsid w:val="00EB10A0"/>
    <w:rsid w:val="00EB1187"/>
    <w:rsid w:val="00EB1AA5"/>
    <w:rsid w:val="00EB1BF0"/>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38D2"/>
    <w:rsid w:val="00ED3FDF"/>
    <w:rsid w:val="00ED47A1"/>
    <w:rsid w:val="00ED4A12"/>
    <w:rsid w:val="00ED4D02"/>
    <w:rsid w:val="00ED6813"/>
    <w:rsid w:val="00ED6946"/>
    <w:rsid w:val="00ED6AFD"/>
    <w:rsid w:val="00ED6DA5"/>
    <w:rsid w:val="00ED70AA"/>
    <w:rsid w:val="00ED7261"/>
    <w:rsid w:val="00ED74D7"/>
    <w:rsid w:val="00ED7949"/>
    <w:rsid w:val="00ED7D77"/>
    <w:rsid w:val="00EE0804"/>
    <w:rsid w:val="00EE099E"/>
    <w:rsid w:val="00EE0E15"/>
    <w:rsid w:val="00EE12D4"/>
    <w:rsid w:val="00EE146C"/>
    <w:rsid w:val="00EE1BB3"/>
    <w:rsid w:val="00EE1CD3"/>
    <w:rsid w:val="00EE1CF4"/>
    <w:rsid w:val="00EE2BA8"/>
    <w:rsid w:val="00EE2D28"/>
    <w:rsid w:val="00EE2DDE"/>
    <w:rsid w:val="00EE337F"/>
    <w:rsid w:val="00EE39B2"/>
    <w:rsid w:val="00EE3D04"/>
    <w:rsid w:val="00EE43C6"/>
    <w:rsid w:val="00EE4409"/>
    <w:rsid w:val="00EE44F6"/>
    <w:rsid w:val="00EE45A2"/>
    <w:rsid w:val="00EE491F"/>
    <w:rsid w:val="00EE4E44"/>
    <w:rsid w:val="00EE5406"/>
    <w:rsid w:val="00EE58D8"/>
    <w:rsid w:val="00EE5936"/>
    <w:rsid w:val="00EE5ECB"/>
    <w:rsid w:val="00EE622C"/>
    <w:rsid w:val="00EE718F"/>
    <w:rsid w:val="00EE7958"/>
    <w:rsid w:val="00EE7993"/>
    <w:rsid w:val="00EF0271"/>
    <w:rsid w:val="00EF1655"/>
    <w:rsid w:val="00EF1912"/>
    <w:rsid w:val="00EF24C1"/>
    <w:rsid w:val="00EF25C3"/>
    <w:rsid w:val="00EF29B3"/>
    <w:rsid w:val="00EF2B82"/>
    <w:rsid w:val="00EF2DEA"/>
    <w:rsid w:val="00EF2E97"/>
    <w:rsid w:val="00EF2EEB"/>
    <w:rsid w:val="00EF34C7"/>
    <w:rsid w:val="00EF3F01"/>
    <w:rsid w:val="00EF412E"/>
    <w:rsid w:val="00EF4481"/>
    <w:rsid w:val="00EF4853"/>
    <w:rsid w:val="00EF57DA"/>
    <w:rsid w:val="00EF5967"/>
    <w:rsid w:val="00EF5B5E"/>
    <w:rsid w:val="00EF5C02"/>
    <w:rsid w:val="00EF6028"/>
    <w:rsid w:val="00EF6394"/>
    <w:rsid w:val="00EF63D2"/>
    <w:rsid w:val="00EF78D7"/>
    <w:rsid w:val="00EF7B8E"/>
    <w:rsid w:val="00EF7BCB"/>
    <w:rsid w:val="00F008B8"/>
    <w:rsid w:val="00F00F59"/>
    <w:rsid w:val="00F00F62"/>
    <w:rsid w:val="00F011B2"/>
    <w:rsid w:val="00F01520"/>
    <w:rsid w:val="00F01A07"/>
    <w:rsid w:val="00F02808"/>
    <w:rsid w:val="00F02A56"/>
    <w:rsid w:val="00F02D69"/>
    <w:rsid w:val="00F02D7E"/>
    <w:rsid w:val="00F03645"/>
    <w:rsid w:val="00F037DD"/>
    <w:rsid w:val="00F03CEB"/>
    <w:rsid w:val="00F03EB7"/>
    <w:rsid w:val="00F04A35"/>
    <w:rsid w:val="00F04C46"/>
    <w:rsid w:val="00F04F38"/>
    <w:rsid w:val="00F04FE0"/>
    <w:rsid w:val="00F052D6"/>
    <w:rsid w:val="00F0578C"/>
    <w:rsid w:val="00F059E7"/>
    <w:rsid w:val="00F05AFB"/>
    <w:rsid w:val="00F05DD8"/>
    <w:rsid w:val="00F062E7"/>
    <w:rsid w:val="00F06838"/>
    <w:rsid w:val="00F06972"/>
    <w:rsid w:val="00F072E5"/>
    <w:rsid w:val="00F079E7"/>
    <w:rsid w:val="00F10341"/>
    <w:rsid w:val="00F10D45"/>
    <w:rsid w:val="00F10EAB"/>
    <w:rsid w:val="00F1149D"/>
    <w:rsid w:val="00F11AC8"/>
    <w:rsid w:val="00F11B4F"/>
    <w:rsid w:val="00F11ED4"/>
    <w:rsid w:val="00F126FC"/>
    <w:rsid w:val="00F12CF3"/>
    <w:rsid w:val="00F12D99"/>
    <w:rsid w:val="00F12ED3"/>
    <w:rsid w:val="00F13882"/>
    <w:rsid w:val="00F13A73"/>
    <w:rsid w:val="00F13D7A"/>
    <w:rsid w:val="00F1430F"/>
    <w:rsid w:val="00F14423"/>
    <w:rsid w:val="00F1498E"/>
    <w:rsid w:val="00F150A3"/>
    <w:rsid w:val="00F15102"/>
    <w:rsid w:val="00F15125"/>
    <w:rsid w:val="00F15697"/>
    <w:rsid w:val="00F1587C"/>
    <w:rsid w:val="00F158C0"/>
    <w:rsid w:val="00F1629F"/>
    <w:rsid w:val="00F16329"/>
    <w:rsid w:val="00F16604"/>
    <w:rsid w:val="00F169A8"/>
    <w:rsid w:val="00F16F03"/>
    <w:rsid w:val="00F172AD"/>
    <w:rsid w:val="00F1735D"/>
    <w:rsid w:val="00F1755F"/>
    <w:rsid w:val="00F20206"/>
    <w:rsid w:val="00F20366"/>
    <w:rsid w:val="00F20476"/>
    <w:rsid w:val="00F20A3D"/>
    <w:rsid w:val="00F2114D"/>
    <w:rsid w:val="00F21239"/>
    <w:rsid w:val="00F21404"/>
    <w:rsid w:val="00F2152B"/>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54"/>
    <w:rsid w:val="00F33485"/>
    <w:rsid w:val="00F33D89"/>
    <w:rsid w:val="00F341CA"/>
    <w:rsid w:val="00F342E9"/>
    <w:rsid w:val="00F359FC"/>
    <w:rsid w:val="00F35B08"/>
    <w:rsid w:val="00F35C98"/>
    <w:rsid w:val="00F35DA2"/>
    <w:rsid w:val="00F36861"/>
    <w:rsid w:val="00F371CF"/>
    <w:rsid w:val="00F37962"/>
    <w:rsid w:val="00F37A7B"/>
    <w:rsid w:val="00F37DF4"/>
    <w:rsid w:val="00F406A2"/>
    <w:rsid w:val="00F40B59"/>
    <w:rsid w:val="00F40C85"/>
    <w:rsid w:val="00F41290"/>
    <w:rsid w:val="00F41539"/>
    <w:rsid w:val="00F41893"/>
    <w:rsid w:val="00F41A7E"/>
    <w:rsid w:val="00F41E16"/>
    <w:rsid w:val="00F421D9"/>
    <w:rsid w:val="00F42888"/>
    <w:rsid w:val="00F42A34"/>
    <w:rsid w:val="00F42A5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6E3B"/>
    <w:rsid w:val="00F476A0"/>
    <w:rsid w:val="00F50155"/>
    <w:rsid w:val="00F502E1"/>
    <w:rsid w:val="00F50363"/>
    <w:rsid w:val="00F50522"/>
    <w:rsid w:val="00F50842"/>
    <w:rsid w:val="00F50D37"/>
    <w:rsid w:val="00F50E50"/>
    <w:rsid w:val="00F51E4F"/>
    <w:rsid w:val="00F52259"/>
    <w:rsid w:val="00F5262C"/>
    <w:rsid w:val="00F5274C"/>
    <w:rsid w:val="00F52A7D"/>
    <w:rsid w:val="00F52C2E"/>
    <w:rsid w:val="00F53054"/>
    <w:rsid w:val="00F532D7"/>
    <w:rsid w:val="00F5331B"/>
    <w:rsid w:val="00F53784"/>
    <w:rsid w:val="00F537B6"/>
    <w:rsid w:val="00F53874"/>
    <w:rsid w:val="00F53AAD"/>
    <w:rsid w:val="00F53F6D"/>
    <w:rsid w:val="00F540C9"/>
    <w:rsid w:val="00F54893"/>
    <w:rsid w:val="00F55174"/>
    <w:rsid w:val="00F55B8B"/>
    <w:rsid w:val="00F55C39"/>
    <w:rsid w:val="00F55F61"/>
    <w:rsid w:val="00F563C1"/>
    <w:rsid w:val="00F56A25"/>
    <w:rsid w:val="00F5791F"/>
    <w:rsid w:val="00F57964"/>
    <w:rsid w:val="00F57EF3"/>
    <w:rsid w:val="00F6011C"/>
    <w:rsid w:val="00F60B27"/>
    <w:rsid w:val="00F60CB9"/>
    <w:rsid w:val="00F61202"/>
    <w:rsid w:val="00F619DE"/>
    <w:rsid w:val="00F62023"/>
    <w:rsid w:val="00F621BB"/>
    <w:rsid w:val="00F62885"/>
    <w:rsid w:val="00F62A18"/>
    <w:rsid w:val="00F62E0E"/>
    <w:rsid w:val="00F63D89"/>
    <w:rsid w:val="00F645CF"/>
    <w:rsid w:val="00F64B50"/>
    <w:rsid w:val="00F64DE3"/>
    <w:rsid w:val="00F650C8"/>
    <w:rsid w:val="00F65372"/>
    <w:rsid w:val="00F653FE"/>
    <w:rsid w:val="00F65AD6"/>
    <w:rsid w:val="00F66446"/>
    <w:rsid w:val="00F66CBF"/>
    <w:rsid w:val="00F66E6E"/>
    <w:rsid w:val="00F671B3"/>
    <w:rsid w:val="00F67485"/>
    <w:rsid w:val="00F6784A"/>
    <w:rsid w:val="00F67A8A"/>
    <w:rsid w:val="00F67D31"/>
    <w:rsid w:val="00F70069"/>
    <w:rsid w:val="00F704D1"/>
    <w:rsid w:val="00F70BC1"/>
    <w:rsid w:val="00F70D5A"/>
    <w:rsid w:val="00F72256"/>
    <w:rsid w:val="00F723EB"/>
    <w:rsid w:val="00F733B2"/>
    <w:rsid w:val="00F734FC"/>
    <w:rsid w:val="00F7350F"/>
    <w:rsid w:val="00F736B5"/>
    <w:rsid w:val="00F73729"/>
    <w:rsid w:val="00F73969"/>
    <w:rsid w:val="00F73BCB"/>
    <w:rsid w:val="00F73F0D"/>
    <w:rsid w:val="00F74843"/>
    <w:rsid w:val="00F74B4C"/>
    <w:rsid w:val="00F74E92"/>
    <w:rsid w:val="00F74FDE"/>
    <w:rsid w:val="00F7516D"/>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882"/>
    <w:rsid w:val="00F77FD8"/>
    <w:rsid w:val="00F8104B"/>
    <w:rsid w:val="00F81331"/>
    <w:rsid w:val="00F81452"/>
    <w:rsid w:val="00F81B56"/>
    <w:rsid w:val="00F81DC2"/>
    <w:rsid w:val="00F821B5"/>
    <w:rsid w:val="00F822DF"/>
    <w:rsid w:val="00F826CE"/>
    <w:rsid w:val="00F8280E"/>
    <w:rsid w:val="00F83746"/>
    <w:rsid w:val="00F83AA1"/>
    <w:rsid w:val="00F8409E"/>
    <w:rsid w:val="00F840E9"/>
    <w:rsid w:val="00F855C5"/>
    <w:rsid w:val="00F856B5"/>
    <w:rsid w:val="00F86DB5"/>
    <w:rsid w:val="00F8746B"/>
    <w:rsid w:val="00F875B6"/>
    <w:rsid w:val="00F87A3E"/>
    <w:rsid w:val="00F87F74"/>
    <w:rsid w:val="00F9035B"/>
    <w:rsid w:val="00F905C3"/>
    <w:rsid w:val="00F9106E"/>
    <w:rsid w:val="00F91132"/>
    <w:rsid w:val="00F9115F"/>
    <w:rsid w:val="00F9138F"/>
    <w:rsid w:val="00F91972"/>
    <w:rsid w:val="00F91D1A"/>
    <w:rsid w:val="00F91E6A"/>
    <w:rsid w:val="00F91E83"/>
    <w:rsid w:val="00F92220"/>
    <w:rsid w:val="00F925C7"/>
    <w:rsid w:val="00F92820"/>
    <w:rsid w:val="00F92B70"/>
    <w:rsid w:val="00F92B94"/>
    <w:rsid w:val="00F92EE9"/>
    <w:rsid w:val="00F92FC2"/>
    <w:rsid w:val="00F93515"/>
    <w:rsid w:val="00F936C4"/>
    <w:rsid w:val="00F9381F"/>
    <w:rsid w:val="00F9394C"/>
    <w:rsid w:val="00F9398F"/>
    <w:rsid w:val="00F939BE"/>
    <w:rsid w:val="00F93A76"/>
    <w:rsid w:val="00F93EC7"/>
    <w:rsid w:val="00F94427"/>
    <w:rsid w:val="00F94F24"/>
    <w:rsid w:val="00F94F62"/>
    <w:rsid w:val="00F94FB8"/>
    <w:rsid w:val="00F9595F"/>
    <w:rsid w:val="00F95EDC"/>
    <w:rsid w:val="00F95F88"/>
    <w:rsid w:val="00F96C00"/>
    <w:rsid w:val="00F96D90"/>
    <w:rsid w:val="00F9792B"/>
    <w:rsid w:val="00F9795E"/>
    <w:rsid w:val="00F97F67"/>
    <w:rsid w:val="00FA07CA"/>
    <w:rsid w:val="00FA1B68"/>
    <w:rsid w:val="00FA1C62"/>
    <w:rsid w:val="00FA2052"/>
    <w:rsid w:val="00FA24E7"/>
    <w:rsid w:val="00FA25D2"/>
    <w:rsid w:val="00FA3522"/>
    <w:rsid w:val="00FA390A"/>
    <w:rsid w:val="00FA397E"/>
    <w:rsid w:val="00FA3B74"/>
    <w:rsid w:val="00FA4AFA"/>
    <w:rsid w:val="00FA4CFF"/>
    <w:rsid w:val="00FA5573"/>
    <w:rsid w:val="00FA55EF"/>
    <w:rsid w:val="00FA5C00"/>
    <w:rsid w:val="00FA5FCF"/>
    <w:rsid w:val="00FA6662"/>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39E"/>
    <w:rsid w:val="00FB4779"/>
    <w:rsid w:val="00FB4896"/>
    <w:rsid w:val="00FB496A"/>
    <w:rsid w:val="00FB6051"/>
    <w:rsid w:val="00FB64C4"/>
    <w:rsid w:val="00FB65CB"/>
    <w:rsid w:val="00FB6BE0"/>
    <w:rsid w:val="00FB6E48"/>
    <w:rsid w:val="00FB6F62"/>
    <w:rsid w:val="00FB712C"/>
    <w:rsid w:val="00FB7D0A"/>
    <w:rsid w:val="00FB7E81"/>
    <w:rsid w:val="00FC0495"/>
    <w:rsid w:val="00FC059A"/>
    <w:rsid w:val="00FC0DAB"/>
    <w:rsid w:val="00FC0E37"/>
    <w:rsid w:val="00FC11F3"/>
    <w:rsid w:val="00FC1CD4"/>
    <w:rsid w:val="00FC20E3"/>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6A9"/>
    <w:rsid w:val="00FC79EC"/>
    <w:rsid w:val="00FC7BAF"/>
    <w:rsid w:val="00FC7D89"/>
    <w:rsid w:val="00FD03BA"/>
    <w:rsid w:val="00FD06E4"/>
    <w:rsid w:val="00FD071A"/>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80"/>
    <w:rsid w:val="00FD41BC"/>
    <w:rsid w:val="00FD4A3E"/>
    <w:rsid w:val="00FD59EC"/>
    <w:rsid w:val="00FD5EEB"/>
    <w:rsid w:val="00FD604B"/>
    <w:rsid w:val="00FD6553"/>
    <w:rsid w:val="00FD7A2B"/>
    <w:rsid w:val="00FE00C4"/>
    <w:rsid w:val="00FE0F83"/>
    <w:rsid w:val="00FE101B"/>
    <w:rsid w:val="00FE1029"/>
    <w:rsid w:val="00FE11F5"/>
    <w:rsid w:val="00FE1746"/>
    <w:rsid w:val="00FE175F"/>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6EE8"/>
    <w:rsid w:val="00FE725F"/>
    <w:rsid w:val="00FE7526"/>
    <w:rsid w:val="00FE79CD"/>
    <w:rsid w:val="00FE7E46"/>
    <w:rsid w:val="00FE7F5F"/>
    <w:rsid w:val="00FF0448"/>
    <w:rsid w:val="00FF079D"/>
    <w:rsid w:val="00FF0D90"/>
    <w:rsid w:val="00FF0EA8"/>
    <w:rsid w:val="00FF1069"/>
    <w:rsid w:val="00FF19E2"/>
    <w:rsid w:val="00FF1C4D"/>
    <w:rsid w:val="00FF1DEB"/>
    <w:rsid w:val="00FF22D0"/>
    <w:rsid w:val="00FF28A5"/>
    <w:rsid w:val="00FF29E9"/>
    <w:rsid w:val="00FF32E0"/>
    <w:rsid w:val="00FF3482"/>
    <w:rsid w:val="00FF38F1"/>
    <w:rsid w:val="00FF3D1B"/>
    <w:rsid w:val="00FF3D37"/>
    <w:rsid w:val="00FF3DD9"/>
    <w:rsid w:val="00FF3F16"/>
    <w:rsid w:val="00FF4C4D"/>
    <w:rsid w:val="00FF5681"/>
    <w:rsid w:val="00FF58B2"/>
    <w:rsid w:val="00FF622C"/>
    <w:rsid w:val="00FF63CA"/>
    <w:rsid w:val="00FF729D"/>
    <w:rsid w:val="00FF7380"/>
    <w:rsid w:val="00FF75FD"/>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EC78F"/>
  <w15:docId w15:val="{E604D93B-2BDE-4E3F-9E1F-7CD20754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C2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D6420E"/>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rsid w:val="00D6420E"/>
    <w:pPr>
      <w:numPr>
        <w:ilvl w:val="5"/>
        <w:numId w:val="2"/>
      </w:numPr>
      <w:spacing w:before="240" w:after="60"/>
      <w:outlineLvl w:val="5"/>
    </w:pPr>
    <w:rPr>
      <w:b/>
      <w:bCs/>
    </w:rPr>
  </w:style>
  <w:style w:type="paragraph" w:styleId="Heading7">
    <w:name w:val="heading 7"/>
    <w:basedOn w:val="Normal"/>
    <w:next w:val="Normal"/>
    <w:qFormat/>
    <w:rsid w:val="00D6420E"/>
    <w:pPr>
      <w:numPr>
        <w:ilvl w:val="6"/>
        <w:numId w:val="2"/>
      </w:numPr>
      <w:spacing w:before="240" w:after="60"/>
      <w:outlineLvl w:val="6"/>
    </w:pPr>
    <w:rPr>
      <w:sz w:val="24"/>
      <w:szCs w:val="24"/>
    </w:rPr>
  </w:style>
  <w:style w:type="paragraph" w:styleId="Heading8">
    <w:name w:val="heading 8"/>
    <w:basedOn w:val="Normal"/>
    <w:next w:val="Normal"/>
    <w:qFormat/>
    <w:rsid w:val="00D6420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6420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420E"/>
    <w:rPr>
      <w:kern w:val="2"/>
      <w:sz w:val="20"/>
      <w:szCs w:val="20"/>
      <w:lang w:val="en-GB"/>
    </w:rPr>
  </w:style>
  <w:style w:type="character" w:styleId="Hyperlink">
    <w:name w:val="Hyperlink"/>
    <w:uiPriority w:val="99"/>
    <w:rsid w:val="00D6420E"/>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rsid w:val="00D6420E"/>
    <w:pPr>
      <w:widowControl w:val="0"/>
      <w:spacing w:line="180" w:lineRule="atLeast"/>
    </w:pPr>
    <w:rPr>
      <w:rFonts w:eastAsia="Batang"/>
      <w:kern w:val="2"/>
      <w:sz w:val="18"/>
      <w:szCs w:val="18"/>
      <w:lang w:eastAsia="en-US"/>
    </w:rPr>
  </w:style>
  <w:style w:type="paragraph" w:customStyle="1" w:styleId="EX">
    <w:name w:val="EX"/>
    <w:basedOn w:val="Normal"/>
    <w:rsid w:val="00D6420E"/>
    <w:pPr>
      <w:keepLines/>
      <w:autoSpaceDE/>
      <w:autoSpaceDN/>
      <w:adjustRightInd/>
      <w:spacing w:after="180"/>
      <w:ind w:left="1702" w:hanging="1418"/>
      <w:jc w:val="left"/>
    </w:pPr>
    <w:rPr>
      <w:sz w:val="20"/>
      <w:szCs w:val="20"/>
      <w:lang w:val="en-GB"/>
    </w:rPr>
  </w:style>
  <w:style w:type="paragraph" w:styleId="ListBullet">
    <w:name w:val="List Bullet"/>
    <w:basedOn w:val="List"/>
    <w:rsid w:val="00D6420E"/>
    <w:pPr>
      <w:autoSpaceDE/>
      <w:autoSpaceDN/>
      <w:adjustRightInd/>
      <w:spacing w:after="180"/>
      <w:ind w:left="568" w:hanging="284"/>
      <w:jc w:val="left"/>
    </w:pPr>
    <w:rPr>
      <w:sz w:val="20"/>
      <w:szCs w:val="20"/>
      <w:lang w:val="en-GB"/>
    </w:rPr>
  </w:style>
  <w:style w:type="paragraph" w:styleId="List">
    <w:name w:val="List"/>
    <w:basedOn w:val="Normal"/>
    <w:semiHidden/>
    <w:rsid w:val="00D6420E"/>
    <w:pPr>
      <w:ind w:left="360" w:hanging="360"/>
    </w:pPr>
  </w:style>
  <w:style w:type="paragraph" w:styleId="BodyText2">
    <w:name w:val="Body Text 2"/>
    <w:basedOn w:val="Normal"/>
    <w:semiHidden/>
    <w:rsid w:val="00D6420E"/>
    <w:pPr>
      <w:spacing w:after="0"/>
      <w:jc w:val="left"/>
    </w:pPr>
    <w:rPr>
      <w:szCs w:val="20"/>
    </w:rPr>
  </w:style>
  <w:style w:type="paragraph" w:styleId="BalloonText">
    <w:name w:val="Balloon Text"/>
    <w:basedOn w:val="Normal"/>
    <w:semiHidden/>
    <w:rsid w:val="00D6420E"/>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sid w:val="00D6420E"/>
    <w:rPr>
      <w:color w:val="800080"/>
      <w:kern w:val="2"/>
      <w:u w:val="single"/>
      <w:lang w:val="en-GB" w:eastAsia="zh-CN" w:bidi="ar-SA"/>
    </w:rPr>
  </w:style>
  <w:style w:type="paragraph" w:styleId="FootnoteText">
    <w:name w:val="footnote text"/>
    <w:basedOn w:val="Normal"/>
    <w:semiHidden/>
    <w:rsid w:val="00D6420E"/>
    <w:rPr>
      <w:sz w:val="20"/>
      <w:szCs w:val="20"/>
    </w:rPr>
  </w:style>
  <w:style w:type="character" w:styleId="FootnoteReference">
    <w:name w:val="footnote reference"/>
    <w:semiHidden/>
    <w:rsid w:val="00D6420E"/>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rsid w:val="00D6420E"/>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D6420E"/>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D6420E"/>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D642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642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D6420E"/>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D6420E"/>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D6420E"/>
    <w:rPr>
      <w:kern w:val="2"/>
      <w:sz w:val="18"/>
      <w:szCs w:val="18"/>
      <w:lang w:val="en-GB" w:eastAsia="en-US" w:bidi="ar-SA"/>
    </w:rPr>
  </w:style>
  <w:style w:type="paragraph" w:styleId="Footer">
    <w:name w:val="footer"/>
    <w:basedOn w:val="Normal"/>
    <w:rsid w:val="00D6420E"/>
    <w:pPr>
      <w:tabs>
        <w:tab w:val="center" w:pos="4153"/>
        <w:tab w:val="right" w:pos="8306"/>
      </w:tabs>
      <w:jc w:val="left"/>
    </w:pPr>
    <w:rPr>
      <w:sz w:val="18"/>
      <w:szCs w:val="18"/>
    </w:rPr>
  </w:style>
  <w:style w:type="character" w:customStyle="1" w:styleId="Char2">
    <w:name w:val="页脚 Char"/>
    <w:rsid w:val="00D6420E"/>
    <w:rPr>
      <w:kern w:val="2"/>
      <w:sz w:val="18"/>
      <w:szCs w:val="18"/>
      <w:lang w:val="en-GB" w:eastAsia="en-US" w:bidi="ar-SA"/>
    </w:rPr>
  </w:style>
  <w:style w:type="character" w:styleId="CommentReference">
    <w:name w:val="annotation reference"/>
    <w:rsid w:val="00D6420E"/>
    <w:rPr>
      <w:kern w:val="2"/>
      <w:sz w:val="16"/>
      <w:szCs w:val="16"/>
      <w:lang w:val="en-GB" w:eastAsia="zh-CN" w:bidi="ar-SA"/>
    </w:rPr>
  </w:style>
  <w:style w:type="paragraph" w:styleId="CommentText">
    <w:name w:val="annotation text"/>
    <w:basedOn w:val="Normal"/>
    <w:link w:val="CommentTextChar"/>
    <w:rsid w:val="00D6420E"/>
    <w:pPr>
      <w:autoSpaceDE/>
      <w:autoSpaceDN/>
      <w:adjustRightInd/>
      <w:spacing w:before="100" w:beforeAutospacing="1" w:after="100" w:afterAutospacing="1"/>
      <w:jc w:val="left"/>
    </w:pPr>
    <w:rPr>
      <w:sz w:val="20"/>
      <w:szCs w:val="20"/>
      <w:lang w:eastAsia="ko-KR"/>
    </w:rPr>
  </w:style>
  <w:style w:type="character" w:customStyle="1" w:styleId="Char3">
    <w:name w:val="批注文字 Char"/>
    <w:rsid w:val="00D6420E"/>
    <w:rPr>
      <w:kern w:val="2"/>
      <w:lang w:val="en-GB" w:eastAsia="ko-KR" w:bidi="ar-SA"/>
    </w:rPr>
  </w:style>
  <w:style w:type="paragraph" w:styleId="DocumentMap">
    <w:name w:val="Document Map"/>
    <w:basedOn w:val="Normal"/>
    <w:semiHidden/>
    <w:rsid w:val="00D6420E"/>
    <w:rPr>
      <w:rFonts w:ascii="SimSun"/>
      <w:sz w:val="18"/>
      <w:szCs w:val="18"/>
    </w:rPr>
  </w:style>
  <w:style w:type="character" w:customStyle="1" w:styleId="Char4">
    <w:name w:val="文档结构图 Char"/>
    <w:rsid w:val="00D6420E"/>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列表段落,¥ê¥¹¥È¶ÎÂä,¥¡¡¡¡ì¬º¥¹¥È¶ÎÂä,ÁÐ³ö¶ÎÂä,列表段落1,—ño’i—Ž,列出段落"/>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qFormat/>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列出段落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1"/>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2"/>
      </w:numPr>
    </w:pPr>
  </w:style>
  <w:style w:type="paragraph" w:customStyle="1" w:styleId="references0">
    <w:name w:val="references"/>
    <w:uiPriority w:val="99"/>
    <w:rsid w:val="00767593"/>
    <w:pPr>
      <w:numPr>
        <w:numId w:val="15"/>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7"/>
      </w:numPr>
      <w:tabs>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911A4A"/>
    <w:pPr>
      <w:numPr>
        <w:numId w:val="26"/>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25"/>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920B48"/>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semiHidden/>
    <w:rsid w:val="00920B48"/>
    <w:rPr>
      <w:rFonts w:ascii="Calibri"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48298231">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1459249">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5DD1D96-0372-4B70-9B8A-40E03CC7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5</Pages>
  <Words>1466</Words>
  <Characters>8362</Characters>
  <Application>Microsoft Office Word</Application>
  <DocSecurity>0</DocSecurity>
  <Lines>69</Lines>
  <Paragraphs>19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 RAN1</vt:lpstr>
      <vt:lpstr>Introduction</vt:lpstr>
      <vt:lpstr>Release of PUR resources</vt:lpstr>
      <vt:lpstr>Unused PUR</vt:lpstr>
      <vt:lpstr>Power control</vt:lpstr>
      <vt:lpstr>Comebacks</vt:lpstr>
      <vt:lpstr>References</vt:lpstr>
    </vt:vector>
  </TitlesOfParts>
  <Company>Huawei Technologies Co.,Ltd.</Company>
  <LinksUpToDate>false</LinksUpToDate>
  <CharactersWithSpaces>9809</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 Cozzo</cp:lastModifiedBy>
  <cp:revision>7</cp:revision>
  <cp:lastPrinted>2019-04-05T02:58:00Z</cp:lastPrinted>
  <dcterms:created xsi:type="dcterms:W3CDTF">2019-05-16T12:57:00Z</dcterms:created>
  <dcterms:modified xsi:type="dcterms:W3CDTF">2019-05-16T21:37:00Z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(3)wEzBiQMTJ7F9nfoq/+6vo93B9afXcwSXNYxN9OBSMatEW6mYlapCNdXnJCno3gEiyhKfNGYg
k3JDzEotz4KuXJwJB0IC5ywDyYy9JO3YXzdiNG1sxS0nwV+9lWgbr4QKX/OPpSD2wbEIkac6
RdQ93WNzCSiyBNFKGsCaj7Yf10Cgke+MvayidsYE/mK92VeXYSGsiTG/g7qbv8CIbhbHuHco
W8X5lH3mooVJX4q73p</vt:lpwstr>
  </property>
  <property fmtid="{D5CDD505-2E9C-101B-9397-08002B2CF9AE}" pid="29" name="_2015_ms_pID_725343_00">
    <vt:lpwstr>_2015_ms_pID_725343</vt:lpwstr>
  </property>
  <property fmtid="{D5CDD505-2E9C-101B-9397-08002B2CF9AE}" pid="30" name="_2015_ms_pID_7253431">
    <vt:lpwstr>RR/G7RKe+fMQFosviZRwiUmEYSPALFcJpxk+QIyAK3dNrBoFdeQyrP
sq3yMMixqqkAlklYweRzzNJASFXdHYzn5VrBJXJx4lI2bV8uS01VoR/aqe+E6HjT5aYNb6M5
gNO0RCyMtW+jWyI0iwXcJXwQ8k5AlBhD1QnmH81mT2geuJW79KHechD5TsyhPG8eO3PVJ4IK
8VFeNQAhN2bzFAMT2o8SV6WcoIJheHtGtB+R</vt:lpwstr>
  </property>
  <property fmtid="{D5CDD505-2E9C-101B-9397-08002B2CF9AE}" pid="31" name="_2015_ms_pID_7253431_00">
    <vt:lpwstr>_2015_ms_pID_7253431</vt:lpwstr>
  </property>
  <property fmtid="{D5CDD505-2E9C-101B-9397-08002B2CF9AE}" pid="32" name="_2015_ms_pID_7253432">
    <vt:lpwstr>NjjPsU+vS/oMOsmuc6nGv8yt8t7KvMp80rct
W+HB+sOFBFMuo9VUFsYpIn0dQktEPpsuFb15VRTDz+sH+UbkSPw=</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1558037572</vt:lpwstr>
  </property>
</Properties>
</file>