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3F8C70" w14:textId="24E64704" w:rsidR="001F3C50" w:rsidRPr="00ED718B" w:rsidRDefault="001F3C50" w:rsidP="001F3C50">
      <w:pPr>
        <w:tabs>
          <w:tab w:val="right" w:pos="9216"/>
        </w:tabs>
        <w:spacing w:after="0"/>
        <w:jc w:val="left"/>
        <w:rPr>
          <w:rFonts w:ascii="Times New Roman" w:hAnsi="Times New Roman" w:cs="Times New Roman"/>
          <w:b/>
          <w:kern w:val="2"/>
          <w:lang w:eastAsia="zh-CN"/>
        </w:rPr>
      </w:pPr>
      <w:r w:rsidRPr="001F3C50">
        <w:rPr>
          <w:rFonts w:ascii="Nokia Pure Text" w:hAnsi="Nokia Pure Text" w:cs="Nokia Pure Text"/>
          <w:b/>
          <w:noProof/>
          <w:lang w:eastAsia="zh-CN"/>
        </w:rPr>
        <mc:AlternateContent>
          <mc:Choice Requires="wps">
            <w:drawing>
              <wp:anchor distT="0" distB="0" distL="114300" distR="114300" simplePos="0" relativeHeight="251670528" behindDoc="0" locked="1" layoutInCell="1" allowOverlap="1" wp14:anchorId="3056C7E6" wp14:editId="503E9786">
                <wp:simplePos x="0" y="0"/>
                <wp:positionH relativeFrom="column">
                  <wp:posOffset>0</wp:posOffset>
                </wp:positionH>
                <wp:positionV relativeFrom="paragraph">
                  <wp:posOffset>0</wp:posOffset>
                </wp:positionV>
                <wp:extent cx="635" cy="635"/>
                <wp:effectExtent l="0" t="0" r="0" b="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8E9B7" id="任意多边形 3" o:spid="_x0000_s1026" alt="E15342G@835955749B6E11EC749357G609;;=683@CYV41043!!!!!!BIHO@]v41043!!!!@7G01C71102E29E17G3S0,18yyyy!It`vdh!Bnoushctuhno!Udlqm`ud/enb!!!!!!!!!!!!!!!!!!!!!!!!!!!!!!!!!!!!!!!!!!!!!!!!!!!!!!!!!!!!!!!!!!!!!!!!!!!!!!!!!!!!!!!!!!!!!!!!!!!!!!!!!!!!!!!!!!!!!!!!!!!!!!!!!!!!!!!!!!!!!!!!!!!!!!!!!!!!!!!!!!!!!!!!!!!!!!!!!!!!!!!!!!!!!!!!!!!!!!!!!!!!!!!!!!!!!!!!!!!!!!!!!!!!!!!!!!!!!!!!!!!!!!!!!!!!!!!!!!!!!!!!!!!!!!!!!!!!!!!!!!!!!!!!!!!!!!!!!!!!!!!!!!!!!!!!!!!!!!!!!!!!!!!!!!!!!!!!!!!!!!!!!!!!!!!!!!!!!!!!!!!!!!!!!!!!!!!!!!!!!!!!!!!!!!!!!!!!!!!!!!!!!!!!!!!!!!!!!!!!!!!!!!!!!!!!!!!!!!!!!!!!!!!!!!!!!!!!!!!!!!!!!!!!!!!!!!!!!!!!!!!!!!!!!!!!!!!!!!!!!!!!!!!!!!!!!!!!!!!!!!!!!!!!!!!!!!!!!!!!!!!!!!!!!!!!!!!!!!!!!!!!!!!!!!!!!!!!!!!!!!!!!!!!!!!!!!!!!!!!!!!!!!!!!!!!!!!!!!!!!!!!!!!!!!!!!!!!!!!!!!!!!!!!!!!!!!!!!!!!!!!!!!!!!!!!!!!!!!!!!!!!!!!!!!!!!!!!!!!!!!!!!!!!!!!!!!!!!!!!!!!!!!!!!!!!!!!!!!!!!!!!!!!!!!!!!!!!!!!!!!!!!!!!!!!!!!!!!!!!!!!!!!!!!!!!!!!!!!!!!!!!!!!!!!!!!!!!!!!!!!!!!!!!!!!!!!!!!!!!!!!!!!!!!!!!!!!!!!!!!!!!!!!!!!!!!!!!!!!!!!!!!!!!!!!!!!!!!!!!!!!!!!!!!!!!!!!!!!!!!!!!!!!!!!!!!!!!!!!!!!!!!!!!!!!!!!!!!!!!!!!!!!!!!!!!!!!!!!!!!!!!!!!!!!!!!!!!!!!!!!!!!!!!!!!!!!!!!!!!!!!!!!!!!!!!!!!!!!!!!!!!!!!!!!!!!!!!!!!!!!!!!!!!!!!!!!!!!!!!!!!!!!!!!!!!!!!!!!!!!!!!!!!!!!!!!!!!!!!!!!!!!!!!!!!!!!!!!!!!!!!!!!!!!!!!!!!!!!!!!!!!!!!!!!!!!!!!!!!!!!!!!!!!!!!!!!!!!!!!!!!!!!!!!!!!!!!!!!!!!!!!!!!!!!!!!!!!!!!!!!!!!!!!!!!!!!!!!!!!!!!!!!!!!!!!!!!!!!!!!!!!!!!!!!!!!!!!!!!!!!!!!!!!!!!!!!!!!!!!!!!!!!!!!!!!!!!!!!!!!!!!!!!!!!!!!!!!!!!!!!!!!!!!!!!!!!!!!!!!!!!!!!!!!!!!!!!!!!!!!!!!!!!!!!!!!!!!!!!!!!!!!!!!!!!!!!!!!!!!!!!!!!!!!!!!!!!!!!!!!!!!!!!!!!!!!!!!!!!!!!!!!!!!!!!!!!!!!!!!!!!!!!!!!!!!!!!!!!!!!!!!!!!!!!!!!!!!!!!!!!!!!!!!!!!!!!!!!!!!!!!!!!!!!!!!!!!!!!!!!!!!!!!!!!!!!!!!!!!!!!!!!!!!!!!!!!!!!!!!!!!!!!!!!!!!!!!!!!!!!!!!!!!!!!!!!!!!!!!!!!!!!!!!!!!!!!!!!!!!!!!!!!!!!!!!!!!!!!!!!!!!!!!!!!!!!!!!!!!!!!!!!!!!!!!!!!!!!!!!!!!!!!!!!!!!!!!!!!!!!!!!!!!!!!!!!!!!!!!!!!!!!!!!!!!!!!!!!!!!!!!!!!!!!!!!!!!!!!!!!!!!!!!!!!!!!!!!!!!!!!!!!!!!!!!!!!!!!!!!!!!!!!!!!!!!!!!!!!!!!!!!!!!!!!!!!!!!!!!!!!!!!!!!!!!!!!!!!!!!!!!!!!!!!!!!!!!!!!!!!!!!!!!!!!!!!!!!!!!!!!!!!!!!!!!!!!!!!!!!!!!!!!!!!!!!!!!!!!!!!!!!!!!!!!!!!!!!!!!!!!!!!!!!!!!!!!!!!!!!!!!!!!!!!!!!!!!!!!!!!!!!!!!!!!!!!!!!!!!!!!!!!!!!!!!!!!!!!!!!!!!!!!!!!!!!!!!!!!!!!!!!!!!!!!!!!!!!!!!!!!!!!!!!!!!!!!!!!!!!!!!!!!!!!!!!!!!!!!!!!!!!!!!!!!!!!!!!!!!!!!!!!!!!!!!!!!!!!!!!!!!!!!!!!!!!!!!!!!!!!!!!!!!!!!!!!!!!!!!!!!!!!!!!!!!!!!!!!!!!!!!!!!!!!!!!!!!!!!!!!!!!!!!!!!!!!!!!!!!!!1!^" style="position:absolute;left:0;text-align:left;margin-left:0;margin-top:0;width:.05pt;height:.05pt;z-index:2516705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1F3C50">
        <w:rPr>
          <w:rFonts w:ascii="Nokia Pure Text" w:hAnsi="Nokia Pure Text" w:cs="Nokia Pure Text"/>
          <w:b/>
          <w:lang w:eastAsia="zh-CN"/>
        </w:rPr>
        <w:t>3GPP TSG RAN WG1 Meeting #96</w:t>
      </w:r>
      <w:r w:rsidRPr="00ED718B">
        <w:rPr>
          <w:rFonts w:ascii="Times New Roman" w:hAnsi="Times New Roman" w:cs="Times New Roman"/>
          <w:b/>
          <w:kern w:val="2"/>
          <w:lang w:eastAsia="zh-CN"/>
        </w:rPr>
        <w:tab/>
      </w:r>
      <w:r w:rsidRPr="00803B5F">
        <w:rPr>
          <w:rFonts w:ascii="Nokia Pure Text" w:hAnsi="Nokia Pure Text" w:cs="Nokia Pure Text" w:hint="eastAsia"/>
          <w:b/>
          <w:lang w:eastAsia="zh-CN"/>
        </w:rPr>
        <w:t>R1-19</w:t>
      </w:r>
      <w:r w:rsidR="00285BD0" w:rsidRPr="00803B5F">
        <w:rPr>
          <w:rFonts w:ascii="Nokia Pure Text" w:hAnsi="Nokia Pure Text" w:cs="Nokia Pure Text"/>
          <w:b/>
          <w:lang w:eastAsia="zh-CN"/>
        </w:rPr>
        <w:t>01569</w:t>
      </w:r>
    </w:p>
    <w:p w14:paraId="7CFB6768" w14:textId="45FA0382" w:rsidR="001F3C50" w:rsidRPr="00BE6F0C" w:rsidRDefault="001F3C50" w:rsidP="001F3C50">
      <w:pPr>
        <w:tabs>
          <w:tab w:val="right" w:pos="9216"/>
        </w:tabs>
        <w:spacing w:after="0" w:line="360" w:lineRule="auto"/>
        <w:jc w:val="left"/>
        <w:rPr>
          <w:rFonts w:ascii="Times New Roman" w:hAnsi="Times New Roman" w:cs="Times New Roman"/>
          <w:b/>
          <w:kern w:val="2"/>
          <w:lang w:eastAsia="zh-CN"/>
        </w:rPr>
      </w:pPr>
      <w:r w:rsidRPr="00BE6F0C">
        <w:rPr>
          <w:rFonts w:ascii="Times New Roman" w:hAnsi="Times New Roman" w:cs="Times New Roman" w:hint="eastAsia"/>
          <w:b/>
          <w:kern w:val="2"/>
          <w:lang w:val="en-GB" w:eastAsia="zh-CN"/>
        </w:rPr>
        <w:t>Athens, Greece, 25</w:t>
      </w:r>
      <w:r w:rsidR="00117D9E" w:rsidRPr="00117D9E">
        <w:rPr>
          <w:rFonts w:ascii="Times New Roman" w:hAnsi="Times New Roman" w:cs="Times New Roman"/>
          <w:b/>
          <w:kern w:val="2"/>
          <w:vertAlign w:val="superscript"/>
          <w:lang w:val="en-GB" w:eastAsia="zh-CN"/>
        </w:rPr>
        <w:t>th</w:t>
      </w:r>
      <w:r w:rsidR="00117D9E">
        <w:rPr>
          <w:rFonts w:ascii="Times New Roman" w:hAnsi="Times New Roman" w:cs="Times New Roman"/>
          <w:b/>
          <w:kern w:val="2"/>
          <w:lang w:val="en-GB" w:eastAsia="zh-CN"/>
        </w:rPr>
        <w:t xml:space="preserve"> February</w:t>
      </w:r>
      <w:r w:rsidRPr="00BE6F0C">
        <w:rPr>
          <w:rFonts w:ascii="Times New Roman" w:hAnsi="Times New Roman" w:cs="Times New Roman" w:hint="eastAsia"/>
          <w:b/>
          <w:kern w:val="2"/>
          <w:lang w:val="en-GB" w:eastAsia="zh-CN"/>
        </w:rPr>
        <w:t xml:space="preserve"> </w:t>
      </w:r>
      <w:r>
        <w:rPr>
          <w:rFonts w:ascii="Times New Roman" w:hAnsi="Times New Roman" w:cs="Times New Roman" w:hint="eastAsia"/>
          <w:b/>
          <w:kern w:val="2"/>
          <w:lang w:val="en-GB" w:eastAsia="zh-CN"/>
        </w:rPr>
        <w:t>-</w:t>
      </w:r>
      <w:r w:rsidRPr="00BE6F0C">
        <w:rPr>
          <w:rFonts w:ascii="Times New Roman" w:hAnsi="Times New Roman" w:cs="Times New Roman" w:hint="eastAsia"/>
          <w:b/>
          <w:kern w:val="2"/>
          <w:lang w:val="en-GB" w:eastAsia="zh-CN"/>
        </w:rPr>
        <w:t xml:space="preserve"> 1</w:t>
      </w:r>
      <w:r w:rsidR="00117D9E" w:rsidRPr="00117D9E">
        <w:rPr>
          <w:rFonts w:ascii="Times New Roman" w:hAnsi="Times New Roman" w:cs="Times New Roman"/>
          <w:b/>
          <w:kern w:val="2"/>
          <w:vertAlign w:val="superscript"/>
          <w:lang w:val="en-GB" w:eastAsia="zh-CN"/>
        </w:rPr>
        <w:t>st</w:t>
      </w:r>
      <w:r w:rsidR="00117D9E">
        <w:rPr>
          <w:rFonts w:ascii="Times New Roman" w:hAnsi="Times New Roman" w:cs="Times New Roman"/>
          <w:b/>
          <w:kern w:val="2"/>
          <w:lang w:val="en-GB" w:eastAsia="zh-CN"/>
        </w:rPr>
        <w:t xml:space="preserve"> March</w:t>
      </w:r>
      <w:r w:rsidRPr="00BE6F0C">
        <w:rPr>
          <w:rFonts w:ascii="Times New Roman" w:hAnsi="Times New Roman" w:cs="Times New Roman" w:hint="eastAsia"/>
          <w:b/>
          <w:kern w:val="2"/>
          <w:lang w:val="en-GB" w:eastAsia="zh-CN"/>
        </w:rPr>
        <w:t>, 2019</w:t>
      </w:r>
    </w:p>
    <w:p w14:paraId="6D9A9806" w14:textId="77777777" w:rsidR="001019E4" w:rsidRPr="00694E3C" w:rsidRDefault="001019E4" w:rsidP="001019E4">
      <w:pPr>
        <w:pBdr>
          <w:top w:val="single" w:sz="4" w:space="1" w:color="auto"/>
        </w:pBdr>
        <w:spacing w:after="0"/>
        <w:jc w:val="left"/>
        <w:rPr>
          <w:rFonts w:ascii="Times New Roman" w:hAnsi="Times New Roman" w:cs="Times New Roman"/>
          <w:b/>
          <w:kern w:val="2"/>
          <w:sz w:val="16"/>
          <w:szCs w:val="16"/>
          <w:lang w:eastAsia="zh-CN"/>
        </w:rPr>
      </w:pPr>
    </w:p>
    <w:p w14:paraId="5EC71491"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Agenda Item</w:t>
      </w:r>
      <w:r w:rsidRPr="0014443D">
        <w:rPr>
          <w:rFonts w:ascii="Times New Roman" w:hAnsi="Times New Roman" w:cs="Times New Roman"/>
          <w:b/>
          <w:kern w:val="2"/>
          <w:lang w:eastAsia="zh-CN"/>
        </w:rPr>
        <w:t>:</w:t>
      </w:r>
      <w:r w:rsidRPr="0014443D">
        <w:rPr>
          <w:rFonts w:ascii="Times New Roman" w:hAnsi="Times New Roman" w:cs="Times New Roman"/>
          <w:b/>
          <w:kern w:val="2"/>
          <w:lang w:eastAsia="zh-CN"/>
        </w:rPr>
        <w:tab/>
      </w:r>
      <w:r w:rsidR="00FA2DC7" w:rsidRPr="0014443D">
        <w:rPr>
          <w:rFonts w:ascii="Times New Roman" w:hAnsi="Times New Roman" w:cs="Times New Roman"/>
          <w:b/>
          <w:kern w:val="2"/>
          <w:lang w:eastAsia="zh-CN"/>
        </w:rPr>
        <w:t>7.2.8.4</w:t>
      </w:r>
    </w:p>
    <w:p w14:paraId="166CD838" w14:textId="77777777" w:rsidR="001019E4" w:rsidRPr="00922705"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Source:</w:t>
      </w:r>
      <w:r w:rsidRPr="00922705">
        <w:rPr>
          <w:rFonts w:ascii="Times New Roman" w:hAnsi="Times New Roman" w:cs="Times New Roman"/>
          <w:b/>
          <w:kern w:val="2"/>
          <w:lang w:eastAsia="zh-CN"/>
        </w:rPr>
        <w:tab/>
        <w:t>Huawei, HiSilicon</w:t>
      </w:r>
    </w:p>
    <w:p w14:paraId="68AF9224" w14:textId="77777777" w:rsidR="001019E4" w:rsidRPr="0014443D" w:rsidRDefault="001019E4" w:rsidP="001019E4">
      <w:pPr>
        <w:spacing w:after="0"/>
        <w:ind w:left="1555" w:hanging="1555"/>
        <w:jc w:val="left"/>
        <w:rPr>
          <w:rFonts w:ascii="Times New Roman" w:hAnsi="Times New Roman" w:cs="Times New Roman"/>
          <w:b/>
          <w:kern w:val="2"/>
          <w:lang w:eastAsia="zh-CN"/>
        </w:rPr>
      </w:pPr>
      <w:r w:rsidRPr="00922705">
        <w:rPr>
          <w:rFonts w:ascii="Times New Roman" w:hAnsi="Times New Roman" w:cs="Times New Roman"/>
          <w:b/>
          <w:kern w:val="2"/>
          <w:lang w:eastAsia="zh-CN"/>
        </w:rPr>
        <w:t>Title:</w:t>
      </w:r>
      <w:r w:rsidRPr="00922705">
        <w:rPr>
          <w:rFonts w:ascii="Times New Roman" w:hAnsi="Times New Roman" w:cs="Times New Roman"/>
          <w:b/>
          <w:kern w:val="2"/>
          <w:lang w:eastAsia="zh-CN"/>
        </w:rPr>
        <w:tab/>
      </w:r>
      <w:r w:rsidR="0014443D" w:rsidRPr="0014443D">
        <w:rPr>
          <w:rFonts w:ascii="Times New Roman" w:hAnsi="Times New Roman" w:cs="Times New Roman"/>
          <w:b/>
          <w:kern w:val="2"/>
          <w:lang w:eastAsia="zh-CN"/>
        </w:rPr>
        <w:t>Enhancements on UL MIMO with multiple PAs to allow full power transmission</w:t>
      </w:r>
    </w:p>
    <w:p w14:paraId="328658F4" w14:textId="77777777" w:rsidR="001019E4" w:rsidRPr="00922705" w:rsidRDefault="00BC4E21" w:rsidP="001019E4">
      <w:pPr>
        <w:spacing w:after="0"/>
        <w:ind w:left="1555" w:hanging="1555"/>
        <w:jc w:val="left"/>
        <w:rPr>
          <w:rFonts w:ascii="Times New Roman" w:hAnsi="Times New Roman" w:cs="Times New Roman"/>
          <w:b/>
          <w:kern w:val="2"/>
          <w:lang w:eastAsia="zh-CN"/>
        </w:rPr>
      </w:pPr>
      <w:r>
        <w:rPr>
          <w:rFonts w:ascii="Times New Roman" w:hAnsi="Times New Roman" w:cs="Times New Roman"/>
          <w:b/>
          <w:kern w:val="2"/>
          <w:lang w:eastAsia="zh-CN"/>
        </w:rPr>
        <w:t>Document for:</w:t>
      </w:r>
      <w:r>
        <w:rPr>
          <w:rFonts w:ascii="Times New Roman" w:hAnsi="Times New Roman" w:cs="Times New Roman"/>
          <w:b/>
          <w:kern w:val="2"/>
          <w:lang w:eastAsia="zh-CN"/>
        </w:rPr>
        <w:tab/>
        <w:t xml:space="preserve">Discussion and </w:t>
      </w:r>
      <w:r>
        <w:rPr>
          <w:rFonts w:ascii="Times New Roman" w:hAnsi="Times New Roman" w:cs="Times New Roman" w:hint="eastAsia"/>
          <w:b/>
          <w:kern w:val="2"/>
          <w:lang w:eastAsia="zh-CN"/>
        </w:rPr>
        <w:t>D</w:t>
      </w:r>
      <w:r w:rsidR="001019E4" w:rsidRPr="00922705">
        <w:rPr>
          <w:rFonts w:ascii="Times New Roman" w:hAnsi="Times New Roman" w:cs="Times New Roman"/>
          <w:b/>
          <w:kern w:val="2"/>
          <w:lang w:eastAsia="zh-CN"/>
        </w:rPr>
        <w:t>ecision</w:t>
      </w:r>
    </w:p>
    <w:p w14:paraId="670F555D" w14:textId="77777777" w:rsidR="001019E4" w:rsidRPr="00922705" w:rsidRDefault="001019E4" w:rsidP="001019E4">
      <w:pPr>
        <w:pBdr>
          <w:bottom w:val="single" w:sz="4" w:space="1" w:color="auto"/>
        </w:pBdr>
        <w:spacing w:after="0"/>
        <w:jc w:val="left"/>
        <w:rPr>
          <w:rFonts w:ascii="Times New Roman" w:hAnsi="Times New Roman" w:cs="Times New Roman"/>
          <w:b/>
          <w:kern w:val="2"/>
          <w:sz w:val="16"/>
          <w:szCs w:val="16"/>
          <w:lang w:eastAsia="zh-CN"/>
        </w:rPr>
      </w:pPr>
    </w:p>
    <w:p w14:paraId="524AD0FD" w14:textId="77777777" w:rsidR="001019E4" w:rsidRPr="00922705" w:rsidRDefault="001019E4" w:rsidP="00E35AE2">
      <w:pPr>
        <w:pStyle w:val="1"/>
        <w:tabs>
          <w:tab w:val="clear" w:pos="432"/>
        </w:tabs>
        <w:spacing w:before="0" w:afterLines="50"/>
        <w:rPr>
          <w:rFonts w:ascii="Times New Roman" w:hAnsi="Times New Roman"/>
        </w:rPr>
      </w:pPr>
      <w:r w:rsidRPr="00922705">
        <w:rPr>
          <w:rFonts w:ascii="Times New Roman" w:hAnsi="Times New Roman"/>
        </w:rPr>
        <w:t>Introduction</w:t>
      </w:r>
    </w:p>
    <w:p w14:paraId="1B404B96" w14:textId="77777777" w:rsidR="00D327EC" w:rsidRDefault="000809D5" w:rsidP="00D7547F">
      <w:pPr>
        <w:rPr>
          <w:rFonts w:ascii="Times New Roman" w:hAnsi="Times New Roman" w:cs="Times New Roman"/>
          <w:kern w:val="2"/>
          <w:lang w:val="en-GB" w:eastAsia="zh-CN"/>
        </w:rPr>
      </w:pPr>
      <w:r w:rsidRPr="00922705">
        <w:rPr>
          <w:rFonts w:ascii="Times New Roman" w:hAnsi="Times New Roman" w:cs="Times New Roman"/>
          <w:kern w:val="2"/>
          <w:lang w:val="en-GB" w:eastAsia="zh-CN"/>
        </w:rPr>
        <w:t>In</w:t>
      </w:r>
      <w:r w:rsidR="001E70BC" w:rsidRPr="00922705">
        <w:rPr>
          <w:rFonts w:ascii="Times New Roman" w:hAnsi="Times New Roman" w:cs="Times New Roman"/>
          <w:kern w:val="2"/>
          <w:lang w:val="en-GB" w:eastAsia="zh-CN"/>
        </w:rPr>
        <w:t xml:space="preserve"> </w:t>
      </w:r>
      <w:r w:rsidR="009472DD">
        <w:rPr>
          <w:rFonts w:ascii="Times New Roman" w:hAnsi="Times New Roman" w:cs="Times New Roman"/>
          <w:kern w:val="2"/>
          <w:lang w:val="en-GB" w:eastAsia="zh-CN"/>
        </w:rPr>
        <w:t>the last meeting</w:t>
      </w:r>
      <w:r w:rsidRPr="00922705">
        <w:rPr>
          <w:rFonts w:ascii="Times New Roman" w:hAnsi="Times New Roman" w:cs="Times New Roman"/>
          <w:kern w:val="2"/>
          <w:lang w:val="en-GB" w:eastAsia="zh-CN"/>
        </w:rPr>
        <w:t xml:space="preserve">, </w:t>
      </w:r>
      <w:r w:rsidR="00504565">
        <w:rPr>
          <w:rFonts w:ascii="Times New Roman" w:hAnsi="Times New Roman" w:cs="Times New Roman"/>
          <w:kern w:val="2"/>
          <w:lang w:val="en-GB" w:eastAsia="zh-CN"/>
        </w:rPr>
        <w:t>different UE capabilities</w:t>
      </w:r>
      <w:r w:rsidR="00ED44AE">
        <w:rPr>
          <w:rFonts w:ascii="Times New Roman" w:hAnsi="Times New Roman" w:cs="Times New Roman"/>
          <w:kern w:val="2"/>
          <w:lang w:val="en-GB" w:eastAsia="zh-CN"/>
        </w:rPr>
        <w:t xml:space="preserve"> to allow full power </w:t>
      </w:r>
      <w:r w:rsidR="00D327EC">
        <w:rPr>
          <w:rFonts w:ascii="Times New Roman" w:hAnsi="Times New Roman" w:cs="Times New Roman"/>
          <w:kern w:val="2"/>
          <w:lang w:val="en-GB" w:eastAsia="zh-CN"/>
        </w:rPr>
        <w:t xml:space="preserve">UL transmission </w:t>
      </w:r>
      <w:r w:rsidR="00ED44AE">
        <w:rPr>
          <w:rFonts w:ascii="Times New Roman" w:hAnsi="Times New Roman" w:cs="Times New Roman"/>
          <w:kern w:val="2"/>
          <w:lang w:val="en-GB" w:eastAsia="zh-CN"/>
        </w:rPr>
        <w:t>was agreed</w:t>
      </w:r>
      <w:r w:rsidR="006004EB">
        <w:rPr>
          <w:rFonts w:ascii="Times New Roman" w:hAnsi="Times New Roman" w:cs="Times New Roman"/>
          <w:kern w:val="2"/>
          <w:lang w:val="en-GB" w:eastAsia="zh-CN"/>
        </w:rPr>
        <w:t xml:space="preserve"> </w:t>
      </w:r>
      <w:r w:rsidR="00504565">
        <w:rPr>
          <w:rFonts w:ascii="Times New Roman" w:hAnsi="Times New Roman" w:cs="Times New Roman"/>
          <w:kern w:val="2"/>
          <w:lang w:val="en-GB" w:eastAsia="zh-CN"/>
        </w:rPr>
        <w:t xml:space="preserve">and details on capability reporting </w:t>
      </w:r>
      <w:r w:rsidR="001243FF">
        <w:rPr>
          <w:rFonts w:ascii="Times New Roman" w:hAnsi="Times New Roman" w:cs="Times New Roman"/>
          <w:kern w:val="2"/>
          <w:lang w:val="en-GB" w:eastAsia="zh-CN"/>
        </w:rPr>
        <w:t>and design to support full power transmission are</w:t>
      </w:r>
      <w:r w:rsidR="00504565">
        <w:rPr>
          <w:rFonts w:ascii="Times New Roman" w:hAnsi="Times New Roman" w:cs="Times New Roman"/>
          <w:kern w:val="2"/>
          <w:lang w:val="en-GB" w:eastAsia="zh-CN"/>
        </w:rPr>
        <w:t xml:space="preserve"> </w:t>
      </w:r>
      <w:r w:rsidR="001243FF">
        <w:rPr>
          <w:rFonts w:ascii="Times New Roman" w:hAnsi="Times New Roman" w:cs="Times New Roman"/>
          <w:kern w:val="2"/>
          <w:lang w:val="en-GB" w:eastAsia="zh-CN"/>
        </w:rPr>
        <w:t>TBD</w:t>
      </w:r>
      <w:r w:rsidR="00504565">
        <w:rPr>
          <w:rFonts w:ascii="Times New Roman" w:hAnsi="Times New Roman" w:cs="Times New Roman"/>
          <w:kern w:val="2"/>
          <w:lang w:val="en-GB" w:eastAsia="zh-CN"/>
        </w:rPr>
        <w:t xml:space="preserve"> </w:t>
      </w:r>
      <w:r w:rsidR="006004EB">
        <w:rPr>
          <w:rFonts w:ascii="Times New Roman" w:hAnsi="Times New Roman" w:cs="Times New Roman"/>
          <w:kern w:val="2"/>
          <w:lang w:val="en-GB" w:eastAsia="zh-CN"/>
        </w:rPr>
        <w:t>[1]</w:t>
      </w:r>
      <w:r w:rsidR="00ED44AE">
        <w:rPr>
          <w:rFonts w:ascii="Times New Roman" w:hAnsi="Times New Roman" w:cs="Times New Roman"/>
          <w:kern w:val="2"/>
          <w:lang w:val="en-GB" w:eastAsia="zh-CN"/>
        </w:rPr>
        <w:t>:</w:t>
      </w:r>
      <w:r w:rsidR="005F7934" w:rsidRPr="00922705">
        <w:rPr>
          <w:rFonts w:ascii="Times New Roman" w:hAnsi="Times New Roman" w:cs="Times New Roman"/>
          <w:kern w:val="2"/>
          <w:lang w:val="en-GB" w:eastAsia="zh-CN"/>
        </w:rPr>
        <w:t xml:space="preserve"> </w:t>
      </w:r>
    </w:p>
    <w:p w14:paraId="0CA06C86" w14:textId="77777777" w:rsidR="009472DD" w:rsidRPr="00487418" w:rsidRDefault="00824A6F" w:rsidP="009472DD">
      <w:pPr>
        <w:ind w:left="720" w:hanging="720"/>
        <w:rPr>
          <w:rFonts w:ascii="Times New Roman" w:hAnsi="Times New Roman" w:cs="Times New Roman"/>
          <w:highlight w:val="green"/>
        </w:rPr>
      </w:pPr>
      <w:bookmarkStart w:id="0" w:name="OLE_LINK27"/>
      <w:r w:rsidRPr="00487418">
        <w:rPr>
          <w:rFonts w:ascii="Times New Roman" w:hAnsi="Times New Roman" w:cs="Times New Roman"/>
          <w:highlight w:val="green"/>
        </w:rPr>
        <w:t>Agreement</w:t>
      </w:r>
    </w:p>
    <w:bookmarkEnd w:id="0"/>
    <w:p w14:paraId="016FF88C" w14:textId="77777777" w:rsidR="003F0CA3" w:rsidRPr="005E0426" w:rsidRDefault="003F0CA3" w:rsidP="001F3C50">
      <w:pPr>
        <w:pStyle w:val="af"/>
        <w:numPr>
          <w:ilvl w:val="0"/>
          <w:numId w:val="10"/>
        </w:numPr>
        <w:spacing w:after="0" w:line="288" w:lineRule="auto"/>
        <w:rPr>
          <w:rFonts w:ascii="Times New Roman" w:hAnsi="Times New Roman"/>
          <w:kern w:val="2"/>
          <w:lang w:val="en-GB" w:eastAsia="zh-CN"/>
        </w:rPr>
      </w:pPr>
      <w:r w:rsidRPr="003F0CA3">
        <w:rPr>
          <w:rFonts w:ascii="Times New Roman" w:hAnsi="Times New Roman"/>
          <w:kern w:val="2"/>
          <w:lang w:val="en-GB" w:eastAsia="zh-CN"/>
        </w:rPr>
        <w:t xml:space="preserve">Full TX power UL transmission with multiple power amplifier is supported </w:t>
      </w:r>
      <w:r w:rsidRPr="00DE19C7">
        <w:rPr>
          <w:rFonts w:ascii="Times New Roman" w:hAnsi="Times New Roman"/>
          <w:kern w:val="2"/>
          <w:lang w:val="en-GB" w:eastAsia="zh-CN"/>
        </w:rPr>
        <w:t>at least for</w:t>
      </w:r>
      <w:r w:rsidRPr="005E0426">
        <w:rPr>
          <w:rFonts w:ascii="Times New Roman" w:hAnsi="Times New Roman"/>
          <w:kern w:val="2"/>
          <w:lang w:val="en-GB" w:eastAsia="zh-CN"/>
        </w:rPr>
        <w:t xml:space="preserve"> codebook based UL transmission for non-coherent and partial/non-coherent capable UEs. The support of this feature is indicated by the UE as part of UE capability signalling. For power class 3:</w:t>
      </w:r>
    </w:p>
    <w:p w14:paraId="3F9EB840" w14:textId="77777777" w:rsidR="003F0CA3" w:rsidRPr="005E0426" w:rsidRDefault="003F0CA3" w:rsidP="001F3C50">
      <w:pPr>
        <w:pStyle w:val="af"/>
        <w:numPr>
          <w:ilvl w:val="0"/>
          <w:numId w:val="9"/>
        </w:numPr>
        <w:spacing w:after="0" w:line="288" w:lineRule="auto"/>
        <w:contextualSpacing/>
        <w:rPr>
          <w:rFonts w:ascii="Times New Roman" w:eastAsia="宋体" w:hAnsi="Times New Roman"/>
        </w:rPr>
      </w:pPr>
      <w:r w:rsidRPr="005E0426">
        <w:rPr>
          <w:rFonts w:ascii="Times New Roman" w:eastAsia="宋体" w:hAnsi="Times New Roman"/>
        </w:rPr>
        <w:t xml:space="preserve">UE capability 1: for the UE to support full Tx power in UL transmission, full rated PAs on each Tx chain is supported with a new UE capability </w:t>
      </w:r>
    </w:p>
    <w:p w14:paraId="470F3B3A" w14:textId="77777777" w:rsidR="003F0CA3" w:rsidRPr="005E0426" w:rsidRDefault="003F0CA3" w:rsidP="001F3C50">
      <w:pPr>
        <w:pStyle w:val="af"/>
        <w:widowControl w:val="0"/>
        <w:numPr>
          <w:ilvl w:val="1"/>
          <w:numId w:val="8"/>
        </w:numPr>
        <w:spacing w:after="0" w:line="288" w:lineRule="auto"/>
        <w:rPr>
          <w:rFonts w:ascii="Times New Roman" w:hAnsi="Times New Roman"/>
        </w:rPr>
      </w:pPr>
      <w:r w:rsidRPr="00DE19C7">
        <w:rPr>
          <w:rFonts w:ascii="Times New Roman" w:hAnsi="Times New Roman"/>
        </w:rPr>
        <w:t>FFS: detailed power scaling description</w:t>
      </w:r>
      <w:r w:rsidRPr="005E0426">
        <w:rPr>
          <w:rFonts w:ascii="Times New Roman" w:hAnsi="Times New Roman"/>
        </w:rPr>
        <w:t xml:space="preserve"> </w:t>
      </w:r>
    </w:p>
    <w:p w14:paraId="2E600C6B" w14:textId="77777777" w:rsidR="003F0CA3" w:rsidRPr="005E0426" w:rsidRDefault="003F0CA3" w:rsidP="001F3C50">
      <w:pPr>
        <w:pStyle w:val="af"/>
        <w:widowControl w:val="0"/>
        <w:numPr>
          <w:ilvl w:val="1"/>
          <w:numId w:val="8"/>
        </w:numPr>
        <w:spacing w:after="0" w:line="288" w:lineRule="auto"/>
        <w:rPr>
          <w:rFonts w:ascii="Times New Roman" w:hAnsi="Times New Roman"/>
        </w:rPr>
      </w:pPr>
      <w:r w:rsidRPr="005E0426">
        <w:rPr>
          <w:rFonts w:ascii="Times New Roman" w:hAnsi="Times New Roman"/>
        </w:rPr>
        <w:t>Note: Full Tx power means UE delivers total power of 23dBm for PC3</w:t>
      </w:r>
    </w:p>
    <w:p w14:paraId="35C93160" w14:textId="77777777" w:rsidR="003F0CA3" w:rsidRPr="005E0426" w:rsidRDefault="003F0CA3" w:rsidP="001F3C50">
      <w:pPr>
        <w:pStyle w:val="af"/>
        <w:numPr>
          <w:ilvl w:val="0"/>
          <w:numId w:val="9"/>
        </w:numPr>
        <w:spacing w:after="0" w:line="288" w:lineRule="auto"/>
        <w:contextualSpacing/>
        <w:rPr>
          <w:rFonts w:ascii="Times New Roman" w:eastAsia="宋体" w:hAnsi="Times New Roman"/>
        </w:rPr>
      </w:pPr>
      <w:r w:rsidRPr="005E0426">
        <w:rPr>
          <w:rFonts w:ascii="Times New Roman" w:eastAsia="宋体" w:hAnsi="Times New Roman"/>
        </w:rPr>
        <w:t xml:space="preserve">UE capability 2: for the UE to support full Tx power in UL transmission, no Tx chain is assumed to deliver full power with the new UE capability </w:t>
      </w:r>
    </w:p>
    <w:p w14:paraId="0277F4D0" w14:textId="77777777" w:rsidR="003F0CA3" w:rsidRPr="005E0426" w:rsidRDefault="003F0CA3" w:rsidP="001F3C50">
      <w:pPr>
        <w:pStyle w:val="af"/>
        <w:widowControl w:val="0"/>
        <w:numPr>
          <w:ilvl w:val="1"/>
          <w:numId w:val="8"/>
        </w:numPr>
        <w:spacing w:after="0" w:line="288" w:lineRule="auto"/>
        <w:rPr>
          <w:rFonts w:ascii="Times New Roman" w:hAnsi="Times New Roman"/>
        </w:rPr>
      </w:pPr>
      <w:r w:rsidRPr="00DE19C7">
        <w:rPr>
          <w:rFonts w:ascii="Times New Roman" w:hAnsi="Times New Roman"/>
        </w:rPr>
        <w:t>FFS: detailed design</w:t>
      </w:r>
    </w:p>
    <w:p w14:paraId="4EF7873C" w14:textId="77777777" w:rsidR="003F0CA3" w:rsidRPr="005E0426" w:rsidRDefault="003F0CA3" w:rsidP="001F3C50">
      <w:pPr>
        <w:pStyle w:val="af"/>
        <w:numPr>
          <w:ilvl w:val="0"/>
          <w:numId w:val="9"/>
        </w:numPr>
        <w:spacing w:after="0" w:line="288" w:lineRule="auto"/>
        <w:ind w:left="714" w:hanging="357"/>
        <w:contextualSpacing/>
        <w:rPr>
          <w:rFonts w:ascii="Times New Roman" w:eastAsia="宋体" w:hAnsi="Times New Roman"/>
        </w:rPr>
      </w:pPr>
      <w:r w:rsidRPr="005E0426">
        <w:rPr>
          <w:rFonts w:ascii="Times New Roman" w:eastAsia="宋体" w:hAnsi="Times New Roman"/>
        </w:rPr>
        <w:t>UE capability 3: for the UE to support full Tx power in UL transmission, subset of Tx chains with full rated PAs is supported with a new UE capability</w:t>
      </w:r>
    </w:p>
    <w:p w14:paraId="090BE112" w14:textId="77777777" w:rsidR="003F0CA3" w:rsidRPr="005E0426" w:rsidRDefault="003F0CA3" w:rsidP="001F3C50">
      <w:pPr>
        <w:pStyle w:val="af"/>
        <w:numPr>
          <w:ilvl w:val="0"/>
          <w:numId w:val="10"/>
        </w:numPr>
        <w:spacing w:after="0" w:line="288" w:lineRule="auto"/>
        <w:rPr>
          <w:rFonts w:ascii="Times New Roman" w:hAnsi="Times New Roman"/>
          <w:kern w:val="2"/>
          <w:lang w:val="en-GB" w:eastAsia="zh-CN"/>
        </w:rPr>
      </w:pPr>
      <w:r w:rsidRPr="00DE19C7">
        <w:rPr>
          <w:rFonts w:ascii="Times New Roman" w:hAnsi="Times New Roman"/>
          <w:kern w:val="2"/>
          <w:lang w:val="en-GB" w:eastAsia="zh-CN"/>
        </w:rPr>
        <w:t>FFS: Whether all three capabilities will be specified or a subset will be specified</w:t>
      </w:r>
    </w:p>
    <w:p w14:paraId="27C6129B" w14:textId="77777777" w:rsidR="003F0CA3" w:rsidRPr="005E0426" w:rsidRDefault="003F0CA3" w:rsidP="001F3C50">
      <w:pPr>
        <w:pStyle w:val="af"/>
        <w:numPr>
          <w:ilvl w:val="0"/>
          <w:numId w:val="10"/>
        </w:numPr>
        <w:spacing w:after="0" w:line="288" w:lineRule="auto"/>
        <w:rPr>
          <w:rFonts w:ascii="Times New Roman" w:hAnsi="Times New Roman"/>
          <w:kern w:val="2"/>
          <w:lang w:val="en-GB" w:eastAsia="zh-CN"/>
        </w:rPr>
      </w:pPr>
      <w:r w:rsidRPr="00DE19C7">
        <w:rPr>
          <w:rFonts w:ascii="Times New Roman" w:hAnsi="Times New Roman"/>
          <w:kern w:val="2"/>
          <w:lang w:val="en-GB" w:eastAsia="zh-CN"/>
        </w:rPr>
        <w:t>FFS: UE capability signalling/reporting details</w:t>
      </w:r>
    </w:p>
    <w:p w14:paraId="74C49E72" w14:textId="77777777" w:rsidR="003F0CA3" w:rsidRPr="003F0CA3" w:rsidRDefault="003F0CA3" w:rsidP="001F3C50">
      <w:pPr>
        <w:pStyle w:val="af"/>
        <w:numPr>
          <w:ilvl w:val="0"/>
          <w:numId w:val="10"/>
        </w:numPr>
        <w:spacing w:after="0" w:line="288" w:lineRule="auto"/>
        <w:rPr>
          <w:rFonts w:ascii="Times New Roman" w:hAnsi="Times New Roman"/>
          <w:kern w:val="2"/>
          <w:lang w:val="en-GB" w:eastAsia="zh-CN"/>
        </w:rPr>
      </w:pPr>
      <w:r w:rsidRPr="003F0CA3">
        <w:rPr>
          <w:rFonts w:ascii="Times New Roman" w:hAnsi="Times New Roman"/>
          <w:kern w:val="2"/>
          <w:lang w:val="en-GB" w:eastAsia="zh-CN"/>
        </w:rPr>
        <w:t>Note: Two or more of the above capabilities could be merged depending on the further details</w:t>
      </w:r>
    </w:p>
    <w:p w14:paraId="35FF68F6" w14:textId="77777777" w:rsidR="003F0CA3" w:rsidRPr="003F0CA3" w:rsidRDefault="003F0CA3" w:rsidP="001F3C50">
      <w:pPr>
        <w:pStyle w:val="af"/>
        <w:numPr>
          <w:ilvl w:val="0"/>
          <w:numId w:val="10"/>
        </w:numPr>
        <w:spacing w:after="0" w:line="288" w:lineRule="auto"/>
        <w:rPr>
          <w:rFonts w:ascii="Times New Roman" w:hAnsi="Times New Roman"/>
          <w:kern w:val="2"/>
          <w:lang w:val="en-GB" w:eastAsia="zh-CN"/>
        </w:rPr>
      </w:pPr>
      <w:r w:rsidRPr="003F0CA3">
        <w:rPr>
          <w:rFonts w:ascii="Times New Roman" w:hAnsi="Times New Roman"/>
          <w:kern w:val="2"/>
          <w:lang w:val="en-GB" w:eastAsia="zh-CN"/>
        </w:rPr>
        <w:t>Send LS to RAN4 to provide their view on PC 2 applicability of the new UE capability (Rakesh, vivo).</w:t>
      </w:r>
    </w:p>
    <w:p w14:paraId="226A6E6D" w14:textId="073FBF36" w:rsidR="00AF2A3A" w:rsidRDefault="00390717" w:rsidP="001061B6">
      <w:pPr>
        <w:rPr>
          <w:rFonts w:ascii="Times New Roman" w:hAnsi="Times New Roman" w:cs="Times New Roman"/>
          <w:kern w:val="2"/>
          <w:lang w:val="en-GB" w:eastAsia="zh-CN"/>
        </w:rPr>
      </w:pPr>
      <w:r w:rsidRPr="00986B3F">
        <w:rPr>
          <w:rFonts w:ascii="Times New Roman" w:hAnsi="Times New Roman" w:cs="Times New Roman"/>
          <w:kern w:val="2"/>
          <w:lang w:val="en-GB" w:eastAsia="zh-CN"/>
        </w:rPr>
        <w:t>In this paper, we analyse the options</w:t>
      </w:r>
      <w:r w:rsidR="00117D9E">
        <w:rPr>
          <w:rFonts w:ascii="Times New Roman" w:hAnsi="Times New Roman" w:cs="Times New Roman" w:hint="eastAsia"/>
          <w:kern w:val="2"/>
          <w:lang w:val="en-GB" w:eastAsia="zh-CN"/>
        </w:rPr>
        <w:t xml:space="preserve"> to be down-</w:t>
      </w:r>
      <w:r w:rsidR="00A17371">
        <w:rPr>
          <w:rFonts w:ascii="Times New Roman" w:hAnsi="Times New Roman" w:cs="Times New Roman" w:hint="eastAsia"/>
          <w:kern w:val="2"/>
          <w:lang w:val="en-GB" w:eastAsia="zh-CN"/>
        </w:rPr>
        <w:t>selected</w:t>
      </w:r>
      <w:r w:rsidR="00414D0F">
        <w:rPr>
          <w:rFonts w:ascii="Times New Roman" w:hAnsi="Times New Roman" w:cs="Times New Roman"/>
          <w:kern w:val="2"/>
          <w:lang w:val="en-GB" w:eastAsia="zh-CN"/>
        </w:rPr>
        <w:t xml:space="preserve"> for supporting full power transmission</w:t>
      </w:r>
      <w:r w:rsidRPr="00986B3F">
        <w:rPr>
          <w:rFonts w:ascii="Times New Roman" w:hAnsi="Times New Roman" w:cs="Times New Roman"/>
          <w:kern w:val="2"/>
          <w:lang w:val="en-GB" w:eastAsia="zh-CN"/>
        </w:rPr>
        <w:t>, and give our preference on the options</w:t>
      </w:r>
      <w:r w:rsidR="00AF2A3A">
        <w:rPr>
          <w:rFonts w:ascii="Times New Roman" w:hAnsi="Times New Roman" w:cs="Times New Roman"/>
          <w:kern w:val="2"/>
          <w:lang w:val="en-GB" w:eastAsia="zh-CN"/>
        </w:rPr>
        <w:t xml:space="preserve">. </w:t>
      </w:r>
    </w:p>
    <w:p w14:paraId="681B02E5" w14:textId="77777777" w:rsidR="00344F70" w:rsidRPr="00A123EE" w:rsidRDefault="00344F70" w:rsidP="001061B6">
      <w:pPr>
        <w:rPr>
          <w:rFonts w:ascii="Times New Roman" w:hAnsi="Times New Roman" w:cs="Times New Roman"/>
          <w:kern w:val="2"/>
          <w:lang w:val="en-GB" w:eastAsia="zh-CN"/>
        </w:rPr>
      </w:pPr>
    </w:p>
    <w:p w14:paraId="6F4AE6FA" w14:textId="77777777" w:rsidR="00077874" w:rsidRPr="001243FF" w:rsidRDefault="001243FF" w:rsidP="001243FF">
      <w:pPr>
        <w:pStyle w:val="1"/>
        <w:tabs>
          <w:tab w:val="clear" w:pos="432"/>
        </w:tabs>
        <w:spacing w:before="0" w:afterLines="50"/>
        <w:rPr>
          <w:rFonts w:ascii="Times New Roman" w:hAnsi="Times New Roman"/>
          <w:lang w:val="en-US"/>
        </w:rPr>
      </w:pPr>
      <w:r>
        <w:rPr>
          <w:rFonts w:ascii="Times New Roman" w:hAnsi="Times New Roman"/>
          <w:lang w:val="en-US"/>
        </w:rPr>
        <w:t>C</w:t>
      </w:r>
      <w:r w:rsidR="00BB65A5" w:rsidRPr="001243FF">
        <w:rPr>
          <w:rFonts w:ascii="Times New Roman" w:hAnsi="Times New Roman"/>
          <w:lang w:val="en-US"/>
        </w:rPr>
        <w:t>odeword</w:t>
      </w:r>
      <w:r w:rsidR="004C5CA1" w:rsidRPr="001243FF">
        <w:rPr>
          <w:rFonts w:ascii="Times New Roman" w:hAnsi="Times New Roman"/>
          <w:lang w:val="en-US"/>
        </w:rPr>
        <w:t>s</w:t>
      </w:r>
      <w:r w:rsidR="00BB65A5" w:rsidRPr="001243FF">
        <w:rPr>
          <w:rFonts w:ascii="Times New Roman" w:hAnsi="Times New Roman"/>
          <w:lang w:val="en-US"/>
        </w:rPr>
        <w:t xml:space="preserve"> </w:t>
      </w:r>
      <w:r>
        <w:rPr>
          <w:rFonts w:ascii="Times New Roman" w:hAnsi="Times New Roman"/>
          <w:lang w:val="en-US"/>
        </w:rPr>
        <w:t>to</w:t>
      </w:r>
      <w:r w:rsidR="00BB65A5" w:rsidRPr="001243FF">
        <w:rPr>
          <w:rFonts w:ascii="Times New Roman" w:hAnsi="Times New Roman"/>
          <w:lang w:val="en-US"/>
        </w:rPr>
        <w:t xml:space="preserve"> be enhanced to support full power transmission</w:t>
      </w:r>
    </w:p>
    <w:p w14:paraId="278BF238" w14:textId="77777777" w:rsidR="00077874" w:rsidRDefault="00F266CF" w:rsidP="00077874">
      <w:pPr>
        <w:rPr>
          <w:rFonts w:ascii="Times New Roman" w:hAnsi="Times New Roman" w:cs="Times New Roman"/>
          <w:lang w:eastAsia="zh-CN"/>
        </w:rPr>
      </w:pPr>
      <w:r>
        <w:rPr>
          <w:rFonts w:ascii="Times New Roman" w:hAnsi="Times New Roman" w:cs="Times New Roman"/>
          <w:lang w:eastAsia="zh-CN"/>
        </w:rPr>
        <w:t xml:space="preserve">We list the </w:t>
      </w:r>
      <w:r w:rsidR="00596A09">
        <w:rPr>
          <w:rFonts w:ascii="Times New Roman" w:hAnsi="Times New Roman" w:cs="Times New Roman"/>
          <w:lang w:eastAsia="zh-CN"/>
        </w:rPr>
        <w:t xml:space="preserve">status of the </w:t>
      </w:r>
      <w:r>
        <w:rPr>
          <w:rFonts w:ascii="Times New Roman" w:hAnsi="Times New Roman" w:cs="Times New Roman"/>
          <w:lang w:eastAsia="zh-CN"/>
        </w:rPr>
        <w:t>codeword</w:t>
      </w:r>
      <w:r w:rsidR="00596A09">
        <w:rPr>
          <w:rFonts w:ascii="Times New Roman" w:hAnsi="Times New Roman" w:cs="Times New Roman"/>
          <w:lang w:eastAsia="zh-CN"/>
        </w:rPr>
        <w:t xml:space="preserve">s </w:t>
      </w:r>
      <w:r w:rsidR="00853EE4">
        <w:rPr>
          <w:rFonts w:ascii="Times New Roman" w:hAnsi="Times New Roman" w:cs="Times New Roman"/>
          <w:lang w:eastAsia="zh-CN"/>
        </w:rPr>
        <w:t xml:space="preserve">that </w:t>
      </w:r>
      <w:r w:rsidR="00596A09">
        <w:rPr>
          <w:rFonts w:ascii="Times New Roman" w:hAnsi="Times New Roman" w:cs="Times New Roman"/>
          <w:lang w:eastAsia="zh-CN"/>
        </w:rPr>
        <w:t>support</w:t>
      </w:r>
      <w:r w:rsidR="00945B53">
        <w:rPr>
          <w:rFonts w:ascii="Times New Roman" w:hAnsi="Times New Roman" w:cs="Times New Roman"/>
          <w:lang w:eastAsia="zh-CN"/>
        </w:rPr>
        <w:t xml:space="preserve"> and do</w:t>
      </w:r>
      <w:r w:rsidR="00596A09">
        <w:rPr>
          <w:rFonts w:ascii="Times New Roman" w:hAnsi="Times New Roman" w:cs="Times New Roman"/>
          <w:lang w:eastAsia="zh-CN"/>
        </w:rPr>
        <w:t>n’</w:t>
      </w:r>
      <w:r w:rsidR="00945B53">
        <w:rPr>
          <w:rFonts w:ascii="Times New Roman" w:hAnsi="Times New Roman" w:cs="Times New Roman"/>
          <w:lang w:eastAsia="zh-CN"/>
        </w:rPr>
        <w:t>t sup</w:t>
      </w:r>
      <w:r w:rsidR="00853EE4">
        <w:rPr>
          <w:rFonts w:ascii="Times New Roman" w:hAnsi="Times New Roman" w:cs="Times New Roman"/>
          <w:lang w:eastAsia="zh-CN"/>
        </w:rPr>
        <w:t>p</w:t>
      </w:r>
      <w:r w:rsidR="00945B53">
        <w:rPr>
          <w:rFonts w:ascii="Times New Roman" w:hAnsi="Times New Roman" w:cs="Times New Roman"/>
          <w:lang w:eastAsia="zh-CN"/>
        </w:rPr>
        <w:t>ort</w:t>
      </w:r>
      <w:r>
        <w:rPr>
          <w:rFonts w:ascii="Times New Roman" w:hAnsi="Times New Roman" w:cs="Times New Roman"/>
          <w:lang w:eastAsia="zh-CN"/>
        </w:rPr>
        <w:t xml:space="preserve"> full power transmission in </w:t>
      </w:r>
      <w:r>
        <w:rPr>
          <w:rFonts w:ascii="Times New Roman" w:hAnsi="Times New Roman" w:cs="Times New Roman" w:hint="eastAsia"/>
          <w:lang w:eastAsia="zh-CN"/>
        </w:rPr>
        <w:t>Rel-15</w:t>
      </w:r>
      <w:r>
        <w:rPr>
          <w:rFonts w:ascii="Times New Roman" w:hAnsi="Times New Roman" w:cs="Times New Roman"/>
          <w:lang w:eastAsia="zh-CN"/>
        </w:rPr>
        <w:t xml:space="preserve"> </w:t>
      </w:r>
      <w:r w:rsidR="00853EE4">
        <w:rPr>
          <w:rFonts w:ascii="Times New Roman" w:hAnsi="Times New Roman" w:cs="Times New Roman"/>
          <w:lang w:eastAsia="zh-CN"/>
        </w:rPr>
        <w:t>as</w:t>
      </w:r>
      <w:r w:rsidR="00077874">
        <w:rPr>
          <w:rFonts w:ascii="Times New Roman" w:hAnsi="Times New Roman" w:cs="Times New Roman"/>
          <w:lang w:eastAsia="zh-CN"/>
        </w:rPr>
        <w:t xml:space="preserve"> </w:t>
      </w:r>
      <w:r w:rsidR="00E42332">
        <w:rPr>
          <w:rFonts w:ascii="Times New Roman" w:hAnsi="Times New Roman" w:cs="Times New Roman"/>
          <w:lang w:eastAsia="zh-CN"/>
        </w:rPr>
        <w:t xml:space="preserve">in </w:t>
      </w:r>
      <w:r w:rsidR="00077874">
        <w:rPr>
          <w:rFonts w:ascii="Times New Roman" w:hAnsi="Times New Roman" w:cs="Times New Roman"/>
          <w:lang w:eastAsia="zh-CN"/>
        </w:rPr>
        <w:t>Table 1</w:t>
      </w:r>
      <w:r w:rsidR="00CD6386">
        <w:rPr>
          <w:rFonts w:ascii="Times New Roman" w:hAnsi="Times New Roman" w:cs="Times New Roman"/>
          <w:lang w:eastAsia="zh-CN"/>
        </w:rPr>
        <w:t xml:space="preserve"> for UE with different coherent capability</w:t>
      </w:r>
      <w:r w:rsidR="00077874">
        <w:rPr>
          <w:rFonts w:ascii="Times New Roman" w:hAnsi="Times New Roman" w:cs="Times New Roman" w:hint="eastAsia"/>
          <w:lang w:eastAsia="zh-CN"/>
        </w:rPr>
        <w:t>.</w:t>
      </w:r>
    </w:p>
    <w:p w14:paraId="3ED80950" w14:textId="77777777" w:rsidR="00077874" w:rsidRDefault="00077874" w:rsidP="005A71FB">
      <w:pPr>
        <w:jc w:val="center"/>
        <w:rPr>
          <w:rFonts w:ascii="Times New Roman" w:hAnsi="Times New Roman" w:cs="Times New Roman"/>
          <w:lang w:eastAsia="zh-CN"/>
        </w:rPr>
      </w:pPr>
      <w:r>
        <w:rPr>
          <w:rFonts w:ascii="Times New Roman" w:hAnsi="Times New Roman" w:cs="Times New Roman" w:hint="eastAsia"/>
          <w:lang w:eastAsia="zh-CN"/>
        </w:rPr>
        <w:t>Table 1</w:t>
      </w:r>
      <w:r>
        <w:rPr>
          <w:rFonts w:ascii="Times New Roman" w:hAnsi="Times New Roman" w:cs="Times New Roman"/>
          <w:lang w:eastAsia="zh-CN"/>
        </w:rPr>
        <w:t>.</w:t>
      </w:r>
      <w:r>
        <w:rPr>
          <w:rFonts w:ascii="Times New Roman" w:hAnsi="Times New Roman" w:cs="Times New Roman" w:hint="eastAsia"/>
          <w:lang w:eastAsia="zh-CN"/>
        </w:rPr>
        <w:t xml:space="preserve"> </w:t>
      </w:r>
      <w:r w:rsidR="001E2DC2">
        <w:rPr>
          <w:rFonts w:ascii="Times New Roman" w:hAnsi="Times New Roman" w:cs="Times New Roman"/>
          <w:lang w:eastAsia="zh-CN"/>
        </w:rPr>
        <w:t xml:space="preserve">Codewords support </w:t>
      </w:r>
      <w:r w:rsidR="00A253D2">
        <w:rPr>
          <w:rFonts w:ascii="Times New Roman" w:hAnsi="Times New Roman" w:cs="Times New Roman"/>
          <w:lang w:eastAsia="zh-CN"/>
        </w:rPr>
        <w:t xml:space="preserve">and don’t support </w:t>
      </w:r>
      <w:r w:rsidR="001E2DC2">
        <w:rPr>
          <w:rFonts w:ascii="Times New Roman" w:hAnsi="Times New Roman" w:cs="Times New Roman"/>
          <w:lang w:eastAsia="zh-CN"/>
        </w:rPr>
        <w:t>f</w:t>
      </w:r>
      <w:r>
        <w:rPr>
          <w:rFonts w:ascii="Times New Roman" w:hAnsi="Times New Roman" w:cs="Times New Roman" w:hint="eastAsia"/>
          <w:lang w:eastAsia="zh-CN"/>
        </w:rPr>
        <w:t>ull power transmission in Rel-15</w:t>
      </w:r>
    </w:p>
    <w:tbl>
      <w:tblPr>
        <w:tblStyle w:val="ac"/>
        <w:tblW w:w="9303" w:type="dxa"/>
        <w:jc w:val="center"/>
        <w:tblLook w:val="04A0" w:firstRow="1" w:lastRow="0" w:firstColumn="1" w:lastColumn="0" w:noHBand="0" w:noVBand="1"/>
      </w:tblPr>
      <w:tblGrid>
        <w:gridCol w:w="1221"/>
        <w:gridCol w:w="576"/>
        <w:gridCol w:w="576"/>
        <w:gridCol w:w="721"/>
        <w:gridCol w:w="576"/>
        <w:gridCol w:w="725"/>
        <w:gridCol w:w="676"/>
        <w:gridCol w:w="637"/>
        <w:gridCol w:w="576"/>
        <w:gridCol w:w="751"/>
        <w:gridCol w:w="762"/>
        <w:gridCol w:w="709"/>
        <w:gridCol w:w="797"/>
      </w:tblGrid>
      <w:tr w:rsidR="00077874" w:rsidRPr="00BD7274" w14:paraId="4DD7B339" w14:textId="77777777" w:rsidTr="0084143E">
        <w:trPr>
          <w:jc w:val="center"/>
        </w:trPr>
        <w:tc>
          <w:tcPr>
            <w:tcW w:w="1221" w:type="dxa"/>
          </w:tcPr>
          <w:p w14:paraId="00EA1A08" w14:textId="77777777" w:rsidR="00077874" w:rsidRPr="00BD7274" w:rsidRDefault="00077874" w:rsidP="0084143E">
            <w:pPr>
              <w:jc w:val="center"/>
              <w:rPr>
                <w:rFonts w:ascii="Times New Roman" w:hAnsi="Times New Roman" w:cs="Times New Roman"/>
                <w:sz w:val="18"/>
                <w:lang w:eastAsia="zh-CN"/>
              </w:rPr>
            </w:pPr>
          </w:p>
        </w:tc>
        <w:tc>
          <w:tcPr>
            <w:tcW w:w="1873" w:type="dxa"/>
            <w:gridSpan w:val="3"/>
          </w:tcPr>
          <w:p w14:paraId="2FF561D3"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Rank-1 PUSCH</w:t>
            </w:r>
          </w:p>
        </w:tc>
        <w:tc>
          <w:tcPr>
            <w:tcW w:w="1977" w:type="dxa"/>
            <w:gridSpan w:val="3"/>
          </w:tcPr>
          <w:p w14:paraId="73B6A8FA"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Rank-2 PUSCH</w:t>
            </w:r>
          </w:p>
        </w:tc>
        <w:tc>
          <w:tcPr>
            <w:tcW w:w="1964" w:type="dxa"/>
            <w:gridSpan w:val="3"/>
          </w:tcPr>
          <w:p w14:paraId="417D758B"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3</w:t>
            </w:r>
            <w:r w:rsidRPr="00BD7274">
              <w:rPr>
                <w:rFonts w:ascii="Times New Roman" w:hAnsi="Times New Roman" w:cs="Times New Roman" w:hint="eastAsia"/>
                <w:sz w:val="18"/>
                <w:lang w:eastAsia="zh-CN"/>
              </w:rPr>
              <w:t xml:space="preserve"> PUSCH</w:t>
            </w:r>
          </w:p>
        </w:tc>
        <w:tc>
          <w:tcPr>
            <w:tcW w:w="2268" w:type="dxa"/>
            <w:gridSpan w:val="3"/>
          </w:tcPr>
          <w:p w14:paraId="05133B54"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Rank-</w:t>
            </w:r>
            <w:r w:rsidRPr="00BD7274">
              <w:rPr>
                <w:rFonts w:ascii="Times New Roman" w:hAnsi="Times New Roman" w:cs="Times New Roman"/>
                <w:sz w:val="18"/>
                <w:lang w:eastAsia="zh-CN"/>
              </w:rPr>
              <w:t>4</w:t>
            </w:r>
            <w:r w:rsidRPr="00BD7274">
              <w:rPr>
                <w:rFonts w:ascii="Times New Roman" w:hAnsi="Times New Roman" w:cs="Times New Roman" w:hint="eastAsia"/>
                <w:sz w:val="18"/>
                <w:lang w:eastAsia="zh-CN"/>
              </w:rPr>
              <w:t xml:space="preserve"> PUSCH</w:t>
            </w:r>
          </w:p>
        </w:tc>
      </w:tr>
      <w:tr w:rsidR="00077874" w:rsidRPr="00BD7274" w14:paraId="4CAE4B47" w14:textId="77777777" w:rsidTr="0084143E">
        <w:trPr>
          <w:jc w:val="center"/>
        </w:trPr>
        <w:tc>
          <w:tcPr>
            <w:tcW w:w="1221" w:type="dxa"/>
          </w:tcPr>
          <w:p w14:paraId="670363E7" w14:textId="77777777" w:rsidR="00077874" w:rsidRPr="00BD7274" w:rsidRDefault="00077874" w:rsidP="0084143E">
            <w:pPr>
              <w:jc w:val="center"/>
              <w:rPr>
                <w:rFonts w:ascii="Times New Roman" w:hAnsi="Times New Roman" w:cs="Times New Roman"/>
                <w:sz w:val="18"/>
                <w:lang w:eastAsia="zh-CN"/>
              </w:rPr>
            </w:pPr>
          </w:p>
        </w:tc>
        <w:tc>
          <w:tcPr>
            <w:tcW w:w="576" w:type="dxa"/>
          </w:tcPr>
          <w:p w14:paraId="081C78BA"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475028F3"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21" w:type="dxa"/>
          </w:tcPr>
          <w:p w14:paraId="693FC0A6"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4DCEA05B"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25" w:type="dxa"/>
          </w:tcPr>
          <w:p w14:paraId="0AEAAD29"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676" w:type="dxa"/>
          </w:tcPr>
          <w:p w14:paraId="6801B929"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637" w:type="dxa"/>
          </w:tcPr>
          <w:p w14:paraId="25294DBC"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576" w:type="dxa"/>
          </w:tcPr>
          <w:p w14:paraId="3C97F81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51" w:type="dxa"/>
          </w:tcPr>
          <w:p w14:paraId="2D157F8B"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62" w:type="dxa"/>
          </w:tcPr>
          <w:p w14:paraId="2CCAD4A2"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FC</w:t>
            </w:r>
            <w:r w:rsidRPr="00147A8D">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c>
          <w:tcPr>
            <w:tcW w:w="709" w:type="dxa"/>
          </w:tcPr>
          <w:p w14:paraId="7C4C1C3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PC CWs</w:t>
            </w:r>
          </w:p>
        </w:tc>
        <w:tc>
          <w:tcPr>
            <w:tcW w:w="797" w:type="dxa"/>
          </w:tcPr>
          <w:p w14:paraId="0EE39A97" w14:textId="77777777" w:rsidR="00077874" w:rsidRDefault="00077874" w:rsidP="0084143E">
            <w:pPr>
              <w:jc w:val="center"/>
              <w:rPr>
                <w:rFonts w:ascii="Times New Roman" w:hAnsi="Times New Roman" w:cs="Times New Roman"/>
                <w:sz w:val="18"/>
                <w:lang w:eastAsia="zh-CN"/>
              </w:rPr>
            </w:pPr>
            <w:r>
              <w:rPr>
                <w:rFonts w:ascii="Times New Roman" w:hAnsi="Times New Roman" w:cs="Times New Roman"/>
                <w:sz w:val="18"/>
                <w:lang w:eastAsia="zh-CN"/>
              </w:rPr>
              <w:t>NC</w:t>
            </w:r>
            <w:r w:rsidRPr="00BD7274">
              <w:rPr>
                <w:rFonts w:ascii="Times New Roman" w:hAnsi="Times New Roman" w:cs="Times New Roman" w:hint="eastAsia"/>
                <w:sz w:val="18"/>
                <w:lang w:eastAsia="zh-CN"/>
              </w:rPr>
              <w:t xml:space="preserve"> </w:t>
            </w:r>
            <w:r>
              <w:rPr>
                <w:rFonts w:ascii="Times New Roman" w:hAnsi="Times New Roman" w:cs="Times New Roman"/>
                <w:sz w:val="18"/>
                <w:lang w:eastAsia="zh-CN"/>
              </w:rPr>
              <w:t>CWs</w:t>
            </w:r>
          </w:p>
        </w:tc>
      </w:tr>
      <w:tr w:rsidR="00077874" w:rsidRPr="00BD7274" w14:paraId="630D6487" w14:textId="77777777" w:rsidTr="0084143E">
        <w:trPr>
          <w:jc w:val="center"/>
        </w:trPr>
        <w:tc>
          <w:tcPr>
            <w:tcW w:w="1221" w:type="dxa"/>
          </w:tcPr>
          <w:p w14:paraId="558AB404"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FC UE</w:t>
            </w:r>
          </w:p>
        </w:tc>
        <w:tc>
          <w:tcPr>
            <w:tcW w:w="576" w:type="dxa"/>
          </w:tcPr>
          <w:p w14:paraId="4528D36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4A42B0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21" w:type="dxa"/>
          </w:tcPr>
          <w:p w14:paraId="7B7F737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14:paraId="637CBD8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14:paraId="437F80BE"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14:paraId="0D7AC24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14:paraId="397CF68A"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0A0ADB8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14:paraId="5D95C51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14:paraId="55B7739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09" w:type="dxa"/>
          </w:tcPr>
          <w:p w14:paraId="79D9B547"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14:paraId="300C4DB2"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0F1F93F4" w14:textId="77777777" w:rsidTr="0084143E">
        <w:trPr>
          <w:jc w:val="center"/>
        </w:trPr>
        <w:tc>
          <w:tcPr>
            <w:tcW w:w="1221" w:type="dxa"/>
          </w:tcPr>
          <w:p w14:paraId="13D67818"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4Tx PC UE</w:t>
            </w:r>
          </w:p>
        </w:tc>
        <w:tc>
          <w:tcPr>
            <w:tcW w:w="576" w:type="dxa"/>
          </w:tcPr>
          <w:p w14:paraId="25C9FD8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510FB81F"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21" w:type="dxa"/>
          </w:tcPr>
          <w:p w14:paraId="6317712D"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155DA51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4494143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76" w:type="dxa"/>
          </w:tcPr>
          <w:p w14:paraId="7FD945A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637" w:type="dxa"/>
          </w:tcPr>
          <w:p w14:paraId="4D52A55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769DA397"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51" w:type="dxa"/>
          </w:tcPr>
          <w:p w14:paraId="1899BF69"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762" w:type="dxa"/>
          </w:tcPr>
          <w:p w14:paraId="5D50D3D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00DAED5E"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c>
          <w:tcPr>
            <w:tcW w:w="797" w:type="dxa"/>
          </w:tcPr>
          <w:p w14:paraId="69D0ECF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48607723" w14:textId="77777777" w:rsidTr="0084143E">
        <w:trPr>
          <w:jc w:val="center"/>
        </w:trPr>
        <w:tc>
          <w:tcPr>
            <w:tcW w:w="1221" w:type="dxa"/>
          </w:tcPr>
          <w:p w14:paraId="497BBCE0"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 xml:space="preserve">4Tx </w:t>
            </w:r>
            <w:r w:rsidRPr="00BD7274">
              <w:rPr>
                <w:rFonts w:ascii="Times New Roman" w:hAnsi="Times New Roman" w:cs="Times New Roman"/>
                <w:sz w:val="18"/>
                <w:lang w:eastAsia="zh-CN"/>
              </w:rPr>
              <w:t>N</w:t>
            </w:r>
            <w:r w:rsidRPr="00BD7274">
              <w:rPr>
                <w:rFonts w:ascii="Times New Roman" w:hAnsi="Times New Roman" w:cs="Times New Roman" w:hint="eastAsia"/>
                <w:sz w:val="18"/>
                <w:lang w:eastAsia="zh-CN"/>
              </w:rPr>
              <w:t>C UE</w:t>
            </w:r>
          </w:p>
        </w:tc>
        <w:tc>
          <w:tcPr>
            <w:tcW w:w="576" w:type="dxa"/>
          </w:tcPr>
          <w:p w14:paraId="2B09B0EC"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2DD5158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62A7433D"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45CB76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2993589B"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14BB02C9"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637" w:type="dxa"/>
          </w:tcPr>
          <w:p w14:paraId="65668FA4"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2AA1706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0E60FF00" w14:textId="77777777" w:rsidR="00077874" w:rsidRPr="003B4B1A"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762" w:type="dxa"/>
          </w:tcPr>
          <w:p w14:paraId="3A235A99"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795770E0"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2A9244A7"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Y</w:t>
            </w:r>
          </w:p>
        </w:tc>
      </w:tr>
      <w:tr w:rsidR="00077874" w:rsidRPr="00BD7274" w14:paraId="0B639A01" w14:textId="77777777" w:rsidTr="0084143E">
        <w:trPr>
          <w:jc w:val="center"/>
        </w:trPr>
        <w:tc>
          <w:tcPr>
            <w:tcW w:w="1221" w:type="dxa"/>
          </w:tcPr>
          <w:p w14:paraId="37C74398"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FC UE</w:t>
            </w:r>
          </w:p>
        </w:tc>
        <w:tc>
          <w:tcPr>
            <w:tcW w:w="576" w:type="dxa"/>
          </w:tcPr>
          <w:p w14:paraId="7278FBC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576" w:type="dxa"/>
          </w:tcPr>
          <w:p w14:paraId="2660E2A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6DE4122F" w14:textId="77777777" w:rsidR="00077874" w:rsidRPr="005A71FB"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N</w:t>
            </w:r>
          </w:p>
        </w:tc>
        <w:tc>
          <w:tcPr>
            <w:tcW w:w="576" w:type="dxa"/>
          </w:tcPr>
          <w:p w14:paraId="619A760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725" w:type="dxa"/>
          </w:tcPr>
          <w:p w14:paraId="7DAEEC8A"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3AB56FF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14:paraId="5D94CD5D"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30974DF1"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3795D245"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14:paraId="09B071FE"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5111D758"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347F1C0B"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r w:rsidR="00077874" w:rsidRPr="00BD7274" w14:paraId="660F83E5" w14:textId="77777777" w:rsidTr="0084143E">
        <w:trPr>
          <w:jc w:val="center"/>
        </w:trPr>
        <w:tc>
          <w:tcPr>
            <w:tcW w:w="1221" w:type="dxa"/>
          </w:tcPr>
          <w:p w14:paraId="0717E133" w14:textId="77777777" w:rsidR="00077874" w:rsidRPr="00BD7274" w:rsidRDefault="00077874" w:rsidP="0084143E">
            <w:pPr>
              <w:jc w:val="center"/>
              <w:rPr>
                <w:rFonts w:ascii="Times New Roman" w:hAnsi="Times New Roman" w:cs="Times New Roman"/>
                <w:sz w:val="18"/>
                <w:lang w:eastAsia="zh-CN"/>
              </w:rPr>
            </w:pPr>
            <w:r w:rsidRPr="00BD7274">
              <w:rPr>
                <w:rFonts w:ascii="Times New Roman" w:hAnsi="Times New Roman" w:cs="Times New Roman" w:hint="eastAsia"/>
                <w:sz w:val="18"/>
                <w:lang w:eastAsia="zh-CN"/>
              </w:rPr>
              <w:t>2Tx NC UE</w:t>
            </w:r>
          </w:p>
        </w:tc>
        <w:tc>
          <w:tcPr>
            <w:tcW w:w="576" w:type="dxa"/>
          </w:tcPr>
          <w:p w14:paraId="3A2703EC"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05CE368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1" w:type="dxa"/>
          </w:tcPr>
          <w:p w14:paraId="530E7896" w14:textId="77777777" w:rsidR="00077874" w:rsidRPr="005A71FB" w:rsidRDefault="00077874" w:rsidP="0084143E">
            <w:pPr>
              <w:jc w:val="center"/>
              <w:rPr>
                <w:rFonts w:ascii="Times New Roman" w:hAnsi="Times New Roman" w:cs="Times New Roman"/>
                <w:sz w:val="18"/>
                <w:lang w:eastAsia="zh-CN"/>
              </w:rPr>
            </w:pPr>
            <w:r w:rsidRPr="005A71FB">
              <w:rPr>
                <w:rFonts w:ascii="Times New Roman" w:hAnsi="Times New Roman" w:cs="Times New Roman"/>
                <w:sz w:val="18"/>
                <w:lang w:eastAsia="zh-CN"/>
              </w:rPr>
              <w:t>N</w:t>
            </w:r>
          </w:p>
        </w:tc>
        <w:tc>
          <w:tcPr>
            <w:tcW w:w="576" w:type="dxa"/>
          </w:tcPr>
          <w:p w14:paraId="6D34FE6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25" w:type="dxa"/>
          </w:tcPr>
          <w:p w14:paraId="25100B6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676" w:type="dxa"/>
          </w:tcPr>
          <w:p w14:paraId="73918C56"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Y</w:t>
            </w:r>
          </w:p>
        </w:tc>
        <w:tc>
          <w:tcPr>
            <w:tcW w:w="637" w:type="dxa"/>
          </w:tcPr>
          <w:p w14:paraId="31C1A200"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576" w:type="dxa"/>
          </w:tcPr>
          <w:p w14:paraId="6C709D0F"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51" w:type="dxa"/>
          </w:tcPr>
          <w:p w14:paraId="37463818"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62" w:type="dxa"/>
          </w:tcPr>
          <w:p w14:paraId="1BE2BD13" w14:textId="77777777" w:rsidR="00077874" w:rsidRPr="003B4B1A" w:rsidRDefault="00077874" w:rsidP="0084143E">
            <w:pPr>
              <w:jc w:val="center"/>
              <w:rPr>
                <w:rFonts w:ascii="Times New Roman" w:hAnsi="Times New Roman" w:cs="Times New Roman"/>
                <w:sz w:val="18"/>
                <w:lang w:eastAsia="zh-CN"/>
              </w:rPr>
            </w:pPr>
            <w:r w:rsidRPr="003B4B1A">
              <w:rPr>
                <w:rFonts w:ascii="Times New Roman" w:hAnsi="Times New Roman" w:cs="Times New Roman"/>
                <w:sz w:val="18"/>
                <w:lang w:eastAsia="zh-CN"/>
              </w:rPr>
              <w:t>-</w:t>
            </w:r>
          </w:p>
        </w:tc>
        <w:tc>
          <w:tcPr>
            <w:tcW w:w="709" w:type="dxa"/>
          </w:tcPr>
          <w:p w14:paraId="647C38E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c>
          <w:tcPr>
            <w:tcW w:w="797" w:type="dxa"/>
          </w:tcPr>
          <w:p w14:paraId="0C9FB5D6" w14:textId="77777777" w:rsidR="00077874" w:rsidRPr="00BD7274" w:rsidRDefault="00077874" w:rsidP="0084143E">
            <w:pPr>
              <w:jc w:val="center"/>
              <w:rPr>
                <w:rFonts w:ascii="Times New Roman" w:hAnsi="Times New Roman" w:cs="Times New Roman"/>
                <w:sz w:val="18"/>
                <w:lang w:eastAsia="zh-CN"/>
              </w:rPr>
            </w:pPr>
            <w:r>
              <w:rPr>
                <w:rFonts w:ascii="Times New Roman" w:hAnsi="Times New Roman" w:cs="Times New Roman" w:hint="eastAsia"/>
                <w:sz w:val="18"/>
                <w:lang w:eastAsia="zh-CN"/>
              </w:rPr>
              <w:t>-</w:t>
            </w:r>
          </w:p>
        </w:tc>
      </w:tr>
    </w:tbl>
    <w:p w14:paraId="7C43C805" w14:textId="77777777" w:rsidR="00077874" w:rsidRDefault="00077874" w:rsidP="00077874">
      <w:pPr>
        <w:rPr>
          <w:rFonts w:ascii="Times New Roman" w:hAnsi="Times New Roman" w:cs="Times New Roman"/>
          <w:lang w:eastAsia="zh-CN"/>
        </w:rPr>
      </w:pPr>
    </w:p>
    <w:p w14:paraId="4F5D743B" w14:textId="77777777" w:rsidR="004C5CA1" w:rsidRDefault="00B44163" w:rsidP="005A71FB">
      <w:pPr>
        <w:spacing w:after="60"/>
        <w:rPr>
          <w:rFonts w:ascii="Times New Roman" w:hAnsi="Times New Roman" w:cs="Times New Roman"/>
          <w:lang w:eastAsia="zh-CN"/>
        </w:rPr>
      </w:pPr>
      <w:r>
        <w:rPr>
          <w:rFonts w:ascii="Times New Roman" w:hAnsi="Times New Roman" w:cs="Times New Roman" w:hint="eastAsia"/>
          <w:lang w:eastAsia="zh-CN"/>
        </w:rPr>
        <w:t xml:space="preserve">The </w:t>
      </w:r>
      <w:r w:rsidR="00E765CC">
        <w:rPr>
          <w:rFonts w:ascii="Times New Roman" w:hAnsi="Times New Roman" w:cs="Times New Roman"/>
          <w:lang w:eastAsia="zh-CN"/>
        </w:rPr>
        <w:t>entries</w:t>
      </w:r>
      <w:r>
        <w:rPr>
          <w:rFonts w:ascii="Times New Roman" w:hAnsi="Times New Roman" w:cs="Times New Roman" w:hint="eastAsia"/>
          <w:lang w:eastAsia="zh-CN"/>
        </w:rPr>
        <w:t xml:space="preserve"> </w:t>
      </w:r>
      <w:r w:rsidR="00E177AC">
        <w:rPr>
          <w:rFonts w:ascii="Times New Roman" w:hAnsi="Times New Roman" w:cs="Times New Roman"/>
          <w:lang w:eastAsia="zh-CN"/>
        </w:rPr>
        <w:t xml:space="preserve">in the table </w:t>
      </w:r>
      <w:r>
        <w:rPr>
          <w:rFonts w:ascii="Times New Roman" w:hAnsi="Times New Roman" w:cs="Times New Roman" w:hint="eastAsia"/>
          <w:lang w:eastAsia="zh-CN"/>
        </w:rPr>
        <w:t xml:space="preserve">marked with </w:t>
      </w:r>
      <w:r>
        <w:rPr>
          <w:rFonts w:ascii="Times New Roman" w:hAnsi="Times New Roman" w:cs="Times New Roman"/>
          <w:lang w:eastAsia="zh-CN"/>
        </w:rPr>
        <w:t>“</w:t>
      </w:r>
      <w:r>
        <w:rPr>
          <w:rFonts w:ascii="Times New Roman" w:hAnsi="Times New Roman" w:cs="Times New Roman" w:hint="eastAsia"/>
          <w:lang w:eastAsia="zh-CN"/>
        </w:rPr>
        <w:t>N</w:t>
      </w:r>
      <w:r>
        <w:rPr>
          <w:rFonts w:ascii="Times New Roman" w:hAnsi="Times New Roman" w:cs="Times New Roman"/>
          <w:lang w:eastAsia="zh-CN"/>
        </w:rPr>
        <w:t>”</w:t>
      </w:r>
      <w:r>
        <w:rPr>
          <w:rFonts w:ascii="Times New Roman" w:hAnsi="Times New Roman" w:cs="Times New Roman" w:hint="eastAsia"/>
          <w:lang w:eastAsia="zh-CN"/>
        </w:rPr>
        <w:t xml:space="preserve"> implies that </w:t>
      </w:r>
      <w:r w:rsidR="00A458C9">
        <w:rPr>
          <w:rFonts w:ascii="Times New Roman" w:hAnsi="Times New Roman" w:cs="Times New Roman"/>
          <w:lang w:eastAsia="zh-CN"/>
        </w:rPr>
        <w:t>it does not support full power transmission.</w:t>
      </w:r>
      <w:r w:rsidR="00A45482">
        <w:rPr>
          <w:rFonts w:ascii="Times New Roman" w:hAnsi="Times New Roman" w:cs="Times New Roman"/>
          <w:lang w:eastAsia="zh-CN"/>
        </w:rPr>
        <w:t xml:space="preserve"> Among all the codewords ma</w:t>
      </w:r>
      <w:r w:rsidR="007C4DE2">
        <w:rPr>
          <w:rFonts w:ascii="Times New Roman" w:hAnsi="Times New Roman" w:cs="Times New Roman"/>
          <w:lang w:eastAsia="zh-CN"/>
        </w:rPr>
        <w:t>r</w:t>
      </w:r>
      <w:r w:rsidR="00A45482">
        <w:rPr>
          <w:rFonts w:ascii="Times New Roman" w:hAnsi="Times New Roman" w:cs="Times New Roman"/>
          <w:lang w:eastAsia="zh-CN"/>
        </w:rPr>
        <w:t>ked with “N”,</w:t>
      </w:r>
      <w:r w:rsidR="007B4D6C">
        <w:rPr>
          <w:rFonts w:ascii="Times New Roman" w:hAnsi="Times New Roman" w:cs="Times New Roman"/>
          <w:lang w:eastAsia="zh-CN"/>
        </w:rPr>
        <w:t xml:space="preserve"> we need to identify if all these codewords</w:t>
      </w:r>
      <w:r w:rsidR="00A45482">
        <w:rPr>
          <w:rFonts w:ascii="Times New Roman" w:hAnsi="Times New Roman" w:cs="Times New Roman"/>
          <w:lang w:eastAsia="zh-CN"/>
        </w:rPr>
        <w:t xml:space="preserve"> should be enhanced to </w:t>
      </w:r>
      <w:r w:rsidR="00A45482">
        <w:rPr>
          <w:rFonts w:ascii="Times New Roman" w:hAnsi="Times New Roman" w:cs="Times New Roman"/>
          <w:lang w:eastAsia="zh-CN"/>
        </w:rPr>
        <w:lastRenderedPageBreak/>
        <w:t xml:space="preserve">support </w:t>
      </w:r>
      <w:r w:rsidR="007B4D6C">
        <w:rPr>
          <w:rFonts w:ascii="Times New Roman" w:hAnsi="Times New Roman" w:cs="Times New Roman"/>
          <w:lang w:eastAsia="zh-CN"/>
        </w:rPr>
        <w:t>full power transmission.</w:t>
      </w:r>
      <w:r w:rsidR="004C5CA1">
        <w:rPr>
          <w:rFonts w:ascii="Times New Roman" w:hAnsi="Times New Roman" w:cs="Times New Roman" w:hint="eastAsia"/>
          <w:lang w:eastAsia="zh-CN"/>
        </w:rPr>
        <w:t xml:space="preserve"> </w:t>
      </w:r>
      <w:r w:rsidR="006E049C">
        <w:rPr>
          <w:rFonts w:ascii="Times New Roman" w:hAnsi="Times New Roman" w:cs="Times New Roman"/>
          <w:lang w:eastAsia="zh-CN"/>
        </w:rPr>
        <w:t>In last meeting</w:t>
      </w:r>
      <w:r w:rsidR="004C5CA1">
        <w:rPr>
          <w:rFonts w:ascii="Times New Roman" w:hAnsi="Times New Roman" w:cs="Times New Roman"/>
          <w:lang w:eastAsia="zh-CN"/>
        </w:rPr>
        <w:t>,</w:t>
      </w:r>
      <w:r w:rsidR="006E049C">
        <w:rPr>
          <w:rFonts w:ascii="Times New Roman" w:hAnsi="Times New Roman" w:cs="Times New Roman"/>
          <w:lang w:eastAsia="zh-CN"/>
        </w:rPr>
        <w:t xml:space="preserve"> </w:t>
      </w:r>
      <w:r w:rsidR="004C5CA1">
        <w:rPr>
          <w:rFonts w:ascii="Times New Roman" w:hAnsi="Times New Roman" w:cs="Times New Roman"/>
          <w:lang w:eastAsia="zh-CN"/>
        </w:rPr>
        <w:t xml:space="preserve">it has determined that at least for </w:t>
      </w:r>
      <w:r w:rsidR="006E049C" w:rsidRPr="009472DD">
        <w:rPr>
          <w:rFonts w:ascii="Times New Roman" w:hAnsi="Times New Roman" w:cs="Times New Roman"/>
          <w:kern w:val="2"/>
          <w:lang w:val="en-GB" w:eastAsia="zh-CN"/>
        </w:rPr>
        <w:t>non-coherent and partial/non-coherent capable UEs</w:t>
      </w:r>
      <w:r w:rsidR="00B439C8">
        <w:rPr>
          <w:rFonts w:ascii="Times New Roman" w:hAnsi="Times New Roman" w:cs="Times New Roman"/>
          <w:kern w:val="2"/>
          <w:lang w:val="en-GB" w:eastAsia="zh-CN"/>
        </w:rPr>
        <w:t>, full power should be supported.</w:t>
      </w:r>
      <w:r w:rsidR="006C77DB">
        <w:rPr>
          <w:rFonts w:ascii="Times New Roman" w:hAnsi="Times New Roman" w:cs="Times New Roman"/>
          <w:kern w:val="2"/>
          <w:lang w:val="en-GB" w:eastAsia="zh-CN"/>
        </w:rPr>
        <w:t xml:space="preserve"> But whether </w:t>
      </w:r>
      <w:r w:rsidR="006C77DB" w:rsidRPr="00ED44AE">
        <w:rPr>
          <w:rFonts w:ascii="Times New Roman" w:hAnsi="Times New Roman"/>
        </w:rPr>
        <w:t>this applies for the entire codebook or subset of codebook</w:t>
      </w:r>
      <w:r w:rsidR="006C77DB">
        <w:rPr>
          <w:rFonts w:ascii="Times New Roman" w:hAnsi="Times New Roman" w:cs="Times New Roman"/>
          <w:kern w:val="2"/>
          <w:lang w:val="en-GB" w:eastAsia="zh-CN"/>
        </w:rPr>
        <w:t xml:space="preserve"> should be further studied</w:t>
      </w:r>
      <w:r w:rsidR="000338DB">
        <w:rPr>
          <w:rFonts w:ascii="Times New Roman" w:hAnsi="Times New Roman" w:cs="Times New Roman"/>
          <w:kern w:val="2"/>
          <w:lang w:val="en-GB" w:eastAsia="zh-CN"/>
        </w:rPr>
        <w:t xml:space="preserve"> such as if codeword</w:t>
      </w:r>
      <w:r w:rsidR="00E550F4">
        <w:rPr>
          <w:rFonts w:ascii="Times New Roman" w:hAnsi="Times New Roman" w:cs="Times New Roman"/>
          <w:kern w:val="2"/>
          <w:lang w:val="en-GB" w:eastAsia="zh-CN"/>
        </w:rPr>
        <w:t>s</w:t>
      </w:r>
      <w:r w:rsidR="000338DB">
        <w:rPr>
          <w:rFonts w:ascii="Times New Roman" w:hAnsi="Times New Roman" w:cs="Times New Roman"/>
          <w:kern w:val="2"/>
          <w:lang w:val="en-GB" w:eastAsia="zh-CN"/>
        </w:rPr>
        <w:t xml:space="preserve"> for higher rank should also be </w:t>
      </w:r>
      <w:r w:rsidR="007C4DE2">
        <w:rPr>
          <w:rFonts w:ascii="Times New Roman" w:hAnsi="Times New Roman" w:cs="Times New Roman"/>
          <w:kern w:val="2"/>
          <w:lang w:val="en-GB" w:eastAsia="zh-CN"/>
        </w:rPr>
        <w:t>enhanced</w:t>
      </w:r>
      <w:r w:rsidR="000338DB">
        <w:rPr>
          <w:rFonts w:ascii="Times New Roman" w:hAnsi="Times New Roman" w:cs="Times New Roman"/>
          <w:kern w:val="2"/>
          <w:lang w:val="en-GB" w:eastAsia="zh-CN"/>
        </w:rPr>
        <w:t>.</w:t>
      </w:r>
    </w:p>
    <w:p w14:paraId="4F40E48F" w14:textId="77777777" w:rsidR="004C5CA1" w:rsidRDefault="004C5CA1" w:rsidP="00077874">
      <w:pPr>
        <w:rPr>
          <w:rFonts w:ascii="Times New Roman" w:hAnsi="Times New Roman" w:cs="Times New Roman"/>
          <w:lang w:eastAsia="zh-CN"/>
        </w:rPr>
      </w:pPr>
    </w:p>
    <w:p w14:paraId="078D15B9" w14:textId="77777777" w:rsidR="00A71BDD" w:rsidRDefault="00F94C60" w:rsidP="005A71FB">
      <w:pPr>
        <w:jc w:val="center"/>
        <w:rPr>
          <w:rFonts w:ascii="Times New Roman" w:hAnsi="Times New Roman" w:cs="Times New Roman"/>
          <w:lang w:eastAsia="zh-CN"/>
        </w:rPr>
      </w:pPr>
      <w:r w:rsidRPr="00F94C60">
        <w:rPr>
          <w:noProof/>
          <w:lang w:eastAsia="zh-CN"/>
        </w:rPr>
        <w:drawing>
          <wp:inline distT="0" distB="0" distL="0" distR="0" wp14:anchorId="640F8F7C" wp14:editId="44007704">
            <wp:extent cx="4293870" cy="12509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93870" cy="1250950"/>
                    </a:xfrm>
                    <a:prstGeom prst="rect">
                      <a:avLst/>
                    </a:prstGeom>
                    <a:noFill/>
                    <a:ln>
                      <a:noFill/>
                    </a:ln>
                  </pic:spPr>
                </pic:pic>
              </a:graphicData>
            </a:graphic>
          </wp:inline>
        </w:drawing>
      </w:r>
    </w:p>
    <w:p w14:paraId="4A871088" w14:textId="77777777" w:rsidR="00F94C60" w:rsidRDefault="00F94C60" w:rsidP="005A71FB">
      <w:pPr>
        <w:jc w:val="center"/>
        <w:rPr>
          <w:rFonts w:ascii="Times New Roman" w:hAnsi="Times New Roman" w:cs="Times New Roman"/>
          <w:lang w:eastAsia="zh-CN"/>
        </w:rPr>
      </w:pPr>
      <w:r>
        <w:rPr>
          <w:rFonts w:ascii="Times New Roman" w:hAnsi="Times New Roman" w:cs="Times New Roman" w:hint="eastAsia"/>
          <w:lang w:eastAsia="zh-CN"/>
        </w:rPr>
        <w:t>Figure 1.</w:t>
      </w:r>
      <w:r w:rsidR="002E5162">
        <w:rPr>
          <w:rFonts w:ascii="Times New Roman" w:hAnsi="Times New Roman" w:cs="Times New Roman"/>
          <w:lang w:eastAsia="zh-CN"/>
        </w:rPr>
        <w:t xml:space="preserve">Total transmit power of different rank for </w:t>
      </w:r>
      <w:r w:rsidR="00486C47">
        <w:rPr>
          <w:rFonts w:ascii="Times New Roman" w:hAnsi="Times New Roman" w:cs="Times New Roman"/>
          <w:lang w:eastAsia="zh-CN"/>
        </w:rPr>
        <w:t>non-coherent</w:t>
      </w:r>
      <w:r w:rsidR="002E5162">
        <w:rPr>
          <w:rFonts w:ascii="Times New Roman" w:hAnsi="Times New Roman" w:cs="Times New Roman"/>
          <w:lang w:eastAsia="zh-CN"/>
        </w:rPr>
        <w:t xml:space="preserve"> UE</w:t>
      </w:r>
      <w:r w:rsidR="00BA5CDC">
        <w:rPr>
          <w:rFonts w:ascii="Times New Roman" w:hAnsi="Times New Roman" w:cs="Times New Roman"/>
          <w:lang w:eastAsia="zh-CN"/>
        </w:rPr>
        <w:t xml:space="preserve"> in R15</w:t>
      </w:r>
    </w:p>
    <w:p w14:paraId="3A91FF55" w14:textId="77777777" w:rsidR="00AE1F90" w:rsidRDefault="00AE1F90" w:rsidP="00077874">
      <w:pPr>
        <w:rPr>
          <w:rFonts w:ascii="Times New Roman" w:hAnsi="Times New Roman" w:cs="Times New Roman"/>
          <w:lang w:eastAsia="zh-CN"/>
        </w:rPr>
      </w:pPr>
      <w:r>
        <w:rPr>
          <w:rFonts w:ascii="Times New Roman" w:hAnsi="Times New Roman" w:cs="Times New Roman" w:hint="eastAsia"/>
          <w:lang w:eastAsia="zh-CN"/>
        </w:rPr>
        <w:t>In</w:t>
      </w:r>
      <w:r w:rsidR="00F4249D">
        <w:rPr>
          <w:rFonts w:ascii="Times New Roman" w:hAnsi="Times New Roman" w:cs="Times New Roman"/>
          <w:lang w:eastAsia="zh-CN"/>
        </w:rPr>
        <w:t xml:space="preserve"> F</w:t>
      </w:r>
      <w:r>
        <w:rPr>
          <w:rFonts w:ascii="Times New Roman" w:hAnsi="Times New Roman" w:cs="Times New Roman"/>
          <w:lang w:eastAsia="zh-CN"/>
        </w:rPr>
        <w:t xml:space="preserve">igure 1, we can see that </w:t>
      </w:r>
      <w:r w:rsidR="002F5BB5">
        <w:rPr>
          <w:rFonts w:ascii="Times New Roman" w:hAnsi="Times New Roman" w:cs="Times New Roman"/>
          <w:lang w:eastAsia="zh-CN"/>
        </w:rPr>
        <w:t>for non-coherent UE, only the codeword of rank 4 can a</w:t>
      </w:r>
      <w:r w:rsidR="009C6E39">
        <w:rPr>
          <w:rFonts w:ascii="Times New Roman" w:hAnsi="Times New Roman" w:cs="Times New Roman"/>
          <w:lang w:eastAsia="zh-CN"/>
        </w:rPr>
        <w:t>chieve full power transmission. T</w:t>
      </w:r>
      <w:r w:rsidR="002F5BB5">
        <w:rPr>
          <w:rFonts w:ascii="Times New Roman" w:hAnsi="Times New Roman" w:cs="Times New Roman"/>
          <w:lang w:eastAsia="zh-CN"/>
        </w:rPr>
        <w:t>he</w:t>
      </w:r>
      <w:bookmarkStart w:id="1" w:name="OLE_LINK21"/>
      <w:r w:rsidR="002F5BB5">
        <w:rPr>
          <w:rFonts w:ascii="Times New Roman" w:hAnsi="Times New Roman" w:cs="Times New Roman"/>
          <w:lang w:eastAsia="zh-CN"/>
        </w:rPr>
        <w:t xml:space="preserve"> </w:t>
      </w:r>
      <w:r w:rsidR="00D1599B">
        <w:rPr>
          <w:rFonts w:ascii="Times New Roman" w:hAnsi="Times New Roman" w:cs="Times New Roman"/>
          <w:lang w:eastAsia="zh-CN"/>
        </w:rPr>
        <w:t xml:space="preserve">total power of </w:t>
      </w:r>
      <w:r w:rsidR="002F5BB5">
        <w:rPr>
          <w:rFonts w:ascii="Times New Roman" w:hAnsi="Times New Roman" w:cs="Times New Roman"/>
          <w:lang w:eastAsia="zh-CN"/>
        </w:rPr>
        <w:t>code</w:t>
      </w:r>
      <w:r w:rsidR="00D1599B">
        <w:rPr>
          <w:rFonts w:ascii="Times New Roman" w:hAnsi="Times New Roman" w:cs="Times New Roman"/>
          <w:lang w:eastAsia="zh-CN"/>
        </w:rPr>
        <w:t>word of rank 2</w:t>
      </w:r>
      <w:bookmarkEnd w:id="1"/>
      <w:r w:rsidR="00D1599B">
        <w:rPr>
          <w:rFonts w:ascii="Times New Roman" w:hAnsi="Times New Roman" w:cs="Times New Roman"/>
          <w:lang w:eastAsia="zh-CN"/>
        </w:rPr>
        <w:t xml:space="preserve"> </w:t>
      </w:r>
      <w:r w:rsidR="00C834E9">
        <w:rPr>
          <w:rFonts w:ascii="Times New Roman" w:hAnsi="Times New Roman" w:cs="Times New Roman"/>
          <w:lang w:eastAsia="zh-CN"/>
        </w:rPr>
        <w:t xml:space="preserve">is </w:t>
      </w:r>
      <w:r w:rsidR="009C6E39">
        <w:rPr>
          <w:rFonts w:ascii="Times New Roman" w:hAnsi="Times New Roman" w:cs="Times New Roman"/>
          <w:lang w:eastAsia="zh-CN"/>
        </w:rPr>
        <w:t xml:space="preserve">reduced </w:t>
      </w:r>
      <w:r w:rsidR="00C834E9">
        <w:rPr>
          <w:rFonts w:ascii="Times New Roman" w:hAnsi="Times New Roman" w:cs="Times New Roman"/>
          <w:lang w:eastAsia="zh-CN"/>
        </w:rPr>
        <w:t>by 3dB</w:t>
      </w:r>
      <w:r w:rsidR="009C6E39">
        <w:rPr>
          <w:rFonts w:ascii="Times New Roman" w:hAnsi="Times New Roman" w:cs="Times New Roman"/>
          <w:lang w:eastAsia="zh-CN"/>
        </w:rPr>
        <w:t xml:space="preserve"> relative to that of rank </w:t>
      </w:r>
      <w:r w:rsidR="00157FC8">
        <w:rPr>
          <w:rFonts w:ascii="Times New Roman" w:hAnsi="Times New Roman" w:cs="Times New Roman"/>
          <w:lang w:eastAsia="zh-CN"/>
        </w:rPr>
        <w:t>4</w:t>
      </w:r>
      <w:r w:rsidR="00C834E9">
        <w:rPr>
          <w:rFonts w:ascii="Times New Roman" w:hAnsi="Times New Roman" w:cs="Times New Roman"/>
          <w:lang w:eastAsia="zh-CN"/>
        </w:rPr>
        <w:t xml:space="preserve">, and </w:t>
      </w:r>
      <w:r w:rsidR="009C6E39">
        <w:rPr>
          <w:rFonts w:ascii="Times New Roman" w:hAnsi="Times New Roman" w:cs="Times New Roman"/>
          <w:lang w:eastAsia="zh-CN"/>
        </w:rPr>
        <w:t xml:space="preserve">total power of codeword of rank </w:t>
      </w:r>
      <w:r w:rsidR="00157FC8">
        <w:rPr>
          <w:rFonts w:ascii="Times New Roman" w:hAnsi="Times New Roman" w:cs="Times New Roman"/>
          <w:lang w:eastAsia="zh-CN"/>
        </w:rPr>
        <w:t>1 is further reduced by 3dB relative to that of rank2.</w:t>
      </w:r>
      <w:r w:rsidR="00F51A77">
        <w:rPr>
          <w:rFonts w:ascii="Times New Roman" w:hAnsi="Times New Roman" w:cs="Times New Roman"/>
          <w:lang w:eastAsia="zh-CN"/>
        </w:rPr>
        <w:t xml:space="preserve"> </w:t>
      </w:r>
      <w:r w:rsidR="00157FC8">
        <w:rPr>
          <w:rFonts w:ascii="Times New Roman" w:hAnsi="Times New Roman" w:cs="Times New Roman"/>
          <w:lang w:eastAsia="zh-CN"/>
        </w:rPr>
        <w:t xml:space="preserve">Due to the imbalanced total </w:t>
      </w:r>
      <w:r w:rsidR="009D72BD">
        <w:rPr>
          <w:rFonts w:ascii="Times New Roman" w:hAnsi="Times New Roman" w:cs="Times New Roman"/>
          <w:lang w:eastAsia="zh-CN"/>
        </w:rPr>
        <w:t xml:space="preserve">power </w:t>
      </w:r>
      <w:r w:rsidR="00157FC8">
        <w:rPr>
          <w:rFonts w:ascii="Times New Roman" w:hAnsi="Times New Roman" w:cs="Times New Roman"/>
          <w:lang w:eastAsia="zh-CN"/>
        </w:rPr>
        <w:t xml:space="preserve">for </w:t>
      </w:r>
      <w:r w:rsidR="007E55CD">
        <w:rPr>
          <w:rFonts w:ascii="Times New Roman" w:hAnsi="Times New Roman" w:cs="Times New Roman"/>
          <w:lang w:eastAsia="zh-CN"/>
        </w:rPr>
        <w:t>different ranks</w:t>
      </w:r>
      <w:r w:rsidR="0090674B">
        <w:rPr>
          <w:rFonts w:ascii="Times New Roman" w:hAnsi="Times New Roman" w:cs="Times New Roman"/>
          <w:lang w:eastAsia="zh-CN"/>
        </w:rPr>
        <w:t>, it is difficult to implement rank adaption, which will impact the UL transmission performance.</w:t>
      </w:r>
      <w:r w:rsidR="001745E9">
        <w:rPr>
          <w:rFonts w:ascii="Times New Roman" w:hAnsi="Times New Roman" w:cs="Times New Roman"/>
          <w:lang w:eastAsia="zh-CN"/>
        </w:rPr>
        <w:t xml:space="preserve"> Based on the above </w:t>
      </w:r>
      <w:r w:rsidR="00E27A75">
        <w:rPr>
          <w:rFonts w:ascii="Times New Roman" w:hAnsi="Times New Roman" w:cs="Times New Roman"/>
          <w:lang w:eastAsia="zh-CN"/>
        </w:rPr>
        <w:t>discussion, we have the following proposal</w:t>
      </w:r>
    </w:p>
    <w:p w14:paraId="46121FB9" w14:textId="1A3D1037" w:rsidR="00344F70" w:rsidRDefault="00077874" w:rsidP="00077874">
      <w:pPr>
        <w:rPr>
          <w:rFonts w:ascii="Times New Roman" w:hAnsi="Times New Roman" w:cs="Times New Roman"/>
          <w:lang w:eastAsia="zh-CN"/>
        </w:rPr>
      </w:pPr>
      <w:r w:rsidRPr="00944A1E">
        <w:rPr>
          <w:rFonts w:ascii="Times New Roman" w:hAnsi="Times New Roman" w:cs="Times New Roman"/>
          <w:b/>
          <w:i/>
          <w:lang w:eastAsia="zh-CN"/>
        </w:rPr>
        <w:t xml:space="preserve">Proposal </w:t>
      </w:r>
      <w:r w:rsidR="00E27A75">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w:t>
      </w:r>
      <w:r w:rsidR="003E6ECC">
        <w:rPr>
          <w:rFonts w:ascii="Times New Roman" w:hAnsi="Times New Roman" w:cs="Times New Roman"/>
          <w:b/>
          <w:i/>
          <w:lang w:eastAsia="zh-CN"/>
        </w:rPr>
        <w:t>should be considered for</w:t>
      </w:r>
      <w:r>
        <w:rPr>
          <w:rFonts w:ascii="Times New Roman" w:hAnsi="Times New Roman" w:cs="Times New Roman"/>
          <w:b/>
          <w:i/>
          <w:lang w:eastAsia="zh-CN"/>
        </w:rPr>
        <w:t xml:space="preserve"> all ranks for partially / non-coherent UE.</w:t>
      </w:r>
    </w:p>
    <w:p w14:paraId="4057DB97" w14:textId="69956DD3" w:rsidR="00532B05" w:rsidRDefault="003C1009" w:rsidP="00077874">
      <w:pPr>
        <w:rPr>
          <w:rFonts w:ascii="Times New Roman" w:hAnsi="Times New Roman" w:cs="Times New Roman"/>
          <w:kern w:val="2"/>
          <w:lang w:val="en-GB" w:eastAsia="zh-CN"/>
        </w:rPr>
      </w:pPr>
      <w:r>
        <w:rPr>
          <w:rFonts w:ascii="Times New Roman" w:hAnsi="Times New Roman" w:cs="Times New Roman" w:hint="eastAsia"/>
          <w:lang w:eastAsia="zh-CN"/>
        </w:rPr>
        <w:t xml:space="preserve">For </w:t>
      </w:r>
      <w:r w:rsidR="006158C9">
        <w:rPr>
          <w:rFonts w:ascii="Times New Roman" w:hAnsi="Times New Roman" w:cs="Times New Roman"/>
          <w:lang w:eastAsia="zh-CN"/>
        </w:rPr>
        <w:t xml:space="preserve">full coherent </w:t>
      </w:r>
      <w:r w:rsidR="00795E49">
        <w:rPr>
          <w:rFonts w:ascii="Times New Roman" w:hAnsi="Times New Roman" w:cs="Times New Roman"/>
          <w:lang w:eastAsia="zh-CN"/>
        </w:rPr>
        <w:t xml:space="preserve">capable </w:t>
      </w:r>
      <w:r w:rsidR="006158C9">
        <w:rPr>
          <w:rFonts w:ascii="Times New Roman" w:hAnsi="Times New Roman" w:cs="Times New Roman"/>
          <w:lang w:eastAsia="zh-CN"/>
        </w:rPr>
        <w:t xml:space="preserve">UE, </w:t>
      </w:r>
      <w:r w:rsidR="00A113D4">
        <w:rPr>
          <w:rFonts w:ascii="Times New Roman" w:hAnsi="Times New Roman" w:cs="Times New Roman"/>
          <w:lang w:eastAsia="zh-CN"/>
        </w:rPr>
        <w:t xml:space="preserve">it can support </w:t>
      </w:r>
      <w:r w:rsidR="00821A3A">
        <w:rPr>
          <w:rFonts w:ascii="Times New Roman" w:hAnsi="Times New Roman" w:cs="Times New Roman"/>
          <w:lang w:eastAsia="zh-CN"/>
        </w:rPr>
        <w:t xml:space="preserve">three types of </w:t>
      </w:r>
      <w:r w:rsidR="0041095B">
        <w:rPr>
          <w:rFonts w:ascii="Times New Roman" w:hAnsi="Times New Roman" w:cs="Times New Roman"/>
          <w:lang w:eastAsia="zh-CN"/>
        </w:rPr>
        <w:t xml:space="preserve">codewords which are </w:t>
      </w:r>
      <w:r w:rsidR="00A113D4">
        <w:rPr>
          <w:rFonts w:ascii="Times New Roman" w:hAnsi="Times New Roman" w:cs="Times New Roman"/>
          <w:lang w:eastAsia="zh-CN"/>
        </w:rPr>
        <w:t>full coherent/</w:t>
      </w:r>
      <w:bookmarkStart w:id="2" w:name="OLE_LINK22"/>
      <w:r w:rsidR="00A113D4">
        <w:rPr>
          <w:rFonts w:ascii="Times New Roman" w:hAnsi="Times New Roman" w:cs="Times New Roman"/>
          <w:lang w:eastAsia="zh-CN"/>
        </w:rPr>
        <w:t>partial coherent/non coherent codewords</w:t>
      </w:r>
      <w:bookmarkEnd w:id="2"/>
      <w:r w:rsidR="00A113D4">
        <w:rPr>
          <w:rFonts w:ascii="Times New Roman" w:hAnsi="Times New Roman" w:cs="Times New Roman"/>
          <w:lang w:eastAsia="zh-CN"/>
        </w:rPr>
        <w:t xml:space="preserve">. And </w:t>
      </w:r>
      <w:r w:rsidR="00387C6B">
        <w:rPr>
          <w:rFonts w:ascii="Times New Roman" w:hAnsi="Times New Roman" w:cs="Times New Roman"/>
          <w:lang w:eastAsia="zh-CN"/>
        </w:rPr>
        <w:t>among all these codewords</w:t>
      </w:r>
      <w:r w:rsidR="00DE6AC3">
        <w:rPr>
          <w:rFonts w:ascii="Times New Roman" w:hAnsi="Times New Roman" w:cs="Times New Roman"/>
          <w:lang w:eastAsia="zh-CN"/>
        </w:rPr>
        <w:t xml:space="preserve">, </w:t>
      </w:r>
      <w:r w:rsidR="00A113D4">
        <w:rPr>
          <w:rFonts w:ascii="Times New Roman" w:hAnsi="Times New Roman" w:cs="Times New Roman"/>
          <w:lang w:eastAsia="zh-CN"/>
        </w:rPr>
        <w:t xml:space="preserve">at least </w:t>
      </w:r>
      <w:r w:rsidR="008A2A75">
        <w:rPr>
          <w:rFonts w:ascii="Times New Roman" w:hAnsi="Times New Roman" w:cs="Times New Roman"/>
          <w:lang w:eastAsia="zh-CN"/>
        </w:rPr>
        <w:t>full coherent</w:t>
      </w:r>
      <w:r w:rsidR="004E3230">
        <w:rPr>
          <w:rFonts w:ascii="Times New Roman" w:hAnsi="Times New Roman" w:cs="Times New Roman"/>
          <w:lang w:eastAsia="zh-CN"/>
        </w:rPr>
        <w:t xml:space="preserve"> codewords</w:t>
      </w:r>
      <w:r w:rsidR="00074113">
        <w:rPr>
          <w:rFonts w:ascii="Times New Roman" w:hAnsi="Times New Roman" w:cs="Times New Roman"/>
          <w:lang w:eastAsia="zh-CN"/>
        </w:rPr>
        <w:t xml:space="preserve"> can s</w:t>
      </w:r>
      <w:r w:rsidR="00CA0ED6">
        <w:rPr>
          <w:rFonts w:ascii="Times New Roman" w:hAnsi="Times New Roman" w:cs="Times New Roman"/>
          <w:lang w:eastAsia="zh-CN"/>
        </w:rPr>
        <w:t xml:space="preserve">upport full power transmission. </w:t>
      </w:r>
      <w:r w:rsidR="00074113">
        <w:rPr>
          <w:rFonts w:ascii="Times New Roman" w:hAnsi="Times New Roman" w:cs="Times New Roman"/>
          <w:lang w:eastAsia="zh-CN"/>
        </w:rPr>
        <w:t xml:space="preserve">Whether </w:t>
      </w:r>
      <w:bookmarkStart w:id="3" w:name="OLE_LINK23"/>
      <w:r w:rsidR="00B30FB0">
        <w:rPr>
          <w:rFonts w:ascii="Times New Roman" w:hAnsi="Times New Roman" w:cs="Times New Roman"/>
          <w:lang w:eastAsia="zh-CN"/>
        </w:rPr>
        <w:t xml:space="preserve">partial coherent/non coherent codewords should also be enhanced to support full power transmission </w:t>
      </w:r>
      <w:bookmarkEnd w:id="3"/>
      <w:r w:rsidR="00B30FB0">
        <w:rPr>
          <w:rFonts w:ascii="Times New Roman" w:hAnsi="Times New Roman" w:cs="Times New Roman"/>
          <w:lang w:eastAsia="zh-CN"/>
        </w:rPr>
        <w:t xml:space="preserve">is </w:t>
      </w:r>
      <w:r w:rsidR="00795E49">
        <w:rPr>
          <w:rFonts w:ascii="Times New Roman" w:hAnsi="Times New Roman" w:cs="Times New Roman"/>
          <w:lang w:eastAsia="zh-CN"/>
        </w:rPr>
        <w:t>FFS. In our opinion</w:t>
      </w:r>
      <w:r w:rsidR="00AC0A50">
        <w:rPr>
          <w:rFonts w:ascii="Times New Roman" w:hAnsi="Times New Roman" w:cs="Times New Roman"/>
          <w:lang w:eastAsia="zh-CN"/>
        </w:rPr>
        <w:t xml:space="preserve">, </w:t>
      </w:r>
      <w:r w:rsidR="00FA3587">
        <w:rPr>
          <w:rFonts w:ascii="Times New Roman" w:hAnsi="Times New Roman" w:cs="Times New Roman"/>
          <w:lang w:eastAsia="zh-CN"/>
        </w:rPr>
        <w:t>for full coherent capable UE</w:t>
      </w:r>
      <w:r w:rsidR="00795E49">
        <w:rPr>
          <w:rFonts w:ascii="Times New Roman" w:hAnsi="Times New Roman" w:cs="Times New Roman"/>
          <w:lang w:eastAsia="zh-CN"/>
        </w:rPr>
        <w:t xml:space="preserve">, </w:t>
      </w:r>
      <w:r w:rsidR="00FA3587">
        <w:rPr>
          <w:rFonts w:ascii="Times New Roman" w:hAnsi="Times New Roman" w:cs="Times New Roman"/>
          <w:lang w:eastAsia="zh-CN"/>
        </w:rPr>
        <w:t xml:space="preserve">partial coherent/non coherent codewords are </w:t>
      </w:r>
      <w:r w:rsidR="002628D7">
        <w:rPr>
          <w:rFonts w:ascii="Times New Roman" w:hAnsi="Times New Roman" w:cs="Times New Roman"/>
          <w:lang w:eastAsia="zh-CN"/>
        </w:rPr>
        <w:t xml:space="preserve">mostly likely </w:t>
      </w:r>
      <w:r w:rsidR="00FA3587">
        <w:rPr>
          <w:rFonts w:ascii="Times New Roman" w:hAnsi="Times New Roman" w:cs="Times New Roman"/>
          <w:lang w:eastAsia="zh-CN"/>
        </w:rPr>
        <w:t xml:space="preserve">used for the </w:t>
      </w:r>
      <w:r w:rsidR="00F816EA">
        <w:rPr>
          <w:rFonts w:ascii="Times New Roman" w:hAnsi="Times New Roman" w:cs="Times New Roman"/>
          <w:lang w:eastAsia="zh-CN"/>
        </w:rPr>
        <w:t xml:space="preserve">antenna blocking scenario. In this case, </w:t>
      </w:r>
      <w:r w:rsidR="00803169">
        <w:rPr>
          <w:rFonts w:ascii="Times New Roman" w:hAnsi="Times New Roman" w:cs="Times New Roman"/>
          <w:kern w:val="2"/>
          <w:lang w:val="en-GB" w:eastAsia="zh-CN"/>
        </w:rPr>
        <w:t>the transmit</w:t>
      </w:r>
      <w:r w:rsidR="00082646">
        <w:rPr>
          <w:rFonts w:ascii="Times New Roman" w:hAnsi="Times New Roman" w:cs="Times New Roman"/>
          <w:kern w:val="2"/>
          <w:lang w:val="en-GB" w:eastAsia="zh-CN"/>
        </w:rPr>
        <w:t xml:space="preserve"> power of the </w:t>
      </w:r>
      <w:r w:rsidR="001C452C">
        <w:rPr>
          <w:rFonts w:ascii="Times New Roman" w:hAnsi="Times New Roman" w:cs="Times New Roman"/>
          <w:kern w:val="2"/>
          <w:lang w:val="en-GB" w:eastAsia="zh-CN"/>
        </w:rPr>
        <w:t xml:space="preserve">antennas </w:t>
      </w:r>
      <w:r w:rsidR="00082646">
        <w:rPr>
          <w:rFonts w:ascii="Times New Roman" w:hAnsi="Times New Roman" w:cs="Times New Roman"/>
          <w:kern w:val="2"/>
          <w:lang w:val="en-GB" w:eastAsia="zh-CN"/>
        </w:rPr>
        <w:t xml:space="preserve">that </w:t>
      </w:r>
      <w:r w:rsidR="001C452C">
        <w:rPr>
          <w:rFonts w:ascii="Times New Roman" w:hAnsi="Times New Roman" w:cs="Times New Roman"/>
          <w:kern w:val="2"/>
          <w:lang w:val="en-GB" w:eastAsia="zh-CN"/>
        </w:rPr>
        <w:t>are blocked by some objects</w:t>
      </w:r>
      <w:r w:rsidR="00532B05">
        <w:rPr>
          <w:rFonts w:ascii="Times New Roman" w:hAnsi="Times New Roman" w:cs="Times New Roman"/>
          <w:kern w:val="2"/>
          <w:lang w:val="en-GB" w:eastAsia="zh-CN"/>
        </w:rPr>
        <w:t xml:space="preserve"> s</w:t>
      </w:r>
      <w:r w:rsidR="00725166">
        <w:rPr>
          <w:rFonts w:ascii="Times New Roman" w:hAnsi="Times New Roman" w:cs="Times New Roman"/>
          <w:kern w:val="2"/>
          <w:lang w:val="en-GB" w:eastAsia="zh-CN"/>
        </w:rPr>
        <w:t>hould be boosted to other antenna</w:t>
      </w:r>
      <w:r w:rsidR="00532B05">
        <w:rPr>
          <w:rFonts w:ascii="Times New Roman" w:hAnsi="Times New Roman" w:cs="Times New Roman"/>
          <w:kern w:val="2"/>
          <w:lang w:val="en-GB" w:eastAsia="zh-CN"/>
        </w:rPr>
        <w:t>s so that</w:t>
      </w:r>
      <w:r w:rsidR="00725166">
        <w:rPr>
          <w:rFonts w:ascii="Times New Roman" w:hAnsi="Times New Roman" w:cs="Times New Roman"/>
          <w:kern w:val="2"/>
          <w:lang w:val="en-GB" w:eastAsia="zh-CN"/>
        </w:rPr>
        <w:t xml:space="preserve"> full power can be utilized especially for the coverage limited UE.</w:t>
      </w:r>
      <w:r w:rsidR="00045A37">
        <w:rPr>
          <w:rFonts w:ascii="Times New Roman" w:hAnsi="Times New Roman" w:cs="Times New Roman"/>
          <w:kern w:val="2"/>
          <w:lang w:val="en-GB" w:eastAsia="zh-CN"/>
        </w:rPr>
        <w:t xml:space="preserve"> This principle also applies for </w:t>
      </w:r>
      <w:r w:rsidR="00210FF1">
        <w:rPr>
          <w:rFonts w:ascii="Times New Roman" w:hAnsi="Times New Roman" w:cs="Times New Roman"/>
          <w:kern w:val="2"/>
          <w:lang w:val="en-GB" w:eastAsia="zh-CN"/>
        </w:rPr>
        <w:t>partial capable UE.</w:t>
      </w:r>
    </w:p>
    <w:p w14:paraId="03211435" w14:textId="4D509BD9" w:rsidR="00344F70" w:rsidRPr="00BF31CD" w:rsidRDefault="00077874" w:rsidP="00077874">
      <w:pPr>
        <w:rPr>
          <w:rFonts w:ascii="Times New Roman" w:hAnsi="Times New Roman" w:cs="Times New Roman"/>
          <w:b/>
          <w:i/>
          <w:lang w:eastAsia="zh-CN"/>
        </w:rPr>
      </w:pPr>
      <w:r w:rsidRPr="00BF31CD">
        <w:rPr>
          <w:rFonts w:ascii="Times New Roman" w:hAnsi="Times New Roman" w:cs="Times New Roman"/>
          <w:b/>
          <w:i/>
          <w:lang w:eastAsia="zh-CN"/>
        </w:rPr>
        <w:t xml:space="preserve">Proposal </w:t>
      </w:r>
      <w:r w:rsidR="00585F6E">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w:t>
      </w:r>
      <w:r w:rsidR="00725166">
        <w:rPr>
          <w:rFonts w:ascii="Times New Roman" w:hAnsi="Times New Roman" w:cs="Times New Roman"/>
          <w:b/>
          <w:i/>
          <w:lang w:eastAsia="zh-CN"/>
        </w:rPr>
        <w:t xml:space="preserve">For full coherent capable UE, </w:t>
      </w:r>
      <w:r w:rsidR="0064679D"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bookmarkStart w:id="4" w:name="_GoBack"/>
      <w:bookmarkEnd w:id="4"/>
    </w:p>
    <w:p w14:paraId="2710F8D7" w14:textId="1A6A578E" w:rsidR="007748CB" w:rsidRDefault="007748CB" w:rsidP="001243FF">
      <w:pPr>
        <w:pStyle w:val="1"/>
        <w:tabs>
          <w:tab w:val="clear" w:pos="432"/>
        </w:tabs>
        <w:spacing w:before="0" w:afterLines="50"/>
        <w:rPr>
          <w:rFonts w:ascii="Times New Roman" w:hAnsi="Times New Roman"/>
          <w:lang w:val="en-US"/>
        </w:rPr>
      </w:pPr>
      <w:r w:rsidRPr="001243FF">
        <w:rPr>
          <w:rFonts w:ascii="Times New Roman" w:hAnsi="Times New Roman"/>
          <w:lang w:val="en-US"/>
        </w:rPr>
        <w:t xml:space="preserve">Discussion on </w:t>
      </w:r>
      <w:r w:rsidR="002B29BD">
        <w:rPr>
          <w:rFonts w:ascii="Times New Roman" w:hAnsi="Times New Roman"/>
          <w:lang w:val="en-US"/>
        </w:rPr>
        <w:t>UE capabilities to support full power transmission</w:t>
      </w:r>
    </w:p>
    <w:p w14:paraId="0D752F79" w14:textId="2B25977E" w:rsidR="00C02354" w:rsidRDefault="007A1198" w:rsidP="001243FF">
      <w:pPr>
        <w:rPr>
          <w:rFonts w:ascii="Times New Roman" w:hAnsi="Times New Roman" w:cs="Times New Roman"/>
          <w:lang w:eastAsia="zh-CN"/>
        </w:rPr>
      </w:pPr>
      <w:r>
        <w:rPr>
          <w:rFonts w:ascii="Times New Roman" w:hAnsi="Times New Roman" w:cs="Times New Roman"/>
          <w:lang w:eastAsia="zh-CN"/>
        </w:rPr>
        <w:t xml:space="preserve">In LTE, there </w:t>
      </w:r>
      <w:r w:rsidR="00467C07">
        <w:rPr>
          <w:rFonts w:ascii="Times New Roman" w:hAnsi="Times New Roman" w:cs="Times New Roman"/>
          <w:lang w:eastAsia="zh-CN"/>
        </w:rPr>
        <w:t>wa</w:t>
      </w:r>
      <w:r>
        <w:rPr>
          <w:rFonts w:ascii="Times New Roman" w:hAnsi="Times New Roman" w:cs="Times New Roman"/>
          <w:lang w:eastAsia="zh-CN"/>
        </w:rPr>
        <w:t>s a</w:t>
      </w:r>
      <w:r w:rsidR="00467C07">
        <w:rPr>
          <w:rFonts w:ascii="Times New Roman" w:hAnsi="Times New Roman" w:cs="Times New Roman"/>
          <w:lang w:eastAsia="zh-CN"/>
        </w:rPr>
        <w:t>n</w:t>
      </w:r>
      <w:r>
        <w:rPr>
          <w:rFonts w:ascii="Times New Roman" w:hAnsi="Times New Roman" w:cs="Times New Roman"/>
          <w:lang w:eastAsia="zh-CN"/>
        </w:rPr>
        <w:t xml:space="preserve"> LS from </w:t>
      </w:r>
      <w:r>
        <w:rPr>
          <w:rFonts w:ascii="Times New Roman" w:hAnsi="Times New Roman" w:cs="Times New Roman" w:hint="eastAsia"/>
          <w:lang w:eastAsia="zh-CN"/>
        </w:rPr>
        <w:t xml:space="preserve">RAN4 showing that </w:t>
      </w:r>
      <w:r>
        <w:rPr>
          <w:rFonts w:ascii="Times New Roman" w:hAnsi="Times New Roman" w:cs="Times New Roman"/>
          <w:lang w:eastAsia="zh-CN"/>
        </w:rPr>
        <w:t xml:space="preserve">UE capability 1, 2 and 3 are all supported [2]. </w:t>
      </w:r>
      <w:r w:rsidR="00C02354">
        <w:rPr>
          <w:rFonts w:ascii="Times New Roman" w:hAnsi="Times New Roman" w:cs="Times New Roman"/>
          <w:lang w:eastAsia="zh-CN"/>
        </w:rPr>
        <w:t xml:space="preserve">One thing is worth noting that the UE capability 1/2/3 here only means different UE antenna/PA architectures, the detailed capability signaling or reporting is still FFS as </w:t>
      </w:r>
      <w:r w:rsidR="00385AAB">
        <w:rPr>
          <w:rFonts w:ascii="Times New Roman" w:hAnsi="Times New Roman" w:cs="Times New Roman"/>
          <w:lang w:eastAsia="zh-CN"/>
        </w:rPr>
        <w:t>mentioned</w:t>
      </w:r>
      <w:r w:rsidR="00C02354">
        <w:rPr>
          <w:rFonts w:ascii="Times New Roman" w:hAnsi="Times New Roman" w:cs="Times New Roman"/>
          <w:lang w:eastAsia="zh-CN"/>
        </w:rPr>
        <w:t xml:space="preserve"> in the agreement in last meeting. </w:t>
      </w:r>
    </w:p>
    <w:p w14:paraId="7CADB3A8" w14:textId="63AAF804" w:rsidR="00CA0ED6" w:rsidRDefault="007D0E73" w:rsidP="001243FF">
      <w:pPr>
        <w:rPr>
          <w:rFonts w:ascii="Times New Roman" w:hAnsi="Times New Roman" w:cs="Times New Roman"/>
          <w:lang w:eastAsia="zh-CN"/>
        </w:rPr>
      </w:pPr>
      <w:r>
        <w:rPr>
          <w:rFonts w:ascii="Times New Roman" w:hAnsi="Times New Roman" w:cs="Times New Roman" w:hint="eastAsia"/>
          <w:lang w:eastAsia="zh-CN"/>
        </w:rPr>
        <w:t xml:space="preserve">UE capability 1 and 3 </w:t>
      </w:r>
      <w:r w:rsidR="007202F9">
        <w:rPr>
          <w:rFonts w:ascii="Times New Roman" w:hAnsi="Times New Roman" w:cs="Times New Roman"/>
          <w:lang w:eastAsia="zh-CN"/>
        </w:rPr>
        <w:t>support full power UL transmission with similar behavior</w:t>
      </w:r>
      <w:r>
        <w:rPr>
          <w:rFonts w:ascii="Times New Roman" w:hAnsi="Times New Roman" w:cs="Times New Roman" w:hint="eastAsia"/>
          <w:lang w:eastAsia="zh-CN"/>
        </w:rPr>
        <w:t xml:space="preserve">, </w:t>
      </w:r>
      <w:r>
        <w:rPr>
          <w:rFonts w:ascii="Times New Roman" w:hAnsi="Times New Roman" w:cs="Times New Roman"/>
          <w:lang w:eastAsia="zh-CN"/>
        </w:rPr>
        <w:t xml:space="preserve">such as </w:t>
      </w:r>
      <w:r w:rsidR="007202F9">
        <w:rPr>
          <w:rFonts w:ascii="Times New Roman" w:hAnsi="Times New Roman" w:cs="Times New Roman"/>
          <w:lang w:eastAsia="zh-CN"/>
        </w:rPr>
        <w:t xml:space="preserve">using </w:t>
      </w:r>
      <w:r>
        <w:rPr>
          <w:rFonts w:ascii="Times New Roman" w:hAnsi="Times New Roman" w:cs="Times New Roman"/>
          <w:lang w:eastAsia="zh-CN"/>
        </w:rPr>
        <w:t>partial antenna ports with full rated PA, while UE capability 2 supports full power transmission via all antenna port with port virtualization.</w:t>
      </w:r>
      <w:r w:rsidR="007202F9">
        <w:rPr>
          <w:rFonts w:ascii="Times New Roman" w:hAnsi="Times New Roman" w:cs="Times New Roman"/>
          <w:lang w:eastAsia="zh-CN"/>
        </w:rPr>
        <w:t xml:space="preserve"> </w:t>
      </w:r>
      <w:r w:rsidR="006D055B">
        <w:rPr>
          <w:rFonts w:ascii="Times New Roman" w:hAnsi="Times New Roman" w:cs="Times New Roman"/>
          <w:lang w:eastAsia="zh-CN"/>
        </w:rPr>
        <w:t>In our view, all the three capabilities have their use case and need to be supported.</w:t>
      </w:r>
    </w:p>
    <w:p w14:paraId="1F2B6923" w14:textId="64CB1719" w:rsidR="00344F70" w:rsidRPr="007D0E73" w:rsidRDefault="007D0E73" w:rsidP="001243FF">
      <w:pPr>
        <w:rPr>
          <w:rFonts w:ascii="Times New Roman" w:hAnsi="Times New Roman" w:cs="Times New Roman"/>
          <w:b/>
          <w:i/>
          <w:lang w:eastAsia="zh-CN"/>
        </w:rPr>
      </w:pPr>
      <w:r w:rsidRPr="007D0E73">
        <w:rPr>
          <w:rFonts w:ascii="Times New Roman" w:hAnsi="Times New Roman" w:cs="Times New Roman" w:hint="eastAsia"/>
          <w:b/>
          <w:i/>
          <w:lang w:eastAsia="zh-CN"/>
        </w:rPr>
        <w:t>Proposal 3:</w:t>
      </w:r>
      <w:r w:rsidRPr="007D0E73">
        <w:rPr>
          <w:rFonts w:ascii="Times New Roman" w:hAnsi="Times New Roman" w:cs="Times New Roman"/>
          <w:b/>
          <w:i/>
          <w:lang w:eastAsia="zh-CN"/>
        </w:rPr>
        <w:t xml:space="preserve"> </w:t>
      </w:r>
      <w:r w:rsidR="00385AAB">
        <w:rPr>
          <w:rFonts w:ascii="Times New Roman" w:hAnsi="Times New Roman" w:cs="Times New Roman"/>
          <w:b/>
          <w:i/>
          <w:lang w:eastAsia="zh-CN"/>
        </w:rPr>
        <w:t xml:space="preserve">All of </w:t>
      </w:r>
      <w:r w:rsidRPr="007D0E73">
        <w:rPr>
          <w:rFonts w:ascii="Times New Roman" w:hAnsi="Times New Roman" w:cs="Times New Roman"/>
          <w:b/>
          <w:i/>
          <w:lang w:eastAsia="zh-CN"/>
        </w:rPr>
        <w:t xml:space="preserve">UE </w:t>
      </w:r>
      <w:r w:rsidR="00C02354">
        <w:rPr>
          <w:rFonts w:ascii="Times New Roman" w:hAnsi="Times New Roman" w:cs="Times New Roman"/>
          <w:b/>
          <w:i/>
          <w:lang w:eastAsia="zh-CN"/>
        </w:rPr>
        <w:t>‘</w:t>
      </w:r>
      <w:r w:rsidRPr="007D0E73">
        <w:rPr>
          <w:rFonts w:ascii="Times New Roman" w:hAnsi="Times New Roman" w:cs="Times New Roman"/>
          <w:b/>
          <w:i/>
          <w:lang w:eastAsia="zh-CN"/>
        </w:rPr>
        <w:t>capabilit</w:t>
      </w:r>
      <w:r w:rsidR="00CA0ED6">
        <w:rPr>
          <w:rFonts w:ascii="Times New Roman" w:hAnsi="Times New Roman" w:cs="Times New Roman"/>
          <w:b/>
          <w:i/>
          <w:lang w:eastAsia="zh-CN"/>
        </w:rPr>
        <w:t>y</w:t>
      </w:r>
      <w:r w:rsidR="00C02354">
        <w:rPr>
          <w:rFonts w:ascii="Times New Roman" w:hAnsi="Times New Roman" w:cs="Times New Roman"/>
          <w:b/>
          <w:i/>
          <w:lang w:eastAsia="zh-CN"/>
        </w:rPr>
        <w:t>’</w:t>
      </w:r>
      <w:r w:rsidR="00CA0ED6">
        <w:rPr>
          <w:rFonts w:ascii="Times New Roman" w:hAnsi="Times New Roman" w:cs="Times New Roman"/>
          <w:b/>
          <w:i/>
          <w:lang w:eastAsia="zh-CN"/>
        </w:rPr>
        <w:t xml:space="preserve"> 1, 2 and 3</w:t>
      </w:r>
      <w:r w:rsidR="00385AAB">
        <w:rPr>
          <w:rFonts w:ascii="Times New Roman" w:hAnsi="Times New Roman" w:cs="Times New Roman"/>
          <w:b/>
          <w:i/>
          <w:lang w:eastAsia="zh-CN"/>
        </w:rPr>
        <w:t xml:space="preserve"> in previous agreements should be supported</w:t>
      </w:r>
      <w:r w:rsidRPr="007D0E73">
        <w:rPr>
          <w:rFonts w:ascii="Times New Roman" w:hAnsi="Times New Roman" w:cs="Times New Roman"/>
          <w:b/>
          <w:i/>
          <w:lang w:eastAsia="zh-CN"/>
        </w:rPr>
        <w:t xml:space="preserve"> </w:t>
      </w:r>
      <w:r w:rsidR="00CC3F5C">
        <w:rPr>
          <w:rFonts w:ascii="Times New Roman" w:hAnsi="Times New Roman" w:cs="Times New Roman"/>
          <w:b/>
          <w:i/>
          <w:lang w:eastAsia="zh-CN"/>
        </w:rPr>
        <w:t>for</w:t>
      </w:r>
      <w:r w:rsidRPr="007D0E73">
        <w:rPr>
          <w:rFonts w:ascii="Times New Roman" w:hAnsi="Times New Roman" w:cs="Times New Roman"/>
          <w:b/>
          <w:i/>
          <w:lang w:eastAsia="zh-CN"/>
        </w:rPr>
        <w:t xml:space="preserve"> full power transmission.</w:t>
      </w:r>
    </w:p>
    <w:p w14:paraId="5F6D1D42" w14:textId="66A5FC78" w:rsidR="000A7930" w:rsidRPr="001243FF" w:rsidRDefault="000A7930" w:rsidP="001243FF">
      <w:pPr>
        <w:pStyle w:val="1"/>
        <w:tabs>
          <w:tab w:val="clear" w:pos="432"/>
        </w:tabs>
        <w:spacing w:before="0" w:afterLines="50"/>
        <w:rPr>
          <w:rFonts w:ascii="Times New Roman" w:hAnsi="Times New Roman"/>
          <w:lang w:val="en-US"/>
        </w:rPr>
      </w:pPr>
      <w:r w:rsidRPr="001243FF">
        <w:rPr>
          <w:rFonts w:ascii="Times New Roman" w:hAnsi="Times New Roman"/>
          <w:lang w:val="en-US"/>
        </w:rPr>
        <w:t>Signaling</w:t>
      </w:r>
      <w:r w:rsidR="00DE4326" w:rsidRPr="001243FF">
        <w:rPr>
          <w:rFonts w:ascii="Times New Roman" w:hAnsi="Times New Roman"/>
          <w:lang w:val="en-US"/>
        </w:rPr>
        <w:t xml:space="preserve"> design on UE capability report</w:t>
      </w:r>
      <w:r w:rsidR="001E2EA9">
        <w:rPr>
          <w:rFonts w:ascii="Times New Roman" w:hAnsi="Times New Roman"/>
          <w:lang w:val="en-US"/>
        </w:rPr>
        <w:t>ing</w:t>
      </w:r>
    </w:p>
    <w:p w14:paraId="4D431C25" w14:textId="240F0CB5" w:rsidR="0058376B" w:rsidRPr="003904DF" w:rsidRDefault="008D24D8" w:rsidP="0058376B">
      <w:pPr>
        <w:rPr>
          <w:rFonts w:ascii="Times New Roman" w:hAnsi="Times New Roman" w:cs="Times New Roman"/>
          <w:lang w:eastAsia="zh-CN"/>
        </w:rPr>
      </w:pPr>
      <w:bookmarkStart w:id="5" w:name="OLE_LINK1"/>
      <w:r>
        <w:rPr>
          <w:rFonts w:ascii="Times New Roman" w:hAnsi="Times New Roman" w:cs="Times New Roman"/>
          <w:lang w:eastAsia="zh-CN"/>
        </w:rPr>
        <w:t>For the UE capability reporting, as discussed above the ‘UE capability 1/2/3’ is only represent 3 categories of antenna/PA architectures.</w:t>
      </w:r>
      <w:r w:rsidR="006E72BD">
        <w:rPr>
          <w:rFonts w:ascii="Times New Roman" w:hAnsi="Times New Roman" w:cs="Times New Roman"/>
          <w:lang w:eastAsia="zh-CN"/>
        </w:rPr>
        <w:t xml:space="preserve"> But simply reporting the three UE capabilities cannot enable gNB to get sufficient knowledge of UE’s concrete PA architecture. Thus, gNB cannot instruct UE to implement full power transmission correspondingly.</w:t>
      </w:r>
      <w:r>
        <w:rPr>
          <w:rFonts w:ascii="Times New Roman" w:hAnsi="Times New Roman" w:cs="Times New Roman"/>
          <w:lang w:eastAsia="zh-CN"/>
        </w:rPr>
        <w:t xml:space="preserve"> </w:t>
      </w:r>
      <w:r w:rsidR="00813044">
        <w:rPr>
          <w:rFonts w:ascii="Times New Roman" w:hAnsi="Times New Roman" w:cs="Times New Roman"/>
          <w:lang w:eastAsia="zh-CN"/>
        </w:rPr>
        <w:t xml:space="preserve">Take 4Tx UE as an example, for </w:t>
      </w:r>
      <w:r w:rsidR="003E02A5">
        <w:rPr>
          <w:rFonts w:ascii="Times New Roman" w:hAnsi="Times New Roman" w:cs="Times New Roman"/>
          <w:lang w:eastAsia="zh-CN"/>
        </w:rPr>
        <w:t>‘UE capability 2’, UE with four PAs with 20 dBm could use</w:t>
      </w:r>
      <w:r w:rsidR="00052A8C">
        <w:rPr>
          <w:rFonts w:ascii="Times New Roman" w:hAnsi="Times New Roman" w:cs="Times New Roman"/>
          <w:lang w:eastAsia="zh-CN"/>
        </w:rPr>
        <w:t xml:space="preserve"> </w:t>
      </w:r>
      <w:r w:rsidR="00052A8C" w:rsidRPr="00DE753E">
        <w:rPr>
          <w:position w:val="-6"/>
        </w:rPr>
        <w:object w:dxaOrig="600" w:dyaOrig="340" w14:anchorId="56F852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pt" o:ole="">
            <v:imagedata r:id="rId9" o:title=""/>
          </v:shape>
          <o:OLEObject Type="Embed" ProgID="Equation.DSMT4" ShapeID="_x0000_i1025" DrawAspect="Content" ObjectID="_1611816569" r:id="rId10"/>
        </w:object>
      </w:r>
      <w:r w:rsidR="00052A8C" w:rsidRPr="00DE19C7">
        <w:rPr>
          <w:rFonts w:ascii="Times New Roman" w:hAnsi="Times New Roman" w:cs="Times New Roman"/>
          <w:lang w:eastAsia="zh-CN"/>
        </w:rPr>
        <w:t>*[1 0 1 0]</w:t>
      </w:r>
      <w:r w:rsidR="003E02A5">
        <w:rPr>
          <w:rFonts w:ascii="Times New Roman" w:hAnsi="Times New Roman" w:cs="Times New Roman"/>
          <w:lang w:eastAsia="zh-CN"/>
        </w:rPr>
        <w:t xml:space="preserve"> to achieve full power, but UE with </w:t>
      </w:r>
      <w:r w:rsidR="003E02A5" w:rsidRPr="00052A8C">
        <w:rPr>
          <w:rFonts w:ascii="Times New Roman" w:hAnsi="Times New Roman" w:cs="Times New Roman"/>
          <w:lang w:eastAsia="zh-CN"/>
        </w:rPr>
        <w:t>four PAs with 17 dBm</w:t>
      </w:r>
      <w:r w:rsidR="003E02A5">
        <w:rPr>
          <w:rFonts w:ascii="Times New Roman" w:hAnsi="Times New Roman" w:cs="Times New Roman"/>
          <w:lang w:eastAsia="zh-CN"/>
        </w:rPr>
        <w:t xml:space="preserve"> could use 1/2</w:t>
      </w:r>
      <w:r w:rsidR="00052A8C">
        <w:rPr>
          <w:rFonts w:ascii="Times New Roman" w:hAnsi="Times New Roman" w:cs="Times New Roman"/>
          <w:lang w:eastAsia="zh-CN"/>
        </w:rPr>
        <w:t>*</w:t>
      </w:r>
      <w:r w:rsidR="003E02A5">
        <w:rPr>
          <w:rFonts w:ascii="Times New Roman" w:hAnsi="Times New Roman" w:cs="Times New Roman"/>
          <w:lang w:eastAsia="zh-CN"/>
        </w:rPr>
        <w:t xml:space="preserve">[1 1 1 1] to achieve it. </w:t>
      </w:r>
      <w:r w:rsidR="00052A8C">
        <w:rPr>
          <w:rFonts w:ascii="Times New Roman" w:hAnsi="Times New Roman" w:cs="Times New Roman"/>
          <w:lang w:eastAsia="zh-CN"/>
        </w:rPr>
        <w:t xml:space="preserve">Furthermore, </w:t>
      </w:r>
      <w:r w:rsidR="003E02A5">
        <w:rPr>
          <w:rFonts w:ascii="Times New Roman" w:hAnsi="Times New Roman" w:cs="Times New Roman"/>
          <w:lang w:eastAsia="zh-CN"/>
        </w:rPr>
        <w:t xml:space="preserve">to support rank-2 transmission with full power, UE with </w:t>
      </w:r>
      <w:r w:rsidR="0018764C">
        <w:rPr>
          <w:rFonts w:ascii="Times New Roman" w:hAnsi="Times New Roman" w:cs="Times New Roman"/>
          <w:lang w:eastAsia="zh-CN"/>
        </w:rPr>
        <w:t>four</w:t>
      </w:r>
      <w:r w:rsidR="003E02A5">
        <w:rPr>
          <w:rFonts w:ascii="Times New Roman" w:hAnsi="Times New Roman" w:cs="Times New Roman"/>
          <w:lang w:eastAsia="zh-CN"/>
        </w:rPr>
        <w:t xml:space="preserve"> </w:t>
      </w:r>
      <w:r w:rsidR="003E02A5">
        <w:rPr>
          <w:rFonts w:ascii="Times New Roman" w:hAnsi="Times New Roman" w:cs="Times New Roman"/>
          <w:lang w:eastAsia="zh-CN"/>
        </w:rPr>
        <w:lastRenderedPageBreak/>
        <w:t xml:space="preserve">PAs </w:t>
      </w:r>
      <w:r w:rsidR="0018764C">
        <w:rPr>
          <w:rFonts w:ascii="Times New Roman" w:hAnsi="Times New Roman" w:cs="Times New Roman"/>
          <w:lang w:eastAsia="zh-CN"/>
        </w:rPr>
        <w:t xml:space="preserve">which are 20 dBm, 20 dBm, 17 dBm, 17 dBm </w:t>
      </w:r>
      <w:r w:rsidR="00052A8C">
        <w:rPr>
          <w:rFonts w:ascii="Times New Roman" w:hAnsi="Times New Roman" w:cs="Times New Roman"/>
          <w:lang w:eastAsia="zh-CN"/>
        </w:rPr>
        <w:t xml:space="preserve">could use </w:t>
      </w:r>
      <w:r w:rsidR="00052A8C" w:rsidRPr="00DE753E">
        <w:rPr>
          <w:position w:val="-66"/>
        </w:rPr>
        <w:object w:dxaOrig="1060" w:dyaOrig="1440" w14:anchorId="23896F4A">
          <v:shape id="_x0000_i1026" type="#_x0000_t75" style="width:53pt;height:1in" o:ole="">
            <v:imagedata r:id="rId11" o:title=""/>
          </v:shape>
          <o:OLEObject Type="Embed" ProgID="Equation.DSMT4" ShapeID="_x0000_i1026" DrawAspect="Content" ObjectID="_1611816570" r:id="rId12"/>
        </w:object>
      </w:r>
      <w:r w:rsidR="00052A8C">
        <w:t xml:space="preserve">, </w:t>
      </w:r>
      <w:r w:rsidR="00052A8C" w:rsidRPr="00DE19C7">
        <w:rPr>
          <w:rFonts w:ascii="Times New Roman" w:hAnsi="Times New Roman" w:cs="Times New Roman"/>
          <w:lang w:eastAsia="zh-CN"/>
        </w:rPr>
        <w:t xml:space="preserve">but UE with </w:t>
      </w:r>
      <w:r w:rsidR="00052A8C">
        <w:rPr>
          <w:rFonts w:ascii="Times New Roman" w:hAnsi="Times New Roman" w:cs="Times New Roman"/>
          <w:lang w:eastAsia="zh-CN"/>
        </w:rPr>
        <w:t>four PAs with 17 dBm</w:t>
      </w:r>
      <w:r w:rsidR="00052A8C" w:rsidDel="00B3299A">
        <w:rPr>
          <w:rFonts w:ascii="Times New Roman" w:hAnsi="Times New Roman" w:cs="Times New Roman"/>
          <w:lang w:eastAsia="zh-CN"/>
        </w:rPr>
        <w:t xml:space="preserve"> </w:t>
      </w:r>
      <w:r w:rsidR="00052A8C">
        <w:rPr>
          <w:rFonts w:ascii="Times New Roman" w:hAnsi="Times New Roman" w:cs="Times New Roman"/>
          <w:lang w:eastAsia="zh-CN"/>
        </w:rPr>
        <w:t xml:space="preserve">could use </w:t>
      </w:r>
      <w:r w:rsidR="00052A8C" w:rsidRPr="00DE753E">
        <w:rPr>
          <w:position w:val="-66"/>
        </w:rPr>
        <w:object w:dxaOrig="880" w:dyaOrig="1440" w14:anchorId="3F0004EF">
          <v:shape id="_x0000_i1027" type="#_x0000_t75" style="width:43.45pt;height:1in" o:ole="">
            <v:imagedata r:id="rId13" o:title=""/>
          </v:shape>
          <o:OLEObject Type="Embed" ProgID="Equation.DSMT4" ShapeID="_x0000_i1027" DrawAspect="Content" ObjectID="_1611816571" r:id="rId14"/>
        </w:object>
      </w:r>
      <w:r w:rsidR="00052A8C" w:rsidDel="00B3299A">
        <w:rPr>
          <w:rFonts w:ascii="Times New Roman" w:hAnsi="Times New Roman" w:cs="Times New Roman"/>
          <w:lang w:eastAsia="zh-CN"/>
        </w:rPr>
        <w:t xml:space="preserve"> </w:t>
      </w:r>
      <w:r w:rsidR="00052A8C">
        <w:rPr>
          <w:rFonts w:ascii="Times New Roman" w:hAnsi="Times New Roman" w:cs="Times New Roman"/>
          <w:lang w:eastAsia="zh-CN"/>
        </w:rPr>
        <w:t>to achieve it.</w:t>
      </w:r>
      <w:r w:rsidR="00156399">
        <w:rPr>
          <w:rFonts w:ascii="Times New Roman" w:hAnsi="Times New Roman" w:cs="Times New Roman"/>
          <w:lang w:eastAsia="zh-CN"/>
        </w:rPr>
        <w:t xml:space="preserve"> </w:t>
      </w:r>
      <w:r w:rsidR="0058376B">
        <w:rPr>
          <w:rFonts w:ascii="Times New Roman" w:hAnsi="Times New Roman" w:cs="Times New Roman"/>
          <w:lang w:eastAsia="zh-CN"/>
        </w:rPr>
        <w:t>Based on the above example, we can see that if UE only reports ‘UE capability 2’, gNB cannot differentiate whether the UE is with four PAs of 20 dBm or</w:t>
      </w:r>
      <w:r w:rsidR="0058376B" w:rsidRPr="00296856">
        <w:rPr>
          <w:rFonts w:ascii="Times New Roman" w:hAnsi="Times New Roman" w:cs="Times New Roman"/>
          <w:lang w:eastAsia="zh-CN"/>
        </w:rPr>
        <w:t xml:space="preserve"> </w:t>
      </w:r>
      <w:r w:rsidR="0058376B">
        <w:rPr>
          <w:rFonts w:ascii="Times New Roman" w:hAnsi="Times New Roman" w:cs="Times New Roman"/>
          <w:lang w:eastAsia="zh-CN"/>
        </w:rPr>
        <w:t xml:space="preserve">with four PAs of 20 dBm. And it cannot indicate which codeword for the UE to achieve full power transmission. </w:t>
      </w:r>
      <w:r w:rsidR="0058376B" w:rsidDel="00B3299A">
        <w:rPr>
          <w:rFonts w:ascii="Times New Roman" w:hAnsi="Times New Roman" w:cs="Times New Roman"/>
          <w:lang w:eastAsia="zh-CN"/>
        </w:rPr>
        <w:t xml:space="preserve"> </w:t>
      </w:r>
      <w:r w:rsidR="0058376B">
        <w:rPr>
          <w:rFonts w:ascii="Times New Roman" w:hAnsi="Times New Roman" w:cs="Times New Roman"/>
          <w:lang w:eastAsia="zh-CN"/>
        </w:rPr>
        <w:t xml:space="preserve">So, other capability signaling mechanism should be considered to support full power transmission. </w:t>
      </w:r>
    </w:p>
    <w:p w14:paraId="229B8C6A" w14:textId="7C55FE9E" w:rsidR="0058376B" w:rsidRDefault="0058376B" w:rsidP="0058376B">
      <w:pPr>
        <w:rPr>
          <w:rFonts w:ascii="Times New Roman" w:hAnsi="Times New Roman" w:cs="Times New Roman"/>
          <w:lang w:eastAsia="zh-CN"/>
        </w:rPr>
      </w:pPr>
      <w:r>
        <w:rPr>
          <w:rFonts w:ascii="Times New Roman" w:hAnsi="Times New Roman" w:cs="Times New Roman"/>
          <w:lang w:eastAsia="zh-CN"/>
        </w:rPr>
        <w:t xml:space="preserve">In the following, we discuss the UE capability reporting design for full power transmission. </w:t>
      </w:r>
      <w:r>
        <w:rPr>
          <w:rFonts w:ascii="Times New Roman" w:hAnsi="Times New Roman" w:cs="Times New Roman"/>
        </w:rPr>
        <w:t xml:space="preserve">To achieve full power transmission, different UE may have various implementations, e.g., relying on single high rated PA or virtualized port across multiple PAs through small delay CDD. But if UE informs gNB about its exact implementation information as the capability signaling and gNB then instructs UE to perform full transmission according to its implementation manner, the design and signaling will be very complicated to incorporate all possible implementation methods. To simplify the design, there is no need to dedicatedly design various full power transmission capability signaling and related transmission mechanism. A unified and transparent method is preferred. Codeword that support full power transmission can be regarded as the consequent port virtualization manner regardless of various implementation methods, thus it can be used as a unified capability signaling to enable full power transmission. This codeword only </w:t>
      </w:r>
      <w:r w:rsidR="002E59EF">
        <w:rPr>
          <w:rFonts w:ascii="Times New Roman" w:hAnsi="Times New Roman" w:cs="Times New Roman"/>
        </w:rPr>
        <w:t>notifies</w:t>
      </w:r>
      <w:r>
        <w:rPr>
          <w:rFonts w:ascii="Times New Roman" w:hAnsi="Times New Roman" w:cs="Times New Roman"/>
        </w:rPr>
        <w:t xml:space="preserve"> gNB that if this codebood is scheduled, the full power can be achieved. </w:t>
      </w:r>
      <w:r>
        <w:rPr>
          <w:rFonts w:ascii="Times New Roman" w:hAnsi="Times New Roman" w:cs="Times New Roman"/>
          <w:lang w:eastAsia="zh-CN"/>
        </w:rPr>
        <w:t xml:space="preserve">Despite the UE real PA </w:t>
      </w:r>
      <w:r w:rsidR="00DE19C7">
        <w:rPr>
          <w:rFonts w:ascii="Times New Roman" w:hAnsi="Times New Roman" w:cs="Times New Roman"/>
          <w:lang w:eastAsia="zh-CN"/>
        </w:rPr>
        <w:t>architecture and</w:t>
      </w:r>
      <w:r>
        <w:rPr>
          <w:rFonts w:ascii="Times New Roman" w:hAnsi="Times New Roman" w:cs="Times New Roman"/>
          <w:lang w:eastAsia="zh-CN"/>
        </w:rPr>
        <w:t xml:space="preserve"> implementation </w:t>
      </w:r>
      <w:r>
        <w:rPr>
          <w:rFonts w:ascii="Times New Roman" w:hAnsi="Times New Roman" w:cs="Times New Roman" w:hint="eastAsia"/>
          <w:lang w:eastAsia="zh-CN"/>
        </w:rPr>
        <w:t xml:space="preserve">is completely transparent to gNB, gNB can still have the same </w:t>
      </w:r>
      <w:r>
        <w:rPr>
          <w:rFonts w:ascii="Times New Roman" w:hAnsi="Times New Roman" w:cs="Times New Roman"/>
          <w:lang w:eastAsia="zh-CN"/>
        </w:rPr>
        <w:t xml:space="preserve">understanding with UE on the transmission power when the codeword </w:t>
      </w:r>
      <w:r>
        <w:rPr>
          <w:rFonts w:ascii="Times New Roman" w:hAnsi="Times New Roman" w:cs="Times New Roman"/>
        </w:rPr>
        <w:t>is applied to perform accurate link adaptation.</w:t>
      </w:r>
    </w:p>
    <w:p w14:paraId="63904542" w14:textId="5ADD334D" w:rsidR="00E92965" w:rsidRDefault="00E0530C" w:rsidP="00ED7CE8">
      <w:pPr>
        <w:rPr>
          <w:rFonts w:ascii="Times New Roman" w:hAnsi="Times New Roman" w:cs="Times New Roman"/>
        </w:rPr>
      </w:pPr>
      <w:r>
        <w:rPr>
          <w:rFonts w:ascii="Times New Roman" w:hAnsi="Times New Roman" w:cs="Times New Roman"/>
        </w:rPr>
        <w:t xml:space="preserve">To be more specific, </w:t>
      </w:r>
      <w:r w:rsidR="007B0E3F">
        <w:rPr>
          <w:rFonts w:ascii="Times New Roman" w:hAnsi="Times New Roman" w:cs="Times New Roman"/>
        </w:rPr>
        <w:t>as</w:t>
      </w:r>
      <w:r w:rsidR="00043705">
        <w:rPr>
          <w:rFonts w:ascii="Times New Roman" w:hAnsi="Times New Roman" w:cs="Times New Roman"/>
        </w:rPr>
        <w:t xml:space="preserve"> shown in Figure 2, </w:t>
      </w:r>
      <w:r w:rsidR="00E659AF">
        <w:rPr>
          <w:rFonts w:ascii="Times New Roman" w:hAnsi="Times New Roman" w:cs="Times New Roman"/>
        </w:rPr>
        <w:t xml:space="preserve">2Tx UE with ‘UE capability 1/3’ can report codeword [1 0] </w:t>
      </w:r>
      <w:r w:rsidR="00043705">
        <w:rPr>
          <w:rFonts w:ascii="Times New Roman" w:hAnsi="Times New Roman" w:cs="Times New Roman"/>
        </w:rPr>
        <w:t>to support full power tr</w:t>
      </w:r>
      <w:r w:rsidR="00CE4B90">
        <w:rPr>
          <w:rFonts w:ascii="Times New Roman" w:hAnsi="Times New Roman" w:cs="Times New Roman"/>
        </w:rPr>
        <w:t>ansmission with 1 full-rated PA</w:t>
      </w:r>
      <w:r w:rsidR="00043705">
        <w:rPr>
          <w:rFonts w:ascii="Times New Roman" w:hAnsi="Times New Roman" w:cs="Times New Roman"/>
        </w:rPr>
        <w:t xml:space="preserve">. Also, </w:t>
      </w:r>
      <w:r w:rsidR="00CE4B90">
        <w:rPr>
          <w:rFonts w:ascii="Times New Roman" w:hAnsi="Times New Roman" w:cs="Times New Roman"/>
        </w:rPr>
        <w:t xml:space="preserve">2Tx UE or </w:t>
      </w:r>
      <w:r w:rsidR="00043705">
        <w:rPr>
          <w:rFonts w:ascii="Times New Roman" w:hAnsi="Times New Roman" w:cs="Times New Roman"/>
        </w:rPr>
        <w:t xml:space="preserve">4Tx UE </w:t>
      </w:r>
      <w:r w:rsidR="00CE4B90">
        <w:rPr>
          <w:rFonts w:ascii="Times New Roman" w:hAnsi="Times New Roman" w:cs="Times New Roman"/>
        </w:rPr>
        <w:t xml:space="preserve">with ‘UE capability 2’ </w:t>
      </w:r>
      <w:r w:rsidR="00043705">
        <w:rPr>
          <w:rFonts w:ascii="Times New Roman" w:hAnsi="Times New Roman" w:cs="Times New Roman"/>
        </w:rPr>
        <w:t xml:space="preserve">can </w:t>
      </w:r>
      <w:r w:rsidR="00CE4B90">
        <w:rPr>
          <w:rFonts w:ascii="Times New Roman" w:hAnsi="Times New Roman" w:cs="Times New Roman"/>
        </w:rPr>
        <w:t xml:space="preserve">also report [1 0], since </w:t>
      </w:r>
      <w:r w:rsidR="00CE4B90">
        <w:rPr>
          <w:rFonts w:ascii="Times New Roman" w:hAnsi="Times New Roman" w:cs="Times New Roman"/>
          <w:lang w:eastAsia="zh-CN"/>
        </w:rPr>
        <w:t xml:space="preserve">UE has the capability to perform virtualization (or small delay CDD) to synthesize across non-coherent antennas to form a port supporting maximum 23dBm power. </w:t>
      </w:r>
    </w:p>
    <w:p w14:paraId="392730CF" w14:textId="7EDA684B" w:rsidR="00E0530C" w:rsidRDefault="00E0530C" w:rsidP="00DE19C7">
      <w:pPr>
        <w:jc w:val="center"/>
        <w:rPr>
          <w:rFonts w:ascii="Times New Roman" w:hAnsi="Times New Roman" w:cs="Times New Roman"/>
        </w:rPr>
      </w:pPr>
      <w:r>
        <w:rPr>
          <w:noProof/>
          <w:lang w:eastAsia="zh-CN"/>
        </w:rPr>
        <w:drawing>
          <wp:inline distT="0" distB="0" distL="0" distR="0" wp14:anchorId="1BDFF976" wp14:editId="47D9C160">
            <wp:extent cx="5266706" cy="21186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6616" cy="2122653"/>
                    </a:xfrm>
                    <a:prstGeom prst="rect">
                      <a:avLst/>
                    </a:prstGeom>
                  </pic:spPr>
                </pic:pic>
              </a:graphicData>
            </a:graphic>
          </wp:inline>
        </w:drawing>
      </w:r>
    </w:p>
    <w:p w14:paraId="5F41F364" w14:textId="77777777" w:rsidR="00E0530C" w:rsidRDefault="00E0530C" w:rsidP="00E0530C">
      <w:pPr>
        <w:jc w:val="center"/>
        <w:rPr>
          <w:rFonts w:ascii="Times New Roman" w:hAnsi="Times New Roman" w:cs="Times New Roman"/>
          <w:lang w:eastAsia="zh-CN"/>
        </w:rPr>
      </w:pPr>
      <w:r>
        <w:rPr>
          <w:rFonts w:ascii="Times New Roman" w:hAnsi="Times New Roman" w:cs="Times New Roman" w:hint="eastAsia"/>
          <w:lang w:eastAsia="zh-CN"/>
        </w:rPr>
        <w:t xml:space="preserve">Figure </w:t>
      </w:r>
      <w:r>
        <w:rPr>
          <w:rFonts w:ascii="Times New Roman" w:hAnsi="Times New Roman" w:cs="Times New Roman"/>
          <w:lang w:eastAsia="zh-CN"/>
        </w:rPr>
        <w:t>2</w:t>
      </w:r>
      <w:r>
        <w:rPr>
          <w:rFonts w:ascii="Times New Roman" w:hAnsi="Times New Roman" w:cs="Times New Roman" w:hint="eastAsia"/>
          <w:lang w:eastAsia="zh-CN"/>
        </w:rPr>
        <w:t>.</w:t>
      </w:r>
      <w:r>
        <w:rPr>
          <w:rFonts w:ascii="Times New Roman" w:hAnsi="Times New Roman" w:cs="Times New Roman"/>
          <w:lang w:eastAsia="zh-CN"/>
        </w:rPr>
        <w:t xml:space="preserve"> UE capability reporting design for 2Tx</w:t>
      </w:r>
    </w:p>
    <w:p w14:paraId="07DC55F9" w14:textId="62F43F20" w:rsidR="00E0530C" w:rsidRDefault="007B0E3F" w:rsidP="00EB25C9">
      <w:pPr>
        <w:rPr>
          <w:rFonts w:ascii="Times New Roman" w:hAnsi="Times New Roman" w:cs="Times New Roman"/>
          <w:lang w:eastAsia="zh-CN"/>
        </w:rPr>
      </w:pPr>
      <w:r>
        <w:rPr>
          <w:rFonts w:ascii="Times New Roman" w:hAnsi="Times New Roman" w:cs="Times New Roman"/>
        </w:rPr>
        <w:t>As shown in Figure 3, 4Tx UE with ‘UE capability 1/3’ can report codeword [1 0</w:t>
      </w:r>
      <w:r w:rsidR="002337AA">
        <w:rPr>
          <w:rFonts w:ascii="Times New Roman" w:hAnsi="Times New Roman" w:cs="Times New Roman"/>
        </w:rPr>
        <w:t xml:space="preserve"> 0 0</w:t>
      </w:r>
      <w:r>
        <w:rPr>
          <w:rFonts w:ascii="Times New Roman" w:hAnsi="Times New Roman" w:cs="Times New Roman"/>
        </w:rPr>
        <w:t>] to support full power transmission with 1 full-rated PA</w:t>
      </w:r>
      <w:r w:rsidR="009F430B">
        <w:rPr>
          <w:rFonts w:ascii="Times New Roman" w:hAnsi="Times New Roman" w:cs="Times New Roman"/>
        </w:rPr>
        <w:t>.</w:t>
      </w:r>
      <w:r>
        <w:rPr>
          <w:rFonts w:ascii="Times New Roman" w:hAnsi="Times New Roman" w:cs="Times New Roman"/>
        </w:rPr>
        <w:t xml:space="preserve"> UE with </w:t>
      </w:r>
      <w:r w:rsidR="009F430B">
        <w:rPr>
          <w:rFonts w:ascii="Times New Roman" w:hAnsi="Times New Roman" w:cs="Times New Roman"/>
        </w:rPr>
        <w:t xml:space="preserve">four 17 dBm PAs and </w:t>
      </w:r>
      <w:r>
        <w:rPr>
          <w:rFonts w:ascii="Times New Roman" w:hAnsi="Times New Roman" w:cs="Times New Roman"/>
        </w:rPr>
        <w:t xml:space="preserve">‘UE capability 2’ can report </w:t>
      </w:r>
      <w:r w:rsidR="00301419" w:rsidRPr="00DE753E">
        <w:rPr>
          <w:position w:val="-6"/>
        </w:rPr>
        <w:object w:dxaOrig="600" w:dyaOrig="340" w14:anchorId="2869FE42">
          <v:shape id="_x0000_i1028" type="#_x0000_t75" style="width:29.9pt;height:17pt" o:ole="">
            <v:imagedata r:id="rId9" o:title=""/>
          </v:shape>
          <o:OLEObject Type="Embed" ProgID="Equation.DSMT4" ShapeID="_x0000_i1028" DrawAspect="Content" ObjectID="_1611816572" r:id="rId16"/>
        </w:object>
      </w:r>
      <w:r w:rsidR="00301419" w:rsidRPr="00DE753E">
        <w:rPr>
          <w:rFonts w:ascii="Times New Roman" w:hAnsi="Times New Roman" w:cs="Times New Roman"/>
          <w:lang w:eastAsia="zh-CN"/>
        </w:rPr>
        <w:t>*</w:t>
      </w:r>
      <w:r w:rsidR="00301419">
        <w:rPr>
          <w:rFonts w:ascii="Times New Roman" w:hAnsi="Times New Roman" w:cs="Times New Roman"/>
        </w:rPr>
        <w:t xml:space="preserve"> </w:t>
      </w:r>
      <w:r>
        <w:rPr>
          <w:rFonts w:ascii="Times New Roman" w:hAnsi="Times New Roman" w:cs="Times New Roman"/>
        </w:rPr>
        <w:t>[1 0</w:t>
      </w:r>
      <w:r w:rsidR="00301419">
        <w:rPr>
          <w:rFonts w:ascii="Times New Roman" w:hAnsi="Times New Roman" w:cs="Times New Roman"/>
        </w:rPr>
        <w:t xml:space="preserve"> 1 0</w:t>
      </w:r>
      <w:r>
        <w:rPr>
          <w:rFonts w:ascii="Times New Roman" w:hAnsi="Times New Roman" w:cs="Times New Roman"/>
        </w:rPr>
        <w:t xml:space="preserve">], since </w:t>
      </w:r>
      <w:r>
        <w:rPr>
          <w:rFonts w:ascii="Times New Roman" w:hAnsi="Times New Roman" w:cs="Times New Roman"/>
          <w:lang w:eastAsia="zh-CN"/>
        </w:rPr>
        <w:t>UE has the capability to perform virtualization (or small delay CDD) to synthesize across</w:t>
      </w:r>
      <w:r w:rsidR="00301419">
        <w:rPr>
          <w:rFonts w:ascii="Times New Roman" w:hAnsi="Times New Roman" w:cs="Times New Roman"/>
          <w:lang w:eastAsia="zh-CN"/>
        </w:rPr>
        <w:t xml:space="preserve"> non-coherent antennas to form two</w:t>
      </w:r>
      <w:r>
        <w:rPr>
          <w:rFonts w:ascii="Times New Roman" w:hAnsi="Times New Roman" w:cs="Times New Roman"/>
          <w:lang w:eastAsia="zh-CN"/>
        </w:rPr>
        <w:t xml:space="preserve"> port</w:t>
      </w:r>
      <w:r w:rsidR="00301419">
        <w:rPr>
          <w:rFonts w:ascii="Times New Roman" w:hAnsi="Times New Roman" w:cs="Times New Roman"/>
          <w:lang w:eastAsia="zh-CN"/>
        </w:rPr>
        <w:t xml:space="preserve">s, where each of the two ports can supporting maximum 20 </w:t>
      </w:r>
      <w:r>
        <w:rPr>
          <w:rFonts w:ascii="Times New Roman" w:hAnsi="Times New Roman" w:cs="Times New Roman"/>
          <w:lang w:eastAsia="zh-CN"/>
        </w:rPr>
        <w:t>dBm power.</w:t>
      </w:r>
      <w:r w:rsidR="00301419">
        <w:rPr>
          <w:rFonts w:ascii="Times New Roman" w:hAnsi="Times New Roman" w:cs="Times New Roman"/>
          <w:lang w:eastAsia="zh-CN"/>
        </w:rPr>
        <w:t xml:space="preserve"> </w:t>
      </w:r>
      <w:r w:rsidR="009F430B">
        <w:rPr>
          <w:rFonts w:ascii="Times New Roman" w:hAnsi="Times New Roman" w:cs="Times New Roman"/>
        </w:rPr>
        <w:t>UE with four 20 dBm PAs and ‘UE capability 2</w:t>
      </w:r>
      <w:r w:rsidR="00301419">
        <w:rPr>
          <w:rFonts w:ascii="Times New Roman" w:hAnsi="Times New Roman" w:cs="Times New Roman"/>
        </w:rPr>
        <w:t xml:space="preserve">’ can also report </w:t>
      </w:r>
      <w:r w:rsidR="00301419" w:rsidRPr="00DE753E">
        <w:rPr>
          <w:position w:val="-6"/>
        </w:rPr>
        <w:object w:dxaOrig="600" w:dyaOrig="340" w14:anchorId="555FF1E6">
          <v:shape id="_x0000_i1029" type="#_x0000_t75" style="width:29.9pt;height:17pt" o:ole="">
            <v:imagedata r:id="rId9" o:title=""/>
          </v:shape>
          <o:OLEObject Type="Embed" ProgID="Equation.DSMT4" ShapeID="_x0000_i1029" DrawAspect="Content" ObjectID="_1611816573" r:id="rId17"/>
        </w:object>
      </w:r>
      <w:r w:rsidR="00301419" w:rsidRPr="00DE753E">
        <w:rPr>
          <w:rFonts w:ascii="Times New Roman" w:hAnsi="Times New Roman" w:cs="Times New Roman"/>
          <w:lang w:eastAsia="zh-CN"/>
        </w:rPr>
        <w:t>*</w:t>
      </w:r>
      <w:r w:rsidR="00301419">
        <w:rPr>
          <w:rFonts w:ascii="Times New Roman" w:hAnsi="Times New Roman" w:cs="Times New Roman"/>
        </w:rPr>
        <w:t xml:space="preserve"> [1 0 1 0],</w:t>
      </w:r>
      <w:r w:rsidR="003B5A0E">
        <w:rPr>
          <w:rFonts w:ascii="Times New Roman" w:hAnsi="Times New Roman" w:cs="Times New Roman"/>
        </w:rPr>
        <w:t xml:space="preserve"> </w:t>
      </w:r>
      <w:r w:rsidR="009F430B">
        <w:rPr>
          <w:rFonts w:ascii="Times New Roman" w:hAnsi="Times New Roman" w:cs="Times New Roman"/>
        </w:rPr>
        <w:t>where each of the 2 non-zero ports is related to a 20 dBm PA.</w:t>
      </w:r>
    </w:p>
    <w:p w14:paraId="7898C949" w14:textId="05973A8D" w:rsidR="00EB25C9" w:rsidRDefault="003B5A0E" w:rsidP="00DE19C7">
      <w:pPr>
        <w:jc w:val="center"/>
        <w:rPr>
          <w:rFonts w:ascii="Times New Roman" w:hAnsi="Times New Roman" w:cs="Times New Roman"/>
          <w:lang w:eastAsia="zh-CN"/>
        </w:rPr>
      </w:pPr>
      <w:r>
        <w:rPr>
          <w:noProof/>
          <w:lang w:eastAsia="zh-CN"/>
        </w:rPr>
        <w:lastRenderedPageBreak/>
        <w:drawing>
          <wp:inline distT="0" distB="0" distL="0" distR="0" wp14:anchorId="15ADE13B" wp14:editId="762DB377">
            <wp:extent cx="5137209" cy="2119505"/>
            <wp:effectExtent l="0" t="0" r="635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159916" cy="2128873"/>
                    </a:xfrm>
                    <a:prstGeom prst="rect">
                      <a:avLst/>
                    </a:prstGeom>
                  </pic:spPr>
                </pic:pic>
              </a:graphicData>
            </a:graphic>
          </wp:inline>
        </w:drawing>
      </w:r>
    </w:p>
    <w:p w14:paraId="73CCEC44" w14:textId="77777777" w:rsidR="00EB25C9" w:rsidRDefault="00EB25C9" w:rsidP="00EB25C9">
      <w:pPr>
        <w:jc w:val="center"/>
        <w:rPr>
          <w:rFonts w:ascii="Times New Roman" w:hAnsi="Times New Roman" w:cs="Times New Roman"/>
          <w:lang w:eastAsia="zh-CN"/>
        </w:rPr>
      </w:pPr>
      <w:r>
        <w:rPr>
          <w:rFonts w:ascii="Times New Roman" w:hAnsi="Times New Roman" w:cs="Times New Roman" w:hint="eastAsia"/>
          <w:lang w:eastAsia="zh-CN"/>
        </w:rPr>
        <w:t xml:space="preserve">Figure </w:t>
      </w:r>
      <w:r>
        <w:rPr>
          <w:rFonts w:ascii="Times New Roman" w:hAnsi="Times New Roman" w:cs="Times New Roman"/>
          <w:lang w:eastAsia="zh-CN"/>
        </w:rPr>
        <w:t>3</w:t>
      </w:r>
      <w:r>
        <w:rPr>
          <w:rFonts w:ascii="Times New Roman" w:hAnsi="Times New Roman" w:cs="Times New Roman" w:hint="eastAsia"/>
          <w:lang w:eastAsia="zh-CN"/>
        </w:rPr>
        <w:t>.</w:t>
      </w:r>
      <w:r>
        <w:rPr>
          <w:rFonts w:ascii="Times New Roman" w:hAnsi="Times New Roman" w:cs="Times New Roman"/>
          <w:lang w:eastAsia="zh-CN"/>
        </w:rPr>
        <w:t xml:space="preserve"> UE capability reporting design for 4Tx</w:t>
      </w:r>
    </w:p>
    <w:p w14:paraId="48DEBBA3" w14:textId="52A00CAD" w:rsidR="00BC3E40" w:rsidRDefault="00385AAB" w:rsidP="00DE19C7">
      <w:pPr>
        <w:rPr>
          <w:rFonts w:ascii="Times New Roman" w:hAnsi="Times New Roman" w:cs="Times New Roman"/>
          <w:lang w:eastAsia="zh-CN"/>
        </w:rPr>
      </w:pPr>
      <w:r>
        <w:rPr>
          <w:rFonts w:ascii="Times New Roman" w:hAnsi="Times New Roman" w:cs="Times New Roman"/>
          <w:lang w:eastAsia="zh-CN"/>
        </w:rPr>
        <w:t>With the proposed UE capability reporting, even if</w:t>
      </w:r>
      <w:r w:rsidR="007B0E3F">
        <w:rPr>
          <w:rFonts w:ascii="Times New Roman" w:hAnsi="Times New Roman" w:cs="Times New Roman"/>
          <w:lang w:eastAsia="zh-CN"/>
        </w:rPr>
        <w:t xml:space="preserve"> the UE real PA architecture</w:t>
      </w:r>
      <w:r w:rsidR="007B0E3F">
        <w:rPr>
          <w:rFonts w:ascii="Times New Roman" w:hAnsi="Times New Roman" w:cs="Times New Roman" w:hint="eastAsia"/>
          <w:lang w:eastAsia="zh-CN"/>
        </w:rPr>
        <w:t xml:space="preserve"> </w:t>
      </w:r>
      <w:r>
        <w:rPr>
          <w:rFonts w:ascii="Times New Roman" w:hAnsi="Times New Roman" w:cs="Times New Roman"/>
          <w:lang w:eastAsia="zh-CN"/>
        </w:rPr>
        <w:t>may be</w:t>
      </w:r>
      <w:r w:rsidR="007B0E3F">
        <w:rPr>
          <w:rFonts w:ascii="Times New Roman" w:hAnsi="Times New Roman" w:cs="Times New Roman" w:hint="eastAsia"/>
          <w:lang w:eastAsia="zh-CN"/>
        </w:rPr>
        <w:t xml:space="preserve"> completely transparent to gNB, gNB can still have the same </w:t>
      </w:r>
      <w:r w:rsidR="007B0E3F">
        <w:rPr>
          <w:rFonts w:ascii="Times New Roman" w:hAnsi="Times New Roman" w:cs="Times New Roman"/>
          <w:lang w:eastAsia="zh-CN"/>
        </w:rPr>
        <w:t xml:space="preserve">understanding with UE on the transmission power when codeword </w:t>
      </w:r>
      <w:r w:rsidR="007B0E3F">
        <w:rPr>
          <w:rFonts w:ascii="Times New Roman" w:hAnsi="Times New Roman" w:cs="Times New Roman"/>
        </w:rPr>
        <w:t>[1 0] is applied to perform accurate link adaptation.</w:t>
      </w:r>
      <w:r w:rsidR="00EB25C9">
        <w:rPr>
          <w:rFonts w:ascii="Times New Roman" w:hAnsi="Times New Roman" w:cs="Times New Roman" w:hint="eastAsia"/>
          <w:lang w:eastAsia="zh-CN"/>
        </w:rPr>
        <w:t xml:space="preserve"> </w:t>
      </w:r>
    </w:p>
    <w:p w14:paraId="21819413" w14:textId="447A27FA" w:rsidR="00E0443F" w:rsidRDefault="00E0443F" w:rsidP="00E0443F">
      <w:pPr>
        <w:spacing w:after="0" w:line="276" w:lineRule="auto"/>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w:t>
      </w:r>
      <w:r w:rsidR="002D21ED">
        <w:rPr>
          <w:rFonts w:ascii="Times New Roman" w:hAnsi="Times New Roman" w:cs="Times New Roman"/>
          <w:b/>
          <w:i/>
          <w:lang w:eastAsia="zh-CN"/>
        </w:rPr>
        <w:t>4</w:t>
      </w:r>
      <w:r w:rsidRPr="002D21ED">
        <w:rPr>
          <w:rFonts w:ascii="Times New Roman" w:hAnsi="Times New Roman" w:cs="Times New Roman"/>
          <w:b/>
          <w:i/>
          <w:lang w:eastAsia="zh-CN"/>
        </w:rPr>
        <w:t xml:space="preserve">: </w:t>
      </w:r>
      <w:r w:rsidRPr="0005416B">
        <w:rPr>
          <w:rFonts w:ascii="Times New Roman" w:hAnsi="Times New Roman" w:cs="Times New Roman"/>
          <w:b/>
          <w:i/>
          <w:lang w:eastAsia="zh-CN"/>
        </w:rPr>
        <w:t xml:space="preserve">A UE capability </w:t>
      </w:r>
      <w:r w:rsidR="003B7B3F">
        <w:rPr>
          <w:rFonts w:ascii="Times New Roman" w:hAnsi="Times New Roman" w:cs="Times New Roman"/>
          <w:b/>
          <w:i/>
          <w:lang w:eastAsia="zh-CN"/>
        </w:rPr>
        <w:t>reporting for</w:t>
      </w:r>
      <w:r w:rsidRPr="0005416B">
        <w:rPr>
          <w:rFonts w:ascii="Times New Roman" w:hAnsi="Times New Roman" w:cs="Times New Roman"/>
          <w:b/>
          <w:i/>
          <w:lang w:eastAsia="zh-CN"/>
        </w:rPr>
        <w:t xml:space="preserve"> full power transmission</w:t>
      </w:r>
      <w:r w:rsidR="003B7B3F">
        <w:rPr>
          <w:rFonts w:ascii="Times New Roman" w:hAnsi="Times New Roman" w:cs="Times New Roman"/>
          <w:b/>
          <w:i/>
          <w:lang w:eastAsia="zh-CN"/>
        </w:rPr>
        <w:t xml:space="preserve"> can be</w:t>
      </w:r>
      <w:r w:rsidRPr="0005416B">
        <w:rPr>
          <w:rFonts w:ascii="Times New Roman" w:hAnsi="Times New Roman" w:cs="Times New Roman"/>
          <w:b/>
          <w:i/>
          <w:lang w:eastAsia="zh-CN"/>
        </w:rPr>
        <w:t xml:space="preserve"> </w:t>
      </w:r>
      <w:r>
        <w:rPr>
          <w:rFonts w:ascii="Times New Roman" w:hAnsi="Times New Roman" w:cs="Times New Roman"/>
          <w:b/>
          <w:i/>
          <w:lang w:eastAsia="zh-CN"/>
        </w:rPr>
        <w:t>through reporting</w:t>
      </w:r>
      <w:r w:rsidR="003B7B3F">
        <w:rPr>
          <w:rFonts w:ascii="Times New Roman" w:hAnsi="Times New Roman" w:cs="Times New Roman"/>
          <w:b/>
          <w:i/>
          <w:lang w:eastAsia="zh-CN"/>
        </w:rPr>
        <w:t xml:space="preserve"> the capability of </w:t>
      </w:r>
      <w:r w:rsidRPr="0005416B">
        <w:rPr>
          <w:rFonts w:ascii="Times New Roman" w:hAnsi="Times New Roman" w:cs="Times New Roman"/>
          <w:b/>
          <w:i/>
          <w:lang w:eastAsia="zh-CN"/>
        </w:rPr>
        <w:t>codewords</w:t>
      </w:r>
      <w:r w:rsidR="003B7B3F">
        <w:rPr>
          <w:rFonts w:ascii="Times New Roman" w:hAnsi="Times New Roman" w:cs="Times New Roman"/>
          <w:b/>
          <w:i/>
          <w:lang w:eastAsia="zh-CN"/>
        </w:rPr>
        <w:t xml:space="preserve">, such as reporting UE have the capability of [1 0] means supporting full power transmission on one of </w:t>
      </w:r>
      <w:r w:rsidR="00385AAB">
        <w:rPr>
          <w:rFonts w:ascii="Times New Roman" w:hAnsi="Times New Roman" w:cs="Times New Roman"/>
          <w:b/>
          <w:i/>
          <w:lang w:eastAsia="zh-CN"/>
        </w:rPr>
        <w:t>antenna ports</w:t>
      </w:r>
      <w:r w:rsidR="003B7B3F">
        <w:rPr>
          <w:rFonts w:ascii="Times New Roman" w:hAnsi="Times New Roman" w:cs="Times New Roman"/>
          <w:b/>
          <w:i/>
          <w:lang w:eastAsia="zh-CN"/>
        </w:rPr>
        <w:t>.</w:t>
      </w:r>
    </w:p>
    <w:p w14:paraId="19FC26DF" w14:textId="3FF6FF92" w:rsidR="00E0443F" w:rsidRPr="00E0443F" w:rsidRDefault="00E0443F" w:rsidP="0018276D">
      <w:pPr>
        <w:spacing w:after="0"/>
        <w:rPr>
          <w:rFonts w:ascii="Times New Roman" w:hAnsi="Times New Roman" w:cs="Times New Roman"/>
          <w:lang w:eastAsia="zh-CN"/>
        </w:rPr>
      </w:pPr>
    </w:p>
    <w:p w14:paraId="516609B5" w14:textId="23B0CC94" w:rsidR="00627344" w:rsidRPr="002D21ED" w:rsidRDefault="00D074DF" w:rsidP="002D21ED">
      <w:pPr>
        <w:pStyle w:val="1"/>
        <w:tabs>
          <w:tab w:val="clear" w:pos="432"/>
        </w:tabs>
        <w:spacing w:before="0" w:afterLines="50"/>
        <w:rPr>
          <w:rFonts w:ascii="Times New Roman" w:hAnsi="Times New Roman"/>
          <w:lang w:val="en-US"/>
        </w:rPr>
      </w:pPr>
      <w:r>
        <w:rPr>
          <w:rFonts w:ascii="Times New Roman" w:hAnsi="Times New Roman"/>
          <w:lang w:val="en-US"/>
        </w:rPr>
        <w:t>F</w:t>
      </w:r>
      <w:r w:rsidR="00627344">
        <w:rPr>
          <w:rFonts w:ascii="Times New Roman" w:hAnsi="Times New Roman"/>
          <w:lang w:val="en-US"/>
        </w:rPr>
        <w:t>ull power transmission scheme</w:t>
      </w:r>
      <w:r w:rsidR="00627344" w:rsidRPr="002D21ED">
        <w:rPr>
          <w:rFonts w:ascii="Times New Roman" w:hAnsi="Times New Roman" w:hint="eastAsia"/>
          <w:lang w:val="en-US"/>
        </w:rPr>
        <w:t xml:space="preserve"> </w:t>
      </w:r>
    </w:p>
    <w:p w14:paraId="0B9140E4" w14:textId="0308D166" w:rsidR="006B579A" w:rsidRDefault="006B579A" w:rsidP="006B579A">
      <w:pPr>
        <w:rPr>
          <w:rFonts w:ascii="Times New Roman" w:hAnsi="Times New Roman" w:cs="Times New Roman"/>
          <w:lang w:eastAsia="zh-CN"/>
        </w:rPr>
      </w:pPr>
      <w:r>
        <w:rPr>
          <w:rFonts w:ascii="Times New Roman" w:hAnsi="Times New Roman" w:cs="Times New Roman"/>
          <w:lang w:eastAsia="zh-CN"/>
        </w:rPr>
        <w:t>As listed in the previous meeting, five options are discussion (actually 6 options, where Option 1 include 1-1 and 1-2)</w:t>
      </w:r>
      <w:r w:rsidR="0056203B">
        <w:rPr>
          <w:rFonts w:ascii="Times New Roman" w:hAnsi="Times New Roman" w:cs="Times New Roman"/>
          <w:lang w:eastAsia="zh-CN"/>
        </w:rPr>
        <w:t xml:space="preserve"> [3]</w:t>
      </w:r>
      <w:r>
        <w:rPr>
          <w:rFonts w:ascii="Times New Roman" w:hAnsi="Times New Roman" w:cs="Times New Roman"/>
          <w:lang w:eastAsia="zh-CN"/>
        </w:rPr>
        <w:t>:</w:t>
      </w:r>
    </w:p>
    <w:p w14:paraId="74BE5F63" w14:textId="77777777" w:rsidR="006B579A" w:rsidRPr="00487418" w:rsidRDefault="006B579A" w:rsidP="006B579A">
      <w:pPr>
        <w:ind w:left="720" w:hanging="720"/>
        <w:rPr>
          <w:rFonts w:ascii="Times New Roman" w:hAnsi="Times New Roman" w:cs="Times New Roman"/>
          <w:highlight w:val="green"/>
        </w:rPr>
      </w:pPr>
      <w:r w:rsidRPr="00487418">
        <w:rPr>
          <w:rFonts w:ascii="Times New Roman" w:hAnsi="Times New Roman" w:cs="Times New Roman"/>
          <w:highlight w:val="green"/>
        </w:rPr>
        <w:t>Agreement</w:t>
      </w:r>
    </w:p>
    <w:p w14:paraId="7EFC6938" w14:textId="77777777" w:rsidR="006B579A" w:rsidRPr="00824A6F" w:rsidRDefault="006B579A" w:rsidP="00160922">
      <w:pPr>
        <w:spacing w:after="60"/>
        <w:rPr>
          <w:rFonts w:ascii="Times New Roman" w:hAnsi="Times New Roman" w:cs="Times New Roman"/>
          <w:kern w:val="2"/>
          <w:lang w:val="en-GB" w:eastAsia="zh-CN"/>
        </w:rPr>
      </w:pPr>
      <w:r>
        <w:rPr>
          <w:rFonts w:ascii="Times New Roman" w:hAnsi="Times New Roman" w:cs="Times New Roman"/>
          <w:kern w:val="2"/>
          <w:lang w:val="en-GB" w:eastAsia="zh-CN"/>
        </w:rPr>
        <w:t>Several options or combination of the options from the last two meetings are listed for further discussion:</w:t>
      </w:r>
    </w:p>
    <w:p w14:paraId="345D7923" w14:textId="77777777" w:rsidR="006B579A" w:rsidRPr="00AF2A3A"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Option 1: Refinement/adjustment of UL codebook is supported</w:t>
      </w:r>
    </w:p>
    <w:p w14:paraId="00FD0DDC" w14:textId="77777777" w:rsidR="006B579A" w:rsidRPr="00AF2A3A"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 xml:space="preserve">1-1: Support a new </w:t>
      </w:r>
      <w:r w:rsidRPr="00AF2A3A">
        <w:rPr>
          <w:rFonts w:ascii="Times New Roman" w:hAnsi="Times New Roman"/>
          <w:i/>
          <w:sz w:val="21"/>
        </w:rPr>
        <w:t>codebookSubset</w:t>
      </w:r>
      <w:r w:rsidRPr="00AF2A3A">
        <w:rPr>
          <w:rFonts w:ascii="Times New Roman" w:hAnsi="Times New Roman"/>
          <w:sz w:val="21"/>
        </w:rPr>
        <w:t xml:space="preserve"> for non-coherent and partial-coherent transmission capable UEs</w:t>
      </w:r>
    </w:p>
    <w:p w14:paraId="070951BF" w14:textId="77777777" w:rsidR="006B579A" w:rsidRPr="00AF2A3A"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1-2: Introduce additional scaling factor for uplink codebook</w:t>
      </w:r>
    </w:p>
    <w:p w14:paraId="0B91AEEF" w14:textId="77777777" w:rsidR="006B579A" w:rsidRPr="00AF2A3A"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Option 2: UE transparently apply a small cyclic or linear delay</w:t>
      </w:r>
    </w:p>
    <w:p w14:paraId="6EF0BBAF" w14:textId="77777777" w:rsidR="006B579A" w:rsidRPr="00AF2A3A"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Option 3: Power control mechanism to be modified to support UL full power transmission without precluding the use of full rated PA(s)</w:t>
      </w:r>
    </w:p>
    <w:p w14:paraId="245D1B41" w14:textId="77777777" w:rsidR="006B579A" w:rsidRPr="00AF2A3A"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Note: Full rated PA refers to a PA having power not lower than that of the power class</w:t>
      </w:r>
    </w:p>
    <w:p w14:paraId="22EB536C" w14:textId="77777777" w:rsidR="006B579A" w:rsidRPr="00AF2A3A" w:rsidRDefault="006B579A" w:rsidP="00DE19C7">
      <w:pPr>
        <w:pStyle w:val="af"/>
        <w:numPr>
          <w:ilvl w:val="0"/>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Option 4: Up to UE implementation with UE capability signalling of full power transmission in UL</w:t>
      </w:r>
    </w:p>
    <w:p w14:paraId="38EC22A9" w14:textId="77777777" w:rsidR="006B579A" w:rsidRPr="00AF2A3A" w:rsidRDefault="006B579A" w:rsidP="00160922">
      <w:pPr>
        <w:pStyle w:val="af"/>
        <w:numPr>
          <w:ilvl w:val="0"/>
          <w:numId w:val="22"/>
        </w:numPr>
        <w:overflowPunct w:val="0"/>
        <w:autoSpaceDE w:val="0"/>
        <w:autoSpaceDN w:val="0"/>
        <w:adjustRightInd w:val="0"/>
        <w:spacing w:after="180" w:line="288" w:lineRule="auto"/>
        <w:ind w:hanging="357"/>
        <w:contextualSpacing/>
        <w:rPr>
          <w:rFonts w:ascii="Times New Roman" w:hAnsi="Times New Roman"/>
          <w:sz w:val="21"/>
          <w:lang w:val="en-US"/>
        </w:rPr>
      </w:pPr>
      <w:r w:rsidRPr="00AF2A3A">
        <w:rPr>
          <w:rFonts w:ascii="Times New Roman" w:hAnsi="Times New Roman"/>
          <w:sz w:val="21"/>
          <w:lang w:val="en-GB"/>
        </w:rPr>
        <w:t>O</w:t>
      </w:r>
      <w:r>
        <w:rPr>
          <w:rFonts w:ascii="Times New Roman" w:hAnsi="Times New Roman"/>
          <w:sz w:val="21"/>
        </w:rPr>
        <w:t xml:space="preserve">ption </w:t>
      </w:r>
      <w:r w:rsidRPr="00AF2A3A">
        <w:rPr>
          <w:rFonts w:ascii="Times New Roman" w:hAnsi="Times New Roman"/>
          <w:sz w:val="21"/>
        </w:rPr>
        <w:t xml:space="preserve">5: For the precoders with 0 entries, the linear value </w:t>
      </w:r>
      <m:oMath>
        <m:sSub>
          <m:sSubPr>
            <m:ctrlPr>
              <w:rPr>
                <w:rFonts w:ascii="Cambria Math" w:hAnsi="Cambria Math"/>
                <w:i/>
                <w:sz w:val="21"/>
              </w:rPr>
            </m:ctrlPr>
          </m:sSubPr>
          <m:e>
            <m:acc>
              <m:accPr>
                <m:ctrlPr>
                  <w:rPr>
                    <w:rFonts w:ascii="Cambria Math" w:hAnsi="Cambria Math"/>
                    <w:i/>
                    <w:sz w:val="21"/>
                  </w:rPr>
                </m:ctrlPr>
              </m:accPr>
              <m:e>
                <m:r>
                  <w:rPr>
                    <w:rFonts w:ascii="Cambria Math" w:hAnsi="Cambria Math"/>
                    <w:sz w:val="21"/>
                  </w:rPr>
                  <m:t>P</m:t>
                </m:r>
              </m:e>
            </m:acc>
          </m:e>
          <m:sub>
            <m:r>
              <w:rPr>
                <w:rFonts w:ascii="Cambria Math" w:hAnsi="Cambria Math"/>
                <w:sz w:val="21"/>
              </w:rPr>
              <m:t>PUSCH,b,f,c</m:t>
            </m:r>
          </m:sub>
        </m:sSub>
        <m:d>
          <m:dPr>
            <m:ctrlPr>
              <w:rPr>
                <w:rFonts w:ascii="Cambria Math" w:hAnsi="Cambria Math"/>
                <w:i/>
                <w:sz w:val="21"/>
                <w:lang w:val="en-US"/>
              </w:rPr>
            </m:ctrlPr>
          </m:dPr>
          <m:e>
            <m:r>
              <w:rPr>
                <w:rFonts w:ascii="Cambria Math" w:hAnsi="Cambria Math"/>
                <w:sz w:val="21"/>
                <w:lang w:val="en-US"/>
              </w:rPr>
              <m:t>i,j,</m:t>
            </m:r>
            <m:sSub>
              <m:sSubPr>
                <m:ctrlPr>
                  <w:rPr>
                    <w:rFonts w:ascii="Cambria Math" w:hAnsi="Cambria Math"/>
                    <w:i/>
                    <w:sz w:val="21"/>
                    <w:lang w:val="en-US"/>
                  </w:rPr>
                </m:ctrlPr>
              </m:sSubPr>
              <m:e>
                <m:r>
                  <w:rPr>
                    <w:rFonts w:ascii="Cambria Math" w:hAnsi="Cambria Math"/>
                    <w:sz w:val="21"/>
                    <w:lang w:val="en-US"/>
                  </w:rPr>
                  <m:t>q</m:t>
                </m:r>
              </m:e>
              <m:sub>
                <m:r>
                  <w:rPr>
                    <w:rFonts w:ascii="Cambria Math" w:hAnsi="Cambria Math"/>
                    <w:sz w:val="21"/>
                    <w:lang w:val="en-US"/>
                  </w:rPr>
                  <m:t>d</m:t>
                </m:r>
              </m:sub>
            </m:sSub>
            <m:r>
              <w:rPr>
                <w:rFonts w:ascii="Cambria Math" w:hAnsi="Cambria Math"/>
                <w:sz w:val="21"/>
                <w:lang w:val="en-US"/>
              </w:rPr>
              <m:t>,l</m:t>
            </m:r>
          </m:e>
        </m:d>
      </m:oMath>
      <w:r w:rsidRPr="00AF2A3A">
        <w:rPr>
          <w:rFonts w:ascii="Times New Roman" w:hAnsi="Times New Roman"/>
          <w:sz w:val="21"/>
        </w:rPr>
        <w:t xml:space="preserve"> of a PUSCH transmission power is scaled by a ratio </w:t>
      </w:r>
      <w:r w:rsidRPr="00B9159D">
        <w:rPr>
          <w:rFonts w:ascii="Times" w:eastAsia="Batang" w:hAnsi="Times"/>
          <w:szCs w:val="28"/>
          <w:lang w:val="en-GB" w:eastAsia="en-US"/>
        </w:rPr>
        <w:sym w:font="Symbol" w:char="F061"/>
      </w:r>
      <w:r w:rsidRPr="00B9159D">
        <w:rPr>
          <w:rFonts w:ascii="Times" w:eastAsia="Batang" w:hAnsi="Times"/>
          <w:szCs w:val="28"/>
          <w:vertAlign w:val="subscript"/>
          <w:lang w:val="en-GB" w:eastAsia="en-US"/>
        </w:rPr>
        <w:t>Rel-16</w:t>
      </w:r>
      <w:r w:rsidRPr="00AF2A3A">
        <w:rPr>
          <w:rFonts w:ascii="Times New Roman" w:hAnsi="Times New Roman"/>
          <w:sz w:val="21"/>
        </w:rPr>
        <w:t xml:space="preserve">. The value of </w:t>
      </w:r>
      <w:r w:rsidRPr="00B9159D">
        <w:rPr>
          <w:rFonts w:ascii="Times" w:eastAsia="Batang" w:hAnsi="Times"/>
          <w:szCs w:val="28"/>
          <w:lang w:val="en-GB" w:eastAsia="en-US"/>
        </w:rPr>
        <w:sym w:font="Symbol" w:char="F061"/>
      </w:r>
      <w:r w:rsidRPr="00B9159D">
        <w:rPr>
          <w:rFonts w:ascii="Times" w:eastAsia="Batang" w:hAnsi="Times"/>
          <w:szCs w:val="28"/>
          <w:vertAlign w:val="subscript"/>
          <w:lang w:val="en-GB" w:eastAsia="en-US"/>
        </w:rPr>
        <w:t>Rel-16</w:t>
      </w:r>
      <w:r w:rsidRPr="00AF2A3A">
        <w:rPr>
          <w:rFonts w:ascii="Times New Roman" w:hAnsi="Times New Roman"/>
          <w:sz w:val="21"/>
        </w:rPr>
        <w:t xml:space="preserve"> is selected up to UE implementation within the range of [</w:t>
      </w:r>
      <w:r>
        <w:rPr>
          <w:szCs w:val="28"/>
        </w:rPr>
        <w:sym w:font="Symbol" w:char="F061"/>
      </w:r>
      <w:r w:rsidRPr="0098528D">
        <w:rPr>
          <w:szCs w:val="28"/>
          <w:vertAlign w:val="subscript"/>
        </w:rPr>
        <w:t>Rel-1</w:t>
      </w:r>
      <w:r>
        <w:rPr>
          <w:szCs w:val="28"/>
          <w:vertAlign w:val="subscript"/>
        </w:rPr>
        <w:t>5</w:t>
      </w:r>
      <w:r w:rsidRPr="00AF2A3A">
        <w:rPr>
          <w:rFonts w:ascii="Times New Roman" w:hAnsi="Times New Roman"/>
          <w:sz w:val="21"/>
        </w:rPr>
        <w:t xml:space="preserve">, 1],  where </w:t>
      </w:r>
      <w:r>
        <w:rPr>
          <w:szCs w:val="28"/>
        </w:rPr>
        <w:sym w:font="Symbol" w:char="F061"/>
      </w:r>
      <w:r w:rsidRPr="0098528D">
        <w:rPr>
          <w:szCs w:val="28"/>
          <w:vertAlign w:val="subscript"/>
        </w:rPr>
        <w:t>Rel-1</w:t>
      </w:r>
      <w:r>
        <w:rPr>
          <w:szCs w:val="28"/>
          <w:vertAlign w:val="subscript"/>
        </w:rPr>
        <w:t>5</w:t>
      </w:r>
      <w:r w:rsidRPr="00AF2A3A">
        <w:rPr>
          <w:rFonts w:ascii="Times New Roman" w:hAnsi="Times New Roman"/>
          <w:sz w:val="21"/>
        </w:rPr>
        <w:t xml:space="preserve"> is the ratio of the number of antenna ports with a non-zero PUSCH transmission power to the number of configured antenna ports for the PUSCH transmission scheme as defined in NR Rel-15 specification. </w:t>
      </w:r>
    </w:p>
    <w:p w14:paraId="596AE41F" w14:textId="6C2249C2" w:rsidR="006B579A" w:rsidRPr="00DE19C7" w:rsidRDefault="006B579A" w:rsidP="00DE19C7">
      <w:pPr>
        <w:pStyle w:val="af"/>
        <w:numPr>
          <w:ilvl w:val="1"/>
          <w:numId w:val="22"/>
        </w:numPr>
        <w:overflowPunct w:val="0"/>
        <w:autoSpaceDE w:val="0"/>
        <w:autoSpaceDN w:val="0"/>
        <w:adjustRightInd w:val="0"/>
        <w:spacing w:after="180" w:line="288" w:lineRule="auto"/>
        <w:ind w:hanging="357"/>
        <w:contextualSpacing/>
        <w:textAlignment w:val="baseline"/>
        <w:rPr>
          <w:rFonts w:ascii="Times New Roman" w:hAnsi="Times New Roman"/>
          <w:sz w:val="21"/>
        </w:rPr>
      </w:pPr>
      <w:r w:rsidRPr="00AF2A3A">
        <w:rPr>
          <w:rFonts w:ascii="Times New Roman" w:hAnsi="Times New Roman"/>
          <w:sz w:val="21"/>
        </w:rPr>
        <w:t xml:space="preserve">UE is required to maintain consistent </w:t>
      </w:r>
      <w:r w:rsidR="0056203B" w:rsidRPr="00B9159D">
        <w:rPr>
          <w:rFonts w:ascii="Times" w:eastAsia="Batang" w:hAnsi="Times"/>
          <w:szCs w:val="28"/>
          <w:lang w:val="en-GB" w:eastAsia="en-US"/>
        </w:rPr>
        <w:sym w:font="Symbol" w:char="F061"/>
      </w:r>
      <w:r w:rsidR="0056203B" w:rsidRPr="00B9159D">
        <w:rPr>
          <w:rFonts w:ascii="Times" w:eastAsia="Batang" w:hAnsi="Times"/>
          <w:szCs w:val="28"/>
          <w:vertAlign w:val="subscript"/>
          <w:lang w:val="en-GB" w:eastAsia="en-US"/>
        </w:rPr>
        <w:t>Rel-16</w:t>
      </w:r>
      <w:r w:rsidRPr="00AF2A3A">
        <w:rPr>
          <w:rFonts w:ascii="Times New Roman" w:hAnsi="Times New Roman"/>
          <w:sz w:val="21"/>
        </w:rPr>
        <w:t xml:space="preserve"> value on different occasions of PUSCH transmissions with the same precoder for PUSCH</w:t>
      </w:r>
    </w:p>
    <w:p w14:paraId="67F71939" w14:textId="6932B608" w:rsidR="00E2649F" w:rsidRDefault="006B579A" w:rsidP="007D130E">
      <w:pPr>
        <w:rPr>
          <w:rFonts w:ascii="Times New Roman" w:hAnsi="Times New Roman" w:cs="Times New Roman"/>
          <w:kern w:val="2"/>
          <w:lang w:val="en-GB" w:eastAsia="zh-CN"/>
        </w:rPr>
      </w:pPr>
      <w:r>
        <w:rPr>
          <w:rFonts w:ascii="Times New Roman" w:hAnsi="Times New Roman" w:cs="Times New Roman"/>
          <w:kern w:val="2"/>
          <w:lang w:val="en-GB" w:eastAsia="zh-CN"/>
        </w:rPr>
        <w:t>However, only refine the codebook or only adjust power control mechanism may not address the issue for full power transmission. For example, Option 2 alone is meaningless, since it is transparent for spec and can be actually applied</w:t>
      </w:r>
      <w:r w:rsidRPr="00AF0862">
        <w:rPr>
          <w:rFonts w:ascii="Times New Roman" w:hAnsi="Times New Roman" w:cs="Times New Roman"/>
          <w:kern w:val="2"/>
          <w:lang w:val="en-GB" w:eastAsia="zh-CN"/>
        </w:rPr>
        <w:t xml:space="preserve"> </w:t>
      </w:r>
      <w:r>
        <w:rPr>
          <w:rFonts w:ascii="Times New Roman" w:hAnsi="Times New Roman" w:cs="Times New Roman"/>
          <w:kern w:val="2"/>
          <w:lang w:val="en-GB" w:eastAsia="zh-CN"/>
        </w:rPr>
        <w:t xml:space="preserve">only if some new codewords can be supported to indicate this transmission scheme. </w:t>
      </w:r>
      <w:r w:rsidR="007D130E">
        <w:rPr>
          <w:rFonts w:ascii="Times New Roman" w:hAnsi="Times New Roman" w:cs="Times New Roman"/>
          <w:kern w:val="2"/>
          <w:lang w:val="en-GB" w:eastAsia="zh-CN"/>
        </w:rPr>
        <w:t xml:space="preserve">Moreover, </w:t>
      </w:r>
      <w:r w:rsidR="007D130E">
        <w:rPr>
          <w:rFonts w:ascii="Times New Roman" w:hAnsi="Times New Roman" w:cs="Times New Roman" w:hint="eastAsia"/>
          <w:kern w:val="2"/>
          <w:lang w:val="en-GB" w:eastAsia="zh-CN"/>
        </w:rPr>
        <w:t>r</w:t>
      </w:r>
      <w:r w:rsidR="007D130E" w:rsidRPr="0018276D">
        <w:rPr>
          <w:rFonts w:ascii="Times New Roman" w:hAnsi="Times New Roman" w:cs="Times New Roman"/>
          <w:kern w:val="2"/>
          <w:lang w:val="en-GB" w:eastAsia="zh-CN"/>
        </w:rPr>
        <w:t>elying on UE implementation to achieve full power transmission, e.g., option 4 and 5</w:t>
      </w:r>
      <w:r w:rsidR="007D130E">
        <w:rPr>
          <w:rFonts w:ascii="Times New Roman" w:hAnsi="Times New Roman" w:cs="Times New Roman" w:hint="eastAsia"/>
          <w:kern w:val="2"/>
          <w:lang w:val="en-GB" w:eastAsia="zh-CN"/>
        </w:rPr>
        <w:t xml:space="preserve">, it is </w:t>
      </w:r>
      <w:r w:rsidR="007D130E">
        <w:rPr>
          <w:rFonts w:ascii="Times New Roman" w:hAnsi="Times New Roman" w:cs="Times New Roman"/>
          <w:kern w:val="2"/>
          <w:lang w:val="en-GB" w:eastAsia="zh-CN"/>
        </w:rPr>
        <w:t xml:space="preserve">completely up to UE implementation to achieve full power transmission which will lead to the </w:t>
      </w:r>
      <w:r w:rsidR="007D130E">
        <w:rPr>
          <w:rFonts w:ascii="Times New Roman" w:hAnsi="Times New Roman" w:cs="Times New Roman"/>
          <w:kern w:val="2"/>
          <w:lang w:val="en-GB" w:eastAsia="zh-CN"/>
        </w:rPr>
        <w:lastRenderedPageBreak/>
        <w:t>misalignment understanding between gNB and UE. And gNB cannot perform accurate link adaptation accordingly.</w:t>
      </w:r>
      <w:r w:rsidR="00E2649F">
        <w:rPr>
          <w:rFonts w:ascii="Times New Roman" w:hAnsi="Times New Roman" w:cs="Times New Roman"/>
          <w:kern w:val="2"/>
          <w:lang w:val="en-GB" w:eastAsia="zh-CN"/>
        </w:rPr>
        <w:t xml:space="preserve"> The complete solutions can be following ones:</w:t>
      </w:r>
    </w:p>
    <w:p w14:paraId="5502D859" w14:textId="2890A4C8" w:rsidR="00E2649F" w:rsidRPr="00DE19C7" w:rsidRDefault="00E2649F" w:rsidP="00DE19C7">
      <w:pPr>
        <w:pStyle w:val="af"/>
        <w:numPr>
          <w:ilvl w:val="0"/>
          <w:numId w:val="10"/>
        </w:numPr>
        <w:rPr>
          <w:rFonts w:ascii="Times New Roman" w:hAnsi="Times New Roman"/>
          <w:kern w:val="2"/>
          <w:lang w:val="en-GB" w:eastAsia="zh-CN"/>
        </w:rPr>
      </w:pPr>
      <w:r>
        <w:rPr>
          <w:rFonts w:ascii="Times New Roman" w:eastAsiaTheme="minorEastAsia" w:hAnsi="Times New Roman" w:hint="eastAsia"/>
          <w:kern w:val="2"/>
          <w:lang w:val="en-GB" w:eastAsia="zh-CN"/>
        </w:rPr>
        <w:t>A</w:t>
      </w:r>
      <w:r>
        <w:rPr>
          <w:rFonts w:ascii="Times New Roman" w:eastAsiaTheme="minorEastAsia" w:hAnsi="Times New Roman"/>
          <w:kern w:val="2"/>
          <w:lang w:val="en-GB" w:eastAsia="zh-CN"/>
        </w:rPr>
        <w:t>lt-1: Option 2 + Option 1-1;</w:t>
      </w:r>
    </w:p>
    <w:p w14:paraId="3072360F" w14:textId="530BECFB" w:rsidR="00E2649F" w:rsidRPr="00DE19C7" w:rsidRDefault="00E2649F" w:rsidP="00DE19C7">
      <w:pPr>
        <w:pStyle w:val="af"/>
        <w:numPr>
          <w:ilvl w:val="0"/>
          <w:numId w:val="10"/>
        </w:numPr>
        <w:rPr>
          <w:rFonts w:ascii="Times New Roman" w:hAnsi="Times New Roman"/>
          <w:kern w:val="2"/>
          <w:lang w:val="en-GB" w:eastAsia="zh-CN"/>
        </w:rPr>
      </w:pPr>
      <w:r>
        <w:rPr>
          <w:rFonts w:ascii="Times New Roman" w:eastAsiaTheme="minorEastAsia" w:hAnsi="Times New Roman"/>
          <w:kern w:val="2"/>
          <w:lang w:val="en-GB" w:eastAsia="zh-CN"/>
        </w:rPr>
        <w:t>Alt-2: Option 3 + Option 1-2;</w:t>
      </w:r>
    </w:p>
    <w:p w14:paraId="500E637F" w14:textId="1148EBF9" w:rsidR="00E2649F" w:rsidRPr="00DE19C7" w:rsidRDefault="00E2649F" w:rsidP="00DE19C7">
      <w:pPr>
        <w:pStyle w:val="af"/>
        <w:numPr>
          <w:ilvl w:val="0"/>
          <w:numId w:val="10"/>
        </w:numPr>
        <w:rPr>
          <w:rFonts w:ascii="Times New Roman" w:hAnsi="Times New Roman"/>
          <w:kern w:val="2"/>
          <w:lang w:val="en-GB" w:eastAsia="zh-CN"/>
        </w:rPr>
      </w:pPr>
      <w:r>
        <w:rPr>
          <w:rFonts w:ascii="Times New Roman" w:eastAsiaTheme="minorEastAsia" w:hAnsi="Times New Roman"/>
          <w:kern w:val="2"/>
          <w:lang w:val="en-GB" w:eastAsia="zh-CN"/>
        </w:rPr>
        <w:t>Alt-3: Option 2 + Option 1-2</w:t>
      </w:r>
    </w:p>
    <w:p w14:paraId="3FADAA50" w14:textId="7E126A4F" w:rsidR="00BE0BFE" w:rsidRDefault="007D130E" w:rsidP="007D130E">
      <w:pPr>
        <w:rPr>
          <w:rFonts w:ascii="Times New Roman" w:hAnsi="Times New Roman" w:cs="Times New Roman"/>
          <w:kern w:val="2"/>
          <w:lang w:val="en-GB" w:eastAsia="zh-CN"/>
        </w:rPr>
      </w:pPr>
      <w:r>
        <w:rPr>
          <w:rFonts w:ascii="Times New Roman" w:hAnsi="Times New Roman" w:cs="Times New Roman" w:hint="eastAsia"/>
          <w:kern w:val="2"/>
          <w:lang w:val="en-GB" w:eastAsia="zh-CN"/>
        </w:rPr>
        <w:t xml:space="preserve">Considering that </w:t>
      </w:r>
      <w:r>
        <w:rPr>
          <w:rFonts w:ascii="Times New Roman" w:hAnsi="Times New Roman" w:cs="Times New Roman"/>
          <w:kern w:val="2"/>
          <w:lang w:val="en-GB" w:eastAsia="zh-CN"/>
        </w:rPr>
        <w:t>‘UE capability 2’ could use Option 2 to support full power</w:t>
      </w:r>
      <w:r w:rsidR="00167FA0">
        <w:rPr>
          <w:rFonts w:ascii="Times New Roman" w:hAnsi="Times New Roman" w:cs="Times New Roman"/>
          <w:kern w:val="2"/>
          <w:lang w:val="en-GB" w:eastAsia="zh-CN"/>
        </w:rPr>
        <w:t xml:space="preserve"> transmission</w:t>
      </w:r>
      <w:r>
        <w:rPr>
          <w:rFonts w:ascii="Times New Roman" w:hAnsi="Times New Roman" w:cs="Times New Roman"/>
          <w:kern w:val="2"/>
          <w:lang w:val="en-GB" w:eastAsia="zh-CN"/>
        </w:rPr>
        <w:t>, Option 2 can be considered and needs to be</w:t>
      </w:r>
      <w:r>
        <w:rPr>
          <w:rFonts w:ascii="Times New Roman" w:hAnsi="Times New Roman" w:cs="Times New Roman" w:hint="eastAsia"/>
          <w:kern w:val="2"/>
          <w:lang w:val="en-GB" w:eastAsia="zh-CN"/>
        </w:rPr>
        <w:t xml:space="preserve"> </w:t>
      </w:r>
      <w:r w:rsidR="006B579A">
        <w:rPr>
          <w:rFonts w:ascii="Times New Roman" w:hAnsi="Times New Roman" w:cs="Times New Roman"/>
          <w:kern w:val="2"/>
          <w:lang w:val="en-GB" w:eastAsia="zh-CN"/>
        </w:rPr>
        <w:t xml:space="preserve">combined </w:t>
      </w:r>
      <w:r w:rsidR="0005241B">
        <w:rPr>
          <w:rFonts w:ascii="Times New Roman" w:hAnsi="Times New Roman" w:cs="Times New Roman"/>
          <w:kern w:val="2"/>
          <w:lang w:val="en-GB" w:eastAsia="zh-CN"/>
        </w:rPr>
        <w:t xml:space="preserve">with </w:t>
      </w:r>
      <w:r>
        <w:rPr>
          <w:rFonts w:ascii="Times New Roman" w:hAnsi="Times New Roman" w:cs="Times New Roman"/>
          <w:kern w:val="2"/>
          <w:lang w:val="en-GB" w:eastAsia="zh-CN"/>
        </w:rPr>
        <w:t>other options to make it work. One alternative is to combine Option 2 with Option 1-1</w:t>
      </w:r>
      <w:r w:rsidR="006D44B6">
        <w:rPr>
          <w:rFonts w:ascii="Times New Roman" w:hAnsi="Times New Roman" w:cs="Times New Roman"/>
          <w:kern w:val="2"/>
          <w:lang w:val="en-GB" w:eastAsia="zh-CN"/>
        </w:rPr>
        <w:t xml:space="preserve"> (i.e., </w:t>
      </w:r>
      <w:r w:rsidR="006D44B6" w:rsidRPr="00DE19C7">
        <w:rPr>
          <w:rFonts w:ascii="Times New Roman" w:hAnsi="Times New Roman" w:cs="Times New Roman"/>
          <w:kern w:val="2"/>
          <w:u w:val="single"/>
          <w:lang w:val="en-GB" w:eastAsia="zh-CN"/>
        </w:rPr>
        <w:t>Al</w:t>
      </w:r>
      <w:r w:rsidR="00E2649F">
        <w:rPr>
          <w:rFonts w:ascii="Times New Roman" w:hAnsi="Times New Roman" w:cs="Times New Roman"/>
          <w:kern w:val="2"/>
          <w:u w:val="single"/>
          <w:lang w:val="en-GB" w:eastAsia="zh-CN"/>
        </w:rPr>
        <w:t>t</w:t>
      </w:r>
      <w:r w:rsidR="006D44B6" w:rsidRPr="00DE19C7">
        <w:rPr>
          <w:rFonts w:ascii="Times New Roman" w:hAnsi="Times New Roman" w:cs="Times New Roman"/>
          <w:kern w:val="2"/>
          <w:u w:val="single"/>
          <w:lang w:val="en-GB" w:eastAsia="zh-CN"/>
        </w:rPr>
        <w:t>-1</w:t>
      </w:r>
      <w:r w:rsidR="006D44B6">
        <w:rPr>
          <w:rFonts w:ascii="Times New Roman" w:hAnsi="Times New Roman" w:cs="Times New Roman"/>
          <w:kern w:val="2"/>
          <w:lang w:val="en-GB" w:eastAsia="zh-CN"/>
        </w:rPr>
        <w:t xml:space="preserve">: Option 2 </w:t>
      </w:r>
      <w:r w:rsidR="00E2649F">
        <w:rPr>
          <w:rFonts w:ascii="Times New Roman" w:hAnsi="Times New Roman" w:cs="Times New Roman"/>
          <w:kern w:val="2"/>
          <w:lang w:val="en-GB" w:eastAsia="zh-CN"/>
        </w:rPr>
        <w:t>+</w:t>
      </w:r>
      <w:r w:rsidR="006D44B6">
        <w:rPr>
          <w:rFonts w:ascii="Times New Roman" w:hAnsi="Times New Roman" w:cs="Times New Roman"/>
          <w:kern w:val="2"/>
          <w:lang w:val="en-GB" w:eastAsia="zh-CN"/>
        </w:rPr>
        <w:t xml:space="preserve"> Option 1-1)</w:t>
      </w:r>
      <w:r>
        <w:rPr>
          <w:rFonts w:ascii="Times New Roman" w:hAnsi="Times New Roman" w:cs="Times New Roman"/>
          <w:kern w:val="2"/>
          <w:lang w:val="en-GB" w:eastAsia="zh-CN"/>
        </w:rPr>
        <w:t xml:space="preserve">. </w:t>
      </w:r>
      <w:r w:rsidRPr="00DE19C7">
        <w:rPr>
          <w:rFonts w:ascii="Times New Roman" w:hAnsi="Times New Roman" w:cs="Times New Roman"/>
          <w:kern w:val="2"/>
          <w:lang w:val="en-GB" w:eastAsia="zh-CN"/>
        </w:rPr>
        <w:t xml:space="preserve">However, </w:t>
      </w:r>
      <w:r w:rsidR="00792E51" w:rsidRPr="00DE19C7">
        <w:rPr>
          <w:rFonts w:ascii="Times New Roman" w:hAnsi="Times New Roman" w:cs="Times New Roman"/>
          <w:kern w:val="2"/>
          <w:lang w:val="en-GB" w:eastAsia="zh-CN"/>
        </w:rPr>
        <w:t xml:space="preserve">through </w:t>
      </w:r>
      <w:r w:rsidR="00BE0BFE" w:rsidRPr="00DE19C7">
        <w:rPr>
          <w:rFonts w:ascii="Times New Roman" w:hAnsi="Times New Roman" w:cs="Times New Roman"/>
          <w:kern w:val="2"/>
          <w:lang w:val="en-GB" w:eastAsia="zh-CN"/>
        </w:rPr>
        <w:t>the introduction of a new codebooksubset to indicate the new transmission scheme with small delay CDD requires more standard impact</w:t>
      </w:r>
      <w:r w:rsidRPr="00004573">
        <w:rPr>
          <w:rFonts w:ascii="Times New Roman" w:hAnsi="Times New Roman" w:cs="Times New Roman"/>
          <w:kern w:val="2"/>
          <w:lang w:val="en-GB" w:eastAsia="zh-CN"/>
        </w:rPr>
        <w:t>.</w:t>
      </w:r>
      <w:r w:rsidR="009012F5">
        <w:rPr>
          <w:rFonts w:ascii="Times New Roman" w:hAnsi="Times New Roman" w:cs="Times New Roman"/>
          <w:kern w:val="2"/>
          <w:lang w:val="en-GB" w:eastAsia="zh-CN"/>
        </w:rPr>
        <w:t xml:space="preserve"> </w:t>
      </w:r>
    </w:p>
    <w:p w14:paraId="433612B1" w14:textId="046B911D" w:rsidR="00167FA0" w:rsidRDefault="009012F5" w:rsidP="007D130E">
      <w:pPr>
        <w:rPr>
          <w:rFonts w:ascii="Times New Roman" w:hAnsi="Times New Roman" w:cs="Times New Roman"/>
          <w:kern w:val="2"/>
          <w:lang w:val="en-GB" w:eastAsia="zh-CN"/>
        </w:rPr>
      </w:pPr>
      <w:r>
        <w:rPr>
          <w:rFonts w:ascii="Times New Roman" w:hAnsi="Times New Roman" w:cs="Times New Roman"/>
          <w:kern w:val="2"/>
          <w:lang w:val="en-GB" w:eastAsia="zh-CN"/>
        </w:rPr>
        <w:t>Another alternative is to combine Option 2 with Option 1-2</w:t>
      </w:r>
      <w:r w:rsidR="006D44B6">
        <w:rPr>
          <w:rFonts w:ascii="Times New Roman" w:hAnsi="Times New Roman" w:cs="Times New Roman"/>
          <w:kern w:val="2"/>
          <w:lang w:val="en-GB" w:eastAsia="zh-CN"/>
        </w:rPr>
        <w:t xml:space="preserve"> (i.e., </w:t>
      </w:r>
      <w:r w:rsidR="006D44B6" w:rsidRPr="00DE19C7">
        <w:rPr>
          <w:rFonts w:ascii="Times New Roman" w:hAnsi="Times New Roman" w:cs="Times New Roman"/>
          <w:kern w:val="2"/>
          <w:u w:val="single"/>
          <w:lang w:val="en-GB" w:eastAsia="zh-CN"/>
        </w:rPr>
        <w:t>Alt-3</w:t>
      </w:r>
      <w:r w:rsidR="006D44B6">
        <w:rPr>
          <w:rFonts w:ascii="Times New Roman" w:hAnsi="Times New Roman" w:cs="Times New Roman"/>
          <w:kern w:val="2"/>
          <w:lang w:val="en-GB" w:eastAsia="zh-CN"/>
        </w:rPr>
        <w:t xml:space="preserve">: Option 2 </w:t>
      </w:r>
      <w:r w:rsidR="00E2649F">
        <w:rPr>
          <w:rFonts w:ascii="Times New Roman" w:hAnsi="Times New Roman" w:cs="Times New Roman"/>
          <w:kern w:val="2"/>
          <w:lang w:val="en-GB" w:eastAsia="zh-CN"/>
        </w:rPr>
        <w:t>+</w:t>
      </w:r>
      <w:r w:rsidR="006D44B6">
        <w:rPr>
          <w:rFonts w:ascii="Times New Roman" w:hAnsi="Times New Roman" w:cs="Times New Roman"/>
          <w:kern w:val="2"/>
          <w:lang w:val="en-GB" w:eastAsia="zh-CN"/>
        </w:rPr>
        <w:t xml:space="preserve"> Option 1-2)</w:t>
      </w:r>
      <w:r>
        <w:rPr>
          <w:rFonts w:ascii="Times New Roman" w:hAnsi="Times New Roman" w:cs="Times New Roman"/>
          <w:kern w:val="2"/>
          <w:lang w:val="en-GB" w:eastAsia="zh-CN"/>
        </w:rPr>
        <w:t xml:space="preserve">. When the codeword with additional </w:t>
      </w:r>
      <w:r w:rsidRPr="00DE19C7">
        <w:rPr>
          <w:rFonts w:ascii="Times New Roman" w:hAnsi="Times New Roman" w:cs="Times New Roman"/>
          <w:kern w:val="2"/>
          <w:lang w:val="en-GB" w:eastAsia="zh-CN"/>
        </w:rPr>
        <w:t xml:space="preserve">scaling factor </w:t>
      </w:r>
      <w:r w:rsidR="00160922" w:rsidRPr="00DE19C7">
        <w:rPr>
          <w:rFonts w:ascii="Times New Roman" w:hAnsi="Times New Roman" w:cs="Times New Roman"/>
          <w:kern w:val="2"/>
          <w:lang w:val="en-GB" w:eastAsia="zh-CN"/>
        </w:rPr>
        <w:t xml:space="preserve">is indicated, UE can perform </w:t>
      </w:r>
      <w:r w:rsidR="00386415">
        <w:rPr>
          <w:rFonts w:ascii="Times New Roman" w:hAnsi="Times New Roman" w:cs="Times New Roman"/>
          <w:kern w:val="2"/>
          <w:lang w:val="en-GB" w:eastAsia="zh-CN"/>
        </w:rPr>
        <w:t xml:space="preserve">with </w:t>
      </w:r>
      <w:r w:rsidR="00160922" w:rsidRPr="00DE19C7">
        <w:rPr>
          <w:rFonts w:ascii="Times New Roman" w:hAnsi="Times New Roman" w:cs="Times New Roman"/>
          <w:kern w:val="2"/>
          <w:lang w:val="en-GB" w:eastAsia="zh-CN"/>
        </w:rPr>
        <w:t>Option 2 to support full power transmission</w:t>
      </w:r>
      <w:r w:rsidR="00615670" w:rsidRPr="00DE19C7">
        <w:rPr>
          <w:rFonts w:ascii="Times New Roman" w:hAnsi="Times New Roman" w:cs="Times New Roman"/>
          <w:kern w:val="2"/>
          <w:lang w:val="en-GB" w:eastAsia="zh-CN"/>
        </w:rPr>
        <w:t xml:space="preserve">, where each </w:t>
      </w:r>
      <w:r w:rsidR="00DE383D" w:rsidRPr="00DE19C7">
        <w:rPr>
          <w:rFonts w:ascii="Times New Roman" w:hAnsi="Times New Roman" w:cs="Times New Roman"/>
          <w:kern w:val="2"/>
          <w:lang w:val="en-GB" w:eastAsia="zh-CN"/>
        </w:rPr>
        <w:t>SRS or PUSCH port is virtualized from the two antennas</w:t>
      </w:r>
      <w:r w:rsidR="00160922" w:rsidRPr="00DE19C7">
        <w:rPr>
          <w:rFonts w:ascii="Times New Roman" w:hAnsi="Times New Roman" w:cs="Times New Roman"/>
          <w:kern w:val="2"/>
          <w:lang w:val="en-GB" w:eastAsia="zh-CN"/>
        </w:rPr>
        <w:t>.</w:t>
      </w:r>
    </w:p>
    <w:p w14:paraId="3CF7BE66" w14:textId="677C2563" w:rsidR="00B96519" w:rsidRPr="00DE19C7" w:rsidRDefault="007D130E" w:rsidP="00DE19C7">
      <w:pPr>
        <w:rPr>
          <w:rFonts w:ascii="Times New Roman" w:hAnsi="Times New Roman" w:cs="Times New Roman"/>
          <w:kern w:val="2"/>
          <w:lang w:val="en-GB" w:eastAsia="zh-CN"/>
        </w:rPr>
      </w:pPr>
      <w:r>
        <w:rPr>
          <w:rFonts w:ascii="Times New Roman" w:hAnsi="Times New Roman" w:cs="Times New Roman"/>
          <w:kern w:val="2"/>
          <w:lang w:val="en-GB" w:eastAsia="zh-CN"/>
        </w:rPr>
        <w:t>Furthermore, for ‘UE capability 1/3’, Option 3 should be used with Option 1-1</w:t>
      </w:r>
      <w:r w:rsidR="006D44B6">
        <w:rPr>
          <w:rFonts w:ascii="Times New Roman" w:hAnsi="Times New Roman" w:cs="Times New Roman"/>
          <w:kern w:val="2"/>
          <w:lang w:val="en-GB" w:eastAsia="zh-CN"/>
        </w:rPr>
        <w:t xml:space="preserve"> (i.e., Alternative-2: combination of Option 1 and Option 3)</w:t>
      </w:r>
      <w:r>
        <w:rPr>
          <w:rFonts w:ascii="Times New Roman" w:hAnsi="Times New Roman" w:cs="Times New Roman"/>
          <w:kern w:val="2"/>
          <w:lang w:val="en-GB" w:eastAsia="zh-CN"/>
        </w:rPr>
        <w:t xml:space="preserve">, otherwise if the power control mechanism satisfies full power transmission for low rank (rank 1 or 2) for non-coherent and partially-coherent UEs defined in Rel-15, the transmission power for higher rank will be more than the maximum power. </w:t>
      </w:r>
      <w:r w:rsidR="006D44B6">
        <w:rPr>
          <w:rFonts w:ascii="Times New Roman" w:hAnsi="Times New Roman" w:cs="Times New Roman"/>
          <w:kern w:val="2"/>
          <w:lang w:val="en-GB" w:eastAsia="zh-CN"/>
        </w:rPr>
        <w:t xml:space="preserve">In our companion contribution </w:t>
      </w:r>
      <w:r w:rsidR="006D44B6" w:rsidRPr="00DE19C7">
        <w:rPr>
          <w:rFonts w:ascii="Times New Roman" w:hAnsi="Times New Roman" w:cs="Times New Roman"/>
          <w:kern w:val="2"/>
          <w:lang w:val="en-GB" w:eastAsia="zh-CN"/>
        </w:rPr>
        <w:t>[</w:t>
      </w:r>
      <w:r w:rsidR="00E03495" w:rsidRPr="00DE19C7">
        <w:rPr>
          <w:rFonts w:ascii="Times New Roman" w:hAnsi="Times New Roman" w:cs="Times New Roman"/>
          <w:kern w:val="2"/>
          <w:lang w:val="en-GB" w:eastAsia="zh-CN"/>
        </w:rPr>
        <w:t>4</w:t>
      </w:r>
      <w:r w:rsidR="006D44B6" w:rsidRPr="00DE19C7">
        <w:rPr>
          <w:rFonts w:ascii="Times New Roman" w:hAnsi="Times New Roman" w:cs="Times New Roman"/>
          <w:kern w:val="2"/>
          <w:lang w:val="en-GB" w:eastAsia="zh-CN"/>
        </w:rPr>
        <w:t>],</w:t>
      </w:r>
      <w:r w:rsidR="006D44B6">
        <w:rPr>
          <w:rFonts w:ascii="Times New Roman" w:hAnsi="Times New Roman" w:cs="Times New Roman"/>
          <w:kern w:val="2"/>
          <w:lang w:val="en-GB" w:eastAsia="zh-CN"/>
        </w:rPr>
        <w:t xml:space="preserve"> we provided the comparison between Alt-1 and Alt-2, where Alt-2 (</w:t>
      </w:r>
      <w:r w:rsidR="00E2649F">
        <w:rPr>
          <w:rFonts w:ascii="Times New Roman" w:hAnsi="Times New Roman" w:cs="Times New Roman"/>
          <w:kern w:val="2"/>
          <w:lang w:val="en-GB" w:eastAsia="zh-CN"/>
        </w:rPr>
        <w:t>Option 3 + Option 1-2</w:t>
      </w:r>
      <w:r w:rsidR="006D44B6">
        <w:rPr>
          <w:rFonts w:ascii="Times New Roman" w:hAnsi="Times New Roman" w:cs="Times New Roman"/>
          <w:kern w:val="2"/>
          <w:lang w:val="en-GB" w:eastAsia="zh-CN"/>
        </w:rPr>
        <w:t>) is much better (2 dB gain for BLER) than Alt.1 (i.e., Option 2+ Option 1-1)</w:t>
      </w:r>
      <w:r w:rsidR="00E2649F">
        <w:rPr>
          <w:rFonts w:ascii="Times New Roman" w:hAnsi="Times New Roman" w:cs="Times New Roman"/>
          <w:kern w:val="2"/>
          <w:lang w:val="en-GB" w:eastAsia="zh-CN"/>
        </w:rPr>
        <w:t xml:space="preserve"> for the cases that one of antennas is blocked</w:t>
      </w:r>
      <w:r w:rsidR="006D44B6">
        <w:rPr>
          <w:rFonts w:ascii="Times New Roman" w:hAnsi="Times New Roman" w:cs="Times New Roman"/>
          <w:kern w:val="2"/>
          <w:lang w:val="en-GB" w:eastAsia="zh-CN"/>
        </w:rPr>
        <w:t>.</w:t>
      </w:r>
      <w:r w:rsidR="00E2649F">
        <w:rPr>
          <w:rFonts w:ascii="Times New Roman" w:hAnsi="Times New Roman" w:cs="Times New Roman"/>
          <w:kern w:val="2"/>
          <w:lang w:val="en-GB" w:eastAsia="zh-CN"/>
        </w:rPr>
        <w:t xml:space="preserve"> Furthermore, the power on the antenna which is blocked will be wasted in Alt-1.</w:t>
      </w:r>
      <w:r w:rsidR="006D44B6">
        <w:rPr>
          <w:rFonts w:ascii="Times New Roman" w:hAnsi="Times New Roman" w:cs="Times New Roman"/>
          <w:kern w:val="2"/>
          <w:lang w:val="en-GB" w:eastAsia="zh-CN"/>
        </w:rPr>
        <w:t xml:space="preserve"> </w:t>
      </w:r>
      <w:r w:rsidR="009012F5">
        <w:rPr>
          <w:rFonts w:ascii="Times New Roman" w:hAnsi="Times New Roman" w:cs="Times New Roman" w:hint="eastAsia"/>
          <w:kern w:val="2"/>
          <w:lang w:val="en-GB" w:eastAsia="zh-CN"/>
        </w:rPr>
        <w:t>S</w:t>
      </w:r>
      <w:r w:rsidR="009012F5">
        <w:rPr>
          <w:rFonts w:ascii="Times New Roman" w:hAnsi="Times New Roman" w:cs="Times New Roman"/>
          <w:kern w:val="2"/>
          <w:lang w:val="en-GB" w:eastAsia="zh-CN"/>
        </w:rPr>
        <w:t xml:space="preserve">o, </w:t>
      </w:r>
      <w:r w:rsidR="00E2649F">
        <w:rPr>
          <w:rFonts w:ascii="Times New Roman" w:hAnsi="Times New Roman" w:cs="Times New Roman"/>
          <w:kern w:val="2"/>
          <w:lang w:val="en-GB" w:eastAsia="zh-CN"/>
        </w:rPr>
        <w:t xml:space="preserve">Alt-2 (i.e., </w:t>
      </w:r>
      <w:r w:rsidR="009012F5">
        <w:rPr>
          <w:rFonts w:ascii="Times New Roman" w:hAnsi="Times New Roman" w:cs="Times New Roman"/>
          <w:kern w:val="2"/>
          <w:lang w:val="en-GB" w:eastAsia="zh-CN"/>
        </w:rPr>
        <w:t xml:space="preserve">Option 3 </w:t>
      </w:r>
      <w:r w:rsidR="00E2649F">
        <w:rPr>
          <w:rFonts w:ascii="Times New Roman" w:hAnsi="Times New Roman" w:cs="Times New Roman"/>
          <w:kern w:val="2"/>
          <w:lang w:val="en-GB" w:eastAsia="zh-CN"/>
        </w:rPr>
        <w:t>+</w:t>
      </w:r>
      <w:r w:rsidR="009012F5">
        <w:rPr>
          <w:rFonts w:ascii="Times New Roman" w:hAnsi="Times New Roman" w:cs="Times New Roman"/>
          <w:kern w:val="2"/>
          <w:lang w:val="en-GB" w:eastAsia="zh-CN"/>
        </w:rPr>
        <w:t xml:space="preserve"> Option 1-2</w:t>
      </w:r>
      <w:r w:rsidR="00E2649F">
        <w:rPr>
          <w:rFonts w:ascii="Times New Roman" w:hAnsi="Times New Roman" w:cs="Times New Roman"/>
          <w:kern w:val="2"/>
          <w:lang w:val="en-GB" w:eastAsia="zh-CN"/>
        </w:rPr>
        <w:t>)</w:t>
      </w:r>
      <w:r w:rsidR="009012F5">
        <w:rPr>
          <w:rFonts w:ascii="Times New Roman" w:hAnsi="Times New Roman" w:cs="Times New Roman"/>
          <w:kern w:val="2"/>
          <w:lang w:val="en-GB" w:eastAsia="zh-CN"/>
        </w:rPr>
        <w:t xml:space="preserve"> </w:t>
      </w:r>
      <w:r w:rsidR="00E2649F">
        <w:rPr>
          <w:rFonts w:ascii="Times New Roman" w:hAnsi="Times New Roman" w:cs="Times New Roman"/>
          <w:kern w:val="2"/>
          <w:lang w:val="en-GB" w:eastAsia="zh-CN"/>
        </w:rPr>
        <w:t>should be supported</w:t>
      </w:r>
      <w:r w:rsidR="009012F5">
        <w:rPr>
          <w:rFonts w:ascii="Times New Roman" w:hAnsi="Times New Roman" w:cs="Times New Roman"/>
          <w:kern w:val="2"/>
          <w:lang w:val="en-GB" w:eastAsia="zh-CN"/>
        </w:rPr>
        <w:t>.</w:t>
      </w:r>
    </w:p>
    <w:p w14:paraId="1FE1215B" w14:textId="15DB4F88" w:rsidR="00554D02" w:rsidRPr="00DE19C7" w:rsidRDefault="00984EB8" w:rsidP="00DE19C7">
      <w:pPr>
        <w:spacing w:before="120" w:after="0"/>
        <w:rPr>
          <w:rFonts w:ascii="Times New Roman" w:hAnsi="Times New Roman" w:cs="Times New Roman"/>
          <w:lang w:val="en-GB" w:eastAsia="zh-CN"/>
        </w:rPr>
      </w:pPr>
      <w:r>
        <w:rPr>
          <w:rFonts w:ascii="Times New Roman" w:hAnsi="Times New Roman" w:cs="Times New Roman" w:hint="eastAsia"/>
          <w:lang w:eastAsia="zh-CN"/>
        </w:rPr>
        <w:t xml:space="preserve">Based on the above capability reporting mechanism, </w:t>
      </w:r>
      <w:r w:rsidR="00AD0140">
        <w:rPr>
          <w:rFonts w:ascii="Times New Roman" w:hAnsi="Times New Roman" w:cs="Times New Roman"/>
          <w:lang w:eastAsia="zh-CN"/>
        </w:rPr>
        <w:t xml:space="preserve">the codewords defined in the UE capability reporting can be defined in the TPMI, either by adding a new code point in TPMI corresponding to the codeword reported by UE or by replace one of the current codeword, such as, current codeword </w:t>
      </w:r>
      <w:r w:rsidR="00AD0140" w:rsidRPr="00DE753E">
        <w:rPr>
          <w:position w:val="-6"/>
        </w:rPr>
        <w:object w:dxaOrig="600" w:dyaOrig="340" w14:anchorId="59321668">
          <v:shape id="_x0000_i1030" type="#_x0000_t75" style="width:29.9pt;height:17pt" o:ole="">
            <v:imagedata r:id="rId9" o:title=""/>
          </v:shape>
          <o:OLEObject Type="Embed" ProgID="Equation.DSMT4" ShapeID="_x0000_i1030" DrawAspect="Content" ObjectID="_1611816574" r:id="rId19"/>
        </w:object>
      </w:r>
      <w:r w:rsidR="00AD0140">
        <w:rPr>
          <w:rFonts w:ascii="Times New Roman" w:hAnsi="Times New Roman" w:cs="Times New Roman"/>
          <w:lang w:eastAsia="zh-CN"/>
        </w:rPr>
        <w:t xml:space="preserve">*[1 0] can be replaced by codeword [1 0], in this case </w:t>
      </w:r>
      <w:r w:rsidR="00477B6E">
        <w:rPr>
          <w:rFonts w:ascii="Times New Roman" w:hAnsi="Times New Roman" w:cs="Times New Roman"/>
          <w:lang w:eastAsia="zh-CN"/>
        </w:rPr>
        <w:t xml:space="preserve">whether to use full power transmission accords to the TPMI in DCI. For example, </w:t>
      </w:r>
      <w:r w:rsidR="00554D02">
        <w:rPr>
          <w:rFonts w:ascii="Times New Roman" w:hAnsi="Times New Roman" w:cs="Times New Roman"/>
          <w:lang w:eastAsia="zh-CN"/>
        </w:rPr>
        <w:t xml:space="preserve">a 2Tx UE </w:t>
      </w:r>
      <w:r w:rsidR="00477B6E">
        <w:rPr>
          <w:rFonts w:ascii="Times New Roman" w:hAnsi="Times New Roman" w:cs="Times New Roman"/>
          <w:lang w:eastAsia="zh-CN"/>
        </w:rPr>
        <w:t>reports codeword [1 0] for full power transmission</w:t>
      </w:r>
      <w:r w:rsidR="00554D02">
        <w:rPr>
          <w:rFonts w:ascii="Times New Roman" w:hAnsi="Times New Roman" w:cs="Times New Roman"/>
          <w:lang w:eastAsia="zh-CN"/>
        </w:rPr>
        <w:t xml:space="preserve">, </w:t>
      </w:r>
      <w:r w:rsidR="00F35E30">
        <w:rPr>
          <w:rFonts w:ascii="Times New Roman" w:hAnsi="Times New Roman" w:cs="Times New Roman"/>
          <w:lang w:eastAsia="zh-CN"/>
        </w:rPr>
        <w:t xml:space="preserve">and </w:t>
      </w:r>
      <w:r>
        <w:rPr>
          <w:rFonts w:ascii="Times New Roman" w:hAnsi="Times New Roman" w:cs="Times New Roman"/>
          <w:lang w:eastAsia="zh-CN"/>
        </w:rPr>
        <w:t xml:space="preserve">when </w:t>
      </w:r>
      <w:r w:rsidR="00F35E30">
        <w:rPr>
          <w:rFonts w:ascii="Times New Roman" w:hAnsi="Times New Roman" w:cs="Times New Roman"/>
          <w:lang w:eastAsia="zh-CN"/>
        </w:rPr>
        <w:t xml:space="preserve">the </w:t>
      </w:r>
      <w:r w:rsidR="000C1BF2">
        <w:rPr>
          <w:rFonts w:ascii="Times New Roman" w:hAnsi="Times New Roman" w:cs="Times New Roman"/>
          <w:lang w:eastAsia="zh-CN"/>
        </w:rPr>
        <w:t>codeword [1 0] is indicated</w:t>
      </w:r>
      <w:r w:rsidR="00554D02">
        <w:rPr>
          <w:rFonts w:ascii="Times New Roman" w:hAnsi="Times New Roman" w:cs="Times New Roman"/>
          <w:lang w:eastAsia="zh-CN"/>
        </w:rPr>
        <w:t xml:space="preserve"> i</w:t>
      </w:r>
      <w:r w:rsidR="00477B6E">
        <w:rPr>
          <w:rFonts w:ascii="Times New Roman" w:hAnsi="Times New Roman" w:cs="Times New Roman"/>
          <w:lang w:eastAsia="zh-CN"/>
        </w:rPr>
        <w:t>n DCI</w:t>
      </w:r>
      <w:r w:rsidR="00554D02">
        <w:rPr>
          <w:rFonts w:ascii="Times New Roman" w:hAnsi="Times New Roman" w:cs="Times New Roman"/>
          <w:lang w:eastAsia="zh-CN"/>
        </w:rPr>
        <w:t>,</w:t>
      </w:r>
      <w:r w:rsidR="000C1BF2">
        <w:rPr>
          <w:rFonts w:ascii="Times New Roman" w:hAnsi="Times New Roman" w:cs="Times New Roman"/>
          <w:lang w:eastAsia="zh-CN"/>
        </w:rPr>
        <w:t xml:space="preserve"> both UE and gNB will assume that full power transmission is performed. </w:t>
      </w:r>
      <w:r w:rsidR="00554D02">
        <w:rPr>
          <w:rFonts w:ascii="Times New Roman" w:hAnsi="Times New Roman" w:cs="Times New Roman"/>
          <w:lang w:eastAsia="zh-CN"/>
        </w:rPr>
        <w:t xml:space="preserve">When codeword </w:t>
      </w:r>
      <w:r w:rsidR="00F35E30" w:rsidRPr="00DE753E">
        <w:rPr>
          <w:position w:val="-6"/>
        </w:rPr>
        <w:object w:dxaOrig="600" w:dyaOrig="340" w14:anchorId="781E3C4D">
          <v:shape id="_x0000_i1031" type="#_x0000_t75" style="width:29.9pt;height:17pt" o:ole="">
            <v:imagedata r:id="rId9" o:title=""/>
          </v:shape>
          <o:OLEObject Type="Embed" ProgID="Equation.DSMT4" ShapeID="_x0000_i1031" DrawAspect="Content" ObjectID="_1611816575" r:id="rId20"/>
        </w:object>
      </w:r>
      <w:r w:rsidR="00554D02">
        <w:rPr>
          <w:rFonts w:ascii="Times New Roman" w:hAnsi="Times New Roman" w:cs="Times New Roman"/>
          <w:lang w:eastAsia="zh-CN"/>
        </w:rPr>
        <w:t>[</w:t>
      </w:r>
      <w:r w:rsidR="00477B6E">
        <w:rPr>
          <w:rFonts w:ascii="Times New Roman" w:hAnsi="Times New Roman" w:cs="Times New Roman"/>
          <w:lang w:eastAsia="zh-CN"/>
        </w:rPr>
        <w:t>0</w:t>
      </w:r>
      <w:r w:rsidR="00554D02">
        <w:rPr>
          <w:rFonts w:ascii="Times New Roman" w:hAnsi="Times New Roman" w:cs="Times New Roman"/>
          <w:lang w:eastAsia="zh-CN"/>
        </w:rPr>
        <w:t xml:space="preserve"> 1] is indicated, both UE and gNB will assume that </w:t>
      </w:r>
      <w:r w:rsidR="00477B6E">
        <w:rPr>
          <w:rFonts w:ascii="Times New Roman" w:hAnsi="Times New Roman" w:cs="Times New Roman"/>
          <w:lang w:eastAsia="zh-CN"/>
        </w:rPr>
        <w:t>power control used in Rel-15 is assumed</w:t>
      </w:r>
      <w:r w:rsidR="00554D02">
        <w:rPr>
          <w:rFonts w:ascii="Times New Roman" w:hAnsi="Times New Roman" w:cs="Times New Roman"/>
          <w:lang w:eastAsia="zh-CN"/>
        </w:rPr>
        <w:t>.</w:t>
      </w:r>
      <w:r w:rsidR="00093B3C">
        <w:rPr>
          <w:rFonts w:ascii="Times New Roman" w:hAnsi="Times New Roman" w:cs="Times New Roman"/>
          <w:lang w:eastAsia="zh-CN"/>
        </w:rPr>
        <w:t xml:space="preserve"> </w:t>
      </w:r>
    </w:p>
    <w:bookmarkEnd w:id="5"/>
    <w:p w14:paraId="71FBAA7C" w14:textId="133D8ED0" w:rsidR="00077973" w:rsidRPr="00AD0140" w:rsidRDefault="00AD0140" w:rsidP="00DE19C7">
      <w:pPr>
        <w:spacing w:before="120" w:after="0"/>
        <w:rPr>
          <w:rFonts w:ascii="Times New Roman" w:hAnsi="Times New Roman" w:cs="Times New Roman"/>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5</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sidR="00E2649F">
        <w:rPr>
          <w:rFonts w:ascii="Times New Roman" w:hAnsi="Times New Roman" w:cs="Times New Roman"/>
          <w:b/>
          <w:i/>
          <w:lang w:eastAsia="zh-CN"/>
        </w:rPr>
        <w:t>For UE ‘capability’ 1 or 3, the Alt-2 (i.e., Option 3+Option 1-2) should be supported; for UE ‘capability’ 2, Alt-3 (i.e., Option 2 + Option 1-2) should be supported.</w:t>
      </w:r>
    </w:p>
    <w:p w14:paraId="2D935CC2" w14:textId="77777777" w:rsidR="000120DB" w:rsidRPr="006B12B6" w:rsidRDefault="000120DB" w:rsidP="00DE19C7">
      <w:pPr>
        <w:spacing w:before="120"/>
        <w:rPr>
          <w:rFonts w:ascii="Times New Roman" w:hAnsi="Times New Roman" w:cs="Times New Roman"/>
          <w:b/>
          <w:i/>
          <w:kern w:val="2"/>
          <w:lang w:eastAsia="zh-CN"/>
        </w:rPr>
      </w:pPr>
      <w:r>
        <w:rPr>
          <w:rFonts w:ascii="Times New Roman" w:hAnsi="Times New Roman" w:cs="Times New Roman"/>
        </w:rPr>
        <w:t>In the case that UE is in cell edge or with low SINR, boosting power for PUSCH transmission</w:t>
      </w:r>
      <w:r w:rsidR="00700FA9">
        <w:rPr>
          <w:rFonts w:ascii="Times New Roman" w:hAnsi="Times New Roman" w:cs="Times New Roman"/>
        </w:rPr>
        <w:t xml:space="preserve"> </w:t>
      </w:r>
      <w:r>
        <w:rPr>
          <w:rFonts w:ascii="Times New Roman" w:hAnsi="Times New Roman" w:cs="Times New Roman"/>
        </w:rPr>
        <w:t xml:space="preserve">may be beneficial. </w:t>
      </w:r>
      <w:r>
        <w:rPr>
          <w:rFonts w:ascii="Times New Roman" w:hAnsi="Times New Roman" w:cs="Times New Roman"/>
          <w:lang w:eastAsia="zh-CN"/>
        </w:rPr>
        <w:t xml:space="preserve">However, in the case that the UL channel is with good quality or high SINR, there is no performance loss even for transmission with power scaling. If we still use full power, the power consumption on UE will increase and additional inter-UE or inter-cell interference will be introduced due to the unnecessary power transmitted. So, </w:t>
      </w:r>
      <w:r w:rsidR="00613BB3">
        <w:rPr>
          <w:rFonts w:ascii="Times New Roman" w:hAnsi="Times New Roman" w:cs="Times New Roman"/>
          <w:lang w:eastAsia="zh-CN"/>
        </w:rPr>
        <w:t>w</w:t>
      </w:r>
      <w:r w:rsidR="00CB5E9F">
        <w:rPr>
          <w:rFonts w:ascii="Times New Roman" w:hAnsi="Times New Roman" w:cs="Times New Roman"/>
          <w:lang w:eastAsia="zh-CN"/>
        </w:rPr>
        <w:t xml:space="preserve">hether it is beneficial to support boosting power or not depends on </w:t>
      </w:r>
      <w:r w:rsidR="00AB20F8">
        <w:rPr>
          <w:rFonts w:ascii="Times New Roman" w:hAnsi="Times New Roman" w:cs="Times New Roman"/>
          <w:lang w:eastAsia="zh-CN"/>
        </w:rPr>
        <w:t xml:space="preserve">current </w:t>
      </w:r>
      <w:r>
        <w:rPr>
          <w:rFonts w:ascii="Times New Roman" w:hAnsi="Times New Roman" w:cs="Times New Roman"/>
          <w:lang w:eastAsia="zh-CN"/>
        </w:rPr>
        <w:t xml:space="preserve">UL channel condition and the UL scheduling. </w:t>
      </w:r>
    </w:p>
    <w:p w14:paraId="095A3733" w14:textId="77777777" w:rsidR="00614DEB" w:rsidRDefault="000120DB" w:rsidP="00390717">
      <w:pPr>
        <w:rPr>
          <w:rFonts w:ascii="Times New Roman" w:hAnsi="Times New Roman" w:cs="Times New Roman"/>
          <w:lang w:eastAsia="zh-CN"/>
        </w:rPr>
      </w:pPr>
      <w:r>
        <w:rPr>
          <w:rFonts w:ascii="Times New Roman" w:hAnsi="Times New Roman" w:cs="Times New Roman"/>
          <w:lang w:eastAsia="zh-CN"/>
        </w:rPr>
        <w:t xml:space="preserve">Other than the explicit signaling to indicate full power transmission or not, there is no additional signalling bits on the implicit way. </w:t>
      </w:r>
      <w:r w:rsidR="00747882">
        <w:rPr>
          <w:rFonts w:ascii="Times New Roman" w:hAnsi="Times New Roman" w:cs="Times New Roman"/>
          <w:lang w:eastAsia="zh-CN"/>
        </w:rPr>
        <w:t>The implicit way requires that both gNB and UE have a common understanding on whether to use the full power or not for each PUSCH transmission instance</w:t>
      </w:r>
      <w:r w:rsidR="00EF7CC2">
        <w:rPr>
          <w:rFonts w:ascii="Times New Roman" w:hAnsi="Times New Roman" w:cs="Times New Roman"/>
          <w:lang w:eastAsia="zh-CN"/>
        </w:rPr>
        <w:t xml:space="preserve">, which can be </w:t>
      </w:r>
      <w:r w:rsidR="00784C06">
        <w:rPr>
          <w:rFonts w:ascii="Times New Roman" w:hAnsi="Times New Roman" w:cs="Times New Roman"/>
          <w:lang w:eastAsia="zh-CN"/>
        </w:rPr>
        <w:t xml:space="preserve">decided </w:t>
      </w:r>
      <w:r w:rsidR="00EF7CC2">
        <w:rPr>
          <w:rFonts w:ascii="Times New Roman" w:hAnsi="Times New Roman" w:cs="Times New Roman"/>
          <w:lang w:eastAsia="zh-CN"/>
        </w:rPr>
        <w:t xml:space="preserve">based </w:t>
      </w:r>
      <w:r w:rsidR="00747882">
        <w:rPr>
          <w:rFonts w:ascii="Times New Roman" w:hAnsi="Times New Roman" w:cs="Times New Roman"/>
          <w:lang w:eastAsia="zh-CN"/>
        </w:rPr>
        <w:t>on current channel quality.</w:t>
      </w:r>
    </w:p>
    <w:p w14:paraId="65046642" w14:textId="77777777" w:rsidR="00C80444" w:rsidRDefault="00614DEB" w:rsidP="00390717">
      <w:pPr>
        <w:rPr>
          <w:rFonts w:ascii="Times New Roman" w:hAnsi="Times New Roman" w:cs="Times New Roman"/>
          <w:lang w:eastAsia="zh-CN"/>
        </w:rPr>
      </w:pPr>
      <w:r>
        <w:rPr>
          <w:rFonts w:ascii="Times New Roman" w:hAnsi="Times New Roman" w:cs="Times New Roman"/>
          <w:lang w:eastAsia="zh-CN"/>
        </w:rPr>
        <w:t>W</w:t>
      </w:r>
      <w:r w:rsidR="000120DB">
        <w:rPr>
          <w:rFonts w:ascii="Times New Roman" w:hAnsi="Times New Roman" w:cs="Times New Roman"/>
          <w:lang w:eastAsia="zh-CN"/>
        </w:rPr>
        <w:t xml:space="preserve">e give an example on how to determine the full power transmission or not based on </w:t>
      </w:r>
      <w:r w:rsidR="008D37A6">
        <w:rPr>
          <w:rFonts w:ascii="Times New Roman" w:hAnsi="Times New Roman" w:cs="Times New Roman"/>
          <w:lang w:eastAsia="zh-CN"/>
        </w:rPr>
        <w:t xml:space="preserve">current </w:t>
      </w:r>
      <w:r w:rsidR="000120DB">
        <w:rPr>
          <w:rFonts w:ascii="Times New Roman" w:hAnsi="Times New Roman" w:cs="Times New Roman"/>
          <w:lang w:eastAsia="zh-CN"/>
        </w:rPr>
        <w:t xml:space="preserve">channel quality. It is known that if the UE will transmit PUSCH with the power close to </w:t>
      </w:r>
      <w:r w:rsidR="0072344E">
        <w:rPr>
          <w:rFonts w:ascii="Times New Roman" w:hAnsi="Times New Roman" w:cs="Times New Roman"/>
          <w:lang w:eastAsia="zh-CN"/>
        </w:rPr>
        <w:t>maximum</w:t>
      </w:r>
      <w:r w:rsidR="000120DB">
        <w:rPr>
          <w:rFonts w:ascii="Times New Roman" w:hAnsi="Times New Roman" w:cs="Times New Roman"/>
          <w:lang w:eastAsia="zh-CN"/>
        </w:rPr>
        <w:t xml:space="preserve"> transmi</w:t>
      </w:r>
      <w:r w:rsidR="0072344E">
        <w:rPr>
          <w:rFonts w:ascii="Times New Roman" w:hAnsi="Times New Roman" w:cs="Times New Roman"/>
          <w:lang w:eastAsia="zh-CN"/>
        </w:rPr>
        <w:t>ssion</w:t>
      </w:r>
      <w:r w:rsidR="000120DB">
        <w:rPr>
          <w:rFonts w:ascii="Times New Roman" w:hAnsi="Times New Roman" w:cs="Times New Roman"/>
          <w:lang w:eastAsia="zh-CN"/>
        </w:rPr>
        <w:t xml:space="preserve"> power, it means the UE is in the low SINR region. So, it make sense </w:t>
      </w:r>
      <w:r w:rsidR="006B1CF9">
        <w:rPr>
          <w:rFonts w:ascii="Times New Roman" w:hAnsi="Times New Roman" w:cs="Times New Roman"/>
          <w:lang w:eastAsia="zh-CN"/>
        </w:rPr>
        <w:t xml:space="preserve">to let </w:t>
      </w:r>
      <w:r w:rsidR="000120DB">
        <w:rPr>
          <w:rFonts w:ascii="Times New Roman" w:hAnsi="Times New Roman" w:cs="Times New Roman"/>
          <w:lang w:eastAsia="zh-CN"/>
        </w:rPr>
        <w:t xml:space="preserve">UE </w:t>
      </w:r>
      <w:r w:rsidR="006B1CF9">
        <w:rPr>
          <w:rFonts w:ascii="Times New Roman" w:hAnsi="Times New Roman" w:cs="Times New Roman"/>
          <w:lang w:eastAsia="zh-CN"/>
        </w:rPr>
        <w:t xml:space="preserve">support </w:t>
      </w:r>
      <w:r w:rsidR="000120DB">
        <w:rPr>
          <w:rFonts w:ascii="Times New Roman" w:hAnsi="Times New Roman" w:cs="Times New Roman"/>
          <w:lang w:eastAsia="zh-CN"/>
        </w:rPr>
        <w:t xml:space="preserve">full power transmission to enhance the system performance at this case. It has been supported </w:t>
      </w:r>
      <w:r w:rsidR="006B1CF9">
        <w:rPr>
          <w:rFonts w:ascii="Times New Roman" w:hAnsi="Times New Roman" w:cs="Times New Roman"/>
          <w:lang w:eastAsia="zh-CN"/>
        </w:rPr>
        <w:t xml:space="preserve">in Rel-15 </w:t>
      </w:r>
      <w:r w:rsidR="000120DB">
        <w:rPr>
          <w:rFonts w:ascii="Times New Roman" w:hAnsi="Times New Roman" w:cs="Times New Roman"/>
          <w:lang w:eastAsia="zh-CN"/>
        </w:rPr>
        <w:t xml:space="preserve">that the power used for PUSCH transmission can be reported by UE periodically, </w:t>
      </w:r>
      <w:r w:rsidR="0080659C">
        <w:rPr>
          <w:rFonts w:ascii="Times New Roman" w:hAnsi="Times New Roman" w:cs="Times New Roman"/>
          <w:lang w:eastAsia="zh-CN"/>
        </w:rPr>
        <w:t>such as, the power headroom</w:t>
      </w:r>
      <w:r w:rsidR="00E03E92">
        <w:rPr>
          <w:rFonts w:ascii="Times New Roman" w:hAnsi="Times New Roman" w:cs="Times New Roman"/>
          <w:lang w:eastAsia="zh-CN"/>
        </w:rPr>
        <w:t xml:space="preserve"> </w:t>
      </w:r>
      <w:r w:rsidR="007B1209">
        <w:rPr>
          <w:rFonts w:ascii="Times New Roman" w:hAnsi="Times New Roman" w:cs="Times New Roman"/>
          <w:lang w:eastAsia="zh-CN"/>
        </w:rPr>
        <w:t xml:space="preserve">(PH) </w:t>
      </w:r>
      <w:r w:rsidR="00E03E92">
        <w:rPr>
          <w:rFonts w:ascii="Times New Roman" w:hAnsi="Times New Roman" w:cs="Times New Roman"/>
          <w:lang w:eastAsia="zh-CN"/>
        </w:rPr>
        <w:t xml:space="preserve">representing the differential between the maximum transmission power and current PUSCH transmission </w:t>
      </w:r>
      <w:r w:rsidR="00E03E92">
        <w:rPr>
          <w:rFonts w:ascii="Times New Roman" w:hAnsi="Times New Roman" w:cs="Times New Roman"/>
          <w:lang w:eastAsia="zh-CN"/>
        </w:rPr>
        <w:lastRenderedPageBreak/>
        <w:t xml:space="preserve">power </w:t>
      </w:r>
      <w:r w:rsidR="0080659C">
        <w:rPr>
          <w:rFonts w:ascii="Times New Roman" w:hAnsi="Times New Roman" w:cs="Times New Roman"/>
          <w:lang w:eastAsia="zh-CN"/>
        </w:rPr>
        <w:t>can be reported by UE</w:t>
      </w:r>
      <w:r w:rsidR="00E03E92">
        <w:rPr>
          <w:rFonts w:ascii="Times New Roman" w:hAnsi="Times New Roman" w:cs="Times New Roman"/>
          <w:lang w:eastAsia="zh-CN"/>
        </w:rPr>
        <w:t>,</w:t>
      </w:r>
      <w:r w:rsidR="0080659C">
        <w:rPr>
          <w:rFonts w:ascii="Times New Roman" w:hAnsi="Times New Roman" w:cs="Times New Roman"/>
          <w:lang w:eastAsia="zh-CN"/>
        </w:rPr>
        <w:t xml:space="preserve"> </w:t>
      </w:r>
      <w:r w:rsidR="000120DB">
        <w:rPr>
          <w:rFonts w:ascii="Times New Roman" w:hAnsi="Times New Roman" w:cs="Times New Roman"/>
          <w:lang w:eastAsia="zh-CN"/>
        </w:rPr>
        <w:t xml:space="preserve">so gNB can get the same knowledge as UE on the power used for PUSCH. In this case, both gNB and UE can have a common understanding to use the full power or not. </w:t>
      </w:r>
    </w:p>
    <w:p w14:paraId="5A39D95D" w14:textId="656C82B8" w:rsidR="00B257E9" w:rsidRDefault="000F4CA4" w:rsidP="00390717">
      <w:pPr>
        <w:rPr>
          <w:rFonts w:ascii="Times New Roman" w:hAnsi="Times New Roman" w:cs="Times New Roman"/>
          <w:lang w:eastAsia="zh-CN"/>
        </w:rPr>
      </w:pPr>
      <w:r>
        <w:rPr>
          <w:rFonts w:ascii="Times New Roman" w:hAnsi="Times New Roman" w:cs="Times New Roman"/>
          <w:lang w:eastAsia="zh-CN"/>
        </w:rPr>
        <w:t>Based on the common understanding, s</w:t>
      </w:r>
      <w:r w:rsidR="000120DB">
        <w:rPr>
          <w:rFonts w:ascii="Times New Roman" w:hAnsi="Times New Roman" w:cs="Times New Roman"/>
          <w:lang w:eastAsia="zh-CN"/>
        </w:rPr>
        <w:t xml:space="preserve">ince the power </w:t>
      </w:r>
      <w:r w:rsidR="002525CE">
        <w:rPr>
          <w:rFonts w:ascii="Times New Roman" w:hAnsi="Times New Roman" w:cs="Times New Roman"/>
          <w:lang w:eastAsia="zh-CN"/>
        </w:rPr>
        <w:t xml:space="preserve">for PUSCH transmission </w:t>
      </w:r>
      <w:r w:rsidR="000120DB">
        <w:rPr>
          <w:rFonts w:ascii="Times New Roman" w:hAnsi="Times New Roman" w:cs="Times New Roman"/>
          <w:lang w:eastAsia="zh-CN"/>
        </w:rPr>
        <w:t xml:space="preserve">can be dynamically </w:t>
      </w:r>
      <w:r w:rsidR="002525CE">
        <w:rPr>
          <w:rFonts w:ascii="Times New Roman" w:hAnsi="Times New Roman" w:cs="Times New Roman"/>
          <w:lang w:eastAsia="zh-CN"/>
        </w:rPr>
        <w:t>modified</w:t>
      </w:r>
      <w:r w:rsidR="000120DB">
        <w:rPr>
          <w:rFonts w:ascii="Times New Roman" w:hAnsi="Times New Roman" w:cs="Times New Roman"/>
          <w:lang w:eastAsia="zh-CN"/>
        </w:rPr>
        <w:t xml:space="preserve"> by UL power control, gNB can determine whether to use full power transmission without introducing additional signalling.</w:t>
      </w:r>
    </w:p>
    <w:p w14:paraId="0EDFC8DA" w14:textId="2323E8F7" w:rsidR="00B257E9" w:rsidRDefault="00B257E9" w:rsidP="00390717">
      <w:pPr>
        <w:rPr>
          <w:rFonts w:ascii="Times New Roman" w:hAnsi="Times New Roman" w:cs="Times New Roman"/>
          <w:lang w:eastAsia="zh-CN"/>
        </w:rPr>
      </w:pPr>
      <w:r>
        <w:rPr>
          <w:rFonts w:ascii="Times New Roman" w:hAnsi="Times New Roman" w:cs="Times New Roman"/>
          <w:lang w:eastAsia="zh-CN"/>
        </w:rPr>
        <w:t xml:space="preserve">A threshold of whether to enable full power transmission according to the PHR should be defined. In current PC, </w:t>
      </w:r>
      <w:r w:rsidR="00906BCE">
        <w:rPr>
          <w:rFonts w:ascii="Times New Roman" w:hAnsi="Times New Roman" w:cs="Times New Roman"/>
          <w:lang w:eastAsia="zh-CN"/>
        </w:rPr>
        <w:t xml:space="preserve">for power class 3, </w:t>
      </w:r>
      <w:r>
        <w:rPr>
          <w:rFonts w:ascii="Times New Roman" w:hAnsi="Times New Roman" w:cs="Times New Roman"/>
          <w:lang w:eastAsia="zh-CN"/>
        </w:rPr>
        <w:t xml:space="preserve">only 20 dBm can be used for 2Tx non-coherent UE or 4Tx partially-coherent UE, so when the PH is smaller than 3 dBm, </w:t>
      </w:r>
      <w:r w:rsidR="00115334">
        <w:rPr>
          <w:rFonts w:ascii="Times New Roman" w:hAnsi="Times New Roman" w:cs="Times New Roman"/>
          <w:lang w:eastAsia="zh-CN"/>
        </w:rPr>
        <w:t xml:space="preserve">UL transmission with </w:t>
      </w:r>
      <w:r>
        <w:rPr>
          <w:rFonts w:ascii="Times New Roman" w:hAnsi="Times New Roman" w:cs="Times New Roman"/>
          <w:lang w:eastAsia="zh-CN"/>
        </w:rPr>
        <w:t>larger than 20 dBm should be supported and full power transmission scheme is enable</w:t>
      </w:r>
      <w:r w:rsidR="002D2033">
        <w:rPr>
          <w:rFonts w:ascii="Times New Roman" w:hAnsi="Times New Roman" w:cs="Times New Roman"/>
          <w:lang w:eastAsia="zh-CN"/>
        </w:rPr>
        <w:t>d</w:t>
      </w:r>
      <w:r>
        <w:rPr>
          <w:rFonts w:ascii="Times New Roman" w:hAnsi="Times New Roman" w:cs="Times New Roman"/>
          <w:lang w:eastAsia="zh-CN"/>
        </w:rPr>
        <w:t xml:space="preserve">. For 4Tx non-coherent UE, </w:t>
      </w:r>
      <w:r w:rsidR="00895C41">
        <w:rPr>
          <w:rFonts w:ascii="Times New Roman" w:hAnsi="Times New Roman" w:cs="Times New Roman"/>
          <w:lang w:eastAsia="zh-CN"/>
        </w:rPr>
        <w:t xml:space="preserve">only 17 dBm can be used, </w:t>
      </w:r>
      <w:r w:rsidR="002D2033">
        <w:rPr>
          <w:rFonts w:ascii="Times New Roman" w:hAnsi="Times New Roman" w:cs="Times New Roman"/>
          <w:lang w:eastAsia="zh-CN"/>
        </w:rPr>
        <w:t>so when the PH is smaller than 6 dBm, UL transmission with larger than 17 dBm should be supported and full power transmission scheme is enabled.</w:t>
      </w:r>
    </w:p>
    <w:p w14:paraId="6BDD0D7E" w14:textId="77777777" w:rsidR="00210387" w:rsidRDefault="00210387" w:rsidP="00210387">
      <w:pPr>
        <w:spacing w:after="0" w:line="276" w:lineRule="auto"/>
        <w:rPr>
          <w:rFonts w:ascii="Times New Roman" w:hAnsi="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6</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 xml:space="preserve">The codeword reported by UE for full power transmission capability is added in the TPMI, and </w:t>
      </w:r>
      <w:r>
        <w:rPr>
          <w:rFonts w:ascii="Times New Roman" w:hAnsi="Times New Roman"/>
          <w:b/>
          <w:i/>
          <w:lang w:eastAsia="zh-CN"/>
        </w:rPr>
        <w:t>w</w:t>
      </w:r>
      <w:r w:rsidRPr="001978CF">
        <w:rPr>
          <w:rFonts w:ascii="Times New Roman" w:hAnsi="Times New Roman"/>
          <w:b/>
          <w:i/>
          <w:lang w:eastAsia="zh-CN"/>
        </w:rPr>
        <w:t>hen the codeword is indicated</w:t>
      </w:r>
      <w:r>
        <w:rPr>
          <w:rFonts w:ascii="Times New Roman" w:hAnsi="Times New Roman"/>
          <w:b/>
          <w:i/>
          <w:lang w:eastAsia="zh-CN"/>
        </w:rPr>
        <w:t xml:space="preserve"> in DCI and PHR</w:t>
      </w:r>
      <w:r w:rsidRPr="00254753">
        <w:rPr>
          <w:rFonts w:ascii="Times New Roman" w:hAnsi="Times New Roman" w:hint="eastAsia"/>
          <w:b/>
          <w:i/>
          <w:lang w:eastAsia="zh-CN"/>
        </w:rPr>
        <w:t>≤</w:t>
      </w:r>
      <w:r>
        <w:rPr>
          <w:rFonts w:ascii="Times New Roman" w:hAnsi="Times New Roman"/>
          <w:b/>
          <w:i/>
          <w:lang w:eastAsia="zh-CN"/>
        </w:rPr>
        <w:t>x</w:t>
      </w:r>
      <w:r w:rsidRPr="00254753">
        <w:rPr>
          <w:rFonts w:ascii="Times New Roman" w:hAnsi="Times New Roman" w:hint="eastAsia"/>
          <w:b/>
          <w:i/>
          <w:lang w:eastAsia="zh-CN"/>
        </w:rPr>
        <w:t>dBm</w:t>
      </w:r>
      <w:r w:rsidRPr="001978CF">
        <w:rPr>
          <w:rFonts w:ascii="Times New Roman" w:hAnsi="Times New Roman"/>
          <w:b/>
          <w:i/>
          <w:lang w:eastAsia="zh-CN"/>
        </w:rPr>
        <w:t xml:space="preserve">, scaling factor in </w:t>
      </w:r>
      <w:r>
        <w:rPr>
          <w:rFonts w:ascii="Times New Roman" w:hAnsi="Times New Roman"/>
          <w:b/>
          <w:i/>
          <w:lang w:eastAsia="zh-CN"/>
        </w:rPr>
        <w:t>power control</w:t>
      </w:r>
      <w:r w:rsidRPr="001978CF">
        <w:rPr>
          <w:rFonts w:ascii="Times New Roman" w:hAnsi="Times New Roman"/>
          <w:b/>
          <w:i/>
          <w:lang w:eastAsia="zh-CN"/>
        </w:rPr>
        <w:t xml:space="preserve"> mechanism is 1.</w:t>
      </w:r>
    </w:p>
    <w:p w14:paraId="1A5B9DD3" w14:textId="4CE6BFF0" w:rsidR="00210387" w:rsidRPr="006D1B69" w:rsidRDefault="00210387" w:rsidP="00210387">
      <w:pPr>
        <w:pStyle w:val="af"/>
        <w:numPr>
          <w:ilvl w:val="0"/>
          <w:numId w:val="19"/>
        </w:numPr>
        <w:spacing w:after="0"/>
        <w:rPr>
          <w:rFonts w:ascii="Times New Roman" w:hAnsi="Times New Roman"/>
          <w:b/>
          <w:i/>
          <w:sz w:val="22"/>
          <w:lang w:eastAsia="zh-CN"/>
        </w:rPr>
      </w:pPr>
      <w:r w:rsidRPr="006D1B69">
        <w:rPr>
          <w:rFonts w:ascii="Times New Roman" w:hAnsi="Times New Roman"/>
          <w:b/>
          <w:i/>
          <w:sz w:val="22"/>
          <w:lang w:eastAsia="zh-CN"/>
        </w:rPr>
        <w:t>F</w:t>
      </w:r>
      <w:r w:rsidRPr="006D1B69">
        <w:rPr>
          <w:rFonts w:ascii="Times New Roman" w:hAnsi="Times New Roman" w:hint="eastAsia"/>
          <w:b/>
          <w:i/>
          <w:sz w:val="22"/>
          <w:lang w:eastAsia="zh-CN"/>
        </w:rPr>
        <w:t xml:space="preserve">or </w:t>
      </w:r>
      <w:r w:rsidRPr="006D1B69">
        <w:rPr>
          <w:rFonts w:ascii="Times New Roman" w:hAnsi="Times New Roman"/>
          <w:b/>
          <w:i/>
          <w:sz w:val="22"/>
          <w:lang w:eastAsia="zh-CN"/>
        </w:rPr>
        <w:t>2 configured antenna ports</w:t>
      </w:r>
      <w:r w:rsidR="00B257E9">
        <w:rPr>
          <w:rFonts w:ascii="Times New Roman" w:hAnsi="Times New Roman"/>
          <w:b/>
          <w:i/>
          <w:sz w:val="22"/>
          <w:lang w:eastAsia="zh-CN"/>
        </w:rPr>
        <w:t xml:space="preserve"> with non-coherent capability UE or 4 configured antenna ports with partially-coherent UE</w:t>
      </w:r>
      <w:r w:rsidRPr="006D1B69">
        <w:rPr>
          <w:rFonts w:ascii="Times New Roman" w:hAnsi="Times New Roman"/>
          <w:b/>
          <w:i/>
          <w:sz w:val="22"/>
          <w:lang w:eastAsia="zh-CN"/>
        </w:rPr>
        <w:t>, x=3.</w:t>
      </w:r>
    </w:p>
    <w:p w14:paraId="47C275A7" w14:textId="669DD441" w:rsidR="00210387" w:rsidRPr="006D1B69" w:rsidRDefault="00210387" w:rsidP="00210387">
      <w:pPr>
        <w:pStyle w:val="af"/>
        <w:numPr>
          <w:ilvl w:val="0"/>
          <w:numId w:val="19"/>
        </w:numPr>
        <w:spacing w:after="0"/>
        <w:rPr>
          <w:rFonts w:ascii="Times New Roman" w:hAnsi="Times New Roman"/>
          <w:b/>
          <w:i/>
          <w:sz w:val="22"/>
          <w:lang w:eastAsia="zh-CN"/>
        </w:rPr>
      </w:pPr>
      <w:r w:rsidRPr="006D1B69">
        <w:rPr>
          <w:rFonts w:ascii="Times New Roman" w:hAnsi="Times New Roman"/>
          <w:b/>
          <w:i/>
          <w:sz w:val="22"/>
          <w:lang w:eastAsia="zh-CN"/>
        </w:rPr>
        <w:t>For 4 configured antenna ports</w:t>
      </w:r>
      <w:r w:rsidR="00B257E9">
        <w:rPr>
          <w:rFonts w:ascii="Times New Roman" w:hAnsi="Times New Roman"/>
          <w:b/>
          <w:i/>
          <w:sz w:val="22"/>
          <w:lang w:eastAsia="zh-CN"/>
        </w:rPr>
        <w:t xml:space="preserve"> with non-coherent capability UE</w:t>
      </w:r>
      <w:r w:rsidRPr="006D1B69">
        <w:rPr>
          <w:rFonts w:ascii="Times New Roman" w:hAnsi="Times New Roman"/>
          <w:b/>
          <w:i/>
          <w:sz w:val="22"/>
          <w:lang w:eastAsia="zh-CN"/>
        </w:rPr>
        <w:t>, x=6.</w:t>
      </w:r>
    </w:p>
    <w:p w14:paraId="758B26E1" w14:textId="77777777" w:rsidR="00C64720" w:rsidRPr="000675CB" w:rsidRDefault="00C64720" w:rsidP="00C64720">
      <w:pPr>
        <w:spacing w:after="0"/>
        <w:rPr>
          <w:rFonts w:ascii="Times New Roman" w:hAnsi="Times New Roman" w:cs="Times New Roman"/>
          <w:kern w:val="2"/>
          <w:lang w:val="x-none" w:eastAsia="zh-CN"/>
        </w:rPr>
      </w:pPr>
    </w:p>
    <w:p w14:paraId="765F6F29" w14:textId="77777777" w:rsidR="00BD5E8D" w:rsidRPr="00BD5E8D" w:rsidRDefault="001019E4" w:rsidP="00854ADC">
      <w:pPr>
        <w:pStyle w:val="1"/>
        <w:tabs>
          <w:tab w:val="clear" w:pos="432"/>
        </w:tabs>
        <w:spacing w:before="0" w:afterLines="50"/>
        <w:rPr>
          <w:rFonts w:ascii="Times New Roman" w:hAnsi="Times New Roman"/>
        </w:rPr>
      </w:pPr>
      <w:r w:rsidRPr="00922705">
        <w:rPr>
          <w:rFonts w:ascii="Times New Roman" w:hAnsi="Times New Roman"/>
        </w:rPr>
        <w:t xml:space="preserve">Summary of </w:t>
      </w:r>
      <w:r w:rsidR="00A7199F" w:rsidRPr="00922705">
        <w:rPr>
          <w:rFonts w:ascii="Times New Roman" w:hAnsi="Times New Roman"/>
        </w:rPr>
        <w:t>discussions</w:t>
      </w:r>
    </w:p>
    <w:p w14:paraId="4638679D" w14:textId="77777777" w:rsidR="00392FA7" w:rsidRDefault="00BD5E8D" w:rsidP="00BB28ED">
      <w:pPr>
        <w:spacing w:after="0"/>
        <w:rPr>
          <w:rFonts w:ascii="Times New Roman" w:hAnsi="Times New Roman" w:cs="Times New Roman"/>
          <w:b/>
          <w:i/>
          <w:lang w:eastAsia="zh-CN"/>
        </w:rPr>
      </w:pPr>
      <w:r>
        <w:rPr>
          <w:rFonts w:ascii="Times New Roman" w:hAnsi="Times New Roman" w:cs="Times New Roman" w:hint="eastAsia"/>
          <w:kern w:val="2"/>
          <w:lang w:eastAsia="zh-CN"/>
        </w:rPr>
        <w:t>Based on the above discussion, we</w:t>
      </w:r>
      <w:r>
        <w:rPr>
          <w:rFonts w:ascii="Times New Roman" w:hAnsi="Times New Roman" w:cs="Times New Roman"/>
          <w:kern w:val="2"/>
          <w:lang w:eastAsia="zh-CN"/>
        </w:rPr>
        <w:t xml:space="preserve"> have the following </w:t>
      </w:r>
      <w:r w:rsidR="00350381">
        <w:rPr>
          <w:rFonts w:ascii="Times New Roman" w:hAnsi="Times New Roman" w:cs="Times New Roman"/>
          <w:kern w:val="2"/>
          <w:lang w:eastAsia="zh-CN"/>
        </w:rPr>
        <w:t xml:space="preserve">observations and </w:t>
      </w:r>
      <w:r w:rsidR="002D1084">
        <w:rPr>
          <w:rFonts w:ascii="Times New Roman" w:hAnsi="Times New Roman" w:cs="Times New Roman"/>
          <w:kern w:val="2"/>
          <w:lang w:eastAsia="zh-CN"/>
        </w:rPr>
        <w:t>proposals</w:t>
      </w:r>
      <w:r>
        <w:rPr>
          <w:rFonts w:ascii="Times New Roman" w:hAnsi="Times New Roman" w:cs="Times New Roman"/>
          <w:kern w:val="2"/>
          <w:lang w:eastAsia="zh-CN"/>
        </w:rPr>
        <w:t xml:space="preserve">: </w:t>
      </w:r>
    </w:p>
    <w:p w14:paraId="586DF459" w14:textId="77777777" w:rsidR="003115E1" w:rsidRDefault="003115E1" w:rsidP="003115E1">
      <w:pPr>
        <w:spacing w:after="0" w:line="276" w:lineRule="auto"/>
        <w:rPr>
          <w:rFonts w:ascii="Times New Roman" w:hAnsi="Times New Roman" w:cs="Times New Roman"/>
          <w:b/>
          <w:i/>
          <w:lang w:eastAsia="zh-CN"/>
        </w:rPr>
      </w:pPr>
    </w:p>
    <w:p w14:paraId="79E0017D" w14:textId="1E7F71A2" w:rsidR="003C1626" w:rsidRDefault="00DE240D" w:rsidP="003C1626">
      <w:pPr>
        <w:spacing w:after="0"/>
        <w:rPr>
          <w:rFonts w:ascii="Times New Roman" w:hAnsi="Times New Roman" w:cs="Times New Roman"/>
          <w:b/>
          <w:i/>
          <w:lang w:eastAsia="zh-CN"/>
        </w:rPr>
      </w:pPr>
      <w:r w:rsidRPr="00944A1E">
        <w:rPr>
          <w:rFonts w:ascii="Times New Roman" w:hAnsi="Times New Roman" w:cs="Times New Roman"/>
          <w:b/>
          <w:i/>
          <w:lang w:eastAsia="zh-CN"/>
        </w:rPr>
        <w:t xml:space="preserve">Proposal </w:t>
      </w:r>
      <w:r>
        <w:rPr>
          <w:rFonts w:ascii="Times New Roman" w:hAnsi="Times New Roman" w:cs="Times New Roman"/>
          <w:b/>
          <w:i/>
          <w:lang w:eastAsia="zh-CN"/>
        </w:rPr>
        <w:t>1</w:t>
      </w:r>
      <w:r w:rsidRPr="00944A1E">
        <w:rPr>
          <w:rFonts w:ascii="Times New Roman" w:hAnsi="Times New Roman" w:cs="Times New Roman"/>
          <w:b/>
          <w:i/>
          <w:lang w:eastAsia="zh-CN"/>
        </w:rPr>
        <w:t>:</w:t>
      </w:r>
      <w:r>
        <w:rPr>
          <w:rFonts w:ascii="Times New Roman" w:hAnsi="Times New Roman" w:cs="Times New Roman"/>
          <w:b/>
          <w:i/>
          <w:lang w:eastAsia="zh-CN"/>
        </w:rPr>
        <w:t xml:space="preserve"> Full power transmission should be considered for all ranks for partially / non-coherent UE.</w:t>
      </w:r>
    </w:p>
    <w:p w14:paraId="34EB02B4" w14:textId="36D37E9F" w:rsidR="00DE240D" w:rsidRDefault="00DE240D" w:rsidP="003C1626">
      <w:pPr>
        <w:spacing w:after="0"/>
        <w:rPr>
          <w:rFonts w:ascii="Times New Roman" w:hAnsi="Times New Roman" w:cs="Times New Roman"/>
          <w:b/>
          <w:i/>
          <w:lang w:eastAsia="zh-CN"/>
        </w:rPr>
      </w:pPr>
      <w:r w:rsidRPr="00BF31CD">
        <w:rPr>
          <w:rFonts w:ascii="Times New Roman" w:hAnsi="Times New Roman" w:cs="Times New Roman"/>
          <w:b/>
          <w:i/>
          <w:lang w:eastAsia="zh-CN"/>
        </w:rPr>
        <w:t xml:space="preserve">Proposal </w:t>
      </w:r>
      <w:r>
        <w:rPr>
          <w:rFonts w:ascii="Times New Roman" w:hAnsi="Times New Roman" w:cs="Times New Roman"/>
          <w:b/>
          <w:i/>
          <w:lang w:eastAsia="zh-CN"/>
        </w:rPr>
        <w:t>2</w:t>
      </w:r>
      <w:r w:rsidRPr="00BF31CD">
        <w:rPr>
          <w:rFonts w:ascii="Times New Roman" w:hAnsi="Times New Roman" w:cs="Times New Roman"/>
          <w:b/>
          <w:i/>
          <w:lang w:eastAsia="zh-CN"/>
        </w:rPr>
        <w:t>:</w:t>
      </w:r>
      <w:r>
        <w:rPr>
          <w:rFonts w:ascii="Times New Roman" w:hAnsi="Times New Roman" w:cs="Times New Roman"/>
          <w:b/>
          <w:i/>
          <w:lang w:eastAsia="zh-CN"/>
        </w:rPr>
        <w:t xml:space="preserve"> For full coherent capable UE, </w:t>
      </w:r>
      <w:r w:rsidRPr="005A71FB">
        <w:rPr>
          <w:rFonts w:ascii="Times New Roman" w:hAnsi="Times New Roman" w:cs="Times New Roman"/>
          <w:b/>
          <w:i/>
          <w:lang w:eastAsia="zh-CN"/>
        </w:rPr>
        <w:t>partial coherent/non coherent codewords should also be enhanced to support full power transmission</w:t>
      </w:r>
      <w:r>
        <w:rPr>
          <w:rFonts w:ascii="Times New Roman" w:hAnsi="Times New Roman" w:cs="Times New Roman"/>
          <w:b/>
          <w:i/>
          <w:lang w:eastAsia="zh-CN"/>
        </w:rPr>
        <w:t>.</w:t>
      </w:r>
    </w:p>
    <w:p w14:paraId="4E2211DF" w14:textId="0C1464E4" w:rsidR="00DE240D" w:rsidRDefault="00DE240D" w:rsidP="003C1626">
      <w:pPr>
        <w:spacing w:after="0"/>
        <w:rPr>
          <w:rFonts w:ascii="Times New Roman" w:hAnsi="Times New Roman" w:cs="Times New Roman"/>
          <w:b/>
          <w:i/>
          <w:lang w:eastAsia="zh-CN"/>
        </w:rPr>
      </w:pPr>
      <w:r w:rsidRPr="007D0E73">
        <w:rPr>
          <w:rFonts w:ascii="Times New Roman" w:hAnsi="Times New Roman" w:cs="Times New Roman" w:hint="eastAsia"/>
          <w:b/>
          <w:i/>
          <w:lang w:eastAsia="zh-CN"/>
        </w:rPr>
        <w:t>Proposal 3:</w:t>
      </w:r>
      <w:r w:rsidRPr="007D0E73">
        <w:rPr>
          <w:rFonts w:ascii="Times New Roman" w:hAnsi="Times New Roman" w:cs="Times New Roman"/>
          <w:b/>
          <w:i/>
          <w:lang w:eastAsia="zh-CN"/>
        </w:rPr>
        <w:t xml:space="preserve"> </w:t>
      </w:r>
      <w:r>
        <w:rPr>
          <w:rFonts w:ascii="Times New Roman" w:hAnsi="Times New Roman" w:cs="Times New Roman"/>
          <w:b/>
          <w:i/>
          <w:lang w:eastAsia="zh-CN"/>
        </w:rPr>
        <w:t xml:space="preserve">All of </w:t>
      </w:r>
      <w:r w:rsidRPr="007D0E73">
        <w:rPr>
          <w:rFonts w:ascii="Times New Roman" w:hAnsi="Times New Roman" w:cs="Times New Roman"/>
          <w:b/>
          <w:i/>
          <w:lang w:eastAsia="zh-CN"/>
        </w:rPr>
        <w:t xml:space="preserve">UE </w:t>
      </w:r>
      <w:r>
        <w:rPr>
          <w:rFonts w:ascii="Times New Roman" w:hAnsi="Times New Roman" w:cs="Times New Roman"/>
          <w:b/>
          <w:i/>
          <w:lang w:eastAsia="zh-CN"/>
        </w:rPr>
        <w:t>‘</w:t>
      </w:r>
      <w:r w:rsidRPr="007D0E73">
        <w:rPr>
          <w:rFonts w:ascii="Times New Roman" w:hAnsi="Times New Roman" w:cs="Times New Roman"/>
          <w:b/>
          <w:i/>
          <w:lang w:eastAsia="zh-CN"/>
        </w:rPr>
        <w:t>capabilit</w:t>
      </w:r>
      <w:r>
        <w:rPr>
          <w:rFonts w:ascii="Times New Roman" w:hAnsi="Times New Roman" w:cs="Times New Roman"/>
          <w:b/>
          <w:i/>
          <w:lang w:eastAsia="zh-CN"/>
        </w:rPr>
        <w:t>y’ 1, 2 and 3 in previous agreements should be supported</w:t>
      </w:r>
      <w:r w:rsidRPr="007D0E73">
        <w:rPr>
          <w:rFonts w:ascii="Times New Roman" w:hAnsi="Times New Roman" w:cs="Times New Roman"/>
          <w:b/>
          <w:i/>
          <w:lang w:eastAsia="zh-CN"/>
        </w:rPr>
        <w:t xml:space="preserve"> </w:t>
      </w:r>
      <w:r>
        <w:rPr>
          <w:rFonts w:ascii="Times New Roman" w:hAnsi="Times New Roman" w:cs="Times New Roman"/>
          <w:b/>
          <w:i/>
          <w:lang w:eastAsia="zh-CN"/>
        </w:rPr>
        <w:t>for</w:t>
      </w:r>
      <w:r w:rsidRPr="007D0E73">
        <w:rPr>
          <w:rFonts w:ascii="Times New Roman" w:hAnsi="Times New Roman" w:cs="Times New Roman"/>
          <w:b/>
          <w:i/>
          <w:lang w:eastAsia="zh-CN"/>
        </w:rPr>
        <w:t xml:space="preserve"> full power transmission.</w:t>
      </w:r>
    </w:p>
    <w:p w14:paraId="3B7F5933" w14:textId="77777777" w:rsidR="00DE240D" w:rsidRDefault="00DE240D" w:rsidP="00DE240D">
      <w:pPr>
        <w:spacing w:after="0" w:line="276" w:lineRule="auto"/>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4</w:t>
      </w:r>
      <w:r w:rsidRPr="002D21ED">
        <w:rPr>
          <w:rFonts w:ascii="Times New Roman" w:hAnsi="Times New Roman" w:cs="Times New Roman"/>
          <w:b/>
          <w:i/>
          <w:lang w:eastAsia="zh-CN"/>
        </w:rPr>
        <w:t xml:space="preserve">: </w:t>
      </w:r>
      <w:r w:rsidRPr="0005416B">
        <w:rPr>
          <w:rFonts w:ascii="Times New Roman" w:hAnsi="Times New Roman" w:cs="Times New Roman"/>
          <w:b/>
          <w:i/>
          <w:lang w:eastAsia="zh-CN"/>
        </w:rPr>
        <w:t xml:space="preserve">A UE capability </w:t>
      </w:r>
      <w:r>
        <w:rPr>
          <w:rFonts w:ascii="Times New Roman" w:hAnsi="Times New Roman" w:cs="Times New Roman"/>
          <w:b/>
          <w:i/>
          <w:lang w:eastAsia="zh-CN"/>
        </w:rPr>
        <w:t>reporting for</w:t>
      </w:r>
      <w:r w:rsidRPr="0005416B">
        <w:rPr>
          <w:rFonts w:ascii="Times New Roman" w:hAnsi="Times New Roman" w:cs="Times New Roman"/>
          <w:b/>
          <w:i/>
          <w:lang w:eastAsia="zh-CN"/>
        </w:rPr>
        <w:t xml:space="preserve"> full power transmission</w:t>
      </w:r>
      <w:r>
        <w:rPr>
          <w:rFonts w:ascii="Times New Roman" w:hAnsi="Times New Roman" w:cs="Times New Roman"/>
          <w:b/>
          <w:i/>
          <w:lang w:eastAsia="zh-CN"/>
        </w:rPr>
        <w:t xml:space="preserve"> can be</w:t>
      </w:r>
      <w:r w:rsidRPr="0005416B">
        <w:rPr>
          <w:rFonts w:ascii="Times New Roman" w:hAnsi="Times New Roman" w:cs="Times New Roman"/>
          <w:b/>
          <w:i/>
          <w:lang w:eastAsia="zh-CN"/>
        </w:rPr>
        <w:t xml:space="preserve"> </w:t>
      </w:r>
      <w:r>
        <w:rPr>
          <w:rFonts w:ascii="Times New Roman" w:hAnsi="Times New Roman" w:cs="Times New Roman"/>
          <w:b/>
          <w:i/>
          <w:lang w:eastAsia="zh-CN"/>
        </w:rPr>
        <w:t xml:space="preserve">through reporting the capability of </w:t>
      </w:r>
      <w:r w:rsidRPr="0005416B">
        <w:rPr>
          <w:rFonts w:ascii="Times New Roman" w:hAnsi="Times New Roman" w:cs="Times New Roman"/>
          <w:b/>
          <w:i/>
          <w:lang w:eastAsia="zh-CN"/>
        </w:rPr>
        <w:t>codewords</w:t>
      </w:r>
      <w:r>
        <w:rPr>
          <w:rFonts w:ascii="Times New Roman" w:hAnsi="Times New Roman" w:cs="Times New Roman"/>
          <w:b/>
          <w:i/>
          <w:lang w:eastAsia="zh-CN"/>
        </w:rPr>
        <w:t>, such as reporting UE have the capability of [1 0] means supporting full power transmission on one of antenna ports.</w:t>
      </w:r>
    </w:p>
    <w:p w14:paraId="6B4ED2A2" w14:textId="49F37182" w:rsidR="00DE240D" w:rsidRDefault="00DE240D" w:rsidP="00DE240D">
      <w:pPr>
        <w:spacing w:after="0" w:line="276" w:lineRule="auto"/>
        <w:rPr>
          <w:rFonts w:ascii="Times New Roman" w:hAnsi="Times New Roman" w:cs="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5</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For UE ‘capability’ 1 or 3, the Alt-2 (i.e., Option 3+Option 1-2) should be supported; for UE ‘capability’ 2, Alt-3 (i.e., Option 2 + Option 1-2) should be supported.</w:t>
      </w:r>
    </w:p>
    <w:p w14:paraId="54F92E17" w14:textId="77777777" w:rsidR="00DE240D" w:rsidRDefault="00DE240D" w:rsidP="00DE240D">
      <w:pPr>
        <w:spacing w:after="0" w:line="276" w:lineRule="auto"/>
        <w:rPr>
          <w:rFonts w:ascii="Times New Roman" w:hAnsi="Times New Roman"/>
          <w:b/>
          <w:i/>
          <w:lang w:eastAsia="zh-CN"/>
        </w:rPr>
      </w:pPr>
      <w:r w:rsidRPr="002D21ED">
        <w:rPr>
          <w:rFonts w:ascii="Times New Roman" w:hAnsi="Times New Roman" w:cs="Times New Roman"/>
          <w:b/>
          <w:i/>
          <w:lang w:eastAsia="zh-CN"/>
        </w:rPr>
        <w:t>Proposal</w:t>
      </w:r>
      <w:r>
        <w:rPr>
          <w:rFonts w:ascii="Times New Roman" w:hAnsi="Times New Roman" w:cs="Times New Roman"/>
          <w:b/>
          <w:i/>
          <w:lang w:eastAsia="zh-CN"/>
        </w:rPr>
        <w:t xml:space="preserve"> 6</w:t>
      </w:r>
      <w:r w:rsidRPr="001978CF">
        <w:rPr>
          <w:rFonts w:ascii="Times New Roman" w:hAnsi="Times New Roman" w:cs="Times New Roman"/>
          <w:b/>
          <w:i/>
          <w:lang w:eastAsia="zh-CN"/>
        </w:rPr>
        <w:t>:</w:t>
      </w:r>
      <w:r w:rsidRPr="001978CF" w:rsidDel="00E0443F">
        <w:rPr>
          <w:rFonts w:ascii="Times New Roman" w:hAnsi="Times New Roman" w:cs="Times New Roman"/>
          <w:b/>
          <w:i/>
          <w:lang w:eastAsia="zh-CN"/>
        </w:rPr>
        <w:t xml:space="preserve"> </w:t>
      </w:r>
      <w:r>
        <w:rPr>
          <w:rFonts w:ascii="Times New Roman" w:hAnsi="Times New Roman" w:cs="Times New Roman"/>
          <w:b/>
          <w:i/>
          <w:lang w:eastAsia="zh-CN"/>
        </w:rPr>
        <w:t xml:space="preserve">The codeword reported by UE for full power transmission capability is added in the TPMI, and </w:t>
      </w:r>
      <w:r>
        <w:rPr>
          <w:rFonts w:ascii="Times New Roman" w:hAnsi="Times New Roman"/>
          <w:b/>
          <w:i/>
          <w:lang w:eastAsia="zh-CN"/>
        </w:rPr>
        <w:t>w</w:t>
      </w:r>
      <w:r w:rsidRPr="001978CF">
        <w:rPr>
          <w:rFonts w:ascii="Times New Roman" w:hAnsi="Times New Roman"/>
          <w:b/>
          <w:i/>
          <w:lang w:eastAsia="zh-CN"/>
        </w:rPr>
        <w:t>hen the codeword is indicated</w:t>
      </w:r>
      <w:r>
        <w:rPr>
          <w:rFonts w:ascii="Times New Roman" w:hAnsi="Times New Roman"/>
          <w:b/>
          <w:i/>
          <w:lang w:eastAsia="zh-CN"/>
        </w:rPr>
        <w:t xml:space="preserve"> in DCI and PHR</w:t>
      </w:r>
      <w:r w:rsidRPr="00254753">
        <w:rPr>
          <w:rFonts w:ascii="Times New Roman" w:hAnsi="Times New Roman" w:hint="eastAsia"/>
          <w:b/>
          <w:i/>
          <w:lang w:eastAsia="zh-CN"/>
        </w:rPr>
        <w:t>≤</w:t>
      </w:r>
      <w:r>
        <w:rPr>
          <w:rFonts w:ascii="Times New Roman" w:hAnsi="Times New Roman"/>
          <w:b/>
          <w:i/>
          <w:lang w:eastAsia="zh-CN"/>
        </w:rPr>
        <w:t>x</w:t>
      </w:r>
      <w:r w:rsidRPr="00254753">
        <w:rPr>
          <w:rFonts w:ascii="Times New Roman" w:hAnsi="Times New Roman" w:hint="eastAsia"/>
          <w:b/>
          <w:i/>
          <w:lang w:eastAsia="zh-CN"/>
        </w:rPr>
        <w:t>dBm</w:t>
      </w:r>
      <w:r w:rsidRPr="001978CF">
        <w:rPr>
          <w:rFonts w:ascii="Times New Roman" w:hAnsi="Times New Roman"/>
          <w:b/>
          <w:i/>
          <w:lang w:eastAsia="zh-CN"/>
        </w:rPr>
        <w:t xml:space="preserve">, scaling factor in </w:t>
      </w:r>
      <w:r>
        <w:rPr>
          <w:rFonts w:ascii="Times New Roman" w:hAnsi="Times New Roman"/>
          <w:b/>
          <w:i/>
          <w:lang w:eastAsia="zh-CN"/>
        </w:rPr>
        <w:t>power control</w:t>
      </w:r>
      <w:r w:rsidRPr="001978CF">
        <w:rPr>
          <w:rFonts w:ascii="Times New Roman" w:hAnsi="Times New Roman"/>
          <w:b/>
          <w:i/>
          <w:lang w:eastAsia="zh-CN"/>
        </w:rPr>
        <w:t xml:space="preserve"> mechanism is 1.</w:t>
      </w:r>
    </w:p>
    <w:p w14:paraId="766A1765" w14:textId="77777777" w:rsidR="00DE240D" w:rsidRPr="006D1B69" w:rsidRDefault="00DE240D" w:rsidP="00DE240D">
      <w:pPr>
        <w:pStyle w:val="af"/>
        <w:numPr>
          <w:ilvl w:val="0"/>
          <w:numId w:val="19"/>
        </w:numPr>
        <w:spacing w:after="0"/>
        <w:rPr>
          <w:rFonts w:ascii="Times New Roman" w:hAnsi="Times New Roman"/>
          <w:b/>
          <w:i/>
          <w:sz w:val="22"/>
          <w:lang w:eastAsia="zh-CN"/>
        </w:rPr>
      </w:pPr>
      <w:r w:rsidRPr="006D1B69">
        <w:rPr>
          <w:rFonts w:ascii="Times New Roman" w:hAnsi="Times New Roman"/>
          <w:b/>
          <w:i/>
          <w:sz w:val="22"/>
          <w:lang w:eastAsia="zh-CN"/>
        </w:rPr>
        <w:t>F</w:t>
      </w:r>
      <w:r w:rsidRPr="006D1B69">
        <w:rPr>
          <w:rFonts w:ascii="Times New Roman" w:hAnsi="Times New Roman" w:hint="eastAsia"/>
          <w:b/>
          <w:i/>
          <w:sz w:val="22"/>
          <w:lang w:eastAsia="zh-CN"/>
        </w:rPr>
        <w:t xml:space="preserve">or </w:t>
      </w:r>
      <w:r w:rsidRPr="006D1B69">
        <w:rPr>
          <w:rFonts w:ascii="Times New Roman" w:hAnsi="Times New Roman"/>
          <w:b/>
          <w:i/>
          <w:sz w:val="22"/>
          <w:lang w:eastAsia="zh-CN"/>
        </w:rPr>
        <w:t>2 configured antenna ports</w:t>
      </w:r>
      <w:r>
        <w:rPr>
          <w:rFonts w:ascii="Times New Roman" w:hAnsi="Times New Roman"/>
          <w:b/>
          <w:i/>
          <w:sz w:val="22"/>
          <w:lang w:eastAsia="zh-CN"/>
        </w:rPr>
        <w:t xml:space="preserve"> with non-coherent capability UE or 4 configured antenna ports with partially-coherent UE</w:t>
      </w:r>
      <w:r w:rsidRPr="006D1B69">
        <w:rPr>
          <w:rFonts w:ascii="Times New Roman" w:hAnsi="Times New Roman"/>
          <w:b/>
          <w:i/>
          <w:sz w:val="22"/>
          <w:lang w:eastAsia="zh-CN"/>
        </w:rPr>
        <w:t>, x=3.</w:t>
      </w:r>
    </w:p>
    <w:p w14:paraId="5F10853C" w14:textId="77777777" w:rsidR="00DE240D" w:rsidRPr="006D1B69" w:rsidRDefault="00DE240D" w:rsidP="00DE240D">
      <w:pPr>
        <w:pStyle w:val="af"/>
        <w:numPr>
          <w:ilvl w:val="0"/>
          <w:numId w:val="19"/>
        </w:numPr>
        <w:spacing w:after="0"/>
        <w:rPr>
          <w:rFonts w:ascii="Times New Roman" w:hAnsi="Times New Roman"/>
          <w:b/>
          <w:i/>
          <w:sz w:val="22"/>
          <w:lang w:eastAsia="zh-CN"/>
        </w:rPr>
      </w:pPr>
      <w:r w:rsidRPr="006D1B69">
        <w:rPr>
          <w:rFonts w:ascii="Times New Roman" w:hAnsi="Times New Roman"/>
          <w:b/>
          <w:i/>
          <w:sz w:val="22"/>
          <w:lang w:eastAsia="zh-CN"/>
        </w:rPr>
        <w:t>For 4 configured antenna ports</w:t>
      </w:r>
      <w:r>
        <w:rPr>
          <w:rFonts w:ascii="Times New Roman" w:hAnsi="Times New Roman"/>
          <w:b/>
          <w:i/>
          <w:sz w:val="22"/>
          <w:lang w:eastAsia="zh-CN"/>
        </w:rPr>
        <w:t xml:space="preserve"> with non-coherent capability UE</w:t>
      </w:r>
      <w:r w:rsidRPr="006D1B69">
        <w:rPr>
          <w:rFonts w:ascii="Times New Roman" w:hAnsi="Times New Roman"/>
          <w:b/>
          <w:i/>
          <w:sz w:val="22"/>
          <w:lang w:eastAsia="zh-CN"/>
        </w:rPr>
        <w:t>, x=6.</w:t>
      </w:r>
    </w:p>
    <w:p w14:paraId="27EFF464" w14:textId="77777777" w:rsidR="00DE240D" w:rsidRPr="00DE240D" w:rsidRDefault="00DE240D" w:rsidP="003C1626">
      <w:pPr>
        <w:spacing w:after="0"/>
        <w:rPr>
          <w:rFonts w:ascii="Times New Roman" w:hAnsi="Times New Roman" w:cs="Times New Roman"/>
          <w:b/>
          <w:i/>
          <w:kern w:val="2"/>
          <w:lang w:val="x-none" w:eastAsia="zh-CN"/>
        </w:rPr>
      </w:pPr>
    </w:p>
    <w:p w14:paraId="21A620EF" w14:textId="77777777" w:rsidR="001019E4" w:rsidRPr="00922705" w:rsidRDefault="001019E4" w:rsidP="001019E4">
      <w:pPr>
        <w:pStyle w:val="1"/>
        <w:rPr>
          <w:rFonts w:ascii="Times New Roman" w:hAnsi="Times New Roman"/>
          <w:lang w:eastAsia="zh-CN"/>
        </w:rPr>
      </w:pPr>
      <w:r w:rsidRPr="00922705">
        <w:rPr>
          <w:rFonts w:ascii="Times New Roman" w:hAnsi="Times New Roman"/>
          <w:lang w:eastAsia="zh-CN"/>
        </w:rPr>
        <w:t>References</w:t>
      </w:r>
    </w:p>
    <w:p w14:paraId="7D4A2280" w14:textId="060C51F5" w:rsidR="00DD4535" w:rsidRPr="00DD4535" w:rsidRDefault="001F3C50" w:rsidP="00DD4535">
      <w:pPr>
        <w:pStyle w:val="References"/>
        <w:rPr>
          <w:rFonts w:ascii="Times New Roman" w:hAnsi="Times New Roman" w:cs="Times New Roman"/>
        </w:rPr>
      </w:pPr>
      <w:r>
        <w:rPr>
          <w:rFonts w:ascii="Times New Roman" w:hAnsi="Times New Roman" w:cs="Times New Roman"/>
        </w:rPr>
        <w:t>3GPP, “RAN1 AdHoc#1901</w:t>
      </w:r>
      <w:r w:rsidR="00DD4535" w:rsidRPr="00DD4535">
        <w:rPr>
          <w:rFonts w:ascii="Times New Roman" w:hAnsi="Times New Roman" w:cs="Times New Roman"/>
        </w:rPr>
        <w:t xml:space="preserve"> Meeting Chairman’s Notes”, </w:t>
      </w:r>
      <w:r>
        <w:rPr>
          <w:rFonts w:ascii="Times New Roman" w:hAnsi="Times New Roman" w:cs="Times New Roman"/>
        </w:rPr>
        <w:t>Taipei, January 21</w:t>
      </w:r>
      <w:r w:rsidR="00DD4535" w:rsidRPr="00DD4535">
        <w:rPr>
          <w:rFonts w:ascii="Times New Roman" w:hAnsi="Times New Roman" w:cs="Times New Roman"/>
        </w:rPr>
        <w:t xml:space="preserve">th – </w:t>
      </w:r>
      <w:r>
        <w:rPr>
          <w:rFonts w:ascii="Times New Roman" w:hAnsi="Times New Roman" w:cs="Times New Roman"/>
        </w:rPr>
        <w:t>25th, 2019</w:t>
      </w:r>
      <w:r w:rsidR="00DD4535" w:rsidRPr="00DD4535">
        <w:rPr>
          <w:rFonts w:ascii="Times New Roman" w:hAnsi="Times New Roman" w:cs="Times New Roman"/>
        </w:rPr>
        <w:t>.</w:t>
      </w:r>
    </w:p>
    <w:p w14:paraId="201A72C0" w14:textId="34365714" w:rsidR="001A15FF" w:rsidRDefault="00C06DC0" w:rsidP="00B300A0">
      <w:pPr>
        <w:pStyle w:val="References"/>
        <w:rPr>
          <w:rFonts w:ascii="Times New Roman" w:hAnsi="Times New Roman" w:cs="Times New Roman"/>
        </w:rPr>
      </w:pPr>
      <w:r w:rsidRPr="00B716ED">
        <w:rPr>
          <w:rFonts w:ascii="Times New Roman" w:hAnsi="Times New Roman" w:cs="Times New Roman" w:hint="eastAsia"/>
        </w:rPr>
        <w:t>R</w:t>
      </w:r>
      <w:r w:rsidR="00D55D5C">
        <w:rPr>
          <w:rFonts w:ascii="Times New Roman" w:hAnsi="Times New Roman" w:cs="Times New Roman"/>
        </w:rPr>
        <w:t>4-093422</w:t>
      </w:r>
      <w:r w:rsidRPr="00B716ED">
        <w:rPr>
          <w:rFonts w:ascii="Times New Roman" w:hAnsi="Times New Roman" w:cs="Times New Roman"/>
        </w:rPr>
        <w:t>, “</w:t>
      </w:r>
      <w:r w:rsidR="00D55D5C" w:rsidRPr="00D55D5C">
        <w:rPr>
          <w:rFonts w:ascii="Times New Roman" w:hAnsi="Times New Roman" w:cs="Times New Roman"/>
        </w:rPr>
        <w:t>LS Response to R1-092984 on UE Power Amplifier configurations for multiple transmit antennas in LTE-A</w:t>
      </w:r>
      <w:r w:rsidRPr="00B716ED">
        <w:rPr>
          <w:rFonts w:ascii="Times New Roman" w:hAnsi="Times New Roman" w:cs="Times New Roman"/>
        </w:rPr>
        <w:t>”</w:t>
      </w:r>
      <w:r w:rsidR="00D55D5C">
        <w:rPr>
          <w:rFonts w:ascii="Times New Roman" w:hAnsi="Times New Roman" w:cs="Times New Roman"/>
        </w:rPr>
        <w:t>.</w:t>
      </w:r>
    </w:p>
    <w:p w14:paraId="0EB33126" w14:textId="77777777" w:rsidR="00CE523D" w:rsidRDefault="006B579A" w:rsidP="00CE523D">
      <w:pPr>
        <w:pStyle w:val="References"/>
        <w:rPr>
          <w:rFonts w:ascii="Times New Roman" w:hAnsi="Times New Roman" w:cs="Times New Roman"/>
        </w:rPr>
      </w:pPr>
      <w:r w:rsidRPr="00DD4535">
        <w:rPr>
          <w:rFonts w:ascii="Times New Roman" w:hAnsi="Times New Roman" w:cs="Times New Roman"/>
        </w:rPr>
        <w:t>3GPP, “RAN1#95 Meeting Chairman’s Notes”, Spokane, USA, November 12th – 16th, 2018.</w:t>
      </w:r>
    </w:p>
    <w:p w14:paraId="7E57EAEF" w14:textId="27031CDE" w:rsidR="00E03495" w:rsidRPr="00DE19C7" w:rsidRDefault="00CE523D" w:rsidP="00CE523D">
      <w:pPr>
        <w:pStyle w:val="References"/>
        <w:rPr>
          <w:rFonts w:ascii="Times New Roman" w:hAnsi="Times New Roman" w:cs="Times New Roman"/>
        </w:rPr>
      </w:pPr>
      <w:r w:rsidRPr="00DE19C7">
        <w:rPr>
          <w:rFonts w:ascii="Times New Roman" w:hAnsi="Times New Roman" w:cs="Times New Roman" w:hint="eastAsia"/>
        </w:rPr>
        <w:t>R1-</w:t>
      </w:r>
      <w:r w:rsidR="00C67D07">
        <w:rPr>
          <w:rFonts w:ascii="Times New Roman" w:hAnsi="Times New Roman" w:cs="Times New Roman"/>
        </w:rPr>
        <w:t>1903103</w:t>
      </w:r>
      <w:r w:rsidRPr="00DE19C7">
        <w:rPr>
          <w:rFonts w:ascii="Times New Roman" w:hAnsi="Times New Roman" w:cs="Times New Roman" w:hint="eastAsia"/>
        </w:rPr>
        <w:t>,</w:t>
      </w:r>
      <w:r w:rsidRPr="00DE19C7">
        <w:rPr>
          <w:rFonts w:ascii="Times New Roman" w:hAnsi="Times New Roman" w:cs="Times New Roman"/>
        </w:rPr>
        <w:t xml:space="preserve">” Evaluation results of full power transmission for UL MIMO with multiple PAs”, </w:t>
      </w:r>
      <w:r w:rsidRPr="00CE523D">
        <w:rPr>
          <w:rFonts w:ascii="Times New Roman" w:hAnsi="Times New Roman" w:cs="Times New Roman"/>
        </w:rPr>
        <w:t>Athens, Greece, Feb 25 - March 1, 2019</w:t>
      </w:r>
    </w:p>
    <w:sectPr w:rsidR="00E03495" w:rsidRPr="00DE19C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D251C" w14:textId="77777777" w:rsidR="0022349F" w:rsidRDefault="0022349F">
      <w:r>
        <w:separator/>
      </w:r>
    </w:p>
  </w:endnote>
  <w:endnote w:type="continuationSeparator" w:id="0">
    <w:p w14:paraId="50D45598" w14:textId="77777777" w:rsidR="0022349F" w:rsidRDefault="00223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Nokia Pure Text">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54F719" w14:textId="77777777" w:rsidR="0022349F" w:rsidRDefault="0022349F">
      <w:r>
        <w:separator/>
      </w:r>
    </w:p>
  </w:footnote>
  <w:footnote w:type="continuationSeparator" w:id="0">
    <w:p w14:paraId="484FB8B2" w14:textId="77777777" w:rsidR="0022349F" w:rsidRDefault="00223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4137076"/>
    <w:multiLevelType w:val="hybridMultilevel"/>
    <w:tmpl w:val="7A880F1A"/>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E83F2F"/>
    <w:multiLevelType w:val="hybridMultilevel"/>
    <w:tmpl w:val="3C12E15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730D62"/>
    <w:multiLevelType w:val="hybridMultilevel"/>
    <w:tmpl w:val="4E48AA90"/>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692466"/>
    <w:multiLevelType w:val="hybridMultilevel"/>
    <w:tmpl w:val="44C6F688"/>
    <w:lvl w:ilvl="0" w:tplc="AB08F97C">
      <w:numFmt w:val="bullet"/>
      <w:lvlText w:val="-"/>
      <w:lvlJc w:val="left"/>
      <w:pPr>
        <w:ind w:left="625" w:hanging="420"/>
      </w:pPr>
      <w:rPr>
        <w:rFonts w:ascii="Times New Roman" w:eastAsia="Calibri" w:hAnsi="Times New Roman" w:cs="Times New Roman" w:hint="default"/>
      </w:rPr>
    </w:lvl>
    <w:lvl w:ilvl="1" w:tplc="AB08F97C">
      <w:numFmt w:val="bullet"/>
      <w:lvlText w:val="-"/>
      <w:lvlJc w:val="left"/>
      <w:pPr>
        <w:ind w:left="1045" w:hanging="420"/>
      </w:pPr>
      <w:rPr>
        <w:rFonts w:ascii="Times New Roman" w:eastAsia="Calibri" w:hAnsi="Times New Roman" w:cs="Times New Roman" w:hint="default"/>
      </w:rPr>
    </w:lvl>
    <w:lvl w:ilvl="2" w:tplc="04090005"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3" w:tentative="1">
      <w:start w:val="1"/>
      <w:numFmt w:val="bullet"/>
      <w:lvlText w:val=""/>
      <w:lvlJc w:val="left"/>
      <w:pPr>
        <w:ind w:left="2305" w:hanging="420"/>
      </w:pPr>
      <w:rPr>
        <w:rFonts w:ascii="Wingdings" w:hAnsi="Wingdings" w:hint="default"/>
      </w:rPr>
    </w:lvl>
    <w:lvl w:ilvl="5" w:tplc="04090005"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3" w:tentative="1">
      <w:start w:val="1"/>
      <w:numFmt w:val="bullet"/>
      <w:lvlText w:val=""/>
      <w:lvlJc w:val="left"/>
      <w:pPr>
        <w:ind w:left="3565" w:hanging="420"/>
      </w:pPr>
      <w:rPr>
        <w:rFonts w:ascii="Wingdings" w:hAnsi="Wingdings" w:hint="default"/>
      </w:rPr>
    </w:lvl>
    <w:lvl w:ilvl="8" w:tplc="04090005" w:tentative="1">
      <w:start w:val="1"/>
      <w:numFmt w:val="bullet"/>
      <w:lvlText w:val=""/>
      <w:lvlJc w:val="left"/>
      <w:pPr>
        <w:ind w:left="3985" w:hanging="420"/>
      </w:pPr>
      <w:rPr>
        <w:rFonts w:ascii="Wingdings" w:hAnsi="Wingdings" w:hint="default"/>
      </w:rPr>
    </w:lvl>
  </w:abstractNum>
  <w:abstractNum w:abstractNumId="8" w15:restartNumberingAfterBreak="0">
    <w:nsid w:val="33B557C1"/>
    <w:multiLevelType w:val="multilevel"/>
    <w:tmpl w:val="402E7C7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cs="Times New Roman" w:hint="default"/>
        <w:b/>
        <w:i w:val="0"/>
        <w:sz w:val="24"/>
        <w:effect w:val="none"/>
        <w:lang w:val="en-GB"/>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9A5674"/>
    <w:multiLevelType w:val="hybridMultilevel"/>
    <w:tmpl w:val="CC3C9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03B2A86"/>
    <w:multiLevelType w:val="hybridMultilevel"/>
    <w:tmpl w:val="FFD0901E"/>
    <w:lvl w:ilvl="0" w:tplc="AB08F97C">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14" w15:restartNumberingAfterBreak="0">
    <w:nsid w:val="69785D76"/>
    <w:multiLevelType w:val="multilevel"/>
    <w:tmpl w:val="6890B2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num w:numId="1">
    <w:abstractNumId w:val="9"/>
  </w:num>
  <w:num w:numId="2">
    <w:abstractNumId w:val="8"/>
  </w:num>
  <w:num w:numId="3">
    <w:abstractNumId w:val="1"/>
  </w:num>
  <w:num w:numId="4">
    <w:abstractNumId w:val="15"/>
  </w:num>
  <w:num w:numId="5">
    <w:abstractNumId w:val="0"/>
  </w:num>
  <w:num w:numId="6">
    <w:abstractNumId w:val="3"/>
  </w:num>
  <w:num w:numId="7">
    <w:abstractNumId w:val="13"/>
  </w:num>
  <w:num w:numId="8">
    <w:abstractNumId w:val="5"/>
  </w:num>
  <w:num w:numId="9">
    <w:abstractNumId w:val="12"/>
  </w:num>
  <w:num w:numId="10">
    <w:abstractNumId w:val="6"/>
  </w:num>
  <w:num w:numId="11">
    <w:abstractNumId w:val="11"/>
  </w:num>
  <w:num w:numId="12">
    <w:abstractNumId w:val="1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8"/>
  </w:num>
  <w:num w:numId="18">
    <w:abstractNumId w:val="9"/>
  </w:num>
  <w:num w:numId="19">
    <w:abstractNumId w:val="4"/>
  </w:num>
  <w:num w:numId="20">
    <w:abstractNumId w:val="2"/>
  </w:num>
  <w:num w:numId="21">
    <w:abstractNumId w:val="7"/>
  </w:num>
  <w:num w:numId="22">
    <w:abstractNumId w:val="10"/>
  </w:num>
  <w:num w:numId="2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5A"/>
    <w:rsid w:val="00000CEB"/>
    <w:rsid w:val="00000D04"/>
    <w:rsid w:val="00000DB2"/>
    <w:rsid w:val="000018B2"/>
    <w:rsid w:val="000020C4"/>
    <w:rsid w:val="000020F6"/>
    <w:rsid w:val="00002437"/>
    <w:rsid w:val="0000262B"/>
    <w:rsid w:val="00002893"/>
    <w:rsid w:val="00002F96"/>
    <w:rsid w:val="000031BE"/>
    <w:rsid w:val="00003311"/>
    <w:rsid w:val="000033A3"/>
    <w:rsid w:val="00003605"/>
    <w:rsid w:val="00003678"/>
    <w:rsid w:val="00003C56"/>
    <w:rsid w:val="00003EC2"/>
    <w:rsid w:val="000040A9"/>
    <w:rsid w:val="00004573"/>
    <w:rsid w:val="0000458E"/>
    <w:rsid w:val="000046B9"/>
    <w:rsid w:val="00004701"/>
    <w:rsid w:val="00004E70"/>
    <w:rsid w:val="000058DE"/>
    <w:rsid w:val="00006A60"/>
    <w:rsid w:val="00006FA8"/>
    <w:rsid w:val="000072B6"/>
    <w:rsid w:val="00007813"/>
    <w:rsid w:val="00007E48"/>
    <w:rsid w:val="000109E6"/>
    <w:rsid w:val="000114F7"/>
    <w:rsid w:val="000119DC"/>
    <w:rsid w:val="00011E5E"/>
    <w:rsid w:val="00011F67"/>
    <w:rsid w:val="000120DB"/>
    <w:rsid w:val="00012231"/>
    <w:rsid w:val="00012858"/>
    <w:rsid w:val="00012862"/>
    <w:rsid w:val="000128E6"/>
    <w:rsid w:val="00012B7A"/>
    <w:rsid w:val="000145AF"/>
    <w:rsid w:val="00014C4D"/>
    <w:rsid w:val="000155D9"/>
    <w:rsid w:val="00015881"/>
    <w:rsid w:val="00015EFB"/>
    <w:rsid w:val="000165E2"/>
    <w:rsid w:val="000172BE"/>
    <w:rsid w:val="00017C1C"/>
    <w:rsid w:val="00017D8A"/>
    <w:rsid w:val="00021501"/>
    <w:rsid w:val="00021FA3"/>
    <w:rsid w:val="0002328A"/>
    <w:rsid w:val="00023388"/>
    <w:rsid w:val="00023425"/>
    <w:rsid w:val="00023DFC"/>
    <w:rsid w:val="00024145"/>
    <w:rsid w:val="000241BE"/>
    <w:rsid w:val="000242F2"/>
    <w:rsid w:val="0002534A"/>
    <w:rsid w:val="00025EAC"/>
    <w:rsid w:val="00026027"/>
    <w:rsid w:val="00026D4B"/>
    <w:rsid w:val="000275C6"/>
    <w:rsid w:val="000276CF"/>
    <w:rsid w:val="00027AD6"/>
    <w:rsid w:val="0003024C"/>
    <w:rsid w:val="00030565"/>
    <w:rsid w:val="000305B6"/>
    <w:rsid w:val="00030AE0"/>
    <w:rsid w:val="00030AFB"/>
    <w:rsid w:val="00031ADB"/>
    <w:rsid w:val="00032056"/>
    <w:rsid w:val="00032068"/>
    <w:rsid w:val="000328CA"/>
    <w:rsid w:val="00032E40"/>
    <w:rsid w:val="0003376B"/>
    <w:rsid w:val="000338DB"/>
    <w:rsid w:val="00034676"/>
    <w:rsid w:val="000346E6"/>
    <w:rsid w:val="00034F9A"/>
    <w:rsid w:val="0003500A"/>
    <w:rsid w:val="000352B3"/>
    <w:rsid w:val="00035C68"/>
    <w:rsid w:val="00036027"/>
    <w:rsid w:val="000360A1"/>
    <w:rsid w:val="000379C1"/>
    <w:rsid w:val="00037BB9"/>
    <w:rsid w:val="0004023E"/>
    <w:rsid w:val="0004024B"/>
    <w:rsid w:val="0004043B"/>
    <w:rsid w:val="000405EA"/>
    <w:rsid w:val="000407E8"/>
    <w:rsid w:val="00040DC7"/>
    <w:rsid w:val="00041C57"/>
    <w:rsid w:val="000427C8"/>
    <w:rsid w:val="00043023"/>
    <w:rsid w:val="000434B7"/>
    <w:rsid w:val="000435E4"/>
    <w:rsid w:val="00043705"/>
    <w:rsid w:val="000445DE"/>
    <w:rsid w:val="0004462C"/>
    <w:rsid w:val="00044DB0"/>
    <w:rsid w:val="00044F41"/>
    <w:rsid w:val="0004515C"/>
    <w:rsid w:val="00045369"/>
    <w:rsid w:val="00045794"/>
    <w:rsid w:val="00045A37"/>
    <w:rsid w:val="00046796"/>
    <w:rsid w:val="000467FD"/>
    <w:rsid w:val="00046AAF"/>
    <w:rsid w:val="00046B1C"/>
    <w:rsid w:val="00047225"/>
    <w:rsid w:val="00047559"/>
    <w:rsid w:val="0004793E"/>
    <w:rsid w:val="00047BA8"/>
    <w:rsid w:val="00047E60"/>
    <w:rsid w:val="00050A21"/>
    <w:rsid w:val="0005241B"/>
    <w:rsid w:val="00052A8C"/>
    <w:rsid w:val="00052AD2"/>
    <w:rsid w:val="00052BCB"/>
    <w:rsid w:val="00052E3F"/>
    <w:rsid w:val="000530DF"/>
    <w:rsid w:val="00053870"/>
    <w:rsid w:val="0005438B"/>
    <w:rsid w:val="000544A9"/>
    <w:rsid w:val="000544CD"/>
    <w:rsid w:val="00054E0C"/>
    <w:rsid w:val="0005541D"/>
    <w:rsid w:val="00055CD3"/>
    <w:rsid w:val="00055D42"/>
    <w:rsid w:val="000565C8"/>
    <w:rsid w:val="00056B81"/>
    <w:rsid w:val="00056E1E"/>
    <w:rsid w:val="00057234"/>
    <w:rsid w:val="00057DC8"/>
    <w:rsid w:val="000612E1"/>
    <w:rsid w:val="000614FE"/>
    <w:rsid w:val="00061A60"/>
    <w:rsid w:val="00062E17"/>
    <w:rsid w:val="00063181"/>
    <w:rsid w:val="00064F2A"/>
    <w:rsid w:val="00065D38"/>
    <w:rsid w:val="00066622"/>
    <w:rsid w:val="000673B0"/>
    <w:rsid w:val="000675CB"/>
    <w:rsid w:val="00067C2F"/>
    <w:rsid w:val="00067DD1"/>
    <w:rsid w:val="00070447"/>
    <w:rsid w:val="000706E7"/>
    <w:rsid w:val="00070EF8"/>
    <w:rsid w:val="00071192"/>
    <w:rsid w:val="000713A7"/>
    <w:rsid w:val="00071D87"/>
    <w:rsid w:val="00072073"/>
    <w:rsid w:val="00072A80"/>
    <w:rsid w:val="000731A0"/>
    <w:rsid w:val="0007346B"/>
    <w:rsid w:val="000736C1"/>
    <w:rsid w:val="00073797"/>
    <w:rsid w:val="00073DEC"/>
    <w:rsid w:val="00073E38"/>
    <w:rsid w:val="00074113"/>
    <w:rsid w:val="000745AA"/>
    <w:rsid w:val="00074E86"/>
    <w:rsid w:val="00076097"/>
    <w:rsid w:val="00076541"/>
    <w:rsid w:val="000772F4"/>
    <w:rsid w:val="000776EB"/>
    <w:rsid w:val="00077874"/>
    <w:rsid w:val="00077897"/>
    <w:rsid w:val="00077973"/>
    <w:rsid w:val="000809D5"/>
    <w:rsid w:val="00080A3F"/>
    <w:rsid w:val="00081111"/>
    <w:rsid w:val="000823B0"/>
    <w:rsid w:val="00082646"/>
    <w:rsid w:val="000826EE"/>
    <w:rsid w:val="00082820"/>
    <w:rsid w:val="0008335B"/>
    <w:rsid w:val="00083379"/>
    <w:rsid w:val="00083587"/>
    <w:rsid w:val="00083838"/>
    <w:rsid w:val="00083B6A"/>
    <w:rsid w:val="00083D3B"/>
    <w:rsid w:val="00084F64"/>
    <w:rsid w:val="00084F89"/>
    <w:rsid w:val="00085320"/>
    <w:rsid w:val="000855E9"/>
    <w:rsid w:val="00085E04"/>
    <w:rsid w:val="0008608A"/>
    <w:rsid w:val="000863DD"/>
    <w:rsid w:val="00086721"/>
    <w:rsid w:val="00086800"/>
    <w:rsid w:val="00087913"/>
    <w:rsid w:val="00090102"/>
    <w:rsid w:val="000902DC"/>
    <w:rsid w:val="000911AE"/>
    <w:rsid w:val="000916C4"/>
    <w:rsid w:val="00091C86"/>
    <w:rsid w:val="0009232D"/>
    <w:rsid w:val="000932C7"/>
    <w:rsid w:val="00093477"/>
    <w:rsid w:val="00093697"/>
    <w:rsid w:val="00093B3C"/>
    <w:rsid w:val="00093D42"/>
    <w:rsid w:val="00093DD0"/>
    <w:rsid w:val="00094A16"/>
    <w:rsid w:val="00094DE6"/>
    <w:rsid w:val="000952FA"/>
    <w:rsid w:val="000959DB"/>
    <w:rsid w:val="00096356"/>
    <w:rsid w:val="00096614"/>
    <w:rsid w:val="00097C99"/>
    <w:rsid w:val="000A0F14"/>
    <w:rsid w:val="000A1441"/>
    <w:rsid w:val="000A1A06"/>
    <w:rsid w:val="000A1AE6"/>
    <w:rsid w:val="000A1B60"/>
    <w:rsid w:val="000A21B4"/>
    <w:rsid w:val="000A26D2"/>
    <w:rsid w:val="000A28EC"/>
    <w:rsid w:val="000A2AC2"/>
    <w:rsid w:val="000A2CC7"/>
    <w:rsid w:val="000A2ED6"/>
    <w:rsid w:val="000A2FB1"/>
    <w:rsid w:val="000A3713"/>
    <w:rsid w:val="000A3714"/>
    <w:rsid w:val="000A4205"/>
    <w:rsid w:val="000A4337"/>
    <w:rsid w:val="000A4A19"/>
    <w:rsid w:val="000A54BE"/>
    <w:rsid w:val="000A5B46"/>
    <w:rsid w:val="000A6351"/>
    <w:rsid w:val="000A63D6"/>
    <w:rsid w:val="000A651F"/>
    <w:rsid w:val="000A6B5B"/>
    <w:rsid w:val="000A7930"/>
    <w:rsid w:val="000A7B38"/>
    <w:rsid w:val="000B0343"/>
    <w:rsid w:val="000B11C7"/>
    <w:rsid w:val="000B143B"/>
    <w:rsid w:val="000B1F5D"/>
    <w:rsid w:val="000B2985"/>
    <w:rsid w:val="000B2C88"/>
    <w:rsid w:val="000B314F"/>
    <w:rsid w:val="000B3342"/>
    <w:rsid w:val="000B3848"/>
    <w:rsid w:val="000B3B64"/>
    <w:rsid w:val="000B51FA"/>
    <w:rsid w:val="000B5905"/>
    <w:rsid w:val="000B5975"/>
    <w:rsid w:val="000B6CC2"/>
    <w:rsid w:val="000B6E2C"/>
    <w:rsid w:val="000B76C5"/>
    <w:rsid w:val="000B7946"/>
    <w:rsid w:val="000B7A10"/>
    <w:rsid w:val="000B7E1E"/>
    <w:rsid w:val="000C115D"/>
    <w:rsid w:val="000C1535"/>
    <w:rsid w:val="000C1BD2"/>
    <w:rsid w:val="000C1BF2"/>
    <w:rsid w:val="000C200F"/>
    <w:rsid w:val="000C252B"/>
    <w:rsid w:val="000C2FBD"/>
    <w:rsid w:val="000C3A7B"/>
    <w:rsid w:val="000C3B0C"/>
    <w:rsid w:val="000C422D"/>
    <w:rsid w:val="000C44E0"/>
    <w:rsid w:val="000C4798"/>
    <w:rsid w:val="000C4EE4"/>
    <w:rsid w:val="000C504E"/>
    <w:rsid w:val="000C5C19"/>
    <w:rsid w:val="000C5F91"/>
    <w:rsid w:val="000C6025"/>
    <w:rsid w:val="000C644E"/>
    <w:rsid w:val="000C6698"/>
    <w:rsid w:val="000C7145"/>
    <w:rsid w:val="000D03F4"/>
    <w:rsid w:val="000D0445"/>
    <w:rsid w:val="000D04B2"/>
    <w:rsid w:val="000D0565"/>
    <w:rsid w:val="000D0737"/>
    <w:rsid w:val="000D0CCB"/>
    <w:rsid w:val="000D0E4E"/>
    <w:rsid w:val="000D0F94"/>
    <w:rsid w:val="000D113C"/>
    <w:rsid w:val="000D12D1"/>
    <w:rsid w:val="000D159A"/>
    <w:rsid w:val="000D1796"/>
    <w:rsid w:val="000D2134"/>
    <w:rsid w:val="000D22CC"/>
    <w:rsid w:val="000D36AE"/>
    <w:rsid w:val="000D38A1"/>
    <w:rsid w:val="000D4A80"/>
    <w:rsid w:val="000D4C4E"/>
    <w:rsid w:val="000D4C8A"/>
    <w:rsid w:val="000D4FAC"/>
    <w:rsid w:val="000D5077"/>
    <w:rsid w:val="000D5362"/>
    <w:rsid w:val="000D5512"/>
    <w:rsid w:val="000D57F8"/>
    <w:rsid w:val="000D5851"/>
    <w:rsid w:val="000D5C60"/>
    <w:rsid w:val="000D662A"/>
    <w:rsid w:val="000D71E2"/>
    <w:rsid w:val="000D73A5"/>
    <w:rsid w:val="000E07D6"/>
    <w:rsid w:val="000E1380"/>
    <w:rsid w:val="000E18DF"/>
    <w:rsid w:val="000E1CCB"/>
    <w:rsid w:val="000E531C"/>
    <w:rsid w:val="000E59A0"/>
    <w:rsid w:val="000E7A84"/>
    <w:rsid w:val="000F1273"/>
    <w:rsid w:val="000F15BC"/>
    <w:rsid w:val="000F180A"/>
    <w:rsid w:val="000F1973"/>
    <w:rsid w:val="000F1C92"/>
    <w:rsid w:val="000F1E37"/>
    <w:rsid w:val="000F2A2E"/>
    <w:rsid w:val="000F2EEE"/>
    <w:rsid w:val="000F3697"/>
    <w:rsid w:val="000F3ADD"/>
    <w:rsid w:val="000F3EEA"/>
    <w:rsid w:val="000F4CA4"/>
    <w:rsid w:val="000F4D0A"/>
    <w:rsid w:val="000F5B07"/>
    <w:rsid w:val="000F5C8D"/>
    <w:rsid w:val="000F628E"/>
    <w:rsid w:val="000F7076"/>
    <w:rsid w:val="000F7C1A"/>
    <w:rsid w:val="000F7F58"/>
    <w:rsid w:val="00100128"/>
    <w:rsid w:val="00100FF3"/>
    <w:rsid w:val="001019E4"/>
    <w:rsid w:val="001023EF"/>
    <w:rsid w:val="001026CA"/>
    <w:rsid w:val="001030B4"/>
    <w:rsid w:val="001042F0"/>
    <w:rsid w:val="001043C2"/>
    <w:rsid w:val="001043E1"/>
    <w:rsid w:val="0010505A"/>
    <w:rsid w:val="00105CC7"/>
    <w:rsid w:val="001061B6"/>
    <w:rsid w:val="00106C27"/>
    <w:rsid w:val="00107464"/>
    <w:rsid w:val="00107779"/>
    <w:rsid w:val="001078C2"/>
    <w:rsid w:val="00107E1C"/>
    <w:rsid w:val="00110243"/>
    <w:rsid w:val="00110377"/>
    <w:rsid w:val="00110D46"/>
    <w:rsid w:val="00110F2F"/>
    <w:rsid w:val="001112C4"/>
    <w:rsid w:val="00111444"/>
    <w:rsid w:val="00111723"/>
    <w:rsid w:val="00111D61"/>
    <w:rsid w:val="001129B5"/>
    <w:rsid w:val="00112A9B"/>
    <w:rsid w:val="00112BE6"/>
    <w:rsid w:val="001141E3"/>
    <w:rsid w:val="001144DF"/>
    <w:rsid w:val="00115334"/>
    <w:rsid w:val="0011557B"/>
    <w:rsid w:val="001178D6"/>
    <w:rsid w:val="00117C85"/>
    <w:rsid w:val="00117D9E"/>
    <w:rsid w:val="00120361"/>
    <w:rsid w:val="00120495"/>
    <w:rsid w:val="00120B13"/>
    <w:rsid w:val="00120BFB"/>
    <w:rsid w:val="00120F2A"/>
    <w:rsid w:val="0012202E"/>
    <w:rsid w:val="00122F9A"/>
    <w:rsid w:val="00123394"/>
    <w:rsid w:val="001243FF"/>
    <w:rsid w:val="00124501"/>
    <w:rsid w:val="00124D84"/>
    <w:rsid w:val="001250DD"/>
    <w:rsid w:val="001251B6"/>
    <w:rsid w:val="00125471"/>
    <w:rsid w:val="00125733"/>
    <w:rsid w:val="001261D8"/>
    <w:rsid w:val="001263AA"/>
    <w:rsid w:val="001274B3"/>
    <w:rsid w:val="0013007A"/>
    <w:rsid w:val="00130779"/>
    <w:rsid w:val="001307A1"/>
    <w:rsid w:val="00130E50"/>
    <w:rsid w:val="001319B4"/>
    <w:rsid w:val="001321D3"/>
    <w:rsid w:val="001327B4"/>
    <w:rsid w:val="00133599"/>
    <w:rsid w:val="00133644"/>
    <w:rsid w:val="001337C4"/>
    <w:rsid w:val="00133903"/>
    <w:rsid w:val="00133BF7"/>
    <w:rsid w:val="00133D00"/>
    <w:rsid w:val="00134B88"/>
    <w:rsid w:val="00135917"/>
    <w:rsid w:val="00135C1C"/>
    <w:rsid w:val="001367E5"/>
    <w:rsid w:val="00136A23"/>
    <w:rsid w:val="00136B99"/>
    <w:rsid w:val="00136BCE"/>
    <w:rsid w:val="00137E9E"/>
    <w:rsid w:val="00140231"/>
    <w:rsid w:val="0014063E"/>
    <w:rsid w:val="0014087D"/>
    <w:rsid w:val="00140F74"/>
    <w:rsid w:val="00141191"/>
    <w:rsid w:val="00141296"/>
    <w:rsid w:val="0014159C"/>
    <w:rsid w:val="00142665"/>
    <w:rsid w:val="00143046"/>
    <w:rsid w:val="001431F5"/>
    <w:rsid w:val="0014384A"/>
    <w:rsid w:val="00143EA9"/>
    <w:rsid w:val="0014443D"/>
    <w:rsid w:val="0014450F"/>
    <w:rsid w:val="001448E6"/>
    <w:rsid w:val="00144D8F"/>
    <w:rsid w:val="00145C74"/>
    <w:rsid w:val="00146104"/>
    <w:rsid w:val="001462E9"/>
    <w:rsid w:val="00146E32"/>
    <w:rsid w:val="00147A8D"/>
    <w:rsid w:val="00147ECA"/>
    <w:rsid w:val="001503A5"/>
    <w:rsid w:val="001503E7"/>
    <w:rsid w:val="00150EF8"/>
    <w:rsid w:val="00151619"/>
    <w:rsid w:val="00152835"/>
    <w:rsid w:val="0015291D"/>
    <w:rsid w:val="00153FCD"/>
    <w:rsid w:val="00154A42"/>
    <w:rsid w:val="001559FA"/>
    <w:rsid w:val="00155F3F"/>
    <w:rsid w:val="00156374"/>
    <w:rsid w:val="00156399"/>
    <w:rsid w:val="00156453"/>
    <w:rsid w:val="00156A78"/>
    <w:rsid w:val="001577D8"/>
    <w:rsid w:val="00157FC3"/>
    <w:rsid w:val="00157FC8"/>
    <w:rsid w:val="00160533"/>
    <w:rsid w:val="00160739"/>
    <w:rsid w:val="00160922"/>
    <w:rsid w:val="00161011"/>
    <w:rsid w:val="00161A03"/>
    <w:rsid w:val="0016271E"/>
    <w:rsid w:val="00162D7A"/>
    <w:rsid w:val="00163E0A"/>
    <w:rsid w:val="001646B3"/>
    <w:rsid w:val="00164AB0"/>
    <w:rsid w:val="00164AF3"/>
    <w:rsid w:val="00164DAB"/>
    <w:rsid w:val="00165BBB"/>
    <w:rsid w:val="0016613F"/>
    <w:rsid w:val="00166215"/>
    <w:rsid w:val="00166591"/>
    <w:rsid w:val="0016663C"/>
    <w:rsid w:val="00167FA0"/>
    <w:rsid w:val="001700AD"/>
    <w:rsid w:val="00170B0B"/>
    <w:rsid w:val="00171143"/>
    <w:rsid w:val="00172067"/>
    <w:rsid w:val="00172864"/>
    <w:rsid w:val="0017289F"/>
    <w:rsid w:val="00172B82"/>
    <w:rsid w:val="00172DE7"/>
    <w:rsid w:val="00172EFA"/>
    <w:rsid w:val="00173608"/>
    <w:rsid w:val="00173D2F"/>
    <w:rsid w:val="00173E8E"/>
    <w:rsid w:val="00173EFB"/>
    <w:rsid w:val="0017433B"/>
    <w:rsid w:val="001745E9"/>
    <w:rsid w:val="001745EC"/>
    <w:rsid w:val="001747B7"/>
    <w:rsid w:val="00175582"/>
    <w:rsid w:val="00175C30"/>
    <w:rsid w:val="0017621E"/>
    <w:rsid w:val="00176DBF"/>
    <w:rsid w:val="00177069"/>
    <w:rsid w:val="00177E05"/>
    <w:rsid w:val="00177FC1"/>
    <w:rsid w:val="00180347"/>
    <w:rsid w:val="001810AF"/>
    <w:rsid w:val="001815A2"/>
    <w:rsid w:val="00181FC1"/>
    <w:rsid w:val="0018276D"/>
    <w:rsid w:val="00183034"/>
    <w:rsid w:val="001830F7"/>
    <w:rsid w:val="00183EE6"/>
    <w:rsid w:val="00184E79"/>
    <w:rsid w:val="0018588A"/>
    <w:rsid w:val="00187252"/>
    <w:rsid w:val="0018764C"/>
    <w:rsid w:val="00187F34"/>
    <w:rsid w:val="001915FA"/>
    <w:rsid w:val="00191C91"/>
    <w:rsid w:val="00191EC1"/>
    <w:rsid w:val="00192C10"/>
    <w:rsid w:val="00192DD9"/>
    <w:rsid w:val="00193AA6"/>
    <w:rsid w:val="00193F88"/>
    <w:rsid w:val="00194339"/>
    <w:rsid w:val="0019463D"/>
    <w:rsid w:val="00194848"/>
    <w:rsid w:val="001958EA"/>
    <w:rsid w:val="00195E0E"/>
    <w:rsid w:val="0019655C"/>
    <w:rsid w:val="0019752F"/>
    <w:rsid w:val="001978CF"/>
    <w:rsid w:val="001A07FA"/>
    <w:rsid w:val="001A08E5"/>
    <w:rsid w:val="001A0A64"/>
    <w:rsid w:val="001A0C44"/>
    <w:rsid w:val="001A152B"/>
    <w:rsid w:val="001A15FF"/>
    <w:rsid w:val="001A180D"/>
    <w:rsid w:val="001A1835"/>
    <w:rsid w:val="001A1BAC"/>
    <w:rsid w:val="001A23CE"/>
    <w:rsid w:val="001A2C89"/>
    <w:rsid w:val="001A3321"/>
    <w:rsid w:val="001A3DF4"/>
    <w:rsid w:val="001A4F21"/>
    <w:rsid w:val="001A5780"/>
    <w:rsid w:val="001A673E"/>
    <w:rsid w:val="001A6A31"/>
    <w:rsid w:val="001A701B"/>
    <w:rsid w:val="001A7763"/>
    <w:rsid w:val="001A7F54"/>
    <w:rsid w:val="001B0FB4"/>
    <w:rsid w:val="001B1A6F"/>
    <w:rsid w:val="001B2161"/>
    <w:rsid w:val="001B2B36"/>
    <w:rsid w:val="001B3964"/>
    <w:rsid w:val="001B401D"/>
    <w:rsid w:val="001B4452"/>
    <w:rsid w:val="001B466C"/>
    <w:rsid w:val="001B4F34"/>
    <w:rsid w:val="001B5207"/>
    <w:rsid w:val="001B52EC"/>
    <w:rsid w:val="001B554A"/>
    <w:rsid w:val="001B598F"/>
    <w:rsid w:val="001B5B57"/>
    <w:rsid w:val="001B5BAA"/>
    <w:rsid w:val="001B6564"/>
    <w:rsid w:val="001B691A"/>
    <w:rsid w:val="001B6D15"/>
    <w:rsid w:val="001B6DEF"/>
    <w:rsid w:val="001B6E8C"/>
    <w:rsid w:val="001B6F55"/>
    <w:rsid w:val="001B6FF6"/>
    <w:rsid w:val="001B7603"/>
    <w:rsid w:val="001C02D8"/>
    <w:rsid w:val="001C0315"/>
    <w:rsid w:val="001C04E3"/>
    <w:rsid w:val="001C08D3"/>
    <w:rsid w:val="001C1960"/>
    <w:rsid w:val="001C2378"/>
    <w:rsid w:val="001C31A6"/>
    <w:rsid w:val="001C34DB"/>
    <w:rsid w:val="001C3908"/>
    <w:rsid w:val="001C3EE9"/>
    <w:rsid w:val="001C3FA4"/>
    <w:rsid w:val="001C40F9"/>
    <w:rsid w:val="001C452C"/>
    <w:rsid w:val="001C458B"/>
    <w:rsid w:val="001C4661"/>
    <w:rsid w:val="001C4BCF"/>
    <w:rsid w:val="001C4F36"/>
    <w:rsid w:val="001C5A8B"/>
    <w:rsid w:val="001C5D4F"/>
    <w:rsid w:val="001C64C0"/>
    <w:rsid w:val="001C69DA"/>
    <w:rsid w:val="001C6F06"/>
    <w:rsid w:val="001D0472"/>
    <w:rsid w:val="001D15A4"/>
    <w:rsid w:val="001D2360"/>
    <w:rsid w:val="001D2D9E"/>
    <w:rsid w:val="001D3109"/>
    <w:rsid w:val="001D332E"/>
    <w:rsid w:val="001D3E93"/>
    <w:rsid w:val="001D4A71"/>
    <w:rsid w:val="001D5033"/>
    <w:rsid w:val="001D570F"/>
    <w:rsid w:val="001D5876"/>
    <w:rsid w:val="001D5C88"/>
    <w:rsid w:val="001D6567"/>
    <w:rsid w:val="001D695C"/>
    <w:rsid w:val="001D6FD9"/>
    <w:rsid w:val="001D73EB"/>
    <w:rsid w:val="001D73FD"/>
    <w:rsid w:val="001D780E"/>
    <w:rsid w:val="001D78EC"/>
    <w:rsid w:val="001E048C"/>
    <w:rsid w:val="001E05C3"/>
    <w:rsid w:val="001E0AD3"/>
    <w:rsid w:val="001E0D7A"/>
    <w:rsid w:val="001E150E"/>
    <w:rsid w:val="001E1E33"/>
    <w:rsid w:val="001E2770"/>
    <w:rsid w:val="001E2DC2"/>
    <w:rsid w:val="001E2EA9"/>
    <w:rsid w:val="001E36E4"/>
    <w:rsid w:val="001E379D"/>
    <w:rsid w:val="001E3A3C"/>
    <w:rsid w:val="001E40E0"/>
    <w:rsid w:val="001E5667"/>
    <w:rsid w:val="001E5AF8"/>
    <w:rsid w:val="001E5C23"/>
    <w:rsid w:val="001E70BC"/>
    <w:rsid w:val="001E7504"/>
    <w:rsid w:val="001E76DF"/>
    <w:rsid w:val="001E78E1"/>
    <w:rsid w:val="001F06BA"/>
    <w:rsid w:val="001F0C91"/>
    <w:rsid w:val="001F0D7C"/>
    <w:rsid w:val="001F1308"/>
    <w:rsid w:val="001F1525"/>
    <w:rsid w:val="001F1E87"/>
    <w:rsid w:val="001F1EB6"/>
    <w:rsid w:val="001F2E23"/>
    <w:rsid w:val="001F2ED5"/>
    <w:rsid w:val="001F341F"/>
    <w:rsid w:val="001F35CA"/>
    <w:rsid w:val="001F3911"/>
    <w:rsid w:val="001F3C50"/>
    <w:rsid w:val="001F3F1A"/>
    <w:rsid w:val="001F44ED"/>
    <w:rsid w:val="001F4A7C"/>
    <w:rsid w:val="001F4CBD"/>
    <w:rsid w:val="001F5545"/>
    <w:rsid w:val="001F5777"/>
    <w:rsid w:val="001F585E"/>
    <w:rsid w:val="001F5937"/>
    <w:rsid w:val="001F59E3"/>
    <w:rsid w:val="001F59ED"/>
    <w:rsid w:val="001F5F50"/>
    <w:rsid w:val="001F6E18"/>
    <w:rsid w:val="001F7121"/>
    <w:rsid w:val="002003BE"/>
    <w:rsid w:val="00200D2C"/>
    <w:rsid w:val="00200DFE"/>
    <w:rsid w:val="002019D8"/>
    <w:rsid w:val="00201CAF"/>
    <w:rsid w:val="00201EC7"/>
    <w:rsid w:val="00202F2E"/>
    <w:rsid w:val="002030BF"/>
    <w:rsid w:val="0020349A"/>
    <w:rsid w:val="002034B4"/>
    <w:rsid w:val="00203A80"/>
    <w:rsid w:val="00203CAD"/>
    <w:rsid w:val="00204032"/>
    <w:rsid w:val="002048AC"/>
    <w:rsid w:val="00204BAD"/>
    <w:rsid w:val="00204D60"/>
    <w:rsid w:val="00205627"/>
    <w:rsid w:val="002056D0"/>
    <w:rsid w:val="002059AA"/>
    <w:rsid w:val="00205ED6"/>
    <w:rsid w:val="00210387"/>
    <w:rsid w:val="00210860"/>
    <w:rsid w:val="00210B6A"/>
    <w:rsid w:val="00210FF1"/>
    <w:rsid w:val="00212CB6"/>
    <w:rsid w:val="00212E37"/>
    <w:rsid w:val="00212EFB"/>
    <w:rsid w:val="0021350E"/>
    <w:rsid w:val="00213987"/>
    <w:rsid w:val="002140FF"/>
    <w:rsid w:val="00215A9B"/>
    <w:rsid w:val="0021636D"/>
    <w:rsid w:val="002165C7"/>
    <w:rsid w:val="002175C4"/>
    <w:rsid w:val="00220894"/>
    <w:rsid w:val="00222572"/>
    <w:rsid w:val="00222678"/>
    <w:rsid w:val="002232BD"/>
    <w:rsid w:val="0022349F"/>
    <w:rsid w:val="00223D57"/>
    <w:rsid w:val="0022479D"/>
    <w:rsid w:val="00224952"/>
    <w:rsid w:val="00224DD2"/>
    <w:rsid w:val="00225748"/>
    <w:rsid w:val="0022581A"/>
    <w:rsid w:val="00225A6A"/>
    <w:rsid w:val="00225AC7"/>
    <w:rsid w:val="00225ACC"/>
    <w:rsid w:val="0022603F"/>
    <w:rsid w:val="0022742D"/>
    <w:rsid w:val="002279A1"/>
    <w:rsid w:val="00227AAB"/>
    <w:rsid w:val="00230318"/>
    <w:rsid w:val="00231C07"/>
    <w:rsid w:val="00231C25"/>
    <w:rsid w:val="00231C6F"/>
    <w:rsid w:val="00232A90"/>
    <w:rsid w:val="002337AA"/>
    <w:rsid w:val="00234151"/>
    <w:rsid w:val="00234F8C"/>
    <w:rsid w:val="002352F6"/>
    <w:rsid w:val="00235542"/>
    <w:rsid w:val="0023619B"/>
    <w:rsid w:val="002369B0"/>
    <w:rsid w:val="00236AD8"/>
    <w:rsid w:val="002401F5"/>
    <w:rsid w:val="00240E54"/>
    <w:rsid w:val="00241FEB"/>
    <w:rsid w:val="002428EE"/>
    <w:rsid w:val="00242BB2"/>
    <w:rsid w:val="002435BD"/>
    <w:rsid w:val="00243E53"/>
    <w:rsid w:val="0024451D"/>
    <w:rsid w:val="002451C5"/>
    <w:rsid w:val="00245229"/>
    <w:rsid w:val="00245F1F"/>
    <w:rsid w:val="002460E6"/>
    <w:rsid w:val="002461AC"/>
    <w:rsid w:val="0024663B"/>
    <w:rsid w:val="00247103"/>
    <w:rsid w:val="0024756A"/>
    <w:rsid w:val="00250067"/>
    <w:rsid w:val="002511F4"/>
    <w:rsid w:val="002516DE"/>
    <w:rsid w:val="00251E0D"/>
    <w:rsid w:val="00251F81"/>
    <w:rsid w:val="002524C8"/>
    <w:rsid w:val="002525CE"/>
    <w:rsid w:val="00252BE0"/>
    <w:rsid w:val="00253588"/>
    <w:rsid w:val="00253802"/>
    <w:rsid w:val="002545E1"/>
    <w:rsid w:val="002546F4"/>
    <w:rsid w:val="0025473D"/>
    <w:rsid w:val="00254753"/>
    <w:rsid w:val="0025483C"/>
    <w:rsid w:val="002551D0"/>
    <w:rsid w:val="00255374"/>
    <w:rsid w:val="002561F0"/>
    <w:rsid w:val="00256A83"/>
    <w:rsid w:val="00256E68"/>
    <w:rsid w:val="00257001"/>
    <w:rsid w:val="002578C6"/>
    <w:rsid w:val="00257AEE"/>
    <w:rsid w:val="00257BF4"/>
    <w:rsid w:val="00257E58"/>
    <w:rsid w:val="00260003"/>
    <w:rsid w:val="002600CF"/>
    <w:rsid w:val="0026035D"/>
    <w:rsid w:val="00260579"/>
    <w:rsid w:val="002606D6"/>
    <w:rsid w:val="00261793"/>
    <w:rsid w:val="00261C98"/>
    <w:rsid w:val="00261DAD"/>
    <w:rsid w:val="0026248E"/>
    <w:rsid w:val="002628D7"/>
    <w:rsid w:val="00262914"/>
    <w:rsid w:val="00263C72"/>
    <w:rsid w:val="0026402E"/>
    <w:rsid w:val="002647BF"/>
    <w:rsid w:val="002647D5"/>
    <w:rsid w:val="00265032"/>
    <w:rsid w:val="002651FB"/>
    <w:rsid w:val="0026538C"/>
    <w:rsid w:val="00265781"/>
    <w:rsid w:val="00266B13"/>
    <w:rsid w:val="00267C57"/>
    <w:rsid w:val="00270598"/>
    <w:rsid w:val="00270728"/>
    <w:rsid w:val="00270D42"/>
    <w:rsid w:val="002714AB"/>
    <w:rsid w:val="00271645"/>
    <w:rsid w:val="0027175A"/>
    <w:rsid w:val="0027195D"/>
    <w:rsid w:val="00271B16"/>
    <w:rsid w:val="00272B03"/>
    <w:rsid w:val="002733E2"/>
    <w:rsid w:val="002737ED"/>
    <w:rsid w:val="00273AB9"/>
    <w:rsid w:val="002750B1"/>
    <w:rsid w:val="00276A35"/>
    <w:rsid w:val="00276E66"/>
    <w:rsid w:val="00277835"/>
    <w:rsid w:val="00280AB1"/>
    <w:rsid w:val="00280FDF"/>
    <w:rsid w:val="0028106B"/>
    <w:rsid w:val="00281AF7"/>
    <w:rsid w:val="00281D8E"/>
    <w:rsid w:val="00281DF4"/>
    <w:rsid w:val="00281FFA"/>
    <w:rsid w:val="00284713"/>
    <w:rsid w:val="00284BAE"/>
    <w:rsid w:val="002859AF"/>
    <w:rsid w:val="00285BD0"/>
    <w:rsid w:val="00285DF2"/>
    <w:rsid w:val="00285F17"/>
    <w:rsid w:val="00286213"/>
    <w:rsid w:val="00286AE7"/>
    <w:rsid w:val="00287243"/>
    <w:rsid w:val="002877A9"/>
    <w:rsid w:val="00287818"/>
    <w:rsid w:val="00287C71"/>
    <w:rsid w:val="0029017D"/>
    <w:rsid w:val="0029048C"/>
    <w:rsid w:val="00290647"/>
    <w:rsid w:val="00290E5F"/>
    <w:rsid w:val="00291385"/>
    <w:rsid w:val="00291422"/>
    <w:rsid w:val="00291F25"/>
    <w:rsid w:val="0029237F"/>
    <w:rsid w:val="00292715"/>
    <w:rsid w:val="002934B6"/>
    <w:rsid w:val="00293604"/>
    <w:rsid w:val="00293E57"/>
    <w:rsid w:val="00294045"/>
    <w:rsid w:val="00294189"/>
    <w:rsid w:val="002944CE"/>
    <w:rsid w:val="002947D1"/>
    <w:rsid w:val="002948DF"/>
    <w:rsid w:val="00294D90"/>
    <w:rsid w:val="00295A13"/>
    <w:rsid w:val="00296852"/>
    <w:rsid w:val="0029699F"/>
    <w:rsid w:val="002973F1"/>
    <w:rsid w:val="002974F4"/>
    <w:rsid w:val="00297709"/>
    <w:rsid w:val="002A001E"/>
    <w:rsid w:val="002A1177"/>
    <w:rsid w:val="002A1E92"/>
    <w:rsid w:val="002A204D"/>
    <w:rsid w:val="002A2418"/>
    <w:rsid w:val="002A2616"/>
    <w:rsid w:val="002A26E1"/>
    <w:rsid w:val="002A2CD7"/>
    <w:rsid w:val="002A312A"/>
    <w:rsid w:val="002A320D"/>
    <w:rsid w:val="002A368A"/>
    <w:rsid w:val="002A3FA2"/>
    <w:rsid w:val="002A4065"/>
    <w:rsid w:val="002A4CB4"/>
    <w:rsid w:val="002A5172"/>
    <w:rsid w:val="002A55BC"/>
    <w:rsid w:val="002A59F0"/>
    <w:rsid w:val="002A6432"/>
    <w:rsid w:val="002A6BE9"/>
    <w:rsid w:val="002A6F25"/>
    <w:rsid w:val="002A6FD3"/>
    <w:rsid w:val="002A7635"/>
    <w:rsid w:val="002A7EB9"/>
    <w:rsid w:val="002A7F03"/>
    <w:rsid w:val="002A7F11"/>
    <w:rsid w:val="002B0181"/>
    <w:rsid w:val="002B09C2"/>
    <w:rsid w:val="002B0A7D"/>
    <w:rsid w:val="002B1043"/>
    <w:rsid w:val="002B1A69"/>
    <w:rsid w:val="002B2723"/>
    <w:rsid w:val="002B2894"/>
    <w:rsid w:val="002B29BD"/>
    <w:rsid w:val="002B2A94"/>
    <w:rsid w:val="002B2CF3"/>
    <w:rsid w:val="002B2F91"/>
    <w:rsid w:val="002B303A"/>
    <w:rsid w:val="002B38F9"/>
    <w:rsid w:val="002B4F83"/>
    <w:rsid w:val="002B538E"/>
    <w:rsid w:val="002B53CC"/>
    <w:rsid w:val="002B57EA"/>
    <w:rsid w:val="002B5DCA"/>
    <w:rsid w:val="002B6A5A"/>
    <w:rsid w:val="002B6BDC"/>
    <w:rsid w:val="002B75B0"/>
    <w:rsid w:val="002B7EAF"/>
    <w:rsid w:val="002C099C"/>
    <w:rsid w:val="002C0B74"/>
    <w:rsid w:val="002C0C7B"/>
    <w:rsid w:val="002C0C8B"/>
    <w:rsid w:val="002C0CBB"/>
    <w:rsid w:val="002C1201"/>
    <w:rsid w:val="002C1460"/>
    <w:rsid w:val="002C1E8E"/>
    <w:rsid w:val="002C20F2"/>
    <w:rsid w:val="002C25B6"/>
    <w:rsid w:val="002C2D54"/>
    <w:rsid w:val="002C3049"/>
    <w:rsid w:val="002C38B2"/>
    <w:rsid w:val="002C3CB7"/>
    <w:rsid w:val="002C3F9C"/>
    <w:rsid w:val="002C4FFD"/>
    <w:rsid w:val="002C52EC"/>
    <w:rsid w:val="002C566C"/>
    <w:rsid w:val="002C5AFA"/>
    <w:rsid w:val="002C7F03"/>
    <w:rsid w:val="002D0439"/>
    <w:rsid w:val="002D0567"/>
    <w:rsid w:val="002D1084"/>
    <w:rsid w:val="002D1177"/>
    <w:rsid w:val="002D11B7"/>
    <w:rsid w:val="002D1816"/>
    <w:rsid w:val="002D2033"/>
    <w:rsid w:val="002D21ED"/>
    <w:rsid w:val="002D229C"/>
    <w:rsid w:val="002D3BBC"/>
    <w:rsid w:val="002D438A"/>
    <w:rsid w:val="002D45FA"/>
    <w:rsid w:val="002D517C"/>
    <w:rsid w:val="002D5738"/>
    <w:rsid w:val="002D5CC9"/>
    <w:rsid w:val="002D5D0B"/>
    <w:rsid w:val="002D5D89"/>
    <w:rsid w:val="002D5E53"/>
    <w:rsid w:val="002D679D"/>
    <w:rsid w:val="002D7399"/>
    <w:rsid w:val="002E0319"/>
    <w:rsid w:val="002E169C"/>
    <w:rsid w:val="002E179B"/>
    <w:rsid w:val="002E1C9E"/>
    <w:rsid w:val="002E1D61"/>
    <w:rsid w:val="002E2194"/>
    <w:rsid w:val="002E257B"/>
    <w:rsid w:val="002E2E28"/>
    <w:rsid w:val="002E33B0"/>
    <w:rsid w:val="002E3A40"/>
    <w:rsid w:val="002E3C65"/>
    <w:rsid w:val="002E3F5B"/>
    <w:rsid w:val="002E4362"/>
    <w:rsid w:val="002E47E8"/>
    <w:rsid w:val="002E5162"/>
    <w:rsid w:val="002E53C9"/>
    <w:rsid w:val="002E59EF"/>
    <w:rsid w:val="002E63D9"/>
    <w:rsid w:val="002E640E"/>
    <w:rsid w:val="002E6681"/>
    <w:rsid w:val="002E6800"/>
    <w:rsid w:val="002E6A38"/>
    <w:rsid w:val="002E702F"/>
    <w:rsid w:val="002F07D9"/>
    <w:rsid w:val="002F0C28"/>
    <w:rsid w:val="002F0EA9"/>
    <w:rsid w:val="002F1632"/>
    <w:rsid w:val="002F1E92"/>
    <w:rsid w:val="002F2968"/>
    <w:rsid w:val="002F2F39"/>
    <w:rsid w:val="002F3CDE"/>
    <w:rsid w:val="002F3CF2"/>
    <w:rsid w:val="002F5490"/>
    <w:rsid w:val="002F58FC"/>
    <w:rsid w:val="002F5BB5"/>
    <w:rsid w:val="002F5DD6"/>
    <w:rsid w:val="002F5FEA"/>
    <w:rsid w:val="002F63E7"/>
    <w:rsid w:val="002F6BB9"/>
    <w:rsid w:val="002F75BB"/>
    <w:rsid w:val="002F7BE3"/>
    <w:rsid w:val="002F7E6A"/>
    <w:rsid w:val="00300165"/>
    <w:rsid w:val="003010CF"/>
    <w:rsid w:val="00301419"/>
    <w:rsid w:val="00301CCC"/>
    <w:rsid w:val="00302CF5"/>
    <w:rsid w:val="003031E7"/>
    <w:rsid w:val="00303440"/>
    <w:rsid w:val="003047E2"/>
    <w:rsid w:val="00304D9B"/>
    <w:rsid w:val="00305FF9"/>
    <w:rsid w:val="003067C5"/>
    <w:rsid w:val="00306849"/>
    <w:rsid w:val="00306D65"/>
    <w:rsid w:val="00306E6B"/>
    <w:rsid w:val="00307263"/>
    <w:rsid w:val="00307D73"/>
    <w:rsid w:val="003100C8"/>
    <w:rsid w:val="00310CF2"/>
    <w:rsid w:val="00311161"/>
    <w:rsid w:val="003115E1"/>
    <w:rsid w:val="00312400"/>
    <w:rsid w:val="00312739"/>
    <w:rsid w:val="00312C6E"/>
    <w:rsid w:val="00312D10"/>
    <w:rsid w:val="00313140"/>
    <w:rsid w:val="00315F8E"/>
    <w:rsid w:val="003166CE"/>
    <w:rsid w:val="00317554"/>
    <w:rsid w:val="003178DA"/>
    <w:rsid w:val="00317DB8"/>
    <w:rsid w:val="00320618"/>
    <w:rsid w:val="0032100B"/>
    <w:rsid w:val="00321524"/>
    <w:rsid w:val="00321BD7"/>
    <w:rsid w:val="00321D20"/>
    <w:rsid w:val="0032260F"/>
    <w:rsid w:val="003228DA"/>
    <w:rsid w:val="00322D73"/>
    <w:rsid w:val="00323D6B"/>
    <w:rsid w:val="00326957"/>
    <w:rsid w:val="00326AE2"/>
    <w:rsid w:val="00326E50"/>
    <w:rsid w:val="00327ED8"/>
    <w:rsid w:val="00330293"/>
    <w:rsid w:val="00330421"/>
    <w:rsid w:val="00330A73"/>
    <w:rsid w:val="00330C60"/>
    <w:rsid w:val="00331426"/>
    <w:rsid w:val="0033171D"/>
    <w:rsid w:val="00331D5A"/>
    <w:rsid w:val="00331FC3"/>
    <w:rsid w:val="0033262C"/>
    <w:rsid w:val="00332C91"/>
    <w:rsid w:val="003336B3"/>
    <w:rsid w:val="0033594E"/>
    <w:rsid w:val="00335B75"/>
    <w:rsid w:val="00335D8C"/>
    <w:rsid w:val="00335E42"/>
    <w:rsid w:val="00336072"/>
    <w:rsid w:val="00336216"/>
    <w:rsid w:val="003363A1"/>
    <w:rsid w:val="003364F5"/>
    <w:rsid w:val="00340D9E"/>
    <w:rsid w:val="003418DB"/>
    <w:rsid w:val="0034226D"/>
    <w:rsid w:val="00342829"/>
    <w:rsid w:val="00342972"/>
    <w:rsid w:val="00342FDD"/>
    <w:rsid w:val="003430DE"/>
    <w:rsid w:val="003430FC"/>
    <w:rsid w:val="00343401"/>
    <w:rsid w:val="00343957"/>
    <w:rsid w:val="0034429B"/>
    <w:rsid w:val="00344866"/>
    <w:rsid w:val="00344F70"/>
    <w:rsid w:val="0034503C"/>
    <w:rsid w:val="00345217"/>
    <w:rsid w:val="003452F0"/>
    <w:rsid w:val="00345DBD"/>
    <w:rsid w:val="0034615E"/>
    <w:rsid w:val="0034638C"/>
    <w:rsid w:val="003468A7"/>
    <w:rsid w:val="00346B33"/>
    <w:rsid w:val="00346EB5"/>
    <w:rsid w:val="00346F7F"/>
    <w:rsid w:val="0034701B"/>
    <w:rsid w:val="00350108"/>
    <w:rsid w:val="00350381"/>
    <w:rsid w:val="00350762"/>
    <w:rsid w:val="003507C4"/>
    <w:rsid w:val="00350C85"/>
    <w:rsid w:val="003518AF"/>
    <w:rsid w:val="003519A1"/>
    <w:rsid w:val="003523FC"/>
    <w:rsid w:val="00352480"/>
    <w:rsid w:val="00352758"/>
    <w:rsid w:val="00352B1B"/>
    <w:rsid w:val="003530D2"/>
    <w:rsid w:val="0035331A"/>
    <w:rsid w:val="003534E1"/>
    <w:rsid w:val="00354524"/>
    <w:rsid w:val="003548D8"/>
    <w:rsid w:val="003554CA"/>
    <w:rsid w:val="00356182"/>
    <w:rsid w:val="00360050"/>
    <w:rsid w:val="0036010E"/>
    <w:rsid w:val="00360232"/>
    <w:rsid w:val="003602E0"/>
    <w:rsid w:val="003604D0"/>
    <w:rsid w:val="00360C35"/>
    <w:rsid w:val="00360D01"/>
    <w:rsid w:val="00361C48"/>
    <w:rsid w:val="003624C9"/>
    <w:rsid w:val="00362569"/>
    <w:rsid w:val="00362D38"/>
    <w:rsid w:val="003636CD"/>
    <w:rsid w:val="00363E9C"/>
    <w:rsid w:val="003645BC"/>
    <w:rsid w:val="003647F2"/>
    <w:rsid w:val="0036487C"/>
    <w:rsid w:val="00364C1F"/>
    <w:rsid w:val="00365411"/>
    <w:rsid w:val="00365E9A"/>
    <w:rsid w:val="00365FA2"/>
    <w:rsid w:val="00366051"/>
    <w:rsid w:val="00366C69"/>
    <w:rsid w:val="00366F92"/>
    <w:rsid w:val="00367441"/>
    <w:rsid w:val="00367482"/>
    <w:rsid w:val="00367B1D"/>
    <w:rsid w:val="003702C9"/>
    <w:rsid w:val="00370E4F"/>
    <w:rsid w:val="00371215"/>
    <w:rsid w:val="00371CB7"/>
    <w:rsid w:val="00371FF3"/>
    <w:rsid w:val="00372B56"/>
    <w:rsid w:val="00372F0D"/>
    <w:rsid w:val="0037301C"/>
    <w:rsid w:val="00374059"/>
    <w:rsid w:val="00374130"/>
    <w:rsid w:val="00374AA7"/>
    <w:rsid w:val="0037535B"/>
    <w:rsid w:val="003754E2"/>
    <w:rsid w:val="0037552D"/>
    <w:rsid w:val="003756DB"/>
    <w:rsid w:val="003770BB"/>
    <w:rsid w:val="0037771A"/>
    <w:rsid w:val="00377979"/>
    <w:rsid w:val="00377AF5"/>
    <w:rsid w:val="003802DC"/>
    <w:rsid w:val="00380329"/>
    <w:rsid w:val="00380E4E"/>
    <w:rsid w:val="00380FBF"/>
    <w:rsid w:val="00381113"/>
    <w:rsid w:val="00382A43"/>
    <w:rsid w:val="00382D60"/>
    <w:rsid w:val="00382F29"/>
    <w:rsid w:val="0038369F"/>
    <w:rsid w:val="00383C8D"/>
    <w:rsid w:val="00383D13"/>
    <w:rsid w:val="00384328"/>
    <w:rsid w:val="003852FB"/>
    <w:rsid w:val="00385429"/>
    <w:rsid w:val="00385AAB"/>
    <w:rsid w:val="00385B05"/>
    <w:rsid w:val="00386382"/>
    <w:rsid w:val="00386415"/>
    <w:rsid w:val="003865EF"/>
    <w:rsid w:val="00386BA9"/>
    <w:rsid w:val="00387899"/>
    <w:rsid w:val="00387C6B"/>
    <w:rsid w:val="00390017"/>
    <w:rsid w:val="003901A3"/>
    <w:rsid w:val="003904DF"/>
    <w:rsid w:val="00390717"/>
    <w:rsid w:val="0039072F"/>
    <w:rsid w:val="00390F2B"/>
    <w:rsid w:val="00391399"/>
    <w:rsid w:val="00391AD1"/>
    <w:rsid w:val="003926D9"/>
    <w:rsid w:val="00392FA7"/>
    <w:rsid w:val="0039312D"/>
    <w:rsid w:val="00393A12"/>
    <w:rsid w:val="003940CE"/>
    <w:rsid w:val="00395241"/>
    <w:rsid w:val="00395522"/>
    <w:rsid w:val="00395CDE"/>
    <w:rsid w:val="00397072"/>
    <w:rsid w:val="00397814"/>
    <w:rsid w:val="003979CF"/>
    <w:rsid w:val="00397C1D"/>
    <w:rsid w:val="003A118D"/>
    <w:rsid w:val="003A180F"/>
    <w:rsid w:val="003A1816"/>
    <w:rsid w:val="003A18DD"/>
    <w:rsid w:val="003A1CB8"/>
    <w:rsid w:val="003A1D37"/>
    <w:rsid w:val="003A20C8"/>
    <w:rsid w:val="003A2C29"/>
    <w:rsid w:val="003A2EC3"/>
    <w:rsid w:val="003A36F2"/>
    <w:rsid w:val="003A3D39"/>
    <w:rsid w:val="003A3EC7"/>
    <w:rsid w:val="003A40B4"/>
    <w:rsid w:val="003A4431"/>
    <w:rsid w:val="003A6452"/>
    <w:rsid w:val="003A702D"/>
    <w:rsid w:val="003A747A"/>
    <w:rsid w:val="003A7834"/>
    <w:rsid w:val="003A7A04"/>
    <w:rsid w:val="003B04D3"/>
    <w:rsid w:val="003B0B5B"/>
    <w:rsid w:val="003B0E79"/>
    <w:rsid w:val="003B3575"/>
    <w:rsid w:val="003B3925"/>
    <w:rsid w:val="003B422C"/>
    <w:rsid w:val="003B4B1A"/>
    <w:rsid w:val="003B4E1C"/>
    <w:rsid w:val="003B50BC"/>
    <w:rsid w:val="003B52DF"/>
    <w:rsid w:val="003B5A0E"/>
    <w:rsid w:val="003B5C98"/>
    <w:rsid w:val="003B5D97"/>
    <w:rsid w:val="003B61A4"/>
    <w:rsid w:val="003B63A4"/>
    <w:rsid w:val="003B68FE"/>
    <w:rsid w:val="003B698E"/>
    <w:rsid w:val="003B6D7D"/>
    <w:rsid w:val="003B7B3F"/>
    <w:rsid w:val="003B7D7E"/>
    <w:rsid w:val="003B7F5D"/>
    <w:rsid w:val="003C1009"/>
    <w:rsid w:val="003C1012"/>
    <w:rsid w:val="003C11C9"/>
    <w:rsid w:val="003C1229"/>
    <w:rsid w:val="003C1464"/>
    <w:rsid w:val="003C1626"/>
    <w:rsid w:val="003C1FD4"/>
    <w:rsid w:val="003C213D"/>
    <w:rsid w:val="003C25AD"/>
    <w:rsid w:val="003C27D5"/>
    <w:rsid w:val="003C2D21"/>
    <w:rsid w:val="003C30C9"/>
    <w:rsid w:val="003C3AB5"/>
    <w:rsid w:val="003C3BB0"/>
    <w:rsid w:val="003C4137"/>
    <w:rsid w:val="003C480C"/>
    <w:rsid w:val="003C5E6B"/>
    <w:rsid w:val="003C65B6"/>
    <w:rsid w:val="003C7080"/>
    <w:rsid w:val="003C787B"/>
    <w:rsid w:val="003C7AD7"/>
    <w:rsid w:val="003D0354"/>
    <w:rsid w:val="003D0FC3"/>
    <w:rsid w:val="003D2C1D"/>
    <w:rsid w:val="003D2C34"/>
    <w:rsid w:val="003D38D4"/>
    <w:rsid w:val="003D3DDD"/>
    <w:rsid w:val="003D43AC"/>
    <w:rsid w:val="003D5B65"/>
    <w:rsid w:val="003D5C1F"/>
    <w:rsid w:val="003D5CBF"/>
    <w:rsid w:val="003D66D2"/>
    <w:rsid w:val="003D75A1"/>
    <w:rsid w:val="003E02A5"/>
    <w:rsid w:val="003E079F"/>
    <w:rsid w:val="003E07AE"/>
    <w:rsid w:val="003E14FC"/>
    <w:rsid w:val="003E1B0C"/>
    <w:rsid w:val="003E2976"/>
    <w:rsid w:val="003E33D0"/>
    <w:rsid w:val="003E3AAE"/>
    <w:rsid w:val="003E4858"/>
    <w:rsid w:val="003E6316"/>
    <w:rsid w:val="003E6884"/>
    <w:rsid w:val="003E6AC5"/>
    <w:rsid w:val="003E6ECC"/>
    <w:rsid w:val="003E71ED"/>
    <w:rsid w:val="003E7A53"/>
    <w:rsid w:val="003F0096"/>
    <w:rsid w:val="003F0850"/>
    <w:rsid w:val="003F0CA3"/>
    <w:rsid w:val="003F0D12"/>
    <w:rsid w:val="003F0D2A"/>
    <w:rsid w:val="003F160C"/>
    <w:rsid w:val="003F23BB"/>
    <w:rsid w:val="003F2D53"/>
    <w:rsid w:val="003F324F"/>
    <w:rsid w:val="003F325A"/>
    <w:rsid w:val="003F33BC"/>
    <w:rsid w:val="003F3803"/>
    <w:rsid w:val="003F3D4E"/>
    <w:rsid w:val="003F42F5"/>
    <w:rsid w:val="003F477E"/>
    <w:rsid w:val="003F4D94"/>
    <w:rsid w:val="003F5F04"/>
    <w:rsid w:val="003F6CD2"/>
    <w:rsid w:val="003F72CE"/>
    <w:rsid w:val="003F7655"/>
    <w:rsid w:val="003F788D"/>
    <w:rsid w:val="004003BC"/>
    <w:rsid w:val="004009DB"/>
    <w:rsid w:val="0040126E"/>
    <w:rsid w:val="004020D4"/>
    <w:rsid w:val="004021B6"/>
    <w:rsid w:val="0040222C"/>
    <w:rsid w:val="004033C8"/>
    <w:rsid w:val="004037A2"/>
    <w:rsid w:val="004038FC"/>
    <w:rsid w:val="00403936"/>
    <w:rsid w:val="00403CFD"/>
    <w:rsid w:val="004047C4"/>
    <w:rsid w:val="0040497B"/>
    <w:rsid w:val="00405657"/>
    <w:rsid w:val="0040570B"/>
    <w:rsid w:val="00405D45"/>
    <w:rsid w:val="00405EDB"/>
    <w:rsid w:val="00405FB1"/>
    <w:rsid w:val="004062B8"/>
    <w:rsid w:val="00406460"/>
    <w:rsid w:val="00406697"/>
    <w:rsid w:val="004076F6"/>
    <w:rsid w:val="00407847"/>
    <w:rsid w:val="00407BEB"/>
    <w:rsid w:val="0041095B"/>
    <w:rsid w:val="004121B4"/>
    <w:rsid w:val="0041222E"/>
    <w:rsid w:val="00412461"/>
    <w:rsid w:val="00412546"/>
    <w:rsid w:val="00413053"/>
    <w:rsid w:val="0041319C"/>
    <w:rsid w:val="004137B6"/>
    <w:rsid w:val="00413A54"/>
    <w:rsid w:val="00413B00"/>
    <w:rsid w:val="00413C10"/>
    <w:rsid w:val="00413CD9"/>
    <w:rsid w:val="00413F9A"/>
    <w:rsid w:val="004140CA"/>
    <w:rsid w:val="00414242"/>
    <w:rsid w:val="00414C65"/>
    <w:rsid w:val="00414D0F"/>
    <w:rsid w:val="004154EA"/>
    <w:rsid w:val="00415D76"/>
    <w:rsid w:val="004162D0"/>
    <w:rsid w:val="00416665"/>
    <w:rsid w:val="00416A67"/>
    <w:rsid w:val="00416ACB"/>
    <w:rsid w:val="00417305"/>
    <w:rsid w:val="00421333"/>
    <w:rsid w:val="00421DCF"/>
    <w:rsid w:val="00422341"/>
    <w:rsid w:val="0042288A"/>
    <w:rsid w:val="00423641"/>
    <w:rsid w:val="004237E0"/>
    <w:rsid w:val="00423854"/>
    <w:rsid w:val="00423CB9"/>
    <w:rsid w:val="00424AF5"/>
    <w:rsid w:val="004250CE"/>
    <w:rsid w:val="00425FB7"/>
    <w:rsid w:val="00425FE4"/>
    <w:rsid w:val="00426266"/>
    <w:rsid w:val="00426EC9"/>
    <w:rsid w:val="0042754D"/>
    <w:rsid w:val="0042777F"/>
    <w:rsid w:val="00430275"/>
    <w:rsid w:val="00430A2D"/>
    <w:rsid w:val="00430CF9"/>
    <w:rsid w:val="00431505"/>
    <w:rsid w:val="00431975"/>
    <w:rsid w:val="00431AF0"/>
    <w:rsid w:val="0043213A"/>
    <w:rsid w:val="004330F4"/>
    <w:rsid w:val="00433590"/>
    <w:rsid w:val="0043393D"/>
    <w:rsid w:val="004344C7"/>
    <w:rsid w:val="00435274"/>
    <w:rsid w:val="004352AD"/>
    <w:rsid w:val="0043545D"/>
    <w:rsid w:val="004357D3"/>
    <w:rsid w:val="00435A47"/>
    <w:rsid w:val="00435D96"/>
    <w:rsid w:val="00435FE2"/>
    <w:rsid w:val="0043646C"/>
    <w:rsid w:val="00436E2F"/>
    <w:rsid w:val="00436EAB"/>
    <w:rsid w:val="004370A8"/>
    <w:rsid w:val="00437803"/>
    <w:rsid w:val="00440ED9"/>
    <w:rsid w:val="00441565"/>
    <w:rsid w:val="00441EB9"/>
    <w:rsid w:val="004428E9"/>
    <w:rsid w:val="0044334B"/>
    <w:rsid w:val="004439FA"/>
    <w:rsid w:val="00445BA0"/>
    <w:rsid w:val="004461D9"/>
    <w:rsid w:val="00446AC6"/>
    <w:rsid w:val="0044759B"/>
    <w:rsid w:val="00447F54"/>
    <w:rsid w:val="00450B7E"/>
    <w:rsid w:val="0045136B"/>
    <w:rsid w:val="004517F1"/>
    <w:rsid w:val="00451A34"/>
    <w:rsid w:val="00451AEE"/>
    <w:rsid w:val="00451C7E"/>
    <w:rsid w:val="00452C51"/>
    <w:rsid w:val="00452E8E"/>
    <w:rsid w:val="00453BB6"/>
    <w:rsid w:val="00453CAA"/>
    <w:rsid w:val="00453DFA"/>
    <w:rsid w:val="00455113"/>
    <w:rsid w:val="004553BC"/>
    <w:rsid w:val="0045605A"/>
    <w:rsid w:val="00456421"/>
    <w:rsid w:val="004565D7"/>
    <w:rsid w:val="00456DAB"/>
    <w:rsid w:val="00457AF7"/>
    <w:rsid w:val="00457BB3"/>
    <w:rsid w:val="00460310"/>
    <w:rsid w:val="00460597"/>
    <w:rsid w:val="00460C34"/>
    <w:rsid w:val="00460CC3"/>
    <w:rsid w:val="00460E86"/>
    <w:rsid w:val="004619ED"/>
    <w:rsid w:val="00461A0D"/>
    <w:rsid w:val="0046286B"/>
    <w:rsid w:val="00462C88"/>
    <w:rsid w:val="00462C92"/>
    <w:rsid w:val="00463CE4"/>
    <w:rsid w:val="004641BE"/>
    <w:rsid w:val="004646B4"/>
    <w:rsid w:val="00464A88"/>
    <w:rsid w:val="004651A0"/>
    <w:rsid w:val="004654C5"/>
    <w:rsid w:val="00466532"/>
    <w:rsid w:val="004671AD"/>
    <w:rsid w:val="00467348"/>
    <w:rsid w:val="00467488"/>
    <w:rsid w:val="00467C07"/>
    <w:rsid w:val="00467DE6"/>
    <w:rsid w:val="004705B2"/>
    <w:rsid w:val="0047083E"/>
    <w:rsid w:val="00470EB5"/>
    <w:rsid w:val="00470F7A"/>
    <w:rsid w:val="0047286B"/>
    <w:rsid w:val="00472E27"/>
    <w:rsid w:val="004731AE"/>
    <w:rsid w:val="00474220"/>
    <w:rsid w:val="00474A66"/>
    <w:rsid w:val="004752D3"/>
    <w:rsid w:val="004754E1"/>
    <w:rsid w:val="00475A9F"/>
    <w:rsid w:val="00475CE0"/>
    <w:rsid w:val="00475D93"/>
    <w:rsid w:val="00476827"/>
    <w:rsid w:val="004769BD"/>
    <w:rsid w:val="00476BD4"/>
    <w:rsid w:val="00477B6E"/>
    <w:rsid w:val="00477C35"/>
    <w:rsid w:val="00477E41"/>
    <w:rsid w:val="00480988"/>
    <w:rsid w:val="00480A96"/>
    <w:rsid w:val="00480E05"/>
    <w:rsid w:val="00481560"/>
    <w:rsid w:val="00482BBE"/>
    <w:rsid w:val="00482DB5"/>
    <w:rsid w:val="00483957"/>
    <w:rsid w:val="0048398F"/>
    <w:rsid w:val="00483A12"/>
    <w:rsid w:val="00483EBE"/>
    <w:rsid w:val="00484A77"/>
    <w:rsid w:val="004851C3"/>
    <w:rsid w:val="0048540F"/>
    <w:rsid w:val="004855FD"/>
    <w:rsid w:val="00485970"/>
    <w:rsid w:val="00485C0D"/>
    <w:rsid w:val="00486575"/>
    <w:rsid w:val="004866D0"/>
    <w:rsid w:val="00486C47"/>
    <w:rsid w:val="00487212"/>
    <w:rsid w:val="00487418"/>
    <w:rsid w:val="004907C0"/>
    <w:rsid w:val="00490E67"/>
    <w:rsid w:val="00492223"/>
    <w:rsid w:val="00492390"/>
    <w:rsid w:val="00493C9D"/>
    <w:rsid w:val="00493FD1"/>
    <w:rsid w:val="00494242"/>
    <w:rsid w:val="00494E8E"/>
    <w:rsid w:val="004955BC"/>
    <w:rsid w:val="0049591E"/>
    <w:rsid w:val="00495D63"/>
    <w:rsid w:val="004962C4"/>
    <w:rsid w:val="004962CC"/>
    <w:rsid w:val="00496475"/>
    <w:rsid w:val="0049648F"/>
    <w:rsid w:val="00496606"/>
    <w:rsid w:val="00496F05"/>
    <w:rsid w:val="00497229"/>
    <w:rsid w:val="00497370"/>
    <w:rsid w:val="00497506"/>
    <w:rsid w:val="004A0B33"/>
    <w:rsid w:val="004A0F39"/>
    <w:rsid w:val="004A1287"/>
    <w:rsid w:val="004A1ED6"/>
    <w:rsid w:val="004A251F"/>
    <w:rsid w:val="004A3015"/>
    <w:rsid w:val="004A3B78"/>
    <w:rsid w:val="004A3BF1"/>
    <w:rsid w:val="004A3E42"/>
    <w:rsid w:val="004A3E5E"/>
    <w:rsid w:val="004A4715"/>
    <w:rsid w:val="004A4C90"/>
    <w:rsid w:val="004A4E6B"/>
    <w:rsid w:val="004A5046"/>
    <w:rsid w:val="004A5108"/>
    <w:rsid w:val="004A565E"/>
    <w:rsid w:val="004A5DF3"/>
    <w:rsid w:val="004A6134"/>
    <w:rsid w:val="004A6DBC"/>
    <w:rsid w:val="004A6F7A"/>
    <w:rsid w:val="004A7092"/>
    <w:rsid w:val="004B0A6F"/>
    <w:rsid w:val="004B0B4D"/>
    <w:rsid w:val="004B14D3"/>
    <w:rsid w:val="004B157C"/>
    <w:rsid w:val="004B2407"/>
    <w:rsid w:val="004B331F"/>
    <w:rsid w:val="004B49E6"/>
    <w:rsid w:val="004B4D69"/>
    <w:rsid w:val="004B663A"/>
    <w:rsid w:val="004B70EF"/>
    <w:rsid w:val="004B72A9"/>
    <w:rsid w:val="004B74B3"/>
    <w:rsid w:val="004B7E8F"/>
    <w:rsid w:val="004C01A8"/>
    <w:rsid w:val="004C0AAB"/>
    <w:rsid w:val="004C1840"/>
    <w:rsid w:val="004C24C9"/>
    <w:rsid w:val="004C2CBC"/>
    <w:rsid w:val="004C2FE3"/>
    <w:rsid w:val="004C31B6"/>
    <w:rsid w:val="004C370B"/>
    <w:rsid w:val="004C47EA"/>
    <w:rsid w:val="004C4CD0"/>
    <w:rsid w:val="004C5319"/>
    <w:rsid w:val="004C559F"/>
    <w:rsid w:val="004C5CA1"/>
    <w:rsid w:val="004C621F"/>
    <w:rsid w:val="004C777B"/>
    <w:rsid w:val="004C7948"/>
    <w:rsid w:val="004C79F4"/>
    <w:rsid w:val="004C7BB8"/>
    <w:rsid w:val="004C7C60"/>
    <w:rsid w:val="004C7CD9"/>
    <w:rsid w:val="004D0DFE"/>
    <w:rsid w:val="004D1425"/>
    <w:rsid w:val="004D1D91"/>
    <w:rsid w:val="004D22C3"/>
    <w:rsid w:val="004D288A"/>
    <w:rsid w:val="004D3522"/>
    <w:rsid w:val="004D39E8"/>
    <w:rsid w:val="004D4656"/>
    <w:rsid w:val="004D4769"/>
    <w:rsid w:val="004D50B4"/>
    <w:rsid w:val="004D51B1"/>
    <w:rsid w:val="004D603B"/>
    <w:rsid w:val="004D621C"/>
    <w:rsid w:val="004D6B76"/>
    <w:rsid w:val="004D6F4D"/>
    <w:rsid w:val="004D6F95"/>
    <w:rsid w:val="004D72FE"/>
    <w:rsid w:val="004D79DC"/>
    <w:rsid w:val="004D7E91"/>
    <w:rsid w:val="004E003A"/>
    <w:rsid w:val="004E0768"/>
    <w:rsid w:val="004E0B1C"/>
    <w:rsid w:val="004E1A31"/>
    <w:rsid w:val="004E1AD4"/>
    <w:rsid w:val="004E2782"/>
    <w:rsid w:val="004E2DE0"/>
    <w:rsid w:val="004E3230"/>
    <w:rsid w:val="004E3E96"/>
    <w:rsid w:val="004E4060"/>
    <w:rsid w:val="004E409A"/>
    <w:rsid w:val="004E4848"/>
    <w:rsid w:val="004E53AF"/>
    <w:rsid w:val="004E5B54"/>
    <w:rsid w:val="004E6C3B"/>
    <w:rsid w:val="004F0BB9"/>
    <w:rsid w:val="004F0CBC"/>
    <w:rsid w:val="004F0FB9"/>
    <w:rsid w:val="004F1CC1"/>
    <w:rsid w:val="004F1D60"/>
    <w:rsid w:val="004F1E46"/>
    <w:rsid w:val="004F26FE"/>
    <w:rsid w:val="004F2A64"/>
    <w:rsid w:val="004F2F7E"/>
    <w:rsid w:val="004F32B5"/>
    <w:rsid w:val="004F407E"/>
    <w:rsid w:val="004F4F3E"/>
    <w:rsid w:val="004F5479"/>
    <w:rsid w:val="004F6932"/>
    <w:rsid w:val="004F6ABC"/>
    <w:rsid w:val="004F6DAE"/>
    <w:rsid w:val="004F7191"/>
    <w:rsid w:val="004F72E7"/>
    <w:rsid w:val="004F7528"/>
    <w:rsid w:val="004F7BCA"/>
    <w:rsid w:val="004F7C55"/>
    <w:rsid w:val="004F7D89"/>
    <w:rsid w:val="00501981"/>
    <w:rsid w:val="00501A85"/>
    <w:rsid w:val="00501BB3"/>
    <w:rsid w:val="005020CA"/>
    <w:rsid w:val="005021DD"/>
    <w:rsid w:val="005026CA"/>
    <w:rsid w:val="00502AB9"/>
    <w:rsid w:val="00502B72"/>
    <w:rsid w:val="005044B4"/>
    <w:rsid w:val="00504565"/>
    <w:rsid w:val="00504BC1"/>
    <w:rsid w:val="00505134"/>
    <w:rsid w:val="00505C04"/>
    <w:rsid w:val="005065A2"/>
    <w:rsid w:val="00506699"/>
    <w:rsid w:val="005067E6"/>
    <w:rsid w:val="00507250"/>
    <w:rsid w:val="00510793"/>
    <w:rsid w:val="005109E7"/>
    <w:rsid w:val="00510A7C"/>
    <w:rsid w:val="00511C90"/>
    <w:rsid w:val="00511F15"/>
    <w:rsid w:val="0051221B"/>
    <w:rsid w:val="00512C6B"/>
    <w:rsid w:val="0051318C"/>
    <w:rsid w:val="005142CD"/>
    <w:rsid w:val="005143C9"/>
    <w:rsid w:val="0051442B"/>
    <w:rsid w:val="005157A9"/>
    <w:rsid w:val="005160B7"/>
    <w:rsid w:val="005173A7"/>
    <w:rsid w:val="00517409"/>
    <w:rsid w:val="005175F9"/>
    <w:rsid w:val="005177E1"/>
    <w:rsid w:val="00520282"/>
    <w:rsid w:val="0052044F"/>
    <w:rsid w:val="00520C0A"/>
    <w:rsid w:val="005218B6"/>
    <w:rsid w:val="00522589"/>
    <w:rsid w:val="00523612"/>
    <w:rsid w:val="00523E06"/>
    <w:rsid w:val="00524545"/>
    <w:rsid w:val="005246D5"/>
    <w:rsid w:val="005254B8"/>
    <w:rsid w:val="005255BF"/>
    <w:rsid w:val="005257DE"/>
    <w:rsid w:val="00526DEC"/>
    <w:rsid w:val="00527200"/>
    <w:rsid w:val="00530157"/>
    <w:rsid w:val="00530E50"/>
    <w:rsid w:val="00530EC1"/>
    <w:rsid w:val="00531E3F"/>
    <w:rsid w:val="00531EBE"/>
    <w:rsid w:val="00532174"/>
    <w:rsid w:val="0053282C"/>
    <w:rsid w:val="00532B05"/>
    <w:rsid w:val="00532F8B"/>
    <w:rsid w:val="00533737"/>
    <w:rsid w:val="00533DCB"/>
    <w:rsid w:val="00534537"/>
    <w:rsid w:val="00534F6A"/>
    <w:rsid w:val="00535B79"/>
    <w:rsid w:val="00535D7C"/>
    <w:rsid w:val="00536265"/>
    <w:rsid w:val="00536579"/>
    <w:rsid w:val="00536C1E"/>
    <w:rsid w:val="00537345"/>
    <w:rsid w:val="00541AE8"/>
    <w:rsid w:val="0054265A"/>
    <w:rsid w:val="0054273B"/>
    <w:rsid w:val="00542741"/>
    <w:rsid w:val="0054343A"/>
    <w:rsid w:val="00543974"/>
    <w:rsid w:val="00543DD6"/>
    <w:rsid w:val="00543E0E"/>
    <w:rsid w:val="00543EBF"/>
    <w:rsid w:val="00544ABA"/>
    <w:rsid w:val="0054562F"/>
    <w:rsid w:val="0054593A"/>
    <w:rsid w:val="00546274"/>
    <w:rsid w:val="005467FB"/>
    <w:rsid w:val="00546AE9"/>
    <w:rsid w:val="00546BB8"/>
    <w:rsid w:val="0054705E"/>
    <w:rsid w:val="0054796B"/>
    <w:rsid w:val="00547989"/>
    <w:rsid w:val="00547E0C"/>
    <w:rsid w:val="00547EB0"/>
    <w:rsid w:val="00550089"/>
    <w:rsid w:val="00550359"/>
    <w:rsid w:val="00550452"/>
    <w:rsid w:val="00550972"/>
    <w:rsid w:val="005510F1"/>
    <w:rsid w:val="00551320"/>
    <w:rsid w:val="005517CD"/>
    <w:rsid w:val="005518A4"/>
    <w:rsid w:val="00551EAA"/>
    <w:rsid w:val="00552768"/>
    <w:rsid w:val="00552935"/>
    <w:rsid w:val="00552F0A"/>
    <w:rsid w:val="00553127"/>
    <w:rsid w:val="0055335E"/>
    <w:rsid w:val="00553598"/>
    <w:rsid w:val="005537D5"/>
    <w:rsid w:val="00553AF3"/>
    <w:rsid w:val="005542A3"/>
    <w:rsid w:val="00554BE7"/>
    <w:rsid w:val="00554C7D"/>
    <w:rsid w:val="00554D02"/>
    <w:rsid w:val="00554F76"/>
    <w:rsid w:val="00555744"/>
    <w:rsid w:val="005558A3"/>
    <w:rsid w:val="00555D07"/>
    <w:rsid w:val="00555E7B"/>
    <w:rsid w:val="005560A5"/>
    <w:rsid w:val="0055614C"/>
    <w:rsid w:val="00556D07"/>
    <w:rsid w:val="00556D68"/>
    <w:rsid w:val="00556ED4"/>
    <w:rsid w:val="00557173"/>
    <w:rsid w:val="005576A1"/>
    <w:rsid w:val="00557A64"/>
    <w:rsid w:val="0056054C"/>
    <w:rsid w:val="005605C0"/>
    <w:rsid w:val="00560D23"/>
    <w:rsid w:val="005612DF"/>
    <w:rsid w:val="005614F2"/>
    <w:rsid w:val="005615D8"/>
    <w:rsid w:val="00561DF5"/>
    <w:rsid w:val="0056203B"/>
    <w:rsid w:val="005626D6"/>
    <w:rsid w:val="0056335D"/>
    <w:rsid w:val="005638D4"/>
    <w:rsid w:val="00564E73"/>
    <w:rsid w:val="005655B8"/>
    <w:rsid w:val="005656ED"/>
    <w:rsid w:val="005657D8"/>
    <w:rsid w:val="00565EF4"/>
    <w:rsid w:val="00566544"/>
    <w:rsid w:val="00566608"/>
    <w:rsid w:val="005667D5"/>
    <w:rsid w:val="00566C83"/>
    <w:rsid w:val="00567D83"/>
    <w:rsid w:val="005700FE"/>
    <w:rsid w:val="00570E24"/>
    <w:rsid w:val="00572760"/>
    <w:rsid w:val="00572F72"/>
    <w:rsid w:val="00573543"/>
    <w:rsid w:val="00573A2D"/>
    <w:rsid w:val="005743DE"/>
    <w:rsid w:val="0057455A"/>
    <w:rsid w:val="00574F3F"/>
    <w:rsid w:val="0057562C"/>
    <w:rsid w:val="005759F6"/>
    <w:rsid w:val="00575BDA"/>
    <w:rsid w:val="00575E3E"/>
    <w:rsid w:val="005765F5"/>
    <w:rsid w:val="00576D6C"/>
    <w:rsid w:val="005777C3"/>
    <w:rsid w:val="00577A2E"/>
    <w:rsid w:val="00577AE0"/>
    <w:rsid w:val="00577B1B"/>
    <w:rsid w:val="00580E48"/>
    <w:rsid w:val="00580F0A"/>
    <w:rsid w:val="00581246"/>
    <w:rsid w:val="005818C3"/>
    <w:rsid w:val="005821D9"/>
    <w:rsid w:val="00582C3A"/>
    <w:rsid w:val="00582E1A"/>
    <w:rsid w:val="00582EA6"/>
    <w:rsid w:val="00583000"/>
    <w:rsid w:val="00583147"/>
    <w:rsid w:val="0058352A"/>
    <w:rsid w:val="0058376B"/>
    <w:rsid w:val="005838A7"/>
    <w:rsid w:val="00583E03"/>
    <w:rsid w:val="00584416"/>
    <w:rsid w:val="00584B39"/>
    <w:rsid w:val="00584FC6"/>
    <w:rsid w:val="00585028"/>
    <w:rsid w:val="005854D1"/>
    <w:rsid w:val="00585F5B"/>
    <w:rsid w:val="00585F6E"/>
    <w:rsid w:val="0058620A"/>
    <w:rsid w:val="005866B4"/>
    <w:rsid w:val="00586959"/>
    <w:rsid w:val="00587CB2"/>
    <w:rsid w:val="00587FC0"/>
    <w:rsid w:val="005906AD"/>
    <w:rsid w:val="00590DA6"/>
    <w:rsid w:val="00591047"/>
    <w:rsid w:val="005919A1"/>
    <w:rsid w:val="00591C7D"/>
    <w:rsid w:val="0059271B"/>
    <w:rsid w:val="0059297D"/>
    <w:rsid w:val="00592B03"/>
    <w:rsid w:val="00593716"/>
    <w:rsid w:val="005938C8"/>
    <w:rsid w:val="00593AB9"/>
    <w:rsid w:val="00594ABB"/>
    <w:rsid w:val="00594AE3"/>
    <w:rsid w:val="00594D1C"/>
    <w:rsid w:val="00594E36"/>
    <w:rsid w:val="00594F0A"/>
    <w:rsid w:val="0059525E"/>
    <w:rsid w:val="00595887"/>
    <w:rsid w:val="00595B5E"/>
    <w:rsid w:val="005961F7"/>
    <w:rsid w:val="00596671"/>
    <w:rsid w:val="00596700"/>
    <w:rsid w:val="0059696F"/>
    <w:rsid w:val="00596A09"/>
    <w:rsid w:val="00596B9C"/>
    <w:rsid w:val="00596FFF"/>
    <w:rsid w:val="0059740D"/>
    <w:rsid w:val="005A054D"/>
    <w:rsid w:val="005A0829"/>
    <w:rsid w:val="005A0A46"/>
    <w:rsid w:val="005A10B9"/>
    <w:rsid w:val="005A11EA"/>
    <w:rsid w:val="005A1B99"/>
    <w:rsid w:val="005A1DCD"/>
    <w:rsid w:val="005A259A"/>
    <w:rsid w:val="005A269F"/>
    <w:rsid w:val="005A2AF8"/>
    <w:rsid w:val="005A305E"/>
    <w:rsid w:val="005A30BB"/>
    <w:rsid w:val="005A30EF"/>
    <w:rsid w:val="005A3887"/>
    <w:rsid w:val="005A3BB4"/>
    <w:rsid w:val="005A4116"/>
    <w:rsid w:val="005A41AF"/>
    <w:rsid w:val="005A4FD0"/>
    <w:rsid w:val="005A5939"/>
    <w:rsid w:val="005A6020"/>
    <w:rsid w:val="005A6440"/>
    <w:rsid w:val="005A6472"/>
    <w:rsid w:val="005A71FB"/>
    <w:rsid w:val="005A7894"/>
    <w:rsid w:val="005A7B2E"/>
    <w:rsid w:val="005A7B55"/>
    <w:rsid w:val="005B0542"/>
    <w:rsid w:val="005B126B"/>
    <w:rsid w:val="005B13DC"/>
    <w:rsid w:val="005B2225"/>
    <w:rsid w:val="005B2799"/>
    <w:rsid w:val="005B2B77"/>
    <w:rsid w:val="005B3221"/>
    <w:rsid w:val="005B3D4A"/>
    <w:rsid w:val="005B4290"/>
    <w:rsid w:val="005B4D87"/>
    <w:rsid w:val="005B4E4D"/>
    <w:rsid w:val="005B538A"/>
    <w:rsid w:val="005B7041"/>
    <w:rsid w:val="005B723E"/>
    <w:rsid w:val="005B7DD1"/>
    <w:rsid w:val="005C00A0"/>
    <w:rsid w:val="005C00F0"/>
    <w:rsid w:val="005C28FA"/>
    <w:rsid w:val="005C2B10"/>
    <w:rsid w:val="005C3537"/>
    <w:rsid w:val="005C40F4"/>
    <w:rsid w:val="005C413F"/>
    <w:rsid w:val="005C43BE"/>
    <w:rsid w:val="005C44F3"/>
    <w:rsid w:val="005C615C"/>
    <w:rsid w:val="005C712D"/>
    <w:rsid w:val="005C7C75"/>
    <w:rsid w:val="005D00E9"/>
    <w:rsid w:val="005D02C5"/>
    <w:rsid w:val="005D0E4F"/>
    <w:rsid w:val="005D1E32"/>
    <w:rsid w:val="005D206B"/>
    <w:rsid w:val="005D22B7"/>
    <w:rsid w:val="005D24AC"/>
    <w:rsid w:val="005D2BDE"/>
    <w:rsid w:val="005D3BF0"/>
    <w:rsid w:val="005D3D76"/>
    <w:rsid w:val="005D3EFD"/>
    <w:rsid w:val="005D4578"/>
    <w:rsid w:val="005D4738"/>
    <w:rsid w:val="005D491B"/>
    <w:rsid w:val="005D4C69"/>
    <w:rsid w:val="005D4EFA"/>
    <w:rsid w:val="005D55BA"/>
    <w:rsid w:val="005D5ADB"/>
    <w:rsid w:val="005D61E0"/>
    <w:rsid w:val="005D648A"/>
    <w:rsid w:val="005D7E0D"/>
    <w:rsid w:val="005E0426"/>
    <w:rsid w:val="005E1BBB"/>
    <w:rsid w:val="005E234A"/>
    <w:rsid w:val="005E35CC"/>
    <w:rsid w:val="005E369B"/>
    <w:rsid w:val="005E371E"/>
    <w:rsid w:val="005E4545"/>
    <w:rsid w:val="005E5203"/>
    <w:rsid w:val="005E53F9"/>
    <w:rsid w:val="005E57E8"/>
    <w:rsid w:val="005E65AD"/>
    <w:rsid w:val="005E6817"/>
    <w:rsid w:val="005E775D"/>
    <w:rsid w:val="005E7E25"/>
    <w:rsid w:val="005F0A43"/>
    <w:rsid w:val="005F27BF"/>
    <w:rsid w:val="005F2857"/>
    <w:rsid w:val="005F3956"/>
    <w:rsid w:val="005F3AD5"/>
    <w:rsid w:val="005F4171"/>
    <w:rsid w:val="005F46D6"/>
    <w:rsid w:val="005F4B2C"/>
    <w:rsid w:val="005F4DD6"/>
    <w:rsid w:val="005F5015"/>
    <w:rsid w:val="005F50D8"/>
    <w:rsid w:val="005F53A1"/>
    <w:rsid w:val="005F5858"/>
    <w:rsid w:val="005F60F8"/>
    <w:rsid w:val="005F6865"/>
    <w:rsid w:val="005F6B77"/>
    <w:rsid w:val="005F7166"/>
    <w:rsid w:val="005F7487"/>
    <w:rsid w:val="005F7934"/>
    <w:rsid w:val="006002C7"/>
    <w:rsid w:val="006004EB"/>
    <w:rsid w:val="0060068E"/>
    <w:rsid w:val="00600F95"/>
    <w:rsid w:val="00601839"/>
    <w:rsid w:val="00602759"/>
    <w:rsid w:val="0060277A"/>
    <w:rsid w:val="00602910"/>
    <w:rsid w:val="00602A0E"/>
    <w:rsid w:val="00602B7C"/>
    <w:rsid w:val="00603312"/>
    <w:rsid w:val="006034D3"/>
    <w:rsid w:val="00604DC7"/>
    <w:rsid w:val="00604E47"/>
    <w:rsid w:val="00604EA5"/>
    <w:rsid w:val="00605441"/>
    <w:rsid w:val="006064C5"/>
    <w:rsid w:val="00606970"/>
    <w:rsid w:val="00606A20"/>
    <w:rsid w:val="006072C6"/>
    <w:rsid w:val="0060775F"/>
    <w:rsid w:val="00607A02"/>
    <w:rsid w:val="00607A2E"/>
    <w:rsid w:val="00607E6C"/>
    <w:rsid w:val="00607EC1"/>
    <w:rsid w:val="00610609"/>
    <w:rsid w:val="00610F43"/>
    <w:rsid w:val="00611EA7"/>
    <w:rsid w:val="00612062"/>
    <w:rsid w:val="00612D27"/>
    <w:rsid w:val="006130F7"/>
    <w:rsid w:val="00613AF8"/>
    <w:rsid w:val="00613BB3"/>
    <w:rsid w:val="00613D8E"/>
    <w:rsid w:val="006142E0"/>
    <w:rsid w:val="00614546"/>
    <w:rsid w:val="00614DEB"/>
    <w:rsid w:val="00615670"/>
    <w:rsid w:val="006158C9"/>
    <w:rsid w:val="00616112"/>
    <w:rsid w:val="00617D92"/>
    <w:rsid w:val="006204BB"/>
    <w:rsid w:val="006205CA"/>
    <w:rsid w:val="006213F6"/>
    <w:rsid w:val="00621F53"/>
    <w:rsid w:val="00622E2A"/>
    <w:rsid w:val="00623089"/>
    <w:rsid w:val="0062308E"/>
    <w:rsid w:val="006233E9"/>
    <w:rsid w:val="006234C4"/>
    <w:rsid w:val="00623AAE"/>
    <w:rsid w:val="00623D94"/>
    <w:rsid w:val="006244C9"/>
    <w:rsid w:val="006245F6"/>
    <w:rsid w:val="0062475D"/>
    <w:rsid w:val="0062495F"/>
    <w:rsid w:val="00624B5A"/>
    <w:rsid w:val="0062515E"/>
    <w:rsid w:val="006262D7"/>
    <w:rsid w:val="0062660B"/>
    <w:rsid w:val="00626AD1"/>
    <w:rsid w:val="00627344"/>
    <w:rsid w:val="00627403"/>
    <w:rsid w:val="00627BE8"/>
    <w:rsid w:val="006304BC"/>
    <w:rsid w:val="0063058D"/>
    <w:rsid w:val="00630DCE"/>
    <w:rsid w:val="006311EB"/>
    <w:rsid w:val="0063120A"/>
    <w:rsid w:val="006313AF"/>
    <w:rsid w:val="0063150B"/>
    <w:rsid w:val="00631585"/>
    <w:rsid w:val="0063308F"/>
    <w:rsid w:val="006331C5"/>
    <w:rsid w:val="00633FBF"/>
    <w:rsid w:val="006346A6"/>
    <w:rsid w:val="00634ACF"/>
    <w:rsid w:val="00635035"/>
    <w:rsid w:val="0063580D"/>
    <w:rsid w:val="00635CAE"/>
    <w:rsid w:val="00636055"/>
    <w:rsid w:val="00636551"/>
    <w:rsid w:val="00637240"/>
    <w:rsid w:val="00640DCA"/>
    <w:rsid w:val="006410E8"/>
    <w:rsid w:val="006413EA"/>
    <w:rsid w:val="006414C5"/>
    <w:rsid w:val="00643660"/>
    <w:rsid w:val="006447AB"/>
    <w:rsid w:val="00644B42"/>
    <w:rsid w:val="00645568"/>
    <w:rsid w:val="00645E2E"/>
    <w:rsid w:val="0064679D"/>
    <w:rsid w:val="00646DBC"/>
    <w:rsid w:val="006470C5"/>
    <w:rsid w:val="006471BE"/>
    <w:rsid w:val="006478D6"/>
    <w:rsid w:val="00650139"/>
    <w:rsid w:val="00652756"/>
    <w:rsid w:val="00652AD8"/>
    <w:rsid w:val="00652B79"/>
    <w:rsid w:val="00652F4A"/>
    <w:rsid w:val="006533C3"/>
    <w:rsid w:val="00653D51"/>
    <w:rsid w:val="00653E2D"/>
    <w:rsid w:val="00654068"/>
    <w:rsid w:val="0065453F"/>
    <w:rsid w:val="00654B38"/>
    <w:rsid w:val="00654B83"/>
    <w:rsid w:val="00654D98"/>
    <w:rsid w:val="00655061"/>
    <w:rsid w:val="0065510C"/>
    <w:rsid w:val="00655B63"/>
    <w:rsid w:val="00655C07"/>
    <w:rsid w:val="00655E11"/>
    <w:rsid w:val="00656E7B"/>
    <w:rsid w:val="006571F6"/>
    <w:rsid w:val="006572B1"/>
    <w:rsid w:val="00657584"/>
    <w:rsid w:val="00660983"/>
    <w:rsid w:val="00660BBC"/>
    <w:rsid w:val="00661844"/>
    <w:rsid w:val="006618CC"/>
    <w:rsid w:val="00662111"/>
    <w:rsid w:val="00662118"/>
    <w:rsid w:val="0066300D"/>
    <w:rsid w:val="0066336F"/>
    <w:rsid w:val="006638AD"/>
    <w:rsid w:val="00664AE8"/>
    <w:rsid w:val="00665DFF"/>
    <w:rsid w:val="0066611D"/>
    <w:rsid w:val="00666250"/>
    <w:rsid w:val="00666843"/>
    <w:rsid w:val="00666DA1"/>
    <w:rsid w:val="0066732C"/>
    <w:rsid w:val="006679F5"/>
    <w:rsid w:val="00667B77"/>
    <w:rsid w:val="006703CF"/>
    <w:rsid w:val="006716DA"/>
    <w:rsid w:val="006725DE"/>
    <w:rsid w:val="00672805"/>
    <w:rsid w:val="006728ED"/>
    <w:rsid w:val="00672E61"/>
    <w:rsid w:val="006732B1"/>
    <w:rsid w:val="006732DD"/>
    <w:rsid w:val="006735F6"/>
    <w:rsid w:val="00673BD9"/>
    <w:rsid w:val="006742FA"/>
    <w:rsid w:val="0067446F"/>
    <w:rsid w:val="006746A4"/>
    <w:rsid w:val="00674B90"/>
    <w:rsid w:val="0067540A"/>
    <w:rsid w:val="00675558"/>
    <w:rsid w:val="00675611"/>
    <w:rsid w:val="00675A60"/>
    <w:rsid w:val="0067697E"/>
    <w:rsid w:val="006769AF"/>
    <w:rsid w:val="00677443"/>
    <w:rsid w:val="006775C8"/>
    <w:rsid w:val="0067769A"/>
    <w:rsid w:val="006806A3"/>
    <w:rsid w:val="006806A6"/>
    <w:rsid w:val="00680E78"/>
    <w:rsid w:val="00681211"/>
    <w:rsid w:val="00681B06"/>
    <w:rsid w:val="00681B36"/>
    <w:rsid w:val="00681D11"/>
    <w:rsid w:val="00681F8D"/>
    <w:rsid w:val="00682525"/>
    <w:rsid w:val="00682A49"/>
    <w:rsid w:val="00682E14"/>
    <w:rsid w:val="0068436C"/>
    <w:rsid w:val="00684ADE"/>
    <w:rsid w:val="00684FCB"/>
    <w:rsid w:val="0068532C"/>
    <w:rsid w:val="0068545E"/>
    <w:rsid w:val="00685971"/>
    <w:rsid w:val="00685ECE"/>
    <w:rsid w:val="00685FD4"/>
    <w:rsid w:val="00686611"/>
    <w:rsid w:val="00686612"/>
    <w:rsid w:val="0068661E"/>
    <w:rsid w:val="00686D51"/>
    <w:rsid w:val="006872A3"/>
    <w:rsid w:val="00687957"/>
    <w:rsid w:val="00687D83"/>
    <w:rsid w:val="0069005E"/>
    <w:rsid w:val="006902D2"/>
    <w:rsid w:val="00690A49"/>
    <w:rsid w:val="00690BB6"/>
    <w:rsid w:val="00690E35"/>
    <w:rsid w:val="00691515"/>
    <w:rsid w:val="006918A9"/>
    <w:rsid w:val="00691B30"/>
    <w:rsid w:val="00691EA1"/>
    <w:rsid w:val="00692619"/>
    <w:rsid w:val="006926DD"/>
    <w:rsid w:val="0069300B"/>
    <w:rsid w:val="00693A42"/>
    <w:rsid w:val="00693C4B"/>
    <w:rsid w:val="00693E1F"/>
    <w:rsid w:val="00693ECB"/>
    <w:rsid w:val="00694219"/>
    <w:rsid w:val="00694358"/>
    <w:rsid w:val="00694770"/>
    <w:rsid w:val="00694797"/>
    <w:rsid w:val="00694A4B"/>
    <w:rsid w:val="00694E3C"/>
    <w:rsid w:val="00695887"/>
    <w:rsid w:val="0069707F"/>
    <w:rsid w:val="00697733"/>
    <w:rsid w:val="00697993"/>
    <w:rsid w:val="006A254E"/>
    <w:rsid w:val="006A27C4"/>
    <w:rsid w:val="006A2AED"/>
    <w:rsid w:val="006A2C30"/>
    <w:rsid w:val="006A301C"/>
    <w:rsid w:val="006A32B6"/>
    <w:rsid w:val="006A3D0D"/>
    <w:rsid w:val="006A3E2B"/>
    <w:rsid w:val="006A44D3"/>
    <w:rsid w:val="006A49B1"/>
    <w:rsid w:val="006A4A0D"/>
    <w:rsid w:val="006A5776"/>
    <w:rsid w:val="006A63CA"/>
    <w:rsid w:val="006A6400"/>
    <w:rsid w:val="006A6CB6"/>
    <w:rsid w:val="006A6E17"/>
    <w:rsid w:val="006A7172"/>
    <w:rsid w:val="006A7BC1"/>
    <w:rsid w:val="006B078D"/>
    <w:rsid w:val="006B0CA7"/>
    <w:rsid w:val="006B120D"/>
    <w:rsid w:val="006B12B6"/>
    <w:rsid w:val="006B17E7"/>
    <w:rsid w:val="006B1993"/>
    <w:rsid w:val="006B19E8"/>
    <w:rsid w:val="006B1A8A"/>
    <w:rsid w:val="006B1CF9"/>
    <w:rsid w:val="006B1EC6"/>
    <w:rsid w:val="006B1F6F"/>
    <w:rsid w:val="006B1FD5"/>
    <w:rsid w:val="006B208A"/>
    <w:rsid w:val="006B33D4"/>
    <w:rsid w:val="006B3595"/>
    <w:rsid w:val="006B3D96"/>
    <w:rsid w:val="006B43C9"/>
    <w:rsid w:val="006B4F20"/>
    <w:rsid w:val="006B555A"/>
    <w:rsid w:val="006B579A"/>
    <w:rsid w:val="006B600A"/>
    <w:rsid w:val="006B6635"/>
    <w:rsid w:val="006B7AB8"/>
    <w:rsid w:val="006B7D22"/>
    <w:rsid w:val="006B7D2C"/>
    <w:rsid w:val="006C00F8"/>
    <w:rsid w:val="006C0608"/>
    <w:rsid w:val="006C0E66"/>
    <w:rsid w:val="006C0FAC"/>
    <w:rsid w:val="006C1019"/>
    <w:rsid w:val="006C115F"/>
    <w:rsid w:val="006C2292"/>
    <w:rsid w:val="006C290A"/>
    <w:rsid w:val="006C2BB5"/>
    <w:rsid w:val="006C2BEE"/>
    <w:rsid w:val="006C37DA"/>
    <w:rsid w:val="006C3A4F"/>
    <w:rsid w:val="006C3AD8"/>
    <w:rsid w:val="006C4200"/>
    <w:rsid w:val="006C4516"/>
    <w:rsid w:val="006C455E"/>
    <w:rsid w:val="006C46EF"/>
    <w:rsid w:val="006C53D9"/>
    <w:rsid w:val="006C5958"/>
    <w:rsid w:val="006C5B4F"/>
    <w:rsid w:val="006C5C5D"/>
    <w:rsid w:val="006C643C"/>
    <w:rsid w:val="006C6596"/>
    <w:rsid w:val="006C6AE5"/>
    <w:rsid w:val="006C6E3A"/>
    <w:rsid w:val="006C6FD7"/>
    <w:rsid w:val="006C77DB"/>
    <w:rsid w:val="006D00DB"/>
    <w:rsid w:val="006D0361"/>
    <w:rsid w:val="006D055B"/>
    <w:rsid w:val="006D16B0"/>
    <w:rsid w:val="006D198E"/>
    <w:rsid w:val="006D1B69"/>
    <w:rsid w:val="006D2182"/>
    <w:rsid w:val="006D2444"/>
    <w:rsid w:val="006D254B"/>
    <w:rsid w:val="006D272A"/>
    <w:rsid w:val="006D289B"/>
    <w:rsid w:val="006D3107"/>
    <w:rsid w:val="006D3BE1"/>
    <w:rsid w:val="006D416D"/>
    <w:rsid w:val="006D44B6"/>
    <w:rsid w:val="006D48FC"/>
    <w:rsid w:val="006D4B84"/>
    <w:rsid w:val="006D502A"/>
    <w:rsid w:val="006D62BC"/>
    <w:rsid w:val="006D6450"/>
    <w:rsid w:val="006D6939"/>
    <w:rsid w:val="006D6B4F"/>
    <w:rsid w:val="006D7EB0"/>
    <w:rsid w:val="006E0138"/>
    <w:rsid w:val="006E049C"/>
    <w:rsid w:val="006E06CB"/>
    <w:rsid w:val="006E0BB0"/>
    <w:rsid w:val="006E12C3"/>
    <w:rsid w:val="006E1E72"/>
    <w:rsid w:val="006E21E9"/>
    <w:rsid w:val="006E2529"/>
    <w:rsid w:val="006E40BA"/>
    <w:rsid w:val="006E45F3"/>
    <w:rsid w:val="006E4A2F"/>
    <w:rsid w:val="006E4ED4"/>
    <w:rsid w:val="006E5B71"/>
    <w:rsid w:val="006E5E19"/>
    <w:rsid w:val="006E5E76"/>
    <w:rsid w:val="006E61C3"/>
    <w:rsid w:val="006E72BD"/>
    <w:rsid w:val="006E799D"/>
    <w:rsid w:val="006F0593"/>
    <w:rsid w:val="006F0B45"/>
    <w:rsid w:val="006F1064"/>
    <w:rsid w:val="006F1C35"/>
    <w:rsid w:val="006F1EB7"/>
    <w:rsid w:val="006F2733"/>
    <w:rsid w:val="006F3386"/>
    <w:rsid w:val="006F4185"/>
    <w:rsid w:val="006F4C69"/>
    <w:rsid w:val="006F4E86"/>
    <w:rsid w:val="006F4EFA"/>
    <w:rsid w:val="006F52E5"/>
    <w:rsid w:val="006F5B90"/>
    <w:rsid w:val="006F6066"/>
    <w:rsid w:val="006F680F"/>
    <w:rsid w:val="006F6850"/>
    <w:rsid w:val="006F707E"/>
    <w:rsid w:val="006F70C0"/>
    <w:rsid w:val="006F723B"/>
    <w:rsid w:val="007001DC"/>
    <w:rsid w:val="00700FA9"/>
    <w:rsid w:val="00701D9C"/>
    <w:rsid w:val="00701E13"/>
    <w:rsid w:val="00701EC0"/>
    <w:rsid w:val="00702514"/>
    <w:rsid w:val="007025CB"/>
    <w:rsid w:val="007034AA"/>
    <w:rsid w:val="00703BB9"/>
    <w:rsid w:val="00703C9D"/>
    <w:rsid w:val="00703EA0"/>
    <w:rsid w:val="00703FCD"/>
    <w:rsid w:val="00704394"/>
    <w:rsid w:val="0070490C"/>
    <w:rsid w:val="00705C38"/>
    <w:rsid w:val="00706465"/>
    <w:rsid w:val="0070695A"/>
    <w:rsid w:val="0070760F"/>
    <w:rsid w:val="0070782D"/>
    <w:rsid w:val="0071049A"/>
    <w:rsid w:val="007109C2"/>
    <w:rsid w:val="00710C49"/>
    <w:rsid w:val="00711340"/>
    <w:rsid w:val="00711945"/>
    <w:rsid w:val="00711DAC"/>
    <w:rsid w:val="00712881"/>
    <w:rsid w:val="00712C42"/>
    <w:rsid w:val="0071305F"/>
    <w:rsid w:val="0071321C"/>
    <w:rsid w:val="0071330D"/>
    <w:rsid w:val="00713DE4"/>
    <w:rsid w:val="0071477A"/>
    <w:rsid w:val="007149ED"/>
    <w:rsid w:val="00714C47"/>
    <w:rsid w:val="00714D97"/>
    <w:rsid w:val="00715D4D"/>
    <w:rsid w:val="00715EB0"/>
    <w:rsid w:val="00716462"/>
    <w:rsid w:val="00716C94"/>
    <w:rsid w:val="00716FB9"/>
    <w:rsid w:val="007170CF"/>
    <w:rsid w:val="00717BBD"/>
    <w:rsid w:val="007202F9"/>
    <w:rsid w:val="0072102F"/>
    <w:rsid w:val="00721084"/>
    <w:rsid w:val="00721262"/>
    <w:rsid w:val="00721D9B"/>
    <w:rsid w:val="00722121"/>
    <w:rsid w:val="007223FF"/>
    <w:rsid w:val="007224B9"/>
    <w:rsid w:val="0072262C"/>
    <w:rsid w:val="00722F94"/>
    <w:rsid w:val="00723278"/>
    <w:rsid w:val="0072344E"/>
    <w:rsid w:val="00723AA7"/>
    <w:rsid w:val="00723C28"/>
    <w:rsid w:val="0072432E"/>
    <w:rsid w:val="00724C03"/>
    <w:rsid w:val="00725166"/>
    <w:rsid w:val="007258EB"/>
    <w:rsid w:val="00726036"/>
    <w:rsid w:val="00726279"/>
    <w:rsid w:val="00726A9B"/>
    <w:rsid w:val="00726C7A"/>
    <w:rsid w:val="00727530"/>
    <w:rsid w:val="00727B2A"/>
    <w:rsid w:val="00731DA7"/>
    <w:rsid w:val="00731E7C"/>
    <w:rsid w:val="007329EF"/>
    <w:rsid w:val="00732E86"/>
    <w:rsid w:val="0073327A"/>
    <w:rsid w:val="007332C1"/>
    <w:rsid w:val="007335B2"/>
    <w:rsid w:val="00734EBE"/>
    <w:rsid w:val="0073509E"/>
    <w:rsid w:val="00736171"/>
    <w:rsid w:val="00736D4F"/>
    <w:rsid w:val="00736DD8"/>
    <w:rsid w:val="0073797E"/>
    <w:rsid w:val="00737F00"/>
    <w:rsid w:val="0074076A"/>
    <w:rsid w:val="007415CC"/>
    <w:rsid w:val="00741AF4"/>
    <w:rsid w:val="00741DCC"/>
    <w:rsid w:val="0074203A"/>
    <w:rsid w:val="0074266E"/>
    <w:rsid w:val="007427B5"/>
    <w:rsid w:val="00742865"/>
    <w:rsid w:val="0074296C"/>
    <w:rsid w:val="00742C83"/>
    <w:rsid w:val="0074360F"/>
    <w:rsid w:val="007444F8"/>
    <w:rsid w:val="00744915"/>
    <w:rsid w:val="00744A64"/>
    <w:rsid w:val="00744D47"/>
    <w:rsid w:val="00744E45"/>
    <w:rsid w:val="00744EA0"/>
    <w:rsid w:val="0074638D"/>
    <w:rsid w:val="00746484"/>
    <w:rsid w:val="00746677"/>
    <w:rsid w:val="00747037"/>
    <w:rsid w:val="0074704F"/>
    <w:rsid w:val="007477EF"/>
    <w:rsid w:val="00747882"/>
    <w:rsid w:val="00747C40"/>
    <w:rsid w:val="00747F48"/>
    <w:rsid w:val="00747F4C"/>
    <w:rsid w:val="00750041"/>
    <w:rsid w:val="0075062F"/>
    <w:rsid w:val="00750767"/>
    <w:rsid w:val="00751091"/>
    <w:rsid w:val="00751B83"/>
    <w:rsid w:val="00751C7E"/>
    <w:rsid w:val="0075259C"/>
    <w:rsid w:val="007529B1"/>
    <w:rsid w:val="00752D1E"/>
    <w:rsid w:val="00754359"/>
    <w:rsid w:val="007543C8"/>
    <w:rsid w:val="00754411"/>
    <w:rsid w:val="00754BD9"/>
    <w:rsid w:val="00754E7A"/>
    <w:rsid w:val="0075540C"/>
    <w:rsid w:val="00755DB1"/>
    <w:rsid w:val="007561E2"/>
    <w:rsid w:val="007574FC"/>
    <w:rsid w:val="007602A4"/>
    <w:rsid w:val="00760975"/>
    <w:rsid w:val="00761FDA"/>
    <w:rsid w:val="007621FF"/>
    <w:rsid w:val="0076346C"/>
    <w:rsid w:val="007634E3"/>
    <w:rsid w:val="007637E4"/>
    <w:rsid w:val="00763F8C"/>
    <w:rsid w:val="00764194"/>
    <w:rsid w:val="00764C29"/>
    <w:rsid w:val="007651F0"/>
    <w:rsid w:val="00765385"/>
    <w:rsid w:val="00765ED3"/>
    <w:rsid w:val="007662CC"/>
    <w:rsid w:val="0076681D"/>
    <w:rsid w:val="00766A65"/>
    <w:rsid w:val="00766B29"/>
    <w:rsid w:val="007671F5"/>
    <w:rsid w:val="007674FB"/>
    <w:rsid w:val="007676B8"/>
    <w:rsid w:val="007677A5"/>
    <w:rsid w:val="00767E10"/>
    <w:rsid w:val="007707F9"/>
    <w:rsid w:val="00771228"/>
    <w:rsid w:val="0077175C"/>
    <w:rsid w:val="00771870"/>
    <w:rsid w:val="00771BF9"/>
    <w:rsid w:val="00771F64"/>
    <w:rsid w:val="00771FC1"/>
    <w:rsid w:val="007722AA"/>
    <w:rsid w:val="00772A1B"/>
    <w:rsid w:val="00772F8A"/>
    <w:rsid w:val="007736B4"/>
    <w:rsid w:val="00773904"/>
    <w:rsid w:val="007739C6"/>
    <w:rsid w:val="0077416A"/>
    <w:rsid w:val="00774889"/>
    <w:rsid w:val="007748B4"/>
    <w:rsid w:val="007748CB"/>
    <w:rsid w:val="00774B82"/>
    <w:rsid w:val="00774EC3"/>
    <w:rsid w:val="00774FF5"/>
    <w:rsid w:val="007750B3"/>
    <w:rsid w:val="00775344"/>
    <w:rsid w:val="00775539"/>
    <w:rsid w:val="00775687"/>
    <w:rsid w:val="00775EF2"/>
    <w:rsid w:val="00775F76"/>
    <w:rsid w:val="00776AEA"/>
    <w:rsid w:val="007778CA"/>
    <w:rsid w:val="00777BA0"/>
    <w:rsid w:val="007803BD"/>
    <w:rsid w:val="007804E2"/>
    <w:rsid w:val="007811DC"/>
    <w:rsid w:val="0078202C"/>
    <w:rsid w:val="007820FA"/>
    <w:rsid w:val="00782486"/>
    <w:rsid w:val="0078285F"/>
    <w:rsid w:val="00782B5D"/>
    <w:rsid w:val="007831A3"/>
    <w:rsid w:val="00783207"/>
    <w:rsid w:val="00783D48"/>
    <w:rsid w:val="00783E1D"/>
    <w:rsid w:val="007844EF"/>
    <w:rsid w:val="0078483B"/>
    <w:rsid w:val="00784C06"/>
    <w:rsid w:val="00784EED"/>
    <w:rsid w:val="0078589D"/>
    <w:rsid w:val="00785900"/>
    <w:rsid w:val="00785C39"/>
    <w:rsid w:val="00786958"/>
    <w:rsid w:val="00786DF0"/>
    <w:rsid w:val="00786E35"/>
    <w:rsid w:val="00786E71"/>
    <w:rsid w:val="0078740C"/>
    <w:rsid w:val="00790491"/>
    <w:rsid w:val="00790A85"/>
    <w:rsid w:val="00790DF7"/>
    <w:rsid w:val="0079162F"/>
    <w:rsid w:val="00792E51"/>
    <w:rsid w:val="00793E9F"/>
    <w:rsid w:val="00794924"/>
    <w:rsid w:val="00794D72"/>
    <w:rsid w:val="00795B0F"/>
    <w:rsid w:val="00795B44"/>
    <w:rsid w:val="00795E49"/>
    <w:rsid w:val="007966E4"/>
    <w:rsid w:val="00796C6D"/>
    <w:rsid w:val="007976EB"/>
    <w:rsid w:val="007A01C0"/>
    <w:rsid w:val="007A0A0C"/>
    <w:rsid w:val="007A0A76"/>
    <w:rsid w:val="007A0BC2"/>
    <w:rsid w:val="007A1198"/>
    <w:rsid w:val="007A154B"/>
    <w:rsid w:val="007A1845"/>
    <w:rsid w:val="007A1F44"/>
    <w:rsid w:val="007A20F5"/>
    <w:rsid w:val="007A23FF"/>
    <w:rsid w:val="007A295B"/>
    <w:rsid w:val="007A3424"/>
    <w:rsid w:val="007A35EF"/>
    <w:rsid w:val="007A438A"/>
    <w:rsid w:val="007A43A2"/>
    <w:rsid w:val="007A4BFD"/>
    <w:rsid w:val="007A4CAF"/>
    <w:rsid w:val="007A4D04"/>
    <w:rsid w:val="007A6801"/>
    <w:rsid w:val="007A6CA7"/>
    <w:rsid w:val="007A6EDB"/>
    <w:rsid w:val="007A7A96"/>
    <w:rsid w:val="007B0173"/>
    <w:rsid w:val="007B03AF"/>
    <w:rsid w:val="007B043B"/>
    <w:rsid w:val="007B0E3F"/>
    <w:rsid w:val="007B1209"/>
    <w:rsid w:val="007B1420"/>
    <w:rsid w:val="007B1543"/>
    <w:rsid w:val="007B1AC0"/>
    <w:rsid w:val="007B2318"/>
    <w:rsid w:val="007B270A"/>
    <w:rsid w:val="007B2D3B"/>
    <w:rsid w:val="007B2ED7"/>
    <w:rsid w:val="007B3864"/>
    <w:rsid w:val="007B451E"/>
    <w:rsid w:val="007B4D6C"/>
    <w:rsid w:val="007B52CD"/>
    <w:rsid w:val="007B5772"/>
    <w:rsid w:val="007B6A55"/>
    <w:rsid w:val="007B7089"/>
    <w:rsid w:val="007B7163"/>
    <w:rsid w:val="007B748D"/>
    <w:rsid w:val="007B7678"/>
    <w:rsid w:val="007B7DC1"/>
    <w:rsid w:val="007B7EDB"/>
    <w:rsid w:val="007C116F"/>
    <w:rsid w:val="007C1284"/>
    <w:rsid w:val="007C19AD"/>
    <w:rsid w:val="007C3598"/>
    <w:rsid w:val="007C3FA8"/>
    <w:rsid w:val="007C4BFC"/>
    <w:rsid w:val="007C4DE2"/>
    <w:rsid w:val="007C68DA"/>
    <w:rsid w:val="007C758C"/>
    <w:rsid w:val="007C7C77"/>
    <w:rsid w:val="007C7F68"/>
    <w:rsid w:val="007D0BCA"/>
    <w:rsid w:val="007D0C0C"/>
    <w:rsid w:val="007D0E73"/>
    <w:rsid w:val="007D1016"/>
    <w:rsid w:val="007D11E8"/>
    <w:rsid w:val="007D130E"/>
    <w:rsid w:val="007D147E"/>
    <w:rsid w:val="007D229A"/>
    <w:rsid w:val="007D2F44"/>
    <w:rsid w:val="007D2F4D"/>
    <w:rsid w:val="007D3D01"/>
    <w:rsid w:val="007D3F22"/>
    <w:rsid w:val="007D4178"/>
    <w:rsid w:val="007D4D33"/>
    <w:rsid w:val="007D5977"/>
    <w:rsid w:val="007D6B46"/>
    <w:rsid w:val="007D7175"/>
    <w:rsid w:val="007D7A5C"/>
    <w:rsid w:val="007D7FA5"/>
    <w:rsid w:val="007E1369"/>
    <w:rsid w:val="007E1A1B"/>
    <w:rsid w:val="007E1A88"/>
    <w:rsid w:val="007E1FF4"/>
    <w:rsid w:val="007E2265"/>
    <w:rsid w:val="007E3074"/>
    <w:rsid w:val="007E3454"/>
    <w:rsid w:val="007E4AD4"/>
    <w:rsid w:val="007E4C88"/>
    <w:rsid w:val="007E55CD"/>
    <w:rsid w:val="007E561B"/>
    <w:rsid w:val="007E563A"/>
    <w:rsid w:val="007E585E"/>
    <w:rsid w:val="007E6FAD"/>
    <w:rsid w:val="007E7353"/>
    <w:rsid w:val="007E794F"/>
    <w:rsid w:val="007E7C16"/>
    <w:rsid w:val="007E7DDF"/>
    <w:rsid w:val="007F02EA"/>
    <w:rsid w:val="007F047C"/>
    <w:rsid w:val="007F07B3"/>
    <w:rsid w:val="007F0FEB"/>
    <w:rsid w:val="007F11C8"/>
    <w:rsid w:val="007F1482"/>
    <w:rsid w:val="007F167A"/>
    <w:rsid w:val="007F1805"/>
    <w:rsid w:val="007F1A7C"/>
    <w:rsid w:val="007F1CFB"/>
    <w:rsid w:val="007F1FF7"/>
    <w:rsid w:val="007F220B"/>
    <w:rsid w:val="007F27DD"/>
    <w:rsid w:val="007F27E7"/>
    <w:rsid w:val="007F296C"/>
    <w:rsid w:val="007F2ABA"/>
    <w:rsid w:val="007F2FF5"/>
    <w:rsid w:val="007F3D24"/>
    <w:rsid w:val="007F49C1"/>
    <w:rsid w:val="007F5950"/>
    <w:rsid w:val="007F6054"/>
    <w:rsid w:val="007F62FF"/>
    <w:rsid w:val="007F6880"/>
    <w:rsid w:val="007F6ADB"/>
    <w:rsid w:val="007F76B4"/>
    <w:rsid w:val="007F7C08"/>
    <w:rsid w:val="007F7C42"/>
    <w:rsid w:val="008001B4"/>
    <w:rsid w:val="008003C5"/>
    <w:rsid w:val="00800769"/>
    <w:rsid w:val="00800DE8"/>
    <w:rsid w:val="00800ED2"/>
    <w:rsid w:val="00802611"/>
    <w:rsid w:val="0080295B"/>
    <w:rsid w:val="00802E74"/>
    <w:rsid w:val="00803169"/>
    <w:rsid w:val="00803850"/>
    <w:rsid w:val="00803A67"/>
    <w:rsid w:val="00803B5F"/>
    <w:rsid w:val="00804B07"/>
    <w:rsid w:val="00804B92"/>
    <w:rsid w:val="00804E21"/>
    <w:rsid w:val="00805092"/>
    <w:rsid w:val="00805168"/>
    <w:rsid w:val="00805180"/>
    <w:rsid w:val="008051E4"/>
    <w:rsid w:val="0080659C"/>
    <w:rsid w:val="00806745"/>
    <w:rsid w:val="00806AAF"/>
    <w:rsid w:val="008070AC"/>
    <w:rsid w:val="00807422"/>
    <w:rsid w:val="00807E1E"/>
    <w:rsid w:val="008101FD"/>
    <w:rsid w:val="008105C7"/>
    <w:rsid w:val="00810D8D"/>
    <w:rsid w:val="0081129C"/>
    <w:rsid w:val="00811835"/>
    <w:rsid w:val="00812E31"/>
    <w:rsid w:val="00812FC0"/>
    <w:rsid w:val="00813044"/>
    <w:rsid w:val="0081351D"/>
    <w:rsid w:val="00813536"/>
    <w:rsid w:val="00813A47"/>
    <w:rsid w:val="0081481A"/>
    <w:rsid w:val="0081581D"/>
    <w:rsid w:val="00815BCB"/>
    <w:rsid w:val="00816BA9"/>
    <w:rsid w:val="008172BE"/>
    <w:rsid w:val="008172BF"/>
    <w:rsid w:val="008173A8"/>
    <w:rsid w:val="008173AC"/>
    <w:rsid w:val="00817B71"/>
    <w:rsid w:val="00817EC3"/>
    <w:rsid w:val="00820244"/>
    <w:rsid w:val="00820D9A"/>
    <w:rsid w:val="008217DC"/>
    <w:rsid w:val="00821A3A"/>
    <w:rsid w:val="008221B3"/>
    <w:rsid w:val="0082248E"/>
    <w:rsid w:val="008233A9"/>
    <w:rsid w:val="0082397A"/>
    <w:rsid w:val="00824A6F"/>
    <w:rsid w:val="00824FDF"/>
    <w:rsid w:val="00825125"/>
    <w:rsid w:val="008257CC"/>
    <w:rsid w:val="008259CB"/>
    <w:rsid w:val="00825A50"/>
    <w:rsid w:val="00826030"/>
    <w:rsid w:val="008264A2"/>
    <w:rsid w:val="008265E7"/>
    <w:rsid w:val="00826962"/>
    <w:rsid w:val="00826969"/>
    <w:rsid w:val="00826A9B"/>
    <w:rsid w:val="008274BF"/>
    <w:rsid w:val="00830DC3"/>
    <w:rsid w:val="008312B8"/>
    <w:rsid w:val="00831555"/>
    <w:rsid w:val="00831F52"/>
    <w:rsid w:val="00832154"/>
    <w:rsid w:val="00832F5C"/>
    <w:rsid w:val="008331FD"/>
    <w:rsid w:val="00833CA7"/>
    <w:rsid w:val="008349BF"/>
    <w:rsid w:val="008349F0"/>
    <w:rsid w:val="00835662"/>
    <w:rsid w:val="008359E0"/>
    <w:rsid w:val="00835F07"/>
    <w:rsid w:val="008362A7"/>
    <w:rsid w:val="00836D76"/>
    <w:rsid w:val="008376F6"/>
    <w:rsid w:val="0083778F"/>
    <w:rsid w:val="00837961"/>
    <w:rsid w:val="00837D5B"/>
    <w:rsid w:val="00840607"/>
    <w:rsid w:val="00840ACB"/>
    <w:rsid w:val="00840C0B"/>
    <w:rsid w:val="008410C0"/>
    <w:rsid w:val="0084143E"/>
    <w:rsid w:val="00841B9C"/>
    <w:rsid w:val="00841CD2"/>
    <w:rsid w:val="008420AE"/>
    <w:rsid w:val="00842B77"/>
    <w:rsid w:val="00842F65"/>
    <w:rsid w:val="0084309F"/>
    <w:rsid w:val="008436E1"/>
    <w:rsid w:val="00843D72"/>
    <w:rsid w:val="00844104"/>
    <w:rsid w:val="0084411D"/>
    <w:rsid w:val="00844F7A"/>
    <w:rsid w:val="00845A42"/>
    <w:rsid w:val="00845A5D"/>
    <w:rsid w:val="00845C12"/>
    <w:rsid w:val="0084634B"/>
    <w:rsid w:val="008469D9"/>
    <w:rsid w:val="00846DC0"/>
    <w:rsid w:val="00847202"/>
    <w:rsid w:val="008474A7"/>
    <w:rsid w:val="008506B6"/>
    <w:rsid w:val="00850AE0"/>
    <w:rsid w:val="00851183"/>
    <w:rsid w:val="008518A4"/>
    <w:rsid w:val="00851955"/>
    <w:rsid w:val="008524D2"/>
    <w:rsid w:val="00852E19"/>
    <w:rsid w:val="0085336F"/>
    <w:rsid w:val="008535BC"/>
    <w:rsid w:val="00853ECE"/>
    <w:rsid w:val="00853EE4"/>
    <w:rsid w:val="00853F87"/>
    <w:rsid w:val="00854ADC"/>
    <w:rsid w:val="00854B33"/>
    <w:rsid w:val="00856833"/>
    <w:rsid w:val="00856840"/>
    <w:rsid w:val="00856B08"/>
    <w:rsid w:val="00856BFF"/>
    <w:rsid w:val="0086087C"/>
    <w:rsid w:val="00860D8E"/>
    <w:rsid w:val="00860ECB"/>
    <w:rsid w:val="0086114C"/>
    <w:rsid w:val="008611A5"/>
    <w:rsid w:val="00861C53"/>
    <w:rsid w:val="0086219E"/>
    <w:rsid w:val="0086275E"/>
    <w:rsid w:val="00864440"/>
    <w:rsid w:val="008644B1"/>
    <w:rsid w:val="00864AC1"/>
    <w:rsid w:val="00864D76"/>
    <w:rsid w:val="00864E26"/>
    <w:rsid w:val="00864E97"/>
    <w:rsid w:val="00865017"/>
    <w:rsid w:val="008650FC"/>
    <w:rsid w:val="00865B5D"/>
    <w:rsid w:val="00865D2B"/>
    <w:rsid w:val="008662A3"/>
    <w:rsid w:val="00866EB3"/>
    <w:rsid w:val="0086701A"/>
    <w:rsid w:val="00867BD2"/>
    <w:rsid w:val="00870074"/>
    <w:rsid w:val="00870271"/>
    <w:rsid w:val="00870CF6"/>
    <w:rsid w:val="0087126A"/>
    <w:rsid w:val="008712FD"/>
    <w:rsid w:val="008716A1"/>
    <w:rsid w:val="00872D3F"/>
    <w:rsid w:val="008730C4"/>
    <w:rsid w:val="0087318D"/>
    <w:rsid w:val="0087324F"/>
    <w:rsid w:val="008733E4"/>
    <w:rsid w:val="008739C2"/>
    <w:rsid w:val="00873F15"/>
    <w:rsid w:val="00874096"/>
    <w:rsid w:val="008756A4"/>
    <w:rsid w:val="008758AD"/>
    <w:rsid w:val="00875F73"/>
    <w:rsid w:val="0087606E"/>
    <w:rsid w:val="0087625C"/>
    <w:rsid w:val="00877753"/>
    <w:rsid w:val="00880F30"/>
    <w:rsid w:val="0088237E"/>
    <w:rsid w:val="00882479"/>
    <w:rsid w:val="00882F2E"/>
    <w:rsid w:val="0088317A"/>
    <w:rsid w:val="008833E8"/>
    <w:rsid w:val="008839EF"/>
    <w:rsid w:val="00884829"/>
    <w:rsid w:val="00884F53"/>
    <w:rsid w:val="00885423"/>
    <w:rsid w:val="00885FC5"/>
    <w:rsid w:val="00886A42"/>
    <w:rsid w:val="008879E0"/>
    <w:rsid w:val="00887B48"/>
    <w:rsid w:val="00887DAD"/>
    <w:rsid w:val="008906D9"/>
    <w:rsid w:val="0089176E"/>
    <w:rsid w:val="008917E0"/>
    <w:rsid w:val="00892365"/>
    <w:rsid w:val="008925F2"/>
    <w:rsid w:val="00892BE5"/>
    <w:rsid w:val="00893490"/>
    <w:rsid w:val="0089362F"/>
    <w:rsid w:val="0089387C"/>
    <w:rsid w:val="0089444E"/>
    <w:rsid w:val="008949DF"/>
    <w:rsid w:val="00894BFE"/>
    <w:rsid w:val="008951DB"/>
    <w:rsid w:val="00895383"/>
    <w:rsid w:val="00895731"/>
    <w:rsid w:val="00895C41"/>
    <w:rsid w:val="00896572"/>
    <w:rsid w:val="00896C72"/>
    <w:rsid w:val="00896C81"/>
    <w:rsid w:val="00896D83"/>
    <w:rsid w:val="00897642"/>
    <w:rsid w:val="00897740"/>
    <w:rsid w:val="008978D9"/>
    <w:rsid w:val="00897DB4"/>
    <w:rsid w:val="008A01B6"/>
    <w:rsid w:val="008A0378"/>
    <w:rsid w:val="008A094F"/>
    <w:rsid w:val="008A0AB2"/>
    <w:rsid w:val="008A0CFC"/>
    <w:rsid w:val="008A12FE"/>
    <w:rsid w:val="008A16BA"/>
    <w:rsid w:val="008A1FB3"/>
    <w:rsid w:val="008A28B6"/>
    <w:rsid w:val="008A2A75"/>
    <w:rsid w:val="008A2BB1"/>
    <w:rsid w:val="008A3466"/>
    <w:rsid w:val="008A389F"/>
    <w:rsid w:val="008A3D02"/>
    <w:rsid w:val="008A4C2B"/>
    <w:rsid w:val="008A4D42"/>
    <w:rsid w:val="008A5940"/>
    <w:rsid w:val="008A73B2"/>
    <w:rsid w:val="008A755F"/>
    <w:rsid w:val="008A79CD"/>
    <w:rsid w:val="008B043F"/>
    <w:rsid w:val="008B0808"/>
    <w:rsid w:val="008B0AEC"/>
    <w:rsid w:val="008B170E"/>
    <w:rsid w:val="008B1E53"/>
    <w:rsid w:val="008B1E5B"/>
    <w:rsid w:val="008B23DC"/>
    <w:rsid w:val="008B2EEE"/>
    <w:rsid w:val="008B3093"/>
    <w:rsid w:val="008B389D"/>
    <w:rsid w:val="008B3C5C"/>
    <w:rsid w:val="008B5299"/>
    <w:rsid w:val="008B5456"/>
    <w:rsid w:val="008B5A5F"/>
    <w:rsid w:val="008B5AB0"/>
    <w:rsid w:val="008B6054"/>
    <w:rsid w:val="008B69E7"/>
    <w:rsid w:val="008B6EA7"/>
    <w:rsid w:val="008B7B08"/>
    <w:rsid w:val="008B7F21"/>
    <w:rsid w:val="008C0433"/>
    <w:rsid w:val="008C13F0"/>
    <w:rsid w:val="008C180B"/>
    <w:rsid w:val="008C1BDB"/>
    <w:rsid w:val="008C1F26"/>
    <w:rsid w:val="008C2A3A"/>
    <w:rsid w:val="008C3F92"/>
    <w:rsid w:val="008C46D3"/>
    <w:rsid w:val="008C4C7E"/>
    <w:rsid w:val="008C5C46"/>
    <w:rsid w:val="008C6184"/>
    <w:rsid w:val="008C785E"/>
    <w:rsid w:val="008D0623"/>
    <w:rsid w:val="008D07AE"/>
    <w:rsid w:val="008D0AC2"/>
    <w:rsid w:val="008D0AFB"/>
    <w:rsid w:val="008D0B79"/>
    <w:rsid w:val="008D14B2"/>
    <w:rsid w:val="008D1511"/>
    <w:rsid w:val="008D1923"/>
    <w:rsid w:val="008D24D8"/>
    <w:rsid w:val="008D25D5"/>
    <w:rsid w:val="008D32DF"/>
    <w:rsid w:val="008D35E9"/>
    <w:rsid w:val="008D3636"/>
    <w:rsid w:val="008D37A6"/>
    <w:rsid w:val="008D3959"/>
    <w:rsid w:val="008D3966"/>
    <w:rsid w:val="008D409C"/>
    <w:rsid w:val="008D4352"/>
    <w:rsid w:val="008D5C95"/>
    <w:rsid w:val="008D5CA7"/>
    <w:rsid w:val="008D5D94"/>
    <w:rsid w:val="008D60BC"/>
    <w:rsid w:val="008D6A89"/>
    <w:rsid w:val="008D6D7B"/>
    <w:rsid w:val="008D777C"/>
    <w:rsid w:val="008D7BD5"/>
    <w:rsid w:val="008D7EB7"/>
    <w:rsid w:val="008E0105"/>
    <w:rsid w:val="008E0AB3"/>
    <w:rsid w:val="008E0EB8"/>
    <w:rsid w:val="008E10A6"/>
    <w:rsid w:val="008E1271"/>
    <w:rsid w:val="008E15B1"/>
    <w:rsid w:val="008E2251"/>
    <w:rsid w:val="008E24B3"/>
    <w:rsid w:val="008E24CA"/>
    <w:rsid w:val="008E2B7E"/>
    <w:rsid w:val="008E2ED0"/>
    <w:rsid w:val="008E2F6E"/>
    <w:rsid w:val="008E38AD"/>
    <w:rsid w:val="008E3EEC"/>
    <w:rsid w:val="008E41B4"/>
    <w:rsid w:val="008E4321"/>
    <w:rsid w:val="008E5008"/>
    <w:rsid w:val="008E5BF2"/>
    <w:rsid w:val="008E5C81"/>
    <w:rsid w:val="008E6074"/>
    <w:rsid w:val="008E6284"/>
    <w:rsid w:val="008E6312"/>
    <w:rsid w:val="008E7540"/>
    <w:rsid w:val="008E7F28"/>
    <w:rsid w:val="008F0520"/>
    <w:rsid w:val="008F0A38"/>
    <w:rsid w:val="008F0F84"/>
    <w:rsid w:val="008F1014"/>
    <w:rsid w:val="008F11C9"/>
    <w:rsid w:val="008F1E4A"/>
    <w:rsid w:val="008F23D8"/>
    <w:rsid w:val="008F25F4"/>
    <w:rsid w:val="008F2FD5"/>
    <w:rsid w:val="008F37E5"/>
    <w:rsid w:val="008F3E6B"/>
    <w:rsid w:val="008F48C2"/>
    <w:rsid w:val="008F5840"/>
    <w:rsid w:val="008F5DFC"/>
    <w:rsid w:val="008F5EEF"/>
    <w:rsid w:val="008F66FE"/>
    <w:rsid w:val="008F687A"/>
    <w:rsid w:val="008F6A85"/>
    <w:rsid w:val="008F6E1D"/>
    <w:rsid w:val="008F72CC"/>
    <w:rsid w:val="008F72CD"/>
    <w:rsid w:val="00900456"/>
    <w:rsid w:val="009009CB"/>
    <w:rsid w:val="00900A92"/>
    <w:rsid w:val="00900C4F"/>
    <w:rsid w:val="00900D4D"/>
    <w:rsid w:val="009012F5"/>
    <w:rsid w:val="0090220E"/>
    <w:rsid w:val="009026DC"/>
    <w:rsid w:val="009033DA"/>
    <w:rsid w:val="0090356F"/>
    <w:rsid w:val="00903802"/>
    <w:rsid w:val="00904A68"/>
    <w:rsid w:val="0090674B"/>
    <w:rsid w:val="0090696D"/>
    <w:rsid w:val="009069A9"/>
    <w:rsid w:val="00906BCE"/>
    <w:rsid w:val="00906CD6"/>
    <w:rsid w:val="00906E4D"/>
    <w:rsid w:val="00906F31"/>
    <w:rsid w:val="009071B0"/>
    <w:rsid w:val="009078B3"/>
    <w:rsid w:val="00907A77"/>
    <w:rsid w:val="00907E00"/>
    <w:rsid w:val="009104A1"/>
    <w:rsid w:val="0091088D"/>
    <w:rsid w:val="00910ED7"/>
    <w:rsid w:val="00910FC9"/>
    <w:rsid w:val="00911295"/>
    <w:rsid w:val="009122FA"/>
    <w:rsid w:val="0091237B"/>
    <w:rsid w:val="00912561"/>
    <w:rsid w:val="009128DC"/>
    <w:rsid w:val="0091291A"/>
    <w:rsid w:val="00912C98"/>
    <w:rsid w:val="00913612"/>
    <w:rsid w:val="0091366A"/>
    <w:rsid w:val="00913824"/>
    <w:rsid w:val="0091413E"/>
    <w:rsid w:val="0091484F"/>
    <w:rsid w:val="00915377"/>
    <w:rsid w:val="009153D7"/>
    <w:rsid w:val="00915485"/>
    <w:rsid w:val="00915757"/>
    <w:rsid w:val="009159B3"/>
    <w:rsid w:val="00915D7A"/>
    <w:rsid w:val="00916181"/>
    <w:rsid w:val="009204C5"/>
    <w:rsid w:val="0092058C"/>
    <w:rsid w:val="00921216"/>
    <w:rsid w:val="0092180D"/>
    <w:rsid w:val="0092256A"/>
    <w:rsid w:val="00922705"/>
    <w:rsid w:val="009232C9"/>
    <w:rsid w:val="00923608"/>
    <w:rsid w:val="009238E5"/>
    <w:rsid w:val="009239BB"/>
    <w:rsid w:val="00923F12"/>
    <w:rsid w:val="009247CD"/>
    <w:rsid w:val="00924EC8"/>
    <w:rsid w:val="00924F25"/>
    <w:rsid w:val="00924FF8"/>
    <w:rsid w:val="00925BA8"/>
    <w:rsid w:val="00926A7F"/>
    <w:rsid w:val="00926DA7"/>
    <w:rsid w:val="00926E17"/>
    <w:rsid w:val="009278B4"/>
    <w:rsid w:val="00927DB1"/>
    <w:rsid w:val="00927F8B"/>
    <w:rsid w:val="00930313"/>
    <w:rsid w:val="009305D7"/>
    <w:rsid w:val="009308E6"/>
    <w:rsid w:val="0093094D"/>
    <w:rsid w:val="00931E47"/>
    <w:rsid w:val="009328C7"/>
    <w:rsid w:val="009336EC"/>
    <w:rsid w:val="00933813"/>
    <w:rsid w:val="00933F56"/>
    <w:rsid w:val="00934978"/>
    <w:rsid w:val="00934C13"/>
    <w:rsid w:val="00934E2A"/>
    <w:rsid w:val="009351BD"/>
    <w:rsid w:val="00935228"/>
    <w:rsid w:val="009355A2"/>
    <w:rsid w:val="00935F9E"/>
    <w:rsid w:val="00936679"/>
    <w:rsid w:val="0093696E"/>
    <w:rsid w:val="00936D98"/>
    <w:rsid w:val="00937E42"/>
    <w:rsid w:val="0094050E"/>
    <w:rsid w:val="009406D3"/>
    <w:rsid w:val="00940A68"/>
    <w:rsid w:val="00942C80"/>
    <w:rsid w:val="00943197"/>
    <w:rsid w:val="009431F8"/>
    <w:rsid w:val="009435F2"/>
    <w:rsid w:val="00944A86"/>
    <w:rsid w:val="00944D73"/>
    <w:rsid w:val="00945180"/>
    <w:rsid w:val="0094535A"/>
    <w:rsid w:val="00945554"/>
    <w:rsid w:val="0094590C"/>
    <w:rsid w:val="00945B53"/>
    <w:rsid w:val="00946355"/>
    <w:rsid w:val="009468B7"/>
    <w:rsid w:val="00946CBD"/>
    <w:rsid w:val="00946FCE"/>
    <w:rsid w:val="0094724E"/>
    <w:rsid w:val="009472DD"/>
    <w:rsid w:val="00947973"/>
    <w:rsid w:val="00947BE6"/>
    <w:rsid w:val="0095048D"/>
    <w:rsid w:val="009517C5"/>
    <w:rsid w:val="00951ADB"/>
    <w:rsid w:val="00952641"/>
    <w:rsid w:val="009527F8"/>
    <w:rsid w:val="00952E4E"/>
    <w:rsid w:val="0095380C"/>
    <w:rsid w:val="00954353"/>
    <w:rsid w:val="00954BE7"/>
    <w:rsid w:val="00955328"/>
    <w:rsid w:val="00955C0A"/>
    <w:rsid w:val="00955C4F"/>
    <w:rsid w:val="00955F1D"/>
    <w:rsid w:val="00960041"/>
    <w:rsid w:val="00960331"/>
    <w:rsid w:val="009606E5"/>
    <w:rsid w:val="00961ABC"/>
    <w:rsid w:val="00963A28"/>
    <w:rsid w:val="0096520D"/>
    <w:rsid w:val="009657F1"/>
    <w:rsid w:val="009659FB"/>
    <w:rsid w:val="0096625D"/>
    <w:rsid w:val="009669B4"/>
    <w:rsid w:val="00966C8D"/>
    <w:rsid w:val="00966EDB"/>
    <w:rsid w:val="00967455"/>
    <w:rsid w:val="00967555"/>
    <w:rsid w:val="0097095F"/>
    <w:rsid w:val="009709F8"/>
    <w:rsid w:val="00970ADE"/>
    <w:rsid w:val="0097146A"/>
    <w:rsid w:val="0097255C"/>
    <w:rsid w:val="00972929"/>
    <w:rsid w:val="009729E8"/>
    <w:rsid w:val="00972A7E"/>
    <w:rsid w:val="00972E9E"/>
    <w:rsid w:val="00972F91"/>
    <w:rsid w:val="00973827"/>
    <w:rsid w:val="00974175"/>
    <w:rsid w:val="009742D3"/>
    <w:rsid w:val="00974BBD"/>
    <w:rsid w:val="00975457"/>
    <w:rsid w:val="009758C6"/>
    <w:rsid w:val="00975E82"/>
    <w:rsid w:val="00976260"/>
    <w:rsid w:val="009766DA"/>
    <w:rsid w:val="00977BA7"/>
    <w:rsid w:val="00977FB4"/>
    <w:rsid w:val="009802F5"/>
    <w:rsid w:val="00980517"/>
    <w:rsid w:val="009807F5"/>
    <w:rsid w:val="00980B24"/>
    <w:rsid w:val="0098194F"/>
    <w:rsid w:val="009826C8"/>
    <w:rsid w:val="00982D3A"/>
    <w:rsid w:val="009836E4"/>
    <w:rsid w:val="0098412F"/>
    <w:rsid w:val="00984366"/>
    <w:rsid w:val="00984EB8"/>
    <w:rsid w:val="00984FAA"/>
    <w:rsid w:val="00985F28"/>
    <w:rsid w:val="00985F71"/>
    <w:rsid w:val="00986149"/>
    <w:rsid w:val="00986176"/>
    <w:rsid w:val="00986B3F"/>
    <w:rsid w:val="00986E7F"/>
    <w:rsid w:val="00987536"/>
    <w:rsid w:val="00990BD5"/>
    <w:rsid w:val="0099196F"/>
    <w:rsid w:val="00991E00"/>
    <w:rsid w:val="009921DE"/>
    <w:rsid w:val="00992441"/>
    <w:rsid w:val="00992B98"/>
    <w:rsid w:val="0099359F"/>
    <w:rsid w:val="00994871"/>
    <w:rsid w:val="00994E08"/>
    <w:rsid w:val="009951F9"/>
    <w:rsid w:val="00995A24"/>
    <w:rsid w:val="00995C95"/>
    <w:rsid w:val="00995E85"/>
    <w:rsid w:val="00996468"/>
    <w:rsid w:val="00996876"/>
    <w:rsid w:val="00996FFA"/>
    <w:rsid w:val="009973F1"/>
    <w:rsid w:val="009973F3"/>
    <w:rsid w:val="009A010D"/>
    <w:rsid w:val="009A02AE"/>
    <w:rsid w:val="009A0B6A"/>
    <w:rsid w:val="009A0C6F"/>
    <w:rsid w:val="009A14EE"/>
    <w:rsid w:val="009A14EF"/>
    <w:rsid w:val="009A233C"/>
    <w:rsid w:val="009A2443"/>
    <w:rsid w:val="009A2B90"/>
    <w:rsid w:val="009A2DC0"/>
    <w:rsid w:val="009A2DF9"/>
    <w:rsid w:val="009A2E26"/>
    <w:rsid w:val="009A332C"/>
    <w:rsid w:val="009A3A86"/>
    <w:rsid w:val="009A4869"/>
    <w:rsid w:val="009A4B22"/>
    <w:rsid w:val="009A5267"/>
    <w:rsid w:val="009A57AC"/>
    <w:rsid w:val="009A5AF0"/>
    <w:rsid w:val="009A60A4"/>
    <w:rsid w:val="009A67B0"/>
    <w:rsid w:val="009A6A6B"/>
    <w:rsid w:val="009A6C60"/>
    <w:rsid w:val="009A7ACE"/>
    <w:rsid w:val="009A7F7B"/>
    <w:rsid w:val="009B0799"/>
    <w:rsid w:val="009B0885"/>
    <w:rsid w:val="009B13F2"/>
    <w:rsid w:val="009B193B"/>
    <w:rsid w:val="009B1EF9"/>
    <w:rsid w:val="009B26AC"/>
    <w:rsid w:val="009B2BFB"/>
    <w:rsid w:val="009B37E2"/>
    <w:rsid w:val="009B3A92"/>
    <w:rsid w:val="009B4519"/>
    <w:rsid w:val="009B506B"/>
    <w:rsid w:val="009B566C"/>
    <w:rsid w:val="009B57EF"/>
    <w:rsid w:val="009B5B85"/>
    <w:rsid w:val="009B7204"/>
    <w:rsid w:val="009C003E"/>
    <w:rsid w:val="009C0074"/>
    <w:rsid w:val="009C0564"/>
    <w:rsid w:val="009C0C14"/>
    <w:rsid w:val="009C0D77"/>
    <w:rsid w:val="009C16AB"/>
    <w:rsid w:val="009C19DD"/>
    <w:rsid w:val="009C1D46"/>
    <w:rsid w:val="009C2597"/>
    <w:rsid w:val="009C2685"/>
    <w:rsid w:val="009C2D75"/>
    <w:rsid w:val="009C2EBE"/>
    <w:rsid w:val="009C39BC"/>
    <w:rsid w:val="009C3DD2"/>
    <w:rsid w:val="009C435F"/>
    <w:rsid w:val="009C46A6"/>
    <w:rsid w:val="009C492A"/>
    <w:rsid w:val="009C4BC2"/>
    <w:rsid w:val="009C4D22"/>
    <w:rsid w:val="009C5A67"/>
    <w:rsid w:val="009C6E39"/>
    <w:rsid w:val="009C7320"/>
    <w:rsid w:val="009D0729"/>
    <w:rsid w:val="009D0F66"/>
    <w:rsid w:val="009D1A06"/>
    <w:rsid w:val="009D1BA4"/>
    <w:rsid w:val="009D2113"/>
    <w:rsid w:val="009D22E4"/>
    <w:rsid w:val="009D22F7"/>
    <w:rsid w:val="009D319C"/>
    <w:rsid w:val="009D32DD"/>
    <w:rsid w:val="009D3836"/>
    <w:rsid w:val="009D3940"/>
    <w:rsid w:val="009D5BAB"/>
    <w:rsid w:val="009D6A0A"/>
    <w:rsid w:val="009D6C58"/>
    <w:rsid w:val="009D72BD"/>
    <w:rsid w:val="009D752C"/>
    <w:rsid w:val="009E058F"/>
    <w:rsid w:val="009E0872"/>
    <w:rsid w:val="009E0A9E"/>
    <w:rsid w:val="009E19A2"/>
    <w:rsid w:val="009E1AAE"/>
    <w:rsid w:val="009E270F"/>
    <w:rsid w:val="009E2A30"/>
    <w:rsid w:val="009E3757"/>
    <w:rsid w:val="009E3AFD"/>
    <w:rsid w:val="009E3CAF"/>
    <w:rsid w:val="009E3CDD"/>
    <w:rsid w:val="009E405E"/>
    <w:rsid w:val="009E4113"/>
    <w:rsid w:val="009E4A08"/>
    <w:rsid w:val="009E4B16"/>
    <w:rsid w:val="009E5C60"/>
    <w:rsid w:val="009E64DB"/>
    <w:rsid w:val="009E6766"/>
    <w:rsid w:val="009E6794"/>
    <w:rsid w:val="009E6F77"/>
    <w:rsid w:val="009E7189"/>
    <w:rsid w:val="009E78C3"/>
    <w:rsid w:val="009E7E46"/>
    <w:rsid w:val="009E7ECF"/>
    <w:rsid w:val="009E7FC1"/>
    <w:rsid w:val="009F01E1"/>
    <w:rsid w:val="009F0B4D"/>
    <w:rsid w:val="009F0DC8"/>
    <w:rsid w:val="009F1096"/>
    <w:rsid w:val="009F135D"/>
    <w:rsid w:val="009F150E"/>
    <w:rsid w:val="009F19BF"/>
    <w:rsid w:val="009F27AD"/>
    <w:rsid w:val="009F37C8"/>
    <w:rsid w:val="009F39E3"/>
    <w:rsid w:val="009F3FB5"/>
    <w:rsid w:val="009F430B"/>
    <w:rsid w:val="009F4647"/>
    <w:rsid w:val="009F4729"/>
    <w:rsid w:val="009F4DA1"/>
    <w:rsid w:val="009F521F"/>
    <w:rsid w:val="009F553C"/>
    <w:rsid w:val="009F59F8"/>
    <w:rsid w:val="009F67F0"/>
    <w:rsid w:val="009F7114"/>
    <w:rsid w:val="009F7BCD"/>
    <w:rsid w:val="00A000E3"/>
    <w:rsid w:val="00A005B0"/>
    <w:rsid w:val="00A010F7"/>
    <w:rsid w:val="00A013BF"/>
    <w:rsid w:val="00A01F17"/>
    <w:rsid w:val="00A02265"/>
    <w:rsid w:val="00A022A5"/>
    <w:rsid w:val="00A03A22"/>
    <w:rsid w:val="00A04634"/>
    <w:rsid w:val="00A04DDB"/>
    <w:rsid w:val="00A05D5D"/>
    <w:rsid w:val="00A06119"/>
    <w:rsid w:val="00A062C9"/>
    <w:rsid w:val="00A07A48"/>
    <w:rsid w:val="00A07E5B"/>
    <w:rsid w:val="00A103B6"/>
    <w:rsid w:val="00A10538"/>
    <w:rsid w:val="00A10735"/>
    <w:rsid w:val="00A108EE"/>
    <w:rsid w:val="00A10BB8"/>
    <w:rsid w:val="00A10E65"/>
    <w:rsid w:val="00A113D4"/>
    <w:rsid w:val="00A11EAD"/>
    <w:rsid w:val="00A1200D"/>
    <w:rsid w:val="00A123EE"/>
    <w:rsid w:val="00A12928"/>
    <w:rsid w:val="00A12E99"/>
    <w:rsid w:val="00A137E4"/>
    <w:rsid w:val="00A13BB4"/>
    <w:rsid w:val="00A14813"/>
    <w:rsid w:val="00A14A45"/>
    <w:rsid w:val="00A14F37"/>
    <w:rsid w:val="00A1566A"/>
    <w:rsid w:val="00A158E3"/>
    <w:rsid w:val="00A165BF"/>
    <w:rsid w:val="00A172E8"/>
    <w:rsid w:val="00A17371"/>
    <w:rsid w:val="00A179FF"/>
    <w:rsid w:val="00A20B1A"/>
    <w:rsid w:val="00A218C7"/>
    <w:rsid w:val="00A21A36"/>
    <w:rsid w:val="00A229F0"/>
    <w:rsid w:val="00A2308D"/>
    <w:rsid w:val="00A25294"/>
    <w:rsid w:val="00A25349"/>
    <w:rsid w:val="00A253D2"/>
    <w:rsid w:val="00A254EE"/>
    <w:rsid w:val="00A25553"/>
    <w:rsid w:val="00A25639"/>
    <w:rsid w:val="00A258DC"/>
    <w:rsid w:val="00A25BE7"/>
    <w:rsid w:val="00A25D61"/>
    <w:rsid w:val="00A27008"/>
    <w:rsid w:val="00A27CDF"/>
    <w:rsid w:val="00A309C6"/>
    <w:rsid w:val="00A30D13"/>
    <w:rsid w:val="00A310AD"/>
    <w:rsid w:val="00A314F9"/>
    <w:rsid w:val="00A319D0"/>
    <w:rsid w:val="00A31F43"/>
    <w:rsid w:val="00A32316"/>
    <w:rsid w:val="00A329B2"/>
    <w:rsid w:val="00A32C2B"/>
    <w:rsid w:val="00A32CCE"/>
    <w:rsid w:val="00A33172"/>
    <w:rsid w:val="00A33C48"/>
    <w:rsid w:val="00A3432B"/>
    <w:rsid w:val="00A346BA"/>
    <w:rsid w:val="00A3485E"/>
    <w:rsid w:val="00A34C67"/>
    <w:rsid w:val="00A34D62"/>
    <w:rsid w:val="00A34D80"/>
    <w:rsid w:val="00A35348"/>
    <w:rsid w:val="00A35532"/>
    <w:rsid w:val="00A35C03"/>
    <w:rsid w:val="00A3611D"/>
    <w:rsid w:val="00A362E7"/>
    <w:rsid w:val="00A36339"/>
    <w:rsid w:val="00A366E4"/>
    <w:rsid w:val="00A36794"/>
    <w:rsid w:val="00A368AC"/>
    <w:rsid w:val="00A369A6"/>
    <w:rsid w:val="00A37496"/>
    <w:rsid w:val="00A37FE0"/>
    <w:rsid w:val="00A409BB"/>
    <w:rsid w:val="00A40D96"/>
    <w:rsid w:val="00A40DFC"/>
    <w:rsid w:val="00A41749"/>
    <w:rsid w:val="00A425D5"/>
    <w:rsid w:val="00A42913"/>
    <w:rsid w:val="00A4301A"/>
    <w:rsid w:val="00A4376F"/>
    <w:rsid w:val="00A44341"/>
    <w:rsid w:val="00A44884"/>
    <w:rsid w:val="00A45482"/>
    <w:rsid w:val="00A4549F"/>
    <w:rsid w:val="00A458C9"/>
    <w:rsid w:val="00A45B9B"/>
    <w:rsid w:val="00A462FE"/>
    <w:rsid w:val="00A47453"/>
    <w:rsid w:val="00A474E3"/>
    <w:rsid w:val="00A501C9"/>
    <w:rsid w:val="00A50506"/>
    <w:rsid w:val="00A5192A"/>
    <w:rsid w:val="00A521C4"/>
    <w:rsid w:val="00A52492"/>
    <w:rsid w:val="00A53F55"/>
    <w:rsid w:val="00A5417B"/>
    <w:rsid w:val="00A54599"/>
    <w:rsid w:val="00A54690"/>
    <w:rsid w:val="00A54B82"/>
    <w:rsid w:val="00A54C42"/>
    <w:rsid w:val="00A553B1"/>
    <w:rsid w:val="00A55DE8"/>
    <w:rsid w:val="00A56914"/>
    <w:rsid w:val="00A569D4"/>
    <w:rsid w:val="00A56B38"/>
    <w:rsid w:val="00A56DA4"/>
    <w:rsid w:val="00A57F1A"/>
    <w:rsid w:val="00A6007B"/>
    <w:rsid w:val="00A60163"/>
    <w:rsid w:val="00A6038D"/>
    <w:rsid w:val="00A60CF0"/>
    <w:rsid w:val="00A610F0"/>
    <w:rsid w:val="00A61429"/>
    <w:rsid w:val="00A61514"/>
    <w:rsid w:val="00A61645"/>
    <w:rsid w:val="00A6174F"/>
    <w:rsid w:val="00A61F36"/>
    <w:rsid w:val="00A62080"/>
    <w:rsid w:val="00A62AAB"/>
    <w:rsid w:val="00A62CD3"/>
    <w:rsid w:val="00A62DA7"/>
    <w:rsid w:val="00A62FEF"/>
    <w:rsid w:val="00A630A2"/>
    <w:rsid w:val="00A63202"/>
    <w:rsid w:val="00A632B8"/>
    <w:rsid w:val="00A639EF"/>
    <w:rsid w:val="00A63BF3"/>
    <w:rsid w:val="00A6459A"/>
    <w:rsid w:val="00A64942"/>
    <w:rsid w:val="00A65911"/>
    <w:rsid w:val="00A66328"/>
    <w:rsid w:val="00A6643C"/>
    <w:rsid w:val="00A673E4"/>
    <w:rsid w:val="00A67544"/>
    <w:rsid w:val="00A678DF"/>
    <w:rsid w:val="00A67B0A"/>
    <w:rsid w:val="00A70239"/>
    <w:rsid w:val="00A704ED"/>
    <w:rsid w:val="00A7075B"/>
    <w:rsid w:val="00A71146"/>
    <w:rsid w:val="00A7199F"/>
    <w:rsid w:val="00A71BDD"/>
    <w:rsid w:val="00A71CE6"/>
    <w:rsid w:val="00A71D23"/>
    <w:rsid w:val="00A72A74"/>
    <w:rsid w:val="00A7333A"/>
    <w:rsid w:val="00A73D0D"/>
    <w:rsid w:val="00A748A1"/>
    <w:rsid w:val="00A74A92"/>
    <w:rsid w:val="00A74AE2"/>
    <w:rsid w:val="00A75B26"/>
    <w:rsid w:val="00A75CC1"/>
    <w:rsid w:val="00A75DE7"/>
    <w:rsid w:val="00A75E88"/>
    <w:rsid w:val="00A768C7"/>
    <w:rsid w:val="00A77556"/>
    <w:rsid w:val="00A8043F"/>
    <w:rsid w:val="00A8056E"/>
    <w:rsid w:val="00A80671"/>
    <w:rsid w:val="00A82B18"/>
    <w:rsid w:val="00A82D58"/>
    <w:rsid w:val="00A82D7D"/>
    <w:rsid w:val="00A82EAC"/>
    <w:rsid w:val="00A83925"/>
    <w:rsid w:val="00A8399D"/>
    <w:rsid w:val="00A83DDC"/>
    <w:rsid w:val="00A83E3D"/>
    <w:rsid w:val="00A8443A"/>
    <w:rsid w:val="00A8479C"/>
    <w:rsid w:val="00A8557B"/>
    <w:rsid w:val="00A85854"/>
    <w:rsid w:val="00A85897"/>
    <w:rsid w:val="00A85A03"/>
    <w:rsid w:val="00A85A05"/>
    <w:rsid w:val="00A86820"/>
    <w:rsid w:val="00A86D63"/>
    <w:rsid w:val="00A8766B"/>
    <w:rsid w:val="00A87797"/>
    <w:rsid w:val="00A87FEC"/>
    <w:rsid w:val="00A90AD5"/>
    <w:rsid w:val="00A90E72"/>
    <w:rsid w:val="00A915EC"/>
    <w:rsid w:val="00A91F27"/>
    <w:rsid w:val="00A922A2"/>
    <w:rsid w:val="00A925A7"/>
    <w:rsid w:val="00A926DD"/>
    <w:rsid w:val="00A927DF"/>
    <w:rsid w:val="00A9296D"/>
    <w:rsid w:val="00A9327B"/>
    <w:rsid w:val="00A9377D"/>
    <w:rsid w:val="00A93B69"/>
    <w:rsid w:val="00A94201"/>
    <w:rsid w:val="00A942E5"/>
    <w:rsid w:val="00A94E94"/>
    <w:rsid w:val="00A959C4"/>
    <w:rsid w:val="00A963C7"/>
    <w:rsid w:val="00A9790A"/>
    <w:rsid w:val="00AA07E8"/>
    <w:rsid w:val="00AA0B11"/>
    <w:rsid w:val="00AA1214"/>
    <w:rsid w:val="00AA1626"/>
    <w:rsid w:val="00AA163F"/>
    <w:rsid w:val="00AA1859"/>
    <w:rsid w:val="00AA1C25"/>
    <w:rsid w:val="00AA2961"/>
    <w:rsid w:val="00AA3403"/>
    <w:rsid w:val="00AA3B93"/>
    <w:rsid w:val="00AA3DB7"/>
    <w:rsid w:val="00AA51F5"/>
    <w:rsid w:val="00AA53D2"/>
    <w:rsid w:val="00AA5E3B"/>
    <w:rsid w:val="00AA68B4"/>
    <w:rsid w:val="00AA70DC"/>
    <w:rsid w:val="00AA7179"/>
    <w:rsid w:val="00AB0543"/>
    <w:rsid w:val="00AB0AC9"/>
    <w:rsid w:val="00AB185A"/>
    <w:rsid w:val="00AB1ABD"/>
    <w:rsid w:val="00AB1B92"/>
    <w:rsid w:val="00AB1BA7"/>
    <w:rsid w:val="00AB1E04"/>
    <w:rsid w:val="00AB20F8"/>
    <w:rsid w:val="00AB2780"/>
    <w:rsid w:val="00AB29CF"/>
    <w:rsid w:val="00AB3113"/>
    <w:rsid w:val="00AB32E2"/>
    <w:rsid w:val="00AB348A"/>
    <w:rsid w:val="00AB3F38"/>
    <w:rsid w:val="00AB43EC"/>
    <w:rsid w:val="00AB4546"/>
    <w:rsid w:val="00AB4AC1"/>
    <w:rsid w:val="00AB4BF4"/>
    <w:rsid w:val="00AB4F11"/>
    <w:rsid w:val="00AB5ADF"/>
    <w:rsid w:val="00AB5E57"/>
    <w:rsid w:val="00AB6B87"/>
    <w:rsid w:val="00AB725F"/>
    <w:rsid w:val="00AC0705"/>
    <w:rsid w:val="00AC0A50"/>
    <w:rsid w:val="00AC109B"/>
    <w:rsid w:val="00AC1154"/>
    <w:rsid w:val="00AC128F"/>
    <w:rsid w:val="00AC13E9"/>
    <w:rsid w:val="00AC1D97"/>
    <w:rsid w:val="00AC2861"/>
    <w:rsid w:val="00AC4223"/>
    <w:rsid w:val="00AC47F0"/>
    <w:rsid w:val="00AC62CA"/>
    <w:rsid w:val="00AC74DA"/>
    <w:rsid w:val="00AC7A2B"/>
    <w:rsid w:val="00AC7C25"/>
    <w:rsid w:val="00AD00B2"/>
    <w:rsid w:val="00AD0140"/>
    <w:rsid w:val="00AD0A1E"/>
    <w:rsid w:val="00AD0A51"/>
    <w:rsid w:val="00AD0B37"/>
    <w:rsid w:val="00AD1060"/>
    <w:rsid w:val="00AD1077"/>
    <w:rsid w:val="00AD11F7"/>
    <w:rsid w:val="00AD1DB7"/>
    <w:rsid w:val="00AD2760"/>
    <w:rsid w:val="00AD2852"/>
    <w:rsid w:val="00AD3976"/>
    <w:rsid w:val="00AD4D2A"/>
    <w:rsid w:val="00AD51CF"/>
    <w:rsid w:val="00AD542F"/>
    <w:rsid w:val="00AD6CEE"/>
    <w:rsid w:val="00AD7305"/>
    <w:rsid w:val="00AD7E64"/>
    <w:rsid w:val="00AE0331"/>
    <w:rsid w:val="00AE0C56"/>
    <w:rsid w:val="00AE135D"/>
    <w:rsid w:val="00AE149E"/>
    <w:rsid w:val="00AE16A6"/>
    <w:rsid w:val="00AE1F2C"/>
    <w:rsid w:val="00AE1F90"/>
    <w:rsid w:val="00AE22F2"/>
    <w:rsid w:val="00AE29FC"/>
    <w:rsid w:val="00AE2F3F"/>
    <w:rsid w:val="00AE3B4E"/>
    <w:rsid w:val="00AE3CA4"/>
    <w:rsid w:val="00AE442C"/>
    <w:rsid w:val="00AE4581"/>
    <w:rsid w:val="00AE5464"/>
    <w:rsid w:val="00AE562A"/>
    <w:rsid w:val="00AE59EC"/>
    <w:rsid w:val="00AE67B3"/>
    <w:rsid w:val="00AE6ABE"/>
    <w:rsid w:val="00AE7724"/>
    <w:rsid w:val="00AE7864"/>
    <w:rsid w:val="00AE7949"/>
    <w:rsid w:val="00AE7AFC"/>
    <w:rsid w:val="00AF05FB"/>
    <w:rsid w:val="00AF0862"/>
    <w:rsid w:val="00AF0C95"/>
    <w:rsid w:val="00AF0CAC"/>
    <w:rsid w:val="00AF0E64"/>
    <w:rsid w:val="00AF10FA"/>
    <w:rsid w:val="00AF164D"/>
    <w:rsid w:val="00AF22A5"/>
    <w:rsid w:val="00AF23E3"/>
    <w:rsid w:val="00AF25D5"/>
    <w:rsid w:val="00AF2A3A"/>
    <w:rsid w:val="00AF2ED8"/>
    <w:rsid w:val="00AF2EEB"/>
    <w:rsid w:val="00AF387F"/>
    <w:rsid w:val="00AF3DBB"/>
    <w:rsid w:val="00AF45DC"/>
    <w:rsid w:val="00AF497F"/>
    <w:rsid w:val="00AF4F99"/>
    <w:rsid w:val="00AF502F"/>
    <w:rsid w:val="00AF5194"/>
    <w:rsid w:val="00AF53EF"/>
    <w:rsid w:val="00AF65BF"/>
    <w:rsid w:val="00AF6E84"/>
    <w:rsid w:val="00AF6F6D"/>
    <w:rsid w:val="00AF73C3"/>
    <w:rsid w:val="00AF795C"/>
    <w:rsid w:val="00B00752"/>
    <w:rsid w:val="00B00869"/>
    <w:rsid w:val="00B01547"/>
    <w:rsid w:val="00B026C1"/>
    <w:rsid w:val="00B02B9C"/>
    <w:rsid w:val="00B0353B"/>
    <w:rsid w:val="00B0409D"/>
    <w:rsid w:val="00B040B2"/>
    <w:rsid w:val="00B0432E"/>
    <w:rsid w:val="00B050D0"/>
    <w:rsid w:val="00B0574F"/>
    <w:rsid w:val="00B0601C"/>
    <w:rsid w:val="00B10130"/>
    <w:rsid w:val="00B10558"/>
    <w:rsid w:val="00B10666"/>
    <w:rsid w:val="00B11F9B"/>
    <w:rsid w:val="00B123A6"/>
    <w:rsid w:val="00B13572"/>
    <w:rsid w:val="00B149EF"/>
    <w:rsid w:val="00B156A9"/>
    <w:rsid w:val="00B157F3"/>
    <w:rsid w:val="00B15F83"/>
    <w:rsid w:val="00B160FF"/>
    <w:rsid w:val="00B16322"/>
    <w:rsid w:val="00B1662E"/>
    <w:rsid w:val="00B16A6F"/>
    <w:rsid w:val="00B22C0D"/>
    <w:rsid w:val="00B23AF4"/>
    <w:rsid w:val="00B23C15"/>
    <w:rsid w:val="00B24D65"/>
    <w:rsid w:val="00B24D81"/>
    <w:rsid w:val="00B25514"/>
    <w:rsid w:val="00B25762"/>
    <w:rsid w:val="00B257E9"/>
    <w:rsid w:val="00B25B40"/>
    <w:rsid w:val="00B25FDE"/>
    <w:rsid w:val="00B26AB0"/>
    <w:rsid w:val="00B26AD2"/>
    <w:rsid w:val="00B26CA2"/>
    <w:rsid w:val="00B26FB9"/>
    <w:rsid w:val="00B278D8"/>
    <w:rsid w:val="00B27B6B"/>
    <w:rsid w:val="00B27C7A"/>
    <w:rsid w:val="00B300A0"/>
    <w:rsid w:val="00B30B4E"/>
    <w:rsid w:val="00B30FB0"/>
    <w:rsid w:val="00B31246"/>
    <w:rsid w:val="00B31470"/>
    <w:rsid w:val="00B326FF"/>
    <w:rsid w:val="00B3299A"/>
    <w:rsid w:val="00B32A0D"/>
    <w:rsid w:val="00B3334A"/>
    <w:rsid w:val="00B339F9"/>
    <w:rsid w:val="00B340AA"/>
    <w:rsid w:val="00B34A9F"/>
    <w:rsid w:val="00B34B80"/>
    <w:rsid w:val="00B34FE2"/>
    <w:rsid w:val="00B3505B"/>
    <w:rsid w:val="00B35CDA"/>
    <w:rsid w:val="00B363ED"/>
    <w:rsid w:val="00B36C95"/>
    <w:rsid w:val="00B378C0"/>
    <w:rsid w:val="00B37D97"/>
    <w:rsid w:val="00B40F93"/>
    <w:rsid w:val="00B411BD"/>
    <w:rsid w:val="00B412D0"/>
    <w:rsid w:val="00B41559"/>
    <w:rsid w:val="00B4161D"/>
    <w:rsid w:val="00B418E8"/>
    <w:rsid w:val="00B41F86"/>
    <w:rsid w:val="00B42285"/>
    <w:rsid w:val="00B4274B"/>
    <w:rsid w:val="00B435B1"/>
    <w:rsid w:val="00B4367F"/>
    <w:rsid w:val="00B438BA"/>
    <w:rsid w:val="00B439C8"/>
    <w:rsid w:val="00B43B1B"/>
    <w:rsid w:val="00B43EB6"/>
    <w:rsid w:val="00B44163"/>
    <w:rsid w:val="00B44F99"/>
    <w:rsid w:val="00B45333"/>
    <w:rsid w:val="00B45876"/>
    <w:rsid w:val="00B4707A"/>
    <w:rsid w:val="00B47B9D"/>
    <w:rsid w:val="00B50C71"/>
    <w:rsid w:val="00B51542"/>
    <w:rsid w:val="00B51833"/>
    <w:rsid w:val="00B51D1D"/>
    <w:rsid w:val="00B52A46"/>
    <w:rsid w:val="00B52B15"/>
    <w:rsid w:val="00B5310E"/>
    <w:rsid w:val="00B5338D"/>
    <w:rsid w:val="00B54ACC"/>
    <w:rsid w:val="00B54DCB"/>
    <w:rsid w:val="00B54DD6"/>
    <w:rsid w:val="00B55804"/>
    <w:rsid w:val="00B55AC2"/>
    <w:rsid w:val="00B55F90"/>
    <w:rsid w:val="00B56011"/>
    <w:rsid w:val="00B560C9"/>
    <w:rsid w:val="00B56533"/>
    <w:rsid w:val="00B56C4D"/>
    <w:rsid w:val="00B56CFC"/>
    <w:rsid w:val="00B57777"/>
    <w:rsid w:val="00B57A17"/>
    <w:rsid w:val="00B60854"/>
    <w:rsid w:val="00B609EC"/>
    <w:rsid w:val="00B60C0D"/>
    <w:rsid w:val="00B60C30"/>
    <w:rsid w:val="00B61BE2"/>
    <w:rsid w:val="00B61D7A"/>
    <w:rsid w:val="00B61F51"/>
    <w:rsid w:val="00B62025"/>
    <w:rsid w:val="00B622D2"/>
    <w:rsid w:val="00B6266F"/>
    <w:rsid w:val="00B62A23"/>
    <w:rsid w:val="00B62E0B"/>
    <w:rsid w:val="00B63C32"/>
    <w:rsid w:val="00B64213"/>
    <w:rsid w:val="00B64434"/>
    <w:rsid w:val="00B64DB5"/>
    <w:rsid w:val="00B64F03"/>
    <w:rsid w:val="00B65706"/>
    <w:rsid w:val="00B65CD3"/>
    <w:rsid w:val="00B67680"/>
    <w:rsid w:val="00B67E6B"/>
    <w:rsid w:val="00B70ADF"/>
    <w:rsid w:val="00B711CE"/>
    <w:rsid w:val="00B71583"/>
    <w:rsid w:val="00B716ED"/>
    <w:rsid w:val="00B71B42"/>
    <w:rsid w:val="00B71DC8"/>
    <w:rsid w:val="00B727AA"/>
    <w:rsid w:val="00B7314E"/>
    <w:rsid w:val="00B74109"/>
    <w:rsid w:val="00B746C6"/>
    <w:rsid w:val="00B74FF8"/>
    <w:rsid w:val="00B753C2"/>
    <w:rsid w:val="00B755A6"/>
    <w:rsid w:val="00B7604C"/>
    <w:rsid w:val="00B7652C"/>
    <w:rsid w:val="00B766BF"/>
    <w:rsid w:val="00B76FA6"/>
    <w:rsid w:val="00B777F5"/>
    <w:rsid w:val="00B77F70"/>
    <w:rsid w:val="00B8010F"/>
    <w:rsid w:val="00B80263"/>
    <w:rsid w:val="00B80910"/>
    <w:rsid w:val="00B8175E"/>
    <w:rsid w:val="00B818F4"/>
    <w:rsid w:val="00B81BC9"/>
    <w:rsid w:val="00B8222F"/>
    <w:rsid w:val="00B82615"/>
    <w:rsid w:val="00B82966"/>
    <w:rsid w:val="00B83444"/>
    <w:rsid w:val="00B836CF"/>
    <w:rsid w:val="00B836ED"/>
    <w:rsid w:val="00B83939"/>
    <w:rsid w:val="00B84286"/>
    <w:rsid w:val="00B8482C"/>
    <w:rsid w:val="00B84999"/>
    <w:rsid w:val="00B853BE"/>
    <w:rsid w:val="00B862D9"/>
    <w:rsid w:val="00B86476"/>
    <w:rsid w:val="00B86A3D"/>
    <w:rsid w:val="00B86F53"/>
    <w:rsid w:val="00B875C7"/>
    <w:rsid w:val="00B90015"/>
    <w:rsid w:val="00B90D10"/>
    <w:rsid w:val="00B90FE5"/>
    <w:rsid w:val="00B91732"/>
    <w:rsid w:val="00B919AD"/>
    <w:rsid w:val="00B91A2B"/>
    <w:rsid w:val="00B91C9A"/>
    <w:rsid w:val="00B9251D"/>
    <w:rsid w:val="00B93204"/>
    <w:rsid w:val="00B93C71"/>
    <w:rsid w:val="00B94E17"/>
    <w:rsid w:val="00B957FE"/>
    <w:rsid w:val="00B95F02"/>
    <w:rsid w:val="00B962D8"/>
    <w:rsid w:val="00B96519"/>
    <w:rsid w:val="00B96BEF"/>
    <w:rsid w:val="00B96C97"/>
    <w:rsid w:val="00B96CEC"/>
    <w:rsid w:val="00B96FC0"/>
    <w:rsid w:val="00B9706A"/>
    <w:rsid w:val="00B97260"/>
    <w:rsid w:val="00B97A69"/>
    <w:rsid w:val="00BA01CD"/>
    <w:rsid w:val="00BA024C"/>
    <w:rsid w:val="00BA0632"/>
    <w:rsid w:val="00BA0AAA"/>
    <w:rsid w:val="00BA0DFB"/>
    <w:rsid w:val="00BA1336"/>
    <w:rsid w:val="00BA1AFC"/>
    <w:rsid w:val="00BA1FB5"/>
    <w:rsid w:val="00BA2FEF"/>
    <w:rsid w:val="00BA303E"/>
    <w:rsid w:val="00BA37CB"/>
    <w:rsid w:val="00BA37EF"/>
    <w:rsid w:val="00BA45B3"/>
    <w:rsid w:val="00BA4B36"/>
    <w:rsid w:val="00BA58D9"/>
    <w:rsid w:val="00BA5CDC"/>
    <w:rsid w:val="00BA60E9"/>
    <w:rsid w:val="00BA64F7"/>
    <w:rsid w:val="00BA782D"/>
    <w:rsid w:val="00BB020A"/>
    <w:rsid w:val="00BB0CF1"/>
    <w:rsid w:val="00BB1548"/>
    <w:rsid w:val="00BB159D"/>
    <w:rsid w:val="00BB1CE7"/>
    <w:rsid w:val="00BB2459"/>
    <w:rsid w:val="00BB24E7"/>
    <w:rsid w:val="00BB28ED"/>
    <w:rsid w:val="00BB29A3"/>
    <w:rsid w:val="00BB2FD3"/>
    <w:rsid w:val="00BB2FDF"/>
    <w:rsid w:val="00BB2FFF"/>
    <w:rsid w:val="00BB3290"/>
    <w:rsid w:val="00BB35D9"/>
    <w:rsid w:val="00BB4553"/>
    <w:rsid w:val="00BB547E"/>
    <w:rsid w:val="00BB5558"/>
    <w:rsid w:val="00BB5FA7"/>
    <w:rsid w:val="00BB5FCB"/>
    <w:rsid w:val="00BB604B"/>
    <w:rsid w:val="00BB65A5"/>
    <w:rsid w:val="00BB79C1"/>
    <w:rsid w:val="00BC00EC"/>
    <w:rsid w:val="00BC08C5"/>
    <w:rsid w:val="00BC11D6"/>
    <w:rsid w:val="00BC12FB"/>
    <w:rsid w:val="00BC186E"/>
    <w:rsid w:val="00BC1A76"/>
    <w:rsid w:val="00BC1C3C"/>
    <w:rsid w:val="00BC1EFB"/>
    <w:rsid w:val="00BC21DD"/>
    <w:rsid w:val="00BC22E4"/>
    <w:rsid w:val="00BC307F"/>
    <w:rsid w:val="00BC3159"/>
    <w:rsid w:val="00BC3257"/>
    <w:rsid w:val="00BC39DB"/>
    <w:rsid w:val="00BC3A32"/>
    <w:rsid w:val="00BC3B07"/>
    <w:rsid w:val="00BC3E40"/>
    <w:rsid w:val="00BC4075"/>
    <w:rsid w:val="00BC4468"/>
    <w:rsid w:val="00BC4555"/>
    <w:rsid w:val="00BC46EF"/>
    <w:rsid w:val="00BC4E21"/>
    <w:rsid w:val="00BC4F0F"/>
    <w:rsid w:val="00BC5721"/>
    <w:rsid w:val="00BC5A4C"/>
    <w:rsid w:val="00BC5CA0"/>
    <w:rsid w:val="00BC6899"/>
    <w:rsid w:val="00BC6FD6"/>
    <w:rsid w:val="00BD008E"/>
    <w:rsid w:val="00BD0DA4"/>
    <w:rsid w:val="00BD0F41"/>
    <w:rsid w:val="00BD2F3B"/>
    <w:rsid w:val="00BD3372"/>
    <w:rsid w:val="00BD4614"/>
    <w:rsid w:val="00BD50AA"/>
    <w:rsid w:val="00BD5135"/>
    <w:rsid w:val="00BD5C98"/>
    <w:rsid w:val="00BD5E8D"/>
    <w:rsid w:val="00BD6F29"/>
    <w:rsid w:val="00BD7274"/>
    <w:rsid w:val="00BD7291"/>
    <w:rsid w:val="00BD7643"/>
    <w:rsid w:val="00BD7EA3"/>
    <w:rsid w:val="00BD7FE2"/>
    <w:rsid w:val="00BE0B19"/>
    <w:rsid w:val="00BE0BFE"/>
    <w:rsid w:val="00BE0C80"/>
    <w:rsid w:val="00BE0DD8"/>
    <w:rsid w:val="00BE1645"/>
    <w:rsid w:val="00BE1D82"/>
    <w:rsid w:val="00BE1EE4"/>
    <w:rsid w:val="00BE1F8B"/>
    <w:rsid w:val="00BE227E"/>
    <w:rsid w:val="00BE2B08"/>
    <w:rsid w:val="00BE2B4F"/>
    <w:rsid w:val="00BE2F39"/>
    <w:rsid w:val="00BE332D"/>
    <w:rsid w:val="00BE3CF1"/>
    <w:rsid w:val="00BE4263"/>
    <w:rsid w:val="00BE4B20"/>
    <w:rsid w:val="00BE5015"/>
    <w:rsid w:val="00BE5540"/>
    <w:rsid w:val="00BE5FC4"/>
    <w:rsid w:val="00BE6117"/>
    <w:rsid w:val="00BE77DD"/>
    <w:rsid w:val="00BE7C4D"/>
    <w:rsid w:val="00BE7F6A"/>
    <w:rsid w:val="00BF0040"/>
    <w:rsid w:val="00BF0274"/>
    <w:rsid w:val="00BF0527"/>
    <w:rsid w:val="00BF08C4"/>
    <w:rsid w:val="00BF0BAF"/>
    <w:rsid w:val="00BF158F"/>
    <w:rsid w:val="00BF19CE"/>
    <w:rsid w:val="00BF2B6F"/>
    <w:rsid w:val="00BF308D"/>
    <w:rsid w:val="00BF351A"/>
    <w:rsid w:val="00BF3914"/>
    <w:rsid w:val="00BF45CB"/>
    <w:rsid w:val="00BF49B1"/>
    <w:rsid w:val="00BF4CB5"/>
    <w:rsid w:val="00BF4D3A"/>
    <w:rsid w:val="00BF52C1"/>
    <w:rsid w:val="00BF5552"/>
    <w:rsid w:val="00BF61F4"/>
    <w:rsid w:val="00BF7000"/>
    <w:rsid w:val="00BF73A1"/>
    <w:rsid w:val="00BF73F2"/>
    <w:rsid w:val="00BF7587"/>
    <w:rsid w:val="00C00E00"/>
    <w:rsid w:val="00C01671"/>
    <w:rsid w:val="00C01862"/>
    <w:rsid w:val="00C01EC8"/>
    <w:rsid w:val="00C01F58"/>
    <w:rsid w:val="00C02354"/>
    <w:rsid w:val="00C02419"/>
    <w:rsid w:val="00C02766"/>
    <w:rsid w:val="00C0353B"/>
    <w:rsid w:val="00C03EE8"/>
    <w:rsid w:val="00C04AAE"/>
    <w:rsid w:val="00C05273"/>
    <w:rsid w:val="00C05BEC"/>
    <w:rsid w:val="00C06DC0"/>
    <w:rsid w:val="00C06E7D"/>
    <w:rsid w:val="00C0700C"/>
    <w:rsid w:val="00C07C49"/>
    <w:rsid w:val="00C10B1E"/>
    <w:rsid w:val="00C1112B"/>
    <w:rsid w:val="00C11A88"/>
    <w:rsid w:val="00C12012"/>
    <w:rsid w:val="00C1273B"/>
    <w:rsid w:val="00C12874"/>
    <w:rsid w:val="00C12BC1"/>
    <w:rsid w:val="00C13BDA"/>
    <w:rsid w:val="00C13FFD"/>
    <w:rsid w:val="00C14632"/>
    <w:rsid w:val="00C1646A"/>
    <w:rsid w:val="00C16C30"/>
    <w:rsid w:val="00C16D13"/>
    <w:rsid w:val="00C17408"/>
    <w:rsid w:val="00C209BA"/>
    <w:rsid w:val="00C20A00"/>
    <w:rsid w:val="00C20E00"/>
    <w:rsid w:val="00C21180"/>
    <w:rsid w:val="00C2151D"/>
    <w:rsid w:val="00C21673"/>
    <w:rsid w:val="00C21774"/>
    <w:rsid w:val="00C21C7A"/>
    <w:rsid w:val="00C22B35"/>
    <w:rsid w:val="00C22E4A"/>
    <w:rsid w:val="00C2306F"/>
    <w:rsid w:val="00C23130"/>
    <w:rsid w:val="00C242FB"/>
    <w:rsid w:val="00C24DE4"/>
    <w:rsid w:val="00C24F73"/>
    <w:rsid w:val="00C24FC3"/>
    <w:rsid w:val="00C25076"/>
    <w:rsid w:val="00C255A5"/>
    <w:rsid w:val="00C2584B"/>
    <w:rsid w:val="00C25905"/>
    <w:rsid w:val="00C25942"/>
    <w:rsid w:val="00C25C36"/>
    <w:rsid w:val="00C25CAD"/>
    <w:rsid w:val="00C25DD9"/>
    <w:rsid w:val="00C2632D"/>
    <w:rsid w:val="00C2663F"/>
    <w:rsid w:val="00C2679F"/>
    <w:rsid w:val="00C26803"/>
    <w:rsid w:val="00C2683B"/>
    <w:rsid w:val="00C26DB8"/>
    <w:rsid w:val="00C27706"/>
    <w:rsid w:val="00C324D9"/>
    <w:rsid w:val="00C32EC2"/>
    <w:rsid w:val="00C3334D"/>
    <w:rsid w:val="00C3400F"/>
    <w:rsid w:val="00C34263"/>
    <w:rsid w:val="00C34B64"/>
    <w:rsid w:val="00C34C36"/>
    <w:rsid w:val="00C352B3"/>
    <w:rsid w:val="00C352D5"/>
    <w:rsid w:val="00C361B8"/>
    <w:rsid w:val="00C3654C"/>
    <w:rsid w:val="00C36BF5"/>
    <w:rsid w:val="00C36DBC"/>
    <w:rsid w:val="00C376BA"/>
    <w:rsid w:val="00C40330"/>
    <w:rsid w:val="00C40373"/>
    <w:rsid w:val="00C4082D"/>
    <w:rsid w:val="00C40AE6"/>
    <w:rsid w:val="00C4101A"/>
    <w:rsid w:val="00C411AF"/>
    <w:rsid w:val="00C4138D"/>
    <w:rsid w:val="00C41E3A"/>
    <w:rsid w:val="00C4304C"/>
    <w:rsid w:val="00C43315"/>
    <w:rsid w:val="00C44ABF"/>
    <w:rsid w:val="00C452F5"/>
    <w:rsid w:val="00C45A1C"/>
    <w:rsid w:val="00C46555"/>
    <w:rsid w:val="00C46872"/>
    <w:rsid w:val="00C46899"/>
    <w:rsid w:val="00C46B15"/>
    <w:rsid w:val="00C46F43"/>
    <w:rsid w:val="00C46F7D"/>
    <w:rsid w:val="00C479B5"/>
    <w:rsid w:val="00C47E4C"/>
    <w:rsid w:val="00C50242"/>
    <w:rsid w:val="00C5034D"/>
    <w:rsid w:val="00C5050E"/>
    <w:rsid w:val="00C5071B"/>
    <w:rsid w:val="00C50742"/>
    <w:rsid w:val="00C50E99"/>
    <w:rsid w:val="00C5101E"/>
    <w:rsid w:val="00C5199C"/>
    <w:rsid w:val="00C52744"/>
    <w:rsid w:val="00C53EB3"/>
    <w:rsid w:val="00C53FC8"/>
    <w:rsid w:val="00C542D4"/>
    <w:rsid w:val="00C54321"/>
    <w:rsid w:val="00C54D71"/>
    <w:rsid w:val="00C5502E"/>
    <w:rsid w:val="00C55F3D"/>
    <w:rsid w:val="00C563F5"/>
    <w:rsid w:val="00C56CB8"/>
    <w:rsid w:val="00C570F7"/>
    <w:rsid w:val="00C572D2"/>
    <w:rsid w:val="00C57A20"/>
    <w:rsid w:val="00C57E76"/>
    <w:rsid w:val="00C60FBF"/>
    <w:rsid w:val="00C62802"/>
    <w:rsid w:val="00C62A33"/>
    <w:rsid w:val="00C62CD5"/>
    <w:rsid w:val="00C636E6"/>
    <w:rsid w:val="00C637FD"/>
    <w:rsid w:val="00C638C0"/>
    <w:rsid w:val="00C639D6"/>
    <w:rsid w:val="00C63F1B"/>
    <w:rsid w:val="00C63F8E"/>
    <w:rsid w:val="00C64720"/>
    <w:rsid w:val="00C647FB"/>
    <w:rsid w:val="00C6489D"/>
    <w:rsid w:val="00C64D86"/>
    <w:rsid w:val="00C65441"/>
    <w:rsid w:val="00C654E0"/>
    <w:rsid w:val="00C65946"/>
    <w:rsid w:val="00C668E7"/>
    <w:rsid w:val="00C669C1"/>
    <w:rsid w:val="00C66EC3"/>
    <w:rsid w:val="00C67875"/>
    <w:rsid w:val="00C67D07"/>
    <w:rsid w:val="00C67EAB"/>
    <w:rsid w:val="00C70D36"/>
    <w:rsid w:val="00C70DE8"/>
    <w:rsid w:val="00C70DFF"/>
    <w:rsid w:val="00C719A9"/>
    <w:rsid w:val="00C71EB8"/>
    <w:rsid w:val="00C72551"/>
    <w:rsid w:val="00C731C0"/>
    <w:rsid w:val="00C7427A"/>
    <w:rsid w:val="00C74DF5"/>
    <w:rsid w:val="00C75014"/>
    <w:rsid w:val="00C75865"/>
    <w:rsid w:val="00C75A6B"/>
    <w:rsid w:val="00C763B6"/>
    <w:rsid w:val="00C7644F"/>
    <w:rsid w:val="00C76722"/>
    <w:rsid w:val="00C768F6"/>
    <w:rsid w:val="00C773FD"/>
    <w:rsid w:val="00C77734"/>
    <w:rsid w:val="00C77FD2"/>
    <w:rsid w:val="00C80073"/>
    <w:rsid w:val="00C80444"/>
    <w:rsid w:val="00C80DEA"/>
    <w:rsid w:val="00C81323"/>
    <w:rsid w:val="00C815E9"/>
    <w:rsid w:val="00C8266B"/>
    <w:rsid w:val="00C829D7"/>
    <w:rsid w:val="00C832DC"/>
    <w:rsid w:val="00C834E9"/>
    <w:rsid w:val="00C8377F"/>
    <w:rsid w:val="00C841C0"/>
    <w:rsid w:val="00C84468"/>
    <w:rsid w:val="00C85342"/>
    <w:rsid w:val="00C8646D"/>
    <w:rsid w:val="00C90C70"/>
    <w:rsid w:val="00C91B88"/>
    <w:rsid w:val="00C91DE3"/>
    <w:rsid w:val="00C92C7F"/>
    <w:rsid w:val="00C92F51"/>
    <w:rsid w:val="00C9369D"/>
    <w:rsid w:val="00C944FA"/>
    <w:rsid w:val="00C94F9E"/>
    <w:rsid w:val="00C956D0"/>
    <w:rsid w:val="00C95854"/>
    <w:rsid w:val="00C95EFF"/>
    <w:rsid w:val="00C965D3"/>
    <w:rsid w:val="00C96E6F"/>
    <w:rsid w:val="00C97084"/>
    <w:rsid w:val="00C97259"/>
    <w:rsid w:val="00C97872"/>
    <w:rsid w:val="00CA0532"/>
    <w:rsid w:val="00CA0875"/>
    <w:rsid w:val="00CA0B20"/>
    <w:rsid w:val="00CA0ED6"/>
    <w:rsid w:val="00CA0EF7"/>
    <w:rsid w:val="00CA10F2"/>
    <w:rsid w:val="00CA1CD7"/>
    <w:rsid w:val="00CA2241"/>
    <w:rsid w:val="00CA268E"/>
    <w:rsid w:val="00CA2A6C"/>
    <w:rsid w:val="00CA300B"/>
    <w:rsid w:val="00CA3997"/>
    <w:rsid w:val="00CA3CDD"/>
    <w:rsid w:val="00CA403B"/>
    <w:rsid w:val="00CA41E6"/>
    <w:rsid w:val="00CA505A"/>
    <w:rsid w:val="00CA5735"/>
    <w:rsid w:val="00CA59DD"/>
    <w:rsid w:val="00CA6938"/>
    <w:rsid w:val="00CA6F64"/>
    <w:rsid w:val="00CA77C3"/>
    <w:rsid w:val="00CA7CA8"/>
    <w:rsid w:val="00CB008E"/>
    <w:rsid w:val="00CB01FA"/>
    <w:rsid w:val="00CB04A5"/>
    <w:rsid w:val="00CB0737"/>
    <w:rsid w:val="00CB097A"/>
    <w:rsid w:val="00CB09B3"/>
    <w:rsid w:val="00CB0B50"/>
    <w:rsid w:val="00CB0C14"/>
    <w:rsid w:val="00CB1E9E"/>
    <w:rsid w:val="00CB2140"/>
    <w:rsid w:val="00CB26EC"/>
    <w:rsid w:val="00CB2736"/>
    <w:rsid w:val="00CB2D2A"/>
    <w:rsid w:val="00CB318F"/>
    <w:rsid w:val="00CB42EE"/>
    <w:rsid w:val="00CB49BC"/>
    <w:rsid w:val="00CB5838"/>
    <w:rsid w:val="00CB5B1E"/>
    <w:rsid w:val="00CB5E9F"/>
    <w:rsid w:val="00CB71A9"/>
    <w:rsid w:val="00CB787A"/>
    <w:rsid w:val="00CB7A06"/>
    <w:rsid w:val="00CC0217"/>
    <w:rsid w:val="00CC0C4A"/>
    <w:rsid w:val="00CC17F0"/>
    <w:rsid w:val="00CC1853"/>
    <w:rsid w:val="00CC1864"/>
    <w:rsid w:val="00CC1FAE"/>
    <w:rsid w:val="00CC3A23"/>
    <w:rsid w:val="00CC3DA6"/>
    <w:rsid w:val="00CC3F5C"/>
    <w:rsid w:val="00CC41BE"/>
    <w:rsid w:val="00CC59D8"/>
    <w:rsid w:val="00CC5B86"/>
    <w:rsid w:val="00CC5C49"/>
    <w:rsid w:val="00CC6C0A"/>
    <w:rsid w:val="00CC737C"/>
    <w:rsid w:val="00CC7656"/>
    <w:rsid w:val="00CC7B32"/>
    <w:rsid w:val="00CD087D"/>
    <w:rsid w:val="00CD0F5D"/>
    <w:rsid w:val="00CD1001"/>
    <w:rsid w:val="00CD16B6"/>
    <w:rsid w:val="00CD1AB8"/>
    <w:rsid w:val="00CD1C0B"/>
    <w:rsid w:val="00CD239A"/>
    <w:rsid w:val="00CD2C27"/>
    <w:rsid w:val="00CD2F18"/>
    <w:rsid w:val="00CD3547"/>
    <w:rsid w:val="00CD39BF"/>
    <w:rsid w:val="00CD403C"/>
    <w:rsid w:val="00CD52C6"/>
    <w:rsid w:val="00CD53DE"/>
    <w:rsid w:val="00CD5512"/>
    <w:rsid w:val="00CD6386"/>
    <w:rsid w:val="00CD64AB"/>
    <w:rsid w:val="00CD6B1A"/>
    <w:rsid w:val="00CD6E3D"/>
    <w:rsid w:val="00CD71AB"/>
    <w:rsid w:val="00CE0109"/>
    <w:rsid w:val="00CE013B"/>
    <w:rsid w:val="00CE1FC5"/>
    <w:rsid w:val="00CE2030"/>
    <w:rsid w:val="00CE46E5"/>
    <w:rsid w:val="00CE485A"/>
    <w:rsid w:val="00CE4B90"/>
    <w:rsid w:val="00CE4ED3"/>
    <w:rsid w:val="00CE523D"/>
    <w:rsid w:val="00CE5279"/>
    <w:rsid w:val="00CE594F"/>
    <w:rsid w:val="00CE5A78"/>
    <w:rsid w:val="00CE5F71"/>
    <w:rsid w:val="00CE60C9"/>
    <w:rsid w:val="00CE611B"/>
    <w:rsid w:val="00CE61CE"/>
    <w:rsid w:val="00CE66FD"/>
    <w:rsid w:val="00CE6BDD"/>
    <w:rsid w:val="00CE78AE"/>
    <w:rsid w:val="00CE7E62"/>
    <w:rsid w:val="00CF0757"/>
    <w:rsid w:val="00CF0CBE"/>
    <w:rsid w:val="00CF0CF2"/>
    <w:rsid w:val="00CF1718"/>
    <w:rsid w:val="00CF1811"/>
    <w:rsid w:val="00CF195E"/>
    <w:rsid w:val="00CF19DA"/>
    <w:rsid w:val="00CF1AD5"/>
    <w:rsid w:val="00CF1C7F"/>
    <w:rsid w:val="00CF1CC0"/>
    <w:rsid w:val="00CF24F8"/>
    <w:rsid w:val="00CF2653"/>
    <w:rsid w:val="00CF2AE4"/>
    <w:rsid w:val="00CF4247"/>
    <w:rsid w:val="00CF4B3C"/>
    <w:rsid w:val="00CF5263"/>
    <w:rsid w:val="00CF54B2"/>
    <w:rsid w:val="00CF60B5"/>
    <w:rsid w:val="00CF674D"/>
    <w:rsid w:val="00CF6A22"/>
    <w:rsid w:val="00D004FA"/>
    <w:rsid w:val="00D00603"/>
    <w:rsid w:val="00D00C04"/>
    <w:rsid w:val="00D0170D"/>
    <w:rsid w:val="00D01B21"/>
    <w:rsid w:val="00D01E2F"/>
    <w:rsid w:val="00D03102"/>
    <w:rsid w:val="00D03727"/>
    <w:rsid w:val="00D0378A"/>
    <w:rsid w:val="00D03C19"/>
    <w:rsid w:val="00D03EB0"/>
    <w:rsid w:val="00D04AB6"/>
    <w:rsid w:val="00D05132"/>
    <w:rsid w:val="00D05EA9"/>
    <w:rsid w:val="00D0634D"/>
    <w:rsid w:val="00D071F8"/>
    <w:rsid w:val="00D07252"/>
    <w:rsid w:val="00D074DF"/>
    <w:rsid w:val="00D074F4"/>
    <w:rsid w:val="00D07CE1"/>
    <w:rsid w:val="00D1026A"/>
    <w:rsid w:val="00D107CF"/>
    <w:rsid w:val="00D11395"/>
    <w:rsid w:val="00D11697"/>
    <w:rsid w:val="00D11B0B"/>
    <w:rsid w:val="00D12012"/>
    <w:rsid w:val="00D12293"/>
    <w:rsid w:val="00D12D5C"/>
    <w:rsid w:val="00D13232"/>
    <w:rsid w:val="00D14236"/>
    <w:rsid w:val="00D14553"/>
    <w:rsid w:val="00D14DB1"/>
    <w:rsid w:val="00D1599B"/>
    <w:rsid w:val="00D15F43"/>
    <w:rsid w:val="00D16162"/>
    <w:rsid w:val="00D161B8"/>
    <w:rsid w:val="00D16371"/>
    <w:rsid w:val="00D1688D"/>
    <w:rsid w:val="00D168B6"/>
    <w:rsid w:val="00D16E87"/>
    <w:rsid w:val="00D176AB"/>
    <w:rsid w:val="00D17837"/>
    <w:rsid w:val="00D17DA0"/>
    <w:rsid w:val="00D209CB"/>
    <w:rsid w:val="00D20B8B"/>
    <w:rsid w:val="00D2162C"/>
    <w:rsid w:val="00D21A3C"/>
    <w:rsid w:val="00D22748"/>
    <w:rsid w:val="00D233F1"/>
    <w:rsid w:val="00D24527"/>
    <w:rsid w:val="00D24BE2"/>
    <w:rsid w:val="00D256F8"/>
    <w:rsid w:val="00D26180"/>
    <w:rsid w:val="00D262BA"/>
    <w:rsid w:val="00D2685C"/>
    <w:rsid w:val="00D26A3B"/>
    <w:rsid w:val="00D3016B"/>
    <w:rsid w:val="00D302FD"/>
    <w:rsid w:val="00D3038A"/>
    <w:rsid w:val="00D30982"/>
    <w:rsid w:val="00D3098D"/>
    <w:rsid w:val="00D309B0"/>
    <w:rsid w:val="00D31414"/>
    <w:rsid w:val="00D31A02"/>
    <w:rsid w:val="00D31A66"/>
    <w:rsid w:val="00D31E14"/>
    <w:rsid w:val="00D32796"/>
    <w:rsid w:val="00D327EC"/>
    <w:rsid w:val="00D32C2D"/>
    <w:rsid w:val="00D33174"/>
    <w:rsid w:val="00D3323C"/>
    <w:rsid w:val="00D33456"/>
    <w:rsid w:val="00D3396F"/>
    <w:rsid w:val="00D33A9F"/>
    <w:rsid w:val="00D33B97"/>
    <w:rsid w:val="00D33D4D"/>
    <w:rsid w:val="00D3447B"/>
    <w:rsid w:val="00D34A0B"/>
    <w:rsid w:val="00D34B05"/>
    <w:rsid w:val="00D34B4D"/>
    <w:rsid w:val="00D35CA2"/>
    <w:rsid w:val="00D35EBA"/>
    <w:rsid w:val="00D36234"/>
    <w:rsid w:val="00D36371"/>
    <w:rsid w:val="00D40902"/>
    <w:rsid w:val="00D42353"/>
    <w:rsid w:val="00D434AA"/>
    <w:rsid w:val="00D437D8"/>
    <w:rsid w:val="00D43F8E"/>
    <w:rsid w:val="00D43FA9"/>
    <w:rsid w:val="00D44994"/>
    <w:rsid w:val="00D45088"/>
    <w:rsid w:val="00D456C7"/>
    <w:rsid w:val="00D45DF3"/>
    <w:rsid w:val="00D46174"/>
    <w:rsid w:val="00D46475"/>
    <w:rsid w:val="00D4668B"/>
    <w:rsid w:val="00D47DD0"/>
    <w:rsid w:val="00D50183"/>
    <w:rsid w:val="00D50F2E"/>
    <w:rsid w:val="00D51D12"/>
    <w:rsid w:val="00D5230E"/>
    <w:rsid w:val="00D523A0"/>
    <w:rsid w:val="00D52825"/>
    <w:rsid w:val="00D5362B"/>
    <w:rsid w:val="00D545D7"/>
    <w:rsid w:val="00D54FAE"/>
    <w:rsid w:val="00D55072"/>
    <w:rsid w:val="00D5515A"/>
    <w:rsid w:val="00D551B5"/>
    <w:rsid w:val="00D55D5C"/>
    <w:rsid w:val="00D56605"/>
    <w:rsid w:val="00D56634"/>
    <w:rsid w:val="00D56DB2"/>
    <w:rsid w:val="00D5747F"/>
    <w:rsid w:val="00D57495"/>
    <w:rsid w:val="00D574FA"/>
    <w:rsid w:val="00D57983"/>
    <w:rsid w:val="00D60C8D"/>
    <w:rsid w:val="00D60D3C"/>
    <w:rsid w:val="00D60EA1"/>
    <w:rsid w:val="00D61374"/>
    <w:rsid w:val="00D61474"/>
    <w:rsid w:val="00D6168A"/>
    <w:rsid w:val="00D616A5"/>
    <w:rsid w:val="00D61955"/>
    <w:rsid w:val="00D61FF0"/>
    <w:rsid w:val="00D6211D"/>
    <w:rsid w:val="00D62A2C"/>
    <w:rsid w:val="00D62C97"/>
    <w:rsid w:val="00D62E6B"/>
    <w:rsid w:val="00D63517"/>
    <w:rsid w:val="00D63B75"/>
    <w:rsid w:val="00D64EA8"/>
    <w:rsid w:val="00D6508A"/>
    <w:rsid w:val="00D659B1"/>
    <w:rsid w:val="00D66E18"/>
    <w:rsid w:val="00D6734D"/>
    <w:rsid w:val="00D679CF"/>
    <w:rsid w:val="00D679D3"/>
    <w:rsid w:val="00D67F83"/>
    <w:rsid w:val="00D70E5E"/>
    <w:rsid w:val="00D71300"/>
    <w:rsid w:val="00D7181D"/>
    <w:rsid w:val="00D71822"/>
    <w:rsid w:val="00D71A64"/>
    <w:rsid w:val="00D7356F"/>
    <w:rsid w:val="00D73587"/>
    <w:rsid w:val="00D73EBB"/>
    <w:rsid w:val="00D7487D"/>
    <w:rsid w:val="00D751FB"/>
    <w:rsid w:val="00D7547F"/>
    <w:rsid w:val="00D754D6"/>
    <w:rsid w:val="00D75641"/>
    <w:rsid w:val="00D761AA"/>
    <w:rsid w:val="00D76622"/>
    <w:rsid w:val="00D76FAE"/>
    <w:rsid w:val="00D777D7"/>
    <w:rsid w:val="00D77E4E"/>
    <w:rsid w:val="00D80AB8"/>
    <w:rsid w:val="00D81329"/>
    <w:rsid w:val="00D81792"/>
    <w:rsid w:val="00D819B1"/>
    <w:rsid w:val="00D8205F"/>
    <w:rsid w:val="00D82494"/>
    <w:rsid w:val="00D835E8"/>
    <w:rsid w:val="00D83AE9"/>
    <w:rsid w:val="00D83B9C"/>
    <w:rsid w:val="00D846ED"/>
    <w:rsid w:val="00D849F1"/>
    <w:rsid w:val="00D85614"/>
    <w:rsid w:val="00D857B8"/>
    <w:rsid w:val="00D8631A"/>
    <w:rsid w:val="00D87175"/>
    <w:rsid w:val="00D87ABF"/>
    <w:rsid w:val="00D90038"/>
    <w:rsid w:val="00D90048"/>
    <w:rsid w:val="00D9023A"/>
    <w:rsid w:val="00D9093A"/>
    <w:rsid w:val="00D90CD3"/>
    <w:rsid w:val="00D919E6"/>
    <w:rsid w:val="00D91BE1"/>
    <w:rsid w:val="00D91C59"/>
    <w:rsid w:val="00D91D61"/>
    <w:rsid w:val="00D9291F"/>
    <w:rsid w:val="00D92C29"/>
    <w:rsid w:val="00D9362C"/>
    <w:rsid w:val="00D936E2"/>
    <w:rsid w:val="00D94B3C"/>
    <w:rsid w:val="00D94C51"/>
    <w:rsid w:val="00D95104"/>
    <w:rsid w:val="00D951B3"/>
    <w:rsid w:val="00D95600"/>
    <w:rsid w:val="00D95ABE"/>
    <w:rsid w:val="00D9683C"/>
    <w:rsid w:val="00D96D04"/>
    <w:rsid w:val="00D976C6"/>
    <w:rsid w:val="00D9779A"/>
    <w:rsid w:val="00D97884"/>
    <w:rsid w:val="00D97B18"/>
    <w:rsid w:val="00D97B41"/>
    <w:rsid w:val="00DA0A7F"/>
    <w:rsid w:val="00DA1BEC"/>
    <w:rsid w:val="00DA1C31"/>
    <w:rsid w:val="00DA20BC"/>
    <w:rsid w:val="00DA20D7"/>
    <w:rsid w:val="00DA2ED7"/>
    <w:rsid w:val="00DA3002"/>
    <w:rsid w:val="00DA3E7A"/>
    <w:rsid w:val="00DA3E9D"/>
    <w:rsid w:val="00DA430C"/>
    <w:rsid w:val="00DA4B4D"/>
    <w:rsid w:val="00DA5D47"/>
    <w:rsid w:val="00DA615D"/>
    <w:rsid w:val="00DA6598"/>
    <w:rsid w:val="00DA6C0F"/>
    <w:rsid w:val="00DA6D64"/>
    <w:rsid w:val="00DA6F64"/>
    <w:rsid w:val="00DA702F"/>
    <w:rsid w:val="00DA727E"/>
    <w:rsid w:val="00DA7F8A"/>
    <w:rsid w:val="00DB0176"/>
    <w:rsid w:val="00DB0404"/>
    <w:rsid w:val="00DB11F8"/>
    <w:rsid w:val="00DB18B8"/>
    <w:rsid w:val="00DB18F8"/>
    <w:rsid w:val="00DB1F2A"/>
    <w:rsid w:val="00DB2316"/>
    <w:rsid w:val="00DB24B4"/>
    <w:rsid w:val="00DB297F"/>
    <w:rsid w:val="00DB2A89"/>
    <w:rsid w:val="00DB3153"/>
    <w:rsid w:val="00DB317A"/>
    <w:rsid w:val="00DB3B82"/>
    <w:rsid w:val="00DB485D"/>
    <w:rsid w:val="00DB4FC9"/>
    <w:rsid w:val="00DB507B"/>
    <w:rsid w:val="00DB5B59"/>
    <w:rsid w:val="00DB5D95"/>
    <w:rsid w:val="00DB674F"/>
    <w:rsid w:val="00DB6CF0"/>
    <w:rsid w:val="00DB7DE2"/>
    <w:rsid w:val="00DC1327"/>
    <w:rsid w:val="00DC1350"/>
    <w:rsid w:val="00DC1382"/>
    <w:rsid w:val="00DC1812"/>
    <w:rsid w:val="00DC3237"/>
    <w:rsid w:val="00DC39F6"/>
    <w:rsid w:val="00DC3B37"/>
    <w:rsid w:val="00DC41A4"/>
    <w:rsid w:val="00DC461B"/>
    <w:rsid w:val="00DC4F31"/>
    <w:rsid w:val="00DC5672"/>
    <w:rsid w:val="00DC581F"/>
    <w:rsid w:val="00DC60A2"/>
    <w:rsid w:val="00DC6600"/>
    <w:rsid w:val="00DC67BD"/>
    <w:rsid w:val="00DC6924"/>
    <w:rsid w:val="00DC71F2"/>
    <w:rsid w:val="00DC77D0"/>
    <w:rsid w:val="00DC788E"/>
    <w:rsid w:val="00DC78DC"/>
    <w:rsid w:val="00DC7FA7"/>
    <w:rsid w:val="00DD1532"/>
    <w:rsid w:val="00DD2025"/>
    <w:rsid w:val="00DD22EA"/>
    <w:rsid w:val="00DD230F"/>
    <w:rsid w:val="00DD23A0"/>
    <w:rsid w:val="00DD3166"/>
    <w:rsid w:val="00DD3EF5"/>
    <w:rsid w:val="00DD4535"/>
    <w:rsid w:val="00DD53D1"/>
    <w:rsid w:val="00DD53FA"/>
    <w:rsid w:val="00DD5C6F"/>
    <w:rsid w:val="00DD5F42"/>
    <w:rsid w:val="00DD60B9"/>
    <w:rsid w:val="00DD617B"/>
    <w:rsid w:val="00DD68A9"/>
    <w:rsid w:val="00DD6C22"/>
    <w:rsid w:val="00DD7884"/>
    <w:rsid w:val="00DD7892"/>
    <w:rsid w:val="00DE0E59"/>
    <w:rsid w:val="00DE0F6C"/>
    <w:rsid w:val="00DE19C7"/>
    <w:rsid w:val="00DE1C30"/>
    <w:rsid w:val="00DE219B"/>
    <w:rsid w:val="00DE240D"/>
    <w:rsid w:val="00DE2911"/>
    <w:rsid w:val="00DE383D"/>
    <w:rsid w:val="00DE38A3"/>
    <w:rsid w:val="00DE3914"/>
    <w:rsid w:val="00DE3C6A"/>
    <w:rsid w:val="00DE4326"/>
    <w:rsid w:val="00DE52E3"/>
    <w:rsid w:val="00DE5BA6"/>
    <w:rsid w:val="00DE66E1"/>
    <w:rsid w:val="00DE6AC3"/>
    <w:rsid w:val="00DE7C00"/>
    <w:rsid w:val="00DF03E9"/>
    <w:rsid w:val="00DF03ED"/>
    <w:rsid w:val="00DF04EE"/>
    <w:rsid w:val="00DF0BF4"/>
    <w:rsid w:val="00DF0EAF"/>
    <w:rsid w:val="00DF179D"/>
    <w:rsid w:val="00DF19B0"/>
    <w:rsid w:val="00DF1E9C"/>
    <w:rsid w:val="00DF20B1"/>
    <w:rsid w:val="00DF218B"/>
    <w:rsid w:val="00DF3692"/>
    <w:rsid w:val="00DF3BBC"/>
    <w:rsid w:val="00DF42BA"/>
    <w:rsid w:val="00DF4572"/>
    <w:rsid w:val="00DF4658"/>
    <w:rsid w:val="00DF4C4E"/>
    <w:rsid w:val="00DF68AD"/>
    <w:rsid w:val="00DF6C8B"/>
    <w:rsid w:val="00DF6F17"/>
    <w:rsid w:val="00DF7725"/>
    <w:rsid w:val="00DF78FA"/>
    <w:rsid w:val="00DF794F"/>
    <w:rsid w:val="00DF7ED3"/>
    <w:rsid w:val="00E002F1"/>
    <w:rsid w:val="00E0054F"/>
    <w:rsid w:val="00E00737"/>
    <w:rsid w:val="00E0082C"/>
    <w:rsid w:val="00E00C39"/>
    <w:rsid w:val="00E01038"/>
    <w:rsid w:val="00E01DAA"/>
    <w:rsid w:val="00E023E5"/>
    <w:rsid w:val="00E02432"/>
    <w:rsid w:val="00E028D9"/>
    <w:rsid w:val="00E03495"/>
    <w:rsid w:val="00E03835"/>
    <w:rsid w:val="00E03E92"/>
    <w:rsid w:val="00E04022"/>
    <w:rsid w:val="00E0443F"/>
    <w:rsid w:val="00E0530C"/>
    <w:rsid w:val="00E05937"/>
    <w:rsid w:val="00E0728F"/>
    <w:rsid w:val="00E0755C"/>
    <w:rsid w:val="00E079CB"/>
    <w:rsid w:val="00E103ED"/>
    <w:rsid w:val="00E1274C"/>
    <w:rsid w:val="00E13CD3"/>
    <w:rsid w:val="00E14A7E"/>
    <w:rsid w:val="00E14B72"/>
    <w:rsid w:val="00E150F9"/>
    <w:rsid w:val="00E15171"/>
    <w:rsid w:val="00E151E1"/>
    <w:rsid w:val="00E1544E"/>
    <w:rsid w:val="00E157DC"/>
    <w:rsid w:val="00E16BB2"/>
    <w:rsid w:val="00E16D3E"/>
    <w:rsid w:val="00E17619"/>
    <w:rsid w:val="00E177AC"/>
    <w:rsid w:val="00E17805"/>
    <w:rsid w:val="00E202AE"/>
    <w:rsid w:val="00E20F79"/>
    <w:rsid w:val="00E21278"/>
    <w:rsid w:val="00E21304"/>
    <w:rsid w:val="00E21EA7"/>
    <w:rsid w:val="00E22CCD"/>
    <w:rsid w:val="00E23A11"/>
    <w:rsid w:val="00E23FB7"/>
    <w:rsid w:val="00E24A27"/>
    <w:rsid w:val="00E25230"/>
    <w:rsid w:val="00E25876"/>
    <w:rsid w:val="00E25F89"/>
    <w:rsid w:val="00E2649F"/>
    <w:rsid w:val="00E26FB5"/>
    <w:rsid w:val="00E27A70"/>
    <w:rsid w:val="00E27A75"/>
    <w:rsid w:val="00E27E98"/>
    <w:rsid w:val="00E30A8B"/>
    <w:rsid w:val="00E31767"/>
    <w:rsid w:val="00E325D2"/>
    <w:rsid w:val="00E32D62"/>
    <w:rsid w:val="00E33148"/>
    <w:rsid w:val="00E332E9"/>
    <w:rsid w:val="00E33347"/>
    <w:rsid w:val="00E339DC"/>
    <w:rsid w:val="00E33E15"/>
    <w:rsid w:val="00E343A2"/>
    <w:rsid w:val="00E34491"/>
    <w:rsid w:val="00E35AE2"/>
    <w:rsid w:val="00E35DF9"/>
    <w:rsid w:val="00E36081"/>
    <w:rsid w:val="00E361B8"/>
    <w:rsid w:val="00E36A1B"/>
    <w:rsid w:val="00E40FEB"/>
    <w:rsid w:val="00E415E5"/>
    <w:rsid w:val="00E41BC1"/>
    <w:rsid w:val="00E42232"/>
    <w:rsid w:val="00E42332"/>
    <w:rsid w:val="00E429ED"/>
    <w:rsid w:val="00E439EC"/>
    <w:rsid w:val="00E43DD6"/>
    <w:rsid w:val="00E43F37"/>
    <w:rsid w:val="00E450ED"/>
    <w:rsid w:val="00E45460"/>
    <w:rsid w:val="00E46CB1"/>
    <w:rsid w:val="00E477D1"/>
    <w:rsid w:val="00E4791B"/>
    <w:rsid w:val="00E47C4C"/>
    <w:rsid w:val="00E47E31"/>
    <w:rsid w:val="00E50AC6"/>
    <w:rsid w:val="00E51393"/>
    <w:rsid w:val="00E51DDD"/>
    <w:rsid w:val="00E51FDD"/>
    <w:rsid w:val="00E522B2"/>
    <w:rsid w:val="00E52435"/>
    <w:rsid w:val="00E53122"/>
    <w:rsid w:val="00E5351B"/>
    <w:rsid w:val="00E53FA9"/>
    <w:rsid w:val="00E5414C"/>
    <w:rsid w:val="00E547B3"/>
    <w:rsid w:val="00E550F4"/>
    <w:rsid w:val="00E556A8"/>
    <w:rsid w:val="00E5733D"/>
    <w:rsid w:val="00E61339"/>
    <w:rsid w:val="00E6145C"/>
    <w:rsid w:val="00E61C59"/>
    <w:rsid w:val="00E61CC0"/>
    <w:rsid w:val="00E6277B"/>
    <w:rsid w:val="00E62999"/>
    <w:rsid w:val="00E62D70"/>
    <w:rsid w:val="00E64424"/>
    <w:rsid w:val="00E646C9"/>
    <w:rsid w:val="00E64A48"/>
    <w:rsid w:val="00E64BAD"/>
    <w:rsid w:val="00E64C99"/>
    <w:rsid w:val="00E64CD3"/>
    <w:rsid w:val="00E659AF"/>
    <w:rsid w:val="00E65D75"/>
    <w:rsid w:val="00E660C1"/>
    <w:rsid w:val="00E66150"/>
    <w:rsid w:val="00E665EB"/>
    <w:rsid w:val="00E6687A"/>
    <w:rsid w:val="00E671C9"/>
    <w:rsid w:val="00E6743F"/>
    <w:rsid w:val="00E6758E"/>
    <w:rsid w:val="00E67E23"/>
    <w:rsid w:val="00E70016"/>
    <w:rsid w:val="00E70BC7"/>
    <w:rsid w:val="00E70E4B"/>
    <w:rsid w:val="00E70FBC"/>
    <w:rsid w:val="00E7227A"/>
    <w:rsid w:val="00E72853"/>
    <w:rsid w:val="00E72C01"/>
    <w:rsid w:val="00E741AC"/>
    <w:rsid w:val="00E75108"/>
    <w:rsid w:val="00E75174"/>
    <w:rsid w:val="00E75DD1"/>
    <w:rsid w:val="00E75EBA"/>
    <w:rsid w:val="00E763B4"/>
    <w:rsid w:val="00E765CC"/>
    <w:rsid w:val="00E76EAE"/>
    <w:rsid w:val="00E77848"/>
    <w:rsid w:val="00E77C32"/>
    <w:rsid w:val="00E77E9D"/>
    <w:rsid w:val="00E80514"/>
    <w:rsid w:val="00E80D90"/>
    <w:rsid w:val="00E80E5B"/>
    <w:rsid w:val="00E80E7A"/>
    <w:rsid w:val="00E813A6"/>
    <w:rsid w:val="00E816C5"/>
    <w:rsid w:val="00E81934"/>
    <w:rsid w:val="00E81B2D"/>
    <w:rsid w:val="00E81CE0"/>
    <w:rsid w:val="00E81E7C"/>
    <w:rsid w:val="00E81F09"/>
    <w:rsid w:val="00E8224D"/>
    <w:rsid w:val="00E82292"/>
    <w:rsid w:val="00E829FB"/>
    <w:rsid w:val="00E833E5"/>
    <w:rsid w:val="00E847DA"/>
    <w:rsid w:val="00E8519F"/>
    <w:rsid w:val="00E85B22"/>
    <w:rsid w:val="00E85CC3"/>
    <w:rsid w:val="00E863C3"/>
    <w:rsid w:val="00E8644A"/>
    <w:rsid w:val="00E867A4"/>
    <w:rsid w:val="00E86C70"/>
    <w:rsid w:val="00E90279"/>
    <w:rsid w:val="00E90635"/>
    <w:rsid w:val="00E9070E"/>
    <w:rsid w:val="00E909A1"/>
    <w:rsid w:val="00E90BFF"/>
    <w:rsid w:val="00E914C8"/>
    <w:rsid w:val="00E91F04"/>
    <w:rsid w:val="00E91F35"/>
    <w:rsid w:val="00E9242F"/>
    <w:rsid w:val="00E92965"/>
    <w:rsid w:val="00E92ACE"/>
    <w:rsid w:val="00E92E62"/>
    <w:rsid w:val="00E943B0"/>
    <w:rsid w:val="00E951A6"/>
    <w:rsid w:val="00E95A42"/>
    <w:rsid w:val="00E95BA6"/>
    <w:rsid w:val="00E96DC4"/>
    <w:rsid w:val="00E97648"/>
    <w:rsid w:val="00E97AB8"/>
    <w:rsid w:val="00EA0E4A"/>
    <w:rsid w:val="00EA1124"/>
    <w:rsid w:val="00EA12B9"/>
    <w:rsid w:val="00EA19E1"/>
    <w:rsid w:val="00EA1A54"/>
    <w:rsid w:val="00EA1C62"/>
    <w:rsid w:val="00EA2226"/>
    <w:rsid w:val="00EA24BD"/>
    <w:rsid w:val="00EA26FC"/>
    <w:rsid w:val="00EA3B5A"/>
    <w:rsid w:val="00EA410E"/>
    <w:rsid w:val="00EA4FD1"/>
    <w:rsid w:val="00EA520E"/>
    <w:rsid w:val="00EA53C2"/>
    <w:rsid w:val="00EA5695"/>
    <w:rsid w:val="00EA5B0A"/>
    <w:rsid w:val="00EA6275"/>
    <w:rsid w:val="00EA65AD"/>
    <w:rsid w:val="00EA6C47"/>
    <w:rsid w:val="00EA7FCF"/>
    <w:rsid w:val="00EB0CA3"/>
    <w:rsid w:val="00EB104F"/>
    <w:rsid w:val="00EB10D0"/>
    <w:rsid w:val="00EB1B27"/>
    <w:rsid w:val="00EB1DA8"/>
    <w:rsid w:val="00EB1E8E"/>
    <w:rsid w:val="00EB25C9"/>
    <w:rsid w:val="00EB2C94"/>
    <w:rsid w:val="00EB4CFF"/>
    <w:rsid w:val="00EB5476"/>
    <w:rsid w:val="00EB56B8"/>
    <w:rsid w:val="00EB5825"/>
    <w:rsid w:val="00EB70B0"/>
    <w:rsid w:val="00EB7633"/>
    <w:rsid w:val="00EB7736"/>
    <w:rsid w:val="00EC085F"/>
    <w:rsid w:val="00EC101C"/>
    <w:rsid w:val="00EC16A3"/>
    <w:rsid w:val="00EC2E2D"/>
    <w:rsid w:val="00EC3B63"/>
    <w:rsid w:val="00EC41C7"/>
    <w:rsid w:val="00EC462B"/>
    <w:rsid w:val="00EC4723"/>
    <w:rsid w:val="00EC4AB7"/>
    <w:rsid w:val="00EC4B7F"/>
    <w:rsid w:val="00EC56E0"/>
    <w:rsid w:val="00EC5D88"/>
    <w:rsid w:val="00EC6057"/>
    <w:rsid w:val="00EC611A"/>
    <w:rsid w:val="00EC621E"/>
    <w:rsid w:val="00EC6693"/>
    <w:rsid w:val="00EC6847"/>
    <w:rsid w:val="00EC69B2"/>
    <w:rsid w:val="00EC77E3"/>
    <w:rsid w:val="00EC7DB6"/>
    <w:rsid w:val="00ED062D"/>
    <w:rsid w:val="00ED0681"/>
    <w:rsid w:val="00ED162F"/>
    <w:rsid w:val="00ED1E7C"/>
    <w:rsid w:val="00ED2E52"/>
    <w:rsid w:val="00ED3024"/>
    <w:rsid w:val="00ED36F6"/>
    <w:rsid w:val="00ED429F"/>
    <w:rsid w:val="00ED44AE"/>
    <w:rsid w:val="00ED57E3"/>
    <w:rsid w:val="00ED5AF6"/>
    <w:rsid w:val="00ED5B6A"/>
    <w:rsid w:val="00ED5FE4"/>
    <w:rsid w:val="00ED6DB5"/>
    <w:rsid w:val="00ED71C5"/>
    <w:rsid w:val="00ED7555"/>
    <w:rsid w:val="00ED7A62"/>
    <w:rsid w:val="00ED7CE8"/>
    <w:rsid w:val="00EE06E6"/>
    <w:rsid w:val="00EE16FA"/>
    <w:rsid w:val="00EE2149"/>
    <w:rsid w:val="00EE3968"/>
    <w:rsid w:val="00EE3C42"/>
    <w:rsid w:val="00EE3D4F"/>
    <w:rsid w:val="00EE3D51"/>
    <w:rsid w:val="00EE3F03"/>
    <w:rsid w:val="00EE423E"/>
    <w:rsid w:val="00EE4C44"/>
    <w:rsid w:val="00EE534D"/>
    <w:rsid w:val="00EE5560"/>
    <w:rsid w:val="00EE671E"/>
    <w:rsid w:val="00EE6F1E"/>
    <w:rsid w:val="00EE71C3"/>
    <w:rsid w:val="00EE782C"/>
    <w:rsid w:val="00EF0348"/>
    <w:rsid w:val="00EF0BF6"/>
    <w:rsid w:val="00EF1F9C"/>
    <w:rsid w:val="00EF4366"/>
    <w:rsid w:val="00EF4CD6"/>
    <w:rsid w:val="00EF55A0"/>
    <w:rsid w:val="00EF6290"/>
    <w:rsid w:val="00EF63D1"/>
    <w:rsid w:val="00EF6513"/>
    <w:rsid w:val="00EF6683"/>
    <w:rsid w:val="00EF7002"/>
    <w:rsid w:val="00EF769B"/>
    <w:rsid w:val="00EF7CC2"/>
    <w:rsid w:val="00F0179E"/>
    <w:rsid w:val="00F027BA"/>
    <w:rsid w:val="00F03E79"/>
    <w:rsid w:val="00F05BA6"/>
    <w:rsid w:val="00F05EDF"/>
    <w:rsid w:val="00F0628D"/>
    <w:rsid w:val="00F06385"/>
    <w:rsid w:val="00F0641D"/>
    <w:rsid w:val="00F06651"/>
    <w:rsid w:val="00F07DE6"/>
    <w:rsid w:val="00F1025D"/>
    <w:rsid w:val="00F1056C"/>
    <w:rsid w:val="00F10732"/>
    <w:rsid w:val="00F107F1"/>
    <w:rsid w:val="00F10FC1"/>
    <w:rsid w:val="00F112FD"/>
    <w:rsid w:val="00F11A78"/>
    <w:rsid w:val="00F11B3D"/>
    <w:rsid w:val="00F133A1"/>
    <w:rsid w:val="00F135A4"/>
    <w:rsid w:val="00F13A2D"/>
    <w:rsid w:val="00F13ECD"/>
    <w:rsid w:val="00F14FE4"/>
    <w:rsid w:val="00F155CE"/>
    <w:rsid w:val="00F15F4D"/>
    <w:rsid w:val="00F1620E"/>
    <w:rsid w:val="00F16EE3"/>
    <w:rsid w:val="00F17EAE"/>
    <w:rsid w:val="00F204A5"/>
    <w:rsid w:val="00F218D4"/>
    <w:rsid w:val="00F21FF6"/>
    <w:rsid w:val="00F22464"/>
    <w:rsid w:val="00F2250A"/>
    <w:rsid w:val="00F228D0"/>
    <w:rsid w:val="00F24069"/>
    <w:rsid w:val="00F24788"/>
    <w:rsid w:val="00F24C1D"/>
    <w:rsid w:val="00F2640F"/>
    <w:rsid w:val="00F2658B"/>
    <w:rsid w:val="00F265E7"/>
    <w:rsid w:val="00F266CF"/>
    <w:rsid w:val="00F27C34"/>
    <w:rsid w:val="00F27E46"/>
    <w:rsid w:val="00F301C2"/>
    <w:rsid w:val="00F302E1"/>
    <w:rsid w:val="00F30A65"/>
    <w:rsid w:val="00F31437"/>
    <w:rsid w:val="00F31B22"/>
    <w:rsid w:val="00F31B49"/>
    <w:rsid w:val="00F31E03"/>
    <w:rsid w:val="00F32F56"/>
    <w:rsid w:val="00F33C59"/>
    <w:rsid w:val="00F33D4F"/>
    <w:rsid w:val="00F341B6"/>
    <w:rsid w:val="00F34CD6"/>
    <w:rsid w:val="00F352D0"/>
    <w:rsid w:val="00F35873"/>
    <w:rsid w:val="00F35920"/>
    <w:rsid w:val="00F35E30"/>
    <w:rsid w:val="00F366A5"/>
    <w:rsid w:val="00F368BB"/>
    <w:rsid w:val="00F36C59"/>
    <w:rsid w:val="00F36C5F"/>
    <w:rsid w:val="00F37259"/>
    <w:rsid w:val="00F37AAD"/>
    <w:rsid w:val="00F405A4"/>
    <w:rsid w:val="00F4065F"/>
    <w:rsid w:val="00F41F05"/>
    <w:rsid w:val="00F4249D"/>
    <w:rsid w:val="00F42853"/>
    <w:rsid w:val="00F43361"/>
    <w:rsid w:val="00F433BD"/>
    <w:rsid w:val="00F43490"/>
    <w:rsid w:val="00F44EC5"/>
    <w:rsid w:val="00F45FDE"/>
    <w:rsid w:val="00F47498"/>
    <w:rsid w:val="00F50B82"/>
    <w:rsid w:val="00F50DA1"/>
    <w:rsid w:val="00F50E08"/>
    <w:rsid w:val="00F512B2"/>
    <w:rsid w:val="00F51A2A"/>
    <w:rsid w:val="00F51A77"/>
    <w:rsid w:val="00F51D6B"/>
    <w:rsid w:val="00F521F2"/>
    <w:rsid w:val="00F5283D"/>
    <w:rsid w:val="00F52ABA"/>
    <w:rsid w:val="00F52BC7"/>
    <w:rsid w:val="00F532C2"/>
    <w:rsid w:val="00F532E7"/>
    <w:rsid w:val="00F53949"/>
    <w:rsid w:val="00F53BF4"/>
    <w:rsid w:val="00F54266"/>
    <w:rsid w:val="00F55043"/>
    <w:rsid w:val="00F55438"/>
    <w:rsid w:val="00F558CD"/>
    <w:rsid w:val="00F56DCF"/>
    <w:rsid w:val="00F56E59"/>
    <w:rsid w:val="00F57034"/>
    <w:rsid w:val="00F60243"/>
    <w:rsid w:val="00F605C7"/>
    <w:rsid w:val="00F60BE9"/>
    <w:rsid w:val="00F60F0A"/>
    <w:rsid w:val="00F61FD8"/>
    <w:rsid w:val="00F625C9"/>
    <w:rsid w:val="00F62DBF"/>
    <w:rsid w:val="00F6347C"/>
    <w:rsid w:val="00F641FC"/>
    <w:rsid w:val="00F647F7"/>
    <w:rsid w:val="00F64BF1"/>
    <w:rsid w:val="00F6583C"/>
    <w:rsid w:val="00F6589A"/>
    <w:rsid w:val="00F663C0"/>
    <w:rsid w:val="00F673F1"/>
    <w:rsid w:val="00F6746F"/>
    <w:rsid w:val="00F6767F"/>
    <w:rsid w:val="00F6783E"/>
    <w:rsid w:val="00F70046"/>
    <w:rsid w:val="00F70DBE"/>
    <w:rsid w:val="00F70FE3"/>
    <w:rsid w:val="00F71124"/>
    <w:rsid w:val="00F71888"/>
    <w:rsid w:val="00F719CD"/>
    <w:rsid w:val="00F71BB8"/>
    <w:rsid w:val="00F71F3E"/>
    <w:rsid w:val="00F72584"/>
    <w:rsid w:val="00F72744"/>
    <w:rsid w:val="00F7290D"/>
    <w:rsid w:val="00F7302F"/>
    <w:rsid w:val="00F732EC"/>
    <w:rsid w:val="00F736C0"/>
    <w:rsid w:val="00F73D08"/>
    <w:rsid w:val="00F74CC6"/>
    <w:rsid w:val="00F7586B"/>
    <w:rsid w:val="00F75F2F"/>
    <w:rsid w:val="00F76445"/>
    <w:rsid w:val="00F76534"/>
    <w:rsid w:val="00F76715"/>
    <w:rsid w:val="00F76ECC"/>
    <w:rsid w:val="00F80399"/>
    <w:rsid w:val="00F812C8"/>
    <w:rsid w:val="00F8132D"/>
    <w:rsid w:val="00F815C3"/>
    <w:rsid w:val="00F816EA"/>
    <w:rsid w:val="00F818AE"/>
    <w:rsid w:val="00F81B40"/>
    <w:rsid w:val="00F820C4"/>
    <w:rsid w:val="00F829FD"/>
    <w:rsid w:val="00F83829"/>
    <w:rsid w:val="00F84069"/>
    <w:rsid w:val="00F843D7"/>
    <w:rsid w:val="00F84B8F"/>
    <w:rsid w:val="00F85536"/>
    <w:rsid w:val="00F8657A"/>
    <w:rsid w:val="00F8679A"/>
    <w:rsid w:val="00F87117"/>
    <w:rsid w:val="00F8736C"/>
    <w:rsid w:val="00F8759D"/>
    <w:rsid w:val="00F87E2A"/>
    <w:rsid w:val="00F87F9A"/>
    <w:rsid w:val="00F9030E"/>
    <w:rsid w:val="00F90ADB"/>
    <w:rsid w:val="00F90E78"/>
    <w:rsid w:val="00F91209"/>
    <w:rsid w:val="00F91690"/>
    <w:rsid w:val="00F9221F"/>
    <w:rsid w:val="00F931C7"/>
    <w:rsid w:val="00F93559"/>
    <w:rsid w:val="00F93611"/>
    <w:rsid w:val="00F93D72"/>
    <w:rsid w:val="00F93E65"/>
    <w:rsid w:val="00F94070"/>
    <w:rsid w:val="00F94C60"/>
    <w:rsid w:val="00F950B5"/>
    <w:rsid w:val="00F9513F"/>
    <w:rsid w:val="00F95AB3"/>
    <w:rsid w:val="00F968E4"/>
    <w:rsid w:val="00F97908"/>
    <w:rsid w:val="00F97B43"/>
    <w:rsid w:val="00F97D8F"/>
    <w:rsid w:val="00FA07F8"/>
    <w:rsid w:val="00FA105C"/>
    <w:rsid w:val="00FA1475"/>
    <w:rsid w:val="00FA148A"/>
    <w:rsid w:val="00FA15E3"/>
    <w:rsid w:val="00FA18AC"/>
    <w:rsid w:val="00FA27C8"/>
    <w:rsid w:val="00FA2DC7"/>
    <w:rsid w:val="00FA3587"/>
    <w:rsid w:val="00FA38EA"/>
    <w:rsid w:val="00FA39F0"/>
    <w:rsid w:val="00FA3B76"/>
    <w:rsid w:val="00FA4D66"/>
    <w:rsid w:val="00FA52B6"/>
    <w:rsid w:val="00FA5A4E"/>
    <w:rsid w:val="00FA5C18"/>
    <w:rsid w:val="00FA70BB"/>
    <w:rsid w:val="00FA7C9E"/>
    <w:rsid w:val="00FB0082"/>
    <w:rsid w:val="00FB0243"/>
    <w:rsid w:val="00FB1527"/>
    <w:rsid w:val="00FB1901"/>
    <w:rsid w:val="00FB190D"/>
    <w:rsid w:val="00FB2537"/>
    <w:rsid w:val="00FB33DC"/>
    <w:rsid w:val="00FB37E8"/>
    <w:rsid w:val="00FB4338"/>
    <w:rsid w:val="00FB436B"/>
    <w:rsid w:val="00FB477E"/>
    <w:rsid w:val="00FB4C9C"/>
    <w:rsid w:val="00FB6165"/>
    <w:rsid w:val="00FB6249"/>
    <w:rsid w:val="00FB628A"/>
    <w:rsid w:val="00FB7021"/>
    <w:rsid w:val="00FB7084"/>
    <w:rsid w:val="00FB752E"/>
    <w:rsid w:val="00FC0150"/>
    <w:rsid w:val="00FC03AB"/>
    <w:rsid w:val="00FC0869"/>
    <w:rsid w:val="00FC0F21"/>
    <w:rsid w:val="00FC1FD5"/>
    <w:rsid w:val="00FC2A47"/>
    <w:rsid w:val="00FC3072"/>
    <w:rsid w:val="00FC397B"/>
    <w:rsid w:val="00FC40D8"/>
    <w:rsid w:val="00FC4729"/>
    <w:rsid w:val="00FC4A8C"/>
    <w:rsid w:val="00FC53DB"/>
    <w:rsid w:val="00FC5424"/>
    <w:rsid w:val="00FC5FC2"/>
    <w:rsid w:val="00FC6177"/>
    <w:rsid w:val="00FC63D1"/>
    <w:rsid w:val="00FC70B8"/>
    <w:rsid w:val="00FC715B"/>
    <w:rsid w:val="00FC7528"/>
    <w:rsid w:val="00FC7E42"/>
    <w:rsid w:val="00FD0572"/>
    <w:rsid w:val="00FD06A2"/>
    <w:rsid w:val="00FD1A97"/>
    <w:rsid w:val="00FD1E3A"/>
    <w:rsid w:val="00FD267C"/>
    <w:rsid w:val="00FD2D7B"/>
    <w:rsid w:val="00FD3531"/>
    <w:rsid w:val="00FD37F6"/>
    <w:rsid w:val="00FD4589"/>
    <w:rsid w:val="00FD473E"/>
    <w:rsid w:val="00FD4973"/>
    <w:rsid w:val="00FD5596"/>
    <w:rsid w:val="00FD6525"/>
    <w:rsid w:val="00FD70F3"/>
    <w:rsid w:val="00FD7DF9"/>
    <w:rsid w:val="00FE001D"/>
    <w:rsid w:val="00FE0B51"/>
    <w:rsid w:val="00FE0B78"/>
    <w:rsid w:val="00FE0ED4"/>
    <w:rsid w:val="00FE17C3"/>
    <w:rsid w:val="00FE192E"/>
    <w:rsid w:val="00FE1B50"/>
    <w:rsid w:val="00FE1E31"/>
    <w:rsid w:val="00FE1EAB"/>
    <w:rsid w:val="00FE2178"/>
    <w:rsid w:val="00FE31F0"/>
    <w:rsid w:val="00FE3465"/>
    <w:rsid w:val="00FE4A75"/>
    <w:rsid w:val="00FE4C52"/>
    <w:rsid w:val="00FE67CF"/>
    <w:rsid w:val="00FE6D20"/>
    <w:rsid w:val="00FE6FB9"/>
    <w:rsid w:val="00FE72ED"/>
    <w:rsid w:val="00FE7549"/>
    <w:rsid w:val="00FE75F0"/>
    <w:rsid w:val="00FE7BCC"/>
    <w:rsid w:val="00FF0203"/>
    <w:rsid w:val="00FF0574"/>
    <w:rsid w:val="00FF126D"/>
    <w:rsid w:val="00FF2002"/>
    <w:rsid w:val="00FF2310"/>
    <w:rsid w:val="00FF2DAB"/>
    <w:rsid w:val="00FF2E73"/>
    <w:rsid w:val="00FF3FBD"/>
    <w:rsid w:val="00FF4A42"/>
    <w:rsid w:val="00FF4AE2"/>
    <w:rsid w:val="00FF4C5A"/>
    <w:rsid w:val="00FF50A8"/>
    <w:rsid w:val="00FF571E"/>
    <w:rsid w:val="00FF5DB4"/>
    <w:rsid w:val="00FF6BD1"/>
    <w:rsid w:val="00FF6CC0"/>
    <w:rsid w:val="00FF7063"/>
    <w:rsid w:val="00FF7512"/>
    <w:rsid w:val="00FF7563"/>
    <w:rsid w:val="00FF7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C73EC7"/>
  <w15:chartTrackingRefBased/>
  <w15:docId w15:val="{BE3DEA66-FA34-45BB-B7E1-CA9EFD3E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Bold" w:eastAsia="宋体" w:hAnsi="Courier-Bold" w:cs="Courier-Bold"/>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rFonts w:cs="Times New Roman"/>
      <w:b/>
      <w:bCs/>
      <w:sz w:val="28"/>
      <w:szCs w:val="28"/>
      <w:lang w:val="x-none"/>
    </w:rPr>
  </w:style>
  <w:style w:type="paragraph" w:styleId="2">
    <w:name w:val="heading 2"/>
    <w:aliases w:val="H2,h2,DO NOT USE_h2,h21,2,Header 2,Header2,22,heading2,2nd level,UNDERRUBRIK 1-2,H21,H22,H23,H24,H25,R2,E2,†berschrift 2,õberschrift 2"/>
    <w:basedOn w:val="a"/>
    <w:next w:val="a"/>
    <w:link w:val="2Char"/>
    <w:autoRedefine/>
    <w:qFormat/>
    <w:rsid w:val="000A7930"/>
    <w:pPr>
      <w:keepNext/>
      <w:numPr>
        <w:ilvl w:val="1"/>
        <w:numId w:val="2"/>
      </w:numPr>
      <w:tabs>
        <w:tab w:val="clear" w:pos="1285"/>
        <w:tab w:val="num" w:pos="576"/>
      </w:tabs>
      <w:spacing w:before="120"/>
      <w:ind w:left="576"/>
      <w:outlineLvl w:val="1"/>
    </w:pPr>
    <w:rPr>
      <w:rFonts w:ascii="Times New Roman" w:eastAsia="Times New Roman" w:hAnsi="Times New Roman" w:cs="Times New Roman"/>
      <w:b/>
      <w:sz w:val="24"/>
      <w:lang w:val="x-none"/>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rFonts w:cs="Times New Roman"/>
      <w:b/>
      <w:bCs/>
      <w:szCs w:val="28"/>
      <w:lang w:val="x-none"/>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Courier-Bold"/>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Calibri Light" w:hAnsi="Calibri Light" w:cs="Times New Roman"/>
      <w:snapToGrid w:val="0"/>
      <w:lang w:val="x-none" w:eastAsia="x-none"/>
    </w:rPr>
  </w:style>
  <w:style w:type="character" w:customStyle="1" w:styleId="BodyText0001Char">
    <w:name w:val="Body Text 0001 Char"/>
    <w:link w:val="BodyText0001"/>
    <w:locked/>
    <w:rsid w:val="002934B6"/>
    <w:rPr>
      <w:rFonts w:ascii="Calibri Light" w:hAnsi="Calibri Light" w:cs="Times New Roman"/>
      <w:snapToGrid w:val="0"/>
      <w:sz w:val="22"/>
      <w:szCs w:val="22"/>
      <w:lang w:val="x-none" w:eastAsia="x-none"/>
    </w:rPr>
  </w:style>
  <w:style w:type="paragraph" w:styleId="af">
    <w:name w:val="List Paragraph"/>
    <w:aliases w:val="- Bullets,목록 단락,リスト段落,?? ??,?????,????,Lista1,中等深浅网格 1 - 着色 21,列出段落1,列表段落"/>
    <w:basedOn w:val="a"/>
    <w:link w:val="Char3"/>
    <w:uiPriority w:val="34"/>
    <w:qFormat/>
    <w:rsid w:val="008B3093"/>
    <w:pPr>
      <w:autoSpaceDE/>
      <w:autoSpaceDN/>
      <w:adjustRightInd/>
      <w:snapToGrid/>
      <w:spacing w:after="200" w:line="276" w:lineRule="auto"/>
    </w:pPr>
    <w:rPr>
      <w:rFonts w:eastAsia="Courier-Bold" w:cs="Times New Roman"/>
      <w:sz w:val="20"/>
      <w:szCs w:val="21"/>
      <w:lang w:val="x-none" w:eastAsia="x-none"/>
    </w:rPr>
  </w:style>
  <w:style w:type="character" w:customStyle="1" w:styleId="Char3">
    <w:name w:val="列出段落 Char"/>
    <w:aliases w:val="- Bullets Char,목록 단락 Char,リスト段落 Char,?? ?? Char,????? Char,???? Char,Lista1 Char,中等深浅网格 1 - 着色 21 Char,列出段落1 Char,列表段落 Char"/>
    <w:link w:val="af"/>
    <w:uiPriority w:val="34"/>
    <w:qFormat/>
    <w:rsid w:val="008B3093"/>
    <w:rPr>
      <w:rFonts w:eastAsia="Courier-Bold"/>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kern w:val="2"/>
      <w:lang w:val="en-GB" w:eastAsia="zh-CN"/>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Calibri Light" w:eastAsia="Calibri Light" w:hAnsi="Calibri Light" w:cs="Times New Roman"/>
      <w:sz w:val="20"/>
      <w:szCs w:val="20"/>
      <w:lang w:val="x-none"/>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Calibri Light" w:eastAsia="Calibri Light" w:hAnsi="Calibri Light" w:cs="Times New Roman"/>
      <w:lang w:val="x-none" w:eastAsia="en-US"/>
    </w:rPr>
  </w:style>
  <w:style w:type="character" w:customStyle="1" w:styleId="RAN1bullet3Char">
    <w:name w:val="RAN1 bullet3 Char"/>
    <w:link w:val="RAN1bullet3"/>
    <w:rsid w:val="001019E4"/>
    <w:rPr>
      <w:rFonts w:ascii="Calibri Light" w:eastAsia="Calibri Light" w:hAnsi="Calibri Light" w:cs="Times New Roman"/>
      <w:lang w:val="x-none"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Calibri Light" w:eastAsia="Calibri Light" w:hAnsi="Calibri Light" w:cs="Times New Roman"/>
      <w:sz w:val="20"/>
      <w:szCs w:val="24"/>
      <w:lang w:val="en-GB" w:eastAsia="x-none"/>
    </w:rPr>
  </w:style>
  <w:style w:type="character" w:customStyle="1" w:styleId="RAN1bullet1Char">
    <w:name w:val="RAN1 bullet1 Char"/>
    <w:link w:val="RAN1bullet1"/>
    <w:rsid w:val="001019E4"/>
    <w:rPr>
      <w:rFonts w:ascii="Calibri Light" w:eastAsia="Calibri Light" w:hAnsi="Calibri Light" w:cs="Times New Roman"/>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rFonts w:cs="Times New Roman"/>
      <w:b/>
      <w:bCs/>
      <w:sz w:val="28"/>
      <w:szCs w:val="28"/>
      <w:lang w:val="x-none"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Courier-Bold" w:cs="Times New Roman"/>
      <w:sz w:val="20"/>
      <w:szCs w:val="20"/>
      <w:lang w:val="en-GB"/>
    </w:rPr>
  </w:style>
  <w:style w:type="character" w:customStyle="1" w:styleId="B1Zchn">
    <w:name w:val="B1 Zchn"/>
    <w:link w:val="B1"/>
    <w:rsid w:val="002D5D0B"/>
    <w:rPr>
      <w:rFonts w:eastAsia="Courier-Bold"/>
      <w:lang w:val="en-GB" w:eastAsia="en-US"/>
    </w:rPr>
  </w:style>
  <w:style w:type="character" w:customStyle="1" w:styleId="B1Char1">
    <w:name w:val="B1 Char1"/>
    <w:rsid w:val="005821D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0A7930"/>
    <w:rPr>
      <w:rFonts w:ascii="Times New Roman" w:eastAsia="Times New Roman" w:hAnsi="Times New Roman" w:cs="Times New Roman"/>
      <w:b/>
      <w:sz w:val="24"/>
      <w:szCs w:val="22"/>
      <w:lang w:val="x-none"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rFonts w:cs="Times New Roman"/>
      <w:b/>
      <w:bCs/>
      <w:sz w:val="22"/>
      <w:szCs w:val="28"/>
      <w:lang w:val="x-none"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Times New Roman" w:hAnsi="Times New Roman" w:cs="Times New Roman"/>
      <w:kern w:val="2"/>
      <w:sz w:val="24"/>
      <w:szCs w:val="24"/>
      <w:lang w:val="en-GB" w:eastAsia="x-none"/>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Calibri Light" w:hAnsi="Calibri Light" w:cs="Times New Roman"/>
      <w:kern w:val="2"/>
      <w:sz w:val="24"/>
      <w:szCs w:val="24"/>
      <w:lang w:val="en-GB" w:eastAsia="x-none"/>
    </w:rPr>
  </w:style>
  <w:style w:type="character" w:customStyle="1" w:styleId="bullet1Char">
    <w:name w:val="bullet1 Char"/>
    <w:link w:val="bullet1"/>
    <w:rsid w:val="00C24F73"/>
    <w:rPr>
      <w:rFonts w:ascii="Times New Roman" w:hAnsi="Times New Roman" w:cs="Times New Roman"/>
      <w:kern w:val="2"/>
      <w:sz w:val="24"/>
      <w:szCs w:val="24"/>
      <w:lang w:val="en-GB" w:eastAsia="x-none"/>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2Char">
    <w:name w:val="bullet2 Char"/>
    <w:link w:val="bullet2"/>
    <w:rsid w:val="00C24F73"/>
    <w:rPr>
      <w:rFonts w:ascii="Calibri Light" w:hAnsi="Calibri Light" w:cs="Times New Roman"/>
      <w:kern w:val="2"/>
      <w:sz w:val="24"/>
      <w:szCs w:val="24"/>
      <w:lang w:val="en-GB" w:eastAsia="x-none"/>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Calibri Light" w:eastAsia="Calibri Light" w:hAnsi="Calibri Light" w:cs="Times New Roman"/>
      <w:sz w:val="20"/>
      <w:szCs w:val="24"/>
      <w:lang w:val="en-GB"/>
    </w:rPr>
  </w:style>
  <w:style w:type="character" w:customStyle="1" w:styleId="bullet3Char">
    <w:name w:val="bullet3 Char"/>
    <w:link w:val="bullet3"/>
    <w:rsid w:val="00C24F73"/>
    <w:rPr>
      <w:rFonts w:ascii="Calibri Light" w:eastAsia="Calibri Light" w:hAnsi="Calibri Light" w:cs="Times New Roman"/>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eastAsia="Courier-Bold" w:cs="Times New Roman"/>
      <w:noProof/>
      <w:sz w:val="16"/>
      <w:lang w:val="en-GB" w:eastAsia="sv-SE"/>
    </w:rPr>
  </w:style>
  <w:style w:type="character" w:customStyle="1" w:styleId="PLChar">
    <w:name w:val="PL Char"/>
    <w:link w:val="PL"/>
    <w:qFormat/>
    <w:rsid w:val="00D1688D"/>
    <w:rPr>
      <w:rFonts w:eastAsia="Courier-Bold" w:cs="Times New Roman"/>
      <w:noProof/>
      <w:sz w:val="16"/>
      <w:shd w:val="clear" w:color="auto" w:fill="E6E6E6"/>
      <w:lang w:val="en-GB" w:eastAsia="sv-SE" w:bidi="ar-SA"/>
    </w:rPr>
  </w:style>
  <w:style w:type="paragraph" w:customStyle="1" w:styleId="text">
    <w:name w:val="text"/>
    <w:basedOn w:val="a"/>
    <w:link w:val="textChar"/>
    <w:qFormat/>
    <w:rsid w:val="000A5B46"/>
    <w:pPr>
      <w:widowControl w:val="0"/>
      <w:autoSpaceDE/>
      <w:autoSpaceDN/>
      <w:adjustRightInd/>
      <w:snapToGrid/>
      <w:spacing w:after="240"/>
    </w:pPr>
    <w:rPr>
      <w:rFonts w:ascii="Times New Roman" w:hAnsi="Times New Roman" w:cs="Times New Roman"/>
      <w:kern w:val="2"/>
      <w:sz w:val="24"/>
      <w:szCs w:val="20"/>
      <w:lang w:val="x-none" w:eastAsia="x-none"/>
    </w:rPr>
  </w:style>
  <w:style w:type="character" w:customStyle="1" w:styleId="textChar">
    <w:name w:val="text Char"/>
    <w:link w:val="text"/>
    <w:rsid w:val="000A5B46"/>
    <w:rPr>
      <w:rFonts w:ascii="Times New Roman" w:hAnsi="Times New Roman"/>
      <w:kern w:val="2"/>
      <w:sz w:val="24"/>
    </w:rPr>
  </w:style>
  <w:style w:type="character" w:customStyle="1" w:styleId="bullet4Char">
    <w:name w:val="bullet4 Char"/>
    <w:link w:val="bullet4"/>
    <w:rsid w:val="000A5B46"/>
    <w:rPr>
      <w:rFonts w:ascii="Calibri Light" w:eastAsia="Calibri Light" w:hAnsi="Calibri Light" w:cs="Times New Roman"/>
      <w:szCs w:val="24"/>
      <w:lang w:val="en-GB" w:eastAsia="en-US"/>
    </w:rPr>
  </w:style>
  <w:style w:type="paragraph" w:customStyle="1" w:styleId="TAH">
    <w:name w:val="TAH"/>
    <w:basedOn w:val="a"/>
    <w:link w:val="TAHChar"/>
    <w:rsid w:val="00BC11D6"/>
    <w:pPr>
      <w:keepNext/>
      <w:keepLines/>
      <w:autoSpaceDE/>
      <w:autoSpaceDN/>
      <w:adjustRightInd/>
      <w:snapToGrid/>
      <w:spacing w:after="0"/>
      <w:jc w:val="center"/>
    </w:pPr>
    <w:rPr>
      <w:rFonts w:ascii="Arial" w:hAnsi="Arial" w:cs="Times New Roman"/>
      <w:b/>
      <w:sz w:val="18"/>
      <w:szCs w:val="20"/>
      <w:lang w:val="en-GB"/>
    </w:rPr>
  </w:style>
  <w:style w:type="paragraph" w:customStyle="1" w:styleId="TAC">
    <w:name w:val="TAC"/>
    <w:basedOn w:val="a"/>
    <w:link w:val="TACChar"/>
    <w:rsid w:val="00BC11D6"/>
    <w:pPr>
      <w:keepNext/>
      <w:keepLines/>
      <w:overflowPunct w:val="0"/>
      <w:snapToGrid/>
      <w:spacing w:after="0"/>
      <w:jc w:val="center"/>
      <w:textAlignment w:val="baseline"/>
    </w:pPr>
    <w:rPr>
      <w:rFonts w:ascii="Arial" w:hAnsi="Arial" w:cs="Times New Roman"/>
      <w:sz w:val="18"/>
      <w:szCs w:val="20"/>
      <w:lang w:val="en-GB"/>
    </w:rPr>
  </w:style>
  <w:style w:type="character" w:customStyle="1" w:styleId="TACChar">
    <w:name w:val="TAC Char"/>
    <w:link w:val="TAC"/>
    <w:rsid w:val="00BC11D6"/>
    <w:rPr>
      <w:rFonts w:ascii="Arial" w:hAnsi="Arial" w:cs="Times New Roman"/>
      <w:sz w:val="18"/>
      <w:lang w:val="en-GB" w:eastAsia="en-US"/>
    </w:rPr>
  </w:style>
  <w:style w:type="character" w:customStyle="1" w:styleId="TAHChar">
    <w:name w:val="TAH Char"/>
    <w:link w:val="TAH"/>
    <w:rsid w:val="00BC11D6"/>
    <w:rPr>
      <w:rFonts w:ascii="Arial" w:hAnsi="Arial" w:cs="Times New Roman"/>
      <w:b/>
      <w:sz w:val="18"/>
      <w:lang w:val="en-GB" w:eastAsia="en-US"/>
    </w:rPr>
  </w:style>
  <w:style w:type="paragraph" w:customStyle="1" w:styleId="CRCoverPage">
    <w:name w:val="CR Cover Page"/>
    <w:rsid w:val="003067C5"/>
    <w:pPr>
      <w:spacing w:after="120"/>
    </w:pPr>
    <w:rPr>
      <w:rFonts w:ascii="Arial" w:hAnsi="Arial" w:cs="Times New Roman"/>
      <w:lang w:val="en-GB" w:eastAsia="en-US"/>
    </w:rPr>
  </w:style>
  <w:style w:type="character" w:styleId="af5">
    <w:name w:val="Placeholder Text"/>
    <w:basedOn w:val="a0"/>
    <w:uiPriority w:val="99"/>
    <w:semiHidden/>
    <w:rsid w:val="00BC3E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85301">
      <w:bodyDiv w:val="1"/>
      <w:marLeft w:val="0"/>
      <w:marRight w:val="0"/>
      <w:marTop w:val="0"/>
      <w:marBottom w:val="0"/>
      <w:divBdr>
        <w:top w:val="none" w:sz="0" w:space="0" w:color="auto"/>
        <w:left w:val="none" w:sz="0" w:space="0" w:color="auto"/>
        <w:bottom w:val="none" w:sz="0" w:space="0" w:color="auto"/>
        <w:right w:val="none" w:sz="0" w:space="0" w:color="auto"/>
      </w:divBdr>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7948483">
      <w:bodyDiv w:val="1"/>
      <w:marLeft w:val="0"/>
      <w:marRight w:val="0"/>
      <w:marTop w:val="0"/>
      <w:marBottom w:val="0"/>
      <w:divBdr>
        <w:top w:val="none" w:sz="0" w:space="0" w:color="auto"/>
        <w:left w:val="none" w:sz="0" w:space="0" w:color="auto"/>
        <w:bottom w:val="none" w:sz="0" w:space="0" w:color="auto"/>
        <w:right w:val="none" w:sz="0" w:space="0" w:color="auto"/>
      </w:divBdr>
    </w:div>
    <w:div w:id="78677937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6452777">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9333495">
      <w:bodyDiv w:val="1"/>
      <w:marLeft w:val="0"/>
      <w:marRight w:val="0"/>
      <w:marTop w:val="0"/>
      <w:marBottom w:val="0"/>
      <w:divBdr>
        <w:top w:val="none" w:sz="0" w:space="0" w:color="auto"/>
        <w:left w:val="none" w:sz="0" w:space="0" w:color="auto"/>
        <w:bottom w:val="none" w:sz="0" w:space="0" w:color="auto"/>
        <w:right w:val="none" w:sz="0" w:space="0" w:color="auto"/>
      </w:divBdr>
    </w:div>
    <w:div w:id="1318223859">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500928308">
      <w:bodyDiv w:val="1"/>
      <w:marLeft w:val="0"/>
      <w:marRight w:val="0"/>
      <w:marTop w:val="0"/>
      <w:marBottom w:val="0"/>
      <w:divBdr>
        <w:top w:val="none" w:sz="0" w:space="0" w:color="auto"/>
        <w:left w:val="none" w:sz="0" w:space="0" w:color="auto"/>
        <w:bottom w:val="none" w:sz="0" w:space="0" w:color="auto"/>
        <w:right w:val="none" w:sz="0" w:space="0" w:color="auto"/>
      </w:divBdr>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582139">
      <w:bodyDiv w:val="1"/>
      <w:marLeft w:val="0"/>
      <w:marRight w:val="0"/>
      <w:marTop w:val="0"/>
      <w:marBottom w:val="0"/>
      <w:divBdr>
        <w:top w:val="none" w:sz="0" w:space="0" w:color="auto"/>
        <w:left w:val="none" w:sz="0" w:space="0" w:color="auto"/>
        <w:bottom w:val="none" w:sz="0" w:space="0" w:color="auto"/>
        <w:right w:val="none" w:sz="0" w:space="0" w:color="auto"/>
      </w:divBdr>
      <w:divsChild>
        <w:div w:id="2000300828">
          <w:marLeft w:val="36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1981032570">
      <w:bodyDiv w:val="1"/>
      <w:marLeft w:val="0"/>
      <w:marRight w:val="0"/>
      <w:marTop w:val="0"/>
      <w:marBottom w:val="0"/>
      <w:divBdr>
        <w:top w:val="none" w:sz="0" w:space="0" w:color="auto"/>
        <w:left w:val="none" w:sz="0" w:space="0" w:color="auto"/>
        <w:bottom w:val="none" w:sz="0" w:space="0" w:color="auto"/>
        <w:right w:val="none" w:sz="0" w:space="0" w:color="auto"/>
      </w:divBdr>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7E4FBF-3A4F-4294-97D8-7EF5FF077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2948</Words>
  <Characters>15772</Characters>
  <Application>Microsoft Office Word</Application>
  <DocSecurity>0</DocSecurity>
  <Lines>267</Lines>
  <Paragraphs>137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18583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4</cp:revision>
  <cp:lastPrinted>2007-06-18T09:08:00Z</cp:lastPrinted>
  <dcterms:created xsi:type="dcterms:W3CDTF">2019-02-15T15:11:00Z</dcterms:created>
  <dcterms:modified xsi:type="dcterms:W3CDTF">2019-02-16T01:20:00Z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(3)ivOPXNaT8cdkZoqmgCM0gl+BezZd+ZXY1AKdiJInVPFRYEoK+635gnQDwsl8LORcOFoNOuWu
4rH8PO7egzmh0ov6q0nnH7cgWGAojwH3tov9nHaW6NIVnFDnFlmwwEMO030izA1fE6Tm4/YF
31o4r28kdqq2f3Xq5lyoCou+XJpTeuhTTIEIzpeyOBYe+mbEZv7tkO0Lbnj9DWaPyIvfXe8y
FO9uGZs9tA3U2Mq7Qk</vt:lpwstr>
  </property>
  <property fmtid="{D5CDD505-2E9C-101B-9397-08002B2CF9AE}" pid="13" name="_2015_ms_pID_725343_00">
    <vt:lpwstr>_2015_ms_pID_725343</vt:lpwstr>
  </property>
  <property fmtid="{D5CDD505-2E9C-101B-9397-08002B2CF9AE}" pid="14" name="_2015_ms_pID_7253431">
    <vt:lpwstr>LNOcRBVxElsbaHNSoRjatyK+xkdRWIvL5gusw0aDmMqsexp4HsbFOJ
H2CrvElQ4zXmQ5WpQNwFx/Cl1ruudZ7DaQUfcUAgTbl5y95ngQnb2lopoYLTuutKA2cqejJP
UcRhv0oF41VYH9kn8NgaMlwMP/g/yMEfJPhvk9DTiZvhiqAuZQq/MiU8I8FWxPPNA4hE3aMo
XfFvi+dCbeijnXpvNgtAoiR6hVRMI1mOlOY+</vt:lpwstr>
  </property>
  <property fmtid="{D5CDD505-2E9C-101B-9397-08002B2CF9AE}" pid="15" name="_2015_ms_pID_7253431_00">
    <vt:lpwstr>_2015_ms_pID_7253431</vt:lpwstr>
  </property>
  <property fmtid="{D5CDD505-2E9C-101B-9397-08002B2CF9AE}" pid="16" name="_2015_ms_pID_7253432">
    <vt:lpwstr>0CSuloLbmowlVFAJnQBWd4qICDY8FSrDknW5
E8mNAphdAmYJh5OZdG/5zT2YIaQZk4g8HWpmg2gZxpLEGQmRXko=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1550191524</vt:lpwstr>
  </property>
</Properties>
</file>