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D7C86FA" w14:textId="006B506C" w:rsidR="009C0564" w:rsidRPr="00354BDD" w:rsidRDefault="00014233"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3E87A96E" wp14:editId="54A95D4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F775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C62BB">
        <w:rPr>
          <w:b/>
          <w:kern w:val="2"/>
          <w:lang w:eastAsia="zh-CN"/>
        </w:rPr>
        <w:t>9</w:t>
      </w:r>
      <w:r w:rsidR="00F17B0D">
        <w:rPr>
          <w:b/>
          <w:kern w:val="2"/>
          <w:lang w:eastAsia="zh-CN"/>
        </w:rPr>
        <w:t>6</w:t>
      </w:r>
      <w:r w:rsidR="00972929" w:rsidRPr="00CF195E">
        <w:rPr>
          <w:b/>
          <w:kern w:val="2"/>
          <w:lang w:eastAsia="zh-CN"/>
        </w:rPr>
        <w:tab/>
      </w:r>
      <w:r w:rsidR="00874088" w:rsidRPr="00874088">
        <w:rPr>
          <w:b/>
          <w:kern w:val="2"/>
          <w:lang w:eastAsia="zh-CN"/>
        </w:rPr>
        <w:t>R1-1901511</w:t>
      </w:r>
    </w:p>
    <w:p w14:paraId="7D52E003" w14:textId="77777777" w:rsidR="00AB0FD9" w:rsidRPr="00594BC7" w:rsidRDefault="003C12D9" w:rsidP="00AB0FD9">
      <w:pPr>
        <w:tabs>
          <w:tab w:val="right" w:pos="9216"/>
        </w:tabs>
        <w:spacing w:after="0"/>
        <w:jc w:val="left"/>
        <w:rPr>
          <w:b/>
          <w:kern w:val="2"/>
          <w:lang w:eastAsia="zh-CN"/>
        </w:rPr>
      </w:pPr>
      <w:r w:rsidRPr="003C12D9">
        <w:rPr>
          <w:b/>
          <w:kern w:val="2"/>
          <w:lang w:eastAsia="zh-CN"/>
        </w:rPr>
        <w:t>Athens</w:t>
      </w:r>
      <w:r w:rsidR="00A86484">
        <w:rPr>
          <w:b/>
          <w:kern w:val="2"/>
          <w:lang w:eastAsia="zh-CN"/>
        </w:rPr>
        <w:t>,</w:t>
      </w:r>
      <w:r w:rsidR="007318FE">
        <w:rPr>
          <w:b/>
          <w:kern w:val="2"/>
          <w:lang w:eastAsia="zh-CN"/>
        </w:rPr>
        <w:t xml:space="preserve"> </w:t>
      </w:r>
      <w:r w:rsidR="00F47CB5" w:rsidRPr="00F47CB5">
        <w:rPr>
          <w:b/>
          <w:kern w:val="2"/>
          <w:lang w:eastAsia="zh-CN"/>
        </w:rPr>
        <w:t>Greece</w:t>
      </w:r>
      <w:r w:rsidR="007318FE">
        <w:rPr>
          <w:b/>
          <w:kern w:val="2"/>
          <w:lang w:eastAsia="zh-CN"/>
        </w:rPr>
        <w:t>,</w:t>
      </w:r>
      <w:r w:rsidR="00A86484" w:rsidRPr="00A86484">
        <w:rPr>
          <w:b/>
          <w:kern w:val="2"/>
          <w:lang w:eastAsia="zh-CN"/>
        </w:rPr>
        <w:t xml:space="preserve"> </w:t>
      </w:r>
      <w:r w:rsidR="00DA3A8B" w:rsidRPr="00DA3A8B">
        <w:rPr>
          <w:b/>
          <w:kern w:val="2"/>
          <w:lang w:eastAsia="zh-CN"/>
        </w:rPr>
        <w:t>25 Feb – 1 March</w:t>
      </w:r>
      <w:r w:rsidR="00A86484">
        <w:rPr>
          <w:b/>
          <w:kern w:val="2"/>
          <w:lang w:eastAsia="zh-CN"/>
        </w:rPr>
        <w:t>,</w:t>
      </w:r>
      <w:r w:rsidR="00DA3A8B">
        <w:rPr>
          <w:b/>
          <w:kern w:val="2"/>
          <w:lang w:eastAsia="zh-CN"/>
        </w:rPr>
        <w:t xml:space="preserve"> 2019</w:t>
      </w:r>
    </w:p>
    <w:p w14:paraId="6F68BFF5" w14:textId="77777777" w:rsidR="009C0564" w:rsidRPr="00CF195E" w:rsidRDefault="009C0564" w:rsidP="00CF195E">
      <w:pPr>
        <w:pBdr>
          <w:top w:val="single" w:sz="4" w:space="1" w:color="auto"/>
        </w:pBdr>
        <w:spacing w:after="0"/>
        <w:jc w:val="left"/>
        <w:rPr>
          <w:b/>
          <w:kern w:val="2"/>
          <w:sz w:val="16"/>
          <w:szCs w:val="16"/>
          <w:lang w:eastAsia="zh-CN"/>
        </w:rPr>
      </w:pPr>
    </w:p>
    <w:p w14:paraId="2099175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95B9B">
        <w:rPr>
          <w:b/>
          <w:kern w:val="2"/>
          <w:lang w:eastAsia="zh-CN"/>
        </w:rPr>
        <w:t>6.2.1.2</w:t>
      </w:r>
    </w:p>
    <w:p w14:paraId="2C21F9EB"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2E7D6984" w14:textId="77777777"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54BDD" w:rsidRPr="00354BDD">
        <w:rPr>
          <w:b/>
          <w:kern w:val="2"/>
          <w:lang w:eastAsia="zh-CN"/>
        </w:rPr>
        <w:t>UL transmission in preconfigured resource</w:t>
      </w:r>
    </w:p>
    <w:p w14:paraId="1C45A8D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76A5F26" w14:textId="77777777" w:rsidR="009C0564" w:rsidRPr="00CF195E" w:rsidRDefault="009C0564" w:rsidP="00CF195E">
      <w:pPr>
        <w:pBdr>
          <w:bottom w:val="single" w:sz="4" w:space="1" w:color="auto"/>
        </w:pBdr>
        <w:spacing w:after="0"/>
        <w:jc w:val="left"/>
        <w:rPr>
          <w:b/>
          <w:kern w:val="2"/>
          <w:sz w:val="16"/>
          <w:szCs w:val="16"/>
          <w:lang w:eastAsia="zh-CN"/>
        </w:rPr>
      </w:pPr>
    </w:p>
    <w:p w14:paraId="06D10D00" w14:textId="77777777" w:rsidR="009C0564" w:rsidRPr="00CF195E" w:rsidRDefault="009C0564">
      <w:pPr>
        <w:pStyle w:val="Heading1"/>
      </w:pPr>
      <w:bookmarkStart w:id="1" w:name="_Ref124589705"/>
      <w:bookmarkStart w:id="2" w:name="_Ref129681862"/>
      <w:r w:rsidRPr="00CF195E">
        <w:t>Introduction</w:t>
      </w:r>
      <w:bookmarkEnd w:id="1"/>
      <w:bookmarkEnd w:id="2"/>
    </w:p>
    <w:p w14:paraId="1CEC6476" w14:textId="77777777" w:rsidR="00AC4D6D" w:rsidRPr="006379F9" w:rsidRDefault="00A50A66" w:rsidP="00975E3E">
      <w:pPr>
        <w:rPr>
          <w:rFonts w:eastAsiaTheme="minorEastAsia"/>
          <w:lang w:eastAsia="zh-CN"/>
        </w:rPr>
      </w:pPr>
      <w:r>
        <w:rPr>
          <w:rFonts w:eastAsiaTheme="minorEastAsia"/>
          <w:lang w:eastAsia="zh-CN"/>
        </w:rPr>
        <w:t>I</w:t>
      </w:r>
      <w:r>
        <w:rPr>
          <w:rFonts w:eastAsiaTheme="minorEastAsia" w:hint="eastAsia"/>
          <w:lang w:eastAsia="zh-CN"/>
        </w:rPr>
        <w:t xml:space="preserve">n </w:t>
      </w:r>
      <w:r w:rsidR="00F83B19">
        <w:rPr>
          <w:rFonts w:eastAsiaTheme="minorEastAsia"/>
          <w:lang w:eastAsia="zh-CN"/>
        </w:rPr>
        <w:t>RAN1 #95</w:t>
      </w:r>
      <w:r w:rsidR="00AE7BAD">
        <w:rPr>
          <w:rFonts w:eastAsiaTheme="minorEastAsia"/>
          <w:lang w:eastAsia="zh-CN"/>
        </w:rPr>
        <w:t xml:space="preserve"> </w:t>
      </w:r>
      <w:r>
        <w:rPr>
          <w:rFonts w:eastAsiaTheme="minorEastAsia"/>
          <w:lang w:eastAsia="zh-CN"/>
        </w:rPr>
        <w:t>meeting, the following agreements were achi</w:t>
      </w:r>
      <w:r w:rsidR="00B77723">
        <w:rPr>
          <w:rFonts w:eastAsiaTheme="minorEastAsia"/>
          <w:lang w:eastAsia="zh-CN"/>
        </w:rPr>
        <w:t>e</w:t>
      </w:r>
      <w:r>
        <w:rPr>
          <w:rFonts w:eastAsiaTheme="minorEastAsia"/>
          <w:lang w:eastAsia="zh-CN"/>
        </w:rPr>
        <w:t>ved</w:t>
      </w:r>
      <w:r w:rsidR="00700F41">
        <w:rPr>
          <w:rFonts w:eastAsiaTheme="minorEastAsia"/>
          <w:lang w:eastAsia="zh-CN"/>
        </w:rPr>
        <w:t xml:space="preserve"> for the transmission in preconfigured resources</w:t>
      </w:r>
      <w:r w:rsidR="007251F1">
        <w:rPr>
          <w:rFonts w:eastAsiaTheme="minorEastAsia"/>
          <w:lang w:eastAsia="zh-CN"/>
        </w:rPr>
        <w:t xml:space="preserve"> </w:t>
      </w:r>
      <w:r w:rsidR="007251F1">
        <w:rPr>
          <w:rFonts w:eastAsiaTheme="minorEastAsia" w:hint="eastAsia"/>
          <w:lang w:eastAsia="zh-CN"/>
        </w:rPr>
        <w:t>[</w:t>
      </w:r>
      <w:r w:rsidR="007251F1">
        <w:rPr>
          <w:rFonts w:eastAsiaTheme="minorEastAsia"/>
          <w:lang w:eastAsia="zh-CN"/>
        </w:rPr>
        <w:t>1</w:t>
      </w:r>
      <w:r w:rsidR="007251F1">
        <w:rPr>
          <w:rFonts w:eastAsiaTheme="minorEastAsia" w:hint="eastAsia"/>
          <w:lang w:eastAsia="zh-CN"/>
        </w:rPr>
        <w:t>]</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AC4D6D" w:rsidRPr="00127A6F" w14:paraId="2EF430ED" w14:textId="77777777" w:rsidTr="00E44490">
        <w:trPr>
          <w:trHeight w:val="3947"/>
        </w:trPr>
        <w:tc>
          <w:tcPr>
            <w:tcW w:w="9199" w:type="dxa"/>
          </w:tcPr>
          <w:p w14:paraId="33D6C3D5" w14:textId="77777777" w:rsidR="00AC4D6D" w:rsidRPr="00B106F9" w:rsidRDefault="00AC4D6D" w:rsidP="00AC4D6D">
            <w:pPr>
              <w:pStyle w:val="Proposal"/>
              <w:spacing w:after="0"/>
              <w:rPr>
                <w:highlight w:val="green"/>
              </w:rPr>
            </w:pPr>
            <w:r w:rsidRPr="00B106F9">
              <w:rPr>
                <w:highlight w:val="green"/>
              </w:rPr>
              <w:t>Agreement</w:t>
            </w:r>
          </w:p>
          <w:p w14:paraId="5123885C" w14:textId="77777777" w:rsidR="00167E07" w:rsidRPr="00167E07" w:rsidRDefault="00167E07" w:rsidP="00167E07">
            <w:pPr>
              <w:pStyle w:val="ListParagraph"/>
              <w:numPr>
                <w:ilvl w:val="0"/>
                <w:numId w:val="6"/>
              </w:numPr>
              <w:rPr>
                <w:rFonts w:ascii="Times New Roman" w:hAnsi="Times New Roman"/>
                <w:i/>
                <w:sz w:val="21"/>
                <w:szCs w:val="21"/>
              </w:rPr>
            </w:pPr>
            <w:r w:rsidRPr="00167E07">
              <w:rPr>
                <w:rFonts w:ascii="Times New Roman" w:hAnsi="Times New Roman"/>
                <w:i/>
                <w:sz w:val="21"/>
                <w:szCs w:val="21"/>
              </w:rPr>
              <w:t>For dedicated PUR in idle mode, the UE may skip UL transmissions.</w:t>
            </w:r>
          </w:p>
          <w:p w14:paraId="5B332449" w14:textId="77777777" w:rsidR="00167E07" w:rsidRDefault="00167E07" w:rsidP="00167E07">
            <w:pPr>
              <w:pStyle w:val="ListParagraph"/>
              <w:numPr>
                <w:ilvl w:val="1"/>
                <w:numId w:val="6"/>
              </w:numPr>
              <w:rPr>
                <w:rFonts w:ascii="Times New Roman" w:hAnsi="Times New Roman"/>
                <w:i/>
                <w:sz w:val="21"/>
                <w:szCs w:val="21"/>
              </w:rPr>
            </w:pPr>
            <w:r w:rsidRPr="00167E07">
              <w:rPr>
                <w:rFonts w:ascii="Times New Roman" w:hAnsi="Times New Roman"/>
                <w:i/>
                <w:sz w:val="21"/>
                <w:szCs w:val="21"/>
              </w:rPr>
              <w:t>FFS: Resource release mechanism</w:t>
            </w:r>
          </w:p>
          <w:p w14:paraId="5403EFD1" w14:textId="77777777" w:rsidR="00AC4D6D" w:rsidRPr="00475817" w:rsidRDefault="00167E07" w:rsidP="00475817">
            <w:pPr>
              <w:pStyle w:val="ListParagraph"/>
              <w:numPr>
                <w:ilvl w:val="1"/>
                <w:numId w:val="6"/>
              </w:numPr>
              <w:rPr>
                <w:rFonts w:ascii="Times New Roman" w:hAnsi="Times New Roman"/>
                <w:i/>
                <w:sz w:val="21"/>
                <w:szCs w:val="21"/>
              </w:rPr>
            </w:pPr>
            <w:r w:rsidRPr="00167E07">
              <w:rPr>
                <w:rFonts w:ascii="Times New Roman" w:hAnsi="Times New Roman"/>
                <w:i/>
                <w:sz w:val="21"/>
                <w:szCs w:val="21"/>
              </w:rPr>
              <w:t>FFS: Whether or not to support mechanism to disable skipping by eNB</w:t>
            </w:r>
          </w:p>
          <w:p w14:paraId="361402F6" w14:textId="77777777" w:rsidR="00AC4D6D" w:rsidRDefault="00AC4D6D" w:rsidP="00AC4D6D">
            <w:pPr>
              <w:rPr>
                <w:i/>
                <w:sz w:val="21"/>
                <w:szCs w:val="21"/>
                <w:highlight w:val="green"/>
                <w:lang w:eastAsia="x-none"/>
              </w:rPr>
            </w:pPr>
          </w:p>
          <w:p w14:paraId="38C26FA2" w14:textId="77777777" w:rsidR="00AC4D6D" w:rsidRPr="00AC4D6D" w:rsidRDefault="00AC4D6D" w:rsidP="00AC4D6D">
            <w:pPr>
              <w:rPr>
                <w:i/>
                <w:sz w:val="21"/>
                <w:szCs w:val="21"/>
                <w:highlight w:val="green"/>
                <w:lang w:eastAsia="x-none"/>
              </w:rPr>
            </w:pPr>
            <w:r w:rsidRPr="00AC4D6D">
              <w:rPr>
                <w:i/>
                <w:sz w:val="21"/>
                <w:szCs w:val="21"/>
                <w:highlight w:val="green"/>
                <w:lang w:eastAsia="x-none"/>
              </w:rPr>
              <w:t>Agreement</w:t>
            </w:r>
          </w:p>
          <w:p w14:paraId="164172A5" w14:textId="77777777" w:rsidR="00216FCB" w:rsidRPr="00216FCB" w:rsidRDefault="00216FCB" w:rsidP="00216FCB">
            <w:pPr>
              <w:pStyle w:val="ListParagraph"/>
              <w:numPr>
                <w:ilvl w:val="0"/>
                <w:numId w:val="6"/>
              </w:numPr>
              <w:rPr>
                <w:rFonts w:ascii="Times New Roman" w:hAnsi="Times New Roman"/>
                <w:i/>
                <w:sz w:val="21"/>
                <w:szCs w:val="21"/>
              </w:rPr>
            </w:pPr>
            <w:r w:rsidRPr="00216FCB">
              <w:rPr>
                <w:rFonts w:ascii="Times New Roman" w:hAnsi="Times New Roman"/>
                <w:i/>
                <w:sz w:val="21"/>
                <w:szCs w:val="21"/>
              </w:rPr>
              <w:t xml:space="preserve">If multi-TB grant is not enabled, a dedicated PUR allocation is associated to only a single TB and single HARQ process </w:t>
            </w:r>
          </w:p>
          <w:p w14:paraId="67D7E0C8" w14:textId="77777777" w:rsidR="00216FCB" w:rsidRDefault="00216FCB" w:rsidP="00216FCB">
            <w:pPr>
              <w:pStyle w:val="ListParagraph"/>
              <w:ind w:left="420" w:firstLine="0"/>
              <w:rPr>
                <w:rFonts w:ascii="Times New Roman" w:hAnsi="Times New Roman"/>
                <w:i/>
                <w:sz w:val="21"/>
                <w:szCs w:val="21"/>
              </w:rPr>
            </w:pPr>
            <w:r w:rsidRPr="00216FCB">
              <w:rPr>
                <w:rFonts w:ascii="Times New Roman" w:hAnsi="Times New Roman"/>
                <w:i/>
                <w:sz w:val="21"/>
                <w:szCs w:val="21"/>
              </w:rPr>
              <w:t>-</w:t>
            </w:r>
            <w:r w:rsidRPr="00216FCB">
              <w:rPr>
                <w:rFonts w:ascii="Times New Roman" w:hAnsi="Times New Roman"/>
                <w:i/>
                <w:sz w:val="21"/>
                <w:szCs w:val="21"/>
              </w:rPr>
              <w:tab/>
              <w:t>FFS: if multi-TB grant is enabled/supported</w:t>
            </w:r>
          </w:p>
          <w:p w14:paraId="5FD74560" w14:textId="77777777" w:rsidR="00AC4D6D" w:rsidRPr="00AC4D6D" w:rsidRDefault="00AC4D6D" w:rsidP="00AC4D6D">
            <w:pPr>
              <w:rPr>
                <w:i/>
                <w:sz w:val="21"/>
                <w:szCs w:val="21"/>
                <w:lang w:eastAsia="x-none"/>
              </w:rPr>
            </w:pPr>
          </w:p>
          <w:p w14:paraId="608D6337" w14:textId="77777777" w:rsidR="00AC4D6D" w:rsidRPr="00AC4D6D" w:rsidRDefault="00AC4D6D" w:rsidP="00AC4D6D">
            <w:pPr>
              <w:rPr>
                <w:i/>
                <w:sz w:val="21"/>
                <w:szCs w:val="21"/>
                <w:highlight w:val="green"/>
                <w:lang w:eastAsia="zh-CN"/>
              </w:rPr>
            </w:pPr>
            <w:r w:rsidRPr="00AC4D6D">
              <w:rPr>
                <w:i/>
                <w:sz w:val="21"/>
                <w:szCs w:val="21"/>
                <w:highlight w:val="green"/>
                <w:lang w:eastAsia="zh-CN"/>
              </w:rPr>
              <w:t xml:space="preserve">Agreement </w:t>
            </w:r>
          </w:p>
          <w:p w14:paraId="2B24320A" w14:textId="77777777" w:rsidR="006638F0" w:rsidRPr="006638F0" w:rsidRDefault="006638F0" w:rsidP="006638F0">
            <w:pPr>
              <w:pStyle w:val="ListParagraph"/>
              <w:numPr>
                <w:ilvl w:val="0"/>
                <w:numId w:val="6"/>
              </w:numPr>
              <w:rPr>
                <w:rFonts w:ascii="Times New Roman" w:hAnsi="Times New Roman"/>
                <w:i/>
                <w:sz w:val="21"/>
                <w:szCs w:val="21"/>
              </w:rPr>
            </w:pPr>
            <w:r w:rsidRPr="006638F0">
              <w:rPr>
                <w:rFonts w:ascii="Times New Roman" w:hAnsi="Times New Roman"/>
                <w:i/>
                <w:sz w:val="21"/>
                <w:szCs w:val="21"/>
              </w:rPr>
              <w:t>In idle mode, at least the following TA validation attributes are supported:</w:t>
            </w:r>
          </w:p>
          <w:p w14:paraId="26A0632E" w14:textId="77777777" w:rsidR="006638F0" w:rsidRPr="006638F0" w:rsidRDefault="006638F0" w:rsidP="006638F0">
            <w:pPr>
              <w:pStyle w:val="ListParagraph"/>
              <w:numPr>
                <w:ilvl w:val="1"/>
                <w:numId w:val="6"/>
              </w:numPr>
              <w:rPr>
                <w:rFonts w:ascii="Times New Roman" w:hAnsi="Times New Roman"/>
                <w:i/>
                <w:sz w:val="21"/>
                <w:szCs w:val="21"/>
              </w:rPr>
            </w:pPr>
            <w:r w:rsidRPr="006638F0">
              <w:rPr>
                <w:rFonts w:ascii="Times New Roman" w:hAnsi="Times New Roman"/>
                <w:i/>
                <w:sz w:val="21"/>
                <w:szCs w:val="21"/>
              </w:rPr>
              <w:t>Serving cell changes (serving cell refers the cell that the UE is camping on)</w:t>
            </w:r>
          </w:p>
          <w:p w14:paraId="7209A25E" w14:textId="77777777" w:rsidR="006638F0" w:rsidRPr="006638F0" w:rsidRDefault="006638F0" w:rsidP="006638F0">
            <w:pPr>
              <w:pStyle w:val="ListParagraph"/>
              <w:numPr>
                <w:ilvl w:val="1"/>
                <w:numId w:val="6"/>
              </w:numPr>
              <w:rPr>
                <w:rFonts w:ascii="Times New Roman" w:hAnsi="Times New Roman"/>
                <w:i/>
                <w:sz w:val="21"/>
                <w:szCs w:val="21"/>
              </w:rPr>
            </w:pPr>
            <w:r w:rsidRPr="006638F0">
              <w:rPr>
                <w:rFonts w:ascii="Times New Roman" w:hAnsi="Times New Roman"/>
                <w:i/>
                <w:sz w:val="21"/>
                <w:szCs w:val="21"/>
              </w:rPr>
              <w:t xml:space="preserve">Time Alignment Timer for idle mode </w:t>
            </w:r>
          </w:p>
          <w:p w14:paraId="76A6D500" w14:textId="77777777" w:rsidR="006638F0" w:rsidRPr="006638F0" w:rsidRDefault="006638F0" w:rsidP="006638F0">
            <w:pPr>
              <w:pStyle w:val="ListParagraph"/>
              <w:numPr>
                <w:ilvl w:val="1"/>
                <w:numId w:val="6"/>
              </w:numPr>
              <w:rPr>
                <w:rFonts w:ascii="Times New Roman" w:hAnsi="Times New Roman"/>
                <w:i/>
                <w:sz w:val="21"/>
                <w:szCs w:val="21"/>
              </w:rPr>
            </w:pPr>
            <w:r w:rsidRPr="006638F0">
              <w:rPr>
                <w:rFonts w:ascii="Times New Roman" w:hAnsi="Times New Roman"/>
                <w:i/>
                <w:sz w:val="21"/>
                <w:szCs w:val="21"/>
              </w:rPr>
              <w:t>Serving cell RSRP changes (serving cell refers the cell that the UE is camping on)</w:t>
            </w:r>
          </w:p>
          <w:p w14:paraId="79464DB8" w14:textId="77777777" w:rsidR="006638F0" w:rsidRPr="006638F0" w:rsidRDefault="006638F0" w:rsidP="006638F0">
            <w:pPr>
              <w:pStyle w:val="ListParagraph"/>
              <w:numPr>
                <w:ilvl w:val="2"/>
                <w:numId w:val="6"/>
              </w:numPr>
              <w:rPr>
                <w:rFonts w:ascii="Times New Roman" w:hAnsi="Times New Roman"/>
                <w:i/>
                <w:sz w:val="21"/>
                <w:szCs w:val="21"/>
              </w:rPr>
            </w:pPr>
            <w:r w:rsidRPr="006638F0">
              <w:rPr>
                <w:rFonts w:ascii="Times New Roman" w:hAnsi="Times New Roman"/>
                <w:i/>
                <w:sz w:val="21"/>
                <w:szCs w:val="21"/>
              </w:rPr>
              <w:t>Based on RSRP measurement definition in existing Rel-15 TS36.214</w:t>
            </w:r>
          </w:p>
          <w:p w14:paraId="19207B44" w14:textId="77777777" w:rsidR="006638F0" w:rsidRPr="006638F0" w:rsidRDefault="006638F0" w:rsidP="006638F0">
            <w:pPr>
              <w:pStyle w:val="ListParagraph"/>
              <w:numPr>
                <w:ilvl w:val="0"/>
                <w:numId w:val="6"/>
              </w:numPr>
              <w:rPr>
                <w:rFonts w:ascii="Times New Roman" w:hAnsi="Times New Roman"/>
                <w:i/>
                <w:sz w:val="21"/>
                <w:szCs w:val="21"/>
              </w:rPr>
            </w:pPr>
            <w:r w:rsidRPr="006638F0">
              <w:rPr>
                <w:rFonts w:ascii="Times New Roman" w:hAnsi="Times New Roman"/>
                <w:i/>
                <w:sz w:val="21"/>
                <w:szCs w:val="21"/>
              </w:rPr>
              <w:t xml:space="preserve">Include in LS to RAN2, RAN4 to consider in their work. </w:t>
            </w:r>
          </w:p>
          <w:p w14:paraId="0E259714" w14:textId="77777777" w:rsidR="00AC4D6D" w:rsidRPr="00AC4D6D" w:rsidRDefault="00AC4D6D" w:rsidP="006638F0">
            <w:pPr>
              <w:pStyle w:val="ListParagraph"/>
              <w:ind w:left="420" w:firstLine="0"/>
              <w:rPr>
                <w:i/>
                <w:sz w:val="21"/>
                <w:szCs w:val="21"/>
                <w:lang w:eastAsia="x-none"/>
              </w:rPr>
            </w:pPr>
          </w:p>
          <w:p w14:paraId="532196A8" w14:textId="77777777" w:rsidR="00AC4D6D" w:rsidRPr="00AC4D6D" w:rsidRDefault="00AC4D6D" w:rsidP="00AC4D6D">
            <w:pPr>
              <w:rPr>
                <w:i/>
                <w:sz w:val="21"/>
                <w:szCs w:val="21"/>
                <w:highlight w:val="green"/>
                <w:lang w:eastAsia="zh-CN"/>
              </w:rPr>
            </w:pPr>
            <w:r w:rsidRPr="00AC4D6D">
              <w:rPr>
                <w:i/>
                <w:sz w:val="21"/>
                <w:szCs w:val="21"/>
                <w:highlight w:val="green"/>
                <w:lang w:eastAsia="zh-CN"/>
              </w:rPr>
              <w:t>Agreement</w:t>
            </w:r>
          </w:p>
          <w:p w14:paraId="4A9D944E" w14:textId="77777777" w:rsidR="0009711D" w:rsidRPr="0009711D" w:rsidRDefault="00AC4D6D" w:rsidP="0009711D">
            <w:pPr>
              <w:pStyle w:val="ListParagraph"/>
              <w:numPr>
                <w:ilvl w:val="0"/>
                <w:numId w:val="6"/>
              </w:numPr>
              <w:rPr>
                <w:rFonts w:ascii="Times New Roman" w:hAnsi="Times New Roman"/>
                <w:i/>
                <w:sz w:val="21"/>
                <w:szCs w:val="21"/>
                <w:lang w:eastAsia="zh-CN"/>
              </w:rPr>
            </w:pPr>
            <w:r w:rsidRPr="00AC4D6D">
              <w:rPr>
                <w:rFonts w:ascii="Times New Roman" w:hAnsi="Times New Roman"/>
                <w:i/>
                <w:sz w:val="21"/>
                <w:szCs w:val="21"/>
                <w:lang w:eastAsia="zh-CN"/>
              </w:rPr>
              <w:t xml:space="preserve">In </w:t>
            </w:r>
            <w:r w:rsidR="0009711D" w:rsidRPr="0009711D">
              <w:rPr>
                <w:rFonts w:ascii="Times New Roman" w:hAnsi="Times New Roman"/>
                <w:i/>
                <w:sz w:val="21"/>
                <w:szCs w:val="21"/>
                <w:lang w:eastAsia="zh-CN"/>
              </w:rPr>
              <w:t>The UE can be configured to use at least these TA validation attributes:</w:t>
            </w:r>
          </w:p>
          <w:p w14:paraId="1A4F560C" w14:textId="77777777" w:rsidR="0009711D" w:rsidRPr="0009711D" w:rsidRDefault="0009711D" w:rsidP="0009711D">
            <w:pPr>
              <w:pStyle w:val="ListParagraph"/>
              <w:numPr>
                <w:ilvl w:val="1"/>
                <w:numId w:val="6"/>
              </w:numPr>
              <w:rPr>
                <w:rFonts w:ascii="Times New Roman" w:hAnsi="Times New Roman"/>
                <w:i/>
                <w:sz w:val="21"/>
                <w:szCs w:val="21"/>
                <w:lang w:eastAsia="zh-CN"/>
              </w:rPr>
            </w:pPr>
            <w:r w:rsidRPr="0009711D">
              <w:rPr>
                <w:rFonts w:ascii="Times New Roman" w:hAnsi="Times New Roman"/>
                <w:i/>
                <w:sz w:val="21"/>
                <w:szCs w:val="21"/>
                <w:lang w:eastAsia="zh-CN"/>
              </w:rPr>
              <w:t xml:space="preserve">Time Alignment Timer for idle mode </w:t>
            </w:r>
          </w:p>
          <w:p w14:paraId="70A4B870" w14:textId="77777777" w:rsidR="0009711D" w:rsidRPr="0009711D" w:rsidRDefault="0009711D" w:rsidP="0009711D">
            <w:pPr>
              <w:pStyle w:val="ListParagraph"/>
              <w:numPr>
                <w:ilvl w:val="1"/>
                <w:numId w:val="6"/>
              </w:numPr>
              <w:rPr>
                <w:rFonts w:ascii="Times New Roman" w:hAnsi="Times New Roman"/>
                <w:i/>
                <w:sz w:val="21"/>
                <w:szCs w:val="21"/>
                <w:lang w:eastAsia="zh-CN"/>
              </w:rPr>
            </w:pPr>
            <w:r w:rsidRPr="0009711D">
              <w:rPr>
                <w:rFonts w:ascii="Times New Roman" w:hAnsi="Times New Roman"/>
                <w:i/>
                <w:sz w:val="21"/>
                <w:szCs w:val="21"/>
                <w:lang w:eastAsia="zh-CN"/>
              </w:rPr>
              <w:t xml:space="preserve">Serving cell RSRP changes </w:t>
            </w:r>
          </w:p>
          <w:p w14:paraId="7A4495B9" w14:textId="77777777" w:rsidR="0009711D" w:rsidRPr="0009711D" w:rsidRDefault="0009711D" w:rsidP="0009711D">
            <w:pPr>
              <w:pStyle w:val="ListParagraph"/>
              <w:numPr>
                <w:ilvl w:val="1"/>
                <w:numId w:val="6"/>
              </w:numPr>
              <w:rPr>
                <w:rFonts w:ascii="Times New Roman" w:hAnsi="Times New Roman"/>
                <w:i/>
                <w:sz w:val="21"/>
                <w:szCs w:val="21"/>
                <w:lang w:eastAsia="zh-CN"/>
              </w:rPr>
            </w:pPr>
            <w:r w:rsidRPr="0009711D">
              <w:rPr>
                <w:rFonts w:ascii="Times New Roman" w:hAnsi="Times New Roman"/>
                <w:i/>
                <w:sz w:val="21"/>
                <w:szCs w:val="21"/>
                <w:lang w:eastAsia="zh-CN"/>
              </w:rPr>
              <w:t>Note: the configuration shall support disabling of the TA validation attributes</w:t>
            </w:r>
          </w:p>
          <w:p w14:paraId="3430CFEC" w14:textId="77777777" w:rsidR="0009711D" w:rsidRPr="0009711D" w:rsidRDefault="0009711D" w:rsidP="0009711D">
            <w:pPr>
              <w:pStyle w:val="ListParagraph"/>
              <w:numPr>
                <w:ilvl w:val="0"/>
                <w:numId w:val="6"/>
              </w:numPr>
              <w:rPr>
                <w:rFonts w:ascii="Times New Roman" w:hAnsi="Times New Roman"/>
                <w:i/>
                <w:sz w:val="21"/>
                <w:szCs w:val="21"/>
                <w:lang w:eastAsia="zh-CN"/>
              </w:rPr>
            </w:pPr>
            <w:r w:rsidRPr="0009711D">
              <w:rPr>
                <w:rFonts w:ascii="Times New Roman" w:hAnsi="Times New Roman"/>
                <w:i/>
                <w:sz w:val="21"/>
                <w:szCs w:val="21"/>
                <w:lang w:eastAsia="zh-CN"/>
              </w:rPr>
              <w:t>Include in LS to RAN2, RAN4</w:t>
            </w:r>
          </w:p>
          <w:p w14:paraId="4FA551FF" w14:textId="77777777" w:rsidR="0009711D" w:rsidRPr="0009711D" w:rsidRDefault="0009711D" w:rsidP="0009711D">
            <w:pPr>
              <w:pStyle w:val="ListParagraph"/>
              <w:ind w:left="420" w:firstLine="0"/>
              <w:rPr>
                <w:rFonts w:ascii="Times New Roman" w:hAnsi="Times New Roman"/>
                <w:i/>
                <w:sz w:val="21"/>
                <w:szCs w:val="21"/>
                <w:lang w:eastAsia="zh-CN"/>
              </w:rPr>
            </w:pPr>
          </w:p>
          <w:p w14:paraId="1447857F" w14:textId="77777777" w:rsidR="0009711D" w:rsidRPr="0009711D" w:rsidRDefault="0009711D" w:rsidP="0009711D">
            <w:pPr>
              <w:rPr>
                <w:i/>
                <w:sz w:val="21"/>
                <w:szCs w:val="21"/>
                <w:lang w:eastAsia="zh-CN"/>
              </w:rPr>
            </w:pPr>
            <w:r w:rsidRPr="0009711D">
              <w:rPr>
                <w:i/>
                <w:sz w:val="21"/>
                <w:szCs w:val="21"/>
                <w:lang w:eastAsia="zh-CN"/>
              </w:rPr>
              <w:t>For further study:</w:t>
            </w:r>
          </w:p>
          <w:p w14:paraId="16D91528" w14:textId="77777777" w:rsidR="0009711D" w:rsidRPr="0009711D" w:rsidRDefault="0009711D" w:rsidP="0009711D">
            <w:pPr>
              <w:pStyle w:val="ListParagraph"/>
              <w:numPr>
                <w:ilvl w:val="0"/>
                <w:numId w:val="6"/>
              </w:numPr>
              <w:rPr>
                <w:rFonts w:ascii="Times New Roman" w:hAnsi="Times New Roman"/>
                <w:i/>
                <w:sz w:val="21"/>
                <w:szCs w:val="21"/>
                <w:lang w:eastAsia="zh-CN"/>
              </w:rPr>
            </w:pPr>
            <w:r w:rsidRPr="0009711D">
              <w:rPr>
                <w:rFonts w:ascii="Times New Roman" w:hAnsi="Times New Roman"/>
                <w:i/>
                <w:sz w:val="21"/>
                <w:szCs w:val="21"/>
                <w:lang w:eastAsia="zh-CN"/>
              </w:rPr>
              <w:t>TA validation attributes:</w:t>
            </w:r>
          </w:p>
          <w:p w14:paraId="210D65F7" w14:textId="77777777" w:rsidR="0009711D" w:rsidRPr="0009711D" w:rsidRDefault="0009711D" w:rsidP="0009711D">
            <w:pPr>
              <w:pStyle w:val="ListParagraph"/>
              <w:numPr>
                <w:ilvl w:val="1"/>
                <w:numId w:val="6"/>
              </w:numPr>
              <w:rPr>
                <w:rFonts w:ascii="Times New Roman" w:hAnsi="Times New Roman"/>
                <w:i/>
                <w:sz w:val="21"/>
                <w:szCs w:val="21"/>
                <w:lang w:eastAsia="zh-CN"/>
              </w:rPr>
            </w:pPr>
            <w:r w:rsidRPr="0009711D">
              <w:rPr>
                <w:rFonts w:ascii="Times New Roman" w:hAnsi="Times New Roman"/>
                <w:i/>
                <w:sz w:val="21"/>
                <w:szCs w:val="21"/>
                <w:lang w:eastAsia="zh-CN"/>
              </w:rPr>
              <w:t>Subscription based UE differentiation (or Stationary indication in held in subscription)</w:t>
            </w:r>
          </w:p>
          <w:p w14:paraId="1A0D84AE" w14:textId="77777777" w:rsidR="0009711D" w:rsidRPr="0009711D" w:rsidRDefault="0009711D" w:rsidP="0009711D">
            <w:pPr>
              <w:pStyle w:val="ListParagraph"/>
              <w:numPr>
                <w:ilvl w:val="1"/>
                <w:numId w:val="6"/>
              </w:numPr>
              <w:rPr>
                <w:rFonts w:ascii="Times New Roman" w:hAnsi="Times New Roman"/>
                <w:i/>
                <w:sz w:val="21"/>
                <w:szCs w:val="21"/>
                <w:lang w:eastAsia="zh-CN"/>
              </w:rPr>
            </w:pPr>
            <w:r w:rsidRPr="0009711D">
              <w:rPr>
                <w:rFonts w:ascii="Times New Roman" w:hAnsi="Times New Roman"/>
                <w:i/>
                <w:sz w:val="21"/>
                <w:szCs w:val="21"/>
                <w:lang w:eastAsia="zh-CN"/>
              </w:rPr>
              <w:t>Cell specific indication where TA is valid within that cell</w:t>
            </w:r>
          </w:p>
          <w:p w14:paraId="13A7D9C9" w14:textId="77777777" w:rsidR="00AC4D6D" w:rsidRPr="0009711D" w:rsidRDefault="00AC4D6D" w:rsidP="0009711D">
            <w:pPr>
              <w:pStyle w:val="ListParagraph"/>
              <w:ind w:left="420" w:firstLine="0"/>
              <w:rPr>
                <w:i/>
                <w:sz w:val="21"/>
                <w:szCs w:val="21"/>
                <w:lang w:eastAsia="x-none"/>
              </w:rPr>
            </w:pPr>
          </w:p>
          <w:p w14:paraId="295AADF1" w14:textId="77777777" w:rsidR="00AC4D6D" w:rsidRPr="00AC4D6D" w:rsidRDefault="00AC4D6D" w:rsidP="00AC4D6D">
            <w:pPr>
              <w:rPr>
                <w:i/>
                <w:sz w:val="21"/>
                <w:szCs w:val="21"/>
                <w:highlight w:val="green"/>
              </w:rPr>
            </w:pPr>
            <w:r w:rsidRPr="00AC4D6D">
              <w:rPr>
                <w:i/>
                <w:sz w:val="21"/>
                <w:szCs w:val="21"/>
                <w:highlight w:val="green"/>
              </w:rPr>
              <w:t xml:space="preserve">Agreement </w:t>
            </w:r>
          </w:p>
          <w:p w14:paraId="16CFB9B0" w14:textId="77777777" w:rsidR="00683018" w:rsidRPr="00683018" w:rsidRDefault="00683018" w:rsidP="00683018">
            <w:pPr>
              <w:pStyle w:val="ListParagraph"/>
              <w:numPr>
                <w:ilvl w:val="0"/>
                <w:numId w:val="6"/>
              </w:numPr>
              <w:rPr>
                <w:rFonts w:ascii="Times New Roman" w:hAnsi="Times New Roman"/>
                <w:i/>
                <w:sz w:val="21"/>
                <w:szCs w:val="21"/>
              </w:rPr>
            </w:pPr>
            <w:r w:rsidRPr="00683018">
              <w:rPr>
                <w:rFonts w:ascii="Times New Roman" w:hAnsi="Times New Roman"/>
                <w:i/>
                <w:sz w:val="21"/>
                <w:szCs w:val="21"/>
              </w:rPr>
              <w:t>Include in LS to RAN2, RAN4:</w:t>
            </w:r>
          </w:p>
          <w:p w14:paraId="3A136530" w14:textId="77777777" w:rsidR="00AC4D6D" w:rsidRPr="00AC4D6D" w:rsidRDefault="00683018" w:rsidP="00683018">
            <w:pPr>
              <w:pStyle w:val="ListParagraph"/>
              <w:numPr>
                <w:ilvl w:val="0"/>
                <w:numId w:val="6"/>
              </w:numPr>
              <w:rPr>
                <w:rFonts w:ascii="Times New Roman" w:hAnsi="Times New Roman"/>
                <w:i/>
                <w:sz w:val="21"/>
                <w:szCs w:val="21"/>
              </w:rPr>
            </w:pPr>
            <w:r w:rsidRPr="00683018">
              <w:rPr>
                <w:rFonts w:ascii="Times New Roman" w:hAnsi="Times New Roman"/>
                <w:i/>
                <w:sz w:val="21"/>
                <w:szCs w:val="21"/>
              </w:rPr>
              <w:t>RAN1 assumes that a UE transitioning from EDT/connected to idle mode can use the valid TA that was used while in EDT/connected mode.</w:t>
            </w:r>
          </w:p>
          <w:p w14:paraId="151DAA85" w14:textId="77777777" w:rsidR="00AC4D6D" w:rsidRPr="00AC4D6D" w:rsidRDefault="00AC4D6D" w:rsidP="00AC4D6D">
            <w:pPr>
              <w:rPr>
                <w:i/>
                <w:sz w:val="21"/>
                <w:szCs w:val="21"/>
                <w:lang w:eastAsia="x-none"/>
              </w:rPr>
            </w:pPr>
          </w:p>
          <w:p w14:paraId="2E23801E" w14:textId="77777777" w:rsidR="00AC4D6D" w:rsidRPr="00AC4D6D" w:rsidRDefault="00AC4D6D" w:rsidP="00AC4D6D">
            <w:pPr>
              <w:rPr>
                <w:i/>
                <w:sz w:val="21"/>
                <w:szCs w:val="21"/>
                <w:highlight w:val="green"/>
                <w:lang w:eastAsia="zh-CN"/>
              </w:rPr>
            </w:pPr>
            <w:r w:rsidRPr="00AC4D6D">
              <w:rPr>
                <w:i/>
                <w:sz w:val="21"/>
                <w:szCs w:val="21"/>
                <w:highlight w:val="green"/>
                <w:lang w:eastAsia="zh-CN"/>
              </w:rPr>
              <w:t>Agreement</w:t>
            </w:r>
          </w:p>
          <w:p w14:paraId="22F6C389" w14:textId="77777777" w:rsidR="00683018" w:rsidRPr="00683018" w:rsidRDefault="00683018" w:rsidP="00683018">
            <w:pPr>
              <w:pStyle w:val="ListParagraph"/>
              <w:numPr>
                <w:ilvl w:val="0"/>
                <w:numId w:val="6"/>
              </w:numPr>
              <w:rPr>
                <w:rFonts w:ascii="Times New Roman" w:hAnsi="Times New Roman"/>
                <w:i/>
                <w:sz w:val="21"/>
                <w:szCs w:val="21"/>
                <w:lang w:eastAsia="x-none"/>
              </w:rPr>
            </w:pPr>
            <w:r w:rsidRPr="00683018">
              <w:rPr>
                <w:rFonts w:ascii="Times New Roman" w:hAnsi="Times New Roman"/>
                <w:i/>
                <w:sz w:val="21"/>
                <w:szCs w:val="21"/>
                <w:lang w:eastAsia="x-none"/>
              </w:rPr>
              <w:t>For dedicated PUR in idle mode, UL grant for HARQ retransmission is transmitted in MPDCCH search space</w:t>
            </w:r>
          </w:p>
          <w:p w14:paraId="6FB820EE" w14:textId="77777777" w:rsidR="00AC4D6D" w:rsidRPr="00582FF9" w:rsidRDefault="00683018" w:rsidP="00582FF9">
            <w:pPr>
              <w:pStyle w:val="ListParagraph"/>
              <w:numPr>
                <w:ilvl w:val="1"/>
                <w:numId w:val="6"/>
              </w:numPr>
              <w:rPr>
                <w:rFonts w:ascii="Times New Roman" w:hAnsi="Times New Roman"/>
                <w:i/>
                <w:sz w:val="21"/>
                <w:szCs w:val="21"/>
                <w:lang w:eastAsia="x-none"/>
              </w:rPr>
            </w:pPr>
            <w:r w:rsidRPr="00683018">
              <w:rPr>
                <w:rFonts w:ascii="Times New Roman" w:hAnsi="Times New Roman"/>
                <w:i/>
                <w:sz w:val="21"/>
                <w:szCs w:val="21"/>
                <w:lang w:eastAsia="x-none"/>
              </w:rPr>
              <w:lastRenderedPageBreak/>
              <w:t>FFS: Details on the search space (for example USS, CSS)</w:t>
            </w:r>
          </w:p>
          <w:p w14:paraId="05D43337" w14:textId="77777777" w:rsidR="00AC4D6D" w:rsidRPr="00AC4D6D" w:rsidRDefault="00AC4D6D" w:rsidP="00AC4D6D">
            <w:pPr>
              <w:rPr>
                <w:i/>
                <w:sz w:val="21"/>
                <w:szCs w:val="21"/>
                <w:lang w:eastAsia="x-none"/>
              </w:rPr>
            </w:pPr>
          </w:p>
          <w:p w14:paraId="38BD760F" w14:textId="77777777" w:rsidR="00AC4D6D" w:rsidRPr="00AC4D6D" w:rsidRDefault="00AC4D6D" w:rsidP="00AC4D6D">
            <w:pPr>
              <w:rPr>
                <w:i/>
                <w:sz w:val="21"/>
                <w:szCs w:val="21"/>
                <w:highlight w:val="green"/>
              </w:rPr>
            </w:pPr>
            <w:r w:rsidRPr="00AC4D6D">
              <w:rPr>
                <w:i/>
                <w:sz w:val="21"/>
                <w:szCs w:val="21"/>
                <w:highlight w:val="green"/>
              </w:rPr>
              <w:t>Agreement</w:t>
            </w:r>
          </w:p>
          <w:p w14:paraId="5766F650" w14:textId="77777777" w:rsidR="007802FB" w:rsidRPr="007802FB" w:rsidRDefault="007802FB" w:rsidP="007802FB">
            <w:pPr>
              <w:pStyle w:val="ListParagraph"/>
              <w:numPr>
                <w:ilvl w:val="0"/>
                <w:numId w:val="6"/>
              </w:numPr>
              <w:rPr>
                <w:rFonts w:ascii="Times New Roman" w:hAnsi="Times New Roman"/>
                <w:i/>
                <w:sz w:val="21"/>
                <w:szCs w:val="21"/>
                <w:lang w:eastAsia="x-none"/>
              </w:rPr>
            </w:pPr>
            <w:r w:rsidRPr="007802FB">
              <w:rPr>
                <w:rFonts w:ascii="Times New Roman" w:hAnsi="Times New Roman"/>
                <w:i/>
                <w:sz w:val="21"/>
                <w:szCs w:val="21"/>
                <w:lang w:eastAsia="x-none"/>
              </w:rPr>
              <w:t xml:space="preserve">For dedicated PUR in idle mode, upon successful decoding by eNB of a PUR transmission, the UE can expect an explicit ACK </w:t>
            </w:r>
          </w:p>
          <w:p w14:paraId="2404453D" w14:textId="77777777" w:rsidR="007802FB" w:rsidRPr="007802FB" w:rsidRDefault="007802FB" w:rsidP="007802FB">
            <w:pPr>
              <w:pStyle w:val="ListParagraph"/>
              <w:numPr>
                <w:ilvl w:val="1"/>
                <w:numId w:val="6"/>
              </w:numPr>
              <w:rPr>
                <w:rFonts w:ascii="Times New Roman" w:hAnsi="Times New Roman"/>
                <w:i/>
                <w:sz w:val="21"/>
                <w:szCs w:val="21"/>
                <w:lang w:eastAsia="x-none"/>
              </w:rPr>
            </w:pPr>
            <w:r w:rsidRPr="007802FB">
              <w:rPr>
                <w:rFonts w:ascii="Times New Roman" w:hAnsi="Times New Roman"/>
                <w:i/>
                <w:sz w:val="21"/>
                <w:szCs w:val="21"/>
                <w:lang w:eastAsia="x-none"/>
              </w:rPr>
              <w:t>FFS: if ACK is sent on MPDCCH (layer 1) and/or PDSCH (layer 2/3)</w:t>
            </w:r>
          </w:p>
          <w:p w14:paraId="52E0F765" w14:textId="77777777" w:rsidR="00AC4D6D" w:rsidRPr="007802FB" w:rsidRDefault="007802FB" w:rsidP="007802FB">
            <w:pPr>
              <w:pStyle w:val="ListParagraph"/>
              <w:numPr>
                <w:ilvl w:val="0"/>
                <w:numId w:val="6"/>
              </w:numPr>
              <w:rPr>
                <w:sz w:val="22"/>
                <w:lang w:eastAsia="x-none"/>
              </w:rPr>
            </w:pPr>
            <w:r w:rsidRPr="007802FB">
              <w:rPr>
                <w:rFonts w:ascii="Times New Roman" w:hAnsi="Times New Roman"/>
                <w:i/>
                <w:sz w:val="21"/>
                <w:szCs w:val="21"/>
                <w:lang w:eastAsia="x-none"/>
              </w:rPr>
              <w:t>Include in LS to RAN2, RAN4.</w:t>
            </w:r>
          </w:p>
          <w:p w14:paraId="1B7FCD69" w14:textId="77777777" w:rsidR="007802FB" w:rsidRPr="007802FB" w:rsidRDefault="007802FB" w:rsidP="007B5510">
            <w:pPr>
              <w:pStyle w:val="ListParagraph"/>
              <w:ind w:left="420" w:firstLine="0"/>
              <w:rPr>
                <w:sz w:val="22"/>
                <w:lang w:eastAsia="x-none"/>
              </w:rPr>
            </w:pPr>
          </w:p>
          <w:p w14:paraId="10F80851" w14:textId="77777777" w:rsidR="007802FB" w:rsidRPr="00AC4D6D" w:rsidRDefault="007802FB" w:rsidP="007802FB">
            <w:pPr>
              <w:rPr>
                <w:i/>
                <w:sz w:val="21"/>
                <w:szCs w:val="21"/>
                <w:highlight w:val="green"/>
              </w:rPr>
            </w:pPr>
            <w:r w:rsidRPr="00AC4D6D">
              <w:rPr>
                <w:i/>
                <w:sz w:val="21"/>
                <w:szCs w:val="21"/>
                <w:highlight w:val="green"/>
              </w:rPr>
              <w:t>Agreement</w:t>
            </w:r>
          </w:p>
          <w:p w14:paraId="1663D6BB" w14:textId="77777777" w:rsidR="009A7BB0" w:rsidRPr="009A7BB0" w:rsidRDefault="009A7BB0" w:rsidP="009A7BB0">
            <w:pPr>
              <w:pStyle w:val="ListParagraph"/>
              <w:numPr>
                <w:ilvl w:val="0"/>
                <w:numId w:val="6"/>
              </w:numPr>
              <w:rPr>
                <w:rFonts w:ascii="Times New Roman" w:hAnsi="Times New Roman"/>
                <w:i/>
                <w:sz w:val="21"/>
                <w:szCs w:val="21"/>
                <w:lang w:eastAsia="x-none"/>
              </w:rPr>
            </w:pPr>
            <w:r w:rsidRPr="009A7BB0">
              <w:rPr>
                <w:rFonts w:ascii="Times New Roman" w:hAnsi="Times New Roman"/>
                <w:i/>
                <w:sz w:val="21"/>
                <w:szCs w:val="21"/>
                <w:lang w:eastAsia="x-none"/>
              </w:rPr>
              <w:t>For dedicated PUR in idle mode, upon unsuccessful decoding by eNB of a PUR transmission, the UE can expect</w:t>
            </w:r>
          </w:p>
          <w:p w14:paraId="0F318C78" w14:textId="77777777" w:rsidR="009A7BB0" w:rsidRPr="009A7BB0" w:rsidRDefault="009A7BB0" w:rsidP="009A7BB0">
            <w:pPr>
              <w:pStyle w:val="ListParagraph"/>
              <w:numPr>
                <w:ilvl w:val="1"/>
                <w:numId w:val="6"/>
              </w:numPr>
              <w:rPr>
                <w:rFonts w:ascii="Times New Roman" w:hAnsi="Times New Roman"/>
                <w:i/>
                <w:sz w:val="21"/>
                <w:szCs w:val="21"/>
                <w:lang w:eastAsia="x-none"/>
              </w:rPr>
            </w:pPr>
            <w:r w:rsidRPr="009A7BB0">
              <w:rPr>
                <w:rFonts w:ascii="Times New Roman" w:hAnsi="Times New Roman"/>
                <w:i/>
                <w:sz w:val="21"/>
                <w:szCs w:val="21"/>
                <w:lang w:eastAsia="x-none"/>
              </w:rPr>
              <w:t xml:space="preserve">an UL GRANT for retransmission on the MPDCCH, or  </w:t>
            </w:r>
          </w:p>
          <w:p w14:paraId="7AE68479" w14:textId="77777777" w:rsidR="009A7BB0" w:rsidRPr="009A7BB0" w:rsidRDefault="009A7BB0" w:rsidP="009A7BB0">
            <w:pPr>
              <w:pStyle w:val="ListParagraph"/>
              <w:numPr>
                <w:ilvl w:val="1"/>
                <w:numId w:val="6"/>
              </w:numPr>
              <w:rPr>
                <w:rFonts w:ascii="Times New Roman" w:hAnsi="Times New Roman"/>
                <w:i/>
                <w:sz w:val="21"/>
                <w:szCs w:val="21"/>
                <w:lang w:eastAsia="x-none"/>
              </w:rPr>
            </w:pPr>
            <w:r w:rsidRPr="009A7BB0">
              <w:rPr>
                <w:rFonts w:ascii="Times New Roman" w:hAnsi="Times New Roman"/>
                <w:i/>
                <w:sz w:val="21"/>
                <w:szCs w:val="21"/>
                <w:lang w:eastAsia="x-none"/>
              </w:rPr>
              <w:t>FFS: a NACK, or</w:t>
            </w:r>
          </w:p>
          <w:p w14:paraId="78750E97" w14:textId="77777777" w:rsidR="009A7BB0" w:rsidRPr="009A7BB0" w:rsidRDefault="009A7BB0" w:rsidP="009A7BB0">
            <w:pPr>
              <w:pStyle w:val="ListParagraph"/>
              <w:numPr>
                <w:ilvl w:val="1"/>
                <w:numId w:val="6"/>
              </w:numPr>
              <w:rPr>
                <w:rFonts w:ascii="Times New Roman" w:hAnsi="Times New Roman"/>
                <w:i/>
                <w:sz w:val="21"/>
                <w:szCs w:val="21"/>
                <w:lang w:eastAsia="x-none"/>
              </w:rPr>
            </w:pPr>
            <w:r w:rsidRPr="009A7BB0">
              <w:rPr>
                <w:rFonts w:ascii="Times New Roman" w:hAnsi="Times New Roman"/>
                <w:i/>
                <w:sz w:val="21"/>
                <w:szCs w:val="21"/>
                <w:lang w:eastAsia="x-none"/>
              </w:rPr>
              <w:t xml:space="preserve">FFS: no explicit ACK </w:t>
            </w:r>
          </w:p>
          <w:p w14:paraId="3DBDA1C7" w14:textId="77777777" w:rsidR="007802FB" w:rsidRPr="009A7BB0" w:rsidRDefault="009A7BB0" w:rsidP="009A7BB0">
            <w:pPr>
              <w:pStyle w:val="ListParagraph"/>
              <w:numPr>
                <w:ilvl w:val="0"/>
                <w:numId w:val="6"/>
              </w:numPr>
              <w:rPr>
                <w:rFonts w:ascii="Times New Roman" w:hAnsi="Times New Roman"/>
                <w:i/>
                <w:sz w:val="21"/>
                <w:szCs w:val="21"/>
                <w:lang w:eastAsia="x-none"/>
              </w:rPr>
            </w:pPr>
            <w:r w:rsidRPr="009A7BB0">
              <w:rPr>
                <w:rFonts w:ascii="Times New Roman" w:hAnsi="Times New Roman"/>
                <w:i/>
                <w:sz w:val="21"/>
                <w:szCs w:val="21"/>
                <w:lang w:eastAsia="x-none"/>
              </w:rPr>
              <w:t>Include in LS to RAN2, RAN4.</w:t>
            </w:r>
          </w:p>
        </w:tc>
      </w:tr>
    </w:tbl>
    <w:p w14:paraId="6905C192" w14:textId="046FDFD2" w:rsidR="000F6D65" w:rsidRDefault="00943BE2" w:rsidP="00421FA8">
      <w:pPr>
        <w:spacing w:before="120"/>
        <w:rPr>
          <w:rFonts w:eastAsia="MS Mincho"/>
          <w:lang w:eastAsia="ja-JP"/>
        </w:rPr>
      </w:pPr>
      <w:r>
        <w:rPr>
          <w:rFonts w:eastAsia="MS Mincho"/>
          <w:lang w:eastAsia="ja-JP"/>
        </w:rPr>
        <w:lastRenderedPageBreak/>
        <w:t>In this contribution</w:t>
      </w:r>
      <w:r w:rsidR="00310975">
        <w:rPr>
          <w:rFonts w:eastAsia="MS Mincho"/>
          <w:lang w:eastAsia="ja-JP"/>
        </w:rPr>
        <w:t>,</w:t>
      </w:r>
      <w:r w:rsidR="00166687">
        <w:rPr>
          <w:rFonts w:eastAsia="MS Mincho"/>
          <w:lang w:eastAsia="ja-JP"/>
        </w:rPr>
        <w:t xml:space="preserve"> </w:t>
      </w:r>
      <w:r w:rsidR="00711068">
        <w:rPr>
          <w:rFonts w:eastAsia="MS Mincho"/>
          <w:lang w:eastAsia="ja-JP"/>
        </w:rPr>
        <w:t xml:space="preserve">the </w:t>
      </w:r>
      <w:r>
        <w:rPr>
          <w:rFonts w:eastAsia="MS Mincho"/>
          <w:lang w:eastAsia="ja-JP"/>
        </w:rPr>
        <w:t>aspects related to preconfigured UL resources</w:t>
      </w:r>
      <w:r w:rsidDel="00943BE2">
        <w:rPr>
          <w:rFonts w:eastAsia="MS Mincho"/>
          <w:lang w:eastAsia="ja-JP"/>
        </w:rPr>
        <w:t xml:space="preserve"> </w:t>
      </w:r>
      <w:r w:rsidR="00166687">
        <w:rPr>
          <w:rFonts w:eastAsia="MS Mincho"/>
          <w:lang w:eastAsia="ja-JP"/>
        </w:rPr>
        <w:t xml:space="preserve">in both idle and connected mode with both shared and dedicated resources </w:t>
      </w:r>
      <w:r w:rsidR="00A952F4">
        <w:rPr>
          <w:rFonts w:eastAsia="MS Mincho"/>
          <w:lang w:eastAsia="ja-JP"/>
        </w:rPr>
        <w:t>are</w:t>
      </w:r>
      <w:r w:rsidR="00166687">
        <w:rPr>
          <w:rFonts w:eastAsia="MS Mincho"/>
          <w:lang w:eastAsia="ja-JP"/>
        </w:rPr>
        <w:t xml:space="preserve"> </w:t>
      </w:r>
      <w:r w:rsidR="00B715E3">
        <w:rPr>
          <w:rFonts w:eastAsia="MS Mincho"/>
          <w:lang w:eastAsia="ja-JP"/>
        </w:rPr>
        <w:t>discussed</w:t>
      </w:r>
      <w:r w:rsidR="00711068">
        <w:rPr>
          <w:rFonts w:eastAsia="MS Mincho"/>
          <w:lang w:eastAsia="ja-JP"/>
        </w:rPr>
        <w:t>.</w:t>
      </w:r>
      <w:r w:rsidR="00674EED" w:rsidRPr="00674EED">
        <w:rPr>
          <w:rFonts w:eastAsia="MS Mincho"/>
          <w:lang w:eastAsia="ja-JP"/>
        </w:rPr>
        <w:t xml:space="preserve"> </w:t>
      </w:r>
    </w:p>
    <w:p w14:paraId="48CE0FD5" w14:textId="7DEE3CEA" w:rsidR="005E285F" w:rsidRDefault="00943BE2" w:rsidP="00CF195E">
      <w:pPr>
        <w:pStyle w:val="Heading1"/>
        <w:rPr>
          <w:lang w:eastAsia="zh-CN"/>
        </w:rPr>
      </w:pPr>
      <w:bookmarkStart w:id="3" w:name="_Ref129681832"/>
      <w:r>
        <w:rPr>
          <w:lang w:eastAsia="zh-CN"/>
        </w:rPr>
        <w:t>Discussion</w:t>
      </w:r>
    </w:p>
    <w:p w14:paraId="24422FC1" w14:textId="2EED8B4C" w:rsidR="002D39BB" w:rsidRDefault="00066D24" w:rsidP="00421FA8">
      <w:pPr>
        <w:rPr>
          <w:lang w:eastAsia="zh-CN"/>
        </w:rPr>
      </w:pPr>
      <w:r>
        <w:rPr>
          <w:lang w:eastAsia="zh-CN"/>
        </w:rPr>
        <w:t>In order to enable a robust and efficient transmission</w:t>
      </w:r>
      <w:r w:rsidR="00EF5370">
        <w:rPr>
          <w:lang w:eastAsia="zh-CN"/>
        </w:rPr>
        <w:t xml:space="preserve"> in </w:t>
      </w:r>
      <w:r w:rsidR="00931730">
        <w:rPr>
          <w:lang w:eastAsia="zh-CN"/>
        </w:rPr>
        <w:t>PUR</w:t>
      </w:r>
      <w:r w:rsidR="00AE6A68">
        <w:rPr>
          <w:lang w:eastAsia="zh-CN"/>
        </w:rPr>
        <w:t>s</w:t>
      </w:r>
      <w:r>
        <w:rPr>
          <w:lang w:eastAsia="zh-CN"/>
        </w:rPr>
        <w:t xml:space="preserve">, </w:t>
      </w:r>
      <w:r w:rsidR="001B6AC8">
        <w:rPr>
          <w:lang w:eastAsia="zh-CN"/>
        </w:rPr>
        <w:t>technical</w:t>
      </w:r>
      <w:r w:rsidR="009F7BA4">
        <w:rPr>
          <w:lang w:eastAsia="zh-CN"/>
        </w:rPr>
        <w:t xml:space="preserve"> </w:t>
      </w:r>
      <w:r w:rsidR="002F6406">
        <w:rPr>
          <w:lang w:eastAsia="zh-CN"/>
        </w:rPr>
        <w:t xml:space="preserve">issues </w:t>
      </w:r>
      <w:r w:rsidR="009E4267">
        <w:rPr>
          <w:lang w:eastAsia="zh-CN"/>
        </w:rPr>
        <w:t>i</w:t>
      </w:r>
      <w:r>
        <w:rPr>
          <w:lang w:eastAsia="zh-CN"/>
        </w:rPr>
        <w:t xml:space="preserve">ncluding resource allocation mechanism, </w:t>
      </w:r>
      <w:r w:rsidR="00AB19A0">
        <w:rPr>
          <w:lang w:eastAsia="zh-CN"/>
        </w:rPr>
        <w:t xml:space="preserve">UL synchronization, </w:t>
      </w:r>
      <w:r>
        <w:rPr>
          <w:lang w:eastAsia="zh-CN"/>
        </w:rPr>
        <w:t>UE</w:t>
      </w:r>
      <w:r w:rsidR="00B131B2">
        <w:rPr>
          <w:lang w:eastAsia="zh-CN"/>
        </w:rPr>
        <w:t xml:space="preserve"> </w:t>
      </w:r>
      <w:r w:rsidR="009E4267">
        <w:rPr>
          <w:lang w:eastAsia="zh-CN"/>
        </w:rPr>
        <w:t>activity</w:t>
      </w:r>
      <w:r w:rsidR="00DF6382">
        <w:rPr>
          <w:lang w:eastAsia="zh-CN"/>
        </w:rPr>
        <w:t xml:space="preserve"> </w:t>
      </w:r>
      <w:r w:rsidR="00B131B2">
        <w:rPr>
          <w:lang w:eastAsia="zh-CN"/>
        </w:rPr>
        <w:t>and data</w:t>
      </w:r>
      <w:r>
        <w:rPr>
          <w:lang w:eastAsia="zh-CN"/>
        </w:rPr>
        <w:t xml:space="preserve"> detection, collision management, power control, link adaptation and HARQ feedback, </w:t>
      </w:r>
      <w:r w:rsidR="008765EF">
        <w:rPr>
          <w:lang w:eastAsia="zh-CN"/>
        </w:rPr>
        <w:t xml:space="preserve">are </w:t>
      </w:r>
      <w:r w:rsidR="008765EF" w:rsidRPr="009E4267">
        <w:rPr>
          <w:lang w:eastAsia="zh-CN"/>
        </w:rPr>
        <w:t>shown</w:t>
      </w:r>
      <w:r w:rsidR="005F2D43">
        <w:rPr>
          <w:lang w:eastAsia="zh-CN"/>
        </w:rPr>
        <w:t xml:space="preserve"> in </w:t>
      </w:r>
      <w:r w:rsidR="00B450E9">
        <w:rPr>
          <w:lang w:eastAsia="zh-CN"/>
        </w:rPr>
        <w:fldChar w:fldCharType="begin"/>
      </w:r>
      <w:r w:rsidR="005F2D43">
        <w:rPr>
          <w:lang w:eastAsia="zh-CN"/>
        </w:rPr>
        <w:instrText xml:space="preserve"> REF _Ref520453037 \h </w:instrText>
      </w:r>
      <w:r w:rsidR="00B450E9">
        <w:rPr>
          <w:lang w:eastAsia="zh-CN"/>
        </w:rPr>
      </w:r>
      <w:r w:rsidR="00B450E9">
        <w:rPr>
          <w:lang w:eastAsia="zh-CN"/>
        </w:rPr>
        <w:fldChar w:fldCharType="separate"/>
      </w:r>
      <w:r w:rsidR="00D36773">
        <w:t xml:space="preserve">Figure </w:t>
      </w:r>
      <w:r w:rsidR="00D36773">
        <w:rPr>
          <w:noProof/>
        </w:rPr>
        <w:t>1</w:t>
      </w:r>
      <w:r w:rsidR="00B450E9">
        <w:rPr>
          <w:lang w:eastAsia="zh-CN"/>
        </w:rPr>
        <w:fldChar w:fldCharType="end"/>
      </w:r>
      <w:r w:rsidR="005F2D43">
        <w:rPr>
          <w:lang w:eastAsia="zh-CN"/>
        </w:rPr>
        <w:t xml:space="preserve"> and </w:t>
      </w:r>
      <w:r>
        <w:rPr>
          <w:lang w:eastAsia="zh-CN"/>
        </w:rPr>
        <w:t>discussed in Section</w:t>
      </w:r>
      <w:r w:rsidR="00974546">
        <w:rPr>
          <w:lang w:eastAsia="zh-CN"/>
        </w:rPr>
        <w:t>s</w:t>
      </w:r>
      <w:r>
        <w:rPr>
          <w:lang w:eastAsia="zh-CN"/>
        </w:rPr>
        <w:t xml:space="preserve"> </w:t>
      </w:r>
      <w:r w:rsidR="002D5641">
        <w:rPr>
          <w:lang w:eastAsia="zh-CN"/>
        </w:rPr>
        <w:fldChar w:fldCharType="begin"/>
      </w:r>
      <w:r w:rsidR="002D5641">
        <w:rPr>
          <w:lang w:eastAsia="zh-CN"/>
        </w:rPr>
        <w:instrText xml:space="preserve"> REF _Ref793626 \n \h </w:instrText>
      </w:r>
      <w:r w:rsidR="002D5641">
        <w:rPr>
          <w:lang w:eastAsia="zh-CN"/>
        </w:rPr>
      </w:r>
      <w:r w:rsidR="002D5641">
        <w:rPr>
          <w:lang w:eastAsia="zh-CN"/>
        </w:rPr>
        <w:fldChar w:fldCharType="separate"/>
      </w:r>
      <w:r w:rsidR="00D36773">
        <w:rPr>
          <w:lang w:eastAsia="zh-CN"/>
        </w:rPr>
        <w:t>2.1</w:t>
      </w:r>
      <w:r w:rsidR="002D5641">
        <w:rPr>
          <w:lang w:eastAsia="zh-CN"/>
        </w:rPr>
        <w:fldChar w:fldCharType="end"/>
      </w:r>
      <w:r>
        <w:rPr>
          <w:lang w:eastAsia="zh-CN"/>
        </w:rPr>
        <w:t xml:space="preserve"> through</w:t>
      </w:r>
      <w:r w:rsidR="002D5641">
        <w:rPr>
          <w:lang w:eastAsia="zh-CN"/>
        </w:rPr>
        <w:t xml:space="preserve"> </w:t>
      </w:r>
      <w:r w:rsidR="00D36773">
        <w:rPr>
          <w:lang w:eastAsia="zh-CN"/>
        </w:rPr>
        <w:fldChar w:fldCharType="begin"/>
      </w:r>
      <w:r w:rsidR="00D36773">
        <w:rPr>
          <w:lang w:eastAsia="zh-CN"/>
        </w:rPr>
        <w:instrText xml:space="preserve"> REF _Ref891888 \n \h </w:instrText>
      </w:r>
      <w:r w:rsidR="00D36773">
        <w:rPr>
          <w:lang w:eastAsia="zh-CN"/>
        </w:rPr>
      </w:r>
      <w:r w:rsidR="00D36773">
        <w:rPr>
          <w:lang w:eastAsia="zh-CN"/>
        </w:rPr>
        <w:fldChar w:fldCharType="separate"/>
      </w:r>
      <w:r w:rsidR="00D36773">
        <w:rPr>
          <w:lang w:eastAsia="zh-CN"/>
        </w:rPr>
        <w:t>2.7</w:t>
      </w:r>
      <w:r w:rsidR="00D36773">
        <w:rPr>
          <w:lang w:eastAsia="zh-CN"/>
        </w:rPr>
        <w:fldChar w:fldCharType="end"/>
      </w:r>
      <w:r>
        <w:rPr>
          <w:lang w:eastAsia="zh-CN"/>
        </w:rPr>
        <w:t>.</w:t>
      </w:r>
    </w:p>
    <w:p w14:paraId="1A2EBCA2" w14:textId="77777777" w:rsidR="006659A4" w:rsidRDefault="00CA1206" w:rsidP="00421FA8">
      <w:pPr>
        <w:keepNext/>
        <w:jc w:val="center"/>
      </w:pPr>
      <w:r>
        <w:rPr>
          <w:noProof/>
          <w:lang w:eastAsia="zh-CN"/>
        </w:rPr>
        <w:drawing>
          <wp:inline distT="0" distB="0" distL="0" distR="0" wp14:anchorId="50E61B3A" wp14:editId="26AF56FD">
            <wp:extent cx="3353454" cy="278897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4174" cy="2797891"/>
                    </a:xfrm>
                    <a:prstGeom prst="rect">
                      <a:avLst/>
                    </a:prstGeom>
                    <a:noFill/>
                  </pic:spPr>
                </pic:pic>
              </a:graphicData>
            </a:graphic>
          </wp:inline>
        </w:drawing>
      </w:r>
    </w:p>
    <w:p w14:paraId="0E074B33" w14:textId="6A05A48B" w:rsidR="009A3A86" w:rsidRDefault="006659A4" w:rsidP="00421FA8">
      <w:pPr>
        <w:pStyle w:val="Caption"/>
      </w:pPr>
      <w:bookmarkStart w:id="4" w:name="_Ref520453037"/>
      <w:r>
        <w:t xml:space="preserve">Figure </w:t>
      </w:r>
      <w:r w:rsidR="00B450E9">
        <w:fldChar w:fldCharType="begin"/>
      </w:r>
      <w:r>
        <w:instrText xml:space="preserve"> SEQ Figure \* ARABIC </w:instrText>
      </w:r>
      <w:r w:rsidR="00B450E9">
        <w:fldChar w:fldCharType="separate"/>
      </w:r>
      <w:r w:rsidR="00D36773">
        <w:rPr>
          <w:noProof/>
        </w:rPr>
        <w:t>1</w:t>
      </w:r>
      <w:r w:rsidR="00B450E9">
        <w:fldChar w:fldCharType="end"/>
      </w:r>
      <w:bookmarkEnd w:id="4"/>
      <w:r>
        <w:t xml:space="preserve">: </w:t>
      </w:r>
      <w:r w:rsidR="004C7806">
        <w:t>Design aspects</w:t>
      </w:r>
      <w:r>
        <w:t xml:space="preserve"> related to </w:t>
      </w:r>
      <w:r w:rsidR="003E7F4A">
        <w:t xml:space="preserve">the transmission in </w:t>
      </w:r>
      <w:r w:rsidR="00D13EA0">
        <w:t>PURs</w:t>
      </w:r>
    </w:p>
    <w:p w14:paraId="48DCADC8" w14:textId="7E34D14F" w:rsidR="00943BE2" w:rsidRPr="00C55532" w:rsidRDefault="00943BE2" w:rsidP="00943BE2">
      <w:pPr>
        <w:spacing w:before="120"/>
        <w:rPr>
          <w:rFonts w:eastAsia="MS Mincho"/>
          <w:lang w:eastAsia="ja-JP"/>
        </w:rPr>
      </w:pPr>
      <w:r>
        <w:rPr>
          <w:rFonts w:eastAsia="MS Mincho"/>
          <w:lang w:eastAsia="ja-JP"/>
        </w:rPr>
        <w:t xml:space="preserve">In addition, the periodic traffic with small packets, such as meter applications, is a typical and important MTC use-case. </w:t>
      </w:r>
      <w:r w:rsidR="00D8564E">
        <w:rPr>
          <w:rFonts w:eastAsia="MS Mincho"/>
          <w:lang w:eastAsia="ja-JP"/>
        </w:rPr>
        <w:t xml:space="preserve">In such cases, the terminals (such as </w:t>
      </w:r>
      <w:r>
        <w:rPr>
          <w:rFonts w:eastAsia="MS Mincho"/>
          <w:lang w:eastAsia="ja-JP"/>
        </w:rPr>
        <w:t>meters</w:t>
      </w:r>
      <w:r w:rsidR="00D8564E">
        <w:rPr>
          <w:rFonts w:eastAsia="MS Mincho"/>
          <w:lang w:eastAsia="ja-JP"/>
        </w:rPr>
        <w:t>)</w:t>
      </w:r>
      <w:r>
        <w:rPr>
          <w:rFonts w:eastAsia="MS Mincho"/>
          <w:lang w:eastAsia="ja-JP"/>
        </w:rPr>
        <w:t xml:space="preserve"> are stationary and suitable to enable transmission in PURs especially in idle mode, so that they can</w:t>
      </w:r>
      <w:r w:rsidRPr="00C55532">
        <w:rPr>
          <w:rFonts w:eastAsia="MS Mincho"/>
          <w:lang w:eastAsia="ja-JP"/>
        </w:rPr>
        <w:t xml:space="preserve"> stay in idle mode</w:t>
      </w:r>
      <w:r>
        <w:rPr>
          <w:rFonts w:eastAsia="MS Mincho"/>
          <w:lang w:eastAsia="ja-JP"/>
        </w:rPr>
        <w:t xml:space="preserve"> longer</w:t>
      </w:r>
      <w:r w:rsidRPr="00C55532">
        <w:rPr>
          <w:rFonts w:eastAsia="MS Mincho"/>
          <w:lang w:eastAsia="ja-JP"/>
        </w:rPr>
        <w:t xml:space="preserve"> to save </w:t>
      </w:r>
      <w:r w:rsidR="00F60BAC">
        <w:rPr>
          <w:rFonts w:eastAsia="MS Mincho"/>
          <w:lang w:eastAsia="ja-JP"/>
        </w:rPr>
        <w:t>power</w:t>
      </w:r>
      <w:r w:rsidRPr="00C55532">
        <w:rPr>
          <w:rFonts w:eastAsia="MS Mincho"/>
          <w:lang w:eastAsia="ja-JP"/>
        </w:rPr>
        <w:t>.</w:t>
      </w:r>
      <w:r>
        <w:rPr>
          <w:rFonts w:eastAsia="MS Mincho"/>
          <w:lang w:eastAsia="ja-JP"/>
        </w:rPr>
        <w:t xml:space="preserve"> </w:t>
      </w:r>
    </w:p>
    <w:p w14:paraId="5503ABB8" w14:textId="77777777" w:rsidR="00943BE2" w:rsidRPr="00A7092A" w:rsidRDefault="00943BE2" w:rsidP="00943BE2">
      <w:pPr>
        <w:rPr>
          <w:i/>
        </w:rPr>
      </w:pPr>
      <w:r w:rsidRPr="00A7092A">
        <w:rPr>
          <w:b/>
          <w:i/>
        </w:rPr>
        <w:t>Proposal</w:t>
      </w:r>
      <w:r>
        <w:rPr>
          <w:b/>
          <w:i/>
        </w:rPr>
        <w:t xml:space="preserve"> </w:t>
      </w:r>
      <w:r w:rsidRPr="00A7092A">
        <w:rPr>
          <w:b/>
          <w:i/>
        </w:rPr>
        <w:t xml:space="preserve">1: </w:t>
      </w:r>
      <w:r>
        <w:rPr>
          <w:i/>
        </w:rPr>
        <w:t>The transmission in PURs in idle mode should be prioritized.</w:t>
      </w:r>
    </w:p>
    <w:p w14:paraId="08DF986D" w14:textId="77777777" w:rsidR="00943BE2" w:rsidRPr="00943BE2" w:rsidRDefault="00943BE2" w:rsidP="00943BE2">
      <w:pPr>
        <w:rPr>
          <w:lang w:eastAsia="zh-CN"/>
        </w:rPr>
      </w:pPr>
    </w:p>
    <w:p w14:paraId="04E73444" w14:textId="77777777" w:rsidR="007325CC" w:rsidRDefault="002E57C6" w:rsidP="00961242">
      <w:pPr>
        <w:pStyle w:val="Heading2"/>
        <w:rPr>
          <w:lang w:eastAsia="zh-CN"/>
        </w:rPr>
      </w:pPr>
      <w:bookmarkStart w:id="5" w:name="_Ref793626"/>
      <w:r>
        <w:rPr>
          <w:lang w:eastAsia="zh-CN"/>
        </w:rPr>
        <w:t>Preconfigured</w:t>
      </w:r>
      <w:r w:rsidR="00A71035">
        <w:rPr>
          <w:lang w:eastAsia="zh-CN"/>
        </w:rPr>
        <w:t xml:space="preserve"> resource </w:t>
      </w:r>
      <w:r w:rsidR="00963716">
        <w:rPr>
          <w:lang w:eastAsia="zh-CN"/>
        </w:rPr>
        <w:t>allocation</w:t>
      </w:r>
      <w:bookmarkEnd w:id="5"/>
    </w:p>
    <w:p w14:paraId="34CCBDB1" w14:textId="77777777" w:rsidR="00F775D0" w:rsidRPr="004E0994" w:rsidRDefault="00F775D0" w:rsidP="00975E3E">
      <w:pPr>
        <w:pStyle w:val="Heading3"/>
        <w:tabs>
          <w:tab w:val="clear" w:pos="720"/>
        </w:tabs>
        <w:rPr>
          <w:u w:val="single"/>
          <w:lang w:eastAsia="zh-CN"/>
        </w:rPr>
      </w:pPr>
      <w:r w:rsidRPr="00975E3E">
        <w:rPr>
          <w:lang w:eastAsia="zh-CN"/>
        </w:rPr>
        <w:t>Configuration parameter</w:t>
      </w:r>
      <w:r w:rsidR="00952318" w:rsidRPr="00975E3E">
        <w:rPr>
          <w:lang w:eastAsia="zh-CN"/>
        </w:rPr>
        <w:t>s</w:t>
      </w:r>
    </w:p>
    <w:p w14:paraId="2D95F07D" w14:textId="77777777" w:rsidR="00A016EE" w:rsidRDefault="00D77621" w:rsidP="00A016EE">
      <w:pPr>
        <w:rPr>
          <w:lang w:eastAsia="zh-CN"/>
        </w:rPr>
      </w:pPr>
      <w:r>
        <w:rPr>
          <w:lang w:eastAsia="zh-CN"/>
        </w:rPr>
        <w:t xml:space="preserve">To enable the transmission in PUR, </w:t>
      </w:r>
      <w:r w:rsidR="00120139">
        <w:rPr>
          <w:lang w:eastAsia="zh-CN"/>
        </w:rPr>
        <w:t>t</w:t>
      </w:r>
      <w:r w:rsidR="00A71035">
        <w:rPr>
          <w:lang w:eastAsia="zh-CN"/>
        </w:rPr>
        <w:t xml:space="preserve">he </w:t>
      </w:r>
      <w:r w:rsidR="00093966">
        <w:rPr>
          <w:lang w:eastAsia="zh-CN"/>
        </w:rPr>
        <w:t xml:space="preserve">resource </w:t>
      </w:r>
      <w:r w:rsidR="00E3537C">
        <w:rPr>
          <w:lang w:eastAsia="zh-CN"/>
        </w:rPr>
        <w:t>definition</w:t>
      </w:r>
      <w:r w:rsidR="004B6EE2">
        <w:rPr>
          <w:lang w:eastAsia="zh-CN"/>
        </w:rPr>
        <w:t xml:space="preserve"> should include </w:t>
      </w:r>
      <w:r w:rsidR="00C44D7F">
        <w:rPr>
          <w:lang w:eastAsia="zh-CN"/>
        </w:rPr>
        <w:t xml:space="preserve">at least </w:t>
      </w:r>
      <w:r w:rsidR="004B6EE2">
        <w:rPr>
          <w:lang w:eastAsia="zh-CN"/>
        </w:rPr>
        <w:t>the following</w:t>
      </w:r>
      <w:r w:rsidR="00365DD3">
        <w:rPr>
          <w:lang w:eastAsia="zh-CN"/>
        </w:rPr>
        <w:t xml:space="preserve"> </w:t>
      </w:r>
      <w:r w:rsidR="00120139">
        <w:rPr>
          <w:lang w:eastAsia="zh-CN"/>
        </w:rPr>
        <w:t>configurations</w:t>
      </w:r>
      <w:r w:rsidR="00365DD3">
        <w:rPr>
          <w:lang w:eastAsia="zh-CN"/>
        </w:rPr>
        <w:t>:</w:t>
      </w:r>
    </w:p>
    <w:p w14:paraId="6C37C64C" w14:textId="77777777" w:rsidR="00A71035" w:rsidRDefault="004338C4" w:rsidP="00415DC4">
      <w:pPr>
        <w:pStyle w:val="ListParagraph"/>
        <w:numPr>
          <w:ilvl w:val="0"/>
          <w:numId w:val="3"/>
        </w:numPr>
        <w:rPr>
          <w:rFonts w:ascii="Times New Roman" w:hAnsi="Times New Roman"/>
          <w:sz w:val="22"/>
          <w:szCs w:val="22"/>
          <w:lang w:eastAsia="zh-CN"/>
        </w:rPr>
      </w:pPr>
      <w:r>
        <w:rPr>
          <w:rFonts w:ascii="Times New Roman" w:hAnsi="Times New Roman"/>
          <w:sz w:val="22"/>
          <w:szCs w:val="22"/>
          <w:lang w:eastAsia="zh-CN"/>
        </w:rPr>
        <w:t xml:space="preserve">Resource </w:t>
      </w:r>
      <w:r w:rsidR="00D77621">
        <w:rPr>
          <w:rFonts w:ascii="Times New Roman" w:hAnsi="Times New Roman"/>
          <w:sz w:val="22"/>
          <w:szCs w:val="22"/>
          <w:lang w:eastAsia="zh-CN"/>
        </w:rPr>
        <w:t xml:space="preserve">allocation </w:t>
      </w:r>
      <w:r>
        <w:rPr>
          <w:rFonts w:ascii="Times New Roman" w:hAnsi="Times New Roman"/>
          <w:sz w:val="22"/>
          <w:szCs w:val="22"/>
          <w:lang w:eastAsia="zh-CN"/>
        </w:rPr>
        <w:t>in f</w:t>
      </w:r>
      <w:r w:rsidR="00A71035" w:rsidRPr="00C73E6B">
        <w:rPr>
          <w:rFonts w:ascii="Times New Roman" w:hAnsi="Times New Roman"/>
          <w:sz w:val="22"/>
          <w:szCs w:val="22"/>
          <w:lang w:eastAsia="zh-CN"/>
        </w:rPr>
        <w:t>requency and time domain</w:t>
      </w:r>
    </w:p>
    <w:p w14:paraId="32BF381D" w14:textId="77777777" w:rsidR="00EF72A6" w:rsidRDefault="00A71035" w:rsidP="00415DC4">
      <w:pPr>
        <w:pStyle w:val="ListParagraph"/>
        <w:numPr>
          <w:ilvl w:val="0"/>
          <w:numId w:val="3"/>
        </w:numPr>
        <w:rPr>
          <w:rFonts w:ascii="Times New Roman" w:hAnsi="Times New Roman"/>
          <w:sz w:val="22"/>
          <w:szCs w:val="22"/>
          <w:lang w:eastAsia="zh-CN"/>
        </w:rPr>
      </w:pPr>
      <w:r w:rsidRPr="00C73E6B">
        <w:rPr>
          <w:rFonts w:ascii="Times New Roman" w:hAnsi="Times New Roman"/>
          <w:sz w:val="22"/>
          <w:szCs w:val="22"/>
          <w:lang w:eastAsia="zh-CN"/>
        </w:rPr>
        <w:t>Repetition number and frequency hopping pattern</w:t>
      </w:r>
    </w:p>
    <w:p w14:paraId="6CD87697" w14:textId="77777777" w:rsidR="00EF72A6" w:rsidRDefault="00A71035" w:rsidP="00415DC4">
      <w:pPr>
        <w:pStyle w:val="ListParagraph"/>
        <w:numPr>
          <w:ilvl w:val="0"/>
          <w:numId w:val="3"/>
        </w:numPr>
        <w:rPr>
          <w:rFonts w:ascii="Times New Roman" w:hAnsi="Times New Roman"/>
          <w:sz w:val="22"/>
          <w:szCs w:val="22"/>
          <w:lang w:eastAsia="zh-CN"/>
        </w:rPr>
      </w:pPr>
      <w:r w:rsidRPr="00C73E6B">
        <w:rPr>
          <w:rFonts w:ascii="Times New Roman" w:hAnsi="Times New Roman"/>
          <w:sz w:val="22"/>
          <w:szCs w:val="22"/>
          <w:lang w:eastAsia="zh-CN"/>
        </w:rPr>
        <w:t>MCS and</w:t>
      </w:r>
      <w:r w:rsidR="007F0EF0">
        <w:rPr>
          <w:rFonts w:ascii="Times New Roman" w:hAnsi="Times New Roman"/>
          <w:sz w:val="22"/>
          <w:szCs w:val="22"/>
          <w:lang w:eastAsia="zh-CN"/>
        </w:rPr>
        <w:t>/or</w:t>
      </w:r>
      <w:r w:rsidRPr="00C73E6B">
        <w:rPr>
          <w:rFonts w:ascii="Times New Roman" w:hAnsi="Times New Roman"/>
          <w:sz w:val="22"/>
          <w:szCs w:val="22"/>
          <w:lang w:eastAsia="zh-CN"/>
        </w:rPr>
        <w:t xml:space="preserve"> TBS</w:t>
      </w:r>
    </w:p>
    <w:p w14:paraId="474A78B0" w14:textId="063197A4" w:rsidR="00762FFA" w:rsidRPr="00EF72A6" w:rsidRDefault="000A5A7F">
      <w:pPr>
        <w:pStyle w:val="ListParagraph"/>
        <w:numPr>
          <w:ilvl w:val="0"/>
          <w:numId w:val="3"/>
        </w:numPr>
        <w:rPr>
          <w:rFonts w:ascii="Times New Roman" w:hAnsi="Times New Roman"/>
          <w:sz w:val="22"/>
          <w:szCs w:val="22"/>
          <w:lang w:eastAsia="zh-CN"/>
        </w:rPr>
      </w:pPr>
      <w:r>
        <w:rPr>
          <w:rFonts w:ascii="Times New Roman" w:hAnsi="Times New Roman"/>
          <w:sz w:val="22"/>
          <w:szCs w:val="22"/>
          <w:lang w:eastAsia="zh-CN"/>
        </w:rPr>
        <w:t>Periodicity of PUR</w:t>
      </w:r>
      <w:r w:rsidR="00522FCA">
        <w:rPr>
          <w:rFonts w:ascii="Times New Roman" w:hAnsi="Times New Roman"/>
          <w:sz w:val="22"/>
          <w:szCs w:val="22"/>
          <w:lang w:eastAsia="zh-CN"/>
        </w:rPr>
        <w:t>.</w:t>
      </w:r>
    </w:p>
    <w:p w14:paraId="0F04DF44" w14:textId="77777777" w:rsidR="002279F4" w:rsidRPr="00A02853" w:rsidRDefault="00762FFA" w:rsidP="00A02853">
      <w:pPr>
        <w:pStyle w:val="ListParagraph"/>
        <w:numPr>
          <w:ilvl w:val="0"/>
          <w:numId w:val="3"/>
        </w:numPr>
        <w:rPr>
          <w:lang w:eastAsia="zh-CN"/>
        </w:rPr>
      </w:pPr>
      <w:r w:rsidRPr="00A02853">
        <w:rPr>
          <w:rFonts w:ascii="Times New Roman" w:hAnsi="Times New Roman"/>
          <w:sz w:val="22"/>
          <w:szCs w:val="22"/>
          <w:lang w:eastAsia="zh-CN"/>
        </w:rPr>
        <w:t>Power control parameters</w:t>
      </w:r>
    </w:p>
    <w:p w14:paraId="48F5F9B0" w14:textId="77777777" w:rsidR="002279F4" w:rsidRDefault="002279F4" w:rsidP="0056434C">
      <w:pPr>
        <w:spacing w:beforeLines="50" w:before="120"/>
        <w:rPr>
          <w:i/>
        </w:rPr>
      </w:pPr>
      <w:r w:rsidRPr="00910A6E">
        <w:rPr>
          <w:b/>
          <w:i/>
        </w:rPr>
        <w:t>Proposal</w:t>
      </w:r>
      <w:r>
        <w:rPr>
          <w:b/>
          <w:i/>
        </w:rPr>
        <w:t xml:space="preserve"> </w:t>
      </w:r>
      <w:r w:rsidR="000B7AD5">
        <w:rPr>
          <w:b/>
          <w:i/>
        </w:rPr>
        <w:t>2</w:t>
      </w:r>
      <w:r w:rsidRPr="00910A6E">
        <w:rPr>
          <w:b/>
          <w:i/>
        </w:rPr>
        <w:t>:</w:t>
      </w:r>
      <w:r>
        <w:rPr>
          <w:i/>
        </w:rPr>
        <w:t xml:space="preserve"> At least the following configurations should be considered for the transmission in preconfigured resources:</w:t>
      </w:r>
    </w:p>
    <w:p w14:paraId="1F78A171" w14:textId="77777777" w:rsidR="002279F4" w:rsidRPr="000F77B9" w:rsidRDefault="002279F4" w:rsidP="002279F4">
      <w:pPr>
        <w:pStyle w:val="ListParagraph"/>
        <w:numPr>
          <w:ilvl w:val="0"/>
          <w:numId w:val="3"/>
        </w:numPr>
        <w:rPr>
          <w:rFonts w:ascii="Times New Roman" w:hAnsi="Times New Roman"/>
          <w:i/>
          <w:sz w:val="22"/>
          <w:szCs w:val="22"/>
          <w:lang w:eastAsia="zh-CN"/>
        </w:rPr>
      </w:pPr>
      <w:r w:rsidRPr="000F77B9">
        <w:rPr>
          <w:rFonts w:ascii="Times New Roman" w:hAnsi="Times New Roman"/>
          <w:i/>
        </w:rPr>
        <w:t xml:space="preserve"> </w:t>
      </w:r>
      <w:r>
        <w:rPr>
          <w:rFonts w:ascii="Times New Roman" w:hAnsi="Times New Roman"/>
          <w:i/>
          <w:sz w:val="22"/>
          <w:szCs w:val="22"/>
          <w:lang w:eastAsia="zh-CN"/>
        </w:rPr>
        <w:t>Resources allocation</w:t>
      </w:r>
      <w:r w:rsidRPr="000F77B9">
        <w:rPr>
          <w:rFonts w:ascii="Times New Roman" w:hAnsi="Times New Roman"/>
          <w:i/>
          <w:sz w:val="22"/>
          <w:szCs w:val="22"/>
          <w:lang w:eastAsia="zh-CN"/>
        </w:rPr>
        <w:t xml:space="preserve"> in frequency and time domain</w:t>
      </w:r>
    </w:p>
    <w:p w14:paraId="71D630FB" w14:textId="77777777" w:rsidR="002279F4" w:rsidRPr="000F77B9" w:rsidRDefault="002279F4" w:rsidP="002279F4">
      <w:pPr>
        <w:pStyle w:val="ListParagraph"/>
        <w:numPr>
          <w:ilvl w:val="0"/>
          <w:numId w:val="3"/>
        </w:numPr>
        <w:rPr>
          <w:rFonts w:ascii="Times New Roman" w:hAnsi="Times New Roman"/>
          <w:i/>
          <w:sz w:val="22"/>
          <w:szCs w:val="22"/>
          <w:lang w:eastAsia="zh-CN"/>
        </w:rPr>
      </w:pPr>
      <w:r w:rsidRPr="000F77B9">
        <w:rPr>
          <w:rFonts w:ascii="Times New Roman" w:hAnsi="Times New Roman"/>
          <w:i/>
          <w:sz w:val="22"/>
          <w:szCs w:val="22"/>
          <w:lang w:eastAsia="zh-CN"/>
        </w:rPr>
        <w:t>Repetition number and frequency hopping pattern</w:t>
      </w:r>
    </w:p>
    <w:p w14:paraId="41221195" w14:textId="77777777" w:rsidR="002279F4" w:rsidRPr="000F77B9" w:rsidRDefault="002279F4" w:rsidP="002279F4">
      <w:pPr>
        <w:pStyle w:val="ListParagraph"/>
        <w:numPr>
          <w:ilvl w:val="0"/>
          <w:numId w:val="3"/>
        </w:numPr>
        <w:rPr>
          <w:rFonts w:ascii="Times New Roman" w:hAnsi="Times New Roman"/>
          <w:i/>
          <w:sz w:val="22"/>
          <w:szCs w:val="22"/>
          <w:lang w:eastAsia="zh-CN"/>
        </w:rPr>
      </w:pPr>
      <w:r>
        <w:rPr>
          <w:rFonts w:ascii="Times New Roman" w:hAnsi="Times New Roman"/>
          <w:i/>
          <w:sz w:val="22"/>
          <w:szCs w:val="22"/>
          <w:lang w:eastAsia="zh-CN"/>
        </w:rPr>
        <w:t xml:space="preserve">MCS </w:t>
      </w:r>
      <w:r w:rsidRPr="000F77B9">
        <w:rPr>
          <w:rFonts w:ascii="Times New Roman" w:hAnsi="Times New Roman"/>
          <w:i/>
          <w:sz w:val="22"/>
          <w:szCs w:val="22"/>
          <w:lang w:eastAsia="zh-CN"/>
        </w:rPr>
        <w:t>or TBS</w:t>
      </w:r>
    </w:p>
    <w:p w14:paraId="53095978" w14:textId="23743A6A" w:rsidR="002279F4" w:rsidRPr="00A02853" w:rsidRDefault="000A5A7F" w:rsidP="00A02853">
      <w:pPr>
        <w:pStyle w:val="ListParagraph"/>
        <w:numPr>
          <w:ilvl w:val="0"/>
          <w:numId w:val="3"/>
        </w:numPr>
        <w:ind w:left="714" w:hanging="357"/>
        <w:rPr>
          <w:i/>
          <w:lang w:eastAsia="zh-CN"/>
        </w:rPr>
      </w:pPr>
      <w:r>
        <w:rPr>
          <w:rFonts w:ascii="Times New Roman" w:hAnsi="Times New Roman"/>
          <w:i/>
          <w:sz w:val="22"/>
          <w:szCs w:val="22"/>
          <w:lang w:eastAsia="zh-CN"/>
        </w:rPr>
        <w:t>Periodicity of PUR</w:t>
      </w:r>
      <w:r w:rsidR="002279F4" w:rsidRPr="000F77B9">
        <w:rPr>
          <w:rFonts w:ascii="Times New Roman" w:hAnsi="Times New Roman"/>
          <w:i/>
          <w:sz w:val="22"/>
          <w:szCs w:val="22"/>
          <w:lang w:eastAsia="zh-CN"/>
        </w:rPr>
        <w:t>.</w:t>
      </w:r>
    </w:p>
    <w:p w14:paraId="28BA305B" w14:textId="77777777" w:rsidR="00093D84" w:rsidRPr="00A02853" w:rsidRDefault="00093D84" w:rsidP="0056434C">
      <w:pPr>
        <w:pStyle w:val="ListParagraph"/>
        <w:numPr>
          <w:ilvl w:val="0"/>
          <w:numId w:val="3"/>
        </w:numPr>
        <w:spacing w:afterLines="50" w:after="120"/>
        <w:ind w:left="714" w:hanging="357"/>
        <w:rPr>
          <w:i/>
          <w:lang w:eastAsia="zh-CN"/>
        </w:rPr>
      </w:pPr>
      <w:r>
        <w:rPr>
          <w:rFonts w:ascii="Times New Roman" w:hAnsi="Times New Roman"/>
          <w:i/>
          <w:sz w:val="22"/>
          <w:szCs w:val="22"/>
          <w:lang w:eastAsia="zh-CN"/>
        </w:rPr>
        <w:t>Power control parameters</w:t>
      </w:r>
      <w:r w:rsidRPr="000F77B9">
        <w:rPr>
          <w:rFonts w:ascii="Times New Roman" w:hAnsi="Times New Roman"/>
          <w:i/>
          <w:sz w:val="22"/>
          <w:szCs w:val="22"/>
          <w:lang w:eastAsia="zh-CN"/>
        </w:rPr>
        <w:t>.</w:t>
      </w:r>
    </w:p>
    <w:p w14:paraId="09DDCBC8" w14:textId="3CF1B71F" w:rsidR="000C4E08" w:rsidRPr="002F40B0" w:rsidRDefault="000C4E08" w:rsidP="000C4E08">
      <w:pPr>
        <w:rPr>
          <w:lang w:eastAsia="zh-CN"/>
        </w:rPr>
      </w:pPr>
      <w:r>
        <w:rPr>
          <w:lang w:eastAsia="zh-CN"/>
        </w:rPr>
        <w:t>The r</w:t>
      </w:r>
      <w:r w:rsidRPr="00745876">
        <w:rPr>
          <w:lang w:eastAsia="zh-CN"/>
        </w:rPr>
        <w:t>epetition numb</w:t>
      </w:r>
      <w:r>
        <w:rPr>
          <w:lang w:eastAsia="zh-CN"/>
        </w:rPr>
        <w:t xml:space="preserve">er and frequency hopping </w:t>
      </w:r>
      <w:r w:rsidR="00974546">
        <w:rPr>
          <w:lang w:eastAsia="zh-CN"/>
        </w:rPr>
        <w:t xml:space="preserve">pattern </w:t>
      </w:r>
      <w:r>
        <w:rPr>
          <w:lang w:eastAsia="zh-CN"/>
        </w:rPr>
        <w:t xml:space="preserve">are important </w:t>
      </w:r>
      <w:r w:rsidR="005A4173">
        <w:rPr>
          <w:lang w:eastAsia="zh-CN"/>
        </w:rPr>
        <w:t xml:space="preserve">parameters </w:t>
      </w:r>
      <w:r>
        <w:rPr>
          <w:lang w:eastAsia="zh-CN"/>
        </w:rPr>
        <w:t>for eMTC UEs to achieve deep coverage and reliable transmissions, therefore the</w:t>
      </w:r>
      <w:r w:rsidRPr="00094173">
        <w:rPr>
          <w:lang w:eastAsia="zh-CN"/>
        </w:rPr>
        <w:t xml:space="preserve"> </w:t>
      </w:r>
      <w:r>
        <w:rPr>
          <w:lang w:eastAsia="zh-CN"/>
        </w:rPr>
        <w:t xml:space="preserve">CE level and/or the channel quantity should be considered </w:t>
      </w:r>
      <w:r w:rsidR="00FB76C9">
        <w:rPr>
          <w:lang w:eastAsia="zh-CN"/>
        </w:rPr>
        <w:t>when selecting</w:t>
      </w:r>
      <w:r>
        <w:rPr>
          <w:lang w:eastAsia="zh-CN"/>
        </w:rPr>
        <w:t xml:space="preserve"> the repetition number and frequency hopping pattern.  </w:t>
      </w:r>
    </w:p>
    <w:p w14:paraId="1CDF7E64" w14:textId="5D2A0BA5" w:rsidR="000C4E08" w:rsidRDefault="000C4E08" w:rsidP="000C4E08">
      <w:pPr>
        <w:rPr>
          <w:lang w:eastAsia="zh-CN"/>
        </w:rPr>
      </w:pPr>
      <w:r>
        <w:rPr>
          <w:lang w:eastAsia="zh-CN"/>
        </w:rPr>
        <w:t xml:space="preserve">The </w:t>
      </w:r>
      <w:r w:rsidR="00192F70">
        <w:rPr>
          <w:lang w:eastAsia="zh-CN"/>
        </w:rPr>
        <w:t xml:space="preserve">periodicity </w:t>
      </w:r>
      <w:r>
        <w:rPr>
          <w:lang w:eastAsia="zh-CN"/>
        </w:rPr>
        <w:t xml:space="preserve">of the transmission occasions </w:t>
      </w:r>
      <w:r w:rsidR="00974546">
        <w:rPr>
          <w:lang w:eastAsia="zh-CN"/>
        </w:rPr>
        <w:t xml:space="preserve">is </w:t>
      </w:r>
      <w:r>
        <w:rPr>
          <w:lang w:eastAsia="zh-CN"/>
        </w:rPr>
        <w:t>determined by both the</w:t>
      </w:r>
      <w:r>
        <w:t xml:space="preserve"> </w:t>
      </w:r>
      <w:r>
        <w:rPr>
          <w:lang w:eastAsia="zh-CN"/>
        </w:rPr>
        <w:t>traffic data properties (e</w:t>
      </w:r>
      <w:r w:rsidR="00974546">
        <w:rPr>
          <w:lang w:eastAsia="zh-CN"/>
        </w:rPr>
        <w:t>.</w:t>
      </w:r>
      <w:r>
        <w:rPr>
          <w:lang w:eastAsia="zh-CN"/>
        </w:rPr>
        <w:t>g.</w:t>
      </w:r>
      <w:r w:rsidR="00974546">
        <w:rPr>
          <w:lang w:eastAsia="zh-CN"/>
        </w:rPr>
        <w:t>,</w:t>
      </w:r>
      <w:r>
        <w:rPr>
          <w:lang w:eastAsia="zh-CN"/>
        </w:rPr>
        <w:t xml:space="preserve"> arrival </w:t>
      </w:r>
      <w:r w:rsidR="00767257">
        <w:rPr>
          <w:lang w:eastAsia="zh-CN"/>
        </w:rPr>
        <w:t xml:space="preserve">rate </w:t>
      </w:r>
      <w:r>
        <w:rPr>
          <w:lang w:eastAsia="zh-CN"/>
        </w:rPr>
        <w:t>and packet size) and the available resources for transmissions in PURs. Therefore the usage scenario should also be carefully studied.</w:t>
      </w:r>
    </w:p>
    <w:p w14:paraId="450087C9" w14:textId="77777777" w:rsidR="00F775D0" w:rsidRPr="00975E3E" w:rsidRDefault="00F775D0" w:rsidP="00975E3E">
      <w:pPr>
        <w:pStyle w:val="Heading3"/>
        <w:tabs>
          <w:tab w:val="clear" w:pos="720"/>
        </w:tabs>
        <w:rPr>
          <w:b w:val="0"/>
          <w:lang w:eastAsia="zh-CN"/>
        </w:rPr>
      </w:pPr>
      <w:r w:rsidRPr="00975E3E">
        <w:rPr>
          <w:lang w:eastAsia="zh-CN"/>
        </w:rPr>
        <w:t>Different type</w:t>
      </w:r>
      <w:r w:rsidR="009556F2" w:rsidRPr="00975E3E">
        <w:rPr>
          <w:lang w:eastAsia="zh-CN"/>
        </w:rPr>
        <w:t>s</w:t>
      </w:r>
      <w:r w:rsidRPr="00975E3E">
        <w:rPr>
          <w:lang w:eastAsia="zh-CN"/>
        </w:rPr>
        <w:t xml:space="preserve"> of PURs</w:t>
      </w:r>
    </w:p>
    <w:p w14:paraId="40661278" w14:textId="34D4E600" w:rsidR="00745876" w:rsidRDefault="00B16FB4" w:rsidP="00421FA8">
      <w:pPr>
        <w:spacing w:before="120"/>
        <w:rPr>
          <w:lang w:eastAsia="zh-CN"/>
        </w:rPr>
      </w:pPr>
      <w:r>
        <w:rPr>
          <w:lang w:eastAsia="zh-CN"/>
        </w:rPr>
        <w:t xml:space="preserve">In RAN1 #94b meeting, </w:t>
      </w:r>
      <w:r w:rsidR="001C3473">
        <w:rPr>
          <w:lang w:eastAsia="zh-CN"/>
        </w:rPr>
        <w:t>three types of PUR</w:t>
      </w:r>
      <w:r w:rsidR="005D5004">
        <w:rPr>
          <w:lang w:eastAsia="zh-CN"/>
        </w:rPr>
        <w:t>s</w:t>
      </w:r>
      <w:r w:rsidR="001C3473">
        <w:rPr>
          <w:lang w:eastAsia="zh-CN"/>
        </w:rPr>
        <w:t xml:space="preserve"> are defined</w:t>
      </w:r>
      <w:r w:rsidR="008B3E5D">
        <w:rPr>
          <w:lang w:eastAsia="zh-CN"/>
        </w:rPr>
        <w:t xml:space="preserve"> </w:t>
      </w:r>
      <w:r w:rsidR="00F41F4C">
        <w:rPr>
          <w:lang w:eastAsia="zh-CN"/>
        </w:rPr>
        <w:t>[2]</w:t>
      </w:r>
      <w:r w:rsidR="001C3473">
        <w:rPr>
          <w:lang w:eastAsia="zh-CN"/>
        </w:rPr>
        <w:t xml:space="preserve">. </w:t>
      </w:r>
      <w:r w:rsidR="00F41F4C">
        <w:rPr>
          <w:lang w:eastAsia="zh-CN"/>
        </w:rPr>
        <w:t>For</w:t>
      </w:r>
      <w:r w:rsidR="00B205B9">
        <w:rPr>
          <w:lang w:eastAsia="zh-CN"/>
        </w:rPr>
        <w:t xml:space="preserve"> dedicated PUR</w:t>
      </w:r>
      <w:r w:rsidR="005D5004">
        <w:rPr>
          <w:lang w:eastAsia="zh-CN"/>
        </w:rPr>
        <w:t>s</w:t>
      </w:r>
      <w:r w:rsidR="00B205B9">
        <w:rPr>
          <w:lang w:eastAsia="zh-CN"/>
        </w:rPr>
        <w:t xml:space="preserve">, </w:t>
      </w:r>
      <w:r w:rsidR="008B3E5D">
        <w:rPr>
          <w:lang w:eastAsia="zh-CN"/>
        </w:rPr>
        <w:t>collisions can be</w:t>
      </w:r>
      <w:r w:rsidR="00B205B9">
        <w:rPr>
          <w:lang w:eastAsia="zh-CN"/>
        </w:rPr>
        <w:t xml:space="preserve"> avoided and the transmission robustness and reliability can be further improved. Moreover, dedicated resources allocation does not represent an additional burden for eNB in terms of complexity, besides having little impact to the specifications. </w:t>
      </w:r>
      <w:r w:rsidR="00EF7AB3">
        <w:rPr>
          <w:lang w:eastAsia="zh-CN"/>
        </w:rPr>
        <w:t xml:space="preserve">For </w:t>
      </w:r>
      <w:r w:rsidR="001C6ED4">
        <w:rPr>
          <w:lang w:eastAsia="zh-CN"/>
        </w:rPr>
        <w:t>contention-free</w:t>
      </w:r>
      <w:r w:rsidR="00EF7AB3">
        <w:rPr>
          <w:lang w:eastAsia="zh-CN"/>
        </w:rPr>
        <w:t xml:space="preserve"> </w:t>
      </w:r>
      <w:r w:rsidR="00B50CE3">
        <w:rPr>
          <w:lang w:eastAsia="zh-CN"/>
        </w:rPr>
        <w:t xml:space="preserve">shared (CFS) </w:t>
      </w:r>
      <w:r w:rsidR="00B205B9">
        <w:rPr>
          <w:lang w:eastAsia="zh-CN"/>
        </w:rPr>
        <w:t>PUR</w:t>
      </w:r>
      <w:r w:rsidR="00A877C4">
        <w:rPr>
          <w:lang w:eastAsia="zh-CN"/>
        </w:rPr>
        <w:t>s</w:t>
      </w:r>
      <w:r w:rsidR="00EF7AB3">
        <w:rPr>
          <w:lang w:eastAsia="zh-CN"/>
        </w:rPr>
        <w:t xml:space="preserve">, </w:t>
      </w:r>
      <w:r w:rsidR="00625C96">
        <w:rPr>
          <w:lang w:eastAsia="zh-CN"/>
        </w:rPr>
        <w:t xml:space="preserve">although </w:t>
      </w:r>
      <w:r w:rsidR="004772B6">
        <w:rPr>
          <w:lang w:eastAsia="zh-CN"/>
        </w:rPr>
        <w:t>different UEs can be distinguished</w:t>
      </w:r>
      <w:r w:rsidR="009658F2">
        <w:rPr>
          <w:lang w:eastAsia="zh-CN"/>
        </w:rPr>
        <w:t xml:space="preserve"> ahead of data transmission, e.g.</w:t>
      </w:r>
      <w:r w:rsidR="004772B6">
        <w:rPr>
          <w:lang w:eastAsia="zh-CN"/>
        </w:rPr>
        <w:t xml:space="preserve"> by different </w:t>
      </w:r>
      <w:r w:rsidR="00BE4A3D">
        <w:rPr>
          <w:lang w:eastAsia="zh-CN"/>
        </w:rPr>
        <w:t>DMRS, data collisions may also</w:t>
      </w:r>
      <w:r w:rsidR="004772B6">
        <w:rPr>
          <w:lang w:eastAsia="zh-CN"/>
        </w:rPr>
        <w:t xml:space="preserve"> result </w:t>
      </w:r>
      <w:r w:rsidR="002F27C6">
        <w:rPr>
          <w:lang w:eastAsia="zh-CN"/>
        </w:rPr>
        <w:t>in transmission failures</w:t>
      </w:r>
      <w:r w:rsidR="00975C59">
        <w:rPr>
          <w:lang w:eastAsia="zh-CN"/>
        </w:rPr>
        <w:t xml:space="preserve"> due to the high </w:t>
      </w:r>
      <w:r w:rsidR="00713C57">
        <w:rPr>
          <w:lang w:eastAsia="zh-CN"/>
        </w:rPr>
        <w:t>interference</w:t>
      </w:r>
      <w:r w:rsidR="00975C59">
        <w:rPr>
          <w:lang w:eastAsia="zh-CN"/>
        </w:rPr>
        <w:t xml:space="preserve"> </w:t>
      </w:r>
      <w:r w:rsidR="001C1EF1">
        <w:rPr>
          <w:lang w:eastAsia="zh-CN"/>
        </w:rPr>
        <w:t>between colliding UEs</w:t>
      </w:r>
      <w:r w:rsidR="00975C59">
        <w:rPr>
          <w:lang w:eastAsia="zh-CN"/>
        </w:rPr>
        <w:t>.</w:t>
      </w:r>
      <w:r w:rsidR="00F1203F">
        <w:rPr>
          <w:lang w:eastAsia="zh-CN"/>
        </w:rPr>
        <w:t xml:space="preserve"> For the contention-based </w:t>
      </w:r>
      <w:r w:rsidR="0005324A">
        <w:rPr>
          <w:lang w:eastAsia="zh-CN"/>
        </w:rPr>
        <w:t xml:space="preserve">shared (CBS) </w:t>
      </w:r>
      <w:r w:rsidR="00F1203F">
        <w:rPr>
          <w:lang w:eastAsia="zh-CN"/>
        </w:rPr>
        <w:t>PUR</w:t>
      </w:r>
      <w:r w:rsidR="002172EC">
        <w:rPr>
          <w:lang w:eastAsia="zh-CN"/>
        </w:rPr>
        <w:t>s</w:t>
      </w:r>
      <w:r w:rsidR="00F1203F">
        <w:rPr>
          <w:lang w:eastAsia="zh-CN"/>
        </w:rPr>
        <w:t>, both DMRS and data may collide with each other, which increase</w:t>
      </w:r>
      <w:r w:rsidR="007C2715">
        <w:rPr>
          <w:lang w:eastAsia="zh-CN"/>
        </w:rPr>
        <w:t>s</w:t>
      </w:r>
      <w:r w:rsidR="00F1203F">
        <w:rPr>
          <w:lang w:eastAsia="zh-CN"/>
        </w:rPr>
        <w:t xml:space="preserve"> the detecting complexity for eNB</w:t>
      </w:r>
      <w:r w:rsidR="00640002">
        <w:rPr>
          <w:lang w:eastAsia="zh-CN"/>
        </w:rPr>
        <w:t xml:space="preserve"> and the corresponding </w:t>
      </w:r>
      <w:r w:rsidR="007C2715">
        <w:rPr>
          <w:lang w:eastAsia="zh-CN"/>
        </w:rPr>
        <w:t>contention resolution</w:t>
      </w:r>
      <w:r w:rsidR="00640002">
        <w:rPr>
          <w:lang w:eastAsia="zh-CN"/>
        </w:rPr>
        <w:t xml:space="preserve"> should be </w:t>
      </w:r>
      <w:r w:rsidR="00163E1E">
        <w:rPr>
          <w:lang w:eastAsia="zh-CN"/>
        </w:rPr>
        <w:t>studied</w:t>
      </w:r>
      <w:r w:rsidR="007215BA">
        <w:rPr>
          <w:lang w:eastAsia="zh-CN"/>
        </w:rPr>
        <w:t>.</w:t>
      </w:r>
    </w:p>
    <w:p w14:paraId="08554619" w14:textId="3BE60CE2" w:rsidR="00380D90" w:rsidRPr="001F5A0C" w:rsidRDefault="00380D90" w:rsidP="001F5A0C">
      <w:pPr>
        <w:spacing w:beforeLines="50" w:before="120"/>
        <w:rPr>
          <w:i/>
        </w:rPr>
      </w:pPr>
      <w:r>
        <w:rPr>
          <w:b/>
          <w:i/>
        </w:rPr>
        <w:t>Observation 1</w:t>
      </w:r>
      <w:r w:rsidRPr="00910A6E">
        <w:rPr>
          <w:b/>
          <w:i/>
        </w:rPr>
        <w:t>:</w:t>
      </w:r>
      <w:r>
        <w:rPr>
          <w:i/>
        </w:rPr>
        <w:t xml:space="preserve"> The benefits that shared PUR can bring should be further evaluated.</w:t>
      </w:r>
    </w:p>
    <w:p w14:paraId="26DF6761" w14:textId="77777777" w:rsidR="00F775D0" w:rsidRPr="00975E3E" w:rsidRDefault="005A2CEC" w:rsidP="00975E3E">
      <w:pPr>
        <w:pStyle w:val="Heading3"/>
        <w:tabs>
          <w:tab w:val="clear" w:pos="720"/>
        </w:tabs>
        <w:rPr>
          <w:b w:val="0"/>
          <w:lang w:eastAsia="zh-CN"/>
        </w:rPr>
      </w:pPr>
      <w:r w:rsidRPr="00975E3E">
        <w:rPr>
          <w:lang w:eastAsia="zh-CN"/>
        </w:rPr>
        <w:t>Configuration signaling</w:t>
      </w:r>
    </w:p>
    <w:p w14:paraId="638DA949" w14:textId="4D21B015" w:rsidR="007E78AE" w:rsidRDefault="007414F4" w:rsidP="005D7AEB">
      <w:pPr>
        <w:rPr>
          <w:lang w:eastAsia="zh-CN"/>
        </w:rPr>
      </w:pPr>
      <w:r w:rsidRPr="007414F4">
        <w:rPr>
          <w:rFonts w:hint="eastAsia"/>
          <w:lang w:eastAsia="zh-CN"/>
        </w:rPr>
        <w:t xml:space="preserve">For </w:t>
      </w:r>
      <w:r w:rsidRPr="007414F4">
        <w:rPr>
          <w:lang w:eastAsia="zh-CN"/>
        </w:rPr>
        <w:t>connected mode UEs</w:t>
      </w:r>
      <w:r w:rsidRPr="007414F4">
        <w:rPr>
          <w:rFonts w:hint="eastAsia"/>
          <w:lang w:eastAsia="zh-CN"/>
        </w:rPr>
        <w:t>, configurations of PUR</w:t>
      </w:r>
      <w:r w:rsidR="00D22AF8">
        <w:rPr>
          <w:lang w:eastAsia="zh-CN"/>
        </w:rPr>
        <w:t>s</w:t>
      </w:r>
      <w:r w:rsidRPr="007414F4">
        <w:rPr>
          <w:rFonts w:hint="eastAsia"/>
          <w:lang w:eastAsia="zh-CN"/>
        </w:rPr>
        <w:t xml:space="preserve"> can be done via UE</w:t>
      </w:r>
      <w:r w:rsidRPr="007414F4">
        <w:rPr>
          <w:lang w:eastAsia="zh-CN"/>
        </w:rPr>
        <w:t xml:space="preserve"> </w:t>
      </w:r>
      <w:r w:rsidRPr="007414F4">
        <w:rPr>
          <w:rFonts w:hint="eastAsia"/>
          <w:lang w:eastAsia="zh-CN"/>
        </w:rPr>
        <w:t>specific RRC signaling or</w:t>
      </w:r>
      <w:r w:rsidRPr="007414F4">
        <w:rPr>
          <w:lang w:eastAsia="zh-CN"/>
        </w:rPr>
        <w:t xml:space="preserve"> DCI.</w:t>
      </w:r>
      <w:r>
        <w:rPr>
          <w:lang w:eastAsia="zh-CN"/>
        </w:rPr>
        <w:t xml:space="preserve"> </w:t>
      </w:r>
      <w:r w:rsidR="00504B4E">
        <w:rPr>
          <w:lang w:eastAsia="zh-CN"/>
        </w:rPr>
        <w:t>It has been agreed that UE-specific RRC signaling for PUR is supported</w:t>
      </w:r>
      <w:r w:rsidR="00D36773">
        <w:rPr>
          <w:lang w:eastAsia="zh-CN"/>
        </w:rPr>
        <w:t xml:space="preserve"> </w:t>
      </w:r>
      <w:r w:rsidR="00D36773">
        <w:rPr>
          <w:lang w:eastAsia="zh-CN"/>
        </w:rPr>
        <w:fldChar w:fldCharType="begin"/>
      </w:r>
      <w:r w:rsidR="00D36773">
        <w:rPr>
          <w:lang w:eastAsia="zh-CN"/>
        </w:rPr>
        <w:instrText xml:space="preserve"> REF _Ref528139316 \n \h </w:instrText>
      </w:r>
      <w:r w:rsidR="00D36773">
        <w:rPr>
          <w:lang w:eastAsia="zh-CN"/>
        </w:rPr>
      </w:r>
      <w:r w:rsidR="00D36773">
        <w:rPr>
          <w:lang w:eastAsia="zh-CN"/>
        </w:rPr>
        <w:fldChar w:fldCharType="separate"/>
      </w:r>
      <w:r w:rsidR="00D36773">
        <w:rPr>
          <w:lang w:eastAsia="zh-CN"/>
        </w:rPr>
        <w:t>[2]</w:t>
      </w:r>
      <w:r w:rsidR="00D36773">
        <w:rPr>
          <w:lang w:eastAsia="zh-CN"/>
        </w:rPr>
        <w:fldChar w:fldCharType="end"/>
      </w:r>
      <w:r w:rsidR="00E70388">
        <w:rPr>
          <w:lang w:eastAsia="zh-CN"/>
        </w:rPr>
        <w:t xml:space="preserve">. </w:t>
      </w:r>
      <w:r w:rsidR="00905017">
        <w:rPr>
          <w:lang w:eastAsia="zh-CN"/>
        </w:rPr>
        <w:t xml:space="preserve">Therefore, for idle mode UEs, it </w:t>
      </w:r>
      <w:r w:rsidR="00662859">
        <w:rPr>
          <w:lang w:eastAsia="zh-CN"/>
        </w:rPr>
        <w:t xml:space="preserve">is </w:t>
      </w:r>
      <w:r w:rsidR="00905017">
        <w:rPr>
          <w:lang w:eastAsia="zh-CN"/>
        </w:rPr>
        <w:t>straightforward</w:t>
      </w:r>
      <w:r w:rsidR="00292FCA">
        <w:rPr>
          <w:lang w:eastAsia="zh-CN"/>
        </w:rPr>
        <w:t xml:space="preserve"> f</w:t>
      </w:r>
      <w:r w:rsidR="00E53C1F">
        <w:rPr>
          <w:lang w:eastAsia="zh-CN"/>
        </w:rPr>
        <w:t>or dedicated PURs</w:t>
      </w:r>
      <w:r w:rsidR="00292FCA">
        <w:rPr>
          <w:lang w:eastAsia="zh-CN"/>
        </w:rPr>
        <w:t xml:space="preserve"> </w:t>
      </w:r>
      <w:r w:rsidR="00E2041E">
        <w:rPr>
          <w:lang w:eastAsia="zh-CN"/>
        </w:rPr>
        <w:t xml:space="preserve">to be </w:t>
      </w:r>
      <w:r w:rsidR="00657787">
        <w:rPr>
          <w:lang w:eastAsia="zh-CN"/>
        </w:rPr>
        <w:t xml:space="preserve">configured by </w:t>
      </w:r>
      <w:r w:rsidR="00292FCA">
        <w:rPr>
          <w:lang w:eastAsia="zh-CN"/>
        </w:rPr>
        <w:t>UE specific RRC</w:t>
      </w:r>
      <w:r w:rsidR="00905017">
        <w:rPr>
          <w:lang w:eastAsia="zh-CN"/>
        </w:rPr>
        <w:t>, which can be obtained in connected mode</w:t>
      </w:r>
      <w:r w:rsidR="00B9278F">
        <w:rPr>
          <w:lang w:eastAsia="zh-CN"/>
        </w:rPr>
        <w:t>.</w:t>
      </w:r>
      <w:r w:rsidR="00E53C1F">
        <w:rPr>
          <w:lang w:eastAsia="zh-CN"/>
        </w:rPr>
        <w:t xml:space="preserve"> </w:t>
      </w:r>
      <w:r w:rsidR="00DB287D">
        <w:rPr>
          <w:lang w:eastAsia="zh-CN"/>
        </w:rPr>
        <w:t>For</w:t>
      </w:r>
      <w:r w:rsidR="00290D4A">
        <w:rPr>
          <w:lang w:eastAsia="zh-CN"/>
        </w:rPr>
        <w:t xml:space="preserve"> </w:t>
      </w:r>
      <w:r w:rsidR="006F0CA1">
        <w:rPr>
          <w:lang w:eastAsia="zh-CN"/>
        </w:rPr>
        <w:t>CFS and CBS</w:t>
      </w:r>
      <w:r w:rsidR="004B40B2">
        <w:rPr>
          <w:lang w:eastAsia="zh-CN"/>
        </w:rPr>
        <w:t xml:space="preserve"> PURs, besides UE specific RRC,</w:t>
      </w:r>
      <w:r w:rsidR="006F0CA1">
        <w:rPr>
          <w:lang w:eastAsia="zh-CN"/>
        </w:rPr>
        <w:t xml:space="preserve"> </w:t>
      </w:r>
      <w:r w:rsidR="006F4ED6">
        <w:rPr>
          <w:lang w:eastAsia="zh-CN"/>
        </w:rPr>
        <w:t>they</w:t>
      </w:r>
      <w:r w:rsidR="007E01DA">
        <w:rPr>
          <w:lang w:eastAsia="zh-CN"/>
        </w:rPr>
        <w:t xml:space="preserve"> can</w:t>
      </w:r>
      <w:r w:rsidR="00EA4672" w:rsidRPr="00EA4672">
        <w:rPr>
          <w:lang w:eastAsia="zh-CN"/>
        </w:rPr>
        <w:t xml:space="preserve"> </w:t>
      </w:r>
      <w:r w:rsidR="00EA4672">
        <w:rPr>
          <w:lang w:eastAsia="zh-CN"/>
        </w:rPr>
        <w:t>also</w:t>
      </w:r>
      <w:r w:rsidR="007E01DA">
        <w:rPr>
          <w:lang w:eastAsia="zh-CN"/>
        </w:rPr>
        <w:t xml:space="preserve"> be allocated by SIBs </w:t>
      </w:r>
      <w:r w:rsidR="00AD2A26">
        <w:rPr>
          <w:lang w:eastAsia="zh-CN"/>
        </w:rPr>
        <w:t xml:space="preserve">or predefined rules </w:t>
      </w:r>
      <w:r w:rsidR="004B40B2">
        <w:rPr>
          <w:lang w:eastAsia="zh-CN"/>
        </w:rPr>
        <w:t>and t</w:t>
      </w:r>
      <w:r w:rsidR="007E01DA">
        <w:rPr>
          <w:lang w:eastAsia="zh-CN"/>
        </w:rPr>
        <w:t>he UE</w:t>
      </w:r>
      <w:r w:rsidR="000B438F">
        <w:rPr>
          <w:lang w:eastAsia="zh-CN"/>
        </w:rPr>
        <w:t xml:space="preserve"> </w:t>
      </w:r>
      <w:r w:rsidR="007E01DA">
        <w:rPr>
          <w:lang w:eastAsia="zh-CN"/>
        </w:rPr>
        <w:t>select</w:t>
      </w:r>
      <w:r w:rsidR="00EA4672">
        <w:rPr>
          <w:lang w:eastAsia="zh-CN"/>
        </w:rPr>
        <w:t>s</w:t>
      </w:r>
      <w:r w:rsidR="007E01DA">
        <w:rPr>
          <w:lang w:eastAsia="zh-CN"/>
        </w:rPr>
        <w:t xml:space="preserve"> </w:t>
      </w:r>
      <w:r w:rsidR="00A019B1">
        <w:rPr>
          <w:lang w:eastAsia="zh-CN"/>
        </w:rPr>
        <w:t xml:space="preserve">the </w:t>
      </w:r>
      <w:r w:rsidR="004B40B2">
        <w:rPr>
          <w:lang w:eastAsia="zh-CN"/>
        </w:rPr>
        <w:t>PUR based on</w:t>
      </w:r>
      <w:r w:rsidR="00A832B2">
        <w:rPr>
          <w:lang w:eastAsia="zh-CN"/>
        </w:rPr>
        <w:t xml:space="preserve"> </w:t>
      </w:r>
      <w:r w:rsidR="00A6124B">
        <w:rPr>
          <w:lang w:eastAsia="zh-CN"/>
        </w:rPr>
        <w:t xml:space="preserve">the </w:t>
      </w:r>
      <w:r w:rsidR="004B40B2">
        <w:rPr>
          <w:lang w:eastAsia="zh-CN"/>
        </w:rPr>
        <w:t>predefined rules</w:t>
      </w:r>
      <w:r w:rsidR="006D51E8">
        <w:rPr>
          <w:lang w:eastAsia="zh-CN"/>
        </w:rPr>
        <w:t xml:space="preserve"> or based on the BS configurations</w:t>
      </w:r>
      <w:r w:rsidR="007E01DA">
        <w:rPr>
          <w:lang w:eastAsia="zh-CN"/>
        </w:rPr>
        <w:t xml:space="preserve">. </w:t>
      </w:r>
      <w:r w:rsidR="00585656">
        <w:rPr>
          <w:lang w:eastAsia="zh-CN"/>
        </w:rPr>
        <w:t>For shared resources allocation mechanism</w:t>
      </w:r>
      <w:r w:rsidR="003D035B">
        <w:rPr>
          <w:lang w:eastAsia="zh-CN"/>
        </w:rPr>
        <w:t xml:space="preserve"> design</w:t>
      </w:r>
      <w:r w:rsidR="00897174">
        <w:rPr>
          <w:lang w:eastAsia="zh-CN"/>
        </w:rPr>
        <w:t xml:space="preserve">, </w:t>
      </w:r>
      <w:r w:rsidR="00011F35">
        <w:rPr>
          <w:lang w:eastAsia="zh-CN"/>
        </w:rPr>
        <w:t xml:space="preserve">the less </w:t>
      </w:r>
      <w:r w:rsidR="00585656">
        <w:rPr>
          <w:lang w:eastAsia="zh-CN"/>
        </w:rPr>
        <w:t xml:space="preserve">collisions </w:t>
      </w:r>
      <w:r w:rsidR="00011F35">
        <w:rPr>
          <w:lang w:eastAsia="zh-CN"/>
        </w:rPr>
        <w:t>the better</w:t>
      </w:r>
      <w:r w:rsidR="00585656">
        <w:rPr>
          <w:lang w:eastAsia="zh-CN"/>
        </w:rPr>
        <w:t>.</w:t>
      </w:r>
      <w:r w:rsidR="002F6D7D">
        <w:rPr>
          <w:lang w:eastAsia="zh-CN"/>
        </w:rPr>
        <w:t xml:space="preserve"> </w:t>
      </w:r>
    </w:p>
    <w:p w14:paraId="4B8ECF31" w14:textId="1EBD4433" w:rsidR="002F6D7D" w:rsidRPr="00202195" w:rsidRDefault="00206810" w:rsidP="005D7AEB">
      <w:pPr>
        <w:rPr>
          <w:lang w:eastAsia="zh-CN"/>
        </w:rPr>
      </w:pPr>
      <w:r>
        <w:rPr>
          <w:rFonts w:hint="eastAsia"/>
          <w:lang w:eastAsia="zh-CN"/>
        </w:rPr>
        <w:t xml:space="preserve">Once the PUR </w:t>
      </w:r>
      <w:r>
        <w:rPr>
          <w:lang w:eastAsia="zh-CN"/>
        </w:rPr>
        <w:t>is allocated to UEs, the configurations will be used for a period of time. However, the channel varies all the</w:t>
      </w:r>
      <w:r w:rsidR="00E37AF8">
        <w:rPr>
          <w:lang w:eastAsia="zh-CN"/>
        </w:rPr>
        <w:t xml:space="preserve"> time, so the configurations may</w:t>
      </w:r>
      <w:r>
        <w:rPr>
          <w:lang w:eastAsia="zh-CN"/>
        </w:rPr>
        <w:t xml:space="preserve"> be not suitable</w:t>
      </w:r>
      <w:r w:rsidR="00631F0B">
        <w:rPr>
          <w:lang w:eastAsia="zh-CN"/>
        </w:rPr>
        <w:t xml:space="preserve"> for the UE</w:t>
      </w:r>
      <w:r>
        <w:rPr>
          <w:lang w:eastAsia="zh-CN"/>
        </w:rPr>
        <w:t xml:space="preserve"> after a period of time.</w:t>
      </w:r>
      <w:r w:rsidR="00244C79">
        <w:rPr>
          <w:lang w:eastAsia="zh-CN"/>
        </w:rPr>
        <w:t xml:space="preserve"> So reconfigurations </w:t>
      </w:r>
      <w:r w:rsidR="00663738">
        <w:rPr>
          <w:lang w:eastAsia="zh-CN"/>
        </w:rPr>
        <w:t xml:space="preserve">mechanism </w:t>
      </w:r>
      <w:r w:rsidR="00244C79">
        <w:rPr>
          <w:lang w:eastAsia="zh-CN"/>
        </w:rPr>
        <w:t xml:space="preserve">should be </w:t>
      </w:r>
      <w:r w:rsidR="00663738">
        <w:rPr>
          <w:lang w:eastAsia="zh-CN"/>
        </w:rPr>
        <w:t>consider</w:t>
      </w:r>
      <w:r w:rsidR="00244C79">
        <w:rPr>
          <w:lang w:eastAsia="zh-CN"/>
        </w:rPr>
        <w:t>ed for PUR.</w:t>
      </w:r>
      <w:r w:rsidR="0042743A">
        <w:rPr>
          <w:lang w:eastAsia="zh-CN"/>
        </w:rPr>
        <w:t xml:space="preserve"> </w:t>
      </w:r>
    </w:p>
    <w:p w14:paraId="4CA44670" w14:textId="0132FA55" w:rsidR="005D7AEB" w:rsidRPr="00A02853" w:rsidRDefault="005D7AEB">
      <w:pPr>
        <w:rPr>
          <w:lang w:eastAsia="zh-CN"/>
        </w:rPr>
      </w:pPr>
      <w:r w:rsidRPr="00910A6E">
        <w:rPr>
          <w:b/>
          <w:i/>
        </w:rPr>
        <w:t>Proposal</w:t>
      </w:r>
      <w:r>
        <w:rPr>
          <w:b/>
          <w:i/>
        </w:rPr>
        <w:t xml:space="preserve"> </w:t>
      </w:r>
      <w:r w:rsidR="001E423E">
        <w:rPr>
          <w:b/>
          <w:i/>
        </w:rPr>
        <w:t>3</w:t>
      </w:r>
      <w:r w:rsidRPr="00910A6E">
        <w:rPr>
          <w:b/>
          <w:i/>
        </w:rPr>
        <w:t>:</w:t>
      </w:r>
      <w:r>
        <w:rPr>
          <w:i/>
        </w:rPr>
        <w:t xml:space="preserve"> </w:t>
      </w:r>
      <w:r w:rsidR="00B85E0B">
        <w:rPr>
          <w:i/>
        </w:rPr>
        <w:t>Reconfigurations should be supported for PUR.</w:t>
      </w:r>
    </w:p>
    <w:p w14:paraId="552F0643" w14:textId="77777777" w:rsidR="005E6684" w:rsidRDefault="0066216B" w:rsidP="00961242">
      <w:pPr>
        <w:pStyle w:val="Heading2"/>
        <w:rPr>
          <w:lang w:eastAsia="zh-CN"/>
        </w:rPr>
      </w:pPr>
      <w:r>
        <w:rPr>
          <w:lang w:eastAsia="zh-CN"/>
        </w:rPr>
        <w:t>S</w:t>
      </w:r>
      <w:r>
        <w:rPr>
          <w:rFonts w:hint="eastAsia"/>
          <w:lang w:eastAsia="zh-CN"/>
        </w:rPr>
        <w:t xml:space="preserve">ystem </w:t>
      </w:r>
      <w:r>
        <w:rPr>
          <w:lang w:eastAsia="zh-CN"/>
        </w:rPr>
        <w:t>synchronization</w:t>
      </w:r>
    </w:p>
    <w:p w14:paraId="08100E70" w14:textId="3EC4FB26" w:rsidR="0066216B" w:rsidRDefault="00470278" w:rsidP="000F77B9">
      <w:pPr>
        <w:rPr>
          <w:lang w:eastAsia="zh-CN"/>
        </w:rPr>
      </w:pPr>
      <w:r>
        <w:rPr>
          <w:lang w:eastAsia="zh-CN"/>
        </w:rPr>
        <w:t>UL s</w:t>
      </w:r>
      <w:r w:rsidR="00750DFB">
        <w:rPr>
          <w:rFonts w:hint="eastAsia"/>
          <w:lang w:eastAsia="zh-CN"/>
        </w:rPr>
        <w:t xml:space="preserve">ynchronization </w:t>
      </w:r>
      <w:r w:rsidR="00750DFB">
        <w:rPr>
          <w:lang w:eastAsia="zh-CN"/>
        </w:rPr>
        <w:t>is required</w:t>
      </w:r>
      <w:r w:rsidR="00FA51C7">
        <w:rPr>
          <w:lang w:eastAsia="zh-CN"/>
        </w:rPr>
        <w:t xml:space="preserve"> </w:t>
      </w:r>
      <w:r w:rsidR="000F4C09">
        <w:rPr>
          <w:lang w:eastAsia="zh-CN"/>
        </w:rPr>
        <w:t>to a</w:t>
      </w:r>
      <w:r w:rsidR="00FA51C7">
        <w:rPr>
          <w:lang w:eastAsia="zh-CN"/>
        </w:rPr>
        <w:t>v</w:t>
      </w:r>
      <w:r w:rsidR="000F4C09">
        <w:rPr>
          <w:lang w:eastAsia="zh-CN"/>
        </w:rPr>
        <w:t>o</w:t>
      </w:r>
      <w:r w:rsidR="00FA51C7">
        <w:rPr>
          <w:lang w:eastAsia="zh-CN"/>
        </w:rPr>
        <w:t xml:space="preserve">id </w:t>
      </w:r>
      <w:r w:rsidR="00A10210">
        <w:rPr>
          <w:lang w:eastAsia="zh-CN"/>
        </w:rPr>
        <w:t xml:space="preserve">the </w:t>
      </w:r>
      <w:r w:rsidR="000F4C09">
        <w:rPr>
          <w:lang w:eastAsia="zh-CN"/>
        </w:rPr>
        <w:t>inter-</w:t>
      </w:r>
      <w:r w:rsidR="00A10210">
        <w:rPr>
          <w:lang w:eastAsia="zh-CN"/>
        </w:rPr>
        <w:t>user</w:t>
      </w:r>
      <w:r w:rsidR="000F4C09">
        <w:rPr>
          <w:lang w:eastAsia="zh-CN"/>
        </w:rPr>
        <w:t xml:space="preserve"> interference. </w:t>
      </w:r>
      <w:r w:rsidR="003D553B">
        <w:rPr>
          <w:lang w:eastAsia="zh-CN"/>
        </w:rPr>
        <w:t>However, d</w:t>
      </w:r>
      <w:r w:rsidR="005B3DFF">
        <w:rPr>
          <w:lang w:eastAsia="zh-CN"/>
        </w:rPr>
        <w:t xml:space="preserve">ue to the </w:t>
      </w:r>
      <w:r w:rsidR="00AE40CD">
        <w:rPr>
          <w:lang w:eastAsia="zh-CN"/>
        </w:rPr>
        <w:t xml:space="preserve">UE </w:t>
      </w:r>
      <w:r w:rsidR="005B3DFF">
        <w:rPr>
          <w:lang w:eastAsia="zh-CN"/>
        </w:rPr>
        <w:t>movement</w:t>
      </w:r>
      <w:r w:rsidR="00452788">
        <w:rPr>
          <w:lang w:eastAsia="zh-CN"/>
        </w:rPr>
        <w:t xml:space="preserve"> and </w:t>
      </w:r>
      <w:r w:rsidR="008E671B">
        <w:rPr>
          <w:lang w:eastAsia="zh-CN"/>
        </w:rPr>
        <w:t>the</w:t>
      </w:r>
      <w:r w:rsidR="004858F6">
        <w:rPr>
          <w:lang w:eastAsia="zh-CN"/>
        </w:rPr>
        <w:t xml:space="preserve"> </w:t>
      </w:r>
      <w:r w:rsidR="00452788">
        <w:rPr>
          <w:lang w:eastAsia="zh-CN"/>
        </w:rPr>
        <w:t>infrequent UL transmission</w:t>
      </w:r>
      <w:r w:rsidR="003D553B">
        <w:rPr>
          <w:lang w:eastAsia="zh-CN"/>
        </w:rPr>
        <w:t xml:space="preserve"> in </w:t>
      </w:r>
      <w:r w:rsidR="006A452C">
        <w:rPr>
          <w:lang w:eastAsia="zh-CN"/>
        </w:rPr>
        <w:t xml:space="preserve">the </w:t>
      </w:r>
      <w:r w:rsidR="00D13EA0">
        <w:rPr>
          <w:lang w:eastAsia="zh-CN"/>
        </w:rPr>
        <w:t>PURs</w:t>
      </w:r>
      <w:r w:rsidR="005B3DFF">
        <w:rPr>
          <w:lang w:eastAsia="zh-CN"/>
        </w:rPr>
        <w:t>, the timing-advance</w:t>
      </w:r>
      <w:r w:rsidR="00012A0F">
        <w:rPr>
          <w:lang w:eastAsia="zh-CN"/>
        </w:rPr>
        <w:t xml:space="preserve"> (TA)</w:t>
      </w:r>
      <w:r w:rsidR="005B3DFF">
        <w:rPr>
          <w:lang w:eastAsia="zh-CN"/>
        </w:rPr>
        <w:t xml:space="preserve"> may </w:t>
      </w:r>
      <w:r w:rsidR="00B84DC1">
        <w:rPr>
          <w:lang w:eastAsia="zh-CN"/>
        </w:rPr>
        <w:t>not be valid</w:t>
      </w:r>
      <w:r w:rsidR="005B3DFF">
        <w:rPr>
          <w:lang w:eastAsia="zh-CN"/>
        </w:rPr>
        <w:t xml:space="preserve"> f</w:t>
      </w:r>
      <w:r w:rsidR="00367212">
        <w:rPr>
          <w:lang w:eastAsia="zh-CN"/>
        </w:rPr>
        <w:t xml:space="preserve">or </w:t>
      </w:r>
      <w:r w:rsidR="00B84DC1">
        <w:rPr>
          <w:lang w:eastAsia="zh-CN"/>
        </w:rPr>
        <w:t>some</w:t>
      </w:r>
      <w:r w:rsidR="004D2ED1">
        <w:rPr>
          <w:lang w:eastAsia="zh-CN"/>
        </w:rPr>
        <w:t xml:space="preserve"> </w:t>
      </w:r>
      <w:r w:rsidR="00367212">
        <w:rPr>
          <w:lang w:eastAsia="zh-CN"/>
        </w:rPr>
        <w:t>UEs</w:t>
      </w:r>
      <w:r w:rsidR="00362A75">
        <w:rPr>
          <w:lang w:eastAsia="zh-CN"/>
        </w:rPr>
        <w:t xml:space="preserve">, which </w:t>
      </w:r>
      <w:r w:rsidR="00B84DC1">
        <w:rPr>
          <w:lang w:eastAsia="zh-CN"/>
        </w:rPr>
        <w:t xml:space="preserve">would </w:t>
      </w:r>
      <w:r w:rsidR="00362A75">
        <w:rPr>
          <w:lang w:eastAsia="zh-CN"/>
        </w:rPr>
        <w:t>result in severe interference to other UEs.</w:t>
      </w:r>
      <w:r w:rsidR="00012A0F">
        <w:rPr>
          <w:lang w:eastAsia="zh-CN"/>
        </w:rPr>
        <w:t xml:space="preserve"> Therefore, the mechanism to maintain a valid TA in both connected and idle mode should be studied.</w:t>
      </w:r>
    </w:p>
    <w:p w14:paraId="6B0686D9" w14:textId="77777777" w:rsidR="00CF1774" w:rsidRDefault="00D51E5F" w:rsidP="000F77B9">
      <w:pPr>
        <w:pStyle w:val="Heading3"/>
        <w:rPr>
          <w:lang w:eastAsia="zh-CN"/>
        </w:rPr>
      </w:pPr>
      <w:r>
        <w:rPr>
          <w:lang w:eastAsia="zh-CN"/>
        </w:rPr>
        <w:t>Synchronization in connected mode</w:t>
      </w:r>
    </w:p>
    <w:p w14:paraId="74701A74" w14:textId="77777777" w:rsidR="005227F7" w:rsidRPr="005D3EDC" w:rsidRDefault="00BC44A2" w:rsidP="000F77B9">
      <w:pPr>
        <w:rPr>
          <w:lang w:eastAsia="zh-CN"/>
        </w:rPr>
      </w:pPr>
      <w:r>
        <w:rPr>
          <w:lang w:eastAsia="zh-CN"/>
        </w:rPr>
        <w:t>For</w:t>
      </w:r>
      <w:r w:rsidR="005227F7">
        <w:rPr>
          <w:lang w:eastAsia="zh-CN"/>
        </w:rPr>
        <w:t xml:space="preserve"> connected mode</w:t>
      </w:r>
      <w:r w:rsidR="003F7CE9">
        <w:rPr>
          <w:lang w:eastAsia="zh-CN"/>
        </w:rPr>
        <w:t xml:space="preserve"> UEs</w:t>
      </w:r>
      <w:r w:rsidR="005227F7">
        <w:rPr>
          <w:lang w:eastAsia="zh-CN"/>
        </w:rPr>
        <w:t xml:space="preserve">, </w:t>
      </w:r>
      <w:r w:rsidR="003F7CE9">
        <w:rPr>
          <w:lang w:eastAsia="zh-CN"/>
        </w:rPr>
        <w:t xml:space="preserve">the TA </w:t>
      </w:r>
      <w:r w:rsidR="003F7CE9" w:rsidRPr="003F7CE9">
        <w:rPr>
          <w:lang w:eastAsia="zh-CN"/>
        </w:rPr>
        <w:t>validity</w:t>
      </w:r>
      <w:r w:rsidR="003F7CE9">
        <w:rPr>
          <w:lang w:eastAsia="zh-CN"/>
        </w:rPr>
        <w:t xml:space="preserve"> </w:t>
      </w:r>
      <w:r w:rsidR="00CE4271">
        <w:rPr>
          <w:lang w:eastAsia="zh-CN"/>
        </w:rPr>
        <w:t>can be</w:t>
      </w:r>
      <w:r w:rsidR="003F7CE9">
        <w:rPr>
          <w:lang w:eastAsia="zh-CN"/>
        </w:rPr>
        <w:t xml:space="preserve"> </w:t>
      </w:r>
      <w:r w:rsidR="00E14BDB">
        <w:rPr>
          <w:lang w:eastAsia="zh-CN"/>
        </w:rPr>
        <w:t xml:space="preserve">determined </w:t>
      </w:r>
      <w:r w:rsidR="003F7CE9">
        <w:rPr>
          <w:lang w:eastAsia="zh-CN"/>
        </w:rPr>
        <w:t>based</w:t>
      </w:r>
      <w:r w:rsidR="00962EDD">
        <w:rPr>
          <w:lang w:eastAsia="zh-CN"/>
        </w:rPr>
        <w:t xml:space="preserve"> </w:t>
      </w:r>
      <w:r w:rsidR="00E2660F">
        <w:rPr>
          <w:lang w:eastAsia="zh-CN"/>
        </w:rPr>
        <w:t xml:space="preserve">on </w:t>
      </w:r>
      <w:r w:rsidR="00CE4271">
        <w:rPr>
          <w:lang w:eastAsia="zh-CN"/>
        </w:rPr>
        <w:t>the</w:t>
      </w:r>
      <w:r w:rsidR="006A53A9">
        <w:rPr>
          <w:lang w:eastAsia="zh-CN"/>
        </w:rPr>
        <w:t xml:space="preserve"> TA timer and </w:t>
      </w:r>
      <w:r w:rsidR="004C03D3">
        <w:rPr>
          <w:lang w:eastAsia="zh-CN"/>
        </w:rPr>
        <w:t xml:space="preserve">based </w:t>
      </w:r>
      <w:r w:rsidR="00E2660F">
        <w:rPr>
          <w:lang w:eastAsia="zh-CN"/>
        </w:rPr>
        <w:t xml:space="preserve">on </w:t>
      </w:r>
      <w:r w:rsidR="006A53A9">
        <w:rPr>
          <w:lang w:eastAsia="zh-CN"/>
        </w:rPr>
        <w:t>t</w:t>
      </w:r>
      <w:r w:rsidR="003F7CE9">
        <w:rPr>
          <w:lang w:eastAsia="zh-CN"/>
        </w:rPr>
        <w:t xml:space="preserve">he UL transmissions. </w:t>
      </w:r>
      <w:r w:rsidR="006A53A9">
        <w:rPr>
          <w:lang w:eastAsia="zh-CN"/>
        </w:rPr>
        <w:t>When the TA timer expire</w:t>
      </w:r>
      <w:r w:rsidR="008F0DF3">
        <w:rPr>
          <w:lang w:eastAsia="zh-CN"/>
        </w:rPr>
        <w:t>s</w:t>
      </w:r>
      <w:r w:rsidR="006A53A9">
        <w:rPr>
          <w:lang w:eastAsia="zh-CN"/>
        </w:rPr>
        <w:t xml:space="preserve"> or the TA measurement based on the UL transmissions suggest</w:t>
      </w:r>
      <w:r w:rsidR="00C95FD5">
        <w:rPr>
          <w:lang w:eastAsia="zh-CN"/>
        </w:rPr>
        <w:t>s that the TA is no longer</w:t>
      </w:r>
      <w:r w:rsidR="006A53A9">
        <w:rPr>
          <w:lang w:eastAsia="zh-CN"/>
        </w:rPr>
        <w:t xml:space="preserve"> </w:t>
      </w:r>
      <w:r w:rsidR="00D90892">
        <w:rPr>
          <w:lang w:eastAsia="zh-CN"/>
        </w:rPr>
        <w:t>valid</w:t>
      </w:r>
      <w:r w:rsidR="006A53A9">
        <w:rPr>
          <w:lang w:eastAsia="zh-CN"/>
        </w:rPr>
        <w:t xml:space="preserve">, </w:t>
      </w:r>
      <w:r w:rsidR="00231D21">
        <w:rPr>
          <w:lang w:eastAsia="zh-CN"/>
        </w:rPr>
        <w:t xml:space="preserve">UEs </w:t>
      </w:r>
      <w:r w:rsidR="00C6236A">
        <w:rPr>
          <w:lang w:eastAsia="zh-CN"/>
        </w:rPr>
        <w:t xml:space="preserve">can transmit </w:t>
      </w:r>
      <w:r w:rsidR="003E3FFD">
        <w:rPr>
          <w:lang w:eastAsia="zh-CN"/>
        </w:rPr>
        <w:t xml:space="preserve">the </w:t>
      </w:r>
      <w:r w:rsidR="00C6236A">
        <w:rPr>
          <w:lang w:eastAsia="zh-CN"/>
        </w:rPr>
        <w:t>preamble to obtain a valid TA or</w:t>
      </w:r>
      <w:r w:rsidR="00C6236A" w:rsidDel="00231D21">
        <w:rPr>
          <w:lang w:eastAsia="zh-CN"/>
        </w:rPr>
        <w:t xml:space="preserve"> </w:t>
      </w:r>
      <w:r w:rsidR="00C95FD5">
        <w:rPr>
          <w:lang w:eastAsia="zh-CN"/>
        </w:rPr>
        <w:t>can</w:t>
      </w:r>
      <w:r w:rsidR="006A53A9">
        <w:rPr>
          <w:lang w:eastAsia="zh-CN"/>
        </w:rPr>
        <w:t xml:space="preserve"> </w:t>
      </w:r>
      <w:r w:rsidR="00231D21">
        <w:rPr>
          <w:lang w:eastAsia="zh-CN"/>
        </w:rPr>
        <w:t xml:space="preserve">adjust the TA based </w:t>
      </w:r>
      <w:r w:rsidR="00E2660F">
        <w:rPr>
          <w:lang w:eastAsia="zh-CN"/>
        </w:rPr>
        <w:t xml:space="preserve">on </w:t>
      </w:r>
      <w:r w:rsidR="00231D21">
        <w:rPr>
          <w:lang w:eastAsia="zh-CN"/>
        </w:rPr>
        <w:t>the TA command.</w:t>
      </w:r>
      <w:r w:rsidR="00DF312A">
        <w:rPr>
          <w:lang w:eastAsia="zh-CN"/>
        </w:rPr>
        <w:t xml:space="preserve"> Therefore, </w:t>
      </w:r>
      <w:r w:rsidR="00431D51">
        <w:rPr>
          <w:lang w:eastAsia="zh-CN"/>
        </w:rPr>
        <w:t xml:space="preserve">maintaining </w:t>
      </w:r>
      <w:r w:rsidR="00DF312A">
        <w:rPr>
          <w:lang w:eastAsia="zh-CN"/>
        </w:rPr>
        <w:t>UL synchronization in connected mode</w:t>
      </w:r>
      <w:r w:rsidR="00431D51">
        <w:rPr>
          <w:lang w:eastAsia="zh-CN"/>
        </w:rPr>
        <w:t xml:space="preserve"> is not an issue</w:t>
      </w:r>
      <w:r w:rsidR="00DF312A">
        <w:rPr>
          <w:lang w:eastAsia="zh-CN"/>
        </w:rPr>
        <w:t>.</w:t>
      </w:r>
    </w:p>
    <w:p w14:paraId="0BB3DC70" w14:textId="77777777" w:rsidR="00D51E5F" w:rsidRDefault="00D51E5F" w:rsidP="00D51E5F">
      <w:pPr>
        <w:pStyle w:val="Heading3"/>
        <w:rPr>
          <w:lang w:eastAsia="zh-CN"/>
        </w:rPr>
      </w:pPr>
      <w:r>
        <w:rPr>
          <w:lang w:eastAsia="zh-CN"/>
        </w:rPr>
        <w:t>Synchronization in idle mode</w:t>
      </w:r>
    </w:p>
    <w:p w14:paraId="0E1C77C0" w14:textId="1BBA4A99" w:rsidR="0083201D" w:rsidRDefault="000D5316" w:rsidP="000F77B9">
      <w:pPr>
        <w:rPr>
          <w:lang w:eastAsia="zh-CN"/>
        </w:rPr>
      </w:pPr>
      <w:r>
        <w:rPr>
          <w:lang w:eastAsia="zh-CN"/>
        </w:rPr>
        <w:t xml:space="preserve">It </w:t>
      </w:r>
      <w:r w:rsidR="00970930">
        <w:rPr>
          <w:lang w:eastAsia="zh-CN"/>
        </w:rPr>
        <w:t xml:space="preserve">has been agreed </w:t>
      </w:r>
      <w:r w:rsidR="00371A41">
        <w:rPr>
          <w:lang w:eastAsia="zh-CN"/>
        </w:rPr>
        <w:t>in RAN1 #9</w:t>
      </w:r>
      <w:r>
        <w:rPr>
          <w:lang w:eastAsia="zh-CN"/>
        </w:rPr>
        <w:t>5</w:t>
      </w:r>
      <w:r w:rsidR="00371A41">
        <w:rPr>
          <w:lang w:eastAsia="zh-CN"/>
        </w:rPr>
        <w:t xml:space="preserve"> meeting </w:t>
      </w:r>
      <w:r w:rsidR="00970930">
        <w:rPr>
          <w:lang w:eastAsia="zh-CN"/>
        </w:rPr>
        <w:t xml:space="preserve">that </w:t>
      </w:r>
      <w:r w:rsidR="0064674E">
        <w:rPr>
          <w:lang w:eastAsia="zh-CN"/>
        </w:rPr>
        <w:t>the following</w:t>
      </w:r>
      <w:r w:rsidR="004A57BC">
        <w:rPr>
          <w:lang w:eastAsia="zh-CN"/>
        </w:rPr>
        <w:t xml:space="preserve"> </w:t>
      </w:r>
      <w:r w:rsidR="00427C65">
        <w:rPr>
          <w:lang w:eastAsia="zh-CN"/>
        </w:rPr>
        <w:t xml:space="preserve">TA validation </w:t>
      </w:r>
      <w:r w:rsidR="00970930">
        <w:rPr>
          <w:lang w:eastAsia="zh-CN"/>
        </w:rPr>
        <w:t>attributes</w:t>
      </w:r>
      <w:r w:rsidR="0083201D">
        <w:rPr>
          <w:lang w:eastAsia="zh-CN"/>
        </w:rPr>
        <w:t xml:space="preserve"> </w:t>
      </w:r>
      <w:r>
        <w:rPr>
          <w:lang w:eastAsia="zh-CN"/>
        </w:rPr>
        <w:t>are supported</w:t>
      </w:r>
      <w:r w:rsidR="005727E2">
        <w:rPr>
          <w:lang w:eastAsia="zh-CN"/>
        </w:rPr>
        <w:t xml:space="preserve"> </w:t>
      </w:r>
      <w:r w:rsidR="00AE40CD">
        <w:rPr>
          <w:lang w:eastAsia="zh-CN"/>
        </w:rPr>
        <w:t xml:space="preserve">where the last two attributes </w:t>
      </w:r>
      <w:r w:rsidR="00301A33">
        <w:rPr>
          <w:lang w:eastAsia="zh-CN"/>
        </w:rPr>
        <w:t>can be configured to use</w:t>
      </w:r>
      <w:r w:rsidR="008F4580">
        <w:rPr>
          <w:lang w:eastAsia="zh-CN"/>
        </w:rPr>
        <w:t>.</w:t>
      </w:r>
    </w:p>
    <w:p w14:paraId="752ACA07" w14:textId="77777777" w:rsidR="00F71CA9" w:rsidRPr="00C15AD0" w:rsidRDefault="00F71CA9" w:rsidP="00F71CA9">
      <w:pPr>
        <w:numPr>
          <w:ilvl w:val="0"/>
          <w:numId w:val="3"/>
        </w:numPr>
        <w:autoSpaceDE/>
        <w:autoSpaceDN/>
        <w:adjustRightInd/>
        <w:snapToGrid/>
        <w:spacing w:after="0"/>
        <w:jc w:val="left"/>
        <w:rPr>
          <w:lang w:eastAsia="x-none"/>
        </w:rPr>
      </w:pPr>
      <w:r>
        <w:rPr>
          <w:lang w:eastAsia="x-none"/>
        </w:rPr>
        <w:t>S</w:t>
      </w:r>
      <w:r w:rsidRPr="00C15AD0">
        <w:rPr>
          <w:lang w:eastAsia="x-none"/>
        </w:rPr>
        <w:t>erving cell changes (serving cell refers the cell that the UE is camping on)</w:t>
      </w:r>
    </w:p>
    <w:p w14:paraId="0595611D" w14:textId="77777777" w:rsidR="00F71CA9" w:rsidRPr="00C15AD0" w:rsidRDefault="00F71CA9" w:rsidP="00F71CA9">
      <w:pPr>
        <w:numPr>
          <w:ilvl w:val="0"/>
          <w:numId w:val="3"/>
        </w:numPr>
        <w:autoSpaceDE/>
        <w:autoSpaceDN/>
        <w:adjustRightInd/>
        <w:snapToGrid/>
        <w:spacing w:after="0"/>
        <w:jc w:val="left"/>
        <w:rPr>
          <w:lang w:eastAsia="x-none"/>
        </w:rPr>
      </w:pPr>
      <w:r w:rsidRPr="00C15AD0">
        <w:rPr>
          <w:lang w:eastAsia="x-none"/>
        </w:rPr>
        <w:t xml:space="preserve">Time Alignment Timer for idle mode </w:t>
      </w:r>
    </w:p>
    <w:p w14:paraId="4EBB3EAC" w14:textId="77777777" w:rsidR="008F4580" w:rsidRPr="008F261C" w:rsidRDefault="00F71CA9" w:rsidP="00975E3E">
      <w:pPr>
        <w:numPr>
          <w:ilvl w:val="0"/>
          <w:numId w:val="3"/>
        </w:numPr>
        <w:autoSpaceDE/>
        <w:autoSpaceDN/>
        <w:adjustRightInd/>
        <w:snapToGrid/>
        <w:spacing w:after="0"/>
        <w:jc w:val="left"/>
        <w:rPr>
          <w:lang w:eastAsia="x-none"/>
        </w:rPr>
      </w:pPr>
      <w:r w:rsidRPr="00C15AD0">
        <w:rPr>
          <w:lang w:eastAsia="x-none"/>
        </w:rPr>
        <w:t>Serving cell RSRP changes (serving cell refers the cell that the UE is camping on)</w:t>
      </w:r>
    </w:p>
    <w:p w14:paraId="00601B9D" w14:textId="493660CC" w:rsidR="00C73391" w:rsidRDefault="00206B54" w:rsidP="00E9750E">
      <w:pPr>
        <w:spacing w:beforeLines="50" w:before="120"/>
        <w:rPr>
          <w:lang w:eastAsia="zh-CN"/>
        </w:rPr>
      </w:pPr>
      <w:r>
        <w:rPr>
          <w:lang w:eastAsia="zh-CN"/>
        </w:rPr>
        <w:t xml:space="preserve">As shown in </w:t>
      </w:r>
      <w:r>
        <w:rPr>
          <w:lang w:eastAsia="zh-CN"/>
        </w:rPr>
        <w:fldChar w:fldCharType="begin"/>
      </w:r>
      <w:r>
        <w:rPr>
          <w:lang w:eastAsia="zh-CN"/>
        </w:rPr>
        <w:instrText xml:space="preserve"> REF _Ref535223611 \h </w:instrText>
      </w:r>
      <w:r>
        <w:rPr>
          <w:lang w:eastAsia="zh-CN"/>
        </w:rPr>
      </w:r>
      <w:r>
        <w:rPr>
          <w:lang w:eastAsia="zh-CN"/>
        </w:rPr>
        <w:fldChar w:fldCharType="separate"/>
      </w:r>
      <w:r w:rsidR="00D36773">
        <w:t xml:space="preserve">Table </w:t>
      </w:r>
      <w:r w:rsidR="00D36773">
        <w:rPr>
          <w:noProof/>
        </w:rPr>
        <w:t>1</w:t>
      </w:r>
      <w:r>
        <w:rPr>
          <w:lang w:eastAsia="zh-CN"/>
        </w:rPr>
        <w:fldChar w:fldCharType="end"/>
      </w:r>
      <w:r>
        <w:rPr>
          <w:lang w:eastAsia="zh-CN"/>
        </w:rPr>
        <w:t xml:space="preserve">, </w:t>
      </w:r>
      <w:r w:rsidR="00C54867">
        <w:rPr>
          <w:lang w:eastAsia="zh-CN"/>
        </w:rPr>
        <w:t>t</w:t>
      </w:r>
      <w:r w:rsidR="004209BE">
        <w:rPr>
          <w:lang w:eastAsia="zh-CN"/>
        </w:rPr>
        <w:t xml:space="preserve">he </w:t>
      </w:r>
      <w:r w:rsidR="00B00870">
        <w:rPr>
          <w:lang w:eastAsia="zh-CN"/>
        </w:rPr>
        <w:t xml:space="preserve">above </w:t>
      </w:r>
      <w:r w:rsidR="004209BE">
        <w:rPr>
          <w:lang w:eastAsia="zh-CN"/>
        </w:rPr>
        <w:t xml:space="preserve">attributes have different </w:t>
      </w:r>
      <w:r w:rsidR="003E1361">
        <w:rPr>
          <w:lang w:eastAsia="zh-CN"/>
        </w:rPr>
        <w:t>correlation</w:t>
      </w:r>
      <w:r w:rsidR="004947AE">
        <w:rPr>
          <w:lang w:eastAsia="zh-CN"/>
        </w:rPr>
        <w:t xml:space="preserve"> level</w:t>
      </w:r>
      <w:r w:rsidR="003E1361">
        <w:rPr>
          <w:lang w:eastAsia="zh-CN"/>
        </w:rPr>
        <w:t xml:space="preserve"> with </w:t>
      </w:r>
      <w:r w:rsidR="00BD6643">
        <w:rPr>
          <w:lang w:eastAsia="zh-CN"/>
        </w:rPr>
        <w:t xml:space="preserve">the </w:t>
      </w:r>
      <w:r w:rsidR="003E1361">
        <w:rPr>
          <w:lang w:eastAsia="zh-CN"/>
        </w:rPr>
        <w:t>TA validation</w:t>
      </w:r>
      <w:r w:rsidR="00FA4D07">
        <w:rPr>
          <w:lang w:eastAsia="zh-CN"/>
        </w:rPr>
        <w:t>. Serving cell</w:t>
      </w:r>
      <w:r w:rsidR="00853F2E">
        <w:rPr>
          <w:lang w:eastAsia="zh-CN"/>
        </w:rPr>
        <w:t xml:space="preserve"> changing</w:t>
      </w:r>
      <w:r w:rsidR="00FA4D07">
        <w:rPr>
          <w:lang w:eastAsia="zh-CN"/>
        </w:rPr>
        <w:t xml:space="preserve"> </w:t>
      </w:r>
      <w:r w:rsidR="000940E8">
        <w:rPr>
          <w:lang w:eastAsia="zh-CN"/>
        </w:rPr>
        <w:t xml:space="preserve">means </w:t>
      </w:r>
      <w:r w:rsidR="00FA4D07">
        <w:rPr>
          <w:lang w:eastAsia="zh-CN"/>
        </w:rPr>
        <w:t xml:space="preserve">that </w:t>
      </w:r>
      <w:r w:rsidR="00DE556B">
        <w:rPr>
          <w:lang w:eastAsia="zh-CN"/>
        </w:rPr>
        <w:t>the distance between the UE and the eNB changes and</w:t>
      </w:r>
      <w:r w:rsidR="00FA4D07">
        <w:rPr>
          <w:lang w:eastAsia="zh-CN"/>
        </w:rPr>
        <w:t xml:space="preserve"> new TA should be acquired. As to the timer and the serving cell RSRP changes, they </w:t>
      </w:r>
      <w:r w:rsidR="00B11DB1">
        <w:rPr>
          <w:lang w:eastAsia="zh-CN"/>
        </w:rPr>
        <w:t xml:space="preserve">can only </w:t>
      </w:r>
      <w:r w:rsidR="0005789B">
        <w:rPr>
          <w:lang w:eastAsia="zh-CN"/>
        </w:rPr>
        <w:t xml:space="preserve">reflect the TA changes to </w:t>
      </w:r>
      <w:r w:rsidR="0005789B" w:rsidRPr="0005789B">
        <w:rPr>
          <w:lang w:eastAsia="zh-CN"/>
        </w:rPr>
        <w:t>a certain extent</w:t>
      </w:r>
      <w:r w:rsidR="000D6AD2">
        <w:rPr>
          <w:lang w:eastAsia="zh-CN"/>
        </w:rPr>
        <w:t xml:space="preserve"> and they</w:t>
      </w:r>
      <w:r w:rsidR="0005789B" w:rsidRPr="0005789B">
        <w:rPr>
          <w:lang w:eastAsia="zh-CN"/>
        </w:rPr>
        <w:t xml:space="preserve"> </w:t>
      </w:r>
      <w:r w:rsidR="00FA4D07">
        <w:rPr>
          <w:lang w:eastAsia="zh-CN"/>
        </w:rPr>
        <w:t>both have uncertainty on TA validation.</w:t>
      </w:r>
    </w:p>
    <w:p w14:paraId="02100252" w14:textId="77777777" w:rsidR="00E97743" w:rsidRDefault="00E97743" w:rsidP="00975E3E">
      <w:pPr>
        <w:pStyle w:val="Caption"/>
        <w:keepNext/>
      </w:pPr>
      <w:bookmarkStart w:id="6" w:name="_Ref535223611"/>
      <w:bookmarkStart w:id="7" w:name="_Ref535223587"/>
      <w:r>
        <w:t xml:space="preserve">Table </w:t>
      </w:r>
      <w:r>
        <w:fldChar w:fldCharType="begin"/>
      </w:r>
      <w:r>
        <w:instrText xml:space="preserve"> SEQ Table \* ARABIC </w:instrText>
      </w:r>
      <w:r>
        <w:fldChar w:fldCharType="separate"/>
      </w:r>
      <w:r w:rsidR="00D36773">
        <w:rPr>
          <w:noProof/>
        </w:rPr>
        <w:t>1</w:t>
      </w:r>
      <w:r>
        <w:fldChar w:fldCharType="end"/>
      </w:r>
      <w:bookmarkEnd w:id="6"/>
      <w:r>
        <w:t xml:space="preserve"> Correlation between TA validation and different validation attributes</w:t>
      </w:r>
      <w:bookmarkEnd w:id="7"/>
    </w:p>
    <w:tbl>
      <w:tblPr>
        <w:tblStyle w:val="TableGrid"/>
        <w:tblW w:w="0" w:type="auto"/>
        <w:tblLook w:val="04A0" w:firstRow="1" w:lastRow="0" w:firstColumn="1" w:lastColumn="0" w:noHBand="0" w:noVBand="1"/>
      </w:tblPr>
      <w:tblGrid>
        <w:gridCol w:w="2334"/>
        <w:gridCol w:w="2323"/>
        <w:gridCol w:w="1962"/>
        <w:gridCol w:w="2688"/>
      </w:tblGrid>
      <w:tr w:rsidR="00C73391" w14:paraId="61E91906" w14:textId="77777777" w:rsidTr="00975E3E">
        <w:tc>
          <w:tcPr>
            <w:tcW w:w="2383" w:type="dxa"/>
          </w:tcPr>
          <w:p w14:paraId="3B35C4AE" w14:textId="77777777" w:rsidR="00C73391" w:rsidRDefault="00C73391" w:rsidP="00975E3E">
            <w:pPr>
              <w:spacing w:beforeLines="50" w:before="120"/>
              <w:jc w:val="center"/>
              <w:rPr>
                <w:lang w:eastAsia="zh-CN"/>
              </w:rPr>
            </w:pPr>
            <w:r>
              <w:rPr>
                <w:rFonts w:hint="eastAsia"/>
                <w:lang w:eastAsia="zh-CN"/>
              </w:rPr>
              <w:t>Validation Attributes</w:t>
            </w:r>
          </w:p>
        </w:tc>
        <w:tc>
          <w:tcPr>
            <w:tcW w:w="2383" w:type="dxa"/>
          </w:tcPr>
          <w:p w14:paraId="18C7149A" w14:textId="77777777" w:rsidR="00C73391" w:rsidRDefault="00C73391" w:rsidP="00975E3E">
            <w:pPr>
              <w:spacing w:beforeLines="50" w:before="120"/>
              <w:jc w:val="center"/>
              <w:rPr>
                <w:lang w:eastAsia="zh-CN"/>
              </w:rPr>
            </w:pPr>
            <w:r>
              <w:rPr>
                <w:lang w:eastAsia="zh-CN"/>
              </w:rPr>
              <w:t>S</w:t>
            </w:r>
            <w:r>
              <w:rPr>
                <w:rFonts w:hint="eastAsia"/>
                <w:lang w:eastAsia="zh-CN"/>
              </w:rPr>
              <w:t xml:space="preserve">erving </w:t>
            </w:r>
            <w:r>
              <w:rPr>
                <w:lang w:eastAsia="zh-CN"/>
              </w:rPr>
              <w:t>cell changes</w:t>
            </w:r>
          </w:p>
        </w:tc>
        <w:tc>
          <w:tcPr>
            <w:tcW w:w="2005" w:type="dxa"/>
          </w:tcPr>
          <w:p w14:paraId="286E23D9" w14:textId="77777777" w:rsidR="00C73391" w:rsidRDefault="00C73391" w:rsidP="00975E3E">
            <w:pPr>
              <w:spacing w:beforeLines="50" w:before="120"/>
              <w:jc w:val="center"/>
              <w:rPr>
                <w:lang w:eastAsia="zh-CN"/>
              </w:rPr>
            </w:pPr>
            <w:r>
              <w:rPr>
                <w:rFonts w:hint="eastAsia"/>
                <w:lang w:eastAsia="zh-CN"/>
              </w:rPr>
              <w:t>Timer</w:t>
            </w:r>
          </w:p>
        </w:tc>
        <w:tc>
          <w:tcPr>
            <w:tcW w:w="2762" w:type="dxa"/>
          </w:tcPr>
          <w:p w14:paraId="246215BF" w14:textId="77777777" w:rsidR="00C73391" w:rsidRDefault="00C73391" w:rsidP="00975E3E">
            <w:pPr>
              <w:spacing w:beforeLines="50" w:before="120"/>
              <w:jc w:val="center"/>
              <w:rPr>
                <w:lang w:eastAsia="zh-CN"/>
              </w:rPr>
            </w:pPr>
            <w:r>
              <w:rPr>
                <w:lang w:eastAsia="zh-CN"/>
              </w:rPr>
              <w:t>S</w:t>
            </w:r>
            <w:r>
              <w:rPr>
                <w:rFonts w:hint="eastAsia"/>
                <w:lang w:eastAsia="zh-CN"/>
              </w:rPr>
              <w:t xml:space="preserve">erving </w:t>
            </w:r>
            <w:r>
              <w:rPr>
                <w:lang w:eastAsia="zh-CN"/>
              </w:rPr>
              <w:t>cell RSRP changes</w:t>
            </w:r>
          </w:p>
        </w:tc>
      </w:tr>
      <w:tr w:rsidR="00C73391" w14:paraId="3873A646" w14:textId="77777777" w:rsidTr="00975E3E">
        <w:tc>
          <w:tcPr>
            <w:tcW w:w="2383" w:type="dxa"/>
          </w:tcPr>
          <w:p w14:paraId="4671F6D0" w14:textId="77777777" w:rsidR="00C73391" w:rsidRDefault="00C73391" w:rsidP="00975E3E">
            <w:pPr>
              <w:spacing w:beforeLines="50" w:before="120"/>
              <w:jc w:val="center"/>
              <w:rPr>
                <w:lang w:eastAsia="zh-CN"/>
              </w:rPr>
            </w:pPr>
            <w:r>
              <w:rPr>
                <w:rFonts w:hint="eastAsia"/>
                <w:lang w:eastAsia="zh-CN"/>
              </w:rPr>
              <w:t>Correlation</w:t>
            </w:r>
          </w:p>
        </w:tc>
        <w:tc>
          <w:tcPr>
            <w:tcW w:w="2383" w:type="dxa"/>
          </w:tcPr>
          <w:p w14:paraId="1D16582A" w14:textId="77777777" w:rsidR="00C73391" w:rsidRDefault="00C73391" w:rsidP="00975E3E">
            <w:pPr>
              <w:spacing w:beforeLines="50" w:before="120"/>
              <w:jc w:val="center"/>
              <w:rPr>
                <w:lang w:eastAsia="zh-CN"/>
              </w:rPr>
            </w:pPr>
            <w:r>
              <w:rPr>
                <w:rFonts w:hint="eastAsia"/>
                <w:lang w:eastAsia="zh-CN"/>
              </w:rPr>
              <w:t>High</w:t>
            </w:r>
          </w:p>
        </w:tc>
        <w:tc>
          <w:tcPr>
            <w:tcW w:w="2005" w:type="dxa"/>
          </w:tcPr>
          <w:p w14:paraId="7D410B7C" w14:textId="77777777" w:rsidR="00C73391" w:rsidRDefault="00C73391" w:rsidP="00975E3E">
            <w:pPr>
              <w:spacing w:beforeLines="50" w:before="120"/>
              <w:jc w:val="center"/>
              <w:rPr>
                <w:lang w:eastAsia="zh-CN"/>
              </w:rPr>
            </w:pPr>
            <w:r>
              <w:rPr>
                <w:lang w:eastAsia="zh-CN"/>
              </w:rPr>
              <w:t>M</w:t>
            </w:r>
            <w:r w:rsidRPr="00C73391">
              <w:rPr>
                <w:lang w:eastAsia="zh-CN"/>
              </w:rPr>
              <w:t>edium</w:t>
            </w:r>
          </w:p>
        </w:tc>
        <w:tc>
          <w:tcPr>
            <w:tcW w:w="2762" w:type="dxa"/>
          </w:tcPr>
          <w:p w14:paraId="43629825" w14:textId="77777777" w:rsidR="00C73391" w:rsidRDefault="00C73391" w:rsidP="00975E3E">
            <w:pPr>
              <w:spacing w:beforeLines="50" w:before="120"/>
              <w:jc w:val="center"/>
              <w:rPr>
                <w:lang w:eastAsia="zh-CN"/>
              </w:rPr>
            </w:pPr>
            <w:r>
              <w:rPr>
                <w:lang w:eastAsia="zh-CN"/>
              </w:rPr>
              <w:t>M</w:t>
            </w:r>
            <w:r w:rsidRPr="00C73391">
              <w:rPr>
                <w:lang w:eastAsia="zh-CN"/>
              </w:rPr>
              <w:t>edium</w:t>
            </w:r>
          </w:p>
        </w:tc>
      </w:tr>
    </w:tbl>
    <w:p w14:paraId="47BE954F" w14:textId="52364F5D" w:rsidR="00E129A5" w:rsidRDefault="00E129A5" w:rsidP="00E9750E">
      <w:pPr>
        <w:spacing w:beforeLines="50" w:before="120"/>
        <w:rPr>
          <w:lang w:eastAsia="zh-CN"/>
        </w:rPr>
      </w:pPr>
      <w:r>
        <w:rPr>
          <w:rFonts w:hint="eastAsia"/>
          <w:lang w:eastAsia="zh-CN"/>
        </w:rPr>
        <w:t xml:space="preserve">In addition, when </w:t>
      </w:r>
      <w:r>
        <w:rPr>
          <w:lang w:eastAsia="zh-CN"/>
        </w:rPr>
        <w:t xml:space="preserve">some TA validation attributes are configured, how to </w:t>
      </w:r>
      <w:r w:rsidR="00A54736">
        <w:rPr>
          <w:lang w:eastAsia="zh-CN"/>
        </w:rPr>
        <w:t>determine the</w:t>
      </w:r>
      <w:r>
        <w:rPr>
          <w:lang w:eastAsia="zh-CN"/>
        </w:rPr>
        <w:t xml:space="preserve"> TA to be valid or not is still open. </w:t>
      </w:r>
      <w:r w:rsidR="008E5D30">
        <w:rPr>
          <w:lang w:eastAsia="zh-CN"/>
        </w:rPr>
        <w:t xml:space="preserve">For example, when </w:t>
      </w:r>
      <w:r>
        <w:rPr>
          <w:lang w:eastAsia="zh-CN"/>
        </w:rPr>
        <w:t xml:space="preserve">any </w:t>
      </w:r>
      <w:r w:rsidR="008E5D30">
        <w:rPr>
          <w:lang w:eastAsia="zh-CN"/>
        </w:rPr>
        <w:t xml:space="preserve">of the configured attributes </w:t>
      </w:r>
      <w:r w:rsidR="00A54736">
        <w:rPr>
          <w:lang w:eastAsia="zh-CN"/>
        </w:rPr>
        <w:t>suggests</w:t>
      </w:r>
      <w:r>
        <w:rPr>
          <w:lang w:eastAsia="zh-CN"/>
        </w:rPr>
        <w:t xml:space="preserve"> the TA is invalid or only when all the attributes </w:t>
      </w:r>
      <w:r w:rsidR="00A54736">
        <w:rPr>
          <w:lang w:eastAsia="zh-CN"/>
        </w:rPr>
        <w:t>suggests</w:t>
      </w:r>
      <w:r>
        <w:rPr>
          <w:lang w:eastAsia="zh-CN"/>
        </w:rPr>
        <w:t xml:space="preserve"> the TA is invalid</w:t>
      </w:r>
      <w:r w:rsidR="008E5D30">
        <w:rPr>
          <w:lang w:eastAsia="zh-CN"/>
        </w:rPr>
        <w:t>?</w:t>
      </w:r>
    </w:p>
    <w:p w14:paraId="7572D548" w14:textId="245CCBE3" w:rsidR="004A00AA" w:rsidRDefault="00D8267F" w:rsidP="00E9750E">
      <w:pPr>
        <w:spacing w:beforeLines="50" w:before="120"/>
        <w:rPr>
          <w:lang w:eastAsia="zh-CN"/>
        </w:rPr>
      </w:pPr>
      <w:r>
        <w:rPr>
          <w:lang w:eastAsia="zh-CN"/>
        </w:rPr>
        <w:t>T</w:t>
      </w:r>
      <w:r w:rsidR="00E13890">
        <w:rPr>
          <w:lang w:eastAsia="zh-CN"/>
        </w:rPr>
        <w:t xml:space="preserve">herefore, </w:t>
      </w:r>
      <w:r w:rsidR="00A0367C">
        <w:rPr>
          <w:lang w:eastAsia="zh-CN"/>
        </w:rPr>
        <w:t xml:space="preserve">the </w:t>
      </w:r>
      <w:r w:rsidR="00942252">
        <w:rPr>
          <w:lang w:eastAsia="zh-CN"/>
        </w:rPr>
        <w:t xml:space="preserve">TA validation should </w:t>
      </w:r>
      <w:r w:rsidR="00A0367C">
        <w:rPr>
          <w:lang w:eastAsia="zh-CN"/>
        </w:rPr>
        <w:t>consider</w:t>
      </w:r>
      <w:r w:rsidR="00942252">
        <w:rPr>
          <w:lang w:eastAsia="zh-CN"/>
        </w:rPr>
        <w:t xml:space="preserve"> to make the best use of the different attributes based on their </w:t>
      </w:r>
      <w:r w:rsidR="00595684">
        <w:rPr>
          <w:lang w:eastAsia="zh-CN"/>
        </w:rPr>
        <w:t>correlation level</w:t>
      </w:r>
      <w:r w:rsidR="004947AE">
        <w:rPr>
          <w:lang w:eastAsia="zh-CN"/>
        </w:rPr>
        <w:t>.</w:t>
      </w:r>
      <w:r w:rsidR="00EF0BFC">
        <w:rPr>
          <w:lang w:eastAsia="zh-CN"/>
        </w:rPr>
        <w:t xml:space="preserve"> </w:t>
      </w:r>
      <w:r w:rsidR="00333104">
        <w:rPr>
          <w:lang w:eastAsia="zh-CN"/>
        </w:rPr>
        <w:t xml:space="preserve">The following principles should be considered </w:t>
      </w:r>
      <w:r w:rsidR="00A0367C">
        <w:rPr>
          <w:lang w:eastAsia="zh-CN"/>
        </w:rPr>
        <w:t>for the TA validation</w:t>
      </w:r>
      <w:r w:rsidR="00333104">
        <w:rPr>
          <w:lang w:eastAsia="zh-CN"/>
        </w:rPr>
        <w:t xml:space="preserve">. </w:t>
      </w:r>
    </w:p>
    <w:p w14:paraId="516D2656" w14:textId="77777777" w:rsidR="004A00AA" w:rsidRDefault="004A00AA" w:rsidP="00E9750E">
      <w:pPr>
        <w:spacing w:beforeLines="50" w:before="120"/>
        <w:rPr>
          <w:b/>
          <w:u w:val="single"/>
          <w:lang w:eastAsia="zh-CN"/>
        </w:rPr>
      </w:pPr>
      <w:r w:rsidRPr="00975E3E">
        <w:rPr>
          <w:b/>
          <w:u w:val="single"/>
          <w:lang w:eastAsia="zh-CN"/>
        </w:rPr>
        <w:t>Principle:</w:t>
      </w:r>
    </w:p>
    <w:p w14:paraId="6364A2C2" w14:textId="5179EFA8" w:rsidR="004A00AA" w:rsidRDefault="002436DE" w:rsidP="00975E3E">
      <w:pPr>
        <w:pStyle w:val="ListParagraph"/>
        <w:numPr>
          <w:ilvl w:val="0"/>
          <w:numId w:val="15"/>
        </w:numPr>
        <w:spacing w:beforeLines="50" w:before="120"/>
        <w:rPr>
          <w:lang w:eastAsia="zh-CN"/>
        </w:rPr>
      </w:pPr>
      <w:r w:rsidRPr="002436DE">
        <w:rPr>
          <w:rFonts w:ascii="Times New Roman" w:hAnsi="Times New Roman"/>
          <w:sz w:val="22"/>
          <w:szCs w:val="22"/>
          <w:lang w:eastAsia="zh-CN"/>
        </w:rPr>
        <w:t xml:space="preserve">Classify </w:t>
      </w:r>
      <w:r>
        <w:rPr>
          <w:rFonts w:ascii="Times New Roman" w:hAnsi="Times New Roman"/>
          <w:sz w:val="22"/>
          <w:szCs w:val="22"/>
          <w:lang w:eastAsia="zh-CN"/>
        </w:rPr>
        <w:t>the TA validation attributes into</w:t>
      </w:r>
      <w:r w:rsidR="004E64E1" w:rsidRPr="004E64E1">
        <w:rPr>
          <w:rFonts w:ascii="Times New Roman" w:hAnsi="Times New Roman"/>
          <w:sz w:val="22"/>
          <w:szCs w:val="22"/>
          <w:lang w:eastAsia="zh-CN"/>
        </w:rPr>
        <w:t xml:space="preserve"> </w:t>
      </w:r>
      <w:r w:rsidR="00113748">
        <w:rPr>
          <w:rFonts w:ascii="Times New Roman" w:hAnsi="Times New Roman"/>
          <w:sz w:val="22"/>
          <w:szCs w:val="22"/>
          <w:lang w:eastAsia="zh-CN"/>
        </w:rPr>
        <w:t xml:space="preserve">different </w:t>
      </w:r>
      <w:r w:rsidR="004E64E1">
        <w:rPr>
          <w:rFonts w:ascii="Times New Roman" w:hAnsi="Times New Roman"/>
          <w:sz w:val="22"/>
          <w:szCs w:val="22"/>
          <w:lang w:eastAsia="zh-CN"/>
        </w:rPr>
        <w:t>groups</w:t>
      </w:r>
      <w:r>
        <w:rPr>
          <w:rFonts w:ascii="Times New Roman" w:hAnsi="Times New Roman"/>
          <w:sz w:val="22"/>
          <w:szCs w:val="22"/>
          <w:lang w:eastAsia="zh-CN"/>
        </w:rPr>
        <w:t xml:space="preserve"> </w:t>
      </w:r>
      <w:r w:rsidR="00113748">
        <w:rPr>
          <w:rFonts w:ascii="Times New Roman" w:hAnsi="Times New Roman"/>
          <w:sz w:val="22"/>
          <w:szCs w:val="22"/>
          <w:lang w:eastAsia="zh-CN"/>
        </w:rPr>
        <w:t>based on the</w:t>
      </w:r>
      <w:r>
        <w:rPr>
          <w:rFonts w:ascii="Times New Roman" w:hAnsi="Times New Roman"/>
          <w:sz w:val="22"/>
          <w:szCs w:val="22"/>
          <w:lang w:eastAsia="zh-CN"/>
        </w:rPr>
        <w:t xml:space="preserve"> correlation</w:t>
      </w:r>
      <w:r w:rsidR="00C71E63">
        <w:rPr>
          <w:rFonts w:ascii="Times New Roman" w:hAnsi="Times New Roman"/>
          <w:sz w:val="22"/>
          <w:szCs w:val="22"/>
          <w:lang w:eastAsia="zh-CN"/>
        </w:rPr>
        <w:t xml:space="preserve"> </w:t>
      </w:r>
      <w:r w:rsidR="00113748">
        <w:rPr>
          <w:rFonts w:ascii="Times New Roman" w:hAnsi="Times New Roman"/>
          <w:sz w:val="22"/>
          <w:szCs w:val="22"/>
          <w:lang w:eastAsia="zh-CN"/>
        </w:rPr>
        <w:t xml:space="preserve">level </w:t>
      </w:r>
      <w:r w:rsidR="00C71E63">
        <w:rPr>
          <w:rFonts w:ascii="Times New Roman" w:hAnsi="Times New Roman"/>
          <w:sz w:val="22"/>
          <w:szCs w:val="22"/>
          <w:lang w:eastAsia="zh-CN"/>
        </w:rPr>
        <w:t>with TA validation</w:t>
      </w:r>
      <w:r>
        <w:rPr>
          <w:rFonts w:ascii="Times New Roman" w:hAnsi="Times New Roman"/>
          <w:sz w:val="22"/>
          <w:szCs w:val="22"/>
          <w:lang w:eastAsia="zh-CN"/>
        </w:rPr>
        <w:t>.</w:t>
      </w:r>
    </w:p>
    <w:p w14:paraId="26C4CD70" w14:textId="4DEBD466" w:rsidR="002436DE" w:rsidRDefault="00493A57" w:rsidP="00975E3E">
      <w:pPr>
        <w:pStyle w:val="ListParagraph"/>
        <w:numPr>
          <w:ilvl w:val="0"/>
          <w:numId w:val="15"/>
        </w:numPr>
        <w:spacing w:beforeLines="50" w:before="120"/>
        <w:rPr>
          <w:lang w:eastAsia="zh-CN"/>
        </w:rPr>
      </w:pPr>
      <w:r>
        <w:rPr>
          <w:rFonts w:ascii="Times New Roman" w:hAnsi="Times New Roman"/>
          <w:sz w:val="22"/>
          <w:szCs w:val="22"/>
          <w:lang w:eastAsia="zh-CN"/>
        </w:rPr>
        <w:t xml:space="preserve">Once one of the validation attributes with high correlation </w:t>
      </w:r>
      <w:r w:rsidR="00C46C81">
        <w:rPr>
          <w:rFonts w:ascii="Times New Roman" w:hAnsi="Times New Roman"/>
          <w:sz w:val="22"/>
          <w:szCs w:val="22"/>
          <w:lang w:eastAsia="zh-CN"/>
        </w:rPr>
        <w:t xml:space="preserve">reflects TA invalid, the old TA </w:t>
      </w:r>
      <w:r w:rsidR="003F652E">
        <w:rPr>
          <w:rFonts w:ascii="Times New Roman" w:hAnsi="Times New Roman"/>
          <w:sz w:val="22"/>
          <w:szCs w:val="22"/>
          <w:lang w:eastAsia="zh-CN"/>
        </w:rPr>
        <w:t>is determined to be invalid</w:t>
      </w:r>
      <w:r w:rsidR="00C46C81">
        <w:rPr>
          <w:rFonts w:ascii="Times New Roman" w:hAnsi="Times New Roman"/>
          <w:sz w:val="22"/>
          <w:szCs w:val="22"/>
          <w:lang w:eastAsia="zh-CN"/>
        </w:rPr>
        <w:t>.</w:t>
      </w:r>
    </w:p>
    <w:p w14:paraId="6709F6CF" w14:textId="77777777" w:rsidR="00C46C81" w:rsidRPr="002436DE" w:rsidRDefault="00E51854" w:rsidP="00975E3E">
      <w:pPr>
        <w:pStyle w:val="ListParagraph"/>
        <w:numPr>
          <w:ilvl w:val="0"/>
          <w:numId w:val="15"/>
        </w:numPr>
        <w:spacing w:beforeLines="50" w:before="120"/>
        <w:rPr>
          <w:lang w:eastAsia="zh-CN"/>
        </w:rPr>
      </w:pPr>
      <w:r>
        <w:rPr>
          <w:rFonts w:ascii="Times New Roman" w:hAnsi="Times New Roman"/>
          <w:sz w:val="22"/>
          <w:szCs w:val="22"/>
          <w:lang w:eastAsia="zh-CN"/>
        </w:rPr>
        <w:t>J</w:t>
      </w:r>
      <w:r>
        <w:rPr>
          <w:rFonts w:ascii="Times New Roman" w:hAnsi="Times New Roman" w:hint="eastAsia"/>
          <w:sz w:val="22"/>
          <w:szCs w:val="22"/>
          <w:lang w:eastAsia="zh-CN"/>
        </w:rPr>
        <w:t>oint</w:t>
      </w:r>
      <w:r w:rsidR="0009628D">
        <w:rPr>
          <w:rFonts w:ascii="Times New Roman" w:hAnsi="Times New Roman"/>
          <w:sz w:val="22"/>
          <w:szCs w:val="22"/>
          <w:lang w:eastAsia="zh-CN"/>
        </w:rPr>
        <w:t>ly</w:t>
      </w:r>
      <w:r>
        <w:rPr>
          <w:rFonts w:ascii="Times New Roman" w:hAnsi="Times New Roman" w:hint="eastAsia"/>
          <w:sz w:val="22"/>
          <w:szCs w:val="22"/>
          <w:lang w:eastAsia="zh-CN"/>
        </w:rPr>
        <w:t xml:space="preserve"> </w:t>
      </w:r>
      <w:r>
        <w:rPr>
          <w:rFonts w:ascii="Times New Roman" w:hAnsi="Times New Roman"/>
          <w:sz w:val="22"/>
          <w:szCs w:val="22"/>
          <w:lang w:eastAsia="zh-CN"/>
        </w:rPr>
        <w:t>u</w:t>
      </w:r>
      <w:r w:rsidR="0009628D">
        <w:rPr>
          <w:rFonts w:ascii="Times New Roman" w:hAnsi="Times New Roman"/>
          <w:sz w:val="22"/>
          <w:szCs w:val="22"/>
          <w:lang w:eastAsia="zh-CN"/>
        </w:rPr>
        <w:t>se</w:t>
      </w:r>
      <w:r>
        <w:rPr>
          <w:rFonts w:ascii="Times New Roman" w:hAnsi="Times New Roman"/>
          <w:sz w:val="22"/>
          <w:szCs w:val="22"/>
          <w:lang w:eastAsia="zh-CN"/>
        </w:rPr>
        <w:t xml:space="preserve"> the </w:t>
      </w:r>
      <w:r w:rsidR="00456F78">
        <w:rPr>
          <w:rFonts w:ascii="Times New Roman" w:hAnsi="Times New Roman"/>
          <w:sz w:val="22"/>
          <w:szCs w:val="22"/>
          <w:lang w:eastAsia="zh-CN"/>
        </w:rPr>
        <w:t xml:space="preserve">medium correlation level attributes to improve the measurement accuracy. </w:t>
      </w:r>
    </w:p>
    <w:p w14:paraId="044E5B17" w14:textId="520C7CD2" w:rsidR="005E0708" w:rsidRDefault="0082734C" w:rsidP="00E9750E">
      <w:pPr>
        <w:spacing w:beforeLines="50" w:before="120"/>
        <w:rPr>
          <w:lang w:eastAsia="zh-CN"/>
        </w:rPr>
      </w:pPr>
      <w:r>
        <w:rPr>
          <w:lang w:eastAsia="zh-CN"/>
        </w:rPr>
        <w:t>A</w:t>
      </w:r>
      <w:r w:rsidR="00263F42">
        <w:rPr>
          <w:lang w:eastAsia="zh-CN"/>
        </w:rPr>
        <w:t xml:space="preserve"> </w:t>
      </w:r>
      <w:r w:rsidR="00FE12D2">
        <w:rPr>
          <w:lang w:eastAsia="zh-CN"/>
        </w:rPr>
        <w:t xml:space="preserve">straightforward </w:t>
      </w:r>
      <w:r w:rsidR="00263F42">
        <w:rPr>
          <w:lang w:eastAsia="zh-CN"/>
        </w:rPr>
        <w:t>example of</w:t>
      </w:r>
      <w:r w:rsidR="00D2684C">
        <w:rPr>
          <w:lang w:eastAsia="zh-CN"/>
        </w:rPr>
        <w:t xml:space="preserve"> jointly use the attributes with medium correlation level</w:t>
      </w:r>
      <w:r w:rsidR="00263F42">
        <w:rPr>
          <w:lang w:eastAsia="zh-CN"/>
        </w:rPr>
        <w:t xml:space="preserve"> is </w:t>
      </w:r>
      <w:r w:rsidR="00FE12D2">
        <w:rPr>
          <w:lang w:eastAsia="zh-CN"/>
        </w:rPr>
        <w:t>that</w:t>
      </w:r>
      <w:r w:rsidR="000D022E">
        <w:rPr>
          <w:lang w:eastAsia="zh-CN"/>
        </w:rPr>
        <w:t xml:space="preserve"> </w:t>
      </w:r>
      <w:r w:rsidR="00D54525">
        <w:rPr>
          <w:lang w:eastAsia="zh-CN"/>
        </w:rPr>
        <w:t xml:space="preserve">eNB can configure </w:t>
      </w:r>
      <w:r w:rsidR="00A63845">
        <w:rPr>
          <w:lang w:eastAsia="zh-CN"/>
        </w:rPr>
        <w:t>a</w:t>
      </w:r>
      <w:r w:rsidR="009A7022">
        <w:rPr>
          <w:lang w:eastAsia="zh-CN"/>
        </w:rPr>
        <w:t xml:space="preserve"> </w:t>
      </w:r>
      <w:r w:rsidR="00707C1F">
        <w:rPr>
          <w:lang w:eastAsia="zh-CN"/>
        </w:rPr>
        <w:t>number</w:t>
      </w:r>
      <w:r w:rsidR="00BC6F25">
        <w:rPr>
          <w:lang w:eastAsia="zh-CN"/>
        </w:rPr>
        <w:t xml:space="preserve"> N and only when M</w:t>
      </w:r>
      <w:r w:rsidR="002C7495">
        <w:rPr>
          <w:lang w:eastAsia="zh-CN"/>
        </w:rPr>
        <w:t xml:space="preserve"> </w:t>
      </w:r>
      <w:r w:rsidR="00BC6F25">
        <w:rPr>
          <w:lang w:eastAsia="zh-CN"/>
        </w:rPr>
        <w:t xml:space="preserve">attributes </w:t>
      </w:r>
      <w:r w:rsidR="00287600">
        <w:rPr>
          <w:lang w:eastAsia="zh-CN"/>
        </w:rPr>
        <w:t xml:space="preserve">all </w:t>
      </w:r>
      <w:r w:rsidR="00BC6F25">
        <w:rPr>
          <w:lang w:eastAsia="zh-CN"/>
        </w:rPr>
        <w:t xml:space="preserve">suggest </w:t>
      </w:r>
      <w:r w:rsidR="008E088D">
        <w:rPr>
          <w:lang w:eastAsia="zh-CN"/>
        </w:rPr>
        <w:t xml:space="preserve">that </w:t>
      </w:r>
      <w:r w:rsidR="00BC6F25">
        <w:rPr>
          <w:lang w:eastAsia="zh-CN"/>
        </w:rPr>
        <w:t xml:space="preserve">the TA </w:t>
      </w:r>
      <w:r w:rsidR="007B6AC0">
        <w:rPr>
          <w:lang w:eastAsia="zh-CN"/>
        </w:rPr>
        <w:t xml:space="preserve">is </w:t>
      </w:r>
      <w:r w:rsidR="00BC6F25">
        <w:rPr>
          <w:lang w:eastAsia="zh-CN"/>
        </w:rPr>
        <w:t xml:space="preserve">invalid, </w:t>
      </w:r>
      <w:r w:rsidR="00F51C3D">
        <w:rPr>
          <w:lang w:eastAsia="zh-CN"/>
        </w:rPr>
        <w:t>the TA is determined to be invalid</w:t>
      </w:r>
      <w:r w:rsidR="00BC6F25">
        <w:rPr>
          <w:lang w:eastAsia="zh-CN"/>
        </w:rPr>
        <w:t>, where M≥N.</w:t>
      </w:r>
      <w:r w:rsidR="00F62D44">
        <w:rPr>
          <w:lang w:eastAsia="zh-CN"/>
        </w:rPr>
        <w:t xml:space="preserve"> </w:t>
      </w:r>
      <w:r w:rsidR="009A3FFC">
        <w:rPr>
          <w:lang w:eastAsia="zh-CN"/>
        </w:rPr>
        <w:t>When N is set 1</w:t>
      </w:r>
      <w:r w:rsidR="002561B6">
        <w:rPr>
          <w:lang w:eastAsia="zh-CN"/>
        </w:rPr>
        <w:t>, then any of the attributes verifies the TA to be invalid, the TA is determined to be invalid.</w:t>
      </w:r>
      <w:r w:rsidR="00355122">
        <w:rPr>
          <w:lang w:eastAsia="zh-CN"/>
        </w:rPr>
        <w:t xml:space="preserve"> </w:t>
      </w:r>
      <w:r w:rsidR="00B87B5E">
        <w:rPr>
          <w:lang w:eastAsia="zh-CN"/>
        </w:rPr>
        <w:t>The eNB can configure N based on the UE’s characteristics. For example,</w:t>
      </w:r>
      <w:r w:rsidR="002661BE">
        <w:rPr>
          <w:lang w:eastAsia="zh-CN"/>
        </w:rPr>
        <w:t xml:space="preserve"> two </w:t>
      </w:r>
      <w:r w:rsidR="00F74D09">
        <w:rPr>
          <w:lang w:eastAsia="zh-CN"/>
        </w:rPr>
        <w:t>attributes</w:t>
      </w:r>
      <w:r w:rsidR="002661BE">
        <w:rPr>
          <w:lang w:eastAsia="zh-CN"/>
        </w:rPr>
        <w:t>, which are</w:t>
      </w:r>
      <w:r w:rsidR="00E37704">
        <w:rPr>
          <w:lang w:eastAsia="zh-CN"/>
        </w:rPr>
        <w:t xml:space="preserve"> </w:t>
      </w:r>
      <w:r w:rsidR="00D1563B">
        <w:rPr>
          <w:lang w:eastAsia="zh-CN"/>
        </w:rPr>
        <w:t>RSRP change</w:t>
      </w:r>
      <w:r w:rsidR="002E4181">
        <w:rPr>
          <w:lang w:eastAsia="zh-CN"/>
        </w:rPr>
        <w:t>s</w:t>
      </w:r>
      <w:r w:rsidR="00D1563B">
        <w:rPr>
          <w:lang w:eastAsia="zh-CN"/>
        </w:rPr>
        <w:t xml:space="preserve"> and TA timer</w:t>
      </w:r>
      <w:r w:rsidR="002661BE">
        <w:rPr>
          <w:lang w:eastAsia="zh-CN"/>
        </w:rPr>
        <w:t>,</w:t>
      </w:r>
      <w:r w:rsidR="00D1563B">
        <w:rPr>
          <w:lang w:eastAsia="zh-CN"/>
        </w:rPr>
        <w:t xml:space="preserve"> are configured </w:t>
      </w:r>
      <w:r w:rsidR="002661BE">
        <w:rPr>
          <w:lang w:eastAsia="zh-CN"/>
        </w:rPr>
        <w:t xml:space="preserve">to verify the TA validation. </w:t>
      </w:r>
      <w:r w:rsidR="00A53CDC">
        <w:rPr>
          <w:lang w:eastAsia="zh-CN"/>
        </w:rPr>
        <w:t>For UEs with low speed, either RSRP change or TA timer</w:t>
      </w:r>
      <w:r w:rsidR="00F74D09">
        <w:rPr>
          <w:lang w:eastAsia="zh-CN"/>
        </w:rPr>
        <w:t xml:space="preserve"> alone</w:t>
      </w:r>
      <w:r w:rsidR="00A53CDC">
        <w:rPr>
          <w:lang w:eastAsia="zh-CN"/>
        </w:rPr>
        <w:t xml:space="preserve"> cannot </w:t>
      </w:r>
      <w:r w:rsidR="00F74D09">
        <w:rPr>
          <w:lang w:eastAsia="zh-CN"/>
        </w:rPr>
        <w:t xml:space="preserve">exactly verify the TA. If RSRP changes </w:t>
      </w:r>
      <w:r w:rsidR="004A339F">
        <w:rPr>
          <w:lang w:eastAsia="zh-CN"/>
        </w:rPr>
        <w:t xml:space="preserve">are </w:t>
      </w:r>
      <w:r w:rsidR="00F74D09">
        <w:rPr>
          <w:lang w:eastAsia="zh-CN"/>
        </w:rPr>
        <w:t xml:space="preserve">large but the timer </w:t>
      </w:r>
      <w:r w:rsidR="0029632B">
        <w:rPr>
          <w:lang w:eastAsia="zh-CN"/>
        </w:rPr>
        <w:t>does</w:t>
      </w:r>
      <w:r w:rsidR="00F74D09">
        <w:rPr>
          <w:lang w:eastAsia="zh-CN"/>
        </w:rPr>
        <w:t xml:space="preserve"> not expir</w:t>
      </w:r>
      <w:r w:rsidR="0029632B">
        <w:rPr>
          <w:lang w:eastAsia="zh-CN"/>
        </w:rPr>
        <w:t>e</w:t>
      </w:r>
      <w:r w:rsidR="00F74D09">
        <w:rPr>
          <w:lang w:eastAsia="zh-CN"/>
        </w:rPr>
        <w:t xml:space="preserve">, the TA can be still valid because the RSRP changes </w:t>
      </w:r>
      <w:r w:rsidR="002457A0">
        <w:rPr>
          <w:lang w:eastAsia="zh-CN"/>
        </w:rPr>
        <w:t>due to the time-varying channel and the moving distance cannot be large</w:t>
      </w:r>
      <w:r w:rsidR="00C678CE">
        <w:rPr>
          <w:lang w:eastAsia="zh-CN"/>
        </w:rPr>
        <w:t xml:space="preserve"> with slow speed</w:t>
      </w:r>
      <w:r w:rsidR="002457A0">
        <w:rPr>
          <w:lang w:eastAsia="zh-CN"/>
        </w:rPr>
        <w:t xml:space="preserve"> in</w:t>
      </w:r>
      <w:r w:rsidR="00C678CE">
        <w:rPr>
          <w:lang w:eastAsia="zh-CN"/>
        </w:rPr>
        <w:t xml:space="preserve"> a</w:t>
      </w:r>
      <w:r w:rsidR="002457A0">
        <w:rPr>
          <w:lang w:eastAsia="zh-CN"/>
        </w:rPr>
        <w:t xml:space="preserve"> short period of time, i.e within the TA timer. </w:t>
      </w:r>
      <w:r w:rsidR="0029632B">
        <w:rPr>
          <w:lang w:eastAsia="zh-CN"/>
        </w:rPr>
        <w:t>When the RSRP changes</w:t>
      </w:r>
      <w:r w:rsidR="004A339F">
        <w:rPr>
          <w:lang w:eastAsia="zh-CN"/>
        </w:rPr>
        <w:t xml:space="preserve"> are</w:t>
      </w:r>
      <w:r w:rsidR="0029632B">
        <w:rPr>
          <w:lang w:eastAsia="zh-CN"/>
        </w:rPr>
        <w:t xml:space="preserve"> very small but the timer expires, the TA also can be still valid, because the RSRP changes </w:t>
      </w:r>
      <w:r w:rsidR="005575A9">
        <w:rPr>
          <w:lang w:eastAsia="zh-CN"/>
        </w:rPr>
        <w:t xml:space="preserve">are </w:t>
      </w:r>
      <w:r w:rsidR="0029632B">
        <w:rPr>
          <w:lang w:eastAsia="zh-CN"/>
        </w:rPr>
        <w:t xml:space="preserve">small </w:t>
      </w:r>
      <w:r w:rsidR="006A2394">
        <w:rPr>
          <w:lang w:eastAsia="zh-CN"/>
        </w:rPr>
        <w:t>so</w:t>
      </w:r>
      <w:r w:rsidR="0029632B">
        <w:rPr>
          <w:lang w:eastAsia="zh-CN"/>
        </w:rPr>
        <w:t xml:space="preserve"> the moving distance is short. While if both TA timer and RSRP changes verify TA invalid, the TA will be invalid with higher possibility. Then </w:t>
      </w:r>
      <w:r w:rsidR="00A53CDC">
        <w:rPr>
          <w:lang w:eastAsia="zh-CN"/>
        </w:rPr>
        <w:t xml:space="preserve">N </w:t>
      </w:r>
      <w:r w:rsidR="0029632B">
        <w:rPr>
          <w:lang w:eastAsia="zh-CN"/>
        </w:rPr>
        <w:t>can be</w:t>
      </w:r>
      <w:r w:rsidR="00A53CDC">
        <w:rPr>
          <w:lang w:eastAsia="zh-CN"/>
        </w:rPr>
        <w:t xml:space="preserve"> set 2</w:t>
      </w:r>
      <w:r w:rsidR="00A124E4">
        <w:rPr>
          <w:lang w:eastAsia="zh-CN"/>
        </w:rPr>
        <w:t>.</w:t>
      </w:r>
    </w:p>
    <w:p w14:paraId="4D092672" w14:textId="441D5849" w:rsidR="005E0708" w:rsidRPr="00A02853" w:rsidRDefault="005E0708" w:rsidP="005E0708">
      <w:pPr>
        <w:rPr>
          <w:lang w:eastAsia="zh-CN"/>
        </w:rPr>
      </w:pPr>
      <w:r w:rsidRPr="00910A6E">
        <w:rPr>
          <w:b/>
          <w:i/>
        </w:rPr>
        <w:t>Proposal</w:t>
      </w:r>
      <w:r>
        <w:rPr>
          <w:b/>
          <w:i/>
        </w:rPr>
        <w:t xml:space="preserve"> </w:t>
      </w:r>
      <w:r w:rsidR="00EB04BB">
        <w:rPr>
          <w:b/>
          <w:i/>
        </w:rPr>
        <w:t>4</w:t>
      </w:r>
      <w:r w:rsidRPr="00910A6E">
        <w:rPr>
          <w:b/>
          <w:i/>
        </w:rPr>
        <w:t>:</w:t>
      </w:r>
      <w:r>
        <w:rPr>
          <w:i/>
        </w:rPr>
        <w:t xml:space="preserve"> </w:t>
      </w:r>
      <w:r w:rsidR="006E0ABB">
        <w:rPr>
          <w:i/>
        </w:rPr>
        <w:t>D</w:t>
      </w:r>
      <w:r>
        <w:rPr>
          <w:i/>
        </w:rPr>
        <w:t>efine priority for the TA validation attributes and joint</w:t>
      </w:r>
      <w:r w:rsidR="00CE4479">
        <w:rPr>
          <w:i/>
        </w:rPr>
        <w:t>ly</w:t>
      </w:r>
      <w:r>
        <w:rPr>
          <w:i/>
        </w:rPr>
        <w:t xml:space="preserve"> use them to improve the validation accuracy.</w:t>
      </w:r>
    </w:p>
    <w:p w14:paraId="7314B9E1" w14:textId="34D0B3C0" w:rsidR="0044546A" w:rsidRDefault="0044546A" w:rsidP="0044546A">
      <w:pPr>
        <w:pStyle w:val="Heading3"/>
        <w:rPr>
          <w:lang w:eastAsia="zh-CN"/>
        </w:rPr>
      </w:pPr>
      <w:r>
        <w:rPr>
          <w:lang w:eastAsia="zh-CN"/>
        </w:rPr>
        <w:t xml:space="preserve">New TA </w:t>
      </w:r>
      <w:r w:rsidR="00A6698D">
        <w:rPr>
          <w:lang w:eastAsia="zh-CN"/>
        </w:rPr>
        <w:t>acquisition</w:t>
      </w:r>
    </w:p>
    <w:p w14:paraId="7D2BDE1A" w14:textId="61FE7D6B" w:rsidR="007B505F" w:rsidRPr="00A02853" w:rsidRDefault="00106363" w:rsidP="00106363">
      <w:pPr>
        <w:rPr>
          <w:rFonts w:ascii="SimSun" w:hAnsi="SimSun"/>
          <w:sz w:val="24"/>
          <w:szCs w:val="24"/>
          <w:lang w:eastAsia="zh-CN"/>
        </w:rPr>
      </w:pPr>
      <w:r>
        <w:rPr>
          <w:rFonts w:hint="eastAsia"/>
          <w:lang w:eastAsia="zh-CN"/>
        </w:rPr>
        <w:t>When</w:t>
      </w:r>
      <w:r w:rsidR="002F72F3">
        <w:rPr>
          <w:lang w:eastAsia="zh-CN"/>
        </w:rPr>
        <w:t xml:space="preserve"> TA validation suggests that the TA is invalid</w:t>
      </w:r>
      <w:r w:rsidR="00850713">
        <w:rPr>
          <w:lang w:eastAsia="zh-CN"/>
        </w:rPr>
        <w:t>,</w:t>
      </w:r>
      <w:r>
        <w:rPr>
          <w:rFonts w:hint="eastAsia"/>
          <w:lang w:eastAsia="zh-CN"/>
        </w:rPr>
        <w:t xml:space="preserve"> the UE may initiate the RACH procedure</w:t>
      </w:r>
      <w:r w:rsidR="002F72F3">
        <w:rPr>
          <w:lang w:eastAsia="zh-CN"/>
        </w:rPr>
        <w:t xml:space="preserve"> </w:t>
      </w:r>
      <w:r>
        <w:rPr>
          <w:rFonts w:hint="eastAsia"/>
          <w:lang w:eastAsia="zh-CN"/>
        </w:rPr>
        <w:t xml:space="preserve">to establish the UL </w:t>
      </w:r>
      <w:r w:rsidR="002F72F3">
        <w:rPr>
          <w:lang w:eastAsia="zh-CN"/>
        </w:rPr>
        <w:t>synchronization</w:t>
      </w:r>
      <w:r w:rsidR="007B505F">
        <w:rPr>
          <w:lang w:eastAsia="zh-CN"/>
        </w:rPr>
        <w:t>.</w:t>
      </w:r>
      <w:r w:rsidR="00E4501B">
        <w:rPr>
          <w:lang w:eastAsia="zh-CN"/>
        </w:rPr>
        <w:t xml:space="preserve"> </w:t>
      </w:r>
      <w:r w:rsidR="00226658">
        <w:rPr>
          <w:lang w:eastAsia="zh-CN"/>
        </w:rPr>
        <w:t>I</w:t>
      </w:r>
      <w:r w:rsidR="00E4501B">
        <w:rPr>
          <w:lang w:eastAsia="zh-CN"/>
        </w:rPr>
        <w:t xml:space="preserve">f only TA is </w:t>
      </w:r>
      <w:r w:rsidR="00226658">
        <w:rPr>
          <w:lang w:eastAsia="zh-CN"/>
        </w:rPr>
        <w:t>required to be updated</w:t>
      </w:r>
      <w:r w:rsidR="00E4501B">
        <w:rPr>
          <w:lang w:eastAsia="zh-CN"/>
        </w:rPr>
        <w:t xml:space="preserve">, the UE does not need to complete the RACH procedure completely. Maybe the simplified two step RACH is enough </w:t>
      </w:r>
      <w:r w:rsidR="00856900">
        <w:rPr>
          <w:lang w:eastAsia="zh-CN"/>
        </w:rPr>
        <w:t xml:space="preserve">to </w:t>
      </w:r>
      <w:r w:rsidR="00E4501B">
        <w:rPr>
          <w:lang w:eastAsia="zh-CN"/>
        </w:rPr>
        <w:t>obtain TA and/or other c</w:t>
      </w:r>
      <w:r w:rsidR="00820CEB">
        <w:rPr>
          <w:lang w:eastAsia="zh-CN"/>
        </w:rPr>
        <w:t>onfi</w:t>
      </w:r>
      <w:r w:rsidR="008F294B">
        <w:rPr>
          <w:lang w:eastAsia="zh-CN"/>
        </w:rPr>
        <w:t>gurations. So a compact</w:t>
      </w:r>
      <w:r w:rsidR="00820CEB">
        <w:rPr>
          <w:lang w:eastAsia="zh-CN"/>
        </w:rPr>
        <w:t xml:space="preserve"> RAR </w:t>
      </w:r>
      <w:r w:rsidR="00CB2580">
        <w:rPr>
          <w:lang w:eastAsia="zh-CN"/>
        </w:rPr>
        <w:t>can be used to update TA</w:t>
      </w:r>
      <w:r w:rsidR="00820CEB">
        <w:rPr>
          <w:lang w:eastAsia="zh-CN"/>
        </w:rPr>
        <w:t xml:space="preserve"> </w:t>
      </w:r>
      <w:r w:rsidR="00CB2580">
        <w:rPr>
          <w:lang w:eastAsia="zh-CN"/>
        </w:rPr>
        <w:t xml:space="preserve">while </w:t>
      </w:r>
      <w:r w:rsidR="00844C2F">
        <w:rPr>
          <w:lang w:eastAsia="zh-CN"/>
        </w:rPr>
        <w:t xml:space="preserve">how to </w:t>
      </w:r>
      <w:r w:rsidR="00820CEB">
        <w:rPr>
          <w:lang w:eastAsia="zh-CN"/>
        </w:rPr>
        <w:t xml:space="preserve">distinguish different UEs should be considered. </w:t>
      </w:r>
      <w:r w:rsidR="007E6382">
        <w:rPr>
          <w:lang w:eastAsia="zh-CN"/>
        </w:rPr>
        <w:t>For example,</w:t>
      </w:r>
      <w:r w:rsidR="00820CEB">
        <w:rPr>
          <w:lang w:eastAsia="zh-CN"/>
        </w:rPr>
        <w:t xml:space="preserve"> a dedicated preamble can be allocated to </w:t>
      </w:r>
      <w:r w:rsidR="00AB5F00">
        <w:rPr>
          <w:lang w:eastAsia="zh-CN"/>
        </w:rPr>
        <w:t>each of the</w:t>
      </w:r>
      <w:r w:rsidR="00820CEB">
        <w:rPr>
          <w:lang w:eastAsia="zh-CN"/>
        </w:rPr>
        <w:t xml:space="preserve"> UEs </w:t>
      </w:r>
      <w:r w:rsidR="00AB5F00">
        <w:rPr>
          <w:lang w:eastAsia="zh-CN"/>
        </w:rPr>
        <w:t xml:space="preserve">who </w:t>
      </w:r>
      <w:r w:rsidR="00321A4E">
        <w:rPr>
          <w:lang w:eastAsia="zh-CN"/>
        </w:rPr>
        <w:t xml:space="preserve">have been </w:t>
      </w:r>
      <w:r w:rsidR="00820CEB">
        <w:rPr>
          <w:lang w:eastAsia="zh-CN"/>
        </w:rPr>
        <w:t xml:space="preserve">configured </w:t>
      </w:r>
      <w:r w:rsidR="00CB2580">
        <w:rPr>
          <w:lang w:eastAsia="zh-CN"/>
        </w:rPr>
        <w:t xml:space="preserve">with </w:t>
      </w:r>
      <w:r w:rsidR="00820CEB">
        <w:rPr>
          <w:lang w:eastAsia="zh-CN"/>
        </w:rPr>
        <w:t>PUR</w:t>
      </w:r>
      <w:r w:rsidR="00897F89">
        <w:rPr>
          <w:lang w:eastAsia="zh-CN"/>
        </w:rPr>
        <w:t>(s)</w:t>
      </w:r>
      <w:r w:rsidR="00820CEB">
        <w:rPr>
          <w:lang w:eastAsia="zh-CN"/>
        </w:rPr>
        <w:t>.</w:t>
      </w:r>
    </w:p>
    <w:p w14:paraId="16F484E8" w14:textId="77777777" w:rsidR="006F6D4F" w:rsidRDefault="00F76660" w:rsidP="00F76660">
      <w:pPr>
        <w:rPr>
          <w:i/>
        </w:rPr>
      </w:pPr>
      <w:r w:rsidRPr="00910A6E">
        <w:rPr>
          <w:b/>
          <w:i/>
        </w:rPr>
        <w:t>Proposal</w:t>
      </w:r>
      <w:r w:rsidR="000B7AD5">
        <w:rPr>
          <w:b/>
          <w:i/>
        </w:rPr>
        <w:t xml:space="preserve"> </w:t>
      </w:r>
      <w:r w:rsidR="00EB04BB">
        <w:rPr>
          <w:b/>
          <w:i/>
        </w:rPr>
        <w:t>5</w:t>
      </w:r>
      <w:r w:rsidRPr="00910A6E">
        <w:rPr>
          <w:b/>
          <w:i/>
        </w:rPr>
        <w:t>:</w:t>
      </w:r>
      <w:r w:rsidR="0040673E">
        <w:rPr>
          <w:b/>
          <w:i/>
        </w:rPr>
        <w:t xml:space="preserve"> </w:t>
      </w:r>
      <w:r w:rsidR="00950629" w:rsidRPr="00975E3E">
        <w:rPr>
          <w:i/>
          <w:lang w:eastAsia="zh-CN"/>
        </w:rPr>
        <w:t xml:space="preserve">Legacy </w:t>
      </w:r>
      <w:r w:rsidR="00106363" w:rsidRPr="00106363">
        <w:rPr>
          <w:rFonts w:hint="eastAsia"/>
          <w:i/>
          <w:lang w:eastAsia="zh-CN"/>
        </w:rPr>
        <w:t>RACH procedure</w:t>
      </w:r>
      <w:r w:rsidR="00950629">
        <w:rPr>
          <w:i/>
          <w:lang w:eastAsia="zh-CN"/>
        </w:rPr>
        <w:t xml:space="preserve"> or simplified RACH</w:t>
      </w:r>
      <w:r w:rsidR="00106363" w:rsidRPr="00106363">
        <w:rPr>
          <w:rFonts w:hint="eastAsia"/>
          <w:i/>
          <w:lang w:eastAsia="zh-CN"/>
        </w:rPr>
        <w:t xml:space="preserve"> can be initiated </w:t>
      </w:r>
      <w:r w:rsidR="0040673E">
        <w:rPr>
          <w:i/>
        </w:rPr>
        <w:t>to update the TA value</w:t>
      </w:r>
      <w:r w:rsidR="00254FCB">
        <w:rPr>
          <w:i/>
        </w:rPr>
        <w:t xml:space="preserve">. </w:t>
      </w:r>
    </w:p>
    <w:p w14:paraId="3D9B7CB1" w14:textId="77777777" w:rsidR="000B4F26" w:rsidRDefault="00394E91" w:rsidP="00961242">
      <w:pPr>
        <w:pStyle w:val="Heading2"/>
        <w:rPr>
          <w:lang w:eastAsia="zh-CN"/>
        </w:rPr>
      </w:pPr>
      <w:r>
        <w:rPr>
          <w:lang w:eastAsia="zh-CN"/>
        </w:rPr>
        <w:t>Signal</w:t>
      </w:r>
      <w:r w:rsidR="00C71CA8">
        <w:rPr>
          <w:lang w:eastAsia="zh-CN"/>
        </w:rPr>
        <w:t xml:space="preserve"> detection</w:t>
      </w:r>
    </w:p>
    <w:p w14:paraId="110B65ED" w14:textId="7BF78CE9" w:rsidR="006135D7" w:rsidRDefault="00AF7C97">
      <w:pPr>
        <w:rPr>
          <w:lang w:eastAsia="zh-CN"/>
        </w:rPr>
      </w:pPr>
      <w:r>
        <w:rPr>
          <w:lang w:eastAsia="zh-CN"/>
        </w:rPr>
        <w:t>T</w:t>
      </w:r>
      <w:r w:rsidR="00B605D1">
        <w:rPr>
          <w:lang w:eastAsia="zh-CN"/>
        </w:rPr>
        <w:t xml:space="preserve">he UEs </w:t>
      </w:r>
      <w:r w:rsidR="003A5F3C">
        <w:rPr>
          <w:lang w:eastAsia="zh-CN"/>
        </w:rPr>
        <w:t>may skip</w:t>
      </w:r>
      <w:r w:rsidR="00DF6533">
        <w:rPr>
          <w:lang w:eastAsia="zh-CN"/>
        </w:rPr>
        <w:t xml:space="preserve"> UL transmissions once</w:t>
      </w:r>
      <w:r w:rsidR="0010774B">
        <w:rPr>
          <w:lang w:eastAsia="zh-CN"/>
        </w:rPr>
        <w:t xml:space="preserve"> </w:t>
      </w:r>
      <w:r w:rsidR="00D13EA0">
        <w:rPr>
          <w:lang w:eastAsia="zh-CN"/>
        </w:rPr>
        <w:t>PURs</w:t>
      </w:r>
      <w:r>
        <w:rPr>
          <w:lang w:eastAsia="zh-CN"/>
        </w:rPr>
        <w:t xml:space="preserve"> are </w:t>
      </w:r>
      <w:r w:rsidR="00946900">
        <w:rPr>
          <w:lang w:eastAsia="zh-CN"/>
        </w:rPr>
        <w:t>available</w:t>
      </w:r>
      <w:r w:rsidR="001E67A5">
        <w:rPr>
          <w:lang w:eastAsia="zh-CN"/>
        </w:rPr>
        <w:t xml:space="preserve"> b</w:t>
      </w:r>
      <w:r w:rsidR="00B87909">
        <w:rPr>
          <w:lang w:eastAsia="zh-CN"/>
        </w:rPr>
        <w:t xml:space="preserve">ut </w:t>
      </w:r>
      <w:r w:rsidR="00130CC1">
        <w:rPr>
          <w:lang w:eastAsia="zh-CN"/>
        </w:rPr>
        <w:t xml:space="preserve">the eNB </w:t>
      </w:r>
      <w:r w:rsidR="00E95921">
        <w:rPr>
          <w:lang w:eastAsia="zh-CN"/>
        </w:rPr>
        <w:t>doesn’t know</w:t>
      </w:r>
      <w:r w:rsidR="00130CC1">
        <w:rPr>
          <w:lang w:eastAsia="zh-CN"/>
        </w:rPr>
        <w:t xml:space="preserve"> whether there is an</w:t>
      </w:r>
      <w:r w:rsidR="00DC2DB9">
        <w:rPr>
          <w:lang w:eastAsia="zh-CN"/>
        </w:rPr>
        <w:t>y</w:t>
      </w:r>
      <w:r w:rsidR="00130CC1">
        <w:rPr>
          <w:lang w:eastAsia="zh-CN"/>
        </w:rPr>
        <w:t xml:space="preserve"> transmission</w:t>
      </w:r>
      <w:r w:rsidR="00631588">
        <w:rPr>
          <w:lang w:eastAsia="zh-CN"/>
        </w:rPr>
        <w:t xml:space="preserve"> on the </w:t>
      </w:r>
      <w:r w:rsidR="00D13EA0">
        <w:rPr>
          <w:lang w:eastAsia="zh-CN"/>
        </w:rPr>
        <w:t>PURs</w:t>
      </w:r>
      <w:r w:rsidR="001E67A5">
        <w:rPr>
          <w:lang w:eastAsia="zh-CN"/>
        </w:rPr>
        <w:t xml:space="preserve">. </w:t>
      </w:r>
      <w:r w:rsidR="007B2F7B">
        <w:rPr>
          <w:lang w:eastAsia="zh-CN"/>
        </w:rPr>
        <w:t>As a result, t</w:t>
      </w:r>
      <w:r w:rsidR="00130CC1">
        <w:rPr>
          <w:lang w:eastAsia="zh-CN"/>
        </w:rPr>
        <w:t>he eNB has to detect UE activit</w:t>
      </w:r>
      <w:r w:rsidR="001E67A5">
        <w:rPr>
          <w:lang w:eastAsia="zh-CN"/>
        </w:rPr>
        <w:t>y</w:t>
      </w:r>
      <w:r w:rsidR="00130CC1">
        <w:rPr>
          <w:lang w:eastAsia="zh-CN"/>
        </w:rPr>
        <w:t xml:space="preserve"> and data blindly. </w:t>
      </w:r>
      <w:r w:rsidR="00631ABB">
        <w:rPr>
          <w:lang w:eastAsia="zh-CN"/>
        </w:rPr>
        <w:t>So</w:t>
      </w:r>
      <w:r w:rsidR="00B00B72">
        <w:rPr>
          <w:lang w:eastAsia="zh-CN"/>
        </w:rPr>
        <w:t xml:space="preserve"> </w:t>
      </w:r>
      <w:r w:rsidR="00DF6533">
        <w:rPr>
          <w:lang w:eastAsia="zh-CN"/>
        </w:rPr>
        <w:t xml:space="preserve">whether </w:t>
      </w:r>
      <w:r w:rsidR="00631ABB">
        <w:rPr>
          <w:lang w:eastAsia="zh-CN"/>
        </w:rPr>
        <w:t xml:space="preserve">the </w:t>
      </w:r>
      <w:r w:rsidR="009E0B8C">
        <w:rPr>
          <w:lang w:eastAsia="zh-CN"/>
        </w:rPr>
        <w:t>DMRS</w:t>
      </w:r>
      <w:r w:rsidR="00D51DF7" w:rsidRPr="00674E2C">
        <w:rPr>
          <w:lang w:eastAsia="zh-CN"/>
        </w:rPr>
        <w:t xml:space="preserve"> </w:t>
      </w:r>
      <w:r w:rsidR="00D51DF7">
        <w:rPr>
          <w:lang w:eastAsia="zh-CN"/>
        </w:rPr>
        <w:t xml:space="preserve">for channel estimation </w:t>
      </w:r>
      <w:r w:rsidR="00DF6533">
        <w:rPr>
          <w:lang w:eastAsia="zh-CN"/>
        </w:rPr>
        <w:t xml:space="preserve">can be used for </w:t>
      </w:r>
      <w:r w:rsidR="00F740CF">
        <w:rPr>
          <w:lang w:eastAsia="zh-CN"/>
        </w:rPr>
        <w:t>blind detection</w:t>
      </w:r>
      <w:r w:rsidR="00DF6533">
        <w:rPr>
          <w:lang w:eastAsia="zh-CN"/>
        </w:rPr>
        <w:t xml:space="preserve"> needs to be studied</w:t>
      </w:r>
      <w:r w:rsidR="00631ABB">
        <w:rPr>
          <w:lang w:eastAsia="zh-CN"/>
        </w:rPr>
        <w:t>.</w:t>
      </w:r>
      <w:r w:rsidR="00631ABB" w:rsidRPr="00631ABB">
        <w:rPr>
          <w:lang w:eastAsia="zh-CN"/>
        </w:rPr>
        <w:t xml:space="preserve"> </w:t>
      </w:r>
    </w:p>
    <w:p w14:paraId="7D51DD7B" w14:textId="4A4E6A98" w:rsidR="00B70818" w:rsidRDefault="000F6426" w:rsidP="00B70818">
      <w:pPr>
        <w:rPr>
          <w:lang w:eastAsia="zh-CN"/>
        </w:rPr>
      </w:pPr>
      <w:r>
        <w:rPr>
          <w:lang w:eastAsia="zh-CN"/>
        </w:rPr>
        <w:t xml:space="preserve">UE identity is </w:t>
      </w:r>
      <w:r w:rsidR="00E6425D">
        <w:rPr>
          <w:lang w:eastAsia="zh-CN"/>
        </w:rPr>
        <w:t xml:space="preserve">widely </w:t>
      </w:r>
      <w:r>
        <w:rPr>
          <w:lang w:eastAsia="zh-CN"/>
        </w:rPr>
        <w:t xml:space="preserve">used to </w:t>
      </w:r>
      <w:r w:rsidR="00472B30">
        <w:rPr>
          <w:lang w:eastAsia="zh-CN"/>
        </w:rPr>
        <w:t xml:space="preserve">generate </w:t>
      </w:r>
      <w:r w:rsidR="00EC09F3">
        <w:rPr>
          <w:lang w:eastAsia="zh-CN"/>
        </w:rPr>
        <w:t xml:space="preserve">UE specific DMRS and </w:t>
      </w:r>
      <w:r w:rsidR="00E6425D">
        <w:rPr>
          <w:lang w:eastAsia="zh-CN"/>
        </w:rPr>
        <w:t>scr</w:t>
      </w:r>
      <w:r w:rsidR="004134FA">
        <w:rPr>
          <w:lang w:eastAsia="zh-CN"/>
        </w:rPr>
        <w:t>am</w:t>
      </w:r>
      <w:r w:rsidR="00E6425D">
        <w:rPr>
          <w:lang w:eastAsia="zh-CN"/>
        </w:rPr>
        <w:t>bling sequence</w:t>
      </w:r>
      <w:r w:rsidR="00EC09F3">
        <w:rPr>
          <w:lang w:eastAsia="zh-CN"/>
        </w:rPr>
        <w:t>s</w:t>
      </w:r>
      <w:r w:rsidR="00E6425D">
        <w:rPr>
          <w:lang w:eastAsia="zh-CN"/>
        </w:rPr>
        <w:t xml:space="preserve">. </w:t>
      </w:r>
      <w:r w:rsidR="00C142DD">
        <w:rPr>
          <w:lang w:eastAsia="zh-CN"/>
        </w:rPr>
        <w:t xml:space="preserve">In connected mode, </w:t>
      </w:r>
      <w:r w:rsidR="00B70818">
        <w:rPr>
          <w:rFonts w:hint="eastAsia"/>
          <w:lang w:eastAsia="zh-CN"/>
        </w:rPr>
        <w:t xml:space="preserve">C-RNTI </w:t>
      </w:r>
      <w:r w:rsidR="008D550F">
        <w:rPr>
          <w:lang w:eastAsia="zh-CN"/>
        </w:rPr>
        <w:t>is used</w:t>
      </w:r>
      <w:r w:rsidR="0097637E">
        <w:rPr>
          <w:lang w:eastAsia="zh-CN"/>
        </w:rPr>
        <w:t xml:space="preserve"> as the UE identity</w:t>
      </w:r>
      <w:r w:rsidR="004E22DC">
        <w:rPr>
          <w:lang w:eastAsia="zh-CN"/>
        </w:rPr>
        <w:t>.</w:t>
      </w:r>
      <w:r w:rsidR="008D550F">
        <w:rPr>
          <w:lang w:eastAsia="zh-CN"/>
        </w:rPr>
        <w:t xml:space="preserve"> </w:t>
      </w:r>
      <w:r w:rsidR="00C142DD">
        <w:rPr>
          <w:lang w:eastAsia="zh-CN"/>
        </w:rPr>
        <w:t>In idle mode</w:t>
      </w:r>
      <w:r w:rsidR="004E22DC">
        <w:rPr>
          <w:lang w:eastAsia="zh-CN"/>
        </w:rPr>
        <w:t>,</w:t>
      </w:r>
      <w:r w:rsidR="00B70818">
        <w:rPr>
          <w:lang w:eastAsia="zh-CN"/>
        </w:rPr>
        <w:t xml:space="preserve"> </w:t>
      </w:r>
      <w:r w:rsidR="00C142DD">
        <w:rPr>
          <w:lang w:eastAsia="zh-CN"/>
        </w:rPr>
        <w:t xml:space="preserve">a </w:t>
      </w:r>
      <w:r w:rsidR="00B70818">
        <w:rPr>
          <w:lang w:eastAsia="zh-CN"/>
        </w:rPr>
        <w:t>sign</w:t>
      </w:r>
      <w:r w:rsidR="005D02A9">
        <w:rPr>
          <w:lang w:eastAsia="zh-CN"/>
        </w:rPr>
        <w:t>a</w:t>
      </w:r>
      <w:r w:rsidR="00B70818">
        <w:rPr>
          <w:lang w:eastAsia="zh-CN"/>
        </w:rPr>
        <w:t xml:space="preserve">ture </w:t>
      </w:r>
      <w:r w:rsidR="005D02A9">
        <w:rPr>
          <w:lang w:eastAsia="zh-CN"/>
        </w:rPr>
        <w:t xml:space="preserve">or the UE-ID should be </w:t>
      </w:r>
      <w:r w:rsidR="00B25871">
        <w:rPr>
          <w:lang w:eastAsia="zh-CN"/>
        </w:rPr>
        <w:t>defined</w:t>
      </w:r>
      <w:r w:rsidR="005D02A9">
        <w:rPr>
          <w:lang w:eastAsia="zh-CN"/>
        </w:rPr>
        <w:t xml:space="preserve"> </w:t>
      </w:r>
      <w:r w:rsidR="0053612A">
        <w:rPr>
          <w:lang w:eastAsia="zh-CN"/>
        </w:rPr>
        <w:t>for identifying different UEs</w:t>
      </w:r>
      <w:r w:rsidR="00D954DF">
        <w:rPr>
          <w:lang w:eastAsia="zh-CN"/>
        </w:rPr>
        <w:t xml:space="preserve"> and</w:t>
      </w:r>
      <w:r w:rsidR="0053612A">
        <w:rPr>
          <w:lang w:eastAsia="zh-CN"/>
        </w:rPr>
        <w:t xml:space="preserve"> guarantee</w:t>
      </w:r>
      <w:r w:rsidR="008763E6">
        <w:rPr>
          <w:lang w:eastAsia="zh-CN"/>
        </w:rPr>
        <w:t>ing</w:t>
      </w:r>
      <w:r w:rsidR="001E67A5">
        <w:rPr>
          <w:lang w:eastAsia="zh-CN"/>
        </w:rPr>
        <w:t xml:space="preserve"> </w:t>
      </w:r>
      <w:r w:rsidR="0053612A">
        <w:rPr>
          <w:rFonts w:hint="eastAsia"/>
        </w:rPr>
        <w:t>robust transmission</w:t>
      </w:r>
      <w:r w:rsidR="00AC2F74">
        <w:t>s</w:t>
      </w:r>
      <w:r w:rsidR="0053612A">
        <w:rPr>
          <w:rFonts w:hint="eastAsia"/>
        </w:rPr>
        <w:t>.</w:t>
      </w:r>
      <w:r w:rsidR="005D02A9">
        <w:rPr>
          <w:lang w:eastAsia="zh-CN"/>
        </w:rPr>
        <w:t xml:space="preserve"> </w:t>
      </w:r>
    </w:p>
    <w:p w14:paraId="48AAB437" w14:textId="7CEAB986" w:rsidR="00D862C2" w:rsidRPr="00D862C2" w:rsidRDefault="00D862C2" w:rsidP="00B70818">
      <w:pPr>
        <w:rPr>
          <w:lang w:eastAsia="zh-CN"/>
        </w:rPr>
      </w:pPr>
      <w:r w:rsidRPr="00910A6E">
        <w:rPr>
          <w:b/>
          <w:i/>
        </w:rPr>
        <w:t>Proposal</w:t>
      </w:r>
      <w:r>
        <w:rPr>
          <w:b/>
          <w:i/>
        </w:rPr>
        <w:t xml:space="preserve"> </w:t>
      </w:r>
      <w:r w:rsidR="00EB04BB">
        <w:rPr>
          <w:b/>
          <w:i/>
        </w:rPr>
        <w:t>6</w:t>
      </w:r>
      <w:r w:rsidRPr="00910A6E">
        <w:rPr>
          <w:b/>
          <w:i/>
        </w:rPr>
        <w:t>:</w:t>
      </w:r>
      <w:r w:rsidR="00D97EB8">
        <w:rPr>
          <w:b/>
          <w:i/>
        </w:rPr>
        <w:t xml:space="preserve"> </w:t>
      </w:r>
      <w:r w:rsidR="00AA4C17">
        <w:rPr>
          <w:i/>
        </w:rPr>
        <w:t xml:space="preserve">The blind detection of </w:t>
      </w:r>
      <w:r w:rsidR="00127E90">
        <w:rPr>
          <w:i/>
        </w:rPr>
        <w:t>UE activity and data</w:t>
      </w:r>
      <w:r w:rsidR="00AA4C17">
        <w:rPr>
          <w:i/>
        </w:rPr>
        <w:t xml:space="preserve"> transmission </w:t>
      </w:r>
      <w:r w:rsidR="00FF131B">
        <w:rPr>
          <w:i/>
        </w:rPr>
        <w:t xml:space="preserve">for transmission in </w:t>
      </w:r>
      <w:r w:rsidR="00D13EA0">
        <w:rPr>
          <w:i/>
        </w:rPr>
        <w:t>PURs</w:t>
      </w:r>
      <w:r w:rsidR="001E67A5">
        <w:rPr>
          <w:i/>
        </w:rPr>
        <w:t xml:space="preserve"> should be studied</w:t>
      </w:r>
      <w:r w:rsidR="009103A3">
        <w:rPr>
          <w:i/>
        </w:rPr>
        <w:t>.</w:t>
      </w:r>
    </w:p>
    <w:p w14:paraId="57D0779F" w14:textId="77777777" w:rsidR="00EB3C15" w:rsidRDefault="00961242" w:rsidP="00EB3C15">
      <w:pPr>
        <w:pStyle w:val="Heading2"/>
        <w:rPr>
          <w:lang w:eastAsia="zh-CN"/>
        </w:rPr>
      </w:pPr>
      <w:r>
        <w:rPr>
          <w:lang w:eastAsia="zh-CN"/>
        </w:rPr>
        <w:t>P</w:t>
      </w:r>
      <w:r>
        <w:rPr>
          <w:rFonts w:hint="eastAsia"/>
          <w:lang w:eastAsia="zh-CN"/>
        </w:rPr>
        <w:t>ower control</w:t>
      </w:r>
    </w:p>
    <w:p w14:paraId="738A0033" w14:textId="704B4162" w:rsidR="00596622" w:rsidRDefault="00980081" w:rsidP="00C774F3">
      <w:pPr>
        <w:rPr>
          <w:lang w:eastAsia="zh-CN"/>
        </w:rPr>
      </w:pPr>
      <w:r>
        <w:rPr>
          <w:lang w:eastAsia="zh-CN"/>
        </w:rPr>
        <w:t xml:space="preserve">Power control is essential </w:t>
      </w:r>
      <w:r w:rsidR="003B3253">
        <w:rPr>
          <w:lang w:eastAsia="zh-CN"/>
        </w:rPr>
        <w:t>for transmission</w:t>
      </w:r>
      <w:r w:rsidR="00CF1E71">
        <w:rPr>
          <w:lang w:eastAsia="zh-CN"/>
        </w:rPr>
        <w:t xml:space="preserve">s in </w:t>
      </w:r>
      <w:r w:rsidR="00D13EA0">
        <w:rPr>
          <w:lang w:eastAsia="zh-CN"/>
        </w:rPr>
        <w:t>PURs</w:t>
      </w:r>
      <w:r w:rsidR="003B3253">
        <w:rPr>
          <w:lang w:eastAsia="zh-CN"/>
        </w:rPr>
        <w:t xml:space="preserve">, because on one </w:t>
      </w:r>
      <w:r w:rsidR="00596622">
        <w:rPr>
          <w:lang w:eastAsia="zh-CN"/>
        </w:rPr>
        <w:t xml:space="preserve">hand the transmission </w:t>
      </w:r>
      <w:r w:rsidR="00FF2AA2">
        <w:rPr>
          <w:lang w:eastAsia="zh-CN"/>
        </w:rPr>
        <w:t xml:space="preserve">power </w:t>
      </w:r>
      <w:r w:rsidR="00596622">
        <w:rPr>
          <w:lang w:eastAsia="zh-CN"/>
        </w:rPr>
        <w:t>should be large enough to guarantee the UL transmission reliability</w:t>
      </w:r>
      <w:r w:rsidR="003B3253">
        <w:rPr>
          <w:lang w:eastAsia="zh-CN"/>
        </w:rPr>
        <w:t xml:space="preserve">, </w:t>
      </w:r>
      <w:r w:rsidR="008E5C0A">
        <w:rPr>
          <w:lang w:eastAsia="zh-CN"/>
        </w:rPr>
        <w:t xml:space="preserve">and </w:t>
      </w:r>
      <w:r w:rsidR="00596622">
        <w:rPr>
          <w:lang w:eastAsia="zh-CN"/>
        </w:rPr>
        <w:t>on the other hand, the transmission</w:t>
      </w:r>
      <w:r w:rsidR="000E2B19">
        <w:rPr>
          <w:lang w:eastAsia="zh-CN"/>
        </w:rPr>
        <w:t xml:space="preserve"> power</w:t>
      </w:r>
      <w:r w:rsidR="00596622">
        <w:rPr>
          <w:lang w:eastAsia="zh-CN"/>
        </w:rPr>
        <w:t xml:space="preserve"> should not </w:t>
      </w:r>
      <w:r w:rsidR="00F85C94">
        <w:rPr>
          <w:lang w:eastAsia="zh-CN"/>
        </w:rPr>
        <w:t>be too high to avoid causing</w:t>
      </w:r>
      <w:r w:rsidR="00596622">
        <w:rPr>
          <w:lang w:eastAsia="zh-CN"/>
        </w:rPr>
        <w:t xml:space="preserve"> </w:t>
      </w:r>
      <w:r w:rsidR="00F20512">
        <w:rPr>
          <w:lang w:eastAsia="zh-CN"/>
        </w:rPr>
        <w:t xml:space="preserve">severe </w:t>
      </w:r>
      <w:r w:rsidR="005B70BA">
        <w:rPr>
          <w:lang w:eastAsia="zh-CN"/>
        </w:rPr>
        <w:t xml:space="preserve">interference </w:t>
      </w:r>
      <w:r w:rsidR="004308F6">
        <w:rPr>
          <w:lang w:eastAsia="zh-CN"/>
        </w:rPr>
        <w:t xml:space="preserve">to </w:t>
      </w:r>
      <w:r w:rsidR="00596622">
        <w:rPr>
          <w:lang w:eastAsia="zh-CN"/>
        </w:rPr>
        <w:t>other UEs.</w:t>
      </w:r>
      <w:r w:rsidR="00596622" w:rsidRPr="00596622">
        <w:rPr>
          <w:lang w:eastAsia="zh-CN"/>
        </w:rPr>
        <w:t xml:space="preserve"> </w:t>
      </w:r>
      <w:r w:rsidR="00596622">
        <w:rPr>
          <w:lang w:eastAsia="zh-CN"/>
        </w:rPr>
        <w:t>Both closed and open loop power control</w:t>
      </w:r>
      <w:r w:rsidR="004567A8">
        <w:rPr>
          <w:lang w:eastAsia="zh-CN"/>
        </w:rPr>
        <w:t xml:space="preserve"> mechanism</w:t>
      </w:r>
      <w:r w:rsidR="00596622">
        <w:rPr>
          <w:lang w:eastAsia="zh-CN"/>
        </w:rPr>
        <w:t xml:space="preserve"> can be </w:t>
      </w:r>
      <w:r w:rsidR="00F60A5A">
        <w:rPr>
          <w:lang w:eastAsia="zh-CN"/>
        </w:rPr>
        <w:t>considered</w:t>
      </w:r>
      <w:r w:rsidR="00596622">
        <w:rPr>
          <w:lang w:eastAsia="zh-CN"/>
        </w:rPr>
        <w:t>.</w:t>
      </w:r>
      <w:r w:rsidR="00935108">
        <w:rPr>
          <w:lang w:eastAsia="zh-CN"/>
        </w:rPr>
        <w:t xml:space="preserve"> But for </w:t>
      </w:r>
      <w:r w:rsidR="002F463B">
        <w:rPr>
          <w:lang w:eastAsia="zh-CN"/>
        </w:rPr>
        <w:t>idle mode</w:t>
      </w:r>
      <w:r w:rsidR="00935108">
        <w:rPr>
          <w:lang w:eastAsia="zh-CN"/>
        </w:rPr>
        <w:t xml:space="preserve">, closed loop power control may be not </w:t>
      </w:r>
      <w:r w:rsidR="00C45BC8">
        <w:rPr>
          <w:lang w:eastAsia="zh-CN"/>
        </w:rPr>
        <w:t xml:space="preserve">available, since </w:t>
      </w:r>
      <w:r w:rsidR="002F463B">
        <w:rPr>
          <w:lang w:eastAsia="zh-CN"/>
        </w:rPr>
        <w:t xml:space="preserve">there’s </w:t>
      </w:r>
      <w:r w:rsidR="00C45BC8">
        <w:rPr>
          <w:lang w:eastAsia="zh-CN"/>
        </w:rPr>
        <w:t xml:space="preserve">no </w:t>
      </w:r>
      <w:r w:rsidR="00472FE3">
        <w:rPr>
          <w:lang w:eastAsia="zh-CN"/>
        </w:rPr>
        <w:t xml:space="preserve">dynamic DCI </w:t>
      </w:r>
      <w:r w:rsidR="002A1DA9">
        <w:rPr>
          <w:lang w:eastAsia="zh-CN"/>
        </w:rPr>
        <w:t>for the UEs in</w:t>
      </w:r>
      <w:r w:rsidR="00596622">
        <w:rPr>
          <w:lang w:eastAsia="zh-CN"/>
        </w:rPr>
        <w:t xml:space="preserve"> idle mode.</w:t>
      </w:r>
      <w:r w:rsidR="00BC5860" w:rsidRPr="00BC5860">
        <w:rPr>
          <w:rFonts w:hint="eastAsia"/>
          <w:color w:val="000000"/>
          <w:szCs w:val="24"/>
          <w:lang w:eastAsia="zh-CN"/>
        </w:rPr>
        <w:t xml:space="preserve"> </w:t>
      </w:r>
      <w:r w:rsidR="00BC5860">
        <w:rPr>
          <w:color w:val="000000"/>
          <w:szCs w:val="24"/>
          <w:lang w:eastAsia="zh-CN"/>
        </w:rPr>
        <w:t xml:space="preserve">Therefore, </w:t>
      </w:r>
      <w:r w:rsidR="00BC5860">
        <w:rPr>
          <w:rFonts w:hint="eastAsia"/>
          <w:color w:val="000000"/>
          <w:szCs w:val="24"/>
          <w:lang w:eastAsia="zh-CN"/>
        </w:rPr>
        <w:t>open-loop power control with only DL measurement should be studied with higher priority.</w:t>
      </w:r>
      <w:r w:rsidR="00C84730">
        <w:rPr>
          <w:color w:val="000000"/>
          <w:szCs w:val="24"/>
          <w:lang w:eastAsia="zh-CN"/>
        </w:rPr>
        <w:t xml:space="preserve"> </w:t>
      </w:r>
      <w:r w:rsidR="006358AF">
        <w:rPr>
          <w:color w:val="000000"/>
          <w:szCs w:val="24"/>
          <w:lang w:eastAsia="zh-CN"/>
        </w:rPr>
        <w:t>Alternatively, UE group power control DCI, like DCI format 3</w:t>
      </w:r>
      <w:r w:rsidR="00C557E6">
        <w:rPr>
          <w:color w:val="000000"/>
          <w:szCs w:val="24"/>
          <w:lang w:eastAsia="zh-CN"/>
        </w:rPr>
        <w:t xml:space="preserve"> or DCI format 3a</w:t>
      </w:r>
      <w:r w:rsidR="006358AF">
        <w:rPr>
          <w:color w:val="000000"/>
          <w:szCs w:val="24"/>
          <w:lang w:eastAsia="zh-CN"/>
        </w:rPr>
        <w:t>, also can be considered for</w:t>
      </w:r>
      <w:r w:rsidR="00A13B17">
        <w:rPr>
          <w:color w:val="000000"/>
          <w:szCs w:val="24"/>
          <w:lang w:eastAsia="zh-CN"/>
        </w:rPr>
        <w:t xml:space="preserve"> </w:t>
      </w:r>
      <w:r w:rsidR="00524DC3">
        <w:rPr>
          <w:color w:val="000000"/>
          <w:szCs w:val="24"/>
          <w:lang w:eastAsia="zh-CN"/>
        </w:rPr>
        <w:t xml:space="preserve">closed loop </w:t>
      </w:r>
      <w:r w:rsidR="00A13B17">
        <w:rPr>
          <w:color w:val="000000"/>
          <w:szCs w:val="24"/>
          <w:lang w:eastAsia="zh-CN"/>
        </w:rPr>
        <w:t>power</w:t>
      </w:r>
      <w:r w:rsidR="00524DC3">
        <w:rPr>
          <w:color w:val="000000"/>
          <w:szCs w:val="24"/>
          <w:lang w:eastAsia="zh-CN"/>
        </w:rPr>
        <w:t xml:space="preserve"> control</w:t>
      </w:r>
      <w:r w:rsidR="00D07EF6">
        <w:rPr>
          <w:color w:val="000000"/>
          <w:szCs w:val="24"/>
          <w:lang w:eastAsia="zh-CN"/>
        </w:rPr>
        <w:t>.</w:t>
      </w:r>
    </w:p>
    <w:p w14:paraId="1036A4E2" w14:textId="4728051A" w:rsidR="00961242" w:rsidRPr="00961242" w:rsidRDefault="00A44857" w:rsidP="00961242">
      <w:pPr>
        <w:rPr>
          <w:lang w:eastAsia="zh-CN"/>
        </w:rPr>
      </w:pPr>
      <w:r w:rsidRPr="00910A6E">
        <w:rPr>
          <w:b/>
          <w:i/>
        </w:rPr>
        <w:t>Proposal</w:t>
      </w:r>
      <w:r>
        <w:rPr>
          <w:b/>
          <w:i/>
        </w:rPr>
        <w:t xml:space="preserve"> </w:t>
      </w:r>
      <w:r w:rsidR="00EB04BB">
        <w:rPr>
          <w:b/>
          <w:i/>
        </w:rPr>
        <w:t>7</w:t>
      </w:r>
      <w:r w:rsidRPr="00910A6E">
        <w:rPr>
          <w:b/>
          <w:i/>
        </w:rPr>
        <w:t>:</w:t>
      </w:r>
      <w:r>
        <w:rPr>
          <w:b/>
          <w:i/>
        </w:rPr>
        <w:t xml:space="preserve"> </w:t>
      </w:r>
      <w:r>
        <w:rPr>
          <w:i/>
        </w:rPr>
        <w:t xml:space="preserve">The </w:t>
      </w:r>
      <w:r w:rsidR="00291879">
        <w:rPr>
          <w:i/>
        </w:rPr>
        <w:t xml:space="preserve">power control for </w:t>
      </w:r>
      <w:r w:rsidR="00E60E30">
        <w:rPr>
          <w:i/>
        </w:rPr>
        <w:t>the UL</w:t>
      </w:r>
      <w:r w:rsidR="00291879">
        <w:rPr>
          <w:i/>
        </w:rPr>
        <w:t xml:space="preserve"> transmission</w:t>
      </w:r>
      <w:r w:rsidR="00E60E30">
        <w:rPr>
          <w:i/>
        </w:rPr>
        <w:t xml:space="preserve"> in </w:t>
      </w:r>
      <w:r w:rsidR="00D13EA0">
        <w:rPr>
          <w:i/>
        </w:rPr>
        <w:t>PURs</w:t>
      </w:r>
      <w:r w:rsidR="00291879">
        <w:rPr>
          <w:i/>
        </w:rPr>
        <w:t xml:space="preserve"> should be</w:t>
      </w:r>
      <w:r w:rsidR="00B41D17">
        <w:rPr>
          <w:i/>
        </w:rPr>
        <w:t xml:space="preserve"> considered</w:t>
      </w:r>
      <w:r w:rsidR="00291879">
        <w:rPr>
          <w:i/>
        </w:rPr>
        <w:t xml:space="preserve"> especially for the UEs in idle mode.</w:t>
      </w:r>
    </w:p>
    <w:p w14:paraId="1B602B6D" w14:textId="77777777" w:rsidR="00961242" w:rsidRDefault="000E1893" w:rsidP="00961242">
      <w:pPr>
        <w:pStyle w:val="Heading2"/>
        <w:rPr>
          <w:lang w:eastAsia="zh-CN"/>
        </w:rPr>
      </w:pPr>
      <w:r>
        <w:rPr>
          <w:rFonts w:hint="eastAsia"/>
          <w:lang w:eastAsia="zh-CN"/>
        </w:rPr>
        <w:t>HARQ f</w:t>
      </w:r>
      <w:r w:rsidR="00961242">
        <w:rPr>
          <w:rFonts w:hint="eastAsia"/>
          <w:lang w:eastAsia="zh-CN"/>
        </w:rPr>
        <w:t>eedback</w:t>
      </w:r>
    </w:p>
    <w:p w14:paraId="536EA659" w14:textId="2BD55B50" w:rsidR="00AB5FB1" w:rsidRPr="00975E3E" w:rsidRDefault="006B19FF" w:rsidP="004E0994">
      <w:pPr>
        <w:rPr>
          <w:lang w:eastAsia="zh-CN"/>
        </w:rPr>
      </w:pPr>
      <w:r>
        <w:rPr>
          <w:lang w:eastAsia="zh-CN"/>
        </w:rPr>
        <w:t xml:space="preserve">HARQ for transmission in </w:t>
      </w:r>
      <w:r w:rsidR="006A0A0A">
        <w:rPr>
          <w:lang w:eastAsia="zh-CN"/>
        </w:rPr>
        <w:t>dedicated PURs in idle mode has been</w:t>
      </w:r>
      <w:r>
        <w:rPr>
          <w:lang w:eastAsia="zh-CN"/>
        </w:rPr>
        <w:t xml:space="preserve"> supported</w:t>
      </w:r>
      <w:r w:rsidR="00CA4F34">
        <w:rPr>
          <w:lang w:eastAsia="zh-CN"/>
        </w:rPr>
        <w:t xml:space="preserve"> </w:t>
      </w:r>
      <w:r w:rsidR="00CA4F34">
        <w:rPr>
          <w:lang w:eastAsia="zh-CN"/>
        </w:rPr>
        <w:fldChar w:fldCharType="begin"/>
      </w:r>
      <w:r w:rsidR="00CA4F34">
        <w:rPr>
          <w:lang w:eastAsia="zh-CN"/>
        </w:rPr>
        <w:instrText xml:space="preserve"> REF _Ref528139316 \r \h </w:instrText>
      </w:r>
      <w:r w:rsidR="00CA4F34">
        <w:rPr>
          <w:lang w:eastAsia="zh-CN"/>
        </w:rPr>
      </w:r>
      <w:r w:rsidR="00CA4F34">
        <w:rPr>
          <w:lang w:eastAsia="zh-CN"/>
        </w:rPr>
        <w:fldChar w:fldCharType="separate"/>
      </w:r>
      <w:r w:rsidR="00D36773">
        <w:rPr>
          <w:lang w:eastAsia="zh-CN"/>
        </w:rPr>
        <w:t>[2]</w:t>
      </w:r>
      <w:r w:rsidR="00CA4F34">
        <w:rPr>
          <w:lang w:eastAsia="zh-CN"/>
        </w:rPr>
        <w:fldChar w:fldCharType="end"/>
      </w:r>
      <w:r w:rsidR="005C269E">
        <w:rPr>
          <w:lang w:eastAsia="zh-CN"/>
        </w:rPr>
        <w:t>.</w:t>
      </w:r>
      <w:r w:rsidR="00D82DC8">
        <w:rPr>
          <w:lang w:eastAsia="zh-CN"/>
        </w:rPr>
        <w:t xml:space="preserve"> </w:t>
      </w:r>
      <w:r w:rsidR="00FD7D69">
        <w:rPr>
          <w:lang w:eastAsia="zh-CN"/>
        </w:rPr>
        <w:t>T</w:t>
      </w:r>
      <w:r w:rsidR="009B2645">
        <w:rPr>
          <w:lang w:eastAsia="zh-CN"/>
        </w:rPr>
        <w:t xml:space="preserve">he transmissions in PURs strongly rely on the eNB’s blind detection of </w:t>
      </w:r>
      <w:r w:rsidR="00283B34">
        <w:rPr>
          <w:lang w:eastAsia="zh-CN"/>
        </w:rPr>
        <w:t xml:space="preserve">UL </w:t>
      </w:r>
      <w:r w:rsidR="0066665A">
        <w:rPr>
          <w:lang w:eastAsia="zh-CN"/>
        </w:rPr>
        <w:t>transmission</w:t>
      </w:r>
      <w:r w:rsidR="009B2645">
        <w:rPr>
          <w:lang w:eastAsia="zh-CN"/>
        </w:rPr>
        <w:t>.</w:t>
      </w:r>
      <w:r w:rsidR="009B2645" w:rsidRPr="00B60A03">
        <w:rPr>
          <w:lang w:eastAsia="zh-CN"/>
        </w:rPr>
        <w:t xml:space="preserve"> </w:t>
      </w:r>
      <w:r w:rsidR="00457CCB">
        <w:rPr>
          <w:lang w:eastAsia="zh-CN"/>
        </w:rPr>
        <w:t>Without HARQ feedback, i</w:t>
      </w:r>
      <w:r w:rsidR="009B2645">
        <w:rPr>
          <w:lang w:eastAsia="zh-CN"/>
        </w:rPr>
        <w:t xml:space="preserve">f the blind detection fails, the transmission data may be lost forever. Therefore, it is very essential to support HARQ feedback in order to improve the </w:t>
      </w:r>
      <w:r w:rsidR="00A61001">
        <w:rPr>
          <w:lang w:eastAsia="zh-CN"/>
        </w:rPr>
        <w:t xml:space="preserve">transmission </w:t>
      </w:r>
      <w:r w:rsidR="009B2645">
        <w:rPr>
          <w:lang w:eastAsia="zh-CN"/>
        </w:rPr>
        <w:t>reliability.</w:t>
      </w:r>
      <w:r w:rsidR="003D5D76">
        <w:rPr>
          <w:lang w:eastAsia="zh-CN"/>
        </w:rPr>
        <w:t xml:space="preserve"> HARQ feedback should also be supported f</w:t>
      </w:r>
      <w:r w:rsidR="00486F12">
        <w:rPr>
          <w:lang w:eastAsia="zh-CN"/>
        </w:rPr>
        <w:t xml:space="preserve">or CFS </w:t>
      </w:r>
      <w:r w:rsidR="003D5D76">
        <w:rPr>
          <w:lang w:eastAsia="zh-CN"/>
        </w:rPr>
        <w:t xml:space="preserve">and CBS </w:t>
      </w:r>
      <w:r w:rsidR="00486F12">
        <w:rPr>
          <w:lang w:eastAsia="zh-CN"/>
        </w:rPr>
        <w:t>PUR transmission</w:t>
      </w:r>
      <w:r w:rsidR="003D5D76">
        <w:rPr>
          <w:lang w:eastAsia="zh-CN"/>
        </w:rPr>
        <w:t>s</w:t>
      </w:r>
      <w:r w:rsidR="00243DC5">
        <w:rPr>
          <w:lang w:eastAsia="zh-CN"/>
        </w:rPr>
        <w:t xml:space="preserve">. </w:t>
      </w:r>
    </w:p>
    <w:p w14:paraId="56F0958C" w14:textId="77777777" w:rsidR="00082576" w:rsidRPr="00975E3E" w:rsidRDefault="00082576" w:rsidP="00975E3E">
      <w:pPr>
        <w:pStyle w:val="Heading3"/>
        <w:rPr>
          <w:b w:val="0"/>
          <w:lang w:eastAsia="zh-CN"/>
        </w:rPr>
      </w:pPr>
      <w:r w:rsidRPr="00975E3E">
        <w:rPr>
          <w:lang w:eastAsia="zh-CN"/>
        </w:rPr>
        <w:t>Feedback content</w:t>
      </w:r>
    </w:p>
    <w:p w14:paraId="66A6074E" w14:textId="71F836C6" w:rsidR="00BA0644" w:rsidRDefault="007F5D22" w:rsidP="009B2645">
      <w:pPr>
        <w:rPr>
          <w:lang w:eastAsia="zh-CN"/>
        </w:rPr>
      </w:pPr>
      <w:r>
        <w:rPr>
          <w:lang w:eastAsia="zh-CN"/>
        </w:rPr>
        <w:t>For dedicated PUR in idle mode</w:t>
      </w:r>
      <w:r w:rsidR="00A435EA">
        <w:rPr>
          <w:lang w:eastAsia="zh-CN"/>
        </w:rPr>
        <w:t xml:space="preserve">, </w:t>
      </w:r>
      <w:r w:rsidR="000B3ECC">
        <w:rPr>
          <w:lang w:eastAsia="zh-CN"/>
        </w:rPr>
        <w:t xml:space="preserve">an explicit ACK has been agreed to be reported </w:t>
      </w:r>
      <w:r>
        <w:rPr>
          <w:lang w:eastAsia="zh-CN"/>
        </w:rPr>
        <w:t xml:space="preserve">by the eNB </w:t>
      </w:r>
      <w:r w:rsidR="00234988">
        <w:rPr>
          <w:lang w:eastAsia="zh-CN"/>
        </w:rPr>
        <w:t>upon successfully decoding a PUR transmission.</w:t>
      </w:r>
      <w:r w:rsidR="00DD048E">
        <w:rPr>
          <w:lang w:eastAsia="zh-CN"/>
        </w:rPr>
        <w:t xml:space="preserve"> </w:t>
      </w:r>
      <w:r>
        <w:rPr>
          <w:lang w:eastAsia="zh-CN"/>
        </w:rPr>
        <w:t xml:space="preserve">While the feedback content upon unsuccessful decoding a PUR transmission </w:t>
      </w:r>
      <w:r w:rsidR="006D1D00">
        <w:rPr>
          <w:lang w:eastAsia="zh-CN"/>
        </w:rPr>
        <w:t>is still open</w:t>
      </w:r>
      <w:r>
        <w:rPr>
          <w:lang w:eastAsia="zh-CN"/>
        </w:rPr>
        <w:t xml:space="preserve">. </w:t>
      </w:r>
    </w:p>
    <w:p w14:paraId="7EB7D1B8" w14:textId="3565B591" w:rsidR="006F2D8C" w:rsidRDefault="00770687" w:rsidP="009B2645">
      <w:pPr>
        <w:rPr>
          <w:lang w:eastAsia="zh-CN"/>
        </w:rPr>
      </w:pPr>
      <w:r>
        <w:rPr>
          <w:lang w:eastAsia="zh-CN"/>
        </w:rPr>
        <w:t xml:space="preserve">According to current spec, </w:t>
      </w:r>
      <w:r w:rsidR="00535661">
        <w:rPr>
          <w:lang w:eastAsia="zh-CN"/>
        </w:rPr>
        <w:t>t</w:t>
      </w:r>
      <w:r w:rsidR="00D50F5C">
        <w:rPr>
          <w:lang w:eastAsia="zh-CN"/>
        </w:rPr>
        <w:t>he</w:t>
      </w:r>
      <w:r>
        <w:rPr>
          <w:lang w:eastAsia="zh-CN"/>
        </w:rPr>
        <w:t xml:space="preserve"> idle mode</w:t>
      </w:r>
      <w:r w:rsidR="00D50F5C">
        <w:rPr>
          <w:lang w:eastAsia="zh-CN"/>
        </w:rPr>
        <w:t xml:space="preserve"> UE</w:t>
      </w:r>
      <w:r>
        <w:rPr>
          <w:lang w:eastAsia="zh-CN"/>
        </w:rPr>
        <w:t>s</w:t>
      </w:r>
      <w:r w:rsidR="00D50F5C">
        <w:rPr>
          <w:lang w:eastAsia="zh-CN"/>
        </w:rPr>
        <w:t xml:space="preserve"> </w:t>
      </w:r>
      <w:r>
        <w:rPr>
          <w:lang w:eastAsia="zh-CN"/>
        </w:rPr>
        <w:t xml:space="preserve">only </w:t>
      </w:r>
      <w:r w:rsidR="002A68DE">
        <w:rPr>
          <w:lang w:eastAsia="zh-CN"/>
        </w:rPr>
        <w:t>need</w:t>
      </w:r>
      <w:r w:rsidR="00D50F5C">
        <w:rPr>
          <w:lang w:eastAsia="zh-CN"/>
        </w:rPr>
        <w:t xml:space="preserve"> to monitor common search space for paging or MCCH. </w:t>
      </w:r>
      <w:r w:rsidR="00292A80">
        <w:rPr>
          <w:lang w:eastAsia="zh-CN"/>
        </w:rPr>
        <w:t xml:space="preserve">So </w:t>
      </w:r>
      <w:r w:rsidR="00C6322E">
        <w:rPr>
          <w:lang w:eastAsia="zh-CN"/>
        </w:rPr>
        <w:t xml:space="preserve">in order to </w:t>
      </w:r>
      <w:r w:rsidR="00395350">
        <w:rPr>
          <w:lang w:eastAsia="zh-CN"/>
        </w:rPr>
        <w:t xml:space="preserve">not increase the </w:t>
      </w:r>
      <w:r w:rsidR="00B3647A">
        <w:rPr>
          <w:lang w:eastAsia="zh-CN"/>
        </w:rPr>
        <w:t xml:space="preserve">burden of the UE, </w:t>
      </w:r>
      <w:r w:rsidR="00292A80">
        <w:rPr>
          <w:lang w:eastAsia="zh-CN"/>
        </w:rPr>
        <w:t xml:space="preserve">the </w:t>
      </w:r>
      <w:r w:rsidR="002A68DE">
        <w:rPr>
          <w:lang w:eastAsia="zh-CN"/>
        </w:rPr>
        <w:t xml:space="preserve">ACK and NACK </w:t>
      </w:r>
      <w:r w:rsidR="009B6472">
        <w:rPr>
          <w:lang w:eastAsia="zh-CN"/>
        </w:rPr>
        <w:t>are better to be</w:t>
      </w:r>
      <w:r w:rsidR="002A68DE">
        <w:rPr>
          <w:lang w:eastAsia="zh-CN"/>
        </w:rPr>
        <w:t xml:space="preserve"> transmitted </w:t>
      </w:r>
      <w:r w:rsidR="00655562">
        <w:rPr>
          <w:lang w:eastAsia="zh-CN"/>
        </w:rPr>
        <w:t>via</w:t>
      </w:r>
      <w:r w:rsidR="00FB53C0">
        <w:rPr>
          <w:lang w:eastAsia="zh-CN"/>
        </w:rPr>
        <w:t xml:space="preserve"> the</w:t>
      </w:r>
      <w:r w:rsidR="002A68DE">
        <w:rPr>
          <w:lang w:eastAsia="zh-CN"/>
        </w:rPr>
        <w:t xml:space="preserve"> current common search space, for example type 1 or type 2 search space. </w:t>
      </w:r>
      <w:r w:rsidR="007B3B97">
        <w:rPr>
          <w:lang w:eastAsia="zh-CN"/>
        </w:rPr>
        <w:t xml:space="preserve">However, the UL grant schedules </w:t>
      </w:r>
      <w:r w:rsidR="009321C0">
        <w:rPr>
          <w:lang w:eastAsia="zh-CN"/>
        </w:rPr>
        <w:t xml:space="preserve">the </w:t>
      </w:r>
      <w:r w:rsidR="007B3B97">
        <w:rPr>
          <w:lang w:eastAsia="zh-CN"/>
        </w:rPr>
        <w:t>retransmission</w:t>
      </w:r>
      <w:r w:rsidR="00036675">
        <w:rPr>
          <w:lang w:eastAsia="zh-CN"/>
        </w:rPr>
        <w:t xml:space="preserve"> </w:t>
      </w:r>
      <w:r w:rsidR="009321C0">
        <w:rPr>
          <w:lang w:eastAsia="zh-CN"/>
        </w:rPr>
        <w:t xml:space="preserve">of a specific </w:t>
      </w:r>
      <w:r w:rsidR="007B3B97">
        <w:rPr>
          <w:lang w:eastAsia="zh-CN"/>
        </w:rPr>
        <w:t>UE,</w:t>
      </w:r>
      <w:r w:rsidR="00036675">
        <w:rPr>
          <w:lang w:eastAsia="zh-CN"/>
        </w:rPr>
        <w:t xml:space="preserve"> </w:t>
      </w:r>
      <w:r w:rsidR="00B82B49">
        <w:rPr>
          <w:lang w:eastAsia="zh-CN"/>
        </w:rPr>
        <w:t>so the UL grant</w:t>
      </w:r>
      <w:r w:rsidR="004D5411">
        <w:rPr>
          <w:lang w:eastAsia="zh-CN"/>
        </w:rPr>
        <w:t xml:space="preserve"> is </w:t>
      </w:r>
      <w:r w:rsidR="00B82B49">
        <w:rPr>
          <w:lang w:eastAsia="zh-CN"/>
        </w:rPr>
        <w:t xml:space="preserve">more favorable </w:t>
      </w:r>
      <w:r w:rsidR="004D5411">
        <w:rPr>
          <w:lang w:eastAsia="zh-CN"/>
        </w:rPr>
        <w:t>to be transmitted on UE specific search space.</w:t>
      </w:r>
      <w:r w:rsidR="00893227">
        <w:rPr>
          <w:lang w:eastAsia="zh-CN"/>
        </w:rPr>
        <w:t xml:space="preserve"> </w:t>
      </w:r>
      <w:r w:rsidR="007927BB">
        <w:rPr>
          <w:lang w:eastAsia="zh-CN"/>
        </w:rPr>
        <w:t xml:space="preserve">In order to </w:t>
      </w:r>
      <w:r w:rsidR="001F50CF">
        <w:rPr>
          <w:lang w:eastAsia="zh-CN"/>
        </w:rPr>
        <w:t>avoid the UE to monitor both the UE specific and common search space simultaneously,</w:t>
      </w:r>
      <w:r w:rsidR="0086265E">
        <w:rPr>
          <w:lang w:eastAsia="zh-CN"/>
        </w:rPr>
        <w:t xml:space="preserve"> NACK should also be transmitted and </w:t>
      </w:r>
      <w:r w:rsidR="001F50CF" w:rsidRPr="001F50CF">
        <w:rPr>
          <w:lang w:eastAsia="zh-CN"/>
        </w:rPr>
        <w:t>only the UE</w:t>
      </w:r>
      <w:r w:rsidR="00993690">
        <w:rPr>
          <w:lang w:eastAsia="zh-CN"/>
        </w:rPr>
        <w:t>s who receive</w:t>
      </w:r>
      <w:r w:rsidR="001063EA">
        <w:rPr>
          <w:lang w:eastAsia="zh-CN"/>
        </w:rPr>
        <w:t xml:space="preserve"> NACK </w:t>
      </w:r>
      <w:r w:rsidR="009321C0">
        <w:rPr>
          <w:lang w:eastAsia="zh-CN"/>
        </w:rPr>
        <w:t xml:space="preserve">need to </w:t>
      </w:r>
      <w:r w:rsidR="001063EA">
        <w:rPr>
          <w:lang w:eastAsia="zh-CN"/>
        </w:rPr>
        <w:t>monitor</w:t>
      </w:r>
      <w:r w:rsidR="001F50CF" w:rsidRPr="001F50CF">
        <w:rPr>
          <w:lang w:eastAsia="zh-CN"/>
        </w:rPr>
        <w:t xml:space="preserve"> the UE specific search space for retransmission</w:t>
      </w:r>
      <w:r w:rsidR="004B2248">
        <w:rPr>
          <w:lang w:eastAsia="zh-CN"/>
        </w:rPr>
        <w:t xml:space="preserve"> grant</w:t>
      </w:r>
      <w:r w:rsidR="001F50CF">
        <w:rPr>
          <w:lang w:eastAsia="zh-CN"/>
        </w:rPr>
        <w:t>.</w:t>
      </w:r>
      <w:r w:rsidR="00C1327F">
        <w:rPr>
          <w:lang w:eastAsia="zh-CN"/>
        </w:rPr>
        <w:t xml:space="preserve"> </w:t>
      </w:r>
    </w:p>
    <w:p w14:paraId="6CF57FBE" w14:textId="77777777" w:rsidR="00713761" w:rsidRPr="00A02853" w:rsidRDefault="00B22F37" w:rsidP="00A02853">
      <w:pPr>
        <w:adjustRightInd/>
        <w:rPr>
          <w:i/>
        </w:rPr>
      </w:pPr>
      <w:r w:rsidRPr="00910A6E">
        <w:rPr>
          <w:b/>
          <w:i/>
        </w:rPr>
        <w:t>Proposal</w:t>
      </w:r>
      <w:r>
        <w:rPr>
          <w:b/>
          <w:i/>
        </w:rPr>
        <w:t xml:space="preserve"> </w:t>
      </w:r>
      <w:r w:rsidR="00EB04BB">
        <w:rPr>
          <w:b/>
          <w:i/>
        </w:rPr>
        <w:t>8</w:t>
      </w:r>
      <w:r w:rsidRPr="00910A6E">
        <w:rPr>
          <w:b/>
          <w:i/>
        </w:rPr>
        <w:t>:</w:t>
      </w:r>
      <w:r>
        <w:rPr>
          <w:i/>
        </w:rPr>
        <w:t xml:space="preserve"> </w:t>
      </w:r>
      <w:r w:rsidR="00B36A0A">
        <w:rPr>
          <w:i/>
        </w:rPr>
        <w:t>B</w:t>
      </w:r>
      <w:r w:rsidR="00B77563">
        <w:rPr>
          <w:i/>
        </w:rPr>
        <w:t xml:space="preserve">oth NACK and UL Grant for </w:t>
      </w:r>
      <w:r w:rsidR="007668CD">
        <w:rPr>
          <w:i/>
        </w:rPr>
        <w:t>retransmission should</w:t>
      </w:r>
      <w:r w:rsidR="00B77563">
        <w:rPr>
          <w:i/>
        </w:rPr>
        <w:t xml:space="preserve"> be sent by eNB upon unsuccessful decoding a PUR transmission.</w:t>
      </w:r>
    </w:p>
    <w:p w14:paraId="21329EA0" w14:textId="77777777" w:rsidR="001568D6" w:rsidRDefault="001568D6" w:rsidP="00975E3E">
      <w:pPr>
        <w:pStyle w:val="Heading3"/>
        <w:rPr>
          <w:lang w:eastAsia="zh-CN"/>
        </w:rPr>
      </w:pPr>
      <w:r w:rsidRPr="009321C0">
        <w:rPr>
          <w:lang w:eastAsia="zh-CN"/>
        </w:rPr>
        <w:t>Feedback channel</w:t>
      </w:r>
    </w:p>
    <w:p w14:paraId="2DFC2AAE" w14:textId="77777777" w:rsidR="001568D6" w:rsidRDefault="000E10E7" w:rsidP="009321C0">
      <w:pPr>
        <w:rPr>
          <w:lang w:eastAsia="zh-CN"/>
        </w:rPr>
      </w:pPr>
      <w:r>
        <w:rPr>
          <w:lang w:eastAsia="zh-CN"/>
        </w:rPr>
        <w:t>If t</w:t>
      </w:r>
      <w:r w:rsidR="00E73E1E">
        <w:rPr>
          <w:lang w:eastAsia="zh-CN"/>
        </w:rPr>
        <w:t xml:space="preserve">he </w:t>
      </w:r>
      <w:r>
        <w:rPr>
          <w:lang w:eastAsia="zh-CN"/>
        </w:rPr>
        <w:t xml:space="preserve">HARQ </w:t>
      </w:r>
      <w:r w:rsidR="00E73E1E" w:rsidRPr="00E73E1E">
        <w:rPr>
          <w:lang w:eastAsia="zh-CN"/>
        </w:rPr>
        <w:t>ACK</w:t>
      </w:r>
      <w:r w:rsidR="00E73E1E">
        <w:rPr>
          <w:lang w:eastAsia="zh-CN"/>
        </w:rPr>
        <w:t>/NACK</w:t>
      </w:r>
      <w:r w:rsidR="00E73E1E" w:rsidRPr="00E73E1E">
        <w:rPr>
          <w:lang w:eastAsia="zh-CN"/>
        </w:rPr>
        <w:t xml:space="preserve"> is sent </w:t>
      </w:r>
      <w:r w:rsidR="00710620">
        <w:rPr>
          <w:lang w:eastAsia="zh-CN"/>
        </w:rPr>
        <w:t>via</w:t>
      </w:r>
      <w:r w:rsidR="00E73E1E" w:rsidRPr="00E73E1E">
        <w:rPr>
          <w:lang w:eastAsia="zh-CN"/>
        </w:rPr>
        <w:t xml:space="preserve"> </w:t>
      </w:r>
      <w:r w:rsidR="00D26E62">
        <w:rPr>
          <w:lang w:eastAsia="zh-CN"/>
        </w:rPr>
        <w:t>PDSCH, the reliability</w:t>
      </w:r>
      <w:r w:rsidR="00710620">
        <w:rPr>
          <w:lang w:eastAsia="zh-CN"/>
        </w:rPr>
        <w:t xml:space="preserve"> can be guaranteed</w:t>
      </w:r>
      <w:r w:rsidR="00D26E62">
        <w:rPr>
          <w:lang w:eastAsia="zh-CN"/>
        </w:rPr>
        <w:t xml:space="preserve"> but it will increase the </w:t>
      </w:r>
      <w:r w:rsidR="00095B2C">
        <w:rPr>
          <w:lang w:eastAsia="zh-CN"/>
        </w:rPr>
        <w:t xml:space="preserve">decoding </w:t>
      </w:r>
      <w:r w:rsidR="00D26E62">
        <w:rPr>
          <w:lang w:eastAsia="zh-CN"/>
        </w:rPr>
        <w:t xml:space="preserve">burden of UE, </w:t>
      </w:r>
      <w:r w:rsidR="004C66C8">
        <w:rPr>
          <w:lang w:eastAsia="zh-CN"/>
        </w:rPr>
        <w:t xml:space="preserve">since </w:t>
      </w:r>
      <w:r w:rsidR="00D26E62">
        <w:rPr>
          <w:lang w:eastAsia="zh-CN"/>
        </w:rPr>
        <w:t>i</w:t>
      </w:r>
      <w:r w:rsidR="00BF46F5">
        <w:rPr>
          <w:lang w:eastAsia="zh-CN"/>
        </w:rPr>
        <w:t>t has to monitor the MPDCCH and</w:t>
      </w:r>
      <w:r w:rsidR="00D26E62">
        <w:rPr>
          <w:lang w:eastAsia="zh-CN"/>
        </w:rPr>
        <w:t xml:space="preserve"> decode the </w:t>
      </w:r>
      <w:r w:rsidR="00CE7E2E">
        <w:rPr>
          <w:lang w:eastAsia="zh-CN"/>
        </w:rPr>
        <w:t>scheduled</w:t>
      </w:r>
      <w:r w:rsidR="00D26E62">
        <w:rPr>
          <w:lang w:eastAsia="zh-CN"/>
        </w:rPr>
        <w:t xml:space="preserve"> PDSCH. </w:t>
      </w:r>
      <w:r w:rsidR="00F42093">
        <w:rPr>
          <w:lang w:eastAsia="zh-CN"/>
        </w:rPr>
        <w:t>In addition, i</w:t>
      </w:r>
      <w:r w:rsidR="00D26E62">
        <w:rPr>
          <w:lang w:eastAsia="zh-CN"/>
        </w:rPr>
        <w:t xml:space="preserve">t also increase </w:t>
      </w:r>
      <w:r w:rsidR="00F42093">
        <w:rPr>
          <w:lang w:eastAsia="zh-CN"/>
        </w:rPr>
        <w:t>the feedback delay</w:t>
      </w:r>
      <w:r w:rsidR="00D26E62">
        <w:rPr>
          <w:lang w:eastAsia="zh-CN"/>
        </w:rPr>
        <w:t xml:space="preserve">. </w:t>
      </w:r>
      <w:r w:rsidR="00925300">
        <w:rPr>
          <w:lang w:eastAsia="zh-CN"/>
        </w:rPr>
        <w:t xml:space="preserve">When </w:t>
      </w:r>
      <w:r w:rsidR="00D26E62">
        <w:rPr>
          <w:lang w:eastAsia="zh-CN"/>
        </w:rPr>
        <w:t xml:space="preserve">the ACK/NACK is transmitted on MPDCCH, the </w:t>
      </w:r>
      <w:r w:rsidR="00925300">
        <w:rPr>
          <w:lang w:eastAsia="zh-CN"/>
        </w:rPr>
        <w:t>decoding complexity can be reduced</w:t>
      </w:r>
      <w:r w:rsidR="00D26E62">
        <w:rPr>
          <w:lang w:eastAsia="zh-CN"/>
        </w:rPr>
        <w:t xml:space="preserve"> at the </w:t>
      </w:r>
      <w:r w:rsidR="00925300">
        <w:rPr>
          <w:lang w:eastAsia="zh-CN"/>
        </w:rPr>
        <w:t>expense of</w:t>
      </w:r>
      <w:r w:rsidR="00D26E62">
        <w:rPr>
          <w:lang w:eastAsia="zh-CN"/>
        </w:rPr>
        <w:t xml:space="preserve"> reliability. In general, the motivation for </w:t>
      </w:r>
      <w:r w:rsidR="00703FBF">
        <w:rPr>
          <w:lang w:eastAsia="zh-CN"/>
        </w:rPr>
        <w:t xml:space="preserve">introducing </w:t>
      </w:r>
      <w:r w:rsidR="00D26E62">
        <w:rPr>
          <w:lang w:eastAsia="zh-CN"/>
        </w:rPr>
        <w:t>PUR is to save UE power, so it is preferred to use MPDCCH to transmit ACK/NACK.</w:t>
      </w:r>
    </w:p>
    <w:p w14:paraId="3DFE24C9" w14:textId="19F343C2" w:rsidR="00703FBF" w:rsidRPr="009321C0" w:rsidRDefault="00703FBF" w:rsidP="009321C0">
      <w:pPr>
        <w:adjustRightInd/>
        <w:rPr>
          <w:i/>
        </w:rPr>
      </w:pPr>
      <w:r w:rsidRPr="00910A6E">
        <w:rPr>
          <w:b/>
          <w:i/>
        </w:rPr>
        <w:t>Proposal</w:t>
      </w:r>
      <w:r>
        <w:rPr>
          <w:b/>
          <w:i/>
        </w:rPr>
        <w:t xml:space="preserve"> </w:t>
      </w:r>
      <w:r w:rsidR="003118D5">
        <w:rPr>
          <w:b/>
          <w:i/>
        </w:rPr>
        <w:t>9</w:t>
      </w:r>
      <w:r w:rsidRPr="00910A6E">
        <w:rPr>
          <w:b/>
          <w:i/>
        </w:rPr>
        <w:t>:</w:t>
      </w:r>
      <w:r>
        <w:rPr>
          <w:i/>
        </w:rPr>
        <w:t xml:space="preserve"> </w:t>
      </w:r>
      <w:r w:rsidR="00624258">
        <w:rPr>
          <w:i/>
        </w:rPr>
        <w:t>The ACK/NACK is sent on MPDCCH</w:t>
      </w:r>
      <w:r>
        <w:rPr>
          <w:i/>
        </w:rPr>
        <w:t>.</w:t>
      </w:r>
    </w:p>
    <w:p w14:paraId="59D6091C" w14:textId="77777777" w:rsidR="00082576" w:rsidRPr="00975E3E" w:rsidRDefault="00082576" w:rsidP="00975E3E">
      <w:pPr>
        <w:pStyle w:val="Heading3"/>
        <w:rPr>
          <w:b w:val="0"/>
          <w:lang w:eastAsia="zh-CN"/>
        </w:rPr>
      </w:pPr>
      <w:r w:rsidRPr="00975E3E">
        <w:rPr>
          <w:lang w:eastAsia="zh-CN"/>
        </w:rPr>
        <w:t>MPDCCH search space</w:t>
      </w:r>
    </w:p>
    <w:p w14:paraId="03286C10" w14:textId="337B1F62" w:rsidR="00C55EF9" w:rsidRDefault="00693A6F" w:rsidP="00DB2F2A">
      <w:pPr>
        <w:rPr>
          <w:lang w:eastAsia="zh-CN"/>
        </w:rPr>
      </w:pPr>
      <w:r>
        <w:rPr>
          <w:lang w:eastAsia="zh-CN"/>
        </w:rPr>
        <w:t xml:space="preserve">For connected mode UEs, </w:t>
      </w:r>
      <w:r w:rsidR="008E6211">
        <w:rPr>
          <w:lang w:eastAsia="zh-CN"/>
        </w:rPr>
        <w:t xml:space="preserve">UE-group MPDCCH or UE specific </w:t>
      </w:r>
      <w:r w:rsidR="00E56D81">
        <w:rPr>
          <w:lang w:eastAsia="zh-CN"/>
        </w:rPr>
        <w:t>MPDCCH can be used</w:t>
      </w:r>
      <w:r w:rsidR="006E5DE4">
        <w:rPr>
          <w:lang w:eastAsia="zh-CN"/>
        </w:rPr>
        <w:t xml:space="preserve"> for HARQ feedback</w:t>
      </w:r>
      <w:r w:rsidR="008E6211">
        <w:rPr>
          <w:lang w:eastAsia="zh-CN"/>
        </w:rPr>
        <w:t>.</w:t>
      </w:r>
      <w:r w:rsidR="002E323A">
        <w:rPr>
          <w:lang w:eastAsia="zh-CN"/>
        </w:rPr>
        <w:t xml:space="preserve"> Correspondingly, </w:t>
      </w:r>
      <w:r w:rsidR="00F7311A">
        <w:rPr>
          <w:lang w:eastAsia="zh-CN"/>
        </w:rPr>
        <w:t xml:space="preserve">for idle mode UEs, </w:t>
      </w:r>
      <w:r w:rsidR="00064A45">
        <w:rPr>
          <w:lang w:eastAsia="zh-CN"/>
        </w:rPr>
        <w:t xml:space="preserve">common </w:t>
      </w:r>
      <w:r w:rsidR="009360B4">
        <w:rPr>
          <w:lang w:eastAsia="zh-CN"/>
        </w:rPr>
        <w:t>MPDCCH</w:t>
      </w:r>
      <w:r w:rsidR="002E323A">
        <w:rPr>
          <w:lang w:eastAsia="zh-CN"/>
        </w:rPr>
        <w:t xml:space="preserve"> can be </w:t>
      </w:r>
      <w:r w:rsidR="009360B4">
        <w:rPr>
          <w:lang w:eastAsia="zh-CN"/>
        </w:rPr>
        <w:t xml:space="preserve">used for </w:t>
      </w:r>
      <w:r w:rsidR="00AF7C54">
        <w:rPr>
          <w:lang w:eastAsia="zh-CN"/>
        </w:rPr>
        <w:t>ACK</w:t>
      </w:r>
      <w:r w:rsidR="00AF7C54">
        <w:rPr>
          <w:rFonts w:hint="eastAsia"/>
          <w:lang w:eastAsia="zh-CN"/>
        </w:rPr>
        <w:t>/NACK feedback</w:t>
      </w:r>
      <w:r w:rsidR="002E323A">
        <w:rPr>
          <w:lang w:eastAsia="zh-CN"/>
        </w:rPr>
        <w:t xml:space="preserve">. </w:t>
      </w:r>
      <w:r w:rsidR="004E0678">
        <w:rPr>
          <w:lang w:eastAsia="zh-CN"/>
        </w:rPr>
        <w:t xml:space="preserve">As discussed in Section 2.5.1, </w:t>
      </w:r>
      <w:r w:rsidR="00402523">
        <w:rPr>
          <w:lang w:eastAsia="zh-CN"/>
        </w:rPr>
        <w:t>the NACK and ACK can</w:t>
      </w:r>
      <w:r w:rsidR="005E70EF">
        <w:rPr>
          <w:lang w:eastAsia="zh-CN"/>
        </w:rPr>
        <w:t xml:space="preserve"> </w:t>
      </w:r>
      <w:r w:rsidR="0017060A">
        <w:rPr>
          <w:lang w:eastAsia="zh-CN"/>
        </w:rPr>
        <w:t xml:space="preserve">use </w:t>
      </w:r>
      <w:r w:rsidR="00E649A9">
        <w:rPr>
          <w:lang w:eastAsia="zh-CN"/>
        </w:rPr>
        <w:t xml:space="preserve">type </w:t>
      </w:r>
      <w:r w:rsidR="00402523">
        <w:rPr>
          <w:lang w:eastAsia="zh-CN"/>
        </w:rPr>
        <w:t>1/</w:t>
      </w:r>
      <w:r w:rsidR="00E649A9">
        <w:rPr>
          <w:lang w:eastAsia="zh-CN"/>
        </w:rPr>
        <w:t>2 MPDCCH common search space</w:t>
      </w:r>
      <w:r w:rsidR="0017060A">
        <w:rPr>
          <w:lang w:eastAsia="zh-CN"/>
        </w:rPr>
        <w:t xml:space="preserve"> as the starting point</w:t>
      </w:r>
      <w:r w:rsidR="008B3849">
        <w:rPr>
          <w:lang w:eastAsia="zh-CN"/>
        </w:rPr>
        <w:t xml:space="preserve">. </w:t>
      </w:r>
      <w:r w:rsidR="00402523">
        <w:rPr>
          <w:lang w:eastAsia="zh-CN"/>
        </w:rPr>
        <w:t xml:space="preserve">For UL grant for retransmission in idle mode, </w:t>
      </w:r>
      <w:r w:rsidR="0036453D">
        <w:rPr>
          <w:lang w:eastAsia="zh-CN"/>
        </w:rPr>
        <w:t>new</w:t>
      </w:r>
      <w:r w:rsidR="00402523">
        <w:rPr>
          <w:lang w:eastAsia="zh-CN"/>
        </w:rPr>
        <w:t xml:space="preserve"> UE specific</w:t>
      </w:r>
      <w:r w:rsidR="0036453D">
        <w:rPr>
          <w:lang w:eastAsia="zh-CN"/>
        </w:rPr>
        <w:t xml:space="preserve"> MPDCC</w:t>
      </w:r>
      <w:r w:rsidR="00BD6D4F">
        <w:rPr>
          <w:lang w:eastAsia="zh-CN"/>
        </w:rPr>
        <w:t>H</w:t>
      </w:r>
      <w:r w:rsidR="00402523">
        <w:rPr>
          <w:lang w:eastAsia="zh-CN"/>
        </w:rPr>
        <w:t xml:space="preserve"> search pace should be defined</w:t>
      </w:r>
      <w:r w:rsidR="0036453D">
        <w:rPr>
          <w:lang w:eastAsia="zh-CN"/>
        </w:rPr>
        <w:t>.</w:t>
      </w:r>
      <w:r w:rsidR="00E763D6">
        <w:rPr>
          <w:lang w:eastAsia="zh-CN"/>
        </w:rPr>
        <w:t xml:space="preserve"> </w:t>
      </w:r>
    </w:p>
    <w:p w14:paraId="40C66313" w14:textId="156FBD88" w:rsidR="00014C19" w:rsidRPr="00975E3E" w:rsidRDefault="00014C19" w:rsidP="00975E3E">
      <w:pPr>
        <w:adjustRightInd/>
        <w:rPr>
          <w:i/>
        </w:rPr>
      </w:pPr>
      <w:r w:rsidRPr="00910A6E">
        <w:rPr>
          <w:b/>
          <w:i/>
        </w:rPr>
        <w:t>Proposal</w:t>
      </w:r>
      <w:r>
        <w:rPr>
          <w:b/>
          <w:i/>
        </w:rPr>
        <w:t xml:space="preserve"> </w:t>
      </w:r>
      <w:r w:rsidR="003118D5">
        <w:rPr>
          <w:b/>
          <w:i/>
        </w:rPr>
        <w:t>10</w:t>
      </w:r>
      <w:r w:rsidRPr="00910A6E">
        <w:rPr>
          <w:b/>
          <w:i/>
        </w:rPr>
        <w:t>:</w:t>
      </w:r>
      <w:r>
        <w:rPr>
          <w:i/>
        </w:rPr>
        <w:t xml:space="preserve"> For the HARQ ACK/NACK feedback for PURs, type 1 and/or type 2 common search space can be reused as a starting point.</w:t>
      </w:r>
    </w:p>
    <w:p w14:paraId="15D3B1C4" w14:textId="77777777" w:rsidR="00082576" w:rsidRPr="00975E3E" w:rsidRDefault="00082576" w:rsidP="00975E3E">
      <w:pPr>
        <w:pStyle w:val="Heading3"/>
        <w:rPr>
          <w:b w:val="0"/>
          <w:lang w:eastAsia="zh-CN"/>
        </w:rPr>
      </w:pPr>
      <w:r w:rsidRPr="00975E3E">
        <w:rPr>
          <w:lang w:eastAsia="zh-CN"/>
        </w:rPr>
        <w:t>HARQ process</w:t>
      </w:r>
    </w:p>
    <w:p w14:paraId="755758DC" w14:textId="391E2E5B" w:rsidR="00AB2F03" w:rsidRDefault="00AB2F03" w:rsidP="00DB2F2A">
      <w:pPr>
        <w:rPr>
          <w:lang w:eastAsia="zh-CN"/>
        </w:rPr>
      </w:pPr>
      <w:r>
        <w:rPr>
          <w:lang w:eastAsia="zh-CN"/>
        </w:rPr>
        <w:t>When HARQ feedback is enabled,</w:t>
      </w:r>
      <w:r w:rsidR="00FB7F6A">
        <w:rPr>
          <w:lang w:eastAsia="zh-CN"/>
        </w:rPr>
        <w:t xml:space="preserve"> HARQ process</w:t>
      </w:r>
      <w:r w:rsidR="0000341A">
        <w:rPr>
          <w:lang w:eastAsia="zh-CN"/>
        </w:rPr>
        <w:t xml:space="preserve"> number </w:t>
      </w:r>
      <w:r w:rsidR="00C73DF7">
        <w:rPr>
          <w:lang w:eastAsia="zh-CN"/>
        </w:rPr>
        <w:t xml:space="preserve">should be carefully studied. </w:t>
      </w:r>
      <w:r w:rsidR="00887A97">
        <w:rPr>
          <w:lang w:eastAsia="zh-CN"/>
        </w:rPr>
        <w:t xml:space="preserve">The maximum number of UL HARQ processes </w:t>
      </w:r>
      <w:r w:rsidR="0000341A">
        <w:rPr>
          <w:lang w:eastAsia="zh-CN"/>
        </w:rPr>
        <w:t>in connected mode</w:t>
      </w:r>
      <w:r w:rsidR="00887A97">
        <w:rPr>
          <w:lang w:eastAsia="zh-CN"/>
        </w:rPr>
        <w:t xml:space="preserve"> is shown in </w:t>
      </w:r>
      <w:r w:rsidR="00887A97">
        <w:rPr>
          <w:lang w:eastAsia="zh-CN"/>
        </w:rPr>
        <w:fldChar w:fldCharType="begin"/>
      </w:r>
      <w:r w:rsidR="00887A97">
        <w:rPr>
          <w:lang w:eastAsia="zh-CN"/>
        </w:rPr>
        <w:instrText xml:space="preserve"> REF _Ref528605263 \h </w:instrText>
      </w:r>
      <w:r w:rsidR="00887A97">
        <w:rPr>
          <w:lang w:eastAsia="zh-CN"/>
        </w:rPr>
      </w:r>
      <w:r w:rsidR="00887A97">
        <w:rPr>
          <w:lang w:eastAsia="zh-CN"/>
        </w:rPr>
        <w:fldChar w:fldCharType="separate"/>
      </w:r>
      <w:r w:rsidR="00D36773">
        <w:t xml:space="preserve">Table </w:t>
      </w:r>
      <w:r w:rsidR="00D36773">
        <w:rPr>
          <w:noProof/>
        </w:rPr>
        <w:t>2</w:t>
      </w:r>
      <w:r w:rsidR="00887A97">
        <w:rPr>
          <w:lang w:eastAsia="zh-CN"/>
        </w:rPr>
        <w:fldChar w:fldCharType="end"/>
      </w:r>
      <w:r w:rsidR="00887A97">
        <w:rPr>
          <w:lang w:eastAsia="zh-CN"/>
        </w:rPr>
        <w:t>, which</w:t>
      </w:r>
      <w:r w:rsidR="0000341A">
        <w:rPr>
          <w:lang w:eastAsia="zh-CN"/>
        </w:rPr>
        <w:t xml:space="preserve"> can</w:t>
      </w:r>
      <w:r w:rsidR="00FB7F6A">
        <w:rPr>
          <w:lang w:eastAsia="zh-CN"/>
        </w:rPr>
        <w:t xml:space="preserve"> be </w:t>
      </w:r>
      <w:r w:rsidR="0000341A">
        <w:rPr>
          <w:lang w:eastAsia="zh-CN"/>
        </w:rPr>
        <w:t xml:space="preserve">used </w:t>
      </w:r>
      <w:r w:rsidR="00146162">
        <w:rPr>
          <w:lang w:eastAsia="zh-CN"/>
        </w:rPr>
        <w:t>as the starting point</w:t>
      </w:r>
      <w:r>
        <w:rPr>
          <w:lang w:eastAsia="zh-CN"/>
        </w:rPr>
        <w:t>.</w:t>
      </w:r>
    </w:p>
    <w:p w14:paraId="32F8D3A7" w14:textId="77777777" w:rsidR="00A6104D" w:rsidRDefault="00A6104D" w:rsidP="004E0994">
      <w:pPr>
        <w:pStyle w:val="Caption"/>
      </w:pPr>
      <w:bookmarkStart w:id="8" w:name="_Ref528605263"/>
      <w:r>
        <w:t xml:space="preserve">Table </w:t>
      </w:r>
      <w:r>
        <w:fldChar w:fldCharType="begin"/>
      </w:r>
      <w:r>
        <w:instrText xml:space="preserve"> SEQ Table \* ARABIC </w:instrText>
      </w:r>
      <w:r>
        <w:fldChar w:fldCharType="separate"/>
      </w:r>
      <w:r w:rsidR="00D36773">
        <w:rPr>
          <w:noProof/>
        </w:rPr>
        <w:t>2</w:t>
      </w:r>
      <w:r>
        <w:fldChar w:fldCharType="end"/>
      </w:r>
      <w:bookmarkEnd w:id="8"/>
      <w:r>
        <w:t xml:space="preserve">. </w:t>
      </w:r>
      <w:r>
        <w:rPr>
          <w:rFonts w:hint="eastAsia"/>
        </w:rPr>
        <w:t>Maximum number of UL HARQ processes</w:t>
      </w:r>
      <w:r>
        <w:t xml:space="preserve"> per serving cell</w:t>
      </w:r>
    </w:p>
    <w:tbl>
      <w:tblPr>
        <w:tblStyle w:val="TableGrid"/>
        <w:tblW w:w="0" w:type="auto"/>
        <w:jc w:val="center"/>
        <w:tblLook w:val="04A0" w:firstRow="1" w:lastRow="0" w:firstColumn="1" w:lastColumn="0" w:noHBand="0" w:noVBand="1"/>
      </w:tblPr>
      <w:tblGrid>
        <w:gridCol w:w="1623"/>
        <w:gridCol w:w="998"/>
        <w:gridCol w:w="999"/>
        <w:gridCol w:w="999"/>
        <w:gridCol w:w="935"/>
        <w:gridCol w:w="935"/>
        <w:gridCol w:w="935"/>
        <w:gridCol w:w="935"/>
        <w:gridCol w:w="948"/>
      </w:tblGrid>
      <w:tr w:rsidR="00A71A4C" w14:paraId="26B9D8CF" w14:textId="77777777" w:rsidTr="004E0994">
        <w:trPr>
          <w:jc w:val="center"/>
        </w:trPr>
        <w:tc>
          <w:tcPr>
            <w:tcW w:w="1645" w:type="dxa"/>
            <w:vMerge w:val="restart"/>
            <w:vAlign w:val="center"/>
          </w:tcPr>
          <w:p w14:paraId="0EDC7E85" w14:textId="77777777" w:rsidR="00A71A4C" w:rsidRDefault="003D28CC" w:rsidP="004E0994">
            <w:pPr>
              <w:jc w:val="center"/>
              <w:rPr>
                <w:lang w:eastAsia="zh-CN"/>
              </w:rPr>
            </w:pPr>
            <w:r>
              <w:rPr>
                <w:rFonts w:hint="eastAsia"/>
                <w:lang w:eastAsia="zh-CN"/>
              </w:rPr>
              <w:t>Maximum number</w:t>
            </w:r>
          </w:p>
        </w:tc>
        <w:tc>
          <w:tcPr>
            <w:tcW w:w="6927" w:type="dxa"/>
            <w:gridSpan w:val="7"/>
            <w:vAlign w:val="center"/>
          </w:tcPr>
          <w:p w14:paraId="3BEE676B" w14:textId="77777777" w:rsidR="00A71A4C" w:rsidRDefault="00A71A4C" w:rsidP="004E0994">
            <w:pPr>
              <w:jc w:val="center"/>
              <w:rPr>
                <w:lang w:eastAsia="zh-CN"/>
              </w:rPr>
            </w:pPr>
            <w:r>
              <w:rPr>
                <w:rFonts w:hint="eastAsia"/>
                <w:lang w:eastAsia="zh-CN"/>
              </w:rPr>
              <w:t>TDD</w:t>
            </w:r>
            <w:r>
              <w:rPr>
                <w:lang w:eastAsia="zh-CN"/>
              </w:rPr>
              <w:t xml:space="preserve"> </w:t>
            </w:r>
            <w:r w:rsidRPr="008D2E36">
              <w:rPr>
                <w:szCs w:val="20"/>
              </w:rPr>
              <w:t>UL/DL configuration</w:t>
            </w:r>
          </w:p>
        </w:tc>
        <w:tc>
          <w:tcPr>
            <w:tcW w:w="961" w:type="dxa"/>
            <w:vMerge w:val="restart"/>
            <w:vAlign w:val="center"/>
          </w:tcPr>
          <w:p w14:paraId="44024911" w14:textId="77777777" w:rsidR="00A71A4C" w:rsidRDefault="00A71A4C" w:rsidP="00DB2F2A">
            <w:pPr>
              <w:rPr>
                <w:lang w:eastAsia="zh-CN"/>
              </w:rPr>
            </w:pPr>
            <w:r>
              <w:rPr>
                <w:rFonts w:hint="eastAsia"/>
                <w:lang w:eastAsia="zh-CN"/>
              </w:rPr>
              <w:t>FDD</w:t>
            </w:r>
          </w:p>
        </w:tc>
      </w:tr>
      <w:tr w:rsidR="00A71A4C" w14:paraId="57E268E0" w14:textId="77777777" w:rsidTr="004E0994">
        <w:trPr>
          <w:jc w:val="center"/>
        </w:trPr>
        <w:tc>
          <w:tcPr>
            <w:tcW w:w="1645" w:type="dxa"/>
            <w:vMerge/>
            <w:vAlign w:val="center"/>
          </w:tcPr>
          <w:p w14:paraId="42BF498D" w14:textId="77777777" w:rsidR="00A71A4C" w:rsidRDefault="00A71A4C" w:rsidP="00DB2F2A">
            <w:pPr>
              <w:rPr>
                <w:lang w:eastAsia="zh-CN"/>
              </w:rPr>
            </w:pPr>
          </w:p>
        </w:tc>
        <w:tc>
          <w:tcPr>
            <w:tcW w:w="1027" w:type="dxa"/>
            <w:vAlign w:val="center"/>
          </w:tcPr>
          <w:p w14:paraId="3F758395" w14:textId="77777777" w:rsidR="00A71A4C" w:rsidRDefault="00A71A4C" w:rsidP="00DB2F2A">
            <w:pPr>
              <w:rPr>
                <w:lang w:eastAsia="zh-CN"/>
              </w:rPr>
            </w:pPr>
            <w:r>
              <w:rPr>
                <w:rFonts w:hint="eastAsia"/>
                <w:lang w:eastAsia="zh-CN"/>
              </w:rPr>
              <w:t>0</w:t>
            </w:r>
          </w:p>
        </w:tc>
        <w:tc>
          <w:tcPr>
            <w:tcW w:w="1028" w:type="dxa"/>
            <w:vAlign w:val="center"/>
          </w:tcPr>
          <w:p w14:paraId="1A45D169" w14:textId="77777777" w:rsidR="00A71A4C" w:rsidRDefault="00A71A4C" w:rsidP="00DB2F2A">
            <w:pPr>
              <w:rPr>
                <w:lang w:eastAsia="zh-CN"/>
              </w:rPr>
            </w:pPr>
            <w:r>
              <w:rPr>
                <w:rFonts w:hint="eastAsia"/>
                <w:lang w:eastAsia="zh-CN"/>
              </w:rPr>
              <w:t>1</w:t>
            </w:r>
          </w:p>
        </w:tc>
        <w:tc>
          <w:tcPr>
            <w:tcW w:w="1028" w:type="dxa"/>
            <w:vAlign w:val="center"/>
          </w:tcPr>
          <w:p w14:paraId="037F5A4D" w14:textId="77777777" w:rsidR="00A71A4C" w:rsidRDefault="00A71A4C" w:rsidP="00DB2F2A">
            <w:pPr>
              <w:rPr>
                <w:lang w:eastAsia="zh-CN"/>
              </w:rPr>
            </w:pPr>
            <w:r>
              <w:rPr>
                <w:rFonts w:hint="eastAsia"/>
                <w:lang w:eastAsia="zh-CN"/>
              </w:rPr>
              <w:t>2</w:t>
            </w:r>
          </w:p>
        </w:tc>
        <w:tc>
          <w:tcPr>
            <w:tcW w:w="961" w:type="dxa"/>
            <w:vAlign w:val="center"/>
          </w:tcPr>
          <w:p w14:paraId="47B7F571" w14:textId="77777777" w:rsidR="00A71A4C" w:rsidRDefault="00A71A4C" w:rsidP="00DB2F2A">
            <w:pPr>
              <w:rPr>
                <w:lang w:eastAsia="zh-CN"/>
              </w:rPr>
            </w:pPr>
            <w:r>
              <w:rPr>
                <w:rFonts w:hint="eastAsia"/>
                <w:lang w:eastAsia="zh-CN"/>
              </w:rPr>
              <w:t>3</w:t>
            </w:r>
          </w:p>
        </w:tc>
        <w:tc>
          <w:tcPr>
            <w:tcW w:w="961" w:type="dxa"/>
            <w:vAlign w:val="center"/>
          </w:tcPr>
          <w:p w14:paraId="774FD61A" w14:textId="77777777" w:rsidR="00A71A4C" w:rsidRDefault="00A71A4C" w:rsidP="00DB2F2A">
            <w:pPr>
              <w:rPr>
                <w:lang w:eastAsia="zh-CN"/>
              </w:rPr>
            </w:pPr>
            <w:r>
              <w:rPr>
                <w:rFonts w:hint="eastAsia"/>
                <w:lang w:eastAsia="zh-CN"/>
              </w:rPr>
              <w:t>4</w:t>
            </w:r>
          </w:p>
        </w:tc>
        <w:tc>
          <w:tcPr>
            <w:tcW w:w="961" w:type="dxa"/>
            <w:vAlign w:val="center"/>
          </w:tcPr>
          <w:p w14:paraId="4CD58C6B" w14:textId="77777777" w:rsidR="00A71A4C" w:rsidRDefault="00A71A4C" w:rsidP="00DB2F2A">
            <w:pPr>
              <w:rPr>
                <w:lang w:eastAsia="zh-CN"/>
              </w:rPr>
            </w:pPr>
            <w:r>
              <w:rPr>
                <w:rFonts w:hint="eastAsia"/>
                <w:lang w:eastAsia="zh-CN"/>
              </w:rPr>
              <w:t>5</w:t>
            </w:r>
          </w:p>
        </w:tc>
        <w:tc>
          <w:tcPr>
            <w:tcW w:w="961" w:type="dxa"/>
            <w:vAlign w:val="center"/>
          </w:tcPr>
          <w:p w14:paraId="3778D125" w14:textId="77777777" w:rsidR="00A71A4C" w:rsidRDefault="00A71A4C" w:rsidP="00DB2F2A">
            <w:pPr>
              <w:rPr>
                <w:lang w:eastAsia="zh-CN"/>
              </w:rPr>
            </w:pPr>
            <w:r>
              <w:rPr>
                <w:rFonts w:hint="eastAsia"/>
                <w:lang w:eastAsia="zh-CN"/>
              </w:rPr>
              <w:t>6</w:t>
            </w:r>
          </w:p>
        </w:tc>
        <w:tc>
          <w:tcPr>
            <w:tcW w:w="961" w:type="dxa"/>
            <w:vMerge/>
            <w:vAlign w:val="center"/>
          </w:tcPr>
          <w:p w14:paraId="30FC3DFA" w14:textId="77777777" w:rsidR="00A71A4C" w:rsidRDefault="00A71A4C" w:rsidP="00DB2F2A">
            <w:pPr>
              <w:rPr>
                <w:lang w:eastAsia="zh-CN"/>
              </w:rPr>
            </w:pPr>
          </w:p>
        </w:tc>
      </w:tr>
      <w:tr w:rsidR="00A71A4C" w14:paraId="206CBAC8" w14:textId="77777777" w:rsidTr="004E0994">
        <w:trPr>
          <w:jc w:val="center"/>
        </w:trPr>
        <w:tc>
          <w:tcPr>
            <w:tcW w:w="1645" w:type="dxa"/>
            <w:vAlign w:val="center"/>
          </w:tcPr>
          <w:p w14:paraId="23DE370A" w14:textId="77777777" w:rsidR="00A71A4C" w:rsidRDefault="00A71A4C" w:rsidP="00DB2F2A">
            <w:pPr>
              <w:rPr>
                <w:lang w:eastAsia="zh-CN"/>
              </w:rPr>
            </w:pPr>
            <w:r>
              <w:rPr>
                <w:rFonts w:hint="eastAsia"/>
                <w:lang w:eastAsia="zh-CN"/>
              </w:rPr>
              <w:t>CEMode A</w:t>
            </w:r>
          </w:p>
        </w:tc>
        <w:tc>
          <w:tcPr>
            <w:tcW w:w="1027" w:type="dxa"/>
            <w:vAlign w:val="center"/>
          </w:tcPr>
          <w:p w14:paraId="1EF2300F" w14:textId="77777777" w:rsidR="00A71A4C" w:rsidRDefault="005138EC" w:rsidP="00DB2F2A">
            <w:pPr>
              <w:rPr>
                <w:lang w:eastAsia="zh-CN"/>
              </w:rPr>
            </w:pPr>
            <w:r>
              <w:rPr>
                <w:rFonts w:hint="eastAsia"/>
                <w:lang w:eastAsia="zh-CN"/>
              </w:rPr>
              <w:t>7</w:t>
            </w:r>
          </w:p>
        </w:tc>
        <w:tc>
          <w:tcPr>
            <w:tcW w:w="1028" w:type="dxa"/>
            <w:vAlign w:val="center"/>
          </w:tcPr>
          <w:p w14:paraId="4C2A767B" w14:textId="77777777" w:rsidR="00A71A4C" w:rsidRDefault="005138EC" w:rsidP="00DB2F2A">
            <w:pPr>
              <w:rPr>
                <w:lang w:eastAsia="zh-CN"/>
              </w:rPr>
            </w:pPr>
            <w:r>
              <w:rPr>
                <w:rFonts w:hint="eastAsia"/>
                <w:lang w:eastAsia="zh-CN"/>
              </w:rPr>
              <w:t>4</w:t>
            </w:r>
          </w:p>
        </w:tc>
        <w:tc>
          <w:tcPr>
            <w:tcW w:w="1028" w:type="dxa"/>
            <w:vAlign w:val="center"/>
          </w:tcPr>
          <w:p w14:paraId="14102E05" w14:textId="77777777" w:rsidR="00A71A4C" w:rsidRDefault="005138EC" w:rsidP="00DB2F2A">
            <w:pPr>
              <w:rPr>
                <w:lang w:eastAsia="zh-CN"/>
              </w:rPr>
            </w:pPr>
            <w:r>
              <w:rPr>
                <w:rFonts w:hint="eastAsia"/>
                <w:lang w:eastAsia="zh-CN"/>
              </w:rPr>
              <w:t>2</w:t>
            </w:r>
          </w:p>
        </w:tc>
        <w:tc>
          <w:tcPr>
            <w:tcW w:w="961" w:type="dxa"/>
            <w:vAlign w:val="center"/>
          </w:tcPr>
          <w:p w14:paraId="4BC2276B" w14:textId="77777777" w:rsidR="00A71A4C" w:rsidRDefault="005138EC" w:rsidP="00DB2F2A">
            <w:pPr>
              <w:rPr>
                <w:lang w:eastAsia="zh-CN"/>
              </w:rPr>
            </w:pPr>
            <w:r>
              <w:rPr>
                <w:rFonts w:hint="eastAsia"/>
                <w:lang w:eastAsia="zh-CN"/>
              </w:rPr>
              <w:t>3</w:t>
            </w:r>
          </w:p>
        </w:tc>
        <w:tc>
          <w:tcPr>
            <w:tcW w:w="961" w:type="dxa"/>
            <w:vAlign w:val="center"/>
          </w:tcPr>
          <w:p w14:paraId="726F1726" w14:textId="77777777" w:rsidR="00A71A4C" w:rsidRDefault="005138EC" w:rsidP="00DB2F2A">
            <w:pPr>
              <w:rPr>
                <w:lang w:eastAsia="zh-CN"/>
              </w:rPr>
            </w:pPr>
            <w:r>
              <w:rPr>
                <w:rFonts w:hint="eastAsia"/>
                <w:lang w:eastAsia="zh-CN"/>
              </w:rPr>
              <w:t>2</w:t>
            </w:r>
          </w:p>
        </w:tc>
        <w:tc>
          <w:tcPr>
            <w:tcW w:w="961" w:type="dxa"/>
            <w:vAlign w:val="center"/>
          </w:tcPr>
          <w:p w14:paraId="2AD8007F" w14:textId="77777777" w:rsidR="00A71A4C" w:rsidRDefault="005138EC" w:rsidP="00DB2F2A">
            <w:pPr>
              <w:rPr>
                <w:lang w:eastAsia="zh-CN"/>
              </w:rPr>
            </w:pPr>
            <w:r>
              <w:rPr>
                <w:rFonts w:hint="eastAsia"/>
                <w:lang w:eastAsia="zh-CN"/>
              </w:rPr>
              <w:t>1</w:t>
            </w:r>
          </w:p>
        </w:tc>
        <w:tc>
          <w:tcPr>
            <w:tcW w:w="961" w:type="dxa"/>
            <w:vAlign w:val="center"/>
          </w:tcPr>
          <w:p w14:paraId="3B97CCFF" w14:textId="77777777" w:rsidR="00A71A4C" w:rsidRDefault="005138EC" w:rsidP="00DB2F2A">
            <w:pPr>
              <w:rPr>
                <w:lang w:eastAsia="zh-CN"/>
              </w:rPr>
            </w:pPr>
            <w:r>
              <w:rPr>
                <w:rFonts w:hint="eastAsia"/>
                <w:lang w:eastAsia="zh-CN"/>
              </w:rPr>
              <w:t>6</w:t>
            </w:r>
          </w:p>
        </w:tc>
        <w:tc>
          <w:tcPr>
            <w:tcW w:w="961" w:type="dxa"/>
            <w:vAlign w:val="center"/>
          </w:tcPr>
          <w:p w14:paraId="49A029B4" w14:textId="77777777" w:rsidR="00A71A4C" w:rsidRDefault="00A71A4C" w:rsidP="00DB2F2A">
            <w:pPr>
              <w:rPr>
                <w:lang w:eastAsia="zh-CN"/>
              </w:rPr>
            </w:pPr>
            <w:r>
              <w:rPr>
                <w:rFonts w:hint="eastAsia"/>
                <w:lang w:eastAsia="zh-CN"/>
              </w:rPr>
              <w:t>8</w:t>
            </w:r>
          </w:p>
        </w:tc>
      </w:tr>
      <w:tr w:rsidR="00A71A4C" w14:paraId="695AF139" w14:textId="77777777" w:rsidTr="00A71A4C">
        <w:trPr>
          <w:jc w:val="center"/>
        </w:trPr>
        <w:tc>
          <w:tcPr>
            <w:tcW w:w="1645" w:type="dxa"/>
            <w:vAlign w:val="center"/>
          </w:tcPr>
          <w:p w14:paraId="06463CB6" w14:textId="77777777" w:rsidR="00A71A4C" w:rsidRDefault="00A71A4C" w:rsidP="00DB2F2A">
            <w:pPr>
              <w:rPr>
                <w:lang w:eastAsia="zh-CN"/>
              </w:rPr>
            </w:pPr>
            <w:r>
              <w:rPr>
                <w:rFonts w:hint="eastAsia"/>
                <w:lang w:eastAsia="zh-CN"/>
              </w:rPr>
              <w:t>CEMode B</w:t>
            </w:r>
          </w:p>
        </w:tc>
        <w:tc>
          <w:tcPr>
            <w:tcW w:w="1027" w:type="dxa"/>
            <w:vAlign w:val="center"/>
          </w:tcPr>
          <w:p w14:paraId="4F93D27B" w14:textId="77777777" w:rsidR="00A71A4C" w:rsidRDefault="00EC6785" w:rsidP="00DB2F2A">
            <w:pPr>
              <w:rPr>
                <w:lang w:eastAsia="zh-CN"/>
              </w:rPr>
            </w:pPr>
            <w:r>
              <w:rPr>
                <w:rFonts w:hint="eastAsia"/>
                <w:lang w:eastAsia="zh-CN"/>
              </w:rPr>
              <w:t>2</w:t>
            </w:r>
          </w:p>
        </w:tc>
        <w:tc>
          <w:tcPr>
            <w:tcW w:w="1028" w:type="dxa"/>
            <w:vAlign w:val="center"/>
          </w:tcPr>
          <w:p w14:paraId="74FE93A5" w14:textId="77777777" w:rsidR="00A71A4C" w:rsidRDefault="00EC6785" w:rsidP="00DB2F2A">
            <w:pPr>
              <w:rPr>
                <w:lang w:eastAsia="zh-CN"/>
              </w:rPr>
            </w:pPr>
            <w:r>
              <w:rPr>
                <w:rFonts w:hint="eastAsia"/>
                <w:lang w:eastAsia="zh-CN"/>
              </w:rPr>
              <w:t>2</w:t>
            </w:r>
          </w:p>
        </w:tc>
        <w:tc>
          <w:tcPr>
            <w:tcW w:w="1028" w:type="dxa"/>
            <w:vAlign w:val="center"/>
          </w:tcPr>
          <w:p w14:paraId="65730E69" w14:textId="77777777" w:rsidR="00A71A4C" w:rsidRDefault="00EC6785" w:rsidP="00DB2F2A">
            <w:pPr>
              <w:rPr>
                <w:lang w:eastAsia="zh-CN"/>
              </w:rPr>
            </w:pPr>
            <w:r>
              <w:rPr>
                <w:rFonts w:hint="eastAsia"/>
                <w:lang w:eastAsia="zh-CN"/>
              </w:rPr>
              <w:t>2</w:t>
            </w:r>
          </w:p>
        </w:tc>
        <w:tc>
          <w:tcPr>
            <w:tcW w:w="961" w:type="dxa"/>
            <w:vAlign w:val="center"/>
          </w:tcPr>
          <w:p w14:paraId="09FCBA86" w14:textId="77777777" w:rsidR="00A71A4C" w:rsidRDefault="00EC6785" w:rsidP="00DB2F2A">
            <w:pPr>
              <w:rPr>
                <w:lang w:eastAsia="zh-CN"/>
              </w:rPr>
            </w:pPr>
            <w:r>
              <w:rPr>
                <w:rFonts w:hint="eastAsia"/>
                <w:lang w:eastAsia="zh-CN"/>
              </w:rPr>
              <w:t>2</w:t>
            </w:r>
          </w:p>
        </w:tc>
        <w:tc>
          <w:tcPr>
            <w:tcW w:w="961" w:type="dxa"/>
            <w:vAlign w:val="center"/>
          </w:tcPr>
          <w:p w14:paraId="3F8C5B21" w14:textId="77777777" w:rsidR="00A71A4C" w:rsidRDefault="00EC6785" w:rsidP="00DB2F2A">
            <w:pPr>
              <w:rPr>
                <w:lang w:eastAsia="zh-CN"/>
              </w:rPr>
            </w:pPr>
            <w:r>
              <w:rPr>
                <w:rFonts w:hint="eastAsia"/>
                <w:lang w:eastAsia="zh-CN"/>
              </w:rPr>
              <w:t>2</w:t>
            </w:r>
          </w:p>
        </w:tc>
        <w:tc>
          <w:tcPr>
            <w:tcW w:w="961" w:type="dxa"/>
            <w:vAlign w:val="center"/>
          </w:tcPr>
          <w:p w14:paraId="0690E087" w14:textId="77777777" w:rsidR="00A71A4C" w:rsidRDefault="00EC6785" w:rsidP="00DB2F2A">
            <w:pPr>
              <w:rPr>
                <w:lang w:eastAsia="zh-CN"/>
              </w:rPr>
            </w:pPr>
            <w:r>
              <w:rPr>
                <w:rFonts w:hint="eastAsia"/>
                <w:lang w:eastAsia="zh-CN"/>
              </w:rPr>
              <w:t>2</w:t>
            </w:r>
          </w:p>
        </w:tc>
        <w:tc>
          <w:tcPr>
            <w:tcW w:w="961" w:type="dxa"/>
            <w:vAlign w:val="center"/>
          </w:tcPr>
          <w:p w14:paraId="7F023EDB" w14:textId="77777777" w:rsidR="00A71A4C" w:rsidRDefault="00EC6785" w:rsidP="00DB2F2A">
            <w:pPr>
              <w:rPr>
                <w:lang w:eastAsia="zh-CN"/>
              </w:rPr>
            </w:pPr>
            <w:r>
              <w:rPr>
                <w:rFonts w:hint="eastAsia"/>
                <w:lang w:eastAsia="zh-CN"/>
              </w:rPr>
              <w:t>2</w:t>
            </w:r>
          </w:p>
        </w:tc>
        <w:tc>
          <w:tcPr>
            <w:tcW w:w="961" w:type="dxa"/>
            <w:vAlign w:val="center"/>
          </w:tcPr>
          <w:p w14:paraId="14325105" w14:textId="77777777" w:rsidR="00A71A4C" w:rsidRDefault="00A71A4C" w:rsidP="00DB2F2A">
            <w:pPr>
              <w:rPr>
                <w:lang w:eastAsia="zh-CN"/>
              </w:rPr>
            </w:pPr>
            <w:r>
              <w:rPr>
                <w:rFonts w:hint="eastAsia"/>
                <w:lang w:eastAsia="zh-CN"/>
              </w:rPr>
              <w:t>2</w:t>
            </w:r>
          </w:p>
        </w:tc>
      </w:tr>
    </w:tbl>
    <w:p w14:paraId="60E511B0" w14:textId="77777777" w:rsidR="00A71A4C" w:rsidRDefault="00A71A4C" w:rsidP="00DB2F2A">
      <w:pPr>
        <w:rPr>
          <w:lang w:eastAsia="zh-CN"/>
        </w:rPr>
      </w:pPr>
    </w:p>
    <w:p w14:paraId="4EE4820D" w14:textId="537A0343" w:rsidR="00455B90" w:rsidRDefault="00455B90" w:rsidP="00455B90">
      <w:pPr>
        <w:adjustRightInd/>
        <w:rPr>
          <w:i/>
        </w:rPr>
      </w:pPr>
      <w:r w:rsidRPr="00910A6E">
        <w:rPr>
          <w:b/>
          <w:i/>
        </w:rPr>
        <w:t>Proposal</w:t>
      </w:r>
      <w:r>
        <w:rPr>
          <w:b/>
          <w:i/>
        </w:rPr>
        <w:t xml:space="preserve"> </w:t>
      </w:r>
      <w:r w:rsidR="003118D5">
        <w:rPr>
          <w:b/>
          <w:i/>
        </w:rPr>
        <w:t>11</w:t>
      </w:r>
      <w:r w:rsidRPr="00910A6E">
        <w:rPr>
          <w:b/>
          <w:i/>
        </w:rPr>
        <w:t>:</w:t>
      </w:r>
      <w:r>
        <w:rPr>
          <w:i/>
        </w:rPr>
        <w:t xml:space="preserve"> </w:t>
      </w:r>
      <w:r w:rsidR="0034438E">
        <w:rPr>
          <w:i/>
        </w:rPr>
        <w:t xml:space="preserve">For transmission in PURs, the maximum number of UL </w:t>
      </w:r>
      <w:r w:rsidR="0034438E" w:rsidRPr="00455B90">
        <w:rPr>
          <w:i/>
        </w:rPr>
        <w:t xml:space="preserve">HARQ </w:t>
      </w:r>
      <w:r w:rsidR="0034438E">
        <w:rPr>
          <w:i/>
        </w:rPr>
        <w:t>processes defined in connected mode</w:t>
      </w:r>
      <w:r w:rsidR="0034438E" w:rsidRPr="00455B90">
        <w:rPr>
          <w:i/>
        </w:rPr>
        <w:t xml:space="preserve"> can be </w:t>
      </w:r>
      <w:r w:rsidR="0034438E">
        <w:rPr>
          <w:i/>
        </w:rPr>
        <w:t>used</w:t>
      </w:r>
      <w:r w:rsidR="0034438E" w:rsidRPr="00455B90">
        <w:rPr>
          <w:i/>
        </w:rPr>
        <w:t xml:space="preserve"> </w:t>
      </w:r>
      <w:r w:rsidR="0034438E">
        <w:rPr>
          <w:i/>
        </w:rPr>
        <w:t>as the starting point.</w:t>
      </w:r>
    </w:p>
    <w:p w14:paraId="2F5E02E4" w14:textId="77777777" w:rsidR="00911F8C" w:rsidRDefault="00911F8C" w:rsidP="00911F8C">
      <w:pPr>
        <w:pStyle w:val="Heading2"/>
        <w:rPr>
          <w:lang w:eastAsia="zh-CN"/>
        </w:rPr>
      </w:pPr>
      <w:r>
        <w:rPr>
          <w:lang w:eastAsia="zh-CN"/>
        </w:rPr>
        <w:t>PUR activation and release mechanism</w:t>
      </w:r>
    </w:p>
    <w:p w14:paraId="44A1BA52" w14:textId="360610F3" w:rsidR="00A35FCC" w:rsidRDefault="00F85E96" w:rsidP="000D62A6">
      <w:pPr>
        <w:rPr>
          <w:lang w:eastAsia="zh-CN"/>
        </w:rPr>
      </w:pPr>
      <w:r>
        <w:rPr>
          <w:lang w:eastAsia="zh-CN"/>
        </w:rPr>
        <w:t xml:space="preserve">The transmissions in PURs strongly rely on the eNB’s blind detection of </w:t>
      </w:r>
      <w:r w:rsidR="007D556A">
        <w:rPr>
          <w:lang w:eastAsia="zh-CN"/>
        </w:rPr>
        <w:t>UL transmission</w:t>
      </w:r>
      <w:r>
        <w:rPr>
          <w:lang w:eastAsia="zh-CN"/>
        </w:rPr>
        <w:t xml:space="preserve">. Compared to skipping UL transmission, no skipping UL transmission can reduce the decoding complexity for eNB. </w:t>
      </w:r>
      <w:r w:rsidR="0012177B">
        <w:rPr>
          <w:lang w:eastAsia="zh-CN"/>
        </w:rPr>
        <w:t>While</w:t>
      </w:r>
      <w:r w:rsidR="00B37588">
        <w:rPr>
          <w:lang w:eastAsia="zh-CN"/>
        </w:rPr>
        <w:t xml:space="preserve">, skipping UL transmission in PUR can reduce the UE power consumption. </w:t>
      </w:r>
      <w:r w:rsidR="00CB580C">
        <w:rPr>
          <w:lang w:eastAsia="zh-CN"/>
        </w:rPr>
        <w:t xml:space="preserve">For power </w:t>
      </w:r>
      <w:r w:rsidR="00D825C0">
        <w:rPr>
          <w:lang w:eastAsia="zh-CN"/>
        </w:rPr>
        <w:t>sensitive</w:t>
      </w:r>
      <w:r w:rsidR="00CB580C">
        <w:rPr>
          <w:lang w:eastAsia="zh-CN"/>
        </w:rPr>
        <w:t xml:space="preserve"> </w:t>
      </w:r>
      <w:r w:rsidR="00386368">
        <w:rPr>
          <w:lang w:eastAsia="zh-CN"/>
        </w:rPr>
        <w:t>NB-IoT</w:t>
      </w:r>
      <w:r w:rsidR="00CB580C">
        <w:rPr>
          <w:lang w:eastAsia="zh-CN"/>
        </w:rPr>
        <w:t xml:space="preserve"> UEs</w:t>
      </w:r>
      <w:r w:rsidR="00D825C0">
        <w:rPr>
          <w:lang w:eastAsia="zh-CN"/>
        </w:rPr>
        <w:t>, skipping</w:t>
      </w:r>
      <w:r w:rsidR="00CB580C">
        <w:rPr>
          <w:lang w:eastAsia="zh-CN"/>
        </w:rPr>
        <w:t xml:space="preserve"> </w:t>
      </w:r>
      <w:r w:rsidR="00037C50">
        <w:rPr>
          <w:lang w:eastAsia="zh-CN"/>
        </w:rPr>
        <w:t>UL transmission should be supported</w:t>
      </w:r>
      <w:r w:rsidR="00386368">
        <w:rPr>
          <w:lang w:eastAsia="zh-CN"/>
        </w:rPr>
        <w:t xml:space="preserve"> and the mechanism to disable skipping may be not needed</w:t>
      </w:r>
      <w:r w:rsidR="00037C50">
        <w:rPr>
          <w:lang w:eastAsia="zh-CN"/>
        </w:rPr>
        <w:t xml:space="preserve">. </w:t>
      </w:r>
      <w:r w:rsidR="00386368">
        <w:rPr>
          <w:lang w:eastAsia="zh-CN"/>
        </w:rPr>
        <w:t xml:space="preserve">While MTC UEs are less sensitive to power </w:t>
      </w:r>
      <w:r w:rsidR="00604A5E">
        <w:rPr>
          <w:lang w:eastAsia="zh-CN"/>
        </w:rPr>
        <w:t xml:space="preserve">compared to NB-IoT UEs. </w:t>
      </w:r>
      <w:r w:rsidR="00311BB8">
        <w:rPr>
          <w:lang w:eastAsia="zh-CN"/>
        </w:rPr>
        <w:t xml:space="preserve">Meanwhile, </w:t>
      </w:r>
      <w:r w:rsidR="0095761E">
        <w:rPr>
          <w:lang w:eastAsia="zh-CN"/>
        </w:rPr>
        <w:t xml:space="preserve">considering the </w:t>
      </w:r>
      <w:r w:rsidR="0078628A">
        <w:rPr>
          <w:lang w:eastAsia="zh-CN"/>
        </w:rPr>
        <w:t xml:space="preserve">scheduling flexibility and the BS decoding burden, </w:t>
      </w:r>
      <w:r>
        <w:rPr>
          <w:lang w:eastAsia="zh-CN"/>
        </w:rPr>
        <w:t>it is better to support mechanism to disable skipping by eNB.</w:t>
      </w:r>
      <w:r w:rsidR="00260073">
        <w:rPr>
          <w:lang w:eastAsia="zh-CN"/>
        </w:rPr>
        <w:t xml:space="preserve"> For example, the indication can be sent by SIB</w:t>
      </w:r>
      <w:r w:rsidR="00500EB2">
        <w:rPr>
          <w:lang w:eastAsia="zh-CN"/>
        </w:rPr>
        <w:t xml:space="preserve"> or can be </w:t>
      </w:r>
      <w:r w:rsidR="00CB2AAB">
        <w:rPr>
          <w:lang w:eastAsia="zh-CN"/>
        </w:rPr>
        <w:t>configured UE-specifically</w:t>
      </w:r>
      <w:r w:rsidR="00260073">
        <w:rPr>
          <w:lang w:eastAsia="zh-CN"/>
        </w:rPr>
        <w:t>.</w:t>
      </w:r>
      <w:r w:rsidR="00CB2AAB">
        <w:rPr>
          <w:lang w:eastAsia="zh-CN"/>
        </w:rPr>
        <w:t xml:space="preserve"> </w:t>
      </w:r>
    </w:p>
    <w:p w14:paraId="0B75BF4C" w14:textId="77777777" w:rsidR="00CA5666" w:rsidRDefault="00CA5666" w:rsidP="00CA5666">
      <w:pPr>
        <w:adjustRightInd/>
        <w:rPr>
          <w:i/>
        </w:rPr>
      </w:pPr>
      <w:r w:rsidRPr="00910A6E">
        <w:rPr>
          <w:b/>
          <w:i/>
        </w:rPr>
        <w:t>Proposal</w:t>
      </w:r>
      <w:r>
        <w:rPr>
          <w:b/>
          <w:i/>
        </w:rPr>
        <w:t xml:space="preserve"> 1</w:t>
      </w:r>
      <w:r w:rsidR="003118D5">
        <w:rPr>
          <w:b/>
          <w:i/>
        </w:rPr>
        <w:t>2</w:t>
      </w:r>
      <w:r w:rsidRPr="00910A6E">
        <w:rPr>
          <w:b/>
          <w:i/>
        </w:rPr>
        <w:t>:</w:t>
      </w:r>
      <w:r>
        <w:rPr>
          <w:i/>
        </w:rPr>
        <w:t xml:space="preserve"> Support mechanism to disable skipping by eNB.</w:t>
      </w:r>
    </w:p>
    <w:p w14:paraId="3F38827A" w14:textId="77777777" w:rsidR="00166B79" w:rsidRPr="000D62A6" w:rsidRDefault="00166B79" w:rsidP="00CA5666">
      <w:pPr>
        <w:adjustRightInd/>
      </w:pPr>
      <w:r w:rsidRPr="000D62A6">
        <w:t>In addition, the PUR activation and release mechanism should also be supported by both UE and eNB.</w:t>
      </w:r>
    </w:p>
    <w:p w14:paraId="6E86F9E6" w14:textId="77777777" w:rsidR="00911F8C" w:rsidRPr="00975E3E" w:rsidRDefault="00911F8C" w:rsidP="00911F8C">
      <w:pPr>
        <w:pStyle w:val="Heading3"/>
        <w:rPr>
          <w:b w:val="0"/>
          <w:lang w:eastAsia="zh-CN"/>
        </w:rPr>
      </w:pPr>
      <w:r w:rsidRPr="00975E3E">
        <w:rPr>
          <w:lang w:eastAsia="zh-CN"/>
        </w:rPr>
        <w:t>UE side</w:t>
      </w:r>
    </w:p>
    <w:p w14:paraId="4B2DE4D0" w14:textId="77777777" w:rsidR="00911F8C" w:rsidRDefault="00911F8C" w:rsidP="00911F8C">
      <w:pPr>
        <w:rPr>
          <w:lang w:eastAsia="zh-CN"/>
        </w:rPr>
      </w:pPr>
      <w:r>
        <w:rPr>
          <w:lang w:eastAsia="zh-CN"/>
        </w:rPr>
        <w:t>Once PURs are configured, they will be reserved for a period of time. I</w:t>
      </w:r>
      <w:r>
        <w:rPr>
          <w:rFonts w:hint="eastAsia"/>
          <w:lang w:eastAsia="zh-CN"/>
        </w:rPr>
        <w:t xml:space="preserve">f </w:t>
      </w:r>
      <w:r>
        <w:rPr>
          <w:lang w:eastAsia="zh-CN"/>
        </w:rPr>
        <w:t xml:space="preserve">there is no transmissions in the PUR(s), it is better for the UEs to release the PUR(s) in order to improve the system spectrum efficiency. Either no transmission or transmitting all “0” for more than M </w:t>
      </w:r>
      <w:r w:rsidRPr="009D4174">
        <w:rPr>
          <w:lang w:eastAsia="zh-CN"/>
        </w:rPr>
        <w:t>continuous</w:t>
      </w:r>
      <w:r>
        <w:rPr>
          <w:lang w:eastAsia="zh-CN"/>
        </w:rPr>
        <w:t xml:space="preserve"> PUR can be used to indicate the PUR release. </w:t>
      </w:r>
    </w:p>
    <w:p w14:paraId="3AAFEDEF" w14:textId="77777777" w:rsidR="00911F8C" w:rsidRPr="00975E3E" w:rsidRDefault="00911F8C" w:rsidP="00911F8C">
      <w:pPr>
        <w:pStyle w:val="Heading3"/>
        <w:rPr>
          <w:b w:val="0"/>
          <w:lang w:eastAsia="zh-CN"/>
        </w:rPr>
      </w:pPr>
      <w:r w:rsidRPr="00975E3E">
        <w:rPr>
          <w:lang w:eastAsia="zh-CN"/>
        </w:rPr>
        <w:t>Release or activation mechanism from eNB side</w:t>
      </w:r>
    </w:p>
    <w:p w14:paraId="0A47B2A8" w14:textId="20B8938A" w:rsidR="00911F8C" w:rsidRPr="009B2645" w:rsidRDefault="00911F8C" w:rsidP="00911F8C">
      <w:pPr>
        <w:rPr>
          <w:lang w:eastAsia="zh-CN"/>
        </w:rPr>
      </w:pPr>
      <w:r>
        <w:rPr>
          <w:lang w:eastAsia="zh-CN"/>
        </w:rPr>
        <w:t>When</w:t>
      </w:r>
      <w:r>
        <w:rPr>
          <w:rFonts w:hint="eastAsia"/>
          <w:lang w:eastAsia="zh-CN"/>
        </w:rPr>
        <w:t xml:space="preserve"> </w:t>
      </w:r>
      <w:r>
        <w:rPr>
          <w:lang w:eastAsia="zh-CN"/>
        </w:rPr>
        <w:t>the network traffic load is too high, the eNB should be able to</w:t>
      </w:r>
      <w:r w:rsidR="0045620B">
        <w:rPr>
          <w:lang w:eastAsia="zh-CN"/>
        </w:rPr>
        <w:t xml:space="preserve"> release</w:t>
      </w:r>
      <w:r>
        <w:rPr>
          <w:lang w:eastAsia="zh-CN"/>
        </w:rPr>
        <w:t xml:space="preserve"> PUR to </w:t>
      </w:r>
      <w:r w:rsidRPr="00A22F8D">
        <w:rPr>
          <w:lang w:eastAsia="zh-CN"/>
        </w:rPr>
        <w:t>coordinate</w:t>
      </w:r>
      <w:r>
        <w:rPr>
          <w:lang w:eastAsia="zh-CN"/>
        </w:rPr>
        <w:t xml:space="preserve"> the network resources utilization. When the network resources are underutilization, the eNB can activate more PUR transmissions to make full use of the network resources. The release or activation command can be transmitted via the same channel as HARQ feedback.</w:t>
      </w:r>
    </w:p>
    <w:p w14:paraId="62CDF4E6" w14:textId="692BB407" w:rsidR="00B6252A" w:rsidRPr="001F5A0C" w:rsidRDefault="00911F8C" w:rsidP="001F5A0C">
      <w:pPr>
        <w:adjustRightInd/>
        <w:rPr>
          <w:i/>
        </w:rPr>
      </w:pPr>
      <w:r w:rsidRPr="00910A6E">
        <w:rPr>
          <w:b/>
          <w:i/>
        </w:rPr>
        <w:t>Proposal</w:t>
      </w:r>
      <w:r>
        <w:rPr>
          <w:b/>
          <w:i/>
        </w:rPr>
        <w:t xml:space="preserve"> 1</w:t>
      </w:r>
      <w:r w:rsidR="003118D5">
        <w:rPr>
          <w:b/>
          <w:i/>
        </w:rPr>
        <w:t>3</w:t>
      </w:r>
      <w:r w:rsidRPr="00910A6E">
        <w:rPr>
          <w:b/>
          <w:i/>
        </w:rPr>
        <w:t>:</w:t>
      </w:r>
      <w:r>
        <w:rPr>
          <w:i/>
        </w:rPr>
        <w:t xml:space="preserve"> Both the eNB and UE should support </w:t>
      </w:r>
      <w:r w:rsidR="00767B26">
        <w:rPr>
          <w:i/>
        </w:rPr>
        <w:t>the</w:t>
      </w:r>
      <w:r>
        <w:rPr>
          <w:i/>
        </w:rPr>
        <w:t xml:space="preserve"> release or activ</w:t>
      </w:r>
      <w:r w:rsidR="00767B26">
        <w:rPr>
          <w:i/>
        </w:rPr>
        <w:t>ation of</w:t>
      </w:r>
      <w:r>
        <w:rPr>
          <w:i/>
        </w:rPr>
        <w:t xml:space="preserve"> PUR</w:t>
      </w:r>
      <w:r w:rsidRPr="001F5A0C">
        <w:rPr>
          <w:i/>
        </w:rPr>
        <w:t>.</w:t>
      </w:r>
    </w:p>
    <w:p w14:paraId="6AE3C00A" w14:textId="4CA66069" w:rsidR="00DA5D42" w:rsidRPr="00B6252A" w:rsidRDefault="009101D8" w:rsidP="00681192">
      <w:pPr>
        <w:pStyle w:val="Heading2"/>
        <w:rPr>
          <w:lang w:eastAsia="zh-CN"/>
        </w:rPr>
      </w:pPr>
      <w:bookmarkStart w:id="9" w:name="_Ref891888"/>
      <w:r w:rsidRPr="00B6252A">
        <w:rPr>
          <w:lang w:eastAsia="zh-CN"/>
        </w:rPr>
        <w:t>Fal</w:t>
      </w:r>
      <w:r w:rsidRPr="00681192">
        <w:rPr>
          <w:rFonts w:hint="eastAsia"/>
          <w:lang w:eastAsia="zh-CN"/>
        </w:rPr>
        <w:t xml:space="preserve">lback </w:t>
      </w:r>
      <w:bookmarkEnd w:id="9"/>
    </w:p>
    <w:p w14:paraId="3E4B3977" w14:textId="77777777" w:rsidR="00692AC4" w:rsidRDefault="00692AC4" w:rsidP="00692AC4">
      <w:pPr>
        <w:rPr>
          <w:lang w:eastAsia="zh-CN"/>
        </w:rPr>
      </w:pPr>
      <w:r>
        <w:rPr>
          <w:lang w:eastAsia="zh-CN"/>
        </w:rPr>
        <w:t>The following factors all can cause UL transmission failures.</w:t>
      </w:r>
    </w:p>
    <w:p w14:paraId="66E8718E" w14:textId="77777777" w:rsidR="00692AC4" w:rsidRPr="00040582" w:rsidRDefault="00692AC4" w:rsidP="00692AC4">
      <w:pPr>
        <w:pStyle w:val="ListParagraph"/>
        <w:numPr>
          <w:ilvl w:val="0"/>
          <w:numId w:val="3"/>
        </w:numPr>
        <w:rPr>
          <w:rFonts w:ascii="Times New Roman" w:hAnsi="Times New Roman"/>
          <w:sz w:val="22"/>
          <w:lang w:eastAsia="zh-CN"/>
        </w:rPr>
      </w:pPr>
      <w:r w:rsidRPr="00040582">
        <w:rPr>
          <w:rFonts w:ascii="Times New Roman" w:hAnsi="Times New Roman"/>
          <w:sz w:val="22"/>
          <w:lang w:eastAsia="zh-CN"/>
        </w:rPr>
        <w:t>Improper TA value.</w:t>
      </w:r>
    </w:p>
    <w:p w14:paraId="7E5940EE" w14:textId="77777777" w:rsidR="00692AC4" w:rsidRDefault="00692AC4" w:rsidP="00692AC4">
      <w:pPr>
        <w:pStyle w:val="ListParagraph"/>
        <w:numPr>
          <w:ilvl w:val="0"/>
          <w:numId w:val="3"/>
        </w:numPr>
        <w:rPr>
          <w:rFonts w:ascii="Times New Roman" w:hAnsi="Times New Roman"/>
          <w:sz w:val="22"/>
          <w:szCs w:val="22"/>
          <w:lang w:eastAsia="zh-CN"/>
        </w:rPr>
      </w:pPr>
      <w:r>
        <w:rPr>
          <w:rFonts w:ascii="Times New Roman" w:hAnsi="Times New Roman"/>
          <w:sz w:val="22"/>
          <w:szCs w:val="22"/>
          <w:lang w:eastAsia="zh-CN"/>
        </w:rPr>
        <w:t>Lower transmission power.</w:t>
      </w:r>
    </w:p>
    <w:p w14:paraId="411CDD54" w14:textId="77777777" w:rsidR="00692AC4" w:rsidRDefault="00692AC4" w:rsidP="00692AC4">
      <w:pPr>
        <w:pStyle w:val="ListParagraph"/>
        <w:numPr>
          <w:ilvl w:val="0"/>
          <w:numId w:val="3"/>
        </w:numPr>
        <w:rPr>
          <w:rFonts w:ascii="Times New Roman" w:hAnsi="Times New Roman"/>
          <w:sz w:val="22"/>
          <w:szCs w:val="22"/>
          <w:lang w:eastAsia="zh-CN"/>
        </w:rPr>
      </w:pPr>
      <w:r>
        <w:rPr>
          <w:rFonts w:ascii="Times New Roman" w:hAnsi="Times New Roman"/>
          <w:sz w:val="22"/>
          <w:szCs w:val="22"/>
          <w:lang w:eastAsia="zh-CN"/>
        </w:rPr>
        <w:t>Deep channel fading.</w:t>
      </w:r>
      <w:r w:rsidDel="0039123D">
        <w:rPr>
          <w:rFonts w:ascii="Times New Roman" w:hAnsi="Times New Roman"/>
          <w:sz w:val="22"/>
          <w:szCs w:val="22"/>
          <w:lang w:eastAsia="zh-CN"/>
        </w:rPr>
        <w:t xml:space="preserve"> </w:t>
      </w:r>
    </w:p>
    <w:p w14:paraId="0B63A487" w14:textId="77777777" w:rsidR="00692AC4" w:rsidRDefault="00692AC4">
      <w:pPr>
        <w:pStyle w:val="ListParagraph"/>
        <w:numPr>
          <w:ilvl w:val="0"/>
          <w:numId w:val="3"/>
        </w:numPr>
        <w:spacing w:afterLines="50" w:after="120"/>
        <w:ind w:left="714" w:hanging="357"/>
        <w:rPr>
          <w:lang w:eastAsia="zh-CN"/>
        </w:rPr>
      </w:pPr>
      <w:r>
        <w:rPr>
          <w:rFonts w:ascii="Times New Roman" w:hAnsi="Times New Roman"/>
          <w:sz w:val="22"/>
          <w:szCs w:val="22"/>
          <w:lang w:eastAsia="zh-CN"/>
        </w:rPr>
        <w:t>Possible collision.</w:t>
      </w:r>
    </w:p>
    <w:p w14:paraId="08AB8DB0" w14:textId="6FF35B20" w:rsidR="00DA5D42" w:rsidRDefault="00A06CB5" w:rsidP="00DA5D42">
      <w:pPr>
        <w:rPr>
          <w:lang w:eastAsia="zh-CN"/>
        </w:rPr>
      </w:pPr>
      <w:r>
        <w:rPr>
          <w:lang w:eastAsia="zh-CN"/>
        </w:rPr>
        <w:t xml:space="preserve">When failure occurs </w:t>
      </w:r>
      <w:r w:rsidR="0053264C">
        <w:rPr>
          <w:lang w:eastAsia="zh-CN"/>
        </w:rPr>
        <w:t>for</w:t>
      </w:r>
      <w:r w:rsidR="009E684B">
        <w:rPr>
          <w:lang w:eastAsia="zh-CN"/>
        </w:rPr>
        <w:t xml:space="preserve"> the</w:t>
      </w:r>
      <w:r w:rsidR="0053264C">
        <w:rPr>
          <w:lang w:eastAsia="zh-CN"/>
        </w:rPr>
        <w:t xml:space="preserve"> transmission in PURs, </w:t>
      </w:r>
      <w:r w:rsidR="004F4A6B">
        <w:rPr>
          <w:lang w:eastAsia="zh-CN"/>
        </w:rPr>
        <w:t xml:space="preserve">the </w:t>
      </w:r>
      <w:r w:rsidR="000F25DE">
        <w:rPr>
          <w:lang w:eastAsia="zh-CN"/>
        </w:rPr>
        <w:t xml:space="preserve">fallback is very important to save </w:t>
      </w:r>
      <w:r w:rsidR="00BF101F">
        <w:rPr>
          <w:lang w:eastAsia="zh-CN"/>
        </w:rPr>
        <w:t>power</w:t>
      </w:r>
      <w:r w:rsidR="005E51E2">
        <w:rPr>
          <w:lang w:eastAsia="zh-CN"/>
        </w:rPr>
        <w:t>, reduce packets loss</w:t>
      </w:r>
      <w:r w:rsidR="000F25DE">
        <w:rPr>
          <w:lang w:eastAsia="zh-CN"/>
        </w:rPr>
        <w:t xml:space="preserve"> and </w:t>
      </w:r>
      <w:r w:rsidR="005E51E2">
        <w:rPr>
          <w:lang w:eastAsia="zh-CN"/>
        </w:rPr>
        <w:t>avoid</w:t>
      </w:r>
      <w:r w:rsidR="009E684B">
        <w:rPr>
          <w:lang w:eastAsia="zh-CN"/>
        </w:rPr>
        <w:t xml:space="preserve"> </w:t>
      </w:r>
      <w:r w:rsidR="000F25DE">
        <w:rPr>
          <w:lang w:eastAsia="zh-CN"/>
        </w:rPr>
        <w:t>interfer</w:t>
      </w:r>
      <w:r w:rsidR="00846AB6">
        <w:rPr>
          <w:lang w:eastAsia="zh-CN"/>
        </w:rPr>
        <w:t>ing</w:t>
      </w:r>
      <w:r w:rsidR="006039CE">
        <w:rPr>
          <w:lang w:eastAsia="zh-CN"/>
        </w:rPr>
        <w:t xml:space="preserve"> the other UEs</w:t>
      </w:r>
      <w:r w:rsidR="005E51E2">
        <w:rPr>
          <w:lang w:eastAsia="zh-CN"/>
        </w:rPr>
        <w:t xml:space="preserve"> due to UL </w:t>
      </w:r>
      <w:r w:rsidR="00AB696B">
        <w:rPr>
          <w:lang w:eastAsia="zh-CN"/>
        </w:rPr>
        <w:t>a</w:t>
      </w:r>
      <w:r w:rsidR="00FD1C6A" w:rsidRPr="00FD1C6A">
        <w:rPr>
          <w:lang w:eastAsia="zh-CN"/>
        </w:rPr>
        <w:t>synchrony</w:t>
      </w:r>
      <w:r w:rsidR="006039CE">
        <w:rPr>
          <w:lang w:eastAsia="zh-CN"/>
        </w:rPr>
        <w:t>.</w:t>
      </w:r>
      <w:r w:rsidR="00701BA0">
        <w:rPr>
          <w:lang w:eastAsia="zh-CN"/>
        </w:rPr>
        <w:t xml:space="preserve"> Generally, </w:t>
      </w:r>
      <w:r w:rsidR="00E75E8D">
        <w:rPr>
          <w:lang w:eastAsia="zh-CN"/>
        </w:rPr>
        <w:t>the traffic package size for transmission in PURs is small, so it is better</w:t>
      </w:r>
      <w:r w:rsidR="0095784E">
        <w:rPr>
          <w:lang w:eastAsia="zh-CN"/>
        </w:rPr>
        <w:t xml:space="preserve"> for the UE</w:t>
      </w:r>
      <w:r w:rsidR="005B4A7D">
        <w:rPr>
          <w:lang w:eastAsia="zh-CN"/>
        </w:rPr>
        <w:t>s</w:t>
      </w:r>
      <w:r w:rsidR="00E75E8D">
        <w:rPr>
          <w:lang w:eastAsia="zh-CN"/>
        </w:rPr>
        <w:t xml:space="preserve"> to go to EDT</w:t>
      </w:r>
      <w:r w:rsidR="005B4A7D">
        <w:rPr>
          <w:lang w:eastAsia="zh-CN"/>
        </w:rPr>
        <w:t xml:space="preserve"> when the transmission in PURs fails</w:t>
      </w:r>
      <w:r w:rsidR="00E75E8D">
        <w:rPr>
          <w:lang w:eastAsia="zh-CN"/>
        </w:rPr>
        <w:t xml:space="preserve">. However, </w:t>
      </w:r>
      <w:r w:rsidR="00872AB7">
        <w:rPr>
          <w:lang w:eastAsia="zh-CN"/>
        </w:rPr>
        <w:t>EDT is also contention-based</w:t>
      </w:r>
      <w:r w:rsidR="00E814E6">
        <w:rPr>
          <w:lang w:eastAsia="zh-CN"/>
        </w:rPr>
        <w:t>,</w:t>
      </w:r>
      <w:r w:rsidR="00872AB7">
        <w:rPr>
          <w:lang w:eastAsia="zh-CN"/>
        </w:rPr>
        <w:t xml:space="preserve"> </w:t>
      </w:r>
      <w:r w:rsidR="00E75E8D">
        <w:rPr>
          <w:lang w:eastAsia="zh-CN"/>
        </w:rPr>
        <w:t xml:space="preserve">if large number of UEs go to EDT, </w:t>
      </w:r>
      <w:r w:rsidR="00E814E6">
        <w:rPr>
          <w:lang w:eastAsia="zh-CN"/>
        </w:rPr>
        <w:t>the transmission failure of EDT also raises.</w:t>
      </w:r>
      <w:r w:rsidR="000126EC">
        <w:rPr>
          <w:lang w:eastAsia="zh-CN"/>
        </w:rPr>
        <w:t xml:space="preserve"> </w:t>
      </w:r>
      <w:r w:rsidR="008876E9">
        <w:rPr>
          <w:lang w:eastAsia="zh-CN"/>
        </w:rPr>
        <w:t xml:space="preserve">In the same way, if large number of UEs go to RACH, </w:t>
      </w:r>
      <w:r w:rsidR="00E830EC">
        <w:rPr>
          <w:lang w:eastAsia="zh-CN"/>
        </w:rPr>
        <w:t>the RACH failure also increases.</w:t>
      </w:r>
      <w:r w:rsidR="00186F0F">
        <w:rPr>
          <w:lang w:eastAsia="zh-CN"/>
        </w:rPr>
        <w:t xml:space="preserve"> Therefore, eNB can in</w:t>
      </w:r>
      <w:r w:rsidR="007C31FC">
        <w:rPr>
          <w:lang w:eastAsia="zh-CN"/>
        </w:rPr>
        <w:t xml:space="preserve">dicates the UEs to </w:t>
      </w:r>
      <w:r w:rsidR="00527D76">
        <w:rPr>
          <w:lang w:eastAsia="zh-CN"/>
        </w:rPr>
        <w:t>fallback</w:t>
      </w:r>
      <w:r w:rsidR="007C31FC">
        <w:rPr>
          <w:lang w:eastAsia="zh-CN"/>
        </w:rPr>
        <w:t xml:space="preserve"> to </w:t>
      </w:r>
      <w:r w:rsidR="00186F0F">
        <w:rPr>
          <w:lang w:eastAsia="zh-CN"/>
        </w:rPr>
        <w:t xml:space="preserve">RACH or EDT based on the </w:t>
      </w:r>
      <w:r w:rsidR="007C31FC">
        <w:rPr>
          <w:lang w:eastAsia="zh-CN"/>
        </w:rPr>
        <w:t>UE activity in EDT and RACH</w:t>
      </w:r>
      <w:r w:rsidR="004D6E34">
        <w:rPr>
          <w:lang w:eastAsia="zh-CN"/>
        </w:rPr>
        <w:t xml:space="preserve">. </w:t>
      </w:r>
      <w:r w:rsidR="00911F8C">
        <w:rPr>
          <w:lang w:eastAsia="zh-CN"/>
        </w:rPr>
        <w:t xml:space="preserve">The fallback indication can be </w:t>
      </w:r>
      <w:r w:rsidR="002E5283">
        <w:rPr>
          <w:lang w:eastAsia="zh-CN"/>
        </w:rPr>
        <w:t xml:space="preserve">design together with the release mechanism. </w:t>
      </w:r>
      <w:r w:rsidR="00023379">
        <w:rPr>
          <w:lang w:eastAsia="zh-CN"/>
        </w:rPr>
        <w:t>For example, the PUR release indication can also be used to indicate fallback.</w:t>
      </w:r>
    </w:p>
    <w:p w14:paraId="47FA892F" w14:textId="5B417918" w:rsidR="00901F0A" w:rsidRPr="002B6266" w:rsidRDefault="0018556A" w:rsidP="00DA5D42">
      <w:pPr>
        <w:rPr>
          <w:lang w:eastAsia="zh-CN"/>
        </w:rPr>
      </w:pPr>
      <w:r w:rsidRPr="00910A6E">
        <w:rPr>
          <w:b/>
          <w:i/>
        </w:rPr>
        <w:t>Proposal</w:t>
      </w:r>
      <w:r>
        <w:rPr>
          <w:b/>
          <w:i/>
        </w:rPr>
        <w:t xml:space="preserve"> </w:t>
      </w:r>
      <w:r w:rsidR="003118D5">
        <w:rPr>
          <w:b/>
          <w:i/>
        </w:rPr>
        <w:t>14</w:t>
      </w:r>
      <w:r w:rsidRPr="00910A6E">
        <w:rPr>
          <w:b/>
          <w:i/>
        </w:rPr>
        <w:t>:</w:t>
      </w:r>
      <w:r>
        <w:rPr>
          <w:i/>
        </w:rPr>
        <w:t xml:space="preserve"> </w:t>
      </w:r>
      <w:r w:rsidR="00A26568">
        <w:rPr>
          <w:i/>
        </w:rPr>
        <w:t xml:space="preserve">It is </w:t>
      </w:r>
      <w:r w:rsidR="001E67A5">
        <w:rPr>
          <w:i/>
        </w:rPr>
        <w:t xml:space="preserve">preferable </w:t>
      </w:r>
      <w:r w:rsidR="00A26568">
        <w:rPr>
          <w:i/>
        </w:rPr>
        <w:t>for eNB to</w:t>
      </w:r>
      <w:r>
        <w:rPr>
          <w:i/>
        </w:rPr>
        <w:t xml:space="preserve"> i</w:t>
      </w:r>
      <w:r w:rsidR="009101D8" w:rsidRPr="00A02853">
        <w:rPr>
          <w:i/>
        </w:rPr>
        <w:t xml:space="preserve">ndicate </w:t>
      </w:r>
      <w:r>
        <w:rPr>
          <w:i/>
        </w:rPr>
        <w:t>the UEs</w:t>
      </w:r>
      <w:r w:rsidR="00F06874">
        <w:rPr>
          <w:i/>
        </w:rPr>
        <w:t xml:space="preserve"> to </w:t>
      </w:r>
      <w:r w:rsidR="00715287">
        <w:rPr>
          <w:i/>
        </w:rPr>
        <w:t>fallback</w:t>
      </w:r>
      <w:r w:rsidR="009101D8" w:rsidRPr="00A02853">
        <w:rPr>
          <w:i/>
        </w:rPr>
        <w:t xml:space="preserve"> to EDT or </w:t>
      </w:r>
      <w:r w:rsidR="00300BD8">
        <w:rPr>
          <w:i/>
        </w:rPr>
        <w:t xml:space="preserve">to </w:t>
      </w:r>
      <w:r w:rsidR="00751273" w:rsidRPr="00A02853">
        <w:rPr>
          <w:i/>
        </w:rPr>
        <w:t>RACH</w:t>
      </w:r>
      <w:r w:rsidR="00D83565">
        <w:rPr>
          <w:i/>
        </w:rPr>
        <w:t>, in order</w:t>
      </w:r>
      <w:r w:rsidR="00751273" w:rsidRPr="00A02853">
        <w:rPr>
          <w:i/>
        </w:rPr>
        <w:t xml:space="preserve"> to avoid </w:t>
      </w:r>
      <w:r w:rsidR="0010688F">
        <w:rPr>
          <w:i/>
        </w:rPr>
        <w:t xml:space="preserve">increasing </w:t>
      </w:r>
      <w:r w:rsidR="00751273" w:rsidRPr="00A02853">
        <w:rPr>
          <w:i/>
        </w:rPr>
        <w:t>collision</w:t>
      </w:r>
      <w:r w:rsidR="001E67A5">
        <w:rPr>
          <w:i/>
        </w:rPr>
        <w:t>s</w:t>
      </w:r>
      <w:r w:rsidR="00751273" w:rsidRPr="00A02853">
        <w:rPr>
          <w:i/>
        </w:rPr>
        <w:t xml:space="preserve"> of EDT </w:t>
      </w:r>
      <w:r w:rsidR="00284DC5">
        <w:rPr>
          <w:i/>
        </w:rPr>
        <w:t>or</w:t>
      </w:r>
      <w:r w:rsidR="00284DC5" w:rsidRPr="00A02853">
        <w:rPr>
          <w:i/>
        </w:rPr>
        <w:t xml:space="preserve"> </w:t>
      </w:r>
      <w:r w:rsidR="00751273" w:rsidRPr="00A02853">
        <w:rPr>
          <w:i/>
        </w:rPr>
        <w:t>RAC</w:t>
      </w:r>
      <w:r w:rsidR="00751273">
        <w:rPr>
          <w:lang w:eastAsia="zh-CN"/>
        </w:rPr>
        <w:t>H</w:t>
      </w:r>
      <w:r w:rsidR="00447F87">
        <w:rPr>
          <w:lang w:eastAsia="zh-CN"/>
        </w:rPr>
        <w:t>.</w:t>
      </w:r>
    </w:p>
    <w:p w14:paraId="716DB73F" w14:textId="77777777" w:rsidR="00157FC3" w:rsidRPr="00CF195E" w:rsidRDefault="00747F48" w:rsidP="00CF195E">
      <w:pPr>
        <w:pStyle w:val="Heading1"/>
      </w:pPr>
      <w:r w:rsidRPr="00CF195E">
        <w:t>Conclusion</w:t>
      </w:r>
      <w:r w:rsidR="006B1FD5" w:rsidRPr="00CF195E">
        <w:t>s</w:t>
      </w:r>
    </w:p>
    <w:p w14:paraId="191BF0AA" w14:textId="116B0558" w:rsidR="006B1FD5" w:rsidRDefault="00394E91" w:rsidP="00421FA8">
      <w:pPr>
        <w:rPr>
          <w:lang w:eastAsia="zh-CN"/>
        </w:rPr>
      </w:pPr>
      <w:r>
        <w:rPr>
          <w:lang w:eastAsia="zh-CN"/>
        </w:rPr>
        <w:t xml:space="preserve">In this contribution, the </w:t>
      </w:r>
      <w:r w:rsidR="009A637F">
        <w:rPr>
          <w:lang w:eastAsia="zh-CN"/>
        </w:rPr>
        <w:t xml:space="preserve">technical issues related to </w:t>
      </w:r>
      <w:r w:rsidR="00944130">
        <w:rPr>
          <w:lang w:eastAsia="zh-CN"/>
        </w:rPr>
        <w:t xml:space="preserve">the </w:t>
      </w:r>
      <w:r w:rsidR="009A637F">
        <w:rPr>
          <w:lang w:eastAsia="zh-CN"/>
        </w:rPr>
        <w:t>transmission in</w:t>
      </w:r>
      <w:r w:rsidR="00944130">
        <w:rPr>
          <w:lang w:eastAsia="zh-CN"/>
        </w:rPr>
        <w:t xml:space="preserve"> </w:t>
      </w:r>
      <w:r w:rsidR="00D13EA0">
        <w:rPr>
          <w:lang w:eastAsia="zh-CN"/>
        </w:rPr>
        <w:t>PURs</w:t>
      </w:r>
      <w:r w:rsidR="00944130">
        <w:rPr>
          <w:lang w:eastAsia="zh-CN"/>
        </w:rPr>
        <w:t xml:space="preserve"> are</w:t>
      </w:r>
      <w:r w:rsidR="009A637F">
        <w:rPr>
          <w:lang w:eastAsia="zh-CN"/>
        </w:rPr>
        <w:t xml:space="preserve"> </w:t>
      </w:r>
      <w:r w:rsidR="00CE1DD5">
        <w:rPr>
          <w:bCs/>
        </w:rPr>
        <w:t xml:space="preserve">discussed. </w:t>
      </w:r>
      <w:r w:rsidR="00CE1DD5" w:rsidRPr="00F24571">
        <w:rPr>
          <w:lang w:eastAsia="zh-CN"/>
        </w:rPr>
        <w:t xml:space="preserve">We have the following </w:t>
      </w:r>
      <w:r w:rsidR="004349A5">
        <w:rPr>
          <w:lang w:eastAsia="zh-CN"/>
        </w:rPr>
        <w:t xml:space="preserve">observation and </w:t>
      </w:r>
      <w:r w:rsidR="00CE1DD5" w:rsidRPr="00F24571">
        <w:rPr>
          <w:lang w:eastAsia="zh-CN"/>
        </w:rPr>
        <w:t>proposals:</w:t>
      </w:r>
    </w:p>
    <w:p w14:paraId="51B8AFA6" w14:textId="3537535D" w:rsidR="004349A5" w:rsidRDefault="004349A5" w:rsidP="00421FA8">
      <w:pPr>
        <w:rPr>
          <w:lang w:eastAsia="zh-CN"/>
        </w:rPr>
      </w:pPr>
      <w:r>
        <w:rPr>
          <w:b/>
          <w:i/>
        </w:rPr>
        <w:t>Observation 1</w:t>
      </w:r>
      <w:r w:rsidRPr="00910A6E">
        <w:rPr>
          <w:b/>
          <w:i/>
        </w:rPr>
        <w:t>:</w:t>
      </w:r>
      <w:r>
        <w:rPr>
          <w:i/>
        </w:rPr>
        <w:t xml:space="preserve"> The benefits that shared PUR can bring should be further evaluated.</w:t>
      </w:r>
    </w:p>
    <w:p w14:paraId="5FEC5823" w14:textId="77777777" w:rsidR="005D6AC4" w:rsidRPr="00A7092A" w:rsidRDefault="005D6AC4" w:rsidP="005D6AC4">
      <w:pPr>
        <w:rPr>
          <w:i/>
        </w:rPr>
      </w:pPr>
      <w:r w:rsidRPr="00A7092A">
        <w:rPr>
          <w:b/>
          <w:i/>
        </w:rPr>
        <w:t>Proposal</w:t>
      </w:r>
      <w:r>
        <w:rPr>
          <w:b/>
          <w:i/>
        </w:rPr>
        <w:t xml:space="preserve"> </w:t>
      </w:r>
      <w:r w:rsidRPr="00A7092A">
        <w:rPr>
          <w:b/>
          <w:i/>
        </w:rPr>
        <w:t xml:space="preserve">1: </w:t>
      </w:r>
      <w:r>
        <w:rPr>
          <w:i/>
        </w:rPr>
        <w:t>The transmission in PURs in idle mode should be prioritized.</w:t>
      </w:r>
    </w:p>
    <w:p w14:paraId="08FE2144" w14:textId="77777777" w:rsidR="005D6AC4" w:rsidRDefault="005D6AC4" w:rsidP="005D6AC4">
      <w:pPr>
        <w:spacing w:beforeLines="50" w:before="120"/>
        <w:rPr>
          <w:i/>
        </w:rPr>
      </w:pPr>
      <w:r w:rsidRPr="00910A6E">
        <w:rPr>
          <w:b/>
          <w:i/>
        </w:rPr>
        <w:t>Proposal</w:t>
      </w:r>
      <w:r>
        <w:rPr>
          <w:b/>
          <w:i/>
        </w:rPr>
        <w:t xml:space="preserve"> 2</w:t>
      </w:r>
      <w:r w:rsidRPr="00910A6E">
        <w:rPr>
          <w:b/>
          <w:i/>
        </w:rPr>
        <w:t>:</w:t>
      </w:r>
      <w:r>
        <w:rPr>
          <w:i/>
        </w:rPr>
        <w:t xml:space="preserve"> At least the following configurations should be considered for the transmission in preconfigured resources:</w:t>
      </w:r>
    </w:p>
    <w:p w14:paraId="184EEC6C" w14:textId="77777777" w:rsidR="005D6AC4" w:rsidRPr="000F77B9" w:rsidRDefault="005D6AC4" w:rsidP="005D6AC4">
      <w:pPr>
        <w:pStyle w:val="ListParagraph"/>
        <w:numPr>
          <w:ilvl w:val="0"/>
          <w:numId w:val="3"/>
        </w:numPr>
        <w:rPr>
          <w:rFonts w:ascii="Times New Roman" w:hAnsi="Times New Roman"/>
          <w:i/>
          <w:sz w:val="22"/>
          <w:szCs w:val="22"/>
          <w:lang w:eastAsia="zh-CN"/>
        </w:rPr>
      </w:pPr>
      <w:r w:rsidRPr="000F77B9">
        <w:rPr>
          <w:rFonts w:ascii="Times New Roman" w:hAnsi="Times New Roman"/>
          <w:i/>
        </w:rPr>
        <w:t xml:space="preserve"> </w:t>
      </w:r>
      <w:r>
        <w:rPr>
          <w:rFonts w:ascii="Times New Roman" w:hAnsi="Times New Roman"/>
          <w:i/>
          <w:sz w:val="22"/>
          <w:szCs w:val="22"/>
          <w:lang w:eastAsia="zh-CN"/>
        </w:rPr>
        <w:t>Resources allocation</w:t>
      </w:r>
      <w:r w:rsidRPr="000F77B9">
        <w:rPr>
          <w:rFonts w:ascii="Times New Roman" w:hAnsi="Times New Roman"/>
          <w:i/>
          <w:sz w:val="22"/>
          <w:szCs w:val="22"/>
          <w:lang w:eastAsia="zh-CN"/>
        </w:rPr>
        <w:t xml:space="preserve"> in frequency and time domain</w:t>
      </w:r>
    </w:p>
    <w:p w14:paraId="26D09FFC" w14:textId="77777777" w:rsidR="005D6AC4" w:rsidRPr="000F77B9" w:rsidRDefault="005D6AC4" w:rsidP="005D6AC4">
      <w:pPr>
        <w:pStyle w:val="ListParagraph"/>
        <w:numPr>
          <w:ilvl w:val="0"/>
          <w:numId w:val="3"/>
        </w:numPr>
        <w:rPr>
          <w:rFonts w:ascii="Times New Roman" w:hAnsi="Times New Roman"/>
          <w:i/>
          <w:sz w:val="22"/>
          <w:szCs w:val="22"/>
          <w:lang w:eastAsia="zh-CN"/>
        </w:rPr>
      </w:pPr>
      <w:r w:rsidRPr="000F77B9">
        <w:rPr>
          <w:rFonts w:ascii="Times New Roman" w:hAnsi="Times New Roman"/>
          <w:i/>
          <w:sz w:val="22"/>
          <w:szCs w:val="22"/>
          <w:lang w:eastAsia="zh-CN"/>
        </w:rPr>
        <w:t>Repetition number and frequency hopping pattern</w:t>
      </w:r>
    </w:p>
    <w:p w14:paraId="2C965B98" w14:textId="77777777" w:rsidR="005D6AC4" w:rsidRPr="000F77B9" w:rsidRDefault="005D6AC4" w:rsidP="005D6AC4">
      <w:pPr>
        <w:pStyle w:val="ListParagraph"/>
        <w:numPr>
          <w:ilvl w:val="0"/>
          <w:numId w:val="3"/>
        </w:numPr>
        <w:rPr>
          <w:rFonts w:ascii="Times New Roman" w:hAnsi="Times New Roman"/>
          <w:i/>
          <w:sz w:val="22"/>
          <w:szCs w:val="22"/>
          <w:lang w:eastAsia="zh-CN"/>
        </w:rPr>
      </w:pPr>
      <w:r>
        <w:rPr>
          <w:rFonts w:ascii="Times New Roman" w:hAnsi="Times New Roman"/>
          <w:i/>
          <w:sz w:val="22"/>
          <w:szCs w:val="22"/>
          <w:lang w:eastAsia="zh-CN"/>
        </w:rPr>
        <w:t xml:space="preserve">MCS </w:t>
      </w:r>
      <w:r w:rsidRPr="000F77B9">
        <w:rPr>
          <w:rFonts w:ascii="Times New Roman" w:hAnsi="Times New Roman"/>
          <w:i/>
          <w:sz w:val="22"/>
          <w:szCs w:val="22"/>
          <w:lang w:eastAsia="zh-CN"/>
        </w:rPr>
        <w:t>or TBS</w:t>
      </w:r>
    </w:p>
    <w:p w14:paraId="1F448FEA" w14:textId="79CF86BA" w:rsidR="005D6AC4" w:rsidRPr="00D91F76" w:rsidRDefault="00D741AE" w:rsidP="005D6AC4">
      <w:pPr>
        <w:pStyle w:val="ListParagraph"/>
        <w:numPr>
          <w:ilvl w:val="0"/>
          <w:numId w:val="3"/>
        </w:numPr>
        <w:ind w:left="714" w:hanging="357"/>
        <w:rPr>
          <w:i/>
          <w:lang w:eastAsia="zh-CN"/>
        </w:rPr>
      </w:pPr>
      <w:r w:rsidRPr="00D91F76">
        <w:rPr>
          <w:rFonts w:ascii="Times New Roman" w:hAnsi="Times New Roman"/>
          <w:i/>
          <w:sz w:val="22"/>
          <w:szCs w:val="22"/>
          <w:lang w:eastAsia="zh-CN"/>
        </w:rPr>
        <w:t>Periodicity of PUR</w:t>
      </w:r>
      <w:r w:rsidR="005D6AC4" w:rsidRPr="00D91F76">
        <w:rPr>
          <w:rFonts w:ascii="Times New Roman" w:hAnsi="Times New Roman"/>
          <w:i/>
          <w:sz w:val="22"/>
          <w:szCs w:val="22"/>
          <w:lang w:eastAsia="zh-CN"/>
        </w:rPr>
        <w:t>.</w:t>
      </w:r>
    </w:p>
    <w:p w14:paraId="2451D89B" w14:textId="77777777" w:rsidR="005D6AC4" w:rsidRPr="00A02853" w:rsidRDefault="005D6AC4" w:rsidP="005D6AC4">
      <w:pPr>
        <w:pStyle w:val="ListParagraph"/>
        <w:numPr>
          <w:ilvl w:val="0"/>
          <w:numId w:val="3"/>
        </w:numPr>
        <w:spacing w:afterLines="50" w:after="120"/>
        <w:ind w:left="714" w:hanging="357"/>
        <w:rPr>
          <w:i/>
          <w:lang w:eastAsia="zh-CN"/>
        </w:rPr>
      </w:pPr>
      <w:r>
        <w:rPr>
          <w:rFonts w:ascii="Times New Roman" w:hAnsi="Times New Roman"/>
          <w:i/>
          <w:sz w:val="22"/>
          <w:szCs w:val="22"/>
          <w:lang w:eastAsia="zh-CN"/>
        </w:rPr>
        <w:t>Power control parameters</w:t>
      </w:r>
      <w:r w:rsidRPr="000F77B9">
        <w:rPr>
          <w:rFonts w:ascii="Times New Roman" w:hAnsi="Times New Roman"/>
          <w:i/>
          <w:sz w:val="22"/>
          <w:szCs w:val="22"/>
          <w:lang w:eastAsia="zh-CN"/>
        </w:rPr>
        <w:t>.</w:t>
      </w:r>
    </w:p>
    <w:p w14:paraId="72EF688E" w14:textId="5A3E81D1" w:rsidR="008A36E2" w:rsidRPr="00A02853" w:rsidRDefault="008A36E2" w:rsidP="008A36E2">
      <w:pPr>
        <w:rPr>
          <w:lang w:eastAsia="zh-CN"/>
        </w:rPr>
      </w:pPr>
      <w:r w:rsidRPr="00910A6E">
        <w:rPr>
          <w:b/>
          <w:i/>
        </w:rPr>
        <w:t>Proposal</w:t>
      </w:r>
      <w:r>
        <w:rPr>
          <w:b/>
          <w:i/>
        </w:rPr>
        <w:t xml:space="preserve"> 3</w:t>
      </w:r>
      <w:r w:rsidRPr="00910A6E">
        <w:rPr>
          <w:b/>
          <w:i/>
        </w:rPr>
        <w:t>:</w:t>
      </w:r>
      <w:r>
        <w:rPr>
          <w:i/>
        </w:rPr>
        <w:t xml:space="preserve"> </w:t>
      </w:r>
      <w:r w:rsidR="000674AA">
        <w:rPr>
          <w:i/>
        </w:rPr>
        <w:t>R</w:t>
      </w:r>
      <w:r w:rsidR="00FE74DA">
        <w:rPr>
          <w:i/>
        </w:rPr>
        <w:t>econfigurations should be supported for PUR</w:t>
      </w:r>
      <w:r>
        <w:rPr>
          <w:i/>
        </w:rPr>
        <w:t>.</w:t>
      </w:r>
    </w:p>
    <w:p w14:paraId="658AFCE8" w14:textId="77777777" w:rsidR="008A36E2" w:rsidRPr="00A02853" w:rsidRDefault="008A36E2" w:rsidP="008A36E2">
      <w:pPr>
        <w:rPr>
          <w:lang w:eastAsia="zh-CN"/>
        </w:rPr>
      </w:pPr>
      <w:r w:rsidRPr="00910A6E">
        <w:rPr>
          <w:b/>
          <w:i/>
        </w:rPr>
        <w:t>Proposal</w:t>
      </w:r>
      <w:r>
        <w:rPr>
          <w:b/>
          <w:i/>
        </w:rPr>
        <w:t xml:space="preserve"> 4</w:t>
      </w:r>
      <w:r w:rsidRPr="00910A6E">
        <w:rPr>
          <w:b/>
          <w:i/>
        </w:rPr>
        <w:t>:</w:t>
      </w:r>
      <w:r>
        <w:rPr>
          <w:i/>
        </w:rPr>
        <w:t xml:space="preserve"> Define priority for the TA validation attributes and jointly use them to improve the validation accuracy.</w:t>
      </w:r>
    </w:p>
    <w:p w14:paraId="20152AB9" w14:textId="77777777" w:rsidR="00EC7A16" w:rsidRDefault="00EC7A16" w:rsidP="00EC7A16">
      <w:pPr>
        <w:rPr>
          <w:i/>
        </w:rPr>
      </w:pPr>
      <w:r w:rsidRPr="00910A6E">
        <w:rPr>
          <w:b/>
          <w:i/>
        </w:rPr>
        <w:t>Proposal</w:t>
      </w:r>
      <w:r>
        <w:rPr>
          <w:b/>
          <w:i/>
        </w:rPr>
        <w:t xml:space="preserve"> 5</w:t>
      </w:r>
      <w:r w:rsidRPr="00910A6E">
        <w:rPr>
          <w:b/>
          <w:i/>
        </w:rPr>
        <w:t>:</w:t>
      </w:r>
      <w:r>
        <w:rPr>
          <w:b/>
          <w:i/>
        </w:rPr>
        <w:t xml:space="preserve"> </w:t>
      </w:r>
      <w:r w:rsidRPr="00975E3E">
        <w:rPr>
          <w:i/>
          <w:lang w:eastAsia="zh-CN"/>
        </w:rPr>
        <w:t xml:space="preserve">Legacy </w:t>
      </w:r>
      <w:r w:rsidRPr="00106363">
        <w:rPr>
          <w:rFonts w:hint="eastAsia"/>
          <w:i/>
          <w:lang w:eastAsia="zh-CN"/>
        </w:rPr>
        <w:t>RACH procedure</w:t>
      </w:r>
      <w:r>
        <w:rPr>
          <w:i/>
          <w:lang w:eastAsia="zh-CN"/>
        </w:rPr>
        <w:t xml:space="preserve"> or simplified RACH</w:t>
      </w:r>
      <w:r w:rsidRPr="00106363">
        <w:rPr>
          <w:rFonts w:hint="eastAsia"/>
          <w:i/>
          <w:lang w:eastAsia="zh-CN"/>
        </w:rPr>
        <w:t xml:space="preserve"> can be initiated </w:t>
      </w:r>
      <w:r>
        <w:rPr>
          <w:i/>
        </w:rPr>
        <w:t xml:space="preserve">to update the TA value. </w:t>
      </w:r>
    </w:p>
    <w:p w14:paraId="6714B7E6" w14:textId="77777777" w:rsidR="002E01E2" w:rsidRPr="00D862C2" w:rsidRDefault="002E01E2" w:rsidP="002E01E2">
      <w:pPr>
        <w:rPr>
          <w:lang w:eastAsia="zh-CN"/>
        </w:rPr>
      </w:pPr>
      <w:r w:rsidRPr="00910A6E">
        <w:rPr>
          <w:b/>
          <w:i/>
        </w:rPr>
        <w:t>Proposal</w:t>
      </w:r>
      <w:r>
        <w:rPr>
          <w:b/>
          <w:i/>
        </w:rPr>
        <w:t xml:space="preserve"> 6</w:t>
      </w:r>
      <w:r w:rsidRPr="00910A6E">
        <w:rPr>
          <w:b/>
          <w:i/>
        </w:rPr>
        <w:t>:</w:t>
      </w:r>
      <w:r>
        <w:rPr>
          <w:b/>
          <w:i/>
        </w:rPr>
        <w:t xml:space="preserve"> </w:t>
      </w:r>
      <w:r>
        <w:rPr>
          <w:i/>
        </w:rPr>
        <w:t>The blind detection mechanisms of UE activity and data transmission for transmission in PURs should be studied.</w:t>
      </w:r>
    </w:p>
    <w:p w14:paraId="20DFD157" w14:textId="77777777" w:rsidR="003A75E3" w:rsidRPr="00961242" w:rsidRDefault="003A75E3" w:rsidP="003A75E3">
      <w:pPr>
        <w:rPr>
          <w:lang w:eastAsia="zh-CN"/>
        </w:rPr>
      </w:pPr>
      <w:r w:rsidRPr="00910A6E">
        <w:rPr>
          <w:b/>
          <w:i/>
        </w:rPr>
        <w:t>Proposal</w:t>
      </w:r>
      <w:r>
        <w:rPr>
          <w:b/>
          <w:i/>
        </w:rPr>
        <w:t xml:space="preserve"> 7</w:t>
      </w:r>
      <w:r w:rsidRPr="00910A6E">
        <w:rPr>
          <w:b/>
          <w:i/>
        </w:rPr>
        <w:t>:</w:t>
      </w:r>
      <w:r>
        <w:rPr>
          <w:b/>
          <w:i/>
        </w:rPr>
        <w:t xml:space="preserve"> </w:t>
      </w:r>
      <w:r>
        <w:rPr>
          <w:i/>
        </w:rPr>
        <w:t>The power control mechanism for the UL transmission in PURs should be considered especially for the UEs in idle mode.</w:t>
      </w:r>
    </w:p>
    <w:p w14:paraId="456EC7D4" w14:textId="77777777" w:rsidR="00574C75" w:rsidRPr="00A02853" w:rsidRDefault="00574C75" w:rsidP="00574C75">
      <w:pPr>
        <w:adjustRightInd/>
        <w:rPr>
          <w:i/>
        </w:rPr>
      </w:pPr>
      <w:r w:rsidRPr="00910A6E">
        <w:rPr>
          <w:b/>
          <w:i/>
        </w:rPr>
        <w:t>Proposal</w:t>
      </w:r>
      <w:r>
        <w:rPr>
          <w:b/>
          <w:i/>
        </w:rPr>
        <w:t xml:space="preserve"> 8</w:t>
      </w:r>
      <w:r w:rsidRPr="00910A6E">
        <w:rPr>
          <w:b/>
          <w:i/>
        </w:rPr>
        <w:t>:</w:t>
      </w:r>
      <w:r>
        <w:rPr>
          <w:i/>
        </w:rPr>
        <w:t xml:space="preserve"> Both NACK and UL Grant for retransmission should be sent by eNB upon unsuccessful decoding a PUR transmission.</w:t>
      </w:r>
    </w:p>
    <w:p w14:paraId="45F4E5F5" w14:textId="77777777" w:rsidR="00574C75" w:rsidRPr="003F197E" w:rsidRDefault="00574C75" w:rsidP="00574C75">
      <w:pPr>
        <w:adjustRightInd/>
        <w:rPr>
          <w:i/>
        </w:rPr>
      </w:pPr>
      <w:r w:rsidRPr="00910A6E">
        <w:rPr>
          <w:b/>
          <w:i/>
        </w:rPr>
        <w:t>Proposal</w:t>
      </w:r>
      <w:r>
        <w:rPr>
          <w:b/>
          <w:i/>
        </w:rPr>
        <w:t xml:space="preserve"> 9</w:t>
      </w:r>
      <w:r w:rsidRPr="00910A6E">
        <w:rPr>
          <w:b/>
          <w:i/>
        </w:rPr>
        <w:t>:</w:t>
      </w:r>
      <w:r>
        <w:rPr>
          <w:i/>
        </w:rPr>
        <w:t xml:space="preserve"> The ACK/NACK is preferred to be sent on MPDCCH.</w:t>
      </w:r>
    </w:p>
    <w:p w14:paraId="5F26CEF4" w14:textId="77777777" w:rsidR="00574C75" w:rsidRPr="00975E3E" w:rsidRDefault="00574C75" w:rsidP="00574C75">
      <w:pPr>
        <w:adjustRightInd/>
        <w:rPr>
          <w:i/>
        </w:rPr>
      </w:pPr>
      <w:r w:rsidRPr="00910A6E">
        <w:rPr>
          <w:b/>
          <w:i/>
        </w:rPr>
        <w:t>Proposal</w:t>
      </w:r>
      <w:r>
        <w:rPr>
          <w:b/>
          <w:i/>
        </w:rPr>
        <w:t xml:space="preserve"> 10</w:t>
      </w:r>
      <w:r w:rsidRPr="00910A6E">
        <w:rPr>
          <w:b/>
          <w:i/>
        </w:rPr>
        <w:t>:</w:t>
      </w:r>
      <w:r>
        <w:rPr>
          <w:i/>
        </w:rPr>
        <w:t xml:space="preserve"> For the HARQ ACK/NACK feedback for PURs, type 1 and/or type 2 common search space can be reused as a starting point.</w:t>
      </w:r>
    </w:p>
    <w:p w14:paraId="6EDE5682" w14:textId="77777777" w:rsidR="007223D4" w:rsidRDefault="007223D4" w:rsidP="007223D4">
      <w:pPr>
        <w:adjustRightInd/>
        <w:rPr>
          <w:i/>
        </w:rPr>
      </w:pPr>
      <w:r w:rsidRPr="00910A6E">
        <w:rPr>
          <w:b/>
          <w:i/>
        </w:rPr>
        <w:t>Proposal</w:t>
      </w:r>
      <w:r>
        <w:rPr>
          <w:b/>
          <w:i/>
        </w:rPr>
        <w:t xml:space="preserve"> 11</w:t>
      </w:r>
      <w:r w:rsidRPr="00910A6E">
        <w:rPr>
          <w:b/>
          <w:i/>
        </w:rPr>
        <w:t>:</w:t>
      </w:r>
      <w:r>
        <w:rPr>
          <w:i/>
        </w:rPr>
        <w:t xml:space="preserve"> For transmission in PURs, the maximum number of UL </w:t>
      </w:r>
      <w:r w:rsidRPr="00455B90">
        <w:rPr>
          <w:i/>
        </w:rPr>
        <w:t xml:space="preserve">HARQ </w:t>
      </w:r>
      <w:r>
        <w:rPr>
          <w:i/>
        </w:rPr>
        <w:t>processes defined in connected mode</w:t>
      </w:r>
      <w:r w:rsidRPr="00455B90">
        <w:rPr>
          <w:i/>
        </w:rPr>
        <w:t xml:space="preserve"> can be </w:t>
      </w:r>
      <w:r>
        <w:rPr>
          <w:i/>
        </w:rPr>
        <w:t>used</w:t>
      </w:r>
      <w:r w:rsidRPr="00455B90">
        <w:rPr>
          <w:i/>
        </w:rPr>
        <w:t xml:space="preserve"> </w:t>
      </w:r>
      <w:r>
        <w:rPr>
          <w:i/>
        </w:rPr>
        <w:t>as the starting point.</w:t>
      </w:r>
    </w:p>
    <w:p w14:paraId="62A99A55" w14:textId="77777777" w:rsidR="007223D4" w:rsidRDefault="007223D4" w:rsidP="007223D4">
      <w:pPr>
        <w:adjustRightInd/>
        <w:rPr>
          <w:i/>
        </w:rPr>
      </w:pPr>
      <w:r w:rsidRPr="00910A6E">
        <w:rPr>
          <w:b/>
          <w:i/>
        </w:rPr>
        <w:t>Proposal</w:t>
      </w:r>
      <w:r>
        <w:rPr>
          <w:b/>
          <w:i/>
        </w:rPr>
        <w:t xml:space="preserve"> 12</w:t>
      </w:r>
      <w:r w:rsidRPr="00910A6E">
        <w:rPr>
          <w:b/>
          <w:i/>
        </w:rPr>
        <w:t>:</w:t>
      </w:r>
      <w:r>
        <w:rPr>
          <w:i/>
        </w:rPr>
        <w:t xml:space="preserve"> Support mechanism to disable skipping by eNB.</w:t>
      </w:r>
    </w:p>
    <w:p w14:paraId="1F92984E" w14:textId="77777777" w:rsidR="005D6AC4" w:rsidRDefault="007223D4" w:rsidP="00421FA8">
      <w:pPr>
        <w:rPr>
          <w:lang w:eastAsia="zh-CN"/>
        </w:rPr>
      </w:pPr>
      <w:r w:rsidRPr="00910A6E">
        <w:rPr>
          <w:b/>
          <w:i/>
        </w:rPr>
        <w:t>Proposal</w:t>
      </w:r>
      <w:r>
        <w:rPr>
          <w:b/>
          <w:i/>
        </w:rPr>
        <w:t xml:space="preserve"> 13</w:t>
      </w:r>
      <w:r w:rsidRPr="00910A6E">
        <w:rPr>
          <w:b/>
          <w:i/>
        </w:rPr>
        <w:t>:</w:t>
      </w:r>
      <w:r>
        <w:rPr>
          <w:i/>
        </w:rPr>
        <w:t xml:space="preserve"> Both the eNB and UE should support mechanism to release or active PUR</w:t>
      </w:r>
      <w:r>
        <w:rPr>
          <w:lang w:eastAsia="zh-CN"/>
        </w:rPr>
        <w:t>.</w:t>
      </w:r>
    </w:p>
    <w:p w14:paraId="55E9B19D" w14:textId="77777777" w:rsidR="007223D4" w:rsidRPr="001F5A0C" w:rsidRDefault="007223D4" w:rsidP="00421FA8">
      <w:pPr>
        <w:rPr>
          <w:kern w:val="2"/>
          <w:lang w:eastAsia="zh-CN"/>
        </w:rPr>
      </w:pPr>
      <w:r w:rsidRPr="00910A6E">
        <w:rPr>
          <w:b/>
          <w:i/>
        </w:rPr>
        <w:t>Proposal</w:t>
      </w:r>
      <w:r>
        <w:rPr>
          <w:b/>
          <w:i/>
        </w:rPr>
        <w:t xml:space="preserve"> 14</w:t>
      </w:r>
      <w:r w:rsidRPr="00910A6E">
        <w:rPr>
          <w:b/>
          <w:i/>
        </w:rPr>
        <w:t>:</w:t>
      </w:r>
      <w:r>
        <w:rPr>
          <w:i/>
        </w:rPr>
        <w:t xml:space="preserve"> It is preferable for eNB to i</w:t>
      </w:r>
      <w:r w:rsidRPr="00A02853">
        <w:rPr>
          <w:i/>
        </w:rPr>
        <w:t xml:space="preserve">ndicate </w:t>
      </w:r>
      <w:r>
        <w:rPr>
          <w:i/>
        </w:rPr>
        <w:t>the UEs to fallback</w:t>
      </w:r>
      <w:r w:rsidRPr="00A02853">
        <w:rPr>
          <w:i/>
        </w:rPr>
        <w:t xml:space="preserve"> to EDT or </w:t>
      </w:r>
      <w:r>
        <w:rPr>
          <w:i/>
        </w:rPr>
        <w:t xml:space="preserve">to </w:t>
      </w:r>
      <w:r w:rsidRPr="00A02853">
        <w:rPr>
          <w:i/>
        </w:rPr>
        <w:t>RACH</w:t>
      </w:r>
      <w:r>
        <w:rPr>
          <w:i/>
        </w:rPr>
        <w:t>, in order</w:t>
      </w:r>
      <w:r w:rsidRPr="00A02853">
        <w:rPr>
          <w:i/>
        </w:rPr>
        <w:t xml:space="preserve"> to avoid </w:t>
      </w:r>
      <w:r>
        <w:rPr>
          <w:i/>
        </w:rPr>
        <w:t xml:space="preserve">increasing </w:t>
      </w:r>
      <w:r w:rsidRPr="00A02853">
        <w:rPr>
          <w:i/>
        </w:rPr>
        <w:t>collision</w:t>
      </w:r>
      <w:r>
        <w:rPr>
          <w:i/>
        </w:rPr>
        <w:t>s</w:t>
      </w:r>
      <w:r w:rsidRPr="00A02853">
        <w:rPr>
          <w:i/>
        </w:rPr>
        <w:t xml:space="preserve"> of EDT </w:t>
      </w:r>
      <w:r>
        <w:rPr>
          <w:i/>
        </w:rPr>
        <w:t>or</w:t>
      </w:r>
      <w:r w:rsidRPr="00A02853">
        <w:rPr>
          <w:i/>
        </w:rPr>
        <w:t xml:space="preserve"> RAC</w:t>
      </w:r>
      <w:r>
        <w:rPr>
          <w:lang w:eastAsia="zh-CN"/>
        </w:rPr>
        <w:t>H.</w:t>
      </w:r>
    </w:p>
    <w:p w14:paraId="014FC69B" w14:textId="77777777" w:rsidR="001D780E" w:rsidRPr="00CF195E" w:rsidRDefault="001D780E" w:rsidP="00CF195E">
      <w:pPr>
        <w:pStyle w:val="Heading1"/>
        <w:numPr>
          <w:ilvl w:val="0"/>
          <w:numId w:val="0"/>
        </w:numPr>
        <w:ind w:left="432" w:hanging="432"/>
      </w:pPr>
      <w:bookmarkStart w:id="10" w:name="_Ref124589665"/>
      <w:bookmarkStart w:id="11" w:name="_Ref71620620"/>
      <w:bookmarkStart w:id="12" w:name="_Ref124671424"/>
      <w:r w:rsidRPr="00CF195E">
        <w:t>References</w:t>
      </w:r>
    </w:p>
    <w:p w14:paraId="6C82D15E" w14:textId="77777777" w:rsidR="00AF5255" w:rsidRPr="00943BE2" w:rsidRDefault="00AF5255" w:rsidP="00AF5255">
      <w:pPr>
        <w:pStyle w:val="References"/>
        <w:jc w:val="left"/>
        <w:rPr>
          <w:lang w:eastAsia="zh-CN"/>
        </w:rPr>
      </w:pPr>
      <w:bookmarkStart w:id="13" w:name="_Ref513103060"/>
      <w:bookmarkEnd w:id="10"/>
      <w:bookmarkEnd w:id="11"/>
      <w:bookmarkEnd w:id="12"/>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#95</w:t>
      </w:r>
      <w:r w:rsidRPr="0072210E">
        <w:rPr>
          <w:szCs w:val="20"/>
          <w:lang w:eastAsia="zh-CN"/>
        </w:rPr>
        <w:t xml:space="preserve"> final</w:t>
      </w:r>
      <w:r>
        <w:rPr>
          <w:szCs w:val="20"/>
          <w:lang w:eastAsia="zh-CN"/>
        </w:rPr>
        <w:t xml:space="preserve">”, </w:t>
      </w:r>
      <w:r w:rsidRPr="00ED7C37">
        <w:rPr>
          <w:szCs w:val="20"/>
          <w:lang w:eastAsia="zh-CN"/>
        </w:rPr>
        <w:t>Spokane, USA, November 12th – 16th, 2018</w:t>
      </w:r>
      <w:r>
        <w:rPr>
          <w:szCs w:val="20"/>
          <w:lang w:eastAsia="zh-CN"/>
        </w:rPr>
        <w:t>.</w:t>
      </w:r>
    </w:p>
    <w:p w14:paraId="71A6F1AB" w14:textId="77777777" w:rsidR="00D36773" w:rsidRPr="00B94B7A" w:rsidRDefault="00D36773" w:rsidP="00D36773">
      <w:pPr>
        <w:pStyle w:val="References"/>
        <w:rPr>
          <w:lang w:eastAsia="zh-CN"/>
        </w:rPr>
      </w:pPr>
      <w:bookmarkStart w:id="14" w:name="_Ref488522507"/>
      <w:bookmarkStart w:id="15" w:name="_Ref528139316"/>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94</w:t>
      </w:r>
      <w:r>
        <w:rPr>
          <w:szCs w:val="20"/>
          <w:lang w:eastAsia="zh-CN"/>
        </w:rPr>
        <w:t>b</w:t>
      </w:r>
      <w:r w:rsidRPr="0072210E">
        <w:rPr>
          <w:szCs w:val="20"/>
          <w:lang w:eastAsia="zh-CN"/>
        </w:rPr>
        <w:t xml:space="preserve"> final</w:t>
      </w:r>
      <w:r>
        <w:rPr>
          <w:szCs w:val="20"/>
          <w:lang w:eastAsia="zh-CN"/>
        </w:rPr>
        <w:t xml:space="preserve">”, </w:t>
      </w:r>
      <w:bookmarkEnd w:id="14"/>
      <w:r w:rsidRPr="007312E9">
        <w:rPr>
          <w:szCs w:val="20"/>
          <w:lang w:eastAsia="zh-CN"/>
        </w:rPr>
        <w:t>Chengdu, China, October 8th – 12th, 2018</w:t>
      </w:r>
      <w:r>
        <w:rPr>
          <w:szCs w:val="20"/>
          <w:lang w:eastAsia="zh-CN"/>
        </w:rPr>
        <w:t>.</w:t>
      </w:r>
      <w:bookmarkEnd w:id="15"/>
    </w:p>
    <w:p w14:paraId="2C920F81" w14:textId="77777777" w:rsidR="00D36773" w:rsidRPr="00B94B7A" w:rsidRDefault="00D36773" w:rsidP="001F5A0C">
      <w:pPr>
        <w:pStyle w:val="References"/>
        <w:numPr>
          <w:ilvl w:val="0"/>
          <w:numId w:val="0"/>
        </w:numPr>
        <w:ind w:left="360"/>
        <w:jc w:val="left"/>
        <w:rPr>
          <w:lang w:eastAsia="zh-CN"/>
        </w:rPr>
      </w:pPr>
    </w:p>
    <w:bookmarkEnd w:id="3"/>
    <w:bookmarkEnd w:id="13"/>
    <w:p w14:paraId="7A698E5E" w14:textId="77777777" w:rsidR="0072210E" w:rsidRPr="00B94B7A" w:rsidRDefault="0072210E" w:rsidP="001F5A0C">
      <w:pPr>
        <w:pStyle w:val="References"/>
        <w:numPr>
          <w:ilvl w:val="0"/>
          <w:numId w:val="0"/>
        </w:numPr>
        <w:ind w:left="360"/>
        <w:rPr>
          <w:lang w:eastAsia="zh-CN"/>
        </w:rPr>
      </w:pPr>
    </w:p>
    <w:sectPr w:rsidR="0072210E" w:rsidRPr="00B94B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FED89" w14:textId="77777777" w:rsidR="00DA4D29" w:rsidRDefault="00DA4D29">
      <w:r>
        <w:separator/>
      </w:r>
    </w:p>
  </w:endnote>
  <w:endnote w:type="continuationSeparator" w:id="0">
    <w:p w14:paraId="38156C8C" w14:textId="77777777" w:rsidR="00DA4D29" w:rsidRDefault="00DA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47383" w14:textId="77777777" w:rsidR="00DA4D29" w:rsidRDefault="00DA4D29">
      <w:r>
        <w:separator/>
      </w:r>
    </w:p>
  </w:footnote>
  <w:footnote w:type="continuationSeparator" w:id="0">
    <w:p w14:paraId="130ACF74" w14:textId="77777777" w:rsidR="00DA4D29" w:rsidRDefault="00DA4D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52998"/>
    <w:multiLevelType w:val="hybridMultilevel"/>
    <w:tmpl w:val="376E003A"/>
    <w:lvl w:ilvl="0" w:tplc="4202C932">
      <w:start w:val="1"/>
      <w:numFmt w:val="bullet"/>
      <w:lvlText w:val=""/>
      <w:lvlJc w:val="left"/>
      <w:pPr>
        <w:ind w:left="420" w:hanging="420"/>
      </w:pPr>
      <w:rPr>
        <w:rFonts w:ascii="Symbol" w:eastAsia="MS Mincho" w:hAnsi="Symbol" w:cs="Times New Roman" w:hint="default"/>
      </w:rPr>
    </w:lvl>
    <w:lvl w:ilvl="1" w:tplc="5BCAD274">
      <w:start w:val="1"/>
      <w:numFmt w:val="bullet"/>
      <w:lvlText w:val="-"/>
      <w:lvlJc w:val="left"/>
      <w:pPr>
        <w:ind w:left="840" w:hanging="420"/>
      </w:pPr>
      <w:rPr>
        <w:rFonts w:ascii="Calibri" w:hAnsi="Calibri" w:hint="default"/>
        <w:color w:val="auto"/>
      </w:rPr>
    </w:lvl>
    <w:lvl w:ilvl="2" w:tplc="D1705EEA">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EC5BBF"/>
    <w:multiLevelType w:val="hybridMultilevel"/>
    <w:tmpl w:val="E9AE7B3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FFD0534"/>
    <w:multiLevelType w:val="hybridMultilevel"/>
    <w:tmpl w:val="B94058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942E24"/>
    <w:multiLevelType w:val="hybridMultilevel"/>
    <w:tmpl w:val="C7B4CB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E577F0"/>
    <w:multiLevelType w:val="hybridMultilevel"/>
    <w:tmpl w:val="96BC3F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5C300E"/>
    <w:multiLevelType w:val="hybridMultilevel"/>
    <w:tmpl w:val="6B1C69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8"/>
  </w:num>
  <w:num w:numId="4">
    <w:abstractNumId w:val="5"/>
  </w:num>
  <w:num w:numId="5">
    <w:abstractNumId w:val="11"/>
  </w:num>
  <w:num w:numId="6">
    <w:abstractNumId w:val="0"/>
  </w:num>
  <w:num w:numId="7">
    <w:abstractNumId w:val="10"/>
  </w:num>
  <w:num w:numId="8">
    <w:abstractNumId w:val="9"/>
  </w:num>
  <w:num w:numId="9">
    <w:abstractNumId w:val="1"/>
  </w:num>
  <w:num w:numId="10">
    <w:abstractNumId w:val="6"/>
  </w:num>
  <w:num w:numId="11">
    <w:abstractNumId w:val="2"/>
  </w:num>
  <w:num w:numId="12">
    <w:abstractNumId w:val="2"/>
  </w:num>
  <w:num w:numId="13">
    <w:abstractNumId w:val="2"/>
  </w:num>
  <w:num w:numId="14">
    <w:abstractNumId w:val="4"/>
  </w:num>
  <w:num w:numId="15">
    <w:abstractNumId w:val="7"/>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2F"/>
    <w:rsid w:val="00000D04"/>
    <w:rsid w:val="00000DB2"/>
    <w:rsid w:val="0000130E"/>
    <w:rsid w:val="000020F6"/>
    <w:rsid w:val="00002893"/>
    <w:rsid w:val="0000335E"/>
    <w:rsid w:val="000033A3"/>
    <w:rsid w:val="0000341A"/>
    <w:rsid w:val="000034B6"/>
    <w:rsid w:val="00003605"/>
    <w:rsid w:val="00003C56"/>
    <w:rsid w:val="00003EC2"/>
    <w:rsid w:val="000040A9"/>
    <w:rsid w:val="00004403"/>
    <w:rsid w:val="0000458E"/>
    <w:rsid w:val="00004E12"/>
    <w:rsid w:val="00004E6C"/>
    <w:rsid w:val="00004E70"/>
    <w:rsid w:val="00005747"/>
    <w:rsid w:val="000072B6"/>
    <w:rsid w:val="000076DE"/>
    <w:rsid w:val="00007813"/>
    <w:rsid w:val="000109E6"/>
    <w:rsid w:val="00011CBD"/>
    <w:rsid w:val="00011E3B"/>
    <w:rsid w:val="00011F35"/>
    <w:rsid w:val="00011F67"/>
    <w:rsid w:val="00012697"/>
    <w:rsid w:val="000126EC"/>
    <w:rsid w:val="00012862"/>
    <w:rsid w:val="000128E6"/>
    <w:rsid w:val="00012A0F"/>
    <w:rsid w:val="00013E1C"/>
    <w:rsid w:val="00014233"/>
    <w:rsid w:val="00014BF1"/>
    <w:rsid w:val="00014C19"/>
    <w:rsid w:val="00015EFB"/>
    <w:rsid w:val="00016555"/>
    <w:rsid w:val="000165E2"/>
    <w:rsid w:val="000172BE"/>
    <w:rsid w:val="00017D8A"/>
    <w:rsid w:val="00020D38"/>
    <w:rsid w:val="00023268"/>
    <w:rsid w:val="00023379"/>
    <w:rsid w:val="00023388"/>
    <w:rsid w:val="00023425"/>
    <w:rsid w:val="000239AC"/>
    <w:rsid w:val="000241BE"/>
    <w:rsid w:val="000242F2"/>
    <w:rsid w:val="000254B7"/>
    <w:rsid w:val="00025BC7"/>
    <w:rsid w:val="00026273"/>
    <w:rsid w:val="000262CC"/>
    <w:rsid w:val="00026D4B"/>
    <w:rsid w:val="0002757F"/>
    <w:rsid w:val="000275C6"/>
    <w:rsid w:val="00027AD6"/>
    <w:rsid w:val="0003024C"/>
    <w:rsid w:val="00031ADB"/>
    <w:rsid w:val="00032056"/>
    <w:rsid w:val="000328CA"/>
    <w:rsid w:val="00032C45"/>
    <w:rsid w:val="00032E40"/>
    <w:rsid w:val="000333FB"/>
    <w:rsid w:val="00033557"/>
    <w:rsid w:val="0003376B"/>
    <w:rsid w:val="00034676"/>
    <w:rsid w:val="000346E6"/>
    <w:rsid w:val="00034BFF"/>
    <w:rsid w:val="000352B3"/>
    <w:rsid w:val="00036675"/>
    <w:rsid w:val="00037C50"/>
    <w:rsid w:val="00040112"/>
    <w:rsid w:val="0004023E"/>
    <w:rsid w:val="0004024B"/>
    <w:rsid w:val="00040582"/>
    <w:rsid w:val="00041554"/>
    <w:rsid w:val="00041C57"/>
    <w:rsid w:val="000422F6"/>
    <w:rsid w:val="00042EBC"/>
    <w:rsid w:val="000434B7"/>
    <w:rsid w:val="000435E4"/>
    <w:rsid w:val="00044F0A"/>
    <w:rsid w:val="00045666"/>
    <w:rsid w:val="0004622D"/>
    <w:rsid w:val="00046796"/>
    <w:rsid w:val="000467FD"/>
    <w:rsid w:val="00046AAF"/>
    <w:rsid w:val="00046B6D"/>
    <w:rsid w:val="00047225"/>
    <w:rsid w:val="00047E60"/>
    <w:rsid w:val="0005142E"/>
    <w:rsid w:val="00052AD2"/>
    <w:rsid w:val="000530DF"/>
    <w:rsid w:val="000530E3"/>
    <w:rsid w:val="0005324A"/>
    <w:rsid w:val="0005488D"/>
    <w:rsid w:val="00054B7C"/>
    <w:rsid w:val="00054E0C"/>
    <w:rsid w:val="00055299"/>
    <w:rsid w:val="0005541D"/>
    <w:rsid w:val="000565C8"/>
    <w:rsid w:val="00056F25"/>
    <w:rsid w:val="0005789B"/>
    <w:rsid w:val="00057DC8"/>
    <w:rsid w:val="000602E6"/>
    <w:rsid w:val="00060725"/>
    <w:rsid w:val="00060AE8"/>
    <w:rsid w:val="00061085"/>
    <w:rsid w:val="000612E1"/>
    <w:rsid w:val="000614FE"/>
    <w:rsid w:val="00062874"/>
    <w:rsid w:val="00062C5C"/>
    <w:rsid w:val="00064873"/>
    <w:rsid w:val="00064A45"/>
    <w:rsid w:val="00064A85"/>
    <w:rsid w:val="00065CA5"/>
    <w:rsid w:val="00065D38"/>
    <w:rsid w:val="00066518"/>
    <w:rsid w:val="00066D24"/>
    <w:rsid w:val="00067364"/>
    <w:rsid w:val="000674AA"/>
    <w:rsid w:val="00067DD1"/>
    <w:rsid w:val="00070447"/>
    <w:rsid w:val="00070627"/>
    <w:rsid w:val="000706E7"/>
    <w:rsid w:val="00070EF8"/>
    <w:rsid w:val="00071192"/>
    <w:rsid w:val="000713A7"/>
    <w:rsid w:val="0007152B"/>
    <w:rsid w:val="00071B42"/>
    <w:rsid w:val="0007240F"/>
    <w:rsid w:val="00072A80"/>
    <w:rsid w:val="000731A0"/>
    <w:rsid w:val="000736C1"/>
    <w:rsid w:val="00073797"/>
    <w:rsid w:val="00073DEC"/>
    <w:rsid w:val="000745AA"/>
    <w:rsid w:val="00074E86"/>
    <w:rsid w:val="00074EE1"/>
    <w:rsid w:val="00076097"/>
    <w:rsid w:val="000760F0"/>
    <w:rsid w:val="00076541"/>
    <w:rsid w:val="000770DC"/>
    <w:rsid w:val="000772F4"/>
    <w:rsid w:val="00077471"/>
    <w:rsid w:val="000776EB"/>
    <w:rsid w:val="00077B79"/>
    <w:rsid w:val="00080BF2"/>
    <w:rsid w:val="000823B0"/>
    <w:rsid w:val="00082576"/>
    <w:rsid w:val="00082D1B"/>
    <w:rsid w:val="00083293"/>
    <w:rsid w:val="0008335B"/>
    <w:rsid w:val="00083379"/>
    <w:rsid w:val="00083587"/>
    <w:rsid w:val="00083838"/>
    <w:rsid w:val="00083B6A"/>
    <w:rsid w:val="00083C25"/>
    <w:rsid w:val="0008462F"/>
    <w:rsid w:val="00085E04"/>
    <w:rsid w:val="00085ECF"/>
    <w:rsid w:val="0008605B"/>
    <w:rsid w:val="00086401"/>
    <w:rsid w:val="00086559"/>
    <w:rsid w:val="00086800"/>
    <w:rsid w:val="00086950"/>
    <w:rsid w:val="00086BAC"/>
    <w:rsid w:val="000871E6"/>
    <w:rsid w:val="00087913"/>
    <w:rsid w:val="000902DC"/>
    <w:rsid w:val="000911AE"/>
    <w:rsid w:val="000918A5"/>
    <w:rsid w:val="0009242B"/>
    <w:rsid w:val="0009242E"/>
    <w:rsid w:val="00093697"/>
    <w:rsid w:val="00093966"/>
    <w:rsid w:val="00093D42"/>
    <w:rsid w:val="00093D84"/>
    <w:rsid w:val="00093DD0"/>
    <w:rsid w:val="000940E8"/>
    <w:rsid w:val="00094173"/>
    <w:rsid w:val="00094A16"/>
    <w:rsid w:val="00094DE6"/>
    <w:rsid w:val="000950BF"/>
    <w:rsid w:val="00095B2C"/>
    <w:rsid w:val="0009628D"/>
    <w:rsid w:val="00096356"/>
    <w:rsid w:val="0009711D"/>
    <w:rsid w:val="000975B2"/>
    <w:rsid w:val="00097789"/>
    <w:rsid w:val="00097C99"/>
    <w:rsid w:val="000A0D8F"/>
    <w:rsid w:val="000A0F14"/>
    <w:rsid w:val="000A1441"/>
    <w:rsid w:val="000A150F"/>
    <w:rsid w:val="000A1A06"/>
    <w:rsid w:val="000A1B60"/>
    <w:rsid w:val="000A21B4"/>
    <w:rsid w:val="000A2CC7"/>
    <w:rsid w:val="000A2ED6"/>
    <w:rsid w:val="000A3312"/>
    <w:rsid w:val="000A4205"/>
    <w:rsid w:val="000A4A19"/>
    <w:rsid w:val="000A5773"/>
    <w:rsid w:val="000A5A7F"/>
    <w:rsid w:val="000A5AB1"/>
    <w:rsid w:val="000A6351"/>
    <w:rsid w:val="000A6359"/>
    <w:rsid w:val="000A63D6"/>
    <w:rsid w:val="000A77DC"/>
    <w:rsid w:val="000A7B38"/>
    <w:rsid w:val="000B0343"/>
    <w:rsid w:val="000B0961"/>
    <w:rsid w:val="000B11FA"/>
    <w:rsid w:val="000B2985"/>
    <w:rsid w:val="000B2C88"/>
    <w:rsid w:val="000B3342"/>
    <w:rsid w:val="000B3ECC"/>
    <w:rsid w:val="000B3EFB"/>
    <w:rsid w:val="000B438F"/>
    <w:rsid w:val="000B4D55"/>
    <w:rsid w:val="000B4F26"/>
    <w:rsid w:val="000B51FA"/>
    <w:rsid w:val="000B5741"/>
    <w:rsid w:val="000B5905"/>
    <w:rsid w:val="000B5975"/>
    <w:rsid w:val="000B61CC"/>
    <w:rsid w:val="000B6E13"/>
    <w:rsid w:val="000B6E2C"/>
    <w:rsid w:val="000B76C5"/>
    <w:rsid w:val="000B7A10"/>
    <w:rsid w:val="000B7AD5"/>
    <w:rsid w:val="000C0631"/>
    <w:rsid w:val="000C0F79"/>
    <w:rsid w:val="000C115D"/>
    <w:rsid w:val="000C1535"/>
    <w:rsid w:val="000C2391"/>
    <w:rsid w:val="000C252B"/>
    <w:rsid w:val="000C25D5"/>
    <w:rsid w:val="000C2FBD"/>
    <w:rsid w:val="000C32F9"/>
    <w:rsid w:val="000C3B0C"/>
    <w:rsid w:val="000C422D"/>
    <w:rsid w:val="000C4E08"/>
    <w:rsid w:val="000C5F91"/>
    <w:rsid w:val="000C6025"/>
    <w:rsid w:val="000C67F1"/>
    <w:rsid w:val="000C6EBB"/>
    <w:rsid w:val="000C792F"/>
    <w:rsid w:val="000D022E"/>
    <w:rsid w:val="000D0565"/>
    <w:rsid w:val="000D0618"/>
    <w:rsid w:val="000D09FD"/>
    <w:rsid w:val="000D0D8B"/>
    <w:rsid w:val="000D0E4E"/>
    <w:rsid w:val="000D113C"/>
    <w:rsid w:val="000D12D1"/>
    <w:rsid w:val="000D12E5"/>
    <w:rsid w:val="000D1550"/>
    <w:rsid w:val="000D159A"/>
    <w:rsid w:val="000D1796"/>
    <w:rsid w:val="000D22CC"/>
    <w:rsid w:val="000D36AE"/>
    <w:rsid w:val="000D38A1"/>
    <w:rsid w:val="000D40CF"/>
    <w:rsid w:val="000D4520"/>
    <w:rsid w:val="000D4B1C"/>
    <w:rsid w:val="000D4C4E"/>
    <w:rsid w:val="000D5077"/>
    <w:rsid w:val="000D5316"/>
    <w:rsid w:val="000D5362"/>
    <w:rsid w:val="000D57F8"/>
    <w:rsid w:val="000D5851"/>
    <w:rsid w:val="000D5C60"/>
    <w:rsid w:val="000D62A6"/>
    <w:rsid w:val="000D6AD2"/>
    <w:rsid w:val="000D71E2"/>
    <w:rsid w:val="000D73A5"/>
    <w:rsid w:val="000D7670"/>
    <w:rsid w:val="000D786C"/>
    <w:rsid w:val="000E03AE"/>
    <w:rsid w:val="000E07D6"/>
    <w:rsid w:val="000E10E7"/>
    <w:rsid w:val="000E1380"/>
    <w:rsid w:val="000E17C5"/>
    <w:rsid w:val="000E1893"/>
    <w:rsid w:val="000E18DF"/>
    <w:rsid w:val="000E202D"/>
    <w:rsid w:val="000E2B19"/>
    <w:rsid w:val="000E4812"/>
    <w:rsid w:val="000E48DE"/>
    <w:rsid w:val="000E540A"/>
    <w:rsid w:val="000E59A0"/>
    <w:rsid w:val="000E7A84"/>
    <w:rsid w:val="000F06C0"/>
    <w:rsid w:val="000F15BC"/>
    <w:rsid w:val="000F180A"/>
    <w:rsid w:val="000F1C92"/>
    <w:rsid w:val="000F25DE"/>
    <w:rsid w:val="000F27FB"/>
    <w:rsid w:val="000F2B15"/>
    <w:rsid w:val="000F2D44"/>
    <w:rsid w:val="000F2EEE"/>
    <w:rsid w:val="000F3697"/>
    <w:rsid w:val="000F474B"/>
    <w:rsid w:val="000F4C09"/>
    <w:rsid w:val="000F6426"/>
    <w:rsid w:val="000F6D65"/>
    <w:rsid w:val="000F77B9"/>
    <w:rsid w:val="000F7F58"/>
    <w:rsid w:val="00100128"/>
    <w:rsid w:val="00100FF3"/>
    <w:rsid w:val="0010183E"/>
    <w:rsid w:val="00102554"/>
    <w:rsid w:val="001026CA"/>
    <w:rsid w:val="001034D6"/>
    <w:rsid w:val="001043C2"/>
    <w:rsid w:val="001043E1"/>
    <w:rsid w:val="0010505A"/>
    <w:rsid w:val="0010528B"/>
    <w:rsid w:val="00105CC7"/>
    <w:rsid w:val="00106363"/>
    <w:rsid w:val="001063EA"/>
    <w:rsid w:val="0010688F"/>
    <w:rsid w:val="0010774B"/>
    <w:rsid w:val="00107779"/>
    <w:rsid w:val="001078C2"/>
    <w:rsid w:val="00107E1C"/>
    <w:rsid w:val="00110243"/>
    <w:rsid w:val="001111CA"/>
    <w:rsid w:val="001112C4"/>
    <w:rsid w:val="00111444"/>
    <w:rsid w:val="00111723"/>
    <w:rsid w:val="001117D0"/>
    <w:rsid w:val="001129B5"/>
    <w:rsid w:val="00112BA6"/>
    <w:rsid w:val="00112BE6"/>
    <w:rsid w:val="00112F16"/>
    <w:rsid w:val="00113748"/>
    <w:rsid w:val="00113901"/>
    <w:rsid w:val="00113C54"/>
    <w:rsid w:val="001141E3"/>
    <w:rsid w:val="001144DF"/>
    <w:rsid w:val="00114713"/>
    <w:rsid w:val="0011557B"/>
    <w:rsid w:val="00116A33"/>
    <w:rsid w:val="00117550"/>
    <w:rsid w:val="00117C85"/>
    <w:rsid w:val="00120139"/>
    <w:rsid w:val="001204F5"/>
    <w:rsid w:val="00120B13"/>
    <w:rsid w:val="0012177B"/>
    <w:rsid w:val="00123968"/>
    <w:rsid w:val="00123BF9"/>
    <w:rsid w:val="00124036"/>
    <w:rsid w:val="00124D84"/>
    <w:rsid w:val="001250DD"/>
    <w:rsid w:val="0012522B"/>
    <w:rsid w:val="00125733"/>
    <w:rsid w:val="001263AA"/>
    <w:rsid w:val="00126A49"/>
    <w:rsid w:val="00127182"/>
    <w:rsid w:val="00127B90"/>
    <w:rsid w:val="00127E90"/>
    <w:rsid w:val="0013066B"/>
    <w:rsid w:val="00130779"/>
    <w:rsid w:val="001307A1"/>
    <w:rsid w:val="00130CC1"/>
    <w:rsid w:val="00131BB1"/>
    <w:rsid w:val="001321D3"/>
    <w:rsid w:val="00133599"/>
    <w:rsid w:val="00133BF7"/>
    <w:rsid w:val="0013446E"/>
    <w:rsid w:val="001348E9"/>
    <w:rsid w:val="00134B88"/>
    <w:rsid w:val="001364E5"/>
    <w:rsid w:val="0013654F"/>
    <w:rsid w:val="00136A23"/>
    <w:rsid w:val="00136B99"/>
    <w:rsid w:val="0014063E"/>
    <w:rsid w:val="0014087D"/>
    <w:rsid w:val="001408CF"/>
    <w:rsid w:val="00140F74"/>
    <w:rsid w:val="00141191"/>
    <w:rsid w:val="00141524"/>
    <w:rsid w:val="0014159C"/>
    <w:rsid w:val="00142665"/>
    <w:rsid w:val="0014384A"/>
    <w:rsid w:val="0014450F"/>
    <w:rsid w:val="00144D8F"/>
    <w:rsid w:val="00145C74"/>
    <w:rsid w:val="00146162"/>
    <w:rsid w:val="00146282"/>
    <w:rsid w:val="001462E9"/>
    <w:rsid w:val="00146E32"/>
    <w:rsid w:val="0014730C"/>
    <w:rsid w:val="001507E6"/>
    <w:rsid w:val="00151619"/>
    <w:rsid w:val="00152835"/>
    <w:rsid w:val="001559FA"/>
    <w:rsid w:val="00156374"/>
    <w:rsid w:val="00156656"/>
    <w:rsid w:val="001568D6"/>
    <w:rsid w:val="001577D8"/>
    <w:rsid w:val="00157804"/>
    <w:rsid w:val="00157FC3"/>
    <w:rsid w:val="00160739"/>
    <w:rsid w:val="0016271E"/>
    <w:rsid w:val="00162D7A"/>
    <w:rsid w:val="00163E1E"/>
    <w:rsid w:val="00163EC4"/>
    <w:rsid w:val="00164DAB"/>
    <w:rsid w:val="00165BBB"/>
    <w:rsid w:val="0016613F"/>
    <w:rsid w:val="00166215"/>
    <w:rsid w:val="00166361"/>
    <w:rsid w:val="00166591"/>
    <w:rsid w:val="00166687"/>
    <w:rsid w:val="00166B79"/>
    <w:rsid w:val="0016728E"/>
    <w:rsid w:val="00167E07"/>
    <w:rsid w:val="0017060A"/>
    <w:rsid w:val="001706B3"/>
    <w:rsid w:val="00171143"/>
    <w:rsid w:val="001720E1"/>
    <w:rsid w:val="00172864"/>
    <w:rsid w:val="00172B82"/>
    <w:rsid w:val="00172EFA"/>
    <w:rsid w:val="00173608"/>
    <w:rsid w:val="001738FF"/>
    <w:rsid w:val="00174475"/>
    <w:rsid w:val="001745EC"/>
    <w:rsid w:val="00174614"/>
    <w:rsid w:val="001747B7"/>
    <w:rsid w:val="00174EBE"/>
    <w:rsid w:val="0017590D"/>
    <w:rsid w:val="0017594F"/>
    <w:rsid w:val="00175C30"/>
    <w:rsid w:val="00176AB1"/>
    <w:rsid w:val="00177069"/>
    <w:rsid w:val="001772C8"/>
    <w:rsid w:val="00177FC1"/>
    <w:rsid w:val="001803C5"/>
    <w:rsid w:val="00180A48"/>
    <w:rsid w:val="001815A2"/>
    <w:rsid w:val="001818EA"/>
    <w:rsid w:val="00181A64"/>
    <w:rsid w:val="00181B05"/>
    <w:rsid w:val="00181FC1"/>
    <w:rsid w:val="00183034"/>
    <w:rsid w:val="001830F7"/>
    <w:rsid w:val="00183EE6"/>
    <w:rsid w:val="00183FCB"/>
    <w:rsid w:val="001840F3"/>
    <w:rsid w:val="0018556A"/>
    <w:rsid w:val="0018588A"/>
    <w:rsid w:val="0018678D"/>
    <w:rsid w:val="00186F0F"/>
    <w:rsid w:val="00187252"/>
    <w:rsid w:val="00187C0F"/>
    <w:rsid w:val="001907BA"/>
    <w:rsid w:val="0019103A"/>
    <w:rsid w:val="001912C0"/>
    <w:rsid w:val="001916C8"/>
    <w:rsid w:val="00191C91"/>
    <w:rsid w:val="00192DD9"/>
    <w:rsid w:val="00192F70"/>
    <w:rsid w:val="00194339"/>
    <w:rsid w:val="0019445E"/>
    <w:rsid w:val="00194848"/>
    <w:rsid w:val="001958EA"/>
    <w:rsid w:val="00195D9C"/>
    <w:rsid w:val="00195E0E"/>
    <w:rsid w:val="00196883"/>
    <w:rsid w:val="00196DD8"/>
    <w:rsid w:val="001A168C"/>
    <w:rsid w:val="001A180D"/>
    <w:rsid w:val="001A1BAC"/>
    <w:rsid w:val="001A23CE"/>
    <w:rsid w:val="001A2C89"/>
    <w:rsid w:val="001A36FB"/>
    <w:rsid w:val="001A4341"/>
    <w:rsid w:val="001A574C"/>
    <w:rsid w:val="001A673E"/>
    <w:rsid w:val="001A7763"/>
    <w:rsid w:val="001B095F"/>
    <w:rsid w:val="001B1A37"/>
    <w:rsid w:val="001B3964"/>
    <w:rsid w:val="001B40D0"/>
    <w:rsid w:val="001B4452"/>
    <w:rsid w:val="001B466C"/>
    <w:rsid w:val="001B4F34"/>
    <w:rsid w:val="001B4FA6"/>
    <w:rsid w:val="001B52EC"/>
    <w:rsid w:val="001B541D"/>
    <w:rsid w:val="001B554A"/>
    <w:rsid w:val="001B6564"/>
    <w:rsid w:val="001B691A"/>
    <w:rsid w:val="001B6AC8"/>
    <w:rsid w:val="001C02D8"/>
    <w:rsid w:val="001C04E3"/>
    <w:rsid w:val="001C0849"/>
    <w:rsid w:val="001C1A6B"/>
    <w:rsid w:val="001C1EF1"/>
    <w:rsid w:val="001C22D5"/>
    <w:rsid w:val="001C2378"/>
    <w:rsid w:val="001C2959"/>
    <w:rsid w:val="001C2C7E"/>
    <w:rsid w:val="001C3473"/>
    <w:rsid w:val="001C3EE9"/>
    <w:rsid w:val="001C3FA4"/>
    <w:rsid w:val="001C40F9"/>
    <w:rsid w:val="001C458B"/>
    <w:rsid w:val="001C5AD5"/>
    <w:rsid w:val="001C5D4F"/>
    <w:rsid w:val="001C64C0"/>
    <w:rsid w:val="001C6879"/>
    <w:rsid w:val="001C69DA"/>
    <w:rsid w:val="001C6ED4"/>
    <w:rsid w:val="001C6F06"/>
    <w:rsid w:val="001C72FE"/>
    <w:rsid w:val="001C7D8A"/>
    <w:rsid w:val="001D2360"/>
    <w:rsid w:val="001D2603"/>
    <w:rsid w:val="001D27C0"/>
    <w:rsid w:val="001D3109"/>
    <w:rsid w:val="001D332E"/>
    <w:rsid w:val="001D4D61"/>
    <w:rsid w:val="001D5033"/>
    <w:rsid w:val="001D5C88"/>
    <w:rsid w:val="001D6567"/>
    <w:rsid w:val="001D695C"/>
    <w:rsid w:val="001D6FD9"/>
    <w:rsid w:val="001D7733"/>
    <w:rsid w:val="001D780E"/>
    <w:rsid w:val="001E05C3"/>
    <w:rsid w:val="001E0AD3"/>
    <w:rsid w:val="001E1C7D"/>
    <w:rsid w:val="001E246F"/>
    <w:rsid w:val="001E36E4"/>
    <w:rsid w:val="001E379D"/>
    <w:rsid w:val="001E3A3C"/>
    <w:rsid w:val="001E423E"/>
    <w:rsid w:val="001E449D"/>
    <w:rsid w:val="001E4958"/>
    <w:rsid w:val="001E5C23"/>
    <w:rsid w:val="001E5D71"/>
    <w:rsid w:val="001E62A8"/>
    <w:rsid w:val="001E62C8"/>
    <w:rsid w:val="001E67A5"/>
    <w:rsid w:val="001E692C"/>
    <w:rsid w:val="001E6959"/>
    <w:rsid w:val="001E7504"/>
    <w:rsid w:val="001E76DF"/>
    <w:rsid w:val="001F0055"/>
    <w:rsid w:val="001F09F0"/>
    <w:rsid w:val="001F1308"/>
    <w:rsid w:val="001F1525"/>
    <w:rsid w:val="001F1E87"/>
    <w:rsid w:val="001F1EB6"/>
    <w:rsid w:val="001F2E23"/>
    <w:rsid w:val="001F341F"/>
    <w:rsid w:val="001F3803"/>
    <w:rsid w:val="001F3911"/>
    <w:rsid w:val="001F3A49"/>
    <w:rsid w:val="001F3E2D"/>
    <w:rsid w:val="001F3F1A"/>
    <w:rsid w:val="001F4334"/>
    <w:rsid w:val="001F4CBD"/>
    <w:rsid w:val="001F50CF"/>
    <w:rsid w:val="001F515C"/>
    <w:rsid w:val="001F5545"/>
    <w:rsid w:val="001F5777"/>
    <w:rsid w:val="001F5937"/>
    <w:rsid w:val="001F59E3"/>
    <w:rsid w:val="001F59ED"/>
    <w:rsid w:val="001F5A0C"/>
    <w:rsid w:val="001F7121"/>
    <w:rsid w:val="001F7FE6"/>
    <w:rsid w:val="002001CE"/>
    <w:rsid w:val="00200D2C"/>
    <w:rsid w:val="002019D8"/>
    <w:rsid w:val="00201A9F"/>
    <w:rsid w:val="00201B55"/>
    <w:rsid w:val="00201EC7"/>
    <w:rsid w:val="00202195"/>
    <w:rsid w:val="0020349A"/>
    <w:rsid w:val="002034B4"/>
    <w:rsid w:val="00204032"/>
    <w:rsid w:val="00204340"/>
    <w:rsid w:val="0020434A"/>
    <w:rsid w:val="00204BAD"/>
    <w:rsid w:val="00204BD2"/>
    <w:rsid w:val="00204D60"/>
    <w:rsid w:val="002053E8"/>
    <w:rsid w:val="002053F8"/>
    <w:rsid w:val="00205627"/>
    <w:rsid w:val="002056D0"/>
    <w:rsid w:val="00206810"/>
    <w:rsid w:val="00206B54"/>
    <w:rsid w:val="00206D3D"/>
    <w:rsid w:val="00210860"/>
    <w:rsid w:val="00210B6A"/>
    <w:rsid w:val="002119C9"/>
    <w:rsid w:val="00211A54"/>
    <w:rsid w:val="00212493"/>
    <w:rsid w:val="00212CB6"/>
    <w:rsid w:val="00212E37"/>
    <w:rsid w:val="002140FF"/>
    <w:rsid w:val="00214CD0"/>
    <w:rsid w:val="002157B5"/>
    <w:rsid w:val="00215972"/>
    <w:rsid w:val="00216FCB"/>
    <w:rsid w:val="002172EC"/>
    <w:rsid w:val="00217698"/>
    <w:rsid w:val="00217E06"/>
    <w:rsid w:val="00220894"/>
    <w:rsid w:val="00220B47"/>
    <w:rsid w:val="00222CC6"/>
    <w:rsid w:val="002236D8"/>
    <w:rsid w:val="0022488D"/>
    <w:rsid w:val="00224952"/>
    <w:rsid w:val="00224DD2"/>
    <w:rsid w:val="00225A6A"/>
    <w:rsid w:val="00225AC7"/>
    <w:rsid w:val="00225ACC"/>
    <w:rsid w:val="00226658"/>
    <w:rsid w:val="00227073"/>
    <w:rsid w:val="002279F4"/>
    <w:rsid w:val="00230C95"/>
    <w:rsid w:val="00231304"/>
    <w:rsid w:val="0023198F"/>
    <w:rsid w:val="00231C25"/>
    <w:rsid w:val="00231C6F"/>
    <w:rsid w:val="00231D21"/>
    <w:rsid w:val="00232944"/>
    <w:rsid w:val="00232A90"/>
    <w:rsid w:val="00234151"/>
    <w:rsid w:val="00234988"/>
    <w:rsid w:val="00234F8C"/>
    <w:rsid w:val="00235542"/>
    <w:rsid w:val="002369B0"/>
    <w:rsid w:val="00236AD8"/>
    <w:rsid w:val="002401F5"/>
    <w:rsid w:val="00240E54"/>
    <w:rsid w:val="00242115"/>
    <w:rsid w:val="0024242A"/>
    <w:rsid w:val="002436DE"/>
    <w:rsid w:val="00243DC5"/>
    <w:rsid w:val="00244BCE"/>
    <w:rsid w:val="00244C79"/>
    <w:rsid w:val="00244E7D"/>
    <w:rsid w:val="002451C5"/>
    <w:rsid w:val="002457A0"/>
    <w:rsid w:val="00245958"/>
    <w:rsid w:val="00245F1F"/>
    <w:rsid w:val="0024663B"/>
    <w:rsid w:val="00246EE2"/>
    <w:rsid w:val="00247103"/>
    <w:rsid w:val="00250067"/>
    <w:rsid w:val="002504CE"/>
    <w:rsid w:val="00251291"/>
    <w:rsid w:val="002516DE"/>
    <w:rsid w:val="002517A8"/>
    <w:rsid w:val="00251D38"/>
    <w:rsid w:val="00251D83"/>
    <w:rsid w:val="00251F81"/>
    <w:rsid w:val="00252BE0"/>
    <w:rsid w:val="00252DAE"/>
    <w:rsid w:val="00253588"/>
    <w:rsid w:val="002546F4"/>
    <w:rsid w:val="00254E20"/>
    <w:rsid w:val="00254FCB"/>
    <w:rsid w:val="002551D0"/>
    <w:rsid w:val="00255374"/>
    <w:rsid w:val="00255F11"/>
    <w:rsid w:val="002561B6"/>
    <w:rsid w:val="002570AA"/>
    <w:rsid w:val="00257BF4"/>
    <w:rsid w:val="00260003"/>
    <w:rsid w:val="00260073"/>
    <w:rsid w:val="0026035D"/>
    <w:rsid w:val="00260594"/>
    <w:rsid w:val="002606D6"/>
    <w:rsid w:val="00260BC5"/>
    <w:rsid w:val="00260DAA"/>
    <w:rsid w:val="00261061"/>
    <w:rsid w:val="00261B7E"/>
    <w:rsid w:val="00261C98"/>
    <w:rsid w:val="0026248E"/>
    <w:rsid w:val="00262511"/>
    <w:rsid w:val="00262914"/>
    <w:rsid w:val="00263796"/>
    <w:rsid w:val="00263E8D"/>
    <w:rsid w:val="00263F42"/>
    <w:rsid w:val="002647BF"/>
    <w:rsid w:val="002647D5"/>
    <w:rsid w:val="00265032"/>
    <w:rsid w:val="002651FB"/>
    <w:rsid w:val="0026538C"/>
    <w:rsid w:val="00265781"/>
    <w:rsid w:val="002661BE"/>
    <w:rsid w:val="0026667F"/>
    <w:rsid w:val="00266B13"/>
    <w:rsid w:val="002700D1"/>
    <w:rsid w:val="00270728"/>
    <w:rsid w:val="00270B0D"/>
    <w:rsid w:val="00270D42"/>
    <w:rsid w:val="0027132B"/>
    <w:rsid w:val="0027195D"/>
    <w:rsid w:val="00271A5B"/>
    <w:rsid w:val="00272B03"/>
    <w:rsid w:val="00272C61"/>
    <w:rsid w:val="002733E2"/>
    <w:rsid w:val="00273734"/>
    <w:rsid w:val="0027459E"/>
    <w:rsid w:val="002750B1"/>
    <w:rsid w:val="00275628"/>
    <w:rsid w:val="00276A35"/>
    <w:rsid w:val="00277835"/>
    <w:rsid w:val="00280AB1"/>
    <w:rsid w:val="00280CF3"/>
    <w:rsid w:val="00280D6F"/>
    <w:rsid w:val="0028182A"/>
    <w:rsid w:val="00281A17"/>
    <w:rsid w:val="00282391"/>
    <w:rsid w:val="00282422"/>
    <w:rsid w:val="00282C20"/>
    <w:rsid w:val="00282FF0"/>
    <w:rsid w:val="0028361D"/>
    <w:rsid w:val="00283B34"/>
    <w:rsid w:val="00283DB1"/>
    <w:rsid w:val="00283F96"/>
    <w:rsid w:val="00284BAE"/>
    <w:rsid w:val="00284DC5"/>
    <w:rsid w:val="002859AF"/>
    <w:rsid w:val="00285FBB"/>
    <w:rsid w:val="00286AE7"/>
    <w:rsid w:val="00286B5B"/>
    <w:rsid w:val="00287243"/>
    <w:rsid w:val="00287600"/>
    <w:rsid w:val="00287748"/>
    <w:rsid w:val="00290647"/>
    <w:rsid w:val="00290B54"/>
    <w:rsid w:val="00290D4A"/>
    <w:rsid w:val="00291385"/>
    <w:rsid w:val="00291422"/>
    <w:rsid w:val="002917C2"/>
    <w:rsid w:val="00291879"/>
    <w:rsid w:val="0029237F"/>
    <w:rsid w:val="00292715"/>
    <w:rsid w:val="00292A80"/>
    <w:rsid w:val="00292C0E"/>
    <w:rsid w:val="00292FCA"/>
    <w:rsid w:val="00293E57"/>
    <w:rsid w:val="00294614"/>
    <w:rsid w:val="002946CF"/>
    <w:rsid w:val="002947A2"/>
    <w:rsid w:val="002947D1"/>
    <w:rsid w:val="002948DF"/>
    <w:rsid w:val="00294D90"/>
    <w:rsid w:val="0029525C"/>
    <w:rsid w:val="0029632B"/>
    <w:rsid w:val="00296C92"/>
    <w:rsid w:val="00296D81"/>
    <w:rsid w:val="002A0A9A"/>
    <w:rsid w:val="002A1682"/>
    <w:rsid w:val="002A172F"/>
    <w:rsid w:val="002A1DA9"/>
    <w:rsid w:val="002A1E92"/>
    <w:rsid w:val="002A1F73"/>
    <w:rsid w:val="002A1FE4"/>
    <w:rsid w:val="002A204D"/>
    <w:rsid w:val="002A24AC"/>
    <w:rsid w:val="002A2616"/>
    <w:rsid w:val="002A26E1"/>
    <w:rsid w:val="002A284B"/>
    <w:rsid w:val="002A368A"/>
    <w:rsid w:val="002A4065"/>
    <w:rsid w:val="002A59F0"/>
    <w:rsid w:val="002A5EE1"/>
    <w:rsid w:val="002A6432"/>
    <w:rsid w:val="002A68DE"/>
    <w:rsid w:val="002A6F25"/>
    <w:rsid w:val="002A6FD3"/>
    <w:rsid w:val="002A7694"/>
    <w:rsid w:val="002A7769"/>
    <w:rsid w:val="002B02BB"/>
    <w:rsid w:val="002B0A7D"/>
    <w:rsid w:val="002B0D6F"/>
    <w:rsid w:val="002B1A69"/>
    <w:rsid w:val="002B2723"/>
    <w:rsid w:val="002B2BF9"/>
    <w:rsid w:val="002B303A"/>
    <w:rsid w:val="002B4E2B"/>
    <w:rsid w:val="002B538E"/>
    <w:rsid w:val="002B5DCA"/>
    <w:rsid w:val="002B6266"/>
    <w:rsid w:val="002B62AE"/>
    <w:rsid w:val="002B6BDC"/>
    <w:rsid w:val="002B75B0"/>
    <w:rsid w:val="002B7EAF"/>
    <w:rsid w:val="002C099C"/>
    <w:rsid w:val="002C0B74"/>
    <w:rsid w:val="002C0C8B"/>
    <w:rsid w:val="002C0CBB"/>
    <w:rsid w:val="002C1090"/>
    <w:rsid w:val="002C1201"/>
    <w:rsid w:val="002C1460"/>
    <w:rsid w:val="002C1ECD"/>
    <w:rsid w:val="002C20F2"/>
    <w:rsid w:val="002C22E0"/>
    <w:rsid w:val="002C38B2"/>
    <w:rsid w:val="002C3D84"/>
    <w:rsid w:val="002C3F9C"/>
    <w:rsid w:val="002C5AFA"/>
    <w:rsid w:val="002C7495"/>
    <w:rsid w:val="002C7CDB"/>
    <w:rsid w:val="002D00DD"/>
    <w:rsid w:val="002D0439"/>
    <w:rsid w:val="002D0DB1"/>
    <w:rsid w:val="002D11B7"/>
    <w:rsid w:val="002D1A56"/>
    <w:rsid w:val="002D212A"/>
    <w:rsid w:val="002D3608"/>
    <w:rsid w:val="002D39BB"/>
    <w:rsid w:val="002D3BBC"/>
    <w:rsid w:val="002D438A"/>
    <w:rsid w:val="002D5641"/>
    <w:rsid w:val="002D5738"/>
    <w:rsid w:val="002D5E53"/>
    <w:rsid w:val="002D71D8"/>
    <w:rsid w:val="002E01E2"/>
    <w:rsid w:val="002E0319"/>
    <w:rsid w:val="002E1266"/>
    <w:rsid w:val="002E1285"/>
    <w:rsid w:val="002E179B"/>
    <w:rsid w:val="002E1C9E"/>
    <w:rsid w:val="002E1EF4"/>
    <w:rsid w:val="002E257B"/>
    <w:rsid w:val="002E323A"/>
    <w:rsid w:val="002E3C65"/>
    <w:rsid w:val="002E3F5B"/>
    <w:rsid w:val="002E4181"/>
    <w:rsid w:val="002E4362"/>
    <w:rsid w:val="002E4CCF"/>
    <w:rsid w:val="002E5283"/>
    <w:rsid w:val="002E569C"/>
    <w:rsid w:val="002E57C6"/>
    <w:rsid w:val="002E5B2A"/>
    <w:rsid w:val="002E63D9"/>
    <w:rsid w:val="002E640E"/>
    <w:rsid w:val="002E71D3"/>
    <w:rsid w:val="002E7CDC"/>
    <w:rsid w:val="002F0211"/>
    <w:rsid w:val="002F0C28"/>
    <w:rsid w:val="002F27C6"/>
    <w:rsid w:val="002F3781"/>
    <w:rsid w:val="002F3CDE"/>
    <w:rsid w:val="002F40B0"/>
    <w:rsid w:val="002F463B"/>
    <w:rsid w:val="002F4AF1"/>
    <w:rsid w:val="002F5A63"/>
    <w:rsid w:val="002F5D7D"/>
    <w:rsid w:val="002F5DD5"/>
    <w:rsid w:val="002F5DD6"/>
    <w:rsid w:val="002F5FEA"/>
    <w:rsid w:val="002F63E7"/>
    <w:rsid w:val="002F6406"/>
    <w:rsid w:val="002F66AC"/>
    <w:rsid w:val="002F6D7D"/>
    <w:rsid w:val="002F72F3"/>
    <w:rsid w:val="002F7B0B"/>
    <w:rsid w:val="002F7BE3"/>
    <w:rsid w:val="002F7E6A"/>
    <w:rsid w:val="00300165"/>
    <w:rsid w:val="00300BD8"/>
    <w:rsid w:val="003010CF"/>
    <w:rsid w:val="00301A33"/>
    <w:rsid w:val="0030221C"/>
    <w:rsid w:val="00302582"/>
    <w:rsid w:val="00303440"/>
    <w:rsid w:val="003036D2"/>
    <w:rsid w:val="0030446E"/>
    <w:rsid w:val="00304D9B"/>
    <w:rsid w:val="00305FEE"/>
    <w:rsid w:val="00305FF9"/>
    <w:rsid w:val="00306E6B"/>
    <w:rsid w:val="00307D4C"/>
    <w:rsid w:val="003100C8"/>
    <w:rsid w:val="003102E2"/>
    <w:rsid w:val="00310586"/>
    <w:rsid w:val="00310975"/>
    <w:rsid w:val="00311161"/>
    <w:rsid w:val="00311425"/>
    <w:rsid w:val="003118D5"/>
    <w:rsid w:val="00311BB8"/>
    <w:rsid w:val="00312400"/>
    <w:rsid w:val="00312739"/>
    <w:rsid w:val="00312D10"/>
    <w:rsid w:val="00312F62"/>
    <w:rsid w:val="00313823"/>
    <w:rsid w:val="00313F19"/>
    <w:rsid w:val="003155E7"/>
    <w:rsid w:val="00315ADD"/>
    <w:rsid w:val="0031608B"/>
    <w:rsid w:val="003178DA"/>
    <w:rsid w:val="00317B22"/>
    <w:rsid w:val="00317DB8"/>
    <w:rsid w:val="00320028"/>
    <w:rsid w:val="00320618"/>
    <w:rsid w:val="00320C3C"/>
    <w:rsid w:val="0032100B"/>
    <w:rsid w:val="00321A4E"/>
    <w:rsid w:val="00321BD7"/>
    <w:rsid w:val="00322121"/>
    <w:rsid w:val="0032260F"/>
    <w:rsid w:val="003228DA"/>
    <w:rsid w:val="00323D6B"/>
    <w:rsid w:val="003241C6"/>
    <w:rsid w:val="0032477E"/>
    <w:rsid w:val="00325DEC"/>
    <w:rsid w:val="00325E97"/>
    <w:rsid w:val="00325FD4"/>
    <w:rsid w:val="0032667E"/>
    <w:rsid w:val="00326957"/>
    <w:rsid w:val="00326AE2"/>
    <w:rsid w:val="003301B8"/>
    <w:rsid w:val="00331426"/>
    <w:rsid w:val="0033171D"/>
    <w:rsid w:val="00331FC3"/>
    <w:rsid w:val="00332EAC"/>
    <w:rsid w:val="00333005"/>
    <w:rsid w:val="00333104"/>
    <w:rsid w:val="003336B3"/>
    <w:rsid w:val="00333790"/>
    <w:rsid w:val="003346A5"/>
    <w:rsid w:val="003352F6"/>
    <w:rsid w:val="00335B75"/>
    <w:rsid w:val="00335D8C"/>
    <w:rsid w:val="00336072"/>
    <w:rsid w:val="003363A1"/>
    <w:rsid w:val="00337519"/>
    <w:rsid w:val="00341A9B"/>
    <w:rsid w:val="0034226D"/>
    <w:rsid w:val="00342972"/>
    <w:rsid w:val="00342FDD"/>
    <w:rsid w:val="00343DFA"/>
    <w:rsid w:val="00343E15"/>
    <w:rsid w:val="00344095"/>
    <w:rsid w:val="003441D1"/>
    <w:rsid w:val="0034429B"/>
    <w:rsid w:val="0034438E"/>
    <w:rsid w:val="00344866"/>
    <w:rsid w:val="003459FA"/>
    <w:rsid w:val="0034627F"/>
    <w:rsid w:val="0034638C"/>
    <w:rsid w:val="00346F7F"/>
    <w:rsid w:val="00347B20"/>
    <w:rsid w:val="00347E32"/>
    <w:rsid w:val="00350108"/>
    <w:rsid w:val="00350762"/>
    <w:rsid w:val="003507C4"/>
    <w:rsid w:val="00350A61"/>
    <w:rsid w:val="00351147"/>
    <w:rsid w:val="00351462"/>
    <w:rsid w:val="003519A1"/>
    <w:rsid w:val="00351C2B"/>
    <w:rsid w:val="00352480"/>
    <w:rsid w:val="00352A69"/>
    <w:rsid w:val="003530D2"/>
    <w:rsid w:val="0035331A"/>
    <w:rsid w:val="003534E1"/>
    <w:rsid w:val="003548D8"/>
    <w:rsid w:val="00354BDD"/>
    <w:rsid w:val="00355122"/>
    <w:rsid w:val="003554CA"/>
    <w:rsid w:val="00355D61"/>
    <w:rsid w:val="00356227"/>
    <w:rsid w:val="00360232"/>
    <w:rsid w:val="003602E0"/>
    <w:rsid w:val="00360D01"/>
    <w:rsid w:val="00362569"/>
    <w:rsid w:val="00362A75"/>
    <w:rsid w:val="003636CD"/>
    <w:rsid w:val="0036453D"/>
    <w:rsid w:val="0036487C"/>
    <w:rsid w:val="00364D37"/>
    <w:rsid w:val="00365411"/>
    <w:rsid w:val="00365DD3"/>
    <w:rsid w:val="00365FA2"/>
    <w:rsid w:val="00366C69"/>
    <w:rsid w:val="00366E93"/>
    <w:rsid w:val="00367212"/>
    <w:rsid w:val="003673CB"/>
    <w:rsid w:val="00367441"/>
    <w:rsid w:val="00367AF5"/>
    <w:rsid w:val="00367B1D"/>
    <w:rsid w:val="00370E4F"/>
    <w:rsid w:val="00370F30"/>
    <w:rsid w:val="00371215"/>
    <w:rsid w:val="00371A41"/>
    <w:rsid w:val="003723A6"/>
    <w:rsid w:val="00372BCA"/>
    <w:rsid w:val="00372F0D"/>
    <w:rsid w:val="003736EF"/>
    <w:rsid w:val="00373D43"/>
    <w:rsid w:val="00373E5F"/>
    <w:rsid w:val="00374059"/>
    <w:rsid w:val="0037535B"/>
    <w:rsid w:val="0037552D"/>
    <w:rsid w:val="003756DB"/>
    <w:rsid w:val="00375881"/>
    <w:rsid w:val="00375C3D"/>
    <w:rsid w:val="00376A5B"/>
    <w:rsid w:val="003770BB"/>
    <w:rsid w:val="0037771A"/>
    <w:rsid w:val="00377DCE"/>
    <w:rsid w:val="003802DC"/>
    <w:rsid w:val="00380D90"/>
    <w:rsid w:val="00380E4E"/>
    <w:rsid w:val="00380FBF"/>
    <w:rsid w:val="0038124F"/>
    <w:rsid w:val="0038295B"/>
    <w:rsid w:val="00382A43"/>
    <w:rsid w:val="00382C91"/>
    <w:rsid w:val="00382D60"/>
    <w:rsid w:val="00382F29"/>
    <w:rsid w:val="0038332C"/>
    <w:rsid w:val="00383C8D"/>
    <w:rsid w:val="00383DA8"/>
    <w:rsid w:val="003840F4"/>
    <w:rsid w:val="003852FB"/>
    <w:rsid w:val="00385429"/>
    <w:rsid w:val="00385B05"/>
    <w:rsid w:val="00386368"/>
    <w:rsid w:val="00386382"/>
    <w:rsid w:val="003865EF"/>
    <w:rsid w:val="003866C8"/>
    <w:rsid w:val="0038695F"/>
    <w:rsid w:val="00386BA9"/>
    <w:rsid w:val="00390017"/>
    <w:rsid w:val="003901A3"/>
    <w:rsid w:val="00390436"/>
    <w:rsid w:val="0039072F"/>
    <w:rsid w:val="003909A0"/>
    <w:rsid w:val="00390A4D"/>
    <w:rsid w:val="00390DC1"/>
    <w:rsid w:val="0039123D"/>
    <w:rsid w:val="003913DF"/>
    <w:rsid w:val="003923B6"/>
    <w:rsid w:val="00392BF2"/>
    <w:rsid w:val="00392D4D"/>
    <w:rsid w:val="003940CE"/>
    <w:rsid w:val="00394E91"/>
    <w:rsid w:val="00395350"/>
    <w:rsid w:val="003957F5"/>
    <w:rsid w:val="00396AE4"/>
    <w:rsid w:val="00397C1D"/>
    <w:rsid w:val="003A0F6B"/>
    <w:rsid w:val="003A180F"/>
    <w:rsid w:val="003A18DD"/>
    <w:rsid w:val="003A1CDD"/>
    <w:rsid w:val="003A20C8"/>
    <w:rsid w:val="003A2C29"/>
    <w:rsid w:val="003A2EC3"/>
    <w:rsid w:val="003A3614"/>
    <w:rsid w:val="003A36BF"/>
    <w:rsid w:val="003A36F2"/>
    <w:rsid w:val="003A3D39"/>
    <w:rsid w:val="003A3EC7"/>
    <w:rsid w:val="003A40B4"/>
    <w:rsid w:val="003A5F3C"/>
    <w:rsid w:val="003A6678"/>
    <w:rsid w:val="003A694F"/>
    <w:rsid w:val="003A702E"/>
    <w:rsid w:val="003A75E3"/>
    <w:rsid w:val="003A7712"/>
    <w:rsid w:val="003A7834"/>
    <w:rsid w:val="003B0B5B"/>
    <w:rsid w:val="003B0E0F"/>
    <w:rsid w:val="003B0E79"/>
    <w:rsid w:val="003B1F8C"/>
    <w:rsid w:val="003B202C"/>
    <w:rsid w:val="003B2412"/>
    <w:rsid w:val="003B2E08"/>
    <w:rsid w:val="003B3253"/>
    <w:rsid w:val="003B3575"/>
    <w:rsid w:val="003B4900"/>
    <w:rsid w:val="003B50BC"/>
    <w:rsid w:val="003B58DB"/>
    <w:rsid w:val="003B5D97"/>
    <w:rsid w:val="003B63A4"/>
    <w:rsid w:val="003B6412"/>
    <w:rsid w:val="003B68FE"/>
    <w:rsid w:val="003B6C61"/>
    <w:rsid w:val="003B6D7D"/>
    <w:rsid w:val="003B7D7E"/>
    <w:rsid w:val="003B7E56"/>
    <w:rsid w:val="003C1012"/>
    <w:rsid w:val="003C11C9"/>
    <w:rsid w:val="003C1229"/>
    <w:rsid w:val="003C12D9"/>
    <w:rsid w:val="003C1FD4"/>
    <w:rsid w:val="003C213D"/>
    <w:rsid w:val="003C23EB"/>
    <w:rsid w:val="003C25AD"/>
    <w:rsid w:val="003C2D21"/>
    <w:rsid w:val="003C4FEA"/>
    <w:rsid w:val="003C5E6B"/>
    <w:rsid w:val="003C616A"/>
    <w:rsid w:val="003C62BB"/>
    <w:rsid w:val="003C74ED"/>
    <w:rsid w:val="003C75BF"/>
    <w:rsid w:val="003C7AD7"/>
    <w:rsid w:val="003D035B"/>
    <w:rsid w:val="003D0496"/>
    <w:rsid w:val="003D0FC3"/>
    <w:rsid w:val="003D121B"/>
    <w:rsid w:val="003D28CC"/>
    <w:rsid w:val="003D2C1D"/>
    <w:rsid w:val="003D2C34"/>
    <w:rsid w:val="003D3DDD"/>
    <w:rsid w:val="003D409A"/>
    <w:rsid w:val="003D43CE"/>
    <w:rsid w:val="003D476F"/>
    <w:rsid w:val="003D4F83"/>
    <w:rsid w:val="003D553B"/>
    <w:rsid w:val="003D5CBF"/>
    <w:rsid w:val="003D5D76"/>
    <w:rsid w:val="003D66A7"/>
    <w:rsid w:val="003D66D2"/>
    <w:rsid w:val="003D6F99"/>
    <w:rsid w:val="003D72F6"/>
    <w:rsid w:val="003D73D9"/>
    <w:rsid w:val="003D7680"/>
    <w:rsid w:val="003D7E6F"/>
    <w:rsid w:val="003E07AE"/>
    <w:rsid w:val="003E099F"/>
    <w:rsid w:val="003E1361"/>
    <w:rsid w:val="003E14FC"/>
    <w:rsid w:val="003E1A98"/>
    <w:rsid w:val="003E1DC2"/>
    <w:rsid w:val="003E281A"/>
    <w:rsid w:val="003E2976"/>
    <w:rsid w:val="003E2EC2"/>
    <w:rsid w:val="003E30EF"/>
    <w:rsid w:val="003E3351"/>
    <w:rsid w:val="003E3FFD"/>
    <w:rsid w:val="003E44C2"/>
    <w:rsid w:val="003E4512"/>
    <w:rsid w:val="003E4858"/>
    <w:rsid w:val="003E4A47"/>
    <w:rsid w:val="003E53C6"/>
    <w:rsid w:val="003E5EE5"/>
    <w:rsid w:val="003E6316"/>
    <w:rsid w:val="003E6884"/>
    <w:rsid w:val="003E6AC5"/>
    <w:rsid w:val="003E7F4A"/>
    <w:rsid w:val="003F0096"/>
    <w:rsid w:val="003F0563"/>
    <w:rsid w:val="003F0850"/>
    <w:rsid w:val="003F0D12"/>
    <w:rsid w:val="003F1440"/>
    <w:rsid w:val="003F15C6"/>
    <w:rsid w:val="003F160C"/>
    <w:rsid w:val="003F2D80"/>
    <w:rsid w:val="003F3041"/>
    <w:rsid w:val="003F324F"/>
    <w:rsid w:val="003F33BC"/>
    <w:rsid w:val="003F33C8"/>
    <w:rsid w:val="003F3658"/>
    <w:rsid w:val="003F3D4E"/>
    <w:rsid w:val="003F442E"/>
    <w:rsid w:val="003F477E"/>
    <w:rsid w:val="003F6342"/>
    <w:rsid w:val="003F652E"/>
    <w:rsid w:val="003F6602"/>
    <w:rsid w:val="003F685F"/>
    <w:rsid w:val="003F6CD2"/>
    <w:rsid w:val="003F788D"/>
    <w:rsid w:val="003F7CE9"/>
    <w:rsid w:val="00400ADB"/>
    <w:rsid w:val="0040126E"/>
    <w:rsid w:val="00401E26"/>
    <w:rsid w:val="004020D4"/>
    <w:rsid w:val="004021B6"/>
    <w:rsid w:val="00402523"/>
    <w:rsid w:val="00402B69"/>
    <w:rsid w:val="004030B6"/>
    <w:rsid w:val="00403614"/>
    <w:rsid w:val="00403BFA"/>
    <w:rsid w:val="00403EF7"/>
    <w:rsid w:val="004047C4"/>
    <w:rsid w:val="0040570B"/>
    <w:rsid w:val="00405EDB"/>
    <w:rsid w:val="00405F78"/>
    <w:rsid w:val="00405FB1"/>
    <w:rsid w:val="00406460"/>
    <w:rsid w:val="0040673E"/>
    <w:rsid w:val="00410B53"/>
    <w:rsid w:val="0041109C"/>
    <w:rsid w:val="004121C5"/>
    <w:rsid w:val="00412461"/>
    <w:rsid w:val="00412546"/>
    <w:rsid w:val="004125C1"/>
    <w:rsid w:val="00412603"/>
    <w:rsid w:val="00412FB0"/>
    <w:rsid w:val="00413053"/>
    <w:rsid w:val="0041319C"/>
    <w:rsid w:val="004134FA"/>
    <w:rsid w:val="0041373B"/>
    <w:rsid w:val="004137B6"/>
    <w:rsid w:val="0041381A"/>
    <w:rsid w:val="00413A54"/>
    <w:rsid w:val="00413C10"/>
    <w:rsid w:val="00413CD9"/>
    <w:rsid w:val="00413F9A"/>
    <w:rsid w:val="004140CA"/>
    <w:rsid w:val="00414477"/>
    <w:rsid w:val="00414B4D"/>
    <w:rsid w:val="00414B51"/>
    <w:rsid w:val="00414C65"/>
    <w:rsid w:val="00415842"/>
    <w:rsid w:val="00415D76"/>
    <w:rsid w:val="00415DC4"/>
    <w:rsid w:val="00416665"/>
    <w:rsid w:val="00416815"/>
    <w:rsid w:val="00416A67"/>
    <w:rsid w:val="00416ACB"/>
    <w:rsid w:val="0041757B"/>
    <w:rsid w:val="004209BE"/>
    <w:rsid w:val="004213F1"/>
    <w:rsid w:val="004215D1"/>
    <w:rsid w:val="00421715"/>
    <w:rsid w:val="004218B8"/>
    <w:rsid w:val="00421DCF"/>
    <w:rsid w:val="00421FA8"/>
    <w:rsid w:val="00422341"/>
    <w:rsid w:val="00423641"/>
    <w:rsid w:val="00423705"/>
    <w:rsid w:val="0042408B"/>
    <w:rsid w:val="00424BE5"/>
    <w:rsid w:val="00424C51"/>
    <w:rsid w:val="004257A3"/>
    <w:rsid w:val="00426266"/>
    <w:rsid w:val="0042681B"/>
    <w:rsid w:val="0042730E"/>
    <w:rsid w:val="0042743A"/>
    <w:rsid w:val="00427C65"/>
    <w:rsid w:val="004308F6"/>
    <w:rsid w:val="00430A2D"/>
    <w:rsid w:val="00431505"/>
    <w:rsid w:val="004317A9"/>
    <w:rsid w:val="00431AF0"/>
    <w:rsid w:val="00431D51"/>
    <w:rsid w:val="0043213A"/>
    <w:rsid w:val="004330F4"/>
    <w:rsid w:val="00433590"/>
    <w:rsid w:val="004338C4"/>
    <w:rsid w:val="0043393D"/>
    <w:rsid w:val="00433FA1"/>
    <w:rsid w:val="004344C7"/>
    <w:rsid w:val="004346A7"/>
    <w:rsid w:val="004349A5"/>
    <w:rsid w:val="00434C84"/>
    <w:rsid w:val="00435274"/>
    <w:rsid w:val="004352AD"/>
    <w:rsid w:val="0043545D"/>
    <w:rsid w:val="00435FE2"/>
    <w:rsid w:val="004360CE"/>
    <w:rsid w:val="004361CF"/>
    <w:rsid w:val="00436E2D"/>
    <w:rsid w:val="00436E2F"/>
    <w:rsid w:val="00436EAB"/>
    <w:rsid w:val="0043793E"/>
    <w:rsid w:val="00437B68"/>
    <w:rsid w:val="00441D12"/>
    <w:rsid w:val="0044546A"/>
    <w:rsid w:val="00445592"/>
    <w:rsid w:val="004461D9"/>
    <w:rsid w:val="00446AC6"/>
    <w:rsid w:val="0044759B"/>
    <w:rsid w:val="00447B86"/>
    <w:rsid w:val="00447F54"/>
    <w:rsid w:val="00447F87"/>
    <w:rsid w:val="00450B7E"/>
    <w:rsid w:val="0045136B"/>
    <w:rsid w:val="00451C7E"/>
    <w:rsid w:val="004526F6"/>
    <w:rsid w:val="00452788"/>
    <w:rsid w:val="00452E02"/>
    <w:rsid w:val="00453BB6"/>
    <w:rsid w:val="00453CAA"/>
    <w:rsid w:val="00455113"/>
    <w:rsid w:val="00455ABF"/>
    <w:rsid w:val="00455B90"/>
    <w:rsid w:val="0045620B"/>
    <w:rsid w:val="00456421"/>
    <w:rsid w:val="004567A8"/>
    <w:rsid w:val="00456DAB"/>
    <w:rsid w:val="00456F78"/>
    <w:rsid w:val="00457CCB"/>
    <w:rsid w:val="0046084D"/>
    <w:rsid w:val="00460CC3"/>
    <w:rsid w:val="00460E86"/>
    <w:rsid w:val="00461B59"/>
    <w:rsid w:val="00462B78"/>
    <w:rsid w:val="00463746"/>
    <w:rsid w:val="004646B4"/>
    <w:rsid w:val="0046470D"/>
    <w:rsid w:val="00464A88"/>
    <w:rsid w:val="00464AA4"/>
    <w:rsid w:val="00464AD0"/>
    <w:rsid w:val="00464B92"/>
    <w:rsid w:val="00464CB3"/>
    <w:rsid w:val="004651A0"/>
    <w:rsid w:val="00466532"/>
    <w:rsid w:val="00466FFB"/>
    <w:rsid w:val="004673CD"/>
    <w:rsid w:val="00467488"/>
    <w:rsid w:val="00467792"/>
    <w:rsid w:val="004677C6"/>
    <w:rsid w:val="00467B65"/>
    <w:rsid w:val="00467B7C"/>
    <w:rsid w:val="00470278"/>
    <w:rsid w:val="0047083E"/>
    <w:rsid w:val="00470EB5"/>
    <w:rsid w:val="004710D1"/>
    <w:rsid w:val="0047286B"/>
    <w:rsid w:val="00472919"/>
    <w:rsid w:val="00472A74"/>
    <w:rsid w:val="00472B30"/>
    <w:rsid w:val="00472E27"/>
    <w:rsid w:val="00472FE3"/>
    <w:rsid w:val="00474220"/>
    <w:rsid w:val="004752D3"/>
    <w:rsid w:val="004754E1"/>
    <w:rsid w:val="00475817"/>
    <w:rsid w:val="00475CE0"/>
    <w:rsid w:val="004761F5"/>
    <w:rsid w:val="0047681D"/>
    <w:rsid w:val="00476827"/>
    <w:rsid w:val="00476A91"/>
    <w:rsid w:val="00476BD4"/>
    <w:rsid w:val="00476D36"/>
    <w:rsid w:val="004772B6"/>
    <w:rsid w:val="00477855"/>
    <w:rsid w:val="00477C35"/>
    <w:rsid w:val="004807D8"/>
    <w:rsid w:val="00480988"/>
    <w:rsid w:val="00480A9B"/>
    <w:rsid w:val="00480E05"/>
    <w:rsid w:val="00481EDE"/>
    <w:rsid w:val="00482BBE"/>
    <w:rsid w:val="00483A12"/>
    <w:rsid w:val="00484A77"/>
    <w:rsid w:val="004853A7"/>
    <w:rsid w:val="0048540F"/>
    <w:rsid w:val="004858F6"/>
    <w:rsid w:val="00485970"/>
    <w:rsid w:val="00485C0D"/>
    <w:rsid w:val="00486575"/>
    <w:rsid w:val="004866D0"/>
    <w:rsid w:val="00486F12"/>
    <w:rsid w:val="004876E8"/>
    <w:rsid w:val="004929E1"/>
    <w:rsid w:val="00493773"/>
    <w:rsid w:val="00493A57"/>
    <w:rsid w:val="00494242"/>
    <w:rsid w:val="004947AE"/>
    <w:rsid w:val="00494E8E"/>
    <w:rsid w:val="004955BC"/>
    <w:rsid w:val="0049569D"/>
    <w:rsid w:val="00495C50"/>
    <w:rsid w:val="00495D63"/>
    <w:rsid w:val="0049648F"/>
    <w:rsid w:val="00496606"/>
    <w:rsid w:val="00496E95"/>
    <w:rsid w:val="00496F05"/>
    <w:rsid w:val="00497370"/>
    <w:rsid w:val="00497D4F"/>
    <w:rsid w:val="004A00AA"/>
    <w:rsid w:val="004A0F39"/>
    <w:rsid w:val="004A17D2"/>
    <w:rsid w:val="004A1F71"/>
    <w:rsid w:val="004A251F"/>
    <w:rsid w:val="004A2582"/>
    <w:rsid w:val="004A2B5A"/>
    <w:rsid w:val="004A339F"/>
    <w:rsid w:val="004A3BF1"/>
    <w:rsid w:val="004A3E42"/>
    <w:rsid w:val="004A4715"/>
    <w:rsid w:val="004A5046"/>
    <w:rsid w:val="004A565E"/>
    <w:rsid w:val="004A57BC"/>
    <w:rsid w:val="004A5B42"/>
    <w:rsid w:val="004A5DF3"/>
    <w:rsid w:val="004A6134"/>
    <w:rsid w:val="004A7092"/>
    <w:rsid w:val="004B1050"/>
    <w:rsid w:val="004B1424"/>
    <w:rsid w:val="004B2248"/>
    <w:rsid w:val="004B3B84"/>
    <w:rsid w:val="004B40B2"/>
    <w:rsid w:val="004B4279"/>
    <w:rsid w:val="004B49E6"/>
    <w:rsid w:val="004B4D69"/>
    <w:rsid w:val="004B6DB4"/>
    <w:rsid w:val="004B6EE2"/>
    <w:rsid w:val="004C01A8"/>
    <w:rsid w:val="004C03D3"/>
    <w:rsid w:val="004C0626"/>
    <w:rsid w:val="004C063A"/>
    <w:rsid w:val="004C1840"/>
    <w:rsid w:val="004C24C9"/>
    <w:rsid w:val="004C31B6"/>
    <w:rsid w:val="004C5284"/>
    <w:rsid w:val="004C5319"/>
    <w:rsid w:val="004C621F"/>
    <w:rsid w:val="004C66C8"/>
    <w:rsid w:val="004C7806"/>
    <w:rsid w:val="004C7948"/>
    <w:rsid w:val="004C7BB8"/>
    <w:rsid w:val="004C7C60"/>
    <w:rsid w:val="004C7E75"/>
    <w:rsid w:val="004C7FDC"/>
    <w:rsid w:val="004D0C61"/>
    <w:rsid w:val="004D0DFE"/>
    <w:rsid w:val="004D0ED8"/>
    <w:rsid w:val="004D1D91"/>
    <w:rsid w:val="004D22C3"/>
    <w:rsid w:val="004D2ED1"/>
    <w:rsid w:val="004D46CC"/>
    <w:rsid w:val="004D5411"/>
    <w:rsid w:val="004D69DD"/>
    <w:rsid w:val="004D6E10"/>
    <w:rsid w:val="004D6E34"/>
    <w:rsid w:val="004D6F4D"/>
    <w:rsid w:val="004D6F95"/>
    <w:rsid w:val="004D72FE"/>
    <w:rsid w:val="004D7E91"/>
    <w:rsid w:val="004E003A"/>
    <w:rsid w:val="004E0678"/>
    <w:rsid w:val="004E0768"/>
    <w:rsid w:val="004E0994"/>
    <w:rsid w:val="004E1A31"/>
    <w:rsid w:val="004E22DC"/>
    <w:rsid w:val="004E2619"/>
    <w:rsid w:val="004E2DE0"/>
    <w:rsid w:val="004E32E1"/>
    <w:rsid w:val="004E3D73"/>
    <w:rsid w:val="004E4060"/>
    <w:rsid w:val="004E409A"/>
    <w:rsid w:val="004E52A3"/>
    <w:rsid w:val="004E5DE2"/>
    <w:rsid w:val="004E6010"/>
    <w:rsid w:val="004E64E1"/>
    <w:rsid w:val="004E7D5B"/>
    <w:rsid w:val="004E7E44"/>
    <w:rsid w:val="004F0999"/>
    <w:rsid w:val="004F0FB9"/>
    <w:rsid w:val="004F2B32"/>
    <w:rsid w:val="004F2F7E"/>
    <w:rsid w:val="004F32B5"/>
    <w:rsid w:val="004F407E"/>
    <w:rsid w:val="004F4355"/>
    <w:rsid w:val="004F4A6B"/>
    <w:rsid w:val="004F50AB"/>
    <w:rsid w:val="004F511F"/>
    <w:rsid w:val="004F5479"/>
    <w:rsid w:val="004F56D3"/>
    <w:rsid w:val="004F73AE"/>
    <w:rsid w:val="004F741E"/>
    <w:rsid w:val="004F7528"/>
    <w:rsid w:val="004F75FE"/>
    <w:rsid w:val="004F7BCA"/>
    <w:rsid w:val="004F7D89"/>
    <w:rsid w:val="00500EB2"/>
    <w:rsid w:val="00501929"/>
    <w:rsid w:val="00501981"/>
    <w:rsid w:val="00501A85"/>
    <w:rsid w:val="00501BB3"/>
    <w:rsid w:val="005021DD"/>
    <w:rsid w:val="005026CA"/>
    <w:rsid w:val="00502716"/>
    <w:rsid w:val="00502B72"/>
    <w:rsid w:val="00502F92"/>
    <w:rsid w:val="005031E5"/>
    <w:rsid w:val="005036C4"/>
    <w:rsid w:val="00503A07"/>
    <w:rsid w:val="00504B4E"/>
    <w:rsid w:val="00504BC1"/>
    <w:rsid w:val="00505134"/>
    <w:rsid w:val="005057CF"/>
    <w:rsid w:val="00505C04"/>
    <w:rsid w:val="0050629A"/>
    <w:rsid w:val="005065CC"/>
    <w:rsid w:val="005068E2"/>
    <w:rsid w:val="0051113B"/>
    <w:rsid w:val="00511F15"/>
    <w:rsid w:val="0051264A"/>
    <w:rsid w:val="0051318C"/>
    <w:rsid w:val="005138EC"/>
    <w:rsid w:val="00513B99"/>
    <w:rsid w:val="005142CD"/>
    <w:rsid w:val="005143C9"/>
    <w:rsid w:val="00514D2A"/>
    <w:rsid w:val="005157A9"/>
    <w:rsid w:val="00516572"/>
    <w:rsid w:val="00516781"/>
    <w:rsid w:val="005173A7"/>
    <w:rsid w:val="005173B3"/>
    <w:rsid w:val="005177E1"/>
    <w:rsid w:val="005208B2"/>
    <w:rsid w:val="00520C0A"/>
    <w:rsid w:val="005218B6"/>
    <w:rsid w:val="00522321"/>
    <w:rsid w:val="00522589"/>
    <w:rsid w:val="005227F7"/>
    <w:rsid w:val="00522FCA"/>
    <w:rsid w:val="005233C5"/>
    <w:rsid w:val="00523AAE"/>
    <w:rsid w:val="00523B02"/>
    <w:rsid w:val="00524545"/>
    <w:rsid w:val="00524AFB"/>
    <w:rsid w:val="00524B02"/>
    <w:rsid w:val="00524DC3"/>
    <w:rsid w:val="005255BF"/>
    <w:rsid w:val="005257DE"/>
    <w:rsid w:val="00527200"/>
    <w:rsid w:val="00527B43"/>
    <w:rsid w:val="00527D07"/>
    <w:rsid w:val="00527D76"/>
    <w:rsid w:val="00530157"/>
    <w:rsid w:val="00530198"/>
    <w:rsid w:val="00530DAA"/>
    <w:rsid w:val="00531311"/>
    <w:rsid w:val="00531EBE"/>
    <w:rsid w:val="0053264C"/>
    <w:rsid w:val="00532F8B"/>
    <w:rsid w:val="00533737"/>
    <w:rsid w:val="0053398F"/>
    <w:rsid w:val="00535661"/>
    <w:rsid w:val="00535B22"/>
    <w:rsid w:val="00535B79"/>
    <w:rsid w:val="00535D7C"/>
    <w:rsid w:val="0053612A"/>
    <w:rsid w:val="00536579"/>
    <w:rsid w:val="00536C1E"/>
    <w:rsid w:val="00540489"/>
    <w:rsid w:val="00542AA7"/>
    <w:rsid w:val="00542F34"/>
    <w:rsid w:val="0054343A"/>
    <w:rsid w:val="00543974"/>
    <w:rsid w:val="00543EBF"/>
    <w:rsid w:val="00544ABA"/>
    <w:rsid w:val="00544EE5"/>
    <w:rsid w:val="00544F98"/>
    <w:rsid w:val="0054593A"/>
    <w:rsid w:val="00545F73"/>
    <w:rsid w:val="005467FB"/>
    <w:rsid w:val="00546AE9"/>
    <w:rsid w:val="00547989"/>
    <w:rsid w:val="00551225"/>
    <w:rsid w:val="00551320"/>
    <w:rsid w:val="0055146F"/>
    <w:rsid w:val="005518A4"/>
    <w:rsid w:val="00552768"/>
    <w:rsid w:val="00552935"/>
    <w:rsid w:val="00553127"/>
    <w:rsid w:val="005537D5"/>
    <w:rsid w:val="00553A2B"/>
    <w:rsid w:val="00554BE7"/>
    <w:rsid w:val="0055595C"/>
    <w:rsid w:val="0055699A"/>
    <w:rsid w:val="00556D68"/>
    <w:rsid w:val="00557173"/>
    <w:rsid w:val="005575A9"/>
    <w:rsid w:val="005576A1"/>
    <w:rsid w:val="00557A64"/>
    <w:rsid w:val="005605C0"/>
    <w:rsid w:val="00560D23"/>
    <w:rsid w:val="005615D8"/>
    <w:rsid w:val="005626D6"/>
    <w:rsid w:val="005638D4"/>
    <w:rsid w:val="0056434C"/>
    <w:rsid w:val="00564879"/>
    <w:rsid w:val="00564EC7"/>
    <w:rsid w:val="005656ED"/>
    <w:rsid w:val="00565D92"/>
    <w:rsid w:val="00566544"/>
    <w:rsid w:val="00566608"/>
    <w:rsid w:val="00566C83"/>
    <w:rsid w:val="00566DB6"/>
    <w:rsid w:val="005675D8"/>
    <w:rsid w:val="005700FE"/>
    <w:rsid w:val="00570390"/>
    <w:rsid w:val="0057054E"/>
    <w:rsid w:val="00570E24"/>
    <w:rsid w:val="00572760"/>
    <w:rsid w:val="005727E2"/>
    <w:rsid w:val="0057357B"/>
    <w:rsid w:val="005743DE"/>
    <w:rsid w:val="00574C75"/>
    <w:rsid w:val="00574CA8"/>
    <w:rsid w:val="00574E51"/>
    <w:rsid w:val="00574F3F"/>
    <w:rsid w:val="0057562C"/>
    <w:rsid w:val="005759F6"/>
    <w:rsid w:val="00575E3E"/>
    <w:rsid w:val="005765F5"/>
    <w:rsid w:val="00576D6C"/>
    <w:rsid w:val="00577A2E"/>
    <w:rsid w:val="0058040D"/>
    <w:rsid w:val="005806C0"/>
    <w:rsid w:val="005806FC"/>
    <w:rsid w:val="00580E48"/>
    <w:rsid w:val="00580F0A"/>
    <w:rsid w:val="00581246"/>
    <w:rsid w:val="0058180C"/>
    <w:rsid w:val="00582C3A"/>
    <w:rsid w:val="00582E1A"/>
    <w:rsid w:val="00582FF9"/>
    <w:rsid w:val="00583147"/>
    <w:rsid w:val="005837A8"/>
    <w:rsid w:val="00583A79"/>
    <w:rsid w:val="00584226"/>
    <w:rsid w:val="00584416"/>
    <w:rsid w:val="00584B39"/>
    <w:rsid w:val="00585028"/>
    <w:rsid w:val="005854D1"/>
    <w:rsid w:val="00585656"/>
    <w:rsid w:val="00585F5B"/>
    <w:rsid w:val="0058620A"/>
    <w:rsid w:val="00587E42"/>
    <w:rsid w:val="00587FC0"/>
    <w:rsid w:val="005906AD"/>
    <w:rsid w:val="00590DA6"/>
    <w:rsid w:val="005919C2"/>
    <w:rsid w:val="00591C7D"/>
    <w:rsid w:val="00592B03"/>
    <w:rsid w:val="00593AB9"/>
    <w:rsid w:val="00593C0C"/>
    <w:rsid w:val="00593EA2"/>
    <w:rsid w:val="00593F6C"/>
    <w:rsid w:val="00594042"/>
    <w:rsid w:val="00594ABB"/>
    <w:rsid w:val="00594D1C"/>
    <w:rsid w:val="00594E36"/>
    <w:rsid w:val="00594E4B"/>
    <w:rsid w:val="00594F0A"/>
    <w:rsid w:val="005951EA"/>
    <w:rsid w:val="0059525E"/>
    <w:rsid w:val="00595684"/>
    <w:rsid w:val="00595887"/>
    <w:rsid w:val="005961F7"/>
    <w:rsid w:val="00596622"/>
    <w:rsid w:val="00596B9C"/>
    <w:rsid w:val="00596EFF"/>
    <w:rsid w:val="0059761E"/>
    <w:rsid w:val="005A054D"/>
    <w:rsid w:val="005A0A46"/>
    <w:rsid w:val="005A0D26"/>
    <w:rsid w:val="005A10B9"/>
    <w:rsid w:val="005A11EA"/>
    <w:rsid w:val="005A199C"/>
    <w:rsid w:val="005A269F"/>
    <w:rsid w:val="005A2CEC"/>
    <w:rsid w:val="005A305E"/>
    <w:rsid w:val="005A30BB"/>
    <w:rsid w:val="005A3887"/>
    <w:rsid w:val="005A4173"/>
    <w:rsid w:val="005A46CF"/>
    <w:rsid w:val="005A517D"/>
    <w:rsid w:val="005A6555"/>
    <w:rsid w:val="005A7D48"/>
    <w:rsid w:val="005A7E73"/>
    <w:rsid w:val="005B0542"/>
    <w:rsid w:val="005B093F"/>
    <w:rsid w:val="005B2225"/>
    <w:rsid w:val="005B2799"/>
    <w:rsid w:val="005B2B77"/>
    <w:rsid w:val="005B3D4A"/>
    <w:rsid w:val="005B3DFF"/>
    <w:rsid w:val="005B41C2"/>
    <w:rsid w:val="005B4A7D"/>
    <w:rsid w:val="005B4D87"/>
    <w:rsid w:val="005B61D0"/>
    <w:rsid w:val="005B70BA"/>
    <w:rsid w:val="005B7DD1"/>
    <w:rsid w:val="005C00A0"/>
    <w:rsid w:val="005C269E"/>
    <w:rsid w:val="005C28FA"/>
    <w:rsid w:val="005C39FF"/>
    <w:rsid w:val="005C40F4"/>
    <w:rsid w:val="005C43BE"/>
    <w:rsid w:val="005C44F3"/>
    <w:rsid w:val="005C5655"/>
    <w:rsid w:val="005C712D"/>
    <w:rsid w:val="005C7C75"/>
    <w:rsid w:val="005C7D0D"/>
    <w:rsid w:val="005D02A9"/>
    <w:rsid w:val="005D0E4F"/>
    <w:rsid w:val="005D1041"/>
    <w:rsid w:val="005D18F7"/>
    <w:rsid w:val="005D1E32"/>
    <w:rsid w:val="005D206B"/>
    <w:rsid w:val="005D22B7"/>
    <w:rsid w:val="005D2BDE"/>
    <w:rsid w:val="005D2C5C"/>
    <w:rsid w:val="005D2EC4"/>
    <w:rsid w:val="005D31E2"/>
    <w:rsid w:val="005D3B2B"/>
    <w:rsid w:val="005D3D76"/>
    <w:rsid w:val="005D3EDC"/>
    <w:rsid w:val="005D4578"/>
    <w:rsid w:val="005D4EFA"/>
    <w:rsid w:val="005D5004"/>
    <w:rsid w:val="005D50A0"/>
    <w:rsid w:val="005D55BA"/>
    <w:rsid w:val="005D5764"/>
    <w:rsid w:val="005D5ADB"/>
    <w:rsid w:val="005D648A"/>
    <w:rsid w:val="005D6AC4"/>
    <w:rsid w:val="005D7AEB"/>
    <w:rsid w:val="005D7E0D"/>
    <w:rsid w:val="005E0708"/>
    <w:rsid w:val="005E0D0E"/>
    <w:rsid w:val="005E1075"/>
    <w:rsid w:val="005E2335"/>
    <w:rsid w:val="005E234A"/>
    <w:rsid w:val="005E251E"/>
    <w:rsid w:val="005E285F"/>
    <w:rsid w:val="005E35CC"/>
    <w:rsid w:val="005E371E"/>
    <w:rsid w:val="005E3758"/>
    <w:rsid w:val="005E4036"/>
    <w:rsid w:val="005E4DFA"/>
    <w:rsid w:val="005E51E2"/>
    <w:rsid w:val="005E53F9"/>
    <w:rsid w:val="005E5426"/>
    <w:rsid w:val="005E5B21"/>
    <w:rsid w:val="005E659B"/>
    <w:rsid w:val="005E6684"/>
    <w:rsid w:val="005E70EF"/>
    <w:rsid w:val="005E7239"/>
    <w:rsid w:val="005E75A1"/>
    <w:rsid w:val="005E775D"/>
    <w:rsid w:val="005E7781"/>
    <w:rsid w:val="005F0A43"/>
    <w:rsid w:val="005F18EA"/>
    <w:rsid w:val="005F25EE"/>
    <w:rsid w:val="005F27BF"/>
    <w:rsid w:val="005F2D43"/>
    <w:rsid w:val="005F4171"/>
    <w:rsid w:val="005F46D6"/>
    <w:rsid w:val="005F4861"/>
    <w:rsid w:val="005F4DD6"/>
    <w:rsid w:val="005F50D8"/>
    <w:rsid w:val="005F5274"/>
    <w:rsid w:val="005F53A1"/>
    <w:rsid w:val="005F575B"/>
    <w:rsid w:val="005F5B54"/>
    <w:rsid w:val="005F6B77"/>
    <w:rsid w:val="005F6FBD"/>
    <w:rsid w:val="005F73FB"/>
    <w:rsid w:val="005F7487"/>
    <w:rsid w:val="005F7A49"/>
    <w:rsid w:val="006002C7"/>
    <w:rsid w:val="00600F95"/>
    <w:rsid w:val="00601839"/>
    <w:rsid w:val="0060213B"/>
    <w:rsid w:val="006026C2"/>
    <w:rsid w:val="00602759"/>
    <w:rsid w:val="0060277A"/>
    <w:rsid w:val="00602B7C"/>
    <w:rsid w:val="00603312"/>
    <w:rsid w:val="006039CE"/>
    <w:rsid w:val="00604A54"/>
    <w:rsid w:val="00604A5E"/>
    <w:rsid w:val="00604D69"/>
    <w:rsid w:val="00604DC7"/>
    <w:rsid w:val="00604E47"/>
    <w:rsid w:val="00605441"/>
    <w:rsid w:val="006066FA"/>
    <w:rsid w:val="00606970"/>
    <w:rsid w:val="00606A20"/>
    <w:rsid w:val="006072C6"/>
    <w:rsid w:val="00607A2E"/>
    <w:rsid w:val="00610D50"/>
    <w:rsid w:val="0061135D"/>
    <w:rsid w:val="006130F7"/>
    <w:rsid w:val="006135D7"/>
    <w:rsid w:val="00613789"/>
    <w:rsid w:val="00613AF8"/>
    <w:rsid w:val="00613CF9"/>
    <w:rsid w:val="00613D8E"/>
    <w:rsid w:val="006142E0"/>
    <w:rsid w:val="00614A6F"/>
    <w:rsid w:val="00616112"/>
    <w:rsid w:val="00616C84"/>
    <w:rsid w:val="006205CA"/>
    <w:rsid w:val="00620CAD"/>
    <w:rsid w:val="0062197E"/>
    <w:rsid w:val="00621C47"/>
    <w:rsid w:val="00621E5E"/>
    <w:rsid w:val="00621F53"/>
    <w:rsid w:val="006220F3"/>
    <w:rsid w:val="00622E2A"/>
    <w:rsid w:val="00623089"/>
    <w:rsid w:val="0062308E"/>
    <w:rsid w:val="006234C4"/>
    <w:rsid w:val="00624258"/>
    <w:rsid w:val="006244C9"/>
    <w:rsid w:val="006245F6"/>
    <w:rsid w:val="0062475D"/>
    <w:rsid w:val="0062495F"/>
    <w:rsid w:val="00625C96"/>
    <w:rsid w:val="0062660B"/>
    <w:rsid w:val="00626AD1"/>
    <w:rsid w:val="00626F7F"/>
    <w:rsid w:val="00627032"/>
    <w:rsid w:val="006274E5"/>
    <w:rsid w:val="006304BC"/>
    <w:rsid w:val="00630DCE"/>
    <w:rsid w:val="0063120A"/>
    <w:rsid w:val="0063150B"/>
    <w:rsid w:val="00631585"/>
    <w:rsid w:val="00631588"/>
    <w:rsid w:val="00631636"/>
    <w:rsid w:val="00631ABB"/>
    <w:rsid w:val="00631DA7"/>
    <w:rsid w:val="00631F0B"/>
    <w:rsid w:val="00634ACF"/>
    <w:rsid w:val="00635035"/>
    <w:rsid w:val="0063580D"/>
    <w:rsid w:val="006358AF"/>
    <w:rsid w:val="00635CAE"/>
    <w:rsid w:val="00636391"/>
    <w:rsid w:val="00637240"/>
    <w:rsid w:val="0063754D"/>
    <w:rsid w:val="006379F9"/>
    <w:rsid w:val="00637F11"/>
    <w:rsid w:val="00640002"/>
    <w:rsid w:val="006402B6"/>
    <w:rsid w:val="0064351A"/>
    <w:rsid w:val="00643660"/>
    <w:rsid w:val="00643D1C"/>
    <w:rsid w:val="0064529D"/>
    <w:rsid w:val="0064674E"/>
    <w:rsid w:val="006473A1"/>
    <w:rsid w:val="00650139"/>
    <w:rsid w:val="006506E4"/>
    <w:rsid w:val="00652756"/>
    <w:rsid w:val="006529F0"/>
    <w:rsid w:val="00652AD8"/>
    <w:rsid w:val="00652B79"/>
    <w:rsid w:val="0065322C"/>
    <w:rsid w:val="00653338"/>
    <w:rsid w:val="006533C3"/>
    <w:rsid w:val="00654068"/>
    <w:rsid w:val="00654880"/>
    <w:rsid w:val="00654B38"/>
    <w:rsid w:val="00654B83"/>
    <w:rsid w:val="00655061"/>
    <w:rsid w:val="0065510C"/>
    <w:rsid w:val="00655562"/>
    <w:rsid w:val="00655B63"/>
    <w:rsid w:val="006565D4"/>
    <w:rsid w:val="00656A50"/>
    <w:rsid w:val="006571F6"/>
    <w:rsid w:val="00657787"/>
    <w:rsid w:val="0065781C"/>
    <w:rsid w:val="00660639"/>
    <w:rsid w:val="006618CC"/>
    <w:rsid w:val="00661C31"/>
    <w:rsid w:val="00662111"/>
    <w:rsid w:val="00662118"/>
    <w:rsid w:val="0066216B"/>
    <w:rsid w:val="00662859"/>
    <w:rsid w:val="00663738"/>
    <w:rsid w:val="006638AD"/>
    <w:rsid w:val="006638F0"/>
    <w:rsid w:val="0066549D"/>
    <w:rsid w:val="006658AA"/>
    <w:rsid w:val="006659A4"/>
    <w:rsid w:val="00666114"/>
    <w:rsid w:val="006664C2"/>
    <w:rsid w:val="0066665A"/>
    <w:rsid w:val="00667105"/>
    <w:rsid w:val="0066732C"/>
    <w:rsid w:val="006679F5"/>
    <w:rsid w:val="00667B77"/>
    <w:rsid w:val="00670E32"/>
    <w:rsid w:val="006716DA"/>
    <w:rsid w:val="006728ED"/>
    <w:rsid w:val="006732B1"/>
    <w:rsid w:val="006733C2"/>
    <w:rsid w:val="00673C79"/>
    <w:rsid w:val="00674097"/>
    <w:rsid w:val="0067446F"/>
    <w:rsid w:val="006746A4"/>
    <w:rsid w:val="00674E2C"/>
    <w:rsid w:val="00674EED"/>
    <w:rsid w:val="00675558"/>
    <w:rsid w:val="00675611"/>
    <w:rsid w:val="00675A60"/>
    <w:rsid w:val="00675C67"/>
    <w:rsid w:val="0067697E"/>
    <w:rsid w:val="00677443"/>
    <w:rsid w:val="0067769A"/>
    <w:rsid w:val="006806A3"/>
    <w:rsid w:val="006806A6"/>
    <w:rsid w:val="0068091B"/>
    <w:rsid w:val="006810A3"/>
    <w:rsid w:val="00681192"/>
    <w:rsid w:val="00681211"/>
    <w:rsid w:val="00681B0F"/>
    <w:rsid w:val="00681B36"/>
    <w:rsid w:val="00682E14"/>
    <w:rsid w:val="00683018"/>
    <w:rsid w:val="0068436C"/>
    <w:rsid w:val="00684658"/>
    <w:rsid w:val="00684EED"/>
    <w:rsid w:val="0068545E"/>
    <w:rsid w:val="00685FD4"/>
    <w:rsid w:val="0068619F"/>
    <w:rsid w:val="00686612"/>
    <w:rsid w:val="0068661E"/>
    <w:rsid w:val="00687390"/>
    <w:rsid w:val="006906B9"/>
    <w:rsid w:val="00690A49"/>
    <w:rsid w:val="00690BB6"/>
    <w:rsid w:val="00691B30"/>
    <w:rsid w:val="00692A66"/>
    <w:rsid w:val="00692AC4"/>
    <w:rsid w:val="00692B85"/>
    <w:rsid w:val="00693A6F"/>
    <w:rsid w:val="00693D81"/>
    <w:rsid w:val="00693E1F"/>
    <w:rsid w:val="00693ECB"/>
    <w:rsid w:val="00694797"/>
    <w:rsid w:val="00695887"/>
    <w:rsid w:val="00695B9B"/>
    <w:rsid w:val="006960D7"/>
    <w:rsid w:val="0069683D"/>
    <w:rsid w:val="00697733"/>
    <w:rsid w:val="006A06D2"/>
    <w:rsid w:val="006A0A0A"/>
    <w:rsid w:val="006A13DA"/>
    <w:rsid w:val="006A1757"/>
    <w:rsid w:val="006A2394"/>
    <w:rsid w:val="006A254E"/>
    <w:rsid w:val="006A2B1F"/>
    <w:rsid w:val="006A2C30"/>
    <w:rsid w:val="006A2F77"/>
    <w:rsid w:val="006A301C"/>
    <w:rsid w:val="006A3E2B"/>
    <w:rsid w:val="006A452C"/>
    <w:rsid w:val="006A5342"/>
    <w:rsid w:val="006A53A9"/>
    <w:rsid w:val="006A6E17"/>
    <w:rsid w:val="006A78FA"/>
    <w:rsid w:val="006B0C03"/>
    <w:rsid w:val="006B120D"/>
    <w:rsid w:val="006B17E7"/>
    <w:rsid w:val="006B17F3"/>
    <w:rsid w:val="006B19E8"/>
    <w:rsid w:val="006B19FF"/>
    <w:rsid w:val="006B1A8A"/>
    <w:rsid w:val="006B1FD5"/>
    <w:rsid w:val="006B555A"/>
    <w:rsid w:val="006B5F6D"/>
    <w:rsid w:val="006B600A"/>
    <w:rsid w:val="006B6635"/>
    <w:rsid w:val="006B7423"/>
    <w:rsid w:val="006B7D22"/>
    <w:rsid w:val="006B7D2C"/>
    <w:rsid w:val="006C021E"/>
    <w:rsid w:val="006C0502"/>
    <w:rsid w:val="006C05E0"/>
    <w:rsid w:val="006C1019"/>
    <w:rsid w:val="006C2BB5"/>
    <w:rsid w:val="006C2BEE"/>
    <w:rsid w:val="006C3AD8"/>
    <w:rsid w:val="006C3B3A"/>
    <w:rsid w:val="006C4393"/>
    <w:rsid w:val="006C4516"/>
    <w:rsid w:val="006C455E"/>
    <w:rsid w:val="006C4BBB"/>
    <w:rsid w:val="006C5958"/>
    <w:rsid w:val="006C5B4F"/>
    <w:rsid w:val="006C5CE6"/>
    <w:rsid w:val="006C63FC"/>
    <w:rsid w:val="006C643C"/>
    <w:rsid w:val="006C6E3A"/>
    <w:rsid w:val="006C6FD7"/>
    <w:rsid w:val="006C71F8"/>
    <w:rsid w:val="006C7605"/>
    <w:rsid w:val="006D00DB"/>
    <w:rsid w:val="006D0296"/>
    <w:rsid w:val="006D0361"/>
    <w:rsid w:val="006D069C"/>
    <w:rsid w:val="006D16B0"/>
    <w:rsid w:val="006D1D00"/>
    <w:rsid w:val="006D2182"/>
    <w:rsid w:val="006D2444"/>
    <w:rsid w:val="006D254B"/>
    <w:rsid w:val="006D289B"/>
    <w:rsid w:val="006D3BE1"/>
    <w:rsid w:val="006D401F"/>
    <w:rsid w:val="006D48FC"/>
    <w:rsid w:val="006D51E8"/>
    <w:rsid w:val="006D61F4"/>
    <w:rsid w:val="006D6201"/>
    <w:rsid w:val="006D62BC"/>
    <w:rsid w:val="006D6450"/>
    <w:rsid w:val="006D6939"/>
    <w:rsid w:val="006D6A31"/>
    <w:rsid w:val="006D6EA2"/>
    <w:rsid w:val="006D7EB0"/>
    <w:rsid w:val="006E0138"/>
    <w:rsid w:val="006E0232"/>
    <w:rsid w:val="006E0542"/>
    <w:rsid w:val="006E0ABB"/>
    <w:rsid w:val="006E0BB0"/>
    <w:rsid w:val="006E0E3B"/>
    <w:rsid w:val="006E12C3"/>
    <w:rsid w:val="006E2425"/>
    <w:rsid w:val="006E2529"/>
    <w:rsid w:val="006E26A8"/>
    <w:rsid w:val="006E3709"/>
    <w:rsid w:val="006E45F3"/>
    <w:rsid w:val="006E46E6"/>
    <w:rsid w:val="006E4A2F"/>
    <w:rsid w:val="006E4ED4"/>
    <w:rsid w:val="006E5DE4"/>
    <w:rsid w:val="006E5E19"/>
    <w:rsid w:val="006E61C3"/>
    <w:rsid w:val="006E6582"/>
    <w:rsid w:val="006E69E5"/>
    <w:rsid w:val="006E6FC7"/>
    <w:rsid w:val="006E799D"/>
    <w:rsid w:val="006F0593"/>
    <w:rsid w:val="006F0C9A"/>
    <w:rsid w:val="006F0CA1"/>
    <w:rsid w:val="006F1064"/>
    <w:rsid w:val="006F1953"/>
    <w:rsid w:val="006F1EB7"/>
    <w:rsid w:val="006F2D8C"/>
    <w:rsid w:val="006F3053"/>
    <w:rsid w:val="006F39F7"/>
    <w:rsid w:val="006F4098"/>
    <w:rsid w:val="006F4ED6"/>
    <w:rsid w:val="006F52E5"/>
    <w:rsid w:val="006F6066"/>
    <w:rsid w:val="006F6850"/>
    <w:rsid w:val="006F6D4F"/>
    <w:rsid w:val="006F707E"/>
    <w:rsid w:val="007001DC"/>
    <w:rsid w:val="00700F41"/>
    <w:rsid w:val="0070122D"/>
    <w:rsid w:val="00701BA0"/>
    <w:rsid w:val="007025CB"/>
    <w:rsid w:val="007034AA"/>
    <w:rsid w:val="00703C9D"/>
    <w:rsid w:val="00703FBF"/>
    <w:rsid w:val="0070490C"/>
    <w:rsid w:val="00704982"/>
    <w:rsid w:val="00705C38"/>
    <w:rsid w:val="00706465"/>
    <w:rsid w:val="00706506"/>
    <w:rsid w:val="0070695A"/>
    <w:rsid w:val="00706DD3"/>
    <w:rsid w:val="007073CE"/>
    <w:rsid w:val="0070782D"/>
    <w:rsid w:val="00707C1F"/>
    <w:rsid w:val="007101CF"/>
    <w:rsid w:val="00710620"/>
    <w:rsid w:val="007109C2"/>
    <w:rsid w:val="00711068"/>
    <w:rsid w:val="00711072"/>
    <w:rsid w:val="00711340"/>
    <w:rsid w:val="00711C34"/>
    <w:rsid w:val="00712C42"/>
    <w:rsid w:val="00712DA6"/>
    <w:rsid w:val="00713761"/>
    <w:rsid w:val="00713C57"/>
    <w:rsid w:val="00713DE4"/>
    <w:rsid w:val="007140DF"/>
    <w:rsid w:val="00714C47"/>
    <w:rsid w:val="00715287"/>
    <w:rsid w:val="00715546"/>
    <w:rsid w:val="00715811"/>
    <w:rsid w:val="00716462"/>
    <w:rsid w:val="0071718B"/>
    <w:rsid w:val="007171E0"/>
    <w:rsid w:val="007173F9"/>
    <w:rsid w:val="00720B50"/>
    <w:rsid w:val="00720F0B"/>
    <w:rsid w:val="00721084"/>
    <w:rsid w:val="00721262"/>
    <w:rsid w:val="007215BA"/>
    <w:rsid w:val="00721D9B"/>
    <w:rsid w:val="0072210E"/>
    <w:rsid w:val="00722121"/>
    <w:rsid w:val="007223D4"/>
    <w:rsid w:val="007224B9"/>
    <w:rsid w:val="00722F94"/>
    <w:rsid w:val="0072385F"/>
    <w:rsid w:val="00723AA7"/>
    <w:rsid w:val="0072432E"/>
    <w:rsid w:val="00724D79"/>
    <w:rsid w:val="007251F1"/>
    <w:rsid w:val="00725E33"/>
    <w:rsid w:val="00726036"/>
    <w:rsid w:val="00726279"/>
    <w:rsid w:val="00726A9B"/>
    <w:rsid w:val="00726F39"/>
    <w:rsid w:val="00727530"/>
    <w:rsid w:val="007312E9"/>
    <w:rsid w:val="007318FE"/>
    <w:rsid w:val="00731E00"/>
    <w:rsid w:val="00731E7C"/>
    <w:rsid w:val="00732436"/>
    <w:rsid w:val="007325CC"/>
    <w:rsid w:val="007329EF"/>
    <w:rsid w:val="00732B2A"/>
    <w:rsid w:val="0073327A"/>
    <w:rsid w:val="00733E3E"/>
    <w:rsid w:val="00734EBE"/>
    <w:rsid w:val="00735C62"/>
    <w:rsid w:val="00736DD8"/>
    <w:rsid w:val="007370D0"/>
    <w:rsid w:val="007372E0"/>
    <w:rsid w:val="007403B3"/>
    <w:rsid w:val="0074076A"/>
    <w:rsid w:val="00740A49"/>
    <w:rsid w:val="007410DC"/>
    <w:rsid w:val="007414F4"/>
    <w:rsid w:val="007416E9"/>
    <w:rsid w:val="00741AF4"/>
    <w:rsid w:val="00741DCC"/>
    <w:rsid w:val="00741E67"/>
    <w:rsid w:val="0074203A"/>
    <w:rsid w:val="007420A3"/>
    <w:rsid w:val="007427B5"/>
    <w:rsid w:val="00742865"/>
    <w:rsid w:val="0074296C"/>
    <w:rsid w:val="00742C83"/>
    <w:rsid w:val="0074360F"/>
    <w:rsid w:val="00743782"/>
    <w:rsid w:val="00744A64"/>
    <w:rsid w:val="00744D47"/>
    <w:rsid w:val="00744EA0"/>
    <w:rsid w:val="00745876"/>
    <w:rsid w:val="0074638D"/>
    <w:rsid w:val="00746484"/>
    <w:rsid w:val="00746E63"/>
    <w:rsid w:val="0074704F"/>
    <w:rsid w:val="0074737C"/>
    <w:rsid w:val="007476C3"/>
    <w:rsid w:val="00747A93"/>
    <w:rsid w:val="00747F48"/>
    <w:rsid w:val="00747F4C"/>
    <w:rsid w:val="00747F4D"/>
    <w:rsid w:val="00750DFB"/>
    <w:rsid w:val="00751091"/>
    <w:rsid w:val="00751273"/>
    <w:rsid w:val="00751A2A"/>
    <w:rsid w:val="00751B83"/>
    <w:rsid w:val="00754359"/>
    <w:rsid w:val="00754411"/>
    <w:rsid w:val="0075484B"/>
    <w:rsid w:val="00754BD9"/>
    <w:rsid w:val="00754E7A"/>
    <w:rsid w:val="0075540C"/>
    <w:rsid w:val="00755DB1"/>
    <w:rsid w:val="007574FC"/>
    <w:rsid w:val="00760009"/>
    <w:rsid w:val="0076055E"/>
    <w:rsid w:val="00760975"/>
    <w:rsid w:val="00761FDA"/>
    <w:rsid w:val="007621FF"/>
    <w:rsid w:val="00762FFA"/>
    <w:rsid w:val="007634E3"/>
    <w:rsid w:val="0076378E"/>
    <w:rsid w:val="00763AFD"/>
    <w:rsid w:val="00764194"/>
    <w:rsid w:val="00764E8B"/>
    <w:rsid w:val="00765ED3"/>
    <w:rsid w:val="00766755"/>
    <w:rsid w:val="0076681D"/>
    <w:rsid w:val="007668CD"/>
    <w:rsid w:val="00766A65"/>
    <w:rsid w:val="007671F5"/>
    <w:rsid w:val="00767257"/>
    <w:rsid w:val="007676B8"/>
    <w:rsid w:val="00767B26"/>
    <w:rsid w:val="00770687"/>
    <w:rsid w:val="00770F59"/>
    <w:rsid w:val="00771272"/>
    <w:rsid w:val="0077175C"/>
    <w:rsid w:val="00771870"/>
    <w:rsid w:val="00771BF9"/>
    <w:rsid w:val="0077256F"/>
    <w:rsid w:val="00772F8A"/>
    <w:rsid w:val="007739C6"/>
    <w:rsid w:val="00774364"/>
    <w:rsid w:val="00774889"/>
    <w:rsid w:val="00774FF5"/>
    <w:rsid w:val="007750B3"/>
    <w:rsid w:val="00775830"/>
    <w:rsid w:val="0077591C"/>
    <w:rsid w:val="00775F76"/>
    <w:rsid w:val="00776AEA"/>
    <w:rsid w:val="0077760E"/>
    <w:rsid w:val="00777BA0"/>
    <w:rsid w:val="007802FB"/>
    <w:rsid w:val="007803BD"/>
    <w:rsid w:val="007807B6"/>
    <w:rsid w:val="007811DC"/>
    <w:rsid w:val="0078136E"/>
    <w:rsid w:val="007820FA"/>
    <w:rsid w:val="0078285F"/>
    <w:rsid w:val="00783207"/>
    <w:rsid w:val="007838C8"/>
    <w:rsid w:val="00783B01"/>
    <w:rsid w:val="00783E1D"/>
    <w:rsid w:val="0078483B"/>
    <w:rsid w:val="00784D41"/>
    <w:rsid w:val="00784EED"/>
    <w:rsid w:val="00785900"/>
    <w:rsid w:val="00785BB5"/>
    <w:rsid w:val="0078628A"/>
    <w:rsid w:val="0078628C"/>
    <w:rsid w:val="00786950"/>
    <w:rsid w:val="00786958"/>
    <w:rsid w:val="00786E71"/>
    <w:rsid w:val="00787382"/>
    <w:rsid w:val="007874BB"/>
    <w:rsid w:val="0079162F"/>
    <w:rsid w:val="00791F5A"/>
    <w:rsid w:val="007927BB"/>
    <w:rsid w:val="00793364"/>
    <w:rsid w:val="00794924"/>
    <w:rsid w:val="007950B1"/>
    <w:rsid w:val="007963E6"/>
    <w:rsid w:val="00796993"/>
    <w:rsid w:val="00796F80"/>
    <w:rsid w:val="0079742C"/>
    <w:rsid w:val="00797FCB"/>
    <w:rsid w:val="007A07C9"/>
    <w:rsid w:val="007A09C3"/>
    <w:rsid w:val="007A0BC2"/>
    <w:rsid w:val="007A0FC1"/>
    <w:rsid w:val="007A1F44"/>
    <w:rsid w:val="007A23FF"/>
    <w:rsid w:val="007A2515"/>
    <w:rsid w:val="007A260C"/>
    <w:rsid w:val="007A295B"/>
    <w:rsid w:val="007A33E1"/>
    <w:rsid w:val="007A3421"/>
    <w:rsid w:val="007A3424"/>
    <w:rsid w:val="007A35EF"/>
    <w:rsid w:val="007A43A2"/>
    <w:rsid w:val="007A4D04"/>
    <w:rsid w:val="007A5219"/>
    <w:rsid w:val="007A5FBD"/>
    <w:rsid w:val="007A6463"/>
    <w:rsid w:val="007A66B6"/>
    <w:rsid w:val="007A7A96"/>
    <w:rsid w:val="007A7D9B"/>
    <w:rsid w:val="007B03A1"/>
    <w:rsid w:val="007B03AF"/>
    <w:rsid w:val="007B0549"/>
    <w:rsid w:val="007B147B"/>
    <w:rsid w:val="007B1543"/>
    <w:rsid w:val="007B1AC0"/>
    <w:rsid w:val="007B270A"/>
    <w:rsid w:val="007B2D3B"/>
    <w:rsid w:val="007B2E08"/>
    <w:rsid w:val="007B2F7B"/>
    <w:rsid w:val="007B3B97"/>
    <w:rsid w:val="007B505F"/>
    <w:rsid w:val="007B52CD"/>
    <w:rsid w:val="007B5510"/>
    <w:rsid w:val="007B62A0"/>
    <w:rsid w:val="007B63E7"/>
    <w:rsid w:val="007B6AC0"/>
    <w:rsid w:val="007B7DC1"/>
    <w:rsid w:val="007B7EDB"/>
    <w:rsid w:val="007C178D"/>
    <w:rsid w:val="007C19AD"/>
    <w:rsid w:val="007C2715"/>
    <w:rsid w:val="007C31FC"/>
    <w:rsid w:val="007C3598"/>
    <w:rsid w:val="007C3C76"/>
    <w:rsid w:val="007C3FA8"/>
    <w:rsid w:val="007C61CC"/>
    <w:rsid w:val="007C68DA"/>
    <w:rsid w:val="007D229A"/>
    <w:rsid w:val="007D2F44"/>
    <w:rsid w:val="007D2F4D"/>
    <w:rsid w:val="007D3370"/>
    <w:rsid w:val="007D3388"/>
    <w:rsid w:val="007D4178"/>
    <w:rsid w:val="007D4CD8"/>
    <w:rsid w:val="007D4D33"/>
    <w:rsid w:val="007D50C9"/>
    <w:rsid w:val="007D535D"/>
    <w:rsid w:val="007D556A"/>
    <w:rsid w:val="007D6811"/>
    <w:rsid w:val="007D68EF"/>
    <w:rsid w:val="007D7175"/>
    <w:rsid w:val="007E01DA"/>
    <w:rsid w:val="007E0575"/>
    <w:rsid w:val="007E0689"/>
    <w:rsid w:val="007E0C33"/>
    <w:rsid w:val="007E1369"/>
    <w:rsid w:val="007E1A1B"/>
    <w:rsid w:val="007E1A88"/>
    <w:rsid w:val="007E3EF2"/>
    <w:rsid w:val="007E4C88"/>
    <w:rsid w:val="007E5336"/>
    <w:rsid w:val="007E585E"/>
    <w:rsid w:val="007E6382"/>
    <w:rsid w:val="007E78AE"/>
    <w:rsid w:val="007E7DDF"/>
    <w:rsid w:val="007F0EF0"/>
    <w:rsid w:val="007F11C8"/>
    <w:rsid w:val="007F1CFB"/>
    <w:rsid w:val="007F206F"/>
    <w:rsid w:val="007F220B"/>
    <w:rsid w:val="007F27DD"/>
    <w:rsid w:val="007F3E57"/>
    <w:rsid w:val="007F411E"/>
    <w:rsid w:val="007F55C8"/>
    <w:rsid w:val="007F5D22"/>
    <w:rsid w:val="007F6880"/>
    <w:rsid w:val="007F76B4"/>
    <w:rsid w:val="008001B4"/>
    <w:rsid w:val="00800310"/>
    <w:rsid w:val="00800587"/>
    <w:rsid w:val="00800769"/>
    <w:rsid w:val="00800804"/>
    <w:rsid w:val="00800ED2"/>
    <w:rsid w:val="00802E74"/>
    <w:rsid w:val="00803169"/>
    <w:rsid w:val="00804B92"/>
    <w:rsid w:val="00804D86"/>
    <w:rsid w:val="00804E21"/>
    <w:rsid w:val="00805092"/>
    <w:rsid w:val="00805741"/>
    <w:rsid w:val="00806AAF"/>
    <w:rsid w:val="008070AC"/>
    <w:rsid w:val="0080794C"/>
    <w:rsid w:val="008101FD"/>
    <w:rsid w:val="0081092B"/>
    <w:rsid w:val="00810A37"/>
    <w:rsid w:val="00810D8D"/>
    <w:rsid w:val="00810EA6"/>
    <w:rsid w:val="00811003"/>
    <w:rsid w:val="00811835"/>
    <w:rsid w:val="008127FC"/>
    <w:rsid w:val="00813974"/>
    <w:rsid w:val="00814DE8"/>
    <w:rsid w:val="0081581D"/>
    <w:rsid w:val="0081600C"/>
    <w:rsid w:val="00816A99"/>
    <w:rsid w:val="008172BE"/>
    <w:rsid w:val="0081744A"/>
    <w:rsid w:val="00817630"/>
    <w:rsid w:val="00817B71"/>
    <w:rsid w:val="00820244"/>
    <w:rsid w:val="00820CEB"/>
    <w:rsid w:val="0082175A"/>
    <w:rsid w:val="0082185A"/>
    <w:rsid w:val="00821BFC"/>
    <w:rsid w:val="00821DD1"/>
    <w:rsid w:val="008221B3"/>
    <w:rsid w:val="0082230D"/>
    <w:rsid w:val="00822342"/>
    <w:rsid w:val="0082248E"/>
    <w:rsid w:val="008232E4"/>
    <w:rsid w:val="0082446A"/>
    <w:rsid w:val="00824FDF"/>
    <w:rsid w:val="00825125"/>
    <w:rsid w:val="0082518D"/>
    <w:rsid w:val="008254F8"/>
    <w:rsid w:val="008257CC"/>
    <w:rsid w:val="00827185"/>
    <w:rsid w:val="0082734C"/>
    <w:rsid w:val="008274BF"/>
    <w:rsid w:val="008278E8"/>
    <w:rsid w:val="008303E5"/>
    <w:rsid w:val="00830DC3"/>
    <w:rsid w:val="00831555"/>
    <w:rsid w:val="00831F52"/>
    <w:rsid w:val="0083201D"/>
    <w:rsid w:val="00832154"/>
    <w:rsid w:val="008322EC"/>
    <w:rsid w:val="008327DB"/>
    <w:rsid w:val="00832F5C"/>
    <w:rsid w:val="0083342D"/>
    <w:rsid w:val="008339D7"/>
    <w:rsid w:val="00833A7A"/>
    <w:rsid w:val="008341E1"/>
    <w:rsid w:val="00834290"/>
    <w:rsid w:val="00834A27"/>
    <w:rsid w:val="00834C61"/>
    <w:rsid w:val="00834D47"/>
    <w:rsid w:val="00834F6B"/>
    <w:rsid w:val="0083550A"/>
    <w:rsid w:val="008359E0"/>
    <w:rsid w:val="00835D6D"/>
    <w:rsid w:val="008376F6"/>
    <w:rsid w:val="00837B24"/>
    <w:rsid w:val="00837D5B"/>
    <w:rsid w:val="00840607"/>
    <w:rsid w:val="00840EB6"/>
    <w:rsid w:val="0084144E"/>
    <w:rsid w:val="00841CD2"/>
    <w:rsid w:val="00842B77"/>
    <w:rsid w:val="00842E39"/>
    <w:rsid w:val="0084309F"/>
    <w:rsid w:val="00843C7B"/>
    <w:rsid w:val="00844B9D"/>
    <w:rsid w:val="00844C2F"/>
    <w:rsid w:val="00845826"/>
    <w:rsid w:val="00845C12"/>
    <w:rsid w:val="008469D9"/>
    <w:rsid w:val="00846AB6"/>
    <w:rsid w:val="00846DC0"/>
    <w:rsid w:val="008474A7"/>
    <w:rsid w:val="0084755D"/>
    <w:rsid w:val="00847B81"/>
    <w:rsid w:val="008506B6"/>
    <w:rsid w:val="00850713"/>
    <w:rsid w:val="00850AE0"/>
    <w:rsid w:val="008522C8"/>
    <w:rsid w:val="008524D2"/>
    <w:rsid w:val="0085250B"/>
    <w:rsid w:val="008528C4"/>
    <w:rsid w:val="00852E19"/>
    <w:rsid w:val="00853489"/>
    <w:rsid w:val="00853F28"/>
    <w:rsid w:val="00853F2E"/>
    <w:rsid w:val="00856833"/>
    <w:rsid w:val="00856840"/>
    <w:rsid w:val="00856900"/>
    <w:rsid w:val="00856E7D"/>
    <w:rsid w:val="0085712B"/>
    <w:rsid w:val="0086087C"/>
    <w:rsid w:val="00860D8E"/>
    <w:rsid w:val="008612BF"/>
    <w:rsid w:val="008614EA"/>
    <w:rsid w:val="0086187D"/>
    <w:rsid w:val="0086265E"/>
    <w:rsid w:val="0086275E"/>
    <w:rsid w:val="00862BDF"/>
    <w:rsid w:val="00862FDD"/>
    <w:rsid w:val="008631A6"/>
    <w:rsid w:val="00863CBA"/>
    <w:rsid w:val="00864440"/>
    <w:rsid w:val="00864D76"/>
    <w:rsid w:val="008650FC"/>
    <w:rsid w:val="008659EE"/>
    <w:rsid w:val="00865E45"/>
    <w:rsid w:val="008661C4"/>
    <w:rsid w:val="00866355"/>
    <w:rsid w:val="0086675B"/>
    <w:rsid w:val="00866D28"/>
    <w:rsid w:val="00866EB3"/>
    <w:rsid w:val="0086701A"/>
    <w:rsid w:val="00867757"/>
    <w:rsid w:val="00867BD2"/>
    <w:rsid w:val="00867E4F"/>
    <w:rsid w:val="008712FD"/>
    <w:rsid w:val="008716A1"/>
    <w:rsid w:val="00872010"/>
    <w:rsid w:val="00872AB7"/>
    <w:rsid w:val="00872D3F"/>
    <w:rsid w:val="008733E4"/>
    <w:rsid w:val="00873F15"/>
    <w:rsid w:val="00874088"/>
    <w:rsid w:val="00874096"/>
    <w:rsid w:val="00874377"/>
    <w:rsid w:val="008756A4"/>
    <w:rsid w:val="00875F73"/>
    <w:rsid w:val="008763E6"/>
    <w:rsid w:val="008765EF"/>
    <w:rsid w:val="00877C47"/>
    <w:rsid w:val="00880F30"/>
    <w:rsid w:val="00881334"/>
    <w:rsid w:val="0088138B"/>
    <w:rsid w:val="0088277F"/>
    <w:rsid w:val="00882E7E"/>
    <w:rsid w:val="00883089"/>
    <w:rsid w:val="008833E8"/>
    <w:rsid w:val="00886C2C"/>
    <w:rsid w:val="00887025"/>
    <w:rsid w:val="008876E9"/>
    <w:rsid w:val="00887A97"/>
    <w:rsid w:val="00887B48"/>
    <w:rsid w:val="0089041E"/>
    <w:rsid w:val="0089176E"/>
    <w:rsid w:val="008917E0"/>
    <w:rsid w:val="00891C4C"/>
    <w:rsid w:val="0089222A"/>
    <w:rsid w:val="00892365"/>
    <w:rsid w:val="00892BE5"/>
    <w:rsid w:val="00893227"/>
    <w:rsid w:val="0089387C"/>
    <w:rsid w:val="008943A3"/>
    <w:rsid w:val="0089444E"/>
    <w:rsid w:val="008949DF"/>
    <w:rsid w:val="008951DB"/>
    <w:rsid w:val="008969BF"/>
    <w:rsid w:val="00896C81"/>
    <w:rsid w:val="00896D83"/>
    <w:rsid w:val="00897174"/>
    <w:rsid w:val="00897F89"/>
    <w:rsid w:val="008A0AB2"/>
    <w:rsid w:val="008A0B19"/>
    <w:rsid w:val="008A0CFC"/>
    <w:rsid w:val="008A12FE"/>
    <w:rsid w:val="008A214D"/>
    <w:rsid w:val="008A2197"/>
    <w:rsid w:val="008A28B6"/>
    <w:rsid w:val="008A2B64"/>
    <w:rsid w:val="008A2BB1"/>
    <w:rsid w:val="008A3466"/>
    <w:rsid w:val="008A36E2"/>
    <w:rsid w:val="008A389F"/>
    <w:rsid w:val="008A3D02"/>
    <w:rsid w:val="008A41AA"/>
    <w:rsid w:val="008A550A"/>
    <w:rsid w:val="008A56E8"/>
    <w:rsid w:val="008A5940"/>
    <w:rsid w:val="008A5ECB"/>
    <w:rsid w:val="008A6390"/>
    <w:rsid w:val="008A6AE2"/>
    <w:rsid w:val="008A73B2"/>
    <w:rsid w:val="008A7C95"/>
    <w:rsid w:val="008B043F"/>
    <w:rsid w:val="008B0808"/>
    <w:rsid w:val="008B0AEC"/>
    <w:rsid w:val="008B0BCF"/>
    <w:rsid w:val="008B1E53"/>
    <w:rsid w:val="008B1E5B"/>
    <w:rsid w:val="008B1F5F"/>
    <w:rsid w:val="008B202A"/>
    <w:rsid w:val="008B329F"/>
    <w:rsid w:val="008B3849"/>
    <w:rsid w:val="008B389D"/>
    <w:rsid w:val="008B3C5C"/>
    <w:rsid w:val="008B3E5D"/>
    <w:rsid w:val="008B4157"/>
    <w:rsid w:val="008B4460"/>
    <w:rsid w:val="008B5299"/>
    <w:rsid w:val="008B5A5F"/>
    <w:rsid w:val="008B5AB0"/>
    <w:rsid w:val="008B6054"/>
    <w:rsid w:val="008B7B08"/>
    <w:rsid w:val="008B7E6C"/>
    <w:rsid w:val="008C13F0"/>
    <w:rsid w:val="008C1CAA"/>
    <w:rsid w:val="008C1F26"/>
    <w:rsid w:val="008C2A3A"/>
    <w:rsid w:val="008C3480"/>
    <w:rsid w:val="008C366C"/>
    <w:rsid w:val="008C4C7E"/>
    <w:rsid w:val="008C521E"/>
    <w:rsid w:val="008C5C46"/>
    <w:rsid w:val="008C5D85"/>
    <w:rsid w:val="008C5FA8"/>
    <w:rsid w:val="008C6184"/>
    <w:rsid w:val="008C6865"/>
    <w:rsid w:val="008C6E08"/>
    <w:rsid w:val="008C785E"/>
    <w:rsid w:val="008C7CE5"/>
    <w:rsid w:val="008D076F"/>
    <w:rsid w:val="008D0AFB"/>
    <w:rsid w:val="008D0EA1"/>
    <w:rsid w:val="008D1511"/>
    <w:rsid w:val="008D32DF"/>
    <w:rsid w:val="008D35E9"/>
    <w:rsid w:val="008D3959"/>
    <w:rsid w:val="008D3966"/>
    <w:rsid w:val="008D4352"/>
    <w:rsid w:val="008D4B2F"/>
    <w:rsid w:val="008D4C4E"/>
    <w:rsid w:val="008D52CA"/>
    <w:rsid w:val="008D550F"/>
    <w:rsid w:val="008D5AED"/>
    <w:rsid w:val="008D60BC"/>
    <w:rsid w:val="008D6762"/>
    <w:rsid w:val="008D67EA"/>
    <w:rsid w:val="008D6D7B"/>
    <w:rsid w:val="008D7983"/>
    <w:rsid w:val="008D7EB7"/>
    <w:rsid w:val="008E088D"/>
    <w:rsid w:val="008E0EB8"/>
    <w:rsid w:val="008E10A6"/>
    <w:rsid w:val="008E1271"/>
    <w:rsid w:val="008E2251"/>
    <w:rsid w:val="008E24B3"/>
    <w:rsid w:val="008E24CA"/>
    <w:rsid w:val="008E2DA9"/>
    <w:rsid w:val="008E2F6E"/>
    <w:rsid w:val="008E38AD"/>
    <w:rsid w:val="008E3A05"/>
    <w:rsid w:val="008E3EEC"/>
    <w:rsid w:val="008E4372"/>
    <w:rsid w:val="008E54A3"/>
    <w:rsid w:val="008E5793"/>
    <w:rsid w:val="008E5BF2"/>
    <w:rsid w:val="008E5C0A"/>
    <w:rsid w:val="008E5C81"/>
    <w:rsid w:val="008E5D30"/>
    <w:rsid w:val="008E6211"/>
    <w:rsid w:val="008E671B"/>
    <w:rsid w:val="008F0A38"/>
    <w:rsid w:val="008F0DF3"/>
    <w:rsid w:val="008F0F84"/>
    <w:rsid w:val="008F1014"/>
    <w:rsid w:val="008F11C9"/>
    <w:rsid w:val="008F23D8"/>
    <w:rsid w:val="008F261C"/>
    <w:rsid w:val="008F294B"/>
    <w:rsid w:val="008F2FD5"/>
    <w:rsid w:val="008F366B"/>
    <w:rsid w:val="008F37E5"/>
    <w:rsid w:val="008F4580"/>
    <w:rsid w:val="008F48C2"/>
    <w:rsid w:val="008F4F8F"/>
    <w:rsid w:val="008F5840"/>
    <w:rsid w:val="008F5A4A"/>
    <w:rsid w:val="008F5C0D"/>
    <w:rsid w:val="008F5EEF"/>
    <w:rsid w:val="008F6680"/>
    <w:rsid w:val="008F66FE"/>
    <w:rsid w:val="008F68C3"/>
    <w:rsid w:val="008F6F7F"/>
    <w:rsid w:val="008F72CC"/>
    <w:rsid w:val="008F72CD"/>
    <w:rsid w:val="008F7E6D"/>
    <w:rsid w:val="00900397"/>
    <w:rsid w:val="00901D3C"/>
    <w:rsid w:val="00901F0A"/>
    <w:rsid w:val="00902F4C"/>
    <w:rsid w:val="00903802"/>
    <w:rsid w:val="009041A8"/>
    <w:rsid w:val="00905017"/>
    <w:rsid w:val="009061C0"/>
    <w:rsid w:val="0090696D"/>
    <w:rsid w:val="00906CD6"/>
    <w:rsid w:val="00906E4D"/>
    <w:rsid w:val="00906F31"/>
    <w:rsid w:val="00906FAC"/>
    <w:rsid w:val="0090766C"/>
    <w:rsid w:val="009078B3"/>
    <w:rsid w:val="00907A77"/>
    <w:rsid w:val="00907AEC"/>
    <w:rsid w:val="00907E00"/>
    <w:rsid w:val="009101D8"/>
    <w:rsid w:val="009103A3"/>
    <w:rsid w:val="00910449"/>
    <w:rsid w:val="0091088D"/>
    <w:rsid w:val="00910A6E"/>
    <w:rsid w:val="00910FC9"/>
    <w:rsid w:val="00911786"/>
    <w:rsid w:val="00911F8C"/>
    <w:rsid w:val="00912228"/>
    <w:rsid w:val="0091291A"/>
    <w:rsid w:val="00912B5D"/>
    <w:rsid w:val="009133D2"/>
    <w:rsid w:val="00913612"/>
    <w:rsid w:val="0091366A"/>
    <w:rsid w:val="00913824"/>
    <w:rsid w:val="00914EFF"/>
    <w:rsid w:val="0091520F"/>
    <w:rsid w:val="00915757"/>
    <w:rsid w:val="009159B3"/>
    <w:rsid w:val="00916181"/>
    <w:rsid w:val="00917477"/>
    <w:rsid w:val="009204C5"/>
    <w:rsid w:val="009207B6"/>
    <w:rsid w:val="00921495"/>
    <w:rsid w:val="00921799"/>
    <w:rsid w:val="0092180D"/>
    <w:rsid w:val="00922093"/>
    <w:rsid w:val="009232C9"/>
    <w:rsid w:val="00923608"/>
    <w:rsid w:val="009238E5"/>
    <w:rsid w:val="00923F12"/>
    <w:rsid w:val="00924143"/>
    <w:rsid w:val="00924939"/>
    <w:rsid w:val="00924FF8"/>
    <w:rsid w:val="00925300"/>
    <w:rsid w:val="00925BA8"/>
    <w:rsid w:val="00925FB3"/>
    <w:rsid w:val="0092617E"/>
    <w:rsid w:val="009264F1"/>
    <w:rsid w:val="00926DA7"/>
    <w:rsid w:val="00927F8B"/>
    <w:rsid w:val="0093094D"/>
    <w:rsid w:val="00930C0B"/>
    <w:rsid w:val="00931219"/>
    <w:rsid w:val="00931730"/>
    <w:rsid w:val="009321C0"/>
    <w:rsid w:val="009328C7"/>
    <w:rsid w:val="00933305"/>
    <w:rsid w:val="00933510"/>
    <w:rsid w:val="009336EC"/>
    <w:rsid w:val="00933F56"/>
    <w:rsid w:val="009341B0"/>
    <w:rsid w:val="00934340"/>
    <w:rsid w:val="009347B0"/>
    <w:rsid w:val="00934C13"/>
    <w:rsid w:val="00935108"/>
    <w:rsid w:val="00935228"/>
    <w:rsid w:val="009354DC"/>
    <w:rsid w:val="009355A2"/>
    <w:rsid w:val="00935F9E"/>
    <w:rsid w:val="009360B4"/>
    <w:rsid w:val="00936D98"/>
    <w:rsid w:val="00940308"/>
    <w:rsid w:val="00940E2D"/>
    <w:rsid w:val="00942252"/>
    <w:rsid w:val="00942C80"/>
    <w:rsid w:val="00942E11"/>
    <w:rsid w:val="00943197"/>
    <w:rsid w:val="009435F2"/>
    <w:rsid w:val="00943BE2"/>
    <w:rsid w:val="00943DC7"/>
    <w:rsid w:val="00943EB4"/>
    <w:rsid w:val="00944130"/>
    <w:rsid w:val="00944297"/>
    <w:rsid w:val="00945180"/>
    <w:rsid w:val="0094590C"/>
    <w:rsid w:val="00946355"/>
    <w:rsid w:val="009468B7"/>
    <w:rsid w:val="00946900"/>
    <w:rsid w:val="0094724E"/>
    <w:rsid w:val="0094771E"/>
    <w:rsid w:val="009477C6"/>
    <w:rsid w:val="00947973"/>
    <w:rsid w:val="00947BE6"/>
    <w:rsid w:val="00947E1B"/>
    <w:rsid w:val="0095048D"/>
    <w:rsid w:val="00950629"/>
    <w:rsid w:val="00950FAF"/>
    <w:rsid w:val="00951ADB"/>
    <w:rsid w:val="0095207E"/>
    <w:rsid w:val="00952318"/>
    <w:rsid w:val="0095380C"/>
    <w:rsid w:val="009542B8"/>
    <w:rsid w:val="00954353"/>
    <w:rsid w:val="00954E10"/>
    <w:rsid w:val="009556F2"/>
    <w:rsid w:val="00955C0A"/>
    <w:rsid w:val="00955C4F"/>
    <w:rsid w:val="0095761E"/>
    <w:rsid w:val="0095784E"/>
    <w:rsid w:val="009608D3"/>
    <w:rsid w:val="00961242"/>
    <w:rsid w:val="0096141A"/>
    <w:rsid w:val="00962EDD"/>
    <w:rsid w:val="00963716"/>
    <w:rsid w:val="00963991"/>
    <w:rsid w:val="00965125"/>
    <w:rsid w:val="009657F1"/>
    <w:rsid w:val="009658F2"/>
    <w:rsid w:val="0096625D"/>
    <w:rsid w:val="00966518"/>
    <w:rsid w:val="009671FE"/>
    <w:rsid w:val="00970930"/>
    <w:rsid w:val="009709F8"/>
    <w:rsid w:val="00970A46"/>
    <w:rsid w:val="0097170E"/>
    <w:rsid w:val="00971E1C"/>
    <w:rsid w:val="00972929"/>
    <w:rsid w:val="00972F91"/>
    <w:rsid w:val="00973827"/>
    <w:rsid w:val="00973C20"/>
    <w:rsid w:val="009742D3"/>
    <w:rsid w:val="00974546"/>
    <w:rsid w:val="00975C59"/>
    <w:rsid w:val="00975E3E"/>
    <w:rsid w:val="0097637E"/>
    <w:rsid w:val="0097660E"/>
    <w:rsid w:val="00977544"/>
    <w:rsid w:val="00977A27"/>
    <w:rsid w:val="00977A40"/>
    <w:rsid w:val="00977BA7"/>
    <w:rsid w:val="00980081"/>
    <w:rsid w:val="00980517"/>
    <w:rsid w:val="0098097A"/>
    <w:rsid w:val="0098194F"/>
    <w:rsid w:val="009826C8"/>
    <w:rsid w:val="00982AD5"/>
    <w:rsid w:val="00982DAD"/>
    <w:rsid w:val="009836E4"/>
    <w:rsid w:val="0098412F"/>
    <w:rsid w:val="00984819"/>
    <w:rsid w:val="009855DA"/>
    <w:rsid w:val="009856C2"/>
    <w:rsid w:val="00985F28"/>
    <w:rsid w:val="00985F9F"/>
    <w:rsid w:val="00986149"/>
    <w:rsid w:val="00986176"/>
    <w:rsid w:val="0098633E"/>
    <w:rsid w:val="00986D33"/>
    <w:rsid w:val="00986E7F"/>
    <w:rsid w:val="00987536"/>
    <w:rsid w:val="009877A9"/>
    <w:rsid w:val="00987EDB"/>
    <w:rsid w:val="00990BD5"/>
    <w:rsid w:val="00990C83"/>
    <w:rsid w:val="0099196F"/>
    <w:rsid w:val="00992B98"/>
    <w:rsid w:val="0099359F"/>
    <w:rsid w:val="00993690"/>
    <w:rsid w:val="009944F0"/>
    <w:rsid w:val="00994871"/>
    <w:rsid w:val="00994E08"/>
    <w:rsid w:val="009951F9"/>
    <w:rsid w:val="00995276"/>
    <w:rsid w:val="0099528B"/>
    <w:rsid w:val="009956B7"/>
    <w:rsid w:val="00995C95"/>
    <w:rsid w:val="00995E42"/>
    <w:rsid w:val="00995E85"/>
    <w:rsid w:val="0099626B"/>
    <w:rsid w:val="00996468"/>
    <w:rsid w:val="00996876"/>
    <w:rsid w:val="00996FFA"/>
    <w:rsid w:val="009973F1"/>
    <w:rsid w:val="009973F3"/>
    <w:rsid w:val="009A010D"/>
    <w:rsid w:val="009A053B"/>
    <w:rsid w:val="009A0C6F"/>
    <w:rsid w:val="009A0DF2"/>
    <w:rsid w:val="009A0E3B"/>
    <w:rsid w:val="009A14EF"/>
    <w:rsid w:val="009A1818"/>
    <w:rsid w:val="009A18A5"/>
    <w:rsid w:val="009A2C6D"/>
    <w:rsid w:val="009A2DF9"/>
    <w:rsid w:val="009A3A86"/>
    <w:rsid w:val="009A3C0B"/>
    <w:rsid w:val="009A3CE7"/>
    <w:rsid w:val="009A3FFC"/>
    <w:rsid w:val="009A4869"/>
    <w:rsid w:val="009A503B"/>
    <w:rsid w:val="009A637F"/>
    <w:rsid w:val="009A6878"/>
    <w:rsid w:val="009A6A6B"/>
    <w:rsid w:val="009A7022"/>
    <w:rsid w:val="009A7682"/>
    <w:rsid w:val="009A7BB0"/>
    <w:rsid w:val="009A7CCF"/>
    <w:rsid w:val="009B0FA0"/>
    <w:rsid w:val="009B126E"/>
    <w:rsid w:val="009B18A5"/>
    <w:rsid w:val="009B1EF9"/>
    <w:rsid w:val="009B2645"/>
    <w:rsid w:val="009B26AC"/>
    <w:rsid w:val="009B37E2"/>
    <w:rsid w:val="009B42EE"/>
    <w:rsid w:val="009B4519"/>
    <w:rsid w:val="009B506B"/>
    <w:rsid w:val="009B5331"/>
    <w:rsid w:val="009B57EF"/>
    <w:rsid w:val="009B5B85"/>
    <w:rsid w:val="009B6472"/>
    <w:rsid w:val="009B648D"/>
    <w:rsid w:val="009B7048"/>
    <w:rsid w:val="009B7204"/>
    <w:rsid w:val="009C0074"/>
    <w:rsid w:val="009C0564"/>
    <w:rsid w:val="009C1F29"/>
    <w:rsid w:val="009C2685"/>
    <w:rsid w:val="009C3911"/>
    <w:rsid w:val="009C39BC"/>
    <w:rsid w:val="009C39C4"/>
    <w:rsid w:val="009C4356"/>
    <w:rsid w:val="009C4BC2"/>
    <w:rsid w:val="009C4D22"/>
    <w:rsid w:val="009C5279"/>
    <w:rsid w:val="009C687E"/>
    <w:rsid w:val="009C70FE"/>
    <w:rsid w:val="009C7320"/>
    <w:rsid w:val="009D0729"/>
    <w:rsid w:val="009D0C13"/>
    <w:rsid w:val="009D0F66"/>
    <w:rsid w:val="009D1011"/>
    <w:rsid w:val="009D1A06"/>
    <w:rsid w:val="009D1BA4"/>
    <w:rsid w:val="009D1C8D"/>
    <w:rsid w:val="009D1DEF"/>
    <w:rsid w:val="009D22E4"/>
    <w:rsid w:val="009D22F7"/>
    <w:rsid w:val="009D319C"/>
    <w:rsid w:val="009D34A5"/>
    <w:rsid w:val="009D4174"/>
    <w:rsid w:val="009D5BAB"/>
    <w:rsid w:val="009D6A0A"/>
    <w:rsid w:val="009D7FB2"/>
    <w:rsid w:val="009E058F"/>
    <w:rsid w:val="009E0A9E"/>
    <w:rsid w:val="009E0B8C"/>
    <w:rsid w:val="009E16B4"/>
    <w:rsid w:val="009E19A2"/>
    <w:rsid w:val="009E1E71"/>
    <w:rsid w:val="009E244B"/>
    <w:rsid w:val="009E2632"/>
    <w:rsid w:val="009E29BD"/>
    <w:rsid w:val="009E2B17"/>
    <w:rsid w:val="009E32B6"/>
    <w:rsid w:val="009E3311"/>
    <w:rsid w:val="009E370E"/>
    <w:rsid w:val="009E39C7"/>
    <w:rsid w:val="009E3A73"/>
    <w:rsid w:val="009E3AFD"/>
    <w:rsid w:val="009E3CDD"/>
    <w:rsid w:val="009E4267"/>
    <w:rsid w:val="009E4687"/>
    <w:rsid w:val="009E4B16"/>
    <w:rsid w:val="009E5C60"/>
    <w:rsid w:val="009E64DB"/>
    <w:rsid w:val="009E6794"/>
    <w:rsid w:val="009E6831"/>
    <w:rsid w:val="009E684B"/>
    <w:rsid w:val="009E7132"/>
    <w:rsid w:val="009E7189"/>
    <w:rsid w:val="009E78CD"/>
    <w:rsid w:val="009E7E46"/>
    <w:rsid w:val="009E7FC1"/>
    <w:rsid w:val="009F01E1"/>
    <w:rsid w:val="009F04A4"/>
    <w:rsid w:val="009F0B4D"/>
    <w:rsid w:val="009F1096"/>
    <w:rsid w:val="009F11F2"/>
    <w:rsid w:val="009F150E"/>
    <w:rsid w:val="009F2610"/>
    <w:rsid w:val="009F27AD"/>
    <w:rsid w:val="009F3B84"/>
    <w:rsid w:val="009F3FB5"/>
    <w:rsid w:val="009F45A3"/>
    <w:rsid w:val="009F5175"/>
    <w:rsid w:val="009F521F"/>
    <w:rsid w:val="009F553C"/>
    <w:rsid w:val="009F57DB"/>
    <w:rsid w:val="009F59F8"/>
    <w:rsid w:val="009F60F8"/>
    <w:rsid w:val="009F6351"/>
    <w:rsid w:val="009F7275"/>
    <w:rsid w:val="009F787F"/>
    <w:rsid w:val="009F7BA4"/>
    <w:rsid w:val="00A005B0"/>
    <w:rsid w:val="00A011F5"/>
    <w:rsid w:val="00A016EE"/>
    <w:rsid w:val="00A019B1"/>
    <w:rsid w:val="00A01F17"/>
    <w:rsid w:val="00A01FE0"/>
    <w:rsid w:val="00A022A5"/>
    <w:rsid w:val="00A02853"/>
    <w:rsid w:val="00A03552"/>
    <w:rsid w:val="00A0367C"/>
    <w:rsid w:val="00A03A22"/>
    <w:rsid w:val="00A040A2"/>
    <w:rsid w:val="00A04634"/>
    <w:rsid w:val="00A04EE0"/>
    <w:rsid w:val="00A06119"/>
    <w:rsid w:val="00A06513"/>
    <w:rsid w:val="00A06CB5"/>
    <w:rsid w:val="00A07311"/>
    <w:rsid w:val="00A07A48"/>
    <w:rsid w:val="00A10210"/>
    <w:rsid w:val="00A1044B"/>
    <w:rsid w:val="00A1057F"/>
    <w:rsid w:val="00A108EE"/>
    <w:rsid w:val="00A10BB8"/>
    <w:rsid w:val="00A117BE"/>
    <w:rsid w:val="00A1200D"/>
    <w:rsid w:val="00A124E4"/>
    <w:rsid w:val="00A136E4"/>
    <w:rsid w:val="00A137E4"/>
    <w:rsid w:val="00A13B17"/>
    <w:rsid w:val="00A13CB7"/>
    <w:rsid w:val="00A13E5D"/>
    <w:rsid w:val="00A14641"/>
    <w:rsid w:val="00A14813"/>
    <w:rsid w:val="00A1566A"/>
    <w:rsid w:val="00A165BF"/>
    <w:rsid w:val="00A16A75"/>
    <w:rsid w:val="00A172E8"/>
    <w:rsid w:val="00A179B5"/>
    <w:rsid w:val="00A179FF"/>
    <w:rsid w:val="00A208DD"/>
    <w:rsid w:val="00A214E1"/>
    <w:rsid w:val="00A21A36"/>
    <w:rsid w:val="00A21D9C"/>
    <w:rsid w:val="00A21DCE"/>
    <w:rsid w:val="00A22F8D"/>
    <w:rsid w:val="00A25294"/>
    <w:rsid w:val="00A254EE"/>
    <w:rsid w:val="00A25BE7"/>
    <w:rsid w:val="00A26568"/>
    <w:rsid w:val="00A27008"/>
    <w:rsid w:val="00A272D5"/>
    <w:rsid w:val="00A27CDF"/>
    <w:rsid w:val="00A309C6"/>
    <w:rsid w:val="00A30D13"/>
    <w:rsid w:val="00A314F9"/>
    <w:rsid w:val="00A319D0"/>
    <w:rsid w:val="00A32316"/>
    <w:rsid w:val="00A33172"/>
    <w:rsid w:val="00A3341D"/>
    <w:rsid w:val="00A3432B"/>
    <w:rsid w:val="00A346BA"/>
    <w:rsid w:val="00A34C67"/>
    <w:rsid w:val="00A34D62"/>
    <w:rsid w:val="00A3530D"/>
    <w:rsid w:val="00A35FCC"/>
    <w:rsid w:val="00A3611D"/>
    <w:rsid w:val="00A36339"/>
    <w:rsid w:val="00A366E4"/>
    <w:rsid w:val="00A36710"/>
    <w:rsid w:val="00A40259"/>
    <w:rsid w:val="00A41A80"/>
    <w:rsid w:val="00A435EA"/>
    <w:rsid w:val="00A4376F"/>
    <w:rsid w:val="00A43AAB"/>
    <w:rsid w:val="00A43EAB"/>
    <w:rsid w:val="00A441F8"/>
    <w:rsid w:val="00A44857"/>
    <w:rsid w:val="00A4549F"/>
    <w:rsid w:val="00A45B9B"/>
    <w:rsid w:val="00A462FE"/>
    <w:rsid w:val="00A4749F"/>
    <w:rsid w:val="00A47A61"/>
    <w:rsid w:val="00A47B3F"/>
    <w:rsid w:val="00A501C9"/>
    <w:rsid w:val="00A50506"/>
    <w:rsid w:val="00A5051D"/>
    <w:rsid w:val="00A50A66"/>
    <w:rsid w:val="00A521AF"/>
    <w:rsid w:val="00A53CDC"/>
    <w:rsid w:val="00A53F55"/>
    <w:rsid w:val="00A5417B"/>
    <w:rsid w:val="00A54599"/>
    <w:rsid w:val="00A54736"/>
    <w:rsid w:val="00A54B82"/>
    <w:rsid w:val="00A569D4"/>
    <w:rsid w:val="00A56BE2"/>
    <w:rsid w:val="00A57569"/>
    <w:rsid w:val="00A57F1A"/>
    <w:rsid w:val="00A60163"/>
    <w:rsid w:val="00A60242"/>
    <w:rsid w:val="00A6038D"/>
    <w:rsid w:val="00A60CF0"/>
    <w:rsid w:val="00A61001"/>
    <w:rsid w:val="00A6104D"/>
    <w:rsid w:val="00A6124B"/>
    <w:rsid w:val="00A61429"/>
    <w:rsid w:val="00A61514"/>
    <w:rsid w:val="00A61645"/>
    <w:rsid w:val="00A6195A"/>
    <w:rsid w:val="00A62080"/>
    <w:rsid w:val="00A627DF"/>
    <w:rsid w:val="00A62D2D"/>
    <w:rsid w:val="00A630A2"/>
    <w:rsid w:val="00A632B8"/>
    <w:rsid w:val="00A63845"/>
    <w:rsid w:val="00A63BF3"/>
    <w:rsid w:val="00A64942"/>
    <w:rsid w:val="00A655D0"/>
    <w:rsid w:val="00A65911"/>
    <w:rsid w:val="00A65A18"/>
    <w:rsid w:val="00A66363"/>
    <w:rsid w:val="00A6643C"/>
    <w:rsid w:val="00A6698D"/>
    <w:rsid w:val="00A67544"/>
    <w:rsid w:val="00A7075B"/>
    <w:rsid w:val="00A7092A"/>
    <w:rsid w:val="00A71035"/>
    <w:rsid w:val="00A71A4C"/>
    <w:rsid w:val="00A71CE6"/>
    <w:rsid w:val="00A71D23"/>
    <w:rsid w:val="00A71D3E"/>
    <w:rsid w:val="00A723BB"/>
    <w:rsid w:val="00A7276A"/>
    <w:rsid w:val="00A7333A"/>
    <w:rsid w:val="00A73D0D"/>
    <w:rsid w:val="00A74A92"/>
    <w:rsid w:val="00A75783"/>
    <w:rsid w:val="00A75CC1"/>
    <w:rsid w:val="00A75E12"/>
    <w:rsid w:val="00A75E88"/>
    <w:rsid w:val="00A8056E"/>
    <w:rsid w:val="00A814E0"/>
    <w:rsid w:val="00A824C9"/>
    <w:rsid w:val="00A8275E"/>
    <w:rsid w:val="00A82D58"/>
    <w:rsid w:val="00A832B2"/>
    <w:rsid w:val="00A8399D"/>
    <w:rsid w:val="00A83E3D"/>
    <w:rsid w:val="00A8443A"/>
    <w:rsid w:val="00A846C4"/>
    <w:rsid w:val="00A8479C"/>
    <w:rsid w:val="00A8557B"/>
    <w:rsid w:val="00A85A05"/>
    <w:rsid w:val="00A86484"/>
    <w:rsid w:val="00A8678A"/>
    <w:rsid w:val="00A86D63"/>
    <w:rsid w:val="00A87797"/>
    <w:rsid w:val="00A877C4"/>
    <w:rsid w:val="00A87C29"/>
    <w:rsid w:val="00A87D83"/>
    <w:rsid w:val="00A87F73"/>
    <w:rsid w:val="00A90E72"/>
    <w:rsid w:val="00A915F9"/>
    <w:rsid w:val="00A91FEA"/>
    <w:rsid w:val="00A92289"/>
    <w:rsid w:val="00A922A2"/>
    <w:rsid w:val="00A9327B"/>
    <w:rsid w:val="00A93B69"/>
    <w:rsid w:val="00A94A0D"/>
    <w:rsid w:val="00A94F8F"/>
    <w:rsid w:val="00A95005"/>
    <w:rsid w:val="00A951AB"/>
    <w:rsid w:val="00A9526C"/>
    <w:rsid w:val="00A952F4"/>
    <w:rsid w:val="00A963C7"/>
    <w:rsid w:val="00AA0067"/>
    <w:rsid w:val="00AA13DB"/>
    <w:rsid w:val="00AA1626"/>
    <w:rsid w:val="00AA1C25"/>
    <w:rsid w:val="00AA28A7"/>
    <w:rsid w:val="00AA2BF1"/>
    <w:rsid w:val="00AA3657"/>
    <w:rsid w:val="00AA37A6"/>
    <w:rsid w:val="00AA3DB7"/>
    <w:rsid w:val="00AA41BF"/>
    <w:rsid w:val="00AA4C17"/>
    <w:rsid w:val="00AA51F5"/>
    <w:rsid w:val="00AA5E3B"/>
    <w:rsid w:val="00AA5E6A"/>
    <w:rsid w:val="00AA68B4"/>
    <w:rsid w:val="00AA68F4"/>
    <w:rsid w:val="00AA7FE7"/>
    <w:rsid w:val="00AB0543"/>
    <w:rsid w:val="00AB0AC9"/>
    <w:rsid w:val="00AB0AFA"/>
    <w:rsid w:val="00AB0FD9"/>
    <w:rsid w:val="00AB10B1"/>
    <w:rsid w:val="00AB185A"/>
    <w:rsid w:val="00AB19A0"/>
    <w:rsid w:val="00AB1BA7"/>
    <w:rsid w:val="00AB1D30"/>
    <w:rsid w:val="00AB1E04"/>
    <w:rsid w:val="00AB1ED5"/>
    <w:rsid w:val="00AB29CF"/>
    <w:rsid w:val="00AB2C19"/>
    <w:rsid w:val="00AB2E11"/>
    <w:rsid w:val="00AB2F03"/>
    <w:rsid w:val="00AB3113"/>
    <w:rsid w:val="00AB348A"/>
    <w:rsid w:val="00AB3F38"/>
    <w:rsid w:val="00AB43EC"/>
    <w:rsid w:val="00AB4BF4"/>
    <w:rsid w:val="00AB5ADF"/>
    <w:rsid w:val="00AB5E57"/>
    <w:rsid w:val="00AB5F00"/>
    <w:rsid w:val="00AB5F0C"/>
    <w:rsid w:val="00AB5FB1"/>
    <w:rsid w:val="00AB696B"/>
    <w:rsid w:val="00AB725F"/>
    <w:rsid w:val="00AC0705"/>
    <w:rsid w:val="00AC109B"/>
    <w:rsid w:val="00AC15A2"/>
    <w:rsid w:val="00AC262E"/>
    <w:rsid w:val="00AC2F74"/>
    <w:rsid w:val="00AC3D1D"/>
    <w:rsid w:val="00AC4D6D"/>
    <w:rsid w:val="00AC551E"/>
    <w:rsid w:val="00AC5A58"/>
    <w:rsid w:val="00AC6CE1"/>
    <w:rsid w:val="00AC74DA"/>
    <w:rsid w:val="00AC7A2B"/>
    <w:rsid w:val="00AC7C25"/>
    <w:rsid w:val="00AC7CE4"/>
    <w:rsid w:val="00AC7FA3"/>
    <w:rsid w:val="00AD01D2"/>
    <w:rsid w:val="00AD088C"/>
    <w:rsid w:val="00AD0A51"/>
    <w:rsid w:val="00AD0B37"/>
    <w:rsid w:val="00AD11F7"/>
    <w:rsid w:val="00AD1DB7"/>
    <w:rsid w:val="00AD2852"/>
    <w:rsid w:val="00AD2A26"/>
    <w:rsid w:val="00AD2E55"/>
    <w:rsid w:val="00AD3652"/>
    <w:rsid w:val="00AD38E7"/>
    <w:rsid w:val="00AD3976"/>
    <w:rsid w:val="00AD3FD2"/>
    <w:rsid w:val="00AD40EF"/>
    <w:rsid w:val="00AD4D2A"/>
    <w:rsid w:val="00AD542F"/>
    <w:rsid w:val="00AD70B8"/>
    <w:rsid w:val="00AD7305"/>
    <w:rsid w:val="00AD7DAB"/>
    <w:rsid w:val="00AD7E64"/>
    <w:rsid w:val="00AE0C56"/>
    <w:rsid w:val="00AE149E"/>
    <w:rsid w:val="00AE2031"/>
    <w:rsid w:val="00AE22F2"/>
    <w:rsid w:val="00AE29FC"/>
    <w:rsid w:val="00AE2F3F"/>
    <w:rsid w:val="00AE3B4E"/>
    <w:rsid w:val="00AE40CD"/>
    <w:rsid w:val="00AE455F"/>
    <w:rsid w:val="00AE4565"/>
    <w:rsid w:val="00AE524A"/>
    <w:rsid w:val="00AE57F0"/>
    <w:rsid w:val="00AE59EC"/>
    <w:rsid w:val="00AE67B3"/>
    <w:rsid w:val="00AE6A68"/>
    <w:rsid w:val="00AE6CC4"/>
    <w:rsid w:val="00AE6EB7"/>
    <w:rsid w:val="00AE763B"/>
    <w:rsid w:val="00AE7864"/>
    <w:rsid w:val="00AE7949"/>
    <w:rsid w:val="00AE7BAD"/>
    <w:rsid w:val="00AE7F30"/>
    <w:rsid w:val="00AF0600"/>
    <w:rsid w:val="00AF0741"/>
    <w:rsid w:val="00AF2433"/>
    <w:rsid w:val="00AF25D5"/>
    <w:rsid w:val="00AF3DBB"/>
    <w:rsid w:val="00AF4686"/>
    <w:rsid w:val="00AF4854"/>
    <w:rsid w:val="00AF4FEA"/>
    <w:rsid w:val="00AF5194"/>
    <w:rsid w:val="00AF5255"/>
    <w:rsid w:val="00AF5265"/>
    <w:rsid w:val="00AF53EF"/>
    <w:rsid w:val="00AF58CC"/>
    <w:rsid w:val="00AF6803"/>
    <w:rsid w:val="00AF73C3"/>
    <w:rsid w:val="00AF795C"/>
    <w:rsid w:val="00AF7C54"/>
    <w:rsid w:val="00AF7C97"/>
    <w:rsid w:val="00B00752"/>
    <w:rsid w:val="00B00870"/>
    <w:rsid w:val="00B00B72"/>
    <w:rsid w:val="00B0139D"/>
    <w:rsid w:val="00B01501"/>
    <w:rsid w:val="00B023F5"/>
    <w:rsid w:val="00B026C1"/>
    <w:rsid w:val="00B02B9C"/>
    <w:rsid w:val="00B03250"/>
    <w:rsid w:val="00B0353B"/>
    <w:rsid w:val="00B03785"/>
    <w:rsid w:val="00B03F7B"/>
    <w:rsid w:val="00B040B2"/>
    <w:rsid w:val="00B0543D"/>
    <w:rsid w:val="00B05C9D"/>
    <w:rsid w:val="00B069D3"/>
    <w:rsid w:val="00B07616"/>
    <w:rsid w:val="00B10558"/>
    <w:rsid w:val="00B11DB1"/>
    <w:rsid w:val="00B131B2"/>
    <w:rsid w:val="00B13C6E"/>
    <w:rsid w:val="00B155C8"/>
    <w:rsid w:val="00B156A9"/>
    <w:rsid w:val="00B15777"/>
    <w:rsid w:val="00B15F83"/>
    <w:rsid w:val="00B160FF"/>
    <w:rsid w:val="00B16322"/>
    <w:rsid w:val="00B1662E"/>
    <w:rsid w:val="00B16A6F"/>
    <w:rsid w:val="00B16FB4"/>
    <w:rsid w:val="00B17C47"/>
    <w:rsid w:val="00B17D4C"/>
    <w:rsid w:val="00B2005F"/>
    <w:rsid w:val="00B205B9"/>
    <w:rsid w:val="00B21F9E"/>
    <w:rsid w:val="00B222E1"/>
    <w:rsid w:val="00B22C0D"/>
    <w:rsid w:val="00B22F37"/>
    <w:rsid w:val="00B236DB"/>
    <w:rsid w:val="00B23A20"/>
    <w:rsid w:val="00B23AF4"/>
    <w:rsid w:val="00B23C15"/>
    <w:rsid w:val="00B2523E"/>
    <w:rsid w:val="00B25762"/>
    <w:rsid w:val="00B25809"/>
    <w:rsid w:val="00B25871"/>
    <w:rsid w:val="00B25B40"/>
    <w:rsid w:val="00B25FDE"/>
    <w:rsid w:val="00B26AB0"/>
    <w:rsid w:val="00B26AD2"/>
    <w:rsid w:val="00B26CA2"/>
    <w:rsid w:val="00B30627"/>
    <w:rsid w:val="00B30B4E"/>
    <w:rsid w:val="00B30D82"/>
    <w:rsid w:val="00B31246"/>
    <w:rsid w:val="00B31954"/>
    <w:rsid w:val="00B321E0"/>
    <w:rsid w:val="00B324E1"/>
    <w:rsid w:val="00B326FF"/>
    <w:rsid w:val="00B33047"/>
    <w:rsid w:val="00B33E5F"/>
    <w:rsid w:val="00B340AA"/>
    <w:rsid w:val="00B34A9F"/>
    <w:rsid w:val="00B34B80"/>
    <w:rsid w:val="00B35CDA"/>
    <w:rsid w:val="00B3647A"/>
    <w:rsid w:val="00B36A0A"/>
    <w:rsid w:val="00B3738B"/>
    <w:rsid w:val="00B37572"/>
    <w:rsid w:val="00B37588"/>
    <w:rsid w:val="00B37D97"/>
    <w:rsid w:val="00B411BD"/>
    <w:rsid w:val="00B41559"/>
    <w:rsid w:val="00B418E8"/>
    <w:rsid w:val="00B41D17"/>
    <w:rsid w:val="00B42285"/>
    <w:rsid w:val="00B4263E"/>
    <w:rsid w:val="00B4274B"/>
    <w:rsid w:val="00B429C3"/>
    <w:rsid w:val="00B435B1"/>
    <w:rsid w:val="00B4367F"/>
    <w:rsid w:val="00B438BA"/>
    <w:rsid w:val="00B4393D"/>
    <w:rsid w:val="00B4433B"/>
    <w:rsid w:val="00B447E3"/>
    <w:rsid w:val="00B44F99"/>
    <w:rsid w:val="00B450E9"/>
    <w:rsid w:val="00B45455"/>
    <w:rsid w:val="00B45876"/>
    <w:rsid w:val="00B504CE"/>
    <w:rsid w:val="00B50879"/>
    <w:rsid w:val="00B50CE3"/>
    <w:rsid w:val="00B51542"/>
    <w:rsid w:val="00B51D1D"/>
    <w:rsid w:val="00B5310E"/>
    <w:rsid w:val="00B53119"/>
    <w:rsid w:val="00B532B0"/>
    <w:rsid w:val="00B541F6"/>
    <w:rsid w:val="00B54ACC"/>
    <w:rsid w:val="00B54DCB"/>
    <w:rsid w:val="00B55AC2"/>
    <w:rsid w:val="00B560C9"/>
    <w:rsid w:val="00B56533"/>
    <w:rsid w:val="00B56CFC"/>
    <w:rsid w:val="00B56D78"/>
    <w:rsid w:val="00B57777"/>
    <w:rsid w:val="00B57A17"/>
    <w:rsid w:val="00B600DB"/>
    <w:rsid w:val="00B605D1"/>
    <w:rsid w:val="00B60A03"/>
    <w:rsid w:val="00B61A8F"/>
    <w:rsid w:val="00B61BE2"/>
    <w:rsid w:val="00B6252A"/>
    <w:rsid w:val="00B6266F"/>
    <w:rsid w:val="00B62E0B"/>
    <w:rsid w:val="00B63C32"/>
    <w:rsid w:val="00B63EE4"/>
    <w:rsid w:val="00B641C8"/>
    <w:rsid w:val="00B64434"/>
    <w:rsid w:val="00B648F8"/>
    <w:rsid w:val="00B66B48"/>
    <w:rsid w:val="00B674EE"/>
    <w:rsid w:val="00B67FD3"/>
    <w:rsid w:val="00B70818"/>
    <w:rsid w:val="00B711CE"/>
    <w:rsid w:val="00B715E3"/>
    <w:rsid w:val="00B71DC8"/>
    <w:rsid w:val="00B72E6B"/>
    <w:rsid w:val="00B73B60"/>
    <w:rsid w:val="00B746C6"/>
    <w:rsid w:val="00B74C90"/>
    <w:rsid w:val="00B7604C"/>
    <w:rsid w:val="00B7652C"/>
    <w:rsid w:val="00B766BF"/>
    <w:rsid w:val="00B76E5E"/>
    <w:rsid w:val="00B76FA6"/>
    <w:rsid w:val="00B77563"/>
    <w:rsid w:val="00B77723"/>
    <w:rsid w:val="00B777EB"/>
    <w:rsid w:val="00B80910"/>
    <w:rsid w:val="00B818F4"/>
    <w:rsid w:val="00B81BC9"/>
    <w:rsid w:val="00B8222F"/>
    <w:rsid w:val="00B82615"/>
    <w:rsid w:val="00B82B49"/>
    <w:rsid w:val="00B83444"/>
    <w:rsid w:val="00B836ED"/>
    <w:rsid w:val="00B83A4D"/>
    <w:rsid w:val="00B83BA3"/>
    <w:rsid w:val="00B83C1C"/>
    <w:rsid w:val="00B83DDD"/>
    <w:rsid w:val="00B84DC1"/>
    <w:rsid w:val="00B853BE"/>
    <w:rsid w:val="00B85E0B"/>
    <w:rsid w:val="00B86476"/>
    <w:rsid w:val="00B8678C"/>
    <w:rsid w:val="00B86A3D"/>
    <w:rsid w:val="00B875C7"/>
    <w:rsid w:val="00B87909"/>
    <w:rsid w:val="00B87B5E"/>
    <w:rsid w:val="00B9002C"/>
    <w:rsid w:val="00B90D10"/>
    <w:rsid w:val="00B90FE5"/>
    <w:rsid w:val="00B919AD"/>
    <w:rsid w:val="00B91A2B"/>
    <w:rsid w:val="00B92489"/>
    <w:rsid w:val="00B9278F"/>
    <w:rsid w:val="00B92CE4"/>
    <w:rsid w:val="00B93204"/>
    <w:rsid w:val="00B9410A"/>
    <w:rsid w:val="00B94946"/>
    <w:rsid w:val="00B94B7A"/>
    <w:rsid w:val="00B94E17"/>
    <w:rsid w:val="00B957FE"/>
    <w:rsid w:val="00B95940"/>
    <w:rsid w:val="00B95B34"/>
    <w:rsid w:val="00B95F02"/>
    <w:rsid w:val="00B96BEF"/>
    <w:rsid w:val="00B96FC0"/>
    <w:rsid w:val="00B97260"/>
    <w:rsid w:val="00B97A69"/>
    <w:rsid w:val="00B97CD5"/>
    <w:rsid w:val="00BA01D0"/>
    <w:rsid w:val="00BA0632"/>
    <w:rsid w:val="00BA0644"/>
    <w:rsid w:val="00BA0671"/>
    <w:rsid w:val="00BA0AAA"/>
    <w:rsid w:val="00BA0DFB"/>
    <w:rsid w:val="00BA146C"/>
    <w:rsid w:val="00BA16A9"/>
    <w:rsid w:val="00BA2573"/>
    <w:rsid w:val="00BA28B6"/>
    <w:rsid w:val="00BA2D84"/>
    <w:rsid w:val="00BA2FEF"/>
    <w:rsid w:val="00BA444A"/>
    <w:rsid w:val="00BA4F6B"/>
    <w:rsid w:val="00BA5D81"/>
    <w:rsid w:val="00BA6284"/>
    <w:rsid w:val="00BA7572"/>
    <w:rsid w:val="00BA75FC"/>
    <w:rsid w:val="00BA7B20"/>
    <w:rsid w:val="00BB0708"/>
    <w:rsid w:val="00BB0761"/>
    <w:rsid w:val="00BB1548"/>
    <w:rsid w:val="00BB1CE7"/>
    <w:rsid w:val="00BB2300"/>
    <w:rsid w:val="00BB26E1"/>
    <w:rsid w:val="00BB2A46"/>
    <w:rsid w:val="00BB2F0B"/>
    <w:rsid w:val="00BB2FD3"/>
    <w:rsid w:val="00BB2FDF"/>
    <w:rsid w:val="00BB2FFF"/>
    <w:rsid w:val="00BB3439"/>
    <w:rsid w:val="00BB3441"/>
    <w:rsid w:val="00BB50A4"/>
    <w:rsid w:val="00BB5FCB"/>
    <w:rsid w:val="00BB604B"/>
    <w:rsid w:val="00BB6392"/>
    <w:rsid w:val="00BC00BC"/>
    <w:rsid w:val="00BC00EC"/>
    <w:rsid w:val="00BC024C"/>
    <w:rsid w:val="00BC08C5"/>
    <w:rsid w:val="00BC12FB"/>
    <w:rsid w:val="00BC1552"/>
    <w:rsid w:val="00BC1C3C"/>
    <w:rsid w:val="00BC288C"/>
    <w:rsid w:val="00BC307F"/>
    <w:rsid w:val="00BC3159"/>
    <w:rsid w:val="00BC3257"/>
    <w:rsid w:val="00BC39DB"/>
    <w:rsid w:val="00BC3A32"/>
    <w:rsid w:val="00BC3B07"/>
    <w:rsid w:val="00BC44A2"/>
    <w:rsid w:val="00BC4545"/>
    <w:rsid w:val="00BC46EF"/>
    <w:rsid w:val="00BC4719"/>
    <w:rsid w:val="00BC5487"/>
    <w:rsid w:val="00BC5860"/>
    <w:rsid w:val="00BC5EEA"/>
    <w:rsid w:val="00BC6D7D"/>
    <w:rsid w:val="00BC6DEB"/>
    <w:rsid w:val="00BC6F25"/>
    <w:rsid w:val="00BC6FD6"/>
    <w:rsid w:val="00BC6FE9"/>
    <w:rsid w:val="00BD008E"/>
    <w:rsid w:val="00BD2F3B"/>
    <w:rsid w:val="00BD3372"/>
    <w:rsid w:val="00BD49A1"/>
    <w:rsid w:val="00BD50AA"/>
    <w:rsid w:val="00BD5135"/>
    <w:rsid w:val="00BD6643"/>
    <w:rsid w:val="00BD6D4F"/>
    <w:rsid w:val="00BD71C7"/>
    <w:rsid w:val="00BD7291"/>
    <w:rsid w:val="00BD73BD"/>
    <w:rsid w:val="00BD7639"/>
    <w:rsid w:val="00BD7EA3"/>
    <w:rsid w:val="00BD7FE2"/>
    <w:rsid w:val="00BE0B19"/>
    <w:rsid w:val="00BE0DD8"/>
    <w:rsid w:val="00BE1130"/>
    <w:rsid w:val="00BE168B"/>
    <w:rsid w:val="00BE1D82"/>
    <w:rsid w:val="00BE1EE4"/>
    <w:rsid w:val="00BE1F8B"/>
    <w:rsid w:val="00BE2012"/>
    <w:rsid w:val="00BE248F"/>
    <w:rsid w:val="00BE2ADB"/>
    <w:rsid w:val="00BE2B4F"/>
    <w:rsid w:val="00BE2F39"/>
    <w:rsid w:val="00BE332D"/>
    <w:rsid w:val="00BE334E"/>
    <w:rsid w:val="00BE3CF1"/>
    <w:rsid w:val="00BE4A3D"/>
    <w:rsid w:val="00BE4B20"/>
    <w:rsid w:val="00BE5FC4"/>
    <w:rsid w:val="00BE62E0"/>
    <w:rsid w:val="00BE6821"/>
    <w:rsid w:val="00BE69CA"/>
    <w:rsid w:val="00BE6AB5"/>
    <w:rsid w:val="00BE6D1F"/>
    <w:rsid w:val="00BE770D"/>
    <w:rsid w:val="00BE7C4D"/>
    <w:rsid w:val="00BE7F6A"/>
    <w:rsid w:val="00BF0274"/>
    <w:rsid w:val="00BF08C4"/>
    <w:rsid w:val="00BF0BAF"/>
    <w:rsid w:val="00BF0FC7"/>
    <w:rsid w:val="00BF101F"/>
    <w:rsid w:val="00BF1674"/>
    <w:rsid w:val="00BF182F"/>
    <w:rsid w:val="00BF19CE"/>
    <w:rsid w:val="00BF2B6F"/>
    <w:rsid w:val="00BF351A"/>
    <w:rsid w:val="00BF3914"/>
    <w:rsid w:val="00BF46F5"/>
    <w:rsid w:val="00BF4899"/>
    <w:rsid w:val="00BF49B1"/>
    <w:rsid w:val="00BF5552"/>
    <w:rsid w:val="00BF5CDB"/>
    <w:rsid w:val="00BF73F2"/>
    <w:rsid w:val="00BF7A05"/>
    <w:rsid w:val="00C0082C"/>
    <w:rsid w:val="00C01671"/>
    <w:rsid w:val="00C02419"/>
    <w:rsid w:val="00C02766"/>
    <w:rsid w:val="00C02E00"/>
    <w:rsid w:val="00C03EE8"/>
    <w:rsid w:val="00C05BEC"/>
    <w:rsid w:val="00C06E7D"/>
    <w:rsid w:val="00C07812"/>
    <w:rsid w:val="00C10F39"/>
    <w:rsid w:val="00C1112B"/>
    <w:rsid w:val="00C11A88"/>
    <w:rsid w:val="00C12012"/>
    <w:rsid w:val="00C12874"/>
    <w:rsid w:val="00C12BC1"/>
    <w:rsid w:val="00C1327F"/>
    <w:rsid w:val="00C13BDA"/>
    <w:rsid w:val="00C13CE1"/>
    <w:rsid w:val="00C13FFD"/>
    <w:rsid w:val="00C142DD"/>
    <w:rsid w:val="00C14632"/>
    <w:rsid w:val="00C14DB3"/>
    <w:rsid w:val="00C15A51"/>
    <w:rsid w:val="00C16C30"/>
    <w:rsid w:val="00C1721A"/>
    <w:rsid w:val="00C17F1A"/>
    <w:rsid w:val="00C201C2"/>
    <w:rsid w:val="00C2070B"/>
    <w:rsid w:val="00C20A00"/>
    <w:rsid w:val="00C20B1C"/>
    <w:rsid w:val="00C21673"/>
    <w:rsid w:val="00C21C7A"/>
    <w:rsid w:val="00C22B14"/>
    <w:rsid w:val="00C22E95"/>
    <w:rsid w:val="00C23130"/>
    <w:rsid w:val="00C23E39"/>
    <w:rsid w:val="00C24FEB"/>
    <w:rsid w:val="00C255A5"/>
    <w:rsid w:val="00C2584B"/>
    <w:rsid w:val="00C25942"/>
    <w:rsid w:val="00C25DD9"/>
    <w:rsid w:val="00C2663F"/>
    <w:rsid w:val="00C26DB8"/>
    <w:rsid w:val="00C32028"/>
    <w:rsid w:val="00C323E3"/>
    <w:rsid w:val="00C33C79"/>
    <w:rsid w:val="00C3400F"/>
    <w:rsid w:val="00C34B64"/>
    <w:rsid w:val="00C34C36"/>
    <w:rsid w:val="00C352B3"/>
    <w:rsid w:val="00C35729"/>
    <w:rsid w:val="00C3654C"/>
    <w:rsid w:val="00C36BF5"/>
    <w:rsid w:val="00C36DBC"/>
    <w:rsid w:val="00C376BA"/>
    <w:rsid w:val="00C40164"/>
    <w:rsid w:val="00C40373"/>
    <w:rsid w:val="00C4082D"/>
    <w:rsid w:val="00C409D7"/>
    <w:rsid w:val="00C40AE6"/>
    <w:rsid w:val="00C411AF"/>
    <w:rsid w:val="00C4138D"/>
    <w:rsid w:val="00C41E3A"/>
    <w:rsid w:val="00C42252"/>
    <w:rsid w:val="00C4304C"/>
    <w:rsid w:val="00C43315"/>
    <w:rsid w:val="00C44337"/>
    <w:rsid w:val="00C44D7F"/>
    <w:rsid w:val="00C44FFF"/>
    <w:rsid w:val="00C450A7"/>
    <w:rsid w:val="00C45144"/>
    <w:rsid w:val="00C452F5"/>
    <w:rsid w:val="00C45BC8"/>
    <w:rsid w:val="00C46555"/>
    <w:rsid w:val="00C467ED"/>
    <w:rsid w:val="00C4696D"/>
    <w:rsid w:val="00C46B15"/>
    <w:rsid w:val="00C46C81"/>
    <w:rsid w:val="00C46F7D"/>
    <w:rsid w:val="00C479B5"/>
    <w:rsid w:val="00C50242"/>
    <w:rsid w:val="00C5034D"/>
    <w:rsid w:val="00C5050E"/>
    <w:rsid w:val="00C50E99"/>
    <w:rsid w:val="00C50F70"/>
    <w:rsid w:val="00C52744"/>
    <w:rsid w:val="00C52F15"/>
    <w:rsid w:val="00C53881"/>
    <w:rsid w:val="00C53A0E"/>
    <w:rsid w:val="00C53EB3"/>
    <w:rsid w:val="00C542D4"/>
    <w:rsid w:val="00C547E6"/>
    <w:rsid w:val="00C54867"/>
    <w:rsid w:val="00C54D71"/>
    <w:rsid w:val="00C55487"/>
    <w:rsid w:val="00C55532"/>
    <w:rsid w:val="00C55559"/>
    <w:rsid w:val="00C557E6"/>
    <w:rsid w:val="00C55ACC"/>
    <w:rsid w:val="00C55CE7"/>
    <w:rsid w:val="00C55EF9"/>
    <w:rsid w:val="00C563F5"/>
    <w:rsid w:val="00C570F7"/>
    <w:rsid w:val="00C61D1F"/>
    <w:rsid w:val="00C6236A"/>
    <w:rsid w:val="00C62CD5"/>
    <w:rsid w:val="00C6322E"/>
    <w:rsid w:val="00C636E6"/>
    <w:rsid w:val="00C639D6"/>
    <w:rsid w:val="00C63F8E"/>
    <w:rsid w:val="00C6462B"/>
    <w:rsid w:val="00C647FB"/>
    <w:rsid w:val="00C654E0"/>
    <w:rsid w:val="00C66559"/>
    <w:rsid w:val="00C678CE"/>
    <w:rsid w:val="00C67EAB"/>
    <w:rsid w:val="00C70DFF"/>
    <w:rsid w:val="00C71CA8"/>
    <w:rsid w:val="00C71E63"/>
    <w:rsid w:val="00C72199"/>
    <w:rsid w:val="00C7222F"/>
    <w:rsid w:val="00C72425"/>
    <w:rsid w:val="00C72C3B"/>
    <w:rsid w:val="00C73090"/>
    <w:rsid w:val="00C73097"/>
    <w:rsid w:val="00C73391"/>
    <w:rsid w:val="00C73402"/>
    <w:rsid w:val="00C73DF7"/>
    <w:rsid w:val="00C73E6B"/>
    <w:rsid w:val="00C74B68"/>
    <w:rsid w:val="00C75847"/>
    <w:rsid w:val="00C75862"/>
    <w:rsid w:val="00C75A6B"/>
    <w:rsid w:val="00C76133"/>
    <w:rsid w:val="00C763B6"/>
    <w:rsid w:val="00C7644F"/>
    <w:rsid w:val="00C768F6"/>
    <w:rsid w:val="00C774F3"/>
    <w:rsid w:val="00C77A03"/>
    <w:rsid w:val="00C80073"/>
    <w:rsid w:val="00C80DEA"/>
    <w:rsid w:val="00C817E3"/>
    <w:rsid w:val="00C82700"/>
    <w:rsid w:val="00C832DC"/>
    <w:rsid w:val="00C8377F"/>
    <w:rsid w:val="00C84606"/>
    <w:rsid w:val="00C84730"/>
    <w:rsid w:val="00C84982"/>
    <w:rsid w:val="00C84A26"/>
    <w:rsid w:val="00C8646D"/>
    <w:rsid w:val="00C86EEC"/>
    <w:rsid w:val="00C87CAF"/>
    <w:rsid w:val="00C91DE3"/>
    <w:rsid w:val="00C92B65"/>
    <w:rsid w:val="00C92C7F"/>
    <w:rsid w:val="00C931BE"/>
    <w:rsid w:val="00C9369D"/>
    <w:rsid w:val="00C944FA"/>
    <w:rsid w:val="00C95720"/>
    <w:rsid w:val="00C95854"/>
    <w:rsid w:val="00C9598C"/>
    <w:rsid w:val="00C95EFF"/>
    <w:rsid w:val="00C95FD5"/>
    <w:rsid w:val="00C96E6F"/>
    <w:rsid w:val="00C97872"/>
    <w:rsid w:val="00CA019E"/>
    <w:rsid w:val="00CA0532"/>
    <w:rsid w:val="00CA1206"/>
    <w:rsid w:val="00CA1456"/>
    <w:rsid w:val="00CA2241"/>
    <w:rsid w:val="00CA3CDD"/>
    <w:rsid w:val="00CA403B"/>
    <w:rsid w:val="00CA4417"/>
    <w:rsid w:val="00CA4F34"/>
    <w:rsid w:val="00CA505A"/>
    <w:rsid w:val="00CA53C5"/>
    <w:rsid w:val="00CA5666"/>
    <w:rsid w:val="00CA59DD"/>
    <w:rsid w:val="00CA6428"/>
    <w:rsid w:val="00CB008E"/>
    <w:rsid w:val="00CB01F9"/>
    <w:rsid w:val="00CB01FA"/>
    <w:rsid w:val="00CB0737"/>
    <w:rsid w:val="00CB097A"/>
    <w:rsid w:val="00CB2148"/>
    <w:rsid w:val="00CB2580"/>
    <w:rsid w:val="00CB26EC"/>
    <w:rsid w:val="00CB2AAB"/>
    <w:rsid w:val="00CB2D2A"/>
    <w:rsid w:val="00CB3556"/>
    <w:rsid w:val="00CB416F"/>
    <w:rsid w:val="00CB4563"/>
    <w:rsid w:val="00CB4B4D"/>
    <w:rsid w:val="00CB580C"/>
    <w:rsid w:val="00CB5B1E"/>
    <w:rsid w:val="00CB6DD0"/>
    <w:rsid w:val="00CB787A"/>
    <w:rsid w:val="00CB7945"/>
    <w:rsid w:val="00CC0C4A"/>
    <w:rsid w:val="00CC13B7"/>
    <w:rsid w:val="00CC17F0"/>
    <w:rsid w:val="00CC1853"/>
    <w:rsid w:val="00CC18F0"/>
    <w:rsid w:val="00CC1FAE"/>
    <w:rsid w:val="00CC2053"/>
    <w:rsid w:val="00CC21A7"/>
    <w:rsid w:val="00CC2E83"/>
    <w:rsid w:val="00CC3A23"/>
    <w:rsid w:val="00CC3BBF"/>
    <w:rsid w:val="00CC3C31"/>
    <w:rsid w:val="00CC3CEA"/>
    <w:rsid w:val="00CC3D78"/>
    <w:rsid w:val="00CC431A"/>
    <w:rsid w:val="00CC4E76"/>
    <w:rsid w:val="00CC535F"/>
    <w:rsid w:val="00CC737C"/>
    <w:rsid w:val="00CC741E"/>
    <w:rsid w:val="00CC775E"/>
    <w:rsid w:val="00CD087D"/>
    <w:rsid w:val="00CD0F5D"/>
    <w:rsid w:val="00CD1727"/>
    <w:rsid w:val="00CD1768"/>
    <w:rsid w:val="00CD1C0B"/>
    <w:rsid w:val="00CD1E08"/>
    <w:rsid w:val="00CD239A"/>
    <w:rsid w:val="00CD2847"/>
    <w:rsid w:val="00CD5512"/>
    <w:rsid w:val="00CD6E3D"/>
    <w:rsid w:val="00CD71AB"/>
    <w:rsid w:val="00CD7713"/>
    <w:rsid w:val="00CD7EDB"/>
    <w:rsid w:val="00CE0109"/>
    <w:rsid w:val="00CE0F1A"/>
    <w:rsid w:val="00CE1D6C"/>
    <w:rsid w:val="00CE1DD5"/>
    <w:rsid w:val="00CE1F87"/>
    <w:rsid w:val="00CE1FC5"/>
    <w:rsid w:val="00CE2661"/>
    <w:rsid w:val="00CE330B"/>
    <w:rsid w:val="00CE4271"/>
    <w:rsid w:val="00CE4479"/>
    <w:rsid w:val="00CE468F"/>
    <w:rsid w:val="00CE46E5"/>
    <w:rsid w:val="00CE485A"/>
    <w:rsid w:val="00CE5279"/>
    <w:rsid w:val="00CE54F0"/>
    <w:rsid w:val="00CE5A78"/>
    <w:rsid w:val="00CE5EEA"/>
    <w:rsid w:val="00CE78AE"/>
    <w:rsid w:val="00CE7E2E"/>
    <w:rsid w:val="00CE7E62"/>
    <w:rsid w:val="00CF0512"/>
    <w:rsid w:val="00CF12D0"/>
    <w:rsid w:val="00CF1774"/>
    <w:rsid w:val="00CF195E"/>
    <w:rsid w:val="00CF19DA"/>
    <w:rsid w:val="00CF1C7F"/>
    <w:rsid w:val="00CF1CC0"/>
    <w:rsid w:val="00CF1E71"/>
    <w:rsid w:val="00CF24F8"/>
    <w:rsid w:val="00CF2653"/>
    <w:rsid w:val="00CF33CE"/>
    <w:rsid w:val="00CF37AC"/>
    <w:rsid w:val="00CF3D60"/>
    <w:rsid w:val="00CF4247"/>
    <w:rsid w:val="00CF473F"/>
    <w:rsid w:val="00CF5263"/>
    <w:rsid w:val="00CF5AB0"/>
    <w:rsid w:val="00CF60B5"/>
    <w:rsid w:val="00D004FA"/>
    <w:rsid w:val="00D0086A"/>
    <w:rsid w:val="00D0087A"/>
    <w:rsid w:val="00D01B21"/>
    <w:rsid w:val="00D01E2F"/>
    <w:rsid w:val="00D02801"/>
    <w:rsid w:val="00D03102"/>
    <w:rsid w:val="00D03727"/>
    <w:rsid w:val="00D0378A"/>
    <w:rsid w:val="00D03D53"/>
    <w:rsid w:val="00D03F22"/>
    <w:rsid w:val="00D04599"/>
    <w:rsid w:val="00D05132"/>
    <w:rsid w:val="00D05994"/>
    <w:rsid w:val="00D05EA9"/>
    <w:rsid w:val="00D0692C"/>
    <w:rsid w:val="00D06F2B"/>
    <w:rsid w:val="00D071F8"/>
    <w:rsid w:val="00D07252"/>
    <w:rsid w:val="00D074F4"/>
    <w:rsid w:val="00D07CE1"/>
    <w:rsid w:val="00D07EF6"/>
    <w:rsid w:val="00D1026A"/>
    <w:rsid w:val="00D107CF"/>
    <w:rsid w:val="00D11B0B"/>
    <w:rsid w:val="00D12140"/>
    <w:rsid w:val="00D12293"/>
    <w:rsid w:val="00D1296E"/>
    <w:rsid w:val="00D136B7"/>
    <w:rsid w:val="00D13EA0"/>
    <w:rsid w:val="00D14236"/>
    <w:rsid w:val="00D14553"/>
    <w:rsid w:val="00D14DB1"/>
    <w:rsid w:val="00D1563B"/>
    <w:rsid w:val="00D159A6"/>
    <w:rsid w:val="00D15BDB"/>
    <w:rsid w:val="00D15F43"/>
    <w:rsid w:val="00D16CE9"/>
    <w:rsid w:val="00D16E87"/>
    <w:rsid w:val="00D17DAF"/>
    <w:rsid w:val="00D2021C"/>
    <w:rsid w:val="00D2039E"/>
    <w:rsid w:val="00D20811"/>
    <w:rsid w:val="00D2085C"/>
    <w:rsid w:val="00D208F0"/>
    <w:rsid w:val="00D20B8B"/>
    <w:rsid w:val="00D2162C"/>
    <w:rsid w:val="00D2169F"/>
    <w:rsid w:val="00D2174A"/>
    <w:rsid w:val="00D21A3C"/>
    <w:rsid w:val="00D22AF8"/>
    <w:rsid w:val="00D22D6E"/>
    <w:rsid w:val="00D233F1"/>
    <w:rsid w:val="00D235F7"/>
    <w:rsid w:val="00D254DF"/>
    <w:rsid w:val="00D256F8"/>
    <w:rsid w:val="00D2684C"/>
    <w:rsid w:val="00D2685C"/>
    <w:rsid w:val="00D268A8"/>
    <w:rsid w:val="00D26A3B"/>
    <w:rsid w:val="00D26A5B"/>
    <w:rsid w:val="00D26B02"/>
    <w:rsid w:val="00D26E62"/>
    <w:rsid w:val="00D2713C"/>
    <w:rsid w:val="00D302FD"/>
    <w:rsid w:val="00D3038A"/>
    <w:rsid w:val="00D3098D"/>
    <w:rsid w:val="00D30DEF"/>
    <w:rsid w:val="00D31417"/>
    <w:rsid w:val="00D31A02"/>
    <w:rsid w:val="00D3323C"/>
    <w:rsid w:val="00D333E1"/>
    <w:rsid w:val="00D33456"/>
    <w:rsid w:val="00D3396F"/>
    <w:rsid w:val="00D33D4D"/>
    <w:rsid w:val="00D34A0B"/>
    <w:rsid w:val="00D35B60"/>
    <w:rsid w:val="00D36234"/>
    <w:rsid w:val="00D36371"/>
    <w:rsid w:val="00D36773"/>
    <w:rsid w:val="00D427E3"/>
    <w:rsid w:val="00D437D8"/>
    <w:rsid w:val="00D43845"/>
    <w:rsid w:val="00D43B4B"/>
    <w:rsid w:val="00D44994"/>
    <w:rsid w:val="00D45DF3"/>
    <w:rsid w:val="00D46174"/>
    <w:rsid w:val="00D46C43"/>
    <w:rsid w:val="00D47D40"/>
    <w:rsid w:val="00D47DD0"/>
    <w:rsid w:val="00D50049"/>
    <w:rsid w:val="00D50183"/>
    <w:rsid w:val="00D50213"/>
    <w:rsid w:val="00D50F5C"/>
    <w:rsid w:val="00D516DA"/>
    <w:rsid w:val="00D51D12"/>
    <w:rsid w:val="00D51DF7"/>
    <w:rsid w:val="00D51E5F"/>
    <w:rsid w:val="00D5362B"/>
    <w:rsid w:val="00D53771"/>
    <w:rsid w:val="00D54525"/>
    <w:rsid w:val="00D55072"/>
    <w:rsid w:val="00D551B5"/>
    <w:rsid w:val="00D56DB2"/>
    <w:rsid w:val="00D5747F"/>
    <w:rsid w:val="00D57495"/>
    <w:rsid w:val="00D574FA"/>
    <w:rsid w:val="00D5783D"/>
    <w:rsid w:val="00D60C8D"/>
    <w:rsid w:val="00D61374"/>
    <w:rsid w:val="00D6168A"/>
    <w:rsid w:val="00D616A5"/>
    <w:rsid w:val="00D61FF0"/>
    <w:rsid w:val="00D6211D"/>
    <w:rsid w:val="00D62C97"/>
    <w:rsid w:val="00D63517"/>
    <w:rsid w:val="00D63B75"/>
    <w:rsid w:val="00D64A01"/>
    <w:rsid w:val="00D659B1"/>
    <w:rsid w:val="00D66A8D"/>
    <w:rsid w:val="00D66E18"/>
    <w:rsid w:val="00D6734D"/>
    <w:rsid w:val="00D679CF"/>
    <w:rsid w:val="00D679D3"/>
    <w:rsid w:val="00D72079"/>
    <w:rsid w:val="00D7356F"/>
    <w:rsid w:val="00D73587"/>
    <w:rsid w:val="00D736C4"/>
    <w:rsid w:val="00D73EBB"/>
    <w:rsid w:val="00D73FE2"/>
    <w:rsid w:val="00D741AE"/>
    <w:rsid w:val="00D751FB"/>
    <w:rsid w:val="00D754D6"/>
    <w:rsid w:val="00D759E0"/>
    <w:rsid w:val="00D75F38"/>
    <w:rsid w:val="00D761AA"/>
    <w:rsid w:val="00D76DAB"/>
    <w:rsid w:val="00D76FAE"/>
    <w:rsid w:val="00D77463"/>
    <w:rsid w:val="00D77621"/>
    <w:rsid w:val="00D777D7"/>
    <w:rsid w:val="00D77B7F"/>
    <w:rsid w:val="00D80827"/>
    <w:rsid w:val="00D80AB8"/>
    <w:rsid w:val="00D81792"/>
    <w:rsid w:val="00D819B1"/>
    <w:rsid w:val="00D81CEA"/>
    <w:rsid w:val="00D82494"/>
    <w:rsid w:val="00D825C0"/>
    <w:rsid w:val="00D8267F"/>
    <w:rsid w:val="00D82793"/>
    <w:rsid w:val="00D82DC8"/>
    <w:rsid w:val="00D83565"/>
    <w:rsid w:val="00D83AE9"/>
    <w:rsid w:val="00D8564E"/>
    <w:rsid w:val="00D857B8"/>
    <w:rsid w:val="00D862C2"/>
    <w:rsid w:val="00D86733"/>
    <w:rsid w:val="00D86F26"/>
    <w:rsid w:val="00D86FE1"/>
    <w:rsid w:val="00D87175"/>
    <w:rsid w:val="00D87ABF"/>
    <w:rsid w:val="00D90892"/>
    <w:rsid w:val="00D90CD3"/>
    <w:rsid w:val="00D919E6"/>
    <w:rsid w:val="00D91BE1"/>
    <w:rsid w:val="00D91F76"/>
    <w:rsid w:val="00D92C29"/>
    <w:rsid w:val="00D9352E"/>
    <w:rsid w:val="00D936E2"/>
    <w:rsid w:val="00D93783"/>
    <w:rsid w:val="00D9473B"/>
    <w:rsid w:val="00D94E5C"/>
    <w:rsid w:val="00D95104"/>
    <w:rsid w:val="00D954DF"/>
    <w:rsid w:val="00D95600"/>
    <w:rsid w:val="00D9683C"/>
    <w:rsid w:val="00D976D6"/>
    <w:rsid w:val="00D97884"/>
    <w:rsid w:val="00D97EB8"/>
    <w:rsid w:val="00DA08FE"/>
    <w:rsid w:val="00DA0A7F"/>
    <w:rsid w:val="00DA0CC7"/>
    <w:rsid w:val="00DA1C31"/>
    <w:rsid w:val="00DA1F42"/>
    <w:rsid w:val="00DA1FC8"/>
    <w:rsid w:val="00DA20BC"/>
    <w:rsid w:val="00DA2ED7"/>
    <w:rsid w:val="00DA2F1A"/>
    <w:rsid w:val="00DA3A8B"/>
    <w:rsid w:val="00DA3E7A"/>
    <w:rsid w:val="00DA430C"/>
    <w:rsid w:val="00DA4D29"/>
    <w:rsid w:val="00DA57D2"/>
    <w:rsid w:val="00DA5D42"/>
    <w:rsid w:val="00DA615D"/>
    <w:rsid w:val="00DA6598"/>
    <w:rsid w:val="00DA6C0F"/>
    <w:rsid w:val="00DA6C26"/>
    <w:rsid w:val="00DA702F"/>
    <w:rsid w:val="00DA7142"/>
    <w:rsid w:val="00DA7B9C"/>
    <w:rsid w:val="00DA7F8A"/>
    <w:rsid w:val="00DB0176"/>
    <w:rsid w:val="00DB0404"/>
    <w:rsid w:val="00DB0B97"/>
    <w:rsid w:val="00DB11F8"/>
    <w:rsid w:val="00DB18F8"/>
    <w:rsid w:val="00DB1F2A"/>
    <w:rsid w:val="00DB259F"/>
    <w:rsid w:val="00DB287D"/>
    <w:rsid w:val="00DB297F"/>
    <w:rsid w:val="00DB2F2A"/>
    <w:rsid w:val="00DB3153"/>
    <w:rsid w:val="00DB317A"/>
    <w:rsid w:val="00DB339B"/>
    <w:rsid w:val="00DB3B82"/>
    <w:rsid w:val="00DB485D"/>
    <w:rsid w:val="00DB55A5"/>
    <w:rsid w:val="00DB5D7B"/>
    <w:rsid w:val="00DB6681"/>
    <w:rsid w:val="00DB6A13"/>
    <w:rsid w:val="00DB75E2"/>
    <w:rsid w:val="00DB7927"/>
    <w:rsid w:val="00DB7C54"/>
    <w:rsid w:val="00DC0494"/>
    <w:rsid w:val="00DC1327"/>
    <w:rsid w:val="00DC1350"/>
    <w:rsid w:val="00DC2594"/>
    <w:rsid w:val="00DC2DB9"/>
    <w:rsid w:val="00DC3222"/>
    <w:rsid w:val="00DC3237"/>
    <w:rsid w:val="00DC375F"/>
    <w:rsid w:val="00DC3C77"/>
    <w:rsid w:val="00DC41A4"/>
    <w:rsid w:val="00DC4844"/>
    <w:rsid w:val="00DC5672"/>
    <w:rsid w:val="00DC60A2"/>
    <w:rsid w:val="00DC6600"/>
    <w:rsid w:val="00DC67BD"/>
    <w:rsid w:val="00DC6924"/>
    <w:rsid w:val="00DC71F2"/>
    <w:rsid w:val="00DC758A"/>
    <w:rsid w:val="00DD048E"/>
    <w:rsid w:val="00DD0967"/>
    <w:rsid w:val="00DD104A"/>
    <w:rsid w:val="00DD1219"/>
    <w:rsid w:val="00DD172A"/>
    <w:rsid w:val="00DD1D29"/>
    <w:rsid w:val="00DD2025"/>
    <w:rsid w:val="00DD22EA"/>
    <w:rsid w:val="00DD23A0"/>
    <w:rsid w:val="00DD30DE"/>
    <w:rsid w:val="00DD3EF5"/>
    <w:rsid w:val="00DD53FA"/>
    <w:rsid w:val="00DD54C8"/>
    <w:rsid w:val="00DD5F42"/>
    <w:rsid w:val="00DD617B"/>
    <w:rsid w:val="00DD70DF"/>
    <w:rsid w:val="00DD7856"/>
    <w:rsid w:val="00DD7985"/>
    <w:rsid w:val="00DE01D2"/>
    <w:rsid w:val="00DE0E59"/>
    <w:rsid w:val="00DE0F6C"/>
    <w:rsid w:val="00DE1BCA"/>
    <w:rsid w:val="00DE219B"/>
    <w:rsid w:val="00DE283D"/>
    <w:rsid w:val="00DE2E09"/>
    <w:rsid w:val="00DE3C17"/>
    <w:rsid w:val="00DE5104"/>
    <w:rsid w:val="00DE52E3"/>
    <w:rsid w:val="00DE556B"/>
    <w:rsid w:val="00DE5CEE"/>
    <w:rsid w:val="00DE7C00"/>
    <w:rsid w:val="00DF03E9"/>
    <w:rsid w:val="00DF03ED"/>
    <w:rsid w:val="00DF04EE"/>
    <w:rsid w:val="00DF068A"/>
    <w:rsid w:val="00DF09F0"/>
    <w:rsid w:val="00DF0BF4"/>
    <w:rsid w:val="00DF149D"/>
    <w:rsid w:val="00DF179D"/>
    <w:rsid w:val="00DF1E9C"/>
    <w:rsid w:val="00DF312A"/>
    <w:rsid w:val="00DF37D7"/>
    <w:rsid w:val="00DF3EDD"/>
    <w:rsid w:val="00DF412C"/>
    <w:rsid w:val="00DF4572"/>
    <w:rsid w:val="00DF4658"/>
    <w:rsid w:val="00DF4FF7"/>
    <w:rsid w:val="00DF5197"/>
    <w:rsid w:val="00DF6382"/>
    <w:rsid w:val="00DF6533"/>
    <w:rsid w:val="00DF6C8B"/>
    <w:rsid w:val="00DF6F17"/>
    <w:rsid w:val="00DF78FA"/>
    <w:rsid w:val="00E002F1"/>
    <w:rsid w:val="00E0082C"/>
    <w:rsid w:val="00E00C5E"/>
    <w:rsid w:val="00E01DAA"/>
    <w:rsid w:val="00E023E5"/>
    <w:rsid w:val="00E02432"/>
    <w:rsid w:val="00E027FE"/>
    <w:rsid w:val="00E035E7"/>
    <w:rsid w:val="00E04022"/>
    <w:rsid w:val="00E05D62"/>
    <w:rsid w:val="00E06277"/>
    <w:rsid w:val="00E0728F"/>
    <w:rsid w:val="00E0755C"/>
    <w:rsid w:val="00E07878"/>
    <w:rsid w:val="00E10590"/>
    <w:rsid w:val="00E10CA1"/>
    <w:rsid w:val="00E10D0D"/>
    <w:rsid w:val="00E129A5"/>
    <w:rsid w:val="00E12AFF"/>
    <w:rsid w:val="00E1300C"/>
    <w:rsid w:val="00E13890"/>
    <w:rsid w:val="00E14A7E"/>
    <w:rsid w:val="00E14BDB"/>
    <w:rsid w:val="00E151E1"/>
    <w:rsid w:val="00E15896"/>
    <w:rsid w:val="00E15DDB"/>
    <w:rsid w:val="00E1604E"/>
    <w:rsid w:val="00E1670E"/>
    <w:rsid w:val="00E167B3"/>
    <w:rsid w:val="00E175D9"/>
    <w:rsid w:val="00E17619"/>
    <w:rsid w:val="00E17805"/>
    <w:rsid w:val="00E2041E"/>
    <w:rsid w:val="00E20F79"/>
    <w:rsid w:val="00E21278"/>
    <w:rsid w:val="00E22CCD"/>
    <w:rsid w:val="00E22FB5"/>
    <w:rsid w:val="00E23A11"/>
    <w:rsid w:val="00E23FB7"/>
    <w:rsid w:val="00E24A27"/>
    <w:rsid w:val="00E25F89"/>
    <w:rsid w:val="00E26537"/>
    <w:rsid w:val="00E2660F"/>
    <w:rsid w:val="00E26733"/>
    <w:rsid w:val="00E30881"/>
    <w:rsid w:val="00E30DD2"/>
    <w:rsid w:val="00E31123"/>
    <w:rsid w:val="00E32D62"/>
    <w:rsid w:val="00E33994"/>
    <w:rsid w:val="00E339DC"/>
    <w:rsid w:val="00E33E15"/>
    <w:rsid w:val="00E34248"/>
    <w:rsid w:val="00E3537C"/>
    <w:rsid w:val="00E35A6D"/>
    <w:rsid w:val="00E361B8"/>
    <w:rsid w:val="00E36A1B"/>
    <w:rsid w:val="00E37294"/>
    <w:rsid w:val="00E375C1"/>
    <w:rsid w:val="00E37704"/>
    <w:rsid w:val="00E37AF8"/>
    <w:rsid w:val="00E40BC5"/>
    <w:rsid w:val="00E429ED"/>
    <w:rsid w:val="00E43F37"/>
    <w:rsid w:val="00E44852"/>
    <w:rsid w:val="00E4501B"/>
    <w:rsid w:val="00E450ED"/>
    <w:rsid w:val="00E4556B"/>
    <w:rsid w:val="00E45EC3"/>
    <w:rsid w:val="00E46313"/>
    <w:rsid w:val="00E4791B"/>
    <w:rsid w:val="00E47E31"/>
    <w:rsid w:val="00E50AC6"/>
    <w:rsid w:val="00E5120E"/>
    <w:rsid w:val="00E51854"/>
    <w:rsid w:val="00E51DDD"/>
    <w:rsid w:val="00E51FDD"/>
    <w:rsid w:val="00E52435"/>
    <w:rsid w:val="00E5299D"/>
    <w:rsid w:val="00E53122"/>
    <w:rsid w:val="00E5351B"/>
    <w:rsid w:val="00E53724"/>
    <w:rsid w:val="00E53C1F"/>
    <w:rsid w:val="00E53FA9"/>
    <w:rsid w:val="00E5414C"/>
    <w:rsid w:val="00E546FD"/>
    <w:rsid w:val="00E547B3"/>
    <w:rsid w:val="00E547DB"/>
    <w:rsid w:val="00E55847"/>
    <w:rsid w:val="00E55C6D"/>
    <w:rsid w:val="00E56D81"/>
    <w:rsid w:val="00E5733D"/>
    <w:rsid w:val="00E57850"/>
    <w:rsid w:val="00E60E30"/>
    <w:rsid w:val="00E61CC0"/>
    <w:rsid w:val="00E62351"/>
    <w:rsid w:val="00E6277B"/>
    <w:rsid w:val="00E62D23"/>
    <w:rsid w:val="00E6425D"/>
    <w:rsid w:val="00E64424"/>
    <w:rsid w:val="00E649A9"/>
    <w:rsid w:val="00E64C99"/>
    <w:rsid w:val="00E64CD3"/>
    <w:rsid w:val="00E66199"/>
    <w:rsid w:val="00E671C9"/>
    <w:rsid w:val="00E6743F"/>
    <w:rsid w:val="00E6758E"/>
    <w:rsid w:val="00E67E23"/>
    <w:rsid w:val="00E70016"/>
    <w:rsid w:val="00E70388"/>
    <w:rsid w:val="00E70B64"/>
    <w:rsid w:val="00E70BC7"/>
    <w:rsid w:val="00E70FBC"/>
    <w:rsid w:val="00E727C6"/>
    <w:rsid w:val="00E72C01"/>
    <w:rsid w:val="00E73E1E"/>
    <w:rsid w:val="00E741AC"/>
    <w:rsid w:val="00E75174"/>
    <w:rsid w:val="00E75E8D"/>
    <w:rsid w:val="00E75EBA"/>
    <w:rsid w:val="00E763B4"/>
    <w:rsid w:val="00E763D6"/>
    <w:rsid w:val="00E77848"/>
    <w:rsid w:val="00E80514"/>
    <w:rsid w:val="00E80C8F"/>
    <w:rsid w:val="00E80E5B"/>
    <w:rsid w:val="00E810C7"/>
    <w:rsid w:val="00E814E6"/>
    <w:rsid w:val="00E816C5"/>
    <w:rsid w:val="00E81C8A"/>
    <w:rsid w:val="00E81CE0"/>
    <w:rsid w:val="00E81E7C"/>
    <w:rsid w:val="00E8224D"/>
    <w:rsid w:val="00E8239F"/>
    <w:rsid w:val="00E83075"/>
    <w:rsid w:val="00E830EC"/>
    <w:rsid w:val="00E837EE"/>
    <w:rsid w:val="00E8519F"/>
    <w:rsid w:val="00E853B3"/>
    <w:rsid w:val="00E85B9A"/>
    <w:rsid w:val="00E85CC3"/>
    <w:rsid w:val="00E8644A"/>
    <w:rsid w:val="00E86A7F"/>
    <w:rsid w:val="00E90279"/>
    <w:rsid w:val="00E90635"/>
    <w:rsid w:val="00E909A1"/>
    <w:rsid w:val="00E90BFF"/>
    <w:rsid w:val="00E91F04"/>
    <w:rsid w:val="00E91F35"/>
    <w:rsid w:val="00E92F0E"/>
    <w:rsid w:val="00E92FBB"/>
    <w:rsid w:val="00E952B8"/>
    <w:rsid w:val="00E95921"/>
    <w:rsid w:val="00E95BA6"/>
    <w:rsid w:val="00E9649B"/>
    <w:rsid w:val="00E9750E"/>
    <w:rsid w:val="00E97648"/>
    <w:rsid w:val="00E97743"/>
    <w:rsid w:val="00E97DDC"/>
    <w:rsid w:val="00EA05BD"/>
    <w:rsid w:val="00EA0E4A"/>
    <w:rsid w:val="00EA185B"/>
    <w:rsid w:val="00EA1A54"/>
    <w:rsid w:val="00EA2226"/>
    <w:rsid w:val="00EA26FC"/>
    <w:rsid w:val="00EA29BE"/>
    <w:rsid w:val="00EA36AB"/>
    <w:rsid w:val="00EA3B5A"/>
    <w:rsid w:val="00EA410E"/>
    <w:rsid w:val="00EA4672"/>
    <w:rsid w:val="00EA478F"/>
    <w:rsid w:val="00EA4FD1"/>
    <w:rsid w:val="00EA53C2"/>
    <w:rsid w:val="00EA5695"/>
    <w:rsid w:val="00EA5A85"/>
    <w:rsid w:val="00EA5B0A"/>
    <w:rsid w:val="00EA5B57"/>
    <w:rsid w:val="00EA5FF8"/>
    <w:rsid w:val="00EA65AD"/>
    <w:rsid w:val="00EA7399"/>
    <w:rsid w:val="00EA7BAF"/>
    <w:rsid w:val="00EA7FCF"/>
    <w:rsid w:val="00EB0195"/>
    <w:rsid w:val="00EB04BB"/>
    <w:rsid w:val="00EB0CA3"/>
    <w:rsid w:val="00EB104F"/>
    <w:rsid w:val="00EB1B27"/>
    <w:rsid w:val="00EB1DA8"/>
    <w:rsid w:val="00EB2665"/>
    <w:rsid w:val="00EB3490"/>
    <w:rsid w:val="00EB3C15"/>
    <w:rsid w:val="00EB4CFF"/>
    <w:rsid w:val="00EB5366"/>
    <w:rsid w:val="00EB53C4"/>
    <w:rsid w:val="00EB5476"/>
    <w:rsid w:val="00EB6520"/>
    <w:rsid w:val="00EB6F88"/>
    <w:rsid w:val="00EB70B0"/>
    <w:rsid w:val="00EB73DA"/>
    <w:rsid w:val="00EB7633"/>
    <w:rsid w:val="00EB7736"/>
    <w:rsid w:val="00EB7B80"/>
    <w:rsid w:val="00EC0073"/>
    <w:rsid w:val="00EC09F3"/>
    <w:rsid w:val="00EC1066"/>
    <w:rsid w:val="00EC12F6"/>
    <w:rsid w:val="00EC160F"/>
    <w:rsid w:val="00EC2A0A"/>
    <w:rsid w:val="00EC2E2D"/>
    <w:rsid w:val="00EC462B"/>
    <w:rsid w:val="00EC4723"/>
    <w:rsid w:val="00EC56E0"/>
    <w:rsid w:val="00EC6057"/>
    <w:rsid w:val="00EC6785"/>
    <w:rsid w:val="00EC6847"/>
    <w:rsid w:val="00EC7A16"/>
    <w:rsid w:val="00EC7DB6"/>
    <w:rsid w:val="00ED162F"/>
    <w:rsid w:val="00ED1D60"/>
    <w:rsid w:val="00ED2867"/>
    <w:rsid w:val="00ED2E52"/>
    <w:rsid w:val="00ED3024"/>
    <w:rsid w:val="00ED3701"/>
    <w:rsid w:val="00ED5FE4"/>
    <w:rsid w:val="00ED65B6"/>
    <w:rsid w:val="00ED71C5"/>
    <w:rsid w:val="00ED7C7B"/>
    <w:rsid w:val="00EE0DB8"/>
    <w:rsid w:val="00EE16FA"/>
    <w:rsid w:val="00EE25B6"/>
    <w:rsid w:val="00EE2F3F"/>
    <w:rsid w:val="00EE3ADA"/>
    <w:rsid w:val="00EE3C42"/>
    <w:rsid w:val="00EE3D4F"/>
    <w:rsid w:val="00EE522D"/>
    <w:rsid w:val="00EE534D"/>
    <w:rsid w:val="00EE5560"/>
    <w:rsid w:val="00EE5C6C"/>
    <w:rsid w:val="00EE6695"/>
    <w:rsid w:val="00EE6B65"/>
    <w:rsid w:val="00EE6F1E"/>
    <w:rsid w:val="00EF0348"/>
    <w:rsid w:val="00EF05DB"/>
    <w:rsid w:val="00EF0645"/>
    <w:rsid w:val="00EF0BFC"/>
    <w:rsid w:val="00EF1A9F"/>
    <w:rsid w:val="00EF1D65"/>
    <w:rsid w:val="00EF1F9C"/>
    <w:rsid w:val="00EF2E82"/>
    <w:rsid w:val="00EF4366"/>
    <w:rsid w:val="00EF4CD6"/>
    <w:rsid w:val="00EF5370"/>
    <w:rsid w:val="00EF55A0"/>
    <w:rsid w:val="00EF5AB6"/>
    <w:rsid w:val="00EF5C97"/>
    <w:rsid w:val="00EF601D"/>
    <w:rsid w:val="00EF631A"/>
    <w:rsid w:val="00EF63D1"/>
    <w:rsid w:val="00EF6513"/>
    <w:rsid w:val="00EF6683"/>
    <w:rsid w:val="00EF6722"/>
    <w:rsid w:val="00EF7002"/>
    <w:rsid w:val="00EF729B"/>
    <w:rsid w:val="00EF72A6"/>
    <w:rsid w:val="00EF769B"/>
    <w:rsid w:val="00EF7AB3"/>
    <w:rsid w:val="00F0268E"/>
    <w:rsid w:val="00F027BA"/>
    <w:rsid w:val="00F02FB2"/>
    <w:rsid w:val="00F03E5F"/>
    <w:rsid w:val="00F03E79"/>
    <w:rsid w:val="00F05414"/>
    <w:rsid w:val="00F0593B"/>
    <w:rsid w:val="00F0628D"/>
    <w:rsid w:val="00F06651"/>
    <w:rsid w:val="00F06874"/>
    <w:rsid w:val="00F0777F"/>
    <w:rsid w:val="00F07DE6"/>
    <w:rsid w:val="00F1056C"/>
    <w:rsid w:val="00F106D7"/>
    <w:rsid w:val="00F107F1"/>
    <w:rsid w:val="00F10FB4"/>
    <w:rsid w:val="00F10FC1"/>
    <w:rsid w:val="00F112FD"/>
    <w:rsid w:val="00F1203F"/>
    <w:rsid w:val="00F12807"/>
    <w:rsid w:val="00F12E72"/>
    <w:rsid w:val="00F13184"/>
    <w:rsid w:val="00F133A1"/>
    <w:rsid w:val="00F13404"/>
    <w:rsid w:val="00F13ECD"/>
    <w:rsid w:val="00F148F9"/>
    <w:rsid w:val="00F14F92"/>
    <w:rsid w:val="00F155CE"/>
    <w:rsid w:val="00F16352"/>
    <w:rsid w:val="00F1638A"/>
    <w:rsid w:val="00F16A4E"/>
    <w:rsid w:val="00F1725F"/>
    <w:rsid w:val="00F17496"/>
    <w:rsid w:val="00F17B0D"/>
    <w:rsid w:val="00F17EAE"/>
    <w:rsid w:val="00F20512"/>
    <w:rsid w:val="00F206BA"/>
    <w:rsid w:val="00F218D4"/>
    <w:rsid w:val="00F21D7B"/>
    <w:rsid w:val="00F2250A"/>
    <w:rsid w:val="00F2461A"/>
    <w:rsid w:val="00F24788"/>
    <w:rsid w:val="00F259E8"/>
    <w:rsid w:val="00F25B0B"/>
    <w:rsid w:val="00F2640F"/>
    <w:rsid w:val="00F27C34"/>
    <w:rsid w:val="00F27E46"/>
    <w:rsid w:val="00F27E59"/>
    <w:rsid w:val="00F301C2"/>
    <w:rsid w:val="00F302E1"/>
    <w:rsid w:val="00F31B22"/>
    <w:rsid w:val="00F31B49"/>
    <w:rsid w:val="00F3243A"/>
    <w:rsid w:val="00F3283A"/>
    <w:rsid w:val="00F32A6C"/>
    <w:rsid w:val="00F32F56"/>
    <w:rsid w:val="00F335B2"/>
    <w:rsid w:val="00F33D4F"/>
    <w:rsid w:val="00F346E1"/>
    <w:rsid w:val="00F34CD6"/>
    <w:rsid w:val="00F35873"/>
    <w:rsid w:val="00F35920"/>
    <w:rsid w:val="00F366A5"/>
    <w:rsid w:val="00F36C5F"/>
    <w:rsid w:val="00F37259"/>
    <w:rsid w:val="00F3767F"/>
    <w:rsid w:val="00F405A4"/>
    <w:rsid w:val="00F41F05"/>
    <w:rsid w:val="00F41F4C"/>
    <w:rsid w:val="00F42093"/>
    <w:rsid w:val="00F433BD"/>
    <w:rsid w:val="00F44EC5"/>
    <w:rsid w:val="00F44ED9"/>
    <w:rsid w:val="00F46251"/>
    <w:rsid w:val="00F47498"/>
    <w:rsid w:val="00F47C99"/>
    <w:rsid w:val="00F47CB5"/>
    <w:rsid w:val="00F5028E"/>
    <w:rsid w:val="00F50842"/>
    <w:rsid w:val="00F50A2D"/>
    <w:rsid w:val="00F512B2"/>
    <w:rsid w:val="00F51A07"/>
    <w:rsid w:val="00F51C3D"/>
    <w:rsid w:val="00F5283D"/>
    <w:rsid w:val="00F52ABA"/>
    <w:rsid w:val="00F52BC7"/>
    <w:rsid w:val="00F53091"/>
    <w:rsid w:val="00F53BF4"/>
    <w:rsid w:val="00F53C5E"/>
    <w:rsid w:val="00F53E9A"/>
    <w:rsid w:val="00F54266"/>
    <w:rsid w:val="00F54792"/>
    <w:rsid w:val="00F55043"/>
    <w:rsid w:val="00F5523D"/>
    <w:rsid w:val="00F553C1"/>
    <w:rsid w:val="00F56DCF"/>
    <w:rsid w:val="00F57034"/>
    <w:rsid w:val="00F601AD"/>
    <w:rsid w:val="00F60A5A"/>
    <w:rsid w:val="00F60BAC"/>
    <w:rsid w:val="00F60BE9"/>
    <w:rsid w:val="00F612D2"/>
    <w:rsid w:val="00F61569"/>
    <w:rsid w:val="00F61FD8"/>
    <w:rsid w:val="00F62D44"/>
    <w:rsid w:val="00F62DBF"/>
    <w:rsid w:val="00F632F0"/>
    <w:rsid w:val="00F63753"/>
    <w:rsid w:val="00F64022"/>
    <w:rsid w:val="00F641FC"/>
    <w:rsid w:val="00F647F7"/>
    <w:rsid w:val="00F6583C"/>
    <w:rsid w:val="00F6589A"/>
    <w:rsid w:val="00F6598D"/>
    <w:rsid w:val="00F65CEE"/>
    <w:rsid w:val="00F65F48"/>
    <w:rsid w:val="00F660AD"/>
    <w:rsid w:val="00F6641C"/>
    <w:rsid w:val="00F66B58"/>
    <w:rsid w:val="00F6783E"/>
    <w:rsid w:val="00F70DBE"/>
    <w:rsid w:val="00F71124"/>
    <w:rsid w:val="00F71888"/>
    <w:rsid w:val="00F719CD"/>
    <w:rsid w:val="00F71BB8"/>
    <w:rsid w:val="00F71CA9"/>
    <w:rsid w:val="00F72584"/>
    <w:rsid w:val="00F7290D"/>
    <w:rsid w:val="00F72A6F"/>
    <w:rsid w:val="00F7302F"/>
    <w:rsid w:val="00F7311A"/>
    <w:rsid w:val="00F732EC"/>
    <w:rsid w:val="00F735D9"/>
    <w:rsid w:val="00F73D08"/>
    <w:rsid w:val="00F740CF"/>
    <w:rsid w:val="00F74674"/>
    <w:rsid w:val="00F74D09"/>
    <w:rsid w:val="00F75366"/>
    <w:rsid w:val="00F7586B"/>
    <w:rsid w:val="00F75CDC"/>
    <w:rsid w:val="00F75EC4"/>
    <w:rsid w:val="00F75F2F"/>
    <w:rsid w:val="00F76445"/>
    <w:rsid w:val="00F76660"/>
    <w:rsid w:val="00F76ECC"/>
    <w:rsid w:val="00F774F2"/>
    <w:rsid w:val="00F775D0"/>
    <w:rsid w:val="00F80399"/>
    <w:rsid w:val="00F812C8"/>
    <w:rsid w:val="00F8132D"/>
    <w:rsid w:val="00F81864"/>
    <w:rsid w:val="00F818AE"/>
    <w:rsid w:val="00F81B40"/>
    <w:rsid w:val="00F820C4"/>
    <w:rsid w:val="00F823F3"/>
    <w:rsid w:val="00F83337"/>
    <w:rsid w:val="00F83829"/>
    <w:rsid w:val="00F83B19"/>
    <w:rsid w:val="00F84069"/>
    <w:rsid w:val="00F843D7"/>
    <w:rsid w:val="00F8457B"/>
    <w:rsid w:val="00F853F8"/>
    <w:rsid w:val="00F85536"/>
    <w:rsid w:val="00F858D0"/>
    <w:rsid w:val="00F85C94"/>
    <w:rsid w:val="00F85E96"/>
    <w:rsid w:val="00F861EE"/>
    <w:rsid w:val="00F8657A"/>
    <w:rsid w:val="00F8679A"/>
    <w:rsid w:val="00F87117"/>
    <w:rsid w:val="00F8736C"/>
    <w:rsid w:val="00F87596"/>
    <w:rsid w:val="00F9030E"/>
    <w:rsid w:val="00F90ADB"/>
    <w:rsid w:val="00F90E78"/>
    <w:rsid w:val="00F91209"/>
    <w:rsid w:val="00F91FA1"/>
    <w:rsid w:val="00F9221F"/>
    <w:rsid w:val="00F930B6"/>
    <w:rsid w:val="00F931C7"/>
    <w:rsid w:val="00F93559"/>
    <w:rsid w:val="00F93D72"/>
    <w:rsid w:val="00F93E65"/>
    <w:rsid w:val="00F94070"/>
    <w:rsid w:val="00F94C2D"/>
    <w:rsid w:val="00F950B5"/>
    <w:rsid w:val="00F9513F"/>
    <w:rsid w:val="00F9629C"/>
    <w:rsid w:val="00F96DA3"/>
    <w:rsid w:val="00F96DFF"/>
    <w:rsid w:val="00F97352"/>
    <w:rsid w:val="00F97908"/>
    <w:rsid w:val="00F97B43"/>
    <w:rsid w:val="00F97CC0"/>
    <w:rsid w:val="00FA07A1"/>
    <w:rsid w:val="00FA07F8"/>
    <w:rsid w:val="00FA105C"/>
    <w:rsid w:val="00FA1475"/>
    <w:rsid w:val="00FA148A"/>
    <w:rsid w:val="00FA2190"/>
    <w:rsid w:val="00FA27C8"/>
    <w:rsid w:val="00FA3B76"/>
    <w:rsid w:val="00FA3EA2"/>
    <w:rsid w:val="00FA4D07"/>
    <w:rsid w:val="00FA4D66"/>
    <w:rsid w:val="00FA51C7"/>
    <w:rsid w:val="00FA5A4E"/>
    <w:rsid w:val="00FA5D2A"/>
    <w:rsid w:val="00FB0082"/>
    <w:rsid w:val="00FB0243"/>
    <w:rsid w:val="00FB1527"/>
    <w:rsid w:val="00FB2537"/>
    <w:rsid w:val="00FB2CE4"/>
    <w:rsid w:val="00FB33DC"/>
    <w:rsid w:val="00FB39D8"/>
    <w:rsid w:val="00FB4338"/>
    <w:rsid w:val="00FB436F"/>
    <w:rsid w:val="00FB477E"/>
    <w:rsid w:val="00FB48D1"/>
    <w:rsid w:val="00FB4C9C"/>
    <w:rsid w:val="00FB530E"/>
    <w:rsid w:val="00FB53C0"/>
    <w:rsid w:val="00FB5C48"/>
    <w:rsid w:val="00FB6165"/>
    <w:rsid w:val="00FB7507"/>
    <w:rsid w:val="00FB76C9"/>
    <w:rsid w:val="00FB7B5B"/>
    <w:rsid w:val="00FB7F6A"/>
    <w:rsid w:val="00FC0150"/>
    <w:rsid w:val="00FC03AB"/>
    <w:rsid w:val="00FC0A81"/>
    <w:rsid w:val="00FC0FD0"/>
    <w:rsid w:val="00FC19D7"/>
    <w:rsid w:val="00FC24FB"/>
    <w:rsid w:val="00FC2CCC"/>
    <w:rsid w:val="00FC393C"/>
    <w:rsid w:val="00FC3BB2"/>
    <w:rsid w:val="00FC3D65"/>
    <w:rsid w:val="00FC3F6E"/>
    <w:rsid w:val="00FC4729"/>
    <w:rsid w:val="00FC4A8C"/>
    <w:rsid w:val="00FC4EA2"/>
    <w:rsid w:val="00FC5060"/>
    <w:rsid w:val="00FC53DB"/>
    <w:rsid w:val="00FC5FC2"/>
    <w:rsid w:val="00FC610F"/>
    <w:rsid w:val="00FC6177"/>
    <w:rsid w:val="00FC63D1"/>
    <w:rsid w:val="00FC6D97"/>
    <w:rsid w:val="00FC7052"/>
    <w:rsid w:val="00FC7528"/>
    <w:rsid w:val="00FD0572"/>
    <w:rsid w:val="00FD059A"/>
    <w:rsid w:val="00FD1367"/>
    <w:rsid w:val="00FD152F"/>
    <w:rsid w:val="00FD18F7"/>
    <w:rsid w:val="00FD1A97"/>
    <w:rsid w:val="00FD1AD3"/>
    <w:rsid w:val="00FD1C6A"/>
    <w:rsid w:val="00FD22FE"/>
    <w:rsid w:val="00FD2D7B"/>
    <w:rsid w:val="00FD37F6"/>
    <w:rsid w:val="00FD3C2F"/>
    <w:rsid w:val="00FD4159"/>
    <w:rsid w:val="00FD42B7"/>
    <w:rsid w:val="00FD4589"/>
    <w:rsid w:val="00FD473E"/>
    <w:rsid w:val="00FD52EA"/>
    <w:rsid w:val="00FD6919"/>
    <w:rsid w:val="00FD7B1F"/>
    <w:rsid w:val="00FD7D69"/>
    <w:rsid w:val="00FD7DF9"/>
    <w:rsid w:val="00FE0B51"/>
    <w:rsid w:val="00FE0B78"/>
    <w:rsid w:val="00FE0ED4"/>
    <w:rsid w:val="00FE12D2"/>
    <w:rsid w:val="00FE1EAB"/>
    <w:rsid w:val="00FE2BCB"/>
    <w:rsid w:val="00FE2EE4"/>
    <w:rsid w:val="00FE3465"/>
    <w:rsid w:val="00FE4A18"/>
    <w:rsid w:val="00FE5261"/>
    <w:rsid w:val="00FE67CF"/>
    <w:rsid w:val="00FE6AF6"/>
    <w:rsid w:val="00FE6D20"/>
    <w:rsid w:val="00FE6FB9"/>
    <w:rsid w:val="00FE7326"/>
    <w:rsid w:val="00FE74DA"/>
    <w:rsid w:val="00FE7549"/>
    <w:rsid w:val="00FE7BCC"/>
    <w:rsid w:val="00FF126D"/>
    <w:rsid w:val="00FF131B"/>
    <w:rsid w:val="00FF17E5"/>
    <w:rsid w:val="00FF1811"/>
    <w:rsid w:val="00FF2310"/>
    <w:rsid w:val="00FF2AA2"/>
    <w:rsid w:val="00FF2E73"/>
    <w:rsid w:val="00FF41C7"/>
    <w:rsid w:val="00FF4AE2"/>
    <w:rsid w:val="00FF50A8"/>
    <w:rsid w:val="00FF5654"/>
    <w:rsid w:val="00FF571E"/>
    <w:rsid w:val="00FF6BD1"/>
    <w:rsid w:val="00FF6CC0"/>
    <w:rsid w:val="00FF70A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AFA20"/>
  <w15:docId w15:val="{A7C43311-84E9-4FBE-B1AD-CF5D507C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6E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450E9"/>
    <w:pPr>
      <w:keepNext/>
      <w:numPr>
        <w:numId w:val="2"/>
      </w:numPr>
      <w:spacing w:before="120"/>
      <w:outlineLvl w:val="0"/>
    </w:pPr>
    <w:rPr>
      <w:b/>
      <w:bCs/>
      <w:sz w:val="28"/>
      <w:szCs w:val="28"/>
    </w:rPr>
  </w:style>
  <w:style w:type="paragraph" w:styleId="Heading2">
    <w:name w:val="heading 2"/>
    <w:basedOn w:val="Normal"/>
    <w:next w:val="Normal"/>
    <w:qFormat/>
    <w:rsid w:val="00B450E9"/>
    <w:pPr>
      <w:keepNext/>
      <w:numPr>
        <w:ilvl w:val="1"/>
        <w:numId w:val="2"/>
      </w:numPr>
      <w:spacing w:before="120"/>
      <w:outlineLvl w:val="1"/>
    </w:pPr>
    <w:rPr>
      <w:b/>
      <w:bCs/>
      <w:sz w:val="24"/>
    </w:rPr>
  </w:style>
  <w:style w:type="paragraph" w:styleId="Heading3">
    <w:name w:val="heading 3"/>
    <w:basedOn w:val="Normal"/>
    <w:next w:val="Normal"/>
    <w:qFormat/>
    <w:rsid w:val="00B450E9"/>
    <w:pPr>
      <w:keepNext/>
      <w:numPr>
        <w:ilvl w:val="2"/>
        <w:numId w:val="2"/>
      </w:numPr>
      <w:spacing w:before="120"/>
      <w:outlineLvl w:val="2"/>
    </w:pPr>
    <w:rPr>
      <w:b/>
    </w:rPr>
  </w:style>
  <w:style w:type="paragraph" w:styleId="Heading4">
    <w:name w:val="heading 4"/>
    <w:basedOn w:val="Normal"/>
    <w:next w:val="Normal"/>
    <w:qFormat/>
    <w:rsid w:val="00B450E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450E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450E9"/>
    <w:pPr>
      <w:numPr>
        <w:ilvl w:val="5"/>
        <w:numId w:val="2"/>
      </w:numPr>
      <w:spacing w:before="240" w:after="60"/>
      <w:outlineLvl w:val="5"/>
    </w:pPr>
    <w:rPr>
      <w:b/>
      <w:bCs/>
    </w:rPr>
  </w:style>
  <w:style w:type="paragraph" w:styleId="Heading7">
    <w:name w:val="heading 7"/>
    <w:basedOn w:val="Normal"/>
    <w:next w:val="Normal"/>
    <w:qFormat/>
    <w:rsid w:val="00B450E9"/>
    <w:pPr>
      <w:numPr>
        <w:ilvl w:val="6"/>
        <w:numId w:val="2"/>
      </w:numPr>
      <w:spacing w:before="240" w:after="60"/>
      <w:outlineLvl w:val="6"/>
    </w:pPr>
    <w:rPr>
      <w:sz w:val="24"/>
      <w:szCs w:val="24"/>
    </w:rPr>
  </w:style>
  <w:style w:type="paragraph" w:styleId="Heading8">
    <w:name w:val="heading 8"/>
    <w:basedOn w:val="Normal"/>
    <w:next w:val="Normal"/>
    <w:qFormat/>
    <w:rsid w:val="00B450E9"/>
    <w:pPr>
      <w:numPr>
        <w:ilvl w:val="7"/>
        <w:numId w:val="2"/>
      </w:numPr>
      <w:spacing w:before="240" w:after="60"/>
      <w:outlineLvl w:val="7"/>
    </w:pPr>
    <w:rPr>
      <w:i/>
      <w:iCs/>
      <w:sz w:val="24"/>
      <w:szCs w:val="24"/>
    </w:rPr>
  </w:style>
  <w:style w:type="paragraph" w:styleId="Heading9">
    <w:name w:val="heading 9"/>
    <w:basedOn w:val="Normal"/>
    <w:next w:val="Normal"/>
    <w:qFormat/>
    <w:rsid w:val="00B450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50E9"/>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B450E9"/>
    <w:rPr>
      <w:color w:val="0000FF"/>
      <w:kern w:val="2"/>
      <w:u w:val="single"/>
      <w:lang w:val="en-GB" w:eastAsia="zh-CN" w:bidi="ar-SA"/>
    </w:rPr>
  </w:style>
  <w:style w:type="paragraph" w:styleId="Caption">
    <w:name w:val="caption"/>
    <w:aliases w:val="cap"/>
    <w:basedOn w:val="Normal"/>
    <w:next w:val="Normal"/>
    <w:link w:val="CaptionChar"/>
    <w:qFormat/>
    <w:rsid w:val="00B450E9"/>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B450E9"/>
    <w:pPr>
      <w:autoSpaceDE/>
      <w:autoSpaceDN/>
      <w:adjustRightInd/>
      <w:spacing w:after="180"/>
      <w:ind w:left="568" w:hanging="284"/>
      <w:jc w:val="left"/>
    </w:pPr>
    <w:rPr>
      <w:sz w:val="20"/>
      <w:szCs w:val="20"/>
      <w:lang w:val="en-GB"/>
    </w:rPr>
  </w:style>
  <w:style w:type="paragraph" w:styleId="List">
    <w:name w:val="List"/>
    <w:basedOn w:val="Normal"/>
    <w:rsid w:val="00B450E9"/>
    <w:pPr>
      <w:ind w:left="360" w:hanging="360"/>
    </w:pPr>
  </w:style>
  <w:style w:type="paragraph" w:styleId="BodyText2">
    <w:name w:val="Body Text 2"/>
    <w:basedOn w:val="Normal"/>
    <w:rsid w:val="00B450E9"/>
    <w:pPr>
      <w:spacing w:after="0"/>
      <w:jc w:val="left"/>
    </w:pPr>
    <w:rPr>
      <w:szCs w:val="20"/>
    </w:rPr>
  </w:style>
  <w:style w:type="paragraph" w:styleId="BalloonText">
    <w:name w:val="Balloon Text"/>
    <w:basedOn w:val="Normal"/>
    <w:semiHidden/>
    <w:rsid w:val="00B450E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B450E9"/>
    <w:rPr>
      <w:color w:val="800080"/>
      <w:kern w:val="2"/>
      <w:u w:val="single"/>
      <w:lang w:val="en-GB" w:eastAsia="zh-CN" w:bidi="ar-SA"/>
    </w:rPr>
  </w:style>
  <w:style w:type="paragraph" w:styleId="FootnoteText">
    <w:name w:val="footnote text"/>
    <w:basedOn w:val="Normal"/>
    <w:semiHidden/>
    <w:rsid w:val="00B450E9"/>
    <w:rPr>
      <w:sz w:val="20"/>
      <w:szCs w:val="20"/>
    </w:rPr>
  </w:style>
  <w:style w:type="character" w:styleId="FootnoteReference">
    <w:name w:val="footnote reference"/>
    <w:semiHidden/>
    <w:rsid w:val="00B450E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Normal"/>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SimSun"/>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NormalWeb">
    <w:name w:val="Normal (Web)"/>
    <w:basedOn w:val="Normal"/>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BodyText"/>
    <w:link w:val="3GPPNormalTextChar"/>
    <w:qFormat/>
    <w:rsid w:val="00CF37AC"/>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CF37AC"/>
    <w:rPr>
      <w:rFonts w:eastAsia="MS Mincho"/>
      <w:sz w:val="22"/>
      <w:szCs w:val="24"/>
    </w:rPr>
  </w:style>
  <w:style w:type="paragraph" w:styleId="ListParagraph">
    <w:name w:val="List Paragraph"/>
    <w:aliases w:val="- Bullets,목록 단락,リスト段落,?? ??,?????,????,Lista1,列出段落1,中等深浅网格 1 - 着色 21"/>
    <w:basedOn w:val="Normal"/>
    <w:link w:val="ListParagraphChar"/>
    <w:uiPriority w:val="34"/>
    <w:qFormat/>
    <w:rsid w:val="00DF5197"/>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5197"/>
    <w:rPr>
      <w:rFonts w:ascii="SimSun" w:hAnsi="SimSun"/>
      <w:sz w:val="24"/>
      <w:szCs w:val="24"/>
    </w:rPr>
  </w:style>
  <w:style w:type="paragraph" w:styleId="DocumentMap">
    <w:name w:val="Document Map"/>
    <w:basedOn w:val="Normal"/>
    <w:link w:val="DocumentMapChar"/>
    <w:rsid w:val="00BB2A46"/>
    <w:rPr>
      <w:rFonts w:ascii="Tahoma" w:hAnsi="Tahoma" w:cs="Tahoma"/>
      <w:sz w:val="16"/>
      <w:szCs w:val="16"/>
    </w:rPr>
  </w:style>
  <w:style w:type="character" w:customStyle="1" w:styleId="DocumentMapChar">
    <w:name w:val="Document Map Char"/>
    <w:link w:val="DocumentMap"/>
    <w:rsid w:val="00BB2A46"/>
    <w:rPr>
      <w:rFonts w:ascii="Tahoma" w:hAnsi="Tahoma" w:cs="Tahoma"/>
      <w:kern w:val="2"/>
      <w:sz w:val="16"/>
      <w:szCs w:val="16"/>
      <w:lang w:val="en-GB" w:eastAsia="en-US" w:bidi="ar-SA"/>
    </w:rPr>
  </w:style>
  <w:style w:type="character" w:styleId="CommentReference">
    <w:name w:val="annotation reference"/>
    <w:rsid w:val="00BB2A46"/>
    <w:rPr>
      <w:kern w:val="2"/>
      <w:sz w:val="16"/>
      <w:szCs w:val="16"/>
      <w:lang w:val="en-GB" w:eastAsia="zh-CN" w:bidi="ar-SA"/>
    </w:rPr>
  </w:style>
  <w:style w:type="paragraph" w:styleId="CommentText">
    <w:name w:val="annotation text"/>
    <w:basedOn w:val="Normal"/>
    <w:link w:val="CommentTextChar"/>
    <w:rsid w:val="00BB2A46"/>
    <w:rPr>
      <w:sz w:val="20"/>
      <w:szCs w:val="20"/>
    </w:rPr>
  </w:style>
  <w:style w:type="character" w:customStyle="1" w:styleId="CommentTextChar">
    <w:name w:val="Comment Text Char"/>
    <w:link w:val="CommentText"/>
    <w:rsid w:val="00BB2A46"/>
    <w:rPr>
      <w:kern w:val="2"/>
      <w:lang w:val="en-GB" w:eastAsia="en-US" w:bidi="ar-SA"/>
    </w:rPr>
  </w:style>
  <w:style w:type="paragraph" w:styleId="CommentSubject">
    <w:name w:val="annotation subject"/>
    <w:basedOn w:val="CommentText"/>
    <w:next w:val="CommentText"/>
    <w:link w:val="CommentSubjectChar"/>
    <w:rsid w:val="00BB2A46"/>
    <w:rPr>
      <w:b/>
      <w:bCs/>
    </w:rPr>
  </w:style>
  <w:style w:type="character" w:customStyle="1" w:styleId="CommentSubjectChar">
    <w:name w:val="Comment Subject Char"/>
    <w:link w:val="CommentSubject"/>
    <w:rsid w:val="00BB2A46"/>
    <w:rPr>
      <w:b/>
      <w:bCs/>
      <w:kern w:val="2"/>
      <w:lang w:val="en-GB" w:eastAsia="en-US" w:bidi="ar-SA"/>
    </w:rPr>
  </w:style>
  <w:style w:type="paragraph" w:customStyle="1" w:styleId="Proposal">
    <w:name w:val="Proposal"/>
    <w:basedOn w:val="Normal"/>
    <w:link w:val="ProposalChar"/>
    <w:qFormat/>
    <w:rsid w:val="00AC4D6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C4D6D"/>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0881449">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B237C-5671-47AB-9CC0-143EC5A96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3055</Words>
  <Characters>17414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4</cp:revision>
  <cp:lastPrinted>2007-06-18T09:08:00Z</cp:lastPrinted>
  <dcterms:created xsi:type="dcterms:W3CDTF">2019-02-15T23:20:00Z</dcterms:created>
  <dcterms:modified xsi:type="dcterms:W3CDTF">2019-02-15T23:59:00Z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(3)bmL80O2L1kH8C8cdVljV7SFQ+fCfhuj6cdBSq4Hiu8w3u/RGHoghQpjjxf/qkl3VDr5b2gXK
3DeIQ4eFzvVm31wu3E4svLFLi4xqi8o9VSYkp5TGwQwlYRlZYMw5mlMDUHN0iwXeut/JL4wO
fUV/RctHILJZ6rjwgwaIUYPBhkjZIKQybbUtAZVsd9Q+4faedkbpcPaJaYNIIExAHGCZbjFT
xirT/iyZs9U4gsXu72</vt:lpwstr>
  </property>
  <property fmtid="{D5CDD505-2E9C-101B-9397-08002B2CF9AE}" pid="13" name="_2015_ms_pID_725343_00">
    <vt:lpwstr>_2015_ms_pID_725343</vt:lpwstr>
  </property>
  <property fmtid="{D5CDD505-2E9C-101B-9397-08002B2CF9AE}" pid="14" name="_2015_ms_pID_7253431">
    <vt:lpwstr>DZf9a6z/Qu3q+UHuZ8gcQnBjoe412gxG81g9H2Cu/PjF7K7nFMoXiP
xWd+hhDwFs6GEiSriGC7ezc0ouoQ9OtsugLjDz34HjyuuWdBid9QOhl3w2pxWpyZSI4V1qPm
7w6nZWn1lZinwaqlsfrpts2FrYnOHG1tbEGaceTQqIPkxhFlthsQYg5MbepTUktBWjcNaPHM
uE47Y6QlVqgpAW6fikmCCGCrwNt0jb7w/Ala</vt:lpwstr>
  </property>
  <property fmtid="{D5CDD505-2E9C-101B-9397-08002B2CF9AE}" pid="15" name="_2015_ms_pID_7253431_00">
    <vt:lpwstr>_2015_ms_pID_7253431</vt:lpwstr>
  </property>
  <property fmtid="{D5CDD505-2E9C-101B-9397-08002B2CF9AE}" pid="16" name="_2015_ms_pID_7253432">
    <vt:lpwstr>W7+2OgeeimhiCdNEXNrJt/+8wjxg0Ob2ZwNY
amNFYPKnYxcemBJuG98+3fjQc8Ke7A==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1550275143</vt:lpwstr>
  </property>
</Properties>
</file>