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6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3AD73" w14:textId="3BD72143" w:rsidR="006F3F62" w:rsidRPr="00A70571" w:rsidRDefault="006F3F62" w:rsidP="006F3F6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OLE_LINK3"/>
      <w:r w:rsidRPr="00A70571">
        <w:rPr>
          <w:rFonts w:ascii="Arial" w:hAnsi="Arial" w:cs="Arial"/>
          <w:b/>
          <w:bCs/>
        </w:rPr>
        <w:t>3GPP TSG RAN WG1 Meeting #9</w:t>
      </w:r>
      <w:r w:rsidR="00A43775">
        <w:rPr>
          <w:rFonts w:ascii="Arial" w:hAnsi="Arial" w:cs="Arial"/>
          <w:b/>
          <w:bCs/>
        </w:rPr>
        <w:t>5</w:t>
      </w:r>
      <w:r w:rsidRPr="00A70571">
        <w:rPr>
          <w:rFonts w:ascii="Arial" w:hAnsi="Arial" w:cs="Arial"/>
          <w:b/>
          <w:bCs/>
        </w:rPr>
        <w:tab/>
      </w:r>
      <w:r w:rsidRPr="00A7057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6E3909">
        <w:rPr>
          <w:rFonts w:ascii="Arial" w:hAnsi="Arial" w:cs="Arial"/>
          <w:b/>
          <w:bCs/>
        </w:rPr>
        <w:t>R1-</w:t>
      </w:r>
      <w:r w:rsidR="0087068C" w:rsidRPr="006E3909">
        <w:rPr>
          <w:rFonts w:ascii="Arial" w:hAnsi="Arial" w:cs="Arial"/>
          <w:b/>
          <w:bCs/>
        </w:rPr>
        <w:t>18</w:t>
      </w:r>
      <w:r w:rsidR="0087068C" w:rsidRPr="0087068C">
        <w:rPr>
          <w:rFonts w:ascii="Arial" w:hAnsi="Arial" w:cs="Arial"/>
          <w:b/>
          <w:bCs/>
        </w:rPr>
        <w:t>1333</w:t>
      </w:r>
      <w:r w:rsidR="0087068C">
        <w:rPr>
          <w:rFonts w:ascii="Arial" w:hAnsi="Arial" w:cs="Arial"/>
          <w:b/>
          <w:bCs/>
        </w:rPr>
        <w:t>1</w:t>
      </w:r>
    </w:p>
    <w:p w14:paraId="7B51DC8E" w14:textId="28901D00" w:rsidR="006F3F62" w:rsidRPr="00A70571" w:rsidRDefault="00B45F46" w:rsidP="006F3F62">
      <w:pPr>
        <w:tabs>
          <w:tab w:val="center" w:pos="4536"/>
          <w:tab w:val="right" w:pos="9072"/>
        </w:tabs>
        <w:rPr>
          <w:rFonts w:ascii="Arial" w:hAnsi="Arial" w:cs="Arial"/>
          <w:b/>
          <w:bCs/>
        </w:rPr>
      </w:pPr>
      <w:r w:rsidRPr="00A70571">
        <w:rPr>
          <w:rFonts w:ascii="Arial" w:hAnsi="Arial" w:cs="Arial"/>
          <w:b/>
          <w:bCs/>
        </w:rPr>
        <w:t>Spokane, USA, November 12th – 16th, 2018</w:t>
      </w:r>
      <w:r w:rsidR="006F3F62" w:rsidRPr="00A70571">
        <w:rPr>
          <w:rFonts w:ascii="Arial" w:hAnsi="Arial" w:cs="Arial"/>
          <w:b/>
          <w:bCs/>
        </w:rPr>
        <w:t xml:space="preserve"> </w:t>
      </w:r>
    </w:p>
    <w:p w14:paraId="7B785EDE" w14:textId="77777777" w:rsidR="00C4014F" w:rsidRPr="00A70571" w:rsidRDefault="00C4014F">
      <w:pPr>
        <w:pStyle w:val="a6"/>
        <w:rPr>
          <w:rFonts w:cs="Arial"/>
          <w:noProof w:val="0"/>
          <w:sz w:val="24"/>
          <w:szCs w:val="22"/>
          <w:highlight w:val="yellow"/>
        </w:rPr>
      </w:pPr>
    </w:p>
    <w:p w14:paraId="21E27392" w14:textId="7DDC4688" w:rsidR="0041628A" w:rsidRPr="00337766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337766">
        <w:rPr>
          <w:rFonts w:eastAsia="MS Gothic" w:cs="Arial"/>
          <w:noProof w:val="0"/>
          <w:sz w:val="24"/>
          <w:szCs w:val="22"/>
        </w:rPr>
        <w:t>Source:</w:t>
      </w:r>
      <w:r w:rsidRPr="00337766">
        <w:rPr>
          <w:rFonts w:eastAsia="MS Gothic" w:cs="Arial"/>
          <w:noProof w:val="0"/>
          <w:sz w:val="24"/>
          <w:szCs w:val="22"/>
        </w:rPr>
        <w:tab/>
      </w:r>
      <w:r w:rsidR="00CE55B4" w:rsidRPr="00337766">
        <w:rPr>
          <w:rFonts w:eastAsia="MS Gothic" w:cs="Arial"/>
          <w:noProof w:val="0"/>
          <w:sz w:val="24"/>
          <w:szCs w:val="22"/>
        </w:rPr>
        <w:t>NTT DOCOMO, INC.</w:t>
      </w:r>
    </w:p>
    <w:bookmarkEnd w:id="0"/>
    <w:p w14:paraId="44920DE2" w14:textId="1C7C8EF8" w:rsidR="006C5AA8" w:rsidRPr="00337766" w:rsidRDefault="0041628A" w:rsidP="006C5AA8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337766">
        <w:rPr>
          <w:rFonts w:eastAsia="MS Gothic" w:cs="Arial"/>
          <w:noProof w:val="0"/>
          <w:sz w:val="24"/>
          <w:szCs w:val="22"/>
        </w:rPr>
        <w:t>Title:</w:t>
      </w:r>
      <w:r w:rsidRPr="00337766">
        <w:rPr>
          <w:rFonts w:eastAsia="MS Gothic" w:cs="Arial"/>
          <w:noProof w:val="0"/>
          <w:sz w:val="24"/>
          <w:szCs w:val="22"/>
        </w:rPr>
        <w:tab/>
      </w:r>
      <w:r w:rsidR="006F3F62" w:rsidRPr="00337766">
        <w:rPr>
          <w:rFonts w:eastAsia="MS Gothic" w:cs="Arial"/>
          <w:noProof w:val="0"/>
          <w:sz w:val="24"/>
          <w:szCs w:val="22"/>
        </w:rPr>
        <w:t xml:space="preserve">Updated </w:t>
      </w:r>
      <w:r w:rsidR="00533C31" w:rsidRPr="00337766">
        <w:rPr>
          <w:rFonts w:eastAsia="MS Gothic" w:cs="Arial"/>
          <w:noProof w:val="0"/>
          <w:sz w:val="24"/>
          <w:szCs w:val="22"/>
          <w:lang w:eastAsia="ja-JP"/>
        </w:rPr>
        <w:t>e</w:t>
      </w:r>
      <w:r w:rsidR="006C5111" w:rsidRPr="00337766">
        <w:rPr>
          <w:rFonts w:eastAsia="MS Gothic" w:cs="Arial"/>
          <w:noProof w:val="0"/>
          <w:sz w:val="24"/>
          <w:szCs w:val="22"/>
        </w:rPr>
        <w:t xml:space="preserve">valuation </w:t>
      </w:r>
      <w:r w:rsidR="00D0772E" w:rsidRPr="00337766">
        <w:rPr>
          <w:rFonts w:eastAsia="MS Gothic" w:cs="Arial"/>
          <w:noProof w:val="0"/>
          <w:sz w:val="24"/>
          <w:szCs w:val="22"/>
          <w:lang w:eastAsia="ja-JP"/>
        </w:rPr>
        <w:t>r</w:t>
      </w:r>
      <w:r w:rsidR="006C5111" w:rsidRPr="00337766">
        <w:rPr>
          <w:rFonts w:eastAsia="MS Gothic" w:cs="Arial"/>
          <w:noProof w:val="0"/>
          <w:sz w:val="24"/>
          <w:szCs w:val="22"/>
        </w:rPr>
        <w:t xml:space="preserve">esults of </w:t>
      </w:r>
      <w:r w:rsidR="0047735B" w:rsidRPr="00337766">
        <w:rPr>
          <w:rFonts w:eastAsiaTheme="minorEastAsia" w:cs="Arial"/>
          <w:noProof w:val="0"/>
          <w:sz w:val="24"/>
          <w:szCs w:val="22"/>
          <w:lang w:eastAsia="ja-JP"/>
        </w:rPr>
        <w:t>reliability</w:t>
      </w:r>
      <w:r w:rsidR="0047735B" w:rsidRPr="00337766">
        <w:rPr>
          <w:rFonts w:eastAsia="宋体" w:cs="Arial"/>
          <w:noProof w:val="0"/>
          <w:sz w:val="24"/>
          <w:szCs w:val="22"/>
          <w:lang w:eastAsia="zh-CN"/>
        </w:rPr>
        <w:t xml:space="preserve"> </w:t>
      </w:r>
      <w:r w:rsidR="00E8172D" w:rsidRPr="00337766">
        <w:rPr>
          <w:rFonts w:eastAsia="宋体" w:cs="Arial"/>
          <w:noProof w:val="0"/>
          <w:sz w:val="24"/>
          <w:szCs w:val="22"/>
          <w:lang w:eastAsia="zh-CN"/>
        </w:rPr>
        <w:t xml:space="preserve">for </w:t>
      </w:r>
      <w:r w:rsidR="002D47F9" w:rsidRPr="00337766">
        <w:rPr>
          <w:rFonts w:eastAsia="宋体" w:cs="Arial"/>
          <w:noProof w:val="0"/>
          <w:sz w:val="24"/>
          <w:szCs w:val="22"/>
          <w:lang w:eastAsia="zh-CN"/>
        </w:rPr>
        <w:t xml:space="preserve">IMT-2020 </w:t>
      </w:r>
      <w:r w:rsidR="00D0772E" w:rsidRPr="00337766">
        <w:rPr>
          <w:rFonts w:eastAsiaTheme="minorEastAsia" w:cs="Arial"/>
          <w:noProof w:val="0"/>
          <w:sz w:val="24"/>
          <w:szCs w:val="22"/>
          <w:lang w:eastAsia="ja-JP"/>
        </w:rPr>
        <w:t>s</w:t>
      </w:r>
      <w:r w:rsidR="00E8172D" w:rsidRPr="00337766">
        <w:rPr>
          <w:rFonts w:eastAsia="宋体" w:cs="Arial"/>
          <w:noProof w:val="0"/>
          <w:sz w:val="24"/>
          <w:szCs w:val="22"/>
          <w:lang w:eastAsia="zh-CN"/>
        </w:rPr>
        <w:t>elf-evaluation</w:t>
      </w:r>
    </w:p>
    <w:p w14:paraId="32D100CB" w14:textId="10ED9F8C" w:rsidR="0041628A" w:rsidRPr="00337766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337766">
        <w:rPr>
          <w:rFonts w:eastAsia="MS Gothic" w:cs="Arial"/>
          <w:noProof w:val="0"/>
          <w:sz w:val="24"/>
          <w:szCs w:val="22"/>
        </w:rPr>
        <w:t>Agenda Item:</w:t>
      </w:r>
      <w:bookmarkStart w:id="1" w:name="Source"/>
      <w:bookmarkEnd w:id="1"/>
      <w:r w:rsidRPr="00337766">
        <w:rPr>
          <w:rFonts w:eastAsia="MS Gothic" w:cs="Arial"/>
          <w:noProof w:val="0"/>
          <w:sz w:val="24"/>
          <w:szCs w:val="22"/>
        </w:rPr>
        <w:tab/>
      </w:r>
      <w:r w:rsidR="00E55C70" w:rsidRPr="00337766">
        <w:rPr>
          <w:rFonts w:eastAsia="宋体" w:cs="Arial"/>
          <w:noProof w:val="0"/>
          <w:sz w:val="24"/>
          <w:szCs w:val="22"/>
          <w:lang w:eastAsia="zh-CN"/>
        </w:rPr>
        <w:t>7.</w:t>
      </w:r>
      <w:r w:rsidR="00213DE8" w:rsidRPr="00337766">
        <w:rPr>
          <w:rFonts w:eastAsia="宋体" w:cs="Arial"/>
          <w:noProof w:val="0"/>
          <w:sz w:val="24"/>
          <w:szCs w:val="22"/>
          <w:lang w:eastAsia="zh-CN"/>
        </w:rPr>
        <w:t>2.7.2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337766">
        <w:rPr>
          <w:rFonts w:ascii="Arial" w:hAnsi="Arial" w:cs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337766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337766">
        <w:rPr>
          <w:rFonts w:ascii="Arial" w:hAnsi="Arial" w:cs="Arial"/>
          <w:b/>
          <w:noProof w:val="0"/>
          <w:szCs w:val="22"/>
        </w:rPr>
        <w:tab/>
        <w:t>Discussion</w:t>
      </w:r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</w:p>
    <w:p w14:paraId="113C11F3" w14:textId="77777777" w:rsidR="00F11D5A" w:rsidRPr="009E159E" w:rsidRDefault="00F11D5A" w:rsidP="000668BA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21BFAC0C" w14:textId="796E4292" w:rsidR="00986072" w:rsidRDefault="00986072" w:rsidP="00B03DC1">
      <w:pPr>
        <w:snapToGrid w:val="0"/>
        <w:spacing w:before="120" w:after="120"/>
        <w:jc w:val="both"/>
        <w:rPr>
          <w:rFonts w:eastAsia="宋体"/>
          <w:bCs/>
          <w:sz w:val="22"/>
          <w:szCs w:val="20"/>
          <w:lang w:eastAsia="zh-CN"/>
        </w:rPr>
      </w:pPr>
      <w:r>
        <w:rPr>
          <w:rFonts w:eastAsia="宋体" w:hint="eastAsia"/>
          <w:bCs/>
          <w:sz w:val="22"/>
          <w:szCs w:val="20"/>
          <w:lang w:eastAsia="zh-CN"/>
        </w:rPr>
        <w:t>Reliability is the successful probab</w:t>
      </w:r>
      <w:r w:rsidR="00596919">
        <w:rPr>
          <w:rFonts w:eastAsia="宋体"/>
          <w:bCs/>
          <w:sz w:val="22"/>
          <w:szCs w:val="20"/>
          <w:lang w:eastAsia="zh-CN"/>
        </w:rPr>
        <w:t>i</w:t>
      </w:r>
      <w:r>
        <w:rPr>
          <w:rFonts w:eastAsia="宋体" w:hint="eastAsia"/>
          <w:bCs/>
          <w:sz w:val="22"/>
          <w:szCs w:val="20"/>
          <w:lang w:eastAsia="zh-CN"/>
        </w:rPr>
        <w:t xml:space="preserve">lity of transmitting a layer 2/3 packet </w:t>
      </w:r>
      <w:r w:rsidR="00E03ABE">
        <w:rPr>
          <w:rFonts w:eastAsia="宋体"/>
          <w:bCs/>
          <w:sz w:val="22"/>
          <w:szCs w:val="20"/>
          <w:lang w:eastAsia="zh-CN"/>
        </w:rPr>
        <w:t>within a required maximum time</w:t>
      </w:r>
      <w:r>
        <w:rPr>
          <w:rFonts w:eastAsia="宋体"/>
          <w:bCs/>
          <w:sz w:val="22"/>
          <w:szCs w:val="20"/>
          <w:lang w:eastAsia="zh-CN"/>
        </w:rPr>
        <w:t xml:space="preserve">, which is the time it takes to deliver a small data packet from the radio protocol layer 2/3 SDU ingress point to the </w:t>
      </w:r>
      <w:r w:rsidR="00AA6CD7">
        <w:rPr>
          <w:rFonts w:eastAsia="宋体"/>
          <w:bCs/>
          <w:sz w:val="22"/>
          <w:szCs w:val="20"/>
          <w:lang w:eastAsia="zh-CN"/>
        </w:rPr>
        <w:t xml:space="preserve">radio </w:t>
      </w:r>
      <w:r>
        <w:rPr>
          <w:rFonts w:eastAsia="宋体"/>
          <w:bCs/>
          <w:sz w:val="22"/>
          <w:szCs w:val="20"/>
          <w:lang w:eastAsia="zh-CN"/>
        </w:rPr>
        <w:t>protocol layer 2/3 SDU egress point of the radio interface at a certain channel quality. The minimum requ</w:t>
      </w:r>
      <w:r w:rsidR="00596919">
        <w:rPr>
          <w:rFonts w:eastAsia="宋体"/>
          <w:bCs/>
          <w:sz w:val="22"/>
          <w:szCs w:val="20"/>
          <w:lang w:eastAsia="zh-CN"/>
        </w:rPr>
        <w:t>i</w:t>
      </w:r>
      <w:r>
        <w:rPr>
          <w:rFonts w:eastAsia="宋体"/>
          <w:bCs/>
          <w:sz w:val="22"/>
          <w:szCs w:val="20"/>
          <w:lang w:eastAsia="zh-CN"/>
        </w:rPr>
        <w:t>rement for reliabilty is 1-10</w:t>
      </w:r>
      <w:r w:rsidRPr="008E410C">
        <w:rPr>
          <w:rFonts w:eastAsia="宋体"/>
          <w:bCs/>
          <w:sz w:val="22"/>
          <w:szCs w:val="20"/>
          <w:vertAlign w:val="superscript"/>
          <w:lang w:eastAsia="zh-CN"/>
        </w:rPr>
        <w:t>-5</w:t>
      </w:r>
      <w:r>
        <w:rPr>
          <w:rFonts w:eastAsia="宋体"/>
          <w:bCs/>
          <w:sz w:val="22"/>
          <w:szCs w:val="20"/>
          <w:lang w:eastAsia="zh-CN"/>
        </w:rPr>
        <w:t xml:space="preserve"> success probability of transmitting a layer 2 PDU of 32 bytes within 1 ms in channel quality of coverage edge</w:t>
      </w:r>
      <w:r w:rsidR="000832CC">
        <w:rPr>
          <w:rFonts w:eastAsia="宋体"/>
          <w:bCs/>
          <w:sz w:val="22"/>
          <w:szCs w:val="20"/>
          <w:lang w:eastAsia="zh-CN"/>
        </w:rPr>
        <w:t xml:space="preserve"> [1]</w:t>
      </w:r>
      <w:r>
        <w:rPr>
          <w:rFonts w:eastAsia="宋体"/>
          <w:bCs/>
          <w:sz w:val="22"/>
          <w:szCs w:val="20"/>
          <w:lang w:eastAsia="zh-CN"/>
        </w:rPr>
        <w:t xml:space="preserve">. </w:t>
      </w:r>
    </w:p>
    <w:p w14:paraId="3DBCDAA8" w14:textId="4D3C2F54" w:rsidR="000832CC" w:rsidRDefault="000832CC" w:rsidP="000832CC">
      <w:pPr>
        <w:snapToGrid w:val="0"/>
        <w:spacing w:before="120" w:after="120"/>
        <w:jc w:val="both"/>
        <w:rPr>
          <w:rFonts w:eastAsia="宋体"/>
          <w:bCs/>
          <w:sz w:val="22"/>
          <w:szCs w:val="20"/>
          <w:lang w:eastAsia="zh-CN"/>
        </w:rPr>
      </w:pPr>
      <w:r>
        <w:rPr>
          <w:rFonts w:eastAsia="宋体" w:hint="eastAsia"/>
          <w:bCs/>
          <w:sz w:val="22"/>
          <w:szCs w:val="20"/>
          <w:lang w:eastAsia="zh-CN"/>
        </w:rPr>
        <w:t>Methodolgy of reliability evaluation is showed as follow [</w:t>
      </w:r>
      <w:r>
        <w:rPr>
          <w:rFonts w:eastAsia="宋体"/>
          <w:bCs/>
          <w:sz w:val="22"/>
          <w:szCs w:val="20"/>
          <w:lang w:eastAsia="zh-CN"/>
        </w:rPr>
        <w:t>2</w:t>
      </w:r>
      <w:r>
        <w:rPr>
          <w:rFonts w:eastAsia="宋体" w:hint="eastAsia"/>
          <w:bCs/>
          <w:sz w:val="22"/>
          <w:szCs w:val="20"/>
          <w:lang w:eastAsia="zh-CN"/>
        </w:rPr>
        <w:t>]</w:t>
      </w:r>
      <w:r>
        <w:rPr>
          <w:rFonts w:eastAsia="宋体"/>
          <w:bCs/>
          <w:sz w:val="22"/>
          <w:szCs w:val="20"/>
          <w:lang w:eastAsia="zh-CN"/>
        </w:rPr>
        <w:t xml:space="preserve">. </w:t>
      </w:r>
    </w:p>
    <w:p w14:paraId="111D2A43" w14:textId="77777777" w:rsidR="000832CC" w:rsidRDefault="000832CC" w:rsidP="000832CC">
      <w:pPr>
        <w:snapToGrid w:val="0"/>
        <w:spacing w:before="120" w:after="120"/>
        <w:jc w:val="both"/>
        <w:rPr>
          <w:rFonts w:eastAsia="宋体"/>
          <w:bCs/>
          <w:sz w:val="22"/>
          <w:szCs w:val="20"/>
          <w:lang w:eastAsia="zh-CN"/>
        </w:rPr>
      </w:pPr>
      <w:r w:rsidRPr="00D419CF">
        <w:rPr>
          <w:rFonts w:ascii="Times" w:eastAsia="Batang" w:hAnsi="Times"/>
          <w:sz w:val="22"/>
          <w:szCs w:val="22"/>
          <w:lang w:eastAsia="zh-CN"/>
        </w:rPr>
        <mc:AlternateContent>
          <mc:Choice Requires="wps">
            <w:drawing>
              <wp:inline distT="0" distB="0" distL="0" distR="0" wp14:anchorId="26EB0DE7" wp14:editId="22812E49">
                <wp:extent cx="6324600" cy="1404620"/>
                <wp:effectExtent l="0" t="0" r="19050" b="18415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0E03E6" w14:textId="77777777" w:rsidR="00DA14F5" w:rsidRDefault="00DA14F5" w:rsidP="000832CC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Methodology of reliability evaluation:</w:t>
                            </w:r>
                          </w:p>
                          <w:p w14:paraId="06B88911" w14:textId="77777777" w:rsidR="00DA14F5" w:rsidRPr="00B43C2D" w:rsidRDefault="00DA14F5" w:rsidP="000832CC">
                            <w:pPr>
                              <w:ind w:left="360"/>
                              <w:rPr>
                                <w:sz w:val="22"/>
                              </w:rPr>
                            </w:pPr>
                          </w:p>
                          <w:p w14:paraId="706F040D" w14:textId="77777777" w:rsidR="00DA14F5" w:rsidRPr="00073436" w:rsidRDefault="00DA14F5" w:rsidP="000832CC">
                            <w:pPr>
                              <w:pStyle w:val="afa"/>
                              <w:numPr>
                                <w:ilvl w:val="0"/>
                                <w:numId w:val="39"/>
                              </w:numPr>
                              <w:ind w:firstLineChars="0"/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</w:pPr>
                            <w:r w:rsidRPr="00073436"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  <w:t>Step 1:  Run downlink or uplink full buffer system-level simulations of candidate RITs/SRITs using the evaluation parameters of Urban Macro-URLLC test environment see § 8.4.1 below, and collect overall statistics for downlink or uplink SINR values, and construct CDF over these values.</w:t>
                            </w:r>
                          </w:p>
                          <w:p w14:paraId="6DFB4D5F" w14:textId="77777777" w:rsidR="00DA14F5" w:rsidRPr="00073436" w:rsidRDefault="00DA14F5" w:rsidP="000832CC">
                            <w:pPr>
                              <w:pStyle w:val="afa"/>
                              <w:numPr>
                                <w:ilvl w:val="0"/>
                                <w:numId w:val="39"/>
                              </w:numPr>
                              <w:ind w:firstLineChars="0"/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</w:pPr>
                            <w:r w:rsidRPr="00073436"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  <w:t>Step 2:</w:t>
                            </w:r>
                            <w:r w:rsidRPr="00073436"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  <w:tab/>
                              <w:t>. Use the CDF for the Urban Macro-URLLC test environment to save the respective 5th percentile downlink or uplink SINR value</w:t>
                            </w:r>
                          </w:p>
                          <w:p w14:paraId="5CD43005" w14:textId="77777777" w:rsidR="00DA14F5" w:rsidRPr="00073436" w:rsidRDefault="00DA14F5" w:rsidP="000832CC">
                            <w:pPr>
                              <w:pStyle w:val="afa"/>
                              <w:numPr>
                                <w:ilvl w:val="0"/>
                                <w:numId w:val="39"/>
                              </w:numPr>
                              <w:ind w:firstLineChars="0"/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</w:pPr>
                            <w:r w:rsidRPr="00073436"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  <w:t>Step 3:</w:t>
                            </w:r>
                            <w:r w:rsidRPr="00073436"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  <w:tab/>
                              <w:t>Run corresponding link-level simulations for either NLOS or LOS channel conditions using the associated parameters in the Table 8-3 of this Report, to obtain success probability, which equals to (1-Pe), where Pe is the residual packet error ratio within maximum delay time as a function of. SINR taking into account retransmission</w:t>
                            </w:r>
                          </w:p>
                          <w:p w14:paraId="5343090E" w14:textId="77777777" w:rsidR="00DA14F5" w:rsidRPr="00073436" w:rsidRDefault="00DA14F5" w:rsidP="000832CC">
                            <w:pPr>
                              <w:pStyle w:val="afa"/>
                              <w:numPr>
                                <w:ilvl w:val="0"/>
                                <w:numId w:val="39"/>
                              </w:numPr>
                              <w:ind w:firstLineChars="0"/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</w:pPr>
                            <w:r w:rsidRPr="00073436"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  <w:t>Step 4:</w:t>
                            </w:r>
                            <w:r w:rsidRPr="00073436"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  <w:tab/>
                              <w:t>The proposal fulfils the reliability requirement if at the 5th percentile downlink or uplink SINR value of Step 2 and within the required delay, the success probability derived in Step 3 is larger than or equal to the required success probability. It is sufficient to fulfil the requirement in either downlink or uplink, using either NLOS or LOS channel conditions.</w:t>
                            </w:r>
                          </w:p>
                          <w:p w14:paraId="4DBF44BD" w14:textId="77777777" w:rsidR="00DA14F5" w:rsidRPr="00A70571" w:rsidRDefault="00DA14F5" w:rsidP="000832CC">
                            <w:pPr>
                              <w:rPr>
                                <w:rFonts w:eastAsia="MS Mincho"/>
                                <w:sz w:val="21"/>
                                <w:szCs w:val="22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>
            <w:pict>
              <v:shapetype w14:anchorId="26EB0DE7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">
                <v:textbox style="mso-fit-shape-to-text:t">
                  <w:txbxContent>
                    <w:p w14:paraId="7A0E03E6" w14:textId="77777777" w:rsidR="00DA14F5" w:rsidRDefault="00DA14F5" w:rsidP="000832CC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Methodology of reliability evaluation:</w:t>
                      </w:r>
                    </w:p>
                    <w:p w14:paraId="06B88911" w14:textId="77777777" w:rsidR="00DA14F5" w:rsidRPr="00B43C2D" w:rsidRDefault="00DA14F5" w:rsidP="000832CC">
                      <w:pPr>
                        <w:ind w:left="360"/>
                        <w:rPr>
                          <w:sz w:val="22"/>
                        </w:rPr>
                      </w:pPr>
                    </w:p>
                    <w:p w14:paraId="706F040D" w14:textId="77777777" w:rsidR="00DA14F5" w:rsidRPr="00073436" w:rsidRDefault="00DA14F5" w:rsidP="000832CC">
                      <w:pPr>
                        <w:pStyle w:val="afa"/>
                        <w:numPr>
                          <w:ilvl w:val="0"/>
                          <w:numId w:val="39"/>
                        </w:numPr>
                        <w:ind w:firstLineChars="0"/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</w:pPr>
                      <w:r w:rsidRPr="00073436"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  <w:t>Step 1:  Run downlink or uplink full buffer system-level simulations of candidate RITs/SRITs using the evaluation parameters of Urban Macro-URLLC test environment see § 8.4.1 below, and collect overall statistics for downlink or uplink SINR values, and construct CDF over these values.</w:t>
                      </w:r>
                    </w:p>
                    <w:p w14:paraId="6DFB4D5F" w14:textId="77777777" w:rsidR="00DA14F5" w:rsidRPr="00073436" w:rsidRDefault="00DA14F5" w:rsidP="000832CC">
                      <w:pPr>
                        <w:pStyle w:val="afa"/>
                        <w:numPr>
                          <w:ilvl w:val="0"/>
                          <w:numId w:val="39"/>
                        </w:numPr>
                        <w:ind w:firstLineChars="0"/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</w:pPr>
                      <w:r w:rsidRPr="00073436"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  <w:t>Step 2:</w:t>
                      </w:r>
                      <w:r w:rsidRPr="00073436"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  <w:tab/>
                        <w:t>. Use the CDF for the Urban Macro-URLLC test environment to save the respective 5th percentile downlink or uplink SINR value</w:t>
                      </w:r>
                    </w:p>
                    <w:p w14:paraId="5CD43005" w14:textId="77777777" w:rsidR="00DA14F5" w:rsidRPr="00073436" w:rsidRDefault="00DA14F5" w:rsidP="000832CC">
                      <w:pPr>
                        <w:pStyle w:val="afa"/>
                        <w:numPr>
                          <w:ilvl w:val="0"/>
                          <w:numId w:val="39"/>
                        </w:numPr>
                        <w:ind w:firstLineChars="0"/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</w:pPr>
                      <w:r w:rsidRPr="00073436"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  <w:t>Step 3:</w:t>
                      </w:r>
                      <w:r w:rsidRPr="00073436"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  <w:tab/>
                        <w:t>Run corresponding link-level simulations for either NLOS or LOS channel conditions using the associated parameters in the Table 8-3 of this Report, to obtain success probability, which equals to (1-Pe), where Pe is the residual packet error ratio within maximum delay time as a function of. SINR taking into account retransmission</w:t>
                      </w:r>
                    </w:p>
                    <w:p w14:paraId="5343090E" w14:textId="77777777" w:rsidR="00DA14F5" w:rsidRPr="00073436" w:rsidRDefault="00DA14F5" w:rsidP="000832CC">
                      <w:pPr>
                        <w:pStyle w:val="afa"/>
                        <w:numPr>
                          <w:ilvl w:val="0"/>
                          <w:numId w:val="39"/>
                        </w:numPr>
                        <w:ind w:firstLineChars="0"/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</w:pPr>
                      <w:r w:rsidRPr="00073436"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  <w:t>Step 4:</w:t>
                      </w:r>
                      <w:r w:rsidRPr="00073436"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  <w:tab/>
                        <w:t>The proposal fulfils the reliability requirement if at the 5th percentile downlink or uplink SINR value of Step 2 and within the required delay, the success probability derived in Step 3 is larger than or equal to the required success probability. It is sufficient to fulfil the requirement in either downlink or uplink, using either NLOS or LOS channel conditions.</w:t>
                      </w:r>
                    </w:p>
                    <w:p w14:paraId="4DBF44BD" w14:textId="77777777" w:rsidR="00DA14F5" w:rsidRPr="00A70571" w:rsidRDefault="00DA14F5" w:rsidP="000832CC">
                      <w:pPr>
                        <w:rPr>
                          <w:rFonts w:eastAsia="MS Mincho"/>
                          <w:sz w:val="21"/>
                          <w:szCs w:val="22"/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ACAD6C6" w14:textId="5A4CF9C3" w:rsidR="00ED2F70" w:rsidRDefault="00ED2F70" w:rsidP="00B03DC1">
      <w:pPr>
        <w:snapToGrid w:val="0"/>
        <w:spacing w:before="120" w:after="120"/>
        <w:jc w:val="both"/>
        <w:rPr>
          <w:rFonts w:eastAsia="宋体"/>
          <w:bCs/>
          <w:sz w:val="22"/>
          <w:szCs w:val="20"/>
          <w:lang w:eastAsia="zh-CN"/>
        </w:rPr>
      </w:pPr>
      <w:r w:rsidRPr="00B43C2D">
        <w:rPr>
          <w:rFonts w:eastAsia="宋体" w:hint="eastAsia"/>
          <w:bCs/>
          <w:sz w:val="22"/>
          <w:szCs w:val="20"/>
          <w:lang w:eastAsia="zh-CN"/>
        </w:rPr>
        <w:t>At the RAN1#</w:t>
      </w:r>
      <w:r w:rsidR="000832CC" w:rsidRPr="00B43C2D">
        <w:rPr>
          <w:rFonts w:eastAsia="宋体" w:hint="eastAsia"/>
          <w:bCs/>
          <w:sz w:val="22"/>
          <w:szCs w:val="20"/>
          <w:lang w:eastAsia="zh-CN"/>
        </w:rPr>
        <w:t>9</w:t>
      </w:r>
      <w:r w:rsidR="000832CC">
        <w:rPr>
          <w:rFonts w:eastAsia="宋体"/>
          <w:bCs/>
          <w:sz w:val="22"/>
          <w:szCs w:val="20"/>
          <w:lang w:eastAsia="zh-CN"/>
        </w:rPr>
        <w:t>3</w:t>
      </w:r>
      <w:r w:rsidR="000832CC" w:rsidRPr="00B43C2D">
        <w:rPr>
          <w:rFonts w:eastAsia="宋体" w:hint="eastAsia"/>
          <w:bCs/>
          <w:sz w:val="22"/>
          <w:szCs w:val="20"/>
          <w:lang w:eastAsia="zh-CN"/>
        </w:rPr>
        <w:t xml:space="preserve"> </w:t>
      </w:r>
      <w:r w:rsidRPr="00B43C2D">
        <w:rPr>
          <w:rFonts w:eastAsia="宋体" w:hint="eastAsia"/>
          <w:bCs/>
          <w:sz w:val="22"/>
          <w:szCs w:val="20"/>
          <w:lang w:eastAsia="zh-CN"/>
        </w:rPr>
        <w:t>meeting,</w:t>
      </w:r>
      <w:r w:rsidR="000832CC">
        <w:rPr>
          <w:rFonts w:eastAsia="宋体"/>
          <w:bCs/>
          <w:sz w:val="22"/>
          <w:szCs w:val="20"/>
          <w:lang w:eastAsia="zh-CN"/>
        </w:rPr>
        <w:t xml:space="preserve"> the deta</w:t>
      </w:r>
      <w:r w:rsidR="00596919">
        <w:rPr>
          <w:rFonts w:eastAsia="宋体"/>
          <w:bCs/>
          <w:sz w:val="22"/>
          <w:szCs w:val="20"/>
          <w:lang w:eastAsia="zh-CN"/>
        </w:rPr>
        <w:t>i</w:t>
      </w:r>
      <w:r w:rsidR="000832CC">
        <w:rPr>
          <w:rFonts w:eastAsia="宋体"/>
          <w:bCs/>
          <w:sz w:val="22"/>
          <w:szCs w:val="20"/>
          <w:lang w:eastAsia="zh-CN"/>
        </w:rPr>
        <w:t xml:space="preserve">ls of reliability evaluation </w:t>
      </w:r>
      <w:r w:rsidR="00E03ABE">
        <w:rPr>
          <w:rFonts w:eastAsia="宋体"/>
          <w:bCs/>
          <w:sz w:val="22"/>
          <w:szCs w:val="20"/>
          <w:lang w:eastAsia="zh-CN"/>
        </w:rPr>
        <w:t xml:space="preserve">methodology </w:t>
      </w:r>
      <w:r w:rsidR="000832CC">
        <w:rPr>
          <w:rFonts w:eastAsia="宋体"/>
          <w:bCs/>
          <w:sz w:val="22"/>
          <w:szCs w:val="20"/>
          <w:lang w:eastAsia="zh-CN"/>
        </w:rPr>
        <w:t>an</w:t>
      </w:r>
      <w:r w:rsidR="00E03ABE">
        <w:rPr>
          <w:rFonts w:eastAsia="宋体"/>
          <w:bCs/>
          <w:sz w:val="22"/>
          <w:szCs w:val="20"/>
          <w:lang w:eastAsia="zh-CN"/>
        </w:rPr>
        <w:t>d</w:t>
      </w:r>
      <w:r w:rsidR="000832CC">
        <w:rPr>
          <w:rFonts w:eastAsia="宋体"/>
          <w:bCs/>
          <w:sz w:val="22"/>
          <w:szCs w:val="20"/>
          <w:lang w:eastAsia="zh-CN"/>
        </w:rPr>
        <w:t xml:space="preserve"> parameters </w:t>
      </w:r>
      <w:r w:rsidR="00AA6CD7">
        <w:rPr>
          <w:rFonts w:eastAsia="宋体"/>
          <w:bCs/>
          <w:sz w:val="22"/>
          <w:szCs w:val="20"/>
          <w:lang w:eastAsia="zh-CN"/>
        </w:rPr>
        <w:t xml:space="preserve">were </w:t>
      </w:r>
      <w:r w:rsidR="000832CC">
        <w:rPr>
          <w:rFonts w:eastAsia="宋体"/>
          <w:bCs/>
          <w:sz w:val="22"/>
          <w:szCs w:val="20"/>
          <w:lang w:eastAsia="zh-CN"/>
        </w:rPr>
        <w:t>agreed [3]. Based on it, we present the initial evaluation results of reliability of UL</w:t>
      </w:r>
      <w:r w:rsidR="00493257">
        <w:rPr>
          <w:rFonts w:eastAsia="宋体"/>
          <w:bCs/>
          <w:sz w:val="22"/>
          <w:szCs w:val="20"/>
          <w:lang w:eastAsia="zh-CN"/>
        </w:rPr>
        <w:t xml:space="preserve"> at the RAN1#94 meeting</w:t>
      </w:r>
      <w:r w:rsidR="000832CC">
        <w:rPr>
          <w:rFonts w:eastAsia="宋体"/>
          <w:bCs/>
          <w:sz w:val="22"/>
          <w:szCs w:val="20"/>
          <w:lang w:eastAsia="zh-CN"/>
        </w:rPr>
        <w:t xml:space="preserve">. </w:t>
      </w:r>
      <w:r w:rsidR="00A43775">
        <w:rPr>
          <w:rFonts w:eastAsia="宋体" w:hint="eastAsia"/>
          <w:bCs/>
          <w:sz w:val="22"/>
          <w:szCs w:val="20"/>
          <w:lang w:eastAsia="zh-CN"/>
        </w:rPr>
        <w:t>W</w:t>
      </w:r>
      <w:r w:rsidR="00493257">
        <w:rPr>
          <w:rFonts w:eastAsia="宋体"/>
          <w:bCs/>
          <w:sz w:val="22"/>
          <w:szCs w:val="20"/>
          <w:lang w:eastAsia="zh-CN"/>
        </w:rPr>
        <w:t>e further update the UL reliability results by utilizing the MCS specified in R15 for URLLC</w:t>
      </w:r>
      <w:r w:rsidR="00A43775">
        <w:rPr>
          <w:rFonts w:eastAsia="宋体"/>
          <w:bCs/>
          <w:sz w:val="22"/>
          <w:szCs w:val="20"/>
          <w:lang w:eastAsia="zh-CN"/>
        </w:rPr>
        <w:t xml:space="preserve"> </w:t>
      </w:r>
      <w:r w:rsidR="00A43775">
        <w:rPr>
          <w:rFonts w:eastAsia="宋体" w:hint="eastAsia"/>
          <w:bCs/>
          <w:sz w:val="22"/>
          <w:szCs w:val="20"/>
          <w:lang w:eastAsia="zh-CN"/>
        </w:rPr>
        <w:t>at</w:t>
      </w:r>
      <w:r w:rsidR="00A43775">
        <w:rPr>
          <w:rFonts w:eastAsia="宋体"/>
          <w:bCs/>
          <w:sz w:val="22"/>
          <w:szCs w:val="20"/>
          <w:lang w:eastAsia="zh-CN"/>
        </w:rPr>
        <w:t xml:space="preserve"> RAN1 #94b</w:t>
      </w:r>
      <w:r w:rsidR="00493257">
        <w:rPr>
          <w:rFonts w:eastAsia="宋体"/>
          <w:bCs/>
          <w:sz w:val="22"/>
          <w:szCs w:val="20"/>
          <w:lang w:eastAsia="zh-CN"/>
        </w:rPr>
        <w:t xml:space="preserve">. </w:t>
      </w:r>
      <w:r w:rsidR="000832CC">
        <w:rPr>
          <w:rFonts w:eastAsia="宋体"/>
          <w:bCs/>
          <w:sz w:val="22"/>
          <w:szCs w:val="20"/>
          <w:lang w:eastAsia="zh-CN"/>
        </w:rPr>
        <w:t xml:space="preserve"> </w:t>
      </w:r>
      <w:r w:rsidR="002F6760">
        <w:rPr>
          <w:rFonts w:eastAsia="宋体"/>
          <w:bCs/>
          <w:sz w:val="22"/>
          <w:szCs w:val="20"/>
          <w:lang w:eastAsia="zh-CN"/>
        </w:rPr>
        <w:t xml:space="preserve"> </w:t>
      </w:r>
      <w:r w:rsidR="00A43775">
        <w:rPr>
          <w:rFonts w:eastAsia="宋体"/>
          <w:bCs/>
          <w:sz w:val="22"/>
          <w:szCs w:val="20"/>
          <w:lang w:eastAsia="zh-CN"/>
        </w:rPr>
        <w:t xml:space="preserve">At this meeting, we will provide our initial evaluation results of reliability of </w:t>
      </w:r>
      <w:r w:rsidR="003E25D7">
        <w:rPr>
          <w:rFonts w:eastAsia="宋体" w:hint="eastAsia"/>
          <w:bCs/>
          <w:sz w:val="22"/>
          <w:szCs w:val="20"/>
          <w:lang w:eastAsia="zh-CN"/>
        </w:rPr>
        <w:t>URLLC</w:t>
      </w:r>
      <w:r w:rsidR="003E25D7">
        <w:rPr>
          <w:rFonts w:eastAsia="宋体"/>
          <w:bCs/>
          <w:sz w:val="22"/>
          <w:szCs w:val="20"/>
          <w:lang w:eastAsia="zh-CN"/>
        </w:rPr>
        <w:t xml:space="preserve"> </w:t>
      </w:r>
      <w:r w:rsidR="00A43775">
        <w:rPr>
          <w:rFonts w:eastAsia="宋体"/>
          <w:bCs/>
          <w:sz w:val="22"/>
          <w:szCs w:val="20"/>
          <w:lang w:eastAsia="zh-CN"/>
        </w:rPr>
        <w:t>DL.</w:t>
      </w:r>
    </w:p>
    <w:p w14:paraId="6C4586A9" w14:textId="22A5CFA0" w:rsidR="00FD0856" w:rsidRDefault="00D7461C" w:rsidP="00314F47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8E410C">
        <w:rPr>
          <w:rFonts w:eastAsia="宋体" w:cs="Arial"/>
          <w:b/>
          <w:sz w:val="24"/>
          <w:szCs w:val="22"/>
          <w:lang w:eastAsia="zh-CN"/>
        </w:rPr>
        <w:t xml:space="preserve">System level </w:t>
      </w:r>
      <w:r>
        <w:rPr>
          <w:rFonts w:eastAsia="宋体" w:cs="Arial"/>
          <w:b/>
          <w:sz w:val="24"/>
          <w:szCs w:val="22"/>
          <w:lang w:val="en-US" w:eastAsia="zh-CN"/>
        </w:rPr>
        <w:t>ev</w:t>
      </w:r>
      <w:r w:rsidR="00A658EC">
        <w:rPr>
          <w:rFonts w:eastAsia="宋体" w:cs="Arial"/>
          <w:b/>
          <w:sz w:val="24"/>
          <w:szCs w:val="22"/>
          <w:lang w:val="en-US" w:eastAsia="zh-CN"/>
        </w:rPr>
        <w:t xml:space="preserve">aluation </w:t>
      </w:r>
      <w:r w:rsidR="002E1325">
        <w:rPr>
          <w:rFonts w:eastAsia="宋体" w:cs="Arial"/>
          <w:b/>
          <w:sz w:val="24"/>
          <w:szCs w:val="22"/>
          <w:lang w:val="en-US" w:eastAsia="zh-CN"/>
        </w:rPr>
        <w:t xml:space="preserve">results </w:t>
      </w:r>
      <w:r w:rsidR="00A658EC">
        <w:rPr>
          <w:rFonts w:eastAsia="宋体" w:cs="Arial"/>
          <w:b/>
          <w:sz w:val="24"/>
          <w:szCs w:val="22"/>
          <w:lang w:val="en-US" w:eastAsia="zh-CN"/>
        </w:rPr>
        <w:t xml:space="preserve">of </w:t>
      </w:r>
      <w:r w:rsidR="00FE6784">
        <w:rPr>
          <w:rFonts w:eastAsia="宋体" w:cs="Arial"/>
          <w:b/>
          <w:sz w:val="24"/>
          <w:szCs w:val="22"/>
          <w:lang w:val="en-US" w:eastAsia="zh-CN"/>
        </w:rPr>
        <w:t xml:space="preserve">pre-processing SINR </w:t>
      </w:r>
    </w:p>
    <w:p w14:paraId="63F5573D" w14:textId="3A02CE88" w:rsidR="007B37C0" w:rsidRPr="00AF30BD" w:rsidRDefault="007B37C0" w:rsidP="007D2C12">
      <w:pPr>
        <w:snapToGrid w:val="0"/>
        <w:spacing w:before="120" w:after="120"/>
        <w:jc w:val="both"/>
        <w:rPr>
          <w:rFonts w:eastAsia="宋体"/>
          <w:bCs/>
          <w:sz w:val="22"/>
          <w:szCs w:val="20"/>
          <w:lang w:eastAsia="zh-CN"/>
        </w:rPr>
      </w:pPr>
      <w:r w:rsidRPr="00AF30BD">
        <w:rPr>
          <w:rFonts w:eastAsia="宋体"/>
          <w:bCs/>
          <w:sz w:val="22"/>
          <w:szCs w:val="20"/>
          <w:lang w:eastAsia="zh-CN"/>
        </w:rPr>
        <w:t>In this section</w:t>
      </w:r>
      <w:r>
        <w:rPr>
          <w:rFonts w:eastAsia="宋体"/>
          <w:bCs/>
          <w:sz w:val="22"/>
          <w:szCs w:val="20"/>
          <w:lang w:eastAsia="zh-CN"/>
        </w:rPr>
        <w:t xml:space="preserve">, we provide the </w:t>
      </w:r>
      <w:r w:rsidR="008E410C" w:rsidRPr="008E410C">
        <w:rPr>
          <w:rFonts w:eastAsia="宋体"/>
          <w:bCs/>
          <w:sz w:val="22"/>
          <w:szCs w:val="20"/>
          <w:lang w:eastAsia="zh-CN"/>
        </w:rPr>
        <w:t xml:space="preserve">pre-processing SINR </w:t>
      </w:r>
      <w:r>
        <w:rPr>
          <w:rFonts w:eastAsia="宋体"/>
          <w:bCs/>
          <w:sz w:val="22"/>
          <w:szCs w:val="20"/>
          <w:lang w:eastAsia="zh-CN"/>
        </w:rPr>
        <w:t>on Urban Macro URLLC ConfigA and ConfigB.</w:t>
      </w:r>
    </w:p>
    <w:p w14:paraId="5620A955" w14:textId="56168B59" w:rsidR="007B37C0" w:rsidRDefault="007B37C0" w:rsidP="008E410C">
      <w:pPr>
        <w:jc w:val="both"/>
        <w:rPr>
          <w:sz w:val="22"/>
        </w:rPr>
      </w:pPr>
      <w:r>
        <w:rPr>
          <w:sz w:val="22"/>
        </w:rPr>
        <w:t>In Figure</w:t>
      </w:r>
      <w:r w:rsidR="00E03ABE">
        <w:rPr>
          <w:sz w:val="22"/>
        </w:rPr>
        <w:t xml:space="preserve"> </w:t>
      </w:r>
      <w:r>
        <w:rPr>
          <w:sz w:val="22"/>
        </w:rPr>
        <w:t>1</w:t>
      </w:r>
      <w:r w:rsidR="00E03ABE">
        <w:rPr>
          <w:sz w:val="22"/>
        </w:rPr>
        <w:t xml:space="preserve"> and 2</w:t>
      </w:r>
      <w:r>
        <w:rPr>
          <w:sz w:val="22"/>
        </w:rPr>
        <w:t>, the CDF curves for UL pre-processing SINR on Urban Macro URLLC Config</w:t>
      </w:r>
      <w:r w:rsidR="00E03ABE">
        <w:rPr>
          <w:sz w:val="22"/>
        </w:rPr>
        <w:t xml:space="preserve"> </w:t>
      </w:r>
      <w:r>
        <w:rPr>
          <w:sz w:val="22"/>
        </w:rPr>
        <w:t>A</w:t>
      </w:r>
      <w:r w:rsidR="00E03ABE">
        <w:rPr>
          <w:sz w:val="22"/>
        </w:rPr>
        <w:t xml:space="preserve"> and B</w:t>
      </w:r>
      <w:r>
        <w:rPr>
          <w:sz w:val="22"/>
        </w:rPr>
        <w:t xml:space="preserve"> scenario are provided. </w:t>
      </w:r>
      <w:r w:rsidR="00E03ABE">
        <w:rPr>
          <w:sz w:val="22"/>
        </w:rPr>
        <w:t>To align the bandwidth between system level and link level simulation for PUSCH transmission, in which different modulation and coding schemes lead different bandwidth occ</w:t>
      </w:r>
      <w:r w:rsidR="00596919">
        <w:rPr>
          <w:sz w:val="22"/>
        </w:rPr>
        <w:t>u</w:t>
      </w:r>
      <w:r w:rsidR="00E03ABE">
        <w:rPr>
          <w:sz w:val="22"/>
        </w:rPr>
        <w:t xml:space="preserve">pancy, we provide the UL pre-processing SINRs considering bandwidth of </w:t>
      </w:r>
      <w:r w:rsidR="00980186">
        <w:rPr>
          <w:sz w:val="22"/>
        </w:rPr>
        <w:t>30</w:t>
      </w:r>
      <w:r w:rsidR="00980186" w:rsidRPr="00A70571">
        <w:rPr>
          <w:rFonts w:eastAsia="宋体"/>
          <w:sz w:val="22"/>
          <w:lang w:eastAsia="zh-CN"/>
        </w:rPr>
        <w:t>/45</w:t>
      </w:r>
      <w:r w:rsidR="00E03ABE">
        <w:rPr>
          <w:sz w:val="22"/>
        </w:rPr>
        <w:t xml:space="preserve"> RBs. </w:t>
      </w:r>
      <w:r>
        <w:rPr>
          <w:sz w:val="22"/>
        </w:rPr>
        <w:t>The evalu</w:t>
      </w:r>
      <w:r w:rsidR="00596919">
        <w:rPr>
          <w:sz w:val="22"/>
        </w:rPr>
        <w:t>a</w:t>
      </w:r>
      <w:r>
        <w:rPr>
          <w:sz w:val="22"/>
        </w:rPr>
        <w:t xml:space="preserve">tion assumptions could be found in </w:t>
      </w:r>
      <w:r w:rsidR="003B46ED">
        <w:rPr>
          <w:sz w:val="22"/>
        </w:rPr>
        <w:t>Annex 1</w:t>
      </w:r>
      <w:r>
        <w:rPr>
          <w:sz w:val="22"/>
        </w:rPr>
        <w:t>.</w:t>
      </w:r>
    </w:p>
    <w:p w14:paraId="38B7A629" w14:textId="39ECC98C" w:rsidR="007B37C0" w:rsidRDefault="007B37C0" w:rsidP="007B37C0">
      <w:pPr>
        <w:jc w:val="center"/>
        <w:rPr>
          <w:rFonts w:eastAsia="宋体"/>
          <w:b/>
          <w:lang w:val="en-GB" w:eastAsia="zh-CN"/>
        </w:rPr>
      </w:pPr>
    </w:p>
    <w:p w14:paraId="02B9126F" w14:textId="43F29788" w:rsidR="005D38AF" w:rsidRDefault="00980186" w:rsidP="005D38AF">
      <w:pPr>
        <w:jc w:val="center"/>
        <w:rPr>
          <w:rFonts w:eastAsia="宋体"/>
          <w:b/>
          <w:lang w:val="en-GB" w:eastAsia="zh-CN"/>
        </w:rPr>
      </w:pPr>
      <w:r>
        <w:rPr>
          <w:lang w:eastAsia="zh-CN"/>
        </w:rPr>
        <w:lastRenderedPageBreak/>
        <w:drawing>
          <wp:inline distT="0" distB="0" distL="0" distR="0" wp14:anchorId="2A09498C" wp14:editId="3F2C8D6E">
            <wp:extent cx="3997250" cy="2928645"/>
            <wp:effectExtent l="0" t="0" r="3810" b="50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833" cy="294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E4982" w14:textId="20888EA7" w:rsidR="007B37C0" w:rsidRPr="00AF30BD" w:rsidRDefault="007B37C0" w:rsidP="007B37C0">
      <w:pPr>
        <w:rPr>
          <w:rFonts w:eastAsia="宋体"/>
          <w:b/>
          <w:sz w:val="22"/>
          <w:szCs w:val="22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                          </w:t>
      </w:r>
      <w:r w:rsidRPr="00AF30BD">
        <w:rPr>
          <w:rFonts w:eastAsia="宋体"/>
          <w:sz w:val="22"/>
          <w:szCs w:val="22"/>
          <w:lang w:eastAsia="zh-CN"/>
        </w:rPr>
        <w:t>Figure</w:t>
      </w:r>
      <w:r w:rsidR="007E328B">
        <w:rPr>
          <w:rFonts w:eastAsia="宋体"/>
          <w:sz w:val="22"/>
          <w:szCs w:val="22"/>
          <w:lang w:eastAsia="zh-CN"/>
        </w:rPr>
        <w:t xml:space="preserve"> </w:t>
      </w:r>
      <w:r w:rsidRPr="00AF30BD">
        <w:rPr>
          <w:rFonts w:eastAsia="宋体"/>
          <w:sz w:val="22"/>
          <w:szCs w:val="22"/>
          <w:lang w:eastAsia="zh-CN"/>
        </w:rPr>
        <w:t>1</w:t>
      </w:r>
      <w:r w:rsidR="007E328B">
        <w:rPr>
          <w:rFonts w:eastAsia="宋体" w:hint="eastAsia"/>
          <w:sz w:val="22"/>
          <w:szCs w:val="22"/>
          <w:lang w:eastAsia="zh-CN"/>
        </w:rPr>
        <w:t>．</w:t>
      </w:r>
      <w:r w:rsidRPr="00AF30BD">
        <w:rPr>
          <w:rFonts w:eastAsia="宋体"/>
          <w:sz w:val="22"/>
          <w:szCs w:val="22"/>
          <w:lang w:eastAsia="zh-CN"/>
        </w:rPr>
        <w:t xml:space="preserve"> CDF curve for UL pre-processing SINR on </w:t>
      </w:r>
      <w:r>
        <w:rPr>
          <w:rFonts w:eastAsia="宋体"/>
          <w:sz w:val="22"/>
          <w:szCs w:val="22"/>
          <w:lang w:eastAsia="zh-CN"/>
        </w:rPr>
        <w:t xml:space="preserve">Urban Macro </w:t>
      </w:r>
      <w:r w:rsidRPr="00AF30BD">
        <w:rPr>
          <w:rFonts w:eastAsia="宋体"/>
          <w:sz w:val="22"/>
          <w:szCs w:val="22"/>
          <w:lang w:eastAsia="zh-CN"/>
        </w:rPr>
        <w:t>URLLC ConfigA</w:t>
      </w:r>
    </w:p>
    <w:p w14:paraId="3B895E6A" w14:textId="77777777" w:rsidR="00E03ABE" w:rsidRDefault="00E03ABE" w:rsidP="007B37C0">
      <w:pPr>
        <w:rPr>
          <w:sz w:val="22"/>
        </w:rPr>
      </w:pPr>
    </w:p>
    <w:p w14:paraId="3985CF43" w14:textId="25BB29EB" w:rsidR="007B37C0" w:rsidRDefault="007B37C0" w:rsidP="007B37C0">
      <w:pPr>
        <w:jc w:val="center"/>
        <w:rPr>
          <w:rFonts w:eastAsia="宋体"/>
          <w:b/>
          <w:lang w:eastAsia="zh-CN"/>
        </w:rPr>
      </w:pPr>
    </w:p>
    <w:p w14:paraId="780CD178" w14:textId="1D6F6326" w:rsidR="005D38AF" w:rsidRDefault="00980186" w:rsidP="007B37C0">
      <w:pPr>
        <w:jc w:val="center"/>
        <w:rPr>
          <w:rFonts w:eastAsia="宋体"/>
          <w:b/>
          <w:lang w:eastAsia="zh-CN"/>
        </w:rPr>
      </w:pPr>
      <w:r>
        <w:rPr>
          <w:lang w:eastAsia="zh-CN"/>
        </w:rPr>
        <w:drawing>
          <wp:inline distT="0" distB="0" distL="0" distR="0" wp14:anchorId="385CA582" wp14:editId="2427B8CB">
            <wp:extent cx="4316186" cy="3162318"/>
            <wp:effectExtent l="0" t="0" r="825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313" cy="3166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D5A12" w14:textId="1A693838" w:rsidR="00E03ABE" w:rsidRDefault="007B37C0" w:rsidP="007B37C0">
      <w:pPr>
        <w:rPr>
          <w:sz w:val="22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                        </w:t>
      </w:r>
      <w:r w:rsidRPr="00AF30BD">
        <w:rPr>
          <w:rFonts w:eastAsia="宋体"/>
          <w:sz w:val="22"/>
          <w:szCs w:val="22"/>
          <w:lang w:eastAsia="zh-CN"/>
        </w:rPr>
        <w:t>Figure</w:t>
      </w:r>
      <w:r w:rsidR="007E328B">
        <w:rPr>
          <w:rFonts w:eastAsia="宋体"/>
          <w:sz w:val="22"/>
          <w:szCs w:val="22"/>
          <w:lang w:eastAsia="zh-CN"/>
        </w:rPr>
        <w:t xml:space="preserve"> </w:t>
      </w:r>
      <w:r w:rsidRPr="00AF30BD">
        <w:rPr>
          <w:rFonts w:eastAsia="宋体"/>
          <w:sz w:val="22"/>
          <w:szCs w:val="22"/>
          <w:lang w:eastAsia="zh-CN"/>
        </w:rPr>
        <w:t>2</w:t>
      </w:r>
      <w:r w:rsidR="007E328B">
        <w:rPr>
          <w:rFonts w:eastAsia="宋体" w:hint="eastAsia"/>
          <w:sz w:val="22"/>
          <w:szCs w:val="22"/>
          <w:lang w:eastAsia="zh-CN"/>
        </w:rPr>
        <w:t>．</w:t>
      </w:r>
      <w:r w:rsidRPr="00AF30BD">
        <w:rPr>
          <w:rFonts w:eastAsia="宋体"/>
          <w:sz w:val="22"/>
          <w:szCs w:val="22"/>
          <w:lang w:eastAsia="zh-CN"/>
        </w:rPr>
        <w:t xml:space="preserve"> CDF curves for UL pre-processing SINR on </w:t>
      </w:r>
      <w:r>
        <w:rPr>
          <w:rFonts w:eastAsia="宋体"/>
          <w:sz w:val="22"/>
          <w:szCs w:val="22"/>
          <w:lang w:eastAsia="zh-CN"/>
        </w:rPr>
        <w:t xml:space="preserve">Urban Macro </w:t>
      </w:r>
      <w:r w:rsidRPr="00AF30BD">
        <w:rPr>
          <w:rFonts w:eastAsia="宋体"/>
          <w:sz w:val="22"/>
          <w:szCs w:val="22"/>
          <w:lang w:eastAsia="zh-CN"/>
        </w:rPr>
        <w:t>URLLC C</w:t>
      </w:r>
      <w:r>
        <w:rPr>
          <w:rFonts w:eastAsia="宋体"/>
          <w:sz w:val="22"/>
          <w:szCs w:val="22"/>
          <w:lang w:eastAsia="zh-CN"/>
        </w:rPr>
        <w:t>onfigB</w:t>
      </w:r>
      <w:r>
        <w:rPr>
          <w:sz w:val="22"/>
        </w:rPr>
        <w:t xml:space="preserve"> </w:t>
      </w:r>
    </w:p>
    <w:p w14:paraId="22DE4D47" w14:textId="77777777" w:rsidR="00E03ABE" w:rsidRDefault="00E03ABE" w:rsidP="007B37C0">
      <w:pPr>
        <w:rPr>
          <w:sz w:val="22"/>
        </w:rPr>
      </w:pPr>
    </w:p>
    <w:p w14:paraId="5D6D026C" w14:textId="4117159A" w:rsidR="007B37C0" w:rsidRPr="008A487A" w:rsidRDefault="00E03ABE" w:rsidP="008E410C">
      <w:pPr>
        <w:jc w:val="both"/>
        <w:rPr>
          <w:sz w:val="22"/>
        </w:rPr>
      </w:pPr>
      <w:r>
        <w:rPr>
          <w:sz w:val="22"/>
        </w:rPr>
        <w:t xml:space="preserve">In </w:t>
      </w:r>
      <w:r w:rsidR="007B37C0">
        <w:rPr>
          <w:sz w:val="22"/>
        </w:rPr>
        <w:t>Figure</w:t>
      </w:r>
      <w:r>
        <w:rPr>
          <w:sz w:val="22"/>
        </w:rPr>
        <w:t xml:space="preserve"> </w:t>
      </w:r>
      <w:r w:rsidR="007B37C0">
        <w:rPr>
          <w:sz w:val="22"/>
        </w:rPr>
        <w:t>3, the CDF curves for DL pre-processing SINR on Urban Macro URLLC ConfigA and ConfigB are provided.</w:t>
      </w:r>
      <w:r>
        <w:rPr>
          <w:sz w:val="22"/>
        </w:rPr>
        <w:t xml:space="preserve"> </w:t>
      </w:r>
      <w:r w:rsidR="007B37C0">
        <w:rPr>
          <w:sz w:val="22"/>
        </w:rPr>
        <w:t>The evalu</w:t>
      </w:r>
      <w:r w:rsidR="00596919">
        <w:rPr>
          <w:sz w:val="22"/>
        </w:rPr>
        <w:t>a</w:t>
      </w:r>
      <w:r w:rsidR="007B37C0">
        <w:rPr>
          <w:sz w:val="22"/>
        </w:rPr>
        <w:t xml:space="preserve">tion </w:t>
      </w:r>
      <w:r w:rsidR="00875427" w:rsidRPr="008E410C">
        <w:rPr>
          <w:sz w:val="22"/>
        </w:rPr>
        <w:t>assumption</w:t>
      </w:r>
      <w:r w:rsidR="00875427">
        <w:rPr>
          <w:rFonts w:ascii="宋体" w:eastAsia="宋体" w:hAnsi="宋体" w:hint="eastAsia"/>
          <w:sz w:val="22"/>
          <w:lang w:eastAsia="zh-CN"/>
        </w:rPr>
        <w:t xml:space="preserve"> </w:t>
      </w:r>
      <w:r w:rsidR="007B37C0">
        <w:rPr>
          <w:sz w:val="22"/>
        </w:rPr>
        <w:t xml:space="preserve">could be found in </w:t>
      </w:r>
      <w:r w:rsidR="00493257">
        <w:rPr>
          <w:sz w:val="22"/>
        </w:rPr>
        <w:t xml:space="preserve">Annex </w:t>
      </w:r>
      <w:r w:rsidR="00875427">
        <w:rPr>
          <w:sz w:val="22"/>
        </w:rPr>
        <w:t>1</w:t>
      </w:r>
      <w:r w:rsidR="007B37C0">
        <w:rPr>
          <w:sz w:val="22"/>
        </w:rPr>
        <w:t>.</w:t>
      </w:r>
    </w:p>
    <w:p w14:paraId="3A02D535" w14:textId="77777777" w:rsidR="007B37C0" w:rsidRPr="00B43C2D" w:rsidRDefault="007B37C0" w:rsidP="007B37C0">
      <w:pPr>
        <w:rPr>
          <w:sz w:val="22"/>
        </w:rPr>
      </w:pPr>
    </w:p>
    <w:p w14:paraId="19BA2248" w14:textId="2DA4941B" w:rsidR="007B37C0" w:rsidRDefault="00A43775" w:rsidP="007B37C0">
      <w:pPr>
        <w:jc w:val="center"/>
      </w:pPr>
      <w:r w:rsidRPr="00A43775">
        <w:lastRenderedPageBreak/>
        <w:t xml:space="preserve"> </w:t>
      </w:r>
      <w:r w:rsidRPr="00A43775">
        <w:rPr>
          <w:lang w:eastAsia="zh-CN"/>
        </w:rPr>
        <w:drawing>
          <wp:inline distT="0" distB="0" distL="0" distR="0" wp14:anchorId="7C55AFC5" wp14:editId="7E4517B7">
            <wp:extent cx="4596750" cy="3447562"/>
            <wp:effectExtent l="0" t="0" r="0" b="635"/>
            <wp:docPr id="5" name="图片 4">
              <a:extLst xmlns:a="http://schemas.openxmlformats.org/drawingml/2006/main">
                <a:ext uri="{FF2B5EF4-FFF2-40B4-BE49-F238E27FC236}">
                  <a16:creationId xmlns:a16="http://schemas.microsoft.com/office/drawing/2014/main" id="{22C330F8-3606-4C92-988E-EF4BC1A0A69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>
                      <a:extLst>
                        <a:ext uri="{FF2B5EF4-FFF2-40B4-BE49-F238E27FC236}">
                          <a16:creationId xmlns:a16="http://schemas.microsoft.com/office/drawing/2014/main" id="{22C330F8-3606-4C92-988E-EF4BC1A0A69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6750" cy="3447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1D756" w14:textId="4CE0CFDD" w:rsidR="007B37C0" w:rsidRPr="00AF30BD" w:rsidRDefault="007B37C0" w:rsidP="008E410C">
      <w:pPr>
        <w:pStyle w:val="afa"/>
        <w:spacing w:afterLines="100" w:after="240"/>
        <w:ind w:left="856" w:firstLineChars="0" w:firstLine="0"/>
        <w:jc w:val="center"/>
        <w:rPr>
          <w:sz w:val="22"/>
          <w:szCs w:val="22"/>
        </w:rPr>
      </w:pPr>
      <w:r w:rsidRPr="008E410C">
        <w:rPr>
          <w:rFonts w:ascii="Times New Roman" w:hAnsi="Times New Roman" w:cs="Times New Roman"/>
          <w:sz w:val="22"/>
        </w:rPr>
        <w:t>Figure</w:t>
      </w:r>
      <w:r w:rsidR="007E328B">
        <w:rPr>
          <w:rFonts w:ascii="Times New Roman" w:hAnsi="Times New Roman" w:cs="Times New Roman"/>
          <w:sz w:val="22"/>
        </w:rPr>
        <w:t xml:space="preserve"> </w:t>
      </w:r>
      <w:r w:rsidRPr="008E410C">
        <w:rPr>
          <w:rFonts w:ascii="Times New Roman" w:hAnsi="Times New Roman" w:cs="Times New Roman"/>
          <w:sz w:val="22"/>
        </w:rPr>
        <w:t>3</w:t>
      </w:r>
      <w:r w:rsidR="007E328B">
        <w:rPr>
          <w:rFonts w:ascii="Times New Roman" w:hAnsi="Times New Roman" w:cs="Times New Roman" w:hint="eastAsia"/>
          <w:sz w:val="22"/>
        </w:rPr>
        <w:t>．</w:t>
      </w:r>
      <w:r w:rsidRPr="008E410C">
        <w:rPr>
          <w:rFonts w:ascii="Times New Roman" w:hAnsi="Times New Roman" w:cs="Times New Roman"/>
          <w:sz w:val="22"/>
        </w:rPr>
        <w:t xml:space="preserve"> CDF curves for DL pre-processing SINR on Urban Macro URLLC</w:t>
      </w:r>
    </w:p>
    <w:p w14:paraId="448BC54A" w14:textId="77777777" w:rsidR="00E03ABE" w:rsidRDefault="00E03ABE" w:rsidP="007B37C0">
      <w:pPr>
        <w:rPr>
          <w:sz w:val="22"/>
        </w:rPr>
      </w:pPr>
    </w:p>
    <w:p w14:paraId="6B6EB40A" w14:textId="18B9FA9F" w:rsidR="007B37C0" w:rsidRPr="00B43C2D" w:rsidRDefault="007B37C0" w:rsidP="008E410C">
      <w:pPr>
        <w:jc w:val="both"/>
        <w:rPr>
          <w:sz w:val="22"/>
        </w:rPr>
      </w:pPr>
      <w:r>
        <w:rPr>
          <w:sz w:val="22"/>
        </w:rPr>
        <w:t>Based on the above figures,</w:t>
      </w:r>
      <w:r w:rsidR="00E03ABE">
        <w:rPr>
          <w:sz w:val="22"/>
        </w:rPr>
        <w:t xml:space="preserve"> </w:t>
      </w:r>
      <w:r>
        <w:rPr>
          <w:sz w:val="22"/>
        </w:rPr>
        <w:t>the SINR values</w:t>
      </w:r>
      <w:r w:rsidR="00E03ABE">
        <w:rPr>
          <w:sz w:val="22"/>
        </w:rPr>
        <w:t xml:space="preserve"> of 5% percentile of </w:t>
      </w:r>
      <w:r>
        <w:rPr>
          <w:sz w:val="22"/>
        </w:rPr>
        <w:t>CDF</w:t>
      </w:r>
      <w:r w:rsidR="00E03ABE">
        <w:rPr>
          <w:sz w:val="22"/>
        </w:rPr>
        <w:t xml:space="preserve"> of</w:t>
      </w:r>
      <w:r>
        <w:rPr>
          <w:sz w:val="22"/>
        </w:rPr>
        <w:t xml:space="preserve"> different scenarios are shown in the following </w:t>
      </w:r>
      <w:r w:rsidR="00712E6F">
        <w:rPr>
          <w:sz w:val="22"/>
        </w:rPr>
        <w:t>table</w:t>
      </w:r>
      <w:r>
        <w:rPr>
          <w:sz w:val="22"/>
        </w:rPr>
        <w:t>.</w:t>
      </w:r>
    </w:p>
    <w:p w14:paraId="10FDCD82" w14:textId="77777777" w:rsidR="007B37C0" w:rsidRDefault="007B37C0" w:rsidP="007B37C0">
      <w:pPr>
        <w:keepNext/>
        <w:spacing w:before="120" w:after="120"/>
        <w:jc w:val="center"/>
        <w:rPr>
          <w:rFonts w:eastAsiaTheme="minorEastAsia"/>
          <w:caps/>
          <w:noProof w:val="0"/>
          <w:sz w:val="20"/>
          <w:szCs w:val="20"/>
        </w:rPr>
      </w:pPr>
      <w:r>
        <w:rPr>
          <w:caps/>
          <w:sz w:val="20"/>
          <w:lang w:eastAsia="ja-JP"/>
        </w:rPr>
        <w:t>TABLE 1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1773"/>
        <w:gridCol w:w="1341"/>
        <w:gridCol w:w="1276"/>
        <w:gridCol w:w="996"/>
        <w:gridCol w:w="2410"/>
      </w:tblGrid>
      <w:tr w:rsidR="007B37C0" w14:paraId="747206C8" w14:textId="77777777" w:rsidTr="00CA5CD2">
        <w:trPr>
          <w:trHeight w:val="269"/>
          <w:jc w:val="center"/>
        </w:trPr>
        <w:tc>
          <w:tcPr>
            <w:tcW w:w="1773" w:type="dxa"/>
          </w:tcPr>
          <w:p w14:paraId="6B170A59" w14:textId="77777777" w:rsidR="007B37C0" w:rsidRDefault="007B37C0" w:rsidP="00075CDC">
            <w:pPr>
              <w:pStyle w:val="Tablefin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</w:t>
            </w:r>
            <w:r>
              <w:rPr>
                <w:rFonts w:eastAsia="宋体"/>
                <w:lang w:eastAsia="zh-CN"/>
              </w:rPr>
              <w:t>st Environment</w:t>
            </w:r>
          </w:p>
        </w:tc>
        <w:tc>
          <w:tcPr>
            <w:tcW w:w="1341" w:type="dxa"/>
          </w:tcPr>
          <w:p w14:paraId="6DF4EC3E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UL/</w:t>
            </w:r>
            <w:r>
              <w:rPr>
                <w:rFonts w:eastAsia="宋体"/>
                <w:lang w:eastAsia="zh-CN"/>
              </w:rPr>
              <w:t>DL</w:t>
            </w:r>
          </w:p>
        </w:tc>
        <w:tc>
          <w:tcPr>
            <w:tcW w:w="2272" w:type="dxa"/>
            <w:gridSpan w:val="2"/>
          </w:tcPr>
          <w:p w14:paraId="681806B9" w14:textId="19BB3A77" w:rsidR="007B37C0" w:rsidRPr="00AF30BD" w:rsidRDefault="007B37C0" w:rsidP="00075CDC">
            <w:pPr>
              <w:pStyle w:val="Tablefi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Configuration</w:t>
            </w:r>
          </w:p>
        </w:tc>
        <w:tc>
          <w:tcPr>
            <w:tcW w:w="2410" w:type="dxa"/>
          </w:tcPr>
          <w:p w14:paraId="7CC6DF50" w14:textId="77777777" w:rsidR="007B37C0" w:rsidRPr="00AF30BD" w:rsidRDefault="007B37C0" w:rsidP="00075CDC">
            <w:pPr>
              <w:pStyle w:val="Tablefin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</w:t>
            </w:r>
            <w:r>
              <w:rPr>
                <w:rFonts w:eastAsia="宋体"/>
                <w:lang w:eastAsia="zh-CN"/>
              </w:rPr>
              <w:t>% CDF SINR(dB)</w:t>
            </w:r>
          </w:p>
        </w:tc>
      </w:tr>
      <w:tr w:rsidR="007B37C0" w14:paraId="51DD1DC9" w14:textId="77777777" w:rsidTr="00CA5CD2">
        <w:trPr>
          <w:jc w:val="center"/>
        </w:trPr>
        <w:tc>
          <w:tcPr>
            <w:tcW w:w="1773" w:type="dxa"/>
            <w:vMerge w:val="restart"/>
          </w:tcPr>
          <w:p w14:paraId="557B1746" w14:textId="77777777" w:rsidR="007B37C0" w:rsidRDefault="007B37C0" w:rsidP="00075CDC">
            <w:pPr>
              <w:pStyle w:val="Tablefin"/>
              <w:rPr>
                <w:rFonts w:eastAsia="宋体"/>
                <w:lang w:eastAsia="zh-CN"/>
              </w:rPr>
            </w:pPr>
          </w:p>
          <w:p w14:paraId="6E38B291" w14:textId="77777777" w:rsidR="007B37C0" w:rsidRPr="00AF30BD" w:rsidRDefault="007B37C0" w:rsidP="00075CDC">
            <w:pPr>
              <w:pStyle w:val="Tablefin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</w:t>
            </w:r>
            <w:r>
              <w:rPr>
                <w:rFonts w:eastAsia="宋体"/>
                <w:lang w:eastAsia="zh-CN"/>
              </w:rPr>
              <w:t>rban Macro URLLC</w:t>
            </w:r>
          </w:p>
        </w:tc>
        <w:tc>
          <w:tcPr>
            <w:tcW w:w="1341" w:type="dxa"/>
            <w:vMerge w:val="restart"/>
          </w:tcPr>
          <w:p w14:paraId="10275239" w14:textId="77777777" w:rsidR="007B37C0" w:rsidRDefault="007B37C0" w:rsidP="00075CDC">
            <w:pPr>
              <w:pStyle w:val="Tablefin"/>
              <w:jc w:val="center"/>
            </w:pPr>
          </w:p>
          <w:p w14:paraId="4F8A1DC3" w14:textId="77777777" w:rsidR="007B37C0" w:rsidRDefault="007B37C0" w:rsidP="00075CDC">
            <w:pPr>
              <w:pStyle w:val="Tablefin"/>
              <w:jc w:val="center"/>
            </w:pPr>
          </w:p>
          <w:p w14:paraId="00A49F81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UL</w:t>
            </w:r>
          </w:p>
        </w:tc>
        <w:tc>
          <w:tcPr>
            <w:tcW w:w="1276" w:type="dxa"/>
          </w:tcPr>
          <w:p w14:paraId="4687CD49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onfigA</w:t>
            </w:r>
          </w:p>
        </w:tc>
        <w:tc>
          <w:tcPr>
            <w:tcW w:w="996" w:type="dxa"/>
          </w:tcPr>
          <w:p w14:paraId="62DB56EA" w14:textId="1E4055B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B=</w:t>
            </w:r>
            <w:r w:rsidR="00CA5CD2">
              <w:rPr>
                <w:rFonts w:eastAsia="宋体"/>
                <w:lang w:eastAsia="zh-CN"/>
              </w:rPr>
              <w:t>30</w:t>
            </w:r>
          </w:p>
        </w:tc>
        <w:tc>
          <w:tcPr>
            <w:tcW w:w="2410" w:type="dxa"/>
          </w:tcPr>
          <w:p w14:paraId="13A23BCF" w14:textId="1C2054F3" w:rsidR="007B37C0" w:rsidRPr="00AF30BD" w:rsidRDefault="001159A8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-3.5</w:t>
            </w:r>
          </w:p>
        </w:tc>
      </w:tr>
      <w:tr w:rsidR="007B37C0" w14:paraId="5E8E2FF7" w14:textId="77777777" w:rsidTr="00CA5CD2">
        <w:trPr>
          <w:jc w:val="center"/>
        </w:trPr>
        <w:tc>
          <w:tcPr>
            <w:tcW w:w="1773" w:type="dxa"/>
            <w:vMerge/>
          </w:tcPr>
          <w:p w14:paraId="2ACC7A98" w14:textId="77777777" w:rsidR="007B37C0" w:rsidRDefault="007B37C0" w:rsidP="00075CDC">
            <w:pPr>
              <w:pStyle w:val="Tablefin"/>
            </w:pPr>
          </w:p>
        </w:tc>
        <w:tc>
          <w:tcPr>
            <w:tcW w:w="1341" w:type="dxa"/>
            <w:vMerge/>
          </w:tcPr>
          <w:p w14:paraId="0187D324" w14:textId="77777777" w:rsidR="007B37C0" w:rsidRDefault="007B37C0" w:rsidP="00075CDC">
            <w:pPr>
              <w:pStyle w:val="Tablefin"/>
              <w:jc w:val="center"/>
            </w:pPr>
          </w:p>
        </w:tc>
        <w:tc>
          <w:tcPr>
            <w:tcW w:w="1276" w:type="dxa"/>
          </w:tcPr>
          <w:p w14:paraId="52BBCF37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</w:t>
            </w:r>
            <w:r>
              <w:rPr>
                <w:rFonts w:eastAsia="宋体"/>
                <w:lang w:eastAsia="zh-CN"/>
              </w:rPr>
              <w:t>nfigA</w:t>
            </w:r>
          </w:p>
        </w:tc>
        <w:tc>
          <w:tcPr>
            <w:tcW w:w="996" w:type="dxa"/>
          </w:tcPr>
          <w:p w14:paraId="0A09413C" w14:textId="1F67A281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B=</w:t>
            </w:r>
            <w:r w:rsidR="00CA5CD2">
              <w:rPr>
                <w:rFonts w:eastAsia="宋体"/>
                <w:lang w:eastAsia="zh-CN"/>
              </w:rPr>
              <w:t>45</w:t>
            </w:r>
          </w:p>
        </w:tc>
        <w:tc>
          <w:tcPr>
            <w:tcW w:w="2410" w:type="dxa"/>
          </w:tcPr>
          <w:p w14:paraId="201847FB" w14:textId="435D2D51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 w:rsidR="001159A8">
              <w:rPr>
                <w:rFonts w:eastAsia="宋体"/>
                <w:lang w:eastAsia="zh-CN"/>
              </w:rPr>
              <w:t>4.4</w:t>
            </w:r>
          </w:p>
        </w:tc>
      </w:tr>
      <w:tr w:rsidR="007B37C0" w14:paraId="607EB65B" w14:textId="77777777" w:rsidTr="00CA5CD2">
        <w:trPr>
          <w:jc w:val="center"/>
        </w:trPr>
        <w:tc>
          <w:tcPr>
            <w:tcW w:w="1773" w:type="dxa"/>
            <w:vMerge/>
          </w:tcPr>
          <w:p w14:paraId="5139A76E" w14:textId="77777777" w:rsidR="007B37C0" w:rsidRDefault="007B37C0" w:rsidP="00075CDC">
            <w:pPr>
              <w:pStyle w:val="Tablefin"/>
            </w:pPr>
          </w:p>
        </w:tc>
        <w:tc>
          <w:tcPr>
            <w:tcW w:w="1341" w:type="dxa"/>
            <w:vMerge/>
          </w:tcPr>
          <w:p w14:paraId="2BD904EC" w14:textId="77777777" w:rsidR="007B37C0" w:rsidRDefault="007B37C0" w:rsidP="00075CDC">
            <w:pPr>
              <w:pStyle w:val="Tablefin"/>
              <w:jc w:val="center"/>
            </w:pPr>
          </w:p>
        </w:tc>
        <w:tc>
          <w:tcPr>
            <w:tcW w:w="1276" w:type="dxa"/>
          </w:tcPr>
          <w:p w14:paraId="3F9EA308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</w:t>
            </w:r>
            <w:r>
              <w:rPr>
                <w:rFonts w:eastAsia="宋体"/>
                <w:lang w:eastAsia="zh-CN"/>
              </w:rPr>
              <w:t>nfigB</w:t>
            </w:r>
          </w:p>
        </w:tc>
        <w:tc>
          <w:tcPr>
            <w:tcW w:w="996" w:type="dxa"/>
          </w:tcPr>
          <w:p w14:paraId="43E146D1" w14:textId="68A04E65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RB</w:t>
            </w:r>
            <w:r>
              <w:rPr>
                <w:rFonts w:eastAsia="宋体"/>
                <w:lang w:eastAsia="zh-CN"/>
              </w:rPr>
              <w:t>=</w:t>
            </w:r>
            <w:r w:rsidR="00CA5CD2">
              <w:rPr>
                <w:rFonts w:eastAsia="宋体"/>
                <w:lang w:eastAsia="zh-CN"/>
              </w:rPr>
              <w:t>30</w:t>
            </w:r>
          </w:p>
        </w:tc>
        <w:tc>
          <w:tcPr>
            <w:tcW w:w="2410" w:type="dxa"/>
          </w:tcPr>
          <w:p w14:paraId="3466A2C2" w14:textId="51430DBE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-1</w:t>
            </w:r>
            <w:r w:rsidR="001159A8">
              <w:rPr>
                <w:rFonts w:eastAsia="宋体"/>
                <w:lang w:eastAsia="zh-CN"/>
              </w:rPr>
              <w:t>.6</w:t>
            </w:r>
          </w:p>
        </w:tc>
      </w:tr>
      <w:tr w:rsidR="007B37C0" w14:paraId="336DBF4C" w14:textId="77777777" w:rsidTr="00CA5CD2">
        <w:trPr>
          <w:jc w:val="center"/>
        </w:trPr>
        <w:tc>
          <w:tcPr>
            <w:tcW w:w="1773" w:type="dxa"/>
            <w:vMerge/>
          </w:tcPr>
          <w:p w14:paraId="78269EA4" w14:textId="77777777" w:rsidR="007B37C0" w:rsidRDefault="007B37C0" w:rsidP="00075CDC">
            <w:pPr>
              <w:pStyle w:val="Tablefin"/>
            </w:pPr>
          </w:p>
        </w:tc>
        <w:tc>
          <w:tcPr>
            <w:tcW w:w="1341" w:type="dxa"/>
            <w:vMerge/>
          </w:tcPr>
          <w:p w14:paraId="7CA0F4C2" w14:textId="77777777" w:rsidR="007B37C0" w:rsidRDefault="007B37C0" w:rsidP="00075CDC">
            <w:pPr>
              <w:pStyle w:val="Tablefin"/>
              <w:jc w:val="center"/>
            </w:pPr>
          </w:p>
        </w:tc>
        <w:tc>
          <w:tcPr>
            <w:tcW w:w="1276" w:type="dxa"/>
          </w:tcPr>
          <w:p w14:paraId="45DAA7FE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Con</w:t>
            </w:r>
            <w:r>
              <w:rPr>
                <w:rFonts w:eastAsia="宋体"/>
                <w:lang w:eastAsia="zh-CN"/>
              </w:rPr>
              <w:t>figB</w:t>
            </w:r>
          </w:p>
        </w:tc>
        <w:tc>
          <w:tcPr>
            <w:tcW w:w="996" w:type="dxa"/>
          </w:tcPr>
          <w:p w14:paraId="706B9C4E" w14:textId="147325A4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RB</w:t>
            </w:r>
            <w:r>
              <w:rPr>
                <w:rFonts w:eastAsia="宋体"/>
                <w:lang w:eastAsia="zh-CN"/>
              </w:rPr>
              <w:t>=</w:t>
            </w:r>
            <w:r w:rsidR="00CA5CD2">
              <w:rPr>
                <w:rFonts w:eastAsia="宋体"/>
                <w:lang w:eastAsia="zh-CN"/>
              </w:rPr>
              <w:t>45</w:t>
            </w:r>
          </w:p>
        </w:tc>
        <w:tc>
          <w:tcPr>
            <w:tcW w:w="2410" w:type="dxa"/>
          </w:tcPr>
          <w:p w14:paraId="6B583ECA" w14:textId="2D6C50C8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-1</w:t>
            </w:r>
            <w:r w:rsidR="001159A8">
              <w:rPr>
                <w:rFonts w:eastAsia="宋体"/>
                <w:lang w:eastAsia="zh-CN"/>
              </w:rPr>
              <w:t>.7</w:t>
            </w:r>
          </w:p>
        </w:tc>
      </w:tr>
      <w:tr w:rsidR="007B37C0" w14:paraId="7E59EFED" w14:textId="77777777" w:rsidTr="00CA5CD2">
        <w:trPr>
          <w:trHeight w:val="238"/>
          <w:jc w:val="center"/>
        </w:trPr>
        <w:tc>
          <w:tcPr>
            <w:tcW w:w="1773" w:type="dxa"/>
            <w:vMerge/>
          </w:tcPr>
          <w:p w14:paraId="2D1B73AE" w14:textId="77777777" w:rsidR="007B37C0" w:rsidRDefault="007B37C0" w:rsidP="00075CDC">
            <w:pPr>
              <w:pStyle w:val="Tablefin"/>
            </w:pPr>
          </w:p>
        </w:tc>
        <w:tc>
          <w:tcPr>
            <w:tcW w:w="1341" w:type="dxa"/>
            <w:vMerge w:val="restart"/>
          </w:tcPr>
          <w:p w14:paraId="1131AB36" w14:textId="77777777" w:rsidR="007B37C0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DL</w:t>
            </w:r>
          </w:p>
        </w:tc>
        <w:tc>
          <w:tcPr>
            <w:tcW w:w="2272" w:type="dxa"/>
            <w:gridSpan w:val="2"/>
          </w:tcPr>
          <w:p w14:paraId="3981F7A8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Con</w:t>
            </w:r>
            <w:r>
              <w:rPr>
                <w:rFonts w:eastAsia="宋体"/>
                <w:lang w:eastAsia="zh-CN"/>
              </w:rPr>
              <w:t>figA</w:t>
            </w:r>
          </w:p>
        </w:tc>
        <w:tc>
          <w:tcPr>
            <w:tcW w:w="2410" w:type="dxa"/>
          </w:tcPr>
          <w:p w14:paraId="4A06B4FB" w14:textId="2F63E4AB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2.</w:t>
            </w:r>
            <w:r w:rsidR="00A43775">
              <w:rPr>
                <w:rFonts w:eastAsia="宋体"/>
                <w:lang w:eastAsia="zh-CN"/>
              </w:rPr>
              <w:t>4</w:t>
            </w:r>
          </w:p>
        </w:tc>
      </w:tr>
      <w:tr w:rsidR="007B37C0" w14:paraId="22375CA9" w14:textId="77777777" w:rsidTr="00CA5CD2">
        <w:trPr>
          <w:trHeight w:val="141"/>
          <w:jc w:val="center"/>
        </w:trPr>
        <w:tc>
          <w:tcPr>
            <w:tcW w:w="1773" w:type="dxa"/>
            <w:vMerge/>
          </w:tcPr>
          <w:p w14:paraId="5B5642C5" w14:textId="77777777" w:rsidR="007B37C0" w:rsidRDefault="007B37C0" w:rsidP="00075CDC">
            <w:pPr>
              <w:pStyle w:val="Tablefin"/>
            </w:pPr>
          </w:p>
        </w:tc>
        <w:tc>
          <w:tcPr>
            <w:tcW w:w="1341" w:type="dxa"/>
            <w:vMerge/>
          </w:tcPr>
          <w:p w14:paraId="174C5A28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2272" w:type="dxa"/>
            <w:gridSpan w:val="2"/>
          </w:tcPr>
          <w:p w14:paraId="672B7B28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</w:t>
            </w:r>
            <w:r>
              <w:rPr>
                <w:rFonts w:eastAsia="宋体"/>
                <w:lang w:eastAsia="zh-CN"/>
              </w:rPr>
              <w:t>nfigB</w:t>
            </w:r>
          </w:p>
        </w:tc>
        <w:tc>
          <w:tcPr>
            <w:tcW w:w="2410" w:type="dxa"/>
          </w:tcPr>
          <w:p w14:paraId="0A20AA71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2.1</w:t>
            </w:r>
          </w:p>
        </w:tc>
      </w:tr>
    </w:tbl>
    <w:p w14:paraId="4CE5E692" w14:textId="77777777" w:rsidR="00087DCA" w:rsidRDefault="00087DCA" w:rsidP="000061A6">
      <w:pPr>
        <w:pStyle w:val="Tablefin"/>
        <w:rPr>
          <w:rFonts w:eastAsia="宋体"/>
          <w:b/>
          <w:i/>
          <w:sz w:val="22"/>
          <w:lang w:eastAsia="zh-CN"/>
        </w:rPr>
      </w:pPr>
    </w:p>
    <w:p w14:paraId="242196FC" w14:textId="45F01B21" w:rsidR="000061A6" w:rsidRDefault="007B37C0" w:rsidP="00063C30">
      <w:pPr>
        <w:pStyle w:val="Tablefin"/>
        <w:rPr>
          <w:rFonts w:eastAsia="宋体"/>
          <w:b/>
          <w:sz w:val="22"/>
          <w:lang w:eastAsia="zh-CN"/>
        </w:rPr>
      </w:pPr>
      <w:r w:rsidRPr="008E410C">
        <w:rPr>
          <w:rFonts w:eastAsia="宋体"/>
          <w:b/>
          <w:sz w:val="22"/>
          <w:u w:val="single"/>
          <w:lang w:eastAsia="zh-CN"/>
        </w:rPr>
        <w:t>Observation 1:</w:t>
      </w:r>
      <w:r w:rsidRPr="008E410C">
        <w:rPr>
          <w:rFonts w:eastAsia="宋体"/>
          <w:b/>
          <w:sz w:val="22"/>
          <w:lang w:eastAsia="zh-CN"/>
        </w:rPr>
        <w:t xml:space="preserve"> The </w:t>
      </w:r>
      <w:r w:rsidR="00087DCA" w:rsidRPr="008E410C">
        <w:rPr>
          <w:rFonts w:eastAsia="宋体"/>
          <w:b/>
          <w:sz w:val="22"/>
          <w:lang w:eastAsia="zh-CN"/>
        </w:rPr>
        <w:t>5% percentile</w:t>
      </w:r>
      <w:r w:rsidRPr="008E410C">
        <w:rPr>
          <w:rFonts w:eastAsia="宋体"/>
          <w:b/>
          <w:sz w:val="22"/>
          <w:lang w:eastAsia="zh-CN"/>
        </w:rPr>
        <w:t xml:space="preserve"> SINR is -4.</w:t>
      </w:r>
      <w:r w:rsidR="001159A8">
        <w:rPr>
          <w:rFonts w:eastAsia="宋体"/>
          <w:b/>
          <w:sz w:val="22"/>
          <w:lang w:eastAsia="zh-CN"/>
        </w:rPr>
        <w:t>4</w:t>
      </w:r>
      <w:r w:rsidRPr="008E410C">
        <w:rPr>
          <w:rFonts w:eastAsia="宋体"/>
          <w:b/>
          <w:sz w:val="22"/>
          <w:lang w:eastAsia="zh-CN"/>
        </w:rPr>
        <w:t>dB to -</w:t>
      </w:r>
      <w:r w:rsidR="00493257">
        <w:rPr>
          <w:rFonts w:eastAsia="宋体"/>
          <w:b/>
          <w:sz w:val="22"/>
          <w:lang w:eastAsia="zh-CN"/>
        </w:rPr>
        <w:t>3.5</w:t>
      </w:r>
      <w:r w:rsidRPr="008E410C">
        <w:rPr>
          <w:rFonts w:eastAsia="宋体"/>
          <w:b/>
          <w:sz w:val="22"/>
          <w:lang w:eastAsia="zh-CN"/>
        </w:rPr>
        <w:t>dB for</w:t>
      </w:r>
      <w:r w:rsidR="00493257">
        <w:rPr>
          <w:rFonts w:eastAsia="宋体"/>
          <w:b/>
          <w:sz w:val="22"/>
          <w:lang w:eastAsia="zh-CN"/>
        </w:rPr>
        <w:t xml:space="preserve"> UL of</w:t>
      </w:r>
      <w:r w:rsidRPr="008E410C">
        <w:rPr>
          <w:rFonts w:eastAsia="宋体"/>
          <w:b/>
          <w:sz w:val="22"/>
          <w:lang w:eastAsia="zh-CN"/>
        </w:rPr>
        <w:t xml:space="preserve"> </w:t>
      </w:r>
      <w:r w:rsidR="00087DCA" w:rsidRPr="008E410C">
        <w:rPr>
          <w:rFonts w:eastAsia="宋体"/>
          <w:b/>
          <w:sz w:val="22"/>
          <w:lang w:eastAsia="zh-CN"/>
        </w:rPr>
        <w:t xml:space="preserve">Urban Macro-URLLC </w:t>
      </w:r>
      <w:r w:rsidRPr="008E410C">
        <w:rPr>
          <w:rFonts w:eastAsia="宋体"/>
          <w:b/>
          <w:sz w:val="22"/>
          <w:lang w:eastAsia="zh-CN"/>
        </w:rPr>
        <w:t>Config</w:t>
      </w:r>
      <w:r w:rsidR="00087DCA" w:rsidRPr="008E410C">
        <w:rPr>
          <w:rFonts w:eastAsia="宋体"/>
          <w:b/>
          <w:sz w:val="22"/>
          <w:lang w:eastAsia="zh-CN"/>
        </w:rPr>
        <w:t xml:space="preserve"> </w:t>
      </w:r>
      <w:r w:rsidRPr="008E410C">
        <w:rPr>
          <w:rFonts w:eastAsia="宋体"/>
          <w:b/>
          <w:sz w:val="22"/>
          <w:lang w:eastAsia="zh-CN"/>
        </w:rPr>
        <w:t>A, and -</w:t>
      </w:r>
      <w:r w:rsidR="00493257">
        <w:rPr>
          <w:rFonts w:eastAsia="宋体"/>
          <w:b/>
          <w:sz w:val="22"/>
          <w:lang w:eastAsia="zh-CN"/>
        </w:rPr>
        <w:t>1.7</w:t>
      </w:r>
      <w:r w:rsidRPr="008E410C">
        <w:rPr>
          <w:rFonts w:eastAsia="宋体"/>
          <w:b/>
          <w:sz w:val="22"/>
          <w:lang w:eastAsia="zh-CN"/>
        </w:rPr>
        <w:t xml:space="preserve"> dB to -1.</w:t>
      </w:r>
      <w:r w:rsidR="001159A8">
        <w:rPr>
          <w:rFonts w:eastAsia="宋体"/>
          <w:b/>
          <w:sz w:val="22"/>
          <w:lang w:eastAsia="zh-CN"/>
        </w:rPr>
        <w:t>6</w:t>
      </w:r>
      <w:r w:rsidRPr="008E410C">
        <w:rPr>
          <w:rFonts w:eastAsia="宋体"/>
          <w:b/>
          <w:sz w:val="22"/>
          <w:lang w:eastAsia="zh-CN"/>
        </w:rPr>
        <w:t>dB for</w:t>
      </w:r>
      <w:r w:rsidR="00087DCA" w:rsidRPr="008E410C">
        <w:rPr>
          <w:rFonts w:eastAsia="宋体"/>
          <w:b/>
          <w:sz w:val="22"/>
          <w:lang w:eastAsia="zh-CN"/>
        </w:rPr>
        <w:t xml:space="preserve"> </w:t>
      </w:r>
      <w:r w:rsidR="00493257">
        <w:rPr>
          <w:rFonts w:eastAsia="宋体"/>
          <w:b/>
          <w:sz w:val="22"/>
          <w:lang w:eastAsia="zh-CN"/>
        </w:rPr>
        <w:t xml:space="preserve">UL of </w:t>
      </w:r>
      <w:r w:rsidR="00087DCA" w:rsidRPr="008E410C">
        <w:rPr>
          <w:rFonts w:eastAsia="宋体"/>
          <w:b/>
          <w:sz w:val="22"/>
          <w:lang w:eastAsia="zh-CN"/>
        </w:rPr>
        <w:t>Urban Macro-URLLC Config B</w:t>
      </w:r>
      <w:r w:rsidRPr="008E410C">
        <w:rPr>
          <w:rFonts w:eastAsia="宋体"/>
          <w:b/>
          <w:sz w:val="22"/>
          <w:lang w:eastAsia="zh-CN"/>
        </w:rPr>
        <w:t>.</w:t>
      </w:r>
    </w:p>
    <w:p w14:paraId="78E35A31" w14:textId="274D89BF" w:rsidR="00087DCA" w:rsidRPr="008E410C" w:rsidRDefault="00A43775" w:rsidP="000061A6">
      <w:pPr>
        <w:pStyle w:val="Tablefin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sz w:val="22"/>
          <w:u w:val="single"/>
          <w:lang w:eastAsia="zh-CN"/>
        </w:rPr>
        <w:t>Observation 2</w:t>
      </w:r>
      <w:r w:rsidRPr="008E410C">
        <w:rPr>
          <w:rFonts w:eastAsia="宋体"/>
          <w:b/>
          <w:sz w:val="22"/>
          <w:u w:val="single"/>
          <w:lang w:eastAsia="zh-CN"/>
        </w:rPr>
        <w:t>:</w:t>
      </w:r>
      <w:r w:rsidRPr="008E410C">
        <w:rPr>
          <w:rFonts w:eastAsia="宋体"/>
          <w:b/>
          <w:sz w:val="22"/>
          <w:lang w:eastAsia="zh-CN"/>
        </w:rPr>
        <w:t xml:space="preserve"> The 5% percentile</w:t>
      </w:r>
      <w:r>
        <w:rPr>
          <w:rFonts w:eastAsia="宋体"/>
          <w:b/>
          <w:sz w:val="22"/>
          <w:lang w:eastAsia="zh-CN"/>
        </w:rPr>
        <w:t xml:space="preserve"> SINR is -2</w:t>
      </w:r>
      <w:r w:rsidRPr="008E410C">
        <w:rPr>
          <w:rFonts w:eastAsia="宋体"/>
          <w:b/>
          <w:sz w:val="22"/>
          <w:lang w:eastAsia="zh-CN"/>
        </w:rPr>
        <w:t>.</w:t>
      </w:r>
      <w:r>
        <w:rPr>
          <w:rFonts w:eastAsia="宋体"/>
          <w:b/>
          <w:sz w:val="22"/>
          <w:lang w:eastAsia="zh-CN"/>
        </w:rPr>
        <w:t>4</w:t>
      </w:r>
      <w:r w:rsidRPr="008E410C">
        <w:rPr>
          <w:rFonts w:eastAsia="宋体"/>
          <w:b/>
          <w:sz w:val="22"/>
          <w:lang w:eastAsia="zh-CN"/>
        </w:rPr>
        <w:t>dB for</w:t>
      </w:r>
      <w:r>
        <w:rPr>
          <w:rFonts w:eastAsia="宋体"/>
          <w:b/>
          <w:sz w:val="22"/>
          <w:lang w:eastAsia="zh-CN"/>
        </w:rPr>
        <w:t xml:space="preserve"> DL of</w:t>
      </w:r>
      <w:r w:rsidRPr="008E410C">
        <w:rPr>
          <w:rFonts w:eastAsia="宋体"/>
          <w:b/>
          <w:sz w:val="22"/>
          <w:lang w:eastAsia="zh-CN"/>
        </w:rPr>
        <w:t xml:space="preserve"> Urban Macro-URLLC Config A, and -</w:t>
      </w:r>
      <w:r>
        <w:rPr>
          <w:rFonts w:eastAsia="宋体"/>
          <w:b/>
          <w:sz w:val="22"/>
          <w:lang w:eastAsia="zh-CN"/>
        </w:rPr>
        <w:t>2.1</w:t>
      </w:r>
      <w:r w:rsidRPr="008E410C">
        <w:rPr>
          <w:rFonts w:eastAsia="宋体"/>
          <w:b/>
          <w:sz w:val="22"/>
          <w:lang w:eastAsia="zh-CN"/>
        </w:rPr>
        <w:t xml:space="preserve"> dB for </w:t>
      </w:r>
      <w:r>
        <w:rPr>
          <w:rFonts w:eastAsia="宋体"/>
          <w:b/>
          <w:sz w:val="22"/>
          <w:lang w:eastAsia="zh-CN"/>
        </w:rPr>
        <w:t xml:space="preserve">DL of </w:t>
      </w:r>
      <w:r w:rsidRPr="008E410C">
        <w:rPr>
          <w:rFonts w:eastAsia="宋体"/>
          <w:b/>
          <w:sz w:val="22"/>
          <w:lang w:eastAsia="zh-CN"/>
        </w:rPr>
        <w:t>Urban Macro-URLLC Config B.</w:t>
      </w:r>
    </w:p>
    <w:p w14:paraId="0F468F41" w14:textId="77777777" w:rsidR="00D7461C" w:rsidRDefault="00D7461C" w:rsidP="00213DE8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Link level e</w:t>
      </w:r>
      <w:r w:rsidR="00213DE8">
        <w:rPr>
          <w:rFonts w:eastAsia="宋体" w:cs="Arial"/>
          <w:b/>
          <w:sz w:val="24"/>
          <w:szCs w:val="22"/>
          <w:lang w:val="en-US" w:eastAsia="zh-CN"/>
        </w:rPr>
        <w:t xml:space="preserve">valuation </w:t>
      </w:r>
      <w:r w:rsidR="002E1325">
        <w:rPr>
          <w:rFonts w:eastAsia="宋体" w:cs="Arial"/>
          <w:b/>
          <w:sz w:val="24"/>
          <w:szCs w:val="22"/>
          <w:lang w:val="en-US" w:eastAsia="zh-CN"/>
        </w:rPr>
        <w:t xml:space="preserve">results </w:t>
      </w:r>
      <w:r>
        <w:rPr>
          <w:rFonts w:eastAsia="宋体" w:cs="Arial"/>
          <w:b/>
          <w:sz w:val="24"/>
          <w:szCs w:val="22"/>
          <w:lang w:val="en-US" w:eastAsia="zh-CN"/>
        </w:rPr>
        <w:t xml:space="preserve"> </w:t>
      </w:r>
    </w:p>
    <w:p w14:paraId="2401B95D" w14:textId="2D3B31A5" w:rsidR="00302CD2" w:rsidRPr="008E410C" w:rsidRDefault="00075CDC" w:rsidP="008E410C">
      <w:pPr>
        <w:jc w:val="both"/>
        <w:rPr>
          <w:sz w:val="22"/>
          <w:szCs w:val="22"/>
        </w:rPr>
      </w:pPr>
      <w:r w:rsidRPr="007D2C12">
        <w:rPr>
          <w:sz w:val="22"/>
          <w:szCs w:val="22"/>
        </w:rPr>
        <w:t xml:space="preserve">In </w:t>
      </w:r>
      <w:r w:rsidRPr="007D2C12">
        <w:rPr>
          <w:rFonts w:eastAsia="宋体"/>
          <w:bCs/>
          <w:sz w:val="22"/>
          <w:szCs w:val="22"/>
          <w:lang w:eastAsia="zh-CN"/>
        </w:rPr>
        <w:t>this secti</w:t>
      </w:r>
      <w:r w:rsidRPr="00A70571">
        <w:rPr>
          <w:sz w:val="22"/>
          <w:szCs w:val="22"/>
        </w:rPr>
        <w:t xml:space="preserve">on, we provide the </w:t>
      </w:r>
      <w:r w:rsidR="003B46ED">
        <w:rPr>
          <w:sz w:val="22"/>
          <w:szCs w:val="22"/>
        </w:rPr>
        <w:t xml:space="preserve">link level </w:t>
      </w:r>
      <w:r w:rsidRPr="008E410C">
        <w:rPr>
          <w:sz w:val="22"/>
          <w:szCs w:val="22"/>
        </w:rPr>
        <w:t xml:space="preserve">results of </w:t>
      </w:r>
      <w:r w:rsidR="003B46ED">
        <w:rPr>
          <w:sz w:val="22"/>
          <w:szCs w:val="22"/>
        </w:rPr>
        <w:t>PDCCH</w:t>
      </w:r>
      <w:r w:rsidR="00A43775" w:rsidRPr="00A70571">
        <w:rPr>
          <w:rFonts w:hint="eastAsia"/>
          <w:sz w:val="22"/>
          <w:szCs w:val="22"/>
        </w:rPr>
        <w:t>、</w:t>
      </w:r>
      <w:r w:rsidR="003B46ED">
        <w:rPr>
          <w:sz w:val="22"/>
          <w:szCs w:val="22"/>
        </w:rPr>
        <w:t>PUSCH</w:t>
      </w:r>
      <w:r w:rsidR="00A43775">
        <w:rPr>
          <w:sz w:val="22"/>
          <w:szCs w:val="22"/>
        </w:rPr>
        <w:t xml:space="preserve"> </w:t>
      </w:r>
      <w:r w:rsidR="00A43775" w:rsidRPr="00A70571">
        <w:rPr>
          <w:sz w:val="22"/>
          <w:szCs w:val="22"/>
        </w:rPr>
        <w:t>and PDSCH</w:t>
      </w:r>
      <w:r w:rsidRPr="00A70571">
        <w:rPr>
          <w:sz w:val="22"/>
          <w:szCs w:val="22"/>
        </w:rPr>
        <w:t>.</w:t>
      </w:r>
      <w:r w:rsidR="000B11AF" w:rsidRPr="00A70571">
        <w:rPr>
          <w:sz w:val="22"/>
          <w:szCs w:val="22"/>
        </w:rPr>
        <w:t xml:space="preserve"> T</w:t>
      </w:r>
      <w:r w:rsidR="00C77698" w:rsidRPr="008E410C">
        <w:rPr>
          <w:sz w:val="22"/>
          <w:szCs w:val="22"/>
        </w:rPr>
        <w:t xml:space="preserve">he assumptions for LLS of PDCCH </w:t>
      </w:r>
      <w:r w:rsidR="00A43775" w:rsidRPr="00A70571">
        <w:rPr>
          <w:rFonts w:hint="eastAsia"/>
          <w:sz w:val="22"/>
          <w:szCs w:val="22"/>
        </w:rPr>
        <w:t>、</w:t>
      </w:r>
      <w:r w:rsidR="00C77698" w:rsidRPr="008E410C">
        <w:rPr>
          <w:sz w:val="22"/>
          <w:szCs w:val="22"/>
        </w:rPr>
        <w:t>PUSCH</w:t>
      </w:r>
      <w:r w:rsidR="00A43775">
        <w:rPr>
          <w:sz w:val="22"/>
          <w:szCs w:val="22"/>
        </w:rPr>
        <w:t xml:space="preserve"> </w:t>
      </w:r>
      <w:r w:rsidR="00A43775" w:rsidRPr="00A70571">
        <w:rPr>
          <w:sz w:val="22"/>
          <w:szCs w:val="22"/>
        </w:rPr>
        <w:t>and PDSCH</w:t>
      </w:r>
      <w:r w:rsidR="00C77698" w:rsidRPr="008E410C">
        <w:rPr>
          <w:sz w:val="22"/>
          <w:szCs w:val="22"/>
        </w:rPr>
        <w:t xml:space="preserve"> </w:t>
      </w:r>
      <w:r w:rsidRPr="007D2C12">
        <w:rPr>
          <w:sz w:val="22"/>
          <w:szCs w:val="22"/>
        </w:rPr>
        <w:t xml:space="preserve">could be found in </w:t>
      </w:r>
      <w:r w:rsidR="002C0F63">
        <w:rPr>
          <w:sz w:val="22"/>
          <w:szCs w:val="22"/>
        </w:rPr>
        <w:t>Annex 2</w:t>
      </w:r>
      <w:r w:rsidR="00C77698" w:rsidRPr="008E410C">
        <w:rPr>
          <w:sz w:val="22"/>
          <w:szCs w:val="22"/>
        </w:rPr>
        <w:t>.</w:t>
      </w:r>
      <w:r w:rsidR="002C0F63">
        <w:rPr>
          <w:sz w:val="22"/>
          <w:szCs w:val="22"/>
        </w:rPr>
        <w:t xml:space="preserve"> Payload size of 40bit, </w:t>
      </w:r>
      <w:r w:rsidR="006650EF">
        <w:rPr>
          <w:sz w:val="22"/>
          <w:szCs w:val="22"/>
        </w:rPr>
        <w:t>excluding 24bit</w:t>
      </w:r>
      <w:r w:rsidR="002C0F63">
        <w:rPr>
          <w:sz w:val="22"/>
          <w:szCs w:val="22"/>
        </w:rPr>
        <w:t xml:space="preserve"> CR</w:t>
      </w:r>
      <w:r w:rsidR="006650EF">
        <w:rPr>
          <w:sz w:val="22"/>
          <w:szCs w:val="22"/>
        </w:rPr>
        <w:t>C</w:t>
      </w:r>
      <w:r w:rsidR="002C0F63">
        <w:rPr>
          <w:sz w:val="22"/>
          <w:szCs w:val="22"/>
        </w:rPr>
        <w:t>, is assumed for</w:t>
      </w:r>
      <w:r w:rsidR="0012645B" w:rsidRPr="008E410C">
        <w:rPr>
          <w:sz w:val="22"/>
          <w:szCs w:val="22"/>
        </w:rPr>
        <w:t xml:space="preserve"> PDCCH</w:t>
      </w:r>
      <w:r w:rsidR="002C0F63">
        <w:rPr>
          <w:sz w:val="22"/>
          <w:szCs w:val="22"/>
        </w:rPr>
        <w:t xml:space="preserve">. </w:t>
      </w:r>
      <w:r w:rsidR="0012645B" w:rsidRPr="008E410C">
        <w:rPr>
          <w:sz w:val="22"/>
          <w:szCs w:val="22"/>
        </w:rPr>
        <w:t xml:space="preserve"> </w:t>
      </w:r>
      <w:r w:rsidR="002C0F63">
        <w:rPr>
          <w:sz w:val="22"/>
          <w:szCs w:val="22"/>
        </w:rPr>
        <w:t>D</w:t>
      </w:r>
      <w:r w:rsidR="0012645B" w:rsidRPr="008E410C">
        <w:rPr>
          <w:sz w:val="22"/>
          <w:szCs w:val="22"/>
        </w:rPr>
        <w:t>ifferent aggregation levels</w:t>
      </w:r>
      <w:r w:rsidR="0012645B" w:rsidRPr="007D2C12">
        <w:rPr>
          <w:sz w:val="22"/>
          <w:szCs w:val="22"/>
        </w:rPr>
        <w:t xml:space="preserve"> </w:t>
      </w:r>
      <w:r w:rsidR="002C0F63">
        <w:rPr>
          <w:sz w:val="22"/>
          <w:szCs w:val="22"/>
        </w:rPr>
        <w:t xml:space="preserve">for PDCCH </w:t>
      </w:r>
      <w:r w:rsidR="0012645B" w:rsidRPr="007D2C12">
        <w:rPr>
          <w:sz w:val="22"/>
          <w:szCs w:val="22"/>
        </w:rPr>
        <w:t>are assumed.</w:t>
      </w:r>
      <w:r w:rsidR="0012645B" w:rsidRPr="008E410C">
        <w:rPr>
          <w:sz w:val="22"/>
          <w:szCs w:val="22"/>
        </w:rPr>
        <w:t xml:space="preserve"> </w:t>
      </w:r>
      <w:r w:rsidR="002C0F63">
        <w:rPr>
          <w:sz w:val="22"/>
          <w:szCs w:val="22"/>
        </w:rPr>
        <w:t xml:space="preserve">Packet size of </w:t>
      </w:r>
      <w:r w:rsidR="0012645B" w:rsidRPr="00A17215">
        <w:rPr>
          <w:sz w:val="22"/>
          <w:szCs w:val="22"/>
        </w:rPr>
        <w:t xml:space="preserve">32 bytes </w:t>
      </w:r>
      <w:r w:rsidR="002C0F63">
        <w:rPr>
          <w:sz w:val="22"/>
          <w:szCs w:val="22"/>
        </w:rPr>
        <w:t>for PUSCH</w:t>
      </w:r>
      <w:r w:rsidR="00A43775">
        <w:rPr>
          <w:sz w:val="22"/>
          <w:szCs w:val="22"/>
        </w:rPr>
        <w:t xml:space="preserve"> and PDSCH</w:t>
      </w:r>
      <w:r w:rsidR="0012645B" w:rsidRPr="007D2C12">
        <w:rPr>
          <w:sz w:val="22"/>
          <w:szCs w:val="22"/>
        </w:rPr>
        <w:t xml:space="preserve"> </w:t>
      </w:r>
      <w:r w:rsidR="00302CD2" w:rsidRPr="007D2C12">
        <w:rPr>
          <w:sz w:val="22"/>
          <w:szCs w:val="22"/>
        </w:rPr>
        <w:t xml:space="preserve">was simulated </w:t>
      </w:r>
      <w:r w:rsidR="002C0F63">
        <w:rPr>
          <w:sz w:val="22"/>
          <w:szCs w:val="22"/>
        </w:rPr>
        <w:t>consid</w:t>
      </w:r>
      <w:r w:rsidR="00596919">
        <w:rPr>
          <w:sz w:val="22"/>
          <w:szCs w:val="22"/>
        </w:rPr>
        <w:t>e</w:t>
      </w:r>
      <w:r w:rsidR="002C0F63">
        <w:rPr>
          <w:sz w:val="22"/>
          <w:szCs w:val="22"/>
        </w:rPr>
        <w:t>ring</w:t>
      </w:r>
      <w:r w:rsidR="00302CD2" w:rsidRPr="007D2C12">
        <w:rPr>
          <w:sz w:val="22"/>
          <w:szCs w:val="22"/>
        </w:rPr>
        <w:t xml:space="preserve"> mini-slot</w:t>
      </w:r>
      <w:r w:rsidR="002C0F63">
        <w:rPr>
          <w:sz w:val="22"/>
          <w:szCs w:val="22"/>
        </w:rPr>
        <w:t xml:space="preserve"> configuration</w:t>
      </w:r>
      <w:r w:rsidR="00302CD2" w:rsidRPr="007D2C12">
        <w:rPr>
          <w:sz w:val="22"/>
          <w:szCs w:val="22"/>
        </w:rPr>
        <w:t>s with 4 symbol and 7 symbol per slot</w:t>
      </w:r>
      <w:r w:rsidR="002C0F63">
        <w:rPr>
          <w:sz w:val="22"/>
          <w:szCs w:val="22"/>
        </w:rPr>
        <w:t xml:space="preserve"> with</w:t>
      </w:r>
      <w:r w:rsidR="00302CD2" w:rsidRPr="007D2C12">
        <w:rPr>
          <w:sz w:val="22"/>
          <w:szCs w:val="22"/>
        </w:rPr>
        <w:t xml:space="preserve"> different code rate</w:t>
      </w:r>
      <w:r w:rsidR="0012645B" w:rsidRPr="007D2C12">
        <w:rPr>
          <w:sz w:val="22"/>
          <w:szCs w:val="22"/>
        </w:rPr>
        <w:t>s</w:t>
      </w:r>
      <w:r w:rsidR="0012645B" w:rsidRPr="00A17215">
        <w:rPr>
          <w:sz w:val="22"/>
          <w:szCs w:val="22"/>
        </w:rPr>
        <w:t>.</w:t>
      </w:r>
    </w:p>
    <w:p w14:paraId="61FE00DC" w14:textId="41DE9D66" w:rsidR="00F71D34" w:rsidRPr="008E410C" w:rsidRDefault="00DF7777" w:rsidP="008E410C">
      <w:pPr>
        <w:pStyle w:val="aff3"/>
        <w:jc w:val="left"/>
        <w:rPr>
          <w:rFonts w:cs="Arial"/>
          <w:sz w:val="21"/>
        </w:rPr>
      </w:pPr>
      <w:r w:rsidRPr="008E410C">
        <w:rPr>
          <w:rFonts w:ascii="Arial" w:hAnsi="Arial" w:cs="Arial"/>
          <w:sz w:val="21"/>
        </w:rPr>
        <w:t xml:space="preserve">3.1 </w:t>
      </w:r>
      <w:r w:rsidR="00E46F62" w:rsidRPr="008E410C">
        <w:rPr>
          <w:rFonts w:ascii="Arial" w:hAnsi="Arial" w:cs="Arial"/>
          <w:sz w:val="21"/>
        </w:rPr>
        <w:t>URLLC config</w:t>
      </w:r>
      <w:r w:rsidR="00F71D34" w:rsidRPr="008E410C">
        <w:rPr>
          <w:rFonts w:ascii="Arial" w:hAnsi="Arial" w:cs="Arial"/>
          <w:sz w:val="21"/>
        </w:rPr>
        <w:t xml:space="preserve">.A </w:t>
      </w:r>
    </w:p>
    <w:p w14:paraId="372E1121" w14:textId="3DCA8406" w:rsidR="00F71D34" w:rsidRPr="008E410C" w:rsidRDefault="00C77698" w:rsidP="008E410C">
      <w:pPr>
        <w:jc w:val="both"/>
        <w:rPr>
          <w:sz w:val="22"/>
          <w:szCs w:val="22"/>
        </w:rPr>
      </w:pPr>
      <w:r w:rsidRPr="008E410C">
        <w:rPr>
          <w:sz w:val="22"/>
          <w:szCs w:val="22"/>
        </w:rPr>
        <w:t>For URLLC config.A, t</w:t>
      </w:r>
      <w:r w:rsidR="00F71D34" w:rsidRPr="008E410C">
        <w:rPr>
          <w:sz w:val="22"/>
          <w:szCs w:val="22"/>
        </w:rPr>
        <w:t xml:space="preserve">he </w:t>
      </w:r>
      <w:r w:rsidR="00F012F1">
        <w:rPr>
          <w:sz w:val="22"/>
          <w:szCs w:val="22"/>
        </w:rPr>
        <w:t xml:space="preserve">BLER </w:t>
      </w:r>
      <w:r w:rsidR="006650EF">
        <w:rPr>
          <w:sz w:val="22"/>
          <w:szCs w:val="22"/>
        </w:rPr>
        <w:t xml:space="preserve">performance </w:t>
      </w:r>
      <w:r w:rsidR="00F012F1">
        <w:rPr>
          <w:sz w:val="22"/>
          <w:szCs w:val="22"/>
        </w:rPr>
        <w:t>for</w:t>
      </w:r>
      <w:r w:rsidR="00F71D34" w:rsidRPr="008E410C">
        <w:rPr>
          <w:sz w:val="22"/>
          <w:szCs w:val="22"/>
        </w:rPr>
        <w:t xml:space="preserve"> PDCCH</w:t>
      </w:r>
      <w:r w:rsidR="00F012F1">
        <w:rPr>
          <w:rFonts w:hint="eastAsia"/>
          <w:sz w:val="22"/>
          <w:szCs w:val="22"/>
          <w:lang w:eastAsia="ja-JP"/>
        </w:rPr>
        <w:t xml:space="preserve">, </w:t>
      </w:r>
      <w:r w:rsidR="006650EF">
        <w:rPr>
          <w:sz w:val="22"/>
          <w:szCs w:val="22"/>
        </w:rPr>
        <w:t>PUSCH</w:t>
      </w:r>
      <w:r w:rsidR="00D50005">
        <w:rPr>
          <w:sz w:val="22"/>
          <w:szCs w:val="22"/>
        </w:rPr>
        <w:t xml:space="preserve"> </w:t>
      </w:r>
      <w:r w:rsidR="00D50005" w:rsidRPr="00A70571">
        <w:rPr>
          <w:sz w:val="22"/>
          <w:szCs w:val="22"/>
        </w:rPr>
        <w:t>and PDSCH</w:t>
      </w:r>
      <w:r w:rsidR="00F71D34" w:rsidRPr="008E410C">
        <w:rPr>
          <w:sz w:val="22"/>
          <w:szCs w:val="22"/>
        </w:rPr>
        <w:t xml:space="preserve"> </w:t>
      </w:r>
      <w:r w:rsidR="00F012F1">
        <w:rPr>
          <w:sz w:val="22"/>
          <w:szCs w:val="22"/>
        </w:rPr>
        <w:t xml:space="preserve">as a function of the </w:t>
      </w:r>
      <w:r w:rsidRPr="008E410C">
        <w:rPr>
          <w:sz w:val="22"/>
          <w:szCs w:val="22"/>
        </w:rPr>
        <w:t xml:space="preserve">received SINR </w:t>
      </w:r>
      <w:r w:rsidR="00F71D34" w:rsidRPr="008E410C">
        <w:rPr>
          <w:sz w:val="22"/>
          <w:szCs w:val="22"/>
        </w:rPr>
        <w:t xml:space="preserve">is shown in </w:t>
      </w:r>
      <w:r w:rsidR="006650EF">
        <w:rPr>
          <w:sz w:val="22"/>
          <w:szCs w:val="22"/>
        </w:rPr>
        <w:t>F</w:t>
      </w:r>
      <w:r w:rsidR="00F71D34" w:rsidRPr="008E410C">
        <w:rPr>
          <w:sz w:val="22"/>
          <w:szCs w:val="22"/>
        </w:rPr>
        <w:t xml:space="preserve">igure </w:t>
      </w:r>
      <w:r w:rsidR="007E328B">
        <w:rPr>
          <w:sz w:val="22"/>
          <w:szCs w:val="22"/>
        </w:rPr>
        <w:t>4</w:t>
      </w:r>
      <w:r w:rsidR="007679AC">
        <w:rPr>
          <w:sz w:val="22"/>
          <w:szCs w:val="22"/>
        </w:rPr>
        <w:t xml:space="preserve">, </w:t>
      </w:r>
      <w:r w:rsidR="007E328B">
        <w:rPr>
          <w:sz w:val="22"/>
          <w:szCs w:val="22"/>
        </w:rPr>
        <w:t>5</w:t>
      </w:r>
      <w:r w:rsidR="00D50005">
        <w:rPr>
          <w:sz w:val="22"/>
          <w:szCs w:val="22"/>
        </w:rPr>
        <w:t xml:space="preserve"> </w:t>
      </w:r>
      <w:r w:rsidR="00D50005" w:rsidRPr="00A70571">
        <w:rPr>
          <w:sz w:val="22"/>
          <w:szCs w:val="22"/>
        </w:rPr>
        <w:t>and</w:t>
      </w:r>
      <w:r w:rsidR="00D50005">
        <w:rPr>
          <w:sz w:val="22"/>
          <w:szCs w:val="22"/>
        </w:rPr>
        <w:t xml:space="preserve"> 6</w:t>
      </w:r>
      <w:r w:rsidR="006650EF">
        <w:rPr>
          <w:sz w:val="22"/>
          <w:szCs w:val="22"/>
        </w:rPr>
        <w:t>, respectively</w:t>
      </w:r>
      <w:r w:rsidR="00302CD2" w:rsidRPr="007D2C12">
        <w:rPr>
          <w:sz w:val="22"/>
          <w:szCs w:val="22"/>
        </w:rPr>
        <w:t xml:space="preserve">. </w:t>
      </w:r>
    </w:p>
    <w:p w14:paraId="5EB07BF9" w14:textId="680D6164" w:rsidR="00F71D34" w:rsidRDefault="006351FE" w:rsidP="001D0EA6">
      <w:pPr>
        <w:pStyle w:val="afa"/>
        <w:ind w:left="857" w:firstLineChars="0" w:firstLine="0"/>
        <w:jc w:val="center"/>
        <w:rPr>
          <w:rFonts w:ascii="Times New Roman" w:hAnsi="Times New Roman"/>
          <w:sz w:val="22"/>
        </w:rPr>
      </w:pPr>
      <w:r w:rsidRPr="006351FE">
        <w:rPr>
          <w:rFonts w:ascii="Times New Roman" w:hAnsi="Times New Roman" w:cs="Times New Roman"/>
          <w:sz w:val="22"/>
        </w:rPr>
        <w:lastRenderedPageBreak/>
        <w:drawing>
          <wp:inline distT="0" distB="0" distL="0" distR="0" wp14:anchorId="645E224D" wp14:editId="40FD60BF">
            <wp:extent cx="4381500" cy="3491865"/>
            <wp:effectExtent l="0" t="0" r="0" b="0"/>
            <wp:docPr id="11" name="图表 1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5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129D5EED" w14:textId="0A1F4A55" w:rsidR="006650EF" w:rsidRPr="00A70571" w:rsidRDefault="007E328B">
      <w:pPr>
        <w:pStyle w:val="afa"/>
        <w:spacing w:afterLines="100" w:after="240"/>
        <w:ind w:left="856" w:firstLineChars="0" w:firstLine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2"/>
        </w:rPr>
        <w:t>Figure 4</w:t>
      </w:r>
      <w:r w:rsidR="00C77698">
        <w:rPr>
          <w:rFonts w:ascii="Times New Roman" w:hAnsi="Times New Roman" w:cs="Times New Roman"/>
          <w:sz w:val="22"/>
        </w:rPr>
        <w:t>. BLER</w:t>
      </w:r>
      <w:r w:rsidR="006650EF">
        <w:rPr>
          <w:rFonts w:ascii="Times New Roman" w:hAnsi="Times New Roman" w:cs="Times New Roman"/>
          <w:sz w:val="22"/>
        </w:rPr>
        <w:t xml:space="preserve"> of PDCCH</w:t>
      </w:r>
      <w:r w:rsidR="00C77698">
        <w:rPr>
          <w:rFonts w:ascii="Times New Roman" w:hAnsi="Times New Roman" w:cs="Times New Roman"/>
          <w:sz w:val="22"/>
        </w:rPr>
        <w:t xml:space="preserve"> </w:t>
      </w:r>
      <w:r w:rsidR="006650EF">
        <w:rPr>
          <w:rFonts w:ascii="Times New Roman" w:hAnsi="Times New Roman" w:cs="Times New Roman"/>
          <w:sz w:val="22"/>
        </w:rPr>
        <w:t>to</w:t>
      </w:r>
      <w:r w:rsidR="00C77698">
        <w:rPr>
          <w:rFonts w:ascii="Times New Roman" w:hAnsi="Times New Roman" w:cs="Times New Roman"/>
          <w:sz w:val="22"/>
        </w:rPr>
        <w:t xml:space="preserve"> received SINR </w:t>
      </w:r>
    </w:p>
    <w:p w14:paraId="10064A02" w14:textId="33453431" w:rsidR="00F71D34" w:rsidRDefault="007A3A36" w:rsidP="008E410C">
      <w:pPr>
        <w:pStyle w:val="afa"/>
        <w:ind w:left="857" w:firstLineChars="0" w:firstLine="0"/>
        <w:jc w:val="center"/>
        <w:rPr>
          <w:rFonts w:ascii="Times New Roman" w:hAnsi="Times New Roman"/>
          <w:sz w:val="22"/>
        </w:rPr>
      </w:pPr>
      <w:r w:rsidRPr="007A3A36">
        <w:rPr>
          <w:rFonts w:ascii="Times New Roman" w:hAnsi="Times New Roman"/>
          <w:sz w:val="22"/>
        </w:rPr>
        <w:drawing>
          <wp:inline distT="0" distB="0" distL="0" distR="0" wp14:anchorId="7E2142BE" wp14:editId="037ED63B">
            <wp:extent cx="4489450" cy="3114040"/>
            <wp:effectExtent l="0" t="0" r="0" b="0"/>
            <wp:docPr id="1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8AC203CD-A17A-4A4A-8503-FF3293EC9F1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Pr="007A3A36" w:rsidDel="007A3A36">
        <w:rPr>
          <w:rFonts w:ascii="Times New Roman" w:hAnsi="Times New Roman"/>
          <w:sz w:val="22"/>
        </w:rPr>
        <w:t xml:space="preserve"> </w:t>
      </w:r>
    </w:p>
    <w:p w14:paraId="26FE3591" w14:textId="4BCAF2A4" w:rsidR="001D2357" w:rsidRDefault="001D2357" w:rsidP="008E410C">
      <w:pPr>
        <w:pStyle w:val="afa"/>
        <w:ind w:left="857" w:firstLineChars="0" w:firstLine="0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F</w:t>
      </w:r>
      <w:r>
        <w:rPr>
          <w:rFonts w:ascii="Times New Roman" w:hAnsi="Times New Roman" w:cs="Times New Roman" w:hint="eastAsia"/>
          <w:sz w:val="22"/>
        </w:rPr>
        <w:t xml:space="preserve">igure </w:t>
      </w:r>
      <w:r w:rsidR="007E328B">
        <w:rPr>
          <w:rFonts w:ascii="Times New Roman" w:hAnsi="Times New Roman" w:cs="Times New Roman"/>
          <w:sz w:val="22"/>
        </w:rPr>
        <w:t>5</w:t>
      </w:r>
      <w:r>
        <w:rPr>
          <w:rFonts w:ascii="Times New Roman" w:hAnsi="Times New Roman" w:cs="Times New Roman"/>
          <w:sz w:val="22"/>
        </w:rPr>
        <w:t xml:space="preserve">. </w:t>
      </w:r>
      <w:r w:rsidR="006650EF">
        <w:rPr>
          <w:rFonts w:ascii="Times New Roman" w:hAnsi="Times New Roman" w:cs="Times New Roman"/>
          <w:sz w:val="22"/>
        </w:rPr>
        <w:t xml:space="preserve">BLER of PUSCH to </w:t>
      </w:r>
      <w:r>
        <w:rPr>
          <w:rFonts w:ascii="Times New Roman" w:hAnsi="Times New Roman" w:cs="Times New Roman"/>
          <w:sz w:val="22"/>
        </w:rPr>
        <w:t>received SINR</w:t>
      </w:r>
    </w:p>
    <w:p w14:paraId="43CB4CED" w14:textId="48E6AC4D" w:rsidR="00A810D7" w:rsidRDefault="00A810D7" w:rsidP="008E410C">
      <w:pPr>
        <w:pStyle w:val="afa"/>
        <w:ind w:left="857" w:firstLineChars="0" w:firstLine="0"/>
        <w:jc w:val="center"/>
        <w:rPr>
          <w:rFonts w:ascii="Times New Roman" w:hAnsi="Times New Roman" w:cs="Times New Roman"/>
          <w:sz w:val="22"/>
        </w:rPr>
      </w:pPr>
      <w:r>
        <w:drawing>
          <wp:inline distT="0" distB="0" distL="0" distR="0" wp14:anchorId="546CF265" wp14:editId="1F6F2072">
            <wp:extent cx="4267200" cy="3479800"/>
            <wp:effectExtent l="0" t="0" r="0" b="6350"/>
            <wp:docPr id="16" name="图表 16">
              <a:extLst xmlns:a="http://schemas.openxmlformats.org/drawingml/2006/main">
                <a:ext uri="{FF2B5EF4-FFF2-40B4-BE49-F238E27FC236}">
                  <a16:creationId xmlns:a16="http://schemas.microsoft.com/office/drawing/2014/main" id="{BEE65567-C6D1-4F2E-A22A-049439C9940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7FEDF5A2" w14:textId="1F3746C9" w:rsidR="00806F28" w:rsidRPr="003E25D7" w:rsidRDefault="00A810D7">
      <w:pPr>
        <w:pStyle w:val="afa"/>
        <w:ind w:left="857" w:firstLineChars="0" w:firstLine="0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F</w:t>
      </w:r>
      <w:r>
        <w:rPr>
          <w:rFonts w:ascii="Times New Roman" w:hAnsi="Times New Roman" w:cs="Times New Roman" w:hint="eastAsia"/>
          <w:sz w:val="22"/>
        </w:rPr>
        <w:t xml:space="preserve">igure </w:t>
      </w:r>
      <w:r>
        <w:rPr>
          <w:rFonts w:ascii="Times New Roman" w:hAnsi="Times New Roman" w:cs="Times New Roman"/>
          <w:sz w:val="22"/>
        </w:rPr>
        <w:t>6. BLER of PDSCH to received SINR</w:t>
      </w:r>
    </w:p>
    <w:p w14:paraId="6D1D2CE0" w14:textId="3652ED2C" w:rsidR="00F71D34" w:rsidRPr="008E410C" w:rsidRDefault="00DF7777" w:rsidP="008E410C">
      <w:pPr>
        <w:pStyle w:val="aff3"/>
        <w:jc w:val="left"/>
        <w:rPr>
          <w:rFonts w:cs="Arial"/>
          <w:b w:val="0"/>
          <w:sz w:val="21"/>
        </w:rPr>
      </w:pPr>
      <w:r w:rsidRPr="008E410C">
        <w:rPr>
          <w:rFonts w:ascii="Arial" w:hAnsi="Arial" w:cs="Arial"/>
          <w:sz w:val="21"/>
        </w:rPr>
        <w:t xml:space="preserve">3.2 </w:t>
      </w:r>
      <w:r w:rsidR="00F71D34" w:rsidRPr="008E410C">
        <w:rPr>
          <w:rFonts w:ascii="Arial" w:hAnsi="Arial" w:cs="Arial"/>
          <w:sz w:val="21"/>
        </w:rPr>
        <w:t>URLLC config.B</w:t>
      </w:r>
    </w:p>
    <w:p w14:paraId="458561AC" w14:textId="29B32FFA" w:rsidR="0012645B" w:rsidRPr="008E410C" w:rsidRDefault="0012645B" w:rsidP="008E410C">
      <w:pPr>
        <w:jc w:val="both"/>
        <w:rPr>
          <w:sz w:val="22"/>
          <w:szCs w:val="22"/>
        </w:rPr>
      </w:pPr>
      <w:r w:rsidRPr="007D2C12">
        <w:rPr>
          <w:sz w:val="22"/>
          <w:szCs w:val="22"/>
        </w:rPr>
        <w:t xml:space="preserve">For URLLC config.B, </w:t>
      </w:r>
      <w:r w:rsidR="006650EF" w:rsidRPr="00AC6A66">
        <w:rPr>
          <w:sz w:val="22"/>
          <w:szCs w:val="22"/>
        </w:rPr>
        <w:t>the</w:t>
      </w:r>
      <w:r w:rsidR="007679AC">
        <w:rPr>
          <w:sz w:val="22"/>
          <w:szCs w:val="22"/>
        </w:rPr>
        <w:t xml:space="preserve"> BLER</w:t>
      </w:r>
      <w:r w:rsidR="006650EF" w:rsidRPr="00AC6A66">
        <w:rPr>
          <w:sz w:val="22"/>
          <w:szCs w:val="22"/>
        </w:rPr>
        <w:t xml:space="preserve"> </w:t>
      </w:r>
      <w:r w:rsidR="006650EF">
        <w:rPr>
          <w:sz w:val="22"/>
          <w:szCs w:val="22"/>
        </w:rPr>
        <w:t xml:space="preserve">performance </w:t>
      </w:r>
      <w:r w:rsidR="007679AC">
        <w:rPr>
          <w:sz w:val="22"/>
          <w:szCs w:val="22"/>
        </w:rPr>
        <w:t>for</w:t>
      </w:r>
      <w:r w:rsidR="006650EF" w:rsidRPr="00AC6A66">
        <w:rPr>
          <w:sz w:val="22"/>
          <w:szCs w:val="22"/>
        </w:rPr>
        <w:t xml:space="preserve"> PDCCH</w:t>
      </w:r>
      <w:r w:rsidR="007679AC">
        <w:rPr>
          <w:sz w:val="22"/>
          <w:szCs w:val="22"/>
        </w:rPr>
        <w:t xml:space="preserve">, </w:t>
      </w:r>
      <w:r w:rsidR="006650EF">
        <w:rPr>
          <w:sz w:val="22"/>
          <w:szCs w:val="22"/>
        </w:rPr>
        <w:t>PUSCH</w:t>
      </w:r>
      <w:r w:rsidR="00D50005">
        <w:rPr>
          <w:sz w:val="22"/>
          <w:szCs w:val="22"/>
        </w:rPr>
        <w:t xml:space="preserve"> and PDSCH</w:t>
      </w:r>
      <w:r w:rsidR="007679AC">
        <w:rPr>
          <w:sz w:val="22"/>
          <w:szCs w:val="22"/>
        </w:rPr>
        <w:t xml:space="preserve"> as a function of the</w:t>
      </w:r>
      <w:r w:rsidR="006650EF">
        <w:rPr>
          <w:sz w:val="22"/>
          <w:szCs w:val="22"/>
        </w:rPr>
        <w:t xml:space="preserve"> </w:t>
      </w:r>
      <w:r w:rsidR="006650EF" w:rsidRPr="00AC6A66">
        <w:rPr>
          <w:sz w:val="22"/>
          <w:szCs w:val="22"/>
        </w:rPr>
        <w:t xml:space="preserve">received SINR is shown in </w:t>
      </w:r>
      <w:r w:rsidR="006650EF">
        <w:rPr>
          <w:sz w:val="22"/>
          <w:szCs w:val="22"/>
        </w:rPr>
        <w:t>F</w:t>
      </w:r>
      <w:r w:rsidR="006650EF" w:rsidRPr="00AC6A66">
        <w:rPr>
          <w:sz w:val="22"/>
          <w:szCs w:val="22"/>
        </w:rPr>
        <w:t xml:space="preserve">igure </w:t>
      </w:r>
      <w:r w:rsidR="00D50005">
        <w:rPr>
          <w:sz w:val="22"/>
          <w:szCs w:val="22"/>
        </w:rPr>
        <w:t>7</w:t>
      </w:r>
      <w:r w:rsidR="007679AC">
        <w:rPr>
          <w:sz w:val="22"/>
          <w:szCs w:val="22"/>
        </w:rPr>
        <w:t xml:space="preserve">, </w:t>
      </w:r>
      <w:r w:rsidR="007679AC">
        <w:rPr>
          <w:rFonts w:eastAsia="宋体" w:hint="eastAsia"/>
          <w:sz w:val="22"/>
          <w:szCs w:val="22"/>
          <w:lang w:eastAsia="zh-CN"/>
        </w:rPr>
        <w:t>8</w:t>
      </w:r>
      <w:r w:rsidR="006650EF">
        <w:rPr>
          <w:sz w:val="22"/>
          <w:szCs w:val="22"/>
        </w:rPr>
        <w:t xml:space="preserve"> and </w:t>
      </w:r>
      <w:r w:rsidR="00D50005">
        <w:rPr>
          <w:sz w:val="22"/>
          <w:szCs w:val="22"/>
        </w:rPr>
        <w:t>9</w:t>
      </w:r>
      <w:r w:rsidR="006650EF">
        <w:rPr>
          <w:sz w:val="22"/>
          <w:szCs w:val="22"/>
        </w:rPr>
        <w:t>, respectively</w:t>
      </w:r>
      <w:r w:rsidR="006650EF" w:rsidRPr="00AC6A66">
        <w:rPr>
          <w:sz w:val="22"/>
          <w:szCs w:val="22"/>
        </w:rPr>
        <w:t xml:space="preserve">. </w:t>
      </w:r>
    </w:p>
    <w:p w14:paraId="458A64D2" w14:textId="3BCCB65D" w:rsidR="00302CD2" w:rsidRDefault="0012645B" w:rsidP="008E410C">
      <w:pPr>
        <w:jc w:val="center"/>
        <w:rPr>
          <w:rFonts w:eastAsia="宋体" w:cs="Arial"/>
          <w:b/>
          <w:sz w:val="22"/>
          <w:lang w:eastAsia="zh-CN"/>
        </w:rPr>
      </w:pPr>
      <w:r w:rsidRPr="0012645B">
        <w:rPr>
          <w:rFonts w:ascii="Arial" w:eastAsia="宋体" w:hAnsi="Arial" w:cs="Arial"/>
          <w:b/>
          <w:sz w:val="22"/>
          <w:lang w:eastAsia="zh-CN"/>
        </w:rPr>
        <w:drawing>
          <wp:inline distT="0" distB="0" distL="0" distR="0" wp14:anchorId="4531DE10" wp14:editId="74E1C895">
            <wp:extent cx="4711700" cy="3463925"/>
            <wp:effectExtent l="0" t="0" r="0" b="3175"/>
            <wp:docPr id="9" name="图表 9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6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377CF1F7" w14:textId="6A2F5611" w:rsidR="0012645B" w:rsidRDefault="007E328B" w:rsidP="008E410C">
      <w:pPr>
        <w:pStyle w:val="afa"/>
        <w:ind w:left="857" w:firstLineChars="0" w:firstLine="0"/>
        <w:jc w:val="center"/>
        <w:rPr>
          <w:rFonts w:ascii="Times New Roman" w:hAnsi="Times New Roman"/>
          <w:sz w:val="22"/>
        </w:rPr>
      </w:pPr>
      <w:r w:rsidRPr="007E328B">
        <w:rPr>
          <w:rFonts w:ascii="Times New Roman" w:hAnsi="Times New Roman" w:cs="Times New Roman"/>
          <w:sz w:val="22"/>
        </w:rPr>
        <w:t xml:space="preserve">Figure </w:t>
      </w:r>
      <w:r w:rsidR="00A810D7">
        <w:rPr>
          <w:rFonts w:ascii="Times New Roman" w:hAnsi="Times New Roman" w:cs="Times New Roman"/>
          <w:sz w:val="22"/>
        </w:rPr>
        <w:t>7</w:t>
      </w:r>
      <w:r w:rsidR="0012645B" w:rsidRPr="008E410C">
        <w:rPr>
          <w:rFonts w:ascii="Times New Roman" w:hAnsi="Times New Roman" w:cs="Times New Roman"/>
          <w:sz w:val="22"/>
        </w:rPr>
        <w:t>. PDCCH average BLER as a function of received SINR</w:t>
      </w:r>
    </w:p>
    <w:p w14:paraId="48A92BEA" w14:textId="77777777" w:rsidR="006650EF" w:rsidRPr="008E410C" w:rsidRDefault="006650EF" w:rsidP="008E410C">
      <w:pPr>
        <w:pStyle w:val="afa"/>
        <w:ind w:left="857" w:firstLineChars="0" w:firstLine="0"/>
        <w:jc w:val="center"/>
        <w:rPr>
          <w:rFonts w:ascii="Times New Roman" w:hAnsi="Times New Roman" w:cs="Times New Roman"/>
          <w:sz w:val="22"/>
        </w:rPr>
      </w:pPr>
    </w:p>
    <w:p w14:paraId="5BDC38D8" w14:textId="3505CB0E" w:rsidR="0012645B" w:rsidRDefault="007A3A36" w:rsidP="008E410C">
      <w:pPr>
        <w:jc w:val="center"/>
        <w:rPr>
          <w:rFonts w:eastAsia="宋体" w:cs="Arial"/>
          <w:b/>
          <w:sz w:val="22"/>
          <w:lang w:eastAsia="zh-CN"/>
        </w:rPr>
      </w:pPr>
      <w:r w:rsidRPr="007A3A36">
        <w:t xml:space="preserve"> </w:t>
      </w:r>
      <w:r w:rsidRPr="007A3A36">
        <w:rPr>
          <w:lang w:eastAsia="zh-CN"/>
        </w:rPr>
        <w:drawing>
          <wp:inline distT="0" distB="0" distL="0" distR="0" wp14:anchorId="61D38006" wp14:editId="7405FFA0">
            <wp:extent cx="4428001" cy="3243467"/>
            <wp:effectExtent l="0" t="0" r="0" b="0"/>
            <wp:docPr id="6" name="图表 6">
              <a:extLst xmlns:a="http://schemas.openxmlformats.org/drawingml/2006/main">
                <a:ext uri="{FF2B5EF4-FFF2-40B4-BE49-F238E27FC236}">
                  <a16:creationId xmlns:a16="http://schemas.microsoft.com/office/drawing/2014/main" id="{311F52A9-B1EC-4E4E-84B3-FC4C04C957C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53C57C9C" w14:textId="38DFE7D6" w:rsidR="0012645B" w:rsidRDefault="0012645B" w:rsidP="008E410C">
      <w:pPr>
        <w:pStyle w:val="afa"/>
        <w:ind w:left="857" w:firstLineChars="0" w:firstLine="0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F</w:t>
      </w:r>
      <w:r>
        <w:rPr>
          <w:rFonts w:ascii="Times New Roman" w:hAnsi="Times New Roman" w:cs="Times New Roman" w:hint="eastAsia"/>
          <w:sz w:val="22"/>
        </w:rPr>
        <w:t xml:space="preserve">igure </w:t>
      </w:r>
      <w:r w:rsidR="00A810D7">
        <w:rPr>
          <w:rFonts w:ascii="Times New Roman" w:hAnsi="Times New Roman" w:cs="Times New Roman"/>
          <w:sz w:val="22"/>
        </w:rPr>
        <w:t>8</w:t>
      </w:r>
      <w:r>
        <w:rPr>
          <w:rFonts w:ascii="Times New Roman" w:hAnsi="Times New Roman" w:cs="Times New Roman"/>
          <w:sz w:val="22"/>
        </w:rPr>
        <w:t>. PUSCH average BLER as a function of received SINR</w:t>
      </w:r>
    </w:p>
    <w:p w14:paraId="22BD8FDB" w14:textId="48A0265E" w:rsidR="00A810D7" w:rsidRDefault="00A810D7" w:rsidP="008E410C">
      <w:pPr>
        <w:pStyle w:val="afa"/>
        <w:ind w:left="857" w:firstLineChars="0" w:firstLine="0"/>
        <w:jc w:val="center"/>
        <w:rPr>
          <w:rFonts w:ascii="Times New Roman" w:hAnsi="Times New Roman" w:cs="Times New Roman"/>
          <w:sz w:val="22"/>
        </w:rPr>
      </w:pPr>
      <w:r>
        <w:drawing>
          <wp:inline distT="0" distB="0" distL="0" distR="0" wp14:anchorId="42ECB299" wp14:editId="5856D812">
            <wp:extent cx="5048250" cy="3829050"/>
            <wp:effectExtent l="0" t="0" r="0" b="0"/>
            <wp:docPr id="17" name="图表 17">
              <a:extLst xmlns:a="http://schemas.openxmlformats.org/drawingml/2006/main">
                <a:ext uri="{FF2B5EF4-FFF2-40B4-BE49-F238E27FC236}">
                  <a16:creationId xmlns:a16="http://schemas.microsoft.com/office/drawing/2014/main" id="{9BCFFD6A-B177-4A36-8B81-EF8DAC937B8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5FC2E8FA" w14:textId="5D322A79" w:rsidR="00A810D7" w:rsidRDefault="00A810D7" w:rsidP="00A810D7">
      <w:pPr>
        <w:pStyle w:val="afa"/>
        <w:ind w:left="857" w:firstLineChars="0" w:firstLine="0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F</w:t>
      </w:r>
      <w:r>
        <w:rPr>
          <w:rFonts w:ascii="Times New Roman" w:hAnsi="Times New Roman" w:cs="Times New Roman" w:hint="eastAsia"/>
          <w:sz w:val="22"/>
        </w:rPr>
        <w:t xml:space="preserve">igure </w:t>
      </w:r>
      <w:r>
        <w:rPr>
          <w:rFonts w:ascii="Times New Roman" w:hAnsi="Times New Roman" w:cs="Times New Roman"/>
          <w:sz w:val="22"/>
        </w:rPr>
        <w:t>9. PDSCH average BLER as a function of received SINR</w:t>
      </w:r>
    </w:p>
    <w:p w14:paraId="138DCED9" w14:textId="160CBAE9" w:rsidR="00A810D7" w:rsidRPr="00A810D7" w:rsidRDefault="00A810D7" w:rsidP="008E410C">
      <w:pPr>
        <w:pStyle w:val="afa"/>
        <w:ind w:left="857" w:firstLineChars="0" w:firstLine="0"/>
        <w:jc w:val="center"/>
        <w:rPr>
          <w:rFonts w:ascii="Times New Roman" w:hAnsi="Times New Roman" w:cs="Times New Roman"/>
          <w:sz w:val="22"/>
        </w:rPr>
      </w:pPr>
    </w:p>
    <w:p w14:paraId="4301B011" w14:textId="731CCC4B" w:rsidR="00213DE8" w:rsidRPr="00115369" w:rsidRDefault="00C347DD" w:rsidP="00213DE8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Performance of UL r</w:t>
      </w:r>
      <w:r w:rsidR="00D7461C">
        <w:rPr>
          <w:rFonts w:eastAsia="宋体" w:cs="Arial"/>
          <w:b/>
          <w:sz w:val="24"/>
          <w:szCs w:val="22"/>
          <w:lang w:val="en-US" w:eastAsia="zh-CN"/>
        </w:rPr>
        <w:t xml:space="preserve">eliability </w:t>
      </w:r>
      <w:r>
        <w:rPr>
          <w:rFonts w:eastAsia="宋体" w:cs="Arial"/>
          <w:b/>
          <w:sz w:val="24"/>
          <w:szCs w:val="22"/>
          <w:lang w:val="en-US" w:eastAsia="zh-CN"/>
        </w:rPr>
        <w:t xml:space="preserve"> </w:t>
      </w:r>
      <w:r w:rsidR="002E1325">
        <w:rPr>
          <w:rFonts w:eastAsia="宋体" w:cs="Arial"/>
          <w:b/>
          <w:sz w:val="24"/>
          <w:szCs w:val="22"/>
          <w:lang w:val="en-US" w:eastAsia="zh-CN"/>
        </w:rPr>
        <w:t xml:space="preserve"> </w:t>
      </w:r>
      <w:r w:rsidR="00213DE8">
        <w:rPr>
          <w:rFonts w:eastAsia="宋体" w:cs="Arial"/>
          <w:b/>
          <w:sz w:val="24"/>
          <w:szCs w:val="22"/>
          <w:lang w:val="en-US" w:eastAsia="zh-CN"/>
        </w:rPr>
        <w:t xml:space="preserve"> </w:t>
      </w:r>
    </w:p>
    <w:p w14:paraId="797864CC" w14:textId="05B1D0B8" w:rsidR="0073114A" w:rsidRDefault="00C347DD" w:rsidP="008E410C">
      <w:pPr>
        <w:pStyle w:val="aff3"/>
        <w:jc w:val="left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>4.1</w:t>
      </w:r>
      <w:r w:rsidR="0073114A" w:rsidRPr="008E410C">
        <w:rPr>
          <w:rFonts w:ascii="Arial" w:hAnsi="Arial" w:cs="Arial"/>
          <w:sz w:val="21"/>
        </w:rPr>
        <w:t xml:space="preserve"> </w:t>
      </w:r>
      <w:r>
        <w:rPr>
          <w:rFonts w:ascii="Arial" w:hAnsi="Arial" w:cs="Arial"/>
          <w:sz w:val="21"/>
        </w:rPr>
        <w:t xml:space="preserve">Methodology </w:t>
      </w:r>
      <w:r w:rsidRPr="00C347DD">
        <w:rPr>
          <w:rFonts w:ascii="Arial" w:hAnsi="Arial" w:cs="Arial"/>
          <w:sz w:val="21"/>
        </w:rPr>
        <w:t>of UL reliability</w:t>
      </w:r>
      <w:r>
        <w:rPr>
          <w:rFonts w:ascii="Arial" w:hAnsi="Arial" w:cs="Arial"/>
          <w:sz w:val="21"/>
        </w:rPr>
        <w:t xml:space="preserve"> calculation </w:t>
      </w:r>
      <w:r w:rsidRPr="00C347DD">
        <w:rPr>
          <w:rFonts w:ascii="Arial" w:hAnsi="Arial" w:cs="Arial"/>
          <w:sz w:val="21"/>
        </w:rPr>
        <w:t xml:space="preserve">    </w:t>
      </w:r>
    </w:p>
    <w:p w14:paraId="551D9943" w14:textId="1D23DF85" w:rsidR="00C347DD" w:rsidRPr="00AC6A66" w:rsidRDefault="00C347DD" w:rsidP="00C347DD">
      <w:pPr>
        <w:jc w:val="both"/>
        <w:rPr>
          <w:sz w:val="22"/>
          <w:szCs w:val="22"/>
        </w:rPr>
      </w:pPr>
      <w:r w:rsidRPr="00AC6A66">
        <w:rPr>
          <w:sz w:val="22"/>
          <w:szCs w:val="22"/>
        </w:rPr>
        <w:t>For UL transmi</w:t>
      </w:r>
      <w:r w:rsidR="009D490C">
        <w:rPr>
          <w:sz w:val="22"/>
          <w:szCs w:val="22"/>
        </w:rPr>
        <w:t>s</w:t>
      </w:r>
      <w:r w:rsidRPr="00AC6A66">
        <w:rPr>
          <w:sz w:val="22"/>
          <w:szCs w:val="22"/>
        </w:rPr>
        <w:t>s</w:t>
      </w:r>
      <w:r w:rsidR="009D490C">
        <w:rPr>
          <w:sz w:val="22"/>
          <w:szCs w:val="22"/>
        </w:rPr>
        <w:t>i</w:t>
      </w:r>
      <w:r w:rsidRPr="00AC6A66">
        <w:rPr>
          <w:sz w:val="22"/>
          <w:szCs w:val="22"/>
        </w:rPr>
        <w:t xml:space="preserve">on, reliability and latency </w:t>
      </w:r>
      <w:r>
        <w:rPr>
          <w:sz w:val="22"/>
          <w:szCs w:val="22"/>
        </w:rPr>
        <w:t>performance ba</w:t>
      </w:r>
      <w:r w:rsidR="000D7F5C">
        <w:rPr>
          <w:sz w:val="22"/>
          <w:szCs w:val="22"/>
        </w:rPr>
        <w:t>s</w:t>
      </w:r>
      <w:r>
        <w:rPr>
          <w:sz w:val="22"/>
          <w:szCs w:val="22"/>
        </w:rPr>
        <w:t xml:space="preserve">ed on </w:t>
      </w:r>
      <w:r w:rsidRPr="00AC6A66">
        <w:rPr>
          <w:sz w:val="22"/>
          <w:szCs w:val="22"/>
        </w:rPr>
        <w:t xml:space="preserve">grant free mechanism is </w:t>
      </w:r>
      <w:r>
        <w:rPr>
          <w:sz w:val="22"/>
          <w:szCs w:val="22"/>
        </w:rPr>
        <w:t>calculated</w:t>
      </w:r>
      <w:r w:rsidRPr="00AC6A66">
        <w:rPr>
          <w:sz w:val="22"/>
          <w:szCs w:val="22"/>
        </w:rPr>
        <w:t xml:space="preserve">. </w:t>
      </w:r>
      <w:r>
        <w:rPr>
          <w:sz w:val="22"/>
          <w:szCs w:val="22"/>
        </w:rPr>
        <w:t>W</w:t>
      </w:r>
      <w:r w:rsidRPr="00AC6A66">
        <w:rPr>
          <w:sz w:val="22"/>
          <w:szCs w:val="22"/>
        </w:rPr>
        <w:t xml:space="preserve">e </w:t>
      </w:r>
      <w:r>
        <w:rPr>
          <w:sz w:val="22"/>
          <w:szCs w:val="22"/>
        </w:rPr>
        <w:t>utilize</w:t>
      </w:r>
      <w:r w:rsidRPr="00AC6A66">
        <w:rPr>
          <w:sz w:val="22"/>
          <w:szCs w:val="22"/>
        </w:rPr>
        <w:t xml:space="preserve"> Alternative 1 in [3] to derive reliability under a given SINR</w:t>
      </w:r>
      <w:r>
        <w:rPr>
          <w:sz w:val="22"/>
          <w:szCs w:val="22"/>
        </w:rPr>
        <w:t>, i.e. each transmission is independent and soft combining is not considered</w:t>
      </w:r>
      <w:r w:rsidRPr="00AC6A66">
        <w:rPr>
          <w:sz w:val="22"/>
          <w:szCs w:val="22"/>
        </w:rPr>
        <w:t>.</w:t>
      </w:r>
      <w:r>
        <w:rPr>
          <w:sz w:val="22"/>
          <w:szCs w:val="22"/>
        </w:rPr>
        <w:t xml:space="preserve"> Table 2 and 3 shows the descriptions of terminologies for</w:t>
      </w:r>
      <w:r w:rsidR="000D7F5C">
        <w:rPr>
          <w:sz w:val="22"/>
          <w:szCs w:val="22"/>
        </w:rPr>
        <w:t xml:space="preserve"> calculation of</w:t>
      </w:r>
      <w:r>
        <w:rPr>
          <w:sz w:val="22"/>
          <w:szCs w:val="22"/>
        </w:rPr>
        <w:t xml:space="preserve"> successful probability and latency</w:t>
      </w:r>
      <w:r w:rsidRPr="00AC6A66">
        <w:rPr>
          <w:sz w:val="22"/>
          <w:szCs w:val="22"/>
        </w:rPr>
        <w:t>, respectively.</w:t>
      </w:r>
    </w:p>
    <w:p w14:paraId="2566421A" w14:textId="77777777" w:rsidR="00C347DD" w:rsidRPr="008E410C" w:rsidRDefault="00C347DD" w:rsidP="008E410C"/>
    <w:p w14:paraId="54AE1259" w14:textId="164CD69A" w:rsidR="002468F0" w:rsidRPr="008E410C" w:rsidRDefault="002468F0" w:rsidP="008E410C">
      <w:pPr>
        <w:keepNext/>
        <w:spacing w:before="120" w:after="120"/>
        <w:jc w:val="center"/>
        <w:rPr>
          <w:caps/>
          <w:sz w:val="20"/>
          <w:lang w:eastAsia="ja-JP"/>
        </w:rPr>
      </w:pPr>
      <w:r w:rsidRPr="008E410C">
        <w:rPr>
          <w:caps/>
          <w:sz w:val="20"/>
          <w:lang w:eastAsia="ja-JP"/>
        </w:rPr>
        <w:t>T</w:t>
      </w:r>
      <w:r w:rsidR="000668BA" w:rsidRPr="008E410C">
        <w:rPr>
          <w:caps/>
          <w:sz w:val="20"/>
          <w:lang w:eastAsia="ja-JP"/>
        </w:rPr>
        <w:t>able 2</w:t>
      </w:r>
      <w:r w:rsidRPr="008E410C">
        <w:rPr>
          <w:caps/>
          <w:sz w:val="20"/>
          <w:lang w:eastAsia="ja-JP"/>
        </w:rPr>
        <w:t xml:space="preserve"> Successful probability of PDCCH/PUSCH transmission</w:t>
      </w:r>
    </w:p>
    <w:tbl>
      <w:tblPr>
        <w:tblW w:w="86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4"/>
        <w:gridCol w:w="5996"/>
      </w:tblGrid>
      <w:tr w:rsidR="002468F0" w:rsidRPr="003F0BEA" w14:paraId="27BDD85B" w14:textId="77777777" w:rsidTr="000668BA">
        <w:trPr>
          <w:trHeight w:val="250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3502B2AE" w14:textId="77777777" w:rsidR="002468F0" w:rsidRPr="003F0BEA" w:rsidRDefault="002468F0" w:rsidP="000668BA">
            <w:pPr>
              <w:ind w:firstLineChars="200" w:firstLine="440"/>
              <w:rPr>
                <w:sz w:val="22"/>
              </w:rPr>
            </w:pPr>
            <w:r w:rsidRPr="003F0BEA">
              <w:rPr>
                <w:sz w:val="22"/>
              </w:rPr>
              <w:t>Successful Probability</w:t>
            </w:r>
          </w:p>
        </w:tc>
        <w:tc>
          <w:tcPr>
            <w:tcW w:w="5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438D8897" w14:textId="77777777" w:rsidR="002468F0" w:rsidRPr="003F0BEA" w:rsidRDefault="002468F0" w:rsidP="000668BA">
            <w:pPr>
              <w:ind w:firstLineChars="200" w:firstLine="440"/>
              <w:rPr>
                <w:sz w:val="22"/>
              </w:rPr>
            </w:pPr>
            <w:r w:rsidRPr="003F0BEA">
              <w:rPr>
                <w:sz w:val="22"/>
              </w:rPr>
              <w:t>Description</w:t>
            </w:r>
          </w:p>
        </w:tc>
      </w:tr>
      <w:tr w:rsidR="002468F0" w:rsidRPr="003F0BEA" w14:paraId="5F907D18" w14:textId="77777777" w:rsidTr="000668BA">
        <w:trPr>
          <w:trHeight w:val="224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3921EA2F" w14:textId="77777777" w:rsidR="002468F0" w:rsidRPr="003F0BEA" w:rsidRDefault="002468F0" w:rsidP="000668BA">
            <w:pPr>
              <w:ind w:firstLineChars="200" w:firstLine="442"/>
              <w:rPr>
                <w:sz w:val="22"/>
              </w:rPr>
            </w:pPr>
            <w:r w:rsidRPr="003F0BEA">
              <w:rPr>
                <w:b/>
                <w:bCs/>
                <w:i/>
                <w:iCs/>
                <w:sz w:val="22"/>
                <w:lang w:val="en-GB"/>
              </w:rPr>
              <w:t>p</w:t>
            </w:r>
            <w:r w:rsidRPr="003F0BEA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PDCCH</w:t>
            </w:r>
          </w:p>
        </w:tc>
        <w:tc>
          <w:tcPr>
            <w:tcW w:w="5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6521DFB8" w14:textId="77777777" w:rsidR="002468F0" w:rsidRPr="003F0BEA" w:rsidRDefault="002468F0" w:rsidP="000668BA">
            <w:pPr>
              <w:ind w:firstLineChars="200" w:firstLine="440"/>
              <w:rPr>
                <w:sz w:val="22"/>
              </w:rPr>
            </w:pPr>
            <w:r w:rsidRPr="003F0BEA">
              <w:rPr>
                <w:sz w:val="22"/>
                <w:lang w:val="en-GB"/>
              </w:rPr>
              <w:t>Successful probability of PDCCH transmission</w:t>
            </w:r>
          </w:p>
        </w:tc>
      </w:tr>
      <w:tr w:rsidR="002468F0" w:rsidRPr="003F0BEA" w14:paraId="1AD93651" w14:textId="77777777" w:rsidTr="000668BA">
        <w:trPr>
          <w:trHeight w:val="219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451BE719" w14:textId="77777777" w:rsidR="002468F0" w:rsidRPr="003F0BEA" w:rsidRDefault="002468F0" w:rsidP="000668BA">
            <w:pPr>
              <w:ind w:firstLineChars="200" w:firstLine="442"/>
              <w:rPr>
                <w:sz w:val="22"/>
              </w:rPr>
            </w:pPr>
            <w:r w:rsidRPr="003F0BEA">
              <w:rPr>
                <w:b/>
                <w:bCs/>
                <w:i/>
                <w:iCs/>
                <w:sz w:val="22"/>
                <w:lang w:val="en-GB"/>
              </w:rPr>
              <w:t>p</w:t>
            </w:r>
            <w:r w:rsidRPr="003F0BEA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PUSCH</w:t>
            </w:r>
          </w:p>
        </w:tc>
        <w:tc>
          <w:tcPr>
            <w:tcW w:w="5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5A7D7AB4" w14:textId="02E21A91" w:rsidR="002468F0" w:rsidRPr="003F0BEA" w:rsidRDefault="002468F0" w:rsidP="000668BA">
            <w:pPr>
              <w:ind w:firstLineChars="200" w:firstLine="440"/>
              <w:rPr>
                <w:sz w:val="22"/>
              </w:rPr>
            </w:pPr>
            <w:r w:rsidRPr="003F0BEA">
              <w:rPr>
                <w:sz w:val="22"/>
                <w:lang w:val="en-GB"/>
              </w:rPr>
              <w:t>Successful probability</w:t>
            </w:r>
            <w:r w:rsidR="007679AC">
              <w:rPr>
                <w:sz w:val="22"/>
                <w:lang w:val="en-GB"/>
              </w:rPr>
              <w:t xml:space="preserve"> of</w:t>
            </w:r>
            <w:r w:rsidRPr="003F0BEA">
              <w:rPr>
                <w:sz w:val="22"/>
                <w:lang w:val="en-GB"/>
              </w:rPr>
              <w:t xml:space="preserve"> PUSCH transmission</w:t>
            </w:r>
          </w:p>
        </w:tc>
      </w:tr>
    </w:tbl>
    <w:p w14:paraId="33C66571" w14:textId="1E0F87F4" w:rsidR="002468F0" w:rsidRPr="008E410C" w:rsidRDefault="000668BA" w:rsidP="008E410C">
      <w:pPr>
        <w:keepNext/>
        <w:spacing w:before="120" w:after="120"/>
        <w:jc w:val="center"/>
        <w:rPr>
          <w:caps/>
          <w:sz w:val="20"/>
          <w:lang w:eastAsia="ja-JP"/>
        </w:rPr>
      </w:pPr>
      <w:r w:rsidRPr="008E410C">
        <w:rPr>
          <w:caps/>
          <w:sz w:val="20"/>
          <w:lang w:eastAsia="ja-JP"/>
        </w:rPr>
        <w:t>Table 3</w:t>
      </w:r>
      <w:r w:rsidR="002468F0" w:rsidRPr="008E410C">
        <w:rPr>
          <w:caps/>
          <w:sz w:val="20"/>
          <w:lang w:eastAsia="ja-JP"/>
        </w:rPr>
        <w:t xml:space="preserve"> Transmission and processing time for PDCCH/PUSCH</w:t>
      </w:r>
    </w:p>
    <w:tbl>
      <w:tblPr>
        <w:tblW w:w="863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3"/>
        <w:gridCol w:w="5864"/>
      </w:tblGrid>
      <w:tr w:rsidR="002468F0" w:rsidRPr="00E64653" w14:paraId="71CF7901" w14:textId="77777777" w:rsidTr="008E410C">
        <w:trPr>
          <w:trHeight w:val="269"/>
          <w:jc w:val="center"/>
        </w:trPr>
        <w:tc>
          <w:tcPr>
            <w:tcW w:w="2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2E6C1A" w14:textId="77777777" w:rsidR="002468F0" w:rsidRPr="00E64653" w:rsidRDefault="002468F0" w:rsidP="000668BA">
            <w:pPr>
              <w:ind w:firstLineChars="200" w:firstLine="440"/>
              <w:rPr>
                <w:sz w:val="22"/>
              </w:rPr>
            </w:pPr>
            <w:r w:rsidRPr="00E64653">
              <w:rPr>
                <w:sz w:val="22"/>
              </w:rPr>
              <w:t>Time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F6094B" w14:textId="77777777" w:rsidR="002468F0" w:rsidRPr="00E64653" w:rsidRDefault="002468F0" w:rsidP="000668BA">
            <w:pPr>
              <w:ind w:firstLineChars="200" w:firstLine="440"/>
              <w:rPr>
                <w:sz w:val="22"/>
              </w:rPr>
            </w:pPr>
            <w:r w:rsidRPr="00E64653">
              <w:rPr>
                <w:sz w:val="22"/>
              </w:rPr>
              <w:t>Description</w:t>
            </w:r>
          </w:p>
        </w:tc>
      </w:tr>
      <w:tr w:rsidR="002468F0" w:rsidRPr="00E64653" w14:paraId="765E264B" w14:textId="77777777" w:rsidTr="008E410C">
        <w:trPr>
          <w:trHeight w:val="269"/>
          <w:jc w:val="center"/>
        </w:trPr>
        <w:tc>
          <w:tcPr>
            <w:tcW w:w="2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6217BF" w14:textId="77777777" w:rsidR="002468F0" w:rsidRPr="00E64653" w:rsidRDefault="002468F0" w:rsidP="000668BA">
            <w:pPr>
              <w:ind w:firstLineChars="200" w:firstLine="442"/>
              <w:rPr>
                <w:sz w:val="22"/>
              </w:rPr>
            </w:pPr>
            <w:r w:rsidRPr="00E64653">
              <w:rPr>
                <w:b/>
                <w:bCs/>
                <w:i/>
                <w:iCs/>
                <w:sz w:val="22"/>
                <w:lang w:val="en-GB"/>
              </w:rPr>
              <w:t>t</w:t>
            </w:r>
            <w:r w:rsidRPr="00E64653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PDCCH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35C1F2" w14:textId="77777777" w:rsidR="002468F0" w:rsidRPr="00E64653" w:rsidRDefault="002468F0" w:rsidP="000668BA">
            <w:pPr>
              <w:ind w:firstLineChars="200" w:firstLine="440"/>
              <w:rPr>
                <w:sz w:val="22"/>
              </w:rPr>
            </w:pPr>
            <w:r w:rsidRPr="00E64653">
              <w:rPr>
                <w:sz w:val="22"/>
                <w:lang w:val="en-GB"/>
              </w:rPr>
              <w:t>PDCCH transmission time</w:t>
            </w:r>
          </w:p>
        </w:tc>
      </w:tr>
      <w:tr w:rsidR="002468F0" w:rsidRPr="00E64653" w14:paraId="389F81E3" w14:textId="77777777" w:rsidTr="008E410C">
        <w:trPr>
          <w:trHeight w:val="269"/>
          <w:jc w:val="center"/>
        </w:trPr>
        <w:tc>
          <w:tcPr>
            <w:tcW w:w="2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F01318" w14:textId="77777777" w:rsidR="002468F0" w:rsidRPr="00E64653" w:rsidRDefault="002468F0" w:rsidP="000668BA">
            <w:pPr>
              <w:ind w:firstLineChars="200" w:firstLine="442"/>
              <w:rPr>
                <w:sz w:val="22"/>
              </w:rPr>
            </w:pPr>
            <w:r w:rsidRPr="00E64653">
              <w:rPr>
                <w:b/>
                <w:bCs/>
                <w:i/>
                <w:iCs/>
                <w:sz w:val="22"/>
                <w:lang w:val="en-GB"/>
              </w:rPr>
              <w:t>t</w:t>
            </w:r>
            <w:r w:rsidRPr="00E64653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PUSCH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193F55" w14:textId="77777777" w:rsidR="002468F0" w:rsidRPr="00E64653" w:rsidRDefault="002468F0" w:rsidP="000668BA">
            <w:pPr>
              <w:ind w:firstLineChars="200" w:firstLine="440"/>
              <w:rPr>
                <w:sz w:val="22"/>
              </w:rPr>
            </w:pPr>
            <w:r w:rsidRPr="00E64653">
              <w:rPr>
                <w:sz w:val="22"/>
                <w:lang w:val="en-GB"/>
              </w:rPr>
              <w:t>PUSCH transmission time</w:t>
            </w:r>
          </w:p>
        </w:tc>
      </w:tr>
      <w:tr w:rsidR="002468F0" w:rsidRPr="00E64653" w14:paraId="6288824B" w14:textId="77777777" w:rsidTr="008E410C">
        <w:trPr>
          <w:trHeight w:val="230"/>
          <w:jc w:val="center"/>
        </w:trPr>
        <w:tc>
          <w:tcPr>
            <w:tcW w:w="2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46AB6B" w14:textId="1629675D" w:rsidR="002468F0" w:rsidRPr="00E64653" w:rsidRDefault="00B71124" w:rsidP="000668BA">
            <w:pPr>
              <w:ind w:firstLineChars="200" w:firstLine="442"/>
              <w:rPr>
                <w:sz w:val="22"/>
              </w:rPr>
            </w:pPr>
            <w:r w:rsidRPr="00E64653">
              <w:rPr>
                <w:b/>
                <w:bCs/>
                <w:i/>
                <w:iCs/>
                <w:sz w:val="22"/>
                <w:lang w:val="en-GB"/>
              </w:rPr>
              <w:t>T</w:t>
            </w:r>
            <w:r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gNB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2B0C6C" w14:textId="40269B5E" w:rsidR="002468F0" w:rsidRPr="00E64653" w:rsidRDefault="002468F0" w:rsidP="000668BA">
            <w:pPr>
              <w:ind w:firstLineChars="200" w:firstLine="440"/>
              <w:rPr>
                <w:sz w:val="22"/>
              </w:rPr>
            </w:pPr>
            <w:r w:rsidRPr="00E64653">
              <w:rPr>
                <w:sz w:val="22"/>
                <w:lang w:val="en-GB"/>
              </w:rPr>
              <w:t>gNB processing time</w:t>
            </w:r>
            <w:r w:rsidR="00A91431">
              <w:rPr>
                <w:sz w:val="22"/>
                <w:lang w:val="en-GB"/>
              </w:rPr>
              <w:t xml:space="preserve"> for PUSCH</w:t>
            </w:r>
            <w:r w:rsidR="00B71124">
              <w:rPr>
                <w:sz w:val="22"/>
                <w:lang w:val="en-GB"/>
              </w:rPr>
              <w:t xml:space="preserve"> </w:t>
            </w:r>
          </w:p>
        </w:tc>
      </w:tr>
      <w:tr w:rsidR="00B71124" w:rsidRPr="00E64653" w14:paraId="42C050C4" w14:textId="77777777" w:rsidTr="008E410C">
        <w:trPr>
          <w:trHeight w:val="230"/>
          <w:jc w:val="center"/>
        </w:trPr>
        <w:tc>
          <w:tcPr>
            <w:tcW w:w="2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02D9F2" w14:textId="5F24BF57" w:rsidR="00B71124" w:rsidRPr="00E64653" w:rsidRDefault="00B71124" w:rsidP="00B71124">
            <w:pPr>
              <w:ind w:firstLineChars="200" w:firstLine="442"/>
              <w:rPr>
                <w:b/>
                <w:bCs/>
                <w:i/>
                <w:iCs/>
                <w:sz w:val="22"/>
                <w:lang w:val="en-GB"/>
              </w:rPr>
            </w:pPr>
            <w:r w:rsidRPr="00E64653">
              <w:rPr>
                <w:b/>
                <w:bCs/>
                <w:i/>
                <w:iCs/>
                <w:sz w:val="22"/>
                <w:lang w:val="en-GB"/>
              </w:rPr>
              <w:t>T</w:t>
            </w:r>
            <w:r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UE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700017" w14:textId="00DD9243" w:rsidR="00B71124" w:rsidRPr="00E64653" w:rsidRDefault="00B71124" w:rsidP="00B71124">
            <w:pPr>
              <w:ind w:firstLineChars="200" w:firstLine="440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UE prepare</w:t>
            </w:r>
            <w:r w:rsidRPr="00E64653">
              <w:rPr>
                <w:sz w:val="22"/>
                <w:lang w:val="en-GB"/>
              </w:rPr>
              <w:t xml:space="preserve"> time </w:t>
            </w:r>
            <w:r w:rsidR="00A91431">
              <w:rPr>
                <w:sz w:val="22"/>
                <w:lang w:val="en-GB"/>
              </w:rPr>
              <w:t>for PUSCH</w:t>
            </w:r>
          </w:p>
        </w:tc>
      </w:tr>
    </w:tbl>
    <w:p w14:paraId="65E3D30F" w14:textId="77777777" w:rsidR="00C347DD" w:rsidRDefault="00C347DD" w:rsidP="008E410C">
      <w:pPr>
        <w:jc w:val="both"/>
        <w:rPr>
          <w:sz w:val="22"/>
          <w:szCs w:val="22"/>
        </w:rPr>
      </w:pPr>
    </w:p>
    <w:p w14:paraId="5B7F4BFA" w14:textId="6095ED1E" w:rsidR="00E64653" w:rsidRPr="008E410C" w:rsidRDefault="00C347DD" w:rsidP="008E410C">
      <w:pPr>
        <w:spacing w:beforeLines="50" w:before="120"/>
        <w:jc w:val="both"/>
        <w:rPr>
          <w:rFonts w:eastAsia="宋体"/>
          <w:sz w:val="22"/>
          <w:lang w:val="en-GB" w:eastAsia="zh-CN"/>
        </w:rPr>
      </w:pPr>
      <w:r w:rsidRPr="008E410C">
        <w:rPr>
          <w:rFonts w:eastAsia="宋体"/>
          <w:sz w:val="22"/>
          <w:lang w:val="en-GB" w:eastAsia="zh-CN"/>
        </w:rPr>
        <w:t>Then,</w:t>
      </w:r>
      <w:r w:rsidR="00E64653" w:rsidRPr="008E410C">
        <w:rPr>
          <w:rFonts w:eastAsia="宋体"/>
          <w:sz w:val="22"/>
          <w:lang w:val="en-GB" w:eastAsia="zh-CN"/>
        </w:rPr>
        <w:t xml:space="preserve"> we can describe the total reliability as:</w:t>
      </w:r>
    </w:p>
    <w:p w14:paraId="574A414F" w14:textId="64377B2B" w:rsidR="00E64653" w:rsidRPr="008E410C" w:rsidRDefault="00E64653" w:rsidP="008E410C">
      <w:pPr>
        <w:jc w:val="center"/>
        <w:rPr>
          <w:rFonts w:asciiTheme="minorHAnsi" w:hAnsiTheme="minorHAnsi"/>
          <w:sz w:val="22"/>
          <w:szCs w:val="22"/>
        </w:rPr>
      </w:pPr>
      <w:r w:rsidRPr="00E64653">
        <w:rPr>
          <w:rFonts w:asciiTheme="minorHAnsi" w:hAnsiTheme="minorHAnsi"/>
          <w:sz w:val="22"/>
          <w:szCs w:val="22"/>
        </w:rPr>
        <w:object w:dxaOrig="5360" w:dyaOrig="600" w14:anchorId="2190F3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45pt;height:30pt" o:ole="">
            <v:imagedata r:id="rId20" o:title=""/>
          </v:shape>
          <o:OLEObject Type="Embed" ProgID="Equation.DSMT4" ShapeID="_x0000_i1025" DrawAspect="Content" ObjectID="_1602677099" r:id="rId21"/>
        </w:object>
      </w:r>
    </w:p>
    <w:p w14:paraId="69BE60A7" w14:textId="72B67DE0" w:rsidR="00E64653" w:rsidRPr="008E410C" w:rsidRDefault="00C347DD" w:rsidP="008E410C">
      <w:pPr>
        <w:spacing w:beforeLines="50" w:before="120"/>
        <w:jc w:val="both"/>
        <w:rPr>
          <w:rFonts w:eastAsia="宋体"/>
          <w:sz w:val="22"/>
          <w:lang w:val="en-GB" w:eastAsia="zh-CN"/>
        </w:rPr>
      </w:pPr>
      <w:r w:rsidRPr="008E410C">
        <w:rPr>
          <w:rFonts w:eastAsia="宋体"/>
          <w:sz w:val="22"/>
          <w:lang w:val="en-GB" w:eastAsia="zh-CN"/>
        </w:rPr>
        <w:t>W</w:t>
      </w:r>
      <w:r w:rsidR="00E64653" w:rsidRPr="008E410C">
        <w:rPr>
          <w:rFonts w:eastAsia="宋体"/>
          <w:sz w:val="22"/>
          <w:lang w:val="en-GB" w:eastAsia="zh-CN"/>
        </w:rPr>
        <w:t>e can describe the total latency as:</w:t>
      </w:r>
    </w:p>
    <w:p w14:paraId="1F209382" w14:textId="5E07DC61" w:rsidR="002468F0" w:rsidRDefault="00A91431" w:rsidP="008E410C">
      <w:pPr>
        <w:jc w:val="center"/>
        <w:rPr>
          <w:sz w:val="22"/>
        </w:rPr>
      </w:pPr>
      <w:r w:rsidRPr="00A91431">
        <w:rPr>
          <w:sz w:val="22"/>
        </w:rPr>
        <w:object w:dxaOrig="5580" w:dyaOrig="440" w14:anchorId="522A12A5">
          <v:shape id="_x0000_i1026" type="#_x0000_t75" style="width:280.1pt;height:22pt" o:ole="">
            <v:imagedata r:id="rId22" o:title=""/>
          </v:shape>
          <o:OLEObject Type="Embed" ProgID="Equation.DSMT4" ShapeID="_x0000_i1026" DrawAspect="Content" ObjectID="_1602677100" r:id="rId23"/>
        </w:object>
      </w:r>
    </w:p>
    <w:p w14:paraId="2570AEC1" w14:textId="4D659838" w:rsidR="00490171" w:rsidRPr="008E410C" w:rsidRDefault="009D490C" w:rsidP="008E410C">
      <w:pPr>
        <w:spacing w:beforeLines="50" w:before="120"/>
        <w:jc w:val="both"/>
        <w:rPr>
          <w:rFonts w:eastAsia="宋体"/>
          <w:sz w:val="22"/>
          <w:lang w:val="en-GB" w:eastAsia="zh-CN"/>
        </w:rPr>
      </w:pPr>
      <w:r>
        <w:rPr>
          <w:rFonts w:eastAsia="宋体"/>
          <w:sz w:val="22"/>
          <w:lang w:val="en-GB" w:eastAsia="zh-CN"/>
        </w:rPr>
        <w:t>W</w:t>
      </w:r>
      <w:r w:rsidR="002468F0" w:rsidRPr="008E410C">
        <w:rPr>
          <w:rFonts w:eastAsia="宋体"/>
          <w:sz w:val="22"/>
          <w:lang w:val="en-GB" w:eastAsia="zh-CN"/>
        </w:rPr>
        <w:t xml:space="preserve">here </w:t>
      </w:r>
      <w:r w:rsidR="00943E64" w:rsidRPr="008E410C">
        <w:rPr>
          <w:rFonts w:eastAsia="宋体"/>
          <w:sz w:val="22"/>
          <w:lang w:val="en-GB" w:eastAsia="zh-CN"/>
        </w:rPr>
        <w:t>M</w:t>
      </w:r>
      <w:r w:rsidR="002468F0" w:rsidRPr="008E410C">
        <w:rPr>
          <w:rFonts w:eastAsia="宋体"/>
          <w:sz w:val="22"/>
          <w:lang w:val="en-GB" w:eastAsia="zh-CN"/>
        </w:rPr>
        <w:t xml:space="preserve"> is</w:t>
      </w:r>
      <w:r w:rsidR="00943E64" w:rsidRPr="008E410C">
        <w:rPr>
          <w:rFonts w:eastAsia="宋体"/>
          <w:sz w:val="22"/>
          <w:lang w:val="en-GB" w:eastAsia="zh-CN"/>
        </w:rPr>
        <w:t xml:space="preserve"> repetition times</w:t>
      </w:r>
      <w:r w:rsidR="002468F0" w:rsidRPr="008E410C">
        <w:rPr>
          <w:rFonts w:eastAsia="宋体"/>
          <w:sz w:val="22"/>
          <w:lang w:val="en-GB" w:eastAsia="zh-CN"/>
        </w:rPr>
        <w:t xml:space="preserve"> </w:t>
      </w:r>
      <w:r w:rsidR="007B37C0" w:rsidRPr="008E410C">
        <w:rPr>
          <w:rFonts w:eastAsia="宋体"/>
          <w:sz w:val="22"/>
          <w:lang w:val="en-GB" w:eastAsia="zh-CN"/>
        </w:rPr>
        <w:t>of initial PUSCH transmission</w:t>
      </w:r>
      <w:r w:rsidR="002468F0" w:rsidRPr="008E410C">
        <w:rPr>
          <w:rFonts w:eastAsia="宋体"/>
          <w:sz w:val="22"/>
          <w:lang w:val="en-GB" w:eastAsia="zh-CN"/>
        </w:rPr>
        <w:t>,</w:t>
      </w:r>
      <w:r w:rsidR="00943E64" w:rsidRPr="008E410C">
        <w:rPr>
          <w:rFonts w:eastAsia="宋体"/>
          <w:sz w:val="22"/>
          <w:lang w:val="en-GB" w:eastAsia="zh-CN"/>
        </w:rPr>
        <w:t xml:space="preserve"> </w:t>
      </w:r>
      <w:r w:rsidR="002468F0" w:rsidRPr="008E410C">
        <w:rPr>
          <w:rFonts w:eastAsia="宋体"/>
          <w:sz w:val="22"/>
          <w:lang w:val="en-GB" w:eastAsia="zh-CN"/>
        </w:rPr>
        <w:t>N is</w:t>
      </w:r>
      <w:r w:rsidR="007B37C0" w:rsidRPr="008E410C">
        <w:rPr>
          <w:rFonts w:eastAsia="宋体"/>
          <w:sz w:val="22"/>
          <w:lang w:val="en-GB" w:eastAsia="zh-CN"/>
        </w:rPr>
        <w:t xml:space="preserve"> repetition times of</w:t>
      </w:r>
      <w:r w:rsidR="002468F0" w:rsidRPr="008E410C">
        <w:rPr>
          <w:rFonts w:eastAsia="宋体"/>
          <w:sz w:val="22"/>
          <w:lang w:val="en-GB" w:eastAsia="zh-CN"/>
        </w:rPr>
        <w:t xml:space="preserve"> </w:t>
      </w:r>
      <w:r w:rsidR="007B37C0" w:rsidRPr="008E410C">
        <w:rPr>
          <w:rFonts w:eastAsia="宋体"/>
          <w:sz w:val="22"/>
          <w:lang w:val="en-GB" w:eastAsia="zh-CN"/>
        </w:rPr>
        <w:t>PUSCH retrans</w:t>
      </w:r>
      <w:r w:rsidR="00943E64" w:rsidRPr="008E410C">
        <w:rPr>
          <w:rFonts w:eastAsia="宋体"/>
          <w:sz w:val="22"/>
          <w:lang w:val="en-GB" w:eastAsia="zh-CN"/>
        </w:rPr>
        <w:t>mission</w:t>
      </w:r>
      <w:r w:rsidR="007B37C0" w:rsidRPr="008E410C">
        <w:rPr>
          <w:rFonts w:eastAsia="宋体"/>
          <w:sz w:val="22"/>
          <w:lang w:val="en-GB" w:eastAsia="zh-CN"/>
        </w:rPr>
        <w:t xml:space="preserve"> and K</w:t>
      </w:r>
      <w:r w:rsidR="00C347DD" w:rsidRPr="008E410C">
        <w:rPr>
          <w:rFonts w:eastAsia="宋体"/>
          <w:sz w:val="22"/>
          <w:lang w:val="en-GB" w:eastAsia="zh-CN"/>
        </w:rPr>
        <w:t>-1</w:t>
      </w:r>
      <w:r w:rsidR="007B37C0" w:rsidRPr="008E410C">
        <w:rPr>
          <w:rFonts w:eastAsia="宋体"/>
          <w:sz w:val="22"/>
          <w:lang w:val="en-GB" w:eastAsia="zh-CN"/>
        </w:rPr>
        <w:t xml:space="preserve"> is the</w:t>
      </w:r>
      <w:r w:rsidR="00C347DD" w:rsidRPr="008E410C">
        <w:rPr>
          <w:rFonts w:eastAsia="宋体"/>
          <w:sz w:val="22"/>
          <w:lang w:val="en-GB" w:eastAsia="zh-CN"/>
        </w:rPr>
        <w:t xml:space="preserve"> number of re-transmission times triggered by DCI</w:t>
      </w:r>
      <w:r w:rsidR="007B37C0" w:rsidRPr="008E410C">
        <w:rPr>
          <w:rFonts w:eastAsia="宋体"/>
          <w:sz w:val="22"/>
          <w:lang w:val="en-GB" w:eastAsia="zh-CN"/>
        </w:rPr>
        <w:t>.</w:t>
      </w:r>
      <w:r w:rsidR="00854302" w:rsidRPr="00854302">
        <w:rPr>
          <w:rFonts w:eastAsia="宋体"/>
          <w:sz w:val="22"/>
          <w:lang w:val="en-GB" w:eastAsia="zh-CN"/>
        </w:rPr>
        <w:t xml:space="preserve"> </w:t>
      </w:r>
      <w:r w:rsidR="00854302">
        <w:rPr>
          <w:rFonts w:eastAsia="宋体"/>
          <w:sz w:val="22"/>
          <w:lang w:val="en-GB" w:eastAsia="zh-CN"/>
        </w:rPr>
        <w:t xml:space="preserve">The gNB/UE L1 processing time </w:t>
      </w:r>
      <w:r w:rsidR="00854302" w:rsidRPr="00A70571">
        <w:rPr>
          <w:rFonts w:eastAsia="宋体"/>
          <w:sz w:val="22"/>
          <w:lang w:val="en-GB" w:eastAsia="zh-CN"/>
        </w:rPr>
        <w:t>for UE capability #2 under 30kHz SCS</w:t>
      </w:r>
      <w:r w:rsidR="00854302">
        <w:rPr>
          <w:rFonts w:eastAsia="宋体"/>
          <w:sz w:val="22"/>
          <w:lang w:val="en-GB" w:eastAsia="zh-CN"/>
        </w:rPr>
        <w:t xml:space="preserve"> is 5.5 symbol [4]. </w:t>
      </w:r>
    </w:p>
    <w:p w14:paraId="71899F91" w14:textId="2EF27EED" w:rsidR="0073114A" w:rsidRPr="008E410C" w:rsidRDefault="00C347DD" w:rsidP="008E410C">
      <w:pPr>
        <w:pStyle w:val="aff3"/>
        <w:jc w:val="left"/>
        <w:rPr>
          <w:rFonts w:cs="Arial"/>
          <w:b w:val="0"/>
          <w:sz w:val="21"/>
        </w:rPr>
      </w:pPr>
      <w:r>
        <w:rPr>
          <w:rFonts w:ascii="Arial" w:hAnsi="Arial" w:cs="Arial"/>
          <w:sz w:val="21"/>
        </w:rPr>
        <w:t xml:space="preserve">4.2  Performacne of </w:t>
      </w:r>
      <w:r w:rsidR="00CF778B" w:rsidRPr="008E410C">
        <w:rPr>
          <w:rFonts w:ascii="Arial" w:hAnsi="Arial" w:cs="Arial"/>
          <w:sz w:val="21"/>
        </w:rPr>
        <w:t>UL r</w:t>
      </w:r>
      <w:r w:rsidR="0073114A" w:rsidRPr="008E410C">
        <w:rPr>
          <w:rFonts w:ascii="Arial" w:hAnsi="Arial" w:cs="Arial"/>
          <w:sz w:val="21"/>
        </w:rPr>
        <w:t>eliability</w:t>
      </w:r>
      <w:r>
        <w:rPr>
          <w:rFonts w:ascii="Arial" w:hAnsi="Arial" w:cs="Arial"/>
          <w:sz w:val="21"/>
        </w:rPr>
        <w:t xml:space="preserve"> </w:t>
      </w:r>
    </w:p>
    <w:p w14:paraId="0D7E765C" w14:textId="13D1757B" w:rsidR="007D2C12" w:rsidRPr="008E410C" w:rsidRDefault="007D2C12" w:rsidP="00A70571">
      <w:pPr>
        <w:rPr>
          <w:lang w:val="en-GB"/>
        </w:rPr>
      </w:pPr>
      <w:r>
        <w:rPr>
          <w:rFonts w:eastAsia="宋体" w:hint="eastAsia"/>
          <w:sz w:val="22"/>
          <w:lang w:val="en-GB" w:eastAsia="zh-CN"/>
        </w:rPr>
        <w:t xml:space="preserve">When </w:t>
      </w:r>
      <w:r>
        <w:rPr>
          <w:rFonts w:eastAsia="宋体"/>
          <w:sz w:val="22"/>
          <w:lang w:val="en-GB" w:eastAsia="zh-CN"/>
        </w:rPr>
        <w:t xml:space="preserve">we </w:t>
      </w:r>
      <w:r>
        <w:rPr>
          <w:rFonts w:eastAsia="宋体" w:hint="eastAsia"/>
          <w:sz w:val="22"/>
          <w:lang w:val="en-GB" w:eastAsia="zh-CN"/>
        </w:rPr>
        <w:t>calculate the reliability performa</w:t>
      </w:r>
      <w:r w:rsidR="009D490C">
        <w:rPr>
          <w:rFonts w:eastAsia="宋体"/>
          <w:sz w:val="22"/>
          <w:lang w:val="en-GB" w:eastAsia="zh-CN"/>
        </w:rPr>
        <w:t>n</w:t>
      </w:r>
      <w:r>
        <w:rPr>
          <w:rFonts w:eastAsia="宋体" w:hint="eastAsia"/>
          <w:sz w:val="22"/>
          <w:lang w:val="en-GB" w:eastAsia="zh-CN"/>
        </w:rPr>
        <w:t xml:space="preserve">ce, </w:t>
      </w:r>
      <w:r w:rsidR="000D2233">
        <w:rPr>
          <w:rFonts w:eastAsia="宋体"/>
          <w:sz w:val="22"/>
          <w:lang w:val="en-GB" w:eastAsia="zh-CN"/>
        </w:rPr>
        <w:t xml:space="preserve">one transmission attempt with </w:t>
      </w:r>
      <w:r w:rsidR="008A360D">
        <w:rPr>
          <w:rFonts w:eastAsia="宋体"/>
          <w:sz w:val="22"/>
          <w:lang w:val="en-GB" w:eastAsia="zh-CN"/>
        </w:rPr>
        <w:t>M PUSCH</w:t>
      </w:r>
      <w:r w:rsidR="007A3A36">
        <w:rPr>
          <w:rFonts w:eastAsia="宋体"/>
          <w:sz w:val="22"/>
          <w:lang w:val="en-GB" w:eastAsia="zh-CN"/>
        </w:rPr>
        <w:t xml:space="preserve"> transmission scheme </w:t>
      </w:r>
      <w:r w:rsidR="009F0320">
        <w:rPr>
          <w:rFonts w:eastAsia="宋体"/>
          <w:sz w:val="22"/>
          <w:lang w:val="en-GB" w:eastAsia="zh-CN"/>
        </w:rPr>
        <w:t xml:space="preserve">is considered. </w:t>
      </w:r>
      <w:r w:rsidR="001C413A">
        <w:rPr>
          <w:rFonts w:eastAsia="宋体"/>
          <w:sz w:val="22"/>
          <w:lang w:val="en-GB" w:eastAsia="zh-CN"/>
        </w:rPr>
        <w:t xml:space="preserve">In this case, K=1, HARQ </w:t>
      </w:r>
      <w:r w:rsidR="001C413A" w:rsidRPr="008E410C">
        <w:rPr>
          <w:rFonts w:eastAsia="宋体"/>
          <w:sz w:val="22"/>
          <w:lang w:val="en-GB" w:eastAsia="zh-CN"/>
        </w:rPr>
        <w:t>re-transmission</w:t>
      </w:r>
      <w:r w:rsidR="001C413A">
        <w:rPr>
          <w:rFonts w:eastAsia="宋体"/>
          <w:sz w:val="22"/>
          <w:lang w:val="en-GB" w:eastAsia="zh-CN"/>
        </w:rPr>
        <w:t xml:space="preserve"> is not needed.</w:t>
      </w:r>
    </w:p>
    <w:p w14:paraId="267BB417" w14:textId="7BA7E07C" w:rsidR="002B2DF9" w:rsidRPr="008E410C" w:rsidRDefault="007D2C12" w:rsidP="008E410C">
      <w:pPr>
        <w:pStyle w:val="4"/>
        <w:jc w:val="left"/>
        <w:rPr>
          <w:b/>
          <w:sz w:val="20"/>
        </w:rPr>
      </w:pPr>
      <w:r w:rsidRPr="008E410C">
        <w:rPr>
          <w:b/>
          <w:i w:val="0"/>
          <w:sz w:val="20"/>
        </w:rPr>
        <w:t xml:space="preserve">4.2.1 </w:t>
      </w:r>
      <w:r w:rsidRPr="007D2C12">
        <w:rPr>
          <w:b/>
          <w:i w:val="0"/>
          <w:sz w:val="20"/>
        </w:rPr>
        <w:t xml:space="preserve">Performacne of </w:t>
      </w:r>
      <w:r w:rsidR="00490171" w:rsidRPr="008E410C">
        <w:rPr>
          <w:b/>
          <w:i w:val="0"/>
          <w:sz w:val="20"/>
        </w:rPr>
        <w:t>URLLC config.A</w:t>
      </w:r>
    </w:p>
    <w:p w14:paraId="748BC2C8" w14:textId="267201C3" w:rsidR="003A7D32" w:rsidRDefault="007D2C12" w:rsidP="008E410C">
      <w:pPr>
        <w:spacing w:beforeLines="50" w:before="120"/>
        <w:jc w:val="both"/>
        <w:rPr>
          <w:rFonts w:eastAsia="宋体"/>
          <w:sz w:val="22"/>
          <w:lang w:val="en-GB" w:eastAsia="zh-CN"/>
        </w:rPr>
      </w:pPr>
      <w:r>
        <w:rPr>
          <w:rFonts w:eastAsia="宋体"/>
          <w:sz w:val="22"/>
          <w:lang w:val="en-GB" w:eastAsia="zh-CN"/>
        </w:rPr>
        <w:t xml:space="preserve">The </w:t>
      </w:r>
      <w:r w:rsidR="0061511C">
        <w:rPr>
          <w:rFonts w:eastAsia="宋体"/>
          <w:sz w:val="22"/>
          <w:lang w:val="en-GB" w:eastAsia="zh-CN"/>
        </w:rPr>
        <w:t xml:space="preserve">reliability </w:t>
      </w:r>
      <w:r>
        <w:rPr>
          <w:rFonts w:eastAsia="宋体"/>
          <w:sz w:val="22"/>
          <w:lang w:val="en-GB" w:eastAsia="zh-CN"/>
        </w:rPr>
        <w:t xml:space="preserve">evaluation results </w:t>
      </w:r>
      <w:r w:rsidR="00AC532D">
        <w:rPr>
          <w:rFonts w:eastAsia="宋体"/>
          <w:sz w:val="22"/>
          <w:lang w:val="en-GB" w:eastAsia="zh-CN"/>
        </w:rPr>
        <w:t xml:space="preserve">of config A </w:t>
      </w:r>
      <w:r w:rsidR="003A7D32" w:rsidRPr="008E410C">
        <w:rPr>
          <w:rFonts w:eastAsia="宋体"/>
          <w:sz w:val="22"/>
          <w:lang w:val="en-GB" w:eastAsia="zh-CN"/>
        </w:rPr>
        <w:t xml:space="preserve">are shown in Table </w:t>
      </w:r>
      <w:r w:rsidR="000668BA" w:rsidRPr="008E410C">
        <w:rPr>
          <w:rFonts w:eastAsia="宋体"/>
          <w:sz w:val="22"/>
          <w:lang w:val="en-GB" w:eastAsia="zh-CN"/>
        </w:rPr>
        <w:t>4</w:t>
      </w:r>
      <w:r w:rsidR="003A7D32" w:rsidRPr="008E410C">
        <w:rPr>
          <w:rFonts w:eastAsia="宋体"/>
          <w:sz w:val="22"/>
          <w:lang w:val="en-GB" w:eastAsia="zh-CN"/>
        </w:rPr>
        <w:t xml:space="preserve">. </w:t>
      </w:r>
    </w:p>
    <w:p w14:paraId="22C9DA3E" w14:textId="18016DED" w:rsidR="001C413A" w:rsidRPr="008E410C" w:rsidRDefault="001377C7" w:rsidP="00A70571">
      <w:pPr>
        <w:keepNext/>
        <w:spacing w:before="120" w:after="120"/>
        <w:jc w:val="center"/>
        <w:rPr>
          <w:rFonts w:eastAsia="宋体"/>
          <w:sz w:val="22"/>
          <w:lang w:val="en-GB" w:eastAsia="zh-CN"/>
        </w:rPr>
      </w:pPr>
      <w:r w:rsidRPr="003F6B71">
        <w:rPr>
          <w:rFonts w:eastAsia="宋体"/>
          <w:position w:val="-4"/>
          <w:sz w:val="22"/>
          <w:lang w:val="en-GB" w:eastAsia="zh-CN"/>
        </w:rPr>
        <w:object w:dxaOrig="180" w:dyaOrig="279" w14:anchorId="05810AB2">
          <v:shape id="_x0000_i1027" type="#_x0000_t75" style="width:9pt;height:14.5pt" o:ole="">
            <v:imagedata r:id="rId24" o:title=""/>
          </v:shape>
          <o:OLEObject Type="Embed" ProgID="Equation.DSMT4" ShapeID="_x0000_i1027" DrawAspect="Content" ObjectID="_1602677101" r:id="rId25"/>
        </w:object>
      </w:r>
      <w:r w:rsidR="00B55142">
        <w:rPr>
          <w:rFonts w:eastAsia="宋体"/>
          <w:sz w:val="22"/>
          <w:lang w:val="en-GB" w:eastAsia="zh-CN"/>
        </w:rPr>
        <w:t xml:space="preserve"> </w:t>
      </w:r>
      <w:r w:rsidR="006156CC" w:rsidRPr="008E410C">
        <w:rPr>
          <w:caps/>
          <w:sz w:val="20"/>
          <w:lang w:eastAsia="ja-JP"/>
        </w:rPr>
        <w:t xml:space="preserve">Table 4 Relibility evalution results for Config.A </w:t>
      </w:r>
    </w:p>
    <w:tbl>
      <w:tblPr>
        <w:tblStyle w:val="17"/>
        <w:tblW w:w="0" w:type="auto"/>
        <w:tblLook w:val="04A0" w:firstRow="1" w:lastRow="0" w:firstColumn="1" w:lastColumn="0" w:noHBand="0" w:noVBand="1"/>
      </w:tblPr>
      <w:tblGrid>
        <w:gridCol w:w="1271"/>
        <w:gridCol w:w="1276"/>
        <w:gridCol w:w="2433"/>
        <w:gridCol w:w="1111"/>
        <w:gridCol w:w="1701"/>
        <w:gridCol w:w="2170"/>
      </w:tblGrid>
      <w:tr w:rsidR="001C413A" w14:paraId="17033BD7" w14:textId="77777777" w:rsidTr="00A705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FAE7BE5" w14:textId="77FE1FED" w:rsidR="001C413A" w:rsidRDefault="00DA49FF" w:rsidP="008E410C">
            <w:pPr>
              <w:spacing w:beforeLines="50" w:before="120"/>
              <w:jc w:val="both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OS</w:t>
            </w:r>
          </w:p>
        </w:tc>
        <w:tc>
          <w:tcPr>
            <w:tcW w:w="1276" w:type="dxa"/>
          </w:tcPr>
          <w:p w14:paraId="43D3F9BA" w14:textId="6B1BCFC4" w:rsidR="001C413A" w:rsidRDefault="00DA49FF" w:rsidP="008E410C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MCS</w:t>
            </w:r>
          </w:p>
        </w:tc>
        <w:tc>
          <w:tcPr>
            <w:tcW w:w="2433" w:type="dxa"/>
          </w:tcPr>
          <w:p w14:paraId="36201FE0" w14:textId="21AECB64" w:rsidR="001C413A" w:rsidRDefault="006156CC" w:rsidP="008E410C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0668BA">
              <w:rPr>
                <w:b w:val="0"/>
                <w:bCs w:val="0"/>
                <w:i/>
                <w:iCs/>
                <w:sz w:val="22"/>
                <w:lang w:val="en-GB"/>
              </w:rPr>
              <w:t>p</w:t>
            </w:r>
            <w:r w:rsidRPr="000668BA">
              <w:rPr>
                <w:b w:val="0"/>
                <w:bCs w:val="0"/>
                <w:i/>
                <w:iCs/>
                <w:sz w:val="22"/>
                <w:vertAlign w:val="subscript"/>
                <w:lang w:val="en-GB"/>
              </w:rPr>
              <w:t>PUSCH</w:t>
            </w:r>
          </w:p>
        </w:tc>
        <w:tc>
          <w:tcPr>
            <w:tcW w:w="1111" w:type="dxa"/>
          </w:tcPr>
          <w:p w14:paraId="09739CE9" w14:textId="49BD8C2D" w:rsidR="001C413A" w:rsidRDefault="006156CC" w:rsidP="008E410C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M</w:t>
            </w:r>
          </w:p>
        </w:tc>
        <w:tc>
          <w:tcPr>
            <w:tcW w:w="1701" w:type="dxa"/>
          </w:tcPr>
          <w:p w14:paraId="33574387" w14:textId="4E16251C" w:rsidR="001C413A" w:rsidRDefault="006156CC" w:rsidP="008E410C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0668BA">
              <w:rPr>
                <w:b w:val="0"/>
                <w:bCs w:val="0"/>
                <w:i/>
                <w:iCs/>
                <w:sz w:val="22"/>
                <w:lang w:val="en-GB"/>
              </w:rPr>
              <w:t>P</w:t>
            </w:r>
            <w:r w:rsidRPr="000668BA">
              <w:rPr>
                <w:b w:val="0"/>
                <w:bCs w:val="0"/>
                <w:i/>
                <w:iCs/>
                <w:sz w:val="22"/>
                <w:vertAlign w:val="subscript"/>
                <w:lang w:val="en-GB"/>
              </w:rPr>
              <w:t>UL</w:t>
            </w:r>
          </w:p>
        </w:tc>
        <w:tc>
          <w:tcPr>
            <w:tcW w:w="2170" w:type="dxa"/>
          </w:tcPr>
          <w:p w14:paraId="35C66451" w14:textId="7A2676E8" w:rsidR="001C413A" w:rsidRDefault="006156CC" w:rsidP="008E410C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8E410C">
              <w:rPr>
                <w:b w:val="0"/>
                <w:bCs w:val="0"/>
                <w:i/>
                <w:sz w:val="22"/>
                <w:lang w:val="en-GB"/>
              </w:rPr>
              <w:t>Meet ITU requirement</w:t>
            </w:r>
          </w:p>
        </w:tc>
      </w:tr>
      <w:tr w:rsidR="001C413A" w14:paraId="74679258" w14:textId="77777777" w:rsidTr="00A705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21B545C" w14:textId="1A550CC4" w:rsidR="001C413A" w:rsidRPr="00A70571" w:rsidRDefault="006156CC" w:rsidP="008E410C">
            <w:pPr>
              <w:spacing w:beforeLines="50" w:before="120"/>
              <w:jc w:val="both"/>
              <w:rPr>
                <w:rFonts w:eastAsia="宋体"/>
                <w:b w:val="0"/>
                <w:sz w:val="22"/>
                <w:lang w:val="en-GB" w:eastAsia="zh-CN"/>
              </w:rPr>
            </w:pPr>
            <w:r w:rsidRPr="001D0EA6">
              <w:rPr>
                <w:rFonts w:eastAsia="宋体"/>
                <w:sz w:val="22"/>
                <w:lang w:val="en-GB" w:eastAsia="zh-CN"/>
              </w:rPr>
              <w:t>OS = 4</w:t>
            </w:r>
          </w:p>
        </w:tc>
        <w:tc>
          <w:tcPr>
            <w:tcW w:w="1276" w:type="dxa"/>
          </w:tcPr>
          <w:p w14:paraId="1D80428A" w14:textId="66EE79D7" w:rsidR="001C413A" w:rsidRPr="001D0EA6" w:rsidRDefault="006156CC" w:rsidP="008E410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1D0EA6">
              <w:rPr>
                <w:rFonts w:eastAsia="宋体" w:hint="eastAsia"/>
                <w:sz w:val="22"/>
                <w:lang w:val="en-GB" w:eastAsia="zh-CN"/>
              </w:rPr>
              <w:t>4</w:t>
            </w:r>
          </w:p>
        </w:tc>
        <w:tc>
          <w:tcPr>
            <w:tcW w:w="2433" w:type="dxa"/>
          </w:tcPr>
          <w:p w14:paraId="5C855803" w14:textId="3C1D3EB4" w:rsidR="001C413A" w:rsidRDefault="006156CC" w:rsidP="008E410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&gt;0.99999</w:t>
            </w:r>
          </w:p>
        </w:tc>
        <w:tc>
          <w:tcPr>
            <w:tcW w:w="1111" w:type="dxa"/>
          </w:tcPr>
          <w:p w14:paraId="028E478E" w14:textId="768B8144" w:rsidR="001C413A" w:rsidRDefault="006156CC" w:rsidP="008E410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1</w:t>
            </w:r>
          </w:p>
        </w:tc>
        <w:tc>
          <w:tcPr>
            <w:tcW w:w="1701" w:type="dxa"/>
          </w:tcPr>
          <w:p w14:paraId="275BCB9C" w14:textId="6EC6D041" w:rsidR="001C413A" w:rsidRDefault="006156CC" w:rsidP="008E410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&gt;0.99999</w:t>
            </w:r>
          </w:p>
        </w:tc>
        <w:tc>
          <w:tcPr>
            <w:tcW w:w="2170" w:type="dxa"/>
          </w:tcPr>
          <w:p w14:paraId="079EDBEC" w14:textId="5B255600" w:rsidR="001C413A" w:rsidRDefault="006156CC" w:rsidP="008E410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Yes</w:t>
            </w:r>
          </w:p>
        </w:tc>
      </w:tr>
      <w:tr w:rsidR="001C413A" w14:paraId="2BF347F8" w14:textId="77777777" w:rsidTr="00A705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4664137" w14:textId="5187EF27" w:rsidR="001C413A" w:rsidRPr="00A70571" w:rsidRDefault="006156CC" w:rsidP="008E410C">
            <w:pPr>
              <w:spacing w:beforeLines="50" w:before="120"/>
              <w:jc w:val="both"/>
              <w:rPr>
                <w:rFonts w:eastAsia="宋体"/>
                <w:b w:val="0"/>
                <w:sz w:val="22"/>
                <w:lang w:val="en-GB" w:eastAsia="zh-CN"/>
              </w:rPr>
            </w:pPr>
            <w:r w:rsidRPr="001D0EA6">
              <w:rPr>
                <w:rFonts w:eastAsia="宋体"/>
                <w:sz w:val="22"/>
                <w:lang w:val="en-GB" w:eastAsia="zh-CN"/>
              </w:rPr>
              <w:t>OS = 7</w:t>
            </w:r>
          </w:p>
        </w:tc>
        <w:tc>
          <w:tcPr>
            <w:tcW w:w="1276" w:type="dxa"/>
          </w:tcPr>
          <w:p w14:paraId="21E0AF94" w14:textId="65C522AA" w:rsidR="001C413A" w:rsidRPr="001D0EA6" w:rsidRDefault="006156CC" w:rsidP="008E410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1D0EA6">
              <w:rPr>
                <w:rFonts w:eastAsia="宋体" w:hint="eastAsia"/>
                <w:sz w:val="22"/>
                <w:lang w:val="en-GB" w:eastAsia="zh-CN"/>
              </w:rPr>
              <w:t>4</w:t>
            </w:r>
          </w:p>
        </w:tc>
        <w:tc>
          <w:tcPr>
            <w:tcW w:w="2433" w:type="dxa"/>
          </w:tcPr>
          <w:p w14:paraId="43BC7704" w14:textId="0FA98CCE" w:rsidR="001C413A" w:rsidRDefault="006156CC" w:rsidP="008E410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&gt;0.999995</w:t>
            </w:r>
          </w:p>
        </w:tc>
        <w:tc>
          <w:tcPr>
            <w:tcW w:w="1111" w:type="dxa"/>
          </w:tcPr>
          <w:p w14:paraId="302E9B69" w14:textId="60EB0403" w:rsidR="001C413A" w:rsidRDefault="006156CC" w:rsidP="008E410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1</w:t>
            </w:r>
          </w:p>
        </w:tc>
        <w:tc>
          <w:tcPr>
            <w:tcW w:w="1701" w:type="dxa"/>
          </w:tcPr>
          <w:p w14:paraId="070CE583" w14:textId="094F126C" w:rsidR="001C413A" w:rsidRDefault="006156CC" w:rsidP="008E410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&gt;0.999995</w:t>
            </w:r>
          </w:p>
        </w:tc>
        <w:tc>
          <w:tcPr>
            <w:tcW w:w="2170" w:type="dxa"/>
          </w:tcPr>
          <w:p w14:paraId="14CD8851" w14:textId="521AA3BB" w:rsidR="001C413A" w:rsidRDefault="006156CC" w:rsidP="008E410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Yes</w:t>
            </w:r>
          </w:p>
        </w:tc>
      </w:tr>
      <w:tr w:rsidR="006156CC" w14:paraId="4FC6E976" w14:textId="77777777" w:rsidTr="00615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34D66EC" w14:textId="2BDBF8E9" w:rsidR="006156CC" w:rsidRPr="006156CC" w:rsidRDefault="006156CC" w:rsidP="006156CC">
            <w:pPr>
              <w:spacing w:beforeLines="50" w:before="120"/>
              <w:jc w:val="both"/>
              <w:rPr>
                <w:rFonts w:eastAsia="宋体"/>
                <w:b w:val="0"/>
                <w:sz w:val="22"/>
                <w:lang w:val="en-GB" w:eastAsia="zh-CN"/>
              </w:rPr>
            </w:pP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OS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</w:t>
            </w: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=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7</w:t>
            </w:r>
          </w:p>
        </w:tc>
        <w:tc>
          <w:tcPr>
            <w:tcW w:w="1276" w:type="dxa"/>
          </w:tcPr>
          <w:p w14:paraId="0B7242E1" w14:textId="3E7F7476" w:rsidR="006156CC" w:rsidRDefault="006156CC" w:rsidP="006156C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2</w:t>
            </w:r>
          </w:p>
        </w:tc>
        <w:tc>
          <w:tcPr>
            <w:tcW w:w="2433" w:type="dxa"/>
          </w:tcPr>
          <w:p w14:paraId="397C6EBB" w14:textId="7D062ADA" w:rsidR="006156CC" w:rsidRDefault="006156CC" w:rsidP="006156C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&gt;0.999998</w:t>
            </w:r>
          </w:p>
        </w:tc>
        <w:tc>
          <w:tcPr>
            <w:tcW w:w="1111" w:type="dxa"/>
          </w:tcPr>
          <w:p w14:paraId="75B0D03A" w14:textId="1E51764E" w:rsidR="006156CC" w:rsidRDefault="006156CC" w:rsidP="006156C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1</w:t>
            </w:r>
          </w:p>
        </w:tc>
        <w:tc>
          <w:tcPr>
            <w:tcW w:w="1701" w:type="dxa"/>
          </w:tcPr>
          <w:p w14:paraId="1B31282D" w14:textId="2FA86125" w:rsidR="006156CC" w:rsidRDefault="006156CC" w:rsidP="006156C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&gt;0.99999</w:t>
            </w:r>
            <w:r>
              <w:rPr>
                <w:rFonts w:eastAsia="宋体"/>
                <w:sz w:val="22"/>
                <w:lang w:val="en-GB" w:eastAsia="zh-CN"/>
              </w:rPr>
              <w:t>8</w:t>
            </w:r>
          </w:p>
        </w:tc>
        <w:tc>
          <w:tcPr>
            <w:tcW w:w="2170" w:type="dxa"/>
          </w:tcPr>
          <w:p w14:paraId="47DEF76D" w14:textId="0DE49934" w:rsidR="006156CC" w:rsidRDefault="006156CC" w:rsidP="006156C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Yes</w:t>
            </w:r>
          </w:p>
        </w:tc>
      </w:tr>
    </w:tbl>
    <w:p w14:paraId="58D0F513" w14:textId="7EBA6C01" w:rsidR="001C413A" w:rsidRPr="008E410C" w:rsidRDefault="001C413A" w:rsidP="00A70571">
      <w:pPr>
        <w:keepNext/>
        <w:spacing w:before="120" w:after="120"/>
        <w:rPr>
          <w:caps/>
          <w:sz w:val="20"/>
          <w:lang w:eastAsia="ja-JP"/>
        </w:rPr>
      </w:pPr>
    </w:p>
    <w:p w14:paraId="0ADB4ED1" w14:textId="0EC64F1F" w:rsidR="002B2DF9" w:rsidRPr="008E410C" w:rsidRDefault="00DB1B7B" w:rsidP="008E410C">
      <w:pPr>
        <w:pStyle w:val="4"/>
        <w:jc w:val="left"/>
        <w:rPr>
          <w:b/>
          <w:sz w:val="20"/>
        </w:rPr>
      </w:pPr>
      <w:r>
        <w:rPr>
          <w:b/>
          <w:i w:val="0"/>
          <w:sz w:val="20"/>
        </w:rPr>
        <w:t xml:space="preserve">4.2.2 Performance of </w:t>
      </w:r>
      <w:r w:rsidR="00490171" w:rsidRPr="008E410C">
        <w:rPr>
          <w:b/>
          <w:i w:val="0"/>
          <w:sz w:val="20"/>
        </w:rPr>
        <w:t>URLLC config.B</w:t>
      </w:r>
    </w:p>
    <w:p w14:paraId="7BD1EF34" w14:textId="3A6A2E52" w:rsidR="00672389" w:rsidRDefault="00DB1B7B" w:rsidP="008E410C">
      <w:pPr>
        <w:spacing w:beforeLines="50" w:before="120"/>
        <w:jc w:val="both"/>
        <w:rPr>
          <w:rFonts w:eastAsia="宋体"/>
          <w:sz w:val="22"/>
          <w:lang w:val="en-GB" w:eastAsia="zh-CN"/>
        </w:rPr>
      </w:pPr>
      <w:r>
        <w:rPr>
          <w:rFonts w:eastAsia="宋体"/>
          <w:sz w:val="22"/>
          <w:lang w:val="en-GB" w:eastAsia="zh-CN"/>
        </w:rPr>
        <w:t>The reliabil</w:t>
      </w:r>
      <w:r w:rsidR="00596919">
        <w:rPr>
          <w:rFonts w:eastAsia="宋体"/>
          <w:sz w:val="22"/>
          <w:lang w:val="en-GB" w:eastAsia="zh-CN"/>
        </w:rPr>
        <w:t>i</w:t>
      </w:r>
      <w:r>
        <w:rPr>
          <w:rFonts w:eastAsia="宋体"/>
          <w:sz w:val="22"/>
          <w:lang w:val="en-GB" w:eastAsia="zh-CN"/>
        </w:rPr>
        <w:t xml:space="preserve">ty evaluation results </w:t>
      </w:r>
      <w:r w:rsidR="00AC532D">
        <w:rPr>
          <w:rFonts w:eastAsia="宋体"/>
          <w:sz w:val="22"/>
          <w:lang w:val="en-GB" w:eastAsia="zh-CN"/>
        </w:rPr>
        <w:t>of config B</w:t>
      </w:r>
      <w:r>
        <w:rPr>
          <w:rFonts w:eastAsia="宋体"/>
          <w:sz w:val="22"/>
          <w:lang w:val="en-GB" w:eastAsia="zh-CN"/>
        </w:rPr>
        <w:t xml:space="preserve"> </w:t>
      </w:r>
      <w:r w:rsidRPr="00AC6A66">
        <w:rPr>
          <w:rFonts w:eastAsia="宋体"/>
          <w:sz w:val="22"/>
          <w:lang w:val="en-GB" w:eastAsia="zh-CN"/>
        </w:rPr>
        <w:t xml:space="preserve">are shown </w:t>
      </w:r>
      <w:r w:rsidR="000668BA" w:rsidRPr="008E410C">
        <w:rPr>
          <w:rFonts w:eastAsia="宋体"/>
          <w:sz w:val="22"/>
          <w:lang w:val="en-GB" w:eastAsia="zh-CN"/>
        </w:rPr>
        <w:t>in Table</w:t>
      </w:r>
      <w:r w:rsidR="00AC532D">
        <w:rPr>
          <w:rFonts w:eastAsia="宋体"/>
          <w:sz w:val="22"/>
          <w:lang w:val="en-GB" w:eastAsia="zh-CN"/>
        </w:rPr>
        <w:t>5</w:t>
      </w:r>
      <w:r w:rsidR="000668BA" w:rsidRPr="008E410C">
        <w:rPr>
          <w:rFonts w:eastAsia="宋体"/>
          <w:sz w:val="22"/>
          <w:lang w:val="en-GB" w:eastAsia="zh-CN"/>
        </w:rPr>
        <w:t>.</w:t>
      </w:r>
    </w:p>
    <w:p w14:paraId="122D41B5" w14:textId="3A199E29" w:rsidR="006D5B94" w:rsidRDefault="006D5B94" w:rsidP="00A70571">
      <w:pPr>
        <w:spacing w:beforeLines="50" w:before="120"/>
        <w:jc w:val="center"/>
        <w:rPr>
          <w:rFonts w:eastAsia="宋体"/>
          <w:sz w:val="22"/>
          <w:lang w:val="en-GB" w:eastAsia="zh-CN"/>
        </w:rPr>
      </w:pPr>
      <w:r w:rsidRPr="008E410C">
        <w:rPr>
          <w:caps/>
          <w:sz w:val="20"/>
          <w:lang w:eastAsia="ja-JP"/>
        </w:rPr>
        <w:t xml:space="preserve">Table </w:t>
      </w:r>
      <w:r w:rsidR="00AC532D">
        <w:rPr>
          <w:caps/>
          <w:sz w:val="20"/>
          <w:lang w:eastAsia="ja-JP"/>
        </w:rPr>
        <w:t>5</w:t>
      </w:r>
      <w:r w:rsidRPr="008E410C">
        <w:rPr>
          <w:caps/>
          <w:sz w:val="20"/>
          <w:lang w:eastAsia="ja-JP"/>
        </w:rPr>
        <w:t xml:space="preserve">. Relibility evalution results for Config.B </w:t>
      </w:r>
    </w:p>
    <w:tbl>
      <w:tblPr>
        <w:tblStyle w:val="17"/>
        <w:tblW w:w="0" w:type="auto"/>
        <w:tblLook w:val="04A0" w:firstRow="1" w:lastRow="0" w:firstColumn="1" w:lastColumn="0" w:noHBand="0" w:noVBand="1"/>
      </w:tblPr>
      <w:tblGrid>
        <w:gridCol w:w="1271"/>
        <w:gridCol w:w="1276"/>
        <w:gridCol w:w="2433"/>
        <w:gridCol w:w="1111"/>
        <w:gridCol w:w="1701"/>
        <w:gridCol w:w="2170"/>
      </w:tblGrid>
      <w:tr w:rsidR="006156CC" w14:paraId="21C716B9" w14:textId="77777777" w:rsidTr="005D38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9E1D9CB" w14:textId="77777777" w:rsidR="006156CC" w:rsidRDefault="006156CC" w:rsidP="005D38AF">
            <w:pPr>
              <w:spacing w:beforeLines="50" w:before="120"/>
              <w:jc w:val="both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OS</w:t>
            </w:r>
          </w:p>
        </w:tc>
        <w:tc>
          <w:tcPr>
            <w:tcW w:w="1276" w:type="dxa"/>
          </w:tcPr>
          <w:p w14:paraId="486D2394" w14:textId="77777777" w:rsidR="006156CC" w:rsidRDefault="006156CC" w:rsidP="005D38AF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MCS</w:t>
            </w:r>
          </w:p>
        </w:tc>
        <w:tc>
          <w:tcPr>
            <w:tcW w:w="2433" w:type="dxa"/>
          </w:tcPr>
          <w:p w14:paraId="1DFAAEA6" w14:textId="77777777" w:rsidR="006156CC" w:rsidRDefault="006156CC" w:rsidP="005D38AF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0668BA">
              <w:rPr>
                <w:b w:val="0"/>
                <w:bCs w:val="0"/>
                <w:i/>
                <w:iCs/>
                <w:sz w:val="22"/>
                <w:lang w:val="en-GB"/>
              </w:rPr>
              <w:t>p</w:t>
            </w:r>
            <w:r w:rsidRPr="000668BA">
              <w:rPr>
                <w:b w:val="0"/>
                <w:bCs w:val="0"/>
                <w:i/>
                <w:iCs/>
                <w:sz w:val="22"/>
                <w:vertAlign w:val="subscript"/>
                <w:lang w:val="en-GB"/>
              </w:rPr>
              <w:t>PUSCH</w:t>
            </w:r>
          </w:p>
        </w:tc>
        <w:tc>
          <w:tcPr>
            <w:tcW w:w="1111" w:type="dxa"/>
          </w:tcPr>
          <w:p w14:paraId="350ACD87" w14:textId="77777777" w:rsidR="006156CC" w:rsidRDefault="006156CC" w:rsidP="005D38AF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M</w:t>
            </w:r>
          </w:p>
        </w:tc>
        <w:tc>
          <w:tcPr>
            <w:tcW w:w="1701" w:type="dxa"/>
          </w:tcPr>
          <w:p w14:paraId="7A7B88DC" w14:textId="77777777" w:rsidR="006156CC" w:rsidRDefault="006156CC" w:rsidP="005D38AF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0668BA">
              <w:rPr>
                <w:b w:val="0"/>
                <w:bCs w:val="0"/>
                <w:i/>
                <w:iCs/>
                <w:sz w:val="22"/>
                <w:lang w:val="en-GB"/>
              </w:rPr>
              <w:t>P</w:t>
            </w:r>
            <w:r w:rsidRPr="000668BA">
              <w:rPr>
                <w:b w:val="0"/>
                <w:bCs w:val="0"/>
                <w:i/>
                <w:iCs/>
                <w:sz w:val="22"/>
                <w:vertAlign w:val="subscript"/>
                <w:lang w:val="en-GB"/>
              </w:rPr>
              <w:t>UL</w:t>
            </w:r>
          </w:p>
        </w:tc>
        <w:tc>
          <w:tcPr>
            <w:tcW w:w="2170" w:type="dxa"/>
          </w:tcPr>
          <w:p w14:paraId="703E5170" w14:textId="77777777" w:rsidR="006156CC" w:rsidRDefault="006156CC" w:rsidP="005D38AF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8E410C">
              <w:rPr>
                <w:b w:val="0"/>
                <w:bCs w:val="0"/>
                <w:i/>
                <w:sz w:val="22"/>
                <w:lang w:val="en-GB"/>
              </w:rPr>
              <w:t>Meet ITU requirement</w:t>
            </w:r>
          </w:p>
        </w:tc>
      </w:tr>
      <w:tr w:rsidR="006156CC" w14:paraId="1DC663FE" w14:textId="77777777" w:rsidTr="005D38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DBF735F" w14:textId="77777777" w:rsidR="006156CC" w:rsidRPr="002925A7" w:rsidRDefault="006156CC" w:rsidP="005D38AF">
            <w:pPr>
              <w:spacing w:beforeLines="50" w:before="120"/>
              <w:jc w:val="both"/>
              <w:rPr>
                <w:rFonts w:eastAsia="宋体"/>
                <w:b w:val="0"/>
                <w:sz w:val="22"/>
                <w:lang w:val="en-GB" w:eastAsia="zh-CN"/>
              </w:rPr>
            </w:pP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OS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</w:t>
            </w: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=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4</w:t>
            </w:r>
          </w:p>
        </w:tc>
        <w:tc>
          <w:tcPr>
            <w:tcW w:w="1276" w:type="dxa"/>
          </w:tcPr>
          <w:p w14:paraId="64B9FE3E" w14:textId="77777777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4</w:t>
            </w:r>
          </w:p>
        </w:tc>
        <w:tc>
          <w:tcPr>
            <w:tcW w:w="2433" w:type="dxa"/>
          </w:tcPr>
          <w:p w14:paraId="4E5B7EBE" w14:textId="55570690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/>
                <w:sz w:val="22"/>
                <w:lang w:val="en-GB" w:eastAsia="zh-CN"/>
              </w:rPr>
              <w:t>0.99979</w:t>
            </w:r>
          </w:p>
        </w:tc>
        <w:tc>
          <w:tcPr>
            <w:tcW w:w="1111" w:type="dxa"/>
          </w:tcPr>
          <w:p w14:paraId="271A2048" w14:textId="1E73838E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2</w:t>
            </w:r>
          </w:p>
        </w:tc>
        <w:tc>
          <w:tcPr>
            <w:tcW w:w="1701" w:type="dxa"/>
          </w:tcPr>
          <w:p w14:paraId="30553B28" w14:textId="52CFA943" w:rsidR="006156CC" w:rsidRPr="00A70571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eastAsia="zh-CN"/>
              </w:rPr>
            </w:pPr>
            <w:r w:rsidRPr="006156CC">
              <w:rPr>
                <w:rFonts w:eastAsia="宋体"/>
                <w:sz w:val="22"/>
                <w:lang w:eastAsia="zh-CN"/>
              </w:rPr>
              <w:t>0.9999999559</w:t>
            </w:r>
          </w:p>
        </w:tc>
        <w:tc>
          <w:tcPr>
            <w:tcW w:w="2170" w:type="dxa"/>
          </w:tcPr>
          <w:p w14:paraId="50CB2E91" w14:textId="77777777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Yes</w:t>
            </w:r>
          </w:p>
        </w:tc>
      </w:tr>
      <w:tr w:rsidR="006156CC" w14:paraId="130A6FD5" w14:textId="77777777" w:rsidTr="005D38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EF6CFA7" w14:textId="77777777" w:rsidR="006156CC" w:rsidRPr="002925A7" w:rsidRDefault="006156CC" w:rsidP="005D38AF">
            <w:pPr>
              <w:spacing w:beforeLines="50" w:before="120"/>
              <w:jc w:val="both"/>
              <w:rPr>
                <w:rFonts w:eastAsia="宋体"/>
                <w:b w:val="0"/>
                <w:sz w:val="22"/>
                <w:lang w:val="en-GB" w:eastAsia="zh-CN"/>
              </w:rPr>
            </w:pP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OS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</w:t>
            </w: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=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7</w:t>
            </w:r>
          </w:p>
        </w:tc>
        <w:tc>
          <w:tcPr>
            <w:tcW w:w="1276" w:type="dxa"/>
          </w:tcPr>
          <w:p w14:paraId="3D892557" w14:textId="77777777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4</w:t>
            </w:r>
          </w:p>
        </w:tc>
        <w:tc>
          <w:tcPr>
            <w:tcW w:w="2433" w:type="dxa"/>
          </w:tcPr>
          <w:p w14:paraId="516A551E" w14:textId="37A43E65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0.999875</w:t>
            </w:r>
          </w:p>
        </w:tc>
        <w:tc>
          <w:tcPr>
            <w:tcW w:w="1111" w:type="dxa"/>
          </w:tcPr>
          <w:p w14:paraId="775049EB" w14:textId="78C9D705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2</w:t>
            </w:r>
          </w:p>
        </w:tc>
        <w:tc>
          <w:tcPr>
            <w:tcW w:w="1701" w:type="dxa"/>
          </w:tcPr>
          <w:p w14:paraId="5E30BD65" w14:textId="1A7D2C3B" w:rsidR="006156CC" w:rsidRPr="00A70571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eastAsia="zh-CN"/>
              </w:rPr>
            </w:pPr>
            <w:r w:rsidRPr="006156CC">
              <w:rPr>
                <w:rFonts w:eastAsia="宋体"/>
                <w:sz w:val="22"/>
                <w:lang w:eastAsia="zh-CN"/>
              </w:rPr>
              <w:t>0.999999984375</w:t>
            </w:r>
          </w:p>
        </w:tc>
        <w:tc>
          <w:tcPr>
            <w:tcW w:w="2170" w:type="dxa"/>
          </w:tcPr>
          <w:p w14:paraId="0EDEC3CE" w14:textId="77777777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Yes</w:t>
            </w:r>
          </w:p>
        </w:tc>
      </w:tr>
      <w:tr w:rsidR="006156CC" w14:paraId="1AA12527" w14:textId="77777777" w:rsidTr="005D38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271087C" w14:textId="77777777" w:rsidR="006156CC" w:rsidRPr="002925A7" w:rsidRDefault="006156CC" w:rsidP="005D38AF">
            <w:pPr>
              <w:spacing w:beforeLines="50" w:before="120"/>
              <w:jc w:val="both"/>
              <w:rPr>
                <w:rFonts w:eastAsia="宋体"/>
                <w:b w:val="0"/>
                <w:sz w:val="22"/>
                <w:lang w:val="en-GB" w:eastAsia="zh-CN"/>
              </w:rPr>
            </w:pP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OS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</w:t>
            </w: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=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7</w:t>
            </w:r>
          </w:p>
        </w:tc>
        <w:tc>
          <w:tcPr>
            <w:tcW w:w="1276" w:type="dxa"/>
          </w:tcPr>
          <w:p w14:paraId="155F492D" w14:textId="77777777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2</w:t>
            </w:r>
          </w:p>
        </w:tc>
        <w:tc>
          <w:tcPr>
            <w:tcW w:w="2433" w:type="dxa"/>
          </w:tcPr>
          <w:p w14:paraId="03870BCF" w14:textId="25E7377E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&gt;0.999995</w:t>
            </w:r>
          </w:p>
        </w:tc>
        <w:tc>
          <w:tcPr>
            <w:tcW w:w="1111" w:type="dxa"/>
          </w:tcPr>
          <w:p w14:paraId="6EDCAA1C" w14:textId="77777777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1</w:t>
            </w:r>
          </w:p>
        </w:tc>
        <w:tc>
          <w:tcPr>
            <w:tcW w:w="1701" w:type="dxa"/>
          </w:tcPr>
          <w:p w14:paraId="2276F0EE" w14:textId="2B225866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&gt;0.999995</w:t>
            </w:r>
          </w:p>
        </w:tc>
        <w:tc>
          <w:tcPr>
            <w:tcW w:w="2170" w:type="dxa"/>
          </w:tcPr>
          <w:p w14:paraId="48059E92" w14:textId="77777777" w:rsidR="006156CC" w:rsidRDefault="006156CC" w:rsidP="005D38AF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Yes</w:t>
            </w:r>
          </w:p>
        </w:tc>
      </w:tr>
    </w:tbl>
    <w:p w14:paraId="5A65D974" w14:textId="77777777" w:rsidR="006D5B94" w:rsidRDefault="006D5B94" w:rsidP="00063C30">
      <w:pPr>
        <w:spacing w:beforeLines="50" w:before="120"/>
        <w:rPr>
          <w:rFonts w:eastAsia="宋体"/>
          <w:b/>
          <w:sz w:val="22"/>
          <w:u w:val="single"/>
          <w:lang w:eastAsia="zh-CN"/>
        </w:rPr>
      </w:pPr>
    </w:p>
    <w:p w14:paraId="5BB8DB00" w14:textId="64379EDB" w:rsidR="00CF778B" w:rsidRPr="008E410C" w:rsidRDefault="00CF778B" w:rsidP="00063C30">
      <w:pPr>
        <w:spacing w:beforeLines="50" w:before="120"/>
        <w:rPr>
          <w:b/>
        </w:rPr>
      </w:pPr>
      <w:r w:rsidRPr="008E410C">
        <w:rPr>
          <w:rFonts w:eastAsia="宋体"/>
          <w:b/>
          <w:sz w:val="22"/>
          <w:u w:val="single"/>
          <w:lang w:eastAsia="zh-CN"/>
        </w:rPr>
        <w:t xml:space="preserve">Observation </w:t>
      </w:r>
      <w:r w:rsidR="003F1C5C">
        <w:rPr>
          <w:rFonts w:eastAsia="宋体"/>
          <w:b/>
          <w:sz w:val="22"/>
          <w:u w:val="single"/>
          <w:lang w:eastAsia="zh-CN"/>
        </w:rPr>
        <w:t>3</w:t>
      </w:r>
      <w:r w:rsidRPr="008E410C">
        <w:rPr>
          <w:rFonts w:eastAsia="宋体"/>
          <w:b/>
          <w:sz w:val="22"/>
          <w:lang w:eastAsia="zh-CN"/>
        </w:rPr>
        <w:t xml:space="preserve">: </w:t>
      </w:r>
      <w:r w:rsidR="00234BE0">
        <w:rPr>
          <w:rFonts w:eastAsia="宋体"/>
          <w:b/>
          <w:sz w:val="22"/>
          <w:lang w:eastAsia="zh-CN"/>
        </w:rPr>
        <w:t xml:space="preserve"> </w:t>
      </w:r>
      <w:r w:rsidRPr="008E410C">
        <w:rPr>
          <w:b/>
          <w:sz w:val="22"/>
          <w:szCs w:val="22"/>
        </w:rPr>
        <w:t xml:space="preserve">IMT-2020 reliability requirements for Configuration A (4 GHz) UL </w:t>
      </w:r>
      <w:r w:rsidR="00DB1B7B" w:rsidRPr="008E410C">
        <w:rPr>
          <w:b/>
          <w:sz w:val="22"/>
          <w:szCs w:val="22"/>
        </w:rPr>
        <w:t>can</w:t>
      </w:r>
      <w:r w:rsidR="00234BE0">
        <w:rPr>
          <w:b/>
          <w:sz w:val="22"/>
          <w:szCs w:val="22"/>
        </w:rPr>
        <w:t xml:space="preserve"> </w:t>
      </w:r>
      <w:r w:rsidR="00DB1B7B" w:rsidRPr="008E410C">
        <w:rPr>
          <w:b/>
          <w:sz w:val="22"/>
          <w:szCs w:val="22"/>
        </w:rPr>
        <w:t xml:space="preserve">be met </w:t>
      </w:r>
      <w:r w:rsidRPr="008E410C">
        <w:rPr>
          <w:b/>
          <w:sz w:val="22"/>
          <w:szCs w:val="22"/>
        </w:rPr>
        <w:t xml:space="preserve">with </w:t>
      </w:r>
      <w:r w:rsidR="00DB1B7B" w:rsidRPr="008E410C">
        <w:rPr>
          <w:b/>
          <w:sz w:val="22"/>
          <w:szCs w:val="22"/>
        </w:rPr>
        <w:t xml:space="preserve">both </w:t>
      </w:r>
      <w:r w:rsidRPr="008E410C">
        <w:rPr>
          <w:b/>
          <w:sz w:val="22"/>
          <w:szCs w:val="22"/>
        </w:rPr>
        <w:t>7-OS mini-slot</w:t>
      </w:r>
      <w:r w:rsidR="00C04B9A" w:rsidRPr="008E410C">
        <w:rPr>
          <w:b/>
          <w:sz w:val="22"/>
          <w:szCs w:val="22"/>
        </w:rPr>
        <w:t xml:space="preserve"> and 4-OS mini-slot</w:t>
      </w:r>
      <w:r w:rsidR="008E78AF">
        <w:rPr>
          <w:b/>
          <w:sz w:val="22"/>
          <w:szCs w:val="22"/>
        </w:rPr>
        <w:t xml:space="preserve"> configuration</w:t>
      </w:r>
      <w:r w:rsidRPr="008E410C">
        <w:rPr>
          <w:b/>
          <w:sz w:val="22"/>
          <w:szCs w:val="22"/>
        </w:rPr>
        <w:t>.</w:t>
      </w:r>
    </w:p>
    <w:p w14:paraId="644AF1D9" w14:textId="64D3574D" w:rsidR="00C04B9A" w:rsidRDefault="00C04B9A" w:rsidP="00063C30">
      <w:pPr>
        <w:spacing w:beforeLines="50" w:before="120"/>
        <w:ind w:left="110" w:hangingChars="50" w:hanging="110"/>
        <w:rPr>
          <w:b/>
          <w:sz w:val="22"/>
          <w:szCs w:val="22"/>
        </w:rPr>
      </w:pPr>
      <w:r w:rsidRPr="008E410C">
        <w:rPr>
          <w:rFonts w:eastAsia="宋体"/>
          <w:b/>
          <w:sz w:val="22"/>
          <w:u w:val="single"/>
          <w:lang w:eastAsia="zh-CN"/>
        </w:rPr>
        <w:t xml:space="preserve">Observation </w:t>
      </w:r>
      <w:r w:rsidR="003F1C5C">
        <w:rPr>
          <w:rFonts w:eastAsia="宋体"/>
          <w:b/>
          <w:sz w:val="22"/>
          <w:u w:val="single"/>
          <w:lang w:eastAsia="zh-CN"/>
        </w:rPr>
        <w:t>4</w:t>
      </w:r>
      <w:r w:rsidRPr="008E410C">
        <w:rPr>
          <w:rFonts w:eastAsia="宋体" w:hint="eastAsia"/>
          <w:b/>
          <w:sz w:val="22"/>
          <w:lang w:eastAsia="zh-CN"/>
        </w:rPr>
        <w:t>：</w:t>
      </w:r>
      <w:r w:rsidRPr="008E410C">
        <w:rPr>
          <w:b/>
          <w:sz w:val="22"/>
          <w:szCs w:val="22"/>
        </w:rPr>
        <w:t xml:space="preserve">IMT-2020 reliability requirements for Configuration B (700 MHz) UL </w:t>
      </w:r>
      <w:r w:rsidR="00DB1B7B" w:rsidRPr="008E410C">
        <w:rPr>
          <w:b/>
          <w:sz w:val="22"/>
          <w:szCs w:val="22"/>
        </w:rPr>
        <w:t xml:space="preserve">can be met </w:t>
      </w:r>
      <w:r w:rsidRPr="008E410C">
        <w:rPr>
          <w:b/>
          <w:sz w:val="22"/>
          <w:szCs w:val="22"/>
        </w:rPr>
        <w:t xml:space="preserve">with </w:t>
      </w:r>
      <w:r w:rsidR="00DB1B7B" w:rsidRPr="008E410C">
        <w:rPr>
          <w:b/>
          <w:sz w:val="22"/>
          <w:szCs w:val="22"/>
        </w:rPr>
        <w:t xml:space="preserve">both </w:t>
      </w:r>
      <w:r w:rsidRPr="008E410C">
        <w:rPr>
          <w:b/>
          <w:sz w:val="22"/>
          <w:szCs w:val="22"/>
        </w:rPr>
        <w:t xml:space="preserve">4-OS mini-slot </w:t>
      </w:r>
      <w:r w:rsidR="00DB1B7B" w:rsidRPr="008E410C">
        <w:rPr>
          <w:b/>
          <w:sz w:val="22"/>
          <w:szCs w:val="22"/>
        </w:rPr>
        <w:t>and</w:t>
      </w:r>
      <w:r w:rsidRPr="008E410C">
        <w:rPr>
          <w:b/>
          <w:sz w:val="22"/>
          <w:szCs w:val="22"/>
        </w:rPr>
        <w:t xml:space="preserve"> 7-OS mini-slot</w:t>
      </w:r>
      <w:r w:rsidR="008E78AF">
        <w:rPr>
          <w:b/>
          <w:sz w:val="22"/>
          <w:szCs w:val="22"/>
        </w:rPr>
        <w:t xml:space="preserve"> configuration</w:t>
      </w:r>
      <w:r w:rsidR="00621B06" w:rsidRPr="008E410C">
        <w:rPr>
          <w:b/>
          <w:sz w:val="22"/>
          <w:szCs w:val="22"/>
        </w:rPr>
        <w:t>.</w:t>
      </w:r>
    </w:p>
    <w:p w14:paraId="26494192" w14:textId="2565EB16" w:rsidR="00D50005" w:rsidRDefault="00D50005" w:rsidP="00A70571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Cs w:val="22"/>
          <w:lang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 xml:space="preserve">Performance of </w:t>
      </w:r>
      <w:r>
        <w:rPr>
          <w:rFonts w:eastAsia="宋体" w:cs="Arial" w:hint="eastAsia"/>
          <w:b/>
          <w:sz w:val="24"/>
          <w:szCs w:val="22"/>
          <w:lang w:val="en-US" w:eastAsia="zh-CN"/>
        </w:rPr>
        <w:t>D</w:t>
      </w:r>
      <w:r>
        <w:rPr>
          <w:rFonts w:eastAsia="宋体" w:cs="Arial"/>
          <w:b/>
          <w:sz w:val="24"/>
          <w:szCs w:val="22"/>
          <w:lang w:val="en-US" w:eastAsia="zh-CN"/>
        </w:rPr>
        <w:t>L reliability</w:t>
      </w:r>
    </w:p>
    <w:p w14:paraId="63CE8E16" w14:textId="27F02919" w:rsidR="00D50005" w:rsidRDefault="000D2233" w:rsidP="00A70571">
      <w:pPr>
        <w:pStyle w:val="aff3"/>
        <w:jc w:val="left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 xml:space="preserve">5.1 </w:t>
      </w:r>
      <w:r w:rsidR="00D50005">
        <w:rPr>
          <w:rFonts w:ascii="Arial" w:hAnsi="Arial" w:cs="Arial"/>
          <w:sz w:val="21"/>
        </w:rPr>
        <w:t xml:space="preserve">Methodology of </w:t>
      </w:r>
      <w:r w:rsidR="00D50005" w:rsidRPr="00A70571">
        <w:rPr>
          <w:rFonts w:ascii="Arial" w:hAnsi="Arial" w:cs="Arial"/>
          <w:sz w:val="21"/>
        </w:rPr>
        <w:t>D</w:t>
      </w:r>
      <w:r w:rsidR="00D50005" w:rsidRPr="00C347DD">
        <w:rPr>
          <w:rFonts w:ascii="Arial" w:hAnsi="Arial" w:cs="Arial"/>
          <w:sz w:val="21"/>
        </w:rPr>
        <w:t>L reliability</w:t>
      </w:r>
      <w:r w:rsidR="00D50005">
        <w:rPr>
          <w:rFonts w:ascii="Arial" w:hAnsi="Arial" w:cs="Arial"/>
          <w:sz w:val="21"/>
        </w:rPr>
        <w:t xml:space="preserve"> calculation </w:t>
      </w:r>
    </w:p>
    <w:p w14:paraId="63751821" w14:textId="21BA2557" w:rsidR="00D50005" w:rsidRDefault="00D50005" w:rsidP="00A70571">
      <w:pPr>
        <w:jc w:val="both"/>
        <w:rPr>
          <w:noProof w:val="0"/>
          <w:sz w:val="22"/>
          <w:szCs w:val="22"/>
        </w:rPr>
      </w:pPr>
      <w:r w:rsidRPr="00A70571">
        <w:rPr>
          <w:rFonts w:eastAsia="宋体"/>
          <w:noProof w:val="0"/>
          <w:sz w:val="22"/>
          <w:szCs w:val="22"/>
          <w:lang w:eastAsia="zh-CN"/>
        </w:rPr>
        <w:t xml:space="preserve">For DL transmission, reliability and latency performance based on </w:t>
      </w:r>
      <w:r w:rsidR="003E25D7" w:rsidRPr="00A70571">
        <w:rPr>
          <w:rFonts w:eastAsia="宋体"/>
          <w:noProof w:val="0"/>
          <w:sz w:val="22"/>
          <w:szCs w:val="22"/>
          <w:lang w:eastAsia="zh-CN"/>
        </w:rPr>
        <w:t>mini-slot ag</w:t>
      </w:r>
      <w:r w:rsidR="003E25D7">
        <w:rPr>
          <w:rFonts w:eastAsia="宋体"/>
          <w:noProof w:val="0"/>
          <w:sz w:val="22"/>
          <w:szCs w:val="22"/>
          <w:lang w:eastAsia="zh-CN"/>
        </w:rPr>
        <w:t>g</w:t>
      </w:r>
      <w:r w:rsidR="003E25D7" w:rsidRPr="00A70571">
        <w:rPr>
          <w:rFonts w:eastAsia="宋体"/>
          <w:noProof w:val="0"/>
          <w:sz w:val="22"/>
          <w:szCs w:val="22"/>
          <w:lang w:eastAsia="zh-CN"/>
        </w:rPr>
        <w:t>re</w:t>
      </w:r>
      <w:r w:rsidRPr="00A70571">
        <w:rPr>
          <w:rFonts w:eastAsia="宋体"/>
          <w:noProof w:val="0"/>
          <w:sz w:val="22"/>
          <w:szCs w:val="22"/>
          <w:lang w:eastAsia="zh-CN"/>
        </w:rPr>
        <w:t>gation mechanism is calculated. We utilize Alternative 1 in [3] to derive reliability under a given SINR, i.e. each transmission is independent and soft combining is not considered.</w:t>
      </w:r>
      <w:r w:rsidR="00BF16C9" w:rsidRPr="00A70571">
        <w:rPr>
          <w:rFonts w:eastAsia="宋体"/>
          <w:noProof w:val="0"/>
          <w:sz w:val="22"/>
          <w:szCs w:val="22"/>
          <w:lang w:eastAsia="zh-CN"/>
        </w:rPr>
        <w:t xml:space="preserve"> Table </w:t>
      </w:r>
      <w:r w:rsidR="00BF16C9">
        <w:rPr>
          <w:rFonts w:eastAsia="宋体"/>
          <w:noProof w:val="0"/>
          <w:sz w:val="22"/>
          <w:szCs w:val="22"/>
          <w:lang w:eastAsia="zh-CN"/>
        </w:rPr>
        <w:t>6</w:t>
      </w:r>
      <w:r w:rsidR="00BF16C9" w:rsidRPr="00A70571">
        <w:rPr>
          <w:rFonts w:eastAsia="宋体"/>
          <w:noProof w:val="0"/>
          <w:sz w:val="22"/>
          <w:szCs w:val="22"/>
          <w:lang w:eastAsia="zh-CN"/>
        </w:rPr>
        <w:t xml:space="preserve"> and </w:t>
      </w:r>
      <w:r w:rsidR="00BF16C9">
        <w:rPr>
          <w:rFonts w:eastAsia="宋体"/>
          <w:noProof w:val="0"/>
          <w:sz w:val="22"/>
          <w:szCs w:val="22"/>
          <w:lang w:eastAsia="zh-CN"/>
        </w:rPr>
        <w:t>7</w:t>
      </w:r>
      <w:r w:rsidRPr="00A70571">
        <w:rPr>
          <w:rFonts w:eastAsia="宋体"/>
          <w:noProof w:val="0"/>
          <w:sz w:val="22"/>
          <w:szCs w:val="22"/>
          <w:lang w:eastAsia="zh-CN"/>
        </w:rPr>
        <w:t xml:space="preserve"> shows the descriptions of terminologies for calculation of successful probability and latency, respectively.</w:t>
      </w:r>
    </w:p>
    <w:p w14:paraId="3C5B8B5E" w14:textId="77E8D8D7" w:rsidR="00BF16C9" w:rsidRPr="00A70571" w:rsidRDefault="00BF16C9" w:rsidP="00A70571">
      <w:pPr>
        <w:keepNext/>
        <w:spacing w:before="120" w:after="120"/>
        <w:jc w:val="center"/>
        <w:rPr>
          <w:caps/>
          <w:sz w:val="20"/>
          <w:lang w:eastAsia="ja-JP"/>
        </w:rPr>
      </w:pPr>
      <w:r>
        <w:rPr>
          <w:rFonts w:eastAsia="宋体" w:hint="eastAsia"/>
          <w:noProof w:val="0"/>
          <w:sz w:val="22"/>
          <w:szCs w:val="22"/>
          <w:lang w:eastAsia="zh-CN"/>
        </w:rPr>
        <w:t xml:space="preserve"> </w:t>
      </w:r>
      <w:r w:rsidR="009228EF">
        <w:rPr>
          <w:rFonts w:eastAsia="宋体"/>
          <w:noProof w:val="0"/>
          <w:sz w:val="22"/>
          <w:szCs w:val="22"/>
          <w:lang w:eastAsia="zh-CN"/>
        </w:rPr>
        <w:t xml:space="preserve">  </w:t>
      </w:r>
      <w:r w:rsidRPr="008E410C">
        <w:rPr>
          <w:caps/>
          <w:sz w:val="20"/>
          <w:lang w:eastAsia="ja-JP"/>
        </w:rPr>
        <w:t>T</w:t>
      </w:r>
      <w:r>
        <w:rPr>
          <w:caps/>
          <w:sz w:val="20"/>
          <w:lang w:eastAsia="ja-JP"/>
        </w:rPr>
        <w:t>able 6</w:t>
      </w:r>
      <w:r w:rsidRPr="008E410C">
        <w:rPr>
          <w:caps/>
          <w:sz w:val="20"/>
          <w:lang w:eastAsia="ja-JP"/>
        </w:rPr>
        <w:t xml:space="preserve"> Successful probability of PD</w:t>
      </w:r>
      <w:r>
        <w:rPr>
          <w:caps/>
          <w:sz w:val="20"/>
          <w:lang w:eastAsia="ja-JP"/>
        </w:rPr>
        <w:t>CCH/PD</w:t>
      </w:r>
      <w:r w:rsidRPr="008E410C">
        <w:rPr>
          <w:caps/>
          <w:sz w:val="20"/>
          <w:lang w:eastAsia="ja-JP"/>
        </w:rPr>
        <w:t>SCH</w:t>
      </w:r>
      <w:r>
        <w:rPr>
          <w:caps/>
          <w:sz w:val="20"/>
          <w:lang w:eastAsia="ja-JP"/>
        </w:rPr>
        <w:t>/PUCCH</w:t>
      </w:r>
      <w:r w:rsidRPr="008E410C">
        <w:rPr>
          <w:caps/>
          <w:sz w:val="20"/>
          <w:lang w:eastAsia="ja-JP"/>
        </w:rPr>
        <w:t xml:space="preserve"> transmission</w:t>
      </w:r>
    </w:p>
    <w:tbl>
      <w:tblPr>
        <w:tblW w:w="807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0"/>
        <w:gridCol w:w="5503"/>
      </w:tblGrid>
      <w:tr w:rsidR="00BF16C9" w:rsidRPr="00BF16C9" w14:paraId="143B2F36" w14:textId="77777777" w:rsidTr="00A70571">
        <w:trPr>
          <w:trHeight w:val="318"/>
          <w:jc w:val="center"/>
        </w:trPr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003D3273" w14:textId="77777777" w:rsidR="00BF16C9" w:rsidRPr="00A70571" w:rsidRDefault="00BF16C9" w:rsidP="00A70571">
            <w:pPr>
              <w:ind w:firstLineChars="200" w:firstLine="440"/>
              <w:rPr>
                <w:sz w:val="22"/>
              </w:rPr>
            </w:pPr>
            <w:r w:rsidRPr="00A70571">
              <w:rPr>
                <w:sz w:val="22"/>
              </w:rPr>
              <w:t>Successful Probability</w:t>
            </w:r>
          </w:p>
        </w:tc>
        <w:tc>
          <w:tcPr>
            <w:tcW w:w="5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46C52577" w14:textId="77777777" w:rsidR="00BF16C9" w:rsidRPr="00A70571" w:rsidRDefault="00BF16C9" w:rsidP="00A70571">
            <w:pPr>
              <w:ind w:firstLineChars="200" w:firstLine="440"/>
              <w:rPr>
                <w:sz w:val="22"/>
              </w:rPr>
            </w:pPr>
            <w:r w:rsidRPr="00A70571">
              <w:rPr>
                <w:sz w:val="22"/>
              </w:rPr>
              <w:t>Description</w:t>
            </w:r>
          </w:p>
        </w:tc>
      </w:tr>
      <w:tr w:rsidR="00BF16C9" w:rsidRPr="00BF16C9" w14:paraId="023F9FEC" w14:textId="77777777" w:rsidTr="00A70571">
        <w:trPr>
          <w:trHeight w:val="285"/>
          <w:jc w:val="center"/>
        </w:trPr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3D8ED879" w14:textId="77777777" w:rsidR="00BF16C9" w:rsidRPr="00BF16C9" w:rsidRDefault="00BF16C9" w:rsidP="00BF16C9">
            <w:pPr>
              <w:jc w:val="both"/>
              <w:rPr>
                <w:rFonts w:eastAsia="宋体"/>
                <w:noProof w:val="0"/>
                <w:sz w:val="22"/>
                <w:szCs w:val="22"/>
                <w:lang w:eastAsia="zh-CN"/>
              </w:rPr>
            </w:pPr>
            <w:r w:rsidRPr="00BF16C9">
              <w:rPr>
                <w:rFonts w:eastAsia="宋体"/>
                <w:b/>
                <w:bCs/>
                <w:i/>
                <w:iCs/>
                <w:noProof w:val="0"/>
                <w:sz w:val="22"/>
                <w:szCs w:val="22"/>
                <w:lang w:val="en-GB" w:eastAsia="zh-CN"/>
              </w:rPr>
              <w:t>p</w:t>
            </w:r>
            <w:r w:rsidRPr="00BF16C9">
              <w:rPr>
                <w:rFonts w:eastAsia="宋体"/>
                <w:b/>
                <w:bCs/>
                <w:i/>
                <w:iCs/>
                <w:noProof w:val="0"/>
                <w:sz w:val="22"/>
                <w:szCs w:val="22"/>
                <w:vertAlign w:val="subscript"/>
                <w:lang w:val="en-GB" w:eastAsia="zh-CN"/>
              </w:rPr>
              <w:t>PDCCH</w:t>
            </w:r>
          </w:p>
        </w:tc>
        <w:tc>
          <w:tcPr>
            <w:tcW w:w="5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2C137A17" w14:textId="77777777" w:rsidR="00BF16C9" w:rsidRPr="00BF16C9" w:rsidRDefault="00BF16C9" w:rsidP="00BF16C9">
            <w:pPr>
              <w:jc w:val="both"/>
              <w:rPr>
                <w:rFonts w:eastAsia="宋体"/>
                <w:noProof w:val="0"/>
                <w:sz w:val="22"/>
                <w:szCs w:val="22"/>
                <w:lang w:eastAsia="zh-CN"/>
              </w:rPr>
            </w:pPr>
            <w:r w:rsidRPr="00BF16C9">
              <w:rPr>
                <w:rFonts w:eastAsia="宋体"/>
                <w:noProof w:val="0"/>
                <w:sz w:val="22"/>
                <w:szCs w:val="22"/>
                <w:lang w:val="en-GB" w:eastAsia="zh-CN"/>
              </w:rPr>
              <w:t>Successful probability of PDCCH transmission</w:t>
            </w:r>
          </w:p>
        </w:tc>
      </w:tr>
      <w:tr w:rsidR="00BF16C9" w:rsidRPr="00BF16C9" w14:paraId="1C13AE3F" w14:textId="77777777" w:rsidTr="00A70571">
        <w:trPr>
          <w:trHeight w:val="278"/>
          <w:jc w:val="center"/>
        </w:trPr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5DE6D2DC" w14:textId="77777777" w:rsidR="00BF16C9" w:rsidRPr="00BF16C9" w:rsidRDefault="00BF16C9" w:rsidP="00BF16C9">
            <w:pPr>
              <w:jc w:val="both"/>
              <w:rPr>
                <w:rFonts w:eastAsia="宋体"/>
                <w:noProof w:val="0"/>
                <w:sz w:val="22"/>
                <w:szCs w:val="22"/>
                <w:lang w:eastAsia="zh-CN"/>
              </w:rPr>
            </w:pPr>
            <w:r w:rsidRPr="00BF16C9">
              <w:rPr>
                <w:rFonts w:eastAsia="宋体"/>
                <w:b/>
                <w:bCs/>
                <w:i/>
                <w:iCs/>
                <w:noProof w:val="0"/>
                <w:sz w:val="22"/>
                <w:szCs w:val="22"/>
                <w:lang w:val="en-GB" w:eastAsia="zh-CN"/>
              </w:rPr>
              <w:t>p</w:t>
            </w:r>
            <w:r w:rsidRPr="00BF16C9">
              <w:rPr>
                <w:rFonts w:eastAsia="宋体"/>
                <w:b/>
                <w:bCs/>
                <w:i/>
                <w:iCs/>
                <w:noProof w:val="0"/>
                <w:sz w:val="22"/>
                <w:szCs w:val="22"/>
                <w:vertAlign w:val="subscript"/>
                <w:lang w:val="en-GB" w:eastAsia="zh-CN"/>
              </w:rPr>
              <w:t>PDSCH</w:t>
            </w:r>
          </w:p>
        </w:tc>
        <w:tc>
          <w:tcPr>
            <w:tcW w:w="5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7B342F9E" w14:textId="456A7983" w:rsidR="00BF16C9" w:rsidRPr="00BF16C9" w:rsidRDefault="00BF16C9" w:rsidP="00BF16C9">
            <w:pPr>
              <w:jc w:val="both"/>
              <w:rPr>
                <w:rFonts w:eastAsia="宋体"/>
                <w:noProof w:val="0"/>
                <w:sz w:val="22"/>
                <w:szCs w:val="22"/>
                <w:lang w:eastAsia="zh-CN"/>
              </w:rPr>
            </w:pPr>
            <w:r w:rsidRPr="00BF16C9">
              <w:rPr>
                <w:rFonts w:eastAsia="宋体"/>
                <w:noProof w:val="0"/>
                <w:sz w:val="22"/>
                <w:szCs w:val="22"/>
                <w:lang w:val="en-GB" w:eastAsia="zh-CN"/>
              </w:rPr>
              <w:t xml:space="preserve">Successful probability </w:t>
            </w:r>
            <w:r w:rsidR="001E248A">
              <w:rPr>
                <w:rFonts w:eastAsia="宋体"/>
                <w:noProof w:val="0"/>
                <w:sz w:val="22"/>
                <w:szCs w:val="22"/>
                <w:lang w:val="en-GB" w:eastAsia="zh-CN"/>
              </w:rPr>
              <w:t xml:space="preserve">of </w:t>
            </w:r>
            <w:r w:rsidRPr="00BF16C9">
              <w:rPr>
                <w:rFonts w:eastAsia="宋体"/>
                <w:noProof w:val="0"/>
                <w:sz w:val="22"/>
                <w:szCs w:val="22"/>
                <w:lang w:val="en-GB" w:eastAsia="zh-CN"/>
              </w:rPr>
              <w:t>PDSCH transmission</w:t>
            </w:r>
          </w:p>
        </w:tc>
      </w:tr>
      <w:tr w:rsidR="00BF16C9" w:rsidRPr="00BF16C9" w14:paraId="7C7A60B5" w14:textId="77777777" w:rsidTr="00A70571">
        <w:trPr>
          <w:trHeight w:val="278"/>
          <w:jc w:val="center"/>
        </w:trPr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3A106574" w14:textId="589DB0A6" w:rsidR="00BF16C9" w:rsidRPr="00BF16C9" w:rsidRDefault="00BF16C9" w:rsidP="00BF16C9">
            <w:pPr>
              <w:jc w:val="both"/>
              <w:rPr>
                <w:rFonts w:eastAsia="宋体"/>
                <w:noProof w:val="0"/>
                <w:sz w:val="22"/>
                <w:szCs w:val="22"/>
                <w:lang w:eastAsia="zh-CN"/>
              </w:rPr>
            </w:pPr>
            <w:r w:rsidRPr="00BF16C9">
              <w:rPr>
                <w:rFonts w:eastAsia="宋体"/>
                <w:b/>
                <w:bCs/>
                <w:i/>
                <w:iCs/>
                <w:noProof w:val="0"/>
                <w:sz w:val="22"/>
                <w:szCs w:val="22"/>
                <w:lang w:val="en-GB" w:eastAsia="zh-CN"/>
              </w:rPr>
              <w:t>p</w:t>
            </w:r>
            <w:r w:rsidRPr="00BF16C9">
              <w:rPr>
                <w:rFonts w:eastAsia="宋体"/>
                <w:b/>
                <w:bCs/>
                <w:i/>
                <w:iCs/>
                <w:noProof w:val="0"/>
                <w:sz w:val="22"/>
                <w:szCs w:val="22"/>
                <w:vertAlign w:val="subscript"/>
                <w:lang w:val="en-GB" w:eastAsia="zh-CN"/>
              </w:rPr>
              <w:t>PUCCH</w:t>
            </w:r>
            <w:r w:rsidR="00DA14F5">
              <w:rPr>
                <w:rFonts w:eastAsia="宋体"/>
                <w:b/>
                <w:bCs/>
                <w:i/>
                <w:iCs/>
                <w:noProof w:val="0"/>
                <w:sz w:val="22"/>
                <w:szCs w:val="22"/>
                <w:vertAlign w:val="subscript"/>
                <w:lang w:val="en-GB" w:eastAsia="zh-CN"/>
              </w:rPr>
              <w:t>-NACK</w:t>
            </w:r>
          </w:p>
        </w:tc>
        <w:tc>
          <w:tcPr>
            <w:tcW w:w="5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2210E052" w14:textId="5A444610" w:rsidR="00BF16C9" w:rsidRPr="00BF16C9" w:rsidRDefault="00BF16C9" w:rsidP="00BF16C9">
            <w:pPr>
              <w:jc w:val="both"/>
              <w:rPr>
                <w:rFonts w:eastAsia="宋体"/>
                <w:noProof w:val="0"/>
                <w:sz w:val="22"/>
                <w:szCs w:val="22"/>
                <w:lang w:eastAsia="zh-CN"/>
              </w:rPr>
            </w:pPr>
            <w:r w:rsidRPr="00BF16C9">
              <w:rPr>
                <w:rFonts w:eastAsia="宋体"/>
                <w:noProof w:val="0"/>
                <w:sz w:val="22"/>
                <w:szCs w:val="22"/>
                <w:lang w:val="en-GB" w:eastAsia="zh-CN"/>
              </w:rPr>
              <w:t xml:space="preserve">Successful probability </w:t>
            </w:r>
            <w:r w:rsidR="001E248A">
              <w:rPr>
                <w:rFonts w:eastAsia="宋体"/>
                <w:noProof w:val="0"/>
                <w:sz w:val="22"/>
                <w:szCs w:val="22"/>
                <w:lang w:val="en-GB" w:eastAsia="zh-CN"/>
              </w:rPr>
              <w:t xml:space="preserve">of </w:t>
            </w:r>
            <w:r w:rsidRPr="00BF16C9">
              <w:rPr>
                <w:rFonts w:eastAsia="宋体"/>
                <w:noProof w:val="0"/>
                <w:sz w:val="22"/>
                <w:szCs w:val="22"/>
                <w:lang w:val="en-GB" w:eastAsia="zh-CN"/>
              </w:rPr>
              <w:t xml:space="preserve">PUCCH NACK </w:t>
            </w:r>
            <w:r w:rsidR="001E248A">
              <w:rPr>
                <w:rFonts w:eastAsia="宋体"/>
                <w:noProof w:val="0"/>
                <w:sz w:val="22"/>
                <w:szCs w:val="22"/>
                <w:lang w:val="en-GB" w:eastAsia="zh-CN"/>
              </w:rPr>
              <w:t>detection</w:t>
            </w:r>
          </w:p>
        </w:tc>
      </w:tr>
      <w:tr w:rsidR="00DA14F5" w:rsidRPr="00BF16C9" w14:paraId="1C319269" w14:textId="77777777" w:rsidTr="00A70571">
        <w:trPr>
          <w:trHeight w:val="278"/>
          <w:jc w:val="center"/>
        </w:trPr>
        <w:tc>
          <w:tcPr>
            <w:tcW w:w="2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</w:tcPr>
          <w:p w14:paraId="67ED7650" w14:textId="3F435F01" w:rsidR="00DA14F5" w:rsidRPr="006E3909" w:rsidRDefault="00DA14F5" w:rsidP="00BF16C9">
            <w:pPr>
              <w:jc w:val="both"/>
              <w:rPr>
                <w:rFonts w:eastAsia="宋体"/>
                <w:b/>
                <w:bCs/>
                <w:i/>
                <w:iCs/>
                <w:noProof w:val="0"/>
                <w:sz w:val="22"/>
                <w:szCs w:val="22"/>
                <w:lang w:eastAsia="zh-CN"/>
              </w:rPr>
            </w:pPr>
            <w:r w:rsidRPr="00BF16C9">
              <w:rPr>
                <w:rFonts w:eastAsia="宋体"/>
                <w:b/>
                <w:bCs/>
                <w:i/>
                <w:iCs/>
                <w:noProof w:val="0"/>
                <w:sz w:val="22"/>
                <w:szCs w:val="22"/>
                <w:lang w:val="en-GB" w:eastAsia="zh-CN"/>
              </w:rPr>
              <w:t>p</w:t>
            </w:r>
            <w:r w:rsidRPr="00BF16C9">
              <w:rPr>
                <w:rFonts w:eastAsia="宋体"/>
                <w:b/>
                <w:bCs/>
                <w:i/>
                <w:iCs/>
                <w:noProof w:val="0"/>
                <w:sz w:val="22"/>
                <w:szCs w:val="22"/>
                <w:vertAlign w:val="subscript"/>
                <w:lang w:val="en-GB" w:eastAsia="zh-CN"/>
              </w:rPr>
              <w:t>PUCCH</w:t>
            </w:r>
            <w:r>
              <w:rPr>
                <w:rFonts w:eastAsia="宋体"/>
                <w:b/>
                <w:bCs/>
                <w:i/>
                <w:iCs/>
                <w:noProof w:val="0"/>
                <w:sz w:val="22"/>
                <w:szCs w:val="22"/>
                <w:vertAlign w:val="subscript"/>
                <w:lang w:val="en-GB" w:eastAsia="zh-CN"/>
              </w:rPr>
              <w:t>-DTX</w:t>
            </w:r>
          </w:p>
        </w:tc>
        <w:tc>
          <w:tcPr>
            <w:tcW w:w="5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</w:tcPr>
          <w:p w14:paraId="1BE0DAAB" w14:textId="244A816D" w:rsidR="00DA14F5" w:rsidRPr="00BF16C9" w:rsidRDefault="00DA14F5" w:rsidP="00BF16C9">
            <w:pPr>
              <w:jc w:val="both"/>
              <w:rPr>
                <w:rFonts w:eastAsia="宋体"/>
                <w:noProof w:val="0"/>
                <w:sz w:val="22"/>
                <w:szCs w:val="22"/>
                <w:lang w:val="en-GB" w:eastAsia="zh-CN"/>
              </w:rPr>
            </w:pPr>
            <w:r w:rsidRPr="00BF16C9">
              <w:rPr>
                <w:rFonts w:eastAsia="宋体"/>
                <w:noProof w:val="0"/>
                <w:sz w:val="22"/>
                <w:szCs w:val="22"/>
                <w:lang w:val="en-GB" w:eastAsia="zh-CN"/>
              </w:rPr>
              <w:t xml:space="preserve">Successful probability </w:t>
            </w:r>
            <w:r w:rsidR="001E248A">
              <w:rPr>
                <w:rFonts w:eastAsia="宋体"/>
                <w:noProof w:val="0"/>
                <w:sz w:val="22"/>
                <w:szCs w:val="22"/>
                <w:lang w:val="en-GB" w:eastAsia="zh-CN"/>
              </w:rPr>
              <w:t xml:space="preserve">of </w:t>
            </w:r>
            <w:r w:rsidRPr="00BF16C9">
              <w:rPr>
                <w:rFonts w:eastAsia="宋体"/>
                <w:noProof w:val="0"/>
                <w:sz w:val="22"/>
                <w:szCs w:val="22"/>
                <w:lang w:val="en-GB" w:eastAsia="zh-CN"/>
              </w:rPr>
              <w:t xml:space="preserve">PUCCH </w:t>
            </w:r>
            <w:r>
              <w:rPr>
                <w:rFonts w:eastAsia="宋体"/>
                <w:noProof w:val="0"/>
                <w:sz w:val="22"/>
                <w:szCs w:val="22"/>
                <w:lang w:val="en-GB" w:eastAsia="zh-CN"/>
              </w:rPr>
              <w:t>DTX</w:t>
            </w:r>
            <w:r w:rsidRPr="00BF16C9">
              <w:rPr>
                <w:rFonts w:eastAsia="宋体"/>
                <w:noProof w:val="0"/>
                <w:sz w:val="22"/>
                <w:szCs w:val="22"/>
                <w:lang w:val="en-GB" w:eastAsia="zh-CN"/>
              </w:rPr>
              <w:t xml:space="preserve"> </w:t>
            </w:r>
            <w:r w:rsidR="001E248A">
              <w:rPr>
                <w:rFonts w:eastAsia="宋体"/>
                <w:noProof w:val="0"/>
                <w:sz w:val="22"/>
                <w:szCs w:val="22"/>
                <w:lang w:val="en-GB" w:eastAsia="zh-CN"/>
              </w:rPr>
              <w:t>detection</w:t>
            </w:r>
          </w:p>
        </w:tc>
      </w:tr>
    </w:tbl>
    <w:p w14:paraId="232A9745" w14:textId="3C9AA581" w:rsidR="00BF16C9" w:rsidRPr="008E410C" w:rsidRDefault="00BF16C9" w:rsidP="00A70571">
      <w:pPr>
        <w:keepNext/>
        <w:spacing w:before="120" w:after="120"/>
        <w:ind w:firstLineChars="900" w:firstLine="1800"/>
        <w:rPr>
          <w:caps/>
          <w:sz w:val="20"/>
          <w:lang w:eastAsia="ja-JP"/>
        </w:rPr>
      </w:pPr>
      <w:r>
        <w:rPr>
          <w:caps/>
          <w:sz w:val="20"/>
          <w:lang w:eastAsia="ja-JP"/>
        </w:rPr>
        <w:t>Table 7</w:t>
      </w:r>
      <w:r w:rsidRPr="008E410C">
        <w:rPr>
          <w:caps/>
          <w:sz w:val="20"/>
          <w:lang w:eastAsia="ja-JP"/>
        </w:rPr>
        <w:t xml:space="preserve"> Transmission </w:t>
      </w:r>
      <w:r w:rsidR="008D0DBC">
        <w:rPr>
          <w:caps/>
          <w:sz w:val="20"/>
          <w:lang w:eastAsia="ja-JP"/>
        </w:rPr>
        <w:t>and processing time for PDCCH/PD</w:t>
      </w:r>
      <w:r w:rsidRPr="008E410C">
        <w:rPr>
          <w:caps/>
          <w:sz w:val="20"/>
          <w:lang w:eastAsia="ja-JP"/>
        </w:rPr>
        <w:t>SCH</w:t>
      </w:r>
      <w:r w:rsidR="008D0DBC">
        <w:rPr>
          <w:caps/>
          <w:sz w:val="20"/>
          <w:lang w:eastAsia="ja-JP"/>
        </w:rPr>
        <w:t>/PUCCH</w:t>
      </w:r>
    </w:p>
    <w:tbl>
      <w:tblPr>
        <w:tblW w:w="807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3"/>
        <w:gridCol w:w="5297"/>
      </w:tblGrid>
      <w:tr w:rsidR="00BF16C9" w:rsidRPr="00E64653" w14:paraId="4DBB9476" w14:textId="77777777" w:rsidTr="00A70571">
        <w:trPr>
          <w:trHeight w:val="269"/>
          <w:jc w:val="center"/>
        </w:trPr>
        <w:tc>
          <w:tcPr>
            <w:tcW w:w="2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FA0204" w14:textId="77777777" w:rsidR="00BF16C9" w:rsidRPr="00E64653" w:rsidRDefault="00BF16C9" w:rsidP="00BE4C12">
            <w:pPr>
              <w:ind w:firstLineChars="200" w:firstLine="440"/>
              <w:rPr>
                <w:sz w:val="22"/>
              </w:rPr>
            </w:pPr>
            <w:r w:rsidRPr="00E64653">
              <w:rPr>
                <w:sz w:val="22"/>
              </w:rPr>
              <w:t>Time</w:t>
            </w:r>
          </w:p>
        </w:tc>
        <w:tc>
          <w:tcPr>
            <w:tcW w:w="5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2C2607" w14:textId="77777777" w:rsidR="00BF16C9" w:rsidRPr="00E64653" w:rsidRDefault="00BF16C9" w:rsidP="00BE4C12">
            <w:pPr>
              <w:ind w:firstLineChars="200" w:firstLine="440"/>
              <w:rPr>
                <w:sz w:val="22"/>
              </w:rPr>
            </w:pPr>
            <w:r w:rsidRPr="00E64653">
              <w:rPr>
                <w:sz w:val="22"/>
              </w:rPr>
              <w:t>Description</w:t>
            </w:r>
          </w:p>
        </w:tc>
      </w:tr>
      <w:tr w:rsidR="00BF16C9" w:rsidRPr="00E64653" w14:paraId="478CDB23" w14:textId="77777777" w:rsidTr="00A70571">
        <w:trPr>
          <w:trHeight w:val="269"/>
          <w:jc w:val="center"/>
        </w:trPr>
        <w:tc>
          <w:tcPr>
            <w:tcW w:w="2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3B5C5E" w14:textId="77777777" w:rsidR="00BF16C9" w:rsidRPr="00E64653" w:rsidRDefault="00BF16C9" w:rsidP="00BE4C12">
            <w:pPr>
              <w:ind w:firstLineChars="200" w:firstLine="442"/>
              <w:rPr>
                <w:sz w:val="22"/>
              </w:rPr>
            </w:pPr>
            <w:r w:rsidRPr="00E64653">
              <w:rPr>
                <w:b/>
                <w:bCs/>
                <w:i/>
                <w:iCs/>
                <w:sz w:val="22"/>
                <w:lang w:val="en-GB"/>
              </w:rPr>
              <w:t>t</w:t>
            </w:r>
            <w:r w:rsidRPr="00E64653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PDCCH</w:t>
            </w:r>
          </w:p>
        </w:tc>
        <w:tc>
          <w:tcPr>
            <w:tcW w:w="5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535265" w14:textId="77777777" w:rsidR="00BF16C9" w:rsidRPr="00E64653" w:rsidRDefault="00BF16C9" w:rsidP="00BE4C12">
            <w:pPr>
              <w:ind w:firstLineChars="200" w:firstLine="440"/>
              <w:rPr>
                <w:sz w:val="22"/>
              </w:rPr>
            </w:pPr>
            <w:r w:rsidRPr="00E64653">
              <w:rPr>
                <w:sz w:val="22"/>
                <w:lang w:val="en-GB"/>
              </w:rPr>
              <w:t>PDCCH transmission time</w:t>
            </w:r>
          </w:p>
        </w:tc>
      </w:tr>
      <w:tr w:rsidR="00BF16C9" w:rsidRPr="00E64653" w14:paraId="20A657CE" w14:textId="77777777" w:rsidTr="00A70571">
        <w:trPr>
          <w:trHeight w:val="269"/>
          <w:jc w:val="center"/>
        </w:trPr>
        <w:tc>
          <w:tcPr>
            <w:tcW w:w="2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BF9DAB" w14:textId="6D03F58C" w:rsidR="00BF16C9" w:rsidRPr="00E64653" w:rsidRDefault="00BF16C9" w:rsidP="00BE4C12">
            <w:pPr>
              <w:ind w:firstLineChars="200" w:firstLine="442"/>
              <w:rPr>
                <w:sz w:val="22"/>
              </w:rPr>
            </w:pPr>
            <w:r w:rsidRPr="00E64653">
              <w:rPr>
                <w:b/>
                <w:bCs/>
                <w:i/>
                <w:iCs/>
                <w:sz w:val="22"/>
                <w:lang w:val="en-GB"/>
              </w:rPr>
              <w:t>t</w:t>
            </w:r>
            <w:r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PD</w:t>
            </w:r>
            <w:r w:rsidRPr="00E64653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SCH</w:t>
            </w:r>
          </w:p>
        </w:tc>
        <w:tc>
          <w:tcPr>
            <w:tcW w:w="5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105555" w14:textId="7991345F" w:rsidR="009228EF" w:rsidRPr="00A70571" w:rsidRDefault="00BF16C9">
            <w:pPr>
              <w:ind w:firstLineChars="200" w:firstLine="440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PD</w:t>
            </w:r>
            <w:r w:rsidRPr="00E64653">
              <w:rPr>
                <w:sz w:val="22"/>
                <w:lang w:val="en-GB"/>
              </w:rPr>
              <w:t>SCH transmission time</w:t>
            </w:r>
          </w:p>
        </w:tc>
      </w:tr>
      <w:tr w:rsidR="009228EF" w:rsidRPr="00E64653" w14:paraId="1C8008BF" w14:textId="77777777" w:rsidTr="00BF16C9">
        <w:trPr>
          <w:trHeight w:val="269"/>
          <w:jc w:val="center"/>
        </w:trPr>
        <w:tc>
          <w:tcPr>
            <w:tcW w:w="2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2D1D27" w14:textId="4DEE248F" w:rsidR="009228EF" w:rsidRPr="00E64653" w:rsidRDefault="009228EF" w:rsidP="009228EF">
            <w:pPr>
              <w:ind w:firstLineChars="200" w:firstLine="442"/>
              <w:rPr>
                <w:b/>
                <w:bCs/>
                <w:i/>
                <w:iCs/>
                <w:sz w:val="22"/>
                <w:lang w:val="en-GB"/>
              </w:rPr>
            </w:pPr>
            <w:r w:rsidRPr="00E64653">
              <w:rPr>
                <w:b/>
                <w:bCs/>
                <w:i/>
                <w:iCs/>
                <w:sz w:val="22"/>
                <w:lang w:val="en-GB"/>
              </w:rPr>
              <w:t>t</w:t>
            </w:r>
            <w:r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PUC</w:t>
            </w:r>
            <w:r w:rsidRPr="00E64653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CH</w:t>
            </w:r>
          </w:p>
        </w:tc>
        <w:tc>
          <w:tcPr>
            <w:tcW w:w="5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C43DB4" w14:textId="61915B7B" w:rsidR="009228EF" w:rsidRDefault="009228EF" w:rsidP="009228EF">
            <w:pPr>
              <w:ind w:firstLineChars="200" w:firstLine="440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PUCCH NACK</w:t>
            </w:r>
            <w:r w:rsidRPr="00E64653">
              <w:rPr>
                <w:sz w:val="22"/>
                <w:lang w:val="en-GB"/>
              </w:rPr>
              <w:t xml:space="preserve"> transmission time</w:t>
            </w:r>
          </w:p>
        </w:tc>
      </w:tr>
      <w:tr w:rsidR="009228EF" w:rsidRPr="00E64653" w14:paraId="1510D840" w14:textId="77777777" w:rsidTr="00A70571">
        <w:trPr>
          <w:trHeight w:val="230"/>
          <w:jc w:val="center"/>
        </w:trPr>
        <w:tc>
          <w:tcPr>
            <w:tcW w:w="2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832D9D" w14:textId="5B79656C" w:rsidR="009228EF" w:rsidRPr="00E64653" w:rsidRDefault="009228EF" w:rsidP="009228EF">
            <w:pPr>
              <w:ind w:firstLineChars="200" w:firstLine="442"/>
              <w:rPr>
                <w:sz w:val="22"/>
              </w:rPr>
            </w:pPr>
            <w:r w:rsidRPr="00E64653">
              <w:rPr>
                <w:b/>
                <w:bCs/>
                <w:i/>
                <w:iCs/>
                <w:sz w:val="22"/>
                <w:lang w:val="en-GB"/>
              </w:rPr>
              <w:t>T</w:t>
            </w:r>
            <w:r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p</w:t>
            </w:r>
          </w:p>
        </w:tc>
        <w:tc>
          <w:tcPr>
            <w:tcW w:w="5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79A737" w14:textId="0E48E1D4" w:rsidR="009228EF" w:rsidRPr="00E64653" w:rsidRDefault="009228EF" w:rsidP="009228EF">
            <w:pPr>
              <w:ind w:firstLineChars="200" w:firstLine="440"/>
              <w:rPr>
                <w:sz w:val="22"/>
              </w:rPr>
            </w:pPr>
            <w:r w:rsidRPr="00E64653">
              <w:rPr>
                <w:sz w:val="22"/>
                <w:lang w:val="en-GB"/>
              </w:rPr>
              <w:t>Processing time</w:t>
            </w:r>
            <w:r>
              <w:rPr>
                <w:sz w:val="22"/>
                <w:lang w:val="en-GB"/>
              </w:rPr>
              <w:t xml:space="preserve"> for PDSCH </w:t>
            </w:r>
          </w:p>
        </w:tc>
      </w:tr>
    </w:tbl>
    <w:p w14:paraId="499D18F8" w14:textId="47F5236B" w:rsidR="00BF16C9" w:rsidRPr="008E410C" w:rsidRDefault="00BF16C9" w:rsidP="00BF16C9">
      <w:pPr>
        <w:spacing w:beforeLines="50" w:before="120"/>
        <w:jc w:val="both"/>
        <w:rPr>
          <w:rFonts w:eastAsia="宋体"/>
          <w:sz w:val="22"/>
          <w:lang w:val="en-GB" w:eastAsia="zh-CN"/>
        </w:rPr>
      </w:pPr>
      <w:r w:rsidRPr="008E410C">
        <w:rPr>
          <w:rFonts w:eastAsia="宋体"/>
          <w:sz w:val="22"/>
          <w:lang w:val="en-GB" w:eastAsia="zh-CN"/>
        </w:rPr>
        <w:t>Then, we can describe the total reliability</w:t>
      </w:r>
      <w:r>
        <w:rPr>
          <w:rFonts w:eastAsia="宋体"/>
          <w:sz w:val="22"/>
          <w:lang w:val="en-GB" w:eastAsia="zh-CN"/>
        </w:rPr>
        <w:t xml:space="preserve"> of DL</w:t>
      </w:r>
      <w:r w:rsidRPr="008E410C">
        <w:rPr>
          <w:rFonts w:eastAsia="宋体"/>
          <w:sz w:val="22"/>
          <w:lang w:val="en-GB" w:eastAsia="zh-CN"/>
        </w:rPr>
        <w:t xml:space="preserve"> as:</w:t>
      </w:r>
    </w:p>
    <w:p w14:paraId="6C5675AC" w14:textId="5426A5E0" w:rsidR="00BF16C9" w:rsidRPr="00A70571" w:rsidRDefault="001E248A" w:rsidP="00A70571">
      <w:pPr>
        <w:jc w:val="center"/>
        <w:rPr>
          <w:sz w:val="22"/>
          <w:szCs w:val="22"/>
          <w:lang w:val="en-GB"/>
        </w:rPr>
      </w:pPr>
      <w:r w:rsidRPr="001E248A">
        <w:rPr>
          <w:position w:val="-28"/>
          <w:sz w:val="22"/>
          <w:szCs w:val="22"/>
          <w:lang w:val="en-GB"/>
        </w:rPr>
        <w:object w:dxaOrig="10579" w:dyaOrig="680" w14:anchorId="0BF0C755">
          <v:shape id="_x0000_i1028" type="#_x0000_t75" style="width:528.95pt;height:34pt" o:ole="">
            <v:imagedata r:id="rId26" o:title=""/>
          </v:shape>
          <o:OLEObject Type="Embed" ProgID="Equation.DSMT4" ShapeID="_x0000_i1028" DrawAspect="Content" ObjectID="_1602677102" r:id="rId27"/>
        </w:object>
      </w:r>
    </w:p>
    <w:p w14:paraId="5CBD873C" w14:textId="77777777" w:rsidR="00BF16C9" w:rsidRPr="008E410C" w:rsidRDefault="00BF16C9" w:rsidP="00BF16C9">
      <w:pPr>
        <w:spacing w:beforeLines="50" w:before="120"/>
        <w:jc w:val="both"/>
        <w:rPr>
          <w:rFonts w:eastAsia="宋体"/>
          <w:sz w:val="22"/>
          <w:lang w:val="en-GB" w:eastAsia="zh-CN"/>
        </w:rPr>
      </w:pPr>
      <w:r w:rsidRPr="008E410C">
        <w:rPr>
          <w:rFonts w:eastAsia="宋体"/>
          <w:sz w:val="22"/>
          <w:lang w:val="en-GB" w:eastAsia="zh-CN"/>
        </w:rPr>
        <w:t>We can describe the total latency as:</w:t>
      </w:r>
    </w:p>
    <w:p w14:paraId="31F6C876" w14:textId="2814303F" w:rsidR="00D50005" w:rsidRDefault="00BF16C9" w:rsidP="00A70571">
      <w:pPr>
        <w:jc w:val="center"/>
        <w:rPr>
          <w:lang w:val="en-GB"/>
        </w:rPr>
      </w:pPr>
      <w:r w:rsidRPr="00BF16C9">
        <w:rPr>
          <w:lang w:val="en-GB"/>
        </w:rPr>
        <w:object w:dxaOrig="4920" w:dyaOrig="440" w14:anchorId="608FD705">
          <v:shape id="_x0000_i1029" type="#_x0000_t75" style="width:246pt;height:22pt" o:ole="">
            <v:imagedata r:id="rId28" o:title=""/>
          </v:shape>
          <o:OLEObject Type="Embed" ProgID="Equation.DSMT4" ShapeID="_x0000_i1029" DrawAspect="Content" ObjectID="_1602677103" r:id="rId29"/>
        </w:object>
      </w:r>
    </w:p>
    <w:p w14:paraId="298B9989" w14:textId="3A08678F" w:rsidR="00BF16C9" w:rsidRPr="00A70571" w:rsidRDefault="00BF16C9" w:rsidP="00A70571">
      <w:pPr>
        <w:rPr>
          <w:lang w:val="en-GB"/>
        </w:rPr>
      </w:pPr>
      <w:r w:rsidRPr="00BA789A">
        <w:rPr>
          <w:sz w:val="21"/>
          <w:szCs w:val="21"/>
          <w:lang w:eastAsia="zh-CN"/>
        </w:rPr>
        <w:t xml:space="preserve">where </w:t>
      </w:r>
      <w:r w:rsidRPr="00BA789A">
        <w:rPr>
          <w:i/>
          <w:sz w:val="21"/>
          <w:szCs w:val="21"/>
          <w:lang w:eastAsia="zh-CN"/>
        </w:rPr>
        <w:t>K</w:t>
      </w:r>
      <w:r w:rsidRPr="00BA789A">
        <w:rPr>
          <w:sz w:val="21"/>
          <w:szCs w:val="21"/>
          <w:lang w:eastAsia="zh-CN"/>
        </w:rPr>
        <w:t xml:space="preserve"> is the total number of transmission attempts allowed in 1ms; </w:t>
      </w:r>
      <w:r w:rsidRPr="00BA789A">
        <w:rPr>
          <w:i/>
          <w:sz w:val="21"/>
          <w:szCs w:val="21"/>
          <w:lang w:eastAsia="zh-CN"/>
        </w:rPr>
        <w:t>M</w:t>
      </w:r>
      <w:r w:rsidRPr="00BA789A">
        <w:rPr>
          <w:sz w:val="21"/>
          <w:szCs w:val="21"/>
          <w:lang w:eastAsia="zh-CN"/>
        </w:rPr>
        <w:t xml:space="preserve"> is the number of PDSCH transmissions in </w:t>
      </w:r>
      <w:r>
        <w:rPr>
          <w:rFonts w:hint="eastAsia"/>
          <w:sz w:val="21"/>
          <w:szCs w:val="21"/>
          <w:lang w:eastAsia="zh-CN"/>
        </w:rPr>
        <w:t xml:space="preserve">one </w:t>
      </w:r>
      <w:r w:rsidRPr="00BA789A">
        <w:rPr>
          <w:sz w:val="21"/>
          <w:szCs w:val="21"/>
          <w:lang w:eastAsia="zh-CN"/>
        </w:rPr>
        <w:t xml:space="preserve">transmission attempt; </w:t>
      </w:r>
      <w:r w:rsidRPr="00BA789A">
        <w:rPr>
          <w:i/>
          <w:sz w:val="21"/>
          <w:szCs w:val="21"/>
          <w:lang w:eastAsia="zh-CN"/>
        </w:rPr>
        <w:t>N</w:t>
      </w:r>
      <w:r w:rsidRPr="00BA789A">
        <w:rPr>
          <w:sz w:val="21"/>
          <w:szCs w:val="21"/>
          <w:lang w:eastAsia="zh-CN"/>
        </w:rPr>
        <w:t xml:space="preserve"> is the number of PUCCH NACK transmissions in one transmission attempt.</w:t>
      </w:r>
    </w:p>
    <w:p w14:paraId="4BC44A6E" w14:textId="0BD1424A" w:rsidR="00D50005" w:rsidRDefault="000D2233" w:rsidP="00A70571">
      <w:pPr>
        <w:pStyle w:val="aff3"/>
        <w:jc w:val="left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 xml:space="preserve">5.2 </w:t>
      </w:r>
      <w:r w:rsidR="00D50005">
        <w:rPr>
          <w:rFonts w:ascii="Arial" w:hAnsi="Arial" w:cs="Arial"/>
          <w:sz w:val="21"/>
        </w:rPr>
        <w:t xml:space="preserve">Performacne of </w:t>
      </w:r>
      <w:r w:rsidR="00D50005" w:rsidRPr="00A70571">
        <w:rPr>
          <w:rFonts w:ascii="Arial" w:hAnsi="Arial" w:cs="Arial"/>
          <w:sz w:val="21"/>
        </w:rPr>
        <w:t>D</w:t>
      </w:r>
      <w:r w:rsidR="00D50005" w:rsidRPr="008E410C">
        <w:rPr>
          <w:rFonts w:ascii="Arial" w:hAnsi="Arial" w:cs="Arial"/>
          <w:sz w:val="21"/>
        </w:rPr>
        <w:t>L reliability</w:t>
      </w:r>
    </w:p>
    <w:p w14:paraId="58F467BC" w14:textId="2DA364D6" w:rsidR="000D2233" w:rsidRDefault="000D2233" w:rsidP="00A70571">
      <w:r>
        <w:rPr>
          <w:rFonts w:eastAsia="宋体" w:hint="eastAsia"/>
          <w:sz w:val="22"/>
          <w:lang w:val="en-GB" w:eastAsia="zh-CN"/>
        </w:rPr>
        <w:t xml:space="preserve">When </w:t>
      </w:r>
      <w:r>
        <w:rPr>
          <w:rFonts w:eastAsia="宋体"/>
          <w:sz w:val="22"/>
          <w:lang w:val="en-GB" w:eastAsia="zh-CN"/>
        </w:rPr>
        <w:t xml:space="preserve">we </w:t>
      </w:r>
      <w:r>
        <w:rPr>
          <w:rFonts w:eastAsia="宋体" w:hint="eastAsia"/>
          <w:sz w:val="22"/>
          <w:lang w:val="en-GB" w:eastAsia="zh-CN"/>
        </w:rPr>
        <w:t>calculate the reliability performa</w:t>
      </w:r>
      <w:r>
        <w:rPr>
          <w:rFonts w:eastAsia="宋体"/>
          <w:sz w:val="22"/>
          <w:lang w:val="en-GB" w:eastAsia="zh-CN"/>
        </w:rPr>
        <w:t>n</w:t>
      </w:r>
      <w:r>
        <w:rPr>
          <w:rFonts w:eastAsia="宋体" w:hint="eastAsia"/>
          <w:sz w:val="22"/>
          <w:lang w:val="en-GB" w:eastAsia="zh-CN"/>
        </w:rPr>
        <w:t xml:space="preserve">ce, </w:t>
      </w:r>
      <w:r>
        <w:rPr>
          <w:rFonts w:eastAsia="宋体"/>
          <w:sz w:val="22"/>
          <w:lang w:val="en-GB" w:eastAsia="zh-CN"/>
        </w:rPr>
        <w:t xml:space="preserve">one transmission attempt with 1 </w:t>
      </w:r>
      <w:r>
        <w:rPr>
          <w:rFonts w:eastAsia="宋体" w:hint="eastAsia"/>
          <w:sz w:val="22"/>
          <w:lang w:val="en-GB" w:eastAsia="zh-CN"/>
        </w:rPr>
        <w:t>PDCCH</w:t>
      </w:r>
      <w:r>
        <w:rPr>
          <w:rFonts w:eastAsia="宋体"/>
          <w:sz w:val="22"/>
          <w:lang w:val="en-GB" w:eastAsia="zh-CN"/>
        </w:rPr>
        <w:t xml:space="preserve"> </w:t>
      </w:r>
      <w:r>
        <w:rPr>
          <w:rFonts w:eastAsia="宋体" w:hint="eastAsia"/>
          <w:sz w:val="22"/>
          <w:lang w:val="en-GB" w:eastAsia="zh-CN"/>
        </w:rPr>
        <w:t>and</w:t>
      </w:r>
      <w:r>
        <w:rPr>
          <w:rFonts w:eastAsia="宋体"/>
          <w:sz w:val="22"/>
          <w:lang w:val="en-GB" w:eastAsia="zh-CN"/>
        </w:rPr>
        <w:t xml:space="preserve"> M PDSCH transmission scheme is considered. In this case, K=1, HARQ </w:t>
      </w:r>
      <w:r w:rsidRPr="008E410C">
        <w:rPr>
          <w:rFonts w:eastAsia="宋体"/>
          <w:sz w:val="22"/>
          <w:lang w:val="en-GB" w:eastAsia="zh-CN"/>
        </w:rPr>
        <w:t>re-transmission</w:t>
      </w:r>
      <w:r>
        <w:rPr>
          <w:rFonts w:eastAsia="宋体"/>
          <w:sz w:val="22"/>
          <w:lang w:val="en-GB" w:eastAsia="zh-CN"/>
        </w:rPr>
        <w:t xml:space="preserve"> is not needed.</w:t>
      </w:r>
      <w:r w:rsidR="009228EF">
        <w:rPr>
          <w:rFonts w:eastAsia="宋体"/>
          <w:sz w:val="22"/>
          <w:lang w:val="en-GB" w:eastAsia="zh-CN"/>
        </w:rPr>
        <w:t xml:space="preserve"> Therefore, only </w:t>
      </w:r>
      <w:r w:rsidR="009228EF" w:rsidRPr="00BF16C9">
        <w:rPr>
          <w:rFonts w:eastAsia="宋体"/>
          <w:b/>
          <w:bCs/>
          <w:i/>
          <w:iCs/>
          <w:noProof w:val="0"/>
          <w:sz w:val="22"/>
          <w:szCs w:val="22"/>
          <w:lang w:val="en-GB" w:eastAsia="zh-CN"/>
        </w:rPr>
        <w:t>p</w:t>
      </w:r>
      <w:r w:rsidR="009228EF" w:rsidRPr="00BF16C9">
        <w:rPr>
          <w:rFonts w:eastAsia="宋体"/>
          <w:b/>
          <w:bCs/>
          <w:i/>
          <w:iCs/>
          <w:noProof w:val="0"/>
          <w:sz w:val="22"/>
          <w:szCs w:val="22"/>
          <w:vertAlign w:val="subscript"/>
          <w:lang w:val="en-GB" w:eastAsia="zh-CN"/>
        </w:rPr>
        <w:t>PDCCH</w:t>
      </w:r>
      <w:r w:rsidR="009228EF">
        <w:rPr>
          <w:rFonts w:eastAsia="宋体"/>
          <w:b/>
          <w:bCs/>
          <w:i/>
          <w:iCs/>
          <w:noProof w:val="0"/>
          <w:sz w:val="22"/>
          <w:szCs w:val="22"/>
          <w:vertAlign w:val="subscript"/>
          <w:lang w:val="en-GB" w:eastAsia="zh-CN"/>
        </w:rPr>
        <w:t xml:space="preserve"> </w:t>
      </w:r>
      <w:r w:rsidR="009228EF">
        <w:rPr>
          <w:rFonts w:eastAsia="宋体"/>
          <w:sz w:val="22"/>
          <w:lang w:val="en-GB" w:eastAsia="zh-CN"/>
        </w:rPr>
        <w:t xml:space="preserve">and </w:t>
      </w:r>
      <w:r w:rsidR="009228EF" w:rsidRPr="00BF16C9">
        <w:rPr>
          <w:rFonts w:eastAsia="宋体"/>
          <w:b/>
          <w:bCs/>
          <w:i/>
          <w:iCs/>
          <w:noProof w:val="0"/>
          <w:sz w:val="22"/>
          <w:szCs w:val="22"/>
          <w:lang w:val="en-GB" w:eastAsia="zh-CN"/>
        </w:rPr>
        <w:t>p</w:t>
      </w:r>
      <w:r w:rsidR="009228EF" w:rsidRPr="00BF16C9">
        <w:rPr>
          <w:rFonts w:eastAsia="宋体"/>
          <w:b/>
          <w:bCs/>
          <w:i/>
          <w:iCs/>
          <w:noProof w:val="0"/>
          <w:sz w:val="22"/>
          <w:szCs w:val="22"/>
          <w:vertAlign w:val="subscript"/>
          <w:lang w:val="en-GB" w:eastAsia="zh-CN"/>
        </w:rPr>
        <w:t>PDSCH</w:t>
      </w:r>
      <w:r w:rsidR="009228EF">
        <w:rPr>
          <w:rFonts w:eastAsia="宋体"/>
          <w:b/>
          <w:bCs/>
          <w:i/>
          <w:iCs/>
          <w:noProof w:val="0"/>
          <w:sz w:val="22"/>
          <w:szCs w:val="22"/>
          <w:vertAlign w:val="subscript"/>
          <w:lang w:val="en-GB" w:eastAsia="zh-CN"/>
        </w:rPr>
        <w:t xml:space="preserve">    </w:t>
      </w:r>
      <w:r w:rsidR="009228EF">
        <w:rPr>
          <w:rFonts w:eastAsia="宋体"/>
          <w:sz w:val="22"/>
          <w:lang w:val="en-GB" w:eastAsia="zh-CN"/>
        </w:rPr>
        <w:t xml:space="preserve">are needed. With the </w:t>
      </w:r>
      <w:r w:rsidR="009228EF">
        <w:rPr>
          <w:rFonts w:eastAsia="宋体" w:hint="eastAsia"/>
          <w:sz w:val="22"/>
          <w:lang w:val="en-GB" w:eastAsia="zh-CN"/>
        </w:rPr>
        <w:t>assumption</w:t>
      </w:r>
      <w:r w:rsidR="009228EF">
        <w:rPr>
          <w:rFonts w:eastAsia="宋体"/>
          <w:sz w:val="22"/>
          <w:lang w:val="en-GB" w:eastAsia="zh-CN"/>
        </w:rPr>
        <w:t xml:space="preserve"> 2</w:t>
      </w:r>
      <w:r w:rsidR="009228EF">
        <w:rPr>
          <w:rFonts w:eastAsia="宋体" w:hint="eastAsia"/>
          <w:sz w:val="22"/>
          <w:lang w:val="en-GB" w:eastAsia="zh-CN"/>
        </w:rPr>
        <w:t>-symbol</w:t>
      </w:r>
      <w:r w:rsidR="00BE4C12">
        <w:rPr>
          <w:rFonts w:eastAsia="宋体"/>
          <w:sz w:val="22"/>
          <w:lang w:val="en-GB" w:eastAsia="zh-CN"/>
        </w:rPr>
        <w:t xml:space="preserve"> and</w:t>
      </w:r>
      <w:r w:rsidR="009228EF">
        <w:rPr>
          <w:rFonts w:eastAsia="宋体" w:hint="eastAsia"/>
          <w:sz w:val="22"/>
          <w:lang w:val="en-GB" w:eastAsia="zh-CN"/>
        </w:rPr>
        <w:t xml:space="preserve"> AL=</w:t>
      </w:r>
      <w:r w:rsidR="009228EF">
        <w:rPr>
          <w:rFonts w:eastAsia="宋体"/>
          <w:sz w:val="22"/>
          <w:lang w:val="en-GB" w:eastAsia="zh-CN"/>
        </w:rPr>
        <w:t>16</w:t>
      </w:r>
      <w:r w:rsidR="009228EF">
        <w:rPr>
          <w:rFonts w:eastAsia="宋体" w:hint="eastAsia"/>
          <w:sz w:val="22"/>
          <w:lang w:val="en-GB" w:eastAsia="zh-CN"/>
        </w:rPr>
        <w:t>,</w:t>
      </w:r>
      <w:r w:rsidR="00BE4C12">
        <w:rPr>
          <w:rFonts w:eastAsia="宋体"/>
          <w:sz w:val="22"/>
          <w:lang w:val="en-GB" w:eastAsia="zh-CN"/>
        </w:rPr>
        <w:t xml:space="preserve"> </w:t>
      </w:r>
      <w:r w:rsidR="00EC0516">
        <w:rPr>
          <w:rFonts w:eastAsia="宋体"/>
          <w:sz w:val="22"/>
          <w:lang w:val="en-GB" w:eastAsia="zh-CN"/>
        </w:rPr>
        <w:t>successful probability of PDCC</w:t>
      </w:r>
      <w:bookmarkStart w:id="3" w:name="_GoBack"/>
      <w:bookmarkEnd w:id="3"/>
      <w:r w:rsidR="00EC0516">
        <w:rPr>
          <w:rFonts w:eastAsia="宋体"/>
          <w:sz w:val="22"/>
          <w:lang w:val="en-GB" w:eastAsia="zh-CN"/>
        </w:rPr>
        <w:t>H transmission is</w:t>
      </w:r>
      <w:r w:rsidR="009228EF">
        <w:rPr>
          <w:rFonts w:eastAsia="宋体"/>
          <w:sz w:val="22"/>
          <w:lang w:val="en-GB" w:eastAsia="zh-CN"/>
        </w:rPr>
        <w:t xml:space="preserve"> </w:t>
      </w:r>
      <w:r w:rsidR="009228EF" w:rsidRPr="00BF16C9">
        <w:rPr>
          <w:rFonts w:eastAsia="宋体"/>
          <w:b/>
          <w:bCs/>
          <w:i/>
          <w:iCs/>
          <w:noProof w:val="0"/>
          <w:sz w:val="22"/>
          <w:szCs w:val="22"/>
          <w:lang w:val="en-GB" w:eastAsia="zh-CN"/>
        </w:rPr>
        <w:t>p</w:t>
      </w:r>
      <w:r w:rsidR="009228EF" w:rsidRPr="00BF16C9">
        <w:rPr>
          <w:rFonts w:eastAsia="宋体"/>
          <w:b/>
          <w:bCs/>
          <w:i/>
          <w:iCs/>
          <w:noProof w:val="0"/>
          <w:sz w:val="22"/>
          <w:szCs w:val="22"/>
          <w:vertAlign w:val="subscript"/>
          <w:lang w:val="en-GB" w:eastAsia="zh-CN"/>
        </w:rPr>
        <w:t>PDCCH</w:t>
      </w:r>
      <w:r w:rsidR="009228EF">
        <w:rPr>
          <w:rFonts w:eastAsia="宋体"/>
          <w:b/>
          <w:bCs/>
          <w:i/>
          <w:iCs/>
          <w:noProof w:val="0"/>
          <w:sz w:val="22"/>
          <w:szCs w:val="22"/>
          <w:vertAlign w:val="subscript"/>
          <w:lang w:val="en-GB" w:eastAsia="zh-CN"/>
        </w:rPr>
        <w:t xml:space="preserve"> </w:t>
      </w:r>
      <w:r w:rsidR="009228EF">
        <w:t>=1 for both config.A and config</w:t>
      </w:r>
      <w:r w:rsidR="009228EF">
        <w:rPr>
          <w:rFonts w:ascii="宋体" w:eastAsia="宋体" w:hAnsi="宋体"/>
          <w:lang w:eastAsia="zh-CN"/>
        </w:rPr>
        <w:t>.</w:t>
      </w:r>
      <w:r w:rsidR="009228EF">
        <w:t>B.</w:t>
      </w:r>
    </w:p>
    <w:p w14:paraId="39E91776" w14:textId="77777777" w:rsidR="00EC0516" w:rsidRPr="00A70571" w:rsidRDefault="00EC0516" w:rsidP="00A70571"/>
    <w:p w14:paraId="44682A9D" w14:textId="26E5E4E4" w:rsidR="00D50005" w:rsidRDefault="003F1C5C" w:rsidP="00EC0516">
      <w:pPr>
        <w:pStyle w:val="4"/>
        <w:jc w:val="left"/>
        <w:rPr>
          <w:b/>
          <w:i w:val="0"/>
          <w:sz w:val="20"/>
        </w:rPr>
      </w:pPr>
      <w:r>
        <w:rPr>
          <w:b/>
          <w:i w:val="0"/>
          <w:sz w:val="20"/>
        </w:rPr>
        <w:t>5</w:t>
      </w:r>
      <w:r w:rsidR="00D50005" w:rsidRPr="008E410C">
        <w:rPr>
          <w:b/>
          <w:i w:val="0"/>
          <w:sz w:val="20"/>
        </w:rPr>
        <w:t xml:space="preserve">.2.1 </w:t>
      </w:r>
      <w:r w:rsidR="00D50005" w:rsidRPr="007D2C12">
        <w:rPr>
          <w:b/>
          <w:i w:val="0"/>
          <w:sz w:val="20"/>
        </w:rPr>
        <w:t xml:space="preserve">Performacne of </w:t>
      </w:r>
      <w:r w:rsidR="00D50005" w:rsidRPr="008E410C">
        <w:rPr>
          <w:b/>
          <w:i w:val="0"/>
          <w:sz w:val="20"/>
        </w:rPr>
        <w:t>URLLC config.A</w:t>
      </w:r>
    </w:p>
    <w:p w14:paraId="6FE1AFFA" w14:textId="2A577A1F" w:rsidR="009228EF" w:rsidRDefault="009228EF" w:rsidP="009228EF">
      <w:pPr>
        <w:spacing w:beforeLines="50" w:before="120"/>
        <w:jc w:val="both"/>
        <w:rPr>
          <w:rFonts w:eastAsia="宋体"/>
          <w:sz w:val="22"/>
          <w:lang w:val="en-GB" w:eastAsia="zh-CN"/>
        </w:rPr>
      </w:pPr>
      <w:r>
        <w:rPr>
          <w:rFonts w:eastAsia="宋体"/>
          <w:sz w:val="22"/>
          <w:lang w:val="en-GB" w:eastAsia="zh-CN"/>
        </w:rPr>
        <w:t xml:space="preserve">The DL reliability evaluation results of config A </w:t>
      </w:r>
      <w:r w:rsidRPr="008E410C">
        <w:rPr>
          <w:rFonts w:eastAsia="宋体"/>
          <w:sz w:val="22"/>
          <w:lang w:val="en-GB" w:eastAsia="zh-CN"/>
        </w:rPr>
        <w:t xml:space="preserve">are shown in Table </w:t>
      </w:r>
      <w:r>
        <w:rPr>
          <w:rFonts w:eastAsia="宋体"/>
          <w:sz w:val="22"/>
          <w:lang w:val="en-GB" w:eastAsia="zh-CN"/>
        </w:rPr>
        <w:t>8</w:t>
      </w:r>
      <w:r w:rsidRPr="008E410C">
        <w:rPr>
          <w:rFonts w:eastAsia="宋体"/>
          <w:sz w:val="22"/>
          <w:lang w:val="en-GB" w:eastAsia="zh-CN"/>
        </w:rPr>
        <w:t xml:space="preserve">. </w:t>
      </w:r>
    </w:p>
    <w:p w14:paraId="78F4B5D3" w14:textId="7F810EF5" w:rsidR="003F1C5C" w:rsidRDefault="003F1C5C" w:rsidP="00A70571">
      <w:pPr>
        <w:spacing w:beforeLines="50" w:before="120" w:afterLines="50" w:after="120"/>
        <w:jc w:val="center"/>
        <w:rPr>
          <w:rFonts w:eastAsia="宋体"/>
          <w:sz w:val="22"/>
          <w:lang w:val="en-GB" w:eastAsia="zh-CN"/>
        </w:rPr>
      </w:pPr>
      <w:r>
        <w:rPr>
          <w:caps/>
          <w:sz w:val="20"/>
          <w:lang w:eastAsia="ja-JP"/>
        </w:rPr>
        <w:t>Table 8</w:t>
      </w:r>
      <w:r w:rsidRPr="008E410C">
        <w:rPr>
          <w:caps/>
          <w:sz w:val="20"/>
          <w:lang w:eastAsia="ja-JP"/>
        </w:rPr>
        <w:t xml:space="preserve"> Relibility evalution results for Config.A</w:t>
      </w:r>
    </w:p>
    <w:tbl>
      <w:tblPr>
        <w:tblStyle w:val="17"/>
        <w:tblW w:w="0" w:type="auto"/>
        <w:tblLook w:val="04A0" w:firstRow="1" w:lastRow="0" w:firstColumn="1" w:lastColumn="0" w:noHBand="0" w:noVBand="1"/>
      </w:tblPr>
      <w:tblGrid>
        <w:gridCol w:w="1001"/>
        <w:gridCol w:w="1073"/>
        <w:gridCol w:w="1040"/>
        <w:gridCol w:w="1559"/>
        <w:gridCol w:w="851"/>
        <w:gridCol w:w="1842"/>
        <w:gridCol w:w="2410"/>
      </w:tblGrid>
      <w:tr w:rsidR="003F1C5C" w14:paraId="10F7BAC8" w14:textId="77777777" w:rsidTr="003F1C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1" w:type="dxa"/>
          </w:tcPr>
          <w:p w14:paraId="7BFAB8B9" w14:textId="77777777" w:rsidR="003F1C5C" w:rsidRDefault="003F1C5C" w:rsidP="00BE4C12">
            <w:pPr>
              <w:spacing w:beforeLines="50" w:before="120"/>
              <w:jc w:val="both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OS</w:t>
            </w:r>
          </w:p>
        </w:tc>
        <w:tc>
          <w:tcPr>
            <w:tcW w:w="1073" w:type="dxa"/>
          </w:tcPr>
          <w:p w14:paraId="5C8D960E" w14:textId="77777777" w:rsidR="003F1C5C" w:rsidRDefault="003F1C5C" w:rsidP="00BE4C12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MCS</w:t>
            </w:r>
          </w:p>
        </w:tc>
        <w:tc>
          <w:tcPr>
            <w:tcW w:w="1040" w:type="dxa"/>
          </w:tcPr>
          <w:p w14:paraId="25AC3746" w14:textId="41745081" w:rsidR="003F1C5C" w:rsidRPr="000668BA" w:rsidRDefault="003F1C5C" w:rsidP="00BE4C12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i/>
                <w:iCs/>
                <w:sz w:val="22"/>
                <w:lang w:val="en-GB"/>
              </w:rPr>
            </w:pPr>
            <w:r w:rsidRPr="000668BA">
              <w:rPr>
                <w:b w:val="0"/>
                <w:bCs w:val="0"/>
                <w:i/>
                <w:iCs/>
                <w:sz w:val="22"/>
                <w:lang w:val="en-GB"/>
              </w:rPr>
              <w:t>p</w:t>
            </w:r>
            <w:r>
              <w:rPr>
                <w:b w:val="0"/>
                <w:bCs w:val="0"/>
                <w:i/>
                <w:iCs/>
                <w:sz w:val="22"/>
                <w:vertAlign w:val="subscript"/>
                <w:lang w:val="en-GB"/>
              </w:rPr>
              <w:t>PDC</w:t>
            </w:r>
            <w:r w:rsidRPr="000668BA">
              <w:rPr>
                <w:b w:val="0"/>
                <w:bCs w:val="0"/>
                <w:i/>
                <w:iCs/>
                <w:sz w:val="22"/>
                <w:vertAlign w:val="subscript"/>
                <w:lang w:val="en-GB"/>
              </w:rPr>
              <w:t>CH</w:t>
            </w:r>
          </w:p>
        </w:tc>
        <w:tc>
          <w:tcPr>
            <w:tcW w:w="1559" w:type="dxa"/>
          </w:tcPr>
          <w:p w14:paraId="3EC272E0" w14:textId="36EFB980" w:rsidR="003F1C5C" w:rsidRDefault="003F1C5C" w:rsidP="00BE4C12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0668BA">
              <w:rPr>
                <w:b w:val="0"/>
                <w:bCs w:val="0"/>
                <w:i/>
                <w:iCs/>
                <w:sz w:val="22"/>
                <w:lang w:val="en-GB"/>
              </w:rPr>
              <w:t>p</w:t>
            </w:r>
            <w:r>
              <w:rPr>
                <w:b w:val="0"/>
                <w:bCs w:val="0"/>
                <w:i/>
                <w:iCs/>
                <w:sz w:val="22"/>
                <w:vertAlign w:val="subscript"/>
                <w:lang w:val="en-GB"/>
              </w:rPr>
              <w:t>PD</w:t>
            </w:r>
            <w:r w:rsidRPr="000668BA">
              <w:rPr>
                <w:b w:val="0"/>
                <w:bCs w:val="0"/>
                <w:i/>
                <w:iCs/>
                <w:sz w:val="22"/>
                <w:vertAlign w:val="subscript"/>
                <w:lang w:val="en-GB"/>
              </w:rPr>
              <w:t>SCH</w:t>
            </w:r>
          </w:p>
        </w:tc>
        <w:tc>
          <w:tcPr>
            <w:tcW w:w="851" w:type="dxa"/>
          </w:tcPr>
          <w:p w14:paraId="44BDC268" w14:textId="77777777" w:rsidR="003F1C5C" w:rsidRDefault="003F1C5C" w:rsidP="00BE4C12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M</w:t>
            </w:r>
          </w:p>
        </w:tc>
        <w:tc>
          <w:tcPr>
            <w:tcW w:w="1842" w:type="dxa"/>
          </w:tcPr>
          <w:p w14:paraId="3ED7F11D" w14:textId="03DF11A6" w:rsidR="003F1C5C" w:rsidRDefault="003F1C5C" w:rsidP="00BE4C12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0668BA">
              <w:rPr>
                <w:b w:val="0"/>
                <w:bCs w:val="0"/>
                <w:i/>
                <w:iCs/>
                <w:sz w:val="22"/>
                <w:lang w:val="en-GB"/>
              </w:rPr>
              <w:t>P</w:t>
            </w:r>
            <w:r>
              <w:rPr>
                <w:b w:val="0"/>
                <w:bCs w:val="0"/>
                <w:i/>
                <w:iCs/>
                <w:sz w:val="22"/>
                <w:vertAlign w:val="subscript"/>
                <w:lang w:val="en-GB"/>
              </w:rPr>
              <w:t>D</w:t>
            </w:r>
            <w:r w:rsidRPr="000668BA">
              <w:rPr>
                <w:b w:val="0"/>
                <w:bCs w:val="0"/>
                <w:i/>
                <w:iCs/>
                <w:sz w:val="22"/>
                <w:vertAlign w:val="subscript"/>
                <w:lang w:val="en-GB"/>
              </w:rPr>
              <w:t>L</w:t>
            </w:r>
          </w:p>
        </w:tc>
        <w:tc>
          <w:tcPr>
            <w:tcW w:w="2410" w:type="dxa"/>
          </w:tcPr>
          <w:p w14:paraId="7D49BD7F" w14:textId="77777777" w:rsidR="003F1C5C" w:rsidRDefault="003F1C5C" w:rsidP="00BE4C12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8E410C">
              <w:rPr>
                <w:b w:val="0"/>
                <w:bCs w:val="0"/>
                <w:i/>
                <w:sz w:val="22"/>
                <w:lang w:val="en-GB"/>
              </w:rPr>
              <w:t>Meet ITU requirement</w:t>
            </w:r>
          </w:p>
        </w:tc>
      </w:tr>
      <w:tr w:rsidR="003F1C5C" w14:paraId="11D442CB" w14:textId="77777777" w:rsidTr="003F1C5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1" w:type="dxa"/>
          </w:tcPr>
          <w:p w14:paraId="0AC55810" w14:textId="4618015A" w:rsidR="003F1C5C" w:rsidRPr="002925A7" w:rsidRDefault="003F1C5C" w:rsidP="00BE4C12">
            <w:pPr>
              <w:spacing w:beforeLines="50" w:before="120"/>
              <w:jc w:val="both"/>
              <w:rPr>
                <w:rFonts w:eastAsia="宋体"/>
                <w:b w:val="0"/>
                <w:sz w:val="22"/>
                <w:lang w:val="en-GB" w:eastAsia="zh-CN"/>
              </w:rPr>
            </w:pP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OS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</w:t>
            </w: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=</w:t>
            </w:r>
            <w:r>
              <w:rPr>
                <w:rFonts w:eastAsia="宋体"/>
                <w:b w:val="0"/>
                <w:sz w:val="22"/>
                <w:lang w:val="en-GB" w:eastAsia="zh-CN"/>
              </w:rPr>
              <w:t xml:space="preserve"> 7</w:t>
            </w:r>
          </w:p>
        </w:tc>
        <w:tc>
          <w:tcPr>
            <w:tcW w:w="1073" w:type="dxa"/>
          </w:tcPr>
          <w:p w14:paraId="4FD00347" w14:textId="5FB5A1CA" w:rsidR="003F1C5C" w:rsidRDefault="003F1C5C" w:rsidP="00BE4C12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/>
                <w:sz w:val="22"/>
                <w:lang w:val="en-GB" w:eastAsia="zh-CN"/>
              </w:rPr>
              <w:t>2</w:t>
            </w:r>
          </w:p>
        </w:tc>
        <w:tc>
          <w:tcPr>
            <w:tcW w:w="1040" w:type="dxa"/>
          </w:tcPr>
          <w:p w14:paraId="25FB700A" w14:textId="26414BF7" w:rsidR="003F1C5C" w:rsidRPr="003F1C5C" w:rsidRDefault="003F1C5C" w:rsidP="00BE4C12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1</w:t>
            </w:r>
          </w:p>
        </w:tc>
        <w:tc>
          <w:tcPr>
            <w:tcW w:w="1559" w:type="dxa"/>
          </w:tcPr>
          <w:p w14:paraId="7A1A8DBC" w14:textId="77B5B13A" w:rsidR="003F1C5C" w:rsidRDefault="003F1C5C" w:rsidP="00BE4C12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3F1C5C">
              <w:rPr>
                <w:rFonts w:eastAsia="宋体"/>
                <w:sz w:val="22"/>
                <w:lang w:eastAsia="zh-CN"/>
              </w:rPr>
              <w:t>0.9999</w:t>
            </w:r>
            <w:r w:rsidR="00202CF0">
              <w:rPr>
                <w:rFonts w:eastAsia="宋体"/>
                <w:sz w:val="22"/>
                <w:lang w:eastAsia="zh-CN"/>
              </w:rPr>
              <w:t>73</w:t>
            </w:r>
          </w:p>
        </w:tc>
        <w:tc>
          <w:tcPr>
            <w:tcW w:w="851" w:type="dxa"/>
          </w:tcPr>
          <w:p w14:paraId="67BC686B" w14:textId="77777777" w:rsidR="003F1C5C" w:rsidRDefault="003F1C5C" w:rsidP="00BE4C12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2</w:t>
            </w:r>
          </w:p>
        </w:tc>
        <w:tc>
          <w:tcPr>
            <w:tcW w:w="1842" w:type="dxa"/>
          </w:tcPr>
          <w:p w14:paraId="41FECC47" w14:textId="06C4EE9F" w:rsidR="003F1C5C" w:rsidRPr="006B7663" w:rsidRDefault="003F1C5C" w:rsidP="00BE4C12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eastAsia="zh-CN"/>
              </w:rPr>
            </w:pPr>
            <w:r w:rsidRPr="006B7663">
              <w:rPr>
                <w:rFonts w:eastAsia="宋体"/>
                <w:sz w:val="22"/>
                <w:lang w:val="en-GB" w:eastAsia="zh-CN"/>
              </w:rPr>
              <w:t>0.99999999</w:t>
            </w:r>
          </w:p>
        </w:tc>
        <w:tc>
          <w:tcPr>
            <w:tcW w:w="2410" w:type="dxa"/>
          </w:tcPr>
          <w:p w14:paraId="66EF9FD9" w14:textId="77777777" w:rsidR="003F1C5C" w:rsidRDefault="003F1C5C" w:rsidP="00BE4C12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Yes</w:t>
            </w:r>
          </w:p>
        </w:tc>
      </w:tr>
      <w:tr w:rsidR="003F1C5C" w14:paraId="3011FE6B" w14:textId="77777777" w:rsidTr="003F1C5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1" w:type="dxa"/>
          </w:tcPr>
          <w:p w14:paraId="17131BFF" w14:textId="77777777" w:rsidR="003F1C5C" w:rsidRPr="002925A7" w:rsidRDefault="003F1C5C" w:rsidP="00BE4C12">
            <w:pPr>
              <w:spacing w:beforeLines="50" w:before="120"/>
              <w:jc w:val="both"/>
              <w:rPr>
                <w:rFonts w:eastAsia="宋体"/>
                <w:b w:val="0"/>
                <w:sz w:val="22"/>
                <w:lang w:val="en-GB" w:eastAsia="zh-CN"/>
              </w:rPr>
            </w:pP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OS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</w:t>
            </w: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=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7</w:t>
            </w:r>
          </w:p>
        </w:tc>
        <w:tc>
          <w:tcPr>
            <w:tcW w:w="1073" w:type="dxa"/>
          </w:tcPr>
          <w:p w14:paraId="5325CC98" w14:textId="1D226300" w:rsidR="003F1C5C" w:rsidRDefault="003F1C5C" w:rsidP="00BE4C12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3</w:t>
            </w:r>
          </w:p>
        </w:tc>
        <w:tc>
          <w:tcPr>
            <w:tcW w:w="1040" w:type="dxa"/>
          </w:tcPr>
          <w:p w14:paraId="141C3ED7" w14:textId="320C1A2C" w:rsidR="003F1C5C" w:rsidRPr="003F1C5C" w:rsidRDefault="003F1C5C" w:rsidP="00BE4C12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1</w:t>
            </w:r>
          </w:p>
        </w:tc>
        <w:tc>
          <w:tcPr>
            <w:tcW w:w="1559" w:type="dxa"/>
          </w:tcPr>
          <w:p w14:paraId="6C26BD94" w14:textId="35D2E9CF" w:rsidR="003F1C5C" w:rsidRDefault="003F1C5C" w:rsidP="00BE4C12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3F1C5C">
              <w:rPr>
                <w:rFonts w:eastAsia="宋体"/>
                <w:sz w:val="22"/>
                <w:lang w:eastAsia="zh-CN"/>
              </w:rPr>
              <w:t>0.999</w:t>
            </w:r>
            <w:r w:rsidR="00CD709D">
              <w:rPr>
                <w:rFonts w:eastAsia="宋体"/>
                <w:sz w:val="22"/>
                <w:lang w:eastAsia="zh-CN"/>
              </w:rPr>
              <w:t>838</w:t>
            </w:r>
          </w:p>
        </w:tc>
        <w:tc>
          <w:tcPr>
            <w:tcW w:w="851" w:type="dxa"/>
          </w:tcPr>
          <w:p w14:paraId="2543D938" w14:textId="77777777" w:rsidR="003F1C5C" w:rsidRDefault="003F1C5C" w:rsidP="00BE4C12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2</w:t>
            </w:r>
          </w:p>
        </w:tc>
        <w:tc>
          <w:tcPr>
            <w:tcW w:w="1842" w:type="dxa"/>
          </w:tcPr>
          <w:p w14:paraId="36F0F5F6" w14:textId="5E019926" w:rsidR="003F1C5C" w:rsidRPr="006B7663" w:rsidRDefault="003F1C5C" w:rsidP="00BE4C12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eastAsia="zh-CN"/>
              </w:rPr>
            </w:pPr>
            <w:r w:rsidRPr="006B7663">
              <w:rPr>
                <w:rFonts w:eastAsia="宋体"/>
                <w:sz w:val="22"/>
                <w:lang w:val="en-GB" w:eastAsia="zh-CN"/>
              </w:rPr>
              <w:t>0.999999974</w:t>
            </w:r>
          </w:p>
        </w:tc>
        <w:tc>
          <w:tcPr>
            <w:tcW w:w="2410" w:type="dxa"/>
          </w:tcPr>
          <w:p w14:paraId="5518B62F" w14:textId="77777777" w:rsidR="003F1C5C" w:rsidRDefault="003F1C5C" w:rsidP="00BE4C12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Yes</w:t>
            </w:r>
          </w:p>
        </w:tc>
      </w:tr>
      <w:tr w:rsidR="003F1C5C" w14:paraId="1FEA831C" w14:textId="77777777" w:rsidTr="003F1C5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1" w:type="dxa"/>
          </w:tcPr>
          <w:p w14:paraId="3D5A2471" w14:textId="77777777" w:rsidR="003F1C5C" w:rsidRPr="002925A7" w:rsidRDefault="003F1C5C" w:rsidP="00BE4C12">
            <w:pPr>
              <w:spacing w:beforeLines="50" w:before="120"/>
              <w:jc w:val="both"/>
              <w:rPr>
                <w:rFonts w:eastAsia="宋体"/>
                <w:b w:val="0"/>
                <w:sz w:val="22"/>
                <w:lang w:val="en-GB" w:eastAsia="zh-CN"/>
              </w:rPr>
            </w:pP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OS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</w:t>
            </w: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=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7</w:t>
            </w:r>
          </w:p>
        </w:tc>
        <w:tc>
          <w:tcPr>
            <w:tcW w:w="1073" w:type="dxa"/>
          </w:tcPr>
          <w:p w14:paraId="4634C729" w14:textId="15C1456C" w:rsidR="003F1C5C" w:rsidRDefault="003F1C5C" w:rsidP="00BE4C12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4</w:t>
            </w:r>
          </w:p>
        </w:tc>
        <w:tc>
          <w:tcPr>
            <w:tcW w:w="1040" w:type="dxa"/>
          </w:tcPr>
          <w:p w14:paraId="0C1DE93C" w14:textId="1554E2DA" w:rsidR="003F1C5C" w:rsidRPr="003F1C5C" w:rsidRDefault="003F1C5C" w:rsidP="00BE4C12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1</w:t>
            </w:r>
          </w:p>
        </w:tc>
        <w:tc>
          <w:tcPr>
            <w:tcW w:w="1559" w:type="dxa"/>
          </w:tcPr>
          <w:p w14:paraId="71C94E00" w14:textId="1AA37721" w:rsidR="003F1C5C" w:rsidRDefault="003F1C5C" w:rsidP="00BE4C12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3F1C5C">
              <w:rPr>
                <w:rFonts w:eastAsia="宋体"/>
                <w:sz w:val="22"/>
                <w:lang w:eastAsia="zh-CN"/>
              </w:rPr>
              <w:t>0.999222</w:t>
            </w:r>
          </w:p>
        </w:tc>
        <w:tc>
          <w:tcPr>
            <w:tcW w:w="851" w:type="dxa"/>
          </w:tcPr>
          <w:p w14:paraId="52C25B99" w14:textId="78640AFF" w:rsidR="003F1C5C" w:rsidRDefault="003F1C5C" w:rsidP="00BE4C12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2</w:t>
            </w:r>
          </w:p>
        </w:tc>
        <w:tc>
          <w:tcPr>
            <w:tcW w:w="1842" w:type="dxa"/>
          </w:tcPr>
          <w:p w14:paraId="0540D154" w14:textId="0F86DAEB" w:rsidR="003F1C5C" w:rsidRDefault="003F1C5C" w:rsidP="00BE4C12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6B7663">
              <w:rPr>
                <w:rFonts w:eastAsia="宋体"/>
                <w:sz w:val="22"/>
                <w:lang w:val="en-GB" w:eastAsia="zh-CN"/>
              </w:rPr>
              <w:t>0.999999394</w:t>
            </w:r>
          </w:p>
        </w:tc>
        <w:tc>
          <w:tcPr>
            <w:tcW w:w="2410" w:type="dxa"/>
          </w:tcPr>
          <w:p w14:paraId="22AB47B4" w14:textId="77777777" w:rsidR="003F1C5C" w:rsidRDefault="003F1C5C" w:rsidP="00BE4C12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Yes</w:t>
            </w:r>
          </w:p>
        </w:tc>
      </w:tr>
    </w:tbl>
    <w:p w14:paraId="4E78159B" w14:textId="3067FE16" w:rsidR="009228EF" w:rsidRPr="00A70571" w:rsidRDefault="009228EF" w:rsidP="00A70571">
      <w:pPr>
        <w:rPr>
          <w:i/>
          <w:lang w:val="en-GB"/>
        </w:rPr>
      </w:pPr>
    </w:p>
    <w:p w14:paraId="716C26FC" w14:textId="26E318B3" w:rsidR="00D50005" w:rsidRDefault="003F1C5C" w:rsidP="00EC0516">
      <w:pPr>
        <w:pStyle w:val="4"/>
        <w:jc w:val="left"/>
        <w:rPr>
          <w:b/>
          <w:i w:val="0"/>
          <w:sz w:val="20"/>
        </w:rPr>
      </w:pPr>
      <w:r>
        <w:rPr>
          <w:b/>
          <w:i w:val="0"/>
          <w:sz w:val="20"/>
        </w:rPr>
        <w:t>5</w:t>
      </w:r>
      <w:r w:rsidR="00D50005">
        <w:rPr>
          <w:b/>
          <w:i w:val="0"/>
          <w:sz w:val="20"/>
        </w:rPr>
        <w:t xml:space="preserve">.2.2 Performance of </w:t>
      </w:r>
      <w:r w:rsidR="00D50005" w:rsidRPr="008E410C">
        <w:rPr>
          <w:b/>
          <w:i w:val="0"/>
          <w:sz w:val="20"/>
        </w:rPr>
        <w:t>URLLC config.B</w:t>
      </w:r>
    </w:p>
    <w:p w14:paraId="5EF05331" w14:textId="600F006A" w:rsidR="003F1C5C" w:rsidRDefault="003F1C5C" w:rsidP="003F1C5C">
      <w:pPr>
        <w:spacing w:beforeLines="50" w:before="120"/>
        <w:jc w:val="both"/>
        <w:rPr>
          <w:rFonts w:eastAsia="宋体"/>
          <w:sz w:val="22"/>
          <w:lang w:val="en-GB" w:eastAsia="zh-CN"/>
        </w:rPr>
      </w:pPr>
      <w:r>
        <w:rPr>
          <w:rFonts w:eastAsia="宋体"/>
          <w:sz w:val="22"/>
          <w:lang w:val="en-GB" w:eastAsia="zh-CN"/>
        </w:rPr>
        <w:t xml:space="preserve">The DL reliability evaluation results of config B </w:t>
      </w:r>
      <w:r w:rsidRPr="008E410C">
        <w:rPr>
          <w:rFonts w:eastAsia="宋体"/>
          <w:sz w:val="22"/>
          <w:lang w:val="en-GB" w:eastAsia="zh-CN"/>
        </w:rPr>
        <w:t xml:space="preserve">are shown in Table </w:t>
      </w:r>
      <w:r>
        <w:rPr>
          <w:rFonts w:eastAsia="宋体"/>
          <w:sz w:val="22"/>
          <w:lang w:val="en-GB" w:eastAsia="zh-CN"/>
        </w:rPr>
        <w:t>9</w:t>
      </w:r>
      <w:r w:rsidRPr="008E410C">
        <w:rPr>
          <w:rFonts w:eastAsia="宋体"/>
          <w:sz w:val="22"/>
          <w:lang w:val="en-GB" w:eastAsia="zh-CN"/>
        </w:rPr>
        <w:t xml:space="preserve">. </w:t>
      </w:r>
    </w:p>
    <w:p w14:paraId="1BF09E54" w14:textId="38CAF658" w:rsidR="003F1C5C" w:rsidRPr="00A70571" w:rsidRDefault="003F1C5C" w:rsidP="00A70571">
      <w:pPr>
        <w:spacing w:beforeLines="50" w:before="120" w:afterLines="50" w:after="120"/>
        <w:jc w:val="center"/>
        <w:rPr>
          <w:caps/>
          <w:sz w:val="20"/>
          <w:lang w:eastAsia="ja-JP"/>
        </w:rPr>
      </w:pPr>
      <w:r>
        <w:rPr>
          <w:caps/>
          <w:sz w:val="20"/>
          <w:lang w:eastAsia="ja-JP"/>
        </w:rPr>
        <w:t>Table 9</w:t>
      </w:r>
      <w:r w:rsidRPr="008E410C">
        <w:rPr>
          <w:caps/>
          <w:sz w:val="20"/>
          <w:lang w:eastAsia="ja-JP"/>
        </w:rPr>
        <w:t xml:space="preserve"> Relibility evalution results for Config.</w:t>
      </w:r>
      <w:r>
        <w:rPr>
          <w:caps/>
          <w:sz w:val="20"/>
          <w:lang w:eastAsia="ja-JP"/>
        </w:rPr>
        <w:t>B</w:t>
      </w:r>
    </w:p>
    <w:tbl>
      <w:tblPr>
        <w:tblStyle w:val="17"/>
        <w:tblW w:w="0" w:type="auto"/>
        <w:tblLook w:val="04A0" w:firstRow="1" w:lastRow="0" w:firstColumn="1" w:lastColumn="0" w:noHBand="0" w:noVBand="1"/>
      </w:tblPr>
      <w:tblGrid>
        <w:gridCol w:w="990"/>
        <w:gridCol w:w="1066"/>
        <w:gridCol w:w="1200"/>
        <w:gridCol w:w="1701"/>
        <w:gridCol w:w="850"/>
        <w:gridCol w:w="1559"/>
        <w:gridCol w:w="2410"/>
      </w:tblGrid>
      <w:tr w:rsidR="003F1C5C" w14:paraId="1B5D97D6" w14:textId="77777777" w:rsidTr="00A705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0A8BF6F9" w14:textId="77777777" w:rsidR="003F1C5C" w:rsidRDefault="003F1C5C" w:rsidP="00BE4C12">
            <w:pPr>
              <w:spacing w:beforeLines="50" w:before="120"/>
              <w:jc w:val="both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OS</w:t>
            </w:r>
          </w:p>
        </w:tc>
        <w:tc>
          <w:tcPr>
            <w:tcW w:w="1066" w:type="dxa"/>
          </w:tcPr>
          <w:p w14:paraId="368E5E56" w14:textId="77777777" w:rsidR="003F1C5C" w:rsidRDefault="003F1C5C" w:rsidP="00BE4C12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MCS</w:t>
            </w:r>
          </w:p>
        </w:tc>
        <w:tc>
          <w:tcPr>
            <w:tcW w:w="1200" w:type="dxa"/>
          </w:tcPr>
          <w:p w14:paraId="4C616520" w14:textId="48D4AAE4" w:rsidR="003F1C5C" w:rsidRPr="000668BA" w:rsidRDefault="003F1C5C" w:rsidP="00BE4C12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i/>
                <w:iCs/>
                <w:sz w:val="22"/>
                <w:lang w:val="en-GB"/>
              </w:rPr>
            </w:pPr>
            <w:r w:rsidRPr="000668BA">
              <w:rPr>
                <w:b w:val="0"/>
                <w:bCs w:val="0"/>
                <w:i/>
                <w:iCs/>
                <w:sz w:val="22"/>
                <w:lang w:val="en-GB"/>
              </w:rPr>
              <w:t>p</w:t>
            </w:r>
            <w:r>
              <w:rPr>
                <w:b w:val="0"/>
                <w:bCs w:val="0"/>
                <w:i/>
                <w:iCs/>
                <w:sz w:val="22"/>
                <w:vertAlign w:val="subscript"/>
                <w:lang w:val="en-GB"/>
              </w:rPr>
              <w:t>PDC</w:t>
            </w:r>
            <w:r w:rsidRPr="000668BA">
              <w:rPr>
                <w:b w:val="0"/>
                <w:bCs w:val="0"/>
                <w:i/>
                <w:iCs/>
                <w:sz w:val="22"/>
                <w:vertAlign w:val="subscript"/>
                <w:lang w:val="en-GB"/>
              </w:rPr>
              <w:t>CH</w:t>
            </w:r>
          </w:p>
        </w:tc>
        <w:tc>
          <w:tcPr>
            <w:tcW w:w="1701" w:type="dxa"/>
          </w:tcPr>
          <w:p w14:paraId="0EC5E5B5" w14:textId="7525F628" w:rsidR="003F1C5C" w:rsidRDefault="003F1C5C" w:rsidP="00BE4C12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0668BA">
              <w:rPr>
                <w:b w:val="0"/>
                <w:bCs w:val="0"/>
                <w:i/>
                <w:iCs/>
                <w:sz w:val="22"/>
                <w:lang w:val="en-GB"/>
              </w:rPr>
              <w:t>p</w:t>
            </w:r>
            <w:r>
              <w:rPr>
                <w:b w:val="0"/>
                <w:bCs w:val="0"/>
                <w:i/>
                <w:iCs/>
                <w:sz w:val="22"/>
                <w:vertAlign w:val="subscript"/>
                <w:lang w:val="en-GB"/>
              </w:rPr>
              <w:t>PD</w:t>
            </w:r>
            <w:r w:rsidRPr="000668BA">
              <w:rPr>
                <w:b w:val="0"/>
                <w:bCs w:val="0"/>
                <w:i/>
                <w:iCs/>
                <w:sz w:val="22"/>
                <w:vertAlign w:val="subscript"/>
                <w:lang w:val="en-GB"/>
              </w:rPr>
              <w:t>SCH</w:t>
            </w:r>
          </w:p>
        </w:tc>
        <w:tc>
          <w:tcPr>
            <w:tcW w:w="850" w:type="dxa"/>
          </w:tcPr>
          <w:p w14:paraId="590A09C6" w14:textId="77777777" w:rsidR="003F1C5C" w:rsidRDefault="003F1C5C" w:rsidP="00BE4C12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M</w:t>
            </w:r>
          </w:p>
        </w:tc>
        <w:tc>
          <w:tcPr>
            <w:tcW w:w="1559" w:type="dxa"/>
          </w:tcPr>
          <w:p w14:paraId="7125D388" w14:textId="77777777" w:rsidR="003F1C5C" w:rsidRDefault="003F1C5C" w:rsidP="00BE4C12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0668BA">
              <w:rPr>
                <w:b w:val="0"/>
                <w:bCs w:val="0"/>
                <w:i/>
                <w:iCs/>
                <w:sz w:val="22"/>
                <w:lang w:val="en-GB"/>
              </w:rPr>
              <w:t>P</w:t>
            </w:r>
            <w:r>
              <w:rPr>
                <w:b w:val="0"/>
                <w:bCs w:val="0"/>
                <w:i/>
                <w:iCs/>
                <w:sz w:val="22"/>
                <w:vertAlign w:val="subscript"/>
                <w:lang w:val="en-GB"/>
              </w:rPr>
              <w:t>D</w:t>
            </w:r>
            <w:r w:rsidRPr="000668BA">
              <w:rPr>
                <w:b w:val="0"/>
                <w:bCs w:val="0"/>
                <w:i/>
                <w:iCs/>
                <w:sz w:val="22"/>
                <w:vertAlign w:val="subscript"/>
                <w:lang w:val="en-GB"/>
              </w:rPr>
              <w:t>L</w:t>
            </w:r>
          </w:p>
        </w:tc>
        <w:tc>
          <w:tcPr>
            <w:tcW w:w="2410" w:type="dxa"/>
          </w:tcPr>
          <w:p w14:paraId="53310A1B" w14:textId="77777777" w:rsidR="003F1C5C" w:rsidRDefault="003F1C5C" w:rsidP="00BE4C12">
            <w:pPr>
              <w:spacing w:beforeLines="50" w:before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8E410C">
              <w:rPr>
                <w:b w:val="0"/>
                <w:bCs w:val="0"/>
                <w:i/>
                <w:sz w:val="22"/>
                <w:lang w:val="en-GB"/>
              </w:rPr>
              <w:t>Meet ITU requirement</w:t>
            </w:r>
          </w:p>
        </w:tc>
      </w:tr>
      <w:tr w:rsidR="003F1C5C" w14:paraId="3A5346C8" w14:textId="77777777" w:rsidTr="00A705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7096A10A" w14:textId="77777777" w:rsidR="003F1C5C" w:rsidRPr="002925A7" w:rsidRDefault="003F1C5C" w:rsidP="003F1C5C">
            <w:pPr>
              <w:spacing w:beforeLines="50" w:before="120"/>
              <w:jc w:val="both"/>
              <w:rPr>
                <w:rFonts w:eastAsia="宋体"/>
                <w:b w:val="0"/>
                <w:sz w:val="22"/>
                <w:lang w:val="en-GB" w:eastAsia="zh-CN"/>
              </w:rPr>
            </w:pP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OS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</w:t>
            </w: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=</w:t>
            </w:r>
            <w:r>
              <w:rPr>
                <w:rFonts w:eastAsia="宋体"/>
                <w:b w:val="0"/>
                <w:sz w:val="22"/>
                <w:lang w:val="en-GB" w:eastAsia="zh-CN"/>
              </w:rPr>
              <w:t xml:space="preserve"> 7</w:t>
            </w:r>
          </w:p>
        </w:tc>
        <w:tc>
          <w:tcPr>
            <w:tcW w:w="1066" w:type="dxa"/>
          </w:tcPr>
          <w:p w14:paraId="5DACF497" w14:textId="77777777" w:rsidR="003F1C5C" w:rsidRDefault="003F1C5C" w:rsidP="003F1C5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/>
                <w:sz w:val="22"/>
                <w:lang w:val="en-GB" w:eastAsia="zh-CN"/>
              </w:rPr>
              <w:t>2</w:t>
            </w:r>
          </w:p>
        </w:tc>
        <w:tc>
          <w:tcPr>
            <w:tcW w:w="1200" w:type="dxa"/>
          </w:tcPr>
          <w:p w14:paraId="4AD25C1C" w14:textId="21ACD49B" w:rsidR="003F1C5C" w:rsidRPr="003F1C5C" w:rsidRDefault="003F1C5C" w:rsidP="003F1C5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1</w:t>
            </w:r>
          </w:p>
        </w:tc>
        <w:tc>
          <w:tcPr>
            <w:tcW w:w="1701" w:type="dxa"/>
          </w:tcPr>
          <w:p w14:paraId="4F303DB7" w14:textId="4F715B8F" w:rsidR="003F1C5C" w:rsidRPr="00A70571" w:rsidRDefault="003F1C5C" w:rsidP="003F1C5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eastAsia="zh-CN"/>
              </w:rPr>
            </w:pPr>
            <w:r w:rsidRPr="003F1C5C">
              <w:rPr>
                <w:rFonts w:eastAsia="宋体"/>
                <w:sz w:val="22"/>
                <w:lang w:eastAsia="zh-CN"/>
              </w:rPr>
              <w:t>0.99999026</w:t>
            </w:r>
          </w:p>
        </w:tc>
        <w:tc>
          <w:tcPr>
            <w:tcW w:w="850" w:type="dxa"/>
          </w:tcPr>
          <w:p w14:paraId="08BC6ECC" w14:textId="483B00AD" w:rsidR="003F1C5C" w:rsidRDefault="003F1C5C" w:rsidP="003F1C5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1</w:t>
            </w:r>
          </w:p>
        </w:tc>
        <w:tc>
          <w:tcPr>
            <w:tcW w:w="1559" w:type="dxa"/>
            <w:vAlign w:val="center"/>
          </w:tcPr>
          <w:p w14:paraId="3FF34F5E" w14:textId="4BDE603F" w:rsidR="003F1C5C" w:rsidRPr="00A70571" w:rsidRDefault="003F1C5C" w:rsidP="003F1C5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A70571">
              <w:rPr>
                <w:rFonts w:eastAsia="宋体"/>
                <w:sz w:val="22"/>
                <w:lang w:val="en-GB" w:eastAsia="zh-CN"/>
              </w:rPr>
              <w:t>0.99999026</w:t>
            </w:r>
          </w:p>
        </w:tc>
        <w:tc>
          <w:tcPr>
            <w:tcW w:w="2410" w:type="dxa"/>
          </w:tcPr>
          <w:p w14:paraId="74389905" w14:textId="77777777" w:rsidR="003F1C5C" w:rsidRDefault="003F1C5C" w:rsidP="003F1C5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Yes</w:t>
            </w:r>
          </w:p>
        </w:tc>
      </w:tr>
      <w:tr w:rsidR="003F1C5C" w14:paraId="6EF7FA73" w14:textId="77777777" w:rsidTr="00A705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27CF4B23" w14:textId="77777777" w:rsidR="003F1C5C" w:rsidRPr="002925A7" w:rsidRDefault="003F1C5C" w:rsidP="003F1C5C">
            <w:pPr>
              <w:spacing w:beforeLines="50" w:before="120"/>
              <w:jc w:val="both"/>
              <w:rPr>
                <w:rFonts w:eastAsia="宋体"/>
                <w:b w:val="0"/>
                <w:sz w:val="22"/>
                <w:lang w:val="en-GB" w:eastAsia="zh-CN"/>
              </w:rPr>
            </w:pP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OS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</w:t>
            </w: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=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7</w:t>
            </w:r>
          </w:p>
        </w:tc>
        <w:tc>
          <w:tcPr>
            <w:tcW w:w="1066" w:type="dxa"/>
          </w:tcPr>
          <w:p w14:paraId="56824771" w14:textId="77777777" w:rsidR="003F1C5C" w:rsidRDefault="003F1C5C" w:rsidP="003F1C5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3</w:t>
            </w:r>
          </w:p>
        </w:tc>
        <w:tc>
          <w:tcPr>
            <w:tcW w:w="1200" w:type="dxa"/>
          </w:tcPr>
          <w:p w14:paraId="274B31B7" w14:textId="7E6507BC" w:rsidR="003F1C5C" w:rsidRPr="003F1C5C" w:rsidRDefault="003F1C5C" w:rsidP="003F1C5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1</w:t>
            </w:r>
          </w:p>
        </w:tc>
        <w:tc>
          <w:tcPr>
            <w:tcW w:w="1701" w:type="dxa"/>
          </w:tcPr>
          <w:p w14:paraId="5EFBB010" w14:textId="03246BE0" w:rsidR="003F1C5C" w:rsidRPr="00A70571" w:rsidRDefault="003F1C5C" w:rsidP="003F1C5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eastAsia="zh-CN"/>
              </w:rPr>
            </w:pPr>
            <w:r w:rsidRPr="003F1C5C">
              <w:rPr>
                <w:rFonts w:eastAsia="宋体"/>
                <w:sz w:val="22"/>
                <w:lang w:eastAsia="zh-CN"/>
              </w:rPr>
              <w:t>0.99990278</w:t>
            </w:r>
          </w:p>
        </w:tc>
        <w:tc>
          <w:tcPr>
            <w:tcW w:w="850" w:type="dxa"/>
          </w:tcPr>
          <w:p w14:paraId="789E32DF" w14:textId="77777777" w:rsidR="003F1C5C" w:rsidRDefault="003F1C5C" w:rsidP="003F1C5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2</w:t>
            </w:r>
          </w:p>
        </w:tc>
        <w:tc>
          <w:tcPr>
            <w:tcW w:w="1559" w:type="dxa"/>
            <w:vAlign w:val="center"/>
          </w:tcPr>
          <w:p w14:paraId="681285C7" w14:textId="1E3004D5" w:rsidR="003F1C5C" w:rsidRPr="00A70571" w:rsidRDefault="003F1C5C" w:rsidP="003F1C5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A70571">
              <w:rPr>
                <w:rFonts w:eastAsia="宋体"/>
                <w:sz w:val="22"/>
                <w:lang w:val="en-GB" w:eastAsia="zh-CN"/>
              </w:rPr>
              <w:t>0.999999991</w:t>
            </w:r>
          </w:p>
        </w:tc>
        <w:tc>
          <w:tcPr>
            <w:tcW w:w="2410" w:type="dxa"/>
          </w:tcPr>
          <w:p w14:paraId="29A30B5F" w14:textId="77777777" w:rsidR="003F1C5C" w:rsidRDefault="003F1C5C" w:rsidP="003F1C5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Yes</w:t>
            </w:r>
          </w:p>
        </w:tc>
      </w:tr>
      <w:tr w:rsidR="003F1C5C" w14:paraId="22C0CF79" w14:textId="77777777" w:rsidTr="00A705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3A4FFDCC" w14:textId="77777777" w:rsidR="003F1C5C" w:rsidRPr="002925A7" w:rsidRDefault="003F1C5C" w:rsidP="003F1C5C">
            <w:pPr>
              <w:spacing w:beforeLines="50" w:before="120"/>
              <w:jc w:val="both"/>
              <w:rPr>
                <w:rFonts w:eastAsia="宋体"/>
                <w:b w:val="0"/>
                <w:sz w:val="22"/>
                <w:lang w:val="en-GB" w:eastAsia="zh-CN"/>
              </w:rPr>
            </w:pP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OS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</w:t>
            </w:r>
            <w:r w:rsidRPr="002925A7">
              <w:rPr>
                <w:rFonts w:eastAsia="宋体" w:hint="eastAsia"/>
                <w:b w:val="0"/>
                <w:sz w:val="22"/>
                <w:lang w:val="en-GB" w:eastAsia="zh-CN"/>
              </w:rPr>
              <w:t>=</w:t>
            </w:r>
            <w:r w:rsidRPr="002925A7">
              <w:rPr>
                <w:rFonts w:eastAsia="宋体"/>
                <w:b w:val="0"/>
                <w:sz w:val="22"/>
                <w:lang w:val="en-GB" w:eastAsia="zh-CN"/>
              </w:rPr>
              <w:t xml:space="preserve"> 7</w:t>
            </w:r>
          </w:p>
        </w:tc>
        <w:tc>
          <w:tcPr>
            <w:tcW w:w="1066" w:type="dxa"/>
          </w:tcPr>
          <w:p w14:paraId="29C843DE" w14:textId="77777777" w:rsidR="003F1C5C" w:rsidRDefault="003F1C5C" w:rsidP="003F1C5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4</w:t>
            </w:r>
          </w:p>
        </w:tc>
        <w:tc>
          <w:tcPr>
            <w:tcW w:w="1200" w:type="dxa"/>
          </w:tcPr>
          <w:p w14:paraId="5BD441D0" w14:textId="04E6B7CE" w:rsidR="003F1C5C" w:rsidRPr="003F1C5C" w:rsidRDefault="003F1C5C" w:rsidP="003F1C5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1</w:t>
            </w:r>
          </w:p>
        </w:tc>
        <w:tc>
          <w:tcPr>
            <w:tcW w:w="1701" w:type="dxa"/>
          </w:tcPr>
          <w:p w14:paraId="02E05D71" w14:textId="0ABEFBF3" w:rsidR="003F1C5C" w:rsidRPr="00A70571" w:rsidRDefault="003F1C5C" w:rsidP="003F1C5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eastAsia="zh-CN"/>
              </w:rPr>
            </w:pPr>
            <w:r w:rsidRPr="003F1C5C">
              <w:rPr>
                <w:rFonts w:eastAsia="宋体"/>
                <w:sz w:val="22"/>
                <w:lang w:eastAsia="zh-CN"/>
              </w:rPr>
              <w:t>0.99948392</w:t>
            </w:r>
          </w:p>
        </w:tc>
        <w:tc>
          <w:tcPr>
            <w:tcW w:w="850" w:type="dxa"/>
          </w:tcPr>
          <w:p w14:paraId="746D5798" w14:textId="77777777" w:rsidR="003F1C5C" w:rsidRDefault="003F1C5C" w:rsidP="003F1C5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2</w:t>
            </w:r>
          </w:p>
        </w:tc>
        <w:tc>
          <w:tcPr>
            <w:tcW w:w="1559" w:type="dxa"/>
            <w:vAlign w:val="center"/>
          </w:tcPr>
          <w:p w14:paraId="21C64E1F" w14:textId="3FEDC5A8" w:rsidR="003F1C5C" w:rsidRDefault="003F1C5C" w:rsidP="003F1C5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 w:rsidRPr="00A70571">
              <w:rPr>
                <w:rFonts w:eastAsia="宋体"/>
                <w:sz w:val="22"/>
                <w:lang w:val="en-GB" w:eastAsia="zh-CN"/>
              </w:rPr>
              <w:t>0.999999734</w:t>
            </w:r>
          </w:p>
        </w:tc>
        <w:tc>
          <w:tcPr>
            <w:tcW w:w="2410" w:type="dxa"/>
          </w:tcPr>
          <w:p w14:paraId="4FAFB508" w14:textId="77777777" w:rsidR="003F1C5C" w:rsidRDefault="003F1C5C" w:rsidP="003F1C5C">
            <w:pPr>
              <w:spacing w:beforeLines="50"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2"/>
                <w:lang w:val="en-GB" w:eastAsia="zh-CN"/>
              </w:rPr>
            </w:pPr>
            <w:r>
              <w:rPr>
                <w:rFonts w:eastAsia="宋体" w:hint="eastAsia"/>
                <w:sz w:val="22"/>
                <w:lang w:val="en-GB" w:eastAsia="zh-CN"/>
              </w:rPr>
              <w:t>Yes</w:t>
            </w:r>
          </w:p>
        </w:tc>
      </w:tr>
    </w:tbl>
    <w:p w14:paraId="6D4E56FD" w14:textId="309E625D" w:rsidR="00D50005" w:rsidRDefault="00D50005" w:rsidP="00A70571"/>
    <w:p w14:paraId="24347C47" w14:textId="637CB14C" w:rsidR="003F1C5C" w:rsidRPr="008E410C" w:rsidRDefault="003F1C5C" w:rsidP="003F1C5C">
      <w:pPr>
        <w:spacing w:beforeLines="50" w:before="120"/>
        <w:rPr>
          <w:b/>
        </w:rPr>
      </w:pPr>
      <w:r w:rsidRPr="008E410C">
        <w:rPr>
          <w:rFonts w:eastAsia="宋体"/>
          <w:b/>
          <w:sz w:val="22"/>
          <w:u w:val="single"/>
          <w:lang w:eastAsia="zh-CN"/>
        </w:rPr>
        <w:t xml:space="preserve">Observation </w:t>
      </w:r>
      <w:r>
        <w:rPr>
          <w:rFonts w:eastAsia="宋体"/>
          <w:b/>
          <w:sz w:val="22"/>
          <w:u w:val="single"/>
          <w:lang w:eastAsia="zh-CN"/>
        </w:rPr>
        <w:t>5</w:t>
      </w:r>
      <w:r w:rsidRPr="008E410C">
        <w:rPr>
          <w:rFonts w:eastAsia="宋体"/>
          <w:b/>
          <w:sz w:val="22"/>
          <w:lang w:eastAsia="zh-CN"/>
        </w:rPr>
        <w:t xml:space="preserve">: </w:t>
      </w:r>
      <w:r>
        <w:rPr>
          <w:rFonts w:eastAsia="宋体"/>
          <w:b/>
          <w:sz w:val="22"/>
          <w:lang w:eastAsia="zh-CN"/>
        </w:rPr>
        <w:t xml:space="preserve"> </w:t>
      </w:r>
      <w:r w:rsidRPr="008E410C">
        <w:rPr>
          <w:b/>
          <w:sz w:val="22"/>
          <w:szCs w:val="22"/>
        </w:rPr>
        <w:t>IMT-2020 reliability requiremen</w:t>
      </w:r>
      <w:r>
        <w:rPr>
          <w:b/>
          <w:sz w:val="22"/>
          <w:szCs w:val="22"/>
        </w:rPr>
        <w:t>ts for Configuration A (4 GHz) D</w:t>
      </w:r>
      <w:r w:rsidRPr="008E410C">
        <w:rPr>
          <w:b/>
          <w:sz w:val="22"/>
          <w:szCs w:val="22"/>
        </w:rPr>
        <w:t>L can</w:t>
      </w:r>
      <w:r>
        <w:rPr>
          <w:b/>
          <w:sz w:val="22"/>
          <w:szCs w:val="22"/>
        </w:rPr>
        <w:t xml:space="preserve"> </w:t>
      </w:r>
      <w:r w:rsidRPr="008E410C">
        <w:rPr>
          <w:b/>
          <w:sz w:val="22"/>
          <w:szCs w:val="22"/>
        </w:rPr>
        <w:t xml:space="preserve">be met with 7-OS mini-slot </w:t>
      </w:r>
      <w:r>
        <w:rPr>
          <w:b/>
          <w:sz w:val="22"/>
          <w:szCs w:val="22"/>
        </w:rPr>
        <w:t>configuration</w:t>
      </w:r>
      <w:r w:rsidRPr="008E410C">
        <w:rPr>
          <w:b/>
          <w:sz w:val="22"/>
          <w:szCs w:val="22"/>
        </w:rPr>
        <w:t>.</w:t>
      </w:r>
    </w:p>
    <w:p w14:paraId="473054DD" w14:textId="502BBED9" w:rsidR="003F1C5C" w:rsidRPr="00A70571" w:rsidRDefault="003F1C5C" w:rsidP="00A70571">
      <w:pPr>
        <w:spacing w:beforeLines="50" w:before="120"/>
        <w:ind w:left="110" w:hangingChars="50" w:hanging="110"/>
        <w:rPr>
          <w:b/>
          <w:sz w:val="22"/>
          <w:szCs w:val="22"/>
        </w:rPr>
      </w:pPr>
      <w:r w:rsidRPr="008E410C">
        <w:rPr>
          <w:rFonts w:eastAsia="宋体"/>
          <w:b/>
          <w:sz w:val="22"/>
          <w:u w:val="single"/>
          <w:lang w:eastAsia="zh-CN"/>
        </w:rPr>
        <w:t xml:space="preserve">Observation </w:t>
      </w:r>
      <w:r>
        <w:rPr>
          <w:rFonts w:eastAsia="宋体"/>
          <w:b/>
          <w:sz w:val="22"/>
          <w:u w:val="single"/>
          <w:lang w:eastAsia="zh-CN"/>
        </w:rPr>
        <w:t>6</w:t>
      </w:r>
      <w:r w:rsidRPr="008E410C">
        <w:rPr>
          <w:rFonts w:eastAsia="宋体" w:hint="eastAsia"/>
          <w:b/>
          <w:sz w:val="22"/>
          <w:lang w:eastAsia="zh-CN"/>
        </w:rPr>
        <w:t>：</w:t>
      </w:r>
      <w:r w:rsidRPr="008E410C">
        <w:rPr>
          <w:b/>
          <w:sz w:val="22"/>
          <w:szCs w:val="22"/>
        </w:rPr>
        <w:t xml:space="preserve">IMT-2020 reliability requirements </w:t>
      </w:r>
      <w:r>
        <w:rPr>
          <w:b/>
          <w:sz w:val="22"/>
          <w:szCs w:val="22"/>
        </w:rPr>
        <w:t>for Configuration B (700 MHz) D</w:t>
      </w:r>
      <w:r w:rsidRPr="008E410C">
        <w:rPr>
          <w:b/>
          <w:sz w:val="22"/>
          <w:szCs w:val="22"/>
        </w:rPr>
        <w:t>L can be met with 7-OS mini-slot</w:t>
      </w:r>
      <w:r>
        <w:rPr>
          <w:b/>
          <w:sz w:val="22"/>
          <w:szCs w:val="22"/>
        </w:rPr>
        <w:t xml:space="preserve"> configuration</w:t>
      </w:r>
      <w:r w:rsidRPr="008E410C">
        <w:rPr>
          <w:b/>
          <w:sz w:val="22"/>
          <w:szCs w:val="22"/>
        </w:rPr>
        <w:t>.</w:t>
      </w:r>
    </w:p>
    <w:p w14:paraId="6C3C9CAF" w14:textId="5C25FD07" w:rsidR="00115369" w:rsidRPr="00115369" w:rsidRDefault="00115369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115369">
        <w:rPr>
          <w:rFonts w:eastAsia="宋体" w:cs="Arial"/>
          <w:b/>
          <w:sz w:val="24"/>
          <w:szCs w:val="22"/>
          <w:lang w:val="en-US" w:eastAsia="zh-CN"/>
        </w:rPr>
        <w:t>Summary</w:t>
      </w:r>
    </w:p>
    <w:p w14:paraId="699BE24D" w14:textId="0ADE6E8E" w:rsidR="00621B06" w:rsidRDefault="002E1325" w:rsidP="00621B06">
      <w:pPr>
        <w:pStyle w:val="Eqn"/>
        <w:rPr>
          <w:lang w:eastAsia="zh-CN"/>
        </w:rPr>
      </w:pPr>
      <w:r>
        <w:rPr>
          <w:bCs/>
          <w:szCs w:val="20"/>
        </w:rPr>
        <w:t xml:space="preserve"> </w:t>
      </w:r>
      <w:r w:rsidR="00621B06" w:rsidRPr="006327B7">
        <w:rPr>
          <w:lang w:eastAsia="zh-CN"/>
        </w:rPr>
        <w:t xml:space="preserve">In this </w:t>
      </w:r>
      <w:r w:rsidR="00621B06">
        <w:rPr>
          <w:rFonts w:hint="eastAsia"/>
          <w:lang w:eastAsia="zh-CN"/>
        </w:rPr>
        <w:t>contribution</w:t>
      </w:r>
      <w:r w:rsidR="00621B06" w:rsidRPr="006327B7">
        <w:rPr>
          <w:lang w:eastAsia="zh-CN"/>
        </w:rPr>
        <w:t xml:space="preserve">, </w:t>
      </w:r>
      <w:r w:rsidR="00621B06">
        <w:rPr>
          <w:lang w:eastAsia="zh-CN"/>
        </w:rPr>
        <w:t>the evaluation results of reliability are provided</w:t>
      </w:r>
      <w:r w:rsidR="00621B06" w:rsidRPr="006327B7">
        <w:rPr>
          <w:lang w:eastAsia="zh-CN"/>
        </w:rPr>
        <w:t>.</w:t>
      </w:r>
      <w:r w:rsidR="00621B06">
        <w:rPr>
          <w:lang w:eastAsia="zh-CN"/>
        </w:rPr>
        <w:t xml:space="preserve"> The following observation are made.</w:t>
      </w:r>
    </w:p>
    <w:p w14:paraId="43ECAEC1" w14:textId="77777777" w:rsidR="005B713F" w:rsidRDefault="005B713F" w:rsidP="005B713F">
      <w:pPr>
        <w:pStyle w:val="Tablefin"/>
        <w:rPr>
          <w:rFonts w:eastAsia="宋体"/>
          <w:b/>
          <w:sz w:val="22"/>
          <w:lang w:eastAsia="zh-CN"/>
        </w:rPr>
      </w:pPr>
      <w:r w:rsidRPr="008E410C">
        <w:rPr>
          <w:rFonts w:eastAsia="宋体"/>
          <w:b/>
          <w:sz w:val="22"/>
          <w:u w:val="single"/>
          <w:lang w:eastAsia="zh-CN"/>
        </w:rPr>
        <w:t>Observation 1:</w:t>
      </w:r>
      <w:r w:rsidRPr="008E410C">
        <w:rPr>
          <w:rFonts w:eastAsia="宋体"/>
          <w:b/>
          <w:sz w:val="22"/>
          <w:lang w:eastAsia="zh-CN"/>
        </w:rPr>
        <w:t xml:space="preserve"> The 5% percentile SINR is -4.</w:t>
      </w:r>
      <w:r>
        <w:rPr>
          <w:rFonts w:eastAsia="宋体"/>
          <w:b/>
          <w:sz w:val="22"/>
          <w:lang w:eastAsia="zh-CN"/>
        </w:rPr>
        <w:t>4</w:t>
      </w:r>
      <w:r w:rsidRPr="008E410C">
        <w:rPr>
          <w:rFonts w:eastAsia="宋体"/>
          <w:b/>
          <w:sz w:val="22"/>
          <w:lang w:eastAsia="zh-CN"/>
        </w:rPr>
        <w:t>dB to -</w:t>
      </w:r>
      <w:r>
        <w:rPr>
          <w:rFonts w:eastAsia="宋体"/>
          <w:b/>
          <w:sz w:val="22"/>
          <w:lang w:eastAsia="zh-CN"/>
        </w:rPr>
        <w:t>3.5</w:t>
      </w:r>
      <w:r w:rsidRPr="008E410C">
        <w:rPr>
          <w:rFonts w:eastAsia="宋体"/>
          <w:b/>
          <w:sz w:val="22"/>
          <w:lang w:eastAsia="zh-CN"/>
        </w:rPr>
        <w:t>dB for</w:t>
      </w:r>
      <w:r>
        <w:rPr>
          <w:rFonts w:eastAsia="宋体"/>
          <w:b/>
          <w:sz w:val="22"/>
          <w:lang w:eastAsia="zh-CN"/>
        </w:rPr>
        <w:t xml:space="preserve"> UL of</w:t>
      </w:r>
      <w:r w:rsidRPr="008E410C">
        <w:rPr>
          <w:rFonts w:eastAsia="宋体"/>
          <w:b/>
          <w:sz w:val="22"/>
          <w:lang w:eastAsia="zh-CN"/>
        </w:rPr>
        <w:t xml:space="preserve"> Urban Macro-URLLC Config A, and -</w:t>
      </w:r>
      <w:r>
        <w:rPr>
          <w:rFonts w:eastAsia="宋体"/>
          <w:b/>
          <w:sz w:val="22"/>
          <w:lang w:eastAsia="zh-CN"/>
        </w:rPr>
        <w:t>1.7</w:t>
      </w:r>
      <w:r w:rsidRPr="008E410C">
        <w:rPr>
          <w:rFonts w:eastAsia="宋体"/>
          <w:b/>
          <w:sz w:val="22"/>
          <w:lang w:eastAsia="zh-CN"/>
        </w:rPr>
        <w:t xml:space="preserve"> dB to -1.</w:t>
      </w:r>
      <w:r>
        <w:rPr>
          <w:rFonts w:eastAsia="宋体"/>
          <w:b/>
          <w:sz w:val="22"/>
          <w:lang w:eastAsia="zh-CN"/>
        </w:rPr>
        <w:t>6</w:t>
      </w:r>
      <w:r w:rsidRPr="008E410C">
        <w:rPr>
          <w:rFonts w:eastAsia="宋体"/>
          <w:b/>
          <w:sz w:val="22"/>
          <w:lang w:eastAsia="zh-CN"/>
        </w:rPr>
        <w:t xml:space="preserve">dB for </w:t>
      </w:r>
      <w:r>
        <w:rPr>
          <w:rFonts w:eastAsia="宋体"/>
          <w:b/>
          <w:sz w:val="22"/>
          <w:lang w:eastAsia="zh-CN"/>
        </w:rPr>
        <w:t xml:space="preserve">UL of </w:t>
      </w:r>
      <w:r w:rsidRPr="008E410C">
        <w:rPr>
          <w:rFonts w:eastAsia="宋体"/>
          <w:b/>
          <w:sz w:val="22"/>
          <w:lang w:eastAsia="zh-CN"/>
        </w:rPr>
        <w:t>Urban Macro-URLLC Config B.</w:t>
      </w:r>
    </w:p>
    <w:p w14:paraId="790B5C9B" w14:textId="69F8F31C" w:rsidR="005B713F" w:rsidRDefault="005B713F" w:rsidP="005B713F">
      <w:pPr>
        <w:pStyle w:val="Tablefin"/>
        <w:rPr>
          <w:rFonts w:eastAsia="宋体"/>
          <w:b/>
          <w:sz w:val="22"/>
          <w:u w:val="single"/>
          <w:lang w:eastAsia="zh-CN"/>
        </w:rPr>
      </w:pPr>
      <w:r>
        <w:rPr>
          <w:rFonts w:eastAsia="宋体"/>
          <w:b/>
          <w:sz w:val="22"/>
          <w:u w:val="single"/>
          <w:lang w:eastAsia="zh-CN"/>
        </w:rPr>
        <w:t>Observation 2</w:t>
      </w:r>
      <w:r w:rsidRPr="008E410C">
        <w:rPr>
          <w:rFonts w:eastAsia="宋体"/>
          <w:b/>
          <w:sz w:val="22"/>
          <w:u w:val="single"/>
          <w:lang w:eastAsia="zh-CN"/>
        </w:rPr>
        <w:t>:</w:t>
      </w:r>
      <w:r w:rsidRPr="008E410C">
        <w:rPr>
          <w:rFonts w:eastAsia="宋体"/>
          <w:b/>
          <w:sz w:val="22"/>
          <w:lang w:eastAsia="zh-CN"/>
        </w:rPr>
        <w:t xml:space="preserve"> The 5% percentile</w:t>
      </w:r>
      <w:r>
        <w:rPr>
          <w:rFonts w:eastAsia="宋体"/>
          <w:b/>
          <w:sz w:val="22"/>
          <w:lang w:eastAsia="zh-CN"/>
        </w:rPr>
        <w:t xml:space="preserve"> SINR is -2</w:t>
      </w:r>
      <w:r w:rsidRPr="008E410C">
        <w:rPr>
          <w:rFonts w:eastAsia="宋体"/>
          <w:b/>
          <w:sz w:val="22"/>
          <w:lang w:eastAsia="zh-CN"/>
        </w:rPr>
        <w:t>.</w:t>
      </w:r>
      <w:r>
        <w:rPr>
          <w:rFonts w:eastAsia="宋体"/>
          <w:b/>
          <w:sz w:val="22"/>
          <w:lang w:eastAsia="zh-CN"/>
        </w:rPr>
        <w:t>4</w:t>
      </w:r>
      <w:r w:rsidRPr="008E410C">
        <w:rPr>
          <w:rFonts w:eastAsia="宋体"/>
          <w:b/>
          <w:sz w:val="22"/>
          <w:lang w:eastAsia="zh-CN"/>
        </w:rPr>
        <w:t>dB for</w:t>
      </w:r>
      <w:r>
        <w:rPr>
          <w:rFonts w:eastAsia="宋体"/>
          <w:b/>
          <w:sz w:val="22"/>
          <w:lang w:eastAsia="zh-CN"/>
        </w:rPr>
        <w:t xml:space="preserve"> DL of</w:t>
      </w:r>
      <w:r w:rsidRPr="008E410C">
        <w:rPr>
          <w:rFonts w:eastAsia="宋体"/>
          <w:b/>
          <w:sz w:val="22"/>
          <w:lang w:eastAsia="zh-CN"/>
        </w:rPr>
        <w:t xml:space="preserve"> Urban Macro-URLLC Config A, and -</w:t>
      </w:r>
      <w:r>
        <w:rPr>
          <w:rFonts w:eastAsia="宋体"/>
          <w:b/>
          <w:sz w:val="22"/>
          <w:lang w:eastAsia="zh-CN"/>
        </w:rPr>
        <w:t>2.1</w:t>
      </w:r>
      <w:r w:rsidRPr="008E410C">
        <w:rPr>
          <w:rFonts w:eastAsia="宋体"/>
          <w:b/>
          <w:sz w:val="22"/>
          <w:lang w:eastAsia="zh-CN"/>
        </w:rPr>
        <w:t xml:space="preserve"> dB for </w:t>
      </w:r>
      <w:r>
        <w:rPr>
          <w:rFonts w:eastAsia="宋体"/>
          <w:b/>
          <w:sz w:val="22"/>
          <w:lang w:eastAsia="zh-CN"/>
        </w:rPr>
        <w:t xml:space="preserve">DL of </w:t>
      </w:r>
      <w:r w:rsidRPr="008E410C">
        <w:rPr>
          <w:rFonts w:eastAsia="宋体"/>
          <w:b/>
          <w:sz w:val="22"/>
          <w:lang w:eastAsia="zh-CN"/>
        </w:rPr>
        <w:t>Urban Macro-URLLC Config B.</w:t>
      </w:r>
    </w:p>
    <w:p w14:paraId="0B732AE7" w14:textId="206D5846" w:rsidR="00234BE0" w:rsidRPr="008E410C" w:rsidRDefault="00234BE0" w:rsidP="00234BE0">
      <w:pPr>
        <w:spacing w:beforeLines="50" w:before="120"/>
        <w:rPr>
          <w:b/>
        </w:rPr>
      </w:pPr>
      <w:r w:rsidRPr="008E410C">
        <w:rPr>
          <w:rFonts w:eastAsia="宋体"/>
          <w:b/>
          <w:sz w:val="22"/>
          <w:u w:val="single"/>
          <w:lang w:eastAsia="zh-CN"/>
        </w:rPr>
        <w:t xml:space="preserve">Observation </w:t>
      </w:r>
      <w:r w:rsidR="005B713F">
        <w:rPr>
          <w:rFonts w:eastAsia="宋体"/>
          <w:b/>
          <w:sz w:val="22"/>
          <w:u w:val="single"/>
          <w:lang w:eastAsia="zh-CN"/>
        </w:rPr>
        <w:t>3</w:t>
      </w:r>
      <w:r w:rsidRPr="008E410C">
        <w:rPr>
          <w:rFonts w:eastAsia="宋体"/>
          <w:b/>
          <w:sz w:val="22"/>
          <w:lang w:eastAsia="zh-CN"/>
        </w:rPr>
        <w:t xml:space="preserve">: </w:t>
      </w:r>
      <w:r>
        <w:rPr>
          <w:rFonts w:eastAsia="宋体"/>
          <w:b/>
          <w:sz w:val="22"/>
          <w:lang w:eastAsia="zh-CN"/>
        </w:rPr>
        <w:t xml:space="preserve"> </w:t>
      </w:r>
      <w:r w:rsidRPr="008E410C">
        <w:rPr>
          <w:b/>
          <w:sz w:val="22"/>
          <w:szCs w:val="22"/>
        </w:rPr>
        <w:t>IMT-2020 reliability requirements for Configuration A (4 GHz) UL can</w:t>
      </w:r>
      <w:r>
        <w:rPr>
          <w:b/>
          <w:sz w:val="22"/>
          <w:szCs w:val="22"/>
        </w:rPr>
        <w:t xml:space="preserve"> </w:t>
      </w:r>
      <w:r w:rsidRPr="008E410C">
        <w:rPr>
          <w:b/>
          <w:sz w:val="22"/>
          <w:szCs w:val="22"/>
        </w:rPr>
        <w:t>be met with both 7-OS mini-slot and 4-OS mini-slot</w:t>
      </w:r>
      <w:r>
        <w:rPr>
          <w:b/>
          <w:sz w:val="22"/>
          <w:szCs w:val="22"/>
        </w:rPr>
        <w:t xml:space="preserve"> configuration</w:t>
      </w:r>
      <w:r w:rsidRPr="008E410C">
        <w:rPr>
          <w:b/>
          <w:sz w:val="22"/>
          <w:szCs w:val="22"/>
        </w:rPr>
        <w:t>.</w:t>
      </w:r>
    </w:p>
    <w:p w14:paraId="61C96421" w14:textId="77777777" w:rsidR="005B713F" w:rsidRDefault="00234BE0" w:rsidP="00E32A62">
      <w:pPr>
        <w:snapToGrid w:val="0"/>
        <w:spacing w:before="120" w:after="120"/>
        <w:jc w:val="both"/>
        <w:rPr>
          <w:b/>
          <w:sz w:val="22"/>
          <w:szCs w:val="22"/>
        </w:rPr>
      </w:pPr>
      <w:r w:rsidRPr="008E410C">
        <w:rPr>
          <w:rFonts w:eastAsia="宋体"/>
          <w:b/>
          <w:sz w:val="22"/>
          <w:u w:val="single"/>
          <w:lang w:eastAsia="zh-CN"/>
        </w:rPr>
        <w:t xml:space="preserve">Observation </w:t>
      </w:r>
      <w:r w:rsidR="005B713F">
        <w:rPr>
          <w:rFonts w:eastAsia="宋体"/>
          <w:b/>
          <w:sz w:val="22"/>
          <w:u w:val="single"/>
          <w:lang w:eastAsia="zh-CN"/>
        </w:rPr>
        <w:t>4</w:t>
      </w:r>
      <w:r w:rsidRPr="008E410C">
        <w:rPr>
          <w:rFonts w:eastAsia="宋体" w:hint="eastAsia"/>
          <w:b/>
          <w:sz w:val="22"/>
          <w:lang w:eastAsia="zh-CN"/>
        </w:rPr>
        <w:t>：</w:t>
      </w:r>
      <w:r w:rsidRPr="008E410C">
        <w:rPr>
          <w:b/>
          <w:sz w:val="22"/>
          <w:szCs w:val="22"/>
        </w:rPr>
        <w:t>IMT-2020 reliability requirements for Configuration B (700 MHz) UL can be met with both 4-OS mini-slot and 7-OS mini-slot</w:t>
      </w:r>
      <w:r>
        <w:rPr>
          <w:b/>
          <w:sz w:val="22"/>
          <w:szCs w:val="22"/>
        </w:rPr>
        <w:t xml:space="preserve"> configuration</w:t>
      </w:r>
      <w:r w:rsidRPr="008E410C">
        <w:rPr>
          <w:b/>
          <w:sz w:val="22"/>
          <w:szCs w:val="22"/>
        </w:rPr>
        <w:t>.</w:t>
      </w:r>
    </w:p>
    <w:p w14:paraId="06132C45" w14:textId="77777777" w:rsidR="005B713F" w:rsidRPr="008E410C" w:rsidRDefault="005B713F" w:rsidP="005B713F">
      <w:pPr>
        <w:spacing w:beforeLines="50" w:before="120"/>
        <w:rPr>
          <w:b/>
        </w:rPr>
      </w:pPr>
      <w:r w:rsidRPr="008E410C">
        <w:rPr>
          <w:rFonts w:eastAsia="宋体"/>
          <w:b/>
          <w:sz w:val="22"/>
          <w:u w:val="single"/>
          <w:lang w:eastAsia="zh-CN"/>
        </w:rPr>
        <w:t xml:space="preserve">Observation </w:t>
      </w:r>
      <w:r>
        <w:rPr>
          <w:rFonts w:eastAsia="宋体"/>
          <w:b/>
          <w:sz w:val="22"/>
          <w:u w:val="single"/>
          <w:lang w:eastAsia="zh-CN"/>
        </w:rPr>
        <w:t>5</w:t>
      </w:r>
      <w:r w:rsidRPr="008E410C">
        <w:rPr>
          <w:rFonts w:eastAsia="宋体"/>
          <w:b/>
          <w:sz w:val="22"/>
          <w:lang w:eastAsia="zh-CN"/>
        </w:rPr>
        <w:t xml:space="preserve">: </w:t>
      </w:r>
      <w:r>
        <w:rPr>
          <w:rFonts w:eastAsia="宋体"/>
          <w:b/>
          <w:sz w:val="22"/>
          <w:lang w:eastAsia="zh-CN"/>
        </w:rPr>
        <w:t xml:space="preserve"> </w:t>
      </w:r>
      <w:r w:rsidRPr="008E410C">
        <w:rPr>
          <w:b/>
          <w:sz w:val="22"/>
          <w:szCs w:val="22"/>
        </w:rPr>
        <w:t>IMT-2020 reliability requiremen</w:t>
      </w:r>
      <w:r>
        <w:rPr>
          <w:b/>
          <w:sz w:val="22"/>
          <w:szCs w:val="22"/>
        </w:rPr>
        <w:t>ts for Configuration A (4 GHz) D</w:t>
      </w:r>
      <w:r w:rsidRPr="008E410C">
        <w:rPr>
          <w:b/>
          <w:sz w:val="22"/>
          <w:szCs w:val="22"/>
        </w:rPr>
        <w:t>L can</w:t>
      </w:r>
      <w:r>
        <w:rPr>
          <w:b/>
          <w:sz w:val="22"/>
          <w:szCs w:val="22"/>
        </w:rPr>
        <w:t xml:space="preserve"> </w:t>
      </w:r>
      <w:r w:rsidRPr="008E410C">
        <w:rPr>
          <w:b/>
          <w:sz w:val="22"/>
          <w:szCs w:val="22"/>
        </w:rPr>
        <w:t xml:space="preserve">be met with 7-OS mini-slot </w:t>
      </w:r>
      <w:r>
        <w:rPr>
          <w:b/>
          <w:sz w:val="22"/>
          <w:szCs w:val="22"/>
        </w:rPr>
        <w:t>configuration</w:t>
      </w:r>
      <w:r w:rsidRPr="008E410C">
        <w:rPr>
          <w:b/>
          <w:sz w:val="22"/>
          <w:szCs w:val="22"/>
        </w:rPr>
        <w:t>.</w:t>
      </w:r>
    </w:p>
    <w:p w14:paraId="39E5CE10" w14:textId="7475667B" w:rsidR="00FB2EDA" w:rsidRPr="00E90D3C" w:rsidRDefault="005B713F" w:rsidP="00E32A62">
      <w:pPr>
        <w:snapToGrid w:val="0"/>
        <w:spacing w:before="120" w:after="120"/>
        <w:jc w:val="both"/>
        <w:rPr>
          <w:rFonts w:eastAsia="宋体"/>
          <w:b/>
          <w:u w:val="single"/>
          <w:lang w:eastAsia="zh-CN"/>
        </w:rPr>
      </w:pPr>
      <w:r w:rsidRPr="008E410C">
        <w:rPr>
          <w:rFonts w:eastAsia="宋体"/>
          <w:b/>
          <w:sz w:val="22"/>
          <w:u w:val="single"/>
          <w:lang w:eastAsia="zh-CN"/>
        </w:rPr>
        <w:t xml:space="preserve">Observation </w:t>
      </w:r>
      <w:r>
        <w:rPr>
          <w:rFonts w:eastAsia="宋体"/>
          <w:b/>
          <w:sz w:val="22"/>
          <w:u w:val="single"/>
          <w:lang w:eastAsia="zh-CN"/>
        </w:rPr>
        <w:t>6</w:t>
      </w:r>
      <w:r w:rsidRPr="008E410C">
        <w:rPr>
          <w:rFonts w:eastAsia="宋体" w:hint="eastAsia"/>
          <w:b/>
          <w:sz w:val="22"/>
          <w:lang w:eastAsia="zh-CN"/>
        </w:rPr>
        <w:t>：</w:t>
      </w:r>
      <w:r w:rsidRPr="008E410C">
        <w:rPr>
          <w:b/>
          <w:sz w:val="22"/>
          <w:szCs w:val="22"/>
        </w:rPr>
        <w:t xml:space="preserve">IMT-2020 reliability requirements </w:t>
      </w:r>
      <w:r>
        <w:rPr>
          <w:b/>
          <w:sz w:val="22"/>
          <w:szCs w:val="22"/>
        </w:rPr>
        <w:t>for Configuration B (700 MHz) D</w:t>
      </w:r>
      <w:r w:rsidRPr="008E410C">
        <w:rPr>
          <w:b/>
          <w:sz w:val="22"/>
          <w:szCs w:val="22"/>
        </w:rPr>
        <w:t>L can be met with 7-OS mini-slot</w:t>
      </w:r>
      <w:r>
        <w:rPr>
          <w:b/>
          <w:sz w:val="22"/>
          <w:szCs w:val="22"/>
        </w:rPr>
        <w:t xml:space="preserve"> configuration.</w:t>
      </w:r>
    </w:p>
    <w:p w14:paraId="5FC6ECD0" w14:textId="49C2535D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0AC8604E" w14:textId="77777777" w:rsidR="00986072" w:rsidRPr="00B43C2D" w:rsidRDefault="00986072" w:rsidP="00986072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B43C2D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2017.</w:t>
      </w:r>
    </w:p>
    <w:p w14:paraId="2B07F1CE" w14:textId="6C90BF26" w:rsidR="00533C31" w:rsidRPr="00B43C2D" w:rsidRDefault="00533C31" w:rsidP="00533C31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B43C2D">
        <w:rPr>
          <w:rFonts w:ascii="Times New Roman" w:hAnsi="Times New Roman" w:cs="Times New Roman"/>
          <w:kern w:val="2"/>
          <w:sz w:val="22"/>
          <w:szCs w:val="22"/>
        </w:rPr>
        <w:t>Report ITU-R M.2412, “Guidelines for evaluation of radio interface technologies for IMT-2020”, June 2017.</w:t>
      </w:r>
    </w:p>
    <w:p w14:paraId="00191687" w14:textId="3C503365" w:rsidR="002F6760" w:rsidRDefault="002F6760" w:rsidP="002F6760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B43C2D">
        <w:rPr>
          <w:rFonts w:ascii="Times New Roman" w:hAnsi="Times New Roman" w:cs="Times New Roman"/>
          <w:kern w:val="2"/>
          <w:sz w:val="22"/>
          <w:szCs w:val="22"/>
        </w:rPr>
        <w:t>R1-</w:t>
      </w:r>
      <w:r w:rsidR="000832CC" w:rsidRPr="00B43C2D">
        <w:rPr>
          <w:rFonts w:ascii="Times New Roman" w:hAnsi="Times New Roman" w:cs="Times New Roman"/>
          <w:kern w:val="2"/>
          <w:sz w:val="22"/>
          <w:szCs w:val="22"/>
        </w:rPr>
        <w:t>180</w:t>
      </w:r>
      <w:r w:rsidR="000832CC">
        <w:rPr>
          <w:rFonts w:ascii="Times New Roman" w:hAnsi="Times New Roman" w:cs="Times New Roman"/>
          <w:kern w:val="2"/>
          <w:sz w:val="22"/>
          <w:szCs w:val="22"/>
        </w:rPr>
        <w:t>7760</w:t>
      </w:r>
      <w:r w:rsidRPr="00B43C2D">
        <w:rPr>
          <w:rFonts w:ascii="Times New Roman" w:hAnsi="Times New Roman" w:cs="Times New Roman"/>
          <w:kern w:val="2"/>
          <w:sz w:val="22"/>
          <w:szCs w:val="22"/>
        </w:rPr>
        <w:t>, “</w:t>
      </w:r>
      <w:r w:rsidR="000832CC">
        <w:rPr>
          <w:rFonts w:ascii="Times New Roman" w:hAnsi="Times New Roman" w:cs="Times New Roman"/>
          <w:kern w:val="2"/>
          <w:sz w:val="22"/>
          <w:szCs w:val="22"/>
        </w:rPr>
        <w:t>Summary on offline discussion on URLLC evaluation method and parameters for IMT-2020 self-evaluation</w:t>
      </w:r>
      <w:r w:rsidRPr="00B43C2D">
        <w:rPr>
          <w:rFonts w:ascii="Times New Roman" w:hAnsi="Times New Roman" w:cs="Times New Roman"/>
          <w:kern w:val="2"/>
          <w:sz w:val="22"/>
          <w:szCs w:val="22"/>
        </w:rPr>
        <w:t xml:space="preserve">”, Huawei, </w:t>
      </w:r>
      <w:r w:rsidR="000832CC">
        <w:rPr>
          <w:rFonts w:ascii="Times New Roman" w:hAnsi="Times New Roman" w:cs="Times New Roman"/>
          <w:kern w:val="2"/>
          <w:sz w:val="22"/>
          <w:szCs w:val="22"/>
        </w:rPr>
        <w:t>May</w:t>
      </w:r>
      <w:r w:rsidR="000832CC" w:rsidRPr="00B43C2D">
        <w:rPr>
          <w:rFonts w:ascii="Times New Roman" w:hAnsi="Times New Roman" w:cs="Times New Roman"/>
          <w:kern w:val="2"/>
          <w:sz w:val="22"/>
          <w:szCs w:val="22"/>
        </w:rPr>
        <w:t xml:space="preserve"> </w:t>
      </w:r>
      <w:r w:rsidRPr="00B43C2D">
        <w:rPr>
          <w:rFonts w:ascii="Times New Roman" w:hAnsi="Times New Roman" w:cs="Times New Roman"/>
          <w:kern w:val="2"/>
          <w:sz w:val="22"/>
          <w:szCs w:val="22"/>
        </w:rPr>
        <w:t xml:space="preserve">2018.  </w:t>
      </w:r>
    </w:p>
    <w:p w14:paraId="6BD06EFF" w14:textId="43F36F73" w:rsidR="002E0F89" w:rsidRPr="00A70571" w:rsidRDefault="002E0F89" w:rsidP="00A70571">
      <w:pPr>
        <w:pStyle w:val="afa"/>
        <w:widowControl w:val="0"/>
        <w:numPr>
          <w:ilvl w:val="0"/>
          <w:numId w:val="15"/>
        </w:numPr>
        <w:ind w:firstLineChars="0"/>
        <w:contextualSpacing/>
        <w:jc w:val="both"/>
        <w:rPr>
          <w:rFonts w:eastAsiaTheme="minorEastAsia"/>
          <w:noProof w:val="0"/>
          <w:sz w:val="20"/>
        </w:rPr>
      </w:pPr>
      <w:r w:rsidRPr="00A70571">
        <w:rPr>
          <w:rFonts w:ascii="Times New Roman" w:hAnsi="Times New Roman" w:cs="Times New Roman"/>
          <w:kern w:val="2"/>
          <w:sz w:val="22"/>
          <w:szCs w:val="22"/>
        </w:rPr>
        <w:t>3GPP TS 38.214, “NR; Physical layer procedures for data”, V15.2.0</w:t>
      </w:r>
    </w:p>
    <w:p w14:paraId="3BE01082" w14:textId="5B8DDC97" w:rsidR="00115369" w:rsidRDefault="00115369" w:rsidP="00A70571">
      <w:pPr>
        <w:rPr>
          <w:rFonts w:eastAsiaTheme="minorEastAsia"/>
          <w:kern w:val="2"/>
          <w:sz w:val="22"/>
          <w:szCs w:val="22"/>
          <w:lang w:eastAsia="ja-JP"/>
        </w:rPr>
      </w:pPr>
    </w:p>
    <w:p w14:paraId="603588FF" w14:textId="04A079A8" w:rsidR="007B37C0" w:rsidRPr="007B37C0" w:rsidRDefault="003B46ED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>
        <w:rPr>
          <w:rFonts w:ascii="Times New Roman" w:hAnsi="Times New Roman"/>
          <w:b/>
          <w:sz w:val="24"/>
          <w:szCs w:val="22"/>
          <w:lang w:val="en-US"/>
        </w:rPr>
        <w:t xml:space="preserve">Annex 1: </w:t>
      </w:r>
      <w:r w:rsidR="007B37C0">
        <w:rPr>
          <w:rFonts w:ascii="Times New Roman" w:hAnsi="Times New Roman"/>
          <w:b/>
          <w:sz w:val="24"/>
          <w:szCs w:val="22"/>
          <w:lang w:val="en-US"/>
        </w:rPr>
        <w:t xml:space="preserve">Assumptions of system level simulations </w:t>
      </w:r>
    </w:p>
    <w:tbl>
      <w:tblPr>
        <w:tblW w:w="9458" w:type="dxa"/>
        <w:jc w:val="center"/>
        <w:tblLook w:val="04A0" w:firstRow="1" w:lastRow="0" w:firstColumn="1" w:lastColumn="0" w:noHBand="0" w:noVBand="1"/>
      </w:tblPr>
      <w:tblGrid>
        <w:gridCol w:w="2415"/>
        <w:gridCol w:w="3562"/>
        <w:gridCol w:w="3481"/>
      </w:tblGrid>
      <w:tr w:rsidR="007B37C0" w:rsidRPr="007C35B1" w14:paraId="53DCDFBC" w14:textId="77777777" w:rsidTr="00075CDC">
        <w:trPr>
          <w:trHeight w:val="325"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F7B3E85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 xml:space="preserve">Urban </w:t>
            </w:r>
            <w:r w:rsidRPr="00AE12D3"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eastAsia="zh-CN"/>
              </w:rPr>
              <w:t>M</w:t>
            </w:r>
            <w:r w:rsidRPr="00AE12D3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acro - URLLC</w:t>
            </w:r>
          </w:p>
        </w:tc>
        <w:tc>
          <w:tcPr>
            <w:tcW w:w="3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61A373B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Config. A</w:t>
            </w: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6C58DC7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Config. B</w:t>
            </w:r>
          </w:p>
        </w:tc>
      </w:tr>
      <w:tr w:rsidR="007B37C0" w:rsidRPr="007C35B1" w14:paraId="7FDF7AE2" w14:textId="77777777" w:rsidTr="00075CDC">
        <w:trPr>
          <w:trHeight w:val="41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02455" w14:textId="77777777" w:rsidR="007B37C0" w:rsidRPr="007C35B1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Carrier frequency for evaluation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C671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4 GHz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B6AB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700 MHz</w:t>
            </w:r>
          </w:p>
        </w:tc>
      </w:tr>
      <w:tr w:rsidR="007B37C0" w:rsidRPr="007C35B1" w14:paraId="5689C125" w14:textId="77777777" w:rsidTr="00075CDC">
        <w:trPr>
          <w:trHeight w:val="137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A3C38" w14:textId="77777777" w:rsidR="007B37C0" w:rsidRPr="007C35B1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FD98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25 m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9479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25 m</w:t>
            </w:r>
          </w:p>
        </w:tc>
      </w:tr>
      <w:tr w:rsidR="007B37C0" w:rsidRPr="007C35B1" w14:paraId="29C6FCC2" w14:textId="77777777" w:rsidTr="00075CDC">
        <w:trPr>
          <w:trHeight w:val="339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38473" w14:textId="77777777" w:rsidR="007B37C0" w:rsidRPr="007C35B1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Total transmit power per TRxP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D3214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46 dBm for 10 MHz bandwidth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FE50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46 dBm for 10 MHz bandwidth</w:t>
            </w:r>
          </w:p>
        </w:tc>
      </w:tr>
      <w:tr w:rsidR="007B37C0" w:rsidRPr="007C35B1" w14:paraId="755AEF0F" w14:textId="77777777" w:rsidTr="00075CDC">
        <w:trPr>
          <w:trHeight w:val="203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B7312" w14:textId="77777777" w:rsidR="007B37C0" w:rsidRPr="007C35B1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power class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5626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23 dBm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DD20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23 dBm</w:t>
            </w:r>
          </w:p>
        </w:tc>
      </w:tr>
      <w:tr w:rsidR="007B37C0" w:rsidRPr="007C35B1" w14:paraId="49766D95" w14:textId="77777777" w:rsidTr="00075CDC">
        <w:trPr>
          <w:trHeight w:val="419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21BDE" w14:textId="77777777" w:rsidR="007B37C0" w:rsidRPr="007C35B1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Percentage of high loss and low loss building type 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F295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100% low loss  (applies to Channel model B)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1D49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100% low loss  (applies to Channel model B)</w:t>
            </w:r>
          </w:p>
        </w:tc>
      </w:tr>
      <w:tr w:rsidR="007B37C0" w:rsidRPr="007C35B1" w14:paraId="7EDED3F4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6D4D4" w14:textId="77777777" w:rsidR="007B37C0" w:rsidRPr="007C35B1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Inter-site distance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B1D8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500 m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635E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500 m</w:t>
            </w:r>
          </w:p>
        </w:tc>
      </w:tr>
      <w:tr w:rsidR="007B37C0" w:rsidRPr="007C35B1" w14:paraId="65C8FE86" w14:textId="77777777" w:rsidTr="00075CDC">
        <w:trPr>
          <w:trHeight w:val="826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2A6E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antenna elements per TRxP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A24A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64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Tx/Rx = (M,N,P,Mg,Ng) = (8,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4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,2,1,1), (dH,dV) = (0.5, 0.8)λ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  <w:t>+45°, -45° polarization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D309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16 Tx/Rx = (M,N,P,Mg,Ng) = (8,1,2,1,1), (dH,dV) = (0.5, 0.8)λ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  <w:t>+45°, -45° polarization</w:t>
            </w:r>
          </w:p>
        </w:tc>
      </w:tr>
      <w:tr w:rsidR="007B37C0" w:rsidRPr="007C35B1" w14:paraId="1334D118" w14:textId="77777777" w:rsidTr="00075CDC">
        <w:trPr>
          <w:trHeight w:val="271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3710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TXRU per TRxP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5F98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8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TXRU=(Mp,Np,P,Mg,Ng) = (1,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4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,2,1,1)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0A96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2TXRU=(Mp,Np,P,Mg,Ng) = (1,1,2,1,1)</w:t>
            </w:r>
          </w:p>
        </w:tc>
      </w:tr>
      <w:tr w:rsidR="007B37C0" w:rsidRPr="007C35B1" w14:paraId="2C8B7EB4" w14:textId="77777777" w:rsidTr="00075CDC">
        <w:trPr>
          <w:trHeight w:val="837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4CD3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Number of UE antenna elements 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22F3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2Tx/Rx = (M,N,P,Mg,Ng) = (1,1,2,1,1), (dH,dV) = (0.5, 0.5)λ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  <w:t>0°, 90° polarization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BE7D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2Tx/Rx = (M,N,P,Mg,Ng) = (1,1,2,1,1), (dH,dV) = (0.5, 0.5)λ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  <w:t>0°, 90° polarization</w:t>
            </w:r>
          </w:p>
        </w:tc>
      </w:tr>
      <w:tr w:rsidR="007B37C0" w:rsidRPr="007C35B1" w14:paraId="5464465C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8931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TXRU per UE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419C8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2TXRU (1-to-1 mapping)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E698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2TXRU (1-to-1 mapping)</w:t>
            </w:r>
          </w:p>
        </w:tc>
      </w:tr>
      <w:tr w:rsidR="007B37C0" w:rsidRPr="007C35B1" w14:paraId="33D366C7" w14:textId="77777777" w:rsidTr="00075CDC">
        <w:trPr>
          <w:trHeight w:val="558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C1BE7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Device deployment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36A5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80% outdoor, 20% indoor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  <w:t>Randomly and uniformly distributed over the area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4DF4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80% 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out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door, 20% 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in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door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  <w:t>Randomly and uniformly distributed over the area</w:t>
            </w:r>
          </w:p>
        </w:tc>
      </w:tr>
      <w:tr w:rsidR="007B37C0" w:rsidRPr="007C35B1" w14:paraId="5574075A" w14:textId="77777777" w:rsidTr="00075CDC">
        <w:trPr>
          <w:trHeight w:val="638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AB1AA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mobility model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AAA4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0DEC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</w:tr>
      <w:tr w:rsidR="007B37C0" w:rsidRPr="007C35B1" w14:paraId="0CA69BE3" w14:textId="77777777" w:rsidTr="00075CDC">
        <w:trPr>
          <w:trHeight w:val="263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AE1C2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speeds of interest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B60D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3 km/h for indoor and 30 km/h for outdoor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041D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3 km/h for indoor and 30 km/h for outdoor</w:t>
            </w:r>
          </w:p>
        </w:tc>
      </w:tr>
      <w:tr w:rsidR="007B37C0" w:rsidRPr="007C35B1" w14:paraId="5D5FDB49" w14:textId="77777777" w:rsidTr="00075CDC">
        <w:trPr>
          <w:trHeight w:val="510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714A6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Inter-site interference modeling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258F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Explicitly modelled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D9F2A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Explicitly modelled</w:t>
            </w:r>
          </w:p>
        </w:tc>
      </w:tr>
      <w:tr w:rsidR="007B37C0" w:rsidRPr="007C35B1" w14:paraId="5D984A27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C5A5F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BS noise figure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BE62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5 dB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A790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5 dB</w:t>
            </w:r>
          </w:p>
        </w:tc>
      </w:tr>
      <w:tr w:rsidR="007B37C0" w:rsidRPr="007C35B1" w14:paraId="0E320C11" w14:textId="77777777" w:rsidTr="00075CDC">
        <w:trPr>
          <w:trHeight w:val="313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1AA56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noise figure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7BDC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7 dB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C7FDC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7 dB </w:t>
            </w:r>
          </w:p>
        </w:tc>
      </w:tr>
      <w:tr w:rsidR="007B37C0" w:rsidRPr="007C35B1" w14:paraId="1FDD3AA8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5A64B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BS antenna element gain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54FA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8 dBi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CA79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8 dBi</w:t>
            </w:r>
          </w:p>
        </w:tc>
      </w:tr>
      <w:tr w:rsidR="007B37C0" w:rsidRPr="007C35B1" w14:paraId="4FA0662F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00970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antenna element gain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CF53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0 dBi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817D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0 dBi</w:t>
            </w:r>
          </w:p>
        </w:tc>
      </w:tr>
      <w:tr w:rsidR="007B37C0" w:rsidRPr="007C35B1" w14:paraId="6D21E29D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D07BE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Thermal noise level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EE8B9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-174 dBm/Hz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30634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-174 dBm/Hz</w:t>
            </w:r>
          </w:p>
        </w:tc>
      </w:tr>
      <w:tr w:rsidR="007B37C0" w:rsidRPr="007C35B1" w14:paraId="6B59C45F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F8630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C1AB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Full buffer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9BFC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Full buffer</w:t>
            </w:r>
          </w:p>
        </w:tc>
      </w:tr>
      <w:tr w:rsidR="007B37C0" w:rsidRPr="007C35B1" w14:paraId="253BC15A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F68B2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Simulation bandwidth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5BFD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2MHz/4MHz/7Mhz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E555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2MHz/4Mhz/7Mhz</w:t>
            </w:r>
          </w:p>
        </w:tc>
      </w:tr>
      <w:tr w:rsidR="007B37C0" w:rsidRPr="007C35B1" w14:paraId="7315ED0D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55A83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density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E0BA3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10 UEs per TRxP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40F5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10 UEs per TRxP</w:t>
            </w:r>
          </w:p>
        </w:tc>
      </w:tr>
      <w:tr w:rsidR="007B37C0" w:rsidRPr="007C35B1" w14:paraId="21114D5F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3FF6A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4A5F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1.5 m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3CF37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1.5 m</w:t>
            </w:r>
          </w:p>
        </w:tc>
      </w:tr>
      <w:tr w:rsidR="007B37C0" w:rsidRPr="007C35B1" w14:paraId="69297CB0" w14:textId="77777777" w:rsidTr="00075CDC">
        <w:trPr>
          <w:trHeight w:val="510"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1E791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Channel model variant</w:t>
            </w:r>
          </w:p>
        </w:tc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660B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Channel model B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6898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Channel model B</w:t>
            </w:r>
          </w:p>
        </w:tc>
      </w:tr>
      <w:tr w:rsidR="007B37C0" w:rsidRPr="007C35B1" w14:paraId="01B0D7D4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544F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TR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x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P number per site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5BE1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7FE8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3</w:t>
            </w:r>
          </w:p>
        </w:tc>
      </w:tr>
      <w:tr w:rsidR="007B37C0" w:rsidRPr="007C35B1" w14:paraId="0B0B015D" w14:textId="77777777" w:rsidTr="00075CDC">
        <w:trPr>
          <w:trHeight w:val="510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A3BF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Mechanic tilt 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DE62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90° in GCS (pointing to horizontal direction)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3A15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90° in GCS (pointing to horizontal direction)</w:t>
            </w:r>
          </w:p>
        </w:tc>
      </w:tr>
      <w:tr w:rsidR="007B37C0" w:rsidRPr="007C35B1" w14:paraId="324FF969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F612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Electronic tilt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ED99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[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95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°] in LCS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F759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[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99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°] in LCS</w:t>
            </w:r>
          </w:p>
        </w:tc>
      </w:tr>
      <w:tr w:rsidR="007B37C0" w:rsidRPr="007C35B1" w14:paraId="655E29EE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F029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Handover margin (dB)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2586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23E1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7B37C0" w:rsidRPr="00DE385E" w14:paraId="1A5EE95A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B87D5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TRxP boresight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DBFB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30 / 150 / 270 degrees </w:t>
            </w:r>
          </w:p>
          <w:p w14:paraId="160211B7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drawing>
                <wp:inline distT="0" distB="0" distL="0" distR="0" wp14:anchorId="1C43348B" wp14:editId="59436DD8">
                  <wp:extent cx="561975" cy="349250"/>
                  <wp:effectExtent l="19050" t="0" r="9525" b="0"/>
                  <wp:docPr id="2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1" descr="cid:image004.png@01D19614.C45E6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51AD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30 / 150 / 270 degrees </w:t>
            </w:r>
          </w:p>
          <w:p w14:paraId="6B403C87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drawing>
                <wp:inline distT="0" distB="0" distL="0" distR="0" wp14:anchorId="0AD9DDE6" wp14:editId="63227FA4">
                  <wp:extent cx="561975" cy="349250"/>
                  <wp:effectExtent l="19050" t="0" r="9525" b="0"/>
                  <wp:docPr id="2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1" descr="cid:image004.png@01D19614.C45E6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37C0" w:rsidRPr="007C35B1" w14:paraId="7E83E5F9" w14:textId="77777777" w:rsidTr="00075CDC">
        <w:trPr>
          <w:trHeight w:val="510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AE129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UT attachment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B5F6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Based on RSRP (formula) from port 0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D96ED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Based on RSRP (formula) from port 0</w:t>
            </w:r>
          </w:p>
        </w:tc>
      </w:tr>
      <w:tr w:rsidR="007B37C0" w:rsidRPr="007C35B1" w14:paraId="65A92914" w14:textId="77777777" w:rsidTr="00075CDC">
        <w:trPr>
          <w:trHeight w:val="143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8688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Wrapping around method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D9AA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Geographical distance based wrapping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0276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Geographical distance based wrapping</w:t>
            </w:r>
          </w:p>
        </w:tc>
      </w:tr>
      <w:tr w:rsidR="007B37C0" w:rsidRPr="007C35B1" w14:paraId="079ADF46" w14:textId="77777777" w:rsidTr="00075CDC">
        <w:trPr>
          <w:trHeight w:val="510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D7A8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Minimum distance of TRxP and UE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1762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d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vertAlign w:val="subscript"/>
                <w:lang w:eastAsia="zh-CN"/>
              </w:rPr>
              <w:t>2D_min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=10m</w:t>
            </w:r>
            <w:r w:rsidRPr="00AE12D3" w:rsidDel="00E0549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CBCB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d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vertAlign w:val="subscript"/>
                <w:lang w:eastAsia="zh-CN"/>
              </w:rPr>
              <w:t>2D_min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=10m</w:t>
            </w:r>
            <w:r w:rsidRPr="00AE12D3" w:rsidDel="000E4362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7B37C0" w:rsidRPr="007C35B1" w14:paraId="3D987166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4091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Polarized antenna model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E71A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Model-2 in TR36.873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7D8C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Model-2 in TR36.873</w:t>
            </w:r>
          </w:p>
        </w:tc>
      </w:tr>
    </w:tbl>
    <w:p w14:paraId="6C547980" w14:textId="0F2E84D1" w:rsidR="00213DE8" w:rsidRDefault="00213DE8" w:rsidP="00075708">
      <w:pPr>
        <w:ind w:left="420"/>
        <w:rPr>
          <w:rFonts w:eastAsiaTheme="minorEastAsia"/>
          <w:kern w:val="2"/>
          <w:sz w:val="22"/>
          <w:szCs w:val="22"/>
          <w:lang w:eastAsia="ja-JP"/>
        </w:rPr>
      </w:pPr>
    </w:p>
    <w:p w14:paraId="48809D7C" w14:textId="6D15A807" w:rsidR="007B37C0" w:rsidRDefault="003B46ED" w:rsidP="007B37C0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>
        <w:rPr>
          <w:rFonts w:ascii="Times New Roman" w:hAnsi="Times New Roman"/>
          <w:b/>
          <w:sz w:val="24"/>
          <w:szCs w:val="22"/>
          <w:lang w:val="en-US"/>
        </w:rPr>
        <w:t xml:space="preserve">Annex 2: </w:t>
      </w:r>
      <w:r w:rsidR="007B37C0">
        <w:rPr>
          <w:rFonts w:ascii="Times New Roman" w:hAnsi="Times New Roman"/>
          <w:b/>
          <w:sz w:val="24"/>
          <w:szCs w:val="22"/>
          <w:lang w:val="en-US"/>
        </w:rPr>
        <w:t xml:space="preserve">Assumptions of link level simulations </w:t>
      </w:r>
    </w:p>
    <w:p w14:paraId="0A73D5E2" w14:textId="1B67C88C" w:rsidR="007B37C0" w:rsidRPr="008E410C" w:rsidRDefault="007B37C0" w:rsidP="008E410C">
      <w:pPr>
        <w:spacing w:beforeLines="50" w:before="120" w:afterLines="50" w:after="120"/>
        <w:rPr>
          <w:rFonts w:eastAsia="宋体"/>
          <w:b/>
          <w:lang w:eastAsia="zh-CN"/>
        </w:rPr>
      </w:pPr>
      <w:r w:rsidRPr="008E410C">
        <w:rPr>
          <w:rFonts w:eastAsia="宋体"/>
          <w:b/>
          <w:lang w:eastAsia="zh-CN"/>
        </w:rPr>
        <w:t>Aussumptions of PDCCH</w:t>
      </w:r>
    </w:p>
    <w:tbl>
      <w:tblPr>
        <w:tblW w:w="944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1"/>
        <w:gridCol w:w="4318"/>
      </w:tblGrid>
      <w:tr w:rsidR="007B37C0" w:rsidRPr="007B37C0" w14:paraId="7A3B4976" w14:textId="77777777" w:rsidTr="008E410C">
        <w:trPr>
          <w:trHeight w:val="379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47927EA" w14:textId="77777777" w:rsidR="007B37C0" w:rsidRPr="007B37C0" w:rsidRDefault="007B37C0" w:rsidP="007B37C0">
            <w:pPr>
              <w:ind w:left="420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37C0">
              <w:rPr>
                <w:rFonts w:eastAsiaTheme="minorEastAsia"/>
                <w:b/>
                <w:bCs/>
                <w:kern w:val="2"/>
                <w:sz w:val="22"/>
                <w:szCs w:val="22"/>
                <w:lang w:val="en-GB" w:eastAsia="ja-JP"/>
              </w:rPr>
              <w:t>Parameters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6FD3085" w14:textId="77777777" w:rsidR="007B37C0" w:rsidRPr="007B37C0" w:rsidRDefault="007B37C0" w:rsidP="007B37C0">
            <w:pPr>
              <w:ind w:left="420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37C0">
              <w:rPr>
                <w:rFonts w:eastAsiaTheme="minorEastAsia"/>
                <w:b/>
                <w:bCs/>
                <w:kern w:val="2"/>
                <w:sz w:val="22"/>
                <w:szCs w:val="22"/>
                <w:lang w:val="en-GB" w:eastAsia="ja-JP"/>
              </w:rPr>
              <w:t>Value</w:t>
            </w:r>
          </w:p>
        </w:tc>
      </w:tr>
      <w:tr w:rsidR="007B37C0" w:rsidRPr="007B37C0" w14:paraId="200BD318" w14:textId="77777777" w:rsidTr="008E410C">
        <w:trPr>
          <w:trHeight w:val="420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F7E2A54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DCI payload (excluding 24bits CRC)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62AB919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40bits</w:t>
            </w:r>
          </w:p>
        </w:tc>
      </w:tr>
      <w:tr w:rsidR="007B37C0" w:rsidRPr="007B37C0" w14:paraId="5C5E3F33" w14:textId="77777777" w:rsidTr="008E410C">
        <w:trPr>
          <w:trHeight w:val="303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0ADFF7D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System bandwidth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E2F01A1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20MHz</w:t>
            </w:r>
          </w:p>
        </w:tc>
      </w:tr>
      <w:tr w:rsidR="007B37C0" w:rsidRPr="007B37C0" w14:paraId="3BB4BD3B" w14:textId="77777777" w:rsidTr="008E410C">
        <w:trPr>
          <w:trHeight w:val="303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6AB7855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Carrier Frequency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B342D26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4GHz, 700MHz</w:t>
            </w:r>
          </w:p>
        </w:tc>
      </w:tr>
      <w:tr w:rsidR="007B37C0" w:rsidRPr="007B37C0" w14:paraId="3C88D02B" w14:textId="77777777" w:rsidTr="008E410C">
        <w:trPr>
          <w:trHeight w:val="403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FCC63A4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symbols for CORESET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F1750EF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1,2</w:t>
            </w:r>
          </w:p>
        </w:tc>
      </w:tr>
      <w:tr w:rsidR="007B37C0" w:rsidRPr="007B37C0" w14:paraId="37E66EE6" w14:textId="77777777" w:rsidTr="008E410C">
        <w:trPr>
          <w:trHeight w:val="408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7A6D876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CORESET BW (contiguous PRB allocation)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6CB14B7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20MHz</w:t>
            </w:r>
          </w:p>
        </w:tc>
      </w:tr>
      <w:tr w:rsidR="007B37C0" w:rsidRPr="007B37C0" w14:paraId="2C3954FE" w14:textId="77777777" w:rsidTr="008E410C">
        <w:trPr>
          <w:trHeight w:val="292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E392CCC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Subcarrier spacing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2784D47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30KHz</w:t>
            </w:r>
          </w:p>
        </w:tc>
      </w:tr>
      <w:tr w:rsidR="007B37C0" w:rsidRPr="007B37C0" w14:paraId="2EA871B9" w14:textId="77777777" w:rsidTr="008E410C">
        <w:trPr>
          <w:trHeight w:val="341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E7E5098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Aggregation level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EE69329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4, 8, 16.</w:t>
            </w:r>
          </w:p>
        </w:tc>
      </w:tr>
      <w:tr w:rsidR="007B37C0" w:rsidRPr="007B37C0" w14:paraId="089838B8" w14:textId="77777777" w:rsidTr="008E410C">
        <w:trPr>
          <w:trHeight w:val="252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F1F9A48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Transmission type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A6E67FD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Interleaved (interleaver row =6)</w:t>
            </w:r>
          </w:p>
        </w:tc>
      </w:tr>
      <w:tr w:rsidR="007B37C0" w:rsidRPr="007B37C0" w14:paraId="2491D052" w14:textId="77777777" w:rsidTr="008E410C">
        <w:trPr>
          <w:trHeight w:val="303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2C49C38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REG bundling size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BAA0515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6</w:t>
            </w:r>
          </w:p>
        </w:tc>
      </w:tr>
      <w:tr w:rsidR="007B37C0" w:rsidRPr="007B37C0" w14:paraId="64336D89" w14:textId="77777777" w:rsidTr="008E410C">
        <w:trPr>
          <w:trHeight w:val="303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8F19D87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Resource mapping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834FF50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Distributed transmission</w:t>
            </w:r>
          </w:p>
        </w:tc>
      </w:tr>
      <w:tr w:rsidR="007B37C0" w:rsidRPr="007B37C0" w14:paraId="2FA063A8" w14:textId="77777777" w:rsidTr="008E410C">
        <w:trPr>
          <w:trHeight w:val="303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3FE19EE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Channel coding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6358E49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Polar code (DCI)</w:t>
            </w:r>
          </w:p>
        </w:tc>
      </w:tr>
      <w:tr w:rsidR="007B37C0" w:rsidRPr="007B37C0" w14:paraId="5C88C651" w14:textId="77777777" w:rsidTr="008E410C">
        <w:trPr>
          <w:trHeight w:val="303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71BF567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Transmission scheme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6A2544C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1-port precoder cycling</w:t>
            </w:r>
          </w:p>
        </w:tc>
      </w:tr>
      <w:tr w:rsidR="007B37C0" w:rsidRPr="007B37C0" w14:paraId="28243807" w14:textId="77777777" w:rsidTr="008E410C">
        <w:trPr>
          <w:trHeight w:val="211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62D020C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Channel estimation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7B43A10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Realistic(MMSE)</w:t>
            </w:r>
          </w:p>
        </w:tc>
      </w:tr>
      <w:tr w:rsidR="007B37C0" w:rsidRPr="007B37C0" w14:paraId="375F2684" w14:textId="77777777" w:rsidTr="008E410C">
        <w:trPr>
          <w:trHeight w:val="581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0863193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Channel model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7287D64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  <w:t xml:space="preserve">TDL-C (delay spread: 300ns,UE speed: 3 km/h) </w:t>
            </w:r>
          </w:p>
        </w:tc>
      </w:tr>
      <w:tr w:rsidR="007B37C0" w:rsidRPr="007B37C0" w14:paraId="2BC0FCBB" w14:textId="77777777" w:rsidTr="008E410C">
        <w:trPr>
          <w:trHeight w:val="303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85570D7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BS antennas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0D6CE9B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2Tx</w:t>
            </w:r>
          </w:p>
        </w:tc>
      </w:tr>
      <w:tr w:rsidR="007B37C0" w:rsidRPr="007B37C0" w14:paraId="5F1F30A0" w14:textId="77777777" w:rsidTr="008E410C">
        <w:trPr>
          <w:trHeight w:val="309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5AC6568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UE antennas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1BB0798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4Rx for 4GHz, 2Rx for 700MHz</w:t>
            </w:r>
          </w:p>
        </w:tc>
      </w:tr>
    </w:tbl>
    <w:p w14:paraId="06AA0BFD" w14:textId="2211C07E" w:rsidR="007B37C0" w:rsidRDefault="007B37C0" w:rsidP="00075708">
      <w:pPr>
        <w:ind w:left="420"/>
        <w:rPr>
          <w:rFonts w:eastAsiaTheme="minorEastAsia"/>
          <w:kern w:val="2"/>
          <w:sz w:val="22"/>
          <w:szCs w:val="22"/>
          <w:lang w:eastAsia="ja-JP"/>
        </w:rPr>
      </w:pPr>
    </w:p>
    <w:p w14:paraId="1E12570D" w14:textId="63A321A8" w:rsidR="007B37C0" w:rsidRPr="008E410C" w:rsidRDefault="007B37C0" w:rsidP="008E410C">
      <w:pPr>
        <w:spacing w:beforeLines="50" w:before="120" w:afterLines="50" w:after="120"/>
        <w:rPr>
          <w:rFonts w:eastAsia="宋体"/>
          <w:b/>
          <w:lang w:eastAsia="zh-CN"/>
        </w:rPr>
      </w:pPr>
      <w:r w:rsidRPr="00AF30BD">
        <w:rPr>
          <w:rFonts w:eastAsia="宋体"/>
          <w:b/>
          <w:lang w:eastAsia="zh-CN"/>
        </w:rPr>
        <w:t xml:space="preserve">Aussumptions </w:t>
      </w:r>
      <w:r>
        <w:rPr>
          <w:rFonts w:eastAsia="宋体"/>
          <w:b/>
          <w:lang w:eastAsia="zh-CN"/>
        </w:rPr>
        <w:t>of PUSCH</w:t>
      </w:r>
      <w:r w:rsidR="008E08B9">
        <w:rPr>
          <w:rFonts w:eastAsia="宋体"/>
          <w:b/>
          <w:lang w:eastAsia="zh-CN"/>
        </w:rPr>
        <w:t>/PDSCH</w:t>
      </w:r>
    </w:p>
    <w:tbl>
      <w:tblPr>
        <w:tblW w:w="98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5"/>
        <w:gridCol w:w="2096"/>
        <w:gridCol w:w="5169"/>
      </w:tblGrid>
      <w:tr w:rsidR="008E08B9" w:rsidRPr="008E08B9" w14:paraId="7F248F37" w14:textId="77777777" w:rsidTr="008E08B9">
        <w:trPr>
          <w:trHeight w:val="363"/>
        </w:trPr>
        <w:tc>
          <w:tcPr>
            <w:tcW w:w="4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B940FD6" w14:textId="77777777" w:rsidR="008E08B9" w:rsidRPr="008E08B9" w:rsidRDefault="008E08B9" w:rsidP="008E08B9">
            <w:pPr>
              <w:ind w:left="420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08B9">
              <w:rPr>
                <w:rFonts w:eastAsiaTheme="minorEastAsia"/>
                <w:b/>
                <w:bCs/>
                <w:kern w:val="2"/>
                <w:sz w:val="22"/>
                <w:szCs w:val="22"/>
                <w:lang w:val="en-GB" w:eastAsia="ja-JP"/>
              </w:rPr>
              <w:t>Parameters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A306F25" w14:textId="77777777" w:rsidR="008E08B9" w:rsidRPr="008E08B9" w:rsidRDefault="008E08B9" w:rsidP="008E08B9">
            <w:pPr>
              <w:ind w:left="420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08B9">
              <w:rPr>
                <w:rFonts w:eastAsiaTheme="minorEastAsia"/>
                <w:b/>
                <w:bCs/>
                <w:kern w:val="2"/>
                <w:sz w:val="22"/>
                <w:szCs w:val="22"/>
                <w:lang w:val="en-GB" w:eastAsia="ja-JP"/>
              </w:rPr>
              <w:t>Value</w:t>
            </w:r>
          </w:p>
        </w:tc>
      </w:tr>
      <w:tr w:rsidR="008E08B9" w:rsidRPr="008E08B9" w14:paraId="35DF25A2" w14:textId="77777777" w:rsidTr="008E08B9">
        <w:trPr>
          <w:trHeight w:val="440"/>
        </w:trPr>
        <w:tc>
          <w:tcPr>
            <w:tcW w:w="4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8973AB3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Payload (excluding 24bits CRC)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CB3B979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256bits </w:t>
            </w:r>
          </w:p>
        </w:tc>
      </w:tr>
      <w:tr w:rsidR="008E08B9" w:rsidRPr="008E08B9" w14:paraId="1E61E160" w14:textId="77777777" w:rsidTr="008E08B9">
        <w:trPr>
          <w:trHeight w:val="319"/>
        </w:trPr>
        <w:tc>
          <w:tcPr>
            <w:tcW w:w="4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CB3870D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System bandwidth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E50D757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40MHz</w:t>
            </w:r>
          </w:p>
        </w:tc>
      </w:tr>
      <w:tr w:rsidR="008E08B9" w:rsidRPr="008E08B9" w14:paraId="0D2CB528" w14:textId="77777777" w:rsidTr="008E08B9">
        <w:trPr>
          <w:trHeight w:val="319"/>
        </w:trPr>
        <w:tc>
          <w:tcPr>
            <w:tcW w:w="4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C0FDF44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Carrier Frequency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7F500CD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4GHz, 700MHz</w:t>
            </w:r>
          </w:p>
        </w:tc>
      </w:tr>
      <w:tr w:rsidR="008E08B9" w:rsidRPr="008E08B9" w14:paraId="4CBD2498" w14:textId="77777777" w:rsidTr="008E08B9">
        <w:trPr>
          <w:trHeight w:val="575"/>
        </w:trPr>
        <w:tc>
          <w:tcPr>
            <w:tcW w:w="4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72E7C9A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Modulation  and Code rate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D6ED4D9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MCS4 ,MCS3,MCS2 for PDSCH</w:t>
            </w:r>
          </w:p>
          <w:p w14:paraId="3FE84573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MCS4 ,MCS2 for PUSCH</w:t>
            </w:r>
          </w:p>
        </w:tc>
      </w:tr>
      <w:tr w:rsidR="008E08B9" w:rsidRPr="008E08B9" w14:paraId="7F37F735" w14:textId="77777777" w:rsidTr="008E08B9">
        <w:trPr>
          <w:trHeight w:val="410"/>
        </w:trPr>
        <w:tc>
          <w:tcPr>
            <w:tcW w:w="4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F31B091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Subcarrier spacing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04F59E3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30KHz</w:t>
            </w:r>
          </w:p>
        </w:tc>
      </w:tr>
      <w:tr w:rsidR="008E08B9" w:rsidRPr="008E08B9" w14:paraId="58B9D0AC" w14:textId="77777777" w:rsidTr="008E08B9">
        <w:trPr>
          <w:trHeight w:val="410"/>
        </w:trPr>
        <w:tc>
          <w:tcPr>
            <w:tcW w:w="4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113B0BB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Waveform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B6FBD32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CP-OFDM</w:t>
            </w:r>
          </w:p>
        </w:tc>
      </w:tr>
      <w:tr w:rsidR="008E08B9" w:rsidRPr="008E08B9" w14:paraId="7324F5D5" w14:textId="77777777" w:rsidTr="008E08B9">
        <w:trPr>
          <w:trHeight w:val="358"/>
        </w:trPr>
        <w:tc>
          <w:tcPr>
            <w:tcW w:w="4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B874873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symbol for PDSCH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FF3482E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7(2xDMRS+5xData), </w:t>
            </w:r>
          </w:p>
        </w:tc>
      </w:tr>
      <w:tr w:rsidR="008E08B9" w:rsidRPr="008E08B9" w14:paraId="2D108D89" w14:textId="77777777" w:rsidTr="008E08B9">
        <w:trPr>
          <w:trHeight w:val="358"/>
        </w:trPr>
        <w:tc>
          <w:tcPr>
            <w:tcW w:w="4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BF7E682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symbol for PUSCH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0530C6E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4(1xDMRS+3xData), 7(2xDMRS+5xData), </w:t>
            </w:r>
          </w:p>
        </w:tc>
      </w:tr>
      <w:tr w:rsidR="008E08B9" w:rsidRPr="008E08B9" w14:paraId="2E183A8B" w14:textId="77777777" w:rsidTr="008E08B9">
        <w:trPr>
          <w:trHeight w:val="319"/>
        </w:trPr>
        <w:tc>
          <w:tcPr>
            <w:tcW w:w="4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F1295BC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DMRS configuration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7074CC0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Front-loaded DMRS (2/7 for OS7)</w:t>
            </w:r>
          </w:p>
        </w:tc>
      </w:tr>
      <w:tr w:rsidR="008E08B9" w:rsidRPr="008E08B9" w14:paraId="2E7CFAC9" w14:textId="77777777" w:rsidTr="008E08B9">
        <w:trPr>
          <w:trHeight w:val="319"/>
        </w:trPr>
        <w:tc>
          <w:tcPr>
            <w:tcW w:w="4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28AA356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Channel coding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BA906F6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LDPC ( BP for decoding)</w:t>
            </w:r>
          </w:p>
        </w:tc>
      </w:tr>
      <w:tr w:rsidR="008E08B9" w:rsidRPr="008E08B9" w14:paraId="6E385808" w14:textId="77777777" w:rsidTr="008E08B9">
        <w:trPr>
          <w:trHeight w:val="274"/>
        </w:trPr>
        <w:tc>
          <w:tcPr>
            <w:tcW w:w="4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BADCEAF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Channel estimation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5DEC500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Realistic(2D-MMSE)</w:t>
            </w:r>
          </w:p>
        </w:tc>
      </w:tr>
      <w:tr w:rsidR="008E08B9" w:rsidRPr="008E08B9" w14:paraId="782486C6" w14:textId="77777777" w:rsidTr="008E08B9">
        <w:trPr>
          <w:trHeight w:val="456"/>
        </w:trPr>
        <w:tc>
          <w:tcPr>
            <w:tcW w:w="4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2960C3E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Channel model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1605833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  <w:t xml:space="preserve">TDL-C (delay spread: 300ns,UE speed: 3km/h) </w:t>
            </w:r>
          </w:p>
        </w:tc>
      </w:tr>
      <w:tr w:rsidR="008E08B9" w:rsidRPr="008E08B9" w14:paraId="4C952F80" w14:textId="77777777" w:rsidTr="008E08B9">
        <w:trPr>
          <w:trHeight w:val="573"/>
        </w:trPr>
        <w:tc>
          <w:tcPr>
            <w:tcW w:w="4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C536081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BS antennas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5A9F109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For DL</w:t>
            </w:r>
            <w:r w:rsidRPr="00A7057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：</w:t>
            </w: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4Tx for config A, 2Tx for config B </w:t>
            </w:r>
          </w:p>
          <w:p w14:paraId="33909447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For UL</w:t>
            </w:r>
            <w:r w:rsidRPr="00A7057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：</w:t>
            </w: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4Rx for config A, 2Rx for config B</w:t>
            </w:r>
          </w:p>
        </w:tc>
      </w:tr>
      <w:tr w:rsidR="008E08B9" w:rsidRPr="008E08B9" w14:paraId="24CB7AA9" w14:textId="77777777" w:rsidTr="008E08B9">
        <w:trPr>
          <w:trHeight w:val="575"/>
        </w:trPr>
        <w:tc>
          <w:tcPr>
            <w:tcW w:w="4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24C14D3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UE antennas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BC79588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For DL: 2Rx</w:t>
            </w:r>
          </w:p>
          <w:p w14:paraId="02C042B3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For UL: 1Tx</w:t>
            </w:r>
          </w:p>
        </w:tc>
      </w:tr>
      <w:tr w:rsidR="008E08B9" w:rsidRPr="008E08B9" w14:paraId="03108E9B" w14:textId="77777777" w:rsidTr="008E08B9">
        <w:trPr>
          <w:trHeight w:val="324"/>
        </w:trPr>
        <w:tc>
          <w:tcPr>
            <w:tcW w:w="4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D2D70A0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Transmission scheme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34682B1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rank 1 with precoder cycling for PDSCH</w:t>
            </w:r>
          </w:p>
        </w:tc>
      </w:tr>
      <w:tr w:rsidR="008E08B9" w:rsidRPr="008E08B9" w14:paraId="0C178B90" w14:textId="77777777" w:rsidTr="008E08B9">
        <w:trPr>
          <w:trHeight w:val="324"/>
        </w:trPr>
        <w:tc>
          <w:tcPr>
            <w:tcW w:w="25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D3B7CAB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 PRB allocated to UE for PDSCH</w:t>
            </w: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E2A73FA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OS=7,MCS2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DB03615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45</w:t>
            </w:r>
          </w:p>
        </w:tc>
      </w:tr>
      <w:tr w:rsidR="008E08B9" w:rsidRPr="008E08B9" w14:paraId="7AD3D437" w14:textId="77777777" w:rsidTr="008E08B9">
        <w:trPr>
          <w:trHeight w:val="32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51D52C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46BEC3A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OS=7,MCS3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B522EA2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35</w:t>
            </w:r>
          </w:p>
        </w:tc>
      </w:tr>
      <w:tr w:rsidR="008E08B9" w:rsidRPr="008E08B9" w14:paraId="7CD272EA" w14:textId="77777777" w:rsidTr="008E08B9">
        <w:trPr>
          <w:trHeight w:val="32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813A3E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7A42488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OS=7,MCS4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F1A3E3D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28</w:t>
            </w:r>
          </w:p>
        </w:tc>
      </w:tr>
      <w:tr w:rsidR="008E08B9" w:rsidRPr="008E08B9" w14:paraId="309B1659" w14:textId="77777777" w:rsidTr="008E08B9">
        <w:trPr>
          <w:trHeight w:val="324"/>
        </w:trPr>
        <w:tc>
          <w:tcPr>
            <w:tcW w:w="25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08F6329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 PRB allocated to UE for PUSCH</w:t>
            </w: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7DBE1F5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OS=4,MCS4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978211D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45</w:t>
            </w:r>
          </w:p>
        </w:tc>
      </w:tr>
      <w:tr w:rsidR="008E08B9" w:rsidRPr="008E08B9" w14:paraId="353C9ED4" w14:textId="77777777" w:rsidTr="008E08B9">
        <w:trPr>
          <w:trHeight w:val="32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B532BE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A6877C4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OS=7,MCS4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4C784C0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30</w:t>
            </w:r>
          </w:p>
        </w:tc>
      </w:tr>
      <w:tr w:rsidR="008E08B9" w:rsidRPr="008E08B9" w14:paraId="3ECB9F32" w14:textId="77777777" w:rsidTr="008E08B9">
        <w:trPr>
          <w:trHeight w:val="32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A60620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945F509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OS=7,MCS2</w:t>
            </w:r>
          </w:p>
        </w:tc>
        <w:tc>
          <w:tcPr>
            <w:tcW w:w="5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BD6140A" w14:textId="77777777" w:rsidR="008E08B9" w:rsidRPr="00A70571" w:rsidRDefault="008E08B9" w:rsidP="008E08B9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70571">
              <w:rPr>
                <w:rFonts w:ascii="Arial" w:eastAsia="宋体" w:hAnsi="Arial" w:cs="Arial"/>
                <w:sz w:val="18"/>
                <w:szCs w:val="18"/>
                <w:lang w:eastAsia="zh-CN"/>
              </w:rPr>
              <w:t>45</w:t>
            </w:r>
          </w:p>
        </w:tc>
      </w:tr>
    </w:tbl>
    <w:p w14:paraId="514820D1" w14:textId="77777777" w:rsidR="007B37C0" w:rsidRPr="007B37C0" w:rsidRDefault="007B37C0" w:rsidP="00075708">
      <w:pPr>
        <w:ind w:left="420"/>
        <w:rPr>
          <w:rFonts w:eastAsiaTheme="minorEastAsia"/>
          <w:kern w:val="2"/>
          <w:sz w:val="22"/>
          <w:szCs w:val="22"/>
          <w:lang w:eastAsia="ja-JP"/>
        </w:rPr>
      </w:pPr>
    </w:p>
    <w:sectPr w:rsidR="007B37C0" w:rsidRPr="007B37C0">
      <w:footerReference w:type="default" r:id="rId3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64EF8E" w14:textId="77777777" w:rsidR="00A91093" w:rsidRDefault="00A91093">
      <w:r>
        <w:separator/>
      </w:r>
    </w:p>
  </w:endnote>
  <w:endnote w:type="continuationSeparator" w:id="0">
    <w:p w14:paraId="0EDF6DFD" w14:textId="77777777" w:rsidR="00A91093" w:rsidRDefault="00A91093">
      <w:r>
        <w:continuationSeparator/>
      </w:r>
    </w:p>
  </w:endnote>
  <w:endnote w:type="continuationNotice" w:id="1">
    <w:p w14:paraId="751C7557" w14:textId="77777777" w:rsidR="00A91093" w:rsidRDefault="00A910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3B3E1" w14:textId="4B08EF37" w:rsidR="00DA14F5" w:rsidRDefault="00DA14F5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6E3909">
      <w:rPr>
        <w:rStyle w:val="af0"/>
        <w:noProof/>
      </w:rPr>
      <w:t>4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6E3909">
      <w:rPr>
        <w:rStyle w:val="af0"/>
        <w:noProof/>
      </w:rPr>
      <w:t>12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8A1158" w14:textId="77777777" w:rsidR="00A91093" w:rsidRDefault="00A91093">
      <w:r>
        <w:separator/>
      </w:r>
    </w:p>
  </w:footnote>
  <w:footnote w:type="continuationSeparator" w:id="0">
    <w:p w14:paraId="40F824ED" w14:textId="77777777" w:rsidR="00A91093" w:rsidRDefault="00A91093">
      <w:r>
        <w:continuationSeparator/>
      </w:r>
    </w:p>
  </w:footnote>
  <w:footnote w:type="continuationNotice" w:id="1">
    <w:p w14:paraId="37FF1822" w14:textId="77777777" w:rsidR="00A91093" w:rsidRDefault="00A9109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BB2946"/>
    <w:multiLevelType w:val="hybridMultilevel"/>
    <w:tmpl w:val="CDDE693E"/>
    <w:lvl w:ilvl="0" w:tplc="A1027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2E375F"/>
    <w:multiLevelType w:val="hybridMultilevel"/>
    <w:tmpl w:val="DBB2CFE6"/>
    <w:lvl w:ilvl="0" w:tplc="4A32EBD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8870EC2"/>
    <w:multiLevelType w:val="hybridMultilevel"/>
    <w:tmpl w:val="BA20EB20"/>
    <w:lvl w:ilvl="0" w:tplc="B2748A54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5686D6C4">
      <w:numFmt w:val="bullet"/>
      <w:lvlText w:val="⁃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2" w:tplc="B2E0B0F8" w:tentative="1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9C0CDC6" w:tentative="1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76A93C0" w:tentative="1">
      <w:start w:val="1"/>
      <w:numFmt w:val="bullet"/>
      <w:lvlText w:val="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C3063496" w:tentative="1">
      <w:start w:val="1"/>
      <w:numFmt w:val="bullet"/>
      <w:lvlText w:val="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C262448" w:tentative="1">
      <w:start w:val="1"/>
      <w:numFmt w:val="bullet"/>
      <w:lvlText w:val="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2716FA82" w:tentative="1">
      <w:start w:val="1"/>
      <w:numFmt w:val="bullet"/>
      <w:lvlText w:val="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077A4CBC" w:tentative="1">
      <w:start w:val="1"/>
      <w:numFmt w:val="bullet"/>
      <w:lvlText w:val="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6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7" w15:restartNumberingAfterBreak="0">
    <w:nsid w:val="3B0B43EA"/>
    <w:multiLevelType w:val="hybridMultilevel"/>
    <w:tmpl w:val="796E0F22"/>
    <w:lvl w:ilvl="0" w:tplc="8DFA5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0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3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51B00815"/>
    <w:multiLevelType w:val="hybridMultilevel"/>
    <w:tmpl w:val="7EBEBD30"/>
    <w:lvl w:ilvl="0" w:tplc="3AC2B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86D6C4"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E0B0F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C0CDC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6A93C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06349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26244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16FA8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7A4CB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3623C8"/>
    <w:multiLevelType w:val="multilevel"/>
    <w:tmpl w:val="41163D96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7" w15:restartNumberingAfterBreak="0">
    <w:nsid w:val="557239D4"/>
    <w:multiLevelType w:val="hybridMultilevel"/>
    <w:tmpl w:val="7B4A583C"/>
    <w:lvl w:ilvl="0" w:tplc="8DFA535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5686D6C4">
      <w:numFmt w:val="bullet"/>
      <w:lvlText w:val="⁃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2E0B0F8" w:tentative="1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9C0CDC6" w:tentative="1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76A93C0" w:tentative="1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3063496" w:tentative="1">
      <w:start w:val="1"/>
      <w:numFmt w:val="bullet"/>
      <w:lvlText w:val="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C262448" w:tentative="1">
      <w:start w:val="1"/>
      <w:numFmt w:val="bullet"/>
      <w:lvlText w:val="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716FA82" w:tentative="1">
      <w:start w:val="1"/>
      <w:numFmt w:val="bullet"/>
      <w:lvlText w:val="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077A4CBC" w:tentative="1">
      <w:start w:val="1"/>
      <w:numFmt w:val="bullet"/>
      <w:lvlText w:val="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C2B38D2"/>
    <w:multiLevelType w:val="hybridMultilevel"/>
    <w:tmpl w:val="00D416FE"/>
    <w:lvl w:ilvl="0" w:tplc="8166B8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5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7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8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1A5714"/>
    <w:multiLevelType w:val="hybridMultilevel"/>
    <w:tmpl w:val="D74640E2"/>
    <w:lvl w:ilvl="0" w:tplc="E5326D76">
      <w:start w:val="1"/>
      <w:numFmt w:val="bullet"/>
      <w:lvlText w:val="-"/>
      <w:lvlJc w:val="left"/>
      <w:pPr>
        <w:ind w:left="84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34"/>
  </w:num>
  <w:num w:numId="4">
    <w:abstractNumId w:val="15"/>
  </w:num>
  <w:num w:numId="5">
    <w:abstractNumId w:val="39"/>
  </w:num>
  <w:num w:numId="6">
    <w:abstractNumId w:val="21"/>
  </w:num>
  <w:num w:numId="7">
    <w:abstractNumId w:val="32"/>
  </w:num>
  <w:num w:numId="8">
    <w:abstractNumId w:val="3"/>
  </w:num>
  <w:num w:numId="9">
    <w:abstractNumId w:val="26"/>
  </w:num>
  <w:num w:numId="10">
    <w:abstractNumId w:val="42"/>
  </w:num>
  <w:num w:numId="11">
    <w:abstractNumId w:val="18"/>
  </w:num>
  <w:num w:numId="12">
    <w:abstractNumId w:val="28"/>
  </w:num>
  <w:num w:numId="13">
    <w:abstractNumId w:val="20"/>
  </w:num>
  <w:num w:numId="14">
    <w:abstractNumId w:val="14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3"/>
  </w:num>
  <w:num w:numId="17">
    <w:abstractNumId w:val="37"/>
  </w:num>
  <w:num w:numId="18">
    <w:abstractNumId w:val="9"/>
  </w:num>
  <w:num w:numId="19">
    <w:abstractNumId w:val="24"/>
  </w:num>
  <w:num w:numId="20">
    <w:abstractNumId w:val="2"/>
  </w:num>
  <w:num w:numId="21">
    <w:abstractNumId w:val="44"/>
  </w:num>
  <w:num w:numId="22">
    <w:abstractNumId w:val="30"/>
  </w:num>
  <w:num w:numId="23">
    <w:abstractNumId w:val="8"/>
  </w:num>
  <w:num w:numId="24">
    <w:abstractNumId w:val="19"/>
  </w:num>
  <w:num w:numId="25">
    <w:abstractNumId w:val="41"/>
  </w:num>
  <w:num w:numId="26">
    <w:abstractNumId w:val="22"/>
  </w:num>
  <w:num w:numId="27">
    <w:abstractNumId w:val="13"/>
  </w:num>
  <w:num w:numId="28">
    <w:abstractNumId w:val="36"/>
  </w:num>
  <w:num w:numId="29">
    <w:abstractNumId w:val="38"/>
  </w:num>
  <w:num w:numId="30">
    <w:abstractNumId w:val="10"/>
  </w:num>
  <w:num w:numId="31">
    <w:abstractNumId w:val="16"/>
  </w:num>
  <w:num w:numId="32">
    <w:abstractNumId w:val="12"/>
  </w:num>
  <w:num w:numId="33">
    <w:abstractNumId w:val="23"/>
  </w:num>
  <w:num w:numId="34">
    <w:abstractNumId w:val="4"/>
  </w:num>
  <w:num w:numId="35">
    <w:abstractNumId w:val="35"/>
  </w:num>
  <w:num w:numId="36">
    <w:abstractNumId w:val="33"/>
  </w:num>
  <w:num w:numId="37">
    <w:abstractNumId w:val="1"/>
  </w:num>
  <w:num w:numId="38">
    <w:abstractNumId w:val="29"/>
  </w:num>
  <w:num w:numId="39">
    <w:abstractNumId w:val="6"/>
  </w:num>
  <w:num w:numId="40">
    <w:abstractNumId w:val="40"/>
  </w:num>
  <w:num w:numId="41">
    <w:abstractNumId w:val="17"/>
  </w:num>
  <w:num w:numId="42">
    <w:abstractNumId w:val="11"/>
  </w:num>
  <w:num w:numId="43">
    <w:abstractNumId w:val="25"/>
  </w:num>
  <w:num w:numId="44">
    <w:abstractNumId w:val="27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1127"/>
    <w:rsid w:val="0000234B"/>
    <w:rsid w:val="000036B0"/>
    <w:rsid w:val="00005E41"/>
    <w:rsid w:val="000061A6"/>
    <w:rsid w:val="000067FD"/>
    <w:rsid w:val="00007326"/>
    <w:rsid w:val="00007F27"/>
    <w:rsid w:val="00010B9D"/>
    <w:rsid w:val="0001140D"/>
    <w:rsid w:val="000118ED"/>
    <w:rsid w:val="0001566D"/>
    <w:rsid w:val="000162F9"/>
    <w:rsid w:val="000167C2"/>
    <w:rsid w:val="00017113"/>
    <w:rsid w:val="00021397"/>
    <w:rsid w:val="0002196B"/>
    <w:rsid w:val="000220B7"/>
    <w:rsid w:val="000226B4"/>
    <w:rsid w:val="0002437E"/>
    <w:rsid w:val="00025A9C"/>
    <w:rsid w:val="00025F25"/>
    <w:rsid w:val="00026CDA"/>
    <w:rsid w:val="00026EF5"/>
    <w:rsid w:val="0003033A"/>
    <w:rsid w:val="000305E6"/>
    <w:rsid w:val="000324BD"/>
    <w:rsid w:val="00033DC8"/>
    <w:rsid w:val="00033EAE"/>
    <w:rsid w:val="00033FC8"/>
    <w:rsid w:val="0003413B"/>
    <w:rsid w:val="0003484E"/>
    <w:rsid w:val="00034A96"/>
    <w:rsid w:val="00034B2B"/>
    <w:rsid w:val="00034DE2"/>
    <w:rsid w:val="00035342"/>
    <w:rsid w:val="0003623A"/>
    <w:rsid w:val="00036FAE"/>
    <w:rsid w:val="00040855"/>
    <w:rsid w:val="000420AF"/>
    <w:rsid w:val="0004257D"/>
    <w:rsid w:val="00042BD8"/>
    <w:rsid w:val="00042C20"/>
    <w:rsid w:val="000439B1"/>
    <w:rsid w:val="00043EAA"/>
    <w:rsid w:val="00043EE8"/>
    <w:rsid w:val="00044045"/>
    <w:rsid w:val="000441D8"/>
    <w:rsid w:val="00044B2B"/>
    <w:rsid w:val="0004609B"/>
    <w:rsid w:val="00046ED5"/>
    <w:rsid w:val="0004749C"/>
    <w:rsid w:val="000507F7"/>
    <w:rsid w:val="00051251"/>
    <w:rsid w:val="00052B58"/>
    <w:rsid w:val="0005398E"/>
    <w:rsid w:val="00053AC9"/>
    <w:rsid w:val="0005419D"/>
    <w:rsid w:val="000544C1"/>
    <w:rsid w:val="000574D5"/>
    <w:rsid w:val="00057C73"/>
    <w:rsid w:val="000602AB"/>
    <w:rsid w:val="00061598"/>
    <w:rsid w:val="00061613"/>
    <w:rsid w:val="000627C5"/>
    <w:rsid w:val="00062E61"/>
    <w:rsid w:val="000630C5"/>
    <w:rsid w:val="00063C30"/>
    <w:rsid w:val="0006526A"/>
    <w:rsid w:val="0006556A"/>
    <w:rsid w:val="000668AF"/>
    <w:rsid w:val="000668BA"/>
    <w:rsid w:val="00066A3B"/>
    <w:rsid w:val="00070A81"/>
    <w:rsid w:val="00070D43"/>
    <w:rsid w:val="000711C6"/>
    <w:rsid w:val="00071895"/>
    <w:rsid w:val="00072296"/>
    <w:rsid w:val="00072ABF"/>
    <w:rsid w:val="000735BD"/>
    <w:rsid w:val="00073ABC"/>
    <w:rsid w:val="00073ADF"/>
    <w:rsid w:val="00075708"/>
    <w:rsid w:val="00075CDC"/>
    <w:rsid w:val="00076246"/>
    <w:rsid w:val="00076702"/>
    <w:rsid w:val="00076D48"/>
    <w:rsid w:val="000832CC"/>
    <w:rsid w:val="00083F7A"/>
    <w:rsid w:val="00085047"/>
    <w:rsid w:val="0008552F"/>
    <w:rsid w:val="00085EBD"/>
    <w:rsid w:val="00086240"/>
    <w:rsid w:val="00086493"/>
    <w:rsid w:val="00087DCA"/>
    <w:rsid w:val="00087FC6"/>
    <w:rsid w:val="000902F6"/>
    <w:rsid w:val="00091E49"/>
    <w:rsid w:val="0009222D"/>
    <w:rsid w:val="0009331A"/>
    <w:rsid w:val="00093548"/>
    <w:rsid w:val="000968CC"/>
    <w:rsid w:val="00097E8C"/>
    <w:rsid w:val="000A0134"/>
    <w:rsid w:val="000A085E"/>
    <w:rsid w:val="000A0990"/>
    <w:rsid w:val="000A0C26"/>
    <w:rsid w:val="000A12A0"/>
    <w:rsid w:val="000A2728"/>
    <w:rsid w:val="000A2D2D"/>
    <w:rsid w:val="000A2FF0"/>
    <w:rsid w:val="000A33AE"/>
    <w:rsid w:val="000A3A0C"/>
    <w:rsid w:val="000A40BB"/>
    <w:rsid w:val="000A435D"/>
    <w:rsid w:val="000A47E4"/>
    <w:rsid w:val="000A61D8"/>
    <w:rsid w:val="000A662D"/>
    <w:rsid w:val="000A6A36"/>
    <w:rsid w:val="000A780F"/>
    <w:rsid w:val="000A7B96"/>
    <w:rsid w:val="000A7EE5"/>
    <w:rsid w:val="000B1134"/>
    <w:rsid w:val="000B11AF"/>
    <w:rsid w:val="000B231E"/>
    <w:rsid w:val="000B4D91"/>
    <w:rsid w:val="000B5874"/>
    <w:rsid w:val="000B5A6C"/>
    <w:rsid w:val="000B5A88"/>
    <w:rsid w:val="000B74B6"/>
    <w:rsid w:val="000C033E"/>
    <w:rsid w:val="000C0B0B"/>
    <w:rsid w:val="000C3702"/>
    <w:rsid w:val="000C40D3"/>
    <w:rsid w:val="000C4447"/>
    <w:rsid w:val="000C5F33"/>
    <w:rsid w:val="000C703A"/>
    <w:rsid w:val="000C7F22"/>
    <w:rsid w:val="000D061F"/>
    <w:rsid w:val="000D11A6"/>
    <w:rsid w:val="000D2233"/>
    <w:rsid w:val="000D289B"/>
    <w:rsid w:val="000D32CA"/>
    <w:rsid w:val="000D3BFC"/>
    <w:rsid w:val="000D49B7"/>
    <w:rsid w:val="000D5BB1"/>
    <w:rsid w:val="000D7EB9"/>
    <w:rsid w:val="000D7F5C"/>
    <w:rsid w:val="000E0039"/>
    <w:rsid w:val="000E0575"/>
    <w:rsid w:val="000E0802"/>
    <w:rsid w:val="000E0855"/>
    <w:rsid w:val="000E104E"/>
    <w:rsid w:val="000E11ED"/>
    <w:rsid w:val="000E2268"/>
    <w:rsid w:val="000E2561"/>
    <w:rsid w:val="000E26F3"/>
    <w:rsid w:val="000E45EC"/>
    <w:rsid w:val="000E5D7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4104"/>
    <w:rsid w:val="000F513D"/>
    <w:rsid w:val="000F53EC"/>
    <w:rsid w:val="000F5EFD"/>
    <w:rsid w:val="001005B6"/>
    <w:rsid w:val="00100E74"/>
    <w:rsid w:val="0010433C"/>
    <w:rsid w:val="00104EEB"/>
    <w:rsid w:val="00105819"/>
    <w:rsid w:val="00105C40"/>
    <w:rsid w:val="00106AEC"/>
    <w:rsid w:val="00106D21"/>
    <w:rsid w:val="00106F6F"/>
    <w:rsid w:val="00107725"/>
    <w:rsid w:val="00107E7C"/>
    <w:rsid w:val="001109A2"/>
    <w:rsid w:val="00111829"/>
    <w:rsid w:val="001122B3"/>
    <w:rsid w:val="00113061"/>
    <w:rsid w:val="00113AAC"/>
    <w:rsid w:val="00114874"/>
    <w:rsid w:val="00115158"/>
    <w:rsid w:val="00115369"/>
    <w:rsid w:val="001159A8"/>
    <w:rsid w:val="00116280"/>
    <w:rsid w:val="001209B6"/>
    <w:rsid w:val="00120B42"/>
    <w:rsid w:val="00121E9B"/>
    <w:rsid w:val="00122067"/>
    <w:rsid w:val="0012249A"/>
    <w:rsid w:val="00122806"/>
    <w:rsid w:val="00122CA8"/>
    <w:rsid w:val="001237A1"/>
    <w:rsid w:val="001239A0"/>
    <w:rsid w:val="0012400F"/>
    <w:rsid w:val="00124DC1"/>
    <w:rsid w:val="00124F78"/>
    <w:rsid w:val="00125881"/>
    <w:rsid w:val="00125E4F"/>
    <w:rsid w:val="0012645B"/>
    <w:rsid w:val="00127F34"/>
    <w:rsid w:val="00130144"/>
    <w:rsid w:val="001315E2"/>
    <w:rsid w:val="0013249C"/>
    <w:rsid w:val="001327CA"/>
    <w:rsid w:val="0013317C"/>
    <w:rsid w:val="00133AEA"/>
    <w:rsid w:val="00136F3C"/>
    <w:rsid w:val="0013709D"/>
    <w:rsid w:val="0013721B"/>
    <w:rsid w:val="001376F8"/>
    <w:rsid w:val="001377C7"/>
    <w:rsid w:val="0013780F"/>
    <w:rsid w:val="0013785D"/>
    <w:rsid w:val="0014102E"/>
    <w:rsid w:val="0014175E"/>
    <w:rsid w:val="001429E3"/>
    <w:rsid w:val="00142E48"/>
    <w:rsid w:val="001431FB"/>
    <w:rsid w:val="0014378E"/>
    <w:rsid w:val="00143D15"/>
    <w:rsid w:val="00143EC7"/>
    <w:rsid w:val="00144950"/>
    <w:rsid w:val="00144D7D"/>
    <w:rsid w:val="00145ABF"/>
    <w:rsid w:val="00145F09"/>
    <w:rsid w:val="00146389"/>
    <w:rsid w:val="0014739F"/>
    <w:rsid w:val="0015005A"/>
    <w:rsid w:val="0015008B"/>
    <w:rsid w:val="00150C53"/>
    <w:rsid w:val="001515E9"/>
    <w:rsid w:val="001526C4"/>
    <w:rsid w:val="00153DD4"/>
    <w:rsid w:val="00155092"/>
    <w:rsid w:val="0015548F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3C0D"/>
    <w:rsid w:val="00164574"/>
    <w:rsid w:val="00164E2D"/>
    <w:rsid w:val="001658FD"/>
    <w:rsid w:val="00165AC6"/>
    <w:rsid w:val="00166E8D"/>
    <w:rsid w:val="00167658"/>
    <w:rsid w:val="001705F0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5176"/>
    <w:rsid w:val="00185250"/>
    <w:rsid w:val="00187A53"/>
    <w:rsid w:val="001907AD"/>
    <w:rsid w:val="00191CDD"/>
    <w:rsid w:val="00191DB5"/>
    <w:rsid w:val="00192B39"/>
    <w:rsid w:val="00192C93"/>
    <w:rsid w:val="0019385A"/>
    <w:rsid w:val="001939BC"/>
    <w:rsid w:val="00194A16"/>
    <w:rsid w:val="001951BB"/>
    <w:rsid w:val="001954E3"/>
    <w:rsid w:val="00197817"/>
    <w:rsid w:val="00197D07"/>
    <w:rsid w:val="00197E33"/>
    <w:rsid w:val="001A1731"/>
    <w:rsid w:val="001A1FA7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0FAF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413A"/>
    <w:rsid w:val="001C4819"/>
    <w:rsid w:val="001C6BE0"/>
    <w:rsid w:val="001C795A"/>
    <w:rsid w:val="001C7F0B"/>
    <w:rsid w:val="001D0C24"/>
    <w:rsid w:val="001D0EA6"/>
    <w:rsid w:val="001D1B49"/>
    <w:rsid w:val="001D20DC"/>
    <w:rsid w:val="001D2357"/>
    <w:rsid w:val="001D32A5"/>
    <w:rsid w:val="001D3A6A"/>
    <w:rsid w:val="001D3D18"/>
    <w:rsid w:val="001D4661"/>
    <w:rsid w:val="001D4C51"/>
    <w:rsid w:val="001D4EC6"/>
    <w:rsid w:val="001D5FFE"/>
    <w:rsid w:val="001D6B7D"/>
    <w:rsid w:val="001D79A4"/>
    <w:rsid w:val="001E0156"/>
    <w:rsid w:val="001E1388"/>
    <w:rsid w:val="001E248A"/>
    <w:rsid w:val="001E2FDF"/>
    <w:rsid w:val="001E3BEB"/>
    <w:rsid w:val="001E4BD5"/>
    <w:rsid w:val="001E57DA"/>
    <w:rsid w:val="001E5F9C"/>
    <w:rsid w:val="001F0901"/>
    <w:rsid w:val="001F1763"/>
    <w:rsid w:val="001F22D0"/>
    <w:rsid w:val="001F2A6D"/>
    <w:rsid w:val="001F38E6"/>
    <w:rsid w:val="001F3B23"/>
    <w:rsid w:val="001F4D25"/>
    <w:rsid w:val="001F50B1"/>
    <w:rsid w:val="001F5117"/>
    <w:rsid w:val="001F53B4"/>
    <w:rsid w:val="001F6A65"/>
    <w:rsid w:val="00200F8E"/>
    <w:rsid w:val="00202BB5"/>
    <w:rsid w:val="00202CF0"/>
    <w:rsid w:val="002038DC"/>
    <w:rsid w:val="00204DF9"/>
    <w:rsid w:val="00207050"/>
    <w:rsid w:val="00210E49"/>
    <w:rsid w:val="002117A7"/>
    <w:rsid w:val="00212B9A"/>
    <w:rsid w:val="00213DE8"/>
    <w:rsid w:val="0021486C"/>
    <w:rsid w:val="00214B24"/>
    <w:rsid w:val="00214F58"/>
    <w:rsid w:val="002153A7"/>
    <w:rsid w:val="0021570B"/>
    <w:rsid w:val="002166F2"/>
    <w:rsid w:val="00216BF1"/>
    <w:rsid w:val="00220A6B"/>
    <w:rsid w:val="00221A4E"/>
    <w:rsid w:val="002226CB"/>
    <w:rsid w:val="002234CA"/>
    <w:rsid w:val="002239EF"/>
    <w:rsid w:val="00223E25"/>
    <w:rsid w:val="00226BE2"/>
    <w:rsid w:val="00226CA3"/>
    <w:rsid w:val="002302B3"/>
    <w:rsid w:val="002316CA"/>
    <w:rsid w:val="002323E0"/>
    <w:rsid w:val="00232520"/>
    <w:rsid w:val="00233B31"/>
    <w:rsid w:val="00234710"/>
    <w:rsid w:val="00234A23"/>
    <w:rsid w:val="00234BE0"/>
    <w:rsid w:val="00234C84"/>
    <w:rsid w:val="00234FD8"/>
    <w:rsid w:val="0023514D"/>
    <w:rsid w:val="00235B13"/>
    <w:rsid w:val="00235D9D"/>
    <w:rsid w:val="00236D95"/>
    <w:rsid w:val="0023702E"/>
    <w:rsid w:val="002408B6"/>
    <w:rsid w:val="00241118"/>
    <w:rsid w:val="00241517"/>
    <w:rsid w:val="0024258F"/>
    <w:rsid w:val="00243715"/>
    <w:rsid w:val="00243841"/>
    <w:rsid w:val="002446AE"/>
    <w:rsid w:val="002463E7"/>
    <w:rsid w:val="00246542"/>
    <w:rsid w:val="002468F0"/>
    <w:rsid w:val="00246BE6"/>
    <w:rsid w:val="00247422"/>
    <w:rsid w:val="00247906"/>
    <w:rsid w:val="00250501"/>
    <w:rsid w:val="00251061"/>
    <w:rsid w:val="00251260"/>
    <w:rsid w:val="00251659"/>
    <w:rsid w:val="00252908"/>
    <w:rsid w:val="002535F5"/>
    <w:rsid w:val="0025391C"/>
    <w:rsid w:val="002542D2"/>
    <w:rsid w:val="002548CA"/>
    <w:rsid w:val="002558F3"/>
    <w:rsid w:val="00256A9C"/>
    <w:rsid w:val="0026098F"/>
    <w:rsid w:val="00260AAE"/>
    <w:rsid w:val="002613CB"/>
    <w:rsid w:val="002619C3"/>
    <w:rsid w:val="0026325E"/>
    <w:rsid w:val="00263E4A"/>
    <w:rsid w:val="00264AD5"/>
    <w:rsid w:val="002656BA"/>
    <w:rsid w:val="00265A28"/>
    <w:rsid w:val="00266DCB"/>
    <w:rsid w:val="00267756"/>
    <w:rsid w:val="002707C3"/>
    <w:rsid w:val="00270949"/>
    <w:rsid w:val="00271338"/>
    <w:rsid w:val="00272E62"/>
    <w:rsid w:val="00274086"/>
    <w:rsid w:val="0027475A"/>
    <w:rsid w:val="002755EC"/>
    <w:rsid w:val="0027565A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52F"/>
    <w:rsid w:val="00283692"/>
    <w:rsid w:val="002845A4"/>
    <w:rsid w:val="00284D4D"/>
    <w:rsid w:val="00285648"/>
    <w:rsid w:val="002858F2"/>
    <w:rsid w:val="00285AA9"/>
    <w:rsid w:val="00285D07"/>
    <w:rsid w:val="00285E88"/>
    <w:rsid w:val="00286B09"/>
    <w:rsid w:val="00292114"/>
    <w:rsid w:val="00292DAB"/>
    <w:rsid w:val="00293D35"/>
    <w:rsid w:val="00294DFD"/>
    <w:rsid w:val="00295860"/>
    <w:rsid w:val="00295E90"/>
    <w:rsid w:val="002A278C"/>
    <w:rsid w:val="002A36A3"/>
    <w:rsid w:val="002A37FA"/>
    <w:rsid w:val="002A46B0"/>
    <w:rsid w:val="002A5027"/>
    <w:rsid w:val="002A5BF4"/>
    <w:rsid w:val="002A621D"/>
    <w:rsid w:val="002A64DD"/>
    <w:rsid w:val="002A70B7"/>
    <w:rsid w:val="002A7C36"/>
    <w:rsid w:val="002B03A1"/>
    <w:rsid w:val="002B17C3"/>
    <w:rsid w:val="002B242B"/>
    <w:rsid w:val="002B2DF9"/>
    <w:rsid w:val="002B46AA"/>
    <w:rsid w:val="002B476A"/>
    <w:rsid w:val="002B4DA8"/>
    <w:rsid w:val="002B52F1"/>
    <w:rsid w:val="002B5415"/>
    <w:rsid w:val="002B5FD2"/>
    <w:rsid w:val="002B66AD"/>
    <w:rsid w:val="002B6A6A"/>
    <w:rsid w:val="002B7CA0"/>
    <w:rsid w:val="002C00F6"/>
    <w:rsid w:val="002C01E1"/>
    <w:rsid w:val="002C04B2"/>
    <w:rsid w:val="002C0776"/>
    <w:rsid w:val="002C0F63"/>
    <w:rsid w:val="002C2011"/>
    <w:rsid w:val="002C254F"/>
    <w:rsid w:val="002C30D2"/>
    <w:rsid w:val="002C32F3"/>
    <w:rsid w:val="002C4511"/>
    <w:rsid w:val="002C508A"/>
    <w:rsid w:val="002C637D"/>
    <w:rsid w:val="002D119A"/>
    <w:rsid w:val="002D1DBA"/>
    <w:rsid w:val="002D3896"/>
    <w:rsid w:val="002D395C"/>
    <w:rsid w:val="002D47F8"/>
    <w:rsid w:val="002D47F9"/>
    <w:rsid w:val="002D4F38"/>
    <w:rsid w:val="002D64A6"/>
    <w:rsid w:val="002D6539"/>
    <w:rsid w:val="002D6C03"/>
    <w:rsid w:val="002D74A4"/>
    <w:rsid w:val="002E07BF"/>
    <w:rsid w:val="002E0CAE"/>
    <w:rsid w:val="002E0F89"/>
    <w:rsid w:val="002E1325"/>
    <w:rsid w:val="002E1F7F"/>
    <w:rsid w:val="002E2214"/>
    <w:rsid w:val="002E3238"/>
    <w:rsid w:val="002E3539"/>
    <w:rsid w:val="002E3554"/>
    <w:rsid w:val="002E3897"/>
    <w:rsid w:val="002E45CC"/>
    <w:rsid w:val="002E4DDC"/>
    <w:rsid w:val="002E5F3A"/>
    <w:rsid w:val="002E64D5"/>
    <w:rsid w:val="002E6B68"/>
    <w:rsid w:val="002E7190"/>
    <w:rsid w:val="002E7285"/>
    <w:rsid w:val="002F2D32"/>
    <w:rsid w:val="002F50F4"/>
    <w:rsid w:val="002F52B7"/>
    <w:rsid w:val="002F5E62"/>
    <w:rsid w:val="002F637F"/>
    <w:rsid w:val="002F6760"/>
    <w:rsid w:val="002F73A9"/>
    <w:rsid w:val="002F7DEF"/>
    <w:rsid w:val="00300899"/>
    <w:rsid w:val="00302260"/>
    <w:rsid w:val="00302CD2"/>
    <w:rsid w:val="003037F4"/>
    <w:rsid w:val="00304251"/>
    <w:rsid w:val="00304EF9"/>
    <w:rsid w:val="00305795"/>
    <w:rsid w:val="00305A32"/>
    <w:rsid w:val="0030728A"/>
    <w:rsid w:val="0031113C"/>
    <w:rsid w:val="00311D03"/>
    <w:rsid w:val="00312DA0"/>
    <w:rsid w:val="003130B2"/>
    <w:rsid w:val="003132BF"/>
    <w:rsid w:val="003149BB"/>
    <w:rsid w:val="00314AE8"/>
    <w:rsid w:val="00314E66"/>
    <w:rsid w:val="00314F47"/>
    <w:rsid w:val="00315395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5793"/>
    <w:rsid w:val="003267D6"/>
    <w:rsid w:val="003271C5"/>
    <w:rsid w:val="003271DC"/>
    <w:rsid w:val="00327541"/>
    <w:rsid w:val="00327AC7"/>
    <w:rsid w:val="00330608"/>
    <w:rsid w:val="00331495"/>
    <w:rsid w:val="00331D47"/>
    <w:rsid w:val="00333BCE"/>
    <w:rsid w:val="00333D5F"/>
    <w:rsid w:val="00333E8B"/>
    <w:rsid w:val="0033417E"/>
    <w:rsid w:val="003341CA"/>
    <w:rsid w:val="00334844"/>
    <w:rsid w:val="00334C67"/>
    <w:rsid w:val="003354C9"/>
    <w:rsid w:val="00335A64"/>
    <w:rsid w:val="00336500"/>
    <w:rsid w:val="00336A4A"/>
    <w:rsid w:val="00337766"/>
    <w:rsid w:val="003379AD"/>
    <w:rsid w:val="00337B72"/>
    <w:rsid w:val="00340C17"/>
    <w:rsid w:val="0034154E"/>
    <w:rsid w:val="00342971"/>
    <w:rsid w:val="003435BC"/>
    <w:rsid w:val="0034509D"/>
    <w:rsid w:val="003465C0"/>
    <w:rsid w:val="00346972"/>
    <w:rsid w:val="00346FC7"/>
    <w:rsid w:val="0034728F"/>
    <w:rsid w:val="00350905"/>
    <w:rsid w:val="003523BE"/>
    <w:rsid w:val="003525BA"/>
    <w:rsid w:val="00352965"/>
    <w:rsid w:val="00353084"/>
    <w:rsid w:val="00353357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2EDD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109A"/>
    <w:rsid w:val="003711AD"/>
    <w:rsid w:val="0037352D"/>
    <w:rsid w:val="00373634"/>
    <w:rsid w:val="00374B08"/>
    <w:rsid w:val="00375422"/>
    <w:rsid w:val="00375753"/>
    <w:rsid w:val="0037601E"/>
    <w:rsid w:val="003816BC"/>
    <w:rsid w:val="00381DEA"/>
    <w:rsid w:val="00383949"/>
    <w:rsid w:val="003864ED"/>
    <w:rsid w:val="003871E1"/>
    <w:rsid w:val="00390854"/>
    <w:rsid w:val="00390C17"/>
    <w:rsid w:val="0039151E"/>
    <w:rsid w:val="00392574"/>
    <w:rsid w:val="0039292F"/>
    <w:rsid w:val="003936C7"/>
    <w:rsid w:val="00394063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3E19"/>
    <w:rsid w:val="003A40A1"/>
    <w:rsid w:val="003A493E"/>
    <w:rsid w:val="003A5575"/>
    <w:rsid w:val="003A563C"/>
    <w:rsid w:val="003A58D2"/>
    <w:rsid w:val="003A617F"/>
    <w:rsid w:val="003A6557"/>
    <w:rsid w:val="003A671D"/>
    <w:rsid w:val="003A7610"/>
    <w:rsid w:val="003A7D32"/>
    <w:rsid w:val="003B0799"/>
    <w:rsid w:val="003B09F7"/>
    <w:rsid w:val="003B0E1B"/>
    <w:rsid w:val="003B0E55"/>
    <w:rsid w:val="003B176F"/>
    <w:rsid w:val="003B1E3A"/>
    <w:rsid w:val="003B23BA"/>
    <w:rsid w:val="003B2598"/>
    <w:rsid w:val="003B381E"/>
    <w:rsid w:val="003B46ED"/>
    <w:rsid w:val="003B6EB9"/>
    <w:rsid w:val="003B78F9"/>
    <w:rsid w:val="003C0D08"/>
    <w:rsid w:val="003C1C25"/>
    <w:rsid w:val="003C1D44"/>
    <w:rsid w:val="003C24E7"/>
    <w:rsid w:val="003C2667"/>
    <w:rsid w:val="003C4DFB"/>
    <w:rsid w:val="003C7978"/>
    <w:rsid w:val="003D165E"/>
    <w:rsid w:val="003D1F00"/>
    <w:rsid w:val="003D2BA5"/>
    <w:rsid w:val="003D34A6"/>
    <w:rsid w:val="003D34D6"/>
    <w:rsid w:val="003D449A"/>
    <w:rsid w:val="003D451C"/>
    <w:rsid w:val="003D69D3"/>
    <w:rsid w:val="003D753F"/>
    <w:rsid w:val="003D7CC9"/>
    <w:rsid w:val="003D7CEE"/>
    <w:rsid w:val="003D7DD2"/>
    <w:rsid w:val="003E0789"/>
    <w:rsid w:val="003E0BB6"/>
    <w:rsid w:val="003E139F"/>
    <w:rsid w:val="003E1612"/>
    <w:rsid w:val="003E1A4B"/>
    <w:rsid w:val="003E25D7"/>
    <w:rsid w:val="003E3BDC"/>
    <w:rsid w:val="003E61E7"/>
    <w:rsid w:val="003E6C72"/>
    <w:rsid w:val="003E7564"/>
    <w:rsid w:val="003F0BEA"/>
    <w:rsid w:val="003F15E5"/>
    <w:rsid w:val="003F1C5C"/>
    <w:rsid w:val="003F2070"/>
    <w:rsid w:val="003F2F81"/>
    <w:rsid w:val="003F3B36"/>
    <w:rsid w:val="003F49B9"/>
    <w:rsid w:val="003F508A"/>
    <w:rsid w:val="003F5608"/>
    <w:rsid w:val="003F64AD"/>
    <w:rsid w:val="003F6B71"/>
    <w:rsid w:val="003F6F40"/>
    <w:rsid w:val="003F6F50"/>
    <w:rsid w:val="00400EB7"/>
    <w:rsid w:val="004018EF"/>
    <w:rsid w:val="00402287"/>
    <w:rsid w:val="0040249A"/>
    <w:rsid w:val="004028AA"/>
    <w:rsid w:val="00402B5D"/>
    <w:rsid w:val="004036CC"/>
    <w:rsid w:val="00403DDC"/>
    <w:rsid w:val="00405637"/>
    <w:rsid w:val="0040613F"/>
    <w:rsid w:val="004063BA"/>
    <w:rsid w:val="004071AA"/>
    <w:rsid w:val="004078A5"/>
    <w:rsid w:val="00410CA2"/>
    <w:rsid w:val="004117E1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032A"/>
    <w:rsid w:val="004231E7"/>
    <w:rsid w:val="00424006"/>
    <w:rsid w:val="00424729"/>
    <w:rsid w:val="00424A57"/>
    <w:rsid w:val="00425017"/>
    <w:rsid w:val="004250B9"/>
    <w:rsid w:val="0042778E"/>
    <w:rsid w:val="00427875"/>
    <w:rsid w:val="00427D87"/>
    <w:rsid w:val="004313CA"/>
    <w:rsid w:val="00431FCC"/>
    <w:rsid w:val="00432C76"/>
    <w:rsid w:val="00432D70"/>
    <w:rsid w:val="00433022"/>
    <w:rsid w:val="00434496"/>
    <w:rsid w:val="00435325"/>
    <w:rsid w:val="00435910"/>
    <w:rsid w:val="00441FCE"/>
    <w:rsid w:val="004423F0"/>
    <w:rsid w:val="00442518"/>
    <w:rsid w:val="004434EE"/>
    <w:rsid w:val="00444CD8"/>
    <w:rsid w:val="00445212"/>
    <w:rsid w:val="004501E3"/>
    <w:rsid w:val="00450BDD"/>
    <w:rsid w:val="004519B1"/>
    <w:rsid w:val="00451FD7"/>
    <w:rsid w:val="00453A2D"/>
    <w:rsid w:val="00454DC0"/>
    <w:rsid w:val="00454E3C"/>
    <w:rsid w:val="0045552B"/>
    <w:rsid w:val="00457C65"/>
    <w:rsid w:val="00462546"/>
    <w:rsid w:val="004625F2"/>
    <w:rsid w:val="00463037"/>
    <w:rsid w:val="004630FF"/>
    <w:rsid w:val="0046322E"/>
    <w:rsid w:val="0046440D"/>
    <w:rsid w:val="004660EC"/>
    <w:rsid w:val="0047094D"/>
    <w:rsid w:val="00471C90"/>
    <w:rsid w:val="00472176"/>
    <w:rsid w:val="00472449"/>
    <w:rsid w:val="00472A43"/>
    <w:rsid w:val="004746B7"/>
    <w:rsid w:val="0047537B"/>
    <w:rsid w:val="004754FF"/>
    <w:rsid w:val="00475634"/>
    <w:rsid w:val="004759D4"/>
    <w:rsid w:val="00476001"/>
    <w:rsid w:val="004765A4"/>
    <w:rsid w:val="0047735B"/>
    <w:rsid w:val="00480513"/>
    <w:rsid w:val="00480911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847"/>
    <w:rsid w:val="0048758B"/>
    <w:rsid w:val="00490171"/>
    <w:rsid w:val="004918C5"/>
    <w:rsid w:val="00492089"/>
    <w:rsid w:val="00492CCA"/>
    <w:rsid w:val="00493257"/>
    <w:rsid w:val="00493D41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BF3"/>
    <w:rsid w:val="004A48ED"/>
    <w:rsid w:val="004A4E6F"/>
    <w:rsid w:val="004A54A9"/>
    <w:rsid w:val="004A6BF4"/>
    <w:rsid w:val="004B12C2"/>
    <w:rsid w:val="004B18EB"/>
    <w:rsid w:val="004B19BD"/>
    <w:rsid w:val="004B230E"/>
    <w:rsid w:val="004B2689"/>
    <w:rsid w:val="004B26DC"/>
    <w:rsid w:val="004B3ACE"/>
    <w:rsid w:val="004B3F9D"/>
    <w:rsid w:val="004B46AD"/>
    <w:rsid w:val="004B4A4C"/>
    <w:rsid w:val="004B636C"/>
    <w:rsid w:val="004B6984"/>
    <w:rsid w:val="004C0B2A"/>
    <w:rsid w:val="004C19E1"/>
    <w:rsid w:val="004C26C6"/>
    <w:rsid w:val="004C3CB7"/>
    <w:rsid w:val="004C3ED4"/>
    <w:rsid w:val="004C448F"/>
    <w:rsid w:val="004C53B0"/>
    <w:rsid w:val="004C75B3"/>
    <w:rsid w:val="004C76A4"/>
    <w:rsid w:val="004D0BA0"/>
    <w:rsid w:val="004D1129"/>
    <w:rsid w:val="004D2262"/>
    <w:rsid w:val="004D233C"/>
    <w:rsid w:val="004D2CD6"/>
    <w:rsid w:val="004D3AEF"/>
    <w:rsid w:val="004D3E1C"/>
    <w:rsid w:val="004D5241"/>
    <w:rsid w:val="004D54BA"/>
    <w:rsid w:val="004D5D0C"/>
    <w:rsid w:val="004D707C"/>
    <w:rsid w:val="004D7F9D"/>
    <w:rsid w:val="004E21E0"/>
    <w:rsid w:val="004E21F1"/>
    <w:rsid w:val="004E2821"/>
    <w:rsid w:val="004E2CE6"/>
    <w:rsid w:val="004E3500"/>
    <w:rsid w:val="004E42B1"/>
    <w:rsid w:val="004E4491"/>
    <w:rsid w:val="004E4632"/>
    <w:rsid w:val="004E51F1"/>
    <w:rsid w:val="004E6873"/>
    <w:rsid w:val="004E695B"/>
    <w:rsid w:val="004E7512"/>
    <w:rsid w:val="004E7D48"/>
    <w:rsid w:val="004F02B5"/>
    <w:rsid w:val="004F25ED"/>
    <w:rsid w:val="004F28DE"/>
    <w:rsid w:val="004F33E2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38D8"/>
    <w:rsid w:val="0050479E"/>
    <w:rsid w:val="00505973"/>
    <w:rsid w:val="005067D6"/>
    <w:rsid w:val="0050746F"/>
    <w:rsid w:val="0050771A"/>
    <w:rsid w:val="005078C6"/>
    <w:rsid w:val="0051141C"/>
    <w:rsid w:val="00511472"/>
    <w:rsid w:val="005131DF"/>
    <w:rsid w:val="00515478"/>
    <w:rsid w:val="00516736"/>
    <w:rsid w:val="005209C9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2DF5"/>
    <w:rsid w:val="005336F8"/>
    <w:rsid w:val="005339DE"/>
    <w:rsid w:val="00533C31"/>
    <w:rsid w:val="0053526C"/>
    <w:rsid w:val="00535451"/>
    <w:rsid w:val="00535588"/>
    <w:rsid w:val="00535B45"/>
    <w:rsid w:val="00535D1F"/>
    <w:rsid w:val="005369C0"/>
    <w:rsid w:val="005379EE"/>
    <w:rsid w:val="00541E96"/>
    <w:rsid w:val="00541FED"/>
    <w:rsid w:val="005449C9"/>
    <w:rsid w:val="00545D30"/>
    <w:rsid w:val="00546F67"/>
    <w:rsid w:val="00547722"/>
    <w:rsid w:val="0055025D"/>
    <w:rsid w:val="00551F57"/>
    <w:rsid w:val="00551FD7"/>
    <w:rsid w:val="00552B84"/>
    <w:rsid w:val="00552E66"/>
    <w:rsid w:val="005534E4"/>
    <w:rsid w:val="0055470E"/>
    <w:rsid w:val="00554E05"/>
    <w:rsid w:val="00554FB2"/>
    <w:rsid w:val="00555058"/>
    <w:rsid w:val="00555082"/>
    <w:rsid w:val="00555339"/>
    <w:rsid w:val="0055714B"/>
    <w:rsid w:val="00557FB2"/>
    <w:rsid w:val="00560967"/>
    <w:rsid w:val="005611B6"/>
    <w:rsid w:val="00561E89"/>
    <w:rsid w:val="005626BC"/>
    <w:rsid w:val="005629D6"/>
    <w:rsid w:val="00562FAA"/>
    <w:rsid w:val="00563C7A"/>
    <w:rsid w:val="00566576"/>
    <w:rsid w:val="00567810"/>
    <w:rsid w:val="00567F49"/>
    <w:rsid w:val="005708D1"/>
    <w:rsid w:val="005711B4"/>
    <w:rsid w:val="0057198A"/>
    <w:rsid w:val="0057349E"/>
    <w:rsid w:val="005743CB"/>
    <w:rsid w:val="005746D0"/>
    <w:rsid w:val="005766A6"/>
    <w:rsid w:val="005766B2"/>
    <w:rsid w:val="0057674F"/>
    <w:rsid w:val="00581E8D"/>
    <w:rsid w:val="005837A6"/>
    <w:rsid w:val="00584613"/>
    <w:rsid w:val="0058475C"/>
    <w:rsid w:val="005850F0"/>
    <w:rsid w:val="00590171"/>
    <w:rsid w:val="00590823"/>
    <w:rsid w:val="00590913"/>
    <w:rsid w:val="00590C01"/>
    <w:rsid w:val="005924F7"/>
    <w:rsid w:val="00592892"/>
    <w:rsid w:val="00593BEC"/>
    <w:rsid w:val="0059499A"/>
    <w:rsid w:val="00596766"/>
    <w:rsid w:val="00596919"/>
    <w:rsid w:val="00596F78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53D"/>
    <w:rsid w:val="005A65D0"/>
    <w:rsid w:val="005A6EA7"/>
    <w:rsid w:val="005A76C5"/>
    <w:rsid w:val="005B0A52"/>
    <w:rsid w:val="005B0E9A"/>
    <w:rsid w:val="005B0E9B"/>
    <w:rsid w:val="005B1132"/>
    <w:rsid w:val="005B2428"/>
    <w:rsid w:val="005B3558"/>
    <w:rsid w:val="005B4408"/>
    <w:rsid w:val="005B4458"/>
    <w:rsid w:val="005B5D65"/>
    <w:rsid w:val="005B655F"/>
    <w:rsid w:val="005B6CE0"/>
    <w:rsid w:val="005B6F69"/>
    <w:rsid w:val="005B713F"/>
    <w:rsid w:val="005B765F"/>
    <w:rsid w:val="005B7E1E"/>
    <w:rsid w:val="005C03E7"/>
    <w:rsid w:val="005C065C"/>
    <w:rsid w:val="005C0BB1"/>
    <w:rsid w:val="005C1385"/>
    <w:rsid w:val="005C1965"/>
    <w:rsid w:val="005C3645"/>
    <w:rsid w:val="005C4081"/>
    <w:rsid w:val="005C446F"/>
    <w:rsid w:val="005C6344"/>
    <w:rsid w:val="005C720B"/>
    <w:rsid w:val="005C7D09"/>
    <w:rsid w:val="005C7DBF"/>
    <w:rsid w:val="005D0999"/>
    <w:rsid w:val="005D0C81"/>
    <w:rsid w:val="005D2015"/>
    <w:rsid w:val="005D27FA"/>
    <w:rsid w:val="005D2D32"/>
    <w:rsid w:val="005D2D43"/>
    <w:rsid w:val="005D2E44"/>
    <w:rsid w:val="005D2F66"/>
    <w:rsid w:val="005D33C3"/>
    <w:rsid w:val="005D357B"/>
    <w:rsid w:val="005D38AF"/>
    <w:rsid w:val="005D45E6"/>
    <w:rsid w:val="005D6807"/>
    <w:rsid w:val="005D6A61"/>
    <w:rsid w:val="005D72CE"/>
    <w:rsid w:val="005E05DB"/>
    <w:rsid w:val="005E124E"/>
    <w:rsid w:val="005E15F6"/>
    <w:rsid w:val="005E2F00"/>
    <w:rsid w:val="005E4A9B"/>
    <w:rsid w:val="005E4CA2"/>
    <w:rsid w:val="005E5746"/>
    <w:rsid w:val="005E6B07"/>
    <w:rsid w:val="005E6FA6"/>
    <w:rsid w:val="005E7EEF"/>
    <w:rsid w:val="005F0CBD"/>
    <w:rsid w:val="005F15DB"/>
    <w:rsid w:val="005F2103"/>
    <w:rsid w:val="005F260C"/>
    <w:rsid w:val="005F264C"/>
    <w:rsid w:val="005F2760"/>
    <w:rsid w:val="005F352F"/>
    <w:rsid w:val="005F51B1"/>
    <w:rsid w:val="005F5EE1"/>
    <w:rsid w:val="005F6F1A"/>
    <w:rsid w:val="005F6F95"/>
    <w:rsid w:val="006012AB"/>
    <w:rsid w:val="00602043"/>
    <w:rsid w:val="006024EF"/>
    <w:rsid w:val="00602C54"/>
    <w:rsid w:val="00603622"/>
    <w:rsid w:val="00603C86"/>
    <w:rsid w:val="00603E52"/>
    <w:rsid w:val="006061D9"/>
    <w:rsid w:val="0060672F"/>
    <w:rsid w:val="00606F94"/>
    <w:rsid w:val="00611087"/>
    <w:rsid w:val="006110E9"/>
    <w:rsid w:val="00611CAC"/>
    <w:rsid w:val="00613285"/>
    <w:rsid w:val="006147D4"/>
    <w:rsid w:val="0061511C"/>
    <w:rsid w:val="006155D7"/>
    <w:rsid w:val="006156CC"/>
    <w:rsid w:val="00617927"/>
    <w:rsid w:val="00620F65"/>
    <w:rsid w:val="00621B06"/>
    <w:rsid w:val="006226BB"/>
    <w:rsid w:val="006228D3"/>
    <w:rsid w:val="00622FD6"/>
    <w:rsid w:val="006230AB"/>
    <w:rsid w:val="00623461"/>
    <w:rsid w:val="00623C36"/>
    <w:rsid w:val="00624DAF"/>
    <w:rsid w:val="006258F3"/>
    <w:rsid w:val="006259C9"/>
    <w:rsid w:val="00626570"/>
    <w:rsid w:val="00626CAA"/>
    <w:rsid w:val="00626FF3"/>
    <w:rsid w:val="00627AD7"/>
    <w:rsid w:val="0063080F"/>
    <w:rsid w:val="00630CB8"/>
    <w:rsid w:val="00631016"/>
    <w:rsid w:val="0063144B"/>
    <w:rsid w:val="00631923"/>
    <w:rsid w:val="00631ABA"/>
    <w:rsid w:val="00633129"/>
    <w:rsid w:val="00633367"/>
    <w:rsid w:val="00633A8B"/>
    <w:rsid w:val="00633D00"/>
    <w:rsid w:val="00633DA9"/>
    <w:rsid w:val="006351FE"/>
    <w:rsid w:val="006354C0"/>
    <w:rsid w:val="0063576A"/>
    <w:rsid w:val="006369EC"/>
    <w:rsid w:val="00636E5F"/>
    <w:rsid w:val="00640062"/>
    <w:rsid w:val="00640173"/>
    <w:rsid w:val="006401D4"/>
    <w:rsid w:val="006406A6"/>
    <w:rsid w:val="0064108D"/>
    <w:rsid w:val="00641404"/>
    <w:rsid w:val="0064177A"/>
    <w:rsid w:val="006427BF"/>
    <w:rsid w:val="00643D2C"/>
    <w:rsid w:val="00646656"/>
    <w:rsid w:val="00650504"/>
    <w:rsid w:val="006506C1"/>
    <w:rsid w:val="00651307"/>
    <w:rsid w:val="00652137"/>
    <w:rsid w:val="0065264F"/>
    <w:rsid w:val="00652C53"/>
    <w:rsid w:val="00653681"/>
    <w:rsid w:val="00654544"/>
    <w:rsid w:val="0065481B"/>
    <w:rsid w:val="006551A9"/>
    <w:rsid w:val="00655914"/>
    <w:rsid w:val="00656006"/>
    <w:rsid w:val="0065793E"/>
    <w:rsid w:val="00657A09"/>
    <w:rsid w:val="00657A75"/>
    <w:rsid w:val="00661422"/>
    <w:rsid w:val="0066165A"/>
    <w:rsid w:val="00662903"/>
    <w:rsid w:val="00662B18"/>
    <w:rsid w:val="00664676"/>
    <w:rsid w:val="00664A34"/>
    <w:rsid w:val="006650EF"/>
    <w:rsid w:val="0066621B"/>
    <w:rsid w:val="006668BC"/>
    <w:rsid w:val="00666928"/>
    <w:rsid w:val="0067007B"/>
    <w:rsid w:val="00670D3C"/>
    <w:rsid w:val="00670E9A"/>
    <w:rsid w:val="00671A70"/>
    <w:rsid w:val="00672389"/>
    <w:rsid w:val="00672ABA"/>
    <w:rsid w:val="00674EB8"/>
    <w:rsid w:val="006751C6"/>
    <w:rsid w:val="006751E3"/>
    <w:rsid w:val="00675A7F"/>
    <w:rsid w:val="0067796C"/>
    <w:rsid w:val="006779BD"/>
    <w:rsid w:val="00677C2D"/>
    <w:rsid w:val="00680084"/>
    <w:rsid w:val="00680C8E"/>
    <w:rsid w:val="00680E30"/>
    <w:rsid w:val="00682B1D"/>
    <w:rsid w:val="00682C4C"/>
    <w:rsid w:val="00684036"/>
    <w:rsid w:val="00684AD5"/>
    <w:rsid w:val="006857C5"/>
    <w:rsid w:val="006867B2"/>
    <w:rsid w:val="006870F8"/>
    <w:rsid w:val="00687233"/>
    <w:rsid w:val="00687BCF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A0D39"/>
    <w:rsid w:val="006A1499"/>
    <w:rsid w:val="006A1906"/>
    <w:rsid w:val="006A3994"/>
    <w:rsid w:val="006A4FB6"/>
    <w:rsid w:val="006A5260"/>
    <w:rsid w:val="006A734C"/>
    <w:rsid w:val="006A7B66"/>
    <w:rsid w:val="006B06A7"/>
    <w:rsid w:val="006B17A4"/>
    <w:rsid w:val="006B1817"/>
    <w:rsid w:val="006B4728"/>
    <w:rsid w:val="006B47D4"/>
    <w:rsid w:val="006B5017"/>
    <w:rsid w:val="006B531E"/>
    <w:rsid w:val="006B56B0"/>
    <w:rsid w:val="006B7E2B"/>
    <w:rsid w:val="006C05BF"/>
    <w:rsid w:val="006C0FD1"/>
    <w:rsid w:val="006C238D"/>
    <w:rsid w:val="006C24D4"/>
    <w:rsid w:val="006C28C6"/>
    <w:rsid w:val="006C2937"/>
    <w:rsid w:val="006C3E21"/>
    <w:rsid w:val="006C43F9"/>
    <w:rsid w:val="006C4749"/>
    <w:rsid w:val="006C4783"/>
    <w:rsid w:val="006C4964"/>
    <w:rsid w:val="006C5111"/>
    <w:rsid w:val="006C5365"/>
    <w:rsid w:val="006C5AA8"/>
    <w:rsid w:val="006C640C"/>
    <w:rsid w:val="006C6478"/>
    <w:rsid w:val="006C75A5"/>
    <w:rsid w:val="006D1908"/>
    <w:rsid w:val="006D220B"/>
    <w:rsid w:val="006D2BFA"/>
    <w:rsid w:val="006D4B53"/>
    <w:rsid w:val="006D5B94"/>
    <w:rsid w:val="006D6140"/>
    <w:rsid w:val="006D64E1"/>
    <w:rsid w:val="006D77DB"/>
    <w:rsid w:val="006E0017"/>
    <w:rsid w:val="006E0C9B"/>
    <w:rsid w:val="006E1264"/>
    <w:rsid w:val="006E1311"/>
    <w:rsid w:val="006E148E"/>
    <w:rsid w:val="006E35B9"/>
    <w:rsid w:val="006E36BF"/>
    <w:rsid w:val="006E3909"/>
    <w:rsid w:val="006E3C18"/>
    <w:rsid w:val="006E5F0B"/>
    <w:rsid w:val="006E6ABC"/>
    <w:rsid w:val="006E6CFE"/>
    <w:rsid w:val="006E7CA3"/>
    <w:rsid w:val="006F0932"/>
    <w:rsid w:val="006F10B1"/>
    <w:rsid w:val="006F139B"/>
    <w:rsid w:val="006F19A1"/>
    <w:rsid w:val="006F25FC"/>
    <w:rsid w:val="006F30F5"/>
    <w:rsid w:val="006F357C"/>
    <w:rsid w:val="006F35AC"/>
    <w:rsid w:val="006F3A14"/>
    <w:rsid w:val="006F3F62"/>
    <w:rsid w:val="006F4013"/>
    <w:rsid w:val="006F4324"/>
    <w:rsid w:val="006F4482"/>
    <w:rsid w:val="006F513B"/>
    <w:rsid w:val="006F5146"/>
    <w:rsid w:val="006F51F4"/>
    <w:rsid w:val="006F5A71"/>
    <w:rsid w:val="006F5E04"/>
    <w:rsid w:val="006F6BCA"/>
    <w:rsid w:val="006F753E"/>
    <w:rsid w:val="00701196"/>
    <w:rsid w:val="007014D9"/>
    <w:rsid w:val="007016B5"/>
    <w:rsid w:val="007021AB"/>
    <w:rsid w:val="007029C8"/>
    <w:rsid w:val="00704565"/>
    <w:rsid w:val="00704CEA"/>
    <w:rsid w:val="00705622"/>
    <w:rsid w:val="007070BC"/>
    <w:rsid w:val="0070761C"/>
    <w:rsid w:val="00707727"/>
    <w:rsid w:val="00707BD5"/>
    <w:rsid w:val="00712E6F"/>
    <w:rsid w:val="007136B9"/>
    <w:rsid w:val="007145C3"/>
    <w:rsid w:val="0071590F"/>
    <w:rsid w:val="00717A05"/>
    <w:rsid w:val="00717C3D"/>
    <w:rsid w:val="00720D5D"/>
    <w:rsid w:val="00720F18"/>
    <w:rsid w:val="00721347"/>
    <w:rsid w:val="00721918"/>
    <w:rsid w:val="00721F29"/>
    <w:rsid w:val="00723598"/>
    <w:rsid w:val="00723BEE"/>
    <w:rsid w:val="00724885"/>
    <w:rsid w:val="00724EDC"/>
    <w:rsid w:val="00725D39"/>
    <w:rsid w:val="00726308"/>
    <w:rsid w:val="00726CEB"/>
    <w:rsid w:val="0073114A"/>
    <w:rsid w:val="007311BA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54E"/>
    <w:rsid w:val="007409F3"/>
    <w:rsid w:val="00740D08"/>
    <w:rsid w:val="00741077"/>
    <w:rsid w:val="00741F38"/>
    <w:rsid w:val="00745F6C"/>
    <w:rsid w:val="0074603B"/>
    <w:rsid w:val="00750014"/>
    <w:rsid w:val="00750B90"/>
    <w:rsid w:val="00750C18"/>
    <w:rsid w:val="00750F86"/>
    <w:rsid w:val="00751712"/>
    <w:rsid w:val="0075175D"/>
    <w:rsid w:val="007543E8"/>
    <w:rsid w:val="00754814"/>
    <w:rsid w:val="007549AA"/>
    <w:rsid w:val="00755F23"/>
    <w:rsid w:val="00756B1C"/>
    <w:rsid w:val="00760B8A"/>
    <w:rsid w:val="00762518"/>
    <w:rsid w:val="00763C46"/>
    <w:rsid w:val="00764154"/>
    <w:rsid w:val="007642A5"/>
    <w:rsid w:val="007649CA"/>
    <w:rsid w:val="00764B26"/>
    <w:rsid w:val="00764B5A"/>
    <w:rsid w:val="00764BEF"/>
    <w:rsid w:val="00765865"/>
    <w:rsid w:val="007679AC"/>
    <w:rsid w:val="007703B0"/>
    <w:rsid w:val="00770500"/>
    <w:rsid w:val="00772944"/>
    <w:rsid w:val="007729EC"/>
    <w:rsid w:val="00773E3C"/>
    <w:rsid w:val="00774AFA"/>
    <w:rsid w:val="00774CBD"/>
    <w:rsid w:val="00775CD9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5CC7"/>
    <w:rsid w:val="007865B9"/>
    <w:rsid w:val="00786DAD"/>
    <w:rsid w:val="00791D31"/>
    <w:rsid w:val="00792306"/>
    <w:rsid w:val="00793DDB"/>
    <w:rsid w:val="007957AE"/>
    <w:rsid w:val="00795C7C"/>
    <w:rsid w:val="00796A8E"/>
    <w:rsid w:val="007972ED"/>
    <w:rsid w:val="007A006A"/>
    <w:rsid w:val="007A05C7"/>
    <w:rsid w:val="007A110C"/>
    <w:rsid w:val="007A2AA5"/>
    <w:rsid w:val="007A3A36"/>
    <w:rsid w:val="007A3A41"/>
    <w:rsid w:val="007A572F"/>
    <w:rsid w:val="007A58AC"/>
    <w:rsid w:val="007B0291"/>
    <w:rsid w:val="007B03C4"/>
    <w:rsid w:val="007B0777"/>
    <w:rsid w:val="007B159B"/>
    <w:rsid w:val="007B3578"/>
    <w:rsid w:val="007B37C0"/>
    <w:rsid w:val="007B39E4"/>
    <w:rsid w:val="007B3CB3"/>
    <w:rsid w:val="007B3FB5"/>
    <w:rsid w:val="007B4D61"/>
    <w:rsid w:val="007B530E"/>
    <w:rsid w:val="007B5E2F"/>
    <w:rsid w:val="007B63DD"/>
    <w:rsid w:val="007B7C0C"/>
    <w:rsid w:val="007C20C0"/>
    <w:rsid w:val="007C2228"/>
    <w:rsid w:val="007C2743"/>
    <w:rsid w:val="007C37BD"/>
    <w:rsid w:val="007C4F43"/>
    <w:rsid w:val="007C7591"/>
    <w:rsid w:val="007D066D"/>
    <w:rsid w:val="007D0AF6"/>
    <w:rsid w:val="007D0E1C"/>
    <w:rsid w:val="007D1888"/>
    <w:rsid w:val="007D2C12"/>
    <w:rsid w:val="007D2C14"/>
    <w:rsid w:val="007D2C20"/>
    <w:rsid w:val="007D313E"/>
    <w:rsid w:val="007D57EC"/>
    <w:rsid w:val="007D5B47"/>
    <w:rsid w:val="007D6D07"/>
    <w:rsid w:val="007E0286"/>
    <w:rsid w:val="007E0D25"/>
    <w:rsid w:val="007E1E15"/>
    <w:rsid w:val="007E3113"/>
    <w:rsid w:val="007E3177"/>
    <w:rsid w:val="007E328B"/>
    <w:rsid w:val="007E394F"/>
    <w:rsid w:val="007E3ED4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608C"/>
    <w:rsid w:val="007F66B4"/>
    <w:rsid w:val="007F67A9"/>
    <w:rsid w:val="007F72FD"/>
    <w:rsid w:val="007F787C"/>
    <w:rsid w:val="00800C28"/>
    <w:rsid w:val="00801D8C"/>
    <w:rsid w:val="008030FB"/>
    <w:rsid w:val="00803626"/>
    <w:rsid w:val="00804E25"/>
    <w:rsid w:val="00804EDC"/>
    <w:rsid w:val="00805066"/>
    <w:rsid w:val="00805368"/>
    <w:rsid w:val="0080619D"/>
    <w:rsid w:val="00806532"/>
    <w:rsid w:val="00806F28"/>
    <w:rsid w:val="00807B4C"/>
    <w:rsid w:val="00811226"/>
    <w:rsid w:val="00811251"/>
    <w:rsid w:val="00813AA0"/>
    <w:rsid w:val="008153E3"/>
    <w:rsid w:val="00817239"/>
    <w:rsid w:val="00823028"/>
    <w:rsid w:val="0082327F"/>
    <w:rsid w:val="0082403C"/>
    <w:rsid w:val="00824191"/>
    <w:rsid w:val="008244DB"/>
    <w:rsid w:val="00825BCF"/>
    <w:rsid w:val="00825E2E"/>
    <w:rsid w:val="0083214E"/>
    <w:rsid w:val="008325CF"/>
    <w:rsid w:val="008329E1"/>
    <w:rsid w:val="00833C80"/>
    <w:rsid w:val="00833F4F"/>
    <w:rsid w:val="0083408C"/>
    <w:rsid w:val="008349DF"/>
    <w:rsid w:val="00834EDF"/>
    <w:rsid w:val="00834FEB"/>
    <w:rsid w:val="00835E31"/>
    <w:rsid w:val="00836325"/>
    <w:rsid w:val="008368C0"/>
    <w:rsid w:val="00836A32"/>
    <w:rsid w:val="00836C79"/>
    <w:rsid w:val="00837E12"/>
    <w:rsid w:val="008400BA"/>
    <w:rsid w:val="00840684"/>
    <w:rsid w:val="008416BF"/>
    <w:rsid w:val="00842143"/>
    <w:rsid w:val="00842272"/>
    <w:rsid w:val="0084254A"/>
    <w:rsid w:val="008438EB"/>
    <w:rsid w:val="00844739"/>
    <w:rsid w:val="00846B62"/>
    <w:rsid w:val="0084783F"/>
    <w:rsid w:val="0084787C"/>
    <w:rsid w:val="00851215"/>
    <w:rsid w:val="008526E0"/>
    <w:rsid w:val="00852960"/>
    <w:rsid w:val="00853DD2"/>
    <w:rsid w:val="00854302"/>
    <w:rsid w:val="00854F2F"/>
    <w:rsid w:val="00855029"/>
    <w:rsid w:val="00855DC8"/>
    <w:rsid w:val="00855E9B"/>
    <w:rsid w:val="008563E3"/>
    <w:rsid w:val="008574F2"/>
    <w:rsid w:val="008579CE"/>
    <w:rsid w:val="00860D63"/>
    <w:rsid w:val="00860FD2"/>
    <w:rsid w:val="0086193D"/>
    <w:rsid w:val="00861CB3"/>
    <w:rsid w:val="00865641"/>
    <w:rsid w:val="008656F5"/>
    <w:rsid w:val="008669D9"/>
    <w:rsid w:val="008670F6"/>
    <w:rsid w:val="00867D36"/>
    <w:rsid w:val="00867EA9"/>
    <w:rsid w:val="0087068C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427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BFD"/>
    <w:rsid w:val="00886C40"/>
    <w:rsid w:val="0088744E"/>
    <w:rsid w:val="00887C07"/>
    <w:rsid w:val="00891362"/>
    <w:rsid w:val="008925CA"/>
    <w:rsid w:val="00892603"/>
    <w:rsid w:val="0089283E"/>
    <w:rsid w:val="008931F6"/>
    <w:rsid w:val="008932EB"/>
    <w:rsid w:val="00893AB9"/>
    <w:rsid w:val="008949EF"/>
    <w:rsid w:val="00894F38"/>
    <w:rsid w:val="00895302"/>
    <w:rsid w:val="00896E02"/>
    <w:rsid w:val="008A0186"/>
    <w:rsid w:val="008A0D6D"/>
    <w:rsid w:val="008A1279"/>
    <w:rsid w:val="008A20C7"/>
    <w:rsid w:val="008A225B"/>
    <w:rsid w:val="008A360D"/>
    <w:rsid w:val="008A3D37"/>
    <w:rsid w:val="008A4569"/>
    <w:rsid w:val="008A5657"/>
    <w:rsid w:val="008A576C"/>
    <w:rsid w:val="008A689B"/>
    <w:rsid w:val="008A6D95"/>
    <w:rsid w:val="008A7606"/>
    <w:rsid w:val="008B0196"/>
    <w:rsid w:val="008B08D8"/>
    <w:rsid w:val="008B0E79"/>
    <w:rsid w:val="008B1358"/>
    <w:rsid w:val="008B1441"/>
    <w:rsid w:val="008B2015"/>
    <w:rsid w:val="008B310F"/>
    <w:rsid w:val="008B4783"/>
    <w:rsid w:val="008B532D"/>
    <w:rsid w:val="008B59E4"/>
    <w:rsid w:val="008B5A0D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38DA"/>
    <w:rsid w:val="008C44C9"/>
    <w:rsid w:val="008C4FC1"/>
    <w:rsid w:val="008C649A"/>
    <w:rsid w:val="008C7CAC"/>
    <w:rsid w:val="008D0DBC"/>
    <w:rsid w:val="008D1375"/>
    <w:rsid w:val="008D18F0"/>
    <w:rsid w:val="008D21E2"/>
    <w:rsid w:val="008D36A7"/>
    <w:rsid w:val="008D36FC"/>
    <w:rsid w:val="008D3AE0"/>
    <w:rsid w:val="008D4AF6"/>
    <w:rsid w:val="008E0892"/>
    <w:rsid w:val="008E08B9"/>
    <w:rsid w:val="008E1C8D"/>
    <w:rsid w:val="008E1E54"/>
    <w:rsid w:val="008E20CA"/>
    <w:rsid w:val="008E2E9E"/>
    <w:rsid w:val="008E410C"/>
    <w:rsid w:val="008E4879"/>
    <w:rsid w:val="008E61AA"/>
    <w:rsid w:val="008E78AF"/>
    <w:rsid w:val="008E7DC9"/>
    <w:rsid w:val="008F0EB9"/>
    <w:rsid w:val="008F1E88"/>
    <w:rsid w:val="008F2280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7610"/>
    <w:rsid w:val="008F7931"/>
    <w:rsid w:val="008F7EEB"/>
    <w:rsid w:val="00900534"/>
    <w:rsid w:val="009005F4"/>
    <w:rsid w:val="00900736"/>
    <w:rsid w:val="0090078B"/>
    <w:rsid w:val="009007F3"/>
    <w:rsid w:val="0090083B"/>
    <w:rsid w:val="009017CB"/>
    <w:rsid w:val="00901CC6"/>
    <w:rsid w:val="00902C6B"/>
    <w:rsid w:val="009070CF"/>
    <w:rsid w:val="009114D0"/>
    <w:rsid w:val="0091166C"/>
    <w:rsid w:val="00912A30"/>
    <w:rsid w:val="0092071C"/>
    <w:rsid w:val="0092072C"/>
    <w:rsid w:val="00920849"/>
    <w:rsid w:val="00920F10"/>
    <w:rsid w:val="009217D9"/>
    <w:rsid w:val="0092254D"/>
    <w:rsid w:val="009228EF"/>
    <w:rsid w:val="00924555"/>
    <w:rsid w:val="00925BF2"/>
    <w:rsid w:val="009268E8"/>
    <w:rsid w:val="00926A30"/>
    <w:rsid w:val="009270B8"/>
    <w:rsid w:val="00927D40"/>
    <w:rsid w:val="00930BCD"/>
    <w:rsid w:val="00930C26"/>
    <w:rsid w:val="00932553"/>
    <w:rsid w:val="00933F91"/>
    <w:rsid w:val="00934235"/>
    <w:rsid w:val="00935846"/>
    <w:rsid w:val="009360CC"/>
    <w:rsid w:val="0093715F"/>
    <w:rsid w:val="00937200"/>
    <w:rsid w:val="009373AC"/>
    <w:rsid w:val="00937577"/>
    <w:rsid w:val="00937974"/>
    <w:rsid w:val="00941486"/>
    <w:rsid w:val="00943421"/>
    <w:rsid w:val="009438A2"/>
    <w:rsid w:val="00943B73"/>
    <w:rsid w:val="00943E64"/>
    <w:rsid w:val="00944435"/>
    <w:rsid w:val="009449D9"/>
    <w:rsid w:val="00944DCC"/>
    <w:rsid w:val="00945AB0"/>
    <w:rsid w:val="00946241"/>
    <w:rsid w:val="00946682"/>
    <w:rsid w:val="00946F2B"/>
    <w:rsid w:val="0095097A"/>
    <w:rsid w:val="00951782"/>
    <w:rsid w:val="00951B2E"/>
    <w:rsid w:val="00951BEE"/>
    <w:rsid w:val="00952F60"/>
    <w:rsid w:val="009535DB"/>
    <w:rsid w:val="00953C2D"/>
    <w:rsid w:val="00955C5E"/>
    <w:rsid w:val="0095600E"/>
    <w:rsid w:val="009567A9"/>
    <w:rsid w:val="00956E11"/>
    <w:rsid w:val="0095731E"/>
    <w:rsid w:val="00957FD2"/>
    <w:rsid w:val="0096250A"/>
    <w:rsid w:val="0096329B"/>
    <w:rsid w:val="009634CC"/>
    <w:rsid w:val="00965A7E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5D8A"/>
    <w:rsid w:val="0097634B"/>
    <w:rsid w:val="009763D8"/>
    <w:rsid w:val="0097681C"/>
    <w:rsid w:val="00976EFE"/>
    <w:rsid w:val="0097707C"/>
    <w:rsid w:val="00980186"/>
    <w:rsid w:val="00981628"/>
    <w:rsid w:val="00981A75"/>
    <w:rsid w:val="00981C72"/>
    <w:rsid w:val="009826B7"/>
    <w:rsid w:val="0098578B"/>
    <w:rsid w:val="00986072"/>
    <w:rsid w:val="00986480"/>
    <w:rsid w:val="00986EE5"/>
    <w:rsid w:val="00987C32"/>
    <w:rsid w:val="00987D1E"/>
    <w:rsid w:val="00987EDC"/>
    <w:rsid w:val="009918A1"/>
    <w:rsid w:val="00991989"/>
    <w:rsid w:val="00992C6E"/>
    <w:rsid w:val="00992F52"/>
    <w:rsid w:val="0099342B"/>
    <w:rsid w:val="0099373B"/>
    <w:rsid w:val="0099382E"/>
    <w:rsid w:val="00993D17"/>
    <w:rsid w:val="00993D81"/>
    <w:rsid w:val="00993F4B"/>
    <w:rsid w:val="00994BDD"/>
    <w:rsid w:val="009952E9"/>
    <w:rsid w:val="009962C0"/>
    <w:rsid w:val="009962FD"/>
    <w:rsid w:val="00996E19"/>
    <w:rsid w:val="009A10E8"/>
    <w:rsid w:val="009A18C9"/>
    <w:rsid w:val="009A2125"/>
    <w:rsid w:val="009A2856"/>
    <w:rsid w:val="009A56C4"/>
    <w:rsid w:val="009A6144"/>
    <w:rsid w:val="009B0687"/>
    <w:rsid w:val="009B08B7"/>
    <w:rsid w:val="009B248F"/>
    <w:rsid w:val="009B2A78"/>
    <w:rsid w:val="009B3785"/>
    <w:rsid w:val="009B3F1E"/>
    <w:rsid w:val="009B7E31"/>
    <w:rsid w:val="009C00B2"/>
    <w:rsid w:val="009C06F8"/>
    <w:rsid w:val="009C0F72"/>
    <w:rsid w:val="009C1941"/>
    <w:rsid w:val="009C2B1F"/>
    <w:rsid w:val="009C2FE5"/>
    <w:rsid w:val="009C3196"/>
    <w:rsid w:val="009C31C6"/>
    <w:rsid w:val="009C361B"/>
    <w:rsid w:val="009C48D9"/>
    <w:rsid w:val="009C48E2"/>
    <w:rsid w:val="009C57AD"/>
    <w:rsid w:val="009C5802"/>
    <w:rsid w:val="009C7CE9"/>
    <w:rsid w:val="009D1648"/>
    <w:rsid w:val="009D2BA4"/>
    <w:rsid w:val="009D490C"/>
    <w:rsid w:val="009D491B"/>
    <w:rsid w:val="009D4CDC"/>
    <w:rsid w:val="009D569E"/>
    <w:rsid w:val="009D572A"/>
    <w:rsid w:val="009E095B"/>
    <w:rsid w:val="009E159E"/>
    <w:rsid w:val="009E221C"/>
    <w:rsid w:val="009E29DC"/>
    <w:rsid w:val="009E2BA6"/>
    <w:rsid w:val="009E2F8B"/>
    <w:rsid w:val="009E31A6"/>
    <w:rsid w:val="009E3932"/>
    <w:rsid w:val="009E3BE5"/>
    <w:rsid w:val="009E6644"/>
    <w:rsid w:val="009E6BBB"/>
    <w:rsid w:val="009E717C"/>
    <w:rsid w:val="009F0320"/>
    <w:rsid w:val="009F36C7"/>
    <w:rsid w:val="009F468A"/>
    <w:rsid w:val="009F52B7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1DEE"/>
    <w:rsid w:val="00A0489D"/>
    <w:rsid w:val="00A052E7"/>
    <w:rsid w:val="00A055FA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289"/>
    <w:rsid w:val="00A15B3C"/>
    <w:rsid w:val="00A15BB5"/>
    <w:rsid w:val="00A171DE"/>
    <w:rsid w:val="00A17215"/>
    <w:rsid w:val="00A17AA9"/>
    <w:rsid w:val="00A21109"/>
    <w:rsid w:val="00A21F7F"/>
    <w:rsid w:val="00A23580"/>
    <w:rsid w:val="00A23D64"/>
    <w:rsid w:val="00A25E3D"/>
    <w:rsid w:val="00A26280"/>
    <w:rsid w:val="00A26780"/>
    <w:rsid w:val="00A26B12"/>
    <w:rsid w:val="00A30177"/>
    <w:rsid w:val="00A311F4"/>
    <w:rsid w:val="00A31271"/>
    <w:rsid w:val="00A31BCF"/>
    <w:rsid w:val="00A3362D"/>
    <w:rsid w:val="00A33945"/>
    <w:rsid w:val="00A34455"/>
    <w:rsid w:val="00A349E2"/>
    <w:rsid w:val="00A34EFA"/>
    <w:rsid w:val="00A3735E"/>
    <w:rsid w:val="00A41964"/>
    <w:rsid w:val="00A42380"/>
    <w:rsid w:val="00A43775"/>
    <w:rsid w:val="00A45B98"/>
    <w:rsid w:val="00A4711A"/>
    <w:rsid w:val="00A474C0"/>
    <w:rsid w:val="00A51804"/>
    <w:rsid w:val="00A51C1C"/>
    <w:rsid w:val="00A530FC"/>
    <w:rsid w:val="00A53874"/>
    <w:rsid w:val="00A53AFE"/>
    <w:rsid w:val="00A5583F"/>
    <w:rsid w:val="00A55C81"/>
    <w:rsid w:val="00A55DEA"/>
    <w:rsid w:val="00A56ACE"/>
    <w:rsid w:val="00A56DBA"/>
    <w:rsid w:val="00A56EB5"/>
    <w:rsid w:val="00A56ECD"/>
    <w:rsid w:val="00A57809"/>
    <w:rsid w:val="00A602D9"/>
    <w:rsid w:val="00A6063A"/>
    <w:rsid w:val="00A614E1"/>
    <w:rsid w:val="00A61638"/>
    <w:rsid w:val="00A62E41"/>
    <w:rsid w:val="00A64146"/>
    <w:rsid w:val="00A64868"/>
    <w:rsid w:val="00A658EC"/>
    <w:rsid w:val="00A6658E"/>
    <w:rsid w:val="00A668E7"/>
    <w:rsid w:val="00A67AC4"/>
    <w:rsid w:val="00A70183"/>
    <w:rsid w:val="00A70571"/>
    <w:rsid w:val="00A70CF0"/>
    <w:rsid w:val="00A70E88"/>
    <w:rsid w:val="00A71E55"/>
    <w:rsid w:val="00A71F99"/>
    <w:rsid w:val="00A72F3D"/>
    <w:rsid w:val="00A7437B"/>
    <w:rsid w:val="00A76C5C"/>
    <w:rsid w:val="00A76CA9"/>
    <w:rsid w:val="00A772E1"/>
    <w:rsid w:val="00A810D7"/>
    <w:rsid w:val="00A81199"/>
    <w:rsid w:val="00A8150F"/>
    <w:rsid w:val="00A821B7"/>
    <w:rsid w:val="00A8248E"/>
    <w:rsid w:val="00A83450"/>
    <w:rsid w:val="00A84068"/>
    <w:rsid w:val="00A845D6"/>
    <w:rsid w:val="00A84809"/>
    <w:rsid w:val="00A8487B"/>
    <w:rsid w:val="00A84DF5"/>
    <w:rsid w:val="00A84FE5"/>
    <w:rsid w:val="00A859E9"/>
    <w:rsid w:val="00A86B61"/>
    <w:rsid w:val="00A86C47"/>
    <w:rsid w:val="00A87319"/>
    <w:rsid w:val="00A87AC5"/>
    <w:rsid w:val="00A90D43"/>
    <w:rsid w:val="00A90F89"/>
    <w:rsid w:val="00A91066"/>
    <w:rsid w:val="00A91093"/>
    <w:rsid w:val="00A91431"/>
    <w:rsid w:val="00A91807"/>
    <w:rsid w:val="00A921FC"/>
    <w:rsid w:val="00A92207"/>
    <w:rsid w:val="00A9268B"/>
    <w:rsid w:val="00A93403"/>
    <w:rsid w:val="00A938BA"/>
    <w:rsid w:val="00A93E01"/>
    <w:rsid w:val="00A94980"/>
    <w:rsid w:val="00A949E5"/>
    <w:rsid w:val="00A9506C"/>
    <w:rsid w:val="00A958FF"/>
    <w:rsid w:val="00A97A44"/>
    <w:rsid w:val="00AA08C3"/>
    <w:rsid w:val="00AA2140"/>
    <w:rsid w:val="00AA35F3"/>
    <w:rsid w:val="00AA386E"/>
    <w:rsid w:val="00AA3B3A"/>
    <w:rsid w:val="00AA4D5B"/>
    <w:rsid w:val="00AA580E"/>
    <w:rsid w:val="00AA6732"/>
    <w:rsid w:val="00AA6CD7"/>
    <w:rsid w:val="00AB182E"/>
    <w:rsid w:val="00AB1FBE"/>
    <w:rsid w:val="00AB21F2"/>
    <w:rsid w:val="00AB22A5"/>
    <w:rsid w:val="00AB295E"/>
    <w:rsid w:val="00AB3AE3"/>
    <w:rsid w:val="00AB45B4"/>
    <w:rsid w:val="00AB5844"/>
    <w:rsid w:val="00AB5EEF"/>
    <w:rsid w:val="00AB5F47"/>
    <w:rsid w:val="00AB61BC"/>
    <w:rsid w:val="00AC0619"/>
    <w:rsid w:val="00AC153A"/>
    <w:rsid w:val="00AC3587"/>
    <w:rsid w:val="00AC3A60"/>
    <w:rsid w:val="00AC42C3"/>
    <w:rsid w:val="00AC4C0C"/>
    <w:rsid w:val="00AC532D"/>
    <w:rsid w:val="00AC5BF6"/>
    <w:rsid w:val="00AC7014"/>
    <w:rsid w:val="00AD02EB"/>
    <w:rsid w:val="00AD0A19"/>
    <w:rsid w:val="00AD1AA1"/>
    <w:rsid w:val="00AD2F01"/>
    <w:rsid w:val="00AD363F"/>
    <w:rsid w:val="00AD4C03"/>
    <w:rsid w:val="00AD5AA4"/>
    <w:rsid w:val="00AD7DAF"/>
    <w:rsid w:val="00AE016E"/>
    <w:rsid w:val="00AE087F"/>
    <w:rsid w:val="00AE0EDC"/>
    <w:rsid w:val="00AE1260"/>
    <w:rsid w:val="00AE2E04"/>
    <w:rsid w:val="00AE3187"/>
    <w:rsid w:val="00AE3C1B"/>
    <w:rsid w:val="00AE420B"/>
    <w:rsid w:val="00AE6068"/>
    <w:rsid w:val="00AE684C"/>
    <w:rsid w:val="00AE75C1"/>
    <w:rsid w:val="00AE7E39"/>
    <w:rsid w:val="00AF171A"/>
    <w:rsid w:val="00AF3BD0"/>
    <w:rsid w:val="00AF61A8"/>
    <w:rsid w:val="00AF6470"/>
    <w:rsid w:val="00AF676C"/>
    <w:rsid w:val="00B0089D"/>
    <w:rsid w:val="00B02342"/>
    <w:rsid w:val="00B03DC1"/>
    <w:rsid w:val="00B03E4C"/>
    <w:rsid w:val="00B0511C"/>
    <w:rsid w:val="00B0619D"/>
    <w:rsid w:val="00B06ECA"/>
    <w:rsid w:val="00B075E2"/>
    <w:rsid w:val="00B07C51"/>
    <w:rsid w:val="00B10B44"/>
    <w:rsid w:val="00B1198C"/>
    <w:rsid w:val="00B11B09"/>
    <w:rsid w:val="00B12009"/>
    <w:rsid w:val="00B121D3"/>
    <w:rsid w:val="00B12911"/>
    <w:rsid w:val="00B13E9A"/>
    <w:rsid w:val="00B1571F"/>
    <w:rsid w:val="00B167CE"/>
    <w:rsid w:val="00B17094"/>
    <w:rsid w:val="00B17412"/>
    <w:rsid w:val="00B20008"/>
    <w:rsid w:val="00B20EDE"/>
    <w:rsid w:val="00B2111C"/>
    <w:rsid w:val="00B21D3D"/>
    <w:rsid w:val="00B22620"/>
    <w:rsid w:val="00B22ABE"/>
    <w:rsid w:val="00B2383D"/>
    <w:rsid w:val="00B262EC"/>
    <w:rsid w:val="00B30593"/>
    <w:rsid w:val="00B30D99"/>
    <w:rsid w:val="00B31B3C"/>
    <w:rsid w:val="00B31E3A"/>
    <w:rsid w:val="00B31EFC"/>
    <w:rsid w:val="00B31F2E"/>
    <w:rsid w:val="00B31F4A"/>
    <w:rsid w:val="00B31FB2"/>
    <w:rsid w:val="00B33A74"/>
    <w:rsid w:val="00B34FDD"/>
    <w:rsid w:val="00B353D0"/>
    <w:rsid w:val="00B36B2D"/>
    <w:rsid w:val="00B36CBB"/>
    <w:rsid w:val="00B37D1B"/>
    <w:rsid w:val="00B41430"/>
    <w:rsid w:val="00B42A5A"/>
    <w:rsid w:val="00B43014"/>
    <w:rsid w:val="00B43C2D"/>
    <w:rsid w:val="00B44218"/>
    <w:rsid w:val="00B444DE"/>
    <w:rsid w:val="00B45290"/>
    <w:rsid w:val="00B454B2"/>
    <w:rsid w:val="00B45EEA"/>
    <w:rsid w:val="00B45F46"/>
    <w:rsid w:val="00B47593"/>
    <w:rsid w:val="00B5300C"/>
    <w:rsid w:val="00B5451A"/>
    <w:rsid w:val="00B54CD8"/>
    <w:rsid w:val="00B55142"/>
    <w:rsid w:val="00B5516C"/>
    <w:rsid w:val="00B554B9"/>
    <w:rsid w:val="00B558E1"/>
    <w:rsid w:val="00B55A85"/>
    <w:rsid w:val="00B57902"/>
    <w:rsid w:val="00B57C7E"/>
    <w:rsid w:val="00B61A3C"/>
    <w:rsid w:val="00B63AA3"/>
    <w:rsid w:val="00B640F8"/>
    <w:rsid w:val="00B643E3"/>
    <w:rsid w:val="00B648B7"/>
    <w:rsid w:val="00B65498"/>
    <w:rsid w:val="00B65A71"/>
    <w:rsid w:val="00B67426"/>
    <w:rsid w:val="00B7091E"/>
    <w:rsid w:val="00B710B2"/>
    <w:rsid w:val="00B71124"/>
    <w:rsid w:val="00B72DBA"/>
    <w:rsid w:val="00B7344B"/>
    <w:rsid w:val="00B7407D"/>
    <w:rsid w:val="00B7567B"/>
    <w:rsid w:val="00B7620C"/>
    <w:rsid w:val="00B7783E"/>
    <w:rsid w:val="00B80197"/>
    <w:rsid w:val="00B80898"/>
    <w:rsid w:val="00B8159D"/>
    <w:rsid w:val="00B81D88"/>
    <w:rsid w:val="00B81E64"/>
    <w:rsid w:val="00B8329A"/>
    <w:rsid w:val="00B84967"/>
    <w:rsid w:val="00B84F12"/>
    <w:rsid w:val="00B85AE8"/>
    <w:rsid w:val="00B87E93"/>
    <w:rsid w:val="00B90414"/>
    <w:rsid w:val="00B92A86"/>
    <w:rsid w:val="00B934E9"/>
    <w:rsid w:val="00B93D1E"/>
    <w:rsid w:val="00B953AC"/>
    <w:rsid w:val="00B9552F"/>
    <w:rsid w:val="00B96C37"/>
    <w:rsid w:val="00B97283"/>
    <w:rsid w:val="00B97D0D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88A"/>
    <w:rsid w:val="00BA6EDB"/>
    <w:rsid w:val="00BA6F6E"/>
    <w:rsid w:val="00BA79E7"/>
    <w:rsid w:val="00BA7AD2"/>
    <w:rsid w:val="00BB35FE"/>
    <w:rsid w:val="00BB3DA4"/>
    <w:rsid w:val="00BB4B44"/>
    <w:rsid w:val="00BB4C51"/>
    <w:rsid w:val="00BB5C60"/>
    <w:rsid w:val="00BB6021"/>
    <w:rsid w:val="00BB673E"/>
    <w:rsid w:val="00BB6837"/>
    <w:rsid w:val="00BB6BA7"/>
    <w:rsid w:val="00BB7F50"/>
    <w:rsid w:val="00BC0B9B"/>
    <w:rsid w:val="00BC47F1"/>
    <w:rsid w:val="00BC56F6"/>
    <w:rsid w:val="00BC7249"/>
    <w:rsid w:val="00BD0EEA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3184"/>
    <w:rsid w:val="00BE3463"/>
    <w:rsid w:val="00BE4A95"/>
    <w:rsid w:val="00BE4C12"/>
    <w:rsid w:val="00BE54FE"/>
    <w:rsid w:val="00BE57C7"/>
    <w:rsid w:val="00BF0316"/>
    <w:rsid w:val="00BF04E2"/>
    <w:rsid w:val="00BF1646"/>
    <w:rsid w:val="00BF16C9"/>
    <w:rsid w:val="00BF2C42"/>
    <w:rsid w:val="00BF3760"/>
    <w:rsid w:val="00BF700A"/>
    <w:rsid w:val="00BF7B24"/>
    <w:rsid w:val="00C01325"/>
    <w:rsid w:val="00C023D8"/>
    <w:rsid w:val="00C03360"/>
    <w:rsid w:val="00C04B9A"/>
    <w:rsid w:val="00C05BB9"/>
    <w:rsid w:val="00C05FA2"/>
    <w:rsid w:val="00C07F8E"/>
    <w:rsid w:val="00C10CAA"/>
    <w:rsid w:val="00C11D9B"/>
    <w:rsid w:val="00C12D50"/>
    <w:rsid w:val="00C1494F"/>
    <w:rsid w:val="00C15B6C"/>
    <w:rsid w:val="00C15F13"/>
    <w:rsid w:val="00C17028"/>
    <w:rsid w:val="00C1782E"/>
    <w:rsid w:val="00C17F1E"/>
    <w:rsid w:val="00C20FC4"/>
    <w:rsid w:val="00C2116E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4247"/>
    <w:rsid w:val="00C347DD"/>
    <w:rsid w:val="00C35CFF"/>
    <w:rsid w:val="00C364C5"/>
    <w:rsid w:val="00C36CEB"/>
    <w:rsid w:val="00C3717B"/>
    <w:rsid w:val="00C37224"/>
    <w:rsid w:val="00C37CBE"/>
    <w:rsid w:val="00C4014F"/>
    <w:rsid w:val="00C41B11"/>
    <w:rsid w:val="00C42564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F6C"/>
    <w:rsid w:val="00C52764"/>
    <w:rsid w:val="00C53584"/>
    <w:rsid w:val="00C56617"/>
    <w:rsid w:val="00C61924"/>
    <w:rsid w:val="00C61C4F"/>
    <w:rsid w:val="00C621F7"/>
    <w:rsid w:val="00C623D5"/>
    <w:rsid w:val="00C62504"/>
    <w:rsid w:val="00C63130"/>
    <w:rsid w:val="00C654A7"/>
    <w:rsid w:val="00C658D9"/>
    <w:rsid w:val="00C65B11"/>
    <w:rsid w:val="00C67AF1"/>
    <w:rsid w:val="00C70AC7"/>
    <w:rsid w:val="00C70E5E"/>
    <w:rsid w:val="00C70F1D"/>
    <w:rsid w:val="00C71FFD"/>
    <w:rsid w:val="00C721E4"/>
    <w:rsid w:val="00C72757"/>
    <w:rsid w:val="00C72E60"/>
    <w:rsid w:val="00C72EDE"/>
    <w:rsid w:val="00C74A2B"/>
    <w:rsid w:val="00C74CEC"/>
    <w:rsid w:val="00C760D2"/>
    <w:rsid w:val="00C7708C"/>
    <w:rsid w:val="00C77698"/>
    <w:rsid w:val="00C77BB8"/>
    <w:rsid w:val="00C801A9"/>
    <w:rsid w:val="00C802F1"/>
    <w:rsid w:val="00C80DAB"/>
    <w:rsid w:val="00C81609"/>
    <w:rsid w:val="00C816B3"/>
    <w:rsid w:val="00C82188"/>
    <w:rsid w:val="00C82269"/>
    <w:rsid w:val="00C82CC5"/>
    <w:rsid w:val="00C84233"/>
    <w:rsid w:val="00C84839"/>
    <w:rsid w:val="00C85AA9"/>
    <w:rsid w:val="00C867E1"/>
    <w:rsid w:val="00C8696D"/>
    <w:rsid w:val="00C87BD3"/>
    <w:rsid w:val="00C90969"/>
    <w:rsid w:val="00C9353F"/>
    <w:rsid w:val="00C94238"/>
    <w:rsid w:val="00C94D02"/>
    <w:rsid w:val="00C94E08"/>
    <w:rsid w:val="00C952CC"/>
    <w:rsid w:val="00C96637"/>
    <w:rsid w:val="00C96927"/>
    <w:rsid w:val="00CA01F3"/>
    <w:rsid w:val="00CA105D"/>
    <w:rsid w:val="00CA19A5"/>
    <w:rsid w:val="00CA2F1D"/>
    <w:rsid w:val="00CA2F3B"/>
    <w:rsid w:val="00CA303D"/>
    <w:rsid w:val="00CA475A"/>
    <w:rsid w:val="00CA55D3"/>
    <w:rsid w:val="00CA5CD2"/>
    <w:rsid w:val="00CA6F89"/>
    <w:rsid w:val="00CA73AD"/>
    <w:rsid w:val="00CB05DD"/>
    <w:rsid w:val="00CB2445"/>
    <w:rsid w:val="00CB28D8"/>
    <w:rsid w:val="00CB28FD"/>
    <w:rsid w:val="00CB5534"/>
    <w:rsid w:val="00CB5D85"/>
    <w:rsid w:val="00CB7807"/>
    <w:rsid w:val="00CC1E77"/>
    <w:rsid w:val="00CC2C2D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469A"/>
    <w:rsid w:val="00CD5392"/>
    <w:rsid w:val="00CD5AB1"/>
    <w:rsid w:val="00CD6BF1"/>
    <w:rsid w:val="00CD6DC1"/>
    <w:rsid w:val="00CD709D"/>
    <w:rsid w:val="00CD7308"/>
    <w:rsid w:val="00CD7FC4"/>
    <w:rsid w:val="00CE04D9"/>
    <w:rsid w:val="00CE05E4"/>
    <w:rsid w:val="00CE06F4"/>
    <w:rsid w:val="00CE0FC2"/>
    <w:rsid w:val="00CE1A56"/>
    <w:rsid w:val="00CE1C03"/>
    <w:rsid w:val="00CE3C91"/>
    <w:rsid w:val="00CE43E3"/>
    <w:rsid w:val="00CE46E5"/>
    <w:rsid w:val="00CE4C13"/>
    <w:rsid w:val="00CE4D82"/>
    <w:rsid w:val="00CE4F7F"/>
    <w:rsid w:val="00CE55B4"/>
    <w:rsid w:val="00CE5A73"/>
    <w:rsid w:val="00CE5F36"/>
    <w:rsid w:val="00CE6DBA"/>
    <w:rsid w:val="00CE7470"/>
    <w:rsid w:val="00CE777F"/>
    <w:rsid w:val="00CF1B81"/>
    <w:rsid w:val="00CF39FE"/>
    <w:rsid w:val="00CF440F"/>
    <w:rsid w:val="00CF60DA"/>
    <w:rsid w:val="00CF778B"/>
    <w:rsid w:val="00D002AE"/>
    <w:rsid w:val="00D00DB6"/>
    <w:rsid w:val="00D025BD"/>
    <w:rsid w:val="00D02A33"/>
    <w:rsid w:val="00D03A24"/>
    <w:rsid w:val="00D047FF"/>
    <w:rsid w:val="00D04F12"/>
    <w:rsid w:val="00D059CC"/>
    <w:rsid w:val="00D07640"/>
    <w:rsid w:val="00D0772E"/>
    <w:rsid w:val="00D11EA6"/>
    <w:rsid w:val="00D1234E"/>
    <w:rsid w:val="00D12C40"/>
    <w:rsid w:val="00D15F7F"/>
    <w:rsid w:val="00D160E6"/>
    <w:rsid w:val="00D163D6"/>
    <w:rsid w:val="00D177C1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1C3B"/>
    <w:rsid w:val="00D320F4"/>
    <w:rsid w:val="00D3241E"/>
    <w:rsid w:val="00D32FE9"/>
    <w:rsid w:val="00D33D2B"/>
    <w:rsid w:val="00D351BE"/>
    <w:rsid w:val="00D354E0"/>
    <w:rsid w:val="00D37E84"/>
    <w:rsid w:val="00D40910"/>
    <w:rsid w:val="00D40E38"/>
    <w:rsid w:val="00D40F35"/>
    <w:rsid w:val="00D4151A"/>
    <w:rsid w:val="00D41B44"/>
    <w:rsid w:val="00D42CB8"/>
    <w:rsid w:val="00D44505"/>
    <w:rsid w:val="00D4454B"/>
    <w:rsid w:val="00D45A35"/>
    <w:rsid w:val="00D46F4A"/>
    <w:rsid w:val="00D50005"/>
    <w:rsid w:val="00D518F2"/>
    <w:rsid w:val="00D5296D"/>
    <w:rsid w:val="00D533B0"/>
    <w:rsid w:val="00D536CC"/>
    <w:rsid w:val="00D53743"/>
    <w:rsid w:val="00D53A49"/>
    <w:rsid w:val="00D555C5"/>
    <w:rsid w:val="00D55FCB"/>
    <w:rsid w:val="00D60889"/>
    <w:rsid w:val="00D60B43"/>
    <w:rsid w:val="00D60D47"/>
    <w:rsid w:val="00D63438"/>
    <w:rsid w:val="00D649D2"/>
    <w:rsid w:val="00D6649A"/>
    <w:rsid w:val="00D66D4A"/>
    <w:rsid w:val="00D678FB"/>
    <w:rsid w:val="00D67F2C"/>
    <w:rsid w:val="00D70387"/>
    <w:rsid w:val="00D70526"/>
    <w:rsid w:val="00D712FE"/>
    <w:rsid w:val="00D732C2"/>
    <w:rsid w:val="00D73304"/>
    <w:rsid w:val="00D7385B"/>
    <w:rsid w:val="00D7461C"/>
    <w:rsid w:val="00D748C9"/>
    <w:rsid w:val="00D749D4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87533"/>
    <w:rsid w:val="00D916D4"/>
    <w:rsid w:val="00D91993"/>
    <w:rsid w:val="00D92538"/>
    <w:rsid w:val="00D93CCC"/>
    <w:rsid w:val="00D940E7"/>
    <w:rsid w:val="00D9422E"/>
    <w:rsid w:val="00D951ED"/>
    <w:rsid w:val="00D963F1"/>
    <w:rsid w:val="00D96EC1"/>
    <w:rsid w:val="00D970E6"/>
    <w:rsid w:val="00D97146"/>
    <w:rsid w:val="00D97D62"/>
    <w:rsid w:val="00DA021F"/>
    <w:rsid w:val="00DA14F5"/>
    <w:rsid w:val="00DA1F90"/>
    <w:rsid w:val="00DA2FEC"/>
    <w:rsid w:val="00DA3DD7"/>
    <w:rsid w:val="00DA49FF"/>
    <w:rsid w:val="00DA6ED5"/>
    <w:rsid w:val="00DA72E3"/>
    <w:rsid w:val="00DA75C7"/>
    <w:rsid w:val="00DB019E"/>
    <w:rsid w:val="00DB1B7B"/>
    <w:rsid w:val="00DB30AF"/>
    <w:rsid w:val="00DB4EE6"/>
    <w:rsid w:val="00DB536B"/>
    <w:rsid w:val="00DB5A9E"/>
    <w:rsid w:val="00DB75AA"/>
    <w:rsid w:val="00DB7843"/>
    <w:rsid w:val="00DC050E"/>
    <w:rsid w:val="00DC1906"/>
    <w:rsid w:val="00DC287F"/>
    <w:rsid w:val="00DC2F29"/>
    <w:rsid w:val="00DC3933"/>
    <w:rsid w:val="00DC4451"/>
    <w:rsid w:val="00DC4733"/>
    <w:rsid w:val="00DC4D3B"/>
    <w:rsid w:val="00DC56F9"/>
    <w:rsid w:val="00DC5F09"/>
    <w:rsid w:val="00DC6828"/>
    <w:rsid w:val="00DC687E"/>
    <w:rsid w:val="00DC7044"/>
    <w:rsid w:val="00DC7577"/>
    <w:rsid w:val="00DC76C8"/>
    <w:rsid w:val="00DD0120"/>
    <w:rsid w:val="00DD0A6A"/>
    <w:rsid w:val="00DD1529"/>
    <w:rsid w:val="00DD1888"/>
    <w:rsid w:val="00DD1909"/>
    <w:rsid w:val="00DD1D82"/>
    <w:rsid w:val="00DD24A3"/>
    <w:rsid w:val="00DD32A5"/>
    <w:rsid w:val="00DD4783"/>
    <w:rsid w:val="00DD4EE9"/>
    <w:rsid w:val="00DD5007"/>
    <w:rsid w:val="00DD5F06"/>
    <w:rsid w:val="00DD757F"/>
    <w:rsid w:val="00DE0225"/>
    <w:rsid w:val="00DE20C9"/>
    <w:rsid w:val="00DE4998"/>
    <w:rsid w:val="00DE7472"/>
    <w:rsid w:val="00DF00D4"/>
    <w:rsid w:val="00DF1365"/>
    <w:rsid w:val="00DF144C"/>
    <w:rsid w:val="00DF1957"/>
    <w:rsid w:val="00DF23C9"/>
    <w:rsid w:val="00DF273B"/>
    <w:rsid w:val="00DF43A0"/>
    <w:rsid w:val="00DF6182"/>
    <w:rsid w:val="00DF672F"/>
    <w:rsid w:val="00DF6832"/>
    <w:rsid w:val="00DF6BD6"/>
    <w:rsid w:val="00DF7777"/>
    <w:rsid w:val="00DF7A88"/>
    <w:rsid w:val="00DF7ACC"/>
    <w:rsid w:val="00E01C05"/>
    <w:rsid w:val="00E02D83"/>
    <w:rsid w:val="00E03ABE"/>
    <w:rsid w:val="00E05C90"/>
    <w:rsid w:val="00E06908"/>
    <w:rsid w:val="00E0696E"/>
    <w:rsid w:val="00E06CF2"/>
    <w:rsid w:val="00E07DA1"/>
    <w:rsid w:val="00E1161E"/>
    <w:rsid w:val="00E11855"/>
    <w:rsid w:val="00E119BA"/>
    <w:rsid w:val="00E12811"/>
    <w:rsid w:val="00E134C0"/>
    <w:rsid w:val="00E14212"/>
    <w:rsid w:val="00E146EC"/>
    <w:rsid w:val="00E14AA0"/>
    <w:rsid w:val="00E1598F"/>
    <w:rsid w:val="00E16913"/>
    <w:rsid w:val="00E17060"/>
    <w:rsid w:val="00E178FD"/>
    <w:rsid w:val="00E2051B"/>
    <w:rsid w:val="00E2125D"/>
    <w:rsid w:val="00E21B38"/>
    <w:rsid w:val="00E22903"/>
    <w:rsid w:val="00E235C9"/>
    <w:rsid w:val="00E237A4"/>
    <w:rsid w:val="00E24422"/>
    <w:rsid w:val="00E2467A"/>
    <w:rsid w:val="00E24A8C"/>
    <w:rsid w:val="00E24B8B"/>
    <w:rsid w:val="00E25A4F"/>
    <w:rsid w:val="00E25E87"/>
    <w:rsid w:val="00E272A9"/>
    <w:rsid w:val="00E30413"/>
    <w:rsid w:val="00E30969"/>
    <w:rsid w:val="00E30991"/>
    <w:rsid w:val="00E321C2"/>
    <w:rsid w:val="00E32A6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46F62"/>
    <w:rsid w:val="00E50427"/>
    <w:rsid w:val="00E5063D"/>
    <w:rsid w:val="00E507D8"/>
    <w:rsid w:val="00E52701"/>
    <w:rsid w:val="00E5500A"/>
    <w:rsid w:val="00E555BE"/>
    <w:rsid w:val="00E55C70"/>
    <w:rsid w:val="00E566FA"/>
    <w:rsid w:val="00E569B1"/>
    <w:rsid w:val="00E56A14"/>
    <w:rsid w:val="00E56A6C"/>
    <w:rsid w:val="00E56C44"/>
    <w:rsid w:val="00E57B63"/>
    <w:rsid w:val="00E57DB3"/>
    <w:rsid w:val="00E6037C"/>
    <w:rsid w:val="00E60CBD"/>
    <w:rsid w:val="00E60FC4"/>
    <w:rsid w:val="00E634AF"/>
    <w:rsid w:val="00E64653"/>
    <w:rsid w:val="00E6527D"/>
    <w:rsid w:val="00E65F90"/>
    <w:rsid w:val="00E7069B"/>
    <w:rsid w:val="00E70F76"/>
    <w:rsid w:val="00E713E5"/>
    <w:rsid w:val="00E715CE"/>
    <w:rsid w:val="00E71E23"/>
    <w:rsid w:val="00E735AE"/>
    <w:rsid w:val="00E73AFC"/>
    <w:rsid w:val="00E73B27"/>
    <w:rsid w:val="00E74311"/>
    <w:rsid w:val="00E7445D"/>
    <w:rsid w:val="00E74C8B"/>
    <w:rsid w:val="00E74CEE"/>
    <w:rsid w:val="00E75B6E"/>
    <w:rsid w:val="00E7611A"/>
    <w:rsid w:val="00E7638E"/>
    <w:rsid w:val="00E76C67"/>
    <w:rsid w:val="00E77114"/>
    <w:rsid w:val="00E7776D"/>
    <w:rsid w:val="00E77D8E"/>
    <w:rsid w:val="00E8172D"/>
    <w:rsid w:val="00E821B5"/>
    <w:rsid w:val="00E82681"/>
    <w:rsid w:val="00E82AE5"/>
    <w:rsid w:val="00E82E41"/>
    <w:rsid w:val="00E84FE6"/>
    <w:rsid w:val="00E8533F"/>
    <w:rsid w:val="00E85A32"/>
    <w:rsid w:val="00E85CDB"/>
    <w:rsid w:val="00E864F6"/>
    <w:rsid w:val="00E90401"/>
    <w:rsid w:val="00E905FE"/>
    <w:rsid w:val="00E90A18"/>
    <w:rsid w:val="00E90D3C"/>
    <w:rsid w:val="00E9229E"/>
    <w:rsid w:val="00E928BA"/>
    <w:rsid w:val="00E93800"/>
    <w:rsid w:val="00E93B2C"/>
    <w:rsid w:val="00E945DA"/>
    <w:rsid w:val="00E9519D"/>
    <w:rsid w:val="00E9572A"/>
    <w:rsid w:val="00E95A9D"/>
    <w:rsid w:val="00EA012A"/>
    <w:rsid w:val="00EA01B9"/>
    <w:rsid w:val="00EA1D48"/>
    <w:rsid w:val="00EA342D"/>
    <w:rsid w:val="00EA3925"/>
    <w:rsid w:val="00EA41FC"/>
    <w:rsid w:val="00EA49BE"/>
    <w:rsid w:val="00EA4CB8"/>
    <w:rsid w:val="00EA63A0"/>
    <w:rsid w:val="00EA706E"/>
    <w:rsid w:val="00EB28F4"/>
    <w:rsid w:val="00EB2DC3"/>
    <w:rsid w:val="00EB6E19"/>
    <w:rsid w:val="00EB78FA"/>
    <w:rsid w:val="00EC0201"/>
    <w:rsid w:val="00EC0516"/>
    <w:rsid w:val="00EC0C8D"/>
    <w:rsid w:val="00EC0D03"/>
    <w:rsid w:val="00EC169C"/>
    <w:rsid w:val="00EC181E"/>
    <w:rsid w:val="00EC2394"/>
    <w:rsid w:val="00EC2DE2"/>
    <w:rsid w:val="00EC4FF4"/>
    <w:rsid w:val="00EC52C3"/>
    <w:rsid w:val="00EC52CF"/>
    <w:rsid w:val="00EC6659"/>
    <w:rsid w:val="00ED216D"/>
    <w:rsid w:val="00ED2F70"/>
    <w:rsid w:val="00ED3C52"/>
    <w:rsid w:val="00ED4984"/>
    <w:rsid w:val="00ED4AC7"/>
    <w:rsid w:val="00ED4E30"/>
    <w:rsid w:val="00ED5AFB"/>
    <w:rsid w:val="00ED5B1C"/>
    <w:rsid w:val="00ED69A1"/>
    <w:rsid w:val="00ED6A14"/>
    <w:rsid w:val="00ED7263"/>
    <w:rsid w:val="00ED7FA3"/>
    <w:rsid w:val="00EE0A56"/>
    <w:rsid w:val="00EE0DF5"/>
    <w:rsid w:val="00EE0FEC"/>
    <w:rsid w:val="00EE1289"/>
    <w:rsid w:val="00EE1C44"/>
    <w:rsid w:val="00EE4080"/>
    <w:rsid w:val="00EE539D"/>
    <w:rsid w:val="00EE655E"/>
    <w:rsid w:val="00EE6835"/>
    <w:rsid w:val="00EE68A9"/>
    <w:rsid w:val="00EE7307"/>
    <w:rsid w:val="00EF0479"/>
    <w:rsid w:val="00EF0B9B"/>
    <w:rsid w:val="00EF0DA8"/>
    <w:rsid w:val="00EF12E8"/>
    <w:rsid w:val="00EF1F79"/>
    <w:rsid w:val="00EF24D7"/>
    <w:rsid w:val="00EF38C1"/>
    <w:rsid w:val="00EF4843"/>
    <w:rsid w:val="00EF5A56"/>
    <w:rsid w:val="00EF6417"/>
    <w:rsid w:val="00EF72DA"/>
    <w:rsid w:val="00EF7789"/>
    <w:rsid w:val="00EF79DA"/>
    <w:rsid w:val="00F00148"/>
    <w:rsid w:val="00F012F1"/>
    <w:rsid w:val="00F026E2"/>
    <w:rsid w:val="00F03898"/>
    <w:rsid w:val="00F03A4E"/>
    <w:rsid w:val="00F03E48"/>
    <w:rsid w:val="00F044B0"/>
    <w:rsid w:val="00F045AB"/>
    <w:rsid w:val="00F04A38"/>
    <w:rsid w:val="00F04BDD"/>
    <w:rsid w:val="00F07016"/>
    <w:rsid w:val="00F07890"/>
    <w:rsid w:val="00F11500"/>
    <w:rsid w:val="00F119A5"/>
    <w:rsid w:val="00F11D5A"/>
    <w:rsid w:val="00F11F1A"/>
    <w:rsid w:val="00F120AF"/>
    <w:rsid w:val="00F12F18"/>
    <w:rsid w:val="00F12F30"/>
    <w:rsid w:val="00F13CE3"/>
    <w:rsid w:val="00F14452"/>
    <w:rsid w:val="00F148EE"/>
    <w:rsid w:val="00F15C0A"/>
    <w:rsid w:val="00F16C19"/>
    <w:rsid w:val="00F1701B"/>
    <w:rsid w:val="00F21B36"/>
    <w:rsid w:val="00F22E8A"/>
    <w:rsid w:val="00F2310B"/>
    <w:rsid w:val="00F23479"/>
    <w:rsid w:val="00F23E82"/>
    <w:rsid w:val="00F24295"/>
    <w:rsid w:val="00F25A0E"/>
    <w:rsid w:val="00F25C5D"/>
    <w:rsid w:val="00F2604A"/>
    <w:rsid w:val="00F2616F"/>
    <w:rsid w:val="00F278DD"/>
    <w:rsid w:val="00F27E23"/>
    <w:rsid w:val="00F27EB2"/>
    <w:rsid w:val="00F27F7C"/>
    <w:rsid w:val="00F3039F"/>
    <w:rsid w:val="00F3160A"/>
    <w:rsid w:val="00F31B43"/>
    <w:rsid w:val="00F32A48"/>
    <w:rsid w:val="00F32B7A"/>
    <w:rsid w:val="00F33546"/>
    <w:rsid w:val="00F33D94"/>
    <w:rsid w:val="00F341F9"/>
    <w:rsid w:val="00F34ADB"/>
    <w:rsid w:val="00F34B0F"/>
    <w:rsid w:val="00F3524C"/>
    <w:rsid w:val="00F374E7"/>
    <w:rsid w:val="00F37B47"/>
    <w:rsid w:val="00F405D7"/>
    <w:rsid w:val="00F41F2B"/>
    <w:rsid w:val="00F42656"/>
    <w:rsid w:val="00F430E6"/>
    <w:rsid w:val="00F44FF2"/>
    <w:rsid w:val="00F46E2E"/>
    <w:rsid w:val="00F475A8"/>
    <w:rsid w:val="00F504D2"/>
    <w:rsid w:val="00F5091E"/>
    <w:rsid w:val="00F51032"/>
    <w:rsid w:val="00F51923"/>
    <w:rsid w:val="00F51CDE"/>
    <w:rsid w:val="00F51D0F"/>
    <w:rsid w:val="00F52510"/>
    <w:rsid w:val="00F54695"/>
    <w:rsid w:val="00F5575A"/>
    <w:rsid w:val="00F565F2"/>
    <w:rsid w:val="00F57225"/>
    <w:rsid w:val="00F60341"/>
    <w:rsid w:val="00F61898"/>
    <w:rsid w:val="00F62023"/>
    <w:rsid w:val="00F624EB"/>
    <w:rsid w:val="00F629C6"/>
    <w:rsid w:val="00F629E8"/>
    <w:rsid w:val="00F639C4"/>
    <w:rsid w:val="00F6562E"/>
    <w:rsid w:val="00F66A77"/>
    <w:rsid w:val="00F67C18"/>
    <w:rsid w:val="00F71D34"/>
    <w:rsid w:val="00F72285"/>
    <w:rsid w:val="00F73D30"/>
    <w:rsid w:val="00F74438"/>
    <w:rsid w:val="00F75064"/>
    <w:rsid w:val="00F75133"/>
    <w:rsid w:val="00F76A94"/>
    <w:rsid w:val="00F77D92"/>
    <w:rsid w:val="00F80307"/>
    <w:rsid w:val="00F80AAA"/>
    <w:rsid w:val="00F81A20"/>
    <w:rsid w:val="00F81DB1"/>
    <w:rsid w:val="00F86C2A"/>
    <w:rsid w:val="00F874A6"/>
    <w:rsid w:val="00F879D2"/>
    <w:rsid w:val="00F87EB5"/>
    <w:rsid w:val="00F90F1D"/>
    <w:rsid w:val="00F92175"/>
    <w:rsid w:val="00F92485"/>
    <w:rsid w:val="00F934ED"/>
    <w:rsid w:val="00F9597F"/>
    <w:rsid w:val="00F96023"/>
    <w:rsid w:val="00F969DF"/>
    <w:rsid w:val="00F97E72"/>
    <w:rsid w:val="00FA007E"/>
    <w:rsid w:val="00FA0340"/>
    <w:rsid w:val="00FA2639"/>
    <w:rsid w:val="00FA2E2A"/>
    <w:rsid w:val="00FA5F6D"/>
    <w:rsid w:val="00FA7690"/>
    <w:rsid w:val="00FB090F"/>
    <w:rsid w:val="00FB28EE"/>
    <w:rsid w:val="00FB2EDA"/>
    <w:rsid w:val="00FB2F51"/>
    <w:rsid w:val="00FB562C"/>
    <w:rsid w:val="00FB6162"/>
    <w:rsid w:val="00FB76FC"/>
    <w:rsid w:val="00FC0B1F"/>
    <w:rsid w:val="00FC122F"/>
    <w:rsid w:val="00FC13B7"/>
    <w:rsid w:val="00FC1878"/>
    <w:rsid w:val="00FC2502"/>
    <w:rsid w:val="00FC250D"/>
    <w:rsid w:val="00FC3899"/>
    <w:rsid w:val="00FC50B8"/>
    <w:rsid w:val="00FC522A"/>
    <w:rsid w:val="00FC55D6"/>
    <w:rsid w:val="00FC78DD"/>
    <w:rsid w:val="00FD0856"/>
    <w:rsid w:val="00FD08BB"/>
    <w:rsid w:val="00FD09DF"/>
    <w:rsid w:val="00FD1D18"/>
    <w:rsid w:val="00FD1D26"/>
    <w:rsid w:val="00FD2F61"/>
    <w:rsid w:val="00FD35BB"/>
    <w:rsid w:val="00FD3662"/>
    <w:rsid w:val="00FD3D2F"/>
    <w:rsid w:val="00FD403D"/>
    <w:rsid w:val="00FD40DE"/>
    <w:rsid w:val="00FD43EF"/>
    <w:rsid w:val="00FD5279"/>
    <w:rsid w:val="00FD5563"/>
    <w:rsid w:val="00FD6693"/>
    <w:rsid w:val="00FD69A5"/>
    <w:rsid w:val="00FD75F5"/>
    <w:rsid w:val="00FE262E"/>
    <w:rsid w:val="00FE29E1"/>
    <w:rsid w:val="00FE2C4F"/>
    <w:rsid w:val="00FE33CC"/>
    <w:rsid w:val="00FE413A"/>
    <w:rsid w:val="00FE52F2"/>
    <w:rsid w:val="00FE6784"/>
    <w:rsid w:val="00FE7E5E"/>
    <w:rsid w:val="00FE7EBA"/>
    <w:rsid w:val="00FF18B1"/>
    <w:rsid w:val="00FF2EC0"/>
    <w:rsid w:val="00FF418C"/>
    <w:rsid w:val="00FF5121"/>
    <w:rsid w:val="00FF67DD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62E19934-5B41-40D7-9EB8-BE5311E3F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uiPriority w:val="99"/>
    <w:qFormat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uiPriority w:val="99"/>
    <w:qFormat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aliases w:val="- Bullets,목록 단락,?? ??,?????,????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uiPriority w:val="99"/>
    <w:qFormat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aliases w:val="- Bullets 字符,목록 단락 字符,?? ?? 字符,????? 字符,???? 字符"/>
    <w:link w:val="afa"/>
    <w:uiPriority w:val="34"/>
    <w:qFormat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EA49BE"/>
    <w:rPr>
      <w:lang w:val="en-GB"/>
    </w:rPr>
  </w:style>
  <w:style w:type="paragraph" w:customStyle="1" w:styleId="Tabletext0">
    <w:name w:val="Table_text"/>
    <w:basedOn w:val="a1"/>
    <w:link w:val="TabletextChar"/>
    <w:rsid w:val="00EA49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MS Mincho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EA49BE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rsid w:val="00EA49B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paragraph" w:customStyle="1" w:styleId="Tablelegend">
    <w:name w:val="Table_legend"/>
    <w:basedOn w:val="a1"/>
    <w:rsid w:val="00EA49BE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noProof w:val="0"/>
      <w:sz w:val="18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603E52"/>
    <w:rPr>
      <w:caps/>
      <w:lang w:val="en-GB"/>
    </w:rPr>
  </w:style>
  <w:style w:type="paragraph" w:customStyle="1" w:styleId="TableNo">
    <w:name w:val="Table_No"/>
    <w:basedOn w:val="a1"/>
    <w:next w:val="a1"/>
    <w:link w:val="TableNoChar"/>
    <w:rsid w:val="00603E5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603E52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rsid w:val="00603E5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character" w:customStyle="1" w:styleId="EquationeqChar">
    <w:name w:val="Equation.eq Char"/>
    <w:basedOn w:val="a2"/>
    <w:link w:val="Equation"/>
    <w:qFormat/>
    <w:locked/>
    <w:rsid w:val="00B30593"/>
    <w:rPr>
      <w:sz w:val="24"/>
      <w:lang w:val="en-GB"/>
    </w:rPr>
  </w:style>
  <w:style w:type="paragraph" w:customStyle="1" w:styleId="Equation">
    <w:name w:val="Equation"/>
    <w:aliases w:val="eq"/>
    <w:basedOn w:val="a1"/>
    <w:link w:val="EquationeqChar"/>
    <w:rsid w:val="00B30593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</w:pPr>
    <w:rPr>
      <w:rFonts w:eastAsia="MS Mincho"/>
      <w:noProof w:val="0"/>
      <w:szCs w:val="20"/>
      <w:lang w:val="en-GB"/>
    </w:rPr>
  </w:style>
  <w:style w:type="paragraph" w:customStyle="1" w:styleId="enumlev1">
    <w:name w:val="enumlev1"/>
    <w:basedOn w:val="a1"/>
    <w:link w:val="enumlev1Char"/>
    <w:qFormat/>
    <w:rsid w:val="00533C31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rFonts w:eastAsiaTheme="minorEastAsia"/>
      <w:noProof w:val="0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533C31"/>
    <w:rPr>
      <w:rFonts w:eastAsiaTheme="minorEastAsia"/>
      <w:sz w:val="24"/>
      <w:lang w:val="en-GB"/>
    </w:rPr>
  </w:style>
  <w:style w:type="paragraph" w:customStyle="1" w:styleId="Tablefin">
    <w:name w:val="Table_fin"/>
    <w:basedOn w:val="a1"/>
    <w:rsid w:val="00EC0C8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noProof w:val="0"/>
      <w:sz w:val="20"/>
      <w:szCs w:val="20"/>
      <w:lang w:eastAsia="ja-JP"/>
    </w:rPr>
  </w:style>
  <w:style w:type="paragraph" w:customStyle="1" w:styleId="Eqn">
    <w:name w:val="Eqn"/>
    <w:basedOn w:val="a1"/>
    <w:qFormat/>
    <w:rsid w:val="00621B06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noProof w:val="0"/>
      <w:sz w:val="22"/>
      <w:szCs w:val="22"/>
      <w:lang w:eastAsia="ja-JP"/>
    </w:rPr>
  </w:style>
  <w:style w:type="paragraph" w:styleId="aff3">
    <w:name w:val="Subtitle"/>
    <w:basedOn w:val="a1"/>
    <w:next w:val="a1"/>
    <w:link w:val="aff4"/>
    <w:uiPriority w:val="11"/>
    <w:qFormat/>
    <w:rsid w:val="00DF7777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4">
    <w:name w:val="副标题 字符"/>
    <w:basedOn w:val="a2"/>
    <w:link w:val="aff3"/>
    <w:uiPriority w:val="11"/>
    <w:rsid w:val="00DF7777"/>
    <w:rPr>
      <w:rFonts w:asciiTheme="minorHAnsi" w:eastAsiaTheme="minorEastAsia" w:hAnsiTheme="minorHAnsi" w:cstheme="minorBidi"/>
      <w:b/>
      <w:bCs/>
      <w:noProof/>
      <w:kern w:val="28"/>
      <w:sz w:val="32"/>
      <w:szCs w:val="32"/>
    </w:rPr>
  </w:style>
  <w:style w:type="table" w:styleId="16">
    <w:name w:val="Plain Table 1"/>
    <w:basedOn w:val="a3"/>
    <w:uiPriority w:val="41"/>
    <w:rsid w:val="001C413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7">
    <w:name w:val="Grid Table 1 Light"/>
    <w:basedOn w:val="a3"/>
    <w:uiPriority w:val="46"/>
    <w:rsid w:val="001C413A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33570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7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946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638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878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579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0880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20861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173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21763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4086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052258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50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424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77530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3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chart" Target="charts/chart5.xml"/><Relationship Id="rId26" Type="http://schemas.openxmlformats.org/officeDocument/2006/relationships/image" Target="media/image7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chart" Target="charts/chart4.xml"/><Relationship Id="rId25" Type="http://schemas.openxmlformats.org/officeDocument/2006/relationships/oleObject" Target="embeddings/oleObject3.bin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hart" Target="charts/chart3.xml"/><Relationship Id="rId20" Type="http://schemas.openxmlformats.org/officeDocument/2006/relationships/image" Target="media/image4.wmf"/><Relationship Id="rId29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6.wmf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chart" Target="charts/chart2.xml"/><Relationship Id="rId23" Type="http://schemas.openxmlformats.org/officeDocument/2006/relationships/oleObject" Target="embeddings/oleObject2.bin"/><Relationship Id="rId28" Type="http://schemas.openxmlformats.org/officeDocument/2006/relationships/image" Target="media/image8.wmf"/><Relationship Id="rId10" Type="http://schemas.openxmlformats.org/officeDocument/2006/relationships/endnotes" Target="endnotes.xml"/><Relationship Id="rId19" Type="http://schemas.openxmlformats.org/officeDocument/2006/relationships/chart" Target="charts/chart6.xm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hart" Target="charts/chart1.xml"/><Relationship Id="rId22" Type="http://schemas.openxmlformats.org/officeDocument/2006/relationships/image" Target="media/image5.wmf"/><Relationship Id="rId27" Type="http://schemas.openxmlformats.org/officeDocument/2006/relationships/oleObject" Target="embeddings/oleObject4.bin"/><Relationship Id="rId30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file:///C:\Users\ZHANGXIAOHONG\Desktop\ITU\results_all\results_95\ITU_URLLC_PDSCH_RAN1_95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package" Target="../embeddings/Microsoft_Excel_Worksheet2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Microsoft_Excel_Worksheet3.xlsx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oleObject" Target="file:///C:\Users\ZHANGXIAOHONG\Desktop\ITU\results_all\results_95\ITU_URLLC_PDSCH_RAN1_95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lang="ja-JP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altLang="zh-CN" sz="1400" b="0" i="0" baseline="0" dirty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PDCCH (4GHz, DCI 40, CRC 24)</a:t>
            </a:r>
            <a:endParaRPr lang="zh-CN" altLang="zh-CN" sz="1400" dirty="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20453432442590153"/>
          <c:y val="0.13127975642503981"/>
          <c:w val="0.69643512911916539"/>
          <c:h val="0.70724502643377041"/>
        </c:manualLayout>
      </c:layout>
      <c:scatterChart>
        <c:scatterStyle val="lineMarker"/>
        <c:varyColors val="0"/>
        <c:ser>
          <c:idx val="0"/>
          <c:order val="0"/>
          <c:tx>
            <c:strRef>
              <c:f>'Compact DCI (20MHz,30kHz)'!$D$3</c:f>
              <c:strCache>
                <c:ptCount val="1"/>
                <c:pt idx="0">
                  <c:v>AL=4, 1OS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'Compact DCI (20MHz,30kHz)'!$C$4:$C$22</c:f>
              <c:numCache>
                <c:formatCode>General</c:formatCode>
                <c:ptCount val="19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  <c:pt idx="16">
                  <c:v>-2</c:v>
                </c:pt>
                <c:pt idx="17">
                  <c:v>-1</c:v>
                </c:pt>
                <c:pt idx="18">
                  <c:v>0</c:v>
                </c:pt>
              </c:numCache>
            </c:numRef>
          </c:xVal>
          <c:yVal>
            <c:numRef>
              <c:f>'Compact DCI (20MHz,30kHz)'!$D$4:$D$22</c:f>
              <c:numCache>
                <c:formatCode>General</c:formatCode>
                <c:ptCount val="19"/>
                <c:pt idx="7" formatCode="0.000000_);[Red]\(0.000000\)">
                  <c:v>0.9748</c:v>
                </c:pt>
                <c:pt idx="8" formatCode="0.000000_);[Red]\(0.000000\)">
                  <c:v>0.89119999999999999</c:v>
                </c:pt>
                <c:pt idx="9" formatCode="0.000000_);[Red]\(0.000000\)">
                  <c:v>0.70420000000000005</c:v>
                </c:pt>
                <c:pt idx="10" formatCode="0.000000_);[Red]\(0.000000\)">
                  <c:v>0.44819999999999999</c:v>
                </c:pt>
                <c:pt idx="11" formatCode="0.000000_);[Red]\(0.000000\)">
                  <c:v>0.21460000000000001</c:v>
                </c:pt>
                <c:pt idx="12" formatCode="0.000000_);[Red]\(0.000000\)">
                  <c:v>7.7899999999999997E-2</c:v>
                </c:pt>
                <c:pt idx="13" formatCode="0.000000_);[Red]\(0.000000\)">
                  <c:v>2.1399999999999999E-2</c:v>
                </c:pt>
                <c:pt idx="14" formatCode="0.000000_);[Red]\(0.000000\)">
                  <c:v>4.1260000000000003E-3</c:v>
                </c:pt>
                <c:pt idx="15" formatCode="0.000000_);[Red]\(0.000000\)">
                  <c:v>6.02E-4</c:v>
                </c:pt>
                <c:pt idx="16" formatCode="0.000000_);[Red]\(0.000000\)">
                  <c:v>6.7000000000000002E-5</c:v>
                </c:pt>
                <c:pt idx="17" formatCode="0.000000_);[Red]\(0.000000\)">
                  <c:v>9.0000000000000002E-6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9B69-4A1B-917B-118ED8DA4C2B}"/>
            </c:ext>
          </c:extLst>
        </c:ser>
        <c:ser>
          <c:idx val="1"/>
          <c:order val="1"/>
          <c:tx>
            <c:strRef>
              <c:f>'Compact DCI (20MHz,30kHz)'!$E$3</c:f>
              <c:strCache>
                <c:ptCount val="1"/>
                <c:pt idx="0">
                  <c:v>AL=8, 1OS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'Compact DCI (20MHz,30kHz)'!$C$4:$C$22</c:f>
              <c:numCache>
                <c:formatCode>General</c:formatCode>
                <c:ptCount val="19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  <c:pt idx="16">
                  <c:v>-2</c:v>
                </c:pt>
                <c:pt idx="17">
                  <c:v>-1</c:v>
                </c:pt>
                <c:pt idx="18">
                  <c:v>0</c:v>
                </c:pt>
              </c:numCache>
            </c:numRef>
          </c:xVal>
          <c:yVal>
            <c:numRef>
              <c:f>'Compact DCI (20MHz,30kHz)'!$E$4:$E$22</c:f>
              <c:numCache>
                <c:formatCode>General</c:formatCode>
                <c:ptCount val="19"/>
                <c:pt idx="5" formatCode="0.000000_);[Red]\(0.000000\)">
                  <c:v>0.99070000000000003</c:v>
                </c:pt>
                <c:pt idx="6" formatCode="0.000000_);[Red]\(0.000000\)">
                  <c:v>0.92300000000000004</c:v>
                </c:pt>
                <c:pt idx="7" formatCode="0.000000_);[Red]\(0.000000\)">
                  <c:v>0.7177</c:v>
                </c:pt>
                <c:pt idx="8" formatCode="0.000000_);[Red]\(0.000000\)">
                  <c:v>0.4083</c:v>
                </c:pt>
                <c:pt idx="9" formatCode="0.000000_);[Red]\(0.000000\)">
                  <c:v>0.1512</c:v>
                </c:pt>
                <c:pt idx="10" formatCode="0.000000_);[Red]\(0.000000\)">
                  <c:v>3.4799999999999998E-2</c:v>
                </c:pt>
                <c:pt idx="11" formatCode="0.000000_);[Red]\(0.000000\)">
                  <c:v>4.9820000000000003E-3</c:v>
                </c:pt>
                <c:pt idx="12" formatCode="0.000000_);[Red]\(0.000000\)">
                  <c:v>5.2599999999999999E-4</c:v>
                </c:pt>
                <c:pt idx="13" formatCode="0.000000_);[Red]\(0.000000\)">
                  <c:v>4.0000000000000003E-5</c:v>
                </c:pt>
                <c:pt idx="14" formatCode="0.000000_);[Red]\(0.000000\)">
                  <c:v>3.0000000000000001E-6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9B69-4A1B-917B-118ED8DA4C2B}"/>
            </c:ext>
          </c:extLst>
        </c:ser>
        <c:ser>
          <c:idx val="2"/>
          <c:order val="2"/>
          <c:tx>
            <c:strRef>
              <c:f>'Compact DCI (20MHz,30kHz)'!$F$3</c:f>
              <c:strCache>
                <c:ptCount val="1"/>
                <c:pt idx="0">
                  <c:v>AL=4, 2OS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'Compact DCI (20MHz,30kHz)'!$C$4:$C$22</c:f>
              <c:numCache>
                <c:formatCode>General</c:formatCode>
                <c:ptCount val="19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  <c:pt idx="16">
                  <c:v>-2</c:v>
                </c:pt>
                <c:pt idx="17">
                  <c:v>-1</c:v>
                </c:pt>
                <c:pt idx="18">
                  <c:v>0</c:v>
                </c:pt>
              </c:numCache>
            </c:numRef>
          </c:xVal>
          <c:yVal>
            <c:numRef>
              <c:f>'Compact DCI (20MHz,30kHz)'!$F$4:$F$22</c:f>
              <c:numCache>
                <c:formatCode>General</c:formatCode>
                <c:ptCount val="19"/>
                <c:pt idx="6" formatCode="0.000000_);[Red]\(0.000000\)">
                  <c:v>0.97640000000000005</c:v>
                </c:pt>
                <c:pt idx="7" formatCode="0.000000_);[Red]\(0.000000\)">
                  <c:v>0.90620000000000001</c:v>
                </c:pt>
                <c:pt idx="8" formatCode="0.000000_);[Red]\(0.000000\)">
                  <c:v>0.75719999999999998</c:v>
                </c:pt>
                <c:pt idx="9" formatCode="0.000000_);[Red]\(0.000000\)">
                  <c:v>0.53459999999999996</c:v>
                </c:pt>
                <c:pt idx="10" formatCode="0.000000_);[Red]\(0.000000\)">
                  <c:v>0.31290000000000001</c:v>
                </c:pt>
                <c:pt idx="11" formatCode="0.000000_);[Red]\(0.000000\)">
                  <c:v>0.1497</c:v>
                </c:pt>
                <c:pt idx="12" formatCode="0.000000_);[Red]\(0.000000\)">
                  <c:v>5.67E-2</c:v>
                </c:pt>
                <c:pt idx="13" formatCode="0.000000_);[Red]\(0.000000\)">
                  <c:v>1.4800000000000001E-2</c:v>
                </c:pt>
                <c:pt idx="14" formatCode="0.000000_);[Red]\(0.000000\)">
                  <c:v>3.3739999999999998E-3</c:v>
                </c:pt>
                <c:pt idx="15" formatCode="0.000000_);[Red]\(0.000000\)">
                  <c:v>5.7300000000000005E-4</c:v>
                </c:pt>
                <c:pt idx="16" formatCode="0.000000_);[Red]\(0.000000\)">
                  <c:v>6.9999999999999994E-5</c:v>
                </c:pt>
                <c:pt idx="17" formatCode="0.000000_);[Red]\(0.000000\)">
                  <c:v>3.9999999999999998E-6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9B69-4A1B-917B-118ED8DA4C2B}"/>
            </c:ext>
          </c:extLst>
        </c:ser>
        <c:ser>
          <c:idx val="3"/>
          <c:order val="3"/>
          <c:tx>
            <c:strRef>
              <c:f>'Compact DCI (20MHz,30kHz)'!$G$3</c:f>
              <c:strCache>
                <c:ptCount val="1"/>
                <c:pt idx="0">
                  <c:v>AL=8, 2OS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'Compact DCI (20MHz,30kHz)'!$C$4:$C$22</c:f>
              <c:numCache>
                <c:formatCode>General</c:formatCode>
                <c:ptCount val="19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  <c:pt idx="16">
                  <c:v>-2</c:v>
                </c:pt>
                <c:pt idx="17">
                  <c:v>-1</c:v>
                </c:pt>
                <c:pt idx="18">
                  <c:v>0</c:v>
                </c:pt>
              </c:numCache>
            </c:numRef>
          </c:xVal>
          <c:yVal>
            <c:numRef>
              <c:f>'Compact DCI (20MHz,30kHz)'!$G$4:$G$22</c:f>
              <c:numCache>
                <c:formatCode>General</c:formatCode>
                <c:ptCount val="19"/>
                <c:pt idx="4" formatCode="0.000000_);[Red]\(0.000000\)">
                  <c:v>0.98340000000000005</c:v>
                </c:pt>
                <c:pt idx="5" formatCode="0.000000_);[Red]\(0.000000\)">
                  <c:v>0.91269999999999996</c:v>
                </c:pt>
                <c:pt idx="6" formatCode="0.000000_);[Red]\(0.000000\)">
                  <c:v>0.72460000000000002</c:v>
                </c:pt>
                <c:pt idx="7" formatCode="0.000000_);[Red]\(0.000000\)">
                  <c:v>0.4551</c:v>
                </c:pt>
                <c:pt idx="8" formatCode="0.000000_);[Red]\(0.000000\)">
                  <c:v>0.2021</c:v>
                </c:pt>
                <c:pt idx="9" formatCode="0.000000_);[Red]\(0.000000\)">
                  <c:v>6.3700000000000007E-2</c:v>
                </c:pt>
                <c:pt idx="10" formatCode="0.000000_);[Red]\(0.000000\)">
                  <c:v>1.2500000000000001E-2</c:v>
                </c:pt>
                <c:pt idx="11" formatCode="0.000000_);[Red]\(0.000000\)">
                  <c:v>2.1029999999999998E-3</c:v>
                </c:pt>
                <c:pt idx="12" formatCode="0.000000_);[Red]\(0.000000\)">
                  <c:v>2.03E-4</c:v>
                </c:pt>
                <c:pt idx="13" formatCode="0.000000_);[Red]\(0.000000\)">
                  <c:v>1.2999999999999999E-5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9B69-4A1B-917B-118ED8DA4C2B}"/>
            </c:ext>
          </c:extLst>
        </c:ser>
        <c:ser>
          <c:idx val="4"/>
          <c:order val="4"/>
          <c:tx>
            <c:strRef>
              <c:f>'Compact DCI (20MHz,30kHz)'!$H$3</c:f>
              <c:strCache>
                <c:ptCount val="1"/>
                <c:pt idx="0">
                  <c:v>AL=16, 2OS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'Compact DCI (20MHz,30kHz)'!$C$4:$C$22</c:f>
              <c:numCache>
                <c:formatCode>General</c:formatCode>
                <c:ptCount val="19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  <c:pt idx="16">
                  <c:v>-2</c:v>
                </c:pt>
                <c:pt idx="17">
                  <c:v>-1</c:v>
                </c:pt>
                <c:pt idx="18">
                  <c:v>0</c:v>
                </c:pt>
              </c:numCache>
            </c:numRef>
          </c:xVal>
          <c:yVal>
            <c:numRef>
              <c:f>'Compact DCI (20MHz,30kHz)'!$H$4:$H$22</c:f>
              <c:numCache>
                <c:formatCode>General</c:formatCode>
                <c:ptCount val="19"/>
                <c:pt idx="3" formatCode="0.000000_);[Red]\(0.000000\)">
                  <c:v>0.95369999999999999</c:v>
                </c:pt>
                <c:pt idx="4" formatCode="0.000000_);[Red]\(0.000000\)">
                  <c:v>0.77839999999999998</c:v>
                </c:pt>
                <c:pt idx="5" formatCode="0.000000_);[Red]\(0.000000\)">
                  <c:v>0.45950000000000002</c:v>
                </c:pt>
                <c:pt idx="6" formatCode="0.000000_);[Red]\(0.000000\)">
                  <c:v>0.17660000000000001</c:v>
                </c:pt>
                <c:pt idx="7" formatCode="0.000000_);[Red]\(0.000000\)">
                  <c:v>3.95E-2</c:v>
                </c:pt>
                <c:pt idx="8" formatCode="0.000000_);[Red]\(0.000000\)">
                  <c:v>5.0000000000000001E-3</c:v>
                </c:pt>
                <c:pt idx="9" formatCode="0.000000_);[Red]\(0.000000\)">
                  <c:v>3.7500000000000001E-4</c:v>
                </c:pt>
                <c:pt idx="10" formatCode="0.000000_);[Red]\(0.000000\)">
                  <c:v>2.0000000000000002E-5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9B69-4A1B-917B-118ED8DA4C2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2478168"/>
        <c:axId val="382478496"/>
      </c:scatterChart>
      <c:valAx>
        <c:axId val="382478168"/>
        <c:scaling>
          <c:orientation val="minMax"/>
          <c:max val="0"/>
          <c:min val="-1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dirty="0"/>
                  <a:t>SINR</a:t>
                </a:r>
                <a:endParaRPr lang="zh-CN" altLang="en-US" dirty="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496"/>
        <c:crossesAt val="1.0000000000000005E-9"/>
        <c:crossBetween val="midCat"/>
        <c:majorUnit val="2"/>
        <c:minorUnit val="0.5"/>
      </c:valAx>
      <c:valAx>
        <c:axId val="382478496"/>
        <c:scaling>
          <c:logBase val="10"/>
          <c:orientation val="minMax"/>
          <c:min val="1.0000000000000004E-6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dirty="0"/>
                  <a:t>BLER</a:t>
                </a:r>
                <a:endParaRPr lang="zh-CN" altLang="en-US" dirty="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E+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168"/>
        <c:crossesAt val="-20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21724111313159686"/>
          <c:y val="0.49768047709354801"/>
          <c:w val="0.22991348187067459"/>
          <c:h val="0.3068367583317990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lang="ja-JP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altLang="zh-CN" sz="1400" b="0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PUSCH Config A  TBS=256  1x4-SIMO </a:t>
            </a:r>
            <a:endParaRPr lang="zh-CN" altLang="zh-CN" sz="140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692093686309013"/>
          <c:y val="0.12554463012678063"/>
          <c:w val="0.79017192544475368"/>
          <c:h val="0.73618171747875971"/>
        </c:manualLayout>
      </c:layout>
      <c:scatterChart>
        <c:scatterStyle val="lineMarker"/>
        <c:varyColors val="0"/>
        <c:ser>
          <c:idx val="0"/>
          <c:order val="0"/>
          <c:tx>
            <c:v>7-symbol， MCS4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'confgA_Rx=4'!$B$6:$B$26</c:f>
              <c:numCache>
                <c:formatCode>General</c:formatCode>
                <c:ptCount val="21"/>
                <c:pt idx="0">
                  <c:v>-15</c:v>
                </c:pt>
                <c:pt idx="1">
                  <c:v>-14.5</c:v>
                </c:pt>
                <c:pt idx="2">
                  <c:v>-14</c:v>
                </c:pt>
                <c:pt idx="3">
                  <c:v>-13.5</c:v>
                </c:pt>
                <c:pt idx="4">
                  <c:v>-13</c:v>
                </c:pt>
                <c:pt idx="5">
                  <c:v>-12.5</c:v>
                </c:pt>
                <c:pt idx="6">
                  <c:v>-12</c:v>
                </c:pt>
                <c:pt idx="7">
                  <c:v>-11.5</c:v>
                </c:pt>
                <c:pt idx="8">
                  <c:v>-11</c:v>
                </c:pt>
                <c:pt idx="9">
                  <c:v>-10.5</c:v>
                </c:pt>
                <c:pt idx="10">
                  <c:v>-10</c:v>
                </c:pt>
                <c:pt idx="11">
                  <c:v>-9.5</c:v>
                </c:pt>
                <c:pt idx="12">
                  <c:v>-9</c:v>
                </c:pt>
                <c:pt idx="13">
                  <c:v>-8.5</c:v>
                </c:pt>
                <c:pt idx="14">
                  <c:v>-8</c:v>
                </c:pt>
                <c:pt idx="15">
                  <c:v>-7.5</c:v>
                </c:pt>
                <c:pt idx="16">
                  <c:v>-7</c:v>
                </c:pt>
                <c:pt idx="17">
                  <c:v>-6.5</c:v>
                </c:pt>
                <c:pt idx="18">
                  <c:v>-6</c:v>
                </c:pt>
                <c:pt idx="19">
                  <c:v>-5.5</c:v>
                </c:pt>
                <c:pt idx="20">
                  <c:v>-5</c:v>
                </c:pt>
              </c:numCache>
            </c:numRef>
          </c:xVal>
          <c:yVal>
            <c:numRef>
              <c:f>'confgA_Rx=4'!$D$6:$D$26</c:f>
              <c:numCache>
                <c:formatCode>General</c:formatCode>
                <c:ptCount val="21"/>
                <c:pt idx="0">
                  <c:v>0.99866999999999995</c:v>
                </c:pt>
                <c:pt idx="1">
                  <c:v>0.99333000000000005</c:v>
                </c:pt>
                <c:pt idx="2">
                  <c:v>0.97657000000000005</c:v>
                </c:pt>
                <c:pt idx="3">
                  <c:v>0.93698999999999999</c:v>
                </c:pt>
                <c:pt idx="4">
                  <c:v>0.86384000000000005</c:v>
                </c:pt>
                <c:pt idx="5">
                  <c:v>0.75422999999999996</c:v>
                </c:pt>
                <c:pt idx="6">
                  <c:v>0.61726000000000003</c:v>
                </c:pt>
                <c:pt idx="7">
                  <c:v>0.46916999999999998</c:v>
                </c:pt>
                <c:pt idx="8">
                  <c:v>0.32956999999999997</c:v>
                </c:pt>
                <c:pt idx="9">
                  <c:v>0.21375</c:v>
                </c:pt>
                <c:pt idx="10">
                  <c:v>0.12778999999999999</c:v>
                </c:pt>
                <c:pt idx="11">
                  <c:v>7.0465E-2</c:v>
                </c:pt>
                <c:pt idx="12">
                  <c:v>3.4955E-2</c:v>
                </c:pt>
                <c:pt idx="13">
                  <c:v>1.5965E-2</c:v>
                </c:pt>
                <c:pt idx="14">
                  <c:v>6.6049999999999998E-3</c:v>
                </c:pt>
                <c:pt idx="15">
                  <c:v>2.3999999999999998E-3</c:v>
                </c:pt>
                <c:pt idx="16">
                  <c:v>7.9000000000000001E-4</c:v>
                </c:pt>
                <c:pt idx="17">
                  <c:v>2.7500000000000002E-4</c:v>
                </c:pt>
                <c:pt idx="18" formatCode="0.00E+00">
                  <c:v>5.5000000000000002E-5</c:v>
                </c:pt>
                <c:pt idx="19" formatCode="0.00E+00">
                  <c:v>5.0000000000000004E-6</c:v>
                </c:pt>
                <c:pt idx="20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F19-4B6E-93D0-342BB7E66469}"/>
            </c:ext>
          </c:extLst>
        </c:ser>
        <c:ser>
          <c:idx val="3"/>
          <c:order val="1"/>
          <c:tx>
            <c:v>4-symbol，MCS4</c:v>
          </c:tx>
          <c:spPr>
            <a:ln w="19050" cap="rnd">
              <a:solidFill>
                <a:srgbClr val="ED7D3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ED7D31"/>
              </a:solidFill>
              <a:ln w="9525">
                <a:solidFill>
                  <a:srgbClr val="ED7D31"/>
                </a:solidFill>
              </a:ln>
              <a:effectLst/>
            </c:spPr>
          </c:marker>
          <c:xVal>
            <c:numRef>
              <c:f>'confgA_Rx=4'!$B$6:$B$28</c:f>
              <c:numCache>
                <c:formatCode>General</c:formatCode>
                <c:ptCount val="23"/>
                <c:pt idx="0">
                  <c:v>-15</c:v>
                </c:pt>
                <c:pt idx="1">
                  <c:v>-14.5</c:v>
                </c:pt>
                <c:pt idx="2">
                  <c:v>-14</c:v>
                </c:pt>
                <c:pt idx="3">
                  <c:v>-13.5</c:v>
                </c:pt>
                <c:pt idx="4">
                  <c:v>-13</c:v>
                </c:pt>
                <c:pt idx="5">
                  <c:v>-12.5</c:v>
                </c:pt>
                <c:pt idx="6">
                  <c:v>-12</c:v>
                </c:pt>
                <c:pt idx="7">
                  <c:v>-11.5</c:v>
                </c:pt>
                <c:pt idx="8">
                  <c:v>-11</c:v>
                </c:pt>
                <c:pt idx="9">
                  <c:v>-10.5</c:v>
                </c:pt>
                <c:pt idx="10">
                  <c:v>-10</c:v>
                </c:pt>
                <c:pt idx="11">
                  <c:v>-9.5</c:v>
                </c:pt>
                <c:pt idx="12">
                  <c:v>-9</c:v>
                </c:pt>
                <c:pt idx="13">
                  <c:v>-8.5</c:v>
                </c:pt>
                <c:pt idx="14">
                  <c:v>-8</c:v>
                </c:pt>
                <c:pt idx="15">
                  <c:v>-7.5</c:v>
                </c:pt>
                <c:pt idx="16">
                  <c:v>-7</c:v>
                </c:pt>
                <c:pt idx="17">
                  <c:v>-6.5</c:v>
                </c:pt>
                <c:pt idx="18">
                  <c:v>-6</c:v>
                </c:pt>
                <c:pt idx="19">
                  <c:v>-5.5</c:v>
                </c:pt>
                <c:pt idx="20">
                  <c:v>-5</c:v>
                </c:pt>
                <c:pt idx="21">
                  <c:v>-4.5</c:v>
                </c:pt>
                <c:pt idx="22">
                  <c:v>-4</c:v>
                </c:pt>
              </c:numCache>
            </c:numRef>
          </c:xVal>
          <c:yVal>
            <c:numRef>
              <c:f>'confgA_Rx=4'!$G$6:$G$28</c:f>
              <c:numCache>
                <c:formatCode>General</c:formatCode>
                <c:ptCount val="23"/>
                <c:pt idx="0">
                  <c:v>1</c:v>
                </c:pt>
                <c:pt idx="1">
                  <c:v>0.99997000000000003</c:v>
                </c:pt>
                <c:pt idx="2">
                  <c:v>0.99950000000000006</c:v>
                </c:pt>
                <c:pt idx="3">
                  <c:v>0.99648999999999999</c:v>
                </c:pt>
                <c:pt idx="4">
                  <c:v>0.98419000000000001</c:v>
                </c:pt>
                <c:pt idx="5">
                  <c:v>0.94803999999999999</c:v>
                </c:pt>
                <c:pt idx="6">
                  <c:v>0.87824999999999998</c:v>
                </c:pt>
                <c:pt idx="7">
                  <c:v>0.76588000000000001</c:v>
                </c:pt>
                <c:pt idx="8">
                  <c:v>0.62141999999999997</c:v>
                </c:pt>
                <c:pt idx="9">
                  <c:v>0.46554000000000001</c:v>
                </c:pt>
                <c:pt idx="10">
                  <c:v>0.32039000000000001</c:v>
                </c:pt>
                <c:pt idx="11">
                  <c:v>0.20033000000000001</c:v>
                </c:pt>
                <c:pt idx="12">
                  <c:v>0.11472</c:v>
                </c:pt>
                <c:pt idx="13">
                  <c:v>5.9740000000000001E-2</c:v>
                </c:pt>
                <c:pt idx="14">
                  <c:v>2.8570000000000002E-2</c:v>
                </c:pt>
                <c:pt idx="15">
                  <c:v>1.221E-2</c:v>
                </c:pt>
                <c:pt idx="16">
                  <c:v>4.4000000000000003E-3</c:v>
                </c:pt>
                <c:pt idx="17">
                  <c:v>1.3500000000000001E-3</c:v>
                </c:pt>
                <c:pt idx="18">
                  <c:v>4.0000000000000002E-4</c:v>
                </c:pt>
                <c:pt idx="19">
                  <c:v>1.6000000000000001E-4</c:v>
                </c:pt>
                <c:pt idx="20" formatCode="0.00E+00">
                  <c:v>1.0000000000000001E-5</c:v>
                </c:pt>
                <c:pt idx="21" formatCode="0.00E+00">
                  <c:v>0</c:v>
                </c:pt>
                <c:pt idx="22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F19-4B6E-93D0-342BB7E66469}"/>
            </c:ext>
          </c:extLst>
        </c:ser>
        <c:ser>
          <c:idx val="2"/>
          <c:order val="2"/>
          <c:tx>
            <c:v>7-symbol， MCS2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'confgA_Rx=4'!$B$6:$B$26</c:f>
              <c:numCache>
                <c:formatCode>General</c:formatCode>
                <c:ptCount val="21"/>
                <c:pt idx="0">
                  <c:v>-15</c:v>
                </c:pt>
                <c:pt idx="1">
                  <c:v>-14.5</c:v>
                </c:pt>
                <c:pt idx="2">
                  <c:v>-14</c:v>
                </c:pt>
                <c:pt idx="3">
                  <c:v>-13.5</c:v>
                </c:pt>
                <c:pt idx="4">
                  <c:v>-13</c:v>
                </c:pt>
                <c:pt idx="5">
                  <c:v>-12.5</c:v>
                </c:pt>
                <c:pt idx="6">
                  <c:v>-12</c:v>
                </c:pt>
                <c:pt idx="7">
                  <c:v>-11.5</c:v>
                </c:pt>
                <c:pt idx="8">
                  <c:v>-11</c:v>
                </c:pt>
                <c:pt idx="9">
                  <c:v>-10.5</c:v>
                </c:pt>
                <c:pt idx="10">
                  <c:v>-10</c:v>
                </c:pt>
                <c:pt idx="11">
                  <c:v>-9.5</c:v>
                </c:pt>
                <c:pt idx="12">
                  <c:v>-9</c:v>
                </c:pt>
                <c:pt idx="13">
                  <c:v>-8.5</c:v>
                </c:pt>
                <c:pt idx="14">
                  <c:v>-8</c:v>
                </c:pt>
                <c:pt idx="15">
                  <c:v>-7.5</c:v>
                </c:pt>
                <c:pt idx="16">
                  <c:v>-7</c:v>
                </c:pt>
                <c:pt idx="17">
                  <c:v>-6.5</c:v>
                </c:pt>
                <c:pt idx="18">
                  <c:v>-6</c:v>
                </c:pt>
                <c:pt idx="19">
                  <c:v>-5.5</c:v>
                </c:pt>
                <c:pt idx="20">
                  <c:v>-5</c:v>
                </c:pt>
              </c:numCache>
            </c:numRef>
          </c:xVal>
          <c:yVal>
            <c:numRef>
              <c:f>'confgA_Rx=4'!$E$6:$E$27</c:f>
              <c:numCache>
                <c:formatCode>General</c:formatCode>
                <c:ptCount val="22"/>
                <c:pt idx="0">
                  <c:v>0.95438000000000001</c:v>
                </c:pt>
                <c:pt idx="1">
                  <c:v>0.88771999999999995</c:v>
                </c:pt>
                <c:pt idx="2">
                  <c:v>0.78030999999999995</c:v>
                </c:pt>
                <c:pt idx="3">
                  <c:v>0.63690000000000002</c:v>
                </c:pt>
                <c:pt idx="4">
                  <c:v>0.47899999999999998</c:v>
                </c:pt>
                <c:pt idx="5">
                  <c:v>0.33083000000000001</c:v>
                </c:pt>
                <c:pt idx="6">
                  <c:v>0.20694000000000001</c:v>
                </c:pt>
                <c:pt idx="7">
                  <c:v>0.11745999999999999</c:v>
                </c:pt>
                <c:pt idx="8">
                  <c:v>6.1214999999999999E-2</c:v>
                </c:pt>
                <c:pt idx="9">
                  <c:v>2.8565E-2</c:v>
                </c:pt>
                <c:pt idx="10">
                  <c:v>1.209E-2</c:v>
                </c:pt>
                <c:pt idx="11">
                  <c:v>4.3949999999999996E-3</c:v>
                </c:pt>
                <c:pt idx="12">
                  <c:v>1.4350000000000001E-3</c:v>
                </c:pt>
                <c:pt idx="13">
                  <c:v>4.4999999999999999E-4</c:v>
                </c:pt>
                <c:pt idx="14">
                  <c:v>1.1E-4</c:v>
                </c:pt>
                <c:pt idx="15" formatCode="0.00E+00">
                  <c:v>2.0000000000000002E-5</c:v>
                </c:pt>
                <c:pt idx="16" formatCode="0.00E+00">
                  <c:v>1.9999999999999999E-6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EF19-4B6E-93D0-342BB7E6646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2478168"/>
        <c:axId val="382478496"/>
      </c:scatterChart>
      <c:valAx>
        <c:axId val="382478168"/>
        <c:scaling>
          <c:orientation val="minMax"/>
          <c:min val="-1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dirty="0"/>
                  <a:t>SINR</a:t>
                </a:r>
                <a:endParaRPr lang="zh-CN" altLang="en-US" dirty="0"/>
              </a:p>
            </c:rich>
          </c:tx>
          <c:layout>
            <c:manualLayout>
              <c:xMode val="edge"/>
              <c:yMode val="edge"/>
              <c:x val="0.48759764071047429"/>
              <c:y val="0.945403792930008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496"/>
        <c:crossesAt val="1.0000000000000005E-9"/>
        <c:crossBetween val="midCat"/>
      </c:valAx>
      <c:valAx>
        <c:axId val="382478496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dirty="0"/>
                  <a:t>Average BLER</a:t>
                </a:r>
                <a:endParaRPr lang="zh-CN" altLang="en-US" dirty="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E+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168"/>
        <c:crossesAt val="-20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2849623625897624"/>
          <c:y val="0.21000811716538745"/>
          <c:w val="0.34680938721290644"/>
          <c:h val="0.1817787024918934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lang="ja-JP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altLang="zh-CN" sz="1400" b="0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PDSCH </a:t>
            </a:r>
            <a:r>
              <a:rPr lang="en-US" altLang="zh-CN" sz="1400" b="0" i="0" u="none" strike="noStrike" baseline="0">
                <a:effectLst/>
              </a:rPr>
              <a:t>Config A</a:t>
            </a:r>
            <a:r>
              <a:rPr lang="en-US" altLang="zh-CN" sz="1400" b="0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TBS=256  4x2-MIMO </a:t>
            </a:r>
            <a:endParaRPr lang="zh-CN" altLang="zh-CN" sz="140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4115837082864641"/>
          <c:y val="0.12962301689959341"/>
          <c:w val="0.78061890701162351"/>
          <c:h val="0.73598482671417897"/>
        </c:manualLayout>
      </c:layout>
      <c:scatterChart>
        <c:scatterStyle val="lineMarker"/>
        <c:varyColors val="0"/>
        <c:ser>
          <c:idx val="1"/>
          <c:order val="0"/>
          <c:tx>
            <c:v>7OS PDSCH with MCS2 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configB!$C$8:$C$28</c:f>
              <c:numCache>
                <c:formatCode>General</c:formatCode>
                <c:ptCount val="21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  <c:pt idx="13">
                  <c:v>-2</c:v>
                </c:pt>
                <c:pt idx="14">
                  <c:v>-1</c:v>
                </c:pt>
                <c:pt idx="15">
                  <c:v>0</c:v>
                </c:pt>
                <c:pt idx="16">
                  <c:v>1</c:v>
                </c:pt>
                <c:pt idx="17">
                  <c:v>2</c:v>
                </c:pt>
                <c:pt idx="18">
                  <c:v>3</c:v>
                </c:pt>
                <c:pt idx="19">
                  <c:v>4</c:v>
                </c:pt>
                <c:pt idx="20">
                  <c:v>5</c:v>
                </c:pt>
              </c:numCache>
            </c:numRef>
          </c:xVal>
          <c:yVal>
            <c:numRef>
              <c:f>configA!$D$8:$D$23</c:f>
              <c:numCache>
                <c:formatCode>General</c:formatCode>
                <c:ptCount val="16"/>
                <c:pt idx="0">
                  <c:v>0.998</c:v>
                </c:pt>
                <c:pt idx="1">
                  <c:v>0.97860000000000003</c:v>
                </c:pt>
                <c:pt idx="2">
                  <c:v>0.90517000000000003</c:v>
                </c:pt>
                <c:pt idx="3">
                  <c:v>0.74948000000000004</c:v>
                </c:pt>
                <c:pt idx="4">
                  <c:v>0.53408999999999995</c:v>
                </c:pt>
                <c:pt idx="5">
                  <c:v>0.32102000000000003</c:v>
                </c:pt>
                <c:pt idx="6">
                  <c:v>0.15995999999999999</c:v>
                </c:pt>
                <c:pt idx="7">
                  <c:v>6.5554000000000001E-2</c:v>
                </c:pt>
                <c:pt idx="8">
                  <c:v>2.1808000000000001E-2</c:v>
                </c:pt>
                <c:pt idx="9">
                  <c:v>5.8760000000000001E-3</c:v>
                </c:pt>
                <c:pt idx="10">
                  <c:v>1.286E-3</c:v>
                </c:pt>
                <c:pt idx="11">
                  <c:v>2.3000000000000001E-4</c:v>
                </c:pt>
                <c:pt idx="12" formatCode="0.00E+00">
                  <c:v>4.6E-5</c:v>
                </c:pt>
                <c:pt idx="13" formatCode="0.00E+00">
                  <c:v>1.4E-5</c:v>
                </c:pt>
                <c:pt idx="14" formatCode="0.00E+00">
                  <c:v>1.2E-5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9633-4C92-A589-A28580949674}"/>
            </c:ext>
          </c:extLst>
        </c:ser>
        <c:ser>
          <c:idx val="0"/>
          <c:order val="1"/>
          <c:tx>
            <c:v>7OS PDSCH with MCS3  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configB!$C$8:$C$28</c:f>
              <c:numCache>
                <c:formatCode>General</c:formatCode>
                <c:ptCount val="21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  <c:pt idx="13">
                  <c:v>-2</c:v>
                </c:pt>
                <c:pt idx="14">
                  <c:v>-1</c:v>
                </c:pt>
                <c:pt idx="15">
                  <c:v>0</c:v>
                </c:pt>
                <c:pt idx="16">
                  <c:v>1</c:v>
                </c:pt>
                <c:pt idx="17">
                  <c:v>2</c:v>
                </c:pt>
                <c:pt idx="18">
                  <c:v>3</c:v>
                </c:pt>
                <c:pt idx="19">
                  <c:v>4</c:v>
                </c:pt>
                <c:pt idx="20">
                  <c:v>5</c:v>
                </c:pt>
              </c:numCache>
            </c:numRef>
          </c:xVal>
          <c:yVal>
            <c:numRef>
              <c:f>configA!$E$8:$E$24</c:f>
              <c:numCache>
                <c:formatCode>General</c:formatCode>
                <c:ptCount val="17"/>
                <c:pt idx="0">
                  <c:v>0.99978999999999996</c:v>
                </c:pt>
                <c:pt idx="1">
                  <c:v>0.99582000000000004</c:v>
                </c:pt>
                <c:pt idx="2">
                  <c:v>0.96967000000000003</c:v>
                </c:pt>
                <c:pt idx="3">
                  <c:v>0.88693999999999995</c:v>
                </c:pt>
                <c:pt idx="4">
                  <c:v>0.72809000000000001</c:v>
                </c:pt>
                <c:pt idx="5">
                  <c:v>0.51942999999999995</c:v>
                </c:pt>
                <c:pt idx="6">
                  <c:v>0.31525999999999998</c:v>
                </c:pt>
                <c:pt idx="7">
                  <c:v>0.16105</c:v>
                </c:pt>
                <c:pt idx="8">
                  <c:v>6.9264000000000006E-2</c:v>
                </c:pt>
                <c:pt idx="9">
                  <c:v>2.4284E-2</c:v>
                </c:pt>
                <c:pt idx="10">
                  <c:v>7.11E-3</c:v>
                </c:pt>
                <c:pt idx="11">
                  <c:v>1.7060000000000001E-3</c:v>
                </c:pt>
                <c:pt idx="12">
                  <c:v>3.1599999999999998E-4</c:v>
                </c:pt>
                <c:pt idx="13" formatCode="0.00E+00">
                  <c:v>6.0000000000000002E-5</c:v>
                </c:pt>
                <c:pt idx="14" formatCode="0.00E+00">
                  <c:v>2.4000000000000001E-5</c:v>
                </c:pt>
                <c:pt idx="15" formatCode="0.00E+00">
                  <c:v>1.2E-5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9633-4C92-A589-A28580949674}"/>
            </c:ext>
          </c:extLst>
        </c:ser>
        <c:ser>
          <c:idx val="2"/>
          <c:order val="2"/>
          <c:tx>
            <c:v>7OS PDSCH with MCS4  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configB!$C$8:$C$28</c:f>
              <c:numCache>
                <c:formatCode>General</c:formatCode>
                <c:ptCount val="21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  <c:pt idx="13">
                  <c:v>-2</c:v>
                </c:pt>
                <c:pt idx="14">
                  <c:v>-1</c:v>
                </c:pt>
                <c:pt idx="15">
                  <c:v>0</c:v>
                </c:pt>
                <c:pt idx="16">
                  <c:v>1</c:v>
                </c:pt>
                <c:pt idx="17">
                  <c:v>2</c:v>
                </c:pt>
                <c:pt idx="18">
                  <c:v>3</c:v>
                </c:pt>
                <c:pt idx="19">
                  <c:v>4</c:v>
                </c:pt>
                <c:pt idx="20">
                  <c:v>5</c:v>
                </c:pt>
              </c:numCache>
            </c:numRef>
          </c:xVal>
          <c:yVal>
            <c:numRef>
              <c:f>configA!$F$8:$F$24</c:f>
              <c:numCache>
                <c:formatCode>General</c:formatCode>
                <c:ptCount val="17"/>
                <c:pt idx="0">
                  <c:v>0.99997000000000003</c:v>
                </c:pt>
                <c:pt idx="1">
                  <c:v>0.99926000000000004</c:v>
                </c:pt>
                <c:pt idx="2">
                  <c:v>0.99111000000000005</c:v>
                </c:pt>
                <c:pt idx="3">
                  <c:v>0.95276000000000005</c:v>
                </c:pt>
                <c:pt idx="4">
                  <c:v>0.85243999999999998</c:v>
                </c:pt>
                <c:pt idx="5">
                  <c:v>0.68267</c:v>
                </c:pt>
                <c:pt idx="6">
                  <c:v>0.47655999999999998</c:v>
                </c:pt>
                <c:pt idx="7">
                  <c:v>0.28499999999999998</c:v>
                </c:pt>
                <c:pt idx="8">
                  <c:v>0.14466000000000001</c:v>
                </c:pt>
                <c:pt idx="9">
                  <c:v>6.1783999999999999E-2</c:v>
                </c:pt>
                <c:pt idx="10">
                  <c:v>2.2020000000000001E-2</c:v>
                </c:pt>
                <c:pt idx="11">
                  <c:v>6.646E-3</c:v>
                </c:pt>
                <c:pt idx="12">
                  <c:v>1.5139999999999999E-3</c:v>
                </c:pt>
                <c:pt idx="13">
                  <c:v>2.8800000000000001E-4</c:v>
                </c:pt>
                <c:pt idx="14" formatCode="0.00E+00">
                  <c:v>6.7999999999999999E-5</c:v>
                </c:pt>
                <c:pt idx="15" formatCode="0.00E+00">
                  <c:v>1.5999999999999999E-5</c:v>
                </c:pt>
                <c:pt idx="16" formatCode="0.00E+00">
                  <c:v>1.2E-5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9633-4C92-A589-A2858094967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2478168"/>
        <c:axId val="382478496"/>
      </c:scatterChart>
      <c:valAx>
        <c:axId val="382478168"/>
        <c:scaling>
          <c:orientation val="minMax"/>
          <c:max val="2"/>
          <c:min val="-14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SINR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0.48831294525684282"/>
              <c:y val="0.9245899189608599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496"/>
        <c:crossesAt val="1.0000000000000005E-9"/>
        <c:crossBetween val="midCat"/>
        <c:majorUnit val="2"/>
      </c:valAx>
      <c:valAx>
        <c:axId val="382478496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Average BLER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E+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168"/>
        <c:crossesAt val="-20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10795833894846274"/>
          <c:y val="0.54220234169631987"/>
          <c:w val="0.44594189784956589"/>
          <c:h val="0.3232053777292963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lang="ja-JP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altLang="zh-CN" sz="1400" b="0" i="0" baseline="0" dirty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PDCCH (700MHz, DCI 40, CRC 24)</a:t>
            </a:r>
            <a:endParaRPr lang="zh-CN" altLang="zh-CN" sz="1400" dirty="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20461174266399978"/>
          <c:y val="0.13235563703024747"/>
          <c:w val="0.71561283135428011"/>
          <c:h val="0.70484580353212034"/>
        </c:manualLayout>
      </c:layout>
      <c:scatterChart>
        <c:scatterStyle val="lineMarker"/>
        <c:varyColors val="0"/>
        <c:ser>
          <c:idx val="0"/>
          <c:order val="0"/>
          <c:tx>
            <c:strRef>
              <c:f>'Compact DCI (20MHz,30kHz)'!$D$3</c:f>
              <c:strCache>
                <c:ptCount val="1"/>
                <c:pt idx="0">
                  <c:v>AL=4, 1OS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'Compact DCI (20MHz,30kHz)'!$C$4:$C$25</c:f>
              <c:numCache>
                <c:formatCode>General</c:formatCode>
                <c:ptCount val="22"/>
                <c:pt idx="0">
                  <c:v>-16</c:v>
                </c:pt>
                <c:pt idx="1">
                  <c:v>-15</c:v>
                </c:pt>
                <c:pt idx="2">
                  <c:v>-14</c:v>
                </c:pt>
                <c:pt idx="3">
                  <c:v>-13</c:v>
                </c:pt>
                <c:pt idx="4">
                  <c:v>-12</c:v>
                </c:pt>
                <c:pt idx="5">
                  <c:v>-11</c:v>
                </c:pt>
                <c:pt idx="6">
                  <c:v>-10</c:v>
                </c:pt>
                <c:pt idx="7">
                  <c:v>-9</c:v>
                </c:pt>
                <c:pt idx="8">
                  <c:v>-8</c:v>
                </c:pt>
                <c:pt idx="9">
                  <c:v>-7</c:v>
                </c:pt>
                <c:pt idx="10">
                  <c:v>-6</c:v>
                </c:pt>
                <c:pt idx="11">
                  <c:v>-5</c:v>
                </c:pt>
                <c:pt idx="12">
                  <c:v>-4</c:v>
                </c:pt>
                <c:pt idx="13">
                  <c:v>-3</c:v>
                </c:pt>
                <c:pt idx="14">
                  <c:v>-2</c:v>
                </c:pt>
                <c:pt idx="15">
                  <c:v>-1</c:v>
                </c:pt>
                <c:pt idx="16">
                  <c:v>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4</c:v>
                </c:pt>
                <c:pt idx="21">
                  <c:v>5</c:v>
                </c:pt>
              </c:numCache>
            </c:numRef>
          </c:xVal>
          <c:yVal>
            <c:numRef>
              <c:f>'Compact DCI (20MHz,30kHz)'!$D$4:$D$25</c:f>
              <c:numCache>
                <c:formatCode>General</c:formatCode>
                <c:ptCount val="22"/>
                <c:pt idx="6" formatCode="0.000000_);[Red]\(0.000000\)">
                  <c:v>0.99221000000000004</c:v>
                </c:pt>
                <c:pt idx="7" formatCode="0.000000_);[Red]\(0.000000\)">
                  <c:v>0.96772000000000002</c:v>
                </c:pt>
                <c:pt idx="8" formatCode="0.000000_);[Red]\(0.000000\)">
                  <c:v>0.90078999999999998</c:v>
                </c:pt>
                <c:pt idx="9" formatCode="0.000000_);[Red]\(0.000000\)">
                  <c:v>0.77102000000000004</c:v>
                </c:pt>
                <c:pt idx="10" formatCode="0.000000_);[Red]\(0.000000\)">
                  <c:v>0.58833000000000002</c:v>
                </c:pt>
                <c:pt idx="11" formatCode="0.000000_);[Red]\(0.000000\)">
                  <c:v>0.39266000000000001</c:v>
                </c:pt>
                <c:pt idx="12" formatCode="0.000000_);[Red]\(0.000000\)">
                  <c:v>0.22614000000000001</c:v>
                </c:pt>
                <c:pt idx="13" formatCode="0.000000_);[Red]\(0.000000\)">
                  <c:v>0.11126999999999999</c:v>
                </c:pt>
                <c:pt idx="14" formatCode="0.000000_);[Red]\(0.000000\)">
                  <c:v>4.8739999999999999E-2</c:v>
                </c:pt>
                <c:pt idx="15" formatCode="0.000000_);[Red]\(0.000000\)">
                  <c:v>1.9040000000000001E-2</c:v>
                </c:pt>
                <c:pt idx="16" formatCode="0.000000_);[Red]\(0.000000\)">
                  <c:v>5.0049999999999999E-3</c:v>
                </c:pt>
                <c:pt idx="17" formatCode="0.000000_);[Red]\(0.000000\)">
                  <c:v>1.158E-3</c:v>
                </c:pt>
                <c:pt idx="18" formatCode="0.000000_);[Red]\(0.000000\)">
                  <c:v>2.0699999999999999E-4</c:v>
                </c:pt>
                <c:pt idx="19" formatCode="0.000000_);[Red]\(0.000000\)">
                  <c:v>3.4999999999999997E-5</c:v>
                </c:pt>
                <c:pt idx="20" formatCode="0.000000_);[Red]\(0.000000\)">
                  <c:v>3.0000000000000001E-6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DD6-4361-A04B-BC484B4A60F2}"/>
            </c:ext>
          </c:extLst>
        </c:ser>
        <c:ser>
          <c:idx val="1"/>
          <c:order val="1"/>
          <c:tx>
            <c:strRef>
              <c:f>'Compact DCI (20MHz,30kHz)'!$E$3</c:f>
              <c:strCache>
                <c:ptCount val="1"/>
                <c:pt idx="0">
                  <c:v>AL=8, 1OS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'Compact DCI (20MHz,30kHz)'!$C$4:$C$25</c:f>
              <c:numCache>
                <c:formatCode>General</c:formatCode>
                <c:ptCount val="22"/>
                <c:pt idx="0">
                  <c:v>-16</c:v>
                </c:pt>
                <c:pt idx="1">
                  <c:v>-15</c:v>
                </c:pt>
                <c:pt idx="2">
                  <c:v>-14</c:v>
                </c:pt>
                <c:pt idx="3">
                  <c:v>-13</c:v>
                </c:pt>
                <c:pt idx="4">
                  <c:v>-12</c:v>
                </c:pt>
                <c:pt idx="5">
                  <c:v>-11</c:v>
                </c:pt>
                <c:pt idx="6">
                  <c:v>-10</c:v>
                </c:pt>
                <c:pt idx="7">
                  <c:v>-9</c:v>
                </c:pt>
                <c:pt idx="8">
                  <c:v>-8</c:v>
                </c:pt>
                <c:pt idx="9">
                  <c:v>-7</c:v>
                </c:pt>
                <c:pt idx="10">
                  <c:v>-6</c:v>
                </c:pt>
                <c:pt idx="11">
                  <c:v>-5</c:v>
                </c:pt>
                <c:pt idx="12">
                  <c:v>-4</c:v>
                </c:pt>
                <c:pt idx="13">
                  <c:v>-3</c:v>
                </c:pt>
                <c:pt idx="14">
                  <c:v>-2</c:v>
                </c:pt>
                <c:pt idx="15">
                  <c:v>-1</c:v>
                </c:pt>
                <c:pt idx="16">
                  <c:v>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4</c:v>
                </c:pt>
                <c:pt idx="21">
                  <c:v>5</c:v>
                </c:pt>
              </c:numCache>
            </c:numRef>
          </c:xVal>
          <c:yVal>
            <c:numRef>
              <c:f>'Compact DCI (20MHz,30kHz)'!$E$4:$E$25</c:f>
              <c:numCache>
                <c:formatCode>General</c:formatCode>
                <c:ptCount val="22"/>
                <c:pt idx="4" formatCode="0.000000_);[Red]\(0.000000\)">
                  <c:v>0.99570000000000003</c:v>
                </c:pt>
                <c:pt idx="5" formatCode="0.000000_);[Red]\(0.000000\)">
                  <c:v>0.97287000000000001</c:v>
                </c:pt>
                <c:pt idx="6" formatCode="0.000000_);[Red]\(0.000000\)">
                  <c:v>0.89319000000000004</c:v>
                </c:pt>
                <c:pt idx="7" formatCode="0.000000_);[Red]\(0.000000\)">
                  <c:v>0.72702999999999995</c:v>
                </c:pt>
                <c:pt idx="8" formatCode="0.000000_);[Red]\(0.000000\)">
                  <c:v>0.49523</c:v>
                </c:pt>
                <c:pt idx="9" formatCode="0.000000_);[Red]\(0.000000\)">
                  <c:v>0.27260000000000001</c:v>
                </c:pt>
                <c:pt idx="10" formatCode="0.000000_);[Red]\(0.000000\)">
                  <c:v>0.11935999999999999</c:v>
                </c:pt>
                <c:pt idx="11" formatCode="0.000000_);[Red]\(0.000000\)">
                  <c:v>4.369E-2</c:v>
                </c:pt>
                <c:pt idx="12" formatCode="0.000000_);[Red]\(0.000000\)">
                  <c:v>1.474E-2</c:v>
                </c:pt>
                <c:pt idx="13" formatCode="0.000000_);[Red]\(0.000000\)">
                  <c:v>4.1599999999999996E-3</c:v>
                </c:pt>
                <c:pt idx="14" formatCode="0.000000_);[Red]\(0.000000\)">
                  <c:v>5.0799999999999999E-4</c:v>
                </c:pt>
                <c:pt idx="15" formatCode="0.000000_);[Red]\(0.000000\)">
                  <c:v>4.0000000000000003E-5</c:v>
                </c:pt>
                <c:pt idx="16" formatCode="0.000000_);[Red]\(0.000000\)">
                  <c:v>3.0000000000000001E-6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DD6-4361-A04B-BC484B4A60F2}"/>
            </c:ext>
          </c:extLst>
        </c:ser>
        <c:ser>
          <c:idx val="2"/>
          <c:order val="2"/>
          <c:tx>
            <c:strRef>
              <c:f>'Compact DCI (20MHz,30kHz)'!$F$3</c:f>
              <c:strCache>
                <c:ptCount val="1"/>
                <c:pt idx="0">
                  <c:v>AL=4, 2OS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'Compact DCI (20MHz,30kHz)'!$C$4:$C$25</c:f>
              <c:numCache>
                <c:formatCode>General</c:formatCode>
                <c:ptCount val="22"/>
                <c:pt idx="0">
                  <c:v>-16</c:v>
                </c:pt>
                <c:pt idx="1">
                  <c:v>-15</c:v>
                </c:pt>
                <c:pt idx="2">
                  <c:v>-14</c:v>
                </c:pt>
                <c:pt idx="3">
                  <c:v>-13</c:v>
                </c:pt>
                <c:pt idx="4">
                  <c:v>-12</c:v>
                </c:pt>
                <c:pt idx="5">
                  <c:v>-11</c:v>
                </c:pt>
                <c:pt idx="6">
                  <c:v>-10</c:v>
                </c:pt>
                <c:pt idx="7">
                  <c:v>-9</c:v>
                </c:pt>
                <c:pt idx="8">
                  <c:v>-8</c:v>
                </c:pt>
                <c:pt idx="9">
                  <c:v>-7</c:v>
                </c:pt>
                <c:pt idx="10">
                  <c:v>-6</c:v>
                </c:pt>
                <c:pt idx="11">
                  <c:v>-5</c:v>
                </c:pt>
                <c:pt idx="12">
                  <c:v>-4</c:v>
                </c:pt>
                <c:pt idx="13">
                  <c:v>-3</c:v>
                </c:pt>
                <c:pt idx="14">
                  <c:v>-2</c:v>
                </c:pt>
                <c:pt idx="15">
                  <c:v>-1</c:v>
                </c:pt>
                <c:pt idx="16">
                  <c:v>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4</c:v>
                </c:pt>
                <c:pt idx="21">
                  <c:v>5</c:v>
                </c:pt>
              </c:numCache>
            </c:numRef>
          </c:xVal>
          <c:yVal>
            <c:numRef>
              <c:f>'Compact DCI (20MHz,30kHz)'!$F$4:$F$25</c:f>
              <c:numCache>
                <c:formatCode>General</c:formatCode>
                <c:ptCount val="22"/>
                <c:pt idx="6" formatCode="0.000000_);[Red]\(0.000000\)">
                  <c:v>0.96709000000000001</c:v>
                </c:pt>
                <c:pt idx="7" formatCode="0.000000_);[Red]\(0.000000\)">
                  <c:v>0.90917999999999999</c:v>
                </c:pt>
                <c:pt idx="8" formatCode="0.000000_);[Red]\(0.000000\)">
                  <c:v>0.80066999999999999</c:v>
                </c:pt>
                <c:pt idx="9" formatCode="0.000000_);[Red]\(0.000000\)">
                  <c:v>0.64775000000000005</c:v>
                </c:pt>
                <c:pt idx="10" formatCode="0.000000_);[Red]\(0.000000\)">
                  <c:v>0.47072999999999998</c:v>
                </c:pt>
                <c:pt idx="11" formatCode="0.000000_);[Red]\(0.000000\)">
                  <c:v>0.30586000000000002</c:v>
                </c:pt>
                <c:pt idx="12" formatCode="0.000000_);[Red]\(0.000000\)">
                  <c:v>0.1741</c:v>
                </c:pt>
                <c:pt idx="13" formatCode="0.000000_);[Red]\(0.000000\)">
                  <c:v>8.6510000000000004E-2</c:v>
                </c:pt>
                <c:pt idx="14" formatCode="0.000000_);[Red]\(0.000000\)">
                  <c:v>3.7990000000000003E-2</c:v>
                </c:pt>
                <c:pt idx="15" formatCode="0.000000_);[Red]\(0.000000\)">
                  <c:v>1.5339999999999999E-2</c:v>
                </c:pt>
                <c:pt idx="16" formatCode="0.000000_);[Red]\(0.000000\)">
                  <c:v>4.8799999999999998E-3</c:v>
                </c:pt>
                <c:pt idx="17" formatCode="0.000000_);[Red]\(0.000000\)">
                  <c:v>1.2930000000000001E-3</c:v>
                </c:pt>
                <c:pt idx="18" formatCode="0.000000_);[Red]\(0.000000\)">
                  <c:v>2.7700000000000001E-4</c:v>
                </c:pt>
                <c:pt idx="19" formatCode="0.000000_);[Red]\(0.000000\)">
                  <c:v>4.3999999999999999E-5</c:v>
                </c:pt>
                <c:pt idx="20" formatCode="0.000000_);[Red]\(0.000000\)">
                  <c:v>3.9999999999999998E-6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5DD6-4361-A04B-BC484B4A60F2}"/>
            </c:ext>
          </c:extLst>
        </c:ser>
        <c:ser>
          <c:idx val="3"/>
          <c:order val="3"/>
          <c:tx>
            <c:strRef>
              <c:f>'Compact DCI (20MHz,30kHz)'!$G$3</c:f>
              <c:strCache>
                <c:ptCount val="1"/>
                <c:pt idx="0">
                  <c:v>AL=8, 2OS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'Compact DCI (20MHz,30kHz)'!$C$4:$C$25</c:f>
              <c:numCache>
                <c:formatCode>General</c:formatCode>
                <c:ptCount val="22"/>
                <c:pt idx="0">
                  <c:v>-16</c:v>
                </c:pt>
                <c:pt idx="1">
                  <c:v>-15</c:v>
                </c:pt>
                <c:pt idx="2">
                  <c:v>-14</c:v>
                </c:pt>
                <c:pt idx="3">
                  <c:v>-13</c:v>
                </c:pt>
                <c:pt idx="4">
                  <c:v>-12</c:v>
                </c:pt>
                <c:pt idx="5">
                  <c:v>-11</c:v>
                </c:pt>
                <c:pt idx="6">
                  <c:v>-10</c:v>
                </c:pt>
                <c:pt idx="7">
                  <c:v>-9</c:v>
                </c:pt>
                <c:pt idx="8">
                  <c:v>-8</c:v>
                </c:pt>
                <c:pt idx="9">
                  <c:v>-7</c:v>
                </c:pt>
                <c:pt idx="10">
                  <c:v>-6</c:v>
                </c:pt>
                <c:pt idx="11">
                  <c:v>-5</c:v>
                </c:pt>
                <c:pt idx="12">
                  <c:v>-4</c:v>
                </c:pt>
                <c:pt idx="13">
                  <c:v>-3</c:v>
                </c:pt>
                <c:pt idx="14">
                  <c:v>-2</c:v>
                </c:pt>
                <c:pt idx="15">
                  <c:v>-1</c:v>
                </c:pt>
                <c:pt idx="16">
                  <c:v>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4</c:v>
                </c:pt>
                <c:pt idx="21">
                  <c:v>5</c:v>
                </c:pt>
              </c:numCache>
            </c:numRef>
          </c:xVal>
          <c:yVal>
            <c:numRef>
              <c:f>'Compact DCI (20MHz,30kHz)'!$G$4:$G$25</c:f>
              <c:numCache>
                <c:formatCode>General</c:formatCode>
                <c:ptCount val="22"/>
                <c:pt idx="4" formatCode="0.000000_);[Red]\(0.000000\)">
                  <c:v>0.96984000000000004</c:v>
                </c:pt>
                <c:pt idx="5" formatCode="0.000000_);[Red]\(0.000000\)">
                  <c:v>0.89844999999999997</c:v>
                </c:pt>
                <c:pt idx="6" formatCode="0.000000_);[Red]\(0.000000\)">
                  <c:v>0.75536999999999999</c:v>
                </c:pt>
                <c:pt idx="7" formatCode="0.000000_);[Red]\(0.000000\)">
                  <c:v>0.54835</c:v>
                </c:pt>
                <c:pt idx="8" formatCode="0.000000_);[Red]\(0.000000\)">
                  <c:v>0.33438000000000001</c:v>
                </c:pt>
                <c:pt idx="9" formatCode="0.000000_);[Red]\(0.000000\)">
                  <c:v>0.17094999999999999</c:v>
                </c:pt>
                <c:pt idx="10" formatCode="0.000000_);[Red]\(0.000000\)">
                  <c:v>7.3849999999999999E-2</c:v>
                </c:pt>
                <c:pt idx="11" formatCode="0.000000_);[Red]\(0.000000\)">
                  <c:v>2.811E-2</c:v>
                </c:pt>
                <c:pt idx="12" formatCode="0.000000_);[Red]\(0.000000\)">
                  <c:v>9.6799999999999994E-3</c:v>
                </c:pt>
                <c:pt idx="13" formatCode="0.000000_);[Red]\(0.000000\)">
                  <c:v>2.8500000000000001E-3</c:v>
                </c:pt>
                <c:pt idx="14" formatCode="0.000000_);[Red]\(0.000000\)">
                  <c:v>3.2299999999999999E-4</c:v>
                </c:pt>
                <c:pt idx="15" formatCode="0.000000_);[Red]\(0.000000\)">
                  <c:v>3.6000000000000001E-5</c:v>
                </c:pt>
                <c:pt idx="16" formatCode="0.000000_);[Red]\(0.000000\)">
                  <c:v>3.0000000000000001E-6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5DD6-4361-A04B-BC484B4A60F2}"/>
            </c:ext>
          </c:extLst>
        </c:ser>
        <c:ser>
          <c:idx val="4"/>
          <c:order val="4"/>
          <c:tx>
            <c:strRef>
              <c:f>'Compact DCI (20MHz,30kHz)'!$H$3</c:f>
              <c:strCache>
                <c:ptCount val="1"/>
                <c:pt idx="0">
                  <c:v>AL=16, 2OS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'Compact DCI (20MHz,30kHz)'!$C$4:$C$25</c:f>
              <c:numCache>
                <c:formatCode>General</c:formatCode>
                <c:ptCount val="22"/>
                <c:pt idx="0">
                  <c:v>-16</c:v>
                </c:pt>
                <c:pt idx="1">
                  <c:v>-15</c:v>
                </c:pt>
                <c:pt idx="2">
                  <c:v>-14</c:v>
                </c:pt>
                <c:pt idx="3">
                  <c:v>-13</c:v>
                </c:pt>
                <c:pt idx="4">
                  <c:v>-12</c:v>
                </c:pt>
                <c:pt idx="5">
                  <c:v>-11</c:v>
                </c:pt>
                <c:pt idx="6">
                  <c:v>-10</c:v>
                </c:pt>
                <c:pt idx="7">
                  <c:v>-9</c:v>
                </c:pt>
                <c:pt idx="8">
                  <c:v>-8</c:v>
                </c:pt>
                <c:pt idx="9">
                  <c:v>-7</c:v>
                </c:pt>
                <c:pt idx="10">
                  <c:v>-6</c:v>
                </c:pt>
                <c:pt idx="11">
                  <c:v>-5</c:v>
                </c:pt>
                <c:pt idx="12">
                  <c:v>-4</c:v>
                </c:pt>
                <c:pt idx="13">
                  <c:v>-3</c:v>
                </c:pt>
                <c:pt idx="14">
                  <c:v>-2</c:v>
                </c:pt>
                <c:pt idx="15">
                  <c:v>-1</c:v>
                </c:pt>
                <c:pt idx="16">
                  <c:v>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4</c:v>
                </c:pt>
                <c:pt idx="21">
                  <c:v>5</c:v>
                </c:pt>
              </c:numCache>
            </c:numRef>
          </c:xVal>
          <c:yVal>
            <c:numRef>
              <c:f>'Compact DCI (20MHz,30kHz)'!$H$4:$H$25</c:f>
              <c:numCache>
                <c:formatCode>General</c:formatCode>
                <c:ptCount val="22"/>
                <c:pt idx="3" formatCode="0.000000_);[Red]\(0.000000\)">
                  <c:v>0.91320000000000001</c:v>
                </c:pt>
                <c:pt idx="4" formatCode="0.000000_);[Red]\(0.000000\)">
                  <c:v>0.74238999999999999</c:v>
                </c:pt>
                <c:pt idx="5" formatCode="0.000000_);[Red]\(0.000000\)">
                  <c:v>0.48970999999999998</c:v>
                </c:pt>
                <c:pt idx="6" formatCode="0.000000_);[Red]\(0.000000\)">
                  <c:v>0.25213000000000002</c:v>
                </c:pt>
                <c:pt idx="7" formatCode="0.000000_);[Red]\(0.000000\)">
                  <c:v>0.10183</c:v>
                </c:pt>
                <c:pt idx="8" formatCode="0.000000_);[Red]\(0.000000\)">
                  <c:v>3.4389999999999997E-2</c:v>
                </c:pt>
                <c:pt idx="9" formatCode="0.000000_);[Red]\(0.000000\)">
                  <c:v>9.5600000000000008E-3</c:v>
                </c:pt>
                <c:pt idx="10" formatCode="0.000000_);[Red]\(0.000000\)">
                  <c:v>2.1800000000000001E-3</c:v>
                </c:pt>
                <c:pt idx="11" formatCode="0.000000_);[Red]\(0.000000\)">
                  <c:v>1.9599999999999999E-4</c:v>
                </c:pt>
                <c:pt idx="12" formatCode="0.000000_);[Red]\(0.000000\)">
                  <c:v>1.4E-5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5DD6-4361-A04B-BC484B4A60F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2478168"/>
        <c:axId val="382478496"/>
      </c:scatterChart>
      <c:valAx>
        <c:axId val="382478168"/>
        <c:scaling>
          <c:orientation val="minMax"/>
          <c:max val="6"/>
          <c:min val="-16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dirty="0"/>
                  <a:t>SINR</a:t>
                </a:r>
                <a:endParaRPr lang="zh-CN" altLang="en-US" dirty="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496"/>
        <c:crossesAt val="1.0000000000000005E-9"/>
        <c:crossBetween val="midCat"/>
        <c:majorUnit val="2"/>
        <c:minorUnit val="0.5"/>
      </c:valAx>
      <c:valAx>
        <c:axId val="382478496"/>
        <c:scaling>
          <c:logBase val="10"/>
          <c:orientation val="minMax"/>
          <c:min val="1.0000000000000004E-6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dirty="0"/>
                  <a:t>BLER</a:t>
                </a:r>
                <a:endParaRPr lang="zh-CN" altLang="en-US" dirty="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E+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168"/>
        <c:crossesAt val="-20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23302200167101303"/>
          <c:y val="0.41700152283897601"/>
          <c:w val="0.2135456457217435"/>
          <c:h val="0.3093513860721580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lang="ja-JP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altLang="zh-CN" sz="1400" b="0" i="0" baseline="0" dirty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PUSCH Config B  TBS=256  1x2-SIMO </a:t>
            </a:r>
            <a:endParaRPr lang="zh-CN" altLang="zh-CN" sz="1400" dirty="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537577649842411"/>
          <c:y val="0.13831421797273297"/>
          <c:w val="0.77494606726748372"/>
          <c:h val="0.71166636128107896"/>
        </c:manualLayout>
      </c:layout>
      <c:scatterChart>
        <c:scatterStyle val="lineMarker"/>
        <c:varyColors val="0"/>
        <c:ser>
          <c:idx val="2"/>
          <c:order val="0"/>
          <c:tx>
            <c:v>7-symbol， MCS2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'configB_Rx=2'!$B$6:$B$37</c:f>
              <c:numCache>
                <c:formatCode>General</c:formatCode>
                <c:ptCount val="32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-9.5</c:v>
                </c:pt>
                <c:pt idx="7">
                  <c:v>-9</c:v>
                </c:pt>
                <c:pt idx="8">
                  <c:v>-8.5</c:v>
                </c:pt>
                <c:pt idx="9">
                  <c:v>-8</c:v>
                </c:pt>
                <c:pt idx="10">
                  <c:v>-7.5</c:v>
                </c:pt>
                <c:pt idx="11">
                  <c:v>-7</c:v>
                </c:pt>
                <c:pt idx="12">
                  <c:v>-6.5</c:v>
                </c:pt>
                <c:pt idx="13">
                  <c:v>-6</c:v>
                </c:pt>
                <c:pt idx="14">
                  <c:v>-5.5</c:v>
                </c:pt>
                <c:pt idx="15">
                  <c:v>-5</c:v>
                </c:pt>
                <c:pt idx="16">
                  <c:v>-4.5</c:v>
                </c:pt>
                <c:pt idx="17">
                  <c:v>-4</c:v>
                </c:pt>
                <c:pt idx="18">
                  <c:v>-3.5</c:v>
                </c:pt>
                <c:pt idx="19">
                  <c:v>-3</c:v>
                </c:pt>
                <c:pt idx="20">
                  <c:v>-2.5</c:v>
                </c:pt>
                <c:pt idx="21">
                  <c:v>-2</c:v>
                </c:pt>
                <c:pt idx="22">
                  <c:v>-1.5</c:v>
                </c:pt>
                <c:pt idx="23">
                  <c:v>-1</c:v>
                </c:pt>
                <c:pt idx="24">
                  <c:v>-0.5</c:v>
                </c:pt>
                <c:pt idx="25">
                  <c:v>0</c:v>
                </c:pt>
                <c:pt idx="26">
                  <c:v>0.5</c:v>
                </c:pt>
                <c:pt idx="27">
                  <c:v>1</c:v>
                </c:pt>
                <c:pt idx="28">
                  <c:v>1.5</c:v>
                </c:pt>
                <c:pt idx="29">
                  <c:v>2</c:v>
                </c:pt>
                <c:pt idx="30">
                  <c:v>2.5</c:v>
                </c:pt>
                <c:pt idx="31">
                  <c:v>3</c:v>
                </c:pt>
              </c:numCache>
            </c:numRef>
          </c:xVal>
          <c:yVal>
            <c:numRef>
              <c:f>'configB_Rx=2'!$C$6:$C$37</c:f>
              <c:numCache>
                <c:formatCode>General</c:formatCode>
                <c:ptCount val="32"/>
                <c:pt idx="0">
                  <c:v>0.99850000000000005</c:v>
                </c:pt>
                <c:pt idx="1">
                  <c:v>0.98250000000000004</c:v>
                </c:pt>
                <c:pt idx="2">
                  <c:v>0.91410000000000002</c:v>
                </c:pt>
                <c:pt idx="3">
                  <c:v>0.75949999999999995</c:v>
                </c:pt>
                <c:pt idx="4">
                  <c:v>0.54410000000000003</c:v>
                </c:pt>
                <c:pt idx="5">
                  <c:v>0.33399000000000001</c:v>
                </c:pt>
                <c:pt idx="6">
                  <c:v>0.24299999999999999</c:v>
                </c:pt>
                <c:pt idx="7">
                  <c:v>0.16814999999999999</c:v>
                </c:pt>
                <c:pt idx="8">
                  <c:v>0.11138000000000001</c:v>
                </c:pt>
                <c:pt idx="9">
                  <c:v>6.9705000000000003E-2</c:v>
                </c:pt>
                <c:pt idx="10">
                  <c:v>4.1309999999999999E-2</c:v>
                </c:pt>
                <c:pt idx="11">
                  <c:v>2.3265000000000001E-2</c:v>
                </c:pt>
                <c:pt idx="12">
                  <c:v>1.2149999999999999E-2</c:v>
                </c:pt>
                <c:pt idx="13">
                  <c:v>6.1850000000000004E-3</c:v>
                </c:pt>
                <c:pt idx="14">
                  <c:v>2.97E-3</c:v>
                </c:pt>
                <c:pt idx="15">
                  <c:v>1.4499999999999999E-3</c:v>
                </c:pt>
                <c:pt idx="16">
                  <c:v>5.9500000000000004E-4</c:v>
                </c:pt>
                <c:pt idx="17">
                  <c:v>2.2000000000000001E-4</c:v>
                </c:pt>
                <c:pt idx="18" formatCode="0.00E+00">
                  <c:v>6.9999999999999994E-5</c:v>
                </c:pt>
                <c:pt idx="19" formatCode="0.00E+00">
                  <c:v>2.0000000000000002E-5</c:v>
                </c:pt>
                <c:pt idx="20" formatCode="0.00E+00">
                  <c:v>5.0000000000000004E-6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DB5-46D4-8E2F-E0301A330A77}"/>
            </c:ext>
          </c:extLst>
        </c:ser>
        <c:ser>
          <c:idx val="0"/>
          <c:order val="1"/>
          <c:tx>
            <c:v>7-symbol， MCS4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'configB_Rx=2'!$B$6:$B$37</c:f>
              <c:numCache>
                <c:formatCode>General</c:formatCode>
                <c:ptCount val="32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-9.5</c:v>
                </c:pt>
                <c:pt idx="7">
                  <c:v>-9</c:v>
                </c:pt>
                <c:pt idx="8">
                  <c:v>-8.5</c:v>
                </c:pt>
                <c:pt idx="9">
                  <c:v>-8</c:v>
                </c:pt>
                <c:pt idx="10">
                  <c:v>-7.5</c:v>
                </c:pt>
                <c:pt idx="11">
                  <c:v>-7</c:v>
                </c:pt>
                <c:pt idx="12">
                  <c:v>-6.5</c:v>
                </c:pt>
                <c:pt idx="13">
                  <c:v>-6</c:v>
                </c:pt>
                <c:pt idx="14">
                  <c:v>-5.5</c:v>
                </c:pt>
                <c:pt idx="15">
                  <c:v>-5</c:v>
                </c:pt>
                <c:pt idx="16">
                  <c:v>-4.5</c:v>
                </c:pt>
                <c:pt idx="17">
                  <c:v>-4</c:v>
                </c:pt>
                <c:pt idx="18">
                  <c:v>-3.5</c:v>
                </c:pt>
                <c:pt idx="19">
                  <c:v>-3</c:v>
                </c:pt>
                <c:pt idx="20">
                  <c:v>-2.5</c:v>
                </c:pt>
                <c:pt idx="21">
                  <c:v>-2</c:v>
                </c:pt>
                <c:pt idx="22">
                  <c:v>-1.5</c:v>
                </c:pt>
                <c:pt idx="23">
                  <c:v>-1</c:v>
                </c:pt>
                <c:pt idx="24">
                  <c:v>-0.5</c:v>
                </c:pt>
                <c:pt idx="25">
                  <c:v>0</c:v>
                </c:pt>
                <c:pt idx="26">
                  <c:v>0.5</c:v>
                </c:pt>
                <c:pt idx="27">
                  <c:v>1</c:v>
                </c:pt>
                <c:pt idx="28">
                  <c:v>1.5</c:v>
                </c:pt>
                <c:pt idx="29">
                  <c:v>2</c:v>
                </c:pt>
                <c:pt idx="30">
                  <c:v>2.5</c:v>
                </c:pt>
                <c:pt idx="31">
                  <c:v>3</c:v>
                </c:pt>
              </c:numCache>
            </c:numRef>
          </c:xVal>
          <c:yVal>
            <c:numRef>
              <c:f>'configB_Rx=2'!$D$6:$D$37</c:f>
              <c:numCache>
                <c:formatCode>General</c:formatCode>
                <c:ptCount val="32"/>
                <c:pt idx="0">
                  <c:v>1</c:v>
                </c:pt>
                <c:pt idx="1">
                  <c:v>0.99939999999999996</c:v>
                </c:pt>
                <c:pt idx="2">
                  <c:v>0.99070000000000003</c:v>
                </c:pt>
                <c:pt idx="3">
                  <c:v>0.95320000000000005</c:v>
                </c:pt>
                <c:pt idx="4">
                  <c:v>0.85019999999999996</c:v>
                </c:pt>
                <c:pt idx="5">
                  <c:v>0.68342000000000003</c:v>
                </c:pt>
                <c:pt idx="6">
                  <c:v>0.57977999999999996</c:v>
                </c:pt>
                <c:pt idx="7">
                  <c:v>0.47404000000000002</c:v>
                </c:pt>
                <c:pt idx="8">
                  <c:v>0.37372</c:v>
                </c:pt>
                <c:pt idx="9">
                  <c:v>0.28299999999999997</c:v>
                </c:pt>
                <c:pt idx="10">
                  <c:v>0.20588999999999999</c:v>
                </c:pt>
                <c:pt idx="11">
                  <c:v>0.14335999999999999</c:v>
                </c:pt>
                <c:pt idx="12">
                  <c:v>9.5314999999999997E-2</c:v>
                </c:pt>
                <c:pt idx="13">
                  <c:v>6.0659999999999999E-2</c:v>
                </c:pt>
                <c:pt idx="14">
                  <c:v>3.6970000000000003E-2</c:v>
                </c:pt>
                <c:pt idx="15">
                  <c:v>2.1405E-2</c:v>
                </c:pt>
                <c:pt idx="16">
                  <c:v>1.187E-2</c:v>
                </c:pt>
                <c:pt idx="17">
                  <c:v>6.3049999999999998E-3</c:v>
                </c:pt>
                <c:pt idx="18">
                  <c:v>3.0249999999999999E-3</c:v>
                </c:pt>
                <c:pt idx="19">
                  <c:v>1.42E-3</c:v>
                </c:pt>
                <c:pt idx="20">
                  <c:v>6.5499999999999998E-4</c:v>
                </c:pt>
                <c:pt idx="21">
                  <c:v>2.9E-4</c:v>
                </c:pt>
                <c:pt idx="22">
                  <c:v>1.25E-4</c:v>
                </c:pt>
                <c:pt idx="23" formatCode="0.00E+00">
                  <c:v>4.5000000000000003E-5</c:v>
                </c:pt>
                <c:pt idx="24" formatCode="0.00E+00">
                  <c:v>1.5E-5</c:v>
                </c:pt>
                <c:pt idx="25" formatCode="0.00E+00">
                  <c:v>5.0000000000000004E-6</c:v>
                </c:pt>
                <c:pt idx="26" formatCode="0.00E+00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DB5-46D4-8E2F-E0301A330A77}"/>
            </c:ext>
          </c:extLst>
        </c:ser>
        <c:ser>
          <c:idx val="1"/>
          <c:order val="2"/>
          <c:tx>
            <c:v>4-symbol， MCS4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'configB_Rx=2'!$B$6:$B$37</c:f>
              <c:numCache>
                <c:formatCode>General</c:formatCode>
                <c:ptCount val="32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-9.5</c:v>
                </c:pt>
                <c:pt idx="7">
                  <c:v>-9</c:v>
                </c:pt>
                <c:pt idx="8">
                  <c:v>-8.5</c:v>
                </c:pt>
                <c:pt idx="9">
                  <c:v>-8</c:v>
                </c:pt>
                <c:pt idx="10">
                  <c:v>-7.5</c:v>
                </c:pt>
                <c:pt idx="11">
                  <c:v>-7</c:v>
                </c:pt>
                <c:pt idx="12">
                  <c:v>-6.5</c:v>
                </c:pt>
                <c:pt idx="13">
                  <c:v>-6</c:v>
                </c:pt>
                <c:pt idx="14">
                  <c:v>-5.5</c:v>
                </c:pt>
                <c:pt idx="15">
                  <c:v>-5</c:v>
                </c:pt>
                <c:pt idx="16">
                  <c:v>-4.5</c:v>
                </c:pt>
                <c:pt idx="17">
                  <c:v>-4</c:v>
                </c:pt>
                <c:pt idx="18">
                  <c:v>-3.5</c:v>
                </c:pt>
                <c:pt idx="19">
                  <c:v>-3</c:v>
                </c:pt>
                <c:pt idx="20">
                  <c:v>-2.5</c:v>
                </c:pt>
                <c:pt idx="21">
                  <c:v>-2</c:v>
                </c:pt>
                <c:pt idx="22">
                  <c:v>-1.5</c:v>
                </c:pt>
                <c:pt idx="23">
                  <c:v>-1</c:v>
                </c:pt>
                <c:pt idx="24">
                  <c:v>-0.5</c:v>
                </c:pt>
                <c:pt idx="25">
                  <c:v>0</c:v>
                </c:pt>
                <c:pt idx="26">
                  <c:v>0.5</c:v>
                </c:pt>
                <c:pt idx="27">
                  <c:v>1</c:v>
                </c:pt>
                <c:pt idx="28">
                  <c:v>1.5</c:v>
                </c:pt>
                <c:pt idx="29">
                  <c:v>2</c:v>
                </c:pt>
                <c:pt idx="30">
                  <c:v>2.5</c:v>
                </c:pt>
                <c:pt idx="31">
                  <c:v>3</c:v>
                </c:pt>
              </c:numCache>
            </c:numRef>
          </c:xVal>
          <c:yVal>
            <c:numRef>
              <c:f>'configB_Rx=2'!$F$6:$F$37</c:f>
              <c:numCache>
                <c:formatCode>General</c:formatCode>
                <c:ptCount val="32"/>
                <c:pt idx="0">
                  <c:v>1</c:v>
                </c:pt>
                <c:pt idx="1">
                  <c:v>1</c:v>
                </c:pt>
                <c:pt idx="2">
                  <c:v>0.99990000000000001</c:v>
                </c:pt>
                <c:pt idx="3">
                  <c:v>0.99309999999999998</c:v>
                </c:pt>
                <c:pt idx="4">
                  <c:v>0.95140000000000002</c:v>
                </c:pt>
                <c:pt idx="5">
                  <c:v>0.83918000000000004</c:v>
                </c:pt>
                <c:pt idx="6">
                  <c:v>0.75165000000000004</c:v>
                </c:pt>
                <c:pt idx="7">
                  <c:v>0.64822999999999997</c:v>
                </c:pt>
                <c:pt idx="8">
                  <c:v>0.53820999999999997</c:v>
                </c:pt>
                <c:pt idx="9">
                  <c:v>0.42947999999999997</c:v>
                </c:pt>
                <c:pt idx="10">
                  <c:v>0.32807999999999998</c:v>
                </c:pt>
                <c:pt idx="11">
                  <c:v>0.23880999999999999</c:v>
                </c:pt>
                <c:pt idx="12">
                  <c:v>0.16567000000000001</c:v>
                </c:pt>
                <c:pt idx="13">
                  <c:v>0.11013000000000001</c:v>
                </c:pt>
                <c:pt idx="14">
                  <c:v>6.9510000000000002E-2</c:v>
                </c:pt>
                <c:pt idx="15">
                  <c:v>4.1250000000000002E-2</c:v>
                </c:pt>
                <c:pt idx="16">
                  <c:v>2.3385E-2</c:v>
                </c:pt>
                <c:pt idx="17">
                  <c:v>1.2625000000000001E-2</c:v>
                </c:pt>
                <c:pt idx="18">
                  <c:v>6.5399999999999998E-3</c:v>
                </c:pt>
                <c:pt idx="19">
                  <c:v>3.0599999999999998E-3</c:v>
                </c:pt>
                <c:pt idx="20">
                  <c:v>1.4250000000000001E-3</c:v>
                </c:pt>
                <c:pt idx="21">
                  <c:v>6.4999999999999997E-4</c:v>
                </c:pt>
                <c:pt idx="22">
                  <c:v>2.1000000000000001E-4</c:v>
                </c:pt>
                <c:pt idx="23">
                  <c:v>1E-4</c:v>
                </c:pt>
                <c:pt idx="24" formatCode="0.00E+00">
                  <c:v>6.0000000000000002E-5</c:v>
                </c:pt>
                <c:pt idx="25" formatCode="0.00E+00">
                  <c:v>2.5000000000000001E-5</c:v>
                </c:pt>
                <c:pt idx="26" formatCode="0.00E+00">
                  <c:v>5.0000000000000004E-6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CDB5-46D4-8E2F-E0301A330A7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2478168"/>
        <c:axId val="382478496"/>
      </c:scatterChart>
      <c:valAx>
        <c:axId val="382478168"/>
        <c:scaling>
          <c:orientation val="minMax"/>
          <c:min val="-1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dirty="0"/>
                  <a:t>SINR</a:t>
                </a:r>
                <a:endParaRPr lang="zh-CN" altLang="en-US" dirty="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496"/>
        <c:crossesAt val="1.0000000000000005E-9"/>
        <c:crossBetween val="midCat"/>
      </c:valAx>
      <c:valAx>
        <c:axId val="382478496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noFill/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dirty="0"/>
                  <a:t>Average BLER</a:t>
                </a:r>
                <a:endParaRPr lang="zh-CN" altLang="en-US" dirty="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E+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168"/>
        <c:crossesAt val="-20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0396049515815422"/>
          <c:y val="0.22504698013303773"/>
          <c:w val="0.41600302031182873"/>
          <c:h val="0.1939669333474924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lang="ja-JP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altLang="zh-CN" sz="1400" b="0" i="0" u="none" strike="noStrike" baseline="0">
                <a:effectLst/>
              </a:rPr>
              <a:t>PDSCH </a:t>
            </a:r>
            <a:r>
              <a:rPr lang="en-US" altLang="zh-CN" sz="1400" b="0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Config B  TBS=256  2x2-MIMO </a:t>
            </a:r>
            <a:endParaRPr lang="zh-CN" altLang="zh-CN" sz="140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8804397563512107"/>
          <c:y val="3.648424543946932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5025043894137036"/>
          <c:y val="0.12962301689959341"/>
          <c:w val="0.71103887485762396"/>
          <c:h val="0.76717932646478892"/>
        </c:manualLayout>
      </c:layout>
      <c:scatterChart>
        <c:scatterStyle val="lineMarker"/>
        <c:varyColors val="0"/>
        <c:ser>
          <c:idx val="1"/>
          <c:order val="0"/>
          <c:tx>
            <c:v>7OS PDSCH with MCS2  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configB!$C$8:$C$28</c:f>
              <c:numCache>
                <c:formatCode>General</c:formatCode>
                <c:ptCount val="21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  <c:pt idx="13">
                  <c:v>-2</c:v>
                </c:pt>
                <c:pt idx="14">
                  <c:v>-1</c:v>
                </c:pt>
                <c:pt idx="15">
                  <c:v>0</c:v>
                </c:pt>
                <c:pt idx="16">
                  <c:v>1</c:v>
                </c:pt>
                <c:pt idx="17">
                  <c:v>2</c:v>
                </c:pt>
                <c:pt idx="18">
                  <c:v>3</c:v>
                </c:pt>
                <c:pt idx="19">
                  <c:v>4</c:v>
                </c:pt>
                <c:pt idx="20">
                  <c:v>5</c:v>
                </c:pt>
              </c:numCache>
            </c:numRef>
          </c:xVal>
          <c:yVal>
            <c:numRef>
              <c:f>configB!$D$8:$D$21</c:f>
              <c:numCache>
                <c:formatCode>General</c:formatCode>
                <c:ptCount val="14"/>
                <c:pt idx="0">
                  <c:v>0.99814000000000003</c:v>
                </c:pt>
                <c:pt idx="1">
                  <c:v>0.97933000000000003</c:v>
                </c:pt>
                <c:pt idx="2">
                  <c:v>0.90588000000000002</c:v>
                </c:pt>
                <c:pt idx="3">
                  <c:v>0.74983999999999995</c:v>
                </c:pt>
                <c:pt idx="4">
                  <c:v>0.53505000000000003</c:v>
                </c:pt>
                <c:pt idx="5">
                  <c:v>0.32066</c:v>
                </c:pt>
                <c:pt idx="6">
                  <c:v>0.15970999999999999</c:v>
                </c:pt>
                <c:pt idx="7">
                  <c:v>6.5075999999999995E-2</c:v>
                </c:pt>
                <c:pt idx="8">
                  <c:v>2.1181999999999999E-2</c:v>
                </c:pt>
                <c:pt idx="9">
                  <c:v>5.4739999999999997E-3</c:v>
                </c:pt>
                <c:pt idx="10">
                  <c:v>1.1199999999999999E-3</c:v>
                </c:pt>
                <c:pt idx="11">
                  <c:v>1.9000000000000001E-4</c:v>
                </c:pt>
                <c:pt idx="12">
                  <c:v>2.8E-5</c:v>
                </c:pt>
                <c:pt idx="13">
                  <c:v>6.0000000000000002E-6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0AF-4DAE-B961-184C1859AD3A}"/>
            </c:ext>
          </c:extLst>
        </c:ser>
        <c:ser>
          <c:idx val="0"/>
          <c:order val="1"/>
          <c:tx>
            <c:v>7OS PDSCH with MCS3  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configB!$C$8:$C$28</c:f>
              <c:numCache>
                <c:formatCode>General</c:formatCode>
                <c:ptCount val="21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  <c:pt idx="13">
                  <c:v>-2</c:v>
                </c:pt>
                <c:pt idx="14">
                  <c:v>-1</c:v>
                </c:pt>
                <c:pt idx="15">
                  <c:v>0</c:v>
                </c:pt>
                <c:pt idx="16">
                  <c:v>1</c:v>
                </c:pt>
                <c:pt idx="17">
                  <c:v>2</c:v>
                </c:pt>
                <c:pt idx="18">
                  <c:v>3</c:v>
                </c:pt>
                <c:pt idx="19">
                  <c:v>4</c:v>
                </c:pt>
                <c:pt idx="20">
                  <c:v>5</c:v>
                </c:pt>
              </c:numCache>
            </c:numRef>
          </c:xVal>
          <c:yVal>
            <c:numRef>
              <c:f>configB!$E$8:$E$22</c:f>
              <c:numCache>
                <c:formatCode>General</c:formatCode>
                <c:ptCount val="15"/>
                <c:pt idx="0">
                  <c:v>0.99980999999999998</c:v>
                </c:pt>
                <c:pt idx="1">
                  <c:v>0.99611000000000005</c:v>
                </c:pt>
                <c:pt idx="2">
                  <c:v>0.97024999999999995</c:v>
                </c:pt>
                <c:pt idx="3">
                  <c:v>0.88732</c:v>
                </c:pt>
                <c:pt idx="4">
                  <c:v>0.72867000000000004</c:v>
                </c:pt>
                <c:pt idx="5">
                  <c:v>0.51978999999999997</c:v>
                </c:pt>
                <c:pt idx="6">
                  <c:v>0.31534000000000001</c:v>
                </c:pt>
                <c:pt idx="7">
                  <c:v>0.16025</c:v>
                </c:pt>
                <c:pt idx="8">
                  <c:v>6.8070000000000006E-2</c:v>
                </c:pt>
                <c:pt idx="9">
                  <c:v>2.368E-2</c:v>
                </c:pt>
                <c:pt idx="10">
                  <c:v>6.7140000000000003E-3</c:v>
                </c:pt>
                <c:pt idx="11">
                  <c:v>1.604E-3</c:v>
                </c:pt>
                <c:pt idx="12">
                  <c:v>3.1799999999999998E-4</c:v>
                </c:pt>
                <c:pt idx="13">
                  <c:v>5.1999999999999997E-5</c:v>
                </c:pt>
                <c:pt idx="14">
                  <c:v>6.0000000000000002E-6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0AF-4DAE-B961-184C1859AD3A}"/>
            </c:ext>
          </c:extLst>
        </c:ser>
        <c:ser>
          <c:idx val="2"/>
          <c:order val="2"/>
          <c:tx>
            <c:v>7OS PDSCH with MCS4  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configB!$C$8:$C$28</c:f>
              <c:numCache>
                <c:formatCode>General</c:formatCode>
                <c:ptCount val="21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  <c:pt idx="13">
                  <c:v>-2</c:v>
                </c:pt>
                <c:pt idx="14">
                  <c:v>-1</c:v>
                </c:pt>
                <c:pt idx="15">
                  <c:v>0</c:v>
                </c:pt>
                <c:pt idx="16">
                  <c:v>1</c:v>
                </c:pt>
                <c:pt idx="17">
                  <c:v>2</c:v>
                </c:pt>
                <c:pt idx="18">
                  <c:v>3</c:v>
                </c:pt>
                <c:pt idx="19">
                  <c:v>4</c:v>
                </c:pt>
                <c:pt idx="20">
                  <c:v>5</c:v>
                </c:pt>
              </c:numCache>
            </c:numRef>
          </c:xVal>
          <c:yVal>
            <c:numRef>
              <c:f>configB!$F$8:$F$25</c:f>
              <c:numCache>
                <c:formatCode>General</c:formatCode>
                <c:ptCount val="18"/>
                <c:pt idx="0">
                  <c:v>0.99997000000000003</c:v>
                </c:pt>
                <c:pt idx="1">
                  <c:v>0.99934999999999996</c:v>
                </c:pt>
                <c:pt idx="2">
                  <c:v>0.99168999999999996</c:v>
                </c:pt>
                <c:pt idx="3">
                  <c:v>0.95328999999999997</c:v>
                </c:pt>
                <c:pt idx="4">
                  <c:v>0.85333000000000003</c:v>
                </c:pt>
                <c:pt idx="5">
                  <c:v>0.68313000000000001</c:v>
                </c:pt>
                <c:pt idx="6">
                  <c:v>0.47642000000000001</c:v>
                </c:pt>
                <c:pt idx="7">
                  <c:v>0.28427999999999998</c:v>
                </c:pt>
                <c:pt idx="8">
                  <c:v>0.14363999999999999</c:v>
                </c:pt>
                <c:pt idx="9">
                  <c:v>6.1244E-2</c:v>
                </c:pt>
                <c:pt idx="10">
                  <c:v>2.1870000000000001E-2</c:v>
                </c:pt>
                <c:pt idx="11">
                  <c:v>6.2940000000000001E-3</c:v>
                </c:pt>
                <c:pt idx="12">
                  <c:v>1.5319999999999999E-3</c:v>
                </c:pt>
                <c:pt idx="13">
                  <c:v>3.0800000000000001E-4</c:v>
                </c:pt>
                <c:pt idx="14">
                  <c:v>5.0000000000000002E-5</c:v>
                </c:pt>
                <c:pt idx="15">
                  <c:v>1.2E-5</c:v>
                </c:pt>
                <c:pt idx="16">
                  <c:v>3.9999999999999998E-6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F0AF-4DAE-B961-184C1859AD3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2478168"/>
        <c:axId val="382478496"/>
      </c:scatterChart>
      <c:valAx>
        <c:axId val="382478168"/>
        <c:scaling>
          <c:orientation val="minMax"/>
          <c:max val="2"/>
          <c:min val="-14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SINR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496"/>
        <c:crossesAt val="1.0000000000000005E-9"/>
        <c:crossBetween val="midCat"/>
        <c:majorUnit val="2"/>
      </c:valAx>
      <c:valAx>
        <c:axId val="382478496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Average 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E+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168"/>
        <c:crossesAt val="-20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12018327782376832"/>
          <c:y val="0.41286025402488358"/>
          <c:w val="0.45083187339968811"/>
          <c:h val="0.3255305969327018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8A83DE-217D-4D40-BCA6-0C46E1981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2298</Words>
  <Characters>12439</Characters>
  <Application>Microsoft Office Word</Application>
  <DocSecurity>0</DocSecurity>
  <Lines>103</Lines>
  <Paragraphs>29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jiangy</cp:lastModifiedBy>
  <cp:revision>5</cp:revision>
  <cp:lastPrinted>2013-01-18T02:26:00Z</cp:lastPrinted>
  <dcterms:created xsi:type="dcterms:W3CDTF">2018-10-31T08:25:00Z</dcterms:created>
  <dcterms:modified xsi:type="dcterms:W3CDTF">2018-11-02T07:19:00Z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