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501" w:rsidRPr="00184501" w:rsidRDefault="00184501" w:rsidP="00184501">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3GPP TSG RAN WG1 Meeting #9</w:t>
      </w:r>
      <w:r w:rsidR="00E05FAF">
        <w:rPr>
          <w:rFonts w:ascii="Arial" w:hAnsi="Arial" w:cs="Arial"/>
          <w:b/>
          <w:bCs/>
          <w:sz w:val="22"/>
          <w:szCs w:val="22"/>
        </w:rPr>
        <w:t>5</w:t>
      </w:r>
      <w:r w:rsidRPr="00184501">
        <w:rPr>
          <w:rFonts w:ascii="Arial" w:hAnsi="Arial" w:cs="Arial"/>
          <w:b/>
          <w:bCs/>
          <w:sz w:val="22"/>
          <w:szCs w:val="22"/>
        </w:rPr>
        <w:tab/>
        <w:t xml:space="preserve">                                                              </w:t>
      </w:r>
      <w:r w:rsidR="00E05FAF">
        <w:rPr>
          <w:rFonts w:ascii="Arial" w:hAnsi="Arial" w:cs="Arial"/>
          <w:b/>
          <w:bCs/>
          <w:sz w:val="22"/>
          <w:szCs w:val="22"/>
        </w:rPr>
        <w:t xml:space="preserve">      </w:t>
      </w:r>
      <w:r w:rsidRPr="00184501">
        <w:rPr>
          <w:rFonts w:ascii="Arial" w:hAnsi="Arial" w:cs="Arial"/>
          <w:b/>
          <w:bCs/>
          <w:sz w:val="22"/>
          <w:szCs w:val="22"/>
        </w:rPr>
        <w:t xml:space="preserve">  </w:t>
      </w:r>
      <w:r w:rsidR="00467967" w:rsidRPr="00467967">
        <w:rPr>
          <w:rFonts w:ascii="Arial" w:hAnsi="Arial" w:cs="Arial"/>
          <w:b/>
          <w:bCs/>
          <w:sz w:val="22"/>
          <w:szCs w:val="22"/>
        </w:rPr>
        <w:t>R1-1812802</w:t>
      </w:r>
    </w:p>
    <w:p w:rsidR="00184501" w:rsidRDefault="00E05FAF" w:rsidP="00184501">
      <w:pPr>
        <w:tabs>
          <w:tab w:val="center" w:pos="4536"/>
          <w:tab w:val="right" w:pos="9072"/>
        </w:tabs>
        <w:rPr>
          <w:rFonts w:ascii="Arial" w:eastAsia="MS Mincho" w:hAnsi="Arial" w:cs="Arial"/>
          <w:b/>
          <w:bCs/>
          <w:sz w:val="22"/>
          <w:szCs w:val="22"/>
          <w:lang w:eastAsia="ja-JP"/>
        </w:rPr>
      </w:pPr>
      <w:r w:rsidRPr="00E05FAF">
        <w:rPr>
          <w:rFonts w:ascii="Arial" w:hAnsi="Arial" w:cs="Arial"/>
          <w:b/>
          <w:bCs/>
          <w:sz w:val="22"/>
          <w:szCs w:val="22"/>
        </w:rPr>
        <w:t>Spokane, USA, November 12</w:t>
      </w:r>
      <w:r w:rsidRPr="00E05FAF">
        <w:rPr>
          <w:rFonts w:ascii="Arial" w:eastAsia="MS Mincho" w:hAnsi="Arial" w:cs="Arial"/>
          <w:b/>
          <w:bCs/>
          <w:sz w:val="22"/>
          <w:szCs w:val="22"/>
          <w:vertAlign w:val="superscript"/>
          <w:lang w:eastAsia="ja-JP"/>
        </w:rPr>
        <w:t>th</w:t>
      </w:r>
      <w:r w:rsidRPr="00E05FAF">
        <w:rPr>
          <w:rFonts w:ascii="Arial" w:hAnsi="Arial" w:cs="Arial"/>
          <w:b/>
          <w:bCs/>
          <w:sz w:val="22"/>
          <w:szCs w:val="22"/>
        </w:rPr>
        <w:t xml:space="preserve"> – 16</w:t>
      </w:r>
      <w:r w:rsidRPr="00E05FAF">
        <w:rPr>
          <w:rFonts w:ascii="Arial" w:eastAsia="MS Mincho" w:hAnsi="Arial" w:cs="Arial"/>
          <w:b/>
          <w:bCs/>
          <w:sz w:val="22"/>
          <w:szCs w:val="22"/>
          <w:vertAlign w:val="superscript"/>
          <w:lang w:eastAsia="ja-JP"/>
        </w:rPr>
        <w:t>th</w:t>
      </w:r>
      <w:r w:rsidRPr="00E05FAF">
        <w:rPr>
          <w:rFonts w:ascii="Arial" w:hAnsi="Arial" w:cs="Arial"/>
          <w:b/>
          <w:bCs/>
          <w:sz w:val="22"/>
          <w:szCs w:val="22"/>
        </w:rPr>
        <w:t>, 2018</w:t>
      </w:r>
    </w:p>
    <w:p w:rsidR="00D61C52" w:rsidRPr="00467967"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4A54F6" w:rsidRPr="004A54F6">
        <w:rPr>
          <w:sz w:val="22"/>
        </w:rPr>
        <w:t>Initial access and mobility for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FB6079">
        <w:rPr>
          <w:rFonts w:eastAsia="宋体"/>
          <w:sz w:val="22"/>
          <w:lang w:eastAsia="zh-CN"/>
        </w:rPr>
        <w:t>4</w:t>
      </w:r>
      <w:r w:rsidR="000116E1">
        <w:rPr>
          <w:rFonts w:eastAsia="宋体" w:hint="eastAsia"/>
          <w:sz w:val="22"/>
          <w:lang w:eastAsia="zh-CN"/>
        </w:rPr>
        <w:t>.</w:t>
      </w:r>
      <w:r w:rsidR="008B72BE">
        <w:rPr>
          <w:rFonts w:eastAsia="宋体"/>
          <w:sz w:val="22"/>
          <w:lang w:eastAsia="zh-CN"/>
        </w:rPr>
        <w:t>2</w:t>
      </w:r>
    </w:p>
    <w:p w:rsidR="00BE781B" w:rsidRPr="00E05FAF" w:rsidRDefault="00BE781B" w:rsidP="00BE781B">
      <w:pPr>
        <w:pStyle w:val="a4"/>
        <w:tabs>
          <w:tab w:val="left" w:pos="1800"/>
        </w:tabs>
        <w:rPr>
          <w:rFonts w:eastAsiaTheme="minorEastAsia"/>
          <w:sz w:val="22"/>
          <w:lang w:eastAsia="zh-CN"/>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rsidR="000C7434" w:rsidRDefault="000C7434" w:rsidP="000C7434">
      <w:pPr>
        <w:jc w:val="both"/>
        <w:rPr>
          <w:rFonts w:eastAsiaTheme="minorEastAsia"/>
          <w:szCs w:val="20"/>
          <w:lang w:eastAsia="zh-CN"/>
        </w:rPr>
      </w:pPr>
      <w:r w:rsidRPr="00AC1350">
        <w:rPr>
          <w:rFonts w:eastAsiaTheme="minorEastAsia" w:hint="eastAsia"/>
          <w:szCs w:val="20"/>
          <w:lang w:eastAsia="zh-CN"/>
        </w:rPr>
        <w:t xml:space="preserve">During </w:t>
      </w:r>
      <w:r w:rsidR="00F55BF7">
        <w:rPr>
          <w:rFonts w:eastAsiaTheme="minorEastAsia"/>
          <w:szCs w:val="20"/>
          <w:lang w:eastAsia="zh-CN"/>
        </w:rPr>
        <w:t xml:space="preserve">the </w:t>
      </w:r>
      <w:r w:rsidRPr="00AC1350">
        <w:rPr>
          <w:rFonts w:eastAsiaTheme="minorEastAsia"/>
          <w:szCs w:val="20"/>
          <w:lang w:eastAsia="zh-CN"/>
        </w:rPr>
        <w:t>discussion</w:t>
      </w:r>
      <w:r w:rsidR="008F6A9D">
        <w:rPr>
          <w:rFonts w:eastAsiaTheme="minorEastAsia"/>
          <w:szCs w:val="20"/>
          <w:lang w:eastAsia="zh-CN"/>
        </w:rPr>
        <w:t>s</w:t>
      </w:r>
      <w:r w:rsidRPr="00AC1350">
        <w:rPr>
          <w:rFonts w:eastAsiaTheme="minorEastAsia"/>
          <w:szCs w:val="20"/>
          <w:lang w:eastAsia="zh-CN"/>
        </w:rPr>
        <w:t xml:space="preserve"> in RAN1#9</w:t>
      </w:r>
      <w:r>
        <w:rPr>
          <w:rFonts w:eastAsiaTheme="minorEastAsia"/>
          <w:szCs w:val="20"/>
          <w:lang w:eastAsia="zh-CN"/>
        </w:rPr>
        <w:t>4</w:t>
      </w:r>
      <w:r w:rsidR="001231BE">
        <w:rPr>
          <w:rFonts w:eastAsiaTheme="minorEastAsia"/>
          <w:szCs w:val="20"/>
          <w:lang w:eastAsia="zh-CN"/>
        </w:rPr>
        <w:t>bis</w:t>
      </w:r>
      <w:r w:rsidRPr="00AC1350">
        <w:rPr>
          <w:rFonts w:eastAsiaTheme="minorEastAsia"/>
          <w:szCs w:val="20"/>
          <w:lang w:eastAsia="zh-CN"/>
        </w:rPr>
        <w:t xml:space="preserve"> meeting</w:t>
      </w:r>
      <w:r w:rsidR="001231BE">
        <w:rPr>
          <w:rFonts w:eastAsiaTheme="minorEastAsia"/>
          <w:szCs w:val="20"/>
          <w:lang w:eastAsia="zh-CN"/>
        </w:rPr>
        <w:t xml:space="preserve"> </w:t>
      </w:r>
      <w:r w:rsidR="00F55BF7">
        <w:rPr>
          <w:rFonts w:eastAsiaTheme="minorEastAsia"/>
          <w:szCs w:val="20"/>
          <w:lang w:eastAsia="zh-CN"/>
        </w:rPr>
        <w:t>[1]</w:t>
      </w:r>
      <w:r w:rsidRPr="00AC1350">
        <w:rPr>
          <w:rFonts w:eastAsiaTheme="minorEastAsia"/>
          <w:szCs w:val="20"/>
          <w:lang w:eastAsia="zh-CN"/>
        </w:rPr>
        <w:t xml:space="preserve">, </w:t>
      </w:r>
      <w:r w:rsidR="00F55BF7">
        <w:rPr>
          <w:rFonts w:eastAsiaTheme="minorEastAsia"/>
          <w:szCs w:val="20"/>
          <w:lang w:eastAsia="zh-CN"/>
        </w:rPr>
        <w:t xml:space="preserve">several </w:t>
      </w:r>
      <w:r w:rsidR="008F6A9D">
        <w:rPr>
          <w:rFonts w:eastAsiaTheme="minorEastAsia"/>
          <w:szCs w:val="20"/>
          <w:lang w:eastAsia="zh-CN"/>
        </w:rPr>
        <w:t>agreements</w:t>
      </w:r>
      <w:r w:rsidRPr="00AC1350">
        <w:rPr>
          <w:rFonts w:eastAsiaTheme="minorEastAsia"/>
          <w:szCs w:val="20"/>
          <w:lang w:eastAsia="zh-CN"/>
        </w:rPr>
        <w:t xml:space="preserve"> on </w:t>
      </w:r>
      <w:r w:rsidR="008F6A9D">
        <w:rPr>
          <w:rFonts w:eastAsiaTheme="minorEastAsia"/>
          <w:szCs w:val="20"/>
          <w:lang w:eastAsia="zh-CN"/>
        </w:rPr>
        <w:t xml:space="preserve">the </w:t>
      </w:r>
      <w:r>
        <w:rPr>
          <w:rFonts w:eastAsiaTheme="minorEastAsia" w:hint="eastAsia"/>
          <w:szCs w:val="20"/>
          <w:lang w:eastAsia="zh-CN"/>
        </w:rPr>
        <w:t xml:space="preserve">initial access </w:t>
      </w:r>
      <w:r>
        <w:rPr>
          <w:rFonts w:eastAsiaTheme="minorEastAsia"/>
          <w:szCs w:val="20"/>
          <w:lang w:eastAsia="zh-CN"/>
        </w:rPr>
        <w:t>procedure</w:t>
      </w:r>
      <w:r w:rsidR="00F55BF7">
        <w:rPr>
          <w:rFonts w:eastAsiaTheme="minorEastAsia"/>
          <w:szCs w:val="20"/>
          <w:lang w:eastAsia="zh-CN"/>
        </w:rPr>
        <w:t xml:space="preserve"> of</w:t>
      </w:r>
      <w:r w:rsidRPr="00AC1350">
        <w:rPr>
          <w:rFonts w:eastAsiaTheme="minorEastAsia"/>
          <w:szCs w:val="20"/>
          <w:lang w:eastAsia="zh-CN"/>
        </w:rPr>
        <w:t xml:space="preserve"> NR-U </w:t>
      </w:r>
      <w:r w:rsidR="00F55BF7">
        <w:rPr>
          <w:rFonts w:eastAsiaTheme="minorEastAsia"/>
          <w:szCs w:val="20"/>
          <w:lang w:eastAsia="zh-CN"/>
        </w:rPr>
        <w:t xml:space="preserve">have been </w:t>
      </w:r>
      <w:r w:rsidR="008F6A9D">
        <w:rPr>
          <w:rFonts w:eastAsiaTheme="minorEastAsia"/>
          <w:szCs w:val="20"/>
          <w:lang w:eastAsia="zh-CN"/>
        </w:rPr>
        <w:t>made as below.</w:t>
      </w:r>
    </w:p>
    <w:p w:rsidR="001231BE" w:rsidRDefault="001231BE" w:rsidP="000C7434">
      <w:pPr>
        <w:jc w:val="both"/>
        <w:rPr>
          <w:rFonts w:eastAsiaTheme="minorEastAsia"/>
          <w:szCs w:val="20"/>
          <w:lang w:eastAsia="zh-CN"/>
        </w:rPr>
      </w:pPr>
    </w:p>
    <w:p w:rsidR="001231BE" w:rsidRPr="000F59F3" w:rsidRDefault="001231BE" w:rsidP="001231BE">
      <w:pPr>
        <w:ind w:left="720" w:hanging="720"/>
        <w:rPr>
          <w:lang w:eastAsia="x-none"/>
        </w:rPr>
      </w:pPr>
      <w:r w:rsidRPr="000F59F3">
        <w:rPr>
          <w:highlight w:val="green"/>
          <w:lang w:eastAsia="x-none"/>
        </w:rPr>
        <w:t>Agreement:</w:t>
      </w:r>
    </w:p>
    <w:p w:rsidR="001231BE" w:rsidRPr="000F59F3" w:rsidRDefault="001231BE" w:rsidP="001231BE">
      <w:pPr>
        <w:ind w:left="720" w:hanging="720"/>
        <w:rPr>
          <w:lang w:eastAsia="x-none"/>
        </w:rPr>
      </w:pPr>
      <w:r w:rsidRPr="000F59F3">
        <w:rPr>
          <w:lang w:eastAsia="x-none"/>
        </w:rPr>
        <w:t>For SSB transmissions as part of DRS:</w:t>
      </w:r>
    </w:p>
    <w:p w:rsidR="001231BE" w:rsidRPr="008C2F39" w:rsidRDefault="001231BE" w:rsidP="001231BE">
      <w:pPr>
        <w:pStyle w:val="a7"/>
        <w:numPr>
          <w:ilvl w:val="0"/>
          <w:numId w:val="35"/>
        </w:numPr>
        <w:overflowPunct w:val="0"/>
        <w:autoSpaceDE w:val="0"/>
        <w:autoSpaceDN w:val="0"/>
        <w:adjustRightInd w:val="0"/>
        <w:spacing w:after="180"/>
        <w:textAlignment w:val="baseline"/>
        <w:rPr>
          <w:lang w:eastAsia="x-none"/>
        </w:rPr>
      </w:pPr>
      <w:r w:rsidRPr="008C2F39">
        <w:rPr>
          <w:lang w:eastAsia="x-none"/>
        </w:rPr>
        <w:t xml:space="preserve">It is considered beneficial to expand the maximum number of candidate SSB positions within DRS transmission window to [Y], for e.g., Y = [64] </w:t>
      </w:r>
    </w:p>
    <w:p w:rsidR="001231BE" w:rsidRPr="008C2F39" w:rsidRDefault="001231BE" w:rsidP="001231BE">
      <w:pPr>
        <w:pStyle w:val="a7"/>
        <w:numPr>
          <w:ilvl w:val="1"/>
          <w:numId w:val="35"/>
        </w:numPr>
        <w:overflowPunct w:val="0"/>
        <w:autoSpaceDE w:val="0"/>
        <w:autoSpaceDN w:val="0"/>
        <w:adjustRightInd w:val="0"/>
        <w:spacing w:after="180"/>
        <w:textAlignment w:val="baseline"/>
        <w:rPr>
          <w:lang w:eastAsia="x-none"/>
        </w:rPr>
      </w:pPr>
      <w:r w:rsidRPr="008C2F39">
        <w:rPr>
          <w:lang w:eastAsia="x-none"/>
        </w:rPr>
        <w:t xml:space="preserve">FFS: How to derive frame timing from detected SS/PBCH block </w:t>
      </w:r>
    </w:p>
    <w:p w:rsidR="001231BE" w:rsidRPr="008C2F39" w:rsidRDefault="001231BE" w:rsidP="001231BE">
      <w:pPr>
        <w:pStyle w:val="a7"/>
        <w:numPr>
          <w:ilvl w:val="0"/>
          <w:numId w:val="35"/>
        </w:numPr>
        <w:overflowPunct w:val="0"/>
        <w:autoSpaceDE w:val="0"/>
        <w:autoSpaceDN w:val="0"/>
        <w:adjustRightInd w:val="0"/>
        <w:spacing w:after="180"/>
        <w:textAlignment w:val="baseline"/>
        <w:rPr>
          <w:lang w:eastAsia="x-none"/>
        </w:rPr>
      </w:pPr>
      <w:r w:rsidRPr="008C2F39">
        <w:rPr>
          <w:lang w:eastAsia="x-none"/>
        </w:rPr>
        <w:t>Transmitted SSBs do not overlap</w:t>
      </w:r>
    </w:p>
    <w:p w:rsidR="001231BE" w:rsidRPr="008C2F39" w:rsidRDefault="001231BE" w:rsidP="001231BE">
      <w:pPr>
        <w:pStyle w:val="a7"/>
        <w:numPr>
          <w:ilvl w:val="1"/>
          <w:numId w:val="35"/>
        </w:numPr>
        <w:overflowPunct w:val="0"/>
        <w:autoSpaceDE w:val="0"/>
        <w:autoSpaceDN w:val="0"/>
        <w:adjustRightInd w:val="0"/>
        <w:spacing w:after="180"/>
        <w:textAlignment w:val="baseline"/>
        <w:rPr>
          <w:lang w:eastAsia="x-none"/>
        </w:rPr>
      </w:pPr>
      <w:r w:rsidRPr="008C2F39">
        <w:rPr>
          <w:lang w:eastAsia="x-none"/>
        </w:rPr>
        <w:t xml:space="preserve">FFS: Shift granularity between candidate SSBs positions/candidate groups of SSBs </w:t>
      </w:r>
    </w:p>
    <w:p w:rsidR="001231BE" w:rsidRPr="008C2F39" w:rsidRDefault="001231BE" w:rsidP="001231BE">
      <w:pPr>
        <w:pStyle w:val="a7"/>
        <w:numPr>
          <w:ilvl w:val="1"/>
          <w:numId w:val="35"/>
        </w:numPr>
        <w:overflowPunct w:val="0"/>
        <w:autoSpaceDE w:val="0"/>
        <w:autoSpaceDN w:val="0"/>
        <w:adjustRightInd w:val="0"/>
        <w:spacing w:after="180"/>
        <w:textAlignment w:val="baseline"/>
        <w:rPr>
          <w:lang w:eastAsia="x-none"/>
        </w:rPr>
      </w:pPr>
      <w:r w:rsidRPr="008C2F39">
        <w:rPr>
          <w:lang w:eastAsia="x-none"/>
        </w:rPr>
        <w:t>Maximum number of transmitted SSBs is [X] within DRS transmission window. X &lt;= 8</w:t>
      </w:r>
    </w:p>
    <w:p w:rsidR="001231BE" w:rsidRPr="008C2F39" w:rsidRDefault="001231BE" w:rsidP="001231BE">
      <w:pPr>
        <w:pStyle w:val="a7"/>
        <w:numPr>
          <w:ilvl w:val="1"/>
          <w:numId w:val="35"/>
        </w:numPr>
        <w:overflowPunct w:val="0"/>
        <w:autoSpaceDE w:val="0"/>
        <w:autoSpaceDN w:val="0"/>
        <w:adjustRightInd w:val="0"/>
        <w:spacing w:after="180"/>
        <w:textAlignment w:val="baseline"/>
        <w:rPr>
          <w:lang w:eastAsia="x-none"/>
        </w:rPr>
      </w:pPr>
      <w:r w:rsidRPr="008C2F39">
        <w:rPr>
          <w:lang w:eastAsia="x-none"/>
        </w:rPr>
        <w:t>FFS: Duration of DRS transmission window</w:t>
      </w:r>
    </w:p>
    <w:p w:rsidR="001231BE" w:rsidRPr="008C2F39" w:rsidRDefault="001231BE" w:rsidP="001231BE">
      <w:pPr>
        <w:pStyle w:val="a7"/>
        <w:numPr>
          <w:ilvl w:val="1"/>
          <w:numId w:val="35"/>
        </w:numPr>
        <w:overflowPunct w:val="0"/>
        <w:autoSpaceDE w:val="0"/>
        <w:autoSpaceDN w:val="0"/>
        <w:adjustRightInd w:val="0"/>
        <w:spacing w:after="180"/>
        <w:textAlignment w:val="baseline"/>
        <w:rPr>
          <w:lang w:eastAsia="x-none"/>
        </w:rPr>
      </w:pPr>
      <w:r w:rsidRPr="008C2F39">
        <w:rPr>
          <w:lang w:eastAsia="x-none"/>
        </w:rPr>
        <w:t>FFS: Duration of the transmitted DRS within the window, including SSBs and other multiplexed signals/channels</w:t>
      </w:r>
    </w:p>
    <w:p w:rsidR="001231BE" w:rsidRPr="008C2F39" w:rsidRDefault="001231BE" w:rsidP="001231BE">
      <w:pPr>
        <w:pStyle w:val="a7"/>
        <w:numPr>
          <w:ilvl w:val="0"/>
          <w:numId w:val="35"/>
        </w:numPr>
        <w:overflowPunct w:val="0"/>
        <w:autoSpaceDE w:val="0"/>
        <w:autoSpaceDN w:val="0"/>
        <w:adjustRightInd w:val="0"/>
        <w:spacing w:after="180"/>
        <w:textAlignment w:val="baseline"/>
        <w:rPr>
          <w:lang w:eastAsia="x-none"/>
        </w:rPr>
      </w:pPr>
      <w:r w:rsidRPr="008C2F39">
        <w:rPr>
          <w:lang w:eastAsia="x-none"/>
        </w:rPr>
        <w:t>FFS: relationship between transmitted SSB index and QCL assumption at UE</w:t>
      </w:r>
    </w:p>
    <w:p w:rsidR="001231BE" w:rsidRPr="008C2F39" w:rsidRDefault="001231BE" w:rsidP="001231BE">
      <w:pPr>
        <w:pStyle w:val="a7"/>
        <w:numPr>
          <w:ilvl w:val="0"/>
          <w:numId w:val="35"/>
        </w:numPr>
        <w:overflowPunct w:val="0"/>
        <w:autoSpaceDE w:val="0"/>
        <w:autoSpaceDN w:val="0"/>
        <w:adjustRightInd w:val="0"/>
        <w:spacing w:after="180"/>
        <w:textAlignment w:val="baseline"/>
        <w:rPr>
          <w:lang w:eastAsia="x-none"/>
        </w:rPr>
      </w:pPr>
      <w:r w:rsidRPr="008C2F39">
        <w:rPr>
          <w:lang w:eastAsia="x-none"/>
        </w:rPr>
        <w:t>FFS: If and how to support beam repetition for soft combining of SSBs within the same DRS transmission</w:t>
      </w:r>
    </w:p>
    <w:p w:rsidR="001231BE" w:rsidRPr="000F59F3" w:rsidRDefault="001231BE" w:rsidP="001231BE">
      <w:pPr>
        <w:ind w:left="720" w:hanging="720"/>
        <w:rPr>
          <w:lang w:eastAsia="x-none"/>
        </w:rPr>
      </w:pPr>
    </w:p>
    <w:p w:rsidR="001231BE" w:rsidRPr="000F59F3" w:rsidRDefault="001231BE" w:rsidP="001231BE">
      <w:pPr>
        <w:ind w:left="720" w:hanging="720"/>
        <w:rPr>
          <w:lang w:eastAsia="x-none"/>
        </w:rPr>
      </w:pPr>
      <w:r w:rsidRPr="000F59F3">
        <w:rPr>
          <w:highlight w:val="green"/>
          <w:lang w:eastAsia="x-none"/>
        </w:rPr>
        <w:t>Agreement:</w:t>
      </w:r>
    </w:p>
    <w:p w:rsidR="001231BE" w:rsidRPr="000F59F3" w:rsidRDefault="001231BE" w:rsidP="001231BE">
      <w:pPr>
        <w:rPr>
          <w:lang w:eastAsia="x-none"/>
        </w:rPr>
      </w:pPr>
      <w:r w:rsidRPr="000F59F3">
        <w:rPr>
          <w:lang w:eastAsia="x-none"/>
        </w:rPr>
        <w:t>Following options have been identified for potential RACH resource enhancements in NR-U beyond the flexibility already available in Rel-15:</w:t>
      </w:r>
    </w:p>
    <w:p w:rsidR="001231BE" w:rsidRPr="008C2F39" w:rsidRDefault="001231BE" w:rsidP="001231BE">
      <w:pPr>
        <w:pStyle w:val="a7"/>
        <w:numPr>
          <w:ilvl w:val="0"/>
          <w:numId w:val="37"/>
        </w:numPr>
        <w:overflowPunct w:val="0"/>
        <w:autoSpaceDE w:val="0"/>
        <w:autoSpaceDN w:val="0"/>
        <w:adjustRightInd w:val="0"/>
        <w:spacing w:after="180"/>
        <w:textAlignment w:val="baseline"/>
        <w:rPr>
          <w:b/>
          <w:lang w:eastAsia="x-none"/>
        </w:rPr>
      </w:pPr>
      <w:r w:rsidRPr="008C2F39">
        <w:rPr>
          <w:b/>
          <w:lang w:eastAsia="x-none"/>
        </w:rPr>
        <w:t>Frequency-domain enhancement</w:t>
      </w:r>
    </w:p>
    <w:p w:rsidR="001231BE" w:rsidRPr="008C2F39" w:rsidRDefault="001231BE" w:rsidP="001231BE">
      <w:pPr>
        <w:pStyle w:val="a7"/>
        <w:numPr>
          <w:ilvl w:val="1"/>
          <w:numId w:val="37"/>
        </w:numPr>
        <w:overflowPunct w:val="0"/>
        <w:autoSpaceDE w:val="0"/>
        <w:autoSpaceDN w:val="0"/>
        <w:adjustRightInd w:val="0"/>
        <w:spacing w:after="180"/>
        <w:textAlignment w:val="baseline"/>
        <w:rPr>
          <w:lang w:eastAsia="x-none"/>
        </w:rPr>
      </w:pPr>
      <w:r w:rsidRPr="008C2F39">
        <w:rPr>
          <w:lang w:eastAsia="x-none"/>
        </w:rPr>
        <w:t>Multiple PRACH resources across multiple LBT sub-bands/carriers for both contention-free and contention-based RA</w:t>
      </w:r>
    </w:p>
    <w:p w:rsidR="001231BE" w:rsidRPr="008C2F39" w:rsidRDefault="001231BE" w:rsidP="001231BE">
      <w:pPr>
        <w:pStyle w:val="a7"/>
        <w:numPr>
          <w:ilvl w:val="0"/>
          <w:numId w:val="37"/>
        </w:numPr>
        <w:overflowPunct w:val="0"/>
        <w:autoSpaceDE w:val="0"/>
        <w:autoSpaceDN w:val="0"/>
        <w:adjustRightInd w:val="0"/>
        <w:spacing w:after="180"/>
        <w:textAlignment w:val="baseline"/>
        <w:rPr>
          <w:b/>
          <w:lang w:eastAsia="x-none"/>
        </w:rPr>
      </w:pPr>
      <w:r w:rsidRPr="008C2F39">
        <w:rPr>
          <w:b/>
          <w:lang w:eastAsia="x-none"/>
        </w:rPr>
        <w:t>Time-domain enhancements</w:t>
      </w:r>
    </w:p>
    <w:p w:rsidR="001231BE" w:rsidRPr="008C2F39" w:rsidRDefault="001231BE" w:rsidP="001231BE">
      <w:pPr>
        <w:pStyle w:val="a7"/>
        <w:numPr>
          <w:ilvl w:val="1"/>
          <w:numId w:val="37"/>
        </w:numPr>
        <w:overflowPunct w:val="0"/>
        <w:autoSpaceDE w:val="0"/>
        <w:autoSpaceDN w:val="0"/>
        <w:adjustRightInd w:val="0"/>
        <w:spacing w:after="180"/>
        <w:textAlignment w:val="baseline"/>
        <w:rPr>
          <w:lang w:eastAsia="x-none"/>
        </w:rPr>
      </w:pPr>
      <w:r w:rsidRPr="008C2F39">
        <w:rPr>
          <w:lang w:eastAsia="x-none"/>
        </w:rPr>
        <w:t xml:space="preserve">For connected mode UE, scheduling of PRACH resources via DCI. </w:t>
      </w:r>
    </w:p>
    <w:p w:rsidR="001231BE" w:rsidRPr="008C2F39" w:rsidRDefault="001231BE" w:rsidP="001231BE">
      <w:pPr>
        <w:pStyle w:val="a7"/>
        <w:numPr>
          <w:ilvl w:val="2"/>
          <w:numId w:val="37"/>
        </w:numPr>
        <w:overflowPunct w:val="0"/>
        <w:autoSpaceDE w:val="0"/>
        <w:autoSpaceDN w:val="0"/>
        <w:adjustRightInd w:val="0"/>
        <w:spacing w:after="180"/>
        <w:textAlignment w:val="baseline"/>
        <w:rPr>
          <w:lang w:eastAsia="x-none"/>
        </w:rPr>
      </w:pPr>
      <w:r w:rsidRPr="008C2F39">
        <w:rPr>
          <w:lang w:eastAsia="x-none"/>
        </w:rPr>
        <w:t>Triggered PRACH within TXOP can use a new resource</w:t>
      </w:r>
    </w:p>
    <w:p w:rsidR="001231BE" w:rsidRPr="008C2F39" w:rsidRDefault="001231BE" w:rsidP="001231BE">
      <w:pPr>
        <w:pStyle w:val="a7"/>
        <w:numPr>
          <w:ilvl w:val="1"/>
          <w:numId w:val="37"/>
        </w:numPr>
        <w:overflowPunct w:val="0"/>
        <w:autoSpaceDE w:val="0"/>
        <w:autoSpaceDN w:val="0"/>
        <w:adjustRightInd w:val="0"/>
        <w:spacing w:after="180"/>
        <w:textAlignment w:val="baseline"/>
        <w:rPr>
          <w:lang w:eastAsia="x-none"/>
        </w:rPr>
      </w:pPr>
      <w:r w:rsidRPr="008C2F39">
        <w:rPr>
          <w:lang w:eastAsia="x-none"/>
        </w:rPr>
        <w:t>For idle mode UE, scheduling of PRACH resources via paging</w:t>
      </w:r>
    </w:p>
    <w:p w:rsidR="001231BE" w:rsidRPr="008C2F39" w:rsidRDefault="001231BE" w:rsidP="001231BE">
      <w:pPr>
        <w:pStyle w:val="a7"/>
        <w:numPr>
          <w:ilvl w:val="2"/>
          <w:numId w:val="37"/>
        </w:numPr>
        <w:overflowPunct w:val="0"/>
        <w:autoSpaceDE w:val="0"/>
        <w:autoSpaceDN w:val="0"/>
        <w:adjustRightInd w:val="0"/>
        <w:spacing w:after="180"/>
        <w:textAlignment w:val="baseline"/>
        <w:rPr>
          <w:lang w:eastAsia="x-none"/>
        </w:rPr>
      </w:pPr>
      <w:r w:rsidRPr="008C2F39">
        <w:rPr>
          <w:lang w:eastAsia="x-none"/>
        </w:rPr>
        <w:t>Note: potential inefficiency in network resource due to paging across multiple cells</w:t>
      </w:r>
    </w:p>
    <w:p w:rsidR="001231BE" w:rsidRPr="008C2F39" w:rsidRDefault="001231BE" w:rsidP="001231BE">
      <w:pPr>
        <w:pStyle w:val="a7"/>
        <w:numPr>
          <w:ilvl w:val="1"/>
          <w:numId w:val="37"/>
        </w:numPr>
        <w:overflowPunct w:val="0"/>
        <w:autoSpaceDE w:val="0"/>
        <w:autoSpaceDN w:val="0"/>
        <w:adjustRightInd w:val="0"/>
        <w:spacing w:after="180"/>
        <w:textAlignment w:val="baseline"/>
        <w:rPr>
          <w:lang w:eastAsia="x-none"/>
        </w:rPr>
      </w:pPr>
      <w:r w:rsidRPr="008C2F39">
        <w:rPr>
          <w:lang w:eastAsia="x-none"/>
        </w:rPr>
        <w:t>Additional, new RACH resources are used immediately following detection of DRS transmission</w:t>
      </w:r>
    </w:p>
    <w:p w:rsidR="001231BE" w:rsidRPr="008C2F39" w:rsidRDefault="001231BE" w:rsidP="001231BE">
      <w:pPr>
        <w:pStyle w:val="a7"/>
        <w:numPr>
          <w:ilvl w:val="1"/>
          <w:numId w:val="37"/>
        </w:numPr>
        <w:overflowPunct w:val="0"/>
        <w:autoSpaceDE w:val="0"/>
        <w:autoSpaceDN w:val="0"/>
        <w:adjustRightInd w:val="0"/>
        <w:spacing w:after="180"/>
        <w:textAlignment w:val="baseline"/>
        <w:rPr>
          <w:lang w:eastAsia="x-none"/>
        </w:rPr>
      </w:pPr>
      <w:r w:rsidRPr="008C2F39">
        <w:rPr>
          <w:lang w:eastAsia="x-none"/>
        </w:rPr>
        <w:t>Multiple PRACH transmissions before Msg2 reception in RAR window for initial access</w:t>
      </w:r>
    </w:p>
    <w:p w:rsidR="001231BE" w:rsidRPr="008C2F39" w:rsidRDefault="001231BE" w:rsidP="001231BE">
      <w:pPr>
        <w:pStyle w:val="a7"/>
        <w:numPr>
          <w:ilvl w:val="2"/>
          <w:numId w:val="37"/>
        </w:numPr>
        <w:overflowPunct w:val="0"/>
        <w:autoSpaceDE w:val="0"/>
        <w:autoSpaceDN w:val="0"/>
        <w:adjustRightInd w:val="0"/>
        <w:spacing w:after="180"/>
        <w:textAlignment w:val="baseline"/>
        <w:rPr>
          <w:lang w:eastAsia="x-none"/>
        </w:rPr>
      </w:pPr>
      <w:r w:rsidRPr="008C2F39">
        <w:rPr>
          <w:lang w:eastAsia="x-none"/>
        </w:rPr>
        <w:t>Number of allowed transmissions is pre-defined or indicated, e.g., in RMSI</w:t>
      </w:r>
    </w:p>
    <w:p w:rsidR="001231BE" w:rsidRPr="008C2F39" w:rsidRDefault="001231BE" w:rsidP="001231BE">
      <w:pPr>
        <w:pStyle w:val="a7"/>
        <w:numPr>
          <w:ilvl w:val="2"/>
          <w:numId w:val="37"/>
        </w:numPr>
        <w:overflowPunct w:val="0"/>
        <w:autoSpaceDE w:val="0"/>
        <w:autoSpaceDN w:val="0"/>
        <w:adjustRightInd w:val="0"/>
        <w:spacing w:after="180"/>
        <w:textAlignment w:val="baseline"/>
        <w:rPr>
          <w:lang w:eastAsia="x-none"/>
        </w:rPr>
      </w:pPr>
      <w:r w:rsidRPr="008C2F39">
        <w:rPr>
          <w:lang w:eastAsia="x-none"/>
        </w:rPr>
        <w:t>FFS: How to handle potential multiple RARs to same UE</w:t>
      </w:r>
    </w:p>
    <w:p w:rsidR="001231BE" w:rsidRPr="008C2F39" w:rsidRDefault="001231BE" w:rsidP="001231BE">
      <w:pPr>
        <w:pStyle w:val="a7"/>
        <w:numPr>
          <w:ilvl w:val="1"/>
          <w:numId w:val="37"/>
        </w:numPr>
        <w:overflowPunct w:val="0"/>
        <w:autoSpaceDE w:val="0"/>
        <w:autoSpaceDN w:val="0"/>
        <w:adjustRightInd w:val="0"/>
        <w:spacing w:after="180"/>
        <w:textAlignment w:val="baseline"/>
        <w:rPr>
          <w:lang w:eastAsia="x-none"/>
        </w:rPr>
      </w:pPr>
      <w:r w:rsidRPr="008C2F39">
        <w:rPr>
          <w:lang w:eastAsia="x-none"/>
        </w:rPr>
        <w:t>Group wise SSB-to-RO mapping by frequency first-time second manner, where grouping is in time domain</w:t>
      </w:r>
    </w:p>
    <w:p w:rsidR="001231BE" w:rsidRPr="000F59F3" w:rsidRDefault="001231BE" w:rsidP="001231BE">
      <w:pPr>
        <w:ind w:left="720" w:hanging="720"/>
        <w:rPr>
          <w:lang w:eastAsia="x-none"/>
        </w:rPr>
      </w:pPr>
    </w:p>
    <w:p w:rsidR="001231BE" w:rsidRPr="000F59F3" w:rsidRDefault="001231BE" w:rsidP="001231BE">
      <w:pPr>
        <w:ind w:left="720" w:hanging="720"/>
        <w:rPr>
          <w:lang w:eastAsia="x-none"/>
        </w:rPr>
      </w:pPr>
      <w:r w:rsidRPr="000F59F3">
        <w:rPr>
          <w:highlight w:val="green"/>
          <w:lang w:eastAsia="x-none"/>
        </w:rPr>
        <w:t>Agreement:</w:t>
      </w:r>
    </w:p>
    <w:p w:rsidR="001231BE" w:rsidRPr="000F59F3" w:rsidRDefault="001231BE" w:rsidP="001231BE">
      <w:pPr>
        <w:pStyle w:val="a7"/>
        <w:numPr>
          <w:ilvl w:val="0"/>
          <w:numId w:val="36"/>
        </w:numPr>
        <w:overflowPunct w:val="0"/>
        <w:autoSpaceDE w:val="0"/>
        <w:autoSpaceDN w:val="0"/>
        <w:adjustRightInd w:val="0"/>
        <w:spacing w:after="200" w:line="276" w:lineRule="auto"/>
        <w:jc w:val="both"/>
        <w:textAlignment w:val="baseline"/>
        <w:rPr>
          <w:lang w:eastAsia="x-none"/>
        </w:rPr>
      </w:pPr>
      <w:r w:rsidRPr="000F59F3">
        <w:rPr>
          <w:lang w:eastAsia="x-none"/>
        </w:rPr>
        <w:t xml:space="preserve">It is considered beneficial to configure DMTC(s) (DRS Measurement Time Configuration) in which UEs can perform measurements. </w:t>
      </w:r>
    </w:p>
    <w:p w:rsidR="001231BE" w:rsidRPr="000F59F3" w:rsidRDefault="001231BE" w:rsidP="001231BE">
      <w:pPr>
        <w:pStyle w:val="a7"/>
        <w:numPr>
          <w:ilvl w:val="0"/>
          <w:numId w:val="36"/>
        </w:numPr>
        <w:overflowPunct w:val="0"/>
        <w:autoSpaceDE w:val="0"/>
        <w:autoSpaceDN w:val="0"/>
        <w:adjustRightInd w:val="0"/>
        <w:spacing w:after="200" w:line="276" w:lineRule="auto"/>
        <w:jc w:val="both"/>
        <w:textAlignment w:val="baseline"/>
        <w:rPr>
          <w:lang w:eastAsia="x-none"/>
        </w:rPr>
      </w:pPr>
      <w:r w:rsidRPr="000F59F3">
        <w:rPr>
          <w:lang w:eastAsia="x-none"/>
        </w:rPr>
        <w:t>DRS-based RRM measurements are performed inside the DMTC(s)</w:t>
      </w:r>
    </w:p>
    <w:p w:rsidR="001231BE" w:rsidRPr="000F59F3" w:rsidRDefault="001231BE" w:rsidP="001231BE">
      <w:pPr>
        <w:pStyle w:val="a7"/>
        <w:numPr>
          <w:ilvl w:val="1"/>
          <w:numId w:val="36"/>
        </w:numPr>
        <w:overflowPunct w:val="0"/>
        <w:autoSpaceDE w:val="0"/>
        <w:autoSpaceDN w:val="0"/>
        <w:adjustRightInd w:val="0"/>
        <w:spacing w:after="200" w:line="276" w:lineRule="auto"/>
        <w:jc w:val="both"/>
        <w:textAlignment w:val="baseline"/>
        <w:rPr>
          <w:lang w:eastAsia="x-none"/>
        </w:rPr>
      </w:pPr>
      <w:r w:rsidRPr="000F59F3">
        <w:rPr>
          <w:lang w:eastAsia="x-none"/>
        </w:rPr>
        <w:t>FFS: Similarity with Rel-15 SMTC</w:t>
      </w:r>
    </w:p>
    <w:p w:rsidR="001231BE" w:rsidRPr="000F59F3" w:rsidRDefault="001231BE" w:rsidP="001231BE">
      <w:pPr>
        <w:pStyle w:val="a7"/>
        <w:numPr>
          <w:ilvl w:val="1"/>
          <w:numId w:val="36"/>
        </w:numPr>
        <w:overflowPunct w:val="0"/>
        <w:autoSpaceDE w:val="0"/>
        <w:autoSpaceDN w:val="0"/>
        <w:adjustRightInd w:val="0"/>
        <w:spacing w:after="200" w:line="276" w:lineRule="auto"/>
        <w:jc w:val="both"/>
        <w:textAlignment w:val="baseline"/>
        <w:rPr>
          <w:lang w:eastAsia="x-none"/>
        </w:rPr>
      </w:pPr>
      <w:r w:rsidRPr="000F59F3">
        <w:rPr>
          <w:lang w:eastAsia="x-none"/>
        </w:rPr>
        <w:t>CSI-RS-based measurements may be performed outside the DMTC(s)</w:t>
      </w:r>
    </w:p>
    <w:p w:rsidR="001231BE" w:rsidRPr="000F59F3" w:rsidRDefault="001231BE" w:rsidP="001231BE">
      <w:pPr>
        <w:pStyle w:val="a7"/>
        <w:numPr>
          <w:ilvl w:val="0"/>
          <w:numId w:val="36"/>
        </w:numPr>
        <w:overflowPunct w:val="0"/>
        <w:autoSpaceDE w:val="0"/>
        <w:autoSpaceDN w:val="0"/>
        <w:adjustRightInd w:val="0"/>
        <w:spacing w:after="200" w:line="276" w:lineRule="auto"/>
        <w:jc w:val="both"/>
        <w:textAlignment w:val="baseline"/>
        <w:rPr>
          <w:lang w:eastAsia="x-none"/>
        </w:rPr>
      </w:pPr>
      <w:r w:rsidRPr="000F59F3">
        <w:rPr>
          <w:lang w:eastAsia="x-none"/>
        </w:rPr>
        <w:t xml:space="preserve">DRS-based RLM for unlicensed </w:t>
      </w:r>
      <w:proofErr w:type="spellStart"/>
      <w:r w:rsidRPr="000F59F3">
        <w:rPr>
          <w:lang w:eastAsia="x-none"/>
        </w:rPr>
        <w:t>SpCell</w:t>
      </w:r>
      <w:proofErr w:type="spellEnd"/>
      <w:r w:rsidRPr="000F59F3">
        <w:rPr>
          <w:lang w:eastAsia="x-none"/>
        </w:rPr>
        <w:t xml:space="preserve"> is performed inside the DMTC(s)</w:t>
      </w:r>
    </w:p>
    <w:p w:rsidR="001231BE" w:rsidRPr="000F59F3" w:rsidRDefault="001231BE" w:rsidP="001231BE">
      <w:pPr>
        <w:pStyle w:val="a7"/>
        <w:numPr>
          <w:ilvl w:val="1"/>
          <w:numId w:val="36"/>
        </w:numPr>
        <w:overflowPunct w:val="0"/>
        <w:autoSpaceDE w:val="0"/>
        <w:autoSpaceDN w:val="0"/>
        <w:adjustRightInd w:val="0"/>
        <w:spacing w:after="200" w:line="276" w:lineRule="auto"/>
        <w:jc w:val="both"/>
        <w:textAlignment w:val="baseline"/>
        <w:rPr>
          <w:lang w:eastAsia="x-none"/>
        </w:rPr>
      </w:pPr>
      <w:r w:rsidRPr="000F59F3">
        <w:rPr>
          <w:lang w:eastAsia="x-none"/>
        </w:rPr>
        <w:t>RLM DMTC may coincide with DRS transmission window</w:t>
      </w:r>
    </w:p>
    <w:p w:rsidR="001231BE" w:rsidRPr="000F59F3" w:rsidRDefault="001231BE" w:rsidP="001231BE">
      <w:pPr>
        <w:pStyle w:val="a7"/>
        <w:numPr>
          <w:ilvl w:val="1"/>
          <w:numId w:val="36"/>
        </w:numPr>
        <w:overflowPunct w:val="0"/>
        <w:autoSpaceDE w:val="0"/>
        <w:autoSpaceDN w:val="0"/>
        <w:adjustRightInd w:val="0"/>
        <w:spacing w:after="200" w:line="276" w:lineRule="auto"/>
        <w:jc w:val="both"/>
        <w:textAlignment w:val="baseline"/>
        <w:rPr>
          <w:lang w:eastAsia="x-none"/>
        </w:rPr>
      </w:pPr>
      <w:r w:rsidRPr="000F59F3">
        <w:rPr>
          <w:lang w:eastAsia="x-none"/>
        </w:rPr>
        <w:lastRenderedPageBreak/>
        <w:t>CSI-RS-based RLM may be performed outside of DMTC(s)</w:t>
      </w:r>
    </w:p>
    <w:p w:rsidR="001231BE" w:rsidRPr="000F59F3" w:rsidRDefault="001231BE" w:rsidP="001231BE">
      <w:pPr>
        <w:pStyle w:val="a7"/>
        <w:numPr>
          <w:ilvl w:val="0"/>
          <w:numId w:val="36"/>
        </w:numPr>
        <w:overflowPunct w:val="0"/>
        <w:autoSpaceDE w:val="0"/>
        <w:autoSpaceDN w:val="0"/>
        <w:adjustRightInd w:val="0"/>
        <w:spacing w:after="200" w:line="276" w:lineRule="auto"/>
        <w:jc w:val="both"/>
        <w:textAlignment w:val="baseline"/>
        <w:rPr>
          <w:lang w:eastAsia="x-none"/>
        </w:rPr>
      </w:pPr>
      <w:r w:rsidRPr="000F59F3">
        <w:rPr>
          <w:lang w:eastAsia="x-none"/>
        </w:rPr>
        <w:t xml:space="preserve">FFS: </w:t>
      </w:r>
      <w:r w:rsidRPr="008C2F39">
        <w:rPr>
          <w:lang w:eastAsia="x-none"/>
        </w:rPr>
        <w:t xml:space="preserve">Explicit indication is provided by </w:t>
      </w:r>
      <w:proofErr w:type="spellStart"/>
      <w:r w:rsidRPr="008C2F39">
        <w:rPr>
          <w:lang w:eastAsia="x-none"/>
        </w:rPr>
        <w:t>gNB</w:t>
      </w:r>
      <w:proofErr w:type="spellEnd"/>
      <w:r w:rsidRPr="008C2F39">
        <w:rPr>
          <w:lang w:eastAsia="x-none"/>
        </w:rPr>
        <w:t xml:space="preserve"> to indicate whether or not DRS and/or CSI-RS transmissions occurred</w:t>
      </w:r>
    </w:p>
    <w:p w:rsidR="001231BE" w:rsidRPr="008C2F39" w:rsidRDefault="001231BE" w:rsidP="001231BE">
      <w:pPr>
        <w:pStyle w:val="a7"/>
        <w:numPr>
          <w:ilvl w:val="0"/>
          <w:numId w:val="36"/>
        </w:numPr>
        <w:overflowPunct w:val="0"/>
        <w:autoSpaceDE w:val="0"/>
        <w:autoSpaceDN w:val="0"/>
        <w:adjustRightInd w:val="0"/>
        <w:spacing w:after="200" w:line="276" w:lineRule="auto"/>
        <w:jc w:val="both"/>
        <w:textAlignment w:val="baseline"/>
        <w:rPr>
          <w:lang w:eastAsia="x-none"/>
        </w:rPr>
      </w:pPr>
      <w:r w:rsidRPr="000F59F3">
        <w:rPr>
          <w:lang w:eastAsia="x-none"/>
        </w:rPr>
        <w:t>FFS: If DMTCs for RRM measurements and RLM are the same or can be different</w:t>
      </w:r>
    </w:p>
    <w:p w:rsidR="00262232" w:rsidRDefault="00262232" w:rsidP="00883887">
      <w:pPr>
        <w:spacing w:beforeLines="50" w:before="120" w:afterLines="100" w:after="240"/>
        <w:jc w:val="both"/>
        <w:rPr>
          <w:rFonts w:eastAsiaTheme="minorEastAsia"/>
          <w:szCs w:val="20"/>
          <w:lang w:eastAsia="zh-CN"/>
        </w:rPr>
      </w:pPr>
      <w:r>
        <w:rPr>
          <w:rFonts w:eastAsiaTheme="minorEastAsia" w:hint="eastAsia"/>
          <w:szCs w:val="20"/>
          <w:lang w:eastAsia="zh-CN"/>
        </w:rPr>
        <w:t xml:space="preserve">In this contribution, </w:t>
      </w:r>
      <w:r w:rsidR="009B5214">
        <w:rPr>
          <w:rFonts w:eastAsiaTheme="minorEastAsia"/>
          <w:szCs w:val="20"/>
          <w:lang w:eastAsia="zh-CN"/>
        </w:rPr>
        <w:t xml:space="preserve">more discussions on </w:t>
      </w:r>
      <w:r>
        <w:rPr>
          <w:rFonts w:eastAsiaTheme="minorEastAsia" w:hint="eastAsia"/>
          <w:szCs w:val="20"/>
          <w:lang w:eastAsia="zh-CN"/>
        </w:rPr>
        <w:t xml:space="preserve">the </w:t>
      </w:r>
      <w:r>
        <w:rPr>
          <w:rFonts w:eastAsiaTheme="minorEastAsia"/>
          <w:szCs w:val="20"/>
          <w:lang w:eastAsia="zh-CN"/>
        </w:rPr>
        <w:t>SSB transmission,</w:t>
      </w:r>
      <w:r w:rsidR="00F2661C">
        <w:rPr>
          <w:rFonts w:eastAsiaTheme="minorEastAsia"/>
          <w:szCs w:val="20"/>
          <w:lang w:eastAsia="zh-CN"/>
        </w:rPr>
        <w:t xml:space="preserve"> </w:t>
      </w:r>
      <w:r w:rsidR="00C35668">
        <w:rPr>
          <w:rFonts w:eastAsiaTheme="minorEastAsia"/>
          <w:szCs w:val="20"/>
          <w:lang w:eastAsia="zh-CN"/>
        </w:rPr>
        <w:t>random access</w:t>
      </w:r>
      <w:r w:rsidR="009B5214">
        <w:rPr>
          <w:rFonts w:eastAsiaTheme="minorEastAsia"/>
          <w:szCs w:val="20"/>
          <w:lang w:eastAsia="zh-CN"/>
        </w:rPr>
        <w:t xml:space="preserve"> procedure</w:t>
      </w:r>
      <w:r>
        <w:rPr>
          <w:rFonts w:eastAsiaTheme="minorEastAsia"/>
          <w:szCs w:val="20"/>
          <w:lang w:eastAsia="zh-CN"/>
        </w:rPr>
        <w:t xml:space="preserve"> and </w:t>
      </w:r>
      <w:r w:rsidR="009B5214">
        <w:rPr>
          <w:rFonts w:eastAsiaTheme="minorEastAsia"/>
          <w:szCs w:val="20"/>
          <w:lang w:eastAsia="zh-CN"/>
        </w:rPr>
        <w:t xml:space="preserve">RRM </w:t>
      </w:r>
      <w:r>
        <w:rPr>
          <w:rFonts w:eastAsiaTheme="minorEastAsia"/>
          <w:szCs w:val="20"/>
          <w:lang w:eastAsia="zh-CN"/>
        </w:rPr>
        <w:t>measurement</w:t>
      </w:r>
      <w:r w:rsidR="00F55BF7">
        <w:rPr>
          <w:rFonts w:eastAsiaTheme="minorEastAsia"/>
          <w:szCs w:val="20"/>
          <w:lang w:eastAsia="zh-CN"/>
        </w:rPr>
        <w:t>s</w:t>
      </w:r>
      <w:r>
        <w:rPr>
          <w:rFonts w:eastAsiaTheme="minorEastAsia"/>
          <w:szCs w:val="20"/>
          <w:lang w:eastAsia="zh-CN"/>
        </w:rPr>
        <w:t xml:space="preserve"> </w:t>
      </w:r>
      <w:r w:rsidR="009B5214">
        <w:rPr>
          <w:rFonts w:eastAsiaTheme="minorEastAsia"/>
          <w:szCs w:val="20"/>
          <w:lang w:eastAsia="zh-CN"/>
        </w:rPr>
        <w:t xml:space="preserve">in NR-U </w:t>
      </w:r>
      <w:r>
        <w:rPr>
          <w:rFonts w:eastAsiaTheme="minorEastAsia"/>
          <w:szCs w:val="20"/>
          <w:lang w:eastAsia="zh-CN"/>
        </w:rPr>
        <w:t xml:space="preserve">are </w:t>
      </w:r>
      <w:r w:rsidR="009B5214">
        <w:rPr>
          <w:rFonts w:eastAsiaTheme="minorEastAsia"/>
          <w:szCs w:val="20"/>
          <w:lang w:eastAsia="zh-CN"/>
        </w:rPr>
        <w:t>aroused</w:t>
      </w:r>
      <w:r>
        <w:rPr>
          <w:rFonts w:eastAsiaTheme="minorEastAsia"/>
          <w:szCs w:val="20"/>
          <w:lang w:eastAsia="zh-CN"/>
        </w:rPr>
        <w:t>.</w:t>
      </w:r>
    </w:p>
    <w:p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0C4328" w:rsidRDefault="000C4328" w:rsidP="00B845E0">
      <w:pPr>
        <w:pStyle w:val="2"/>
        <w:tabs>
          <w:tab w:val="clear" w:pos="567"/>
        </w:tabs>
        <w:spacing w:after="120"/>
        <w:rPr>
          <w:rFonts w:eastAsia="宋体"/>
          <w:sz w:val="24"/>
          <w:szCs w:val="24"/>
          <w:lang w:eastAsia="zh-CN"/>
        </w:rPr>
      </w:pPr>
      <w:r>
        <w:rPr>
          <w:rFonts w:eastAsia="宋体" w:hint="eastAsia"/>
          <w:sz w:val="24"/>
          <w:szCs w:val="24"/>
          <w:lang w:eastAsia="zh-CN"/>
        </w:rPr>
        <w:t>SS Raster</w:t>
      </w:r>
    </w:p>
    <w:p w:rsidR="00B82954" w:rsidRDefault="000C4328" w:rsidP="000C4328">
      <w:pPr>
        <w:pStyle w:val="a0"/>
        <w:rPr>
          <w:rFonts w:eastAsiaTheme="minorEastAsia"/>
          <w:lang w:eastAsia="zh-CN"/>
        </w:rPr>
      </w:pPr>
      <w:r w:rsidRPr="0042332B">
        <w:rPr>
          <w:rFonts w:eastAsia="Yu Mincho" w:hint="eastAsia"/>
        </w:rPr>
        <w:t>The synchronization raster</w:t>
      </w:r>
      <w:r w:rsidR="00DB0A13">
        <w:rPr>
          <w:rFonts w:eastAsia="Yu Mincho"/>
        </w:rPr>
        <w:t xml:space="preserve"> </w:t>
      </w:r>
      <w:r>
        <w:rPr>
          <w:rFonts w:eastAsiaTheme="minorEastAsia" w:hint="eastAsia"/>
          <w:lang w:eastAsia="zh-CN"/>
        </w:rPr>
        <w:t>(SS raster</w:t>
      </w:r>
      <w:r>
        <w:rPr>
          <w:rFonts w:eastAsiaTheme="minorEastAsia"/>
          <w:lang w:eastAsia="zh-CN"/>
        </w:rPr>
        <w:t>)</w:t>
      </w:r>
      <w:r w:rsidRPr="0042332B">
        <w:rPr>
          <w:rFonts w:eastAsia="Yu Mincho" w:hint="eastAsia"/>
        </w:rPr>
        <w:t xml:space="preserve"> indicates the </w:t>
      </w:r>
      <w:r w:rsidRPr="0042332B">
        <w:rPr>
          <w:rFonts w:eastAsia="Yu Mincho"/>
        </w:rPr>
        <w:t xml:space="preserve">frequency </w:t>
      </w:r>
      <w:r w:rsidRPr="0042332B">
        <w:rPr>
          <w:rFonts w:eastAsia="Yu Mincho" w:hint="eastAsia"/>
        </w:rPr>
        <w:t xml:space="preserve">positions of the </w:t>
      </w:r>
      <w:r w:rsidR="00E5115F">
        <w:rPr>
          <w:rFonts w:eastAsia="Yu Mincho"/>
        </w:rPr>
        <w:t>SS/PBCH</w:t>
      </w:r>
      <w:r w:rsidRPr="0042332B">
        <w:rPr>
          <w:rFonts w:eastAsia="Yu Mincho" w:hint="eastAsia"/>
        </w:rPr>
        <w:t xml:space="preserve"> </w:t>
      </w:r>
      <w:r w:rsidRPr="0042332B">
        <w:rPr>
          <w:rFonts w:eastAsia="Yu Mincho"/>
        </w:rPr>
        <w:t xml:space="preserve">block that can be used by </w:t>
      </w:r>
      <w:r w:rsidR="00A40A1C">
        <w:rPr>
          <w:rFonts w:eastAsia="Yu Mincho"/>
        </w:rPr>
        <w:t>a</w:t>
      </w:r>
      <w:r w:rsidRPr="0042332B">
        <w:rPr>
          <w:rFonts w:eastAsia="Yu Mincho"/>
        </w:rPr>
        <w:t xml:space="preserve"> UE for system acquisition.</w:t>
      </w:r>
      <w:r>
        <w:rPr>
          <w:rFonts w:eastAsia="Yu Mincho"/>
        </w:rPr>
        <w:t xml:space="preserve"> </w:t>
      </w:r>
      <w:r w:rsidR="00D80136">
        <w:rPr>
          <w:rFonts w:eastAsia="Yu Mincho"/>
        </w:rPr>
        <w:t>S</w:t>
      </w:r>
      <w:r w:rsidR="00D80136" w:rsidRPr="00B460E1">
        <w:rPr>
          <w:rFonts w:eastAsia="Yu Mincho"/>
        </w:rPr>
        <w:t xml:space="preserve">parser raster means faster cell searching, but may </w:t>
      </w:r>
      <w:r w:rsidR="00D80136">
        <w:rPr>
          <w:rFonts w:eastAsia="Yu Mincho"/>
        </w:rPr>
        <w:t>require a larger</w:t>
      </w:r>
      <w:r w:rsidR="00D80136" w:rsidRPr="00B460E1">
        <w:rPr>
          <w:rFonts w:eastAsiaTheme="minorEastAsia"/>
          <w:lang w:eastAsia="zh-CN"/>
        </w:rPr>
        <w:t xml:space="preserve"> minimum physical carrier bandwidth</w:t>
      </w:r>
      <w:r w:rsidR="00D80136">
        <w:rPr>
          <w:rFonts w:eastAsiaTheme="minorEastAsia"/>
          <w:lang w:eastAsia="zh-CN"/>
        </w:rPr>
        <w:t>.</w:t>
      </w:r>
      <w:r w:rsidR="00DF0434">
        <w:rPr>
          <w:rFonts w:eastAsiaTheme="minorEastAsia"/>
          <w:lang w:eastAsia="zh-CN"/>
        </w:rPr>
        <w:t xml:space="preserve"> </w:t>
      </w:r>
    </w:p>
    <w:p w:rsidR="00D80136" w:rsidRDefault="000C4328" w:rsidP="000C4328">
      <w:pPr>
        <w:pStyle w:val="a0"/>
        <w:rPr>
          <w:rFonts w:eastAsiaTheme="minorEastAsia"/>
          <w:lang w:eastAsia="zh-CN"/>
        </w:rPr>
      </w:pPr>
      <w:r>
        <w:rPr>
          <w:rFonts w:eastAsiaTheme="minorEastAsia"/>
          <w:lang w:eastAsia="zh-CN"/>
        </w:rPr>
        <w:t>In R</w:t>
      </w:r>
      <w:r w:rsidR="009D457B">
        <w:rPr>
          <w:rFonts w:eastAsiaTheme="minorEastAsia"/>
          <w:lang w:eastAsia="zh-CN"/>
        </w:rPr>
        <w:t>el-</w:t>
      </w:r>
      <w:r>
        <w:rPr>
          <w:rFonts w:eastAsiaTheme="minorEastAsia"/>
          <w:lang w:eastAsia="zh-CN"/>
        </w:rPr>
        <w:t>15</w:t>
      </w:r>
      <w:r>
        <w:rPr>
          <w:rFonts w:eastAsiaTheme="minorEastAsia" w:hint="eastAsia"/>
          <w:lang w:eastAsia="zh-CN"/>
        </w:rPr>
        <w:t>,</w:t>
      </w:r>
      <w:r>
        <w:rPr>
          <w:rFonts w:eastAsiaTheme="minorEastAsia"/>
          <w:lang w:eastAsia="zh-CN"/>
        </w:rPr>
        <w:t xml:space="preserve"> the </w:t>
      </w:r>
      <w:r>
        <w:rPr>
          <w:rFonts w:eastAsiaTheme="minorEastAsia" w:hint="eastAsia"/>
          <w:lang w:eastAsia="zh-CN"/>
        </w:rPr>
        <w:t>SS raster</w:t>
      </w:r>
      <w:r>
        <w:rPr>
          <w:rFonts w:eastAsiaTheme="minorEastAsia"/>
          <w:lang w:eastAsia="zh-CN"/>
        </w:rPr>
        <w:t xml:space="preserve"> for license</w:t>
      </w:r>
      <w:r w:rsidR="006F0364">
        <w:rPr>
          <w:rFonts w:eastAsiaTheme="minorEastAsia"/>
          <w:lang w:eastAsia="zh-CN"/>
        </w:rPr>
        <w:t>d</w:t>
      </w:r>
      <w:r w:rsidR="00B82954">
        <w:rPr>
          <w:rFonts w:eastAsiaTheme="minorEastAsia"/>
          <w:lang w:eastAsia="zh-CN"/>
        </w:rPr>
        <w:t xml:space="preserve"> bands has</w:t>
      </w:r>
      <w:r>
        <w:rPr>
          <w:rFonts w:eastAsiaTheme="minorEastAsia"/>
          <w:lang w:eastAsia="zh-CN"/>
        </w:rPr>
        <w:t xml:space="preserve"> been defined</w:t>
      </w:r>
      <w:r w:rsidR="000E1198">
        <w:rPr>
          <w:rFonts w:eastAsiaTheme="minorEastAsia"/>
          <w:lang w:eastAsia="zh-CN"/>
        </w:rPr>
        <w:t xml:space="preserve"> as </w:t>
      </w:r>
      <w:r w:rsidR="004F77C3">
        <w:rPr>
          <w:rFonts w:eastAsiaTheme="minorEastAsia"/>
          <w:lang w:eastAsia="zh-CN"/>
        </w:rPr>
        <w:t>shown</w:t>
      </w:r>
      <w:r w:rsidR="00DB0A13">
        <w:rPr>
          <w:rFonts w:eastAsiaTheme="minorEastAsia"/>
          <w:lang w:eastAsia="zh-CN"/>
        </w:rPr>
        <w:t xml:space="preserve"> in </w:t>
      </w:r>
      <w:r w:rsidR="000E1198">
        <w:rPr>
          <w:rFonts w:eastAsiaTheme="minorEastAsia"/>
          <w:lang w:eastAsia="zh-CN"/>
        </w:rPr>
        <w:t>Table 1</w:t>
      </w:r>
      <w:r>
        <w:rPr>
          <w:rFonts w:eastAsiaTheme="minorEastAsia"/>
          <w:lang w:eastAsia="zh-CN"/>
        </w:rPr>
        <w:t>.</w:t>
      </w:r>
      <w:r w:rsidR="000E1198">
        <w:rPr>
          <w:rFonts w:eastAsiaTheme="minorEastAsia"/>
          <w:lang w:eastAsia="zh-CN"/>
        </w:rPr>
        <w:t xml:space="preserve"> </w:t>
      </w:r>
      <w:r w:rsidR="00B82954">
        <w:rPr>
          <w:rFonts w:eastAsiaTheme="minorEastAsia"/>
          <w:lang w:eastAsia="zh-CN"/>
        </w:rPr>
        <w:t>G</w:t>
      </w:r>
      <w:r w:rsidR="00DB0A13">
        <w:rPr>
          <w:rFonts w:eastAsiaTheme="minorEastAsia"/>
          <w:lang w:eastAsia="zh-CN"/>
        </w:rPr>
        <w:t xml:space="preserve">ranularities of the SS raster </w:t>
      </w:r>
      <w:r w:rsidR="004F77C3">
        <w:rPr>
          <w:rFonts w:eastAsiaTheme="minorEastAsia"/>
          <w:lang w:eastAsia="zh-CN"/>
        </w:rPr>
        <w:t xml:space="preserve">are 1.2MHz and 1.44MHz for </w:t>
      </w:r>
      <w:r w:rsidR="004212C2">
        <w:rPr>
          <w:rFonts w:eastAsiaTheme="minorEastAsia"/>
          <w:lang w:eastAsia="zh-CN"/>
        </w:rPr>
        <w:t>0-3GHz and 3-</w:t>
      </w:r>
      <w:r w:rsidR="00A40A1C">
        <w:rPr>
          <w:rFonts w:eastAsiaTheme="minorEastAsia"/>
          <w:lang w:eastAsia="zh-CN"/>
        </w:rPr>
        <w:t>24.25</w:t>
      </w:r>
      <w:r w:rsidR="004212C2">
        <w:rPr>
          <w:rFonts w:eastAsiaTheme="minorEastAsia"/>
          <w:lang w:eastAsia="zh-CN"/>
        </w:rPr>
        <w:t>GHz respectively</w:t>
      </w:r>
      <w:r w:rsidR="00DF0434">
        <w:rPr>
          <w:rFonts w:eastAsiaTheme="minorEastAsia"/>
          <w:lang w:eastAsia="zh-CN"/>
        </w:rPr>
        <w:t xml:space="preserve">. These designs </w:t>
      </w:r>
      <w:r w:rsidR="00B82954">
        <w:rPr>
          <w:rFonts w:eastAsiaTheme="minorEastAsia"/>
          <w:lang w:eastAsia="zh-CN"/>
        </w:rPr>
        <w:t xml:space="preserve">have </w:t>
      </w:r>
      <w:r w:rsidR="00B460E1" w:rsidRPr="00B460E1">
        <w:rPr>
          <w:rFonts w:eastAsiaTheme="minorEastAsia"/>
          <w:lang w:eastAsia="zh-CN"/>
        </w:rPr>
        <w:t>consider</w:t>
      </w:r>
      <w:r w:rsidR="00B82954">
        <w:rPr>
          <w:rFonts w:eastAsiaTheme="minorEastAsia"/>
          <w:lang w:eastAsia="zh-CN"/>
        </w:rPr>
        <w:t>ed</w:t>
      </w:r>
      <w:r w:rsidR="00B460E1" w:rsidRPr="00B460E1">
        <w:rPr>
          <w:rFonts w:eastAsiaTheme="minorEastAsia"/>
          <w:lang w:eastAsia="zh-CN"/>
        </w:rPr>
        <w:t xml:space="preserve"> </w:t>
      </w:r>
      <w:r w:rsidR="00B460E1">
        <w:rPr>
          <w:rFonts w:eastAsiaTheme="minorEastAsia"/>
          <w:lang w:eastAsia="zh-CN"/>
        </w:rPr>
        <w:t xml:space="preserve">the </w:t>
      </w:r>
      <w:r w:rsidR="00B460E1" w:rsidRPr="00B460E1">
        <w:rPr>
          <w:rFonts w:eastAsiaTheme="minorEastAsia"/>
          <w:lang w:eastAsia="zh-CN"/>
        </w:rPr>
        <w:t>trade</w:t>
      </w:r>
      <w:r w:rsidR="00B460E1">
        <w:rPr>
          <w:rFonts w:eastAsiaTheme="minorEastAsia"/>
          <w:lang w:eastAsia="zh-CN"/>
        </w:rPr>
        <w:t>o</w:t>
      </w:r>
      <w:r w:rsidR="00B460E1" w:rsidRPr="00B460E1">
        <w:rPr>
          <w:rFonts w:eastAsiaTheme="minorEastAsia"/>
          <w:lang w:eastAsia="zh-CN"/>
        </w:rPr>
        <w:t xml:space="preserve">ff between </w:t>
      </w:r>
      <w:r w:rsidR="00B82954">
        <w:rPr>
          <w:rFonts w:eastAsiaTheme="minorEastAsia"/>
          <w:lang w:eastAsia="zh-CN"/>
        </w:rPr>
        <w:t xml:space="preserve">the </w:t>
      </w:r>
      <w:r w:rsidR="00B460E1" w:rsidRPr="00B460E1">
        <w:rPr>
          <w:rFonts w:eastAsiaTheme="minorEastAsia"/>
          <w:lang w:eastAsia="zh-CN"/>
        </w:rPr>
        <w:t xml:space="preserve">complexity of cell search and </w:t>
      </w:r>
      <w:r w:rsidR="00B82954">
        <w:rPr>
          <w:rFonts w:eastAsiaTheme="minorEastAsia"/>
          <w:lang w:eastAsia="zh-CN"/>
        </w:rPr>
        <w:t xml:space="preserve">the </w:t>
      </w:r>
      <w:r w:rsidR="00B460E1">
        <w:rPr>
          <w:rFonts w:eastAsiaTheme="minorEastAsia"/>
          <w:lang w:eastAsia="zh-CN"/>
        </w:rPr>
        <w:t xml:space="preserve">flexibility of cell deployment. </w:t>
      </w:r>
    </w:p>
    <w:p w:rsidR="00D80136" w:rsidRDefault="000E1198" w:rsidP="00674F57">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rsidR="006F0364">
        <w:rPr>
          <w:rFonts w:eastAsiaTheme="minorEastAsia"/>
          <w:lang w:eastAsia="zh-CN"/>
        </w:rPr>
        <w:t>unlicensed</w:t>
      </w:r>
      <w:r>
        <w:rPr>
          <w:rFonts w:eastAsiaTheme="minorEastAsia"/>
          <w:lang w:eastAsia="zh-CN"/>
        </w:rPr>
        <w:t xml:space="preserve"> band</w:t>
      </w:r>
      <w:r w:rsidR="00D80136">
        <w:rPr>
          <w:rFonts w:eastAsiaTheme="minorEastAsia"/>
          <w:lang w:eastAsia="zh-CN"/>
        </w:rPr>
        <w:t>s</w:t>
      </w:r>
      <w:r>
        <w:rPr>
          <w:rFonts w:eastAsiaTheme="minorEastAsia" w:hint="eastAsia"/>
          <w:lang w:eastAsia="zh-CN"/>
        </w:rPr>
        <w:t xml:space="preserve">, </w:t>
      </w:r>
      <w:r w:rsidR="00D80136">
        <w:rPr>
          <w:rFonts w:eastAsiaTheme="minorEastAsia"/>
          <w:lang w:eastAsia="zh-CN"/>
        </w:rPr>
        <w:t>n</w:t>
      </w:r>
      <w:r w:rsidR="002822FD" w:rsidRPr="006F0364">
        <w:rPr>
          <w:rFonts w:eastAsiaTheme="minorEastAsia"/>
          <w:lang w:eastAsia="zh-CN"/>
        </w:rPr>
        <w:t xml:space="preserve">ominal </w:t>
      </w:r>
      <w:r w:rsidR="00D80136">
        <w:rPr>
          <w:rFonts w:eastAsiaTheme="minorEastAsia"/>
          <w:lang w:eastAsia="zh-CN"/>
        </w:rPr>
        <w:t>c</w:t>
      </w:r>
      <w:r w:rsidR="002822FD" w:rsidRPr="006F0364">
        <w:rPr>
          <w:rFonts w:eastAsiaTheme="minorEastAsia"/>
          <w:lang w:eastAsia="zh-CN"/>
        </w:rPr>
        <w:t>hannel</w:t>
      </w:r>
      <w:r w:rsidR="002822FD">
        <w:rPr>
          <w:rFonts w:eastAsiaTheme="minorEastAsia"/>
          <w:lang w:eastAsia="zh-CN"/>
        </w:rPr>
        <w:t>s with 20MHz bandwidth are</w:t>
      </w:r>
      <w:r w:rsidR="00F24DE5">
        <w:rPr>
          <w:rFonts w:eastAsiaTheme="minorEastAsia"/>
          <w:lang w:eastAsia="zh-CN"/>
        </w:rPr>
        <w:t xml:space="preserve"> defined and only these nominal channels can be used to set up cells</w:t>
      </w:r>
      <w:r w:rsidR="00522942">
        <w:rPr>
          <w:rFonts w:eastAsiaTheme="minorEastAsia"/>
          <w:lang w:eastAsia="zh-CN"/>
        </w:rPr>
        <w:t>, i.e.,</w:t>
      </w:r>
      <w:r w:rsidR="00F24DE5">
        <w:rPr>
          <w:rFonts w:eastAsiaTheme="minorEastAsia"/>
          <w:lang w:eastAsia="zh-CN"/>
        </w:rPr>
        <w:t xml:space="preserve"> t</w:t>
      </w:r>
      <w:r w:rsidR="002822FD">
        <w:rPr>
          <w:rFonts w:eastAsiaTheme="minorEastAsia"/>
          <w:lang w:eastAsia="zh-CN"/>
        </w:rPr>
        <w:t>he flexibility of cell deployment is restricted</w:t>
      </w:r>
      <w:r w:rsidR="007759AB">
        <w:rPr>
          <w:rFonts w:eastAsiaTheme="minorEastAsia"/>
          <w:lang w:eastAsia="zh-CN"/>
        </w:rPr>
        <w:t xml:space="preserve"> due to the granularity of available channels</w:t>
      </w:r>
      <w:r w:rsidR="00F24DE5">
        <w:rPr>
          <w:rFonts w:eastAsiaTheme="minorEastAsia"/>
          <w:lang w:eastAsia="zh-CN"/>
        </w:rPr>
        <w:t>. B</w:t>
      </w:r>
      <w:r w:rsidR="00F24DE5">
        <w:rPr>
          <w:rFonts w:eastAsiaTheme="minorEastAsia" w:hint="eastAsia"/>
          <w:lang w:eastAsia="zh-CN"/>
        </w:rPr>
        <w:t xml:space="preserve">ased </w:t>
      </w:r>
      <w:r w:rsidR="00F24DE5">
        <w:rPr>
          <w:rFonts w:eastAsiaTheme="minorEastAsia"/>
          <w:lang w:eastAsia="zh-CN"/>
        </w:rPr>
        <w:t xml:space="preserve">on </w:t>
      </w:r>
      <w:r w:rsidR="00D80136">
        <w:rPr>
          <w:rFonts w:eastAsiaTheme="minorEastAsia"/>
          <w:lang w:eastAsia="zh-CN"/>
        </w:rPr>
        <w:t>the</w:t>
      </w:r>
      <w:r w:rsidR="00F24DE5">
        <w:rPr>
          <w:rFonts w:eastAsiaTheme="minorEastAsia"/>
          <w:lang w:eastAsia="zh-CN"/>
        </w:rPr>
        <w:t xml:space="preserve"> restriction, </w:t>
      </w:r>
      <w:r w:rsidR="00DF0434">
        <w:rPr>
          <w:rFonts w:eastAsiaTheme="minorEastAsia"/>
          <w:lang w:eastAsia="zh-CN"/>
        </w:rPr>
        <w:t>unlicensed bands</w:t>
      </w:r>
      <w:r w:rsidR="00522942">
        <w:rPr>
          <w:rFonts w:eastAsiaTheme="minorEastAsia"/>
          <w:lang w:eastAsia="zh-CN"/>
        </w:rPr>
        <w:t xml:space="preserve"> do not need too much SS raster within a </w:t>
      </w:r>
      <w:r w:rsidR="00D80136">
        <w:rPr>
          <w:rFonts w:eastAsiaTheme="minorEastAsia"/>
          <w:lang w:eastAsia="zh-CN"/>
        </w:rPr>
        <w:t>nominal c</w:t>
      </w:r>
      <w:r w:rsidR="00522942" w:rsidRPr="006F0364">
        <w:rPr>
          <w:rFonts w:eastAsiaTheme="minorEastAsia"/>
          <w:lang w:eastAsia="zh-CN"/>
        </w:rPr>
        <w:t>hannel</w:t>
      </w:r>
      <w:r w:rsidR="00522942">
        <w:rPr>
          <w:rFonts w:eastAsiaTheme="minorEastAsia" w:hint="eastAsia"/>
          <w:lang w:eastAsia="zh-CN"/>
        </w:rPr>
        <w:t>.</w:t>
      </w:r>
      <w:r w:rsidR="00522942">
        <w:rPr>
          <w:rFonts w:eastAsiaTheme="minorEastAsia"/>
          <w:lang w:eastAsia="zh-CN"/>
        </w:rPr>
        <w:t xml:space="preserve"> </w:t>
      </w:r>
      <w:r w:rsidR="00D80136">
        <w:rPr>
          <w:rFonts w:eastAsiaTheme="minorEastAsia"/>
          <w:lang w:eastAsia="zh-CN"/>
        </w:rPr>
        <w:t>Actually, s</w:t>
      </w:r>
      <w:r w:rsidR="007759AB">
        <w:rPr>
          <w:rFonts w:eastAsiaTheme="minorEastAsia"/>
          <w:lang w:eastAsia="zh-CN"/>
        </w:rPr>
        <w:t xml:space="preserve">etting one SS raster </w:t>
      </w:r>
      <w:r w:rsidR="00E55117">
        <w:rPr>
          <w:rFonts w:eastAsiaTheme="minorEastAsia"/>
          <w:lang w:eastAsia="zh-CN"/>
        </w:rPr>
        <w:t>with</w:t>
      </w:r>
      <w:r w:rsidR="00D80136">
        <w:rPr>
          <w:rFonts w:eastAsiaTheme="minorEastAsia"/>
          <w:lang w:eastAsia="zh-CN"/>
        </w:rPr>
        <w:t>in</w:t>
      </w:r>
      <w:r w:rsidR="007759AB">
        <w:rPr>
          <w:rFonts w:eastAsiaTheme="minorEastAsia"/>
          <w:lang w:eastAsia="zh-CN"/>
        </w:rPr>
        <w:t xml:space="preserve"> each nominal channel </w:t>
      </w:r>
      <w:r w:rsidR="004C03D8">
        <w:rPr>
          <w:rFonts w:eastAsiaTheme="minorEastAsia" w:hint="eastAsia"/>
          <w:lang w:eastAsia="zh-CN"/>
        </w:rPr>
        <w:t>could</w:t>
      </w:r>
      <w:r w:rsidR="004C03D8">
        <w:rPr>
          <w:rFonts w:eastAsiaTheme="minorEastAsia"/>
          <w:lang w:eastAsia="zh-CN"/>
        </w:rPr>
        <w:t xml:space="preserve"> </w:t>
      </w:r>
      <w:r w:rsidR="00D80136">
        <w:rPr>
          <w:rFonts w:eastAsiaTheme="minorEastAsia"/>
          <w:lang w:eastAsia="zh-CN"/>
        </w:rPr>
        <w:t>ensure</w:t>
      </w:r>
      <w:r w:rsidR="007759AB">
        <w:rPr>
          <w:rFonts w:eastAsiaTheme="minorEastAsia"/>
          <w:lang w:eastAsia="zh-CN"/>
        </w:rPr>
        <w:t xml:space="preserve"> the </w:t>
      </w:r>
      <w:r w:rsidR="00E55117">
        <w:rPr>
          <w:rFonts w:eastAsiaTheme="minorEastAsia"/>
          <w:lang w:eastAsia="zh-CN"/>
        </w:rPr>
        <w:t xml:space="preserve">needs </w:t>
      </w:r>
      <w:r w:rsidR="00DF0434">
        <w:rPr>
          <w:rFonts w:eastAsiaTheme="minorEastAsia"/>
          <w:lang w:eastAsia="zh-CN"/>
        </w:rPr>
        <w:t>for cell deployment</w:t>
      </w:r>
      <w:r w:rsidR="00593407">
        <w:rPr>
          <w:rFonts w:eastAsiaTheme="minorEastAsia"/>
          <w:lang w:eastAsia="zh-CN"/>
        </w:rPr>
        <w:t>. Thus, t</w:t>
      </w:r>
      <w:r w:rsidR="00522942">
        <w:rPr>
          <w:rFonts w:eastAsiaTheme="minorEastAsia"/>
          <w:lang w:eastAsia="zh-CN"/>
        </w:rPr>
        <w:t xml:space="preserve">he </w:t>
      </w:r>
      <w:r w:rsidR="00E55117">
        <w:rPr>
          <w:rFonts w:eastAsiaTheme="minorEastAsia"/>
          <w:lang w:eastAsia="zh-CN"/>
        </w:rPr>
        <w:t xml:space="preserve">design of </w:t>
      </w:r>
      <w:r w:rsidR="00522942">
        <w:rPr>
          <w:rFonts w:eastAsiaTheme="minorEastAsia"/>
          <w:lang w:eastAsia="zh-CN"/>
        </w:rPr>
        <w:t>SS raster</w:t>
      </w:r>
      <w:r w:rsidR="002822FD">
        <w:rPr>
          <w:rFonts w:eastAsiaTheme="minorEastAsia"/>
          <w:lang w:eastAsia="zh-CN"/>
        </w:rPr>
        <w:t xml:space="preserve"> for licensed bands </w:t>
      </w:r>
      <w:r w:rsidR="00522942">
        <w:rPr>
          <w:rFonts w:eastAsiaTheme="minorEastAsia"/>
          <w:lang w:eastAsia="zh-CN"/>
        </w:rPr>
        <w:t>shall be re</w:t>
      </w:r>
      <w:r w:rsidR="00E55117">
        <w:rPr>
          <w:rFonts w:eastAsiaTheme="minorEastAsia"/>
          <w:lang w:eastAsia="zh-CN"/>
        </w:rPr>
        <w:t xml:space="preserve">considered in NR-U and </w:t>
      </w:r>
      <w:r w:rsidR="00E55117" w:rsidRPr="00E55117">
        <w:rPr>
          <w:rFonts w:eastAsiaTheme="minorEastAsia"/>
          <w:lang w:eastAsia="zh-CN"/>
        </w:rPr>
        <w:t xml:space="preserve">RAN1 should </w:t>
      </w:r>
      <w:r w:rsidR="00E55117">
        <w:rPr>
          <w:rFonts w:eastAsiaTheme="minorEastAsia"/>
          <w:lang w:eastAsia="zh-CN"/>
        </w:rPr>
        <w:t>try</w:t>
      </w:r>
      <w:r w:rsidR="00E55117" w:rsidRPr="00E55117">
        <w:rPr>
          <w:rFonts w:eastAsiaTheme="minorEastAsia"/>
          <w:lang w:eastAsia="zh-CN"/>
        </w:rPr>
        <w:t xml:space="preserve"> to make the </w:t>
      </w:r>
      <w:r w:rsidR="004C03D8">
        <w:rPr>
          <w:rFonts w:eastAsiaTheme="minorEastAsia"/>
          <w:lang w:eastAsia="zh-CN"/>
        </w:rPr>
        <w:t>SS</w:t>
      </w:r>
      <w:r w:rsidR="00E55117" w:rsidRPr="00E55117">
        <w:rPr>
          <w:rFonts w:eastAsiaTheme="minorEastAsia"/>
          <w:lang w:eastAsia="zh-CN"/>
        </w:rPr>
        <w:t xml:space="preserve"> raster for unlicensed bands sparser compared to that for licensed bands.</w:t>
      </w:r>
    </w:p>
    <w:p w:rsidR="000E1198" w:rsidRPr="009E119F" w:rsidRDefault="00D80136" w:rsidP="004A54F6">
      <w:pPr>
        <w:pStyle w:val="a0"/>
        <w:spacing w:beforeLines="100" w:before="240" w:after="240"/>
        <w:rPr>
          <w:rFonts w:eastAsia="宋体"/>
          <w:b/>
          <w:i/>
          <w:lang w:eastAsia="zh-CN"/>
        </w:rPr>
      </w:pPr>
      <w:r w:rsidRPr="009E119F">
        <w:rPr>
          <w:rFonts w:eastAsia="宋体"/>
          <w:b/>
          <w:i/>
          <w:lang w:eastAsia="zh-CN"/>
        </w:rPr>
        <w:t xml:space="preserve">Proposal 1: </w:t>
      </w:r>
      <w:r w:rsidR="003F2B43" w:rsidRPr="009E119F">
        <w:rPr>
          <w:rFonts w:eastAsia="宋体"/>
          <w:b/>
          <w:i/>
          <w:lang w:eastAsia="zh-CN"/>
        </w:rPr>
        <w:t xml:space="preserve">RAN1 </w:t>
      </w:r>
      <w:r w:rsidR="00522942" w:rsidRPr="009E119F">
        <w:rPr>
          <w:rFonts w:eastAsia="宋体"/>
          <w:b/>
          <w:i/>
          <w:lang w:eastAsia="zh-CN"/>
        </w:rPr>
        <w:t>should</w:t>
      </w:r>
      <w:r w:rsidR="003F2B43" w:rsidRPr="009E119F">
        <w:rPr>
          <w:rFonts w:eastAsia="宋体"/>
          <w:b/>
          <w:i/>
          <w:lang w:eastAsia="zh-CN"/>
        </w:rPr>
        <w:t xml:space="preserve"> strive to make the </w:t>
      </w:r>
      <w:r w:rsidR="004C03D8" w:rsidRPr="009E119F">
        <w:rPr>
          <w:rFonts w:eastAsia="宋体"/>
          <w:b/>
          <w:i/>
          <w:lang w:eastAsia="zh-CN"/>
        </w:rPr>
        <w:t xml:space="preserve">SS </w:t>
      </w:r>
      <w:r w:rsidR="003F2B43" w:rsidRPr="009E119F">
        <w:rPr>
          <w:rFonts w:eastAsia="宋体"/>
          <w:b/>
          <w:i/>
          <w:lang w:eastAsia="zh-CN"/>
        </w:rPr>
        <w:t xml:space="preserve">raster </w:t>
      </w:r>
      <w:r w:rsidR="00522942" w:rsidRPr="009E119F">
        <w:rPr>
          <w:rFonts w:eastAsia="宋体"/>
          <w:b/>
          <w:i/>
          <w:lang w:eastAsia="zh-CN"/>
        </w:rPr>
        <w:t xml:space="preserve">for </w:t>
      </w:r>
      <w:r w:rsidR="009D457B" w:rsidRPr="009E119F">
        <w:rPr>
          <w:rFonts w:eastAsia="宋体"/>
          <w:b/>
          <w:i/>
          <w:lang w:eastAsia="zh-CN"/>
        </w:rPr>
        <w:t>unlicensed bands</w:t>
      </w:r>
      <w:r w:rsidR="00522942" w:rsidRPr="009E119F">
        <w:rPr>
          <w:rFonts w:eastAsia="宋体"/>
          <w:b/>
          <w:i/>
          <w:lang w:eastAsia="zh-CN"/>
        </w:rPr>
        <w:t xml:space="preserve"> </w:t>
      </w:r>
      <w:r w:rsidR="003F2B43" w:rsidRPr="009E119F">
        <w:rPr>
          <w:rFonts w:eastAsia="宋体"/>
          <w:b/>
          <w:i/>
          <w:lang w:eastAsia="zh-CN"/>
        </w:rPr>
        <w:t xml:space="preserve">sparser compared to that for </w:t>
      </w:r>
      <w:r w:rsidR="00522942" w:rsidRPr="009E119F">
        <w:rPr>
          <w:rFonts w:eastAsia="宋体"/>
          <w:b/>
          <w:i/>
          <w:lang w:eastAsia="zh-CN"/>
        </w:rPr>
        <w:t xml:space="preserve">licensed </w:t>
      </w:r>
      <w:r w:rsidR="003F2B43" w:rsidRPr="009E119F">
        <w:rPr>
          <w:rFonts w:eastAsia="宋体"/>
          <w:b/>
          <w:i/>
          <w:lang w:eastAsia="zh-CN"/>
        </w:rPr>
        <w:t>band</w:t>
      </w:r>
      <w:r w:rsidR="009D457B" w:rsidRPr="009E119F">
        <w:rPr>
          <w:rFonts w:eastAsia="宋体"/>
          <w:b/>
          <w:i/>
          <w:lang w:eastAsia="zh-CN"/>
        </w:rPr>
        <w:t>s</w:t>
      </w:r>
      <w:r w:rsidR="003F2B43" w:rsidRPr="009E119F">
        <w:rPr>
          <w:rFonts w:eastAsia="宋体"/>
          <w:b/>
          <w:i/>
          <w:lang w:eastAsia="zh-CN"/>
        </w:rPr>
        <w:t xml:space="preserve">. </w:t>
      </w:r>
    </w:p>
    <w:p w:rsidR="004C03D8" w:rsidRPr="004C03D8" w:rsidRDefault="004C03D8" w:rsidP="00674F57">
      <w:pPr>
        <w:pStyle w:val="a0"/>
        <w:spacing w:beforeLines="50" w:before="120"/>
        <w:jc w:val="center"/>
        <w:rPr>
          <w:rFonts w:eastAsiaTheme="minorEastAsia"/>
          <w:b/>
          <w:lang w:eastAsia="zh-CN"/>
        </w:rPr>
      </w:pPr>
      <w:r w:rsidRPr="004C03D8">
        <w:rPr>
          <w:rFonts w:eastAsiaTheme="minorEastAsia" w:hint="eastAsia"/>
          <w:b/>
          <w:lang w:eastAsia="zh-CN"/>
        </w:rPr>
        <w:t xml:space="preserve">Table 1  </w:t>
      </w:r>
      <w:r>
        <w:rPr>
          <w:rFonts w:eastAsiaTheme="minorEastAsia"/>
          <w:b/>
          <w:lang w:eastAsia="zh-CN"/>
        </w:rPr>
        <w:t xml:space="preserve"> </w:t>
      </w:r>
      <w:r w:rsidRPr="004C03D8">
        <w:rPr>
          <w:rFonts w:eastAsiaTheme="minorEastAsia"/>
          <w:b/>
          <w:lang w:eastAsia="zh-CN"/>
        </w:rPr>
        <w:t>SS raster for different frequency range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5249"/>
      </w:tblGrid>
      <w:tr w:rsidR="004C03D8" w:rsidRPr="0042332B" w:rsidTr="004C03D8">
        <w:trPr>
          <w:jc w:val="center"/>
        </w:trPr>
        <w:tc>
          <w:tcPr>
            <w:tcW w:w="2401" w:type="dxa"/>
            <w:shd w:val="clear" w:color="auto" w:fill="auto"/>
            <w:vAlign w:val="center"/>
          </w:tcPr>
          <w:p w:rsidR="004C03D8" w:rsidRPr="0042332B" w:rsidRDefault="004C03D8" w:rsidP="00CA3A66">
            <w:pPr>
              <w:pStyle w:val="TAH"/>
            </w:pPr>
            <w:r w:rsidRPr="0042332B">
              <w:t>Frequency range</w:t>
            </w:r>
          </w:p>
        </w:tc>
        <w:tc>
          <w:tcPr>
            <w:tcW w:w="5249" w:type="dxa"/>
            <w:shd w:val="clear" w:color="auto" w:fill="auto"/>
            <w:vAlign w:val="center"/>
          </w:tcPr>
          <w:p w:rsidR="004C03D8" w:rsidRPr="0042332B" w:rsidRDefault="004C03D8" w:rsidP="00CA3A66">
            <w:pPr>
              <w:pStyle w:val="TAH"/>
            </w:pPr>
            <w:r w:rsidRPr="0042332B">
              <w:t>SS Block frequency position SS</w:t>
            </w:r>
            <w:r w:rsidRPr="0042332B">
              <w:rPr>
                <w:vertAlign w:val="subscript"/>
              </w:rPr>
              <w:t>REF</w:t>
            </w:r>
          </w:p>
        </w:tc>
      </w:tr>
      <w:tr w:rsidR="004C03D8" w:rsidRPr="0042332B" w:rsidTr="004C03D8">
        <w:trPr>
          <w:jc w:val="center"/>
        </w:trPr>
        <w:tc>
          <w:tcPr>
            <w:tcW w:w="2401" w:type="dxa"/>
            <w:shd w:val="clear" w:color="auto" w:fill="auto"/>
            <w:vAlign w:val="center"/>
          </w:tcPr>
          <w:p w:rsidR="004C03D8" w:rsidRPr="0042332B" w:rsidRDefault="004C03D8" w:rsidP="00CA3A66">
            <w:pPr>
              <w:pStyle w:val="TAC"/>
              <w:rPr>
                <w:b/>
              </w:rPr>
            </w:pPr>
            <w:r w:rsidRPr="0031100C">
              <w:t>0 – 3000 MHz</w:t>
            </w:r>
          </w:p>
        </w:tc>
        <w:tc>
          <w:tcPr>
            <w:tcW w:w="5249" w:type="dxa"/>
            <w:shd w:val="clear" w:color="auto" w:fill="auto"/>
            <w:vAlign w:val="center"/>
          </w:tcPr>
          <w:p w:rsidR="004C03D8" w:rsidRPr="0031100C" w:rsidRDefault="004C03D8" w:rsidP="00CA3A66">
            <w:pPr>
              <w:pStyle w:val="TAC"/>
              <w:rPr>
                <w:lang w:val="sv-SE"/>
              </w:rPr>
            </w:pPr>
            <w:r w:rsidRPr="0031100C">
              <w:rPr>
                <w:lang w:val="sv-SE"/>
              </w:rPr>
              <w:t xml:space="preserve">N * 1200kHz + M * 50 kHz, </w:t>
            </w:r>
          </w:p>
          <w:p w:rsidR="004C03D8" w:rsidRPr="0042332B" w:rsidRDefault="004C03D8" w:rsidP="00CA3A66">
            <w:pPr>
              <w:pStyle w:val="TAC"/>
              <w:rPr>
                <w:b/>
              </w:rPr>
            </w:pPr>
            <w:r w:rsidRPr="0031100C">
              <w:rPr>
                <w:lang w:val="sv-SE"/>
              </w:rPr>
              <w:t>N=1:2499, M ϵ {1,3,5} (Note 1)</w:t>
            </w:r>
          </w:p>
        </w:tc>
      </w:tr>
      <w:tr w:rsidR="004C03D8" w:rsidRPr="0042332B" w:rsidTr="004C03D8">
        <w:trPr>
          <w:jc w:val="center"/>
        </w:trPr>
        <w:tc>
          <w:tcPr>
            <w:tcW w:w="2401" w:type="dxa"/>
            <w:shd w:val="clear" w:color="auto" w:fill="auto"/>
            <w:vAlign w:val="center"/>
          </w:tcPr>
          <w:p w:rsidR="004C03D8" w:rsidRPr="0042332B" w:rsidRDefault="004C03D8" w:rsidP="00CA3A66">
            <w:pPr>
              <w:pStyle w:val="TAC"/>
              <w:rPr>
                <w:b/>
              </w:rPr>
            </w:pPr>
            <w:r w:rsidRPr="0031100C">
              <w:t>3000-24250 MHz</w:t>
            </w:r>
          </w:p>
        </w:tc>
        <w:tc>
          <w:tcPr>
            <w:tcW w:w="5249" w:type="dxa"/>
            <w:shd w:val="clear" w:color="auto" w:fill="auto"/>
            <w:vAlign w:val="center"/>
          </w:tcPr>
          <w:p w:rsidR="004C03D8" w:rsidRDefault="004C03D8" w:rsidP="00CA3A66">
            <w:pPr>
              <w:pStyle w:val="TAC"/>
            </w:pPr>
            <w:r>
              <w:t>3000 MHz + N * 1.44 MHz</w:t>
            </w:r>
          </w:p>
          <w:p w:rsidR="004C03D8" w:rsidRPr="0042332B" w:rsidRDefault="004C03D8" w:rsidP="00CA3A66">
            <w:pPr>
              <w:pStyle w:val="TAC"/>
              <w:rPr>
                <w:b/>
              </w:rPr>
            </w:pPr>
            <w:r>
              <w:t>N = 0:14756</w:t>
            </w:r>
          </w:p>
        </w:tc>
      </w:tr>
      <w:tr w:rsidR="000C4328" w:rsidRPr="0042332B" w:rsidTr="004C03D8">
        <w:trPr>
          <w:jc w:val="center"/>
        </w:trPr>
        <w:tc>
          <w:tcPr>
            <w:tcW w:w="7650" w:type="dxa"/>
            <w:gridSpan w:val="2"/>
            <w:shd w:val="clear" w:color="auto" w:fill="auto"/>
            <w:vAlign w:val="center"/>
          </w:tcPr>
          <w:p w:rsidR="000C4328" w:rsidRDefault="000C4328" w:rsidP="00CA3A66">
            <w:pPr>
              <w:pStyle w:val="TAN"/>
            </w:pPr>
            <w:r w:rsidRPr="0031100C">
              <w:t>NOTE 1:</w:t>
            </w:r>
            <w:r w:rsidRPr="0042332B">
              <w:tab/>
            </w:r>
            <w:r w:rsidRPr="0031100C">
              <w:t>The default value for operating bands with SCS spaced channel raster is M=3.</w:t>
            </w:r>
          </w:p>
        </w:tc>
      </w:tr>
    </w:tbl>
    <w:p w:rsidR="000C4328" w:rsidRDefault="000C4328" w:rsidP="000C4328">
      <w:pPr>
        <w:pStyle w:val="a0"/>
        <w:rPr>
          <w:rFonts w:eastAsiaTheme="minorEastAsia"/>
          <w:lang w:eastAsia="zh-CN"/>
        </w:rPr>
      </w:pPr>
    </w:p>
    <w:p w:rsidR="00B845E0" w:rsidRPr="00EE2395" w:rsidRDefault="00B845E0" w:rsidP="00B845E0">
      <w:pPr>
        <w:pStyle w:val="2"/>
        <w:tabs>
          <w:tab w:val="clear" w:pos="567"/>
        </w:tabs>
        <w:spacing w:after="120"/>
        <w:rPr>
          <w:rFonts w:eastAsia="宋体"/>
          <w:sz w:val="24"/>
          <w:szCs w:val="24"/>
          <w:lang w:eastAsia="zh-CN"/>
        </w:rPr>
      </w:pPr>
      <w:r>
        <w:rPr>
          <w:rFonts w:eastAsia="宋体"/>
          <w:sz w:val="24"/>
          <w:szCs w:val="24"/>
          <w:lang w:eastAsia="zh-CN"/>
        </w:rPr>
        <w:t>SS/PBCH block transmission procedure</w:t>
      </w:r>
      <w:r w:rsidRPr="00463234">
        <w:rPr>
          <w:rFonts w:eastAsia="宋体" w:hint="eastAsia"/>
          <w:sz w:val="24"/>
          <w:szCs w:val="24"/>
          <w:lang w:eastAsia="zh-CN"/>
        </w:rPr>
        <w:t xml:space="preserve"> </w:t>
      </w:r>
    </w:p>
    <w:p w:rsidR="00B845E0" w:rsidRDefault="00B845E0" w:rsidP="00B845E0">
      <w:pPr>
        <w:pStyle w:val="a0"/>
        <w:rPr>
          <w:rFonts w:eastAsia="宋体"/>
          <w:lang w:eastAsia="zh-CN"/>
        </w:rPr>
      </w:pPr>
      <w:r w:rsidRPr="00E8367B">
        <w:rPr>
          <w:rFonts w:eastAsia="宋体"/>
          <w:lang w:eastAsia="zh-CN"/>
        </w:rPr>
        <w:t xml:space="preserve">For NR-U operation, </w:t>
      </w:r>
      <w:r w:rsidRPr="00E50FF2">
        <w:rPr>
          <w:rFonts w:eastAsia="宋体"/>
          <w:lang w:eastAsia="zh-CN"/>
        </w:rPr>
        <w:t>SS/PBCH block</w:t>
      </w:r>
      <w:r w:rsidRPr="00E8367B">
        <w:rPr>
          <w:rFonts w:eastAsia="宋体"/>
          <w:lang w:eastAsia="zh-CN"/>
        </w:rPr>
        <w:t xml:space="preserve"> should be transmitted no matter the deployment scenario is CA, DC or SA for the purposes of RRM measurement, synchronization achievement, or initial access. The transmission of </w:t>
      </w:r>
      <w:r w:rsidR="00B721F8" w:rsidRPr="00AC1350">
        <w:rPr>
          <w:rFonts w:eastAsiaTheme="minorEastAsia"/>
          <w:szCs w:val="20"/>
          <w:lang w:eastAsia="zh-CN"/>
        </w:rPr>
        <w:t>SS/PBCH block</w:t>
      </w:r>
      <w:r w:rsidRPr="00E8367B">
        <w:rPr>
          <w:rFonts w:eastAsia="宋体"/>
          <w:lang w:eastAsia="zh-CN"/>
        </w:rPr>
        <w:t xml:space="preserve"> on unlicensed carrier</w:t>
      </w:r>
      <w:r w:rsidR="004A54F6">
        <w:rPr>
          <w:rFonts w:eastAsia="宋体"/>
          <w:lang w:eastAsia="zh-CN"/>
        </w:rPr>
        <w:t>s</w:t>
      </w:r>
      <w:r w:rsidRPr="00E8367B">
        <w:rPr>
          <w:rFonts w:eastAsia="宋体"/>
          <w:lang w:eastAsia="zh-CN"/>
        </w:rPr>
        <w:t xml:space="preserve"> should follow the</w:t>
      </w:r>
      <w:r>
        <w:rPr>
          <w:rFonts w:eastAsia="宋体"/>
          <w:lang w:eastAsia="zh-CN"/>
        </w:rPr>
        <w:t xml:space="preserve"> LBT</w:t>
      </w:r>
      <w:r w:rsidRPr="00E8367B">
        <w:rPr>
          <w:rFonts w:eastAsia="宋体"/>
          <w:lang w:eastAsia="zh-CN"/>
        </w:rPr>
        <w:t xml:space="preserve"> regulation,</w:t>
      </w:r>
      <w:r>
        <w:rPr>
          <w:rFonts w:eastAsia="宋体"/>
          <w:lang w:eastAsia="zh-CN"/>
        </w:rPr>
        <w:t xml:space="preserve"> so </w:t>
      </w:r>
      <w:r w:rsidR="00FC3954">
        <w:rPr>
          <w:rFonts w:eastAsia="宋体"/>
          <w:lang w:eastAsia="zh-CN"/>
        </w:rPr>
        <w:t xml:space="preserve">the </w:t>
      </w:r>
      <w:r w:rsidRPr="00E50FF2">
        <w:rPr>
          <w:rFonts w:eastAsia="宋体"/>
          <w:lang w:eastAsia="zh-CN"/>
        </w:rPr>
        <w:t xml:space="preserve">periodically transmission of </w:t>
      </w:r>
      <w:r w:rsidR="00B721F8" w:rsidRPr="00AC1350">
        <w:rPr>
          <w:rFonts w:eastAsiaTheme="minorEastAsia"/>
          <w:szCs w:val="20"/>
          <w:lang w:eastAsia="zh-CN"/>
        </w:rPr>
        <w:t>SS/PBCH block</w:t>
      </w:r>
      <w:r w:rsidRPr="00E50FF2">
        <w:rPr>
          <w:rFonts w:eastAsia="宋体"/>
          <w:lang w:eastAsia="zh-CN"/>
        </w:rPr>
        <w:t xml:space="preserve"> may be interrupted due to LBT failure</w:t>
      </w:r>
      <w:r w:rsidR="00FC3954">
        <w:rPr>
          <w:rFonts w:eastAsia="宋体"/>
          <w:lang w:eastAsia="zh-CN"/>
        </w:rPr>
        <w:t>s</w:t>
      </w:r>
      <w:r w:rsidRPr="00E8367B">
        <w:rPr>
          <w:rFonts w:eastAsia="宋体"/>
          <w:lang w:eastAsia="zh-CN"/>
        </w:rPr>
        <w:t>.</w:t>
      </w:r>
      <w:r>
        <w:rPr>
          <w:rFonts w:eastAsia="宋体"/>
          <w:lang w:eastAsia="zh-CN"/>
        </w:rPr>
        <w:t xml:space="preserve"> </w:t>
      </w:r>
      <w:r w:rsidR="00FC3954">
        <w:rPr>
          <w:rFonts w:eastAsia="宋体"/>
          <w:lang w:eastAsia="zh-CN"/>
        </w:rPr>
        <w:t>However, s</w:t>
      </w:r>
      <w:r>
        <w:rPr>
          <w:rFonts w:eastAsia="宋体"/>
          <w:lang w:eastAsia="zh-CN"/>
        </w:rPr>
        <w:t xml:space="preserve">ince </w:t>
      </w:r>
      <w:r w:rsidR="00B721F8" w:rsidRPr="00AC1350">
        <w:rPr>
          <w:rFonts w:eastAsiaTheme="minorEastAsia"/>
          <w:szCs w:val="20"/>
          <w:lang w:eastAsia="zh-CN"/>
        </w:rPr>
        <w:t>SS/PBCH block</w:t>
      </w:r>
      <w:r>
        <w:rPr>
          <w:rFonts w:eastAsia="宋体"/>
          <w:lang w:eastAsia="zh-CN"/>
        </w:rPr>
        <w:t xml:space="preserve"> </w:t>
      </w:r>
      <w:r w:rsidR="008F6A9D">
        <w:rPr>
          <w:rFonts w:eastAsia="宋体"/>
          <w:lang w:eastAsia="zh-CN"/>
        </w:rPr>
        <w:t>has</w:t>
      </w:r>
      <w:r>
        <w:rPr>
          <w:rFonts w:eastAsia="宋体"/>
          <w:lang w:eastAsia="zh-CN"/>
        </w:rPr>
        <w:t xml:space="preserve"> </w:t>
      </w:r>
      <w:r w:rsidR="008F6A9D">
        <w:rPr>
          <w:rFonts w:eastAsia="宋体"/>
          <w:lang w:eastAsia="zh-CN"/>
        </w:rPr>
        <w:t xml:space="preserve">a </w:t>
      </w:r>
      <w:r>
        <w:rPr>
          <w:rFonts w:eastAsia="宋体"/>
          <w:lang w:eastAsia="zh-CN"/>
        </w:rPr>
        <w:t xml:space="preserve">higher priority for </w:t>
      </w:r>
      <w:r w:rsidR="00FC3954" w:rsidRPr="00E8367B">
        <w:rPr>
          <w:rFonts w:eastAsia="宋体"/>
          <w:lang w:eastAsia="zh-CN"/>
        </w:rPr>
        <w:t>transmission</w:t>
      </w:r>
      <w:r>
        <w:rPr>
          <w:rFonts w:eastAsia="宋体"/>
          <w:lang w:eastAsia="zh-CN"/>
        </w:rPr>
        <w:t xml:space="preserve">, </w:t>
      </w:r>
      <w:r w:rsidR="000E4781">
        <w:rPr>
          <w:lang w:eastAsia="x-none"/>
        </w:rPr>
        <w:t>modifications</w:t>
      </w:r>
      <w:r w:rsidR="00FC3954">
        <w:rPr>
          <w:lang w:eastAsia="x-none"/>
        </w:rPr>
        <w:t xml:space="preserve"> </w:t>
      </w:r>
      <w:r w:rsidR="000E4781">
        <w:rPr>
          <w:lang w:eastAsia="x-none"/>
        </w:rPr>
        <w:t>to initial access procedures</w:t>
      </w:r>
      <w:r w:rsidR="000E4781">
        <w:rPr>
          <w:rFonts w:eastAsia="宋体"/>
          <w:lang w:eastAsia="zh-CN"/>
        </w:rPr>
        <w:t xml:space="preserve"> </w:t>
      </w:r>
      <w:r w:rsidR="00E24745">
        <w:rPr>
          <w:rFonts w:eastAsia="宋体"/>
          <w:lang w:eastAsia="zh-CN"/>
        </w:rPr>
        <w:t xml:space="preserve">with </w:t>
      </w:r>
      <w:r>
        <w:rPr>
          <w:rFonts w:eastAsia="宋体"/>
          <w:lang w:eastAsia="zh-CN"/>
        </w:rPr>
        <w:t>some enhancements are needed</w:t>
      </w:r>
      <w:r w:rsidR="008F6A9D">
        <w:rPr>
          <w:rFonts w:eastAsia="宋体"/>
          <w:lang w:eastAsia="zh-CN"/>
        </w:rPr>
        <w:t xml:space="preserve"> in NR-U</w:t>
      </w:r>
      <w:r>
        <w:rPr>
          <w:rFonts w:eastAsia="宋体"/>
          <w:lang w:eastAsia="zh-CN"/>
        </w:rPr>
        <w:t xml:space="preserve">. </w:t>
      </w:r>
    </w:p>
    <w:p w:rsidR="00743BE3" w:rsidRDefault="00743BE3" w:rsidP="00743BE3">
      <w:pPr>
        <w:pStyle w:val="a0"/>
        <w:rPr>
          <w:lang w:eastAsia="x-none"/>
        </w:rPr>
      </w:pPr>
      <w:r>
        <w:rPr>
          <w:rFonts w:eastAsia="宋体"/>
          <w:lang w:eastAsia="zh-CN"/>
        </w:rPr>
        <w:t>In RAN1#94bis meeting, i</w:t>
      </w:r>
      <w:r>
        <w:rPr>
          <w:rFonts w:eastAsia="宋体" w:hint="eastAsia"/>
          <w:lang w:eastAsia="zh-CN"/>
        </w:rPr>
        <w:t xml:space="preserve">t </w:t>
      </w:r>
      <w:r>
        <w:rPr>
          <w:rFonts w:eastAsia="宋体"/>
          <w:lang w:eastAsia="zh-CN"/>
        </w:rPr>
        <w:t xml:space="preserve">has been agreed that at most </w:t>
      </w:r>
      <w:r w:rsidRPr="008C2F39">
        <w:rPr>
          <w:lang w:eastAsia="x-none"/>
        </w:rPr>
        <w:t>[X]</w:t>
      </w:r>
      <w:r>
        <w:rPr>
          <w:lang w:eastAsia="x-none"/>
        </w:rPr>
        <w:t xml:space="preserve"> </w:t>
      </w:r>
      <w:r w:rsidRPr="008C2F39">
        <w:rPr>
          <w:lang w:eastAsia="x-none"/>
        </w:rPr>
        <w:t>SSBs</w:t>
      </w:r>
      <w:r>
        <w:rPr>
          <w:lang w:eastAsia="x-none"/>
        </w:rPr>
        <w:t xml:space="preserve"> can be actually </w:t>
      </w:r>
      <w:r w:rsidRPr="008C2F39">
        <w:rPr>
          <w:lang w:eastAsia="x-none"/>
        </w:rPr>
        <w:t>transmitted</w:t>
      </w:r>
      <w:r>
        <w:rPr>
          <w:lang w:eastAsia="x-none"/>
        </w:rPr>
        <w:t xml:space="preserve"> within </w:t>
      </w:r>
      <w:r w:rsidRPr="008C2F39">
        <w:rPr>
          <w:lang w:eastAsia="x-none"/>
        </w:rPr>
        <w:t>[Y] candidate SSB positions</w:t>
      </w:r>
      <w:r w:rsidRPr="00743BE3">
        <w:rPr>
          <w:rFonts w:eastAsia="宋体"/>
          <w:lang w:eastAsia="zh-CN"/>
        </w:rPr>
        <w:t xml:space="preserve"> </w:t>
      </w:r>
      <w:r>
        <w:rPr>
          <w:rFonts w:eastAsia="宋体"/>
          <w:lang w:eastAsia="zh-CN"/>
        </w:rPr>
        <w:t>in a DRS transmission window</w:t>
      </w:r>
      <w:r>
        <w:rPr>
          <w:lang w:eastAsia="x-none"/>
        </w:rPr>
        <w:t>. Based on the agreement, the relationship between the actually transmitted SSBs and the candidate positions can be further discussed. At least, there are two different ways to map the actually transmitted SSBs to the candidate positions.</w:t>
      </w:r>
    </w:p>
    <w:p w:rsidR="00FE089D" w:rsidRDefault="00FE089D" w:rsidP="00DD716B">
      <w:pPr>
        <w:pStyle w:val="a0"/>
        <w:ind w:left="567"/>
        <w:rPr>
          <w:lang w:eastAsia="x-none"/>
        </w:rPr>
      </w:pPr>
      <w:r>
        <w:rPr>
          <w:lang w:eastAsia="x-none"/>
        </w:rPr>
        <w:t>Option1</w:t>
      </w:r>
      <w:r w:rsidRPr="00CA1281">
        <w:rPr>
          <w:rFonts w:hint="eastAsia"/>
          <w:lang w:eastAsia="x-none"/>
        </w:rPr>
        <w:t xml:space="preserve">. </w:t>
      </w:r>
      <w:r>
        <w:rPr>
          <w:lang w:eastAsia="x-none"/>
        </w:rPr>
        <w:t>Within a COT</w:t>
      </w:r>
      <w:r w:rsidRPr="00CA1281">
        <w:rPr>
          <w:lang w:eastAsia="x-none"/>
        </w:rPr>
        <w:t xml:space="preserve">, </w:t>
      </w:r>
      <w:r>
        <w:rPr>
          <w:lang w:eastAsia="x-none"/>
        </w:rPr>
        <w:t>a</w:t>
      </w:r>
      <w:r w:rsidRPr="00CA1281">
        <w:rPr>
          <w:lang w:eastAsia="x-none"/>
        </w:rPr>
        <w:t>ll of the candidate SSB positions can be used</w:t>
      </w:r>
      <w:r>
        <w:rPr>
          <w:lang w:eastAsia="x-none"/>
        </w:rPr>
        <w:t xml:space="preserve"> to transmit SSBs</w:t>
      </w:r>
      <w:r w:rsidR="00277796">
        <w:rPr>
          <w:lang w:eastAsia="x-none"/>
        </w:rPr>
        <w:t xml:space="preserve">, as shown in </w:t>
      </w:r>
      <w:proofErr w:type="gramStart"/>
      <w:r w:rsidR="00277796">
        <w:rPr>
          <w:lang w:eastAsia="x-none"/>
        </w:rPr>
        <w:t>Fig1(</w:t>
      </w:r>
      <w:proofErr w:type="gramEnd"/>
      <w:r w:rsidR="00277796">
        <w:rPr>
          <w:lang w:eastAsia="x-none"/>
        </w:rPr>
        <w:t>a)</w:t>
      </w:r>
      <w:r w:rsidRPr="00CA1281">
        <w:rPr>
          <w:lang w:eastAsia="x-none"/>
        </w:rPr>
        <w:t>.</w:t>
      </w:r>
    </w:p>
    <w:p w:rsidR="00FE089D" w:rsidRDefault="00FE089D" w:rsidP="00DD716B">
      <w:pPr>
        <w:pStyle w:val="a0"/>
        <w:ind w:left="567"/>
        <w:rPr>
          <w:lang w:eastAsia="x-none"/>
        </w:rPr>
      </w:pPr>
      <w:r>
        <w:rPr>
          <w:lang w:eastAsia="x-none"/>
        </w:rPr>
        <w:t xml:space="preserve">Option2. Within a COT, the actually transmitted SSBs should be </w:t>
      </w:r>
      <w:r w:rsidRPr="00194396">
        <w:rPr>
          <w:lang w:eastAsia="x-none"/>
        </w:rPr>
        <w:t xml:space="preserve">restricted within </w:t>
      </w:r>
      <w:r w:rsidR="00743BE3">
        <w:rPr>
          <w:lang w:eastAsia="x-none"/>
        </w:rPr>
        <w:t>[X, e.g. X=8]</w:t>
      </w:r>
      <w:r w:rsidRPr="00194396">
        <w:rPr>
          <w:lang w:eastAsia="x-none"/>
        </w:rPr>
        <w:t xml:space="preserve"> continuous candidate SSB positions</w:t>
      </w:r>
      <w:r w:rsidR="00277796">
        <w:rPr>
          <w:lang w:eastAsia="x-none"/>
        </w:rPr>
        <w:t xml:space="preserve">, as shown in </w:t>
      </w:r>
      <w:proofErr w:type="gramStart"/>
      <w:r w:rsidR="00277796">
        <w:rPr>
          <w:lang w:eastAsia="x-none"/>
        </w:rPr>
        <w:t>Fig1(</w:t>
      </w:r>
      <w:proofErr w:type="gramEnd"/>
      <w:r w:rsidR="00277796">
        <w:rPr>
          <w:lang w:eastAsia="x-none"/>
        </w:rPr>
        <w:t>b)</w:t>
      </w:r>
      <w:r w:rsidR="00277796" w:rsidRPr="00CA1281">
        <w:rPr>
          <w:lang w:eastAsia="x-none"/>
        </w:rPr>
        <w:t>.</w:t>
      </w:r>
      <w:r>
        <w:rPr>
          <w:lang w:eastAsia="x-none"/>
        </w:rPr>
        <w:t>.</w:t>
      </w:r>
    </w:p>
    <w:p w:rsidR="00953EA4" w:rsidRDefault="00DD716B" w:rsidP="00277796">
      <w:pPr>
        <w:pStyle w:val="a0"/>
        <w:spacing w:after="0"/>
      </w:pPr>
      <w:r>
        <w:object w:dxaOrig="14491"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72.05pt" o:ole="">
            <v:imagedata r:id="rId8" o:title=""/>
          </v:shape>
          <o:OLEObject Type="Embed" ProgID="Visio.Drawing.15" ShapeID="_x0000_i1025" DrawAspect="Content" ObjectID="_1602670237" r:id="rId9"/>
        </w:object>
      </w:r>
    </w:p>
    <w:p w:rsidR="00953EA4" w:rsidRPr="00DD716B" w:rsidRDefault="00110B60" w:rsidP="00277796">
      <w:pPr>
        <w:pStyle w:val="a0"/>
        <w:tabs>
          <w:tab w:val="left" w:pos="4307"/>
          <w:tab w:val="center" w:pos="4536"/>
        </w:tabs>
        <w:spacing w:after="240"/>
        <w:jc w:val="left"/>
        <w:rPr>
          <w:sz w:val="21"/>
        </w:rPr>
      </w:pPr>
      <w:r w:rsidRPr="00DD716B">
        <w:rPr>
          <w:sz w:val="21"/>
        </w:rPr>
        <w:tab/>
      </w:r>
      <w:r w:rsidRPr="00DD716B">
        <w:rPr>
          <w:sz w:val="21"/>
        </w:rPr>
        <w:tab/>
      </w:r>
      <w:r w:rsidR="00953EA4" w:rsidRPr="00DD716B">
        <w:rPr>
          <w:sz w:val="21"/>
        </w:rPr>
        <w:t>(a)</w:t>
      </w:r>
    </w:p>
    <w:p w:rsidR="00953EA4" w:rsidRDefault="00DD716B" w:rsidP="00277796">
      <w:pPr>
        <w:pStyle w:val="a0"/>
        <w:spacing w:after="0"/>
      </w:pPr>
      <w:r>
        <w:object w:dxaOrig="14491" w:dyaOrig="5506">
          <v:shape id="_x0000_i1026" type="#_x0000_t75" style="width:453.5pt;height:171.6pt" o:ole="">
            <v:imagedata r:id="rId10" o:title=""/>
          </v:shape>
          <o:OLEObject Type="Embed" ProgID="Visio.Drawing.15" ShapeID="_x0000_i1026" DrawAspect="Content" ObjectID="_1602670238" r:id="rId11"/>
        </w:object>
      </w:r>
    </w:p>
    <w:p w:rsidR="00110B60" w:rsidRPr="00DD716B" w:rsidRDefault="00110B60" w:rsidP="00110B60">
      <w:pPr>
        <w:pStyle w:val="a0"/>
        <w:tabs>
          <w:tab w:val="left" w:pos="4307"/>
          <w:tab w:val="center" w:pos="4536"/>
        </w:tabs>
        <w:jc w:val="left"/>
        <w:rPr>
          <w:sz w:val="21"/>
        </w:rPr>
      </w:pPr>
      <w:r w:rsidRPr="00DD716B">
        <w:rPr>
          <w:sz w:val="21"/>
        </w:rPr>
        <w:tab/>
      </w:r>
      <w:r w:rsidRPr="00DD716B">
        <w:rPr>
          <w:sz w:val="21"/>
        </w:rPr>
        <w:tab/>
        <w:t>(b)</w:t>
      </w:r>
    </w:p>
    <w:p w:rsidR="00110B60" w:rsidRPr="002252C6" w:rsidRDefault="00F4626B" w:rsidP="00110B60">
      <w:pPr>
        <w:pStyle w:val="a0"/>
        <w:tabs>
          <w:tab w:val="left" w:pos="4307"/>
          <w:tab w:val="center" w:pos="4536"/>
        </w:tabs>
        <w:spacing w:after="240"/>
        <w:jc w:val="center"/>
        <w:rPr>
          <w:b/>
          <w:szCs w:val="20"/>
        </w:rPr>
      </w:pPr>
      <w:r w:rsidRPr="002252C6">
        <w:rPr>
          <w:b/>
          <w:szCs w:val="20"/>
        </w:rPr>
        <w:t>Figure 1 the</w:t>
      </w:r>
      <w:r w:rsidR="00110B60" w:rsidRPr="002252C6">
        <w:rPr>
          <w:b/>
          <w:szCs w:val="20"/>
        </w:rPr>
        <w:t xml:space="preserve"> relationship between the candidate positions and the actually transmitted SSBs</w:t>
      </w:r>
    </w:p>
    <w:p w:rsidR="00FE089D" w:rsidRDefault="00FE089D" w:rsidP="00FE089D">
      <w:pPr>
        <w:pStyle w:val="a0"/>
        <w:spacing w:after="240"/>
        <w:rPr>
          <w:lang w:eastAsia="x-none"/>
        </w:rPr>
      </w:pPr>
      <w:r>
        <w:rPr>
          <w:rFonts w:eastAsiaTheme="minorEastAsia"/>
          <w:lang w:eastAsia="zh-CN"/>
        </w:rPr>
        <w:t xml:space="preserve">For option1, lots of candidate positions can be used but a relative long time is needed to do the cell detection and measurement. For option2, </w:t>
      </w:r>
      <w:r>
        <w:rPr>
          <w:lang w:eastAsia="x-none"/>
        </w:rPr>
        <w:t xml:space="preserve">the actually transmitted SSBs are </w:t>
      </w:r>
      <w:r w:rsidRPr="00194396">
        <w:rPr>
          <w:lang w:eastAsia="x-none"/>
        </w:rPr>
        <w:t>restricted within 8 continuous candidate SSB positions</w:t>
      </w:r>
      <w:r>
        <w:rPr>
          <w:lang w:eastAsia="x-none"/>
        </w:rPr>
        <w:t xml:space="preserve"> within a COT, the mechanism for SSB transmission will be similar as that in NR Rel-15.</w:t>
      </w:r>
    </w:p>
    <w:p w:rsidR="00FE089D" w:rsidRPr="00FE089D" w:rsidRDefault="00FE089D" w:rsidP="00FE089D">
      <w:pPr>
        <w:pStyle w:val="a0"/>
        <w:spacing w:beforeLines="100" w:before="240" w:after="240"/>
        <w:rPr>
          <w:rFonts w:eastAsia="宋体"/>
          <w:b/>
          <w:i/>
          <w:lang w:eastAsia="zh-CN"/>
        </w:rPr>
      </w:pPr>
      <w:r w:rsidRPr="00FE089D">
        <w:rPr>
          <w:rFonts w:eastAsia="宋体"/>
          <w:b/>
          <w:i/>
          <w:lang w:eastAsia="zh-CN"/>
        </w:rPr>
        <w:t xml:space="preserve">Proposal 2: The actually transmitted SSBs should be restricted within </w:t>
      </w:r>
      <w:r w:rsidR="00743BE3" w:rsidRPr="00743BE3">
        <w:rPr>
          <w:rFonts w:eastAsia="宋体"/>
          <w:b/>
          <w:i/>
          <w:lang w:eastAsia="zh-CN"/>
        </w:rPr>
        <w:t xml:space="preserve">[X, e.g. X=8] </w:t>
      </w:r>
      <w:r w:rsidRPr="00FE089D">
        <w:rPr>
          <w:rFonts w:eastAsia="宋体"/>
          <w:b/>
          <w:i/>
          <w:lang w:eastAsia="zh-CN"/>
        </w:rPr>
        <w:t xml:space="preserve">continuous candidate SSB positions in </w:t>
      </w:r>
      <w:r w:rsidR="00743BE3">
        <w:rPr>
          <w:rFonts w:eastAsia="宋体"/>
          <w:b/>
          <w:i/>
          <w:lang w:eastAsia="zh-CN"/>
        </w:rPr>
        <w:t>a</w:t>
      </w:r>
      <w:r w:rsidRPr="00FE089D">
        <w:rPr>
          <w:rFonts w:eastAsia="宋体"/>
          <w:b/>
          <w:i/>
          <w:lang w:eastAsia="zh-CN"/>
        </w:rPr>
        <w:t xml:space="preserve"> DRS transmission window</w:t>
      </w:r>
      <w:r w:rsidR="009E1323">
        <w:rPr>
          <w:rFonts w:eastAsia="宋体"/>
          <w:b/>
          <w:i/>
          <w:lang w:eastAsia="zh-CN"/>
        </w:rPr>
        <w:t>.</w:t>
      </w:r>
    </w:p>
    <w:p w:rsidR="009756F4" w:rsidRDefault="00C71BD4" w:rsidP="00B845E0">
      <w:pPr>
        <w:pStyle w:val="a0"/>
        <w:rPr>
          <w:rFonts w:eastAsia="宋体"/>
          <w:lang w:eastAsia="zh-CN"/>
        </w:rPr>
      </w:pPr>
      <w:r>
        <w:rPr>
          <w:rFonts w:eastAsia="宋体"/>
          <w:lang w:eastAsia="zh-CN"/>
        </w:rPr>
        <w:t xml:space="preserve">The duration of DRS transmission window </w:t>
      </w:r>
      <w:r>
        <w:rPr>
          <w:rFonts w:eastAsia="宋体" w:hint="eastAsia"/>
          <w:lang w:eastAsia="zh-CN"/>
        </w:rPr>
        <w:t>is FFS.</w:t>
      </w:r>
      <w:r>
        <w:rPr>
          <w:rFonts w:eastAsia="宋体"/>
          <w:lang w:eastAsia="zh-CN"/>
        </w:rPr>
        <w:t xml:space="preserve"> The DRS is mainly used for measurement. In LAA, the DMTC occasion </w:t>
      </w:r>
      <w:r>
        <w:rPr>
          <w:rFonts w:eastAsia="宋体" w:hint="eastAsia"/>
          <w:lang w:eastAsia="zh-CN"/>
        </w:rPr>
        <w:t xml:space="preserve">duration is 6ms. </w:t>
      </w:r>
      <w:r>
        <w:rPr>
          <w:rFonts w:eastAsia="宋体"/>
          <w:lang w:eastAsia="zh-CN"/>
        </w:rPr>
        <w:t>In NR-U, a similar time window will be defined. If a common DRS transmission windows duration is defined for different numerology, the possible maximum number of candidate SSB position are diffe</w:t>
      </w:r>
      <w:r w:rsidR="009E119F">
        <w:rPr>
          <w:rFonts w:eastAsia="宋体"/>
          <w:lang w:eastAsia="zh-CN"/>
        </w:rPr>
        <w:t xml:space="preserve">rent with different numerology. Currently the SSB transmission window </w:t>
      </w:r>
      <w:r w:rsidR="0043502B">
        <w:rPr>
          <w:rFonts w:eastAsia="宋体"/>
          <w:lang w:eastAsia="zh-CN"/>
        </w:rPr>
        <w:t xml:space="preserve">with different numerologies </w:t>
      </w:r>
      <w:r w:rsidR="009E119F">
        <w:rPr>
          <w:rFonts w:eastAsia="宋体"/>
          <w:lang w:eastAsia="zh-CN"/>
        </w:rPr>
        <w:t xml:space="preserve">are within 5ms. In order to provide enough candidate SSB positions for possible LBT failure, the duration of DRS transmission window should be at least 10ms for double number of SSB </w:t>
      </w:r>
      <w:r w:rsidR="0043502B">
        <w:rPr>
          <w:rFonts w:eastAsia="宋体"/>
          <w:lang w:eastAsia="zh-CN"/>
        </w:rPr>
        <w:t xml:space="preserve">candidate </w:t>
      </w:r>
      <w:r w:rsidR="009E119F">
        <w:rPr>
          <w:rFonts w:eastAsia="宋体"/>
          <w:lang w:eastAsia="zh-CN"/>
        </w:rPr>
        <w:t xml:space="preserve">positions in the worst case. </w:t>
      </w:r>
      <w:r w:rsidR="00D55FAE">
        <w:rPr>
          <w:rFonts w:eastAsia="宋体"/>
          <w:lang w:eastAsia="zh-CN"/>
        </w:rPr>
        <w:t>In t</w:t>
      </w:r>
      <w:r w:rsidR="009E119F">
        <w:rPr>
          <w:rFonts w:eastAsia="宋体"/>
          <w:lang w:eastAsia="zh-CN"/>
        </w:rPr>
        <w:t>he DRS transmission window, for each numerology,</w:t>
      </w:r>
      <w:r w:rsidR="0043502B">
        <w:rPr>
          <w:rFonts w:eastAsia="宋体"/>
          <w:lang w:eastAsia="zh-CN"/>
        </w:rPr>
        <w:t xml:space="preserve"> </w:t>
      </w:r>
      <w:r w:rsidR="009E119F">
        <w:rPr>
          <w:rFonts w:eastAsia="宋体"/>
          <w:lang w:eastAsia="zh-CN"/>
        </w:rPr>
        <w:t xml:space="preserve">the number of candidate SSB positions should be as </w:t>
      </w:r>
      <w:r w:rsidR="00D97B67">
        <w:rPr>
          <w:rFonts w:eastAsia="宋体"/>
          <w:lang w:eastAsia="zh-CN"/>
        </w:rPr>
        <w:t>many</w:t>
      </w:r>
      <w:r w:rsidR="009E119F">
        <w:rPr>
          <w:rFonts w:eastAsia="宋体"/>
          <w:lang w:eastAsia="zh-CN"/>
        </w:rPr>
        <w:t xml:space="preserve"> as possible. </w:t>
      </w:r>
      <w:r w:rsidR="0043502B">
        <w:rPr>
          <w:rFonts w:eastAsia="宋体"/>
          <w:lang w:eastAsia="zh-CN"/>
        </w:rPr>
        <w:t xml:space="preserve">The </w:t>
      </w:r>
      <w:proofErr w:type="spellStart"/>
      <w:r w:rsidR="0043502B">
        <w:rPr>
          <w:rFonts w:eastAsia="宋体"/>
          <w:lang w:eastAsia="zh-CN"/>
        </w:rPr>
        <w:t>gNB</w:t>
      </w:r>
      <w:proofErr w:type="spellEnd"/>
      <w:r w:rsidR="0043502B">
        <w:rPr>
          <w:rFonts w:eastAsia="宋体"/>
          <w:lang w:eastAsia="zh-CN"/>
        </w:rPr>
        <w:t xml:space="preserve"> will have more chance to </w:t>
      </w:r>
      <w:r w:rsidR="00F4626B">
        <w:rPr>
          <w:rFonts w:eastAsia="宋体"/>
          <w:lang w:eastAsia="zh-CN"/>
        </w:rPr>
        <w:t>get</w:t>
      </w:r>
      <w:r w:rsidR="0043502B">
        <w:rPr>
          <w:rFonts w:eastAsia="宋体"/>
          <w:lang w:eastAsia="zh-CN"/>
        </w:rPr>
        <w:t xml:space="preserve"> channel access for SSB transmission. </w:t>
      </w:r>
      <w:r w:rsidR="00F4626B">
        <w:rPr>
          <w:rFonts w:eastAsia="宋体"/>
          <w:lang w:eastAsia="zh-CN"/>
        </w:rPr>
        <w:t>For example, all the slots in the defined DRS transmission window have SSB candidate positions. In this case, the number of candidate</w:t>
      </w:r>
      <w:r w:rsidR="00D55FAE">
        <w:rPr>
          <w:rFonts w:eastAsia="宋体"/>
          <w:lang w:eastAsia="zh-CN"/>
        </w:rPr>
        <w:t xml:space="preserve"> positions may not be</w:t>
      </w:r>
      <w:r w:rsidR="00D55FAE" w:rsidRPr="00D55FAE">
        <w:rPr>
          <w:rFonts w:eastAsia="宋体"/>
          <w:lang w:eastAsia="zh-CN"/>
        </w:rPr>
        <w:t> an integer multiple of </w:t>
      </w:r>
      <w:r w:rsidR="00D55FAE">
        <w:rPr>
          <w:rFonts w:eastAsia="宋体"/>
          <w:lang w:eastAsia="zh-CN"/>
        </w:rPr>
        <w:t>the number of transmitted SSB</w:t>
      </w:r>
      <w:r w:rsidR="00D55FAE" w:rsidRPr="00D55FAE">
        <w:rPr>
          <w:rFonts w:eastAsia="宋体"/>
          <w:lang w:eastAsia="zh-CN"/>
        </w:rPr>
        <w:t>.</w:t>
      </w:r>
      <w:r w:rsidR="006F65ED">
        <w:rPr>
          <w:rFonts w:eastAsia="宋体"/>
          <w:lang w:eastAsia="zh-CN"/>
        </w:rPr>
        <w:t xml:space="preserve"> As shown in figure 2, with different numerologies, the SSB position in a 5ms window is different. If the transmission window is extended to a DRS transmission window, the candidate positions should be defined for each numerology. </w:t>
      </w:r>
      <w:r w:rsidR="00A37872">
        <w:rPr>
          <w:rFonts w:eastAsia="宋体"/>
          <w:lang w:eastAsia="zh-CN"/>
        </w:rPr>
        <w:t>It is beneficial that all</w:t>
      </w:r>
      <w:r w:rsidR="006F65ED">
        <w:rPr>
          <w:rFonts w:eastAsia="宋体"/>
          <w:lang w:eastAsia="zh-CN"/>
        </w:rPr>
        <w:t xml:space="preserve"> slots </w:t>
      </w:r>
      <w:r w:rsidR="00A37872">
        <w:rPr>
          <w:rFonts w:eastAsia="宋体"/>
          <w:lang w:eastAsia="zh-CN"/>
        </w:rPr>
        <w:t>are</w:t>
      </w:r>
      <w:r w:rsidR="006F65ED">
        <w:rPr>
          <w:rFonts w:eastAsia="宋体"/>
          <w:lang w:eastAsia="zh-CN"/>
        </w:rPr>
        <w:t xml:space="preserve"> full of </w:t>
      </w:r>
      <w:r w:rsidR="00A37872">
        <w:rPr>
          <w:rFonts w:eastAsia="宋体"/>
          <w:lang w:eastAsia="zh-CN"/>
        </w:rPr>
        <w:t>candidate positions.</w:t>
      </w:r>
      <w:r w:rsidR="00FE3E33">
        <w:rPr>
          <w:rFonts w:eastAsia="宋体"/>
          <w:lang w:eastAsia="zh-CN"/>
        </w:rPr>
        <w:t xml:space="preserve"> An example of 10ms DRS transmission window is shown in figure 3. </w:t>
      </w:r>
      <w:r w:rsidR="00B20FCD">
        <w:rPr>
          <w:rFonts w:eastAsia="宋体"/>
          <w:lang w:eastAsia="zh-CN"/>
        </w:rPr>
        <w:t>The slots in green are</w:t>
      </w:r>
      <w:r w:rsidR="009A59A6">
        <w:rPr>
          <w:rFonts w:eastAsia="宋体"/>
          <w:lang w:eastAsia="zh-CN"/>
        </w:rPr>
        <w:t xml:space="preserve"> the</w:t>
      </w:r>
      <w:r w:rsidR="00B20FCD">
        <w:rPr>
          <w:rFonts w:eastAsia="宋体"/>
          <w:lang w:eastAsia="zh-CN"/>
        </w:rPr>
        <w:t xml:space="preserve"> extended candidate position</w:t>
      </w:r>
      <w:r w:rsidR="009A59A6">
        <w:rPr>
          <w:rFonts w:eastAsia="宋体"/>
          <w:lang w:eastAsia="zh-CN"/>
        </w:rPr>
        <w:t>s</w:t>
      </w:r>
      <w:r w:rsidR="00B20FCD">
        <w:rPr>
          <w:rFonts w:eastAsia="宋体"/>
          <w:lang w:eastAsia="zh-CN"/>
        </w:rPr>
        <w:t xml:space="preserve"> for SSB transmission. </w:t>
      </w:r>
    </w:p>
    <w:p w:rsidR="009756F4" w:rsidRPr="009A59A6" w:rsidRDefault="009756F4" w:rsidP="00B845E0">
      <w:pPr>
        <w:pStyle w:val="a0"/>
        <w:rPr>
          <w:rFonts w:eastAsia="宋体"/>
          <w:lang w:eastAsia="zh-CN"/>
        </w:rPr>
      </w:pPr>
    </w:p>
    <w:p w:rsidR="009756F4" w:rsidRDefault="009E119F" w:rsidP="00B845E0">
      <w:pPr>
        <w:pStyle w:val="a0"/>
        <w:rPr>
          <w:rFonts w:eastAsia="宋体"/>
          <w:lang w:eastAsia="zh-CN"/>
        </w:rPr>
      </w:pPr>
      <w:r>
        <w:object w:dxaOrig="9817" w:dyaOrig="3191">
          <v:shape id="_x0000_i1027" type="#_x0000_t75" style="width:453.5pt;height:147.25pt" o:ole="">
            <v:imagedata r:id="rId12" o:title=""/>
          </v:shape>
          <o:OLEObject Type="Embed" ProgID="Visio.Drawing.11" ShapeID="_x0000_i1027" DrawAspect="Content" ObjectID="_1602670239" r:id="rId13"/>
        </w:object>
      </w:r>
    </w:p>
    <w:p w:rsidR="009756F4" w:rsidRDefault="002252C6" w:rsidP="002252C6">
      <w:pPr>
        <w:pStyle w:val="a0"/>
        <w:jc w:val="center"/>
        <w:rPr>
          <w:b/>
          <w:szCs w:val="20"/>
        </w:rPr>
      </w:pPr>
      <w:r w:rsidRPr="002252C6">
        <w:rPr>
          <w:b/>
          <w:szCs w:val="20"/>
        </w:rPr>
        <w:t xml:space="preserve">Figure </w:t>
      </w:r>
      <w:r>
        <w:rPr>
          <w:b/>
          <w:szCs w:val="20"/>
        </w:rPr>
        <w:t>2</w:t>
      </w:r>
      <w:r w:rsidRPr="002252C6">
        <w:rPr>
          <w:b/>
          <w:szCs w:val="20"/>
        </w:rPr>
        <w:t xml:space="preserve"> </w:t>
      </w:r>
      <w:r>
        <w:rPr>
          <w:b/>
          <w:szCs w:val="20"/>
        </w:rPr>
        <w:t>Slots containing SSB nominal positions within 5ms window in different numerology</w:t>
      </w:r>
    </w:p>
    <w:p w:rsidR="00DE3FD3" w:rsidRDefault="00DE3FD3" w:rsidP="002252C6">
      <w:pPr>
        <w:pStyle w:val="a0"/>
        <w:jc w:val="center"/>
      </w:pPr>
      <w:r>
        <w:object w:dxaOrig="17596" w:dyaOrig="3192">
          <v:shape id="_x0000_i1028" type="#_x0000_t75" style="width:453.05pt;height:125.3pt" o:ole="">
            <v:imagedata r:id="rId14" o:title=""/>
          </v:shape>
          <o:OLEObject Type="Embed" ProgID="Visio.Drawing.11" ShapeID="_x0000_i1028" DrawAspect="Content" ObjectID="_1602670240" r:id="rId15"/>
        </w:object>
      </w:r>
    </w:p>
    <w:p w:rsidR="00DE3FD3" w:rsidRDefault="00DE3FD3" w:rsidP="002252C6">
      <w:pPr>
        <w:pStyle w:val="a0"/>
        <w:jc w:val="center"/>
        <w:rPr>
          <w:rFonts w:eastAsia="宋体"/>
          <w:lang w:eastAsia="zh-CN"/>
        </w:rPr>
      </w:pPr>
      <w:r w:rsidRPr="002252C6">
        <w:rPr>
          <w:b/>
          <w:szCs w:val="20"/>
        </w:rPr>
        <w:t xml:space="preserve">Figure </w:t>
      </w:r>
      <w:r>
        <w:rPr>
          <w:b/>
          <w:szCs w:val="20"/>
        </w:rPr>
        <w:t>3</w:t>
      </w:r>
      <w:r w:rsidRPr="002252C6">
        <w:rPr>
          <w:b/>
          <w:szCs w:val="20"/>
        </w:rPr>
        <w:t xml:space="preserve"> </w:t>
      </w:r>
      <w:r>
        <w:rPr>
          <w:b/>
          <w:szCs w:val="20"/>
        </w:rPr>
        <w:t>Slots containing SSB candidate positions within 10ms DRS transmission window in different numerology</w:t>
      </w:r>
    </w:p>
    <w:p w:rsidR="00FE3E33" w:rsidRDefault="00FE3E33" w:rsidP="009E119F">
      <w:pPr>
        <w:pStyle w:val="a0"/>
        <w:spacing w:beforeLines="100" w:before="240" w:after="240"/>
        <w:rPr>
          <w:rFonts w:eastAsia="宋体"/>
          <w:b/>
          <w:i/>
          <w:lang w:eastAsia="zh-CN"/>
        </w:rPr>
      </w:pPr>
    </w:p>
    <w:p w:rsidR="009E119F" w:rsidRPr="009E119F" w:rsidRDefault="009E119F" w:rsidP="009E119F">
      <w:pPr>
        <w:pStyle w:val="a0"/>
        <w:spacing w:beforeLines="100" w:before="240" w:after="240"/>
        <w:rPr>
          <w:rFonts w:eastAsia="宋体"/>
          <w:b/>
          <w:i/>
          <w:lang w:eastAsia="zh-CN"/>
        </w:rPr>
      </w:pPr>
      <w:r w:rsidRPr="009E119F">
        <w:rPr>
          <w:rFonts w:eastAsia="宋体"/>
          <w:b/>
          <w:i/>
          <w:lang w:eastAsia="zh-CN"/>
        </w:rPr>
        <w:t xml:space="preserve">Proposal 3: The number of candidate SSB positions should be defined as </w:t>
      </w:r>
      <w:r w:rsidR="00D97B67">
        <w:rPr>
          <w:rFonts w:eastAsia="宋体"/>
          <w:b/>
          <w:i/>
          <w:lang w:eastAsia="zh-CN"/>
        </w:rPr>
        <w:t>many</w:t>
      </w:r>
      <w:r w:rsidRPr="009E119F">
        <w:rPr>
          <w:rFonts w:eastAsia="宋体"/>
          <w:b/>
          <w:i/>
          <w:lang w:eastAsia="zh-CN"/>
        </w:rPr>
        <w:t xml:space="preserve"> as possible within the DRS transmission window.</w:t>
      </w:r>
    </w:p>
    <w:p w:rsidR="007A302C" w:rsidRDefault="000C70F1" w:rsidP="007A302C">
      <w:pPr>
        <w:pStyle w:val="a0"/>
        <w:rPr>
          <w:lang w:eastAsia="x-none"/>
        </w:rPr>
      </w:pPr>
      <w:r>
        <w:rPr>
          <w:rFonts w:eastAsia="宋体" w:hint="eastAsia"/>
          <w:lang w:eastAsia="zh-CN"/>
        </w:rPr>
        <w:t>For the</w:t>
      </w:r>
      <w:r w:rsidRPr="008C2F39">
        <w:rPr>
          <w:lang w:eastAsia="x-none"/>
        </w:rPr>
        <w:t xml:space="preserve"> frame timing </w:t>
      </w:r>
      <w:r>
        <w:rPr>
          <w:lang w:eastAsia="x-none"/>
        </w:rPr>
        <w:t xml:space="preserve">derived </w:t>
      </w:r>
      <w:r w:rsidRPr="008C2F39">
        <w:rPr>
          <w:lang w:eastAsia="x-none"/>
        </w:rPr>
        <w:t>from detected SS/PBCH block</w:t>
      </w:r>
      <w:r>
        <w:rPr>
          <w:lang w:eastAsia="x-none"/>
        </w:rPr>
        <w:t xml:space="preserve">, </w:t>
      </w:r>
      <w:r w:rsidR="007A302C">
        <w:rPr>
          <w:rFonts w:eastAsiaTheme="minorEastAsia"/>
          <w:lang w:eastAsia="zh-CN"/>
        </w:rPr>
        <w:t>e</w:t>
      </w:r>
      <w:r w:rsidR="007A302C">
        <w:rPr>
          <w:lang w:eastAsia="x-none"/>
        </w:rPr>
        <w:t>xtended SSB indexes can be introduced for the additional transmission instances and other solutions can be discussed as well.</w:t>
      </w:r>
      <w:r w:rsidR="00E07D3D">
        <w:rPr>
          <w:lang w:eastAsia="x-none"/>
        </w:rPr>
        <w:t xml:space="preserve"> The </w:t>
      </w:r>
      <w:r w:rsidR="00E07D3D">
        <w:rPr>
          <w:rFonts w:eastAsiaTheme="minorEastAsia"/>
          <w:szCs w:val="20"/>
          <w:lang w:eastAsia="zh-CN"/>
        </w:rPr>
        <w:t xml:space="preserve">QCL assumption from the </w:t>
      </w:r>
      <w:r w:rsidR="00E07D3D" w:rsidRPr="00C8036A">
        <w:rPr>
          <w:lang w:eastAsia="x-none"/>
        </w:rPr>
        <w:t>detected SSB</w:t>
      </w:r>
      <w:r w:rsidR="00E07D3D">
        <w:rPr>
          <w:lang w:eastAsia="x-none"/>
        </w:rPr>
        <w:t xml:space="preserve"> should be derived through the extended SSB index. </w:t>
      </w:r>
    </w:p>
    <w:p w:rsidR="00B845E0" w:rsidRPr="000A05B8" w:rsidRDefault="00B845E0" w:rsidP="00B845E0">
      <w:pPr>
        <w:pStyle w:val="2"/>
        <w:tabs>
          <w:tab w:val="clear" w:pos="567"/>
        </w:tabs>
        <w:spacing w:after="120"/>
        <w:rPr>
          <w:rFonts w:eastAsia="宋体"/>
          <w:sz w:val="24"/>
          <w:szCs w:val="24"/>
          <w:lang w:eastAsia="zh-CN"/>
        </w:rPr>
      </w:pPr>
      <w:r>
        <w:rPr>
          <w:rFonts w:eastAsia="宋体"/>
          <w:sz w:val="24"/>
          <w:szCs w:val="24"/>
          <w:lang w:eastAsia="zh-CN"/>
        </w:rPr>
        <w:t>RACH</w:t>
      </w:r>
      <w:r w:rsidRPr="00463234">
        <w:rPr>
          <w:rFonts w:eastAsia="宋体" w:hint="eastAsia"/>
          <w:sz w:val="24"/>
          <w:szCs w:val="24"/>
          <w:lang w:eastAsia="zh-CN"/>
        </w:rPr>
        <w:t xml:space="preserve"> </w:t>
      </w:r>
      <w:r w:rsidRPr="000A05B8">
        <w:rPr>
          <w:rFonts w:eastAsia="宋体"/>
          <w:sz w:val="24"/>
          <w:szCs w:val="24"/>
          <w:lang w:eastAsia="zh-CN"/>
        </w:rPr>
        <w:t>procedure</w:t>
      </w:r>
      <w:r w:rsidRPr="000A05B8">
        <w:rPr>
          <w:rFonts w:eastAsia="宋体" w:hint="eastAsia"/>
          <w:sz w:val="24"/>
          <w:szCs w:val="24"/>
          <w:lang w:eastAsia="zh-CN"/>
        </w:rPr>
        <w:t xml:space="preserve"> </w:t>
      </w:r>
    </w:p>
    <w:p w:rsidR="00030861" w:rsidRPr="00030861" w:rsidRDefault="00883887" w:rsidP="00883887">
      <w:pPr>
        <w:pStyle w:val="a0"/>
        <w:rPr>
          <w:rFonts w:eastAsia="宋体"/>
          <w:b/>
          <w:szCs w:val="20"/>
          <w:lang w:eastAsia="zh-CN"/>
        </w:rPr>
      </w:pPr>
      <w:r>
        <w:rPr>
          <w:rFonts w:eastAsia="宋体" w:hint="eastAsia"/>
          <w:b/>
          <w:szCs w:val="20"/>
          <w:lang w:eastAsia="zh-CN"/>
        </w:rPr>
        <w:t>1</w:t>
      </w:r>
      <w:r>
        <w:rPr>
          <w:rFonts w:eastAsia="宋体" w:hint="eastAsia"/>
          <w:b/>
          <w:szCs w:val="20"/>
          <w:lang w:eastAsia="zh-CN"/>
        </w:rPr>
        <w:t>）</w:t>
      </w:r>
      <w:r w:rsidR="00030861" w:rsidRPr="00030861">
        <w:rPr>
          <w:rFonts w:eastAsia="宋体" w:hint="eastAsia"/>
          <w:b/>
          <w:szCs w:val="20"/>
          <w:lang w:eastAsia="zh-CN"/>
        </w:rPr>
        <w:t>Msg1</w:t>
      </w:r>
    </w:p>
    <w:p w:rsidR="00E24745" w:rsidRDefault="008B1759" w:rsidP="008B1759">
      <w:pPr>
        <w:pStyle w:val="a0"/>
        <w:rPr>
          <w:rFonts w:eastAsia="宋体"/>
          <w:szCs w:val="20"/>
          <w:lang w:eastAsia="zh-CN"/>
        </w:rPr>
      </w:pPr>
      <w:r>
        <w:rPr>
          <w:rFonts w:eastAsia="宋体"/>
          <w:szCs w:val="20"/>
          <w:lang w:eastAsia="zh-CN"/>
        </w:rPr>
        <w:t xml:space="preserve">Regarding RACH resource allocation for NR-U, </w:t>
      </w:r>
      <w:r w:rsidRPr="008C2F39">
        <w:rPr>
          <w:lang w:eastAsia="x-none"/>
        </w:rPr>
        <w:t>scheduling of PRACH resources via DCI</w:t>
      </w:r>
      <w:r>
        <w:rPr>
          <w:lang w:eastAsia="x-none"/>
        </w:rPr>
        <w:t xml:space="preserve"> for</w:t>
      </w:r>
      <w:r>
        <w:rPr>
          <w:rFonts w:eastAsia="宋体"/>
          <w:szCs w:val="20"/>
          <w:lang w:eastAsia="zh-CN"/>
        </w:rPr>
        <w:t xml:space="preserve"> </w:t>
      </w:r>
      <w:r w:rsidRPr="008C2F39">
        <w:rPr>
          <w:lang w:eastAsia="x-none"/>
        </w:rPr>
        <w:t>connected mode UE</w:t>
      </w:r>
      <w:r>
        <w:rPr>
          <w:lang w:eastAsia="x-none"/>
        </w:rPr>
        <w:t xml:space="preserve"> is a potential scheme. Here we provide a detailed design for such case. </w:t>
      </w:r>
      <w:r w:rsidR="00E24745">
        <w:rPr>
          <w:rFonts w:eastAsia="宋体"/>
          <w:szCs w:val="20"/>
          <w:lang w:eastAsia="zh-CN"/>
        </w:rPr>
        <w:t xml:space="preserve">As shown in </w:t>
      </w:r>
      <w:r w:rsidR="00E24745" w:rsidRPr="00911615">
        <w:rPr>
          <w:rFonts w:eastAsia="宋体"/>
          <w:szCs w:val="20"/>
          <w:lang w:eastAsia="zh-CN"/>
        </w:rPr>
        <w:t xml:space="preserve">Figure </w:t>
      </w:r>
      <w:r w:rsidR="00E24745">
        <w:rPr>
          <w:rFonts w:eastAsia="宋体"/>
          <w:szCs w:val="20"/>
          <w:lang w:eastAsia="zh-CN"/>
        </w:rPr>
        <w:t xml:space="preserve">3, </w:t>
      </w:r>
      <w:r>
        <w:rPr>
          <w:rFonts w:eastAsia="宋体"/>
          <w:szCs w:val="20"/>
          <w:lang w:eastAsia="zh-CN"/>
        </w:rPr>
        <w:t>for RRC connected UE</w:t>
      </w:r>
      <w:r w:rsidRPr="008B1759">
        <w:rPr>
          <w:rFonts w:eastAsia="宋体"/>
          <w:szCs w:val="20"/>
          <w:lang w:eastAsia="zh-CN"/>
        </w:rPr>
        <w:t xml:space="preserve"> </w:t>
      </w:r>
      <w:r>
        <w:rPr>
          <w:rFonts w:eastAsia="宋体"/>
          <w:szCs w:val="20"/>
          <w:lang w:eastAsia="zh-CN"/>
        </w:rPr>
        <w:t xml:space="preserve">performing RACH procedure, </w:t>
      </w:r>
      <w:r w:rsidR="00E24745">
        <w:rPr>
          <w:rFonts w:eastAsia="宋体"/>
          <w:szCs w:val="20"/>
          <w:lang w:eastAsia="zh-CN"/>
        </w:rPr>
        <w:t xml:space="preserve">PRACH </w:t>
      </w:r>
      <w:r>
        <w:rPr>
          <w:rFonts w:eastAsia="宋体"/>
          <w:szCs w:val="20"/>
          <w:lang w:eastAsia="zh-CN"/>
        </w:rPr>
        <w:t xml:space="preserve">resource can be determined by RRC signaling as well as DCI, where RRC signaling can be used to indicate PRACH </w:t>
      </w:r>
      <w:r w:rsidR="00E24745">
        <w:rPr>
          <w:rFonts w:eastAsia="宋体"/>
          <w:szCs w:val="20"/>
          <w:lang w:eastAsia="zh-CN"/>
        </w:rPr>
        <w:t xml:space="preserve">configuration with short </w:t>
      </w:r>
      <w:r w:rsidR="00E24745" w:rsidRPr="00607DD8">
        <w:rPr>
          <w:rFonts w:eastAsia="宋体"/>
          <w:szCs w:val="20"/>
          <w:lang w:eastAsia="zh-CN"/>
        </w:rPr>
        <w:t>periodicit</w:t>
      </w:r>
      <w:r w:rsidR="00E24745">
        <w:rPr>
          <w:rFonts w:eastAsia="宋体"/>
          <w:szCs w:val="20"/>
          <w:lang w:eastAsia="zh-CN"/>
        </w:rPr>
        <w:t xml:space="preserve">y </w:t>
      </w:r>
      <w:r>
        <w:rPr>
          <w:rFonts w:eastAsia="宋体"/>
          <w:szCs w:val="20"/>
          <w:lang w:eastAsia="zh-CN"/>
        </w:rPr>
        <w:t xml:space="preserve">and DCI can be used to indicate the available PRACH resource within the PRACH configuration. </w:t>
      </w:r>
      <w:r w:rsidR="00E24745">
        <w:rPr>
          <w:rFonts w:eastAsia="宋体"/>
          <w:szCs w:val="20"/>
          <w:lang w:eastAsia="zh-CN"/>
        </w:rPr>
        <w:t xml:space="preserve">For example, activation command and de-activation command can be introduced to dynamically indicate the activated time window, within which PRACH resource configured by </w:t>
      </w:r>
      <w:r>
        <w:rPr>
          <w:rFonts w:eastAsia="宋体"/>
          <w:szCs w:val="20"/>
          <w:lang w:eastAsia="zh-CN"/>
        </w:rPr>
        <w:t xml:space="preserve">the </w:t>
      </w:r>
      <w:r w:rsidR="00E24745">
        <w:rPr>
          <w:rFonts w:eastAsia="宋体"/>
          <w:szCs w:val="20"/>
          <w:lang w:eastAsia="zh-CN"/>
        </w:rPr>
        <w:t xml:space="preserve">PRACH configuration can be used for preamble transmission. </w:t>
      </w:r>
    </w:p>
    <w:p w:rsidR="00E24745" w:rsidRPr="00C63BDF" w:rsidRDefault="008B1759" w:rsidP="00E24745">
      <w:pPr>
        <w:pStyle w:val="a0"/>
        <w:jc w:val="center"/>
        <w:rPr>
          <w:b/>
          <w:szCs w:val="20"/>
        </w:rPr>
      </w:pPr>
      <w:r w:rsidRPr="00C63BDF">
        <w:rPr>
          <w:b/>
          <w:szCs w:val="20"/>
        </w:rPr>
        <w:object w:dxaOrig="18384" w:dyaOrig="6000">
          <v:shape id="_x0000_i1029" type="#_x0000_t75" style="width:414.7pt;height:136.5pt" o:ole="">
            <v:imagedata r:id="rId16" o:title=""/>
          </v:shape>
          <o:OLEObject Type="Embed" ProgID="Visio.Drawing.15" ShapeID="_x0000_i1029" DrawAspect="Content" ObjectID="_1602670241" r:id="rId17"/>
        </w:object>
      </w:r>
    </w:p>
    <w:p w:rsidR="00E24745" w:rsidRPr="00C63BDF" w:rsidRDefault="00E24745" w:rsidP="00E24745">
      <w:pPr>
        <w:pStyle w:val="a0"/>
        <w:jc w:val="center"/>
        <w:rPr>
          <w:b/>
          <w:szCs w:val="20"/>
        </w:rPr>
      </w:pPr>
      <w:r w:rsidRPr="00C63BDF">
        <w:rPr>
          <w:b/>
          <w:szCs w:val="20"/>
        </w:rPr>
        <w:t xml:space="preserve">Figure </w:t>
      </w:r>
      <w:r w:rsidR="00C63BDF">
        <w:rPr>
          <w:b/>
          <w:szCs w:val="20"/>
        </w:rPr>
        <w:t>4</w:t>
      </w:r>
      <w:r w:rsidRPr="00C63BDF">
        <w:rPr>
          <w:b/>
          <w:szCs w:val="20"/>
        </w:rPr>
        <w:t xml:space="preserve"> PRACH resource configuration for NR-U </w:t>
      </w:r>
    </w:p>
    <w:p w:rsidR="00F93880" w:rsidRPr="0064379C" w:rsidRDefault="00F93880" w:rsidP="00410422">
      <w:pPr>
        <w:pStyle w:val="a0"/>
        <w:spacing w:beforeLines="100" w:before="240" w:after="240"/>
        <w:rPr>
          <w:rFonts w:eastAsia="宋体"/>
          <w:b/>
          <w:i/>
          <w:lang w:eastAsia="zh-CN"/>
        </w:rPr>
      </w:pPr>
      <w:r w:rsidRPr="0064379C">
        <w:rPr>
          <w:rFonts w:eastAsia="宋体"/>
          <w:b/>
          <w:i/>
          <w:lang w:eastAsia="zh-CN"/>
        </w:rPr>
        <w:t xml:space="preserve">Proposal </w:t>
      </w:r>
      <w:r w:rsidR="0064379C" w:rsidRPr="0064379C">
        <w:rPr>
          <w:rFonts w:eastAsia="宋体"/>
          <w:b/>
          <w:i/>
          <w:lang w:eastAsia="zh-CN"/>
        </w:rPr>
        <w:t>4</w:t>
      </w:r>
      <w:r w:rsidRPr="0064379C">
        <w:rPr>
          <w:rFonts w:eastAsia="宋体"/>
          <w:b/>
          <w:i/>
          <w:lang w:eastAsia="zh-CN"/>
        </w:rPr>
        <w:t xml:space="preserve">: </w:t>
      </w:r>
      <w:r w:rsidR="008B1759" w:rsidRPr="008B1759">
        <w:rPr>
          <w:rFonts w:eastAsia="宋体"/>
          <w:b/>
          <w:i/>
          <w:lang w:eastAsia="zh-CN"/>
        </w:rPr>
        <w:t xml:space="preserve">PRACH resource can be </w:t>
      </w:r>
      <w:r w:rsidR="008B1759">
        <w:rPr>
          <w:rFonts w:eastAsia="宋体"/>
          <w:b/>
          <w:i/>
          <w:lang w:eastAsia="zh-CN"/>
        </w:rPr>
        <w:t xml:space="preserve">configured </w:t>
      </w:r>
      <w:r w:rsidR="008B1759" w:rsidRPr="008B1759">
        <w:rPr>
          <w:rFonts w:eastAsia="宋体"/>
          <w:b/>
          <w:i/>
          <w:lang w:eastAsia="zh-CN"/>
        </w:rPr>
        <w:t xml:space="preserve">by RRC signaling </w:t>
      </w:r>
      <w:r w:rsidR="008B1759">
        <w:rPr>
          <w:rFonts w:eastAsia="宋体"/>
          <w:b/>
          <w:i/>
          <w:lang w:eastAsia="zh-CN"/>
        </w:rPr>
        <w:t>and activated/deactivated by DCI</w:t>
      </w:r>
      <w:r w:rsidR="008B1759" w:rsidRPr="008B1759">
        <w:rPr>
          <w:rFonts w:eastAsia="宋体"/>
          <w:b/>
          <w:i/>
          <w:lang w:eastAsia="zh-CN"/>
        </w:rPr>
        <w:t xml:space="preserve"> for connected mode UE</w:t>
      </w:r>
      <w:r w:rsidRPr="0064379C">
        <w:rPr>
          <w:rFonts w:eastAsia="宋体"/>
          <w:b/>
          <w:i/>
          <w:lang w:eastAsia="zh-CN"/>
        </w:rPr>
        <w:t>.</w:t>
      </w:r>
    </w:p>
    <w:p w:rsidR="00030861" w:rsidRPr="00030861" w:rsidRDefault="00883887" w:rsidP="00883887">
      <w:pPr>
        <w:pStyle w:val="a0"/>
        <w:rPr>
          <w:rFonts w:eastAsia="宋体"/>
          <w:b/>
          <w:szCs w:val="20"/>
          <w:lang w:eastAsia="zh-CN"/>
        </w:rPr>
      </w:pPr>
      <w:r>
        <w:rPr>
          <w:rFonts w:eastAsia="宋体"/>
          <w:b/>
          <w:szCs w:val="20"/>
          <w:lang w:eastAsia="zh-CN"/>
        </w:rPr>
        <w:t>2</w:t>
      </w:r>
      <w:r>
        <w:rPr>
          <w:rFonts w:eastAsia="宋体" w:hint="eastAsia"/>
          <w:b/>
          <w:szCs w:val="20"/>
          <w:lang w:eastAsia="zh-CN"/>
        </w:rPr>
        <w:t>）</w:t>
      </w:r>
      <w:r w:rsidR="00030861" w:rsidRPr="00030861">
        <w:rPr>
          <w:rFonts w:eastAsia="宋体" w:hint="eastAsia"/>
          <w:b/>
          <w:szCs w:val="20"/>
          <w:lang w:eastAsia="zh-CN"/>
        </w:rPr>
        <w:t>Msg</w:t>
      </w:r>
      <w:r w:rsidR="00030861">
        <w:rPr>
          <w:rFonts w:eastAsia="宋体"/>
          <w:b/>
          <w:szCs w:val="20"/>
          <w:lang w:eastAsia="zh-CN"/>
        </w:rPr>
        <w:t>2</w:t>
      </w:r>
    </w:p>
    <w:p w:rsidR="00030861" w:rsidRDefault="00030861" w:rsidP="00030861">
      <w:pPr>
        <w:pStyle w:val="a0"/>
        <w:rPr>
          <w:lang w:eastAsia="zh-CN"/>
        </w:rPr>
      </w:pPr>
      <w:r w:rsidRPr="00750D31">
        <w:rPr>
          <w:rFonts w:eastAsiaTheme="minorEastAsia"/>
          <w:szCs w:val="20"/>
          <w:lang w:eastAsia="zh-CN"/>
        </w:rPr>
        <w:t>F</w:t>
      </w:r>
      <w:r w:rsidRPr="00750D31">
        <w:rPr>
          <w:rFonts w:eastAsiaTheme="minorEastAsia" w:hint="eastAsia"/>
          <w:szCs w:val="20"/>
          <w:lang w:eastAsia="zh-CN"/>
        </w:rPr>
        <w:t xml:space="preserve">or </w:t>
      </w:r>
      <w:r>
        <w:rPr>
          <w:rFonts w:eastAsiaTheme="minorEastAsia"/>
          <w:szCs w:val="20"/>
          <w:lang w:eastAsia="zh-CN"/>
        </w:rPr>
        <w:t xml:space="preserve">a RACH procedure, </w:t>
      </w:r>
      <w:r>
        <w:rPr>
          <w:rFonts w:eastAsiaTheme="minorEastAsia" w:hint="eastAsia"/>
          <w:szCs w:val="20"/>
          <w:lang w:eastAsia="zh-CN"/>
        </w:rPr>
        <w:t xml:space="preserve">a UE needs to monitor </w:t>
      </w:r>
      <w:r>
        <w:rPr>
          <w:rFonts w:eastAsiaTheme="minorEastAsia"/>
          <w:szCs w:val="20"/>
          <w:lang w:eastAsia="zh-CN"/>
        </w:rPr>
        <w:t>a</w:t>
      </w:r>
      <w:r>
        <w:rPr>
          <w:rFonts w:eastAsiaTheme="minorEastAsia" w:hint="eastAsia"/>
          <w:szCs w:val="20"/>
          <w:lang w:eastAsia="zh-CN"/>
        </w:rPr>
        <w:t xml:space="preserve"> </w:t>
      </w:r>
      <w:r>
        <w:rPr>
          <w:rFonts w:eastAsiaTheme="minorEastAsia"/>
          <w:szCs w:val="20"/>
          <w:lang w:eastAsia="zh-CN"/>
        </w:rPr>
        <w:t>corresponded</w:t>
      </w:r>
      <w:r>
        <w:rPr>
          <w:rFonts w:eastAsiaTheme="minorEastAsia" w:hint="eastAsia"/>
          <w:szCs w:val="20"/>
          <w:lang w:eastAsia="zh-CN"/>
        </w:rPr>
        <w:t xml:space="preserve"> </w:t>
      </w:r>
      <w:r>
        <w:rPr>
          <w:rFonts w:eastAsiaTheme="minorEastAsia"/>
          <w:szCs w:val="20"/>
          <w:lang w:eastAsia="zh-CN"/>
        </w:rPr>
        <w:t>Msg2 within a preconfigured RAR window</w:t>
      </w:r>
      <w:r w:rsidRPr="004F6206">
        <w:rPr>
          <w:rFonts w:eastAsiaTheme="minorEastAsia"/>
          <w:szCs w:val="20"/>
          <w:lang w:eastAsia="zh-CN"/>
        </w:rPr>
        <w:t xml:space="preserve"> </w:t>
      </w:r>
      <w:r>
        <w:rPr>
          <w:rFonts w:eastAsiaTheme="minorEastAsia"/>
          <w:szCs w:val="20"/>
          <w:lang w:eastAsia="zh-CN"/>
        </w:rPr>
        <w:t xml:space="preserve">after transmitting a preamble. </w:t>
      </w:r>
      <w:r>
        <w:rPr>
          <w:lang w:eastAsia="zh-CN"/>
        </w:rPr>
        <w:t xml:space="preserve">If the UE does not detect the PDCCH with an associated RA-RNTI within the window, it needs to retransmit the preamble and wait for a RAR again. In </w:t>
      </w:r>
      <w:r w:rsidRPr="00B91608">
        <w:rPr>
          <w:lang w:eastAsia="zh-CN"/>
        </w:rPr>
        <w:t>unlicensed</w:t>
      </w:r>
      <w:r>
        <w:rPr>
          <w:lang w:eastAsia="zh-CN"/>
        </w:rPr>
        <w:t xml:space="preserve"> bands, a </w:t>
      </w:r>
      <w:proofErr w:type="spellStart"/>
      <w:r>
        <w:rPr>
          <w:lang w:eastAsia="zh-CN"/>
        </w:rPr>
        <w:t>gNB</w:t>
      </w:r>
      <w:proofErr w:type="spellEnd"/>
      <w:r>
        <w:rPr>
          <w:lang w:eastAsia="zh-CN"/>
        </w:rPr>
        <w:t xml:space="preserve"> needs to perform LBT procedures before replying a RAR. If the </w:t>
      </w:r>
      <w:proofErr w:type="spellStart"/>
      <w:r>
        <w:rPr>
          <w:lang w:eastAsia="zh-CN"/>
        </w:rPr>
        <w:t>gNB</w:t>
      </w:r>
      <w:proofErr w:type="spellEnd"/>
      <w:r>
        <w:rPr>
          <w:lang w:eastAsia="zh-CN"/>
        </w:rPr>
        <w:t xml:space="preserve"> cannot obtain an available channel within the RAR window due to LBT failures, the </w:t>
      </w:r>
      <w:proofErr w:type="spellStart"/>
      <w:r>
        <w:rPr>
          <w:lang w:eastAsia="zh-CN"/>
        </w:rPr>
        <w:t>gNB</w:t>
      </w:r>
      <w:proofErr w:type="spellEnd"/>
      <w:r>
        <w:rPr>
          <w:lang w:eastAsia="zh-CN"/>
        </w:rPr>
        <w:t xml:space="preserve"> will not reply the RAR and the UE will not detect any PDCCH scrambled by the associated RA-RNTI. </w:t>
      </w:r>
    </w:p>
    <w:p w:rsidR="00030861" w:rsidRDefault="00030861" w:rsidP="00030861">
      <w:pPr>
        <w:pStyle w:val="a0"/>
        <w:rPr>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handle this issue, in </w:t>
      </w:r>
      <w:r w:rsidRPr="00AC1350">
        <w:rPr>
          <w:rFonts w:eastAsiaTheme="minorEastAsia"/>
          <w:szCs w:val="20"/>
          <w:lang w:eastAsia="zh-CN"/>
        </w:rPr>
        <w:t>RAN1#9</w:t>
      </w:r>
      <w:r>
        <w:rPr>
          <w:rFonts w:eastAsiaTheme="minorEastAsia"/>
          <w:szCs w:val="20"/>
          <w:lang w:eastAsia="zh-CN"/>
        </w:rPr>
        <w:t>4</w:t>
      </w:r>
      <w:r w:rsidRPr="00AC1350">
        <w:rPr>
          <w:rFonts w:eastAsiaTheme="minorEastAsia"/>
          <w:szCs w:val="20"/>
          <w:lang w:eastAsia="zh-CN"/>
        </w:rPr>
        <w:t xml:space="preserve"> meeting</w:t>
      </w:r>
      <w:r>
        <w:rPr>
          <w:rFonts w:eastAsiaTheme="minorEastAsia"/>
          <w:szCs w:val="20"/>
          <w:lang w:eastAsia="zh-CN"/>
        </w:rPr>
        <w:t xml:space="preserve">, it has been agreed to </w:t>
      </w:r>
      <w:r>
        <w:rPr>
          <w:lang w:eastAsia="x-none"/>
        </w:rPr>
        <w:t xml:space="preserve">extend the maximum RAR window size to </w:t>
      </w:r>
      <w:r>
        <w:rPr>
          <w:lang w:eastAsia="zh-CN"/>
        </w:rPr>
        <w:t xml:space="preserve">support more occasions for the RAR transmission. </w:t>
      </w:r>
      <w:r>
        <w:rPr>
          <w:rFonts w:eastAsiaTheme="minorEastAsia"/>
          <w:lang w:eastAsia="zh-CN"/>
        </w:rPr>
        <w:t>H</w:t>
      </w:r>
      <w:r>
        <w:rPr>
          <w:rFonts w:eastAsiaTheme="minorEastAsia" w:hint="eastAsia"/>
          <w:lang w:eastAsia="zh-CN"/>
        </w:rPr>
        <w:t>owever,</w:t>
      </w:r>
      <w:r>
        <w:rPr>
          <w:rFonts w:eastAsiaTheme="minorEastAsia"/>
          <w:lang w:eastAsia="zh-CN"/>
        </w:rPr>
        <w:t xml:space="preserve"> such a longer RAR window also increases the RAR monitoring occasions for a UE. If a </w:t>
      </w:r>
      <w:proofErr w:type="spellStart"/>
      <w:r>
        <w:rPr>
          <w:rFonts w:eastAsiaTheme="minorEastAsia"/>
          <w:lang w:eastAsia="zh-CN"/>
        </w:rPr>
        <w:t>gNB</w:t>
      </w:r>
      <w:proofErr w:type="spellEnd"/>
      <w:r>
        <w:rPr>
          <w:rFonts w:eastAsiaTheme="minorEastAsia"/>
          <w:lang w:eastAsia="zh-CN"/>
        </w:rPr>
        <w:t xml:space="preserve"> responded a RAR to a UE and the UE missed the response, or if a </w:t>
      </w:r>
      <w:proofErr w:type="spellStart"/>
      <w:r>
        <w:rPr>
          <w:rFonts w:eastAsiaTheme="minorEastAsia"/>
          <w:lang w:eastAsia="zh-CN"/>
        </w:rPr>
        <w:t>gNB</w:t>
      </w:r>
      <w:proofErr w:type="spellEnd"/>
      <w:r>
        <w:rPr>
          <w:rFonts w:eastAsiaTheme="minorEastAsia"/>
          <w:lang w:eastAsia="zh-CN"/>
        </w:rPr>
        <w:t xml:space="preserve"> did not prepare to respond a UE when contentions existed, the fixed long RAR window may introduce unnecessary power consumptions and delay the msg</w:t>
      </w:r>
      <w:r>
        <w:rPr>
          <w:rFonts w:eastAsiaTheme="minorEastAsia" w:hint="eastAsia"/>
          <w:lang w:eastAsia="zh-CN"/>
        </w:rPr>
        <w:t>1 retransmission</w:t>
      </w:r>
      <w:r>
        <w:rPr>
          <w:rFonts w:eastAsiaTheme="minorEastAsia"/>
          <w:lang w:eastAsia="zh-CN"/>
        </w:rPr>
        <w:t>s</w:t>
      </w:r>
      <w:r>
        <w:rPr>
          <w:rFonts w:eastAsiaTheme="minorEastAsia" w:hint="eastAsia"/>
          <w:lang w:eastAsia="zh-CN"/>
        </w:rPr>
        <w:t>.</w:t>
      </w:r>
      <w:r>
        <w:rPr>
          <w:rFonts w:eastAsiaTheme="minorEastAsia"/>
          <w:lang w:eastAsia="zh-CN"/>
        </w:rPr>
        <w:t xml:space="preserve"> Thus, it seems extending the </w:t>
      </w:r>
      <w:r>
        <w:rPr>
          <w:lang w:eastAsia="x-none"/>
        </w:rPr>
        <w:t xml:space="preserve">maximum RAR window size is a good option to introduce more </w:t>
      </w:r>
      <w:r>
        <w:rPr>
          <w:lang w:eastAsia="zh-CN"/>
        </w:rPr>
        <w:t>RAR transmission occasions,</w:t>
      </w:r>
      <w:r>
        <w:rPr>
          <w:lang w:eastAsia="x-none"/>
        </w:rPr>
        <w:t xml:space="preserve"> but using a fixed </w:t>
      </w:r>
      <w:r>
        <w:rPr>
          <w:rFonts w:eastAsiaTheme="minorEastAsia"/>
          <w:lang w:eastAsia="zh-CN"/>
        </w:rPr>
        <w:t>long RAR window is not a good solution considering the power consumption and the access delay for a RACH procedure. H</w:t>
      </w:r>
      <w:r>
        <w:rPr>
          <w:lang w:eastAsia="zh-CN"/>
        </w:rPr>
        <w:t>ow to design the RAR window and the RACH procedure in NR-U needs to be further considered.</w:t>
      </w:r>
    </w:p>
    <w:p w:rsidR="00030861" w:rsidRPr="0064379C" w:rsidRDefault="00030861" w:rsidP="00030861">
      <w:pPr>
        <w:pStyle w:val="a0"/>
        <w:spacing w:beforeLines="100" w:before="240" w:after="240"/>
        <w:rPr>
          <w:rFonts w:eastAsia="宋体"/>
          <w:b/>
          <w:i/>
          <w:lang w:eastAsia="zh-CN"/>
        </w:rPr>
      </w:pPr>
      <w:r w:rsidRPr="0064379C">
        <w:rPr>
          <w:rFonts w:eastAsia="宋体"/>
          <w:b/>
          <w:i/>
          <w:lang w:eastAsia="zh-CN"/>
        </w:rPr>
        <w:t>Observation: A fixed long RAR window may introduce unnecessary power consumptions and delay the msg1 retransmissions</w:t>
      </w:r>
      <w:r w:rsidR="0064379C" w:rsidRPr="0064379C">
        <w:rPr>
          <w:rFonts w:eastAsia="宋体"/>
          <w:b/>
          <w:i/>
          <w:lang w:eastAsia="zh-CN"/>
        </w:rPr>
        <w:t>.</w:t>
      </w:r>
    </w:p>
    <w:p w:rsidR="00B24ECB" w:rsidRPr="00B24ECB" w:rsidRDefault="00B24ECB" w:rsidP="00B24ECB">
      <w:pPr>
        <w:pStyle w:val="a0"/>
        <w:spacing w:beforeLines="100" w:before="240" w:after="240"/>
        <w:rPr>
          <w:rFonts w:eastAsiaTheme="minorEastAsia"/>
          <w:lang w:eastAsia="zh-CN"/>
        </w:rPr>
      </w:pPr>
      <w:r>
        <w:rPr>
          <w:lang w:eastAsia="x-none"/>
        </w:rPr>
        <w:t>F</w:t>
      </w:r>
      <w:r w:rsidRPr="000F59F3">
        <w:rPr>
          <w:lang w:eastAsia="x-none"/>
        </w:rPr>
        <w:t>or potential RACH resource enhancements in NR-U</w:t>
      </w:r>
      <w:r>
        <w:rPr>
          <w:lang w:eastAsia="x-none"/>
        </w:rPr>
        <w:t>, m</w:t>
      </w:r>
      <w:r w:rsidRPr="00B24ECB">
        <w:rPr>
          <w:rFonts w:eastAsiaTheme="minorEastAsia"/>
          <w:lang w:eastAsia="zh-CN"/>
        </w:rPr>
        <w:t>ultiple PRACH transmissions before Msg2 reception in RAR window</w:t>
      </w:r>
      <w:r>
        <w:rPr>
          <w:lang w:eastAsia="x-none"/>
        </w:rPr>
        <w:t xml:space="preserve"> was identified</w:t>
      </w:r>
      <w:r w:rsidR="00F338D7">
        <w:rPr>
          <w:lang w:eastAsia="x-none"/>
        </w:rPr>
        <w:t xml:space="preserve"> in last meeting</w:t>
      </w:r>
      <w:r>
        <w:rPr>
          <w:lang w:eastAsia="x-none"/>
        </w:rPr>
        <w:t xml:space="preserve">. </w:t>
      </w:r>
      <w:r w:rsidR="00F338D7">
        <w:rPr>
          <w:lang w:eastAsia="x-none"/>
        </w:rPr>
        <w:t>The number of allowed transmission is pre</w:t>
      </w:r>
      <w:r w:rsidR="007268DE">
        <w:rPr>
          <w:lang w:eastAsia="x-none"/>
        </w:rPr>
        <w:t xml:space="preserve">-defined or indicated. The </w:t>
      </w:r>
      <w:r w:rsidR="0036279C">
        <w:rPr>
          <w:lang w:eastAsia="x-none"/>
        </w:rPr>
        <w:t xml:space="preserve">resource of the multiple </w:t>
      </w:r>
      <w:r w:rsidR="0036279C" w:rsidRPr="00B24ECB">
        <w:rPr>
          <w:rFonts w:eastAsiaTheme="minorEastAsia"/>
          <w:lang w:eastAsia="zh-CN"/>
        </w:rPr>
        <w:t>PRACH</w:t>
      </w:r>
      <w:r w:rsidR="0036279C" w:rsidRPr="0036279C">
        <w:rPr>
          <w:rFonts w:eastAsiaTheme="minorEastAsia"/>
          <w:lang w:eastAsia="zh-CN"/>
        </w:rPr>
        <w:t xml:space="preserve"> </w:t>
      </w:r>
      <w:r w:rsidR="0036279C" w:rsidRPr="00B24ECB">
        <w:rPr>
          <w:rFonts w:eastAsiaTheme="minorEastAsia"/>
          <w:lang w:eastAsia="zh-CN"/>
        </w:rPr>
        <w:t>transmissions</w:t>
      </w:r>
      <w:r w:rsidR="0036279C">
        <w:rPr>
          <w:rFonts w:eastAsiaTheme="minorEastAsia"/>
          <w:lang w:eastAsia="zh-CN"/>
        </w:rPr>
        <w:t xml:space="preserve"> should be configured in RMSI or RRC signaling. </w:t>
      </w:r>
      <w:r w:rsidR="00FE6059">
        <w:rPr>
          <w:rFonts w:eastAsiaTheme="minorEastAsia"/>
          <w:lang w:eastAsia="zh-CN"/>
        </w:rPr>
        <w:t xml:space="preserve">These PRACH resource are grouped for multiple PRACH transmission. </w:t>
      </w:r>
      <w:r w:rsidR="0036279C">
        <w:rPr>
          <w:rFonts w:eastAsiaTheme="minorEastAsia"/>
          <w:lang w:eastAsia="zh-CN"/>
        </w:rPr>
        <w:t xml:space="preserve">For </w:t>
      </w:r>
      <w:proofErr w:type="spellStart"/>
      <w:r w:rsidR="0036279C">
        <w:rPr>
          <w:rFonts w:eastAsiaTheme="minorEastAsia"/>
          <w:lang w:eastAsia="zh-CN"/>
        </w:rPr>
        <w:t>gNB</w:t>
      </w:r>
      <w:proofErr w:type="spellEnd"/>
      <w:r w:rsidR="0036279C">
        <w:rPr>
          <w:rFonts w:eastAsiaTheme="minorEastAsia"/>
          <w:lang w:eastAsia="zh-CN"/>
        </w:rPr>
        <w:t xml:space="preserve"> side, if more than </w:t>
      </w:r>
      <w:r w:rsidR="00FE6059">
        <w:rPr>
          <w:rFonts w:eastAsiaTheme="minorEastAsia"/>
          <w:lang w:eastAsia="zh-CN"/>
        </w:rPr>
        <w:t xml:space="preserve">one </w:t>
      </w:r>
      <w:r w:rsidR="0036279C">
        <w:rPr>
          <w:rFonts w:eastAsiaTheme="minorEastAsia"/>
          <w:lang w:eastAsia="zh-CN"/>
        </w:rPr>
        <w:t xml:space="preserve">preamble </w:t>
      </w:r>
      <w:r w:rsidR="00FE6059">
        <w:rPr>
          <w:rFonts w:eastAsiaTheme="minorEastAsia"/>
          <w:lang w:eastAsia="zh-CN"/>
        </w:rPr>
        <w:t xml:space="preserve">from the PRACH resource group </w:t>
      </w:r>
      <w:r w:rsidR="0036279C">
        <w:rPr>
          <w:rFonts w:eastAsiaTheme="minorEastAsia"/>
          <w:lang w:eastAsia="zh-CN"/>
        </w:rPr>
        <w:t xml:space="preserve">are received by </w:t>
      </w:r>
      <w:proofErr w:type="spellStart"/>
      <w:r w:rsidR="0036279C">
        <w:rPr>
          <w:rFonts w:eastAsiaTheme="minorEastAsia"/>
          <w:lang w:eastAsia="zh-CN"/>
        </w:rPr>
        <w:t>gNB</w:t>
      </w:r>
      <w:proofErr w:type="spellEnd"/>
      <w:r w:rsidR="0036279C">
        <w:rPr>
          <w:rFonts w:eastAsiaTheme="minorEastAsia"/>
          <w:lang w:eastAsia="zh-CN"/>
        </w:rPr>
        <w:t xml:space="preserve"> before RAR window termination, </w:t>
      </w:r>
      <w:proofErr w:type="spellStart"/>
      <w:r w:rsidR="0036279C">
        <w:rPr>
          <w:rFonts w:eastAsiaTheme="minorEastAsia"/>
          <w:lang w:eastAsia="zh-CN"/>
        </w:rPr>
        <w:t>gNB</w:t>
      </w:r>
      <w:proofErr w:type="spellEnd"/>
      <w:r w:rsidR="0036279C">
        <w:rPr>
          <w:rFonts w:eastAsiaTheme="minorEastAsia"/>
          <w:lang w:eastAsia="zh-CN"/>
        </w:rPr>
        <w:t xml:space="preserve"> has to respond to each detected preamble, since it has no idea whether these preamble are from same or different UE. For UE side, </w:t>
      </w:r>
      <w:r w:rsidR="00920077">
        <w:rPr>
          <w:rFonts w:eastAsiaTheme="minorEastAsia"/>
          <w:lang w:eastAsia="zh-CN"/>
        </w:rPr>
        <w:t xml:space="preserve">if multiple RARs </w:t>
      </w:r>
      <w:r w:rsidR="00FE6059">
        <w:rPr>
          <w:rFonts w:eastAsiaTheme="minorEastAsia"/>
          <w:lang w:eastAsia="zh-CN"/>
        </w:rPr>
        <w:t xml:space="preserve">for the PRACH resource group </w:t>
      </w:r>
      <w:r w:rsidR="00920077">
        <w:rPr>
          <w:rFonts w:eastAsiaTheme="minorEastAsia"/>
          <w:lang w:eastAsia="zh-CN"/>
        </w:rPr>
        <w:t xml:space="preserve">are received, it should determine which responded preamble is </w:t>
      </w:r>
      <w:r w:rsidR="00FE6059">
        <w:rPr>
          <w:rFonts w:eastAsiaTheme="minorEastAsia"/>
          <w:lang w:eastAsia="zh-CN"/>
        </w:rPr>
        <w:t>used</w:t>
      </w:r>
      <w:r w:rsidR="00920077">
        <w:rPr>
          <w:rFonts w:eastAsiaTheme="minorEastAsia"/>
          <w:lang w:eastAsia="zh-CN"/>
        </w:rPr>
        <w:t xml:space="preserve"> for power control of Msg3. Otherwise, </w:t>
      </w:r>
      <w:proofErr w:type="spellStart"/>
      <w:r w:rsidR="00920077">
        <w:rPr>
          <w:rFonts w:eastAsiaTheme="minorEastAsia"/>
          <w:lang w:eastAsia="zh-CN"/>
        </w:rPr>
        <w:t>gNB</w:t>
      </w:r>
      <w:proofErr w:type="spellEnd"/>
      <w:r w:rsidR="00920077">
        <w:rPr>
          <w:rFonts w:eastAsiaTheme="minorEastAsia"/>
          <w:lang w:eastAsia="zh-CN"/>
        </w:rPr>
        <w:t xml:space="preserve"> can indicate which preamble is used for power control of Msg3. </w:t>
      </w:r>
      <w:r w:rsidR="00FE6059">
        <w:rPr>
          <w:rFonts w:eastAsiaTheme="minorEastAsia"/>
          <w:lang w:eastAsia="zh-CN"/>
        </w:rPr>
        <w:t xml:space="preserve">After determining the preamble, </w:t>
      </w:r>
      <w:r w:rsidR="00F101A7">
        <w:rPr>
          <w:szCs w:val="20"/>
        </w:rPr>
        <w:t xml:space="preserve">the total power ramp-up from the first to the last random access preamble could be determined and used </w:t>
      </w:r>
      <w:r w:rsidR="00FE6059">
        <w:rPr>
          <w:rFonts w:eastAsiaTheme="minorEastAsia"/>
          <w:lang w:eastAsia="zh-CN"/>
        </w:rPr>
        <w:t>to compute the power of PUSCH for Msg3</w:t>
      </w:r>
      <w:r w:rsidR="00324B50">
        <w:rPr>
          <w:rFonts w:eastAsiaTheme="minorEastAsia"/>
          <w:lang w:eastAsia="zh-CN"/>
        </w:rPr>
        <w:t xml:space="preserve"> transmission</w:t>
      </w:r>
      <w:r w:rsidR="00FE6059">
        <w:rPr>
          <w:rFonts w:eastAsiaTheme="minorEastAsia"/>
          <w:lang w:eastAsia="zh-CN"/>
        </w:rPr>
        <w:t xml:space="preserve">. </w:t>
      </w:r>
    </w:p>
    <w:p w:rsidR="00B24ECB" w:rsidRPr="00FE6059" w:rsidRDefault="007C1D5E" w:rsidP="005B3E09">
      <w:pPr>
        <w:pStyle w:val="a0"/>
        <w:rPr>
          <w:rFonts w:eastAsia="宋体"/>
          <w:b/>
          <w:lang w:eastAsia="zh-CN"/>
        </w:rPr>
      </w:pPr>
      <w:r w:rsidRPr="00C4438E">
        <w:rPr>
          <w:rFonts w:eastAsia="宋体"/>
          <w:b/>
          <w:i/>
          <w:lang w:eastAsia="zh-CN"/>
        </w:rPr>
        <w:t>Proposal 5:</w:t>
      </w:r>
      <w:r w:rsidR="00C4438E" w:rsidRPr="00C4438E">
        <w:rPr>
          <w:rFonts w:eastAsia="宋体"/>
          <w:b/>
          <w:i/>
          <w:lang w:eastAsia="zh-CN"/>
        </w:rPr>
        <w:t xml:space="preserve"> For multiple PRACH transmissions before Msg2 reception, UE should determine the ramp-up power of preamble for the power control of Msg3.</w:t>
      </w:r>
    </w:p>
    <w:p w:rsidR="00551A36" w:rsidRDefault="00551A36" w:rsidP="00551A36">
      <w:pPr>
        <w:pStyle w:val="2"/>
        <w:tabs>
          <w:tab w:val="clear" w:pos="567"/>
        </w:tabs>
        <w:spacing w:after="120"/>
        <w:rPr>
          <w:rFonts w:eastAsia="宋体"/>
          <w:sz w:val="24"/>
          <w:szCs w:val="24"/>
          <w:lang w:eastAsia="zh-CN"/>
        </w:rPr>
      </w:pPr>
      <w:r>
        <w:rPr>
          <w:rFonts w:eastAsia="宋体"/>
          <w:sz w:val="24"/>
          <w:szCs w:val="24"/>
          <w:lang w:eastAsia="zh-CN"/>
        </w:rPr>
        <w:t>M</w:t>
      </w:r>
      <w:r w:rsidRPr="00551A36">
        <w:rPr>
          <w:rFonts w:eastAsia="宋体"/>
          <w:sz w:val="24"/>
          <w:szCs w:val="24"/>
          <w:lang w:eastAsia="zh-CN"/>
        </w:rPr>
        <w:t xml:space="preserve">obility </w:t>
      </w:r>
      <w:r w:rsidRPr="000A05B8">
        <w:rPr>
          <w:rFonts w:eastAsia="宋体"/>
          <w:sz w:val="24"/>
          <w:szCs w:val="24"/>
          <w:lang w:eastAsia="zh-CN"/>
        </w:rPr>
        <w:t>procedure</w:t>
      </w:r>
      <w:r w:rsidRPr="000A05B8">
        <w:rPr>
          <w:rFonts w:eastAsia="宋体" w:hint="eastAsia"/>
          <w:sz w:val="24"/>
          <w:szCs w:val="24"/>
          <w:lang w:eastAsia="zh-CN"/>
        </w:rPr>
        <w:t xml:space="preserve"> </w:t>
      </w:r>
    </w:p>
    <w:p w:rsidR="00040415" w:rsidRDefault="009727D8" w:rsidP="00040415">
      <w:pPr>
        <w:pStyle w:val="a0"/>
        <w:rPr>
          <w:rFonts w:eastAsiaTheme="minorEastAsia"/>
          <w:lang w:eastAsia="zh-CN"/>
        </w:rPr>
      </w:pPr>
      <w:r>
        <w:rPr>
          <w:lang w:eastAsia="x-none"/>
        </w:rPr>
        <w:t>In RAN1#94bis meeting, i</w:t>
      </w:r>
      <w:r w:rsidRPr="000F59F3">
        <w:rPr>
          <w:lang w:eastAsia="x-none"/>
        </w:rPr>
        <w:t xml:space="preserve">t </w:t>
      </w:r>
      <w:r>
        <w:rPr>
          <w:lang w:eastAsia="x-none"/>
        </w:rPr>
        <w:t>wa</w:t>
      </w:r>
      <w:r w:rsidRPr="000F59F3">
        <w:rPr>
          <w:lang w:eastAsia="x-none"/>
        </w:rPr>
        <w:t xml:space="preserve">s considered beneficial to configure DMTC(s) (DRS Measurement Time Configuration) in which UEs can perform </w:t>
      </w:r>
      <w:r>
        <w:rPr>
          <w:lang w:eastAsia="x-none"/>
        </w:rPr>
        <w:t xml:space="preserve">DRS-based RRM </w:t>
      </w:r>
      <w:r w:rsidRPr="000F59F3">
        <w:rPr>
          <w:lang w:eastAsia="x-none"/>
        </w:rPr>
        <w:t>measurements</w:t>
      </w:r>
      <w:r>
        <w:rPr>
          <w:lang w:eastAsia="x-none"/>
        </w:rPr>
        <w:t xml:space="preserve"> and </w:t>
      </w:r>
      <w:r w:rsidRPr="000F59F3">
        <w:rPr>
          <w:lang w:eastAsia="x-none"/>
        </w:rPr>
        <w:t xml:space="preserve">DRS-based RLM </w:t>
      </w:r>
      <w:r>
        <w:rPr>
          <w:lang w:eastAsia="x-none"/>
        </w:rPr>
        <w:t xml:space="preserve">measurement </w:t>
      </w:r>
      <w:r w:rsidRPr="000F59F3">
        <w:rPr>
          <w:lang w:eastAsia="x-none"/>
        </w:rPr>
        <w:t xml:space="preserve">for unlicensed </w:t>
      </w:r>
      <w:proofErr w:type="spellStart"/>
      <w:r w:rsidRPr="000F59F3">
        <w:rPr>
          <w:lang w:eastAsia="x-none"/>
        </w:rPr>
        <w:t>SpCell</w:t>
      </w:r>
      <w:proofErr w:type="spellEnd"/>
      <w:r w:rsidRPr="000F59F3">
        <w:rPr>
          <w:lang w:eastAsia="x-none"/>
        </w:rPr>
        <w:t xml:space="preserve">. </w:t>
      </w:r>
      <w:r w:rsidR="00040415">
        <w:rPr>
          <w:lang w:eastAsia="x-none"/>
        </w:rPr>
        <w:t xml:space="preserve">In the DMTC, multiple candidate DRS transmission positions may be defined, like SSB candidate positions. </w:t>
      </w:r>
      <w:r w:rsidR="00040415">
        <w:rPr>
          <w:rFonts w:eastAsiaTheme="minorEastAsia"/>
          <w:lang w:eastAsia="zh-CN"/>
        </w:rPr>
        <w:t>I</w:t>
      </w:r>
      <w:r w:rsidR="00040415">
        <w:rPr>
          <w:rFonts w:eastAsiaTheme="minorEastAsia" w:hint="eastAsia"/>
          <w:lang w:eastAsia="zh-CN"/>
        </w:rPr>
        <w:t xml:space="preserve">n NR-U </w:t>
      </w:r>
      <w:r w:rsidR="00040415">
        <w:rPr>
          <w:rFonts w:eastAsiaTheme="minorEastAsia"/>
          <w:lang w:eastAsia="zh-CN"/>
        </w:rPr>
        <w:t>measurement, t</w:t>
      </w:r>
      <w:r w:rsidR="00040415">
        <w:rPr>
          <w:rFonts w:eastAsiaTheme="minorEastAsia" w:hint="eastAsia"/>
          <w:lang w:eastAsia="zh-CN"/>
        </w:rPr>
        <w:t xml:space="preserve">here exists uncertainty of the success transmission of the </w:t>
      </w:r>
      <w:r w:rsidR="00040415">
        <w:rPr>
          <w:rFonts w:eastAsiaTheme="minorEastAsia"/>
          <w:lang w:eastAsia="zh-CN"/>
        </w:rPr>
        <w:t>DRS for measurement</w:t>
      </w:r>
      <w:r w:rsidR="00040415">
        <w:rPr>
          <w:rFonts w:eastAsiaTheme="minorEastAsia" w:hint="eastAsia"/>
          <w:lang w:eastAsia="zh-CN"/>
        </w:rPr>
        <w:t xml:space="preserve"> due to potentially LBT failure</w:t>
      </w:r>
      <w:r w:rsidR="00040415">
        <w:rPr>
          <w:rFonts w:eastAsiaTheme="minorEastAsia"/>
          <w:lang w:eastAsia="zh-CN"/>
        </w:rPr>
        <w:t>s</w:t>
      </w:r>
      <w:r w:rsidR="00040415">
        <w:rPr>
          <w:rFonts w:eastAsiaTheme="minorEastAsia" w:hint="eastAsia"/>
          <w:lang w:eastAsia="zh-CN"/>
        </w:rPr>
        <w:t xml:space="preserve"> before the NR-U </w:t>
      </w:r>
      <w:proofErr w:type="spellStart"/>
      <w:r w:rsidR="00040415">
        <w:rPr>
          <w:rFonts w:eastAsiaTheme="minorEastAsia" w:hint="eastAsia"/>
          <w:lang w:eastAsia="zh-CN"/>
        </w:rPr>
        <w:t>gNB</w:t>
      </w:r>
      <w:proofErr w:type="spellEnd"/>
      <w:r w:rsidR="00040415">
        <w:rPr>
          <w:rFonts w:eastAsiaTheme="minorEastAsia" w:hint="eastAsia"/>
          <w:lang w:eastAsia="zh-CN"/>
        </w:rPr>
        <w:t xml:space="preserve"> send those </w:t>
      </w:r>
      <w:r w:rsidR="00040415">
        <w:rPr>
          <w:rFonts w:eastAsiaTheme="minorEastAsia"/>
          <w:lang w:eastAsia="zh-CN"/>
        </w:rPr>
        <w:t>D</w:t>
      </w:r>
      <w:r w:rsidR="00040415">
        <w:rPr>
          <w:rFonts w:eastAsiaTheme="minorEastAsia" w:hint="eastAsia"/>
          <w:lang w:eastAsia="zh-CN"/>
        </w:rPr>
        <w:t xml:space="preserve">RSs. </w:t>
      </w:r>
      <w:r w:rsidR="00040415">
        <w:rPr>
          <w:rFonts w:eastAsiaTheme="minorEastAsia"/>
          <w:lang w:eastAsia="zh-CN"/>
        </w:rPr>
        <w:t xml:space="preserve">To get to know whether a DRS in a specific position is transmitted by a </w:t>
      </w:r>
      <w:proofErr w:type="spellStart"/>
      <w:r w:rsidR="00040415">
        <w:rPr>
          <w:rFonts w:eastAsiaTheme="minorEastAsia"/>
          <w:lang w:eastAsia="zh-CN"/>
        </w:rPr>
        <w:t>gNB</w:t>
      </w:r>
      <w:proofErr w:type="spellEnd"/>
      <w:r w:rsidR="00040415">
        <w:rPr>
          <w:rFonts w:eastAsiaTheme="minorEastAsia"/>
          <w:lang w:eastAsia="zh-CN"/>
        </w:rPr>
        <w:t xml:space="preserve">, a UE can perform blind detections or be indicated by the </w:t>
      </w:r>
      <w:proofErr w:type="spellStart"/>
      <w:r w:rsidR="00040415">
        <w:rPr>
          <w:rFonts w:eastAsiaTheme="minorEastAsia"/>
          <w:lang w:eastAsia="zh-CN"/>
        </w:rPr>
        <w:t>gNB</w:t>
      </w:r>
      <w:proofErr w:type="spellEnd"/>
      <w:r w:rsidR="00040415">
        <w:rPr>
          <w:rFonts w:eastAsiaTheme="minorEastAsia"/>
          <w:lang w:eastAsia="zh-CN"/>
        </w:rPr>
        <w:t xml:space="preserve">. </w:t>
      </w:r>
      <w:r w:rsidR="00040415">
        <w:rPr>
          <w:rFonts w:eastAsiaTheme="minorEastAsia" w:hint="eastAsia"/>
          <w:lang w:eastAsia="zh-CN"/>
        </w:rPr>
        <w:t xml:space="preserve">Only </w:t>
      </w:r>
      <w:r w:rsidR="00040415">
        <w:rPr>
          <w:rFonts w:eastAsiaTheme="minorEastAsia"/>
          <w:lang w:eastAsia="zh-CN"/>
        </w:rPr>
        <w:t>the</w:t>
      </w:r>
      <w:r w:rsidR="00040415">
        <w:rPr>
          <w:rFonts w:eastAsiaTheme="minorEastAsia" w:hint="eastAsia"/>
          <w:lang w:eastAsia="zh-CN"/>
        </w:rPr>
        <w:t xml:space="preserve"> </w:t>
      </w:r>
      <w:r w:rsidR="00040415">
        <w:rPr>
          <w:rFonts w:eastAsiaTheme="minorEastAsia"/>
          <w:lang w:eastAsia="zh-CN"/>
        </w:rPr>
        <w:t>D</w:t>
      </w:r>
      <w:r w:rsidR="00040415">
        <w:rPr>
          <w:rFonts w:eastAsiaTheme="minorEastAsia" w:hint="eastAsia"/>
          <w:lang w:eastAsia="zh-CN"/>
        </w:rPr>
        <w:t xml:space="preserve">RSs </w:t>
      </w:r>
      <w:r w:rsidR="00040415">
        <w:rPr>
          <w:rFonts w:eastAsiaTheme="minorEastAsia"/>
          <w:lang w:eastAsia="zh-CN"/>
        </w:rPr>
        <w:t xml:space="preserve">actually transmitted by a </w:t>
      </w:r>
      <w:proofErr w:type="spellStart"/>
      <w:r w:rsidR="00040415">
        <w:rPr>
          <w:rFonts w:eastAsiaTheme="minorEastAsia"/>
          <w:lang w:eastAsia="zh-CN"/>
        </w:rPr>
        <w:t>gNB</w:t>
      </w:r>
      <w:proofErr w:type="spellEnd"/>
      <w:r w:rsidR="00040415">
        <w:rPr>
          <w:rFonts w:eastAsiaTheme="minorEastAsia"/>
          <w:lang w:eastAsia="zh-CN"/>
        </w:rPr>
        <w:t xml:space="preserve"> should be</w:t>
      </w:r>
      <w:r w:rsidR="00040415">
        <w:rPr>
          <w:rFonts w:eastAsiaTheme="minorEastAsia" w:hint="eastAsia"/>
          <w:lang w:eastAsia="zh-CN"/>
        </w:rPr>
        <w:t xml:space="preserve"> </w:t>
      </w:r>
      <w:r w:rsidR="00040415">
        <w:rPr>
          <w:rFonts w:eastAsiaTheme="minorEastAsia"/>
          <w:lang w:eastAsia="zh-CN"/>
        </w:rPr>
        <w:t>included</w:t>
      </w:r>
      <w:r w:rsidR="00040415">
        <w:rPr>
          <w:rFonts w:eastAsiaTheme="minorEastAsia" w:hint="eastAsia"/>
          <w:lang w:eastAsia="zh-CN"/>
        </w:rPr>
        <w:t xml:space="preserve"> in the measurement samples.</w:t>
      </w:r>
      <w:r w:rsidR="00040415" w:rsidRPr="00040415">
        <w:rPr>
          <w:rFonts w:eastAsiaTheme="minorEastAsia"/>
          <w:lang w:eastAsia="zh-CN"/>
        </w:rPr>
        <w:t xml:space="preserve"> </w:t>
      </w:r>
      <w:r w:rsidR="00040415">
        <w:rPr>
          <w:rFonts w:eastAsiaTheme="minorEastAsia"/>
          <w:lang w:eastAsia="zh-CN"/>
        </w:rPr>
        <w:t xml:space="preserve">Figure 4 shows an </w:t>
      </w:r>
      <w:r w:rsidR="00040415">
        <w:rPr>
          <w:rFonts w:eastAsiaTheme="minorEastAsia"/>
          <w:lang w:eastAsia="zh-CN"/>
        </w:rPr>
        <w:lastRenderedPageBreak/>
        <w:t xml:space="preserve">example of measurement in NR-U with opportunistic transmission. When DL LBT successes, it is informed to UE by </w:t>
      </w:r>
      <w:proofErr w:type="spellStart"/>
      <w:r w:rsidR="00040415">
        <w:rPr>
          <w:rFonts w:eastAsiaTheme="minorEastAsia"/>
          <w:lang w:eastAsia="zh-CN"/>
        </w:rPr>
        <w:t>gNB</w:t>
      </w:r>
      <w:proofErr w:type="spellEnd"/>
      <w:r w:rsidR="00040415">
        <w:rPr>
          <w:rFonts w:eastAsiaTheme="minorEastAsia"/>
          <w:lang w:eastAsia="zh-CN"/>
        </w:rPr>
        <w:t xml:space="preserve">. Within the following COT of </w:t>
      </w:r>
      <w:proofErr w:type="spellStart"/>
      <w:r w:rsidR="00040415">
        <w:rPr>
          <w:rFonts w:eastAsiaTheme="minorEastAsia"/>
          <w:lang w:eastAsia="zh-CN"/>
        </w:rPr>
        <w:t>gNB</w:t>
      </w:r>
      <w:proofErr w:type="spellEnd"/>
      <w:r w:rsidR="00040415">
        <w:rPr>
          <w:rFonts w:eastAsiaTheme="minorEastAsia"/>
          <w:lang w:eastAsia="zh-CN"/>
        </w:rPr>
        <w:t xml:space="preserve">, the configured DRS for measurement is detected and measured by UE for effective measurement results. </w:t>
      </w:r>
    </w:p>
    <w:p w:rsidR="00040415" w:rsidRDefault="00040415" w:rsidP="00040415">
      <w:pPr>
        <w:pStyle w:val="a0"/>
        <w:jc w:val="center"/>
      </w:pPr>
      <w:r>
        <w:object w:dxaOrig="12415" w:dyaOrig="2777">
          <v:shape id="_x0000_i1030" type="#_x0000_t75" style="width:453.05pt;height:100.5pt" o:ole="">
            <v:imagedata r:id="rId18" o:title=""/>
          </v:shape>
          <o:OLEObject Type="Embed" ProgID="Visio.Drawing.11" ShapeID="_x0000_i1030" DrawAspect="Content" ObjectID="_1602670242" r:id="rId19"/>
        </w:object>
      </w:r>
    </w:p>
    <w:p w:rsidR="00040415" w:rsidRPr="00C63BDF" w:rsidRDefault="00040415" w:rsidP="00040415">
      <w:pPr>
        <w:pStyle w:val="a0"/>
        <w:jc w:val="center"/>
        <w:rPr>
          <w:b/>
          <w:szCs w:val="20"/>
        </w:rPr>
      </w:pPr>
      <w:r w:rsidRPr="00C63BDF">
        <w:rPr>
          <w:rFonts w:hint="eastAsia"/>
          <w:b/>
          <w:szCs w:val="20"/>
        </w:rPr>
        <w:t>Figure</w:t>
      </w:r>
      <w:r w:rsidRPr="00C63BDF">
        <w:rPr>
          <w:b/>
          <w:szCs w:val="20"/>
        </w:rPr>
        <w:t xml:space="preserve"> </w:t>
      </w:r>
      <w:r w:rsidR="00C63BDF">
        <w:rPr>
          <w:b/>
          <w:szCs w:val="20"/>
        </w:rPr>
        <w:t>5</w:t>
      </w:r>
      <w:r w:rsidRPr="00C63BDF">
        <w:rPr>
          <w:b/>
          <w:szCs w:val="20"/>
        </w:rPr>
        <w:t xml:space="preserve"> Measurement in NR-U with opportunistic transmission</w:t>
      </w:r>
    </w:p>
    <w:p w:rsidR="00040415" w:rsidRPr="00C63BDF" w:rsidRDefault="00040415" w:rsidP="00040415">
      <w:pPr>
        <w:pStyle w:val="a0"/>
        <w:spacing w:beforeLines="100" w:before="240" w:after="240"/>
        <w:rPr>
          <w:rFonts w:eastAsia="宋体"/>
          <w:b/>
          <w:lang w:eastAsia="zh-CN"/>
        </w:rPr>
      </w:pPr>
      <w:bookmarkStart w:id="0" w:name="_GoBack"/>
      <w:bookmarkEnd w:id="0"/>
    </w:p>
    <w:p w:rsidR="00040415" w:rsidRPr="000F59F3" w:rsidRDefault="00040415" w:rsidP="00040415">
      <w:pPr>
        <w:overflowPunct w:val="0"/>
        <w:autoSpaceDE w:val="0"/>
        <w:autoSpaceDN w:val="0"/>
        <w:adjustRightInd w:val="0"/>
        <w:spacing w:after="200" w:line="276" w:lineRule="auto"/>
        <w:jc w:val="both"/>
        <w:textAlignment w:val="baseline"/>
        <w:rPr>
          <w:lang w:eastAsia="x-none"/>
        </w:rPr>
      </w:pPr>
      <w:r>
        <w:rPr>
          <w:lang w:eastAsia="x-none"/>
        </w:rPr>
        <w:t>In last meeting, it is FFS that e</w:t>
      </w:r>
      <w:r w:rsidRPr="008C2F39">
        <w:rPr>
          <w:lang w:eastAsia="x-none"/>
        </w:rPr>
        <w:t xml:space="preserve">xplicit indication is provided by </w:t>
      </w:r>
      <w:proofErr w:type="spellStart"/>
      <w:r w:rsidRPr="008C2F39">
        <w:rPr>
          <w:lang w:eastAsia="x-none"/>
        </w:rPr>
        <w:t>gNB</w:t>
      </w:r>
      <w:proofErr w:type="spellEnd"/>
      <w:r w:rsidRPr="008C2F39">
        <w:rPr>
          <w:lang w:eastAsia="x-none"/>
        </w:rPr>
        <w:t xml:space="preserve"> to indicate whether or not DRS and/or CSI-RS transmissions occurred</w:t>
      </w:r>
      <w:r>
        <w:rPr>
          <w:lang w:eastAsia="x-none"/>
        </w:rPr>
        <w:t xml:space="preserve">. As discussed above, in our view, the explicit indication for the </w:t>
      </w:r>
      <w:r w:rsidRPr="008C2F39">
        <w:rPr>
          <w:lang w:eastAsia="x-none"/>
        </w:rPr>
        <w:t>DRS and/or CSI-RS transmissions</w:t>
      </w:r>
      <w:r>
        <w:rPr>
          <w:lang w:eastAsia="x-none"/>
        </w:rPr>
        <w:t xml:space="preserve"> occurrence </w:t>
      </w:r>
      <w:r w:rsidR="00F11BD2">
        <w:rPr>
          <w:lang w:eastAsia="x-none"/>
        </w:rPr>
        <w:t xml:space="preserve">is proposed for fine RRM/RLM measurement performance. </w:t>
      </w:r>
    </w:p>
    <w:p w:rsidR="00040415" w:rsidRPr="000C5E3D" w:rsidRDefault="00040415" w:rsidP="00040415">
      <w:pPr>
        <w:pStyle w:val="a0"/>
        <w:spacing w:beforeLines="100" w:before="240" w:after="240"/>
        <w:rPr>
          <w:rFonts w:eastAsia="宋体"/>
          <w:b/>
          <w:i/>
          <w:lang w:eastAsia="zh-CN"/>
        </w:rPr>
      </w:pPr>
      <w:r w:rsidRPr="000C5E3D">
        <w:rPr>
          <w:rFonts w:eastAsia="宋体"/>
          <w:b/>
          <w:i/>
          <w:lang w:eastAsia="zh-CN"/>
        </w:rPr>
        <w:t xml:space="preserve">Proposal </w:t>
      </w:r>
      <w:r w:rsidR="00A76B0C" w:rsidRPr="000C5E3D">
        <w:rPr>
          <w:rFonts w:eastAsia="宋体"/>
          <w:b/>
          <w:i/>
          <w:lang w:eastAsia="zh-CN"/>
        </w:rPr>
        <w:t>6</w:t>
      </w:r>
      <w:r w:rsidRPr="000C5E3D">
        <w:rPr>
          <w:rFonts w:eastAsia="宋体"/>
          <w:b/>
          <w:i/>
          <w:lang w:eastAsia="zh-CN"/>
        </w:rPr>
        <w:t xml:space="preserve">: </w:t>
      </w:r>
      <w:r w:rsidR="00F11BD2" w:rsidRPr="000C5E3D">
        <w:rPr>
          <w:rFonts w:eastAsia="宋体"/>
          <w:b/>
          <w:i/>
          <w:lang w:eastAsia="zh-CN"/>
        </w:rPr>
        <w:t xml:space="preserve">In NR-U, explicit indication is provided by </w:t>
      </w:r>
      <w:proofErr w:type="spellStart"/>
      <w:r w:rsidR="00F11BD2" w:rsidRPr="000C5E3D">
        <w:rPr>
          <w:rFonts w:eastAsia="宋体"/>
          <w:b/>
          <w:i/>
          <w:lang w:eastAsia="zh-CN"/>
        </w:rPr>
        <w:t>gNB</w:t>
      </w:r>
      <w:proofErr w:type="spellEnd"/>
      <w:r w:rsidR="00F11BD2" w:rsidRPr="000C5E3D">
        <w:rPr>
          <w:rFonts w:eastAsia="宋体"/>
          <w:b/>
          <w:i/>
          <w:lang w:eastAsia="zh-CN"/>
        </w:rPr>
        <w:t xml:space="preserve"> to indicate whether or not DRS and/or CSI-RS transmissions occurred</w:t>
      </w:r>
      <w:r w:rsidRPr="000C5E3D">
        <w:rPr>
          <w:rFonts w:eastAsia="宋体"/>
          <w:b/>
          <w:i/>
          <w:lang w:eastAsia="zh-CN"/>
        </w:rPr>
        <w:t xml:space="preserve">. </w:t>
      </w:r>
    </w:p>
    <w:p w:rsidR="00743BE3" w:rsidRPr="005868CA" w:rsidRDefault="00743BE3" w:rsidP="00743BE3">
      <w:pPr>
        <w:pStyle w:val="a0"/>
        <w:spacing w:after="240"/>
        <w:rPr>
          <w:rFonts w:eastAsiaTheme="minorEastAsia"/>
          <w:szCs w:val="20"/>
          <w:lang w:eastAsia="zh-CN"/>
        </w:rPr>
      </w:pPr>
      <w:r>
        <w:rPr>
          <w:lang w:eastAsia="x-none"/>
        </w:rPr>
        <w:t xml:space="preserve">Similar like SMTC, </w:t>
      </w:r>
      <w:r>
        <w:rPr>
          <w:rFonts w:eastAsiaTheme="minorEastAsia"/>
          <w:szCs w:val="20"/>
          <w:lang w:eastAsia="zh-CN"/>
        </w:rPr>
        <w:t>DMTC(s) has been introduced to do measurements in NR-U, including the RRM measurements and the RLM related measurements</w:t>
      </w:r>
      <w:r>
        <w:rPr>
          <w:rFonts w:eastAsiaTheme="minorEastAsia" w:hint="eastAsia"/>
          <w:szCs w:val="20"/>
          <w:lang w:eastAsia="zh-CN"/>
        </w:rPr>
        <w:t>.</w:t>
      </w:r>
      <w:r>
        <w:rPr>
          <w:rFonts w:eastAsiaTheme="minorEastAsia"/>
          <w:szCs w:val="20"/>
          <w:lang w:eastAsia="zh-CN"/>
        </w:rPr>
        <w:t xml:space="preserve"> The main purpose for RRM measurements is to generate the measurement reports and then trigger some related procedures, e.g. handover, and the purpose for RLM is to monitor the state of radio links and trigger associated IS/OOS indications to the higher layer. I</w:t>
      </w:r>
      <w:r>
        <w:rPr>
          <w:rFonts w:eastAsiaTheme="minorEastAsia" w:hint="eastAsia"/>
          <w:szCs w:val="20"/>
          <w:lang w:eastAsia="zh-CN"/>
        </w:rPr>
        <w:t xml:space="preserve">n </w:t>
      </w:r>
      <w:r>
        <w:rPr>
          <w:rFonts w:eastAsiaTheme="minorEastAsia"/>
          <w:szCs w:val="20"/>
          <w:lang w:eastAsia="zh-CN"/>
        </w:rPr>
        <w:t xml:space="preserve">NR Rel-15, SMTC configurations are only used to do the SSB based RRM measurements and the resources for RLM are not restricted within SMTC windows. Actually, without SMTC configurations, a UE can still do the RLM procedure. In NR-U Rel-16, the benefits of defining a DMTC for both RRM and RLM measurements is seems to restrict all the measurements within a common window. But considering the different requirements and characteristics for RRM and RLM (e.g. RRM measurements are related to neighbor cells and are configured per frequency, however RLM is only related to the serving cell), it is beneficial to </w:t>
      </w:r>
      <w:r w:rsidRPr="001C223E">
        <w:rPr>
          <w:rFonts w:eastAsiaTheme="minorEastAsia"/>
          <w:szCs w:val="20"/>
          <w:lang w:eastAsia="zh-CN"/>
        </w:rPr>
        <w:t xml:space="preserve">differentiate </w:t>
      </w:r>
      <w:r>
        <w:rPr>
          <w:rFonts w:eastAsiaTheme="minorEastAsia"/>
          <w:szCs w:val="20"/>
          <w:lang w:eastAsia="zh-CN"/>
        </w:rPr>
        <w:t>the DMTCs for RRM measurements and the RLM purpose.</w:t>
      </w:r>
    </w:p>
    <w:p w:rsidR="009756F4" w:rsidRPr="006A7FD5" w:rsidRDefault="00FE089D" w:rsidP="00410422">
      <w:pPr>
        <w:pStyle w:val="a0"/>
        <w:spacing w:beforeLines="100" w:before="240" w:after="240"/>
        <w:rPr>
          <w:rFonts w:eastAsia="宋体"/>
          <w:b/>
          <w:lang w:eastAsia="zh-CN"/>
        </w:rPr>
      </w:pPr>
      <w:r w:rsidRPr="000C5E3D">
        <w:rPr>
          <w:rFonts w:eastAsia="宋体"/>
          <w:b/>
          <w:i/>
          <w:lang w:eastAsia="zh-CN"/>
        </w:rPr>
        <w:t>Proposal 7:</w:t>
      </w:r>
      <w:r w:rsidR="006A7FD5">
        <w:rPr>
          <w:rFonts w:eastAsia="宋体"/>
          <w:b/>
          <w:i/>
          <w:lang w:eastAsia="zh-CN"/>
        </w:rPr>
        <w:t xml:space="preserve"> T</w:t>
      </w:r>
      <w:r w:rsidRPr="00FE089D">
        <w:rPr>
          <w:rFonts w:eastAsia="宋体"/>
          <w:b/>
          <w:i/>
          <w:lang w:eastAsia="zh-CN"/>
        </w:rPr>
        <w:t>he DMTCs for RRM and RLM</w:t>
      </w:r>
      <w:r w:rsidR="006A7FD5">
        <w:rPr>
          <w:rFonts w:eastAsia="宋体"/>
          <w:b/>
          <w:i/>
          <w:lang w:eastAsia="zh-CN"/>
        </w:rPr>
        <w:t xml:space="preserve"> shall be different.</w:t>
      </w: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18242F" w:rsidRPr="00A41DEB">
        <w:rPr>
          <w:rFonts w:eastAsiaTheme="minorEastAsia"/>
          <w:szCs w:val="20"/>
          <w:lang w:eastAsia="zh-CN"/>
        </w:rPr>
        <w:t>general initial access procedure on NR-U is</w:t>
      </w:r>
      <w:r w:rsidR="0018242F" w:rsidRPr="00A41DEB">
        <w:rPr>
          <w:rFonts w:eastAsiaTheme="minorEastAsia" w:hint="eastAsia"/>
          <w:szCs w:val="20"/>
          <w:lang w:eastAsia="zh-CN"/>
        </w:rPr>
        <w:t xml:space="preserve"> discussed.</w:t>
      </w:r>
      <w:r w:rsidR="0018242F">
        <w:rPr>
          <w:rFonts w:eastAsiaTheme="minorEastAsia"/>
          <w:szCs w:val="20"/>
          <w:lang w:eastAsia="zh-CN"/>
        </w:rPr>
        <w:t xml:space="preserve"> </w:t>
      </w:r>
      <w:r>
        <w:rPr>
          <w:rFonts w:eastAsia="宋体"/>
          <w:lang w:eastAsia="zh-CN"/>
        </w:rPr>
        <w:t>The following are</w:t>
      </w:r>
      <w:r w:rsidR="00F63D09">
        <w:rPr>
          <w:rFonts w:eastAsia="宋体"/>
          <w:lang w:eastAsia="zh-CN"/>
        </w:rPr>
        <w:t xml:space="preserve"> observed and</w:t>
      </w:r>
      <w:r>
        <w:rPr>
          <w:rFonts w:eastAsia="宋体"/>
          <w:lang w:eastAsia="zh-CN"/>
        </w:rPr>
        <w:t xml:space="preserve"> proposed.</w:t>
      </w:r>
    </w:p>
    <w:p w:rsidR="009E1323" w:rsidRPr="009E119F" w:rsidRDefault="009E1323" w:rsidP="009E1323">
      <w:pPr>
        <w:pStyle w:val="a0"/>
        <w:spacing w:after="0"/>
        <w:rPr>
          <w:rFonts w:eastAsia="宋体"/>
          <w:b/>
          <w:i/>
          <w:lang w:eastAsia="zh-CN"/>
        </w:rPr>
      </w:pPr>
      <w:r w:rsidRPr="009E119F">
        <w:rPr>
          <w:rFonts w:eastAsia="宋体"/>
          <w:b/>
          <w:i/>
          <w:lang w:eastAsia="zh-CN"/>
        </w:rPr>
        <w:t xml:space="preserve">Proposal 1: RAN1 should strive to make the SS raster for unlicensed bands sparser compared to that for licensed bands. </w:t>
      </w:r>
    </w:p>
    <w:p w:rsidR="00743BE3" w:rsidRDefault="00743BE3" w:rsidP="009E1323">
      <w:pPr>
        <w:pStyle w:val="a0"/>
        <w:spacing w:after="0"/>
        <w:rPr>
          <w:rFonts w:eastAsia="宋体"/>
          <w:b/>
          <w:i/>
          <w:lang w:eastAsia="zh-CN"/>
        </w:rPr>
      </w:pPr>
      <w:r w:rsidRPr="00743BE3">
        <w:rPr>
          <w:rFonts w:eastAsia="宋体"/>
          <w:b/>
          <w:i/>
          <w:lang w:eastAsia="zh-CN"/>
        </w:rPr>
        <w:t xml:space="preserve">Proposal 2: The actually transmitted SSBs should be restricted within [X, e.g. X=8] continuous candidate SSB positions in </w:t>
      </w:r>
      <w:r>
        <w:rPr>
          <w:rFonts w:eastAsia="宋体"/>
          <w:b/>
          <w:i/>
          <w:lang w:eastAsia="zh-CN"/>
        </w:rPr>
        <w:t>a</w:t>
      </w:r>
      <w:r w:rsidRPr="00743BE3">
        <w:rPr>
          <w:rFonts w:eastAsia="宋体"/>
          <w:b/>
          <w:i/>
          <w:lang w:eastAsia="zh-CN"/>
        </w:rPr>
        <w:t xml:space="preserve"> DRS transmission window.</w:t>
      </w:r>
    </w:p>
    <w:p w:rsidR="009E1323" w:rsidRDefault="009E1323" w:rsidP="009E1323">
      <w:pPr>
        <w:pStyle w:val="a0"/>
        <w:spacing w:after="0"/>
        <w:rPr>
          <w:rFonts w:eastAsia="宋体"/>
          <w:b/>
          <w:i/>
          <w:lang w:eastAsia="zh-CN"/>
        </w:rPr>
      </w:pPr>
      <w:r w:rsidRPr="009E119F">
        <w:rPr>
          <w:rFonts w:eastAsia="宋体"/>
          <w:b/>
          <w:i/>
          <w:lang w:eastAsia="zh-CN"/>
        </w:rPr>
        <w:t xml:space="preserve">Proposal 3: The number of candidate SSB positions should be defined as </w:t>
      </w:r>
      <w:r w:rsidR="00D97B67">
        <w:rPr>
          <w:rFonts w:eastAsia="宋体"/>
          <w:b/>
          <w:i/>
          <w:lang w:eastAsia="zh-CN"/>
        </w:rPr>
        <w:t>many</w:t>
      </w:r>
      <w:r w:rsidRPr="009E119F">
        <w:rPr>
          <w:rFonts w:eastAsia="宋体"/>
          <w:b/>
          <w:i/>
          <w:lang w:eastAsia="zh-CN"/>
        </w:rPr>
        <w:t xml:space="preserve"> as possible within the DRS transmission window.</w:t>
      </w:r>
    </w:p>
    <w:p w:rsidR="009E1323" w:rsidRPr="0064379C" w:rsidRDefault="009E1323" w:rsidP="009E1323">
      <w:pPr>
        <w:pStyle w:val="a0"/>
        <w:spacing w:after="0"/>
        <w:rPr>
          <w:rFonts w:eastAsia="宋体"/>
          <w:b/>
          <w:i/>
          <w:lang w:eastAsia="zh-CN"/>
        </w:rPr>
      </w:pPr>
      <w:r w:rsidRPr="0064379C">
        <w:rPr>
          <w:rFonts w:eastAsia="宋体"/>
          <w:b/>
          <w:i/>
          <w:lang w:eastAsia="zh-CN"/>
        </w:rPr>
        <w:t xml:space="preserve">Proposal 4: </w:t>
      </w:r>
      <w:r w:rsidRPr="008B1759">
        <w:rPr>
          <w:rFonts w:eastAsia="宋体"/>
          <w:b/>
          <w:i/>
          <w:lang w:eastAsia="zh-CN"/>
        </w:rPr>
        <w:t xml:space="preserve">PRACH resource can be </w:t>
      </w:r>
      <w:r>
        <w:rPr>
          <w:rFonts w:eastAsia="宋体"/>
          <w:b/>
          <w:i/>
          <w:lang w:eastAsia="zh-CN"/>
        </w:rPr>
        <w:t xml:space="preserve">configured </w:t>
      </w:r>
      <w:r w:rsidRPr="008B1759">
        <w:rPr>
          <w:rFonts w:eastAsia="宋体"/>
          <w:b/>
          <w:i/>
          <w:lang w:eastAsia="zh-CN"/>
        </w:rPr>
        <w:t xml:space="preserve">by RRC signaling </w:t>
      </w:r>
      <w:r>
        <w:rPr>
          <w:rFonts w:eastAsia="宋体"/>
          <w:b/>
          <w:i/>
          <w:lang w:eastAsia="zh-CN"/>
        </w:rPr>
        <w:t>and activated/deactivated by DCI</w:t>
      </w:r>
      <w:r w:rsidRPr="008B1759">
        <w:rPr>
          <w:rFonts w:eastAsia="宋体"/>
          <w:b/>
          <w:i/>
          <w:lang w:eastAsia="zh-CN"/>
        </w:rPr>
        <w:t xml:space="preserve"> for connected mode UE</w:t>
      </w:r>
      <w:r w:rsidRPr="0064379C">
        <w:rPr>
          <w:rFonts w:eastAsia="宋体"/>
          <w:b/>
          <w:i/>
          <w:lang w:eastAsia="zh-CN"/>
        </w:rPr>
        <w:t>.</w:t>
      </w:r>
    </w:p>
    <w:p w:rsidR="009E1323" w:rsidRPr="00C4438E" w:rsidRDefault="009E1323" w:rsidP="009E1323">
      <w:pPr>
        <w:pStyle w:val="a0"/>
        <w:spacing w:after="0"/>
        <w:rPr>
          <w:rFonts w:eastAsiaTheme="minorEastAsia"/>
          <w:i/>
          <w:lang w:eastAsia="zh-CN"/>
        </w:rPr>
      </w:pPr>
      <w:r w:rsidRPr="00C4438E">
        <w:rPr>
          <w:rFonts w:eastAsia="宋体"/>
          <w:b/>
          <w:i/>
          <w:lang w:eastAsia="zh-CN"/>
        </w:rPr>
        <w:t>Proposal 5: For multiple PRACH transmissions before Msg2 reception, UE should determine the ramp-up power of preamble for the power control of Msg3.</w:t>
      </w:r>
    </w:p>
    <w:p w:rsidR="009E1323" w:rsidRPr="000C5E3D" w:rsidRDefault="009E1323" w:rsidP="009E1323">
      <w:pPr>
        <w:pStyle w:val="a0"/>
        <w:spacing w:after="0"/>
        <w:rPr>
          <w:rFonts w:eastAsia="宋体"/>
          <w:b/>
          <w:i/>
          <w:lang w:eastAsia="zh-CN"/>
        </w:rPr>
      </w:pPr>
      <w:r w:rsidRPr="000C5E3D">
        <w:rPr>
          <w:rFonts w:eastAsia="宋体"/>
          <w:b/>
          <w:i/>
          <w:lang w:eastAsia="zh-CN"/>
        </w:rPr>
        <w:t xml:space="preserve">Proposal 6: In NR-U, explicit indication is provided by </w:t>
      </w:r>
      <w:proofErr w:type="spellStart"/>
      <w:r w:rsidRPr="000C5E3D">
        <w:rPr>
          <w:rFonts w:eastAsia="宋体"/>
          <w:b/>
          <w:i/>
          <w:lang w:eastAsia="zh-CN"/>
        </w:rPr>
        <w:t>gNB</w:t>
      </w:r>
      <w:proofErr w:type="spellEnd"/>
      <w:r w:rsidRPr="000C5E3D">
        <w:rPr>
          <w:rFonts w:eastAsia="宋体"/>
          <w:b/>
          <w:i/>
          <w:lang w:eastAsia="zh-CN"/>
        </w:rPr>
        <w:t xml:space="preserve"> to indicate whether or not DRS and/or CSI-RS transmissions occurred. </w:t>
      </w:r>
    </w:p>
    <w:p w:rsidR="009E1323" w:rsidRPr="00FE089D" w:rsidRDefault="009E1323" w:rsidP="009E1323">
      <w:pPr>
        <w:pStyle w:val="a0"/>
        <w:spacing w:after="0"/>
        <w:rPr>
          <w:rFonts w:eastAsia="宋体"/>
          <w:b/>
          <w:i/>
          <w:lang w:eastAsia="zh-CN"/>
        </w:rPr>
      </w:pPr>
      <w:r w:rsidRPr="000C5E3D">
        <w:rPr>
          <w:rFonts w:eastAsia="宋体"/>
          <w:b/>
          <w:i/>
          <w:lang w:eastAsia="zh-CN"/>
        </w:rPr>
        <w:t>Proposal 7:</w:t>
      </w:r>
      <w:r>
        <w:rPr>
          <w:rFonts w:eastAsia="宋体"/>
          <w:b/>
          <w:i/>
          <w:lang w:eastAsia="zh-CN"/>
        </w:rPr>
        <w:t xml:space="preserve"> T</w:t>
      </w:r>
      <w:r w:rsidRPr="00FE089D">
        <w:rPr>
          <w:rFonts w:eastAsia="宋体"/>
          <w:b/>
          <w:i/>
          <w:lang w:eastAsia="zh-CN"/>
        </w:rPr>
        <w:t>he DMTCs for RRM and RLM</w:t>
      </w:r>
      <w:r>
        <w:rPr>
          <w:rFonts w:eastAsia="宋体"/>
          <w:b/>
          <w:i/>
          <w:lang w:eastAsia="zh-CN"/>
        </w:rPr>
        <w:t xml:space="preserve"> shall be different.</w:t>
      </w:r>
    </w:p>
    <w:p w:rsidR="009E1323" w:rsidRPr="0064379C" w:rsidRDefault="009E1323" w:rsidP="009E1323">
      <w:pPr>
        <w:pStyle w:val="a0"/>
        <w:spacing w:after="0"/>
        <w:rPr>
          <w:rFonts w:eastAsia="宋体"/>
          <w:b/>
          <w:i/>
          <w:lang w:eastAsia="zh-CN"/>
        </w:rPr>
      </w:pPr>
      <w:r w:rsidRPr="0064379C">
        <w:rPr>
          <w:rFonts w:eastAsia="宋体"/>
          <w:b/>
          <w:i/>
          <w:lang w:eastAsia="zh-CN"/>
        </w:rPr>
        <w:t>Observation: A fixed long RAR window may introduce unnecessary power consumptions and delay the msg1 retransmissions.</w:t>
      </w:r>
    </w:p>
    <w:p w:rsidR="00FE5799" w:rsidRPr="00510266" w:rsidRDefault="00FE5799" w:rsidP="00FE5799">
      <w:pPr>
        <w:pStyle w:val="1"/>
      </w:pPr>
      <w:r w:rsidRPr="00510266">
        <w:lastRenderedPageBreak/>
        <w:t>References</w:t>
      </w:r>
    </w:p>
    <w:p w:rsidR="00AD5804" w:rsidRPr="004B5AE8" w:rsidRDefault="0076155F" w:rsidP="004004E0">
      <w:pPr>
        <w:numPr>
          <w:ilvl w:val="0"/>
          <w:numId w:val="2"/>
        </w:numPr>
        <w:spacing w:line="360" w:lineRule="auto"/>
        <w:jc w:val="both"/>
        <w:rPr>
          <w:szCs w:val="20"/>
          <w:lang w:val="it-IT"/>
        </w:rPr>
      </w:pPr>
      <w:r>
        <w:t>Draft minutes report RAN1#9</w:t>
      </w:r>
      <w:r w:rsidR="00076B28">
        <w:t>4</w:t>
      </w:r>
      <w:r w:rsidR="001231BE">
        <w:t>bis</w:t>
      </w:r>
      <w:r>
        <w:t xml:space="preserve"> v0</w:t>
      </w:r>
      <w:r w:rsidR="00076B28">
        <w:t>1</w:t>
      </w:r>
      <w:r>
        <w:t>0</w:t>
      </w:r>
    </w:p>
    <w:p w:rsidR="002E614D" w:rsidRPr="001231BE" w:rsidRDefault="002E614D" w:rsidP="002E614D">
      <w:pPr>
        <w:spacing w:line="360" w:lineRule="auto"/>
        <w:ind w:left="567"/>
        <w:jc w:val="both"/>
        <w:rPr>
          <w:szCs w:val="20"/>
          <w:lang w:val="it-IT"/>
        </w:rPr>
      </w:pPr>
    </w:p>
    <w:sectPr w:rsidR="002E614D" w:rsidRPr="001231BE">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BCC" w:rsidRDefault="00561BCC" w:rsidP="001B3EB1">
      <w:r>
        <w:separator/>
      </w:r>
    </w:p>
  </w:endnote>
  <w:endnote w:type="continuationSeparator" w:id="0">
    <w:p w:rsidR="00561BCC" w:rsidRDefault="00561BC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BCC" w:rsidRDefault="00561BCC" w:rsidP="001B3EB1">
      <w:r>
        <w:separator/>
      </w:r>
    </w:p>
  </w:footnote>
  <w:footnote w:type="continuationSeparator" w:id="0">
    <w:p w:rsidR="00561BCC" w:rsidRDefault="00561BC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6">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1">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5">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6">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1">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3">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36"/>
  </w:num>
  <w:num w:numId="6">
    <w:abstractNumId w:val="30"/>
  </w:num>
  <w:num w:numId="7">
    <w:abstractNumId w:val="25"/>
  </w:num>
  <w:num w:numId="8">
    <w:abstractNumId w:val="33"/>
  </w:num>
  <w:num w:numId="9">
    <w:abstractNumId w:val="9"/>
  </w:num>
  <w:num w:numId="10">
    <w:abstractNumId w:val="23"/>
  </w:num>
  <w:num w:numId="11">
    <w:abstractNumId w:val="4"/>
  </w:num>
  <w:num w:numId="12">
    <w:abstractNumId w:val="5"/>
  </w:num>
  <w:num w:numId="13">
    <w:abstractNumId w:val="21"/>
  </w:num>
  <w:num w:numId="14">
    <w:abstractNumId w:val="27"/>
  </w:num>
  <w:num w:numId="15">
    <w:abstractNumId w:val="12"/>
  </w:num>
  <w:num w:numId="16">
    <w:abstractNumId w:val="2"/>
  </w:num>
  <w:num w:numId="17">
    <w:abstractNumId w:val="19"/>
  </w:num>
  <w:num w:numId="18">
    <w:abstractNumId w:val="10"/>
  </w:num>
  <w:num w:numId="19">
    <w:abstractNumId w:val="34"/>
  </w:num>
  <w:num w:numId="20">
    <w:abstractNumId w:val="22"/>
  </w:num>
  <w:num w:numId="21">
    <w:abstractNumId w:val="26"/>
  </w:num>
  <w:num w:numId="22">
    <w:abstractNumId w:val="11"/>
  </w:num>
  <w:num w:numId="23">
    <w:abstractNumId w:val="7"/>
  </w:num>
  <w:num w:numId="24">
    <w:abstractNumId w:val="24"/>
  </w:num>
  <w:num w:numId="25">
    <w:abstractNumId w:val="20"/>
  </w:num>
  <w:num w:numId="26">
    <w:abstractNumId w:val="32"/>
  </w:num>
  <w:num w:numId="27">
    <w:abstractNumId w:val="15"/>
  </w:num>
  <w:num w:numId="28">
    <w:abstractNumId w:val="31"/>
  </w:num>
  <w:num w:numId="29">
    <w:abstractNumId w:val="3"/>
  </w:num>
  <w:num w:numId="30">
    <w:abstractNumId w:val="13"/>
  </w:num>
  <w:num w:numId="31">
    <w:abstractNumId w:val="18"/>
  </w:num>
  <w:num w:numId="32">
    <w:abstractNumId w:val="28"/>
  </w:num>
  <w:num w:numId="33">
    <w:abstractNumId w:val="16"/>
  </w:num>
  <w:num w:numId="34">
    <w:abstractNumId w:val="29"/>
  </w:num>
  <w:num w:numId="35">
    <w:abstractNumId w:val="14"/>
  </w:num>
  <w:num w:numId="36">
    <w:abstractNumId w:val="6"/>
  </w:num>
  <w:num w:numId="37">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4F96"/>
    <w:rsid w:val="000B5F09"/>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0B60"/>
    <w:rsid w:val="00112236"/>
    <w:rsid w:val="00114903"/>
    <w:rsid w:val="00120388"/>
    <w:rsid w:val="00121664"/>
    <w:rsid w:val="001231BE"/>
    <w:rsid w:val="00124544"/>
    <w:rsid w:val="0013116C"/>
    <w:rsid w:val="0013384B"/>
    <w:rsid w:val="00133B64"/>
    <w:rsid w:val="001343B5"/>
    <w:rsid w:val="00135289"/>
    <w:rsid w:val="001405D3"/>
    <w:rsid w:val="001417EE"/>
    <w:rsid w:val="001428F9"/>
    <w:rsid w:val="00142ECA"/>
    <w:rsid w:val="00143CD4"/>
    <w:rsid w:val="0014483A"/>
    <w:rsid w:val="00145A68"/>
    <w:rsid w:val="0015062D"/>
    <w:rsid w:val="00153894"/>
    <w:rsid w:val="00154AF7"/>
    <w:rsid w:val="00155A02"/>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19F9"/>
    <w:rsid w:val="0018242F"/>
    <w:rsid w:val="00183DC5"/>
    <w:rsid w:val="00184501"/>
    <w:rsid w:val="001853AA"/>
    <w:rsid w:val="001865D8"/>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5191"/>
    <w:rsid w:val="001C581C"/>
    <w:rsid w:val="001C661B"/>
    <w:rsid w:val="001C6BA8"/>
    <w:rsid w:val="001C7FCA"/>
    <w:rsid w:val="001D16C7"/>
    <w:rsid w:val="001D1F25"/>
    <w:rsid w:val="001D3B97"/>
    <w:rsid w:val="001E0068"/>
    <w:rsid w:val="001E1C3A"/>
    <w:rsid w:val="001E37AA"/>
    <w:rsid w:val="001E40DA"/>
    <w:rsid w:val="001E52B0"/>
    <w:rsid w:val="001E70ED"/>
    <w:rsid w:val="001F379B"/>
    <w:rsid w:val="001F43BC"/>
    <w:rsid w:val="001F43CA"/>
    <w:rsid w:val="001F555C"/>
    <w:rsid w:val="001F59EF"/>
    <w:rsid w:val="001F72DA"/>
    <w:rsid w:val="00200A1B"/>
    <w:rsid w:val="00201E92"/>
    <w:rsid w:val="00202C90"/>
    <w:rsid w:val="002060A0"/>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2928"/>
    <w:rsid w:val="003032FB"/>
    <w:rsid w:val="00305910"/>
    <w:rsid w:val="003063FC"/>
    <w:rsid w:val="00307D0C"/>
    <w:rsid w:val="00311466"/>
    <w:rsid w:val="00312DA6"/>
    <w:rsid w:val="00317A7F"/>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794B"/>
    <w:rsid w:val="0040042D"/>
    <w:rsid w:val="004004E0"/>
    <w:rsid w:val="00400A20"/>
    <w:rsid w:val="00400BF9"/>
    <w:rsid w:val="00400C8D"/>
    <w:rsid w:val="00403E3E"/>
    <w:rsid w:val="00405673"/>
    <w:rsid w:val="00407700"/>
    <w:rsid w:val="00410422"/>
    <w:rsid w:val="004122D2"/>
    <w:rsid w:val="004133C0"/>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4A2A"/>
    <w:rsid w:val="004755F5"/>
    <w:rsid w:val="004825D9"/>
    <w:rsid w:val="0048275D"/>
    <w:rsid w:val="004835AB"/>
    <w:rsid w:val="004854A4"/>
    <w:rsid w:val="004857D4"/>
    <w:rsid w:val="004869CC"/>
    <w:rsid w:val="004871D0"/>
    <w:rsid w:val="00496940"/>
    <w:rsid w:val="00496AD9"/>
    <w:rsid w:val="004A1785"/>
    <w:rsid w:val="004A2C47"/>
    <w:rsid w:val="004A4386"/>
    <w:rsid w:val="004A54F6"/>
    <w:rsid w:val="004A709E"/>
    <w:rsid w:val="004A70D1"/>
    <w:rsid w:val="004A72B5"/>
    <w:rsid w:val="004A799E"/>
    <w:rsid w:val="004A7E5B"/>
    <w:rsid w:val="004B015C"/>
    <w:rsid w:val="004B018E"/>
    <w:rsid w:val="004B5AE8"/>
    <w:rsid w:val="004C03D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BCC"/>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A7FD5"/>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6FEC"/>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5354"/>
    <w:rsid w:val="00735932"/>
    <w:rsid w:val="0073614F"/>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3965"/>
    <w:rsid w:val="007B4516"/>
    <w:rsid w:val="007B787E"/>
    <w:rsid w:val="007B7D71"/>
    <w:rsid w:val="007C0D9A"/>
    <w:rsid w:val="007C1D5E"/>
    <w:rsid w:val="007C4006"/>
    <w:rsid w:val="007C4DCA"/>
    <w:rsid w:val="007C4E7E"/>
    <w:rsid w:val="007C5749"/>
    <w:rsid w:val="007C6DC2"/>
    <w:rsid w:val="007C7601"/>
    <w:rsid w:val="007D0208"/>
    <w:rsid w:val="007D149C"/>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25F8"/>
    <w:rsid w:val="00876617"/>
    <w:rsid w:val="00876A67"/>
    <w:rsid w:val="00876B63"/>
    <w:rsid w:val="0088061E"/>
    <w:rsid w:val="008830E8"/>
    <w:rsid w:val="00883887"/>
    <w:rsid w:val="00884FE3"/>
    <w:rsid w:val="008856C7"/>
    <w:rsid w:val="00886580"/>
    <w:rsid w:val="00886C88"/>
    <w:rsid w:val="008923A3"/>
    <w:rsid w:val="00892C46"/>
    <w:rsid w:val="00892F2F"/>
    <w:rsid w:val="00893066"/>
    <w:rsid w:val="008A117B"/>
    <w:rsid w:val="008A2B7F"/>
    <w:rsid w:val="008A2BE6"/>
    <w:rsid w:val="008A317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624A"/>
    <w:rsid w:val="008E1B19"/>
    <w:rsid w:val="008E1F4A"/>
    <w:rsid w:val="008E282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2C32"/>
    <w:rsid w:val="00983008"/>
    <w:rsid w:val="00984256"/>
    <w:rsid w:val="0098527C"/>
    <w:rsid w:val="009860D7"/>
    <w:rsid w:val="009869C8"/>
    <w:rsid w:val="00987340"/>
    <w:rsid w:val="009873CF"/>
    <w:rsid w:val="00987F1F"/>
    <w:rsid w:val="00992F40"/>
    <w:rsid w:val="0099559F"/>
    <w:rsid w:val="00995AA1"/>
    <w:rsid w:val="009961D6"/>
    <w:rsid w:val="00997B91"/>
    <w:rsid w:val="009A07FB"/>
    <w:rsid w:val="009A0B1F"/>
    <w:rsid w:val="009A250B"/>
    <w:rsid w:val="009A2A6D"/>
    <w:rsid w:val="009A4769"/>
    <w:rsid w:val="009A59A6"/>
    <w:rsid w:val="009A5B73"/>
    <w:rsid w:val="009B040E"/>
    <w:rsid w:val="009B0A97"/>
    <w:rsid w:val="009B2B38"/>
    <w:rsid w:val="009B2E48"/>
    <w:rsid w:val="009B334F"/>
    <w:rsid w:val="009B3DA9"/>
    <w:rsid w:val="009B42CD"/>
    <w:rsid w:val="009B4561"/>
    <w:rsid w:val="009B5214"/>
    <w:rsid w:val="009C0B29"/>
    <w:rsid w:val="009C38A9"/>
    <w:rsid w:val="009C3F94"/>
    <w:rsid w:val="009C42F5"/>
    <w:rsid w:val="009C72B8"/>
    <w:rsid w:val="009D0FD5"/>
    <w:rsid w:val="009D328C"/>
    <w:rsid w:val="009D3B5F"/>
    <w:rsid w:val="009D4030"/>
    <w:rsid w:val="009D457B"/>
    <w:rsid w:val="009D5705"/>
    <w:rsid w:val="009D6844"/>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5668"/>
    <w:rsid w:val="00C35C05"/>
    <w:rsid w:val="00C41375"/>
    <w:rsid w:val="00C41DE0"/>
    <w:rsid w:val="00C42456"/>
    <w:rsid w:val="00C43869"/>
    <w:rsid w:val="00C4413D"/>
    <w:rsid w:val="00C4438E"/>
    <w:rsid w:val="00C46ECF"/>
    <w:rsid w:val="00C515FD"/>
    <w:rsid w:val="00C52EA9"/>
    <w:rsid w:val="00C5430E"/>
    <w:rsid w:val="00C54545"/>
    <w:rsid w:val="00C55DEA"/>
    <w:rsid w:val="00C56173"/>
    <w:rsid w:val="00C607B2"/>
    <w:rsid w:val="00C63AB9"/>
    <w:rsid w:val="00C63BDF"/>
    <w:rsid w:val="00C65348"/>
    <w:rsid w:val="00C673D6"/>
    <w:rsid w:val="00C70467"/>
    <w:rsid w:val="00C71684"/>
    <w:rsid w:val="00C71BCC"/>
    <w:rsid w:val="00C71BD4"/>
    <w:rsid w:val="00C737C5"/>
    <w:rsid w:val="00C74BB9"/>
    <w:rsid w:val="00C74E64"/>
    <w:rsid w:val="00C75BD4"/>
    <w:rsid w:val="00C77F15"/>
    <w:rsid w:val="00C80A12"/>
    <w:rsid w:val="00C80B6B"/>
    <w:rsid w:val="00C853E3"/>
    <w:rsid w:val="00C91843"/>
    <w:rsid w:val="00C91A59"/>
    <w:rsid w:val="00C955D8"/>
    <w:rsid w:val="00C97D58"/>
    <w:rsid w:val="00CA3A66"/>
    <w:rsid w:val="00CA3EBD"/>
    <w:rsid w:val="00CA4EE3"/>
    <w:rsid w:val="00CA6D23"/>
    <w:rsid w:val="00CA7371"/>
    <w:rsid w:val="00CB259C"/>
    <w:rsid w:val="00CB3948"/>
    <w:rsid w:val="00CB3C5F"/>
    <w:rsid w:val="00CB5FB6"/>
    <w:rsid w:val="00CB6447"/>
    <w:rsid w:val="00CB7912"/>
    <w:rsid w:val="00CB79BC"/>
    <w:rsid w:val="00CB7E66"/>
    <w:rsid w:val="00CC0CF0"/>
    <w:rsid w:val="00CC450C"/>
    <w:rsid w:val="00CC4EB6"/>
    <w:rsid w:val="00CC50BE"/>
    <w:rsid w:val="00CC5340"/>
    <w:rsid w:val="00CC5415"/>
    <w:rsid w:val="00CC731A"/>
    <w:rsid w:val="00CD1092"/>
    <w:rsid w:val="00CD1168"/>
    <w:rsid w:val="00CD25F1"/>
    <w:rsid w:val="00CD2720"/>
    <w:rsid w:val="00CD3B27"/>
    <w:rsid w:val="00CD44C7"/>
    <w:rsid w:val="00CD48FF"/>
    <w:rsid w:val="00CD6FAC"/>
    <w:rsid w:val="00CE009F"/>
    <w:rsid w:val="00CE08A8"/>
    <w:rsid w:val="00CE1BDE"/>
    <w:rsid w:val="00CE20B6"/>
    <w:rsid w:val="00CE2DA3"/>
    <w:rsid w:val="00CF12D8"/>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DA7"/>
    <w:rsid w:val="00D24A19"/>
    <w:rsid w:val="00D24C00"/>
    <w:rsid w:val="00D24CA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AE"/>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7B67"/>
    <w:rsid w:val="00D97E7B"/>
    <w:rsid w:val="00DA1FB7"/>
    <w:rsid w:val="00DA3DC6"/>
    <w:rsid w:val="00DA6C21"/>
    <w:rsid w:val="00DB0A13"/>
    <w:rsid w:val="00DB6EA7"/>
    <w:rsid w:val="00DB7ECB"/>
    <w:rsid w:val="00DC05A3"/>
    <w:rsid w:val="00DC152B"/>
    <w:rsid w:val="00DC3798"/>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34AC"/>
    <w:rsid w:val="00E24745"/>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7F5CB-006F-4475-86C0-AFE673080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10067</TotalTime>
  <Pages>7</Pages>
  <Words>2391</Words>
  <Characters>13633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106</cp:revision>
  <dcterms:created xsi:type="dcterms:W3CDTF">2018-08-08T02:39:00Z</dcterms:created>
  <dcterms:modified xsi:type="dcterms:W3CDTF">2018-11-02T03:49:00Z</dcterms:modified>
</cp:coreProperties>
</file>