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AFE" w:rsidRPr="00EE0AFE" w:rsidRDefault="00EE0AFE" w:rsidP="00EE0AFE">
      <w:pPr>
        <w:pStyle w:val="af7"/>
        <w:snapToGrid w:val="0"/>
        <w:ind w:left="2339" w:hangingChars="993" w:hanging="2339"/>
        <w:rPr>
          <w:rFonts w:ascii="Arial" w:hAnsi="Arial" w:cs="Arial"/>
          <w:b/>
          <w:bCs/>
          <w:sz w:val="24"/>
          <w:szCs w:val="24"/>
          <w:lang w:val="en-GB"/>
        </w:rPr>
      </w:pPr>
      <w:bookmarkStart w:id="0" w:name="OLE_LINK2"/>
      <w:bookmarkStart w:id="1" w:name="OLE_LINK3"/>
      <w:r w:rsidRPr="00EE0AFE">
        <w:rPr>
          <w:rFonts w:ascii="Arial" w:hAnsi="Arial" w:cs="Arial"/>
          <w:b/>
          <w:bCs/>
          <w:sz w:val="24"/>
          <w:szCs w:val="24"/>
          <w:lang w:val="en-GB"/>
        </w:rPr>
        <w:t>3GPP TSG RAN WG1 Meeting #95</w:t>
      </w:r>
      <w:r w:rsidRPr="00EE0AFE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Pr="00EE0AFE"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  <w:t xml:space="preserve">  </w:t>
      </w:r>
      <w:r w:rsidR="00DC6F0E" w:rsidRPr="00DC6F0E">
        <w:rPr>
          <w:rFonts w:ascii="Arial" w:hAnsi="Arial" w:cs="Arial"/>
          <w:b/>
          <w:bCs/>
          <w:sz w:val="24"/>
          <w:szCs w:val="24"/>
          <w:lang w:val="en-GB"/>
        </w:rPr>
        <w:t>R1-1812657</w:t>
      </w:r>
      <w:bookmarkStart w:id="2" w:name="_GoBack"/>
      <w:bookmarkEnd w:id="2"/>
    </w:p>
    <w:p w:rsidR="00EE0AFE" w:rsidRDefault="00EE0AFE" w:rsidP="00EE0AFE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EE0AFE">
        <w:rPr>
          <w:rFonts w:ascii="Arial" w:hAnsi="Arial" w:cs="Arial"/>
          <w:b/>
          <w:bCs/>
          <w:sz w:val="24"/>
          <w:szCs w:val="24"/>
          <w:lang w:val="en-GB"/>
        </w:rPr>
        <w:t xml:space="preserve">Spokane, USA, November 12th – 16th, 2018 </w:t>
      </w:r>
    </w:p>
    <w:p w:rsidR="00D400AF" w:rsidRPr="004313C9" w:rsidRDefault="00D400AF" w:rsidP="0050178F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3" w:name="Source"/>
      <w:bookmarkStart w:id="4" w:name="OLE_LINK17"/>
      <w:bookmarkStart w:id="5" w:name="OLE_LINK18"/>
      <w:bookmarkStart w:id="6" w:name="OLE_LINK11"/>
      <w:bookmarkStart w:id="7" w:name="OLE_LINK12"/>
      <w:bookmarkEnd w:id="3"/>
      <w:r w:rsidR="0050680A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7</w:t>
      </w:r>
      <w:r w:rsidR="002A18D4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 w:rsidR="00FE0FCC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2</w:t>
      </w:r>
      <w:r w:rsidR="00D0240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 w:rsidR="00FE0FCC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8</w:t>
      </w:r>
      <w:r w:rsidR="007A0865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bookmarkEnd w:id="4"/>
      <w:bookmarkEnd w:id="5"/>
      <w:r w:rsidR="00D77D22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5</w:t>
      </w:r>
    </w:p>
    <w:p w:rsidR="00D400AF" w:rsidRPr="004313C9" w:rsidRDefault="00D400AF" w:rsidP="004313C9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 w:rsidR="003B7A10" w:rsidRPr="004313C9">
        <w:rPr>
          <w:rFonts w:ascii="Arial" w:hAnsi="Arial" w:cs="Arial"/>
          <w:b/>
          <w:bCs/>
          <w:sz w:val="24"/>
          <w:szCs w:val="24"/>
          <w:lang w:val="en-GB"/>
        </w:rPr>
        <w:t>NEC</w:t>
      </w:r>
    </w:p>
    <w:p w:rsidR="002A50E4" w:rsidRPr="004313C9" w:rsidRDefault="00D400AF" w:rsidP="004313C9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 xml:space="preserve">Title: </w:t>
      </w:r>
      <w:r w:rsidR="00EE30FD"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 xml:space="preserve">              </w:t>
      </w:r>
      <w:bookmarkStart w:id="8" w:name="OLE_LINK5"/>
      <w:bookmarkStart w:id="9" w:name="OLE_LINK6"/>
      <w:r w:rsidR="00FE0FCC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 xml:space="preserve">Discussion on </w:t>
      </w:r>
      <w:r w:rsidR="00D77D22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low PAPR RS</w:t>
      </w:r>
      <w:bookmarkEnd w:id="8"/>
      <w:bookmarkEnd w:id="9"/>
    </w:p>
    <w:bookmarkEnd w:id="6"/>
    <w:bookmarkEnd w:id="7"/>
    <w:p w:rsidR="00DF47DE" w:rsidRPr="004313C9" w:rsidRDefault="00D400AF" w:rsidP="004313C9">
      <w:pPr>
        <w:pStyle w:val="af7"/>
        <w:snapToGrid w:val="0"/>
        <w:ind w:left="2339" w:hangingChars="993" w:hanging="2339"/>
        <w:rPr>
          <w:rFonts w:ascii="Arial" w:hAnsi="Arial" w:cs="Arial"/>
          <w:b/>
          <w:bCs/>
          <w:sz w:val="24"/>
          <w:szCs w:val="24"/>
          <w:lang w:val="en-GB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10" w:name="DocumentFor"/>
      <w:bookmarkEnd w:id="10"/>
      <w:r w:rsidRPr="004313C9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EE0AFE" w:rsidRDefault="00C02DAE" w:rsidP="007D3ACB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bookmarkStart w:id="11" w:name="OLE_LINK9"/>
      <w:bookmarkStart w:id="12" w:name="OLE_LINK10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</w:t>
      </w:r>
      <w:r w:rsidR="00EE0AF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 RAN1#94bis meeting [</w:t>
      </w:r>
      <w:r w:rsidR="009D1C6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1</w:t>
      </w:r>
      <w:r w:rsidR="00EE0AF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],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working assumption on low PAPR RS design </w:t>
      </w:r>
      <w:r w:rsidR="00EE0AF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was achieved as</w:t>
      </w:r>
    </w:p>
    <w:p w:rsidR="001F0D66" w:rsidRPr="002A1348" w:rsidRDefault="001F0D66" w:rsidP="001F0D66">
      <w:pPr>
        <w:spacing w:after="120"/>
        <w:rPr>
          <w:b/>
          <w:highlight w:val="darkYellow"/>
          <w:lang w:eastAsia="x-none"/>
        </w:rPr>
      </w:pPr>
      <w:r w:rsidRPr="002A1348">
        <w:rPr>
          <w:b/>
          <w:highlight w:val="darkYellow"/>
          <w:lang w:eastAsia="x-none"/>
        </w:rPr>
        <w:t>Working Assumption</w:t>
      </w:r>
    </w:p>
    <w:p w:rsidR="001F0D66" w:rsidRPr="003E5BE8" w:rsidRDefault="001F0D66" w:rsidP="001F0D66">
      <w:pPr>
        <w:numPr>
          <w:ilvl w:val="0"/>
          <w:numId w:val="44"/>
        </w:numPr>
        <w:spacing w:after="0"/>
        <w:rPr>
          <w:lang w:val="en-US" w:eastAsia="x-none"/>
        </w:rPr>
      </w:pPr>
      <w:r w:rsidRPr="00B11303">
        <w:rPr>
          <w:bCs/>
          <w:lang w:val="sv-SE" w:eastAsia="x-none"/>
        </w:rPr>
        <w:t>For PDSCH DMRS and PUSCH DMRS for CP-OFDM</w:t>
      </w:r>
      <w:r w:rsidRPr="00B11303">
        <w:rPr>
          <w:lang w:val="sv-SE" w:eastAsia="x-none"/>
        </w:rPr>
        <w:t xml:space="preserve">, </w:t>
      </w:r>
      <w:r w:rsidRPr="00B11303">
        <w:rPr>
          <w:lang w:val="en-US" w:eastAsia="x-none"/>
        </w:rPr>
        <w:t>DMRS enhancements are specified in Rel.16 to reduce the PAPR to the same level as for data symbols for all port combinations given by 38.212</w:t>
      </w:r>
    </w:p>
    <w:p w:rsidR="001F0D66" w:rsidRPr="003E5BE8" w:rsidRDefault="001F0D66" w:rsidP="001F0D66">
      <w:pPr>
        <w:numPr>
          <w:ilvl w:val="1"/>
          <w:numId w:val="44"/>
        </w:numPr>
        <w:spacing w:after="0"/>
        <w:rPr>
          <w:lang w:val="en-US" w:eastAsia="x-none"/>
        </w:rPr>
      </w:pPr>
      <w:r w:rsidRPr="00B11303">
        <w:rPr>
          <w:lang w:val="en-US" w:eastAsia="x-none"/>
        </w:rPr>
        <w:t xml:space="preserve">For the Rel-16 DMRS enhancement, each CDM group can be configured with different </w:t>
      </w:r>
      <w:proofErr w:type="spellStart"/>
      <w:r w:rsidRPr="00B11303">
        <w:rPr>
          <w:lang w:val="en-US" w:eastAsia="x-none"/>
        </w:rPr>
        <w:t>c</w:t>
      </w:r>
      <w:r w:rsidRPr="00B11303">
        <w:rPr>
          <w:vertAlign w:val="subscript"/>
          <w:lang w:val="en-US" w:eastAsia="x-none"/>
        </w:rPr>
        <w:t>init</w:t>
      </w:r>
      <w:proofErr w:type="spellEnd"/>
    </w:p>
    <w:p w:rsidR="001F0D66" w:rsidRPr="003E5BE8" w:rsidRDefault="001F0D66" w:rsidP="001F0D66">
      <w:pPr>
        <w:numPr>
          <w:ilvl w:val="2"/>
          <w:numId w:val="44"/>
        </w:numPr>
        <w:spacing w:after="0"/>
        <w:rPr>
          <w:lang w:val="en-US" w:eastAsia="x-none"/>
        </w:rPr>
      </w:pPr>
      <w:r w:rsidRPr="00B11303">
        <w:rPr>
          <w:lang w:val="en-US" w:eastAsia="x-none"/>
        </w:rPr>
        <w:t xml:space="preserve">For </w:t>
      </w:r>
      <w:r w:rsidRPr="00B11303">
        <w:rPr>
          <w:bCs/>
          <w:lang w:val="en-US" w:eastAsia="x-none"/>
        </w:rPr>
        <w:t>Type 1</w:t>
      </w:r>
      <w:r w:rsidRPr="00B11303">
        <w:rPr>
          <w:lang w:val="en-US" w:eastAsia="x-none"/>
        </w:rPr>
        <w:t xml:space="preserve">, the two </w:t>
      </w:r>
      <w:proofErr w:type="spellStart"/>
      <w:r w:rsidRPr="00B11303">
        <w:rPr>
          <w:lang w:val="en-US" w:eastAsia="x-none"/>
        </w:rPr>
        <w:t>c</w:t>
      </w:r>
      <w:r w:rsidRPr="00B11303">
        <w:rPr>
          <w:vertAlign w:val="subscript"/>
          <w:lang w:val="en-US" w:eastAsia="x-none"/>
        </w:rPr>
        <w:t>init</w:t>
      </w:r>
      <w:proofErr w:type="spellEnd"/>
      <w:r w:rsidRPr="00B11303">
        <w:rPr>
          <w:lang w:val="en-US" w:eastAsia="x-none"/>
        </w:rPr>
        <w:t xml:space="preserve"> (configured by </w:t>
      </w:r>
      <w:proofErr w:type="spellStart"/>
      <w:r w:rsidRPr="00B11303">
        <w:rPr>
          <w:lang w:val="en-US" w:eastAsia="x-none"/>
        </w:rPr>
        <w:t>n</w:t>
      </w:r>
      <w:r w:rsidRPr="00B11303">
        <w:rPr>
          <w:vertAlign w:val="subscript"/>
          <w:lang w:val="en-US" w:eastAsia="x-none"/>
        </w:rPr>
        <w:t>SCID</w:t>
      </w:r>
      <w:proofErr w:type="spellEnd"/>
      <w:r w:rsidRPr="00B11303">
        <w:rPr>
          <w:lang w:val="en-US" w:eastAsia="x-none"/>
        </w:rPr>
        <w:t>=0,1, respectively) in Rel-15 are used for port(s) in each of the two CDM groups, respectively</w:t>
      </w:r>
    </w:p>
    <w:p w:rsidR="001F0D66" w:rsidRPr="00B11303" w:rsidRDefault="001F0D66" w:rsidP="001F0D66">
      <w:pPr>
        <w:numPr>
          <w:ilvl w:val="2"/>
          <w:numId w:val="44"/>
        </w:numPr>
        <w:spacing w:after="0"/>
        <w:rPr>
          <w:lang w:val="en-US" w:eastAsia="x-none"/>
        </w:rPr>
      </w:pPr>
      <w:r w:rsidRPr="00B11303">
        <w:rPr>
          <w:lang w:val="en-US" w:eastAsia="x-none"/>
        </w:rPr>
        <w:t xml:space="preserve">For </w:t>
      </w:r>
      <w:r w:rsidRPr="00B11303">
        <w:rPr>
          <w:bCs/>
          <w:lang w:val="en-US" w:eastAsia="x-none"/>
        </w:rPr>
        <w:t>Type 2</w:t>
      </w:r>
      <w:r w:rsidRPr="00B11303">
        <w:rPr>
          <w:lang w:val="en-US" w:eastAsia="x-none"/>
        </w:rPr>
        <w:t xml:space="preserve">, introduce the CDM group index in </w:t>
      </w:r>
      <w:proofErr w:type="spellStart"/>
      <w:r w:rsidRPr="00B11303">
        <w:rPr>
          <w:lang w:val="en-US" w:eastAsia="x-none"/>
        </w:rPr>
        <w:t>c</w:t>
      </w:r>
      <w:r w:rsidRPr="00B11303">
        <w:rPr>
          <w:vertAlign w:val="subscript"/>
          <w:lang w:val="en-US" w:eastAsia="x-none"/>
        </w:rPr>
        <w:t>init</w:t>
      </w:r>
      <w:proofErr w:type="spellEnd"/>
      <w:r w:rsidRPr="00B11303">
        <w:rPr>
          <w:vertAlign w:val="subscript"/>
          <w:lang w:val="en-US" w:eastAsia="x-none"/>
        </w:rPr>
        <w:t xml:space="preserve"> </w:t>
      </w:r>
    </w:p>
    <w:p w:rsidR="001F0D66" w:rsidRPr="003E5BE8" w:rsidRDefault="001F0D66" w:rsidP="001F0D66">
      <w:pPr>
        <w:numPr>
          <w:ilvl w:val="3"/>
          <w:numId w:val="44"/>
        </w:numPr>
        <w:spacing w:after="0"/>
        <w:rPr>
          <w:lang w:val="en-US" w:eastAsia="x-none"/>
        </w:rPr>
      </w:pPr>
      <w:r w:rsidRPr="00B11303">
        <w:rPr>
          <w:lang w:val="en-US" w:eastAsia="x-none"/>
        </w:rPr>
        <w:t>FFS: How CDM group index is derived?</w:t>
      </w:r>
    </w:p>
    <w:p w:rsidR="001F0D66" w:rsidRPr="003E5BE8" w:rsidRDefault="001F0D66" w:rsidP="001F0D66">
      <w:pPr>
        <w:numPr>
          <w:ilvl w:val="1"/>
          <w:numId w:val="44"/>
        </w:numPr>
        <w:spacing w:after="0"/>
        <w:rPr>
          <w:lang w:val="en-US" w:eastAsia="x-none"/>
        </w:rPr>
      </w:pPr>
      <w:r w:rsidRPr="00B11303">
        <w:rPr>
          <w:lang w:val="en-US" w:eastAsia="x-none"/>
        </w:rPr>
        <w:t xml:space="preserve">For Type 1 and Type 2, simultaneously use dynamic TRP selection (or MU-MIMO pairing with different </w:t>
      </w:r>
      <w:proofErr w:type="spellStart"/>
      <w:r w:rsidRPr="00B11303">
        <w:rPr>
          <w:lang w:val="en-US" w:eastAsia="x-none"/>
        </w:rPr>
        <w:t>n</w:t>
      </w:r>
      <w:r w:rsidRPr="00B11303">
        <w:rPr>
          <w:vertAlign w:val="subscript"/>
          <w:lang w:val="en-US" w:eastAsia="x-none"/>
        </w:rPr>
        <w:t>SCID</w:t>
      </w:r>
      <w:proofErr w:type="spellEnd"/>
      <w:r w:rsidRPr="00B11303">
        <w:rPr>
          <w:lang w:val="en-US" w:eastAsia="x-none"/>
        </w:rPr>
        <w:t xml:space="preserve">) and CDM group specific </w:t>
      </w:r>
      <w:proofErr w:type="spellStart"/>
      <w:r w:rsidRPr="00B11303">
        <w:rPr>
          <w:lang w:val="en-US" w:eastAsia="x-none"/>
        </w:rPr>
        <w:t>c</w:t>
      </w:r>
      <w:r w:rsidRPr="00B11303">
        <w:rPr>
          <w:vertAlign w:val="subscript"/>
          <w:lang w:val="en-US" w:eastAsia="x-none"/>
        </w:rPr>
        <w:t>init</w:t>
      </w:r>
      <w:proofErr w:type="spellEnd"/>
      <w:r w:rsidRPr="00B11303">
        <w:rPr>
          <w:vertAlign w:val="subscript"/>
          <w:lang w:val="en-US" w:eastAsia="x-none"/>
        </w:rPr>
        <w:t xml:space="preserve"> </w:t>
      </w:r>
      <w:r w:rsidRPr="00B11303">
        <w:rPr>
          <w:lang w:val="en-US" w:eastAsia="x-none"/>
        </w:rPr>
        <w:t>is supported</w:t>
      </w:r>
    </w:p>
    <w:p w:rsidR="001F0D66" w:rsidRPr="003E5BE8" w:rsidRDefault="001F0D66" w:rsidP="001F0D66">
      <w:pPr>
        <w:numPr>
          <w:ilvl w:val="1"/>
          <w:numId w:val="44"/>
        </w:numPr>
        <w:spacing w:after="0"/>
        <w:rPr>
          <w:lang w:val="en-US" w:eastAsia="x-none"/>
        </w:rPr>
      </w:pPr>
      <w:r w:rsidRPr="00B11303">
        <w:rPr>
          <w:lang w:val="en-US" w:eastAsia="x-none"/>
        </w:rPr>
        <w:t xml:space="preserve">The following solution categories </w:t>
      </w:r>
      <w:r w:rsidRPr="00B11303">
        <w:rPr>
          <w:u w:val="single"/>
          <w:lang w:val="en-US" w:eastAsia="x-none"/>
        </w:rPr>
        <w:t xml:space="preserve">are precluded </w:t>
      </w:r>
    </w:p>
    <w:p w:rsidR="001F0D66" w:rsidRPr="003E5BE8" w:rsidRDefault="001F0D66" w:rsidP="001F0D66">
      <w:pPr>
        <w:numPr>
          <w:ilvl w:val="2"/>
          <w:numId w:val="44"/>
        </w:numPr>
        <w:spacing w:after="0"/>
        <w:rPr>
          <w:lang w:val="en-US" w:eastAsia="x-none"/>
        </w:rPr>
      </w:pPr>
      <w:r w:rsidRPr="00B11303">
        <w:rPr>
          <w:lang w:val="en-US" w:eastAsia="x-none"/>
        </w:rPr>
        <w:t xml:space="preserve">Modification of OCC </w:t>
      </w:r>
    </w:p>
    <w:p w:rsidR="001F0D66" w:rsidRPr="00B11303" w:rsidRDefault="001F0D66" w:rsidP="001F0D66">
      <w:pPr>
        <w:numPr>
          <w:ilvl w:val="2"/>
          <w:numId w:val="44"/>
        </w:numPr>
        <w:spacing w:after="0"/>
        <w:rPr>
          <w:lang w:val="en-US" w:eastAsia="x-none"/>
        </w:rPr>
      </w:pPr>
      <w:r w:rsidRPr="00B11303">
        <w:rPr>
          <w:lang w:val="en-US" w:eastAsia="x-none"/>
        </w:rPr>
        <w:t>Modification to PN sequence generation, such as subsampling a longer sequence</w:t>
      </w:r>
    </w:p>
    <w:p w:rsidR="001F0D66" w:rsidRPr="003E5BE8" w:rsidRDefault="001F0D66" w:rsidP="001F0D66">
      <w:pPr>
        <w:numPr>
          <w:ilvl w:val="2"/>
          <w:numId w:val="44"/>
        </w:numPr>
        <w:spacing w:after="0"/>
        <w:rPr>
          <w:lang w:val="en-US" w:eastAsia="x-none"/>
        </w:rPr>
      </w:pPr>
      <w:r w:rsidRPr="00B11303">
        <w:rPr>
          <w:lang w:val="en-US" w:eastAsia="x-none"/>
        </w:rPr>
        <w:t xml:space="preserve">Note: Concerns raised by </w:t>
      </w:r>
      <w:proofErr w:type="spellStart"/>
      <w:r w:rsidRPr="00B11303">
        <w:rPr>
          <w:lang w:val="en-US" w:eastAsia="x-none"/>
        </w:rPr>
        <w:t>MediaTek</w:t>
      </w:r>
      <w:proofErr w:type="spellEnd"/>
      <w:r w:rsidRPr="00B11303">
        <w:rPr>
          <w:lang w:val="en-US" w:eastAsia="x-none"/>
        </w:rPr>
        <w:t xml:space="preserve"> that preclusion of the above solutions will negatively impact power imbalance issue</w:t>
      </w:r>
    </w:p>
    <w:p w:rsidR="001F0D66" w:rsidRPr="003E5BE8" w:rsidRDefault="001F0D66" w:rsidP="001F0D66">
      <w:pPr>
        <w:numPr>
          <w:ilvl w:val="1"/>
          <w:numId w:val="44"/>
        </w:numPr>
        <w:spacing w:after="0"/>
        <w:rPr>
          <w:lang w:val="en-US" w:eastAsia="x-none"/>
        </w:rPr>
      </w:pPr>
      <w:r w:rsidRPr="00B11303">
        <w:rPr>
          <w:lang w:val="en-US" w:eastAsia="x-none"/>
        </w:rPr>
        <w:t xml:space="preserve">Carefully consider backward compatibility issues and the total number of </w:t>
      </w:r>
      <w:proofErr w:type="spellStart"/>
      <w:r w:rsidRPr="00B11303">
        <w:rPr>
          <w:lang w:val="en-US" w:eastAsia="x-none"/>
        </w:rPr>
        <w:t>c</w:t>
      </w:r>
      <w:r w:rsidRPr="00B11303">
        <w:rPr>
          <w:vertAlign w:val="subscript"/>
          <w:lang w:val="en-US" w:eastAsia="x-none"/>
        </w:rPr>
        <w:t>init</w:t>
      </w:r>
      <w:proofErr w:type="spellEnd"/>
      <w:r w:rsidRPr="00B11303">
        <w:rPr>
          <w:vertAlign w:val="subscript"/>
          <w:lang w:val="en-US" w:eastAsia="x-none"/>
        </w:rPr>
        <w:t xml:space="preserve"> </w:t>
      </w:r>
      <w:r w:rsidRPr="00B11303">
        <w:rPr>
          <w:lang w:val="en-US" w:eastAsia="x-none"/>
        </w:rPr>
        <w:t>configured per UE</w:t>
      </w:r>
    </w:p>
    <w:p w:rsidR="00BD2A3B" w:rsidRPr="00CE13B8" w:rsidRDefault="00C65C14" w:rsidP="007D3ACB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</w:t>
      </w:r>
      <w:r w:rsidR="00270FE6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</w:t>
      </w:r>
      <w:r w:rsidR="00270FE6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this</w:t>
      </w:r>
      <w:r w:rsidR="00270FE6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contribution, we provided our views </w:t>
      </w:r>
      <w:r w:rsidR="005D5E1F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on </w:t>
      </w:r>
      <w:r w:rsidR="00657EED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the</w:t>
      </w:r>
      <w:r w:rsidR="005D5E1F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9B203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design of low PAPR RS</w:t>
      </w:r>
      <w:r w:rsidR="00AA3173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:rsidR="006A5E4B" w:rsidRPr="00707451" w:rsidRDefault="00CE38B7" w:rsidP="00707451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13" w:name="OLE_LINK64"/>
      <w:bookmarkStart w:id="14" w:name="OLE_LINK65"/>
      <w:bookmarkEnd w:id="11"/>
      <w:bookmarkEnd w:id="12"/>
      <w:r w:rsidRPr="0070745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70745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70745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C14A3C" w:rsidRDefault="009D1C6C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 described in [2], the PAPR issue results from </w:t>
      </w:r>
      <w:r w:rsidRPr="009D1C6C">
        <w:rPr>
          <w:rFonts w:eastAsiaTheme="minorEastAsia"/>
          <w:color w:val="000000" w:themeColor="text1"/>
          <w:sz w:val="22"/>
          <w:szCs w:val="22"/>
          <w:lang w:val="en-US" w:eastAsia="zh-CN"/>
        </w:rPr>
        <w:t>mapping same DMRS sequence to antenna ports across the CDM groups.</w:t>
      </w:r>
      <w:r w:rsidR="004B747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C</w:t>
      </w:r>
      <w:r w:rsidR="0096114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ompanies proposed to use different sequences for different CDM groups to reduce the PAPR. And </w:t>
      </w:r>
      <w:r w:rsidR="0096114A"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the two </w:t>
      </w:r>
      <w:proofErr w:type="spellStart"/>
      <w:r w:rsidR="0096114A"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c</w:t>
      </w:r>
      <w:r w:rsidR="0096114A"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init</w:t>
      </w:r>
      <w:proofErr w:type="spellEnd"/>
      <w:r w:rsidR="0096114A"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(configured by </w:t>
      </w:r>
      <w:proofErr w:type="spellStart"/>
      <w:r w:rsidR="0096114A"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n</w:t>
      </w:r>
      <w:r w:rsidR="0096114A"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SCID</w:t>
      </w:r>
      <w:proofErr w:type="spellEnd"/>
      <w:r w:rsidR="0096114A"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=0,1, respectively)</w:t>
      </w:r>
      <w:r w:rsidR="0096114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are reused for DMRS type 1 as only up to 2 CDM groups are supported for DMRS type 1. </w:t>
      </w:r>
      <w:r w:rsid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R</w:t>
      </w:r>
      <w:r w:rsidR="0096114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eusing the existing </w:t>
      </w:r>
      <w:proofErr w:type="spellStart"/>
      <w:r w:rsidR="0096114A"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n</w:t>
      </w:r>
      <w:r w:rsidR="0096114A"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SCID</w:t>
      </w:r>
      <w:proofErr w:type="spellEnd"/>
      <w:r w:rsidR="0096114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can reduce spec impact and maintain backward compatibility as much as possible.</w:t>
      </w:r>
      <w:r w:rsidR="006D6E6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And in R15, the dynamic indication of </w:t>
      </w:r>
      <w:proofErr w:type="spellStart"/>
      <w:r w:rsidR="006D6E60"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n</w:t>
      </w:r>
      <w:r w:rsidR="006D6E60"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SCID</w:t>
      </w:r>
      <w:proofErr w:type="spellEnd"/>
      <w:r w:rsidR="006D6E6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can achieve dynamic TRP selection, quasi-orthogonal MU pairing and etc. </w:t>
      </w:r>
      <w:r w:rsidR="00C14A3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formula for </w:t>
      </w:r>
      <w:r w:rsidR="00C14A3C">
        <w:rPr>
          <w:rFonts w:eastAsiaTheme="minorEastAsia"/>
          <w:color w:val="000000" w:themeColor="text1"/>
          <w:sz w:val="22"/>
          <w:szCs w:val="22"/>
          <w:lang w:val="en-US" w:eastAsia="zh-CN"/>
        </w:rPr>
        <w:t>initialization</w:t>
      </w:r>
      <w:r w:rsidR="00C14A3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of DMRS sequence in Rel-15 is shown as follows:</w:t>
      </w:r>
    </w:p>
    <w:p w:rsidR="00C14A3C" w:rsidRDefault="00E030DC" w:rsidP="00C14A3C">
      <w:pPr>
        <w:spacing w:before="120" w:after="120"/>
        <w:jc w:val="right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init</m:t>
            </m:r>
          </m:sub>
        </m:sSub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eastAsia="zh-CN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2"/>
                <w:szCs w:val="22"/>
                <w:lang w:eastAsia="zh-CN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2"/>
                    <w:szCs w:val="22"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eastAsia="zh-CN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eastAsia="zh-CN"/>
                  </w:rPr>
                  <m:t>17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2"/>
                    <w:szCs w:val="22"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eastAsia="zh-CN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eastAsia="zh-CN"/>
                      </w:rPr>
                      <m:t>slot</m:t>
                    </m:r>
                  </m:sup>
                </m:sSubSup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eastAsia="zh-CN"/>
                      </w:rPr>
                      <m:t>s,f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eastAsia="zh-CN"/>
                      </w:rPr>
                      <m:t>μ</m:t>
                    </m:r>
                  </m:sup>
                </m:sSubSup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eastAsia="zh-CN"/>
                  </w:rPr>
                  <m:t>+l+1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2"/>
                    <w:szCs w:val="22"/>
                    <w:lang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eastAsia="zh-CN"/>
                  </w:rPr>
                  <m:t>2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eastAsia="zh-CN"/>
                      </w:rPr>
                      <m:t>ID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color w:val="000000" w:themeColor="text1"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  <w:sz w:val="22"/>
                            <w:szCs w:val="22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  <w:sz w:val="22"/>
                            <w:szCs w:val="22"/>
                            <w:lang w:eastAsia="zh-CN"/>
                          </w:rPr>
                          <m:t>SCID</m:t>
                        </m:r>
                      </m:sub>
                    </m:sSub>
                  </m:sup>
                </m:sSubSup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eastAsia="zh-CN"/>
                  </w:rPr>
                  <m:t>+1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+2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2"/>
                    <w:szCs w:val="22"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eastAsia="zh-CN"/>
                  </w:rPr>
                  <m:t>ID</m:t>
                </m:r>
              </m:sub>
              <m:sup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eastAsia="zh-CN"/>
                      </w:rPr>
                      <m:t>SCID</m:t>
                    </m:r>
                  </m:sub>
                </m:sSub>
              </m:sup>
            </m:sSubSup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eastAsia="zh-CN"/>
                  </w:rPr>
                  <m:t>SCID</m:t>
                </m:r>
              </m:sub>
            </m:sSub>
          </m:e>
        </m:d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eastAsia="zh-CN"/>
          </w:rPr>
          <m:t>mod</m:t>
        </m:r>
        <m:sSup>
          <m:s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2</m:t>
            </m:r>
          </m:e>
          <m:sup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31</m:t>
            </m:r>
          </m:sup>
        </m:sSup>
      </m:oMath>
      <w:r w:rsidR="00C14A3C">
        <w:rPr>
          <w:rFonts w:eastAsiaTheme="minorEastAsia" w:hint="eastAsia"/>
          <w:iCs/>
          <w:color w:val="000000" w:themeColor="text1"/>
          <w:sz w:val="22"/>
          <w:szCs w:val="22"/>
          <w:lang w:eastAsia="zh-CN"/>
        </w:rPr>
        <w:t xml:space="preserve">        (1)</w:t>
      </w:r>
    </w:p>
    <w:p w:rsidR="0096114A" w:rsidRDefault="006D6E60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Considering the backward compatibility and flexible scheduling, the two </w:t>
      </w:r>
      <w:proofErr w:type="spellStart"/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c</w:t>
      </w:r>
      <w:r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init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configured by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different </w:t>
      </w:r>
      <w:proofErr w:type="spellStart"/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n</w:t>
      </w:r>
      <w:r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SCID</w:t>
      </w:r>
      <w:proofErr w:type="spellEnd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should also maintain the dynamic property. For example, when </w:t>
      </w:r>
      <w:proofErr w:type="spellStart"/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n</w:t>
      </w:r>
      <w:r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SCID</w:t>
      </w:r>
      <w:proofErr w:type="spellEnd"/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=0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sequence on DMRS CDM group 0 is generated with </w:t>
      </w:r>
      <w:proofErr w:type="spellStart"/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c</w:t>
      </w:r>
      <w:r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init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configured by </w:t>
      </w:r>
      <w:proofErr w:type="spellStart"/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n</w:t>
      </w:r>
      <w:r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SCID</w:t>
      </w:r>
      <w:proofErr w:type="spellEnd"/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=0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and sequence on DMRS CDM group 1 is generated with </w:t>
      </w:r>
      <w:proofErr w:type="spellStart"/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c</w:t>
      </w:r>
      <w:r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init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configured by </w:t>
      </w:r>
      <w:proofErr w:type="spellStart"/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n</w:t>
      </w:r>
      <w:r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SCID</w:t>
      </w:r>
      <w:proofErr w:type="spellEnd"/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=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1; and when </w:t>
      </w:r>
      <w:proofErr w:type="spellStart"/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n</w:t>
      </w:r>
      <w:r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SCID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=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1, the </w:t>
      </w:r>
      <w:r w:rsidR="00AA4847">
        <w:rPr>
          <w:rFonts w:eastAsiaTheme="minorEastAsia"/>
          <w:color w:val="000000" w:themeColor="text1"/>
          <w:sz w:val="22"/>
          <w:szCs w:val="22"/>
          <w:lang w:val="en-US" w:eastAsia="zh-CN"/>
        </w:rPr>
        <w:t>sequence</w:t>
      </w:r>
      <w:r w:rsidR="00AA484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 are swapped, as shown in </w:t>
      </w:r>
      <w:r w:rsidR="00CD037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Figure</w:t>
      </w:r>
      <w:r w:rsidR="00AA484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1. </w:t>
      </w:r>
    </w:p>
    <w:p w:rsidR="00AA4847" w:rsidRDefault="00386F7E" w:rsidP="00CD0371">
      <w:pPr>
        <w:spacing w:before="120" w:after="120"/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object w:dxaOrig="16943" w:dyaOrig="101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4pt;height:225pt" o:ole="">
            <v:imagedata r:id="rId9" o:title=""/>
          </v:shape>
          <o:OLEObject Type="Embed" ProgID="Visio.Drawing.11" ShapeID="_x0000_i1025" DrawAspect="Content" ObjectID="_1602585875" r:id="rId10"/>
        </w:object>
      </w:r>
    </w:p>
    <w:p w:rsidR="00CD0371" w:rsidRPr="00CE13B8" w:rsidRDefault="00CD0371" w:rsidP="00CD0371">
      <w:pPr>
        <w:ind w:firstLineChars="400" w:firstLine="803"/>
        <w:jc w:val="center"/>
        <w:rPr>
          <w:rFonts w:eastAsia="宋体"/>
          <w:noProof/>
          <w:color w:val="000000"/>
          <w:lang w:val="en-US" w:eastAsia="zh-CN"/>
        </w:rPr>
      </w:pPr>
      <w:r w:rsidRPr="00CE13B8">
        <w:rPr>
          <w:rFonts w:eastAsia="宋体" w:hint="eastAsia"/>
          <w:b/>
          <w:noProof/>
          <w:color w:val="000000"/>
          <w:lang w:val="en-US" w:eastAsia="zh-CN"/>
        </w:rPr>
        <w:t>Figure 1.</w:t>
      </w:r>
      <w:r>
        <w:rPr>
          <w:rFonts w:eastAsia="宋体" w:hint="eastAsia"/>
          <w:b/>
          <w:noProof/>
          <w:color w:val="000000"/>
          <w:lang w:val="en-US" w:eastAsia="zh-CN"/>
        </w:rPr>
        <w:t xml:space="preserve"> </w:t>
      </w:r>
      <w:r w:rsidR="00A72D3F">
        <w:rPr>
          <w:rFonts w:eastAsia="宋体" w:hint="eastAsia"/>
          <w:noProof/>
          <w:color w:val="000000"/>
          <w:lang w:val="en-US" w:eastAsia="zh-CN"/>
        </w:rPr>
        <w:t>S</w:t>
      </w:r>
      <w:r w:rsidRPr="00CD0371">
        <w:rPr>
          <w:rFonts w:eastAsia="宋体" w:hint="eastAsia"/>
          <w:noProof/>
          <w:color w:val="000000"/>
          <w:lang w:val="en-US" w:eastAsia="zh-CN"/>
        </w:rPr>
        <w:t xml:space="preserve">equence </w:t>
      </w:r>
      <w:r w:rsidR="00072F74">
        <w:rPr>
          <w:rFonts w:eastAsia="宋体" w:hint="eastAsia"/>
          <w:noProof/>
          <w:color w:val="000000"/>
          <w:lang w:val="en-US" w:eastAsia="zh-CN"/>
        </w:rPr>
        <w:t xml:space="preserve">of </w:t>
      </w:r>
      <w:r w:rsidR="00A72D3F" w:rsidRPr="00CD0371">
        <w:rPr>
          <w:rFonts w:eastAsia="宋体" w:hint="eastAsia"/>
          <w:noProof/>
          <w:color w:val="000000"/>
          <w:lang w:val="en-US" w:eastAsia="zh-CN"/>
        </w:rPr>
        <w:t xml:space="preserve">DMRS </w:t>
      </w:r>
      <w:r w:rsidR="00072F74">
        <w:rPr>
          <w:rFonts w:eastAsia="宋体" w:hint="eastAsia"/>
          <w:noProof/>
          <w:color w:val="000000"/>
          <w:lang w:val="en-US" w:eastAsia="zh-CN"/>
        </w:rPr>
        <w:t xml:space="preserve">type 1 </w:t>
      </w:r>
      <w:r w:rsidRPr="00CD0371">
        <w:rPr>
          <w:rFonts w:eastAsia="宋体" w:hint="eastAsia"/>
          <w:noProof/>
          <w:color w:val="000000"/>
          <w:lang w:val="en-US" w:eastAsia="zh-CN"/>
        </w:rPr>
        <w:t>for l</w:t>
      </w:r>
      <w:r>
        <w:rPr>
          <w:rFonts w:eastAsia="宋体" w:hint="eastAsia"/>
          <w:noProof/>
          <w:color w:val="000000"/>
          <w:lang w:val="en-US" w:eastAsia="zh-CN"/>
        </w:rPr>
        <w:t>egacy and enhanced UE</w:t>
      </w:r>
    </w:p>
    <w:p w:rsidR="00CD0371" w:rsidRDefault="00CD0371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 the DMRS ports in the same CDM group are multiplexed with CDM in time or frequency domain, </w:t>
      </w:r>
      <w:r w:rsidR="006B021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the orthogonality requires the sequence</w:t>
      </w:r>
      <w:r w:rsidR="0014572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 for different DMRS ports</w:t>
      </w:r>
      <w:r w:rsidR="006B021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in the same CDM group should be same. And f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rom Figure 1, we can see for Rel-16 UE with enhanced DMRS sequence generation, both CDM group 0 and group 1 can apply sequence with </w:t>
      </w:r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c</w:t>
      </w:r>
      <w:r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init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configured by n</w:t>
      </w:r>
      <w:r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SCID</w:t>
      </w:r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=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0 and 1 dynamically, which provides </w:t>
      </w:r>
      <w:r w:rsidR="006B021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opportunity for Rel-16 UE co-scheduled with Rel-15 UE with orthogonal DMRS ports in </w:t>
      </w:r>
      <w:r w:rsidR="001E10E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 </w:t>
      </w:r>
      <w:r w:rsidR="006B021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same CDM group, and also the </w:t>
      </w:r>
      <w:r w:rsidR="006B021D">
        <w:rPr>
          <w:rFonts w:eastAsiaTheme="minorEastAsia"/>
          <w:color w:val="000000" w:themeColor="text1"/>
          <w:sz w:val="22"/>
          <w:szCs w:val="22"/>
          <w:lang w:val="en-US" w:eastAsia="zh-CN"/>
        </w:rPr>
        <w:t>flexibility</w:t>
      </w:r>
      <w:r w:rsidR="006B021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for dynamic TRP switching</w:t>
      </w:r>
      <w:r w:rsidR="001E10E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can be obtained</w:t>
      </w:r>
      <w:r w:rsidR="006B021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:rsidR="00C14A3C" w:rsidRDefault="00C14A3C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For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example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the dynamic configuration of two </w:t>
      </w:r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c</w:t>
      </w:r>
      <w:r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init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configured by n</w:t>
      </w:r>
      <w:r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SCID</w:t>
      </w:r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=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0 and 1 for two CDM groups</w:t>
      </w:r>
      <w:r w:rsidR="0057412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(as shown in Figure 1)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can be achieved by slightly modification of the </w:t>
      </w:r>
      <w:r w:rsidR="00BC13E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initialization formula (1) in Rel-15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:rsidR="00C14A3C" w:rsidRDefault="00E030DC" w:rsidP="00BC13EB">
      <w:pPr>
        <w:spacing w:before="120" w:after="120"/>
        <w:jc w:val="right"/>
        <w:rPr>
          <w:rFonts w:eastAsiaTheme="minorEastAsia"/>
          <w:iCs/>
          <w:color w:val="000000" w:themeColor="text1"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init</m:t>
            </m:r>
          </m:sub>
        </m:sSub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eastAsia="zh-CN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2"/>
                <w:szCs w:val="22"/>
                <w:lang w:eastAsia="zh-CN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2"/>
                    <w:szCs w:val="22"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eastAsia="zh-CN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eastAsia="zh-CN"/>
                  </w:rPr>
                  <m:t>17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2"/>
                    <w:szCs w:val="22"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eastAsia="zh-CN"/>
                      </w:rPr>
                      <m:t>symb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eastAsia="zh-CN"/>
                      </w:rPr>
                      <m:t>slot</m:t>
                    </m:r>
                  </m:sup>
                </m:sSubSup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eastAsia="zh-CN"/>
                      </w:rPr>
                      <m:t>s,f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eastAsia="zh-CN"/>
                      </w:rPr>
                      <m:t>μ</m:t>
                    </m:r>
                  </m:sup>
                </m:sSubSup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eastAsia="zh-CN"/>
                  </w:rPr>
                  <m:t>+l+1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2"/>
                    <w:szCs w:val="22"/>
                    <w:lang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eastAsia="zh-CN"/>
                  </w:rPr>
                  <m:t>2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eastAsia="zh-CN"/>
                      </w:rPr>
                      <m:t>ID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color w:val="FF0000"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FF0000"/>
                            <w:sz w:val="22"/>
                            <w:szCs w:val="22"/>
                            <w:lang w:eastAsia="zh-C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FF0000"/>
                            <w:sz w:val="22"/>
                            <w:szCs w:val="22"/>
                            <w:lang w:eastAsia="zh-CN"/>
                          </w:rPr>
                          <m:t>SCID</m:t>
                        </m:r>
                      </m:sub>
                    </m:sSub>
                  </m:sup>
                </m:sSubSup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eastAsia="zh-CN"/>
                  </w:rPr>
                  <m:t>+1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+2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2"/>
                    <w:szCs w:val="22"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eastAsia="zh-CN"/>
                  </w:rPr>
                  <m:t>ID</m:t>
                </m:r>
              </m:sub>
              <m:sup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FF0000"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FF0000"/>
                        <w:sz w:val="22"/>
                        <w:szCs w:val="22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FF0000"/>
                        <w:sz w:val="22"/>
                        <w:szCs w:val="22"/>
                        <w:lang w:eastAsia="zh-CN"/>
                      </w:rPr>
                      <m:t>SCID</m:t>
                    </m:r>
                  </m:sub>
                </m:sSub>
              </m:sup>
            </m:sSubSup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FF0000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FF0000"/>
                    <w:sz w:val="22"/>
                    <w:szCs w:val="22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color w:val="FF0000"/>
                    <w:sz w:val="22"/>
                    <w:szCs w:val="22"/>
                    <w:lang w:eastAsia="zh-CN"/>
                  </w:rPr>
                  <m:t>SCID</m:t>
                </m:r>
              </m:sub>
            </m:sSub>
          </m:e>
        </m:d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eastAsia="zh-CN"/>
          </w:rPr>
          <m:t>mod</m:t>
        </m:r>
        <m:sSup>
          <m:s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2</m:t>
            </m:r>
          </m:e>
          <m:sup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31</m:t>
            </m:r>
          </m:sup>
        </m:sSup>
      </m:oMath>
      <w:r w:rsidR="00BC13EB">
        <w:rPr>
          <w:rFonts w:eastAsiaTheme="minorEastAsia" w:hint="eastAsia"/>
          <w:iCs/>
          <w:color w:val="000000" w:themeColor="text1"/>
          <w:sz w:val="22"/>
          <w:szCs w:val="22"/>
          <w:lang w:eastAsia="zh-CN"/>
        </w:rPr>
        <w:t xml:space="preserve">          (2)</w:t>
      </w:r>
    </w:p>
    <w:p w:rsidR="00BC13EB" w:rsidRDefault="00BC13EB" w:rsidP="00BC13EB">
      <w:pPr>
        <w:spacing w:before="120" w:after="120"/>
        <w:ind w:right="110"/>
        <w:rPr>
          <w:rFonts w:eastAsiaTheme="minorEastAsia"/>
          <w:iCs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iCs/>
          <w:color w:val="000000" w:themeColor="text1"/>
          <w:sz w:val="22"/>
          <w:szCs w:val="22"/>
          <w:lang w:eastAsia="zh-CN"/>
        </w:rPr>
        <w:t xml:space="preserve">where,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FF0000"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sz w:val="22"/>
                <w:szCs w:val="22"/>
                <w:lang w:val="en-US" w:eastAsia="zh-CN"/>
              </w:rPr>
              <m:t>v</m:t>
            </m:r>
          </m:e>
          <m:sub>
            <m:r>
              <w:rPr>
                <w:rFonts w:ascii="Cambria Math" w:eastAsiaTheme="minorEastAsia" w:hAnsi="Cambria Math"/>
                <w:color w:val="FF0000"/>
                <w:sz w:val="22"/>
                <w:szCs w:val="22"/>
                <w:lang w:eastAsia="zh-CN"/>
              </w:rPr>
              <m:t>SCID</m:t>
            </m:r>
          </m:sub>
        </m:sSub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eastAsia="zh-CN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eastAsia="zh-CN"/>
                  </w:rPr>
                  <m:t>SCID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+λ</m:t>
            </m:r>
          </m:e>
        </m:d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eastAsia="zh-CN"/>
          </w:rPr>
          <m:t>mod2</m:t>
        </m:r>
      </m:oMath>
      <w:r>
        <w:rPr>
          <w:rFonts w:eastAsiaTheme="minorEastAsia" w:hint="eastAsia"/>
          <w:iCs/>
          <w:color w:val="000000" w:themeColor="text1"/>
          <w:sz w:val="22"/>
          <w:szCs w:val="22"/>
          <w:lang w:eastAsia="zh-CN"/>
        </w:rPr>
        <w:t xml:space="preserve"> and </w:t>
      </w:r>
      <m:oMath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eastAsia="zh-CN"/>
          </w:rPr>
          <m:t>λ</m:t>
        </m:r>
      </m:oMath>
      <w:r w:rsidRPr="00BC13EB">
        <w:rPr>
          <w:rFonts w:eastAsiaTheme="minorEastAsia"/>
          <w:iCs/>
          <w:color w:val="000000" w:themeColor="text1"/>
          <w:sz w:val="22"/>
          <w:szCs w:val="22"/>
          <w:lang w:eastAsia="zh-CN"/>
        </w:rPr>
        <w:t xml:space="preserve"> is the index of CDM group</w:t>
      </w:r>
      <w:r>
        <w:rPr>
          <w:rFonts w:eastAsiaTheme="minorEastAsia" w:hint="eastAsia"/>
          <w:iCs/>
          <w:color w:val="000000" w:themeColor="text1"/>
          <w:sz w:val="22"/>
          <w:szCs w:val="22"/>
          <w:lang w:eastAsia="zh-CN"/>
        </w:rPr>
        <w:t>.</w:t>
      </w:r>
    </w:p>
    <w:p w:rsidR="006B021D" w:rsidRDefault="006B021D" w:rsidP="006B021D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Support dynamic configuration of</w:t>
      </w:r>
      <w:r w:rsidRPr="006B021D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Pr="006B021D">
        <w:rPr>
          <w:rFonts w:eastAsiaTheme="minorEastAsia"/>
          <w:b/>
          <w:i/>
          <w:color w:val="000000" w:themeColor="text1"/>
          <w:sz w:val="22"/>
          <w:szCs w:val="22"/>
          <w:lang w:val="en-US" w:eastAsia="zh-CN"/>
        </w:rPr>
        <w:t>c</w:t>
      </w:r>
      <w:r w:rsidRPr="006B021D">
        <w:rPr>
          <w:rFonts w:eastAsiaTheme="minorEastAsia"/>
          <w:b/>
          <w:i/>
          <w:color w:val="000000" w:themeColor="text1"/>
          <w:sz w:val="22"/>
          <w:szCs w:val="22"/>
          <w:vertAlign w:val="subscript"/>
          <w:lang w:val="en-US" w:eastAsia="zh-CN"/>
        </w:rPr>
        <w:t>init</w:t>
      </w:r>
      <w:r w:rsidRPr="006B021D">
        <w:rPr>
          <w:rFonts w:eastAsiaTheme="minorEastAsia"/>
          <w:b/>
          <w:i/>
          <w:color w:val="000000" w:themeColor="text1"/>
          <w:sz w:val="22"/>
          <w:szCs w:val="22"/>
          <w:lang w:val="en-US" w:eastAsia="zh-CN"/>
        </w:rPr>
        <w:t xml:space="preserve"> configured by n</w:t>
      </w:r>
      <w:r w:rsidRPr="006B021D">
        <w:rPr>
          <w:rFonts w:eastAsiaTheme="minorEastAsia"/>
          <w:b/>
          <w:i/>
          <w:color w:val="000000" w:themeColor="text1"/>
          <w:sz w:val="22"/>
          <w:szCs w:val="22"/>
          <w:vertAlign w:val="subscript"/>
          <w:lang w:val="en-US" w:eastAsia="zh-CN"/>
        </w:rPr>
        <w:t>SCID</w:t>
      </w:r>
      <w:r w:rsidRPr="006B021D">
        <w:rPr>
          <w:rFonts w:eastAsiaTheme="minorEastAsia"/>
          <w:b/>
          <w:i/>
          <w:color w:val="000000" w:themeColor="text1"/>
          <w:sz w:val="22"/>
          <w:szCs w:val="22"/>
          <w:lang w:val="en-US" w:eastAsia="zh-CN"/>
        </w:rPr>
        <w:t>=</w:t>
      </w:r>
      <w:r w:rsidRPr="006B021D">
        <w:rPr>
          <w:rFonts w:eastAsiaTheme="minorEastAsia" w:hint="eastAsia"/>
          <w:b/>
          <w:i/>
          <w:color w:val="000000" w:themeColor="text1"/>
          <w:sz w:val="22"/>
          <w:szCs w:val="22"/>
          <w:lang w:val="en-US" w:eastAsia="zh-CN"/>
        </w:rPr>
        <w:t>0 and 1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val="en-US" w:eastAsia="zh-CN"/>
        </w:rPr>
        <w:t xml:space="preserve"> for CDM group 0 and group 1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of DMRS type 1.</w:t>
      </w:r>
    </w:p>
    <w:p w:rsidR="006D6E60" w:rsidRDefault="006D6E60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hile for DMRS type 2, as up to 3 CDM groups are supported, the two</w:t>
      </w:r>
      <w:r w:rsidRPr="006D6E60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n</w:t>
      </w:r>
      <w:r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SCID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seem not enough to support the CDM group specific sequence design.</w:t>
      </w:r>
      <w:r w:rsidR="00150A2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150A26">
        <w:rPr>
          <w:rFonts w:eastAsiaTheme="minorEastAsia"/>
          <w:color w:val="000000" w:themeColor="text1"/>
          <w:sz w:val="22"/>
          <w:szCs w:val="22"/>
          <w:lang w:val="en-US" w:eastAsia="zh-CN"/>
        </w:rPr>
        <w:t>B</w:t>
      </w:r>
      <w:r w:rsidR="00150A2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ut the situations are different for uplink and downlink. For uplink, as the DMRS are transmitted from each UE, so PAPR issue should be considered </w:t>
      </w:r>
      <w:r w:rsidR="004A7AF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per</w:t>
      </w:r>
      <w:r w:rsidR="00150A2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UE</w:t>
      </w:r>
      <w:r w:rsidR="004A7AF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perspective</w:t>
      </w:r>
      <w:r w:rsidR="00150A2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And for </w:t>
      </w:r>
      <w:r w:rsidR="00150A26">
        <w:rPr>
          <w:rFonts w:eastAsiaTheme="minorEastAsia"/>
          <w:color w:val="000000" w:themeColor="text1"/>
          <w:sz w:val="22"/>
          <w:szCs w:val="22"/>
          <w:lang w:val="en-US" w:eastAsia="zh-CN"/>
        </w:rPr>
        <w:t>downlink</w:t>
      </w:r>
      <w:r w:rsidR="00150A2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the DMRS ports are transmitted from </w:t>
      </w:r>
      <w:r w:rsidR="00150A26">
        <w:rPr>
          <w:rFonts w:eastAsiaTheme="minorEastAsia"/>
          <w:color w:val="000000" w:themeColor="text1"/>
          <w:sz w:val="22"/>
          <w:szCs w:val="22"/>
          <w:lang w:val="en-US" w:eastAsia="zh-CN"/>
        </w:rPr>
        <w:t>network</w:t>
      </w:r>
      <w:r w:rsidR="00150A2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even DMRS ports for a given UE are from same CDM group, there may be other DMRS ports in a different CDM group for other UEs. </w:t>
      </w:r>
      <w:r w:rsidR="00150A26">
        <w:rPr>
          <w:rFonts w:eastAsiaTheme="minorEastAsia"/>
          <w:color w:val="000000" w:themeColor="text1"/>
          <w:sz w:val="22"/>
          <w:szCs w:val="22"/>
          <w:lang w:val="en-US" w:eastAsia="zh-CN"/>
        </w:rPr>
        <w:t>S</w:t>
      </w:r>
      <w:r w:rsidR="00150A2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 PAPR issue should be considered for all the co-scheduled UEs from </w:t>
      </w:r>
      <w:r w:rsidR="00150A26">
        <w:rPr>
          <w:rFonts w:eastAsiaTheme="minorEastAsia"/>
          <w:color w:val="000000" w:themeColor="text1"/>
          <w:sz w:val="22"/>
          <w:szCs w:val="22"/>
          <w:lang w:val="en-US" w:eastAsia="zh-CN"/>
        </w:rPr>
        <w:t>network</w:t>
      </w:r>
      <w:r w:rsidR="00150A2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perspective. </w:t>
      </w:r>
      <w:r w:rsidR="00150A26">
        <w:rPr>
          <w:rFonts w:eastAsiaTheme="minorEastAsia"/>
          <w:color w:val="000000" w:themeColor="text1"/>
          <w:sz w:val="22"/>
          <w:szCs w:val="22"/>
          <w:lang w:val="en-US" w:eastAsia="zh-CN"/>
        </w:rPr>
        <w:t>C</w:t>
      </w:r>
      <w:r w:rsidR="00150A2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onsidering the different perspectives, the backward compatibility, flexibility, and little spec impact, different schemes can be applied for uplink and downlink.</w:t>
      </w:r>
    </w:p>
    <w:p w:rsidR="00B83D43" w:rsidRDefault="00BA55E1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 we mentioned above, for uplink transmission, consideration of PAPR reduction for a single UE is enough.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nd based on current spec, </w:t>
      </w:r>
      <w:r w:rsidR="004425A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even for DMRS type 2,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up to 2 CDM groups can be configured for a single UE at a time.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 we do not need to introduce 3 </w:t>
      </w:r>
      <w:r w:rsidRPr="00B11303">
        <w:rPr>
          <w:lang w:val="en-US" w:eastAsia="x-none"/>
        </w:rPr>
        <w:t>c</w:t>
      </w:r>
      <w:r w:rsidRPr="00B11303">
        <w:rPr>
          <w:vertAlign w:val="subscript"/>
          <w:lang w:val="en-US" w:eastAsia="x-none"/>
        </w:rPr>
        <w:t>init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for each CDM group, the schemes for DMRS type 1 can be reused for uplink DMRS type 2 to reduce the PAPR, that is </w:t>
      </w:r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the two c</w:t>
      </w:r>
      <w:r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init</w:t>
      </w:r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(configured by n</w:t>
      </w:r>
      <w:r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SCID</w:t>
      </w:r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=0,1, respectively)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46464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with dynamic indications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are reused for the up</w:t>
      </w:r>
      <w:r w:rsidR="00B83D4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to 2 CDM groups for a given UE. </w:t>
      </w:r>
    </w:p>
    <w:p w:rsidR="00F8503B" w:rsidRDefault="00F8503B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For example,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 modified formula (2) can be reused for uplink DMRS type 2, and based on this, the </w:t>
      </w:r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c</w:t>
      </w:r>
      <w:r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init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for different CDM groups are shown in Figure 2.</w:t>
      </w:r>
    </w:p>
    <w:p w:rsidR="00F8503B" w:rsidRDefault="00386F7E" w:rsidP="0058519F">
      <w:pPr>
        <w:spacing w:before="120" w:after="120"/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object w:dxaOrig="25101" w:dyaOrig="10147">
          <v:shape id="_x0000_i1026" type="#_x0000_t75" style="width:470.4pt;height:190.2pt" o:ole="">
            <v:imagedata r:id="rId11" o:title=""/>
          </v:shape>
          <o:OLEObject Type="Embed" ProgID="Visio.Drawing.11" ShapeID="_x0000_i1026" DrawAspect="Content" ObjectID="_1602585876" r:id="rId12"/>
        </w:object>
      </w:r>
    </w:p>
    <w:p w:rsidR="00A72D3F" w:rsidRPr="00CE13B8" w:rsidRDefault="00A72D3F" w:rsidP="00A72D3F">
      <w:pPr>
        <w:ind w:firstLineChars="400" w:firstLine="803"/>
        <w:jc w:val="center"/>
        <w:rPr>
          <w:rFonts w:eastAsia="宋体"/>
          <w:noProof/>
          <w:color w:val="000000"/>
          <w:lang w:val="en-US" w:eastAsia="zh-CN"/>
        </w:rPr>
      </w:pPr>
      <w:r w:rsidRPr="00CE13B8">
        <w:rPr>
          <w:rFonts w:eastAsia="宋体" w:hint="eastAsia"/>
          <w:b/>
          <w:noProof/>
          <w:color w:val="000000"/>
          <w:lang w:val="en-US" w:eastAsia="zh-CN"/>
        </w:rPr>
        <w:t xml:space="preserve">Figure </w:t>
      </w:r>
      <w:r>
        <w:rPr>
          <w:rFonts w:eastAsia="宋体" w:hint="eastAsia"/>
          <w:b/>
          <w:noProof/>
          <w:color w:val="000000"/>
          <w:lang w:val="en-US" w:eastAsia="zh-CN"/>
        </w:rPr>
        <w:t>2</w:t>
      </w:r>
      <w:r w:rsidRPr="00CE13B8">
        <w:rPr>
          <w:rFonts w:eastAsia="宋体" w:hint="eastAsia"/>
          <w:b/>
          <w:noProof/>
          <w:color w:val="000000"/>
          <w:lang w:val="en-US" w:eastAsia="zh-CN"/>
        </w:rPr>
        <w:t>.</w:t>
      </w:r>
      <w:r>
        <w:rPr>
          <w:rFonts w:eastAsia="宋体" w:hint="eastAsia"/>
          <w:b/>
          <w:noProof/>
          <w:color w:val="000000"/>
          <w:lang w:val="en-US" w:eastAsia="zh-CN"/>
        </w:rPr>
        <w:t xml:space="preserve"> </w:t>
      </w:r>
      <w:r>
        <w:rPr>
          <w:rFonts w:eastAsia="宋体" w:hint="eastAsia"/>
          <w:noProof/>
          <w:color w:val="000000"/>
          <w:lang w:val="en-US" w:eastAsia="zh-CN"/>
        </w:rPr>
        <w:t>S</w:t>
      </w:r>
      <w:r w:rsidRPr="00CD0371">
        <w:rPr>
          <w:rFonts w:eastAsia="宋体" w:hint="eastAsia"/>
          <w:noProof/>
          <w:color w:val="000000"/>
          <w:lang w:val="en-US" w:eastAsia="zh-CN"/>
        </w:rPr>
        <w:t xml:space="preserve">equence </w:t>
      </w:r>
      <w:r>
        <w:rPr>
          <w:rFonts w:eastAsia="宋体" w:hint="eastAsia"/>
          <w:noProof/>
          <w:color w:val="000000"/>
          <w:lang w:val="en-US" w:eastAsia="zh-CN"/>
        </w:rPr>
        <w:t>of</w:t>
      </w:r>
      <w:r w:rsidRPr="00A72D3F">
        <w:rPr>
          <w:rFonts w:eastAsia="宋体" w:hint="eastAsia"/>
          <w:noProof/>
          <w:color w:val="000000"/>
          <w:lang w:val="en-US" w:eastAsia="zh-CN"/>
        </w:rPr>
        <w:t xml:space="preserve"> </w:t>
      </w:r>
      <w:r>
        <w:rPr>
          <w:rFonts w:eastAsia="宋体" w:hint="eastAsia"/>
          <w:noProof/>
          <w:color w:val="000000"/>
          <w:lang w:val="en-US" w:eastAsia="zh-CN"/>
        </w:rPr>
        <w:t>u</w:t>
      </w:r>
      <w:r w:rsidRPr="00A72D3F">
        <w:rPr>
          <w:rFonts w:eastAsia="宋体" w:hint="eastAsia"/>
          <w:noProof/>
          <w:color w:val="000000"/>
          <w:lang w:val="en-US" w:eastAsia="zh-CN"/>
        </w:rPr>
        <w:t xml:space="preserve">plink </w:t>
      </w:r>
      <w:r w:rsidRPr="00CD0371">
        <w:rPr>
          <w:rFonts w:eastAsia="宋体" w:hint="eastAsia"/>
          <w:noProof/>
          <w:color w:val="000000"/>
          <w:lang w:val="en-US" w:eastAsia="zh-CN"/>
        </w:rPr>
        <w:t>DMRS</w:t>
      </w:r>
      <w:r>
        <w:rPr>
          <w:rFonts w:eastAsia="宋体" w:hint="eastAsia"/>
          <w:noProof/>
          <w:color w:val="000000"/>
          <w:lang w:val="en-US" w:eastAsia="zh-CN"/>
        </w:rPr>
        <w:t xml:space="preserve"> type 2 </w:t>
      </w:r>
      <w:r w:rsidRPr="00CD0371">
        <w:rPr>
          <w:rFonts w:eastAsia="宋体" w:hint="eastAsia"/>
          <w:noProof/>
          <w:color w:val="000000"/>
          <w:lang w:val="en-US" w:eastAsia="zh-CN"/>
        </w:rPr>
        <w:t>for l</w:t>
      </w:r>
      <w:r>
        <w:rPr>
          <w:rFonts w:eastAsia="宋体" w:hint="eastAsia"/>
          <w:noProof/>
          <w:color w:val="000000"/>
          <w:lang w:val="en-US" w:eastAsia="zh-CN"/>
        </w:rPr>
        <w:t>egacy and enhanced UE</w:t>
      </w:r>
    </w:p>
    <w:p w:rsidR="0058519F" w:rsidRDefault="0058519F" w:rsidP="0058519F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</w:t>
      </w:r>
      <w:r>
        <w:rPr>
          <w:rFonts w:eastAsiaTheme="minorEastAsia"/>
          <w:b/>
          <w:i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r both uplink DMRS type 1 and type 2, if </w:t>
      </w:r>
      <w:r w:rsidR="001A0DF9">
        <w:rPr>
          <w:rFonts w:eastAsiaTheme="minorEastAsia" w:hint="eastAsia"/>
          <w:b/>
          <w:i/>
          <w:sz w:val="22"/>
          <w:szCs w:val="22"/>
          <w:lang w:val="en-US" w:eastAsia="zh-CN"/>
        </w:rPr>
        <w:t>scheduled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DMRS ports are from </w:t>
      </w:r>
      <w:r>
        <w:rPr>
          <w:rFonts w:eastAsiaTheme="minorEastAsia"/>
          <w:b/>
          <w:i/>
          <w:sz w:val="22"/>
          <w:szCs w:val="22"/>
          <w:lang w:val="en-US" w:eastAsia="zh-CN"/>
        </w:rPr>
        <w:t xml:space="preserve">2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CDM groups, the </w:t>
      </w:r>
      <w:r w:rsidRPr="00B83D43">
        <w:rPr>
          <w:rFonts w:eastAsiaTheme="minorEastAsia"/>
          <w:b/>
          <w:i/>
          <w:color w:val="000000" w:themeColor="text1"/>
          <w:sz w:val="22"/>
          <w:szCs w:val="22"/>
          <w:lang w:val="en-US" w:eastAsia="zh-CN"/>
        </w:rPr>
        <w:t>two c</w:t>
      </w:r>
      <w:r w:rsidRPr="00B83D43">
        <w:rPr>
          <w:rFonts w:eastAsiaTheme="minorEastAsia"/>
          <w:b/>
          <w:i/>
          <w:color w:val="000000" w:themeColor="text1"/>
          <w:sz w:val="22"/>
          <w:szCs w:val="22"/>
          <w:vertAlign w:val="subscript"/>
          <w:lang w:val="en-US" w:eastAsia="zh-CN"/>
        </w:rPr>
        <w:t>init</w:t>
      </w:r>
      <w:r w:rsidRPr="00B83D43">
        <w:rPr>
          <w:rFonts w:eastAsiaTheme="minorEastAsia"/>
          <w:b/>
          <w:i/>
          <w:color w:val="000000" w:themeColor="text1"/>
          <w:sz w:val="22"/>
          <w:szCs w:val="22"/>
          <w:lang w:val="en-US" w:eastAsia="zh-CN"/>
        </w:rPr>
        <w:t xml:space="preserve"> (configured by n</w:t>
      </w:r>
      <w:r w:rsidRPr="00B83D43">
        <w:rPr>
          <w:rFonts w:eastAsiaTheme="minorEastAsia"/>
          <w:b/>
          <w:i/>
          <w:color w:val="000000" w:themeColor="text1"/>
          <w:sz w:val="22"/>
          <w:szCs w:val="22"/>
          <w:vertAlign w:val="subscript"/>
          <w:lang w:val="en-US" w:eastAsia="zh-CN"/>
        </w:rPr>
        <w:t>SCID</w:t>
      </w:r>
      <w:r w:rsidRPr="00B83D43">
        <w:rPr>
          <w:rFonts w:eastAsiaTheme="minorEastAsia"/>
          <w:b/>
          <w:i/>
          <w:color w:val="000000" w:themeColor="text1"/>
          <w:sz w:val="22"/>
          <w:szCs w:val="22"/>
          <w:lang w:val="en-US" w:eastAsia="zh-CN"/>
        </w:rPr>
        <w:t>=0,1, respectively)</w:t>
      </w:r>
      <w:r w:rsidRPr="00B83D43">
        <w:rPr>
          <w:rFonts w:eastAsiaTheme="minorEastAsia" w:hint="eastAsia"/>
          <w:b/>
          <w:i/>
          <w:color w:val="000000" w:themeColor="text1"/>
          <w:sz w:val="22"/>
          <w:szCs w:val="22"/>
          <w:lang w:val="en-US" w:eastAsia="zh-CN"/>
        </w:rPr>
        <w:t xml:space="preserve"> are </w:t>
      </w:r>
      <w:r w:rsidRPr="001A0DF9">
        <w:rPr>
          <w:rFonts w:eastAsiaTheme="minorEastAsia" w:hint="eastAsia"/>
          <w:b/>
          <w:i/>
          <w:color w:val="000000" w:themeColor="text1"/>
          <w:sz w:val="22"/>
          <w:szCs w:val="22"/>
          <w:lang w:val="en-US" w:eastAsia="zh-CN"/>
        </w:rPr>
        <w:t>reused</w:t>
      </w:r>
      <w:r w:rsidRPr="00B83D43">
        <w:rPr>
          <w:rFonts w:eastAsiaTheme="minorEastAsia" w:hint="eastAsia"/>
          <w:b/>
          <w:i/>
          <w:color w:val="000000" w:themeColor="text1"/>
          <w:sz w:val="22"/>
          <w:szCs w:val="22"/>
          <w:lang w:val="en-US" w:eastAsia="zh-CN"/>
        </w:rPr>
        <w:t xml:space="preserve"> for the 2 CDM groups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150A26" w:rsidRDefault="00B83D43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 addition, if the DMRS ports </w:t>
      </w:r>
      <w:r w:rsidR="001A0DF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scheduled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for a given UE are from same CDM group, there is no PAPR issue for uplink.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these cases, no need of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enhancement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and Rel-15 </w:t>
      </w:r>
      <w:r w:rsidR="00360F2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DMRS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sequence generation can be reused.</w:t>
      </w:r>
    </w:p>
    <w:p w:rsidR="00B83D43" w:rsidRDefault="00B83D43" w:rsidP="00B83D43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58519F"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</w:t>
      </w:r>
      <w:r>
        <w:rPr>
          <w:rFonts w:eastAsiaTheme="minorEastAsia"/>
          <w:b/>
          <w:i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r uplink DMRS, no need of sequence enhancement when </w:t>
      </w:r>
      <w:r w:rsidR="001A0DF9">
        <w:rPr>
          <w:rFonts w:eastAsiaTheme="minorEastAsia" w:hint="eastAsia"/>
          <w:b/>
          <w:i/>
          <w:sz w:val="22"/>
          <w:szCs w:val="22"/>
          <w:lang w:val="en-US" w:eastAsia="zh-CN"/>
        </w:rPr>
        <w:t>scheduled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DMRS ports are from same CDM group.</w:t>
      </w:r>
    </w:p>
    <w:p w:rsidR="005A3C91" w:rsidRDefault="00386F7E" w:rsidP="00BD6979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F</w:t>
      </w:r>
      <w:r w:rsidR="00BD697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or downlink DMRS type 2, as the PAPR should be considered from network perspective, CDM group specific DMRS sequence should be used to reduce PAPR. </w:t>
      </w:r>
      <w:r w:rsidR="00137CC5">
        <w:rPr>
          <w:rFonts w:eastAsiaTheme="minorEastAsia"/>
          <w:color w:val="000000" w:themeColor="text1"/>
          <w:sz w:val="22"/>
          <w:szCs w:val="22"/>
          <w:lang w:val="en-US" w:eastAsia="zh-CN"/>
        </w:rPr>
        <w:t>Referring to the DMRS indication table, in most cases, CDM group 0 and CDM gro</w:t>
      </w:r>
      <w:r w:rsidR="00137CC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up 1 are used. </w:t>
      </w:r>
      <w:r w:rsidR="00137CC5">
        <w:rPr>
          <w:rFonts w:eastAsiaTheme="minorEastAsia"/>
          <w:color w:val="000000" w:themeColor="text1"/>
          <w:sz w:val="22"/>
          <w:szCs w:val="22"/>
          <w:lang w:val="en-US" w:eastAsia="zh-CN"/>
        </w:rPr>
        <w:t>C</w:t>
      </w:r>
      <w:r w:rsidR="00137CC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onsidering on these typical cases, the scheme for DMRS type 1 can also be reused, i.e. </w:t>
      </w:r>
      <w:r w:rsidR="00137CC5"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the two c</w:t>
      </w:r>
      <w:r w:rsidR="00137CC5"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init</w:t>
      </w:r>
      <w:r w:rsidR="00137CC5"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(configured by n</w:t>
      </w:r>
      <w:r w:rsidR="00137CC5"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SCID</w:t>
      </w:r>
      <w:r w:rsidR="00137CC5"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=0,1, respectively)</w:t>
      </w:r>
      <w:r w:rsidR="00137CC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with dynamic indications are reused for CDM group 0 and CDM group 1. </w:t>
      </w:r>
      <w:r w:rsidR="00137CC5"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 w:rsidR="00137CC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nd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when CDM group 2 is scheduled, it is assumed that both CDM group 0 and CDM group 1 are used, so in this case, as long as CDM group 2 is scheduled,</w:t>
      </w:r>
      <w:r w:rsidR="00CA33B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137CC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another different sequence should be </w:t>
      </w:r>
      <w:r w:rsidR="00137CC5">
        <w:rPr>
          <w:rFonts w:eastAsiaTheme="minorEastAsia"/>
          <w:color w:val="000000" w:themeColor="text1"/>
          <w:sz w:val="22"/>
          <w:szCs w:val="22"/>
          <w:lang w:val="en-US" w:eastAsia="zh-CN"/>
        </w:rPr>
        <w:t>designed</w:t>
      </w:r>
      <w:r w:rsidR="00137CC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  <w:r w:rsidR="00CA33B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137CC5"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 w:rsidR="00137CC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straightforward way is to introduce a new ID configured in RRC (e.g.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2</m:t>
            </m:r>
          </m:sup>
        </m:sSubSup>
      </m:oMath>
      <w:r w:rsidR="00137CC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) without additional overhead for </w:t>
      </w:r>
      <w:r w:rsidR="00137CC5"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n</w:t>
      </w:r>
      <w:r w:rsidR="00137CC5"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SCID</w:t>
      </w:r>
      <w:r w:rsidR="005A3C9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as shown in Figure 3.</w:t>
      </w:r>
    </w:p>
    <w:p w:rsidR="005A3C91" w:rsidRDefault="005A3C91" w:rsidP="005A3C91">
      <w:pPr>
        <w:spacing w:before="120" w:after="120"/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object w:dxaOrig="17334" w:dyaOrig="10147">
          <v:shape id="_x0000_i1027" type="#_x0000_t75" style="width:405.6pt;height:237pt" o:ole="">
            <v:imagedata r:id="rId13" o:title=""/>
          </v:shape>
          <o:OLEObject Type="Embed" ProgID="Visio.Drawing.11" ShapeID="_x0000_i1027" DrawAspect="Content" ObjectID="_1602585877" r:id="rId14"/>
        </w:object>
      </w:r>
    </w:p>
    <w:p w:rsidR="005A3C91" w:rsidRPr="00CE13B8" w:rsidRDefault="005A3C91" w:rsidP="005A3C91">
      <w:pPr>
        <w:ind w:firstLineChars="400" w:firstLine="803"/>
        <w:jc w:val="center"/>
        <w:rPr>
          <w:rFonts w:eastAsia="宋体"/>
          <w:noProof/>
          <w:color w:val="000000"/>
          <w:lang w:val="en-US" w:eastAsia="zh-CN"/>
        </w:rPr>
      </w:pPr>
      <w:r w:rsidRPr="00CE13B8">
        <w:rPr>
          <w:rFonts w:eastAsia="宋体" w:hint="eastAsia"/>
          <w:b/>
          <w:noProof/>
          <w:color w:val="000000"/>
          <w:lang w:val="en-US" w:eastAsia="zh-CN"/>
        </w:rPr>
        <w:t xml:space="preserve">Figure </w:t>
      </w:r>
      <w:r>
        <w:rPr>
          <w:rFonts w:eastAsia="宋体" w:hint="eastAsia"/>
          <w:b/>
          <w:noProof/>
          <w:color w:val="000000"/>
          <w:lang w:val="en-US" w:eastAsia="zh-CN"/>
        </w:rPr>
        <w:t>3</w:t>
      </w:r>
      <w:r w:rsidRPr="00CE13B8">
        <w:rPr>
          <w:rFonts w:eastAsia="宋体" w:hint="eastAsia"/>
          <w:b/>
          <w:noProof/>
          <w:color w:val="000000"/>
          <w:lang w:val="en-US" w:eastAsia="zh-CN"/>
        </w:rPr>
        <w:t>.</w:t>
      </w:r>
      <w:r>
        <w:rPr>
          <w:rFonts w:eastAsia="宋体" w:hint="eastAsia"/>
          <w:b/>
          <w:noProof/>
          <w:color w:val="000000"/>
          <w:lang w:val="en-US" w:eastAsia="zh-CN"/>
        </w:rPr>
        <w:t xml:space="preserve"> </w:t>
      </w:r>
      <w:r>
        <w:rPr>
          <w:rFonts w:eastAsia="宋体" w:hint="eastAsia"/>
          <w:noProof/>
          <w:color w:val="000000"/>
          <w:lang w:val="en-US" w:eastAsia="zh-CN"/>
        </w:rPr>
        <w:t>S</w:t>
      </w:r>
      <w:r w:rsidRPr="00CD0371">
        <w:rPr>
          <w:rFonts w:eastAsia="宋体" w:hint="eastAsia"/>
          <w:noProof/>
          <w:color w:val="000000"/>
          <w:lang w:val="en-US" w:eastAsia="zh-CN"/>
        </w:rPr>
        <w:t xml:space="preserve">equence </w:t>
      </w:r>
      <w:r>
        <w:rPr>
          <w:rFonts w:eastAsia="宋体" w:hint="eastAsia"/>
          <w:noProof/>
          <w:color w:val="000000"/>
          <w:lang w:val="en-US" w:eastAsia="zh-CN"/>
        </w:rPr>
        <w:t>of</w:t>
      </w:r>
      <w:r w:rsidRPr="00A72D3F">
        <w:rPr>
          <w:rFonts w:eastAsia="宋体" w:hint="eastAsia"/>
          <w:noProof/>
          <w:color w:val="000000"/>
          <w:lang w:val="en-US" w:eastAsia="zh-CN"/>
        </w:rPr>
        <w:t xml:space="preserve"> </w:t>
      </w:r>
      <w:r>
        <w:rPr>
          <w:rFonts w:eastAsia="宋体" w:hint="eastAsia"/>
          <w:noProof/>
          <w:color w:val="000000"/>
          <w:lang w:val="en-US" w:eastAsia="zh-CN"/>
        </w:rPr>
        <w:t>downlink</w:t>
      </w:r>
      <w:r w:rsidRPr="00A72D3F">
        <w:rPr>
          <w:rFonts w:eastAsia="宋体" w:hint="eastAsia"/>
          <w:noProof/>
          <w:color w:val="000000"/>
          <w:lang w:val="en-US" w:eastAsia="zh-CN"/>
        </w:rPr>
        <w:t xml:space="preserve"> </w:t>
      </w:r>
      <w:r w:rsidRPr="00CD0371">
        <w:rPr>
          <w:rFonts w:eastAsia="宋体" w:hint="eastAsia"/>
          <w:noProof/>
          <w:color w:val="000000"/>
          <w:lang w:val="en-US" w:eastAsia="zh-CN"/>
        </w:rPr>
        <w:t>DMRS</w:t>
      </w:r>
      <w:r>
        <w:rPr>
          <w:rFonts w:eastAsia="宋体" w:hint="eastAsia"/>
          <w:noProof/>
          <w:color w:val="000000"/>
          <w:lang w:val="en-US" w:eastAsia="zh-CN"/>
        </w:rPr>
        <w:t xml:space="preserve"> type 2 </w:t>
      </w:r>
      <w:r w:rsidRPr="00CD0371">
        <w:rPr>
          <w:rFonts w:eastAsia="宋体" w:hint="eastAsia"/>
          <w:noProof/>
          <w:color w:val="000000"/>
          <w:lang w:val="en-US" w:eastAsia="zh-CN"/>
        </w:rPr>
        <w:t>for l</w:t>
      </w:r>
      <w:r>
        <w:rPr>
          <w:rFonts w:eastAsia="宋体" w:hint="eastAsia"/>
          <w:noProof/>
          <w:color w:val="000000"/>
          <w:lang w:val="en-US" w:eastAsia="zh-CN"/>
        </w:rPr>
        <w:t>egacy and enhanced UE</w:t>
      </w:r>
    </w:p>
    <w:p w:rsidR="005A3C91" w:rsidRDefault="005A3C91" w:rsidP="005A3C91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From Figure 3, we can see for Rel-16 UE with enhanced DMRS sequence generation, both CDM group 0 and group 1 can apply sequence with </w:t>
      </w:r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c</w:t>
      </w:r>
      <w:r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init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configured by n</w:t>
      </w:r>
      <w:r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SCID</w:t>
      </w:r>
      <w:r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=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0 and 1 dynamically, which provides the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lastRenderedPageBreak/>
        <w:t xml:space="preserve">opportunity for Rel-16 UE co-scheduled with Rel-15 UE with orthogonal DMRS ports in a same CDM group, and also the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flexibility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for dynamic TRP switching can be obtained. </w:t>
      </w:r>
    </w:p>
    <w:p w:rsidR="00D12F85" w:rsidRDefault="00D12F85" w:rsidP="00D12F85">
      <w:pPr>
        <w:spacing w:before="120" w:after="120"/>
        <w:jc w:val="both"/>
        <w:rPr>
          <w:rFonts w:eastAsiaTheme="minorEastAsia"/>
          <w:iCs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Furthermore, as there is one default scrambling identity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cell</m:t>
            </m:r>
          </m:sup>
        </m:sSubSup>
      </m:oMath>
      <w:r>
        <w:rPr>
          <w:rFonts w:eastAsiaTheme="minorEastAsia" w:hint="eastAsia"/>
          <w:iCs/>
          <w:color w:val="000000" w:themeColor="text1"/>
          <w:sz w:val="22"/>
          <w:szCs w:val="22"/>
          <w:lang w:eastAsia="zh-CN"/>
        </w:rPr>
        <w:t xml:space="preserve"> for DMRS sequence generation. </w:t>
      </w:r>
      <w:r>
        <w:rPr>
          <w:rFonts w:eastAsiaTheme="minorEastAsia"/>
          <w:iCs/>
          <w:color w:val="000000" w:themeColor="text1"/>
          <w:sz w:val="22"/>
          <w:szCs w:val="22"/>
          <w:lang w:eastAsia="zh-CN"/>
        </w:rPr>
        <w:t>I</w:t>
      </w:r>
      <w:r>
        <w:rPr>
          <w:rFonts w:eastAsiaTheme="minorEastAsia" w:hint="eastAsia"/>
          <w:iCs/>
          <w:color w:val="000000" w:themeColor="text1"/>
          <w:sz w:val="22"/>
          <w:szCs w:val="22"/>
          <w:lang w:eastAsia="zh-CN"/>
        </w:rPr>
        <w:t xml:space="preserve">f both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0</m:t>
            </m:r>
          </m:sup>
        </m:sSubSup>
      </m:oMath>
      <w:r>
        <w:rPr>
          <w:rFonts w:eastAsiaTheme="minorEastAsia" w:hint="eastAsia"/>
          <w:iCs/>
          <w:color w:val="000000" w:themeColor="text1"/>
          <w:sz w:val="22"/>
          <w:szCs w:val="22"/>
          <w:lang w:eastAsia="zh-CN"/>
        </w:rPr>
        <w:t xml:space="preserve"> and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1</m:t>
            </m:r>
          </m:sup>
        </m:sSubSup>
      </m:oMath>
      <w:r>
        <w:rPr>
          <w:rFonts w:eastAsiaTheme="minorEastAsia" w:hint="eastAsia"/>
          <w:iCs/>
          <w:color w:val="000000" w:themeColor="text1"/>
          <w:sz w:val="22"/>
          <w:szCs w:val="22"/>
          <w:lang w:eastAsia="zh-CN"/>
        </w:rPr>
        <w:t xml:space="preserve"> are configured </w:t>
      </w:r>
      <w:r>
        <w:rPr>
          <w:rFonts w:eastAsiaTheme="minorEastAsia"/>
          <w:iCs/>
          <w:color w:val="000000" w:themeColor="text1"/>
          <w:sz w:val="22"/>
          <w:szCs w:val="22"/>
          <w:lang w:eastAsia="zh-CN"/>
        </w:rPr>
        <w:t>different</w:t>
      </w:r>
      <w:r>
        <w:rPr>
          <w:rFonts w:eastAsiaTheme="minorEastAsia" w:hint="eastAsia"/>
          <w:iCs/>
          <w:color w:val="000000" w:themeColor="text1"/>
          <w:sz w:val="22"/>
          <w:szCs w:val="22"/>
          <w:lang w:eastAsia="zh-CN"/>
        </w:rPr>
        <w:t xml:space="preserve"> from the default value of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cell</m:t>
            </m:r>
          </m:sup>
        </m:sSubSup>
      </m:oMath>
      <w:r>
        <w:rPr>
          <w:rFonts w:eastAsiaTheme="minorEastAsia" w:hint="eastAsia"/>
          <w:iCs/>
          <w:color w:val="000000" w:themeColor="text1"/>
          <w:sz w:val="22"/>
          <w:szCs w:val="22"/>
          <w:lang w:eastAsia="zh-CN"/>
        </w:rPr>
        <w:t xml:space="preserve">. Then,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cell</m:t>
            </m:r>
          </m:sup>
        </m:sSubSup>
      </m:oMath>
      <w:r>
        <w:rPr>
          <w:rFonts w:eastAsiaTheme="minorEastAsia" w:hint="eastAsia"/>
          <w:iCs/>
          <w:color w:val="000000" w:themeColor="text1"/>
          <w:sz w:val="22"/>
          <w:szCs w:val="22"/>
          <w:lang w:eastAsia="zh-CN"/>
        </w:rPr>
        <w:t xml:space="preserve"> can be used for sequence generation for one of the CDM group, in this case, there is no overhead increased for introduction of new scrambling identity.</w:t>
      </w:r>
    </w:p>
    <w:p w:rsidR="005A3C91" w:rsidRDefault="005A3C91" w:rsidP="005A3C91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4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</w:t>
      </w:r>
      <w:r>
        <w:rPr>
          <w:rFonts w:eastAsiaTheme="minorEastAsia"/>
          <w:b/>
          <w:i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r downlink DMRS type 2, the </w:t>
      </w:r>
      <w:r w:rsidRPr="00B83D43">
        <w:rPr>
          <w:rFonts w:eastAsiaTheme="minorEastAsia"/>
          <w:b/>
          <w:i/>
          <w:color w:val="000000" w:themeColor="text1"/>
          <w:sz w:val="22"/>
          <w:szCs w:val="22"/>
          <w:lang w:val="en-US" w:eastAsia="zh-CN"/>
        </w:rPr>
        <w:t>two c</w:t>
      </w:r>
      <w:r w:rsidRPr="00B83D43">
        <w:rPr>
          <w:rFonts w:eastAsiaTheme="minorEastAsia"/>
          <w:b/>
          <w:i/>
          <w:color w:val="000000" w:themeColor="text1"/>
          <w:sz w:val="22"/>
          <w:szCs w:val="22"/>
          <w:vertAlign w:val="subscript"/>
          <w:lang w:val="en-US" w:eastAsia="zh-CN"/>
        </w:rPr>
        <w:t>init</w:t>
      </w:r>
      <w:r w:rsidRPr="00B83D43">
        <w:rPr>
          <w:rFonts w:eastAsiaTheme="minorEastAsia"/>
          <w:b/>
          <w:i/>
          <w:color w:val="000000" w:themeColor="text1"/>
          <w:sz w:val="22"/>
          <w:szCs w:val="22"/>
          <w:lang w:val="en-US" w:eastAsia="zh-CN"/>
        </w:rPr>
        <w:t xml:space="preserve"> (configured by n</w:t>
      </w:r>
      <w:r w:rsidRPr="00B83D43">
        <w:rPr>
          <w:rFonts w:eastAsiaTheme="minorEastAsia"/>
          <w:b/>
          <w:i/>
          <w:color w:val="000000" w:themeColor="text1"/>
          <w:sz w:val="22"/>
          <w:szCs w:val="22"/>
          <w:vertAlign w:val="subscript"/>
          <w:lang w:val="en-US" w:eastAsia="zh-CN"/>
        </w:rPr>
        <w:t>SCID</w:t>
      </w:r>
      <w:r w:rsidRPr="00B83D43">
        <w:rPr>
          <w:rFonts w:eastAsiaTheme="minorEastAsia"/>
          <w:b/>
          <w:i/>
          <w:color w:val="000000" w:themeColor="text1"/>
          <w:sz w:val="22"/>
          <w:szCs w:val="22"/>
          <w:lang w:val="en-US" w:eastAsia="zh-CN"/>
        </w:rPr>
        <w:t>=0,1, respectively)</w:t>
      </w:r>
      <w:r w:rsidRPr="00B83D43">
        <w:rPr>
          <w:rFonts w:eastAsiaTheme="minorEastAsia" w:hint="eastAsia"/>
          <w:b/>
          <w:i/>
          <w:color w:val="000000" w:themeColor="text1"/>
          <w:sz w:val="22"/>
          <w:szCs w:val="22"/>
          <w:lang w:val="en-US" w:eastAsia="zh-CN"/>
        </w:rPr>
        <w:t xml:space="preserve"> are </w:t>
      </w:r>
      <w:r w:rsidRPr="001A0DF9">
        <w:rPr>
          <w:rFonts w:eastAsiaTheme="minorEastAsia" w:hint="eastAsia"/>
          <w:b/>
          <w:i/>
          <w:color w:val="000000" w:themeColor="text1"/>
          <w:sz w:val="22"/>
          <w:szCs w:val="22"/>
          <w:lang w:val="en-US" w:eastAsia="zh-CN"/>
        </w:rPr>
        <w:t>reused</w:t>
      </w:r>
      <w:r w:rsidRPr="00B83D43">
        <w:rPr>
          <w:rFonts w:eastAsiaTheme="minorEastAsia" w:hint="eastAsia"/>
          <w:b/>
          <w:i/>
          <w:color w:val="000000" w:themeColor="text1"/>
          <w:sz w:val="22"/>
          <w:szCs w:val="22"/>
          <w:lang w:val="en-US" w:eastAsia="zh-CN"/>
        </w:rPr>
        <w:t xml:space="preserve"> for 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val="en-US" w:eastAsia="zh-CN"/>
        </w:rPr>
        <w:t>CDM group 0 and CDM group 1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; And </w:t>
      </w:r>
      <w:r w:rsidRPr="00D12F8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new </w:t>
      </w:r>
      <m:oMath>
        <m:sSubSup>
          <m:sSubSupPr>
            <m:ctrlPr>
              <w:rPr>
                <w:rFonts w:ascii="Cambria Math" w:eastAsiaTheme="minorEastAsia" w:hAnsi="Cambria Math"/>
                <w:b/>
                <w:i/>
                <w:iCs/>
                <w:color w:val="000000" w:themeColor="text1"/>
                <w:sz w:val="22"/>
                <w:szCs w:val="22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2</m:t>
            </m:r>
          </m:sup>
        </m:sSubSup>
      </m:oMath>
      <w:r w:rsidRPr="00D12F85">
        <w:rPr>
          <w:rFonts w:eastAsiaTheme="minorEastAsia" w:hint="eastAsia"/>
          <w:b/>
          <w:i/>
          <w:iCs/>
          <w:color w:val="000000" w:themeColor="text1"/>
          <w:sz w:val="22"/>
          <w:szCs w:val="22"/>
          <w:lang w:eastAsia="zh-CN"/>
        </w:rPr>
        <w:t xml:space="preserve"> </w:t>
      </w:r>
      <w:r w:rsidRPr="00D12F85">
        <w:rPr>
          <w:rFonts w:eastAsiaTheme="minorEastAsia" w:hint="eastAsia"/>
          <w:b/>
          <w:i/>
          <w:sz w:val="22"/>
          <w:szCs w:val="22"/>
          <w:lang w:val="en-US" w:eastAsia="zh-CN"/>
        </w:rPr>
        <w:t>c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onfigured in RRC</w:t>
      </w:r>
      <w:r w:rsidR="00D12F85" w:rsidRPr="00D12F85">
        <w:rPr>
          <w:rFonts w:eastAsiaTheme="minorEastAsia" w:hint="eastAsia"/>
          <w:b/>
          <w:i/>
          <w:iCs/>
          <w:color w:val="000000" w:themeColor="text1"/>
          <w:sz w:val="22"/>
          <w:szCs w:val="22"/>
          <w:lang w:eastAsia="zh-CN"/>
        </w:rPr>
        <w:t xml:space="preserve"> or de</w:t>
      </w:r>
      <w:r w:rsidR="00D12F85">
        <w:rPr>
          <w:rFonts w:eastAsiaTheme="minorEastAsia" w:hint="eastAsia"/>
          <w:b/>
          <w:i/>
          <w:iCs/>
          <w:color w:val="000000" w:themeColor="text1"/>
          <w:sz w:val="22"/>
          <w:szCs w:val="22"/>
          <w:lang w:eastAsia="zh-CN"/>
        </w:rPr>
        <w:t>faul</w:t>
      </w:r>
      <w:r w:rsidR="00D12F85" w:rsidRPr="00D12F85">
        <w:rPr>
          <w:rFonts w:eastAsiaTheme="minorEastAsia" w:hint="eastAsia"/>
          <w:b/>
          <w:i/>
          <w:iCs/>
          <w:color w:val="000000" w:themeColor="text1"/>
          <w:sz w:val="22"/>
          <w:szCs w:val="22"/>
          <w:lang w:eastAsia="zh-CN"/>
        </w:rPr>
        <w:t xml:space="preserve">t </w:t>
      </w:r>
      <m:oMath>
        <m:sSubSup>
          <m:sSubSupPr>
            <m:ctrlPr>
              <w:rPr>
                <w:rFonts w:ascii="Cambria Math" w:eastAsiaTheme="minorEastAsia" w:hAnsi="Cambria Math"/>
                <w:b/>
                <w:i/>
                <w:iCs/>
                <w:color w:val="000000" w:themeColor="text1"/>
                <w:sz w:val="22"/>
                <w:szCs w:val="22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cell</m:t>
            </m:r>
          </m:sup>
        </m:sSubSup>
      </m:oMath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can be introduced for </w:t>
      </w:r>
      <w:r w:rsidR="00D12F8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sequence of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CDM group 2.</w:t>
      </w:r>
    </w:p>
    <w:p w:rsidR="00D12F85" w:rsidRDefault="005A3C91" w:rsidP="00BD6979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In addition</w:t>
      </w:r>
      <w:r w:rsidR="00BD697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considering backward compatibility, if co-scheduled with Rel-15 UE, legacy DMRS sequence on CDM group 2 should also be supported for Rel-16 UEs, especially in the first state, Rel-15 UEs </w:t>
      </w:r>
      <w:r w:rsidR="0044272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are majority</w:t>
      </w:r>
      <w:r w:rsidR="00137CC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that is either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0</m:t>
            </m:r>
          </m:sup>
        </m:sSubSup>
      </m:oMath>
      <w:r w:rsidR="00137CC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or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1</m:t>
            </m:r>
          </m:sup>
        </m:sSubSup>
      </m:oMath>
      <w:r w:rsidR="00137CC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should be supported for CDM group 2. </w:t>
      </w:r>
      <w:r w:rsidR="00137CC5">
        <w:rPr>
          <w:rFonts w:eastAsiaTheme="minorEastAsia"/>
          <w:color w:val="000000" w:themeColor="text1"/>
          <w:sz w:val="22"/>
          <w:szCs w:val="22"/>
          <w:lang w:val="en-US" w:eastAsia="zh-CN"/>
        </w:rPr>
        <w:t>B</w:t>
      </w:r>
      <w:r w:rsidR="00137CC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ased on this,</w:t>
      </w:r>
      <w:r w:rsidR="00BD697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 dynamic indication of DMRS sequence initialization can </w:t>
      </w:r>
      <w:r w:rsidR="00137CC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also </w:t>
      </w:r>
      <w:r w:rsidR="00BD697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be used to indicate the </w:t>
      </w:r>
      <w:r w:rsidR="00BD6979"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>c</w:t>
      </w:r>
      <w:r w:rsidR="00BD6979" w:rsidRPr="0096114A"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init</w:t>
      </w:r>
      <w:r w:rsidR="00BD6979" w:rsidRPr="0096114A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="00BD697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on CDM group 2.</w:t>
      </w:r>
      <w:r w:rsidR="00E5626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</w:p>
    <w:bookmarkEnd w:id="13"/>
    <w:bookmarkEnd w:id="14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B3102E" w:rsidRDefault="00D400AF" w:rsidP="00661396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</w:t>
      </w:r>
      <w:r w:rsidR="007C714A">
        <w:rPr>
          <w:rFonts w:eastAsia="宋体" w:hint="eastAsia"/>
          <w:color w:val="000000" w:themeColor="text1"/>
          <w:sz w:val="22"/>
          <w:szCs w:val="22"/>
          <w:lang w:eastAsia="zh-CN"/>
        </w:rPr>
        <w:t>views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BB53CC" w:rsidRPr="00D06E94">
        <w:rPr>
          <w:rFonts w:eastAsia="宋体"/>
          <w:color w:val="000000" w:themeColor="text1"/>
          <w:sz w:val="22"/>
          <w:szCs w:val="22"/>
          <w:lang w:eastAsia="zh-CN"/>
        </w:rPr>
        <w:t>on</w:t>
      </w:r>
      <w:r w:rsidR="00F7326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</w:t>
      </w:r>
      <w:r w:rsidR="00C1023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design of low PAPR RS</w:t>
      </w:r>
      <w:r w:rsidR="00F73264"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r w:rsidR="00886EA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66139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and </w:t>
      </w:r>
      <w:r w:rsidR="00A84FAC">
        <w:rPr>
          <w:rFonts w:eastAsia="宋体" w:hint="eastAsia"/>
          <w:color w:val="000000" w:themeColor="text1"/>
          <w:sz w:val="22"/>
          <w:szCs w:val="22"/>
          <w:lang w:eastAsia="zh-CN"/>
        </w:rPr>
        <w:t>we proposed that:</w:t>
      </w:r>
    </w:p>
    <w:p w:rsidR="00C1023F" w:rsidRDefault="00C1023F" w:rsidP="00C1023F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Support dynamic configuration of</w:t>
      </w:r>
      <w:r w:rsidRPr="006B021D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Pr="006B021D">
        <w:rPr>
          <w:rFonts w:eastAsiaTheme="minorEastAsia"/>
          <w:b/>
          <w:i/>
          <w:color w:val="000000" w:themeColor="text1"/>
          <w:sz w:val="22"/>
          <w:szCs w:val="22"/>
          <w:lang w:val="en-US" w:eastAsia="zh-CN"/>
        </w:rPr>
        <w:t>c</w:t>
      </w:r>
      <w:r w:rsidRPr="006B021D">
        <w:rPr>
          <w:rFonts w:eastAsiaTheme="minorEastAsia"/>
          <w:b/>
          <w:i/>
          <w:color w:val="000000" w:themeColor="text1"/>
          <w:sz w:val="22"/>
          <w:szCs w:val="22"/>
          <w:vertAlign w:val="subscript"/>
          <w:lang w:val="en-US" w:eastAsia="zh-CN"/>
        </w:rPr>
        <w:t>init</w:t>
      </w:r>
      <w:r w:rsidRPr="006B021D">
        <w:rPr>
          <w:rFonts w:eastAsiaTheme="minorEastAsia"/>
          <w:b/>
          <w:i/>
          <w:color w:val="000000" w:themeColor="text1"/>
          <w:sz w:val="22"/>
          <w:szCs w:val="22"/>
          <w:lang w:val="en-US" w:eastAsia="zh-CN"/>
        </w:rPr>
        <w:t xml:space="preserve"> configured by n</w:t>
      </w:r>
      <w:r w:rsidRPr="006B021D">
        <w:rPr>
          <w:rFonts w:eastAsiaTheme="minorEastAsia"/>
          <w:b/>
          <w:i/>
          <w:color w:val="000000" w:themeColor="text1"/>
          <w:sz w:val="22"/>
          <w:szCs w:val="22"/>
          <w:vertAlign w:val="subscript"/>
          <w:lang w:val="en-US" w:eastAsia="zh-CN"/>
        </w:rPr>
        <w:t>SCID</w:t>
      </w:r>
      <w:r w:rsidRPr="006B021D">
        <w:rPr>
          <w:rFonts w:eastAsiaTheme="minorEastAsia"/>
          <w:b/>
          <w:i/>
          <w:color w:val="000000" w:themeColor="text1"/>
          <w:sz w:val="22"/>
          <w:szCs w:val="22"/>
          <w:lang w:val="en-US" w:eastAsia="zh-CN"/>
        </w:rPr>
        <w:t>=</w:t>
      </w:r>
      <w:r w:rsidRPr="006B021D">
        <w:rPr>
          <w:rFonts w:eastAsiaTheme="minorEastAsia" w:hint="eastAsia"/>
          <w:b/>
          <w:i/>
          <w:color w:val="000000" w:themeColor="text1"/>
          <w:sz w:val="22"/>
          <w:szCs w:val="22"/>
          <w:lang w:val="en-US" w:eastAsia="zh-CN"/>
        </w:rPr>
        <w:t>0 and 1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val="en-US" w:eastAsia="zh-CN"/>
        </w:rPr>
        <w:t xml:space="preserve"> for CDM group 0 and group 1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of DMRS type 1.</w:t>
      </w:r>
    </w:p>
    <w:p w:rsidR="0058519F" w:rsidRDefault="0058519F" w:rsidP="0058519F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</w:t>
      </w:r>
      <w:r>
        <w:rPr>
          <w:rFonts w:eastAsiaTheme="minorEastAsia"/>
          <w:b/>
          <w:i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r both uplink DMRS type 1 and type 2, if indicated DMRS ports are from </w:t>
      </w:r>
      <w:r>
        <w:rPr>
          <w:rFonts w:eastAsiaTheme="minorEastAsia"/>
          <w:b/>
          <w:i/>
          <w:sz w:val="22"/>
          <w:szCs w:val="22"/>
          <w:lang w:val="en-US" w:eastAsia="zh-CN"/>
        </w:rPr>
        <w:t xml:space="preserve">2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CDM groups, the </w:t>
      </w:r>
      <w:r w:rsidRPr="00B83D43">
        <w:rPr>
          <w:rFonts w:eastAsiaTheme="minorEastAsia"/>
          <w:b/>
          <w:i/>
          <w:color w:val="000000" w:themeColor="text1"/>
          <w:sz w:val="22"/>
          <w:szCs w:val="22"/>
          <w:lang w:val="en-US" w:eastAsia="zh-CN"/>
        </w:rPr>
        <w:t>two c</w:t>
      </w:r>
      <w:r w:rsidRPr="00B83D43">
        <w:rPr>
          <w:rFonts w:eastAsiaTheme="minorEastAsia"/>
          <w:b/>
          <w:i/>
          <w:color w:val="000000" w:themeColor="text1"/>
          <w:sz w:val="22"/>
          <w:szCs w:val="22"/>
          <w:vertAlign w:val="subscript"/>
          <w:lang w:val="en-US" w:eastAsia="zh-CN"/>
        </w:rPr>
        <w:t>init</w:t>
      </w:r>
      <w:r w:rsidRPr="00B83D43">
        <w:rPr>
          <w:rFonts w:eastAsiaTheme="minorEastAsia"/>
          <w:b/>
          <w:i/>
          <w:color w:val="000000" w:themeColor="text1"/>
          <w:sz w:val="22"/>
          <w:szCs w:val="22"/>
          <w:lang w:val="en-US" w:eastAsia="zh-CN"/>
        </w:rPr>
        <w:t xml:space="preserve"> (configured by n</w:t>
      </w:r>
      <w:r w:rsidRPr="00B83D43">
        <w:rPr>
          <w:rFonts w:eastAsiaTheme="minorEastAsia"/>
          <w:b/>
          <w:i/>
          <w:color w:val="000000" w:themeColor="text1"/>
          <w:sz w:val="22"/>
          <w:szCs w:val="22"/>
          <w:vertAlign w:val="subscript"/>
          <w:lang w:val="en-US" w:eastAsia="zh-CN"/>
        </w:rPr>
        <w:t>SCID</w:t>
      </w:r>
      <w:r w:rsidRPr="00B83D43">
        <w:rPr>
          <w:rFonts w:eastAsiaTheme="minorEastAsia"/>
          <w:b/>
          <w:i/>
          <w:color w:val="000000" w:themeColor="text1"/>
          <w:sz w:val="22"/>
          <w:szCs w:val="22"/>
          <w:lang w:val="en-US" w:eastAsia="zh-CN"/>
        </w:rPr>
        <w:t>=0,1, respectively)</w:t>
      </w:r>
      <w:r w:rsidRPr="00B83D43">
        <w:rPr>
          <w:rFonts w:eastAsiaTheme="minorEastAsia" w:hint="eastAsia"/>
          <w:b/>
          <w:i/>
          <w:color w:val="000000" w:themeColor="text1"/>
          <w:sz w:val="22"/>
          <w:szCs w:val="22"/>
          <w:lang w:val="en-US" w:eastAsia="zh-CN"/>
        </w:rPr>
        <w:t xml:space="preserve"> are reused for the 2 CDM groups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C1023F" w:rsidRDefault="00C1023F" w:rsidP="00C1023F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58519F"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</w:t>
      </w:r>
      <w:r>
        <w:rPr>
          <w:rFonts w:eastAsiaTheme="minorEastAsia"/>
          <w:b/>
          <w:i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r uplink DMRS, no need of sequence enhancement when indicated DMRS ports are from same CDM group.</w:t>
      </w:r>
    </w:p>
    <w:p w:rsidR="00093610" w:rsidRDefault="00093610" w:rsidP="00093610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4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</w:t>
      </w:r>
      <w:r>
        <w:rPr>
          <w:rFonts w:eastAsiaTheme="minorEastAsia"/>
          <w:b/>
          <w:i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r downlink DMRS type 2, the </w:t>
      </w:r>
      <w:r w:rsidRPr="00B83D43">
        <w:rPr>
          <w:rFonts w:eastAsiaTheme="minorEastAsia"/>
          <w:b/>
          <w:i/>
          <w:color w:val="000000" w:themeColor="text1"/>
          <w:sz w:val="22"/>
          <w:szCs w:val="22"/>
          <w:lang w:val="en-US" w:eastAsia="zh-CN"/>
        </w:rPr>
        <w:t>two c</w:t>
      </w:r>
      <w:r w:rsidRPr="00B83D43">
        <w:rPr>
          <w:rFonts w:eastAsiaTheme="minorEastAsia"/>
          <w:b/>
          <w:i/>
          <w:color w:val="000000" w:themeColor="text1"/>
          <w:sz w:val="22"/>
          <w:szCs w:val="22"/>
          <w:vertAlign w:val="subscript"/>
          <w:lang w:val="en-US" w:eastAsia="zh-CN"/>
        </w:rPr>
        <w:t>init</w:t>
      </w:r>
      <w:r w:rsidRPr="00B83D43">
        <w:rPr>
          <w:rFonts w:eastAsiaTheme="minorEastAsia"/>
          <w:b/>
          <w:i/>
          <w:color w:val="000000" w:themeColor="text1"/>
          <w:sz w:val="22"/>
          <w:szCs w:val="22"/>
          <w:lang w:val="en-US" w:eastAsia="zh-CN"/>
        </w:rPr>
        <w:t xml:space="preserve"> (configured by n</w:t>
      </w:r>
      <w:r w:rsidRPr="00B83D43">
        <w:rPr>
          <w:rFonts w:eastAsiaTheme="minorEastAsia"/>
          <w:b/>
          <w:i/>
          <w:color w:val="000000" w:themeColor="text1"/>
          <w:sz w:val="22"/>
          <w:szCs w:val="22"/>
          <w:vertAlign w:val="subscript"/>
          <w:lang w:val="en-US" w:eastAsia="zh-CN"/>
        </w:rPr>
        <w:t>SCID</w:t>
      </w:r>
      <w:r w:rsidRPr="00B83D43">
        <w:rPr>
          <w:rFonts w:eastAsiaTheme="minorEastAsia"/>
          <w:b/>
          <w:i/>
          <w:color w:val="000000" w:themeColor="text1"/>
          <w:sz w:val="22"/>
          <w:szCs w:val="22"/>
          <w:lang w:val="en-US" w:eastAsia="zh-CN"/>
        </w:rPr>
        <w:t>=0,1, respectively)</w:t>
      </w:r>
      <w:r w:rsidRPr="00B83D43">
        <w:rPr>
          <w:rFonts w:eastAsiaTheme="minorEastAsia" w:hint="eastAsia"/>
          <w:b/>
          <w:i/>
          <w:color w:val="000000" w:themeColor="text1"/>
          <w:sz w:val="22"/>
          <w:szCs w:val="22"/>
          <w:lang w:val="en-US" w:eastAsia="zh-CN"/>
        </w:rPr>
        <w:t xml:space="preserve"> are </w:t>
      </w:r>
      <w:r w:rsidRPr="001A0DF9">
        <w:rPr>
          <w:rFonts w:eastAsiaTheme="minorEastAsia" w:hint="eastAsia"/>
          <w:b/>
          <w:i/>
          <w:color w:val="000000" w:themeColor="text1"/>
          <w:sz w:val="22"/>
          <w:szCs w:val="22"/>
          <w:lang w:val="en-US" w:eastAsia="zh-CN"/>
        </w:rPr>
        <w:t>reused</w:t>
      </w:r>
      <w:r w:rsidRPr="00B83D43">
        <w:rPr>
          <w:rFonts w:eastAsiaTheme="minorEastAsia" w:hint="eastAsia"/>
          <w:b/>
          <w:i/>
          <w:color w:val="000000" w:themeColor="text1"/>
          <w:sz w:val="22"/>
          <w:szCs w:val="22"/>
          <w:lang w:val="en-US" w:eastAsia="zh-CN"/>
        </w:rPr>
        <w:t xml:space="preserve"> for 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val="en-US" w:eastAsia="zh-CN"/>
        </w:rPr>
        <w:t>CDM group 0 and CDM group 1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; And </w:t>
      </w:r>
      <w:r w:rsidRPr="00D12F8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new </w:t>
      </w:r>
      <m:oMath>
        <m:sSubSup>
          <m:sSubSupPr>
            <m:ctrlPr>
              <w:rPr>
                <w:rFonts w:ascii="Cambria Math" w:eastAsiaTheme="minorEastAsia" w:hAnsi="Cambria Math"/>
                <w:b/>
                <w:i/>
                <w:iCs/>
                <w:color w:val="000000" w:themeColor="text1"/>
                <w:sz w:val="22"/>
                <w:szCs w:val="22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2</m:t>
            </m:r>
          </m:sup>
        </m:sSubSup>
      </m:oMath>
      <w:r w:rsidRPr="00D12F85">
        <w:rPr>
          <w:rFonts w:eastAsiaTheme="minorEastAsia" w:hint="eastAsia"/>
          <w:b/>
          <w:i/>
          <w:iCs/>
          <w:color w:val="000000" w:themeColor="text1"/>
          <w:sz w:val="22"/>
          <w:szCs w:val="22"/>
          <w:lang w:eastAsia="zh-CN"/>
        </w:rPr>
        <w:t xml:space="preserve"> </w:t>
      </w:r>
      <w:r w:rsidRPr="00D12F85">
        <w:rPr>
          <w:rFonts w:eastAsiaTheme="minorEastAsia" w:hint="eastAsia"/>
          <w:b/>
          <w:i/>
          <w:sz w:val="22"/>
          <w:szCs w:val="22"/>
          <w:lang w:val="en-US" w:eastAsia="zh-CN"/>
        </w:rPr>
        <w:t>c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onfigured in RRC</w:t>
      </w:r>
      <w:r w:rsidRPr="00D12F85">
        <w:rPr>
          <w:rFonts w:eastAsiaTheme="minorEastAsia" w:hint="eastAsia"/>
          <w:b/>
          <w:i/>
          <w:iCs/>
          <w:color w:val="000000" w:themeColor="text1"/>
          <w:sz w:val="22"/>
          <w:szCs w:val="22"/>
          <w:lang w:eastAsia="zh-CN"/>
        </w:rPr>
        <w:t xml:space="preserve"> or de</w:t>
      </w:r>
      <w:r>
        <w:rPr>
          <w:rFonts w:eastAsiaTheme="minorEastAsia" w:hint="eastAsia"/>
          <w:b/>
          <w:i/>
          <w:iCs/>
          <w:color w:val="000000" w:themeColor="text1"/>
          <w:sz w:val="22"/>
          <w:szCs w:val="22"/>
          <w:lang w:eastAsia="zh-CN"/>
        </w:rPr>
        <w:t>faul</w:t>
      </w:r>
      <w:r w:rsidRPr="00D12F85">
        <w:rPr>
          <w:rFonts w:eastAsiaTheme="minorEastAsia" w:hint="eastAsia"/>
          <w:b/>
          <w:i/>
          <w:iCs/>
          <w:color w:val="000000" w:themeColor="text1"/>
          <w:sz w:val="22"/>
          <w:szCs w:val="22"/>
          <w:lang w:eastAsia="zh-CN"/>
        </w:rPr>
        <w:t xml:space="preserve">t </w:t>
      </w:r>
      <m:oMath>
        <m:sSubSup>
          <m:sSubSupPr>
            <m:ctrlPr>
              <w:rPr>
                <w:rFonts w:ascii="Cambria Math" w:eastAsiaTheme="minorEastAsia" w:hAnsi="Cambria Math"/>
                <w:b/>
                <w:i/>
                <w:iCs/>
                <w:color w:val="000000" w:themeColor="text1"/>
                <w:sz w:val="22"/>
                <w:szCs w:val="22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eastAsia="zh-CN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cell</m:t>
            </m:r>
          </m:sup>
        </m:sSubSup>
      </m:oMath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can be introduced for sequence of CDM group 2.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5" w:name="_Ref344215723"/>
      <w:bookmarkEnd w:id="15"/>
    </w:p>
    <w:p w:rsidR="000D1018" w:rsidRPr="00A10A54" w:rsidRDefault="000D1018" w:rsidP="009D52D3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ascii="Times New Roman" w:eastAsia="宋体" w:hAnsi="Times New Roman" w:hint="eastAsia"/>
          <w:color w:val="000000"/>
          <w:lang w:val="en-GB" w:eastAsia="zh-CN"/>
        </w:rPr>
        <w:t>Chairman</w:t>
      </w:r>
      <w:r>
        <w:rPr>
          <w:rFonts w:ascii="Times New Roman" w:eastAsia="宋体" w:hAnsi="Times New Roman"/>
          <w:color w:val="000000"/>
          <w:lang w:val="en-GB" w:eastAsia="zh-CN"/>
        </w:rPr>
        <w:t>’</w:t>
      </w:r>
      <w:r>
        <w:rPr>
          <w:rFonts w:ascii="Times New Roman" w:eastAsia="宋体" w:hAnsi="Times New Roman" w:hint="eastAsia"/>
          <w:color w:val="000000"/>
          <w:lang w:val="en-GB" w:eastAsia="zh-CN"/>
        </w:rPr>
        <w:t>s note,</w:t>
      </w:r>
      <w:bookmarkStart w:id="16" w:name="OLE_LINK1"/>
      <w:bookmarkStart w:id="17" w:name="OLE_LINK4"/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3GPP TSG RAN1 Meeting #94bis, Chengdu, China, Oct 8 </w:t>
      </w:r>
      <w:r>
        <w:rPr>
          <w:rFonts w:ascii="Times New Roman" w:eastAsia="宋体" w:hAnsi="Times New Roman"/>
          <w:color w:val="000000"/>
          <w:lang w:val="en-GB" w:eastAsia="zh-CN"/>
        </w:rPr>
        <w:t>–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12, 2018</w:t>
      </w:r>
      <w:bookmarkEnd w:id="16"/>
      <w:bookmarkEnd w:id="17"/>
    </w:p>
    <w:p w:rsidR="00C1023F" w:rsidRDefault="00C1023F" w:rsidP="00C1023F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10A54">
        <w:rPr>
          <w:rFonts w:ascii="Times New Roman" w:eastAsia="宋体" w:hAnsi="Times New Roman"/>
          <w:color w:val="000000"/>
          <w:lang w:val="en-GB" w:eastAsia="zh-CN"/>
        </w:rPr>
        <w:t>R</w:t>
      </w:r>
      <w:r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Pr="00A10A54">
        <w:rPr>
          <w:rFonts w:ascii="Times New Roman" w:eastAsia="宋体" w:hAnsi="Times New Roman"/>
          <w:color w:val="000000"/>
          <w:lang w:val="en-GB" w:eastAsia="zh-CN"/>
        </w:rPr>
        <w:t>-</w:t>
      </w:r>
      <w:r w:rsidRPr="00C1023F">
        <w:rPr>
          <w:rFonts w:ascii="Times New Roman" w:eastAsia="宋体" w:hAnsi="Times New Roman"/>
          <w:color w:val="000000"/>
          <w:lang w:val="en-GB" w:eastAsia="zh-CN"/>
        </w:rPr>
        <w:t>1811542</w:t>
      </w:r>
      <w:r w:rsidRPr="00A10A54"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Pr="00C1023F">
        <w:rPr>
          <w:rFonts w:ascii="Times New Roman" w:eastAsia="宋体" w:hAnsi="Times New Roman"/>
          <w:color w:val="000000"/>
          <w:lang w:val="en-GB" w:eastAsia="zh-CN"/>
        </w:rPr>
        <w:t>On specification-based solutions to the DMRS PAPR issue</w:t>
      </w:r>
      <w:r>
        <w:rPr>
          <w:rFonts w:ascii="Times New Roman" w:eastAsia="宋体" w:hAnsi="Times New Roman" w:hint="eastAsia"/>
          <w:color w:val="000000"/>
          <w:lang w:val="en-GB" w:eastAsia="zh-CN"/>
        </w:rPr>
        <w:t>, Ericsson,</w:t>
      </w:r>
      <w:r w:rsidRPr="00C1023F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3GPP TSG RAN1 Meeting #94bis, Chengdu, China, Oct 8 </w:t>
      </w:r>
      <w:r>
        <w:rPr>
          <w:rFonts w:ascii="Times New Roman" w:eastAsia="宋体" w:hAnsi="Times New Roman"/>
          <w:color w:val="000000"/>
          <w:lang w:val="en-GB" w:eastAsia="zh-CN"/>
        </w:rPr>
        <w:t>–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12, 2018</w:t>
      </w:r>
      <w:r w:rsidRPr="00A10A54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</w:p>
    <w:p w:rsidR="005260B7" w:rsidRPr="00657EED" w:rsidRDefault="005260B7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5260B7" w:rsidRPr="00657EED" w:rsidRDefault="005260B7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661396" w:rsidRDefault="00661396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sectPr w:rsidR="00661396" w:rsidSect="004611C1">
      <w:footerReference w:type="default" r:id="rId15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0DC" w:rsidRPr="00D733E0" w:rsidRDefault="00E030D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E030DC" w:rsidRPr="00D733E0" w:rsidRDefault="00E030D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11C1" w:rsidRPr="007A56A3" w:rsidRDefault="004611C1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DC6F0E" w:rsidRPr="00DC6F0E">
          <w:rPr>
            <w:noProof/>
            <w:sz w:val="21"/>
            <w:lang w:val="zh-CN" w:eastAsia="zh-CN"/>
          </w:rPr>
          <w:t>4</w:t>
        </w:r>
        <w:r w:rsidRPr="007A56A3">
          <w:rPr>
            <w:sz w:val="21"/>
          </w:rPr>
          <w:fldChar w:fldCharType="end"/>
        </w:r>
      </w:p>
    </w:sdtContent>
  </w:sdt>
  <w:p w:rsidR="004611C1" w:rsidRDefault="004611C1" w:rsidP="004611C1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0DC" w:rsidRPr="00D733E0" w:rsidRDefault="00E030D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E030DC" w:rsidRPr="00D733E0" w:rsidRDefault="00E030D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34CE1"/>
    <w:multiLevelType w:val="hybridMultilevel"/>
    <w:tmpl w:val="255A416A"/>
    <w:lvl w:ilvl="0" w:tplc="5268FA1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269B401D"/>
    <w:multiLevelType w:val="hybridMultilevel"/>
    <w:tmpl w:val="971E01C0"/>
    <w:lvl w:ilvl="0" w:tplc="6BB430C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A802E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F0B1E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D2949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5C7FB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1A2BD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2AE9C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7CB04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06ED1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E06121"/>
    <w:multiLevelType w:val="hybridMultilevel"/>
    <w:tmpl w:val="88CC93FE"/>
    <w:lvl w:ilvl="0" w:tplc="78BAFF60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042CFE"/>
    <w:multiLevelType w:val="hybridMultilevel"/>
    <w:tmpl w:val="373669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12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3C68D9F4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641286"/>
    <w:multiLevelType w:val="hybridMultilevel"/>
    <w:tmpl w:val="65E09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6">
    <w:nsid w:val="3DBD2FB1"/>
    <w:multiLevelType w:val="multilevel"/>
    <w:tmpl w:val="C306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37C290D"/>
    <w:multiLevelType w:val="hybridMultilevel"/>
    <w:tmpl w:val="F4E0B6FE"/>
    <w:lvl w:ilvl="0" w:tplc="F3D832A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B617D2"/>
    <w:multiLevelType w:val="hybridMultilevel"/>
    <w:tmpl w:val="0910E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C30344"/>
    <w:multiLevelType w:val="hybridMultilevel"/>
    <w:tmpl w:val="07E400D2"/>
    <w:lvl w:ilvl="0" w:tplc="E6D2B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051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42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ED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E0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F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0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C7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4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9E35809"/>
    <w:multiLevelType w:val="hybridMultilevel"/>
    <w:tmpl w:val="523069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342425"/>
    <w:multiLevelType w:val="hybridMultilevel"/>
    <w:tmpl w:val="8F96093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DD05917"/>
    <w:multiLevelType w:val="hybridMultilevel"/>
    <w:tmpl w:val="33B4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52446"/>
    <w:multiLevelType w:val="hybridMultilevel"/>
    <w:tmpl w:val="7A62A518"/>
    <w:lvl w:ilvl="0" w:tplc="F6FA7C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92C4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231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340D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9264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6442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5C0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E21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B04E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035968"/>
    <w:multiLevelType w:val="hybridMultilevel"/>
    <w:tmpl w:val="8224273E"/>
    <w:lvl w:ilvl="0" w:tplc="D5A6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2CC86">
      <w:start w:val="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A520A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3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CC5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A4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8F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927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2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705670D"/>
    <w:multiLevelType w:val="hybridMultilevel"/>
    <w:tmpl w:val="48E4D140"/>
    <w:lvl w:ilvl="0" w:tplc="0F60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F85E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C1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406B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162C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061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E60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EF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402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79C0FDB"/>
    <w:multiLevelType w:val="hybridMultilevel"/>
    <w:tmpl w:val="FC4A564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A1E4BD1"/>
    <w:multiLevelType w:val="multilevel"/>
    <w:tmpl w:val="AF028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10F14DB"/>
    <w:multiLevelType w:val="hybridMultilevel"/>
    <w:tmpl w:val="B2A621F2"/>
    <w:lvl w:ilvl="0" w:tplc="237A877A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8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abstractNum w:abstractNumId="4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4"/>
  </w:num>
  <w:num w:numId="4">
    <w:abstractNumId w:val="20"/>
  </w:num>
  <w:num w:numId="5">
    <w:abstractNumId w:val="6"/>
  </w:num>
  <w:num w:numId="6">
    <w:abstractNumId w:val="38"/>
  </w:num>
  <w:num w:numId="7">
    <w:abstractNumId w:val="36"/>
  </w:num>
  <w:num w:numId="8">
    <w:abstractNumId w:val="11"/>
  </w:num>
  <w:num w:numId="9">
    <w:abstractNumId w:val="12"/>
  </w:num>
  <w:num w:numId="10">
    <w:abstractNumId w:val="15"/>
  </w:num>
  <w:num w:numId="11">
    <w:abstractNumId w:val="37"/>
  </w:num>
  <w:num w:numId="12">
    <w:abstractNumId w:val="26"/>
  </w:num>
  <w:num w:numId="13">
    <w:abstractNumId w:val="27"/>
  </w:num>
  <w:num w:numId="14">
    <w:abstractNumId w:val="32"/>
  </w:num>
  <w:num w:numId="15">
    <w:abstractNumId w:val="40"/>
  </w:num>
  <w:num w:numId="16">
    <w:abstractNumId w:val="14"/>
  </w:num>
  <w:num w:numId="17">
    <w:abstractNumId w:val="16"/>
  </w:num>
  <w:num w:numId="18">
    <w:abstractNumId w:val="33"/>
  </w:num>
  <w:num w:numId="19">
    <w:abstractNumId w:val="31"/>
  </w:num>
  <w:num w:numId="20">
    <w:abstractNumId w:val="4"/>
  </w:num>
  <w:num w:numId="21">
    <w:abstractNumId w:val="3"/>
  </w:num>
  <w:num w:numId="22">
    <w:abstractNumId w:val="2"/>
  </w:num>
  <w:num w:numId="23">
    <w:abstractNumId w:val="35"/>
  </w:num>
  <w:num w:numId="24">
    <w:abstractNumId w:val="2"/>
  </w:num>
  <w:num w:numId="25">
    <w:abstractNumId w:val="3"/>
  </w:num>
  <w:num w:numId="26">
    <w:abstractNumId w:val="3"/>
  </w:num>
  <w:num w:numId="27">
    <w:abstractNumId w:val="2"/>
  </w:num>
  <w:num w:numId="28">
    <w:abstractNumId w:val="10"/>
  </w:num>
  <w:num w:numId="29">
    <w:abstractNumId w:val="17"/>
  </w:num>
  <w:num w:numId="30">
    <w:abstractNumId w:val="18"/>
  </w:num>
  <w:num w:numId="31">
    <w:abstractNumId w:val="28"/>
  </w:num>
  <w:num w:numId="32">
    <w:abstractNumId w:val="30"/>
  </w:num>
  <w:num w:numId="3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9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19"/>
  </w:num>
  <w:num w:numId="38">
    <w:abstractNumId w:val="22"/>
  </w:num>
  <w:num w:numId="39">
    <w:abstractNumId w:val="25"/>
  </w:num>
  <w:num w:numId="40">
    <w:abstractNumId w:val="23"/>
  </w:num>
  <w:num w:numId="41">
    <w:abstractNumId w:val="7"/>
  </w:num>
  <w:num w:numId="42">
    <w:abstractNumId w:val="39"/>
  </w:num>
  <w:num w:numId="43">
    <w:abstractNumId w:val="34"/>
  </w:num>
  <w:num w:numId="44">
    <w:abstractNumId w:val="29"/>
  </w:num>
  <w:num w:numId="45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3642"/>
    <w:rsid w:val="0000390B"/>
    <w:rsid w:val="000043D5"/>
    <w:rsid w:val="00004A85"/>
    <w:rsid w:val="00005974"/>
    <w:rsid w:val="000061D6"/>
    <w:rsid w:val="00013AB2"/>
    <w:rsid w:val="000140A2"/>
    <w:rsid w:val="000148A6"/>
    <w:rsid w:val="0001540B"/>
    <w:rsid w:val="00016683"/>
    <w:rsid w:val="00021854"/>
    <w:rsid w:val="00021965"/>
    <w:rsid w:val="00021B50"/>
    <w:rsid w:val="0002460B"/>
    <w:rsid w:val="00027D4C"/>
    <w:rsid w:val="00032016"/>
    <w:rsid w:val="00032B0A"/>
    <w:rsid w:val="00034A55"/>
    <w:rsid w:val="000361AB"/>
    <w:rsid w:val="0003626E"/>
    <w:rsid w:val="000419FC"/>
    <w:rsid w:val="00043C63"/>
    <w:rsid w:val="00043F7F"/>
    <w:rsid w:val="00046FC3"/>
    <w:rsid w:val="00047F8B"/>
    <w:rsid w:val="00053A3D"/>
    <w:rsid w:val="0005775A"/>
    <w:rsid w:val="000605C5"/>
    <w:rsid w:val="000609E1"/>
    <w:rsid w:val="00061D32"/>
    <w:rsid w:val="000626F7"/>
    <w:rsid w:val="00062A5B"/>
    <w:rsid w:val="000634E2"/>
    <w:rsid w:val="0006581D"/>
    <w:rsid w:val="00065B12"/>
    <w:rsid w:val="00065EA6"/>
    <w:rsid w:val="000665BA"/>
    <w:rsid w:val="00070749"/>
    <w:rsid w:val="00071852"/>
    <w:rsid w:val="00072F74"/>
    <w:rsid w:val="00073C99"/>
    <w:rsid w:val="0007406C"/>
    <w:rsid w:val="00075B3E"/>
    <w:rsid w:val="000766FD"/>
    <w:rsid w:val="000776E2"/>
    <w:rsid w:val="00077B5F"/>
    <w:rsid w:val="0008058C"/>
    <w:rsid w:val="000831D8"/>
    <w:rsid w:val="00083346"/>
    <w:rsid w:val="00085445"/>
    <w:rsid w:val="00087742"/>
    <w:rsid w:val="000878CF"/>
    <w:rsid w:val="00092909"/>
    <w:rsid w:val="00093610"/>
    <w:rsid w:val="00093C79"/>
    <w:rsid w:val="00093D13"/>
    <w:rsid w:val="00096114"/>
    <w:rsid w:val="00096F69"/>
    <w:rsid w:val="00097510"/>
    <w:rsid w:val="000A148E"/>
    <w:rsid w:val="000A55A4"/>
    <w:rsid w:val="000A7A48"/>
    <w:rsid w:val="000B1E1E"/>
    <w:rsid w:val="000B48E2"/>
    <w:rsid w:val="000B5829"/>
    <w:rsid w:val="000B5F66"/>
    <w:rsid w:val="000C0E26"/>
    <w:rsid w:val="000C1698"/>
    <w:rsid w:val="000C2BB6"/>
    <w:rsid w:val="000C2D0C"/>
    <w:rsid w:val="000C2F35"/>
    <w:rsid w:val="000C35DA"/>
    <w:rsid w:val="000C3B7F"/>
    <w:rsid w:val="000C3B91"/>
    <w:rsid w:val="000C66DE"/>
    <w:rsid w:val="000C68BF"/>
    <w:rsid w:val="000C6C15"/>
    <w:rsid w:val="000D1018"/>
    <w:rsid w:val="000D23E2"/>
    <w:rsid w:val="000D3247"/>
    <w:rsid w:val="000D50FD"/>
    <w:rsid w:val="000D5512"/>
    <w:rsid w:val="000D6575"/>
    <w:rsid w:val="000D6AA4"/>
    <w:rsid w:val="000D7A5D"/>
    <w:rsid w:val="000E1BA1"/>
    <w:rsid w:val="000E30A2"/>
    <w:rsid w:val="000E3448"/>
    <w:rsid w:val="000E582D"/>
    <w:rsid w:val="000F41CD"/>
    <w:rsid w:val="000F4533"/>
    <w:rsid w:val="000F4B5D"/>
    <w:rsid w:val="000F7683"/>
    <w:rsid w:val="00101401"/>
    <w:rsid w:val="00101D48"/>
    <w:rsid w:val="00101E39"/>
    <w:rsid w:val="001036F7"/>
    <w:rsid w:val="00104275"/>
    <w:rsid w:val="00106DCA"/>
    <w:rsid w:val="001074C8"/>
    <w:rsid w:val="0011387B"/>
    <w:rsid w:val="00115A01"/>
    <w:rsid w:val="0011650D"/>
    <w:rsid w:val="00116712"/>
    <w:rsid w:val="00123D5D"/>
    <w:rsid w:val="001243DF"/>
    <w:rsid w:val="00126822"/>
    <w:rsid w:val="00130F7D"/>
    <w:rsid w:val="00131E6B"/>
    <w:rsid w:val="001324BE"/>
    <w:rsid w:val="0013484A"/>
    <w:rsid w:val="00134E40"/>
    <w:rsid w:val="00135867"/>
    <w:rsid w:val="001370F7"/>
    <w:rsid w:val="00137CC5"/>
    <w:rsid w:val="00137E62"/>
    <w:rsid w:val="00143EA7"/>
    <w:rsid w:val="0014402E"/>
    <w:rsid w:val="001442EC"/>
    <w:rsid w:val="00144347"/>
    <w:rsid w:val="0014572E"/>
    <w:rsid w:val="001461D5"/>
    <w:rsid w:val="00146470"/>
    <w:rsid w:val="00146A1E"/>
    <w:rsid w:val="00150A26"/>
    <w:rsid w:val="00151A42"/>
    <w:rsid w:val="001536B1"/>
    <w:rsid w:val="001539C8"/>
    <w:rsid w:val="00154A96"/>
    <w:rsid w:val="0015527B"/>
    <w:rsid w:val="001565C5"/>
    <w:rsid w:val="001606C6"/>
    <w:rsid w:val="001613C9"/>
    <w:rsid w:val="00161D3A"/>
    <w:rsid w:val="00163281"/>
    <w:rsid w:val="001635BE"/>
    <w:rsid w:val="0016414E"/>
    <w:rsid w:val="0016416D"/>
    <w:rsid w:val="0016549B"/>
    <w:rsid w:val="001663EA"/>
    <w:rsid w:val="0016672E"/>
    <w:rsid w:val="00167221"/>
    <w:rsid w:val="00171154"/>
    <w:rsid w:val="00172126"/>
    <w:rsid w:val="001732EA"/>
    <w:rsid w:val="00173812"/>
    <w:rsid w:val="00176A0B"/>
    <w:rsid w:val="00177178"/>
    <w:rsid w:val="0017748A"/>
    <w:rsid w:val="001809FD"/>
    <w:rsid w:val="00180C95"/>
    <w:rsid w:val="001810A1"/>
    <w:rsid w:val="00182AED"/>
    <w:rsid w:val="00182EDB"/>
    <w:rsid w:val="00183F5D"/>
    <w:rsid w:val="0018463C"/>
    <w:rsid w:val="00185123"/>
    <w:rsid w:val="00185133"/>
    <w:rsid w:val="00187708"/>
    <w:rsid w:val="00191535"/>
    <w:rsid w:val="00192808"/>
    <w:rsid w:val="00192ED5"/>
    <w:rsid w:val="00194203"/>
    <w:rsid w:val="001947B0"/>
    <w:rsid w:val="001952FE"/>
    <w:rsid w:val="00195D63"/>
    <w:rsid w:val="001A0DF9"/>
    <w:rsid w:val="001A3917"/>
    <w:rsid w:val="001A3B5A"/>
    <w:rsid w:val="001A3ED7"/>
    <w:rsid w:val="001A52AA"/>
    <w:rsid w:val="001B07D5"/>
    <w:rsid w:val="001B1C21"/>
    <w:rsid w:val="001B308D"/>
    <w:rsid w:val="001B4F4E"/>
    <w:rsid w:val="001B67BB"/>
    <w:rsid w:val="001C299E"/>
    <w:rsid w:val="001C2E91"/>
    <w:rsid w:val="001C3263"/>
    <w:rsid w:val="001C357B"/>
    <w:rsid w:val="001C3D91"/>
    <w:rsid w:val="001C4F88"/>
    <w:rsid w:val="001C76E8"/>
    <w:rsid w:val="001D02C5"/>
    <w:rsid w:val="001D0EF4"/>
    <w:rsid w:val="001D2D63"/>
    <w:rsid w:val="001D5A71"/>
    <w:rsid w:val="001E10EA"/>
    <w:rsid w:val="001E1C35"/>
    <w:rsid w:val="001E42C9"/>
    <w:rsid w:val="001E6AD4"/>
    <w:rsid w:val="001F0668"/>
    <w:rsid w:val="001F0D66"/>
    <w:rsid w:val="001F107C"/>
    <w:rsid w:val="001F3148"/>
    <w:rsid w:val="001F31D5"/>
    <w:rsid w:val="001F4100"/>
    <w:rsid w:val="001F5AD3"/>
    <w:rsid w:val="001F75F2"/>
    <w:rsid w:val="00203A9D"/>
    <w:rsid w:val="00203CBA"/>
    <w:rsid w:val="002050D9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3D9E"/>
    <w:rsid w:val="002240A8"/>
    <w:rsid w:val="00225394"/>
    <w:rsid w:val="002264D2"/>
    <w:rsid w:val="00226C96"/>
    <w:rsid w:val="00233A63"/>
    <w:rsid w:val="00235A1D"/>
    <w:rsid w:val="00235C14"/>
    <w:rsid w:val="00236EA5"/>
    <w:rsid w:val="002376AB"/>
    <w:rsid w:val="00240BD1"/>
    <w:rsid w:val="00241420"/>
    <w:rsid w:val="00242725"/>
    <w:rsid w:val="00242D06"/>
    <w:rsid w:val="002431EA"/>
    <w:rsid w:val="00244898"/>
    <w:rsid w:val="002453B9"/>
    <w:rsid w:val="00246097"/>
    <w:rsid w:val="002463CA"/>
    <w:rsid w:val="00253482"/>
    <w:rsid w:val="002536D1"/>
    <w:rsid w:val="00253C64"/>
    <w:rsid w:val="00253F7F"/>
    <w:rsid w:val="00255323"/>
    <w:rsid w:val="00255898"/>
    <w:rsid w:val="00256A79"/>
    <w:rsid w:val="00257D5C"/>
    <w:rsid w:val="00263D6F"/>
    <w:rsid w:val="00265324"/>
    <w:rsid w:val="00265F8D"/>
    <w:rsid w:val="00267741"/>
    <w:rsid w:val="00267920"/>
    <w:rsid w:val="0027010B"/>
    <w:rsid w:val="00270FE6"/>
    <w:rsid w:val="00271A9B"/>
    <w:rsid w:val="00272A60"/>
    <w:rsid w:val="00273745"/>
    <w:rsid w:val="00274711"/>
    <w:rsid w:val="00275B2C"/>
    <w:rsid w:val="00276425"/>
    <w:rsid w:val="002800D9"/>
    <w:rsid w:val="00280622"/>
    <w:rsid w:val="00281E93"/>
    <w:rsid w:val="00282E55"/>
    <w:rsid w:val="00283A01"/>
    <w:rsid w:val="00284EF6"/>
    <w:rsid w:val="00285CA4"/>
    <w:rsid w:val="00286D6A"/>
    <w:rsid w:val="00287380"/>
    <w:rsid w:val="002914B5"/>
    <w:rsid w:val="002926E3"/>
    <w:rsid w:val="002928B5"/>
    <w:rsid w:val="00294122"/>
    <w:rsid w:val="00295FC3"/>
    <w:rsid w:val="002A1515"/>
    <w:rsid w:val="002A18D4"/>
    <w:rsid w:val="002A4BA0"/>
    <w:rsid w:val="002A50E4"/>
    <w:rsid w:val="002A6179"/>
    <w:rsid w:val="002A6ECA"/>
    <w:rsid w:val="002A711D"/>
    <w:rsid w:val="002A7705"/>
    <w:rsid w:val="002B5F85"/>
    <w:rsid w:val="002C03F6"/>
    <w:rsid w:val="002C0F7D"/>
    <w:rsid w:val="002C24F0"/>
    <w:rsid w:val="002C38D2"/>
    <w:rsid w:val="002C5253"/>
    <w:rsid w:val="002C65C6"/>
    <w:rsid w:val="002C6D3F"/>
    <w:rsid w:val="002C7854"/>
    <w:rsid w:val="002D1723"/>
    <w:rsid w:val="002D1BF9"/>
    <w:rsid w:val="002D6F8B"/>
    <w:rsid w:val="002D7062"/>
    <w:rsid w:val="002E1B35"/>
    <w:rsid w:val="002E29C8"/>
    <w:rsid w:val="002E29DD"/>
    <w:rsid w:val="002E68AF"/>
    <w:rsid w:val="002E6D25"/>
    <w:rsid w:val="002E7C23"/>
    <w:rsid w:val="002F2D05"/>
    <w:rsid w:val="002F59B8"/>
    <w:rsid w:val="002F5EA5"/>
    <w:rsid w:val="003007DF"/>
    <w:rsid w:val="0030646A"/>
    <w:rsid w:val="0030770A"/>
    <w:rsid w:val="00314279"/>
    <w:rsid w:val="003179B4"/>
    <w:rsid w:val="00317D85"/>
    <w:rsid w:val="00321DBD"/>
    <w:rsid w:val="003277F7"/>
    <w:rsid w:val="00333D75"/>
    <w:rsid w:val="00334088"/>
    <w:rsid w:val="00336273"/>
    <w:rsid w:val="003373D8"/>
    <w:rsid w:val="00337850"/>
    <w:rsid w:val="00340CCD"/>
    <w:rsid w:val="00341730"/>
    <w:rsid w:val="00342573"/>
    <w:rsid w:val="00343B0E"/>
    <w:rsid w:val="00345461"/>
    <w:rsid w:val="00350F97"/>
    <w:rsid w:val="00352CAA"/>
    <w:rsid w:val="00353288"/>
    <w:rsid w:val="00354E6A"/>
    <w:rsid w:val="00355F7B"/>
    <w:rsid w:val="0035756A"/>
    <w:rsid w:val="00357EE2"/>
    <w:rsid w:val="00360F26"/>
    <w:rsid w:val="00361504"/>
    <w:rsid w:val="00363CFA"/>
    <w:rsid w:val="00371C6F"/>
    <w:rsid w:val="003749BE"/>
    <w:rsid w:val="00377B86"/>
    <w:rsid w:val="003813CE"/>
    <w:rsid w:val="00381FC5"/>
    <w:rsid w:val="00382779"/>
    <w:rsid w:val="003829BD"/>
    <w:rsid w:val="00383282"/>
    <w:rsid w:val="00384616"/>
    <w:rsid w:val="0038501C"/>
    <w:rsid w:val="00386F7E"/>
    <w:rsid w:val="00387E88"/>
    <w:rsid w:val="0039170A"/>
    <w:rsid w:val="00394836"/>
    <w:rsid w:val="0039549F"/>
    <w:rsid w:val="00395821"/>
    <w:rsid w:val="00396193"/>
    <w:rsid w:val="003978C2"/>
    <w:rsid w:val="003A0E8A"/>
    <w:rsid w:val="003A13EF"/>
    <w:rsid w:val="003A43AD"/>
    <w:rsid w:val="003A4C01"/>
    <w:rsid w:val="003A680E"/>
    <w:rsid w:val="003A7ABB"/>
    <w:rsid w:val="003B0CAE"/>
    <w:rsid w:val="003B1FF5"/>
    <w:rsid w:val="003B2220"/>
    <w:rsid w:val="003B5536"/>
    <w:rsid w:val="003B59D0"/>
    <w:rsid w:val="003B7A10"/>
    <w:rsid w:val="003C0AE0"/>
    <w:rsid w:val="003C10C9"/>
    <w:rsid w:val="003C10FF"/>
    <w:rsid w:val="003C162F"/>
    <w:rsid w:val="003C1789"/>
    <w:rsid w:val="003C7FE5"/>
    <w:rsid w:val="003D2922"/>
    <w:rsid w:val="003D4A8B"/>
    <w:rsid w:val="003D57D9"/>
    <w:rsid w:val="003E241D"/>
    <w:rsid w:val="003E2912"/>
    <w:rsid w:val="003E2BCF"/>
    <w:rsid w:val="003E2DBA"/>
    <w:rsid w:val="003E4A82"/>
    <w:rsid w:val="003E50E7"/>
    <w:rsid w:val="003E5B6C"/>
    <w:rsid w:val="003E6ECC"/>
    <w:rsid w:val="003F0850"/>
    <w:rsid w:val="003F11E5"/>
    <w:rsid w:val="003F280F"/>
    <w:rsid w:val="003F36A4"/>
    <w:rsid w:val="003F3859"/>
    <w:rsid w:val="003F3D45"/>
    <w:rsid w:val="003F3DC8"/>
    <w:rsid w:val="003F4538"/>
    <w:rsid w:val="003F591D"/>
    <w:rsid w:val="003F5B4F"/>
    <w:rsid w:val="00400B7D"/>
    <w:rsid w:val="00402F30"/>
    <w:rsid w:val="004044E8"/>
    <w:rsid w:val="00405311"/>
    <w:rsid w:val="0040734D"/>
    <w:rsid w:val="00410914"/>
    <w:rsid w:val="00411948"/>
    <w:rsid w:val="00412680"/>
    <w:rsid w:val="00414A95"/>
    <w:rsid w:val="00415812"/>
    <w:rsid w:val="004158D3"/>
    <w:rsid w:val="0042024A"/>
    <w:rsid w:val="004214B1"/>
    <w:rsid w:val="0042184F"/>
    <w:rsid w:val="00423E6C"/>
    <w:rsid w:val="00423E8F"/>
    <w:rsid w:val="00425CEA"/>
    <w:rsid w:val="004275E1"/>
    <w:rsid w:val="0042797C"/>
    <w:rsid w:val="004313C9"/>
    <w:rsid w:val="00432226"/>
    <w:rsid w:val="0043397C"/>
    <w:rsid w:val="004340CC"/>
    <w:rsid w:val="00435C08"/>
    <w:rsid w:val="004425A1"/>
    <w:rsid w:val="00442723"/>
    <w:rsid w:val="0044358A"/>
    <w:rsid w:val="0044623A"/>
    <w:rsid w:val="00450721"/>
    <w:rsid w:val="00450B63"/>
    <w:rsid w:val="0045106C"/>
    <w:rsid w:val="00454442"/>
    <w:rsid w:val="00455A63"/>
    <w:rsid w:val="00457213"/>
    <w:rsid w:val="004607E5"/>
    <w:rsid w:val="004611C1"/>
    <w:rsid w:val="00461B2F"/>
    <w:rsid w:val="0046270D"/>
    <w:rsid w:val="00463F6B"/>
    <w:rsid w:val="0046464D"/>
    <w:rsid w:val="00464854"/>
    <w:rsid w:val="004673DA"/>
    <w:rsid w:val="004703FF"/>
    <w:rsid w:val="00475D2C"/>
    <w:rsid w:val="004760A1"/>
    <w:rsid w:val="004760EC"/>
    <w:rsid w:val="0047652B"/>
    <w:rsid w:val="004813C3"/>
    <w:rsid w:val="004837D9"/>
    <w:rsid w:val="00483F51"/>
    <w:rsid w:val="0048567B"/>
    <w:rsid w:val="00486160"/>
    <w:rsid w:val="004863D6"/>
    <w:rsid w:val="004871DC"/>
    <w:rsid w:val="004900A3"/>
    <w:rsid w:val="00491DE1"/>
    <w:rsid w:val="0049412D"/>
    <w:rsid w:val="004A3B42"/>
    <w:rsid w:val="004A6D45"/>
    <w:rsid w:val="004A7AF8"/>
    <w:rsid w:val="004B1C66"/>
    <w:rsid w:val="004B5C09"/>
    <w:rsid w:val="004B62BE"/>
    <w:rsid w:val="004B7474"/>
    <w:rsid w:val="004C06AE"/>
    <w:rsid w:val="004C0BBD"/>
    <w:rsid w:val="004C1D87"/>
    <w:rsid w:val="004C4681"/>
    <w:rsid w:val="004C472E"/>
    <w:rsid w:val="004C7118"/>
    <w:rsid w:val="004C715D"/>
    <w:rsid w:val="004C7199"/>
    <w:rsid w:val="004C7F5D"/>
    <w:rsid w:val="004D2A6B"/>
    <w:rsid w:val="004D33AA"/>
    <w:rsid w:val="004D4CF2"/>
    <w:rsid w:val="004D585A"/>
    <w:rsid w:val="004D6384"/>
    <w:rsid w:val="004D7CFD"/>
    <w:rsid w:val="004E00FC"/>
    <w:rsid w:val="004E1551"/>
    <w:rsid w:val="004E360A"/>
    <w:rsid w:val="004E4231"/>
    <w:rsid w:val="004E44B5"/>
    <w:rsid w:val="004F0D4E"/>
    <w:rsid w:val="004F52F8"/>
    <w:rsid w:val="004F63B5"/>
    <w:rsid w:val="004F7EBD"/>
    <w:rsid w:val="0050178F"/>
    <w:rsid w:val="0050415E"/>
    <w:rsid w:val="00504F42"/>
    <w:rsid w:val="0050680A"/>
    <w:rsid w:val="005077FE"/>
    <w:rsid w:val="005122EA"/>
    <w:rsid w:val="00516226"/>
    <w:rsid w:val="005236C9"/>
    <w:rsid w:val="00524295"/>
    <w:rsid w:val="0052577E"/>
    <w:rsid w:val="005260B7"/>
    <w:rsid w:val="00530FAE"/>
    <w:rsid w:val="005327AB"/>
    <w:rsid w:val="0053297F"/>
    <w:rsid w:val="00535AD0"/>
    <w:rsid w:val="00536128"/>
    <w:rsid w:val="00536AF4"/>
    <w:rsid w:val="00537473"/>
    <w:rsid w:val="00543A7F"/>
    <w:rsid w:val="00543BF9"/>
    <w:rsid w:val="0054489E"/>
    <w:rsid w:val="0054498A"/>
    <w:rsid w:val="0054571C"/>
    <w:rsid w:val="00546DC0"/>
    <w:rsid w:val="00553629"/>
    <w:rsid w:val="00553AC1"/>
    <w:rsid w:val="00554F8A"/>
    <w:rsid w:val="00555B34"/>
    <w:rsid w:val="0056060F"/>
    <w:rsid w:val="005614D8"/>
    <w:rsid w:val="005621E2"/>
    <w:rsid w:val="00563774"/>
    <w:rsid w:val="00564697"/>
    <w:rsid w:val="00567B43"/>
    <w:rsid w:val="0057175C"/>
    <w:rsid w:val="0057276A"/>
    <w:rsid w:val="00574127"/>
    <w:rsid w:val="0057420D"/>
    <w:rsid w:val="00574D66"/>
    <w:rsid w:val="00575DB3"/>
    <w:rsid w:val="00576C73"/>
    <w:rsid w:val="00577356"/>
    <w:rsid w:val="0058259C"/>
    <w:rsid w:val="00585095"/>
    <w:rsid w:val="0058519F"/>
    <w:rsid w:val="00585A74"/>
    <w:rsid w:val="00586428"/>
    <w:rsid w:val="0059203B"/>
    <w:rsid w:val="00593DDC"/>
    <w:rsid w:val="0059426D"/>
    <w:rsid w:val="00594FBC"/>
    <w:rsid w:val="005964AE"/>
    <w:rsid w:val="005968BE"/>
    <w:rsid w:val="00597927"/>
    <w:rsid w:val="005A1F3A"/>
    <w:rsid w:val="005A3C6D"/>
    <w:rsid w:val="005A3C91"/>
    <w:rsid w:val="005A51EE"/>
    <w:rsid w:val="005A581F"/>
    <w:rsid w:val="005A620C"/>
    <w:rsid w:val="005A6AE1"/>
    <w:rsid w:val="005A6F90"/>
    <w:rsid w:val="005B2B20"/>
    <w:rsid w:val="005B36C5"/>
    <w:rsid w:val="005B7F72"/>
    <w:rsid w:val="005C0FD5"/>
    <w:rsid w:val="005C2D6F"/>
    <w:rsid w:val="005C363C"/>
    <w:rsid w:val="005C5B21"/>
    <w:rsid w:val="005C7939"/>
    <w:rsid w:val="005D0CC7"/>
    <w:rsid w:val="005D0D65"/>
    <w:rsid w:val="005D0D82"/>
    <w:rsid w:val="005D1DDA"/>
    <w:rsid w:val="005D5E1F"/>
    <w:rsid w:val="005D75FA"/>
    <w:rsid w:val="005E152F"/>
    <w:rsid w:val="005E4D29"/>
    <w:rsid w:val="005E4FA7"/>
    <w:rsid w:val="005E51D0"/>
    <w:rsid w:val="005E7AD0"/>
    <w:rsid w:val="005F0C50"/>
    <w:rsid w:val="005F1FA5"/>
    <w:rsid w:val="005F3C5C"/>
    <w:rsid w:val="005F5348"/>
    <w:rsid w:val="005F6FF1"/>
    <w:rsid w:val="00600795"/>
    <w:rsid w:val="006007F2"/>
    <w:rsid w:val="00601EB6"/>
    <w:rsid w:val="00604E17"/>
    <w:rsid w:val="00610066"/>
    <w:rsid w:val="006110D5"/>
    <w:rsid w:val="006117EA"/>
    <w:rsid w:val="00612A2D"/>
    <w:rsid w:val="006142D5"/>
    <w:rsid w:val="0062010B"/>
    <w:rsid w:val="0062164C"/>
    <w:rsid w:val="0062284D"/>
    <w:rsid w:val="00625AB6"/>
    <w:rsid w:val="0063149A"/>
    <w:rsid w:val="006325D0"/>
    <w:rsid w:val="006338CA"/>
    <w:rsid w:val="0063419E"/>
    <w:rsid w:val="00635CA7"/>
    <w:rsid w:val="00643DAD"/>
    <w:rsid w:val="00645041"/>
    <w:rsid w:val="006474E3"/>
    <w:rsid w:val="00647E95"/>
    <w:rsid w:val="00652723"/>
    <w:rsid w:val="006530AA"/>
    <w:rsid w:val="006534D6"/>
    <w:rsid w:val="006546E9"/>
    <w:rsid w:val="00654BB6"/>
    <w:rsid w:val="00656F55"/>
    <w:rsid w:val="00657BA8"/>
    <w:rsid w:val="00657DF3"/>
    <w:rsid w:val="00657EED"/>
    <w:rsid w:val="00661221"/>
    <w:rsid w:val="00661396"/>
    <w:rsid w:val="0066393B"/>
    <w:rsid w:val="00663C05"/>
    <w:rsid w:val="0067051F"/>
    <w:rsid w:val="006724BF"/>
    <w:rsid w:val="00672ED9"/>
    <w:rsid w:val="00673C30"/>
    <w:rsid w:val="006751CB"/>
    <w:rsid w:val="006763B6"/>
    <w:rsid w:val="00676F2F"/>
    <w:rsid w:val="00680D6A"/>
    <w:rsid w:val="0068427F"/>
    <w:rsid w:val="00684824"/>
    <w:rsid w:val="00686668"/>
    <w:rsid w:val="00687805"/>
    <w:rsid w:val="006908C3"/>
    <w:rsid w:val="00691FB1"/>
    <w:rsid w:val="00693841"/>
    <w:rsid w:val="00693A91"/>
    <w:rsid w:val="00696E70"/>
    <w:rsid w:val="006978FD"/>
    <w:rsid w:val="006A404B"/>
    <w:rsid w:val="006A4DEB"/>
    <w:rsid w:val="006A5E4B"/>
    <w:rsid w:val="006A620E"/>
    <w:rsid w:val="006A71F8"/>
    <w:rsid w:val="006A726B"/>
    <w:rsid w:val="006B021D"/>
    <w:rsid w:val="006C1395"/>
    <w:rsid w:val="006C709C"/>
    <w:rsid w:val="006C7C82"/>
    <w:rsid w:val="006D1371"/>
    <w:rsid w:val="006D34CE"/>
    <w:rsid w:val="006D3885"/>
    <w:rsid w:val="006D51DE"/>
    <w:rsid w:val="006D6E60"/>
    <w:rsid w:val="006E122C"/>
    <w:rsid w:val="006E437D"/>
    <w:rsid w:val="006E4CCE"/>
    <w:rsid w:val="006F072E"/>
    <w:rsid w:val="006F1EAE"/>
    <w:rsid w:val="006F2278"/>
    <w:rsid w:val="006F3342"/>
    <w:rsid w:val="006F452D"/>
    <w:rsid w:val="006F4A20"/>
    <w:rsid w:val="006F6431"/>
    <w:rsid w:val="00703E33"/>
    <w:rsid w:val="0070445C"/>
    <w:rsid w:val="00707451"/>
    <w:rsid w:val="0071117E"/>
    <w:rsid w:val="0071141D"/>
    <w:rsid w:val="00711BE5"/>
    <w:rsid w:val="00712139"/>
    <w:rsid w:val="00721CC3"/>
    <w:rsid w:val="00725794"/>
    <w:rsid w:val="00727EED"/>
    <w:rsid w:val="007303B1"/>
    <w:rsid w:val="00733CC5"/>
    <w:rsid w:val="00733D2E"/>
    <w:rsid w:val="00735E59"/>
    <w:rsid w:val="0074674F"/>
    <w:rsid w:val="00746BCC"/>
    <w:rsid w:val="0074727A"/>
    <w:rsid w:val="007473A7"/>
    <w:rsid w:val="00747632"/>
    <w:rsid w:val="0075033F"/>
    <w:rsid w:val="00750F27"/>
    <w:rsid w:val="0075308C"/>
    <w:rsid w:val="00754578"/>
    <w:rsid w:val="00757F12"/>
    <w:rsid w:val="00760CE0"/>
    <w:rsid w:val="0076130C"/>
    <w:rsid w:val="00763F79"/>
    <w:rsid w:val="00766486"/>
    <w:rsid w:val="007676BB"/>
    <w:rsid w:val="00767753"/>
    <w:rsid w:val="00770455"/>
    <w:rsid w:val="00770D90"/>
    <w:rsid w:val="007734BD"/>
    <w:rsid w:val="00773E98"/>
    <w:rsid w:val="007768C7"/>
    <w:rsid w:val="0078222D"/>
    <w:rsid w:val="0078379D"/>
    <w:rsid w:val="00784603"/>
    <w:rsid w:val="007876D9"/>
    <w:rsid w:val="00787ED4"/>
    <w:rsid w:val="00790A2B"/>
    <w:rsid w:val="00791CDD"/>
    <w:rsid w:val="00791ED1"/>
    <w:rsid w:val="00792819"/>
    <w:rsid w:val="00792B62"/>
    <w:rsid w:val="00792F9F"/>
    <w:rsid w:val="00793295"/>
    <w:rsid w:val="00794DBC"/>
    <w:rsid w:val="007A05FE"/>
    <w:rsid w:val="007A0865"/>
    <w:rsid w:val="007A4E78"/>
    <w:rsid w:val="007A56A3"/>
    <w:rsid w:val="007A5A18"/>
    <w:rsid w:val="007B20EB"/>
    <w:rsid w:val="007B2301"/>
    <w:rsid w:val="007B31A1"/>
    <w:rsid w:val="007B3213"/>
    <w:rsid w:val="007B432E"/>
    <w:rsid w:val="007B5DC1"/>
    <w:rsid w:val="007B70FF"/>
    <w:rsid w:val="007B7698"/>
    <w:rsid w:val="007B79CF"/>
    <w:rsid w:val="007C1098"/>
    <w:rsid w:val="007C18E3"/>
    <w:rsid w:val="007C3253"/>
    <w:rsid w:val="007C47E6"/>
    <w:rsid w:val="007C4F0F"/>
    <w:rsid w:val="007C53E5"/>
    <w:rsid w:val="007C714A"/>
    <w:rsid w:val="007C7E3C"/>
    <w:rsid w:val="007D1B69"/>
    <w:rsid w:val="007D2894"/>
    <w:rsid w:val="007D3ACB"/>
    <w:rsid w:val="007D3C8C"/>
    <w:rsid w:val="007D486E"/>
    <w:rsid w:val="007D5D4F"/>
    <w:rsid w:val="007E1A00"/>
    <w:rsid w:val="007E3641"/>
    <w:rsid w:val="007E4292"/>
    <w:rsid w:val="007E43C7"/>
    <w:rsid w:val="007E5B5F"/>
    <w:rsid w:val="007E62AA"/>
    <w:rsid w:val="007E7F8B"/>
    <w:rsid w:val="007F3C89"/>
    <w:rsid w:val="00801104"/>
    <w:rsid w:val="00801C13"/>
    <w:rsid w:val="00803D19"/>
    <w:rsid w:val="008058DB"/>
    <w:rsid w:val="00805C6D"/>
    <w:rsid w:val="00806EDB"/>
    <w:rsid w:val="00810260"/>
    <w:rsid w:val="00811C21"/>
    <w:rsid w:val="00812A35"/>
    <w:rsid w:val="008133A7"/>
    <w:rsid w:val="008144C7"/>
    <w:rsid w:val="00814628"/>
    <w:rsid w:val="00815AB0"/>
    <w:rsid w:val="00816D64"/>
    <w:rsid w:val="0081743E"/>
    <w:rsid w:val="00817676"/>
    <w:rsid w:val="00820374"/>
    <w:rsid w:val="00821D61"/>
    <w:rsid w:val="00822B45"/>
    <w:rsid w:val="008247E3"/>
    <w:rsid w:val="008272C8"/>
    <w:rsid w:val="008272D3"/>
    <w:rsid w:val="0082790F"/>
    <w:rsid w:val="00833A27"/>
    <w:rsid w:val="00834134"/>
    <w:rsid w:val="008353EE"/>
    <w:rsid w:val="00836330"/>
    <w:rsid w:val="008368FC"/>
    <w:rsid w:val="008373AD"/>
    <w:rsid w:val="00841173"/>
    <w:rsid w:val="0084179F"/>
    <w:rsid w:val="00841ED1"/>
    <w:rsid w:val="00844905"/>
    <w:rsid w:val="00844BF6"/>
    <w:rsid w:val="00844D87"/>
    <w:rsid w:val="008451BC"/>
    <w:rsid w:val="0085049B"/>
    <w:rsid w:val="00852FB8"/>
    <w:rsid w:val="0085509B"/>
    <w:rsid w:val="0085602F"/>
    <w:rsid w:val="00862790"/>
    <w:rsid w:val="00863A0E"/>
    <w:rsid w:val="00865679"/>
    <w:rsid w:val="0086656D"/>
    <w:rsid w:val="00866B4F"/>
    <w:rsid w:val="00866D83"/>
    <w:rsid w:val="00872A72"/>
    <w:rsid w:val="00873BD4"/>
    <w:rsid w:val="00874CD4"/>
    <w:rsid w:val="00876861"/>
    <w:rsid w:val="00882F33"/>
    <w:rsid w:val="00883D80"/>
    <w:rsid w:val="00885535"/>
    <w:rsid w:val="008856F2"/>
    <w:rsid w:val="008864AE"/>
    <w:rsid w:val="00886EAA"/>
    <w:rsid w:val="008905CC"/>
    <w:rsid w:val="008925C8"/>
    <w:rsid w:val="0089523B"/>
    <w:rsid w:val="00895BD6"/>
    <w:rsid w:val="0089742C"/>
    <w:rsid w:val="008A12F3"/>
    <w:rsid w:val="008A51E2"/>
    <w:rsid w:val="008A7442"/>
    <w:rsid w:val="008B12EE"/>
    <w:rsid w:val="008B275D"/>
    <w:rsid w:val="008B2B54"/>
    <w:rsid w:val="008B2FB1"/>
    <w:rsid w:val="008B32B3"/>
    <w:rsid w:val="008C00C4"/>
    <w:rsid w:val="008C1A06"/>
    <w:rsid w:val="008C4ADE"/>
    <w:rsid w:val="008C737D"/>
    <w:rsid w:val="008C7397"/>
    <w:rsid w:val="008C7DEC"/>
    <w:rsid w:val="008D0F07"/>
    <w:rsid w:val="008D2239"/>
    <w:rsid w:val="008D6D1B"/>
    <w:rsid w:val="008D79F8"/>
    <w:rsid w:val="008E0460"/>
    <w:rsid w:val="008E0B73"/>
    <w:rsid w:val="008E0CCE"/>
    <w:rsid w:val="008E1908"/>
    <w:rsid w:val="008E236A"/>
    <w:rsid w:val="008E3529"/>
    <w:rsid w:val="008F0594"/>
    <w:rsid w:val="008F259F"/>
    <w:rsid w:val="008F28CE"/>
    <w:rsid w:val="008F3633"/>
    <w:rsid w:val="008F541E"/>
    <w:rsid w:val="0090025A"/>
    <w:rsid w:val="00900D75"/>
    <w:rsid w:val="00904A7D"/>
    <w:rsid w:val="00905F5A"/>
    <w:rsid w:val="009071B8"/>
    <w:rsid w:val="00915923"/>
    <w:rsid w:val="00915CF5"/>
    <w:rsid w:val="009162C2"/>
    <w:rsid w:val="00916B34"/>
    <w:rsid w:val="00916F25"/>
    <w:rsid w:val="009173E0"/>
    <w:rsid w:val="0092004C"/>
    <w:rsid w:val="00920308"/>
    <w:rsid w:val="00923282"/>
    <w:rsid w:val="00924976"/>
    <w:rsid w:val="00926DEC"/>
    <w:rsid w:val="00927E2B"/>
    <w:rsid w:val="00930C86"/>
    <w:rsid w:val="0093393A"/>
    <w:rsid w:val="00933CF8"/>
    <w:rsid w:val="0093564C"/>
    <w:rsid w:val="00935796"/>
    <w:rsid w:val="00936004"/>
    <w:rsid w:val="00936260"/>
    <w:rsid w:val="00940298"/>
    <w:rsid w:val="009404CA"/>
    <w:rsid w:val="0094069C"/>
    <w:rsid w:val="00941E31"/>
    <w:rsid w:val="00942E9E"/>
    <w:rsid w:val="009460D5"/>
    <w:rsid w:val="00950006"/>
    <w:rsid w:val="009519D2"/>
    <w:rsid w:val="00953238"/>
    <w:rsid w:val="00953A0F"/>
    <w:rsid w:val="00954DBA"/>
    <w:rsid w:val="009556DD"/>
    <w:rsid w:val="00957195"/>
    <w:rsid w:val="0096072C"/>
    <w:rsid w:val="0096075A"/>
    <w:rsid w:val="0096114A"/>
    <w:rsid w:val="0096210A"/>
    <w:rsid w:val="0096230F"/>
    <w:rsid w:val="009623F8"/>
    <w:rsid w:val="00965AF9"/>
    <w:rsid w:val="00967004"/>
    <w:rsid w:val="009670A0"/>
    <w:rsid w:val="0096760C"/>
    <w:rsid w:val="00972C23"/>
    <w:rsid w:val="009733A6"/>
    <w:rsid w:val="00974358"/>
    <w:rsid w:val="009749B3"/>
    <w:rsid w:val="009765A2"/>
    <w:rsid w:val="00980AFD"/>
    <w:rsid w:val="00982FB0"/>
    <w:rsid w:val="00983C1D"/>
    <w:rsid w:val="009861EE"/>
    <w:rsid w:val="00992E2E"/>
    <w:rsid w:val="00995721"/>
    <w:rsid w:val="009A1131"/>
    <w:rsid w:val="009A2741"/>
    <w:rsid w:val="009A31FD"/>
    <w:rsid w:val="009B1473"/>
    <w:rsid w:val="009B192E"/>
    <w:rsid w:val="009B2037"/>
    <w:rsid w:val="009B2E9D"/>
    <w:rsid w:val="009B3327"/>
    <w:rsid w:val="009B3CF9"/>
    <w:rsid w:val="009B6DA4"/>
    <w:rsid w:val="009C15BC"/>
    <w:rsid w:val="009C35AD"/>
    <w:rsid w:val="009C544F"/>
    <w:rsid w:val="009C5D56"/>
    <w:rsid w:val="009D1C6C"/>
    <w:rsid w:val="009D21A7"/>
    <w:rsid w:val="009D3364"/>
    <w:rsid w:val="009D3F2A"/>
    <w:rsid w:val="009D52D3"/>
    <w:rsid w:val="009D76E6"/>
    <w:rsid w:val="009E1A10"/>
    <w:rsid w:val="009E3316"/>
    <w:rsid w:val="009E6A24"/>
    <w:rsid w:val="009E73FA"/>
    <w:rsid w:val="009E7BCD"/>
    <w:rsid w:val="009F12AF"/>
    <w:rsid w:val="009F14AA"/>
    <w:rsid w:val="009F1689"/>
    <w:rsid w:val="009F421A"/>
    <w:rsid w:val="009F4757"/>
    <w:rsid w:val="009F4E5B"/>
    <w:rsid w:val="009F4F09"/>
    <w:rsid w:val="009F6854"/>
    <w:rsid w:val="009F6B01"/>
    <w:rsid w:val="009F764C"/>
    <w:rsid w:val="00A00CF7"/>
    <w:rsid w:val="00A01806"/>
    <w:rsid w:val="00A01A17"/>
    <w:rsid w:val="00A03366"/>
    <w:rsid w:val="00A06167"/>
    <w:rsid w:val="00A06F1E"/>
    <w:rsid w:val="00A10A54"/>
    <w:rsid w:val="00A136A2"/>
    <w:rsid w:val="00A14C67"/>
    <w:rsid w:val="00A14D42"/>
    <w:rsid w:val="00A174CA"/>
    <w:rsid w:val="00A20B13"/>
    <w:rsid w:val="00A223F2"/>
    <w:rsid w:val="00A22650"/>
    <w:rsid w:val="00A233B8"/>
    <w:rsid w:val="00A23A24"/>
    <w:rsid w:val="00A2721B"/>
    <w:rsid w:val="00A303C9"/>
    <w:rsid w:val="00A33F07"/>
    <w:rsid w:val="00A36D9B"/>
    <w:rsid w:val="00A402C4"/>
    <w:rsid w:val="00A410FF"/>
    <w:rsid w:val="00A445EA"/>
    <w:rsid w:val="00A44824"/>
    <w:rsid w:val="00A45ABA"/>
    <w:rsid w:val="00A46304"/>
    <w:rsid w:val="00A465FF"/>
    <w:rsid w:val="00A5113E"/>
    <w:rsid w:val="00A54DE9"/>
    <w:rsid w:val="00A559E8"/>
    <w:rsid w:val="00A565E5"/>
    <w:rsid w:val="00A567E4"/>
    <w:rsid w:val="00A5760D"/>
    <w:rsid w:val="00A62482"/>
    <w:rsid w:val="00A64EFF"/>
    <w:rsid w:val="00A65FBC"/>
    <w:rsid w:val="00A664BF"/>
    <w:rsid w:val="00A66AD4"/>
    <w:rsid w:val="00A72D3F"/>
    <w:rsid w:val="00A75394"/>
    <w:rsid w:val="00A7606F"/>
    <w:rsid w:val="00A822C8"/>
    <w:rsid w:val="00A825CC"/>
    <w:rsid w:val="00A82C09"/>
    <w:rsid w:val="00A84E86"/>
    <w:rsid w:val="00A84FAC"/>
    <w:rsid w:val="00A877B7"/>
    <w:rsid w:val="00A87863"/>
    <w:rsid w:val="00A87AA4"/>
    <w:rsid w:val="00A87B6C"/>
    <w:rsid w:val="00A9025B"/>
    <w:rsid w:val="00A90565"/>
    <w:rsid w:val="00A922EA"/>
    <w:rsid w:val="00A96821"/>
    <w:rsid w:val="00A9789E"/>
    <w:rsid w:val="00AA05B7"/>
    <w:rsid w:val="00AA1459"/>
    <w:rsid w:val="00AA3173"/>
    <w:rsid w:val="00AA3B7E"/>
    <w:rsid w:val="00AA4847"/>
    <w:rsid w:val="00AA6DD3"/>
    <w:rsid w:val="00AB2039"/>
    <w:rsid w:val="00AB2923"/>
    <w:rsid w:val="00AB56C0"/>
    <w:rsid w:val="00AB7CB1"/>
    <w:rsid w:val="00AB7CD7"/>
    <w:rsid w:val="00AB7D4B"/>
    <w:rsid w:val="00AC1689"/>
    <w:rsid w:val="00AC2D41"/>
    <w:rsid w:val="00AC4314"/>
    <w:rsid w:val="00AC580E"/>
    <w:rsid w:val="00AC5B77"/>
    <w:rsid w:val="00AC5C34"/>
    <w:rsid w:val="00AD18F1"/>
    <w:rsid w:val="00AD255F"/>
    <w:rsid w:val="00AD30DB"/>
    <w:rsid w:val="00AD45E6"/>
    <w:rsid w:val="00AD4C7E"/>
    <w:rsid w:val="00AD6566"/>
    <w:rsid w:val="00AD6C19"/>
    <w:rsid w:val="00AD6DC2"/>
    <w:rsid w:val="00AE03C3"/>
    <w:rsid w:val="00AE2FF3"/>
    <w:rsid w:val="00AE49C0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710D"/>
    <w:rsid w:val="00B00368"/>
    <w:rsid w:val="00B00BC6"/>
    <w:rsid w:val="00B03952"/>
    <w:rsid w:val="00B041AD"/>
    <w:rsid w:val="00B05947"/>
    <w:rsid w:val="00B0621B"/>
    <w:rsid w:val="00B06CD2"/>
    <w:rsid w:val="00B11EF3"/>
    <w:rsid w:val="00B12577"/>
    <w:rsid w:val="00B1458D"/>
    <w:rsid w:val="00B15A23"/>
    <w:rsid w:val="00B15EF8"/>
    <w:rsid w:val="00B2091F"/>
    <w:rsid w:val="00B20C17"/>
    <w:rsid w:val="00B25829"/>
    <w:rsid w:val="00B25E4A"/>
    <w:rsid w:val="00B27F49"/>
    <w:rsid w:val="00B3090C"/>
    <w:rsid w:val="00B3102E"/>
    <w:rsid w:val="00B31273"/>
    <w:rsid w:val="00B31802"/>
    <w:rsid w:val="00B31C13"/>
    <w:rsid w:val="00B31E3F"/>
    <w:rsid w:val="00B33564"/>
    <w:rsid w:val="00B34AE2"/>
    <w:rsid w:val="00B357F2"/>
    <w:rsid w:val="00B35A69"/>
    <w:rsid w:val="00B378D1"/>
    <w:rsid w:val="00B42291"/>
    <w:rsid w:val="00B429ED"/>
    <w:rsid w:val="00B45CBD"/>
    <w:rsid w:val="00B461C2"/>
    <w:rsid w:val="00B47F01"/>
    <w:rsid w:val="00B50AE1"/>
    <w:rsid w:val="00B52369"/>
    <w:rsid w:val="00B524AD"/>
    <w:rsid w:val="00B54E31"/>
    <w:rsid w:val="00B54EF8"/>
    <w:rsid w:val="00B55AE9"/>
    <w:rsid w:val="00B56029"/>
    <w:rsid w:val="00B5619C"/>
    <w:rsid w:val="00B56F50"/>
    <w:rsid w:val="00B575FD"/>
    <w:rsid w:val="00B614F8"/>
    <w:rsid w:val="00B61A46"/>
    <w:rsid w:val="00B62A58"/>
    <w:rsid w:val="00B62D1F"/>
    <w:rsid w:val="00B630A3"/>
    <w:rsid w:val="00B64CCA"/>
    <w:rsid w:val="00B669AF"/>
    <w:rsid w:val="00B67F9B"/>
    <w:rsid w:val="00B72786"/>
    <w:rsid w:val="00B72826"/>
    <w:rsid w:val="00B72E7D"/>
    <w:rsid w:val="00B74261"/>
    <w:rsid w:val="00B74B3E"/>
    <w:rsid w:val="00B76B2D"/>
    <w:rsid w:val="00B76C15"/>
    <w:rsid w:val="00B830CE"/>
    <w:rsid w:val="00B83206"/>
    <w:rsid w:val="00B8379F"/>
    <w:rsid w:val="00B83D43"/>
    <w:rsid w:val="00B85686"/>
    <w:rsid w:val="00B85B67"/>
    <w:rsid w:val="00B86F2D"/>
    <w:rsid w:val="00B87418"/>
    <w:rsid w:val="00B8789C"/>
    <w:rsid w:val="00B87C84"/>
    <w:rsid w:val="00B90194"/>
    <w:rsid w:val="00B90F92"/>
    <w:rsid w:val="00B920F2"/>
    <w:rsid w:val="00B9261C"/>
    <w:rsid w:val="00B959E2"/>
    <w:rsid w:val="00BA09B9"/>
    <w:rsid w:val="00BA0ED2"/>
    <w:rsid w:val="00BA2346"/>
    <w:rsid w:val="00BA28EB"/>
    <w:rsid w:val="00BA3721"/>
    <w:rsid w:val="00BA4479"/>
    <w:rsid w:val="00BA55E1"/>
    <w:rsid w:val="00BA5CE4"/>
    <w:rsid w:val="00BA7F5D"/>
    <w:rsid w:val="00BB3F45"/>
    <w:rsid w:val="00BB53CC"/>
    <w:rsid w:val="00BB607E"/>
    <w:rsid w:val="00BC00B6"/>
    <w:rsid w:val="00BC0172"/>
    <w:rsid w:val="00BC13EB"/>
    <w:rsid w:val="00BD1DA0"/>
    <w:rsid w:val="00BD2A3B"/>
    <w:rsid w:val="00BD2C5D"/>
    <w:rsid w:val="00BD3C1F"/>
    <w:rsid w:val="00BD4A56"/>
    <w:rsid w:val="00BD5605"/>
    <w:rsid w:val="00BD6844"/>
    <w:rsid w:val="00BD6979"/>
    <w:rsid w:val="00BE2DF6"/>
    <w:rsid w:val="00BE4339"/>
    <w:rsid w:val="00BE4646"/>
    <w:rsid w:val="00BE4B1F"/>
    <w:rsid w:val="00BE5B62"/>
    <w:rsid w:val="00BF1578"/>
    <w:rsid w:val="00BF34C1"/>
    <w:rsid w:val="00BF3744"/>
    <w:rsid w:val="00BF4C15"/>
    <w:rsid w:val="00C017AD"/>
    <w:rsid w:val="00C02DAE"/>
    <w:rsid w:val="00C0319D"/>
    <w:rsid w:val="00C0379A"/>
    <w:rsid w:val="00C03AE2"/>
    <w:rsid w:val="00C041C1"/>
    <w:rsid w:val="00C1023F"/>
    <w:rsid w:val="00C1123E"/>
    <w:rsid w:val="00C13C98"/>
    <w:rsid w:val="00C13CE2"/>
    <w:rsid w:val="00C145DA"/>
    <w:rsid w:val="00C14A3C"/>
    <w:rsid w:val="00C20287"/>
    <w:rsid w:val="00C2111E"/>
    <w:rsid w:val="00C22BD3"/>
    <w:rsid w:val="00C23D1E"/>
    <w:rsid w:val="00C23D9C"/>
    <w:rsid w:val="00C24285"/>
    <w:rsid w:val="00C245B2"/>
    <w:rsid w:val="00C249DC"/>
    <w:rsid w:val="00C25A2A"/>
    <w:rsid w:val="00C2607F"/>
    <w:rsid w:val="00C26959"/>
    <w:rsid w:val="00C30FB4"/>
    <w:rsid w:val="00C316A4"/>
    <w:rsid w:val="00C36145"/>
    <w:rsid w:val="00C3699D"/>
    <w:rsid w:val="00C410D1"/>
    <w:rsid w:val="00C41578"/>
    <w:rsid w:val="00C43E8C"/>
    <w:rsid w:val="00C44142"/>
    <w:rsid w:val="00C44397"/>
    <w:rsid w:val="00C4472D"/>
    <w:rsid w:val="00C453A5"/>
    <w:rsid w:val="00C45ADB"/>
    <w:rsid w:val="00C45D05"/>
    <w:rsid w:val="00C463A6"/>
    <w:rsid w:val="00C47178"/>
    <w:rsid w:val="00C47947"/>
    <w:rsid w:val="00C47992"/>
    <w:rsid w:val="00C47B77"/>
    <w:rsid w:val="00C501AA"/>
    <w:rsid w:val="00C50DAD"/>
    <w:rsid w:val="00C52F14"/>
    <w:rsid w:val="00C54686"/>
    <w:rsid w:val="00C623E4"/>
    <w:rsid w:val="00C62A68"/>
    <w:rsid w:val="00C631A8"/>
    <w:rsid w:val="00C63ABA"/>
    <w:rsid w:val="00C64DDC"/>
    <w:rsid w:val="00C65C14"/>
    <w:rsid w:val="00C66740"/>
    <w:rsid w:val="00C70404"/>
    <w:rsid w:val="00C70EC1"/>
    <w:rsid w:val="00C76CAD"/>
    <w:rsid w:val="00C807F2"/>
    <w:rsid w:val="00C86998"/>
    <w:rsid w:val="00C90EF3"/>
    <w:rsid w:val="00C91FAB"/>
    <w:rsid w:val="00C92A8C"/>
    <w:rsid w:val="00C93403"/>
    <w:rsid w:val="00C93879"/>
    <w:rsid w:val="00C93C54"/>
    <w:rsid w:val="00C95FC0"/>
    <w:rsid w:val="00C971C8"/>
    <w:rsid w:val="00CA000B"/>
    <w:rsid w:val="00CA33B1"/>
    <w:rsid w:val="00CA3800"/>
    <w:rsid w:val="00CA6B7F"/>
    <w:rsid w:val="00CA79EA"/>
    <w:rsid w:val="00CB437D"/>
    <w:rsid w:val="00CB5875"/>
    <w:rsid w:val="00CB62DE"/>
    <w:rsid w:val="00CB75BB"/>
    <w:rsid w:val="00CB7721"/>
    <w:rsid w:val="00CC0B5A"/>
    <w:rsid w:val="00CC232F"/>
    <w:rsid w:val="00CC40B8"/>
    <w:rsid w:val="00CC5275"/>
    <w:rsid w:val="00CC5606"/>
    <w:rsid w:val="00CC647C"/>
    <w:rsid w:val="00CD0371"/>
    <w:rsid w:val="00CD1960"/>
    <w:rsid w:val="00CD20FD"/>
    <w:rsid w:val="00CD43CA"/>
    <w:rsid w:val="00CD68F7"/>
    <w:rsid w:val="00CE13B8"/>
    <w:rsid w:val="00CE3452"/>
    <w:rsid w:val="00CE38B7"/>
    <w:rsid w:val="00CE56CE"/>
    <w:rsid w:val="00CE70D6"/>
    <w:rsid w:val="00CE7A08"/>
    <w:rsid w:val="00CF08BA"/>
    <w:rsid w:val="00CF32D6"/>
    <w:rsid w:val="00CF3A73"/>
    <w:rsid w:val="00CF40B2"/>
    <w:rsid w:val="00CF43F4"/>
    <w:rsid w:val="00CF47E3"/>
    <w:rsid w:val="00CF51D0"/>
    <w:rsid w:val="00CF63D6"/>
    <w:rsid w:val="00D006D9"/>
    <w:rsid w:val="00D02409"/>
    <w:rsid w:val="00D02C9A"/>
    <w:rsid w:val="00D034F8"/>
    <w:rsid w:val="00D0391F"/>
    <w:rsid w:val="00D06E94"/>
    <w:rsid w:val="00D072B3"/>
    <w:rsid w:val="00D079EC"/>
    <w:rsid w:val="00D11712"/>
    <w:rsid w:val="00D11C04"/>
    <w:rsid w:val="00D12F85"/>
    <w:rsid w:val="00D15A44"/>
    <w:rsid w:val="00D168C1"/>
    <w:rsid w:val="00D16F8D"/>
    <w:rsid w:val="00D220F3"/>
    <w:rsid w:val="00D22F0B"/>
    <w:rsid w:val="00D24B84"/>
    <w:rsid w:val="00D24F37"/>
    <w:rsid w:val="00D30576"/>
    <w:rsid w:val="00D31D71"/>
    <w:rsid w:val="00D33F87"/>
    <w:rsid w:val="00D351DF"/>
    <w:rsid w:val="00D35B7B"/>
    <w:rsid w:val="00D361C0"/>
    <w:rsid w:val="00D373F8"/>
    <w:rsid w:val="00D400AF"/>
    <w:rsid w:val="00D405A2"/>
    <w:rsid w:val="00D4074E"/>
    <w:rsid w:val="00D40B7D"/>
    <w:rsid w:val="00D46F1F"/>
    <w:rsid w:val="00D510E2"/>
    <w:rsid w:val="00D52B75"/>
    <w:rsid w:val="00D542E7"/>
    <w:rsid w:val="00D6062A"/>
    <w:rsid w:val="00D62611"/>
    <w:rsid w:val="00D716C9"/>
    <w:rsid w:val="00D77273"/>
    <w:rsid w:val="00D77554"/>
    <w:rsid w:val="00D77D22"/>
    <w:rsid w:val="00D8208B"/>
    <w:rsid w:val="00D85742"/>
    <w:rsid w:val="00D85DB2"/>
    <w:rsid w:val="00D85FFE"/>
    <w:rsid w:val="00D90034"/>
    <w:rsid w:val="00D90FAA"/>
    <w:rsid w:val="00D93FFC"/>
    <w:rsid w:val="00D94006"/>
    <w:rsid w:val="00D9783E"/>
    <w:rsid w:val="00DA56D8"/>
    <w:rsid w:val="00DA6280"/>
    <w:rsid w:val="00DA6BFA"/>
    <w:rsid w:val="00DA7A33"/>
    <w:rsid w:val="00DB0119"/>
    <w:rsid w:val="00DB0D6D"/>
    <w:rsid w:val="00DB0E04"/>
    <w:rsid w:val="00DB119A"/>
    <w:rsid w:val="00DB1619"/>
    <w:rsid w:val="00DB2BDE"/>
    <w:rsid w:val="00DB4656"/>
    <w:rsid w:val="00DB4C26"/>
    <w:rsid w:val="00DB5FA1"/>
    <w:rsid w:val="00DB6393"/>
    <w:rsid w:val="00DB6633"/>
    <w:rsid w:val="00DC12EA"/>
    <w:rsid w:val="00DC1939"/>
    <w:rsid w:val="00DC5FB2"/>
    <w:rsid w:val="00DC6219"/>
    <w:rsid w:val="00DC6A3E"/>
    <w:rsid w:val="00DC6F0E"/>
    <w:rsid w:val="00DD089A"/>
    <w:rsid w:val="00DD28D3"/>
    <w:rsid w:val="00DD69F4"/>
    <w:rsid w:val="00DE05DB"/>
    <w:rsid w:val="00DE22E4"/>
    <w:rsid w:val="00DE3706"/>
    <w:rsid w:val="00DE4F3C"/>
    <w:rsid w:val="00DE73CF"/>
    <w:rsid w:val="00DF2995"/>
    <w:rsid w:val="00DF32FB"/>
    <w:rsid w:val="00DF3A14"/>
    <w:rsid w:val="00DF47DE"/>
    <w:rsid w:val="00DF70E4"/>
    <w:rsid w:val="00DF75D4"/>
    <w:rsid w:val="00E0180E"/>
    <w:rsid w:val="00E01A4B"/>
    <w:rsid w:val="00E02665"/>
    <w:rsid w:val="00E0298F"/>
    <w:rsid w:val="00E030DC"/>
    <w:rsid w:val="00E04D2C"/>
    <w:rsid w:val="00E06703"/>
    <w:rsid w:val="00E06740"/>
    <w:rsid w:val="00E06BDB"/>
    <w:rsid w:val="00E073FE"/>
    <w:rsid w:val="00E07FF4"/>
    <w:rsid w:val="00E100B7"/>
    <w:rsid w:val="00E10205"/>
    <w:rsid w:val="00E1335B"/>
    <w:rsid w:val="00E14E01"/>
    <w:rsid w:val="00E1517A"/>
    <w:rsid w:val="00E16B3B"/>
    <w:rsid w:val="00E1731D"/>
    <w:rsid w:val="00E22517"/>
    <w:rsid w:val="00E2315A"/>
    <w:rsid w:val="00E2387C"/>
    <w:rsid w:val="00E23A4A"/>
    <w:rsid w:val="00E23FEA"/>
    <w:rsid w:val="00E255EC"/>
    <w:rsid w:val="00E259F2"/>
    <w:rsid w:val="00E25D5B"/>
    <w:rsid w:val="00E2604A"/>
    <w:rsid w:val="00E272DB"/>
    <w:rsid w:val="00E3051A"/>
    <w:rsid w:val="00E32509"/>
    <w:rsid w:val="00E3438B"/>
    <w:rsid w:val="00E343C7"/>
    <w:rsid w:val="00E44D6B"/>
    <w:rsid w:val="00E54C43"/>
    <w:rsid w:val="00E55AD2"/>
    <w:rsid w:val="00E55FDD"/>
    <w:rsid w:val="00E56260"/>
    <w:rsid w:val="00E61AD6"/>
    <w:rsid w:val="00E61D29"/>
    <w:rsid w:val="00E621DC"/>
    <w:rsid w:val="00E62741"/>
    <w:rsid w:val="00E657C8"/>
    <w:rsid w:val="00E673C1"/>
    <w:rsid w:val="00E679BE"/>
    <w:rsid w:val="00E7250E"/>
    <w:rsid w:val="00E733EC"/>
    <w:rsid w:val="00E73B70"/>
    <w:rsid w:val="00E751AC"/>
    <w:rsid w:val="00E76AF4"/>
    <w:rsid w:val="00E77366"/>
    <w:rsid w:val="00E81DF7"/>
    <w:rsid w:val="00E83208"/>
    <w:rsid w:val="00E87A8A"/>
    <w:rsid w:val="00E95D38"/>
    <w:rsid w:val="00E97C33"/>
    <w:rsid w:val="00EA1AFD"/>
    <w:rsid w:val="00EA2670"/>
    <w:rsid w:val="00EA329F"/>
    <w:rsid w:val="00EA3C26"/>
    <w:rsid w:val="00EA3C61"/>
    <w:rsid w:val="00EA4E95"/>
    <w:rsid w:val="00EA625F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D75B3"/>
    <w:rsid w:val="00ED79C6"/>
    <w:rsid w:val="00EE0AFE"/>
    <w:rsid w:val="00EE11D6"/>
    <w:rsid w:val="00EE26A1"/>
    <w:rsid w:val="00EE30FD"/>
    <w:rsid w:val="00EE5364"/>
    <w:rsid w:val="00EF0ECF"/>
    <w:rsid w:val="00EF1F21"/>
    <w:rsid w:val="00EF2832"/>
    <w:rsid w:val="00EF3800"/>
    <w:rsid w:val="00EF58CE"/>
    <w:rsid w:val="00F0060E"/>
    <w:rsid w:val="00F008F9"/>
    <w:rsid w:val="00F00B4C"/>
    <w:rsid w:val="00F00B56"/>
    <w:rsid w:val="00F01359"/>
    <w:rsid w:val="00F01368"/>
    <w:rsid w:val="00F025B1"/>
    <w:rsid w:val="00F0276F"/>
    <w:rsid w:val="00F02C17"/>
    <w:rsid w:val="00F03CD5"/>
    <w:rsid w:val="00F04648"/>
    <w:rsid w:val="00F05F8D"/>
    <w:rsid w:val="00F06E6E"/>
    <w:rsid w:val="00F07648"/>
    <w:rsid w:val="00F079B6"/>
    <w:rsid w:val="00F11D88"/>
    <w:rsid w:val="00F12E0F"/>
    <w:rsid w:val="00F13D7C"/>
    <w:rsid w:val="00F15A0B"/>
    <w:rsid w:val="00F16054"/>
    <w:rsid w:val="00F20034"/>
    <w:rsid w:val="00F205A8"/>
    <w:rsid w:val="00F20D49"/>
    <w:rsid w:val="00F214BB"/>
    <w:rsid w:val="00F2179B"/>
    <w:rsid w:val="00F2188F"/>
    <w:rsid w:val="00F22A18"/>
    <w:rsid w:val="00F23775"/>
    <w:rsid w:val="00F2534E"/>
    <w:rsid w:val="00F26851"/>
    <w:rsid w:val="00F26D66"/>
    <w:rsid w:val="00F30002"/>
    <w:rsid w:val="00F30420"/>
    <w:rsid w:val="00F30C46"/>
    <w:rsid w:val="00F31953"/>
    <w:rsid w:val="00F353A6"/>
    <w:rsid w:val="00F36545"/>
    <w:rsid w:val="00F373E7"/>
    <w:rsid w:val="00F40025"/>
    <w:rsid w:val="00F41186"/>
    <w:rsid w:val="00F437FC"/>
    <w:rsid w:val="00F46109"/>
    <w:rsid w:val="00F5058B"/>
    <w:rsid w:val="00F518C8"/>
    <w:rsid w:val="00F574BA"/>
    <w:rsid w:val="00F60EA5"/>
    <w:rsid w:val="00F65748"/>
    <w:rsid w:val="00F672CF"/>
    <w:rsid w:val="00F67B5B"/>
    <w:rsid w:val="00F701A6"/>
    <w:rsid w:val="00F73264"/>
    <w:rsid w:val="00F745FB"/>
    <w:rsid w:val="00F761D2"/>
    <w:rsid w:val="00F77E60"/>
    <w:rsid w:val="00F80AF7"/>
    <w:rsid w:val="00F83BEE"/>
    <w:rsid w:val="00F8503B"/>
    <w:rsid w:val="00F85456"/>
    <w:rsid w:val="00F87D07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1FBB"/>
    <w:rsid w:val="00FB1FD6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1951"/>
    <w:rsid w:val="00FC2785"/>
    <w:rsid w:val="00FC469B"/>
    <w:rsid w:val="00FC54C8"/>
    <w:rsid w:val="00FC68CE"/>
    <w:rsid w:val="00FC748E"/>
    <w:rsid w:val="00FC7A05"/>
    <w:rsid w:val="00FD12D6"/>
    <w:rsid w:val="00FD2A5E"/>
    <w:rsid w:val="00FD3459"/>
    <w:rsid w:val="00FD4A75"/>
    <w:rsid w:val="00FE0FCC"/>
    <w:rsid w:val="00FE0FE4"/>
    <w:rsid w:val="00FE25DE"/>
    <w:rsid w:val="00FE2E88"/>
    <w:rsid w:val="00FE3647"/>
    <w:rsid w:val="00FE5A4A"/>
    <w:rsid w:val="00FF02CE"/>
    <w:rsid w:val="00FF1719"/>
    <w:rsid w:val="00FF308F"/>
    <w:rsid w:val="00FF40C4"/>
    <w:rsid w:val="00FF4C87"/>
    <w:rsid w:val="00FF4FA9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header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,목록 단락,リスト段落,?? ??,?????,????,Lista1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qFormat/>
    <w:rsid w:val="00D400AF"/>
    <w:rPr>
      <w:sz w:val="21"/>
      <w:szCs w:val="21"/>
    </w:rPr>
  </w:style>
  <w:style w:type="paragraph" w:styleId="af4">
    <w:name w:val="annotation text"/>
    <w:basedOn w:val="a"/>
    <w:link w:val="Char8"/>
    <w:uiPriority w:val="99"/>
    <w:qFormat/>
    <w:rsid w:val="00D400AF"/>
  </w:style>
  <w:style w:type="character" w:customStyle="1" w:styleId="Char8">
    <w:name w:val="批注文字 Char"/>
    <w:basedOn w:val="a0"/>
    <w:link w:val="af4"/>
    <w:uiPriority w:val="99"/>
    <w:qFormat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,목록 단락 Char,リスト段落 Char,?? ?? Char,????? Char,???? Char,Lista1 Char"/>
    <w:link w:val="a5"/>
    <w:uiPriority w:val="34"/>
    <w:qFormat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35C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35C08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D90034"/>
    <w:rPr>
      <w:b/>
    </w:rPr>
  </w:style>
  <w:style w:type="paragraph" w:customStyle="1" w:styleId="TAC">
    <w:name w:val="TAC"/>
    <w:basedOn w:val="a"/>
    <w:link w:val="TACChar"/>
    <w:qFormat/>
    <w:rsid w:val="00D9003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qFormat/>
    <w:rsid w:val="00D90034"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rsid w:val="00D90034"/>
    <w:rPr>
      <w:rFonts w:ascii="Arial" w:eastAsia="宋体" w:hAnsi="Arial" w:cs="Times New Roman"/>
      <w:b/>
      <w:sz w:val="18"/>
      <w:szCs w:val="20"/>
      <w:lang w:val="en-GB" w:bidi="ar-SA"/>
    </w:rPr>
  </w:style>
  <w:style w:type="paragraph" w:customStyle="1" w:styleId="RAN1bullet1">
    <w:name w:val="RAN1 bullet1"/>
    <w:basedOn w:val="a"/>
    <w:link w:val="RAN1bullet1Char"/>
    <w:qFormat/>
    <w:rsid w:val="009460D5"/>
    <w:pPr>
      <w:numPr>
        <w:numId w:val="2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460D5"/>
    <w:pPr>
      <w:numPr>
        <w:ilvl w:val="1"/>
        <w:numId w:val="22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9460D5"/>
    <w:rPr>
      <w:rFonts w:ascii="Times" w:eastAsia="Batang" w:hAnsi="Times" w:cs="Times New Roman"/>
      <w:sz w:val="20"/>
      <w:szCs w:val="24"/>
      <w:lang w:val="en-GB" w:eastAsia="x-none" w:bidi="ar-SA"/>
    </w:rPr>
  </w:style>
  <w:style w:type="character" w:customStyle="1" w:styleId="RAN1bullet2Char">
    <w:name w:val="RAN1 bullet2 Char"/>
    <w:link w:val="RAN1bullet2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RAN1bullet3">
    <w:name w:val="RAN1 bullet3"/>
    <w:basedOn w:val="RAN1bullet2"/>
    <w:link w:val="RAN1bullet3Char"/>
    <w:qFormat/>
    <w:rsid w:val="009460D5"/>
    <w:pPr>
      <w:numPr>
        <w:ilvl w:val="2"/>
        <w:numId w:val="23"/>
      </w:numPr>
    </w:pPr>
  </w:style>
  <w:style w:type="character" w:customStyle="1" w:styleId="RAN1bullet3Char">
    <w:name w:val="RAN1 bullet3 Char"/>
    <w:link w:val="RAN1bullet3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bullet1">
    <w:name w:val="bullet1"/>
    <w:basedOn w:val="a"/>
    <w:link w:val="bullet1Char"/>
    <w:qFormat/>
    <w:rsid w:val="000B5F66"/>
    <w:pPr>
      <w:numPr>
        <w:numId w:val="31"/>
      </w:numPr>
      <w:spacing w:after="0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0B5F66"/>
    <w:pPr>
      <w:numPr>
        <w:ilvl w:val="1"/>
        <w:numId w:val="31"/>
      </w:numPr>
      <w:spacing w:after="0"/>
    </w:pPr>
    <w:rPr>
      <w:rFonts w:ascii="Times" w:eastAsia="宋体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0B5F66"/>
    <w:rPr>
      <w:rFonts w:ascii="Calibri" w:eastAsia="宋体" w:hAnsi="Calibri" w:cs="Times New Roman"/>
      <w:kern w:val="2"/>
      <w:sz w:val="24"/>
      <w:szCs w:val="24"/>
      <w:lang w:val="en-GB" w:eastAsia="zh-CN" w:bidi="ar-SA"/>
    </w:rPr>
  </w:style>
  <w:style w:type="paragraph" w:customStyle="1" w:styleId="bullet3">
    <w:name w:val="bullet3"/>
    <w:basedOn w:val="a"/>
    <w:qFormat/>
    <w:rsid w:val="000B5F66"/>
    <w:pPr>
      <w:numPr>
        <w:ilvl w:val="2"/>
        <w:numId w:val="3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0B5F66"/>
    <w:rPr>
      <w:rFonts w:ascii="Times" w:eastAsia="宋体" w:hAnsi="Times" w:cs="Times New Roman"/>
      <w:kern w:val="2"/>
      <w:sz w:val="24"/>
      <w:szCs w:val="24"/>
      <w:lang w:val="en-GB" w:eastAsia="zh-CN" w:bidi="ar-SA"/>
    </w:rPr>
  </w:style>
  <w:style w:type="paragraph" w:customStyle="1" w:styleId="bullet4">
    <w:name w:val="bullet4"/>
    <w:basedOn w:val="a"/>
    <w:qFormat/>
    <w:rsid w:val="000B5F66"/>
    <w:pPr>
      <w:numPr>
        <w:ilvl w:val="3"/>
        <w:numId w:val="31"/>
      </w:numPr>
      <w:spacing w:after="0"/>
    </w:pPr>
    <w:rPr>
      <w:rFonts w:ascii="Times" w:eastAsia="Batang" w:hAnsi="Times"/>
      <w:szCs w:val="24"/>
    </w:rPr>
  </w:style>
  <w:style w:type="paragraph" w:customStyle="1" w:styleId="EQ">
    <w:name w:val="EQ"/>
    <w:basedOn w:val="a"/>
    <w:next w:val="a"/>
    <w:rsid w:val="005260B7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fd"/>
    <w:link w:val="B10"/>
    <w:qFormat/>
    <w:rsid w:val="005260B7"/>
    <w:pPr>
      <w:ind w:left="568" w:firstLineChars="0" w:hanging="284"/>
      <w:contextualSpacing w:val="0"/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5260B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B10">
    <w:name w:val="B1 (文字)"/>
    <w:link w:val="B1"/>
    <w:uiPriority w:val="99"/>
    <w:locked/>
    <w:rsid w:val="005260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afd">
    <w:name w:val="List"/>
    <w:basedOn w:val="a"/>
    <w:uiPriority w:val="99"/>
    <w:semiHidden/>
    <w:unhideWhenUsed/>
    <w:rsid w:val="005260B7"/>
    <w:pPr>
      <w:ind w:left="200" w:hangingChars="200" w:hanging="200"/>
      <w:contextualSpacing/>
    </w:pPr>
  </w:style>
  <w:style w:type="paragraph" w:styleId="afe">
    <w:name w:val="Revision"/>
    <w:hidden/>
    <w:uiPriority w:val="99"/>
    <w:semiHidden/>
    <w:rsid w:val="00B669A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B1Zchn">
    <w:name w:val="B1 Zchn"/>
    <w:rsid w:val="00661396"/>
    <w:rPr>
      <w:lang w:eastAsia="en-US"/>
    </w:rPr>
  </w:style>
  <w:style w:type="character" w:customStyle="1" w:styleId="THChar">
    <w:name w:val="TH Char"/>
    <w:link w:val="TH"/>
    <w:qFormat/>
    <w:rsid w:val="00661396"/>
    <w:rPr>
      <w:rFonts w:ascii="Arial" w:eastAsia="Times New Roman" w:hAnsi="Arial" w:cs="Times New Roman"/>
      <w:b/>
      <w:sz w:val="20"/>
      <w:szCs w:val="20"/>
      <w:lang w:val="en-GB" w:bidi="ar-SA"/>
    </w:rPr>
  </w:style>
  <w:style w:type="paragraph" w:customStyle="1" w:styleId="textintend1">
    <w:name w:val="text intend 1"/>
    <w:basedOn w:val="a"/>
    <w:rsid w:val="00661396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character" w:customStyle="1" w:styleId="ProposalChar">
    <w:name w:val="Proposal Char"/>
    <w:link w:val="Proposal"/>
    <w:rsid w:val="00D405A2"/>
    <w:rPr>
      <w:rFonts w:eastAsia="Times New Roman"/>
      <w:b/>
      <w:bCs/>
      <w:lang w:val="en-GB" w:eastAsia="zh-CN"/>
    </w:rPr>
  </w:style>
  <w:style w:type="paragraph" w:customStyle="1" w:styleId="Proposal">
    <w:name w:val="Proposal"/>
    <w:basedOn w:val="a"/>
    <w:link w:val="ProposalChar"/>
    <w:qFormat/>
    <w:rsid w:val="00D405A2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Theme="minorHAnsi" w:eastAsia="Times New Roman" w:hAnsiTheme="minorHAnsi" w:cstheme="minorBidi"/>
      <w:b/>
      <w:bCs/>
      <w:sz w:val="22"/>
      <w:szCs w:val="22"/>
      <w:lang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header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,목록 단락,リスト段落,?? ??,?????,????,Lista1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qFormat/>
    <w:rsid w:val="00D400AF"/>
    <w:rPr>
      <w:sz w:val="21"/>
      <w:szCs w:val="21"/>
    </w:rPr>
  </w:style>
  <w:style w:type="paragraph" w:styleId="af4">
    <w:name w:val="annotation text"/>
    <w:basedOn w:val="a"/>
    <w:link w:val="Char8"/>
    <w:uiPriority w:val="99"/>
    <w:qFormat/>
    <w:rsid w:val="00D400AF"/>
  </w:style>
  <w:style w:type="character" w:customStyle="1" w:styleId="Char8">
    <w:name w:val="批注文字 Char"/>
    <w:basedOn w:val="a0"/>
    <w:link w:val="af4"/>
    <w:uiPriority w:val="99"/>
    <w:qFormat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,목록 단락 Char,リスト段落 Char,?? ?? Char,????? Char,???? Char,Lista1 Char"/>
    <w:link w:val="a5"/>
    <w:uiPriority w:val="34"/>
    <w:qFormat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35C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35C08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D90034"/>
    <w:rPr>
      <w:b/>
    </w:rPr>
  </w:style>
  <w:style w:type="paragraph" w:customStyle="1" w:styleId="TAC">
    <w:name w:val="TAC"/>
    <w:basedOn w:val="a"/>
    <w:link w:val="TACChar"/>
    <w:qFormat/>
    <w:rsid w:val="00D9003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qFormat/>
    <w:rsid w:val="00D90034"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rsid w:val="00D90034"/>
    <w:rPr>
      <w:rFonts w:ascii="Arial" w:eastAsia="宋体" w:hAnsi="Arial" w:cs="Times New Roman"/>
      <w:b/>
      <w:sz w:val="18"/>
      <w:szCs w:val="20"/>
      <w:lang w:val="en-GB" w:bidi="ar-SA"/>
    </w:rPr>
  </w:style>
  <w:style w:type="paragraph" w:customStyle="1" w:styleId="RAN1bullet1">
    <w:name w:val="RAN1 bullet1"/>
    <w:basedOn w:val="a"/>
    <w:link w:val="RAN1bullet1Char"/>
    <w:qFormat/>
    <w:rsid w:val="009460D5"/>
    <w:pPr>
      <w:numPr>
        <w:numId w:val="2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460D5"/>
    <w:pPr>
      <w:numPr>
        <w:ilvl w:val="1"/>
        <w:numId w:val="22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9460D5"/>
    <w:rPr>
      <w:rFonts w:ascii="Times" w:eastAsia="Batang" w:hAnsi="Times" w:cs="Times New Roman"/>
      <w:sz w:val="20"/>
      <w:szCs w:val="24"/>
      <w:lang w:val="en-GB" w:eastAsia="x-none" w:bidi="ar-SA"/>
    </w:rPr>
  </w:style>
  <w:style w:type="character" w:customStyle="1" w:styleId="RAN1bullet2Char">
    <w:name w:val="RAN1 bullet2 Char"/>
    <w:link w:val="RAN1bullet2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RAN1bullet3">
    <w:name w:val="RAN1 bullet3"/>
    <w:basedOn w:val="RAN1bullet2"/>
    <w:link w:val="RAN1bullet3Char"/>
    <w:qFormat/>
    <w:rsid w:val="009460D5"/>
    <w:pPr>
      <w:numPr>
        <w:ilvl w:val="2"/>
        <w:numId w:val="23"/>
      </w:numPr>
    </w:pPr>
  </w:style>
  <w:style w:type="character" w:customStyle="1" w:styleId="RAN1bullet3Char">
    <w:name w:val="RAN1 bullet3 Char"/>
    <w:link w:val="RAN1bullet3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bullet1">
    <w:name w:val="bullet1"/>
    <w:basedOn w:val="a"/>
    <w:link w:val="bullet1Char"/>
    <w:qFormat/>
    <w:rsid w:val="000B5F66"/>
    <w:pPr>
      <w:numPr>
        <w:numId w:val="31"/>
      </w:numPr>
      <w:spacing w:after="0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0B5F66"/>
    <w:pPr>
      <w:numPr>
        <w:ilvl w:val="1"/>
        <w:numId w:val="31"/>
      </w:numPr>
      <w:spacing w:after="0"/>
    </w:pPr>
    <w:rPr>
      <w:rFonts w:ascii="Times" w:eastAsia="宋体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0B5F66"/>
    <w:rPr>
      <w:rFonts w:ascii="Calibri" w:eastAsia="宋体" w:hAnsi="Calibri" w:cs="Times New Roman"/>
      <w:kern w:val="2"/>
      <w:sz w:val="24"/>
      <w:szCs w:val="24"/>
      <w:lang w:val="en-GB" w:eastAsia="zh-CN" w:bidi="ar-SA"/>
    </w:rPr>
  </w:style>
  <w:style w:type="paragraph" w:customStyle="1" w:styleId="bullet3">
    <w:name w:val="bullet3"/>
    <w:basedOn w:val="a"/>
    <w:qFormat/>
    <w:rsid w:val="000B5F66"/>
    <w:pPr>
      <w:numPr>
        <w:ilvl w:val="2"/>
        <w:numId w:val="3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0B5F66"/>
    <w:rPr>
      <w:rFonts w:ascii="Times" w:eastAsia="宋体" w:hAnsi="Times" w:cs="Times New Roman"/>
      <w:kern w:val="2"/>
      <w:sz w:val="24"/>
      <w:szCs w:val="24"/>
      <w:lang w:val="en-GB" w:eastAsia="zh-CN" w:bidi="ar-SA"/>
    </w:rPr>
  </w:style>
  <w:style w:type="paragraph" w:customStyle="1" w:styleId="bullet4">
    <w:name w:val="bullet4"/>
    <w:basedOn w:val="a"/>
    <w:qFormat/>
    <w:rsid w:val="000B5F66"/>
    <w:pPr>
      <w:numPr>
        <w:ilvl w:val="3"/>
        <w:numId w:val="31"/>
      </w:numPr>
      <w:spacing w:after="0"/>
    </w:pPr>
    <w:rPr>
      <w:rFonts w:ascii="Times" w:eastAsia="Batang" w:hAnsi="Times"/>
      <w:szCs w:val="24"/>
    </w:rPr>
  </w:style>
  <w:style w:type="paragraph" w:customStyle="1" w:styleId="EQ">
    <w:name w:val="EQ"/>
    <w:basedOn w:val="a"/>
    <w:next w:val="a"/>
    <w:rsid w:val="005260B7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fd"/>
    <w:link w:val="B10"/>
    <w:qFormat/>
    <w:rsid w:val="005260B7"/>
    <w:pPr>
      <w:ind w:left="568" w:firstLineChars="0" w:hanging="284"/>
      <w:contextualSpacing w:val="0"/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5260B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B10">
    <w:name w:val="B1 (文字)"/>
    <w:link w:val="B1"/>
    <w:uiPriority w:val="99"/>
    <w:locked/>
    <w:rsid w:val="005260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afd">
    <w:name w:val="List"/>
    <w:basedOn w:val="a"/>
    <w:uiPriority w:val="99"/>
    <w:semiHidden/>
    <w:unhideWhenUsed/>
    <w:rsid w:val="005260B7"/>
    <w:pPr>
      <w:ind w:left="200" w:hangingChars="200" w:hanging="200"/>
      <w:contextualSpacing/>
    </w:pPr>
  </w:style>
  <w:style w:type="paragraph" w:styleId="afe">
    <w:name w:val="Revision"/>
    <w:hidden/>
    <w:uiPriority w:val="99"/>
    <w:semiHidden/>
    <w:rsid w:val="00B669A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B1Zchn">
    <w:name w:val="B1 Zchn"/>
    <w:rsid w:val="00661396"/>
    <w:rPr>
      <w:lang w:eastAsia="en-US"/>
    </w:rPr>
  </w:style>
  <w:style w:type="character" w:customStyle="1" w:styleId="THChar">
    <w:name w:val="TH Char"/>
    <w:link w:val="TH"/>
    <w:qFormat/>
    <w:rsid w:val="00661396"/>
    <w:rPr>
      <w:rFonts w:ascii="Arial" w:eastAsia="Times New Roman" w:hAnsi="Arial" w:cs="Times New Roman"/>
      <w:b/>
      <w:sz w:val="20"/>
      <w:szCs w:val="20"/>
      <w:lang w:val="en-GB" w:bidi="ar-SA"/>
    </w:rPr>
  </w:style>
  <w:style w:type="paragraph" w:customStyle="1" w:styleId="textintend1">
    <w:name w:val="text intend 1"/>
    <w:basedOn w:val="a"/>
    <w:rsid w:val="00661396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character" w:customStyle="1" w:styleId="ProposalChar">
    <w:name w:val="Proposal Char"/>
    <w:link w:val="Proposal"/>
    <w:rsid w:val="00D405A2"/>
    <w:rPr>
      <w:rFonts w:eastAsia="Times New Roman"/>
      <w:b/>
      <w:bCs/>
      <w:lang w:val="en-GB" w:eastAsia="zh-CN"/>
    </w:rPr>
  </w:style>
  <w:style w:type="paragraph" w:customStyle="1" w:styleId="Proposal">
    <w:name w:val="Proposal"/>
    <w:basedOn w:val="a"/>
    <w:link w:val="ProposalChar"/>
    <w:qFormat/>
    <w:rsid w:val="00D405A2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Theme="minorHAnsi" w:eastAsia="Times New Roman" w:hAnsiTheme="minorHAnsi" w:cstheme="minorBidi"/>
      <w:b/>
      <w:bCs/>
      <w:sz w:val="22"/>
      <w:szCs w:val="22"/>
      <w:lang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89823-E781-41A2-9302-0C79B65D2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1374</Words>
  <Characters>7835</Characters>
  <Application>Microsoft Office Word</Application>
  <DocSecurity>0</DocSecurity>
  <Lines>65</Lines>
  <Paragraphs>18</Paragraphs>
  <ScaleCrop>false</ScaleCrop>
  <Company/>
  <LinksUpToDate>false</LinksUpToDate>
  <CharactersWithSpaces>9191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6</cp:revision>
  <dcterms:created xsi:type="dcterms:W3CDTF">2018-11-01T03:22:00Z</dcterms:created>
  <dcterms:modified xsi:type="dcterms:W3CDTF">2018-11-01T05:19:00Z</dcterms:modified>
</cp:coreProperties>
</file>