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5B5C" w:rsidRPr="00EE5B5C" w:rsidRDefault="00EE5B5C" w:rsidP="00EE5B5C">
      <w:pPr>
        <w:spacing w:afterLines="50"/>
        <w:jc w:val="left"/>
        <w:rPr>
          <w:b/>
          <w:kern w:val="2"/>
          <w:lang w:val="en-GB" w:eastAsia="zh-CN"/>
        </w:rPr>
      </w:pPr>
      <w:bookmarkStart w:id="0" w:name="_Ref129681832"/>
      <w:r w:rsidRPr="00EE5B5C">
        <w:rPr>
          <w:b/>
          <w:kern w:val="2"/>
          <w:lang w:val="en-GB" w:eastAsia="zh-CN"/>
        </w:rPr>
        <w:t>3GPP TSG RAN WG1 Meeting #94</w:t>
      </w:r>
      <w:r w:rsidRPr="00EE5B5C">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Pr>
          <w:b/>
          <w:kern w:val="2"/>
          <w:lang w:val="en-GB" w:eastAsia="zh-CN"/>
        </w:rPr>
        <w:tab/>
      </w:r>
      <w:r w:rsidR="00F260B6">
        <w:rPr>
          <w:b/>
          <w:kern w:val="2"/>
          <w:lang w:val="en-GB" w:eastAsia="zh-CN"/>
        </w:rPr>
        <w:t>R1-18</w:t>
      </w:r>
      <w:r w:rsidR="00F260B6">
        <w:rPr>
          <w:rFonts w:hint="eastAsia"/>
          <w:b/>
          <w:kern w:val="2"/>
          <w:lang w:val="en-GB" w:eastAsia="zh-CN"/>
        </w:rPr>
        <w:t>09973</w:t>
      </w:r>
    </w:p>
    <w:p w:rsidR="00EE5B5C" w:rsidRPr="00EE5B5C" w:rsidRDefault="00EE5B5C" w:rsidP="00EE5B5C">
      <w:pPr>
        <w:spacing w:afterLines="50"/>
        <w:jc w:val="left"/>
        <w:rPr>
          <w:b/>
          <w:kern w:val="2"/>
          <w:lang w:val="en-GB" w:eastAsia="zh-CN"/>
        </w:rPr>
      </w:pPr>
      <w:r>
        <w:rPr>
          <w:b/>
          <w:kern w:val="2"/>
          <w:lang w:val="en-GB" w:eastAsia="zh-CN"/>
        </w:rPr>
        <w:t>August 2</w:t>
      </w:r>
      <w:r>
        <w:rPr>
          <w:b/>
          <w:kern w:val="2"/>
          <w:lang w:val="en-GB" w:eastAsia="zh-CN"/>
        </w:rPr>
        <w:softHyphen/>
        <w:t>0</w:t>
      </w:r>
      <w:r w:rsidRPr="00EE5B5C">
        <w:rPr>
          <w:b/>
          <w:kern w:val="2"/>
          <w:vertAlign w:val="superscript"/>
          <w:lang w:val="en-GB" w:eastAsia="zh-CN"/>
        </w:rPr>
        <w:t>th</w:t>
      </w:r>
      <w:r>
        <w:rPr>
          <w:b/>
          <w:kern w:val="2"/>
          <w:lang w:val="en-GB" w:eastAsia="zh-CN"/>
        </w:rPr>
        <w:t xml:space="preserve"> </w:t>
      </w:r>
      <w:r w:rsidRPr="00EE5B5C">
        <w:rPr>
          <w:b/>
          <w:kern w:val="2"/>
          <w:lang w:val="en-GB" w:eastAsia="zh-CN"/>
        </w:rPr>
        <w:t>–24</w:t>
      </w:r>
      <w:r w:rsidRPr="00EE5B5C">
        <w:rPr>
          <w:b/>
          <w:kern w:val="2"/>
          <w:vertAlign w:val="superscript"/>
          <w:lang w:val="en-GB" w:eastAsia="zh-CN"/>
        </w:rPr>
        <w:t>th</w:t>
      </w:r>
      <w:r w:rsidRPr="00EE5B5C">
        <w:rPr>
          <w:b/>
          <w:kern w:val="2"/>
          <w:lang w:val="en-GB" w:eastAsia="zh-CN"/>
        </w:rPr>
        <w:t>, 2018</w:t>
      </w:r>
    </w:p>
    <w:p w:rsidR="005A5FDE" w:rsidRPr="00EE5B5C" w:rsidRDefault="00EE5B5C" w:rsidP="00EE5B5C">
      <w:pPr>
        <w:spacing w:afterLines="50"/>
        <w:jc w:val="left"/>
        <w:rPr>
          <w:b/>
          <w:kern w:val="2"/>
          <w:lang w:val="en-GB" w:eastAsia="zh-CN"/>
        </w:rPr>
      </w:pPr>
      <w:r w:rsidRPr="00EE5B5C">
        <w:rPr>
          <w:b/>
          <w:kern w:val="2"/>
          <w:lang w:val="en-GB" w:eastAsia="zh-CN"/>
        </w:rPr>
        <w:t>Gothenburg, Sweden</w:t>
      </w:r>
    </w:p>
    <w:p w:rsidR="005A5FDE" w:rsidRPr="00EE5B5C" w:rsidRDefault="005A5FDE" w:rsidP="005A5FDE">
      <w:pPr>
        <w:pBdr>
          <w:top w:val="single" w:sz="4" w:space="1" w:color="auto"/>
        </w:pBdr>
        <w:spacing w:after="0"/>
        <w:jc w:val="left"/>
        <w:rPr>
          <w:b/>
          <w:kern w:val="2"/>
          <w:sz w:val="16"/>
          <w:szCs w:val="16"/>
          <w:lang w:val="en-GB" w:eastAsia="zh-CN"/>
        </w:rPr>
      </w:pPr>
    </w:p>
    <w:p w:rsidR="00116A42" w:rsidRPr="0035722B" w:rsidRDefault="00116A42" w:rsidP="00116A42">
      <w:pPr>
        <w:spacing w:after="60"/>
        <w:ind w:left="1555" w:hanging="1555"/>
        <w:jc w:val="left"/>
        <w:rPr>
          <w:b/>
          <w:kern w:val="2"/>
          <w:lang w:eastAsia="zh-CN"/>
        </w:rPr>
      </w:pPr>
      <w:r w:rsidRPr="0035722B">
        <w:rPr>
          <w:b/>
          <w:kern w:val="2"/>
          <w:lang w:eastAsia="zh-CN"/>
        </w:rPr>
        <w:t>Agenda Item:</w:t>
      </w:r>
      <w:r w:rsidRPr="0035722B">
        <w:rPr>
          <w:b/>
          <w:kern w:val="2"/>
          <w:lang w:eastAsia="zh-CN"/>
        </w:rPr>
        <w:tab/>
        <w:t>7.</w:t>
      </w:r>
      <w:r w:rsidR="00EE5B5C">
        <w:rPr>
          <w:b/>
          <w:kern w:val="2"/>
          <w:lang w:eastAsia="zh-CN"/>
        </w:rPr>
        <w:t>2</w:t>
      </w:r>
      <w:r w:rsidRPr="0035722B">
        <w:rPr>
          <w:b/>
          <w:kern w:val="2"/>
          <w:lang w:eastAsia="zh-CN"/>
        </w:rPr>
        <w:t>.</w:t>
      </w:r>
      <w:r w:rsidR="00EE5B5C">
        <w:rPr>
          <w:b/>
          <w:kern w:val="2"/>
          <w:lang w:eastAsia="zh-CN"/>
        </w:rPr>
        <w:t>5</w:t>
      </w:r>
    </w:p>
    <w:p w:rsidR="00116A42" w:rsidRPr="0035722B" w:rsidRDefault="00116A42" w:rsidP="00116A42">
      <w:pPr>
        <w:spacing w:after="60"/>
        <w:ind w:left="1555" w:hanging="1555"/>
        <w:jc w:val="left"/>
        <w:rPr>
          <w:b/>
          <w:kern w:val="2"/>
          <w:lang w:eastAsia="zh-CN"/>
        </w:rPr>
      </w:pPr>
      <w:r w:rsidRPr="0035722B">
        <w:rPr>
          <w:b/>
          <w:kern w:val="2"/>
          <w:lang w:eastAsia="zh-CN"/>
        </w:rPr>
        <w:t>Source:</w:t>
      </w:r>
      <w:r w:rsidRPr="0035722B">
        <w:rPr>
          <w:b/>
          <w:kern w:val="2"/>
          <w:lang w:eastAsia="zh-CN"/>
        </w:rPr>
        <w:tab/>
      </w:r>
      <w:r w:rsidR="00EE5B5C">
        <w:rPr>
          <w:b/>
          <w:kern w:val="2"/>
          <w:lang w:eastAsia="zh-CN"/>
        </w:rPr>
        <w:t>CMCC</w:t>
      </w:r>
    </w:p>
    <w:p w:rsidR="00116A42" w:rsidRDefault="00116A42" w:rsidP="00116A42">
      <w:pPr>
        <w:spacing w:after="60"/>
        <w:ind w:left="1555" w:hanging="1555"/>
        <w:jc w:val="left"/>
        <w:rPr>
          <w:b/>
          <w:kern w:val="2"/>
          <w:lang w:eastAsia="zh-CN"/>
        </w:rPr>
      </w:pPr>
      <w:r w:rsidRPr="0035722B">
        <w:rPr>
          <w:b/>
          <w:kern w:val="2"/>
          <w:lang w:eastAsia="zh-CN"/>
        </w:rPr>
        <w:t>Title:</w:t>
      </w:r>
      <w:r w:rsidRPr="0035722B">
        <w:rPr>
          <w:b/>
          <w:kern w:val="2"/>
          <w:lang w:eastAsia="zh-CN"/>
        </w:rPr>
        <w:tab/>
      </w:r>
      <w:r w:rsidR="00F130A8">
        <w:rPr>
          <w:b/>
          <w:kern w:val="2"/>
          <w:lang w:eastAsia="zh-CN"/>
        </w:rPr>
        <w:t xml:space="preserve">Draft </w:t>
      </w:r>
      <w:r w:rsidR="00EE5B5C">
        <w:rPr>
          <w:b/>
          <w:kern w:val="2"/>
          <w:lang w:eastAsia="zh-CN"/>
        </w:rPr>
        <w:t xml:space="preserve">summary on </w:t>
      </w:r>
      <w:r w:rsidR="00EE5B5C" w:rsidRPr="00EE5B5C">
        <w:rPr>
          <w:b/>
          <w:kern w:val="2"/>
          <w:lang w:eastAsia="zh-CN"/>
        </w:rPr>
        <w:t xml:space="preserve">Study on </w:t>
      </w:r>
      <w:r w:rsidR="00F130A8">
        <w:rPr>
          <w:b/>
          <w:kern w:val="2"/>
          <w:lang w:eastAsia="zh-CN"/>
        </w:rPr>
        <w:t>NR-RIM</w:t>
      </w:r>
    </w:p>
    <w:p w:rsidR="00116A42" w:rsidRPr="0035722B" w:rsidRDefault="00116A42" w:rsidP="00116A42">
      <w:pPr>
        <w:spacing w:after="60"/>
        <w:ind w:left="1555" w:hanging="1555"/>
        <w:jc w:val="left"/>
        <w:rPr>
          <w:b/>
          <w:kern w:val="2"/>
          <w:lang w:eastAsia="zh-CN"/>
        </w:rPr>
      </w:pPr>
      <w:r w:rsidRPr="0035722B">
        <w:rPr>
          <w:b/>
          <w:kern w:val="2"/>
          <w:lang w:eastAsia="zh-CN"/>
        </w:rPr>
        <w:t>Document for:</w:t>
      </w:r>
      <w:r w:rsidRPr="0035722B">
        <w:rPr>
          <w:b/>
          <w:kern w:val="2"/>
          <w:lang w:eastAsia="zh-CN"/>
        </w:rPr>
        <w:tab/>
      </w:r>
      <w:r w:rsidR="00F130A8">
        <w:rPr>
          <w:b/>
          <w:kern w:val="2"/>
          <w:lang w:eastAsia="zh-CN"/>
        </w:rPr>
        <w:t>For information</w:t>
      </w:r>
    </w:p>
    <w:p w:rsidR="00116A42" w:rsidRPr="0035722B" w:rsidRDefault="00116A42" w:rsidP="00116A42">
      <w:pPr>
        <w:pBdr>
          <w:bottom w:val="single" w:sz="4" w:space="1" w:color="auto"/>
        </w:pBdr>
        <w:spacing w:after="0"/>
        <w:jc w:val="left"/>
        <w:rPr>
          <w:b/>
          <w:kern w:val="2"/>
          <w:lang w:eastAsia="zh-CN"/>
        </w:rPr>
      </w:pPr>
    </w:p>
    <w:p w:rsidR="00116A42" w:rsidRPr="00562F11" w:rsidRDefault="00116A42" w:rsidP="00116A42">
      <w:pPr>
        <w:pStyle w:val="1"/>
        <w:rPr>
          <w:lang w:eastAsia="zh-CN"/>
        </w:rPr>
      </w:pPr>
      <w:bookmarkStart w:id="1" w:name="_Ref124589705"/>
      <w:bookmarkStart w:id="2" w:name="_Ref129681862"/>
      <w:r w:rsidRPr="00562F11">
        <w:rPr>
          <w:lang w:eastAsia="zh-CN"/>
        </w:rPr>
        <w:t>Introduction</w:t>
      </w:r>
      <w:bookmarkEnd w:id="1"/>
      <w:bookmarkEnd w:id="2"/>
    </w:p>
    <w:p w:rsidR="00B07066" w:rsidRPr="00A545C4" w:rsidRDefault="00B07066" w:rsidP="00B07066">
      <w:pPr>
        <w:rPr>
          <w:sz w:val="20"/>
        </w:rPr>
      </w:pPr>
      <w:r w:rsidRPr="00A545C4">
        <w:rPr>
          <w:sz w:val="20"/>
        </w:rPr>
        <w:t xml:space="preserve">This document provides a summary of the open issues and proposals </w:t>
      </w:r>
      <w:r w:rsidR="00F7441E">
        <w:rPr>
          <w:sz w:val="20"/>
        </w:rPr>
        <w:t xml:space="preserve">in </w:t>
      </w:r>
      <w:r w:rsidR="00EE5B5C">
        <w:rPr>
          <w:sz w:val="20"/>
        </w:rPr>
        <w:t xml:space="preserve">7.2.5 </w:t>
      </w:r>
      <w:r w:rsidR="00F7441E">
        <w:rPr>
          <w:sz w:val="20"/>
        </w:rPr>
        <w:t xml:space="preserve">based on the </w:t>
      </w:r>
      <w:r w:rsidR="00EE5B5C">
        <w:rPr>
          <w:sz w:val="20"/>
        </w:rPr>
        <w:t>T</w:t>
      </w:r>
      <w:r w:rsidRPr="00A545C4">
        <w:rPr>
          <w:sz w:val="20"/>
        </w:rPr>
        <w:t xml:space="preserve">docs </w:t>
      </w:r>
      <w:r w:rsidR="00270DC9">
        <w:rPr>
          <w:sz w:val="20"/>
        </w:rPr>
        <w:t xml:space="preserve">submitted </w:t>
      </w:r>
      <w:r w:rsidR="00AF0253" w:rsidRPr="00A545C4">
        <w:rPr>
          <w:sz w:val="20"/>
        </w:rPr>
        <w:t>in this agenda item</w:t>
      </w:r>
      <w:r w:rsidR="00F7441E">
        <w:rPr>
          <w:sz w:val="20"/>
        </w:rPr>
        <w:t xml:space="preserve">. </w:t>
      </w:r>
      <w:r w:rsidR="00AF0253" w:rsidRPr="00A545C4">
        <w:rPr>
          <w:sz w:val="20"/>
        </w:rPr>
        <w:t xml:space="preserve"> </w:t>
      </w:r>
      <w:r w:rsidRPr="00A545C4">
        <w:rPr>
          <w:sz w:val="20"/>
        </w:rPr>
        <w:t xml:space="preserve"> </w:t>
      </w:r>
    </w:p>
    <w:p w:rsidR="00D479E5" w:rsidRDefault="00D479E5" w:rsidP="00D479E5">
      <w:pPr>
        <w:rPr>
          <w:sz w:val="20"/>
          <w:lang w:eastAsia="zh-CN"/>
        </w:rPr>
      </w:pPr>
    </w:p>
    <w:p w:rsidR="003E1556" w:rsidRDefault="00DE49B1" w:rsidP="007B62B9">
      <w:pPr>
        <w:pStyle w:val="1"/>
        <w:rPr>
          <w:lang w:eastAsia="zh-CN"/>
        </w:rPr>
      </w:pPr>
      <w:r>
        <w:rPr>
          <w:lang w:eastAsia="zh-CN"/>
        </w:rPr>
        <w:t>Summary and proposals</w:t>
      </w:r>
    </w:p>
    <w:p w:rsidR="001122F4" w:rsidRDefault="001122F4" w:rsidP="001122F4">
      <w:pPr>
        <w:pStyle w:val="2"/>
        <w:rPr>
          <w:lang w:val="en-GB" w:eastAsia="zh-CN"/>
        </w:rPr>
      </w:pPr>
      <w:r w:rsidRPr="001122F4">
        <w:rPr>
          <w:lang w:val="en-GB" w:eastAsia="zh-CN"/>
        </w:rPr>
        <w:t>Skeleton of the TR 38.866</w:t>
      </w:r>
    </w:p>
    <w:p w:rsidR="001122F4" w:rsidRPr="007C788C" w:rsidRDefault="001122F4" w:rsidP="001122F4">
      <w:pPr>
        <w:rPr>
          <w:color w:val="A6A6A6" w:themeColor="background1" w:themeShade="A6"/>
          <w:u w:val="single"/>
          <w:lang w:val="en-GB" w:eastAsia="zh-CN"/>
        </w:rPr>
      </w:pPr>
      <w:r w:rsidRPr="007C788C">
        <w:rPr>
          <w:rFonts w:hint="eastAsia"/>
          <w:color w:val="A6A6A6" w:themeColor="background1" w:themeShade="A6"/>
          <w:highlight w:val="yellow"/>
          <w:u w:val="single"/>
          <w:lang w:val="en-GB" w:eastAsia="zh-CN"/>
        </w:rPr>
        <w:t>Offline consensus:</w:t>
      </w:r>
    </w:p>
    <w:p w:rsidR="001122F4" w:rsidRPr="007C788C" w:rsidRDefault="001122F4" w:rsidP="001122F4">
      <w:pPr>
        <w:rPr>
          <w:color w:val="A6A6A6" w:themeColor="background1" w:themeShade="A6"/>
          <w:lang w:val="en-GB" w:eastAsia="zh-CN"/>
        </w:rPr>
      </w:pPr>
      <w:r w:rsidRPr="007C788C">
        <w:rPr>
          <w:color w:val="A6A6A6" w:themeColor="background1" w:themeShade="A6"/>
          <w:lang w:val="en-GB" w:eastAsia="zh-CN"/>
        </w:rPr>
        <w:t xml:space="preserve">Adopt following </w:t>
      </w:r>
      <w:r w:rsidR="003B4583" w:rsidRPr="007C788C">
        <w:rPr>
          <w:color w:val="A6A6A6" w:themeColor="background1" w:themeShade="A6"/>
          <w:lang w:val="en-GB" w:eastAsia="zh-CN"/>
        </w:rPr>
        <w:t>structure</w:t>
      </w:r>
      <w:r w:rsidRPr="007C788C">
        <w:rPr>
          <w:color w:val="A6A6A6" w:themeColor="background1" w:themeShade="A6"/>
          <w:lang w:val="en-GB" w:eastAsia="zh-CN"/>
        </w:rPr>
        <w:t xml:space="preserve"> change of Chapter 6 </w:t>
      </w:r>
      <w:r w:rsidR="00072091" w:rsidRPr="007C788C">
        <w:rPr>
          <w:color w:val="A6A6A6" w:themeColor="background1" w:themeShade="A6"/>
          <w:lang w:val="en-GB" w:eastAsia="zh-CN"/>
        </w:rPr>
        <w:t xml:space="preserve">of </w:t>
      </w:r>
      <w:r w:rsidR="00612A95" w:rsidRPr="007C788C">
        <w:rPr>
          <w:color w:val="A6A6A6" w:themeColor="background1" w:themeShade="A6"/>
          <w:lang w:val="en-GB" w:eastAsia="zh-CN"/>
        </w:rPr>
        <w:t xml:space="preserve">current </w:t>
      </w:r>
      <w:r w:rsidR="00DC6B30" w:rsidRPr="007C788C">
        <w:rPr>
          <w:color w:val="A6A6A6" w:themeColor="background1" w:themeShade="A6"/>
          <w:lang w:val="en-GB" w:eastAsia="zh-CN"/>
        </w:rPr>
        <w:t>TR skeleton:</w:t>
      </w:r>
    </w:p>
    <w:p w:rsidR="001122F4" w:rsidRPr="007C788C" w:rsidRDefault="001122F4" w:rsidP="001122F4">
      <w:pPr>
        <w:spacing w:after="0"/>
        <w:rPr>
          <w:color w:val="A6A6A6" w:themeColor="background1" w:themeShade="A6"/>
          <w:lang w:eastAsia="zh-CN"/>
        </w:rPr>
      </w:pPr>
      <w:r w:rsidRPr="007C788C">
        <w:rPr>
          <w:color w:val="A6A6A6" w:themeColor="background1" w:themeShade="A6"/>
        </w:rPr>
        <w:t>6. Study on framework and mechanisms for RIM</w:t>
      </w:r>
    </w:p>
    <w:p w:rsidR="001122F4" w:rsidRPr="007C788C" w:rsidRDefault="001122F4" w:rsidP="001122F4">
      <w:pPr>
        <w:spacing w:after="0"/>
        <w:ind w:firstLine="425"/>
        <w:rPr>
          <w:color w:val="A6A6A6" w:themeColor="background1" w:themeShade="A6"/>
        </w:rPr>
      </w:pPr>
      <w:r w:rsidRPr="007C788C">
        <w:rPr>
          <w:color w:val="A6A6A6" w:themeColor="background1" w:themeShade="A6"/>
        </w:rPr>
        <w:t>6.1 Potential mechanisms for improving network robustness</w:t>
      </w:r>
    </w:p>
    <w:p w:rsidR="001122F4" w:rsidRPr="007C788C" w:rsidRDefault="001122F4" w:rsidP="001122F4">
      <w:pPr>
        <w:spacing w:after="0"/>
        <w:ind w:left="425" w:firstLine="425"/>
        <w:rPr>
          <w:color w:val="A6A6A6" w:themeColor="background1" w:themeShade="A6"/>
        </w:rPr>
      </w:pPr>
      <w:r w:rsidRPr="007C788C">
        <w:rPr>
          <w:color w:val="A6A6A6" w:themeColor="background1" w:themeShade="A6"/>
        </w:rPr>
        <w:t>6.1.1 By network implementation</w:t>
      </w:r>
    </w:p>
    <w:p w:rsidR="001122F4" w:rsidRPr="007C788C" w:rsidRDefault="001122F4" w:rsidP="001122F4">
      <w:pPr>
        <w:spacing w:after="0"/>
        <w:ind w:left="425" w:firstLine="425"/>
        <w:rPr>
          <w:color w:val="A6A6A6" w:themeColor="background1" w:themeShade="A6"/>
        </w:rPr>
      </w:pPr>
      <w:r w:rsidRPr="007C788C">
        <w:rPr>
          <w:color w:val="A6A6A6" w:themeColor="background1" w:themeShade="A6"/>
        </w:rPr>
        <w:t>6.1.2 With specification impact</w:t>
      </w:r>
    </w:p>
    <w:p w:rsidR="001122F4" w:rsidRPr="007C788C" w:rsidRDefault="001122F4" w:rsidP="001122F4">
      <w:pPr>
        <w:spacing w:after="0"/>
        <w:ind w:firstLine="425"/>
        <w:rPr>
          <w:color w:val="A6A6A6" w:themeColor="background1" w:themeShade="A6"/>
        </w:rPr>
      </w:pPr>
      <w:r w:rsidRPr="007C788C">
        <w:rPr>
          <w:color w:val="A6A6A6" w:themeColor="background1" w:themeShade="A6"/>
        </w:rPr>
        <w:t>6.2 Potential frameworks for NR RIM</w:t>
      </w:r>
    </w:p>
    <w:p w:rsidR="001122F4" w:rsidRPr="007C788C" w:rsidRDefault="001122F4" w:rsidP="001122F4">
      <w:pPr>
        <w:spacing w:after="0"/>
        <w:ind w:left="425" w:firstLine="425"/>
        <w:rPr>
          <w:color w:val="A6A6A6" w:themeColor="background1" w:themeShade="A6"/>
        </w:rPr>
      </w:pPr>
      <w:r w:rsidRPr="007C788C">
        <w:rPr>
          <w:color w:val="A6A6A6" w:themeColor="background1" w:themeShade="A6"/>
        </w:rPr>
        <w:t xml:space="preserve">6.2.1 </w:t>
      </w:r>
      <w:r w:rsidR="00DC6B30" w:rsidRPr="007C788C">
        <w:rPr>
          <w:color w:val="A6A6A6" w:themeColor="background1" w:themeShade="A6"/>
        </w:rPr>
        <w:t>Potential f</w:t>
      </w:r>
      <w:r w:rsidRPr="007C788C">
        <w:rPr>
          <w:color w:val="A6A6A6" w:themeColor="background1" w:themeShade="A6"/>
        </w:rPr>
        <w:t>ramework</w:t>
      </w:r>
      <w:r w:rsidR="00DC6B30" w:rsidRPr="007C788C">
        <w:rPr>
          <w:color w:val="A6A6A6" w:themeColor="background1" w:themeShade="A6"/>
        </w:rPr>
        <w:t>s</w:t>
      </w:r>
      <w:r w:rsidRPr="007C788C">
        <w:rPr>
          <w:color w:val="A6A6A6" w:themeColor="background1" w:themeShade="A6"/>
        </w:rPr>
        <w:t xml:space="preserve"> and workflow</w:t>
      </w:r>
      <w:r w:rsidR="00DC6B30" w:rsidRPr="007C788C">
        <w:rPr>
          <w:color w:val="A6A6A6" w:themeColor="background1" w:themeShade="A6"/>
        </w:rPr>
        <w:t>s for</w:t>
      </w:r>
      <w:r w:rsidR="008910ED" w:rsidRPr="007C788C">
        <w:rPr>
          <w:color w:val="A6A6A6" w:themeColor="background1" w:themeShade="A6"/>
        </w:rPr>
        <w:t xml:space="preserve"> NR </w:t>
      </w:r>
      <w:r w:rsidRPr="007C788C">
        <w:rPr>
          <w:color w:val="A6A6A6" w:themeColor="background1" w:themeShade="A6"/>
        </w:rPr>
        <w:t xml:space="preserve">RIM </w:t>
      </w:r>
    </w:p>
    <w:p w:rsidR="001122F4" w:rsidRPr="007C788C" w:rsidRDefault="001122F4" w:rsidP="001122F4">
      <w:pPr>
        <w:spacing w:after="0"/>
        <w:ind w:left="425" w:firstLine="425"/>
        <w:rPr>
          <w:color w:val="A6A6A6" w:themeColor="background1" w:themeShade="A6"/>
        </w:rPr>
      </w:pPr>
      <w:r w:rsidRPr="007C788C">
        <w:rPr>
          <w:color w:val="A6A6A6" w:themeColor="background1" w:themeShade="A6"/>
        </w:rPr>
        <w:t>6.2.2 Potential Reference signal design</w:t>
      </w:r>
      <w:r w:rsidR="00DC6B30" w:rsidRPr="007C788C">
        <w:rPr>
          <w:color w:val="A6A6A6" w:themeColor="background1" w:themeShade="A6"/>
        </w:rPr>
        <w:t>s</w:t>
      </w:r>
      <w:r w:rsidRPr="007C788C">
        <w:rPr>
          <w:color w:val="A6A6A6" w:themeColor="background1" w:themeShade="A6"/>
        </w:rPr>
        <w:t xml:space="preserve"> for NR RIM </w:t>
      </w:r>
    </w:p>
    <w:p w:rsidR="001122F4" w:rsidRPr="007C788C" w:rsidRDefault="001122F4" w:rsidP="001122F4">
      <w:pPr>
        <w:spacing w:after="0"/>
        <w:ind w:left="425" w:firstLine="425"/>
        <w:rPr>
          <w:color w:val="A6A6A6" w:themeColor="background1" w:themeShade="A6"/>
        </w:rPr>
      </w:pPr>
      <w:r w:rsidRPr="007C788C">
        <w:rPr>
          <w:color w:val="A6A6A6" w:themeColor="background1" w:themeShade="A6"/>
        </w:rPr>
        <w:t>6.2.3 Summary of potential specification impact</w:t>
      </w:r>
    </w:p>
    <w:p w:rsidR="001122F4" w:rsidRPr="007C788C" w:rsidRDefault="001122F4" w:rsidP="001122F4">
      <w:pPr>
        <w:spacing w:after="0"/>
        <w:ind w:firstLine="425"/>
        <w:rPr>
          <w:color w:val="A6A6A6" w:themeColor="background1" w:themeShade="A6"/>
        </w:rPr>
      </w:pPr>
      <w:r w:rsidRPr="007C788C">
        <w:rPr>
          <w:color w:val="A6A6A6" w:themeColor="background1" w:themeShade="A6"/>
        </w:rPr>
        <w:t>6.3 Potential mechanisms on coordination among gNBs for mitigating remote interference</w:t>
      </w:r>
    </w:p>
    <w:p w:rsidR="001122F4" w:rsidRPr="001122F4" w:rsidRDefault="001122F4" w:rsidP="001122F4">
      <w:pPr>
        <w:rPr>
          <w:lang w:eastAsia="zh-CN"/>
        </w:rPr>
      </w:pPr>
    </w:p>
    <w:p w:rsidR="00704486" w:rsidRPr="0082155E" w:rsidRDefault="00704486" w:rsidP="00905BE2">
      <w:pPr>
        <w:pStyle w:val="2"/>
        <w:rPr>
          <w:lang w:val="en-GB" w:eastAsia="zh-CN"/>
        </w:rPr>
      </w:pPr>
      <w:r w:rsidRPr="0082155E">
        <w:rPr>
          <w:lang w:val="en-GB" w:eastAsia="zh-CN"/>
        </w:rPr>
        <w:t>Mecha</w:t>
      </w:r>
      <w:r w:rsidRPr="0082155E">
        <w:rPr>
          <w:rFonts w:hint="eastAsia"/>
          <w:lang w:val="en-GB" w:eastAsia="zh-CN"/>
        </w:rPr>
        <w:t>n</w:t>
      </w:r>
      <w:r w:rsidRPr="0082155E">
        <w:rPr>
          <w:lang w:val="en-GB" w:eastAsia="zh-CN"/>
        </w:rPr>
        <w:t xml:space="preserve">isms for identifying </w:t>
      </w:r>
      <w:r w:rsidR="0082155E" w:rsidRPr="0082155E">
        <w:rPr>
          <w:lang w:val="en-GB" w:eastAsia="zh-CN"/>
        </w:rPr>
        <w:t xml:space="preserve">strong gNB interferers </w:t>
      </w:r>
    </w:p>
    <w:p w:rsidR="00644E8F" w:rsidRPr="004A24EE" w:rsidRDefault="00644E8F" w:rsidP="00644E8F">
      <w:pPr>
        <w:pStyle w:val="3"/>
        <w:rPr>
          <w:lang w:val="en-GB" w:eastAsia="zh-CN"/>
        </w:rPr>
      </w:pPr>
      <w:r w:rsidRPr="004A24EE">
        <w:rPr>
          <w:rFonts w:hint="eastAsia"/>
          <w:lang w:val="en-GB" w:eastAsia="zh-CN"/>
        </w:rPr>
        <w:t>Scenarios</w:t>
      </w:r>
    </w:p>
    <w:p w:rsidR="00644E8F" w:rsidRDefault="00644E8F" w:rsidP="00644E8F">
      <w:pPr>
        <w:pStyle w:val="a5"/>
        <w:keepNext/>
      </w:pPr>
    </w:p>
    <w:tbl>
      <w:tblPr>
        <w:tblStyle w:val="ab"/>
        <w:tblW w:w="0" w:type="auto"/>
        <w:tblLayout w:type="fixed"/>
        <w:tblLook w:val="04A0" w:firstRow="1" w:lastRow="0" w:firstColumn="1" w:lastColumn="0" w:noHBand="0" w:noVBand="1"/>
      </w:tblPr>
      <w:tblGrid>
        <w:gridCol w:w="1242"/>
        <w:gridCol w:w="8291"/>
      </w:tblGrid>
      <w:tr w:rsidR="00B808DA" w:rsidTr="003166CF">
        <w:tc>
          <w:tcPr>
            <w:tcW w:w="1242" w:type="dxa"/>
          </w:tcPr>
          <w:p w:rsidR="00B808DA" w:rsidRDefault="00B808DA" w:rsidP="00B808DA">
            <w:pPr>
              <w:jc w:val="center"/>
              <w:rPr>
                <w:lang w:val="en-GB" w:eastAsia="zh-CN"/>
              </w:rPr>
            </w:pPr>
            <w:r>
              <w:rPr>
                <w:lang w:val="en-GB" w:eastAsia="zh-CN"/>
              </w:rPr>
              <w:t>Company</w:t>
            </w:r>
          </w:p>
        </w:tc>
        <w:tc>
          <w:tcPr>
            <w:tcW w:w="8291" w:type="dxa"/>
          </w:tcPr>
          <w:p w:rsidR="00B808DA" w:rsidRPr="007427A5" w:rsidRDefault="00B808DA" w:rsidP="00B808DA">
            <w:pPr>
              <w:jc w:val="center"/>
              <w:rPr>
                <w:lang w:eastAsia="zh-CN"/>
              </w:rPr>
            </w:pPr>
            <w:r>
              <w:rPr>
                <w:rFonts w:hint="eastAsia"/>
                <w:lang w:eastAsia="zh-CN"/>
              </w:rPr>
              <w:t>Proposal</w:t>
            </w:r>
          </w:p>
        </w:tc>
      </w:tr>
      <w:tr w:rsidR="00644E8F" w:rsidTr="003166CF">
        <w:tc>
          <w:tcPr>
            <w:tcW w:w="1242" w:type="dxa"/>
          </w:tcPr>
          <w:p w:rsidR="00644E8F" w:rsidRDefault="00644E8F" w:rsidP="002957AC">
            <w:pPr>
              <w:ind w:firstLineChars="50" w:firstLine="110"/>
              <w:rPr>
                <w:lang w:val="en-GB" w:eastAsia="zh-CN"/>
              </w:rPr>
            </w:pPr>
            <w:r>
              <w:rPr>
                <w:rFonts w:hint="eastAsia"/>
                <w:lang w:val="en-GB" w:eastAsia="zh-CN"/>
              </w:rPr>
              <w:t>CMCC</w:t>
            </w:r>
          </w:p>
        </w:tc>
        <w:tc>
          <w:tcPr>
            <w:tcW w:w="8291" w:type="dxa"/>
          </w:tcPr>
          <w:p w:rsidR="00644E8F" w:rsidRPr="00A615F2" w:rsidRDefault="00644E8F" w:rsidP="00E3207E">
            <w:pPr>
              <w:pStyle w:val="af5"/>
              <w:numPr>
                <w:ilvl w:val="0"/>
                <w:numId w:val="28"/>
              </w:numPr>
              <w:rPr>
                <w:lang w:val="en-GB" w:eastAsia="zh-CN"/>
              </w:rPr>
            </w:pPr>
            <w:r w:rsidRPr="007427A5">
              <w:rPr>
                <w:lang w:eastAsia="zh-CN"/>
              </w:rPr>
              <w:t>For the remote interference management, only co-channel interference between gNBs with semi-static TDD configuration is considered. It is assumed that within the whole network, the semi-configured DL and UL between gNBs does not conflict with each other.</w:t>
            </w:r>
            <w:r w:rsidRPr="009259F1">
              <w:rPr>
                <w:lang w:eastAsia="zh-CN"/>
              </w:rPr>
              <w:t xml:space="preserve"> To guarantee it, </w:t>
            </w:r>
            <w:bookmarkStart w:id="3" w:name="_Hlk521683419"/>
            <w:r w:rsidRPr="009259F1">
              <w:rPr>
                <w:lang w:eastAsia="zh-CN"/>
              </w:rPr>
              <w:t xml:space="preserve">a common understanding among the </w:t>
            </w:r>
            <w:r w:rsidRPr="00C13AB7">
              <w:rPr>
                <w:lang w:eastAsia="zh-CN"/>
              </w:rPr>
              <w:t>whole network on the maximum DL transmission boundary and the maximum UL transmission boundary within a DL-UL switching period is needed.</w:t>
            </w:r>
            <w:bookmarkEnd w:id="3"/>
            <w:r>
              <w:rPr>
                <w:lang w:eastAsia="zh-CN"/>
              </w:rPr>
              <w:t xml:space="preserve"> [</w:t>
            </w:r>
            <w:r w:rsidRPr="009259F1">
              <w:rPr>
                <w:rFonts w:eastAsia="MS Mincho"/>
                <w:b/>
                <w:lang w:eastAsia="ja-JP"/>
              </w:rPr>
              <w:t>R1-1808842</w:t>
            </w:r>
            <w:r>
              <w:rPr>
                <w:lang w:eastAsia="zh-CN"/>
              </w:rPr>
              <w:t>]</w:t>
            </w:r>
          </w:p>
          <w:p w:rsidR="00644E8F" w:rsidRDefault="000A1749" w:rsidP="003166CF">
            <w:r w:rsidRPr="007427A5">
              <w:object w:dxaOrig="17325" w:dyaOrig="110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75pt;height:240.75pt" o:ole="">
                  <v:imagedata r:id="rId8" o:title=""/>
                </v:shape>
                <o:OLEObject Type="Embed" ProgID="Visio.Drawing.15" ShapeID="_x0000_i1025" DrawAspect="Content" ObjectID="_1596631682" r:id="rId9"/>
              </w:object>
            </w:r>
          </w:p>
          <w:p w:rsidR="00644E8F" w:rsidRDefault="00644E8F" w:rsidP="00E3207E">
            <w:pPr>
              <w:pStyle w:val="af5"/>
              <w:numPr>
                <w:ilvl w:val="0"/>
                <w:numId w:val="28"/>
              </w:numPr>
              <w:rPr>
                <w:lang w:val="en-GB" w:eastAsia="zh-CN"/>
              </w:rPr>
            </w:pPr>
            <w:r>
              <w:rPr>
                <w:rFonts w:hint="eastAsia"/>
                <w:lang w:val="en-GB" w:eastAsia="zh-CN"/>
              </w:rPr>
              <w:t>Two scenarios</w:t>
            </w:r>
            <w:r>
              <w:rPr>
                <w:lang w:val="en-GB" w:eastAsia="zh-CN"/>
              </w:rPr>
              <w:t xml:space="preserve"> should be considered</w:t>
            </w:r>
          </w:p>
          <w:p w:rsidR="00644E8F" w:rsidRPr="00583E39" w:rsidRDefault="00644E8F" w:rsidP="00E3207E">
            <w:pPr>
              <w:pStyle w:val="af5"/>
              <w:numPr>
                <w:ilvl w:val="1"/>
                <w:numId w:val="28"/>
              </w:numPr>
              <w:rPr>
                <w:lang w:val="en-GB" w:eastAsia="zh-CN"/>
              </w:rPr>
            </w:pPr>
            <w:r w:rsidRPr="003A7496">
              <w:t>Scenario #1: symmetric IoT increase between gNBs (clusters) causing remote interference to each other</w:t>
            </w:r>
          </w:p>
          <w:p w:rsidR="00644E8F" w:rsidRDefault="00644E8F" w:rsidP="003166CF">
            <w:pPr>
              <w:pStyle w:val="af5"/>
              <w:ind w:left="840"/>
              <w:rPr>
                <w:lang w:val="en-GB" w:eastAsia="zh-CN"/>
              </w:rPr>
            </w:pPr>
            <w:r w:rsidRPr="003A7496">
              <w:rPr>
                <w:noProof/>
                <w:sz w:val="21"/>
                <w:szCs w:val="21"/>
                <w:lang w:eastAsia="zh-CN"/>
              </w:rPr>
              <w:drawing>
                <wp:inline distT="0" distB="0" distL="0" distR="0">
                  <wp:extent cx="3543300" cy="1250170"/>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0" cstate="print"/>
                          <a:stretch>
                            <a:fillRect/>
                          </a:stretch>
                        </pic:blipFill>
                        <pic:spPr>
                          <a:xfrm>
                            <a:off x="0" y="0"/>
                            <a:ext cx="3572008" cy="1260299"/>
                          </a:xfrm>
                          <a:prstGeom prst="rect">
                            <a:avLst/>
                          </a:prstGeom>
                        </pic:spPr>
                      </pic:pic>
                    </a:graphicData>
                  </a:graphic>
                </wp:inline>
              </w:drawing>
            </w:r>
          </w:p>
          <w:p w:rsidR="00644E8F" w:rsidRPr="00583E39" w:rsidRDefault="00644E8F" w:rsidP="00E3207E">
            <w:pPr>
              <w:pStyle w:val="af5"/>
              <w:numPr>
                <w:ilvl w:val="1"/>
                <w:numId w:val="28"/>
              </w:numPr>
              <w:rPr>
                <w:lang w:val="en-GB" w:eastAsia="zh-CN"/>
              </w:rPr>
            </w:pPr>
            <w:r w:rsidRPr="00583E39">
              <w:rPr>
                <w:lang w:val="en-GB" w:eastAsia="zh-CN"/>
              </w:rPr>
              <w:t>Scenario #2: asymmetric IoT increase between gNBs (clusters) causing remote interference to each other</w:t>
            </w:r>
          </w:p>
          <w:tbl>
            <w:tblPr>
              <w:tblStyle w:val="ab"/>
              <w:tblW w:w="0" w:type="auto"/>
              <w:jc w:val="center"/>
              <w:tblLayout w:type="fixed"/>
              <w:tblLook w:val="04A0" w:firstRow="1" w:lastRow="0" w:firstColumn="1" w:lastColumn="0" w:noHBand="0" w:noVBand="1"/>
            </w:tblPr>
            <w:tblGrid>
              <w:gridCol w:w="3804"/>
              <w:gridCol w:w="3704"/>
            </w:tblGrid>
            <w:tr w:rsidR="00644E8F" w:rsidTr="003166CF">
              <w:trPr>
                <w:jc w:val="center"/>
              </w:trPr>
              <w:tc>
                <w:tcPr>
                  <w:tcW w:w="3804" w:type="dxa"/>
                </w:tcPr>
                <w:p w:rsidR="00644E8F" w:rsidRDefault="00644E8F" w:rsidP="003166CF">
                  <w:pPr>
                    <w:pStyle w:val="af5"/>
                    <w:ind w:left="0"/>
                    <w:rPr>
                      <w:lang w:val="en-GB" w:eastAsia="zh-CN"/>
                    </w:rPr>
                  </w:pPr>
                  <w:r w:rsidRPr="003A7496">
                    <w:rPr>
                      <w:noProof/>
                      <w:sz w:val="21"/>
                      <w:szCs w:val="21"/>
                      <w:lang w:eastAsia="zh-CN"/>
                    </w:rPr>
                    <w:drawing>
                      <wp:inline distT="0" distB="0" distL="0" distR="0">
                        <wp:extent cx="2019285" cy="1943100"/>
                        <wp:effectExtent l="0" t="0" r="63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 cstate="print"/>
                                <a:stretch>
                                  <a:fillRect/>
                                </a:stretch>
                              </pic:blipFill>
                              <pic:spPr>
                                <a:xfrm>
                                  <a:off x="0" y="0"/>
                                  <a:ext cx="2035915" cy="1959103"/>
                                </a:xfrm>
                                <a:prstGeom prst="rect">
                                  <a:avLst/>
                                </a:prstGeom>
                              </pic:spPr>
                            </pic:pic>
                          </a:graphicData>
                        </a:graphic>
                      </wp:inline>
                    </w:drawing>
                  </w:r>
                </w:p>
              </w:tc>
              <w:tc>
                <w:tcPr>
                  <w:tcW w:w="3704" w:type="dxa"/>
                </w:tcPr>
                <w:p w:rsidR="00644E8F" w:rsidRDefault="00644E8F" w:rsidP="003166CF">
                  <w:pPr>
                    <w:pStyle w:val="af5"/>
                    <w:ind w:left="0"/>
                    <w:rPr>
                      <w:lang w:val="en-GB" w:eastAsia="zh-CN"/>
                    </w:rPr>
                  </w:pPr>
                  <w:r w:rsidRPr="003A7496">
                    <w:rPr>
                      <w:noProof/>
                      <w:sz w:val="21"/>
                      <w:szCs w:val="21"/>
                      <w:lang w:eastAsia="zh-CN"/>
                    </w:rPr>
                    <w:drawing>
                      <wp:inline distT="0" distB="0" distL="0" distR="0">
                        <wp:extent cx="1883229" cy="1547604"/>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2" cstate="print"/>
                                <a:stretch>
                                  <a:fillRect/>
                                </a:stretch>
                              </pic:blipFill>
                              <pic:spPr>
                                <a:xfrm>
                                  <a:off x="0" y="0"/>
                                  <a:ext cx="1897155" cy="1559048"/>
                                </a:xfrm>
                                <a:prstGeom prst="rect">
                                  <a:avLst/>
                                </a:prstGeom>
                              </pic:spPr>
                            </pic:pic>
                          </a:graphicData>
                        </a:graphic>
                      </wp:inline>
                    </w:drawing>
                  </w:r>
                </w:p>
              </w:tc>
            </w:tr>
            <w:tr w:rsidR="00644E8F" w:rsidTr="003166CF">
              <w:trPr>
                <w:jc w:val="center"/>
              </w:trPr>
              <w:tc>
                <w:tcPr>
                  <w:tcW w:w="3804" w:type="dxa"/>
                </w:tcPr>
                <w:p w:rsidR="00644E8F" w:rsidRPr="00FB1A79" w:rsidRDefault="00644E8F" w:rsidP="00E3207E">
                  <w:pPr>
                    <w:pStyle w:val="ListParagraph1"/>
                    <w:numPr>
                      <w:ilvl w:val="0"/>
                      <w:numId w:val="10"/>
                    </w:numPr>
                    <w:overflowPunct w:val="0"/>
                    <w:autoSpaceDE w:val="0"/>
                    <w:autoSpaceDN w:val="0"/>
                    <w:adjustRightInd w:val="0"/>
                    <w:snapToGrid w:val="0"/>
                    <w:ind w:firstLineChars="0"/>
                    <w:jc w:val="center"/>
                    <w:textAlignment w:val="baseline"/>
                    <w:rPr>
                      <w:sz w:val="18"/>
                    </w:rPr>
                  </w:pPr>
                  <w:r w:rsidRPr="00FB1A79">
                    <w:rPr>
                      <w:sz w:val="18"/>
                    </w:rPr>
                    <w:t>due to certain network topology</w:t>
                  </w:r>
                </w:p>
              </w:tc>
              <w:tc>
                <w:tcPr>
                  <w:tcW w:w="3704" w:type="dxa"/>
                </w:tcPr>
                <w:p w:rsidR="00644E8F" w:rsidRPr="003A7496" w:rsidRDefault="00644E8F" w:rsidP="003166CF">
                  <w:pPr>
                    <w:spacing w:after="0"/>
                    <w:jc w:val="center"/>
                    <w:rPr>
                      <w:rFonts w:eastAsiaTheme="minorEastAsia"/>
                      <w:sz w:val="18"/>
                      <w:szCs w:val="21"/>
                      <w:lang w:eastAsia="zh-CN"/>
                    </w:rPr>
                  </w:pPr>
                  <w:r w:rsidRPr="00FB1A79">
                    <w:rPr>
                      <w:rFonts w:eastAsiaTheme="minorEastAsia"/>
                      <w:sz w:val="18"/>
                      <w:szCs w:val="21"/>
                      <w:lang w:eastAsia="zh-CN"/>
                    </w:rPr>
                    <w:t>(b)due to different gNB densities in different regions</w:t>
                  </w:r>
                </w:p>
              </w:tc>
            </w:tr>
          </w:tbl>
          <w:p w:rsidR="00644E8F" w:rsidRPr="00A615F2" w:rsidRDefault="00644E8F" w:rsidP="003166CF">
            <w:pPr>
              <w:pStyle w:val="af5"/>
              <w:ind w:left="0"/>
              <w:rPr>
                <w:lang w:val="en-GB" w:eastAsia="zh-CN"/>
              </w:rPr>
            </w:pPr>
          </w:p>
        </w:tc>
      </w:tr>
      <w:tr w:rsidR="00296AE7" w:rsidTr="003166CF">
        <w:tc>
          <w:tcPr>
            <w:tcW w:w="1242" w:type="dxa"/>
          </w:tcPr>
          <w:p w:rsidR="00296AE7" w:rsidRDefault="00296AE7" w:rsidP="00296AE7">
            <w:pPr>
              <w:jc w:val="center"/>
              <w:rPr>
                <w:lang w:val="en-GB" w:eastAsia="zh-CN"/>
              </w:rPr>
            </w:pPr>
            <w:r>
              <w:rPr>
                <w:rFonts w:hint="eastAsia"/>
                <w:lang w:val="en-GB" w:eastAsia="zh-CN"/>
              </w:rPr>
              <w:lastRenderedPageBreak/>
              <w:t>Ericsson</w:t>
            </w:r>
          </w:p>
        </w:tc>
        <w:tc>
          <w:tcPr>
            <w:tcW w:w="8291" w:type="dxa"/>
          </w:tcPr>
          <w:p w:rsidR="00296AE7" w:rsidRPr="00993FED" w:rsidRDefault="00296AE7" w:rsidP="00296AE7">
            <w:pPr>
              <w:jc w:val="left"/>
              <w:rPr>
                <w:lang w:val="en-GB" w:eastAsia="zh-CN"/>
              </w:rPr>
            </w:pPr>
            <w:r w:rsidRPr="00993FED">
              <w:rPr>
                <w:lang w:val="en-GB" w:eastAsia="zh-CN"/>
              </w:rPr>
              <w:t>Observation 1</w:t>
            </w:r>
            <w:r>
              <w:rPr>
                <w:rFonts w:eastAsia="PMingLiU"/>
                <w:lang w:eastAsia="zh-HK"/>
              </w:rPr>
              <w:t xml:space="preserve">: </w:t>
            </w:r>
            <w:r w:rsidRPr="00993FED">
              <w:rPr>
                <w:lang w:val="en-GB" w:eastAsia="zh-CN"/>
              </w:rPr>
              <w:t>Basing a RIM mitigation mechanism solely on localized detection of presence of remote interference may not work for the asymmetric IoT degradation case</w:t>
            </w:r>
          </w:p>
          <w:p w:rsidR="00296AE7" w:rsidRPr="003341FF" w:rsidRDefault="00296AE7" w:rsidP="003341FF">
            <w:pPr>
              <w:jc w:val="left"/>
              <w:rPr>
                <w:lang w:val="en-GB" w:eastAsia="zh-CN"/>
              </w:rPr>
            </w:pPr>
            <w:r w:rsidRPr="00993FED">
              <w:rPr>
                <w:lang w:val="en-GB" w:eastAsia="zh-CN"/>
              </w:rPr>
              <w:t>Observation 2</w:t>
            </w:r>
            <w:r>
              <w:rPr>
                <w:lang w:val="en-GB" w:eastAsia="zh-CN"/>
              </w:rPr>
              <w:t xml:space="preserve">: </w:t>
            </w:r>
            <w:r w:rsidRPr="00993FED">
              <w:rPr>
                <w:lang w:val="en-GB" w:eastAsia="zh-CN"/>
              </w:rPr>
              <w:t>The study should focus on the asymmetrical IoT degradation case</w:t>
            </w:r>
            <w:r>
              <w:rPr>
                <w:rFonts w:hint="eastAsia"/>
                <w:lang w:val="en-GB" w:eastAsia="zh-CN"/>
              </w:rPr>
              <w:t xml:space="preserve"> </w:t>
            </w:r>
            <w:r w:rsidRPr="003341FF">
              <w:rPr>
                <w:lang w:val="en-GB" w:eastAsia="zh-CN"/>
              </w:rPr>
              <w:t>[R1-1808823]</w:t>
            </w:r>
          </w:p>
        </w:tc>
      </w:tr>
      <w:tr w:rsidR="003341FF" w:rsidTr="003166CF">
        <w:tc>
          <w:tcPr>
            <w:tcW w:w="1242" w:type="dxa"/>
          </w:tcPr>
          <w:p w:rsidR="003341FF" w:rsidRDefault="003341FF" w:rsidP="003341FF">
            <w:pPr>
              <w:rPr>
                <w:lang w:val="en-GB" w:eastAsia="zh-CN"/>
              </w:rPr>
            </w:pPr>
            <w:r>
              <w:rPr>
                <w:rFonts w:hint="eastAsia"/>
                <w:lang w:val="en-GB" w:eastAsia="zh-CN"/>
              </w:rPr>
              <w:t>Intel</w:t>
            </w:r>
          </w:p>
        </w:tc>
        <w:tc>
          <w:tcPr>
            <w:tcW w:w="8291" w:type="dxa"/>
          </w:tcPr>
          <w:p w:rsidR="003341FF" w:rsidRDefault="003341FF" w:rsidP="00E3207E">
            <w:pPr>
              <w:pStyle w:val="af5"/>
              <w:numPr>
                <w:ilvl w:val="3"/>
                <w:numId w:val="20"/>
              </w:numPr>
              <w:spacing w:line="260" w:lineRule="auto"/>
              <w:ind w:left="317" w:hanging="317"/>
              <w:rPr>
                <w:lang w:eastAsia="zh-CN"/>
              </w:rPr>
            </w:pPr>
            <w:r>
              <w:rPr>
                <w:lang w:eastAsia="zh-CN"/>
              </w:rPr>
              <w:t xml:space="preserve">For the SI of the remote interference management, only co-channel interference between synchronized macro cells with semi-static TDD DL/UL configuration is considered. </w:t>
            </w:r>
            <w:r w:rsidRPr="007A243C">
              <w:rPr>
                <w:lang w:eastAsia="zh-CN"/>
              </w:rPr>
              <w:t>It is assumed that within the whole network, the semi-</w:t>
            </w:r>
            <w:r>
              <w:rPr>
                <w:lang w:eastAsia="zh-CN"/>
              </w:rPr>
              <w:t>static DL/UL configurations between gNBs do</w:t>
            </w:r>
            <w:r w:rsidRPr="007A243C">
              <w:rPr>
                <w:lang w:eastAsia="zh-CN"/>
              </w:rPr>
              <w:t xml:space="preserve"> not conflict</w:t>
            </w:r>
            <w:r>
              <w:rPr>
                <w:lang w:eastAsia="zh-CN"/>
              </w:rPr>
              <w:t xml:space="preserve"> </w:t>
            </w:r>
            <w:r w:rsidRPr="007A243C">
              <w:rPr>
                <w:lang w:eastAsia="zh-CN"/>
              </w:rPr>
              <w:t>with each other. The cross-link interference caused by dynamic TDD is not within the scope of the SI</w:t>
            </w:r>
            <w:r>
              <w:rPr>
                <w:lang w:eastAsia="zh-CN"/>
              </w:rPr>
              <w:t>.</w:t>
            </w:r>
          </w:p>
          <w:p w:rsidR="003341FF" w:rsidRDefault="003341FF" w:rsidP="00E3207E">
            <w:pPr>
              <w:pStyle w:val="af5"/>
              <w:numPr>
                <w:ilvl w:val="3"/>
                <w:numId w:val="20"/>
              </w:numPr>
              <w:spacing w:line="260" w:lineRule="auto"/>
              <w:ind w:left="317" w:hanging="317"/>
              <w:rPr>
                <w:lang w:eastAsia="zh-CN"/>
              </w:rPr>
            </w:pPr>
            <w:r>
              <w:rPr>
                <w:lang w:eastAsia="zh-CN"/>
              </w:rPr>
              <w:t>Scenarios</w:t>
            </w:r>
          </w:p>
          <w:p w:rsidR="003341FF" w:rsidRDefault="003341FF" w:rsidP="00E3207E">
            <w:pPr>
              <w:pStyle w:val="af5"/>
              <w:numPr>
                <w:ilvl w:val="4"/>
                <w:numId w:val="20"/>
              </w:numPr>
              <w:spacing w:line="260" w:lineRule="auto"/>
              <w:ind w:left="600" w:hanging="283"/>
              <w:rPr>
                <w:lang w:eastAsia="zh-CN"/>
              </w:rPr>
            </w:pPr>
            <w:r>
              <w:rPr>
                <w:lang w:eastAsia="zh-CN"/>
              </w:rPr>
              <w:t xml:space="preserve">Scenario #1: </w:t>
            </w:r>
            <w:r w:rsidRPr="007A243C">
              <w:rPr>
                <w:lang w:eastAsia="zh-CN"/>
              </w:rPr>
              <w:t>symme</w:t>
            </w:r>
            <w:r>
              <w:rPr>
                <w:lang w:eastAsia="zh-CN"/>
              </w:rPr>
              <w:t xml:space="preserve">tric IoT increase between gNBs </w:t>
            </w:r>
            <w:r w:rsidRPr="007A243C">
              <w:rPr>
                <w:lang w:eastAsia="zh-CN"/>
              </w:rPr>
              <w:t>clusters causing</w:t>
            </w:r>
            <w:r>
              <w:rPr>
                <w:lang w:eastAsia="zh-CN"/>
              </w:rPr>
              <w:t xml:space="preserve"> </w:t>
            </w:r>
            <w:r w:rsidRPr="007A243C">
              <w:rPr>
                <w:lang w:eastAsia="zh-CN"/>
              </w:rPr>
              <w:t>remote interference to each other</w:t>
            </w:r>
            <w:r>
              <w:rPr>
                <w:lang w:eastAsia="zh-CN"/>
              </w:rPr>
              <w:t>.</w:t>
            </w:r>
          </w:p>
          <w:p w:rsidR="003341FF" w:rsidRDefault="003341FF" w:rsidP="003341FF">
            <w:pPr>
              <w:keepNext/>
              <w:jc w:val="center"/>
            </w:pPr>
            <w:r>
              <w:object w:dxaOrig="4365" w:dyaOrig="2820" w14:anchorId="7E5244BD">
                <v:shape id="_x0000_i1026" type="#_x0000_t75" style="width:164.25pt;height:106.5pt" o:ole="">
                  <v:imagedata r:id="rId13" o:title=""/>
                </v:shape>
                <o:OLEObject Type="Embed" ProgID="Visio.Drawing.15" ShapeID="_x0000_i1026" DrawAspect="Content" ObjectID="_1596631683" r:id="rId14"/>
              </w:object>
            </w:r>
          </w:p>
          <w:p w:rsidR="003341FF" w:rsidRDefault="003341FF" w:rsidP="00E3207E">
            <w:pPr>
              <w:pStyle w:val="af5"/>
              <w:numPr>
                <w:ilvl w:val="4"/>
                <w:numId w:val="20"/>
              </w:numPr>
              <w:spacing w:line="260" w:lineRule="auto"/>
              <w:ind w:left="600" w:hanging="283"/>
              <w:rPr>
                <w:lang w:eastAsia="zh-CN"/>
              </w:rPr>
            </w:pPr>
            <w:r w:rsidRPr="00A472BB">
              <w:rPr>
                <w:lang w:eastAsia="zh-CN"/>
              </w:rPr>
              <w:t xml:space="preserve">Scenario #2: asymmetric IoT </w:t>
            </w:r>
            <w:r>
              <w:rPr>
                <w:lang w:eastAsia="zh-CN"/>
              </w:rPr>
              <w:t>increase between gNBs clusters</w:t>
            </w:r>
            <w:r w:rsidRPr="00A472BB">
              <w:rPr>
                <w:lang w:eastAsia="zh-CN"/>
              </w:rPr>
              <w:t xml:space="preserve"> causing remote interference to each other</w:t>
            </w:r>
            <w:r>
              <w:rPr>
                <w:lang w:eastAsia="zh-CN"/>
              </w:rPr>
              <w:t xml:space="preserve">. </w:t>
            </w:r>
          </w:p>
          <w:p w:rsidR="003341FF" w:rsidRDefault="003341FF" w:rsidP="003341FF">
            <w:pPr>
              <w:rPr>
                <w:lang w:eastAsia="zh-CN"/>
              </w:rPr>
            </w:pPr>
          </w:p>
          <w:p w:rsidR="003341FF" w:rsidRDefault="003341FF" w:rsidP="003341FF">
            <w:pPr>
              <w:keepNext/>
              <w:jc w:val="center"/>
            </w:pPr>
            <w:r>
              <w:object w:dxaOrig="4725" w:dyaOrig="3015" w14:anchorId="35240AE9">
                <v:shape id="_x0000_i1027" type="#_x0000_t75" style="width:176.25pt;height:113.25pt" o:ole="">
                  <v:imagedata r:id="rId15" o:title=""/>
                </v:shape>
                <o:OLEObject Type="Embed" ProgID="Visio.Drawing.15" ShapeID="_x0000_i1027" DrawAspect="Content" ObjectID="_1596631684" r:id="rId16"/>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2</w:t>
            </w:r>
            <w:r>
              <w:fldChar w:fldCharType="end"/>
            </w:r>
            <w:r w:rsidRPr="002C6627">
              <w:t xml:space="preserve">. </w:t>
            </w:r>
            <w:r>
              <w:t>As</w:t>
            </w:r>
            <w:r w:rsidRPr="002C6627">
              <w:t xml:space="preserve">ymmetric interference between clusters. </w:t>
            </w:r>
            <w:r>
              <w:t>Cluster #1 suffers twice as much interference as Cluster #2 and Cluster #3.</w:t>
            </w:r>
          </w:p>
          <w:p w:rsidR="003341FF" w:rsidRDefault="003341FF" w:rsidP="003341FF">
            <w:pPr>
              <w:rPr>
                <w:lang w:eastAsia="zh-CN"/>
              </w:rPr>
            </w:pPr>
          </w:p>
          <w:p w:rsidR="003341FF" w:rsidRDefault="003341FF" w:rsidP="003341FF">
            <w:pPr>
              <w:keepNext/>
              <w:jc w:val="center"/>
            </w:pPr>
            <w:r>
              <w:object w:dxaOrig="4470" w:dyaOrig="3015" w14:anchorId="42C3570C">
                <v:shape id="_x0000_i1028" type="#_x0000_t75" style="width:167.25pt;height:114pt" o:ole="">
                  <v:imagedata r:id="rId17" o:title=""/>
                </v:shape>
                <o:OLEObject Type="Embed" ProgID="Visio.Drawing.15" ShapeID="_x0000_i1028" DrawAspect="Content" ObjectID="_1596631685" r:id="rId18"/>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3</w:t>
            </w:r>
            <w:r>
              <w:fldChar w:fldCharType="end"/>
            </w:r>
            <w:r w:rsidRPr="00CC5954">
              <w:t xml:space="preserve">. Asymmetric interference between clusters. </w:t>
            </w:r>
            <w:r>
              <w:t>Different gNB densities.</w:t>
            </w:r>
          </w:p>
          <w:p w:rsidR="003341FF" w:rsidRDefault="003341FF" w:rsidP="00E3207E">
            <w:pPr>
              <w:pStyle w:val="af5"/>
              <w:numPr>
                <w:ilvl w:val="4"/>
                <w:numId w:val="20"/>
              </w:numPr>
              <w:spacing w:line="260" w:lineRule="auto"/>
              <w:ind w:left="600" w:hanging="283"/>
              <w:rPr>
                <w:lang w:eastAsia="zh-CN"/>
              </w:rPr>
            </w:pPr>
            <w:r>
              <w:rPr>
                <w:lang w:eastAsia="zh-CN"/>
              </w:rPr>
              <w:t xml:space="preserve">Scenario #3: asymmetry between gNB clusters because of different (non-conflicting) semi-static DL/UL configurations. </w:t>
            </w:r>
          </w:p>
          <w:p w:rsidR="003341FF" w:rsidRDefault="003341FF" w:rsidP="003341FF">
            <w:pPr>
              <w:keepNext/>
              <w:jc w:val="center"/>
            </w:pPr>
            <w:r>
              <w:object w:dxaOrig="4005" w:dyaOrig="2476" w14:anchorId="5AEF4F5C">
                <v:shape id="_x0000_i1029" type="#_x0000_t75" style="width:201pt;height:124.5pt" o:ole="">
                  <v:imagedata r:id="rId19" o:title=""/>
                </v:shape>
                <o:OLEObject Type="Embed" ProgID="Visio.Drawing.15" ShapeID="_x0000_i1029" DrawAspect="Content" ObjectID="_1596631686" r:id="rId20"/>
              </w:object>
            </w:r>
          </w:p>
          <w:p w:rsidR="003341FF" w:rsidRDefault="003341FF" w:rsidP="003341FF">
            <w:pPr>
              <w:pStyle w:val="a5"/>
            </w:pPr>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4</w:t>
            </w:r>
            <w:r>
              <w:fldChar w:fldCharType="end"/>
            </w:r>
            <w:r>
              <w:t>. Example of heterogeneous non-conflicting semi-static DL/UL configurations.</w:t>
            </w:r>
          </w:p>
          <w:p w:rsidR="003341FF" w:rsidRPr="00237D6D" w:rsidRDefault="003341FF" w:rsidP="00E3207E">
            <w:pPr>
              <w:pStyle w:val="Proposal"/>
              <w:numPr>
                <w:ilvl w:val="0"/>
                <w:numId w:val="19"/>
              </w:numPr>
              <w:tabs>
                <w:tab w:val="clear" w:pos="1701"/>
                <w:tab w:val="left" w:pos="1080"/>
              </w:tabs>
              <w:spacing w:after="60" w:line="240" w:lineRule="auto"/>
              <w:ind w:left="0" w:firstLine="0"/>
              <w:jc w:val="both"/>
              <w:rPr>
                <w:lang w:eastAsia="zh-CN"/>
              </w:rPr>
            </w:pPr>
            <w:r w:rsidRPr="008B7B4D">
              <w:rPr>
                <w:lang w:eastAsia="zh-CN"/>
              </w:rPr>
              <w:t>Scenario #1, Scenario #2 and Scenario #3 should be studied, with emphasis on cases of asymmetry.</w:t>
            </w:r>
            <w:r>
              <w:rPr>
                <w:lang w:eastAsia="zh-CN"/>
              </w:rPr>
              <w:t xml:space="preserve"> [</w:t>
            </w:r>
            <w:r>
              <w:rPr>
                <w:rFonts w:cs="Arial"/>
                <w:b w:val="0"/>
                <w:sz w:val="24"/>
                <w:szCs w:val="24"/>
              </w:rPr>
              <w:t>R1-1808703</w:t>
            </w:r>
            <w:r>
              <w:rPr>
                <w:lang w:eastAsia="zh-CN"/>
              </w:rPr>
              <w:t>]</w:t>
            </w:r>
          </w:p>
        </w:tc>
      </w:tr>
      <w:tr w:rsidR="003341FF" w:rsidTr="003166CF">
        <w:tc>
          <w:tcPr>
            <w:tcW w:w="1242" w:type="dxa"/>
          </w:tcPr>
          <w:p w:rsidR="003341FF" w:rsidRDefault="003341FF" w:rsidP="003341FF">
            <w:pPr>
              <w:jc w:val="center"/>
              <w:rPr>
                <w:lang w:val="en-GB" w:eastAsia="zh-CN"/>
              </w:rPr>
            </w:pPr>
            <w:r>
              <w:rPr>
                <w:rFonts w:hint="eastAsia"/>
                <w:lang w:val="en-GB" w:eastAsia="zh-CN"/>
              </w:rPr>
              <w:t>LG</w:t>
            </w:r>
          </w:p>
        </w:tc>
        <w:tc>
          <w:tcPr>
            <w:tcW w:w="8291" w:type="dxa"/>
          </w:tcPr>
          <w:p w:rsidR="003341FF" w:rsidRDefault="003341FF" w:rsidP="00E3207E">
            <w:pPr>
              <w:pStyle w:val="af5"/>
              <w:numPr>
                <w:ilvl w:val="3"/>
                <w:numId w:val="10"/>
              </w:numPr>
              <w:spacing w:before="240" w:after="0"/>
              <w:ind w:left="34" w:firstLine="0"/>
              <w:contextualSpacing w:val="0"/>
              <w:rPr>
                <w:lang w:eastAsia="ko-KR"/>
              </w:rPr>
            </w:pPr>
            <w:r>
              <w:rPr>
                <w:lang w:eastAsia="ko-KR"/>
              </w:rPr>
              <w:t>For that, we propose to agree the following assumptions for RIM scenarios [</w:t>
            </w:r>
            <w:r w:rsidRPr="00E21621">
              <w:rPr>
                <w:lang w:eastAsia="ko-KR"/>
              </w:rPr>
              <w:t>R1-1808529</w:t>
            </w:r>
            <w:r>
              <w:rPr>
                <w:lang w:eastAsia="ko-KR"/>
              </w:rPr>
              <w:t>]</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Semi-static DL/UL assignment without dynamic DL/UL assignment is assumed for all slots. </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Remote </w:t>
            </w:r>
            <w:r w:rsidRPr="00E21621">
              <w:rPr>
                <w:rFonts w:eastAsia="Malgun Gothic" w:hint="eastAsia"/>
                <w:szCs w:val="20"/>
                <w:lang w:eastAsia="ko-KR"/>
              </w:rPr>
              <w:t>CLI issue potentially arises only when aggressor</w:t>
            </w:r>
            <w:r w:rsidRPr="00E21621">
              <w:rPr>
                <w:rFonts w:eastAsia="Malgun Gothic"/>
                <w:szCs w:val="20"/>
                <w:lang w:eastAsia="ko-KR"/>
              </w:rPr>
              <w:t>’s DL before GP affects victim’s UL before GP due to longer propagation delay than GP can handle</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Is it assumed that there is no other CLI issue (e.g., due to different DL/UL assignment). If possible, agree DL/UL assignments among gNBs are identical. </w:t>
            </w:r>
            <w:r w:rsidRPr="00E21621">
              <w:rPr>
                <w:rFonts w:eastAsia="Malgun Gothic" w:hint="eastAsia"/>
                <w:szCs w:val="20"/>
                <w:lang w:eastAsia="ko-KR"/>
              </w:rPr>
              <w:t xml:space="preserve"> </w:t>
            </w:r>
          </w:p>
          <w:p w:rsidR="003341FF" w:rsidRPr="00E21621" w:rsidRDefault="003341FF" w:rsidP="00E3207E">
            <w:pPr>
              <w:widowControl/>
              <w:numPr>
                <w:ilvl w:val="0"/>
                <w:numId w:val="11"/>
              </w:numPr>
              <w:overflowPunct w:val="0"/>
              <w:spacing w:after="0" w:line="276" w:lineRule="auto"/>
              <w:ind w:left="357" w:hanging="357"/>
              <w:textAlignment w:val="baseline"/>
              <w:rPr>
                <w:rFonts w:eastAsia="Malgun Gothic"/>
                <w:szCs w:val="20"/>
                <w:lang w:eastAsia="ko-KR"/>
              </w:rPr>
            </w:pPr>
            <w:r w:rsidRPr="00E21621">
              <w:rPr>
                <w:rFonts w:eastAsia="Malgun Gothic"/>
                <w:szCs w:val="20"/>
                <w:lang w:eastAsia="ko-KR"/>
              </w:rPr>
              <w:t xml:space="preserve">At least below 6GHz is supported. FFS on above 6GHz. </w:t>
            </w:r>
          </w:p>
          <w:p w:rsidR="003341FF" w:rsidRDefault="003341FF" w:rsidP="00E3207E">
            <w:pPr>
              <w:pStyle w:val="af5"/>
              <w:numPr>
                <w:ilvl w:val="3"/>
                <w:numId w:val="10"/>
              </w:numPr>
              <w:snapToGrid/>
              <w:spacing w:before="240" w:after="0"/>
              <w:ind w:left="317" w:hanging="317"/>
              <w:rPr>
                <w:lang w:eastAsia="ko-KR"/>
              </w:rPr>
            </w:pPr>
            <w:r>
              <w:rPr>
                <w:rFonts w:hint="eastAsia"/>
                <w:lang w:eastAsia="zh-CN"/>
              </w:rPr>
              <w:t>Scenarios</w:t>
            </w:r>
          </w:p>
          <w:p w:rsidR="003341FF" w:rsidRPr="00476C00" w:rsidRDefault="003341FF" w:rsidP="00E3207E">
            <w:pPr>
              <w:pStyle w:val="af5"/>
              <w:numPr>
                <w:ilvl w:val="4"/>
                <w:numId w:val="10"/>
              </w:numPr>
              <w:snapToGrid/>
              <w:spacing w:before="240" w:after="0"/>
              <w:ind w:left="459" w:hanging="284"/>
              <w:rPr>
                <w:lang w:eastAsia="ko-KR"/>
              </w:rPr>
            </w:pPr>
            <w:r w:rsidRPr="00476C00">
              <w:rPr>
                <w:lang w:eastAsia="ko-KR"/>
              </w:rPr>
              <w:t xml:space="preserve">Because </w:t>
            </w:r>
            <w:r>
              <w:rPr>
                <w:lang w:eastAsia="ko-KR"/>
              </w:rPr>
              <w:t xml:space="preserve">of </w:t>
            </w:r>
            <w:r w:rsidRPr="00476C00">
              <w:rPr>
                <w:lang w:eastAsia="ko-KR"/>
              </w:rPr>
              <w:t>reciprocity</w:t>
            </w:r>
            <w:r>
              <w:rPr>
                <w:lang w:eastAsia="ko-KR"/>
              </w:rPr>
              <w:t>, if other conditions (e.g., the number of gNBs in one area is about equal) are same, the remote CLI interference can be symmetric</w:t>
            </w:r>
            <w:r w:rsidRPr="00476C00">
              <w:rPr>
                <w:lang w:eastAsia="ko-KR"/>
              </w:rPr>
              <w:t xml:space="preserve">. </w:t>
            </w:r>
            <w:r>
              <w:rPr>
                <w:lang w:eastAsia="ko-KR"/>
              </w:rPr>
              <w:t xml:space="preserve">If we consider only two gNBs, it is likely that both are aggressor of each other. </w:t>
            </w:r>
            <w:r w:rsidRPr="00476C00">
              <w:rPr>
                <w:lang w:eastAsia="ko-KR"/>
              </w:rPr>
              <w:t>This scenario can be refer to the symmetric interference scenario as illustrated in Figure 1.</w:t>
            </w:r>
          </w:p>
          <w:p w:rsidR="003341FF" w:rsidRDefault="003341FF" w:rsidP="003341FF">
            <w:pPr>
              <w:jc w:val="center"/>
              <w:rPr>
                <w:lang w:eastAsia="ko-KR"/>
              </w:rPr>
            </w:pPr>
            <w:r>
              <w:rPr>
                <w:noProof/>
                <w:lang w:eastAsia="zh-CN"/>
              </w:rPr>
              <w:drawing>
                <wp:inline distT="0" distB="0" distL="0" distR="0" wp14:anchorId="30BF0D76" wp14:editId="2C74223D">
                  <wp:extent cx="3177540" cy="14687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77540" cy="1468755"/>
                          </a:xfrm>
                          <a:prstGeom prst="rect">
                            <a:avLst/>
                          </a:prstGeom>
                          <a:noFill/>
                        </pic:spPr>
                      </pic:pic>
                    </a:graphicData>
                  </a:graphic>
                </wp:inline>
              </w:drawing>
            </w:r>
          </w:p>
          <w:p w:rsidR="003341FF" w:rsidRPr="00B1550D" w:rsidRDefault="003341FF" w:rsidP="003341FF">
            <w:pPr>
              <w:jc w:val="center"/>
              <w:rPr>
                <w:lang w:eastAsia="ko-KR"/>
              </w:rPr>
            </w:pPr>
            <w:r w:rsidRPr="00B1550D">
              <w:rPr>
                <w:rFonts w:hint="eastAsia"/>
                <w:lang w:eastAsia="ko-KR"/>
              </w:rPr>
              <w:t xml:space="preserve">Figure 1. </w:t>
            </w:r>
            <w:r w:rsidRPr="00B1550D">
              <w:rPr>
                <w:lang w:eastAsia="ko-KR"/>
              </w:rPr>
              <w:t xml:space="preserve">Simple </w:t>
            </w:r>
            <w:r>
              <w:rPr>
                <w:lang w:eastAsia="ko-KR"/>
              </w:rPr>
              <w:t xml:space="preserve">symmetric remote CLI scenario </w:t>
            </w:r>
            <w:r w:rsidRPr="00B1550D">
              <w:rPr>
                <w:lang w:eastAsia="ko-KR"/>
              </w:rPr>
              <w:t xml:space="preserve">when </w:t>
            </w:r>
            <w:r>
              <w:rPr>
                <w:lang w:eastAsia="ko-KR"/>
              </w:rPr>
              <w:t xml:space="preserve">only </w:t>
            </w:r>
            <w:r w:rsidRPr="00B1550D">
              <w:rPr>
                <w:lang w:eastAsia="ko-KR"/>
              </w:rPr>
              <w:t>two gNBs are existed</w:t>
            </w:r>
            <w:r>
              <w:rPr>
                <w:lang w:eastAsia="ko-KR"/>
              </w:rPr>
              <w:t>.</w:t>
            </w:r>
          </w:p>
          <w:p w:rsidR="003341FF" w:rsidRDefault="003341FF" w:rsidP="00E3207E">
            <w:pPr>
              <w:pStyle w:val="af5"/>
              <w:numPr>
                <w:ilvl w:val="1"/>
                <w:numId w:val="10"/>
              </w:numPr>
              <w:snapToGrid/>
              <w:spacing w:before="240"/>
              <w:rPr>
                <w:lang w:eastAsia="ko-KR"/>
              </w:rPr>
            </w:pPr>
            <w:r>
              <w:rPr>
                <w:rFonts w:hint="eastAsia"/>
                <w:lang w:eastAsia="ko-KR"/>
              </w:rPr>
              <w:t xml:space="preserve">However, there would </w:t>
            </w:r>
            <w:r>
              <w:rPr>
                <w:lang w:eastAsia="ko-KR"/>
              </w:rPr>
              <w:t xml:space="preserve">exist </w:t>
            </w:r>
            <w:r>
              <w:rPr>
                <w:rFonts w:hint="eastAsia"/>
                <w:lang w:eastAsia="ko-KR"/>
              </w:rPr>
              <w:t xml:space="preserve">many parameters </w:t>
            </w:r>
            <w:r>
              <w:rPr>
                <w:lang w:eastAsia="ko-KR"/>
              </w:rPr>
              <w:t>for determining the characteristic of remote CLI as below:</w:t>
            </w:r>
          </w:p>
          <w:p w:rsidR="003341FF" w:rsidRDefault="003341FF" w:rsidP="00E3207E">
            <w:pPr>
              <w:numPr>
                <w:ilvl w:val="2"/>
                <w:numId w:val="10"/>
              </w:numPr>
              <w:overflowPunct w:val="0"/>
              <w:snapToGrid/>
              <w:contextualSpacing/>
              <w:textAlignment w:val="baseline"/>
              <w:rPr>
                <w:lang w:eastAsia="ko-KR"/>
              </w:rPr>
            </w:pPr>
            <w:r>
              <w:rPr>
                <w:lang w:eastAsia="ko-KR"/>
              </w:rPr>
              <w:t>D</w:t>
            </w:r>
            <w:r>
              <w:rPr>
                <w:rFonts w:hint="eastAsia"/>
                <w:lang w:eastAsia="ko-KR"/>
              </w:rPr>
              <w:t xml:space="preserve">istance </w:t>
            </w:r>
            <w:r>
              <w:rPr>
                <w:lang w:eastAsia="ko-KR"/>
              </w:rPr>
              <w:t>between aggressor gNB and victim gNB</w:t>
            </w:r>
          </w:p>
          <w:p w:rsidR="003341FF" w:rsidRPr="00690B62" w:rsidRDefault="003341FF" w:rsidP="00E3207E">
            <w:pPr>
              <w:numPr>
                <w:ilvl w:val="2"/>
                <w:numId w:val="10"/>
              </w:numPr>
              <w:overflowPunct w:val="0"/>
              <w:snapToGrid/>
              <w:contextualSpacing/>
              <w:textAlignment w:val="baseline"/>
              <w:rPr>
                <w:lang w:eastAsia="ko-KR"/>
              </w:rPr>
            </w:pPr>
            <w:r>
              <w:rPr>
                <w:lang w:eastAsia="ko-KR"/>
              </w:rPr>
              <w:t>Number of (interfering or active) aggressor gNBs</w:t>
            </w:r>
          </w:p>
          <w:p w:rsidR="003341FF" w:rsidRDefault="003341FF" w:rsidP="00E3207E">
            <w:pPr>
              <w:numPr>
                <w:ilvl w:val="2"/>
                <w:numId w:val="10"/>
              </w:numPr>
              <w:overflowPunct w:val="0"/>
              <w:snapToGrid/>
              <w:contextualSpacing/>
              <w:textAlignment w:val="baseline"/>
              <w:rPr>
                <w:lang w:eastAsia="ko-KR"/>
              </w:rPr>
            </w:pPr>
            <w:r>
              <w:rPr>
                <w:lang w:eastAsia="ko-KR"/>
              </w:rPr>
              <w:t>Transmission power on DL signal of aggressor gNB</w:t>
            </w:r>
          </w:p>
          <w:p w:rsidR="003341FF" w:rsidRPr="00A8338E" w:rsidRDefault="003341FF" w:rsidP="00E3207E">
            <w:pPr>
              <w:numPr>
                <w:ilvl w:val="2"/>
                <w:numId w:val="10"/>
              </w:numPr>
              <w:overflowPunct w:val="0"/>
              <w:snapToGrid/>
              <w:contextualSpacing/>
              <w:textAlignment w:val="baseline"/>
              <w:rPr>
                <w:lang w:eastAsia="ko-KR"/>
              </w:rPr>
            </w:pPr>
            <w:r>
              <w:rPr>
                <w:lang w:eastAsia="ko-KR"/>
              </w:rPr>
              <w:t xml:space="preserve">Time/distance scale of environment (especially, related to </w:t>
            </w:r>
            <w:r w:rsidRPr="00C541D0">
              <w:rPr>
                <w:lang w:eastAsia="ko-KR"/>
              </w:rPr>
              <w:t>atmospheric ducting phenomenon</w:t>
            </w:r>
            <w:r>
              <w:rPr>
                <w:lang w:eastAsia="ko-KR"/>
              </w:rPr>
              <w:t>)</w:t>
            </w:r>
          </w:p>
          <w:p w:rsidR="003341FF" w:rsidRDefault="003341FF" w:rsidP="00E3207E">
            <w:pPr>
              <w:numPr>
                <w:ilvl w:val="2"/>
                <w:numId w:val="10"/>
              </w:numPr>
              <w:overflowPunct w:val="0"/>
              <w:snapToGrid/>
              <w:contextualSpacing/>
              <w:textAlignment w:val="baseline"/>
              <w:rPr>
                <w:lang w:eastAsia="ko-KR"/>
              </w:rPr>
            </w:pPr>
            <w:r>
              <w:rPr>
                <w:lang w:eastAsia="ko-KR"/>
              </w:rPr>
              <w:t>E</w:t>
            </w:r>
            <w:r>
              <w:rPr>
                <w:rFonts w:hint="eastAsia"/>
                <w:lang w:eastAsia="ko-KR"/>
              </w:rPr>
              <w:t>tc</w:t>
            </w:r>
            <w:r>
              <w:rPr>
                <w:lang w:eastAsia="ko-KR"/>
              </w:rPr>
              <w:t>.</w:t>
            </w:r>
          </w:p>
          <w:p w:rsidR="003341FF" w:rsidRPr="00E21621" w:rsidRDefault="003341FF" w:rsidP="003341FF">
            <w:pPr>
              <w:overflowPunct w:val="0"/>
              <w:snapToGrid/>
              <w:spacing w:after="0"/>
              <w:contextualSpacing/>
              <w:textAlignment w:val="baseline"/>
              <w:rPr>
                <w:lang w:val="en-GB" w:eastAsia="zh-CN"/>
              </w:rPr>
            </w:pPr>
            <w:r>
              <w:rPr>
                <w:lang w:eastAsia="ko-KR"/>
              </w:rPr>
              <w:t>In practical environment</w:t>
            </w:r>
            <w:r>
              <w:rPr>
                <w:rFonts w:hint="eastAsia"/>
                <w:lang w:eastAsia="ko-KR"/>
              </w:rPr>
              <w:t xml:space="preserve">, the </w:t>
            </w:r>
            <w:r>
              <w:rPr>
                <w:lang w:eastAsia="ko-KR"/>
              </w:rPr>
              <w:t xml:space="preserve">power of </w:t>
            </w:r>
            <w:r>
              <w:rPr>
                <w:rFonts w:hint="eastAsia"/>
                <w:lang w:eastAsia="ko-KR"/>
              </w:rPr>
              <w:t xml:space="preserve">remote interference </w:t>
            </w:r>
            <w:r>
              <w:rPr>
                <w:lang w:eastAsia="ko-KR"/>
              </w:rPr>
              <w:t xml:space="preserve">may be varied due to the above parameters and the remote CLI may be asymmetrical each other according to the victim gNB. So, remote CLI characteristic in the asymmetric interference scenario should be also considered for designing remote interference management schemes. </w:t>
            </w:r>
          </w:p>
        </w:tc>
      </w:tr>
      <w:tr w:rsidR="003341FF" w:rsidTr="003166CF">
        <w:tc>
          <w:tcPr>
            <w:tcW w:w="1242" w:type="dxa"/>
          </w:tcPr>
          <w:p w:rsidR="003341FF" w:rsidRDefault="003341FF" w:rsidP="003341FF">
            <w:pPr>
              <w:rPr>
                <w:lang w:val="en-GB" w:eastAsia="zh-CN"/>
              </w:rPr>
            </w:pPr>
            <w:r>
              <w:rPr>
                <w:lang w:val="en-GB" w:eastAsia="zh-CN"/>
              </w:rPr>
              <w:t>Nokia</w:t>
            </w:r>
          </w:p>
        </w:tc>
        <w:tc>
          <w:tcPr>
            <w:tcW w:w="8291" w:type="dxa"/>
          </w:tcPr>
          <w:p w:rsidR="003341FF" w:rsidRDefault="003341FF" w:rsidP="003341FF">
            <w:pPr>
              <w:spacing w:before="160"/>
              <w:rPr>
                <w:sz w:val="20"/>
                <w:szCs w:val="20"/>
                <w:lang w:eastAsia="zh-CN"/>
              </w:rPr>
            </w:pPr>
            <w:r>
              <w:rPr>
                <w:sz w:val="20"/>
                <w:szCs w:val="20"/>
                <w:lang w:eastAsia="zh-CN"/>
              </w:rPr>
              <w:t xml:space="preserve">As from LTE experience, there is in general remote interference reciprocity between cell sites, which means if there is RI from one cell to another, there will be RI in the opposite direction. In practice, depending on the transmission power, the cell deployment, etc., the interference power level in different cells might be vary a lot. A cell that contributes high remote interference to another cell might suffer high or low interference. As a result, there will be correspondingly several cell types. Figure 2 gives an illustration, where cell 1 and cell 2 are both victim cells and aggressor cells, while cell 3 is an aggressor cell only.  </w:t>
            </w:r>
          </w:p>
          <w:p w:rsidR="003341FF" w:rsidRDefault="003341FF" w:rsidP="003341FF">
            <w:pPr>
              <w:jc w:val="center"/>
            </w:pPr>
            <w:r>
              <w:object w:dxaOrig="11909" w:dyaOrig="2970">
                <v:shape id="_x0000_i1030" type="#_x0000_t75" style="width:335.25pt;height:84pt" o:ole="">
                  <v:imagedata r:id="rId22" o:title=""/>
                </v:shape>
                <o:OLEObject Type="Embed" ProgID="Visio.Drawing.11" ShapeID="_x0000_i1030" DrawAspect="Content" ObjectID="_1596631687" r:id="rId23"/>
              </w:object>
            </w:r>
          </w:p>
          <w:p w:rsidR="003341FF" w:rsidRPr="00D136E5" w:rsidRDefault="003341FF" w:rsidP="003341FF">
            <w:pPr>
              <w:spacing w:before="160"/>
              <w:jc w:val="center"/>
              <w:rPr>
                <w:lang w:eastAsia="zh-CN"/>
              </w:rPr>
            </w:pPr>
            <w:r w:rsidRPr="00442846">
              <w:rPr>
                <w:sz w:val="20"/>
                <w:szCs w:val="20"/>
                <w:lang w:eastAsia="zh-CN"/>
              </w:rPr>
              <w:t>Figure 2</w:t>
            </w:r>
            <w:r>
              <w:rPr>
                <w:sz w:val="20"/>
                <w:szCs w:val="20"/>
                <w:lang w:eastAsia="zh-CN"/>
              </w:rPr>
              <w:t xml:space="preserve"> Cell types under RI reciprocity[</w:t>
            </w:r>
            <w:r w:rsidRPr="00D136E5">
              <w:rPr>
                <w:sz w:val="20"/>
                <w:szCs w:val="20"/>
                <w:lang w:eastAsia="zh-CN"/>
              </w:rPr>
              <w:t>R1-1809221</w:t>
            </w:r>
            <w:r>
              <w:rPr>
                <w:sz w:val="20"/>
                <w:szCs w:val="20"/>
                <w:lang w:eastAsia="zh-CN"/>
              </w:rPr>
              <w:t>]</w:t>
            </w:r>
          </w:p>
        </w:tc>
      </w:tr>
      <w:tr w:rsidR="003341FF" w:rsidTr="003166CF">
        <w:tc>
          <w:tcPr>
            <w:tcW w:w="1242" w:type="dxa"/>
          </w:tcPr>
          <w:p w:rsidR="003341FF" w:rsidRDefault="003341FF" w:rsidP="003341FF">
            <w:pPr>
              <w:rPr>
                <w:lang w:val="en-GB" w:eastAsia="zh-CN"/>
              </w:rPr>
            </w:pPr>
            <w:r>
              <w:rPr>
                <w:rFonts w:hint="eastAsia"/>
                <w:lang w:val="en-GB" w:eastAsia="zh-CN"/>
              </w:rPr>
              <w:t>Samsung</w:t>
            </w:r>
          </w:p>
        </w:tc>
        <w:tc>
          <w:tcPr>
            <w:tcW w:w="8291" w:type="dxa"/>
          </w:tcPr>
          <w:p w:rsidR="003341FF" w:rsidRDefault="003341FF" w:rsidP="003341FF">
            <w:pPr>
              <w:rPr>
                <w:lang w:val="en-GB"/>
              </w:rPr>
            </w:pPr>
            <w:r>
              <w:rPr>
                <w:lang w:val="en-GB"/>
              </w:rPr>
              <w:t>D</w:t>
            </w:r>
            <w:r>
              <w:rPr>
                <w:rFonts w:hint="eastAsia"/>
                <w:lang w:val="en-GB"/>
              </w:rPr>
              <w:t xml:space="preserve">epending on the topology of the set of victim eNBs and the set of aggressor eNBs, two scenarios can be </w:t>
            </w:r>
            <w:r>
              <w:rPr>
                <w:lang w:val="en-GB"/>
              </w:rPr>
              <w:t>classified</w:t>
            </w:r>
            <w:r>
              <w:rPr>
                <w:rFonts w:hint="eastAsia"/>
                <w:lang w:val="en-GB"/>
              </w:rPr>
              <w:t xml:space="preserve">, </w:t>
            </w:r>
          </w:p>
          <w:p w:rsidR="003341FF" w:rsidRDefault="003341FF" w:rsidP="00E3207E">
            <w:pPr>
              <w:numPr>
                <w:ilvl w:val="0"/>
                <w:numId w:val="21"/>
              </w:numPr>
              <w:autoSpaceDE/>
              <w:autoSpaceDN/>
              <w:adjustRightInd/>
              <w:snapToGrid/>
              <w:spacing w:after="180"/>
              <w:jc w:val="left"/>
              <w:rPr>
                <w:lang w:val="en-GB"/>
              </w:rPr>
            </w:pPr>
            <w:r>
              <w:rPr>
                <w:lang w:val="en-GB"/>
              </w:rPr>
              <w:t>S</w:t>
            </w:r>
            <w:r>
              <w:rPr>
                <w:rFonts w:hint="eastAsia"/>
                <w:lang w:val="en-GB"/>
              </w:rPr>
              <w:t>ymmetric remote interference</w:t>
            </w:r>
          </w:p>
          <w:p w:rsidR="003341FF" w:rsidRDefault="003341FF" w:rsidP="003341FF">
            <w:pPr>
              <w:ind w:left="284"/>
              <w:rPr>
                <w:lang w:val="en-GB"/>
              </w:rPr>
            </w:pPr>
            <w:r>
              <w:rPr>
                <w:rFonts w:hint="eastAsia"/>
                <w:lang w:val="en-GB"/>
              </w:rPr>
              <w:t xml:space="preserve">In such a simple scenario, the two sets of eNBs cause strong remote interference to each other. </w:t>
            </w:r>
            <w:r>
              <w:rPr>
                <w:lang w:val="en-GB"/>
              </w:rPr>
              <w:t>I</w:t>
            </w:r>
            <w:r>
              <w:rPr>
                <w:rFonts w:hint="eastAsia"/>
                <w:lang w:val="en-GB"/>
              </w:rPr>
              <w:t>t is not necessary that the interference levels are same/similar at the two sets.</w:t>
            </w:r>
          </w:p>
          <w:p w:rsidR="003341FF" w:rsidRDefault="003341FF" w:rsidP="00E3207E">
            <w:pPr>
              <w:numPr>
                <w:ilvl w:val="0"/>
                <w:numId w:val="21"/>
              </w:numPr>
              <w:autoSpaceDE/>
              <w:autoSpaceDN/>
              <w:adjustRightInd/>
              <w:snapToGrid/>
              <w:spacing w:after="180"/>
              <w:jc w:val="left"/>
              <w:rPr>
                <w:lang w:val="en-GB"/>
              </w:rPr>
            </w:pPr>
            <w:r>
              <w:rPr>
                <w:lang w:val="en-GB"/>
              </w:rPr>
              <w:t>A</w:t>
            </w:r>
            <w:r>
              <w:rPr>
                <w:rFonts w:hint="eastAsia"/>
                <w:lang w:val="en-GB"/>
              </w:rPr>
              <w:t>symmetric remote interference</w:t>
            </w:r>
          </w:p>
          <w:p w:rsidR="003341FF" w:rsidRDefault="003341FF" w:rsidP="003341FF">
            <w:pPr>
              <w:ind w:left="284"/>
              <w:rPr>
                <w:lang w:val="en-GB"/>
              </w:rPr>
            </w:pPr>
            <w:r>
              <w:rPr>
                <w:rFonts w:hint="eastAsia"/>
                <w:lang w:val="en-GB"/>
              </w:rPr>
              <w:t xml:space="preserve">In the real network, depending on the real deployment, it is possible that eNB set 1 causes remote interference to eNB set 2. </w:t>
            </w:r>
            <w:r>
              <w:rPr>
                <w:lang w:val="en-GB"/>
              </w:rPr>
              <w:t>H</w:t>
            </w:r>
            <w:r>
              <w:rPr>
                <w:rFonts w:hint="eastAsia"/>
                <w:lang w:val="en-GB"/>
              </w:rPr>
              <w:t xml:space="preserve">owever, the interference from eNB set 2 to eNB set 1 is still tolerable. For example, if eNB set 1 has more cells than eNB set  2, strong interference generated by eNB set 1. </w:t>
            </w:r>
          </w:p>
          <w:p w:rsidR="003341FF" w:rsidRPr="009021EB" w:rsidRDefault="003341FF" w:rsidP="003341FF">
            <w:pPr>
              <w:rPr>
                <w:lang w:eastAsia="zh-CN"/>
              </w:rPr>
            </w:pPr>
            <w:r>
              <w:t>S</w:t>
            </w:r>
            <w:r>
              <w:rPr>
                <w:rFonts w:hint="eastAsia"/>
              </w:rPr>
              <w:t xml:space="preserve">cenario 2 is more complicated and should be focus for the study. </w:t>
            </w:r>
            <w:r>
              <w:t>I</w:t>
            </w:r>
            <w:r>
              <w:rPr>
                <w:rFonts w:hint="eastAsia"/>
              </w:rPr>
              <w:t xml:space="preserve">t is expected a scheme handling scenario 2 is also applicable to </w:t>
            </w:r>
            <w:r>
              <w:t>scenario</w:t>
            </w:r>
            <w:r>
              <w:rPr>
                <w:rFonts w:hint="eastAsia"/>
              </w:rPr>
              <w:t xml:space="preserve"> 1. </w:t>
            </w:r>
          </w:p>
        </w:tc>
      </w:tr>
      <w:tr w:rsidR="003341FF" w:rsidTr="003166CF">
        <w:tc>
          <w:tcPr>
            <w:tcW w:w="1242" w:type="dxa"/>
          </w:tcPr>
          <w:p w:rsidR="003341FF" w:rsidRDefault="003341FF" w:rsidP="003341FF">
            <w:pPr>
              <w:rPr>
                <w:lang w:val="en-GB" w:eastAsia="zh-CN"/>
              </w:rPr>
            </w:pPr>
            <w:r>
              <w:rPr>
                <w:rFonts w:hint="eastAsia"/>
                <w:lang w:val="en-GB" w:eastAsia="zh-CN"/>
              </w:rPr>
              <w:t>ZTE</w:t>
            </w:r>
          </w:p>
        </w:tc>
        <w:tc>
          <w:tcPr>
            <w:tcW w:w="8291" w:type="dxa"/>
          </w:tcPr>
          <w:p w:rsidR="003341FF" w:rsidRPr="00D04FA8" w:rsidRDefault="003341FF" w:rsidP="00E3207E">
            <w:pPr>
              <w:pStyle w:val="af5"/>
              <w:numPr>
                <w:ilvl w:val="3"/>
                <w:numId w:val="10"/>
              </w:numPr>
              <w:spacing w:line="260" w:lineRule="auto"/>
              <w:ind w:left="459" w:hanging="459"/>
              <w:rPr>
                <w:lang w:eastAsia="zh-CN"/>
              </w:rPr>
            </w:pPr>
            <w:r w:rsidRPr="00D04FA8">
              <w:rPr>
                <w:lang w:eastAsia="zh-CN"/>
              </w:rPr>
              <w:t xml:space="preserve">NR-RIM SI will focus on synchronized macro cells with semi-static DL/UL configuration in co-channel deployed in unpaired spectrum. </w:t>
            </w:r>
            <w:r>
              <w:rPr>
                <w:lang w:eastAsia="zh-CN"/>
              </w:rPr>
              <w:t>In this case,</w:t>
            </w:r>
            <w:r w:rsidRPr="00D04FA8">
              <w:rPr>
                <w:lang w:eastAsia="zh-CN"/>
              </w:rPr>
              <w:t xml:space="preserve"> RI is caused by long distance transmission through the atmospheric duct, not caused by the lack of alignment of the slot formats between neighbor or remote cells. Therefore, we can assume that the slot formats of all cells are the same, that assumption is reasonable at least for macro deployment scenario.</w:t>
            </w:r>
          </w:p>
          <w:p w:rsidR="003341FF" w:rsidRDefault="003341FF" w:rsidP="00E3207E">
            <w:pPr>
              <w:pStyle w:val="af5"/>
              <w:numPr>
                <w:ilvl w:val="3"/>
                <w:numId w:val="10"/>
              </w:numPr>
              <w:spacing w:line="260" w:lineRule="auto"/>
              <w:ind w:left="459" w:hanging="459"/>
              <w:rPr>
                <w:rFonts w:eastAsiaTheme="minorEastAsia"/>
                <w:lang w:eastAsia="zh-CN"/>
              </w:rPr>
            </w:pPr>
            <w:r w:rsidRPr="00D04FA8">
              <w:rPr>
                <w:lang w:eastAsia="zh-CN"/>
              </w:rPr>
              <w:t xml:space="preserve">There are two possible scenarios of remote interference. In Scenario #1, if atmospheric duct phenomenon appears, the IoTs increase are at comparable levels </w:t>
            </w:r>
            <w:r>
              <w:rPr>
                <w:lang w:eastAsia="zh-CN"/>
              </w:rPr>
              <w:t>at</w:t>
            </w:r>
            <w:r w:rsidRPr="00D04FA8">
              <w:rPr>
                <w:lang w:eastAsia="zh-CN"/>
              </w:rPr>
              <w:t xml:space="preserve"> both gNBs that cause remote interference to each other. </w:t>
            </w:r>
            <w:r w:rsidRPr="00DB4514">
              <w:rPr>
                <w:rFonts w:eastAsiaTheme="minorEastAsia"/>
                <w:lang w:eastAsia="zh-CN"/>
              </w:rPr>
              <w:t xml:space="preserve">Scenario #1 exists in NR due to channel reciprocity in TDD systems. It also depends on network topology, e.g. point-to-point or cluster-to-cluster with same density. </w:t>
            </w:r>
            <w:r w:rsidRPr="00D04FA8">
              <w:rPr>
                <w:lang w:eastAsia="zh-CN"/>
              </w:rPr>
              <w:t xml:space="preserve">In Scenario #2, </w:t>
            </w:r>
            <w:r w:rsidRPr="00DB4514">
              <w:rPr>
                <w:rFonts w:eastAsiaTheme="minorEastAsia"/>
                <w:lang w:eastAsia="zh-CN"/>
              </w:rPr>
              <w:t>asymmetric IoTs increase between gNBs that cause remote interference to each other if atmospheric duct occurs. The reason for Scenario #2 is that some gNBs suffer from remote interference caused by more gNBs than the others, due to a specific network topology or different gNB densities in different regions.</w:t>
            </w:r>
          </w:p>
          <w:p w:rsidR="003341FF" w:rsidRPr="00DB4514" w:rsidRDefault="003341FF" w:rsidP="003341FF">
            <w:pPr>
              <w:pStyle w:val="af5"/>
              <w:spacing w:line="260" w:lineRule="auto"/>
              <w:ind w:left="175"/>
              <w:rPr>
                <w:rFonts w:eastAsiaTheme="minorEastAsia"/>
                <w:lang w:eastAsia="zh-CN"/>
              </w:rPr>
            </w:pPr>
            <w:r w:rsidRPr="00DB4514">
              <w:rPr>
                <w:rFonts w:eastAsiaTheme="minorEastAsia"/>
                <w:lang w:eastAsia="zh-CN"/>
              </w:rPr>
              <w:t>Among two scenarios, Scenario #1 is simpler and easier for standardizing RIM solutions based on it. Scenario #2 is closer to the actual network and can cover more types of deployment scenarios. But obviously it is more complex than Scenario #1. We think both scenarios need to be considered for NR-RIM.</w:t>
            </w:r>
          </w:p>
        </w:tc>
      </w:tr>
    </w:tbl>
    <w:p w:rsidR="003341FF" w:rsidRDefault="003341FF" w:rsidP="00644E8F">
      <w:pPr>
        <w:rPr>
          <w:lang w:val="en-GB" w:eastAsia="zh-CN"/>
        </w:rPr>
      </w:pPr>
    </w:p>
    <w:p w:rsidR="00292CCA" w:rsidRPr="002D313E" w:rsidRDefault="00292CCA" w:rsidP="00292CCA">
      <w:pPr>
        <w:rPr>
          <w:b/>
          <w:color w:val="A6A6A6" w:themeColor="background1" w:themeShade="A6"/>
          <w:u w:val="single"/>
          <w:lang w:eastAsia="zh-CN"/>
        </w:rPr>
      </w:pPr>
      <w:r w:rsidRPr="002D313E">
        <w:rPr>
          <w:b/>
          <w:color w:val="A6A6A6" w:themeColor="background1" w:themeShade="A6"/>
          <w:highlight w:val="yellow"/>
          <w:u w:val="single"/>
          <w:lang w:eastAsia="zh-CN"/>
        </w:rPr>
        <w:t>Offline consensus:</w:t>
      </w:r>
    </w:p>
    <w:p w:rsidR="00292CCA" w:rsidRPr="002D313E" w:rsidRDefault="00292CCA" w:rsidP="00292CCA">
      <w:pPr>
        <w:rPr>
          <w:color w:val="A6A6A6" w:themeColor="background1" w:themeShade="A6"/>
          <w:lang w:eastAsia="zh-CN"/>
        </w:rPr>
      </w:pPr>
      <w:r w:rsidRPr="002D313E">
        <w:rPr>
          <w:color w:val="A6A6A6" w:themeColor="background1" w:themeShade="A6"/>
          <w:lang w:eastAsia="zh-CN"/>
        </w:rPr>
        <w:t xml:space="preserve">To include the following in the TR: As shown in </w:t>
      </w:r>
      <w:r w:rsidR="00612A95" w:rsidRPr="002D313E">
        <w:rPr>
          <w:color w:val="A6A6A6" w:themeColor="background1" w:themeShade="A6"/>
          <w:lang w:eastAsia="zh-CN"/>
        </w:rPr>
        <w:t>Figure 1</w:t>
      </w:r>
      <w:r w:rsidRPr="002D313E">
        <w:rPr>
          <w:color w:val="A6A6A6" w:themeColor="background1" w:themeShade="A6"/>
          <w:lang w:eastAsia="zh-CN"/>
        </w:rPr>
        <w:t xml:space="preserve">, it is assumed in the RIM study that the whole network with synchronized macro cells has a common understanding on </w:t>
      </w:r>
      <w:bookmarkStart w:id="4" w:name="_Hlk521683489"/>
      <w:r w:rsidRPr="002D313E">
        <w:rPr>
          <w:color w:val="A6A6A6" w:themeColor="background1" w:themeShade="A6"/>
          <w:lang w:eastAsia="zh-CN"/>
        </w:rPr>
        <w:t xml:space="preserve">a DL transmission boundary (denotes as the 1st reference point) which indicates the ending boundary of the </w:t>
      </w:r>
      <w:bookmarkEnd w:id="4"/>
      <w:r w:rsidRPr="002D313E">
        <w:rPr>
          <w:color w:val="A6A6A6" w:themeColor="background1" w:themeShade="A6"/>
          <w:lang w:eastAsia="zh-CN"/>
        </w:rPr>
        <w:t xml:space="preserve">DL transmission, and an UL reception boundary (denotes as the 2nd reference point) which denotes the starting boundary of the first allowed UL reception within a DL-UL transmission periodicity. </w:t>
      </w:r>
    </w:p>
    <w:p w:rsidR="00292CCA" w:rsidRPr="002D313E" w:rsidRDefault="00292CCA" w:rsidP="00670DBF">
      <w:pPr>
        <w:pStyle w:val="af5"/>
        <w:numPr>
          <w:ilvl w:val="0"/>
          <w:numId w:val="37"/>
        </w:numPr>
        <w:adjustRightInd/>
        <w:rPr>
          <w:color w:val="A6A6A6" w:themeColor="background1" w:themeShade="A6"/>
          <w:lang w:eastAsia="zh-CN"/>
        </w:rPr>
      </w:pPr>
      <w:r w:rsidRPr="002D313E">
        <w:rPr>
          <w:color w:val="A6A6A6" w:themeColor="background1" w:themeShade="A6"/>
          <w:lang w:eastAsia="zh-CN"/>
        </w:rPr>
        <w:t>The boundary may be considered for RS design</w:t>
      </w:r>
    </w:p>
    <w:p w:rsidR="00292CCA" w:rsidRPr="002D313E" w:rsidRDefault="00292CCA" w:rsidP="00670DBF">
      <w:pPr>
        <w:pStyle w:val="af5"/>
        <w:numPr>
          <w:ilvl w:val="0"/>
          <w:numId w:val="37"/>
        </w:numPr>
        <w:adjustRightInd/>
        <w:rPr>
          <w:color w:val="A6A6A6" w:themeColor="background1" w:themeShade="A6"/>
          <w:lang w:eastAsia="zh-CN"/>
        </w:rPr>
      </w:pPr>
      <w:r w:rsidRPr="002D313E">
        <w:rPr>
          <w:color w:val="A6A6A6" w:themeColor="background1" w:themeShade="A6"/>
          <w:lang w:eastAsia="zh-CN"/>
        </w:rPr>
        <w:t>The 1st reference point locates before the 2nd reference point.</w:t>
      </w:r>
    </w:p>
    <w:p w:rsidR="00CC6944" w:rsidRPr="00292CCA" w:rsidRDefault="00CC6944" w:rsidP="003341FF">
      <w:pPr>
        <w:rPr>
          <w:lang w:eastAsia="zh-CN"/>
        </w:rPr>
      </w:pPr>
    </w:p>
    <w:p w:rsidR="003341FF" w:rsidRDefault="003341FF" w:rsidP="003341FF">
      <w:r w:rsidRPr="007427A5">
        <w:object w:dxaOrig="17325" w:dyaOrig="11055">
          <v:shape id="_x0000_i1031" type="#_x0000_t75" style="width:375.75pt;height:240.75pt" o:ole="">
            <v:imagedata r:id="rId24" o:title=""/>
          </v:shape>
          <o:OLEObject Type="Embed" ProgID="Visio.Drawing.15" ShapeID="_x0000_i1031" DrawAspect="Content" ObjectID="_1596631688" r:id="rId25"/>
        </w:object>
      </w:r>
    </w:p>
    <w:p w:rsidR="00612A95" w:rsidRPr="009259F1" w:rsidRDefault="00612A95" w:rsidP="00612A95">
      <w:pPr>
        <w:pStyle w:val="a5"/>
      </w:pPr>
      <w:r>
        <w:t>Figure 1.</w:t>
      </w:r>
      <w:r w:rsidRPr="00612A95">
        <w:t xml:space="preserve"> </w:t>
      </w:r>
      <w:r>
        <w:t xml:space="preserve">Illustration of </w:t>
      </w:r>
      <w:r w:rsidRPr="00612A95">
        <w:t xml:space="preserve">DL </w:t>
      </w:r>
      <w:r>
        <w:t>and UL transmission boundaries within</w:t>
      </w:r>
      <w:r w:rsidRPr="00612A95">
        <w:t xml:space="preserve"> a DL-UL transmission periodicity</w:t>
      </w:r>
    </w:p>
    <w:p w:rsidR="00612A95" w:rsidRPr="00612A95" w:rsidRDefault="00612A95" w:rsidP="003341FF">
      <w:pPr>
        <w:rPr>
          <w:lang w:val="en-GB" w:eastAsia="zh-CN"/>
        </w:rPr>
      </w:pPr>
    </w:p>
    <w:p w:rsidR="00FD1B25" w:rsidRPr="002D313E" w:rsidRDefault="00A3368F" w:rsidP="0077468B">
      <w:pPr>
        <w:rPr>
          <w:b/>
          <w:color w:val="A6A6A6" w:themeColor="background1" w:themeShade="A6"/>
          <w:u w:val="single"/>
          <w:lang w:val="en-GB" w:eastAsia="zh-CN"/>
        </w:rPr>
      </w:pPr>
      <w:r w:rsidRPr="002D313E">
        <w:rPr>
          <w:b/>
          <w:color w:val="A6A6A6" w:themeColor="background1" w:themeShade="A6"/>
          <w:highlight w:val="yellow"/>
          <w:u w:val="single"/>
          <w:lang w:val="en-GB" w:eastAsia="zh-CN"/>
        </w:rPr>
        <w:t>Offline consensus:</w:t>
      </w:r>
    </w:p>
    <w:p w:rsidR="0077468B" w:rsidRPr="002D313E" w:rsidRDefault="001F2990" w:rsidP="0077468B">
      <w:pPr>
        <w:rPr>
          <w:color w:val="A6A6A6" w:themeColor="background1" w:themeShade="A6"/>
          <w:lang w:val="en-GB" w:eastAsia="zh-CN"/>
        </w:rPr>
      </w:pPr>
      <w:r w:rsidRPr="002D313E">
        <w:rPr>
          <w:color w:val="A6A6A6" w:themeColor="background1" w:themeShade="A6"/>
          <w:lang w:val="en-GB" w:eastAsia="zh-CN"/>
        </w:rPr>
        <w:t xml:space="preserve">In terms of the </w:t>
      </w:r>
      <w:r w:rsidRPr="002D313E">
        <w:rPr>
          <w:color w:val="A6A6A6" w:themeColor="background1" w:themeShade="A6"/>
        </w:rPr>
        <w:t xml:space="preserve">IoT increase between </w:t>
      </w:r>
      <w:r w:rsidR="00A3368F" w:rsidRPr="002D313E">
        <w:rPr>
          <w:color w:val="A6A6A6" w:themeColor="background1" w:themeShade="A6"/>
        </w:rPr>
        <w:t xml:space="preserve">two sets of </w:t>
      </w:r>
      <w:r w:rsidR="00CE6EBE" w:rsidRPr="002D313E">
        <w:rPr>
          <w:color w:val="A6A6A6" w:themeColor="background1" w:themeShade="A6"/>
        </w:rPr>
        <w:t xml:space="preserve">gNBs </w:t>
      </w:r>
      <w:r w:rsidRPr="002D313E">
        <w:rPr>
          <w:color w:val="A6A6A6" w:themeColor="background1" w:themeShade="A6"/>
        </w:rPr>
        <w:t xml:space="preserve">causing remote interference to each other, two scenarios </w:t>
      </w:r>
      <w:r w:rsidR="00225003" w:rsidRPr="002D313E">
        <w:rPr>
          <w:color w:val="A6A6A6" w:themeColor="background1" w:themeShade="A6"/>
        </w:rPr>
        <w:t>s</w:t>
      </w:r>
      <w:r w:rsidRPr="002D313E">
        <w:rPr>
          <w:color w:val="A6A6A6" w:themeColor="background1" w:themeShade="A6"/>
        </w:rPr>
        <w:t>hould be considered for NR-RIM</w:t>
      </w:r>
      <w:r w:rsidR="007C7BFC" w:rsidRPr="002D313E">
        <w:rPr>
          <w:color w:val="A6A6A6" w:themeColor="background1" w:themeShade="A6"/>
        </w:rPr>
        <w:t>,</w:t>
      </w:r>
    </w:p>
    <w:p w:rsidR="00CE6EBE" w:rsidRPr="002D313E" w:rsidRDefault="0077468B" w:rsidP="00CE6EBE">
      <w:pPr>
        <w:pStyle w:val="af5"/>
        <w:numPr>
          <w:ilvl w:val="0"/>
          <w:numId w:val="22"/>
        </w:numPr>
        <w:rPr>
          <w:color w:val="A6A6A6" w:themeColor="background1" w:themeShade="A6"/>
          <w:lang w:val="en-GB" w:eastAsia="zh-CN"/>
        </w:rPr>
      </w:pPr>
      <w:r w:rsidRPr="002D313E">
        <w:rPr>
          <w:color w:val="A6A6A6" w:themeColor="background1" w:themeShade="A6"/>
        </w:rPr>
        <w:t xml:space="preserve">Scenario #1: </w:t>
      </w:r>
      <w:r w:rsidR="00CE6EBE" w:rsidRPr="002D313E">
        <w:rPr>
          <w:color w:val="A6A6A6" w:themeColor="background1" w:themeShade="A6"/>
        </w:rPr>
        <w:t xml:space="preserve">IoT increases are detectable </w:t>
      </w:r>
      <w:r w:rsidR="009F5BB8" w:rsidRPr="002D313E">
        <w:rPr>
          <w:color w:val="A6A6A6" w:themeColor="background1" w:themeShade="A6"/>
        </w:rPr>
        <w:t>by one or more gNBs in</w:t>
      </w:r>
      <w:r w:rsidR="00CE6EBE" w:rsidRPr="002D313E">
        <w:rPr>
          <w:color w:val="A6A6A6" w:themeColor="background1" w:themeShade="A6"/>
        </w:rPr>
        <w:t xml:space="preserve"> both </w:t>
      </w:r>
      <w:r w:rsidR="00A3368F" w:rsidRPr="002D313E">
        <w:rPr>
          <w:color w:val="A6A6A6" w:themeColor="background1" w:themeShade="A6"/>
        </w:rPr>
        <w:t>sets</w:t>
      </w:r>
      <w:r w:rsidR="00CE6EBE" w:rsidRPr="002D313E">
        <w:rPr>
          <w:color w:val="A6A6A6" w:themeColor="background1" w:themeShade="A6"/>
        </w:rPr>
        <w:t>,</w:t>
      </w:r>
    </w:p>
    <w:p w:rsidR="00CE6EBE" w:rsidRPr="002D313E" w:rsidRDefault="001F2990" w:rsidP="00CE6EBE">
      <w:pPr>
        <w:pStyle w:val="af5"/>
        <w:numPr>
          <w:ilvl w:val="0"/>
          <w:numId w:val="22"/>
        </w:numPr>
        <w:rPr>
          <w:color w:val="A6A6A6" w:themeColor="background1" w:themeShade="A6"/>
          <w:lang w:val="en-GB" w:eastAsia="zh-CN"/>
        </w:rPr>
      </w:pPr>
      <w:r w:rsidRPr="002D313E">
        <w:rPr>
          <w:color w:val="A6A6A6" w:themeColor="background1" w:themeShade="A6"/>
        </w:rPr>
        <w:t xml:space="preserve">Scenario #2: </w:t>
      </w:r>
      <w:r w:rsidR="00CE6EBE" w:rsidRPr="002D313E">
        <w:rPr>
          <w:color w:val="A6A6A6" w:themeColor="background1" w:themeShade="A6"/>
        </w:rPr>
        <w:t>IoT increase i</w:t>
      </w:r>
      <w:r w:rsidR="009F5BB8" w:rsidRPr="002D313E">
        <w:rPr>
          <w:color w:val="A6A6A6" w:themeColor="background1" w:themeShade="A6"/>
        </w:rPr>
        <w:t xml:space="preserve">s </w:t>
      </w:r>
      <w:r w:rsidR="00CE6EBE" w:rsidRPr="002D313E">
        <w:rPr>
          <w:color w:val="A6A6A6" w:themeColor="background1" w:themeShade="A6"/>
        </w:rPr>
        <w:t xml:space="preserve">detectable </w:t>
      </w:r>
      <w:r w:rsidR="009F5BB8" w:rsidRPr="002D313E">
        <w:rPr>
          <w:color w:val="A6A6A6" w:themeColor="background1" w:themeShade="A6"/>
        </w:rPr>
        <w:t>by one or more gNB</w:t>
      </w:r>
      <w:r w:rsidR="00A3368F" w:rsidRPr="002D313E">
        <w:rPr>
          <w:color w:val="A6A6A6" w:themeColor="background1" w:themeShade="A6"/>
        </w:rPr>
        <w:t>s</w:t>
      </w:r>
      <w:r w:rsidR="009F5BB8" w:rsidRPr="002D313E">
        <w:rPr>
          <w:color w:val="A6A6A6" w:themeColor="background1" w:themeShade="A6"/>
        </w:rPr>
        <w:t xml:space="preserve"> in only </w:t>
      </w:r>
      <w:r w:rsidR="00A3368F" w:rsidRPr="002D313E">
        <w:rPr>
          <w:color w:val="A6A6A6" w:themeColor="background1" w:themeShade="A6"/>
        </w:rPr>
        <w:t>one set</w:t>
      </w:r>
      <w:r w:rsidR="00CE6EBE" w:rsidRPr="002D313E">
        <w:rPr>
          <w:color w:val="A6A6A6" w:themeColor="background1" w:themeShade="A6"/>
        </w:rPr>
        <w:t>.</w:t>
      </w:r>
    </w:p>
    <w:p w:rsidR="000F2AB3" w:rsidRPr="00CE6EBE" w:rsidRDefault="000F2AB3" w:rsidP="000F2AB3">
      <w:pPr>
        <w:pStyle w:val="af5"/>
        <w:ind w:left="840"/>
        <w:rPr>
          <w:lang w:val="en-GB" w:eastAsia="zh-CN"/>
        </w:rPr>
      </w:pPr>
    </w:p>
    <w:p w:rsidR="00644E8F" w:rsidRPr="00195DB3" w:rsidRDefault="00644E8F" w:rsidP="00644E8F">
      <w:pPr>
        <w:pStyle w:val="3"/>
        <w:rPr>
          <w:lang w:val="en-GB" w:eastAsia="zh-CN"/>
        </w:rPr>
      </w:pPr>
      <w:r w:rsidRPr="00195DB3">
        <w:rPr>
          <w:rFonts w:hint="eastAsia"/>
          <w:lang w:val="en-GB" w:eastAsia="zh-CN"/>
        </w:rPr>
        <w:t>NR-RIM framework</w:t>
      </w:r>
    </w:p>
    <w:p w:rsidR="00644E8F" w:rsidRDefault="00644E8F" w:rsidP="00644E8F">
      <w:pPr>
        <w:pStyle w:val="a5"/>
        <w:keepNext/>
      </w:pPr>
    </w:p>
    <w:tbl>
      <w:tblPr>
        <w:tblStyle w:val="ab"/>
        <w:tblW w:w="0" w:type="auto"/>
        <w:tblInd w:w="360" w:type="dxa"/>
        <w:tblLayout w:type="fixed"/>
        <w:tblLook w:val="04A0" w:firstRow="1" w:lastRow="0" w:firstColumn="1" w:lastColumn="0" w:noHBand="0" w:noVBand="1"/>
      </w:tblPr>
      <w:tblGrid>
        <w:gridCol w:w="1308"/>
        <w:gridCol w:w="7865"/>
      </w:tblGrid>
      <w:tr w:rsidR="00B808DA" w:rsidTr="00F73147">
        <w:tc>
          <w:tcPr>
            <w:tcW w:w="1308" w:type="dxa"/>
          </w:tcPr>
          <w:p w:rsidR="00B808DA" w:rsidRPr="0048179B" w:rsidRDefault="00B808DA" w:rsidP="00B808DA">
            <w:pPr>
              <w:pStyle w:val="af5"/>
              <w:ind w:left="0"/>
              <w:jc w:val="center"/>
              <w:rPr>
                <w:lang w:val="en-GB" w:eastAsia="zh-CN"/>
              </w:rPr>
            </w:pPr>
            <w:r>
              <w:rPr>
                <w:rFonts w:hint="eastAsia"/>
                <w:lang w:val="en-GB" w:eastAsia="zh-CN"/>
              </w:rPr>
              <w:t>Company</w:t>
            </w:r>
          </w:p>
        </w:tc>
        <w:tc>
          <w:tcPr>
            <w:tcW w:w="7865" w:type="dxa"/>
          </w:tcPr>
          <w:p w:rsidR="00B808DA" w:rsidRPr="005259C2" w:rsidRDefault="00B808DA" w:rsidP="00B808DA">
            <w:pPr>
              <w:pStyle w:val="af5"/>
              <w:ind w:left="0"/>
              <w:jc w:val="center"/>
              <w:rPr>
                <w:lang w:val="en-GB" w:eastAsia="zh-CN"/>
              </w:rPr>
            </w:pPr>
            <w:r>
              <w:rPr>
                <w:rFonts w:hint="eastAsia"/>
                <w:lang w:val="en-GB" w:eastAsia="zh-CN"/>
              </w:rPr>
              <w:t>Proposal</w:t>
            </w:r>
          </w:p>
        </w:tc>
      </w:tr>
      <w:tr w:rsidR="002778D6" w:rsidTr="00F73147">
        <w:tc>
          <w:tcPr>
            <w:tcW w:w="1308" w:type="dxa"/>
          </w:tcPr>
          <w:p w:rsidR="002778D6" w:rsidRPr="0048179B" w:rsidRDefault="002778D6" w:rsidP="003166CF">
            <w:pPr>
              <w:pStyle w:val="af5"/>
              <w:ind w:left="0"/>
              <w:rPr>
                <w:lang w:val="en-GB" w:eastAsia="zh-CN"/>
              </w:rPr>
            </w:pPr>
            <w:r>
              <w:rPr>
                <w:rFonts w:hint="eastAsia"/>
                <w:lang w:val="en-GB" w:eastAsia="zh-CN"/>
              </w:rPr>
              <w:t>CATT</w:t>
            </w:r>
          </w:p>
        </w:tc>
        <w:tc>
          <w:tcPr>
            <w:tcW w:w="7865" w:type="dxa"/>
          </w:tcPr>
          <w:p w:rsidR="002778D6" w:rsidRPr="001E5A8E" w:rsidRDefault="002778D6" w:rsidP="002778D6">
            <w:pPr>
              <w:rPr>
                <w:b/>
                <w:u w:val="single"/>
                <w:lang w:eastAsia="zh-CN"/>
              </w:rPr>
            </w:pPr>
            <w:r w:rsidRPr="001E5A8E">
              <w:rPr>
                <w:rFonts w:hint="eastAsia"/>
                <w:b/>
                <w:u w:val="single"/>
                <w:lang w:eastAsia="zh-CN"/>
              </w:rPr>
              <w:t>Proposal</w:t>
            </w:r>
            <w:r>
              <w:rPr>
                <w:rFonts w:hint="eastAsia"/>
                <w:b/>
                <w:u w:val="single"/>
                <w:lang w:eastAsia="zh-CN"/>
              </w:rPr>
              <w:t xml:space="preserve"> 7</w:t>
            </w:r>
            <w:r w:rsidRPr="001E5A8E">
              <w:rPr>
                <w:rFonts w:hint="eastAsia"/>
                <w:b/>
                <w:u w:val="single"/>
                <w:lang w:eastAsia="zh-CN"/>
              </w:rPr>
              <w:t xml:space="preserve">: </w:t>
            </w:r>
          </w:p>
          <w:p w:rsidR="002778D6" w:rsidRPr="001E5A8E" w:rsidRDefault="002778D6" w:rsidP="00E3207E">
            <w:pPr>
              <w:numPr>
                <w:ilvl w:val="0"/>
                <w:numId w:val="32"/>
              </w:numPr>
              <w:autoSpaceDE/>
              <w:autoSpaceDN/>
              <w:adjustRightInd/>
              <w:snapToGrid/>
              <w:spacing w:after="0"/>
              <w:rPr>
                <w:i/>
                <w:lang w:eastAsia="zh-CN"/>
              </w:rPr>
            </w:pPr>
            <w:r w:rsidRPr="001E5A8E">
              <w:rPr>
                <w:i/>
                <w:lang w:eastAsia="zh-CN"/>
              </w:rPr>
              <w:t>T</w:t>
            </w:r>
            <w:r w:rsidRPr="001E5A8E">
              <w:rPr>
                <w:rFonts w:hint="eastAsia"/>
                <w:i/>
                <w:lang w:eastAsia="zh-CN"/>
              </w:rPr>
              <w:t>he following three conditions are considered to trigger the transmission of reference signal:</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F</w:t>
            </w:r>
            <w:r w:rsidRPr="001E5A8E">
              <w:rPr>
                <w:rFonts w:hint="eastAsia"/>
                <w:i/>
                <w:lang w:eastAsia="zh-CN"/>
              </w:rPr>
              <w:t xml:space="preserve">or a </w:t>
            </w:r>
            <w:r w:rsidRPr="006C1678">
              <w:rPr>
                <w:rFonts w:hint="eastAsia"/>
                <w:i/>
                <w:lang w:eastAsia="zh-CN"/>
              </w:rPr>
              <w:t>potential</w:t>
            </w:r>
            <w:r w:rsidRPr="001E5A8E">
              <w:rPr>
                <w:rFonts w:hint="eastAsia"/>
                <w:i/>
                <w:lang w:eastAsia="zh-CN"/>
              </w:rPr>
              <w:t xml:space="preserve"> interfering gNB, the gNB can be configu</w:t>
            </w:r>
            <w:r>
              <w:rPr>
                <w:rFonts w:hint="eastAsia"/>
                <w:i/>
                <w:lang w:eastAsia="zh-CN"/>
              </w:rPr>
              <w:t>red to turn on the transmission, or</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A</w:t>
            </w:r>
            <w:r w:rsidRPr="001E5A8E">
              <w:rPr>
                <w:rFonts w:hint="eastAsia"/>
                <w:i/>
                <w:lang w:eastAsia="zh-CN"/>
              </w:rPr>
              <w:t xml:space="preserve"> gNB experiences remote interference starts to </w:t>
            </w:r>
            <w:r w:rsidRPr="001E5A8E">
              <w:rPr>
                <w:i/>
                <w:lang w:eastAsia="zh-CN"/>
              </w:rPr>
              <w:t>transmit</w:t>
            </w:r>
            <w:r w:rsidRPr="001E5A8E">
              <w:rPr>
                <w:rFonts w:hint="eastAsia"/>
                <w:i/>
                <w:lang w:eastAsia="zh-CN"/>
              </w:rPr>
              <w:t xml:space="preserve"> the reference signal</w:t>
            </w:r>
            <w:r>
              <w:rPr>
                <w:rFonts w:hint="eastAsia"/>
                <w:i/>
                <w:lang w:eastAsia="zh-CN"/>
              </w:rPr>
              <w:t>, or</w:t>
            </w:r>
          </w:p>
          <w:p w:rsidR="002778D6" w:rsidRPr="001E5A8E" w:rsidRDefault="002778D6" w:rsidP="00E3207E">
            <w:pPr>
              <w:numPr>
                <w:ilvl w:val="0"/>
                <w:numId w:val="33"/>
              </w:numPr>
              <w:autoSpaceDE/>
              <w:autoSpaceDN/>
              <w:adjustRightInd/>
              <w:snapToGrid/>
              <w:spacing w:after="0"/>
              <w:rPr>
                <w:i/>
                <w:lang w:eastAsia="zh-CN"/>
              </w:rPr>
            </w:pPr>
            <w:r w:rsidRPr="001E5A8E">
              <w:rPr>
                <w:i/>
                <w:lang w:eastAsia="zh-CN"/>
              </w:rPr>
              <w:t>A</w:t>
            </w:r>
            <w:r w:rsidRPr="001E5A8E">
              <w:rPr>
                <w:rFonts w:hint="eastAsia"/>
                <w:i/>
                <w:lang w:eastAsia="zh-CN"/>
              </w:rPr>
              <w:t xml:space="preserve"> gNB </w:t>
            </w:r>
            <w:r w:rsidRPr="001E5A8E">
              <w:rPr>
                <w:i/>
                <w:lang w:eastAsia="zh-CN"/>
              </w:rPr>
              <w:t>successfully</w:t>
            </w:r>
            <w:r w:rsidRPr="001E5A8E">
              <w:rPr>
                <w:rFonts w:hint="eastAsia"/>
                <w:i/>
                <w:lang w:eastAsia="zh-CN"/>
              </w:rPr>
              <w:t xml:space="preserve"> detects reference signal from other gNBs starts to transmit the </w:t>
            </w:r>
            <w:r w:rsidRPr="001E5A8E">
              <w:rPr>
                <w:i/>
                <w:lang w:eastAsia="zh-CN"/>
              </w:rPr>
              <w:t>reference</w:t>
            </w:r>
            <w:r w:rsidRPr="001E5A8E">
              <w:rPr>
                <w:rFonts w:hint="eastAsia"/>
                <w:i/>
                <w:lang w:eastAsia="zh-CN"/>
              </w:rPr>
              <w:t xml:space="preserve"> signal.</w:t>
            </w:r>
          </w:p>
          <w:p w:rsidR="002778D6" w:rsidRPr="001E5A8E" w:rsidRDefault="002778D6" w:rsidP="002778D6">
            <w:pPr>
              <w:rPr>
                <w:b/>
                <w:u w:val="single"/>
                <w:lang w:eastAsia="zh-CN"/>
              </w:rPr>
            </w:pPr>
            <w:r w:rsidRPr="001E5A8E">
              <w:rPr>
                <w:rFonts w:hint="eastAsia"/>
                <w:b/>
                <w:u w:val="single"/>
                <w:lang w:eastAsia="zh-CN"/>
              </w:rPr>
              <w:t>Proposal</w:t>
            </w:r>
            <w:r>
              <w:rPr>
                <w:rFonts w:hint="eastAsia"/>
                <w:b/>
                <w:u w:val="single"/>
                <w:lang w:eastAsia="zh-CN"/>
              </w:rPr>
              <w:t xml:space="preserve"> 8</w:t>
            </w:r>
            <w:r w:rsidRPr="001E5A8E">
              <w:rPr>
                <w:rFonts w:hint="eastAsia"/>
                <w:b/>
                <w:u w:val="single"/>
                <w:lang w:eastAsia="zh-CN"/>
              </w:rPr>
              <w:t xml:space="preserve">: </w:t>
            </w:r>
          </w:p>
          <w:p w:rsidR="002778D6" w:rsidRPr="001E5A8E" w:rsidRDefault="002778D6" w:rsidP="00E3207E">
            <w:pPr>
              <w:numPr>
                <w:ilvl w:val="0"/>
                <w:numId w:val="32"/>
              </w:numPr>
              <w:autoSpaceDE/>
              <w:autoSpaceDN/>
              <w:adjustRightInd/>
              <w:snapToGrid/>
              <w:spacing w:after="0"/>
              <w:rPr>
                <w:i/>
                <w:lang w:eastAsia="zh-CN"/>
              </w:rPr>
            </w:pPr>
            <w:r w:rsidRPr="001E5A8E">
              <w:rPr>
                <w:i/>
                <w:lang w:eastAsia="zh-CN"/>
              </w:rPr>
              <w:t>T</w:t>
            </w:r>
            <w:r w:rsidRPr="001E5A8E">
              <w:rPr>
                <w:rFonts w:hint="eastAsia"/>
                <w:i/>
                <w:lang w:eastAsia="zh-CN"/>
              </w:rPr>
              <w:t xml:space="preserve">he following </w:t>
            </w:r>
            <w:r>
              <w:rPr>
                <w:rFonts w:hint="eastAsia"/>
                <w:i/>
                <w:lang w:eastAsia="zh-CN"/>
              </w:rPr>
              <w:t>two</w:t>
            </w:r>
            <w:r w:rsidRPr="001E5A8E">
              <w:rPr>
                <w:rFonts w:hint="eastAsia"/>
                <w:i/>
                <w:lang w:eastAsia="zh-CN"/>
              </w:rPr>
              <w:t xml:space="preserve"> conditions are considered to </w:t>
            </w:r>
            <w:r>
              <w:rPr>
                <w:rFonts w:hint="eastAsia"/>
                <w:i/>
                <w:lang w:eastAsia="zh-CN"/>
              </w:rPr>
              <w:t>stop</w:t>
            </w:r>
            <w:r w:rsidRPr="001E5A8E">
              <w:rPr>
                <w:rFonts w:hint="eastAsia"/>
                <w:i/>
                <w:lang w:eastAsia="zh-CN"/>
              </w:rPr>
              <w:t xml:space="preserve"> the transmission of reference signal:</w:t>
            </w:r>
          </w:p>
          <w:p w:rsidR="002778D6" w:rsidRPr="00204274" w:rsidRDefault="002778D6" w:rsidP="00E3207E">
            <w:pPr>
              <w:numPr>
                <w:ilvl w:val="0"/>
                <w:numId w:val="34"/>
              </w:numPr>
              <w:autoSpaceDE/>
              <w:autoSpaceDN/>
              <w:snapToGrid/>
              <w:spacing w:after="0"/>
              <w:ind w:left="420" w:firstLine="0"/>
              <w:jc w:val="left"/>
              <w:rPr>
                <w:i/>
                <w:lang w:eastAsia="zh-CN"/>
              </w:rPr>
            </w:pPr>
            <w:r w:rsidRPr="00204274">
              <w:rPr>
                <w:i/>
                <w:lang w:eastAsia="zh-CN"/>
              </w:rPr>
              <w:t>A</w:t>
            </w:r>
            <w:r w:rsidRPr="00204274">
              <w:rPr>
                <w:rFonts w:hint="eastAsia"/>
                <w:i/>
                <w:lang w:eastAsia="zh-CN"/>
              </w:rPr>
              <w:t xml:space="preserve"> gNB does not detect any reference signal within a time window, and</w:t>
            </w:r>
          </w:p>
          <w:p w:rsidR="002778D6" w:rsidRPr="002778D6" w:rsidRDefault="002778D6" w:rsidP="00E3207E">
            <w:pPr>
              <w:numPr>
                <w:ilvl w:val="0"/>
                <w:numId w:val="34"/>
              </w:numPr>
              <w:autoSpaceDE/>
              <w:autoSpaceDN/>
              <w:snapToGrid/>
              <w:spacing w:after="0"/>
              <w:ind w:left="420" w:firstLine="0"/>
              <w:jc w:val="left"/>
              <w:rPr>
                <w:lang w:eastAsia="zh-CN"/>
              </w:rPr>
            </w:pPr>
            <w:r>
              <w:rPr>
                <w:rFonts w:hint="eastAsia"/>
                <w:i/>
                <w:lang w:eastAsia="zh-CN"/>
              </w:rPr>
              <w:t>A</w:t>
            </w:r>
            <w:r w:rsidRPr="00204274">
              <w:rPr>
                <w:rFonts w:hint="eastAsia"/>
                <w:i/>
                <w:lang w:eastAsia="zh-CN"/>
              </w:rPr>
              <w:t xml:space="preserve"> gNB(or OAM) receives few or no reporting within a time window.</w:t>
            </w:r>
          </w:p>
        </w:tc>
      </w:tr>
      <w:tr w:rsidR="0048179B" w:rsidTr="00F73147">
        <w:tc>
          <w:tcPr>
            <w:tcW w:w="1308" w:type="dxa"/>
          </w:tcPr>
          <w:p w:rsidR="0048179B" w:rsidRDefault="0048179B" w:rsidP="003166CF">
            <w:pPr>
              <w:pStyle w:val="af5"/>
              <w:ind w:left="0"/>
              <w:rPr>
                <w:lang w:val="en-GB" w:eastAsia="zh-CN"/>
              </w:rPr>
            </w:pPr>
            <w:r w:rsidRPr="0048179B">
              <w:rPr>
                <w:lang w:val="en-GB" w:eastAsia="zh-CN"/>
              </w:rPr>
              <w:t>CEWiT</w:t>
            </w:r>
          </w:p>
        </w:tc>
        <w:tc>
          <w:tcPr>
            <w:tcW w:w="7865" w:type="dxa"/>
          </w:tcPr>
          <w:p w:rsidR="0048179B" w:rsidRPr="005259C2" w:rsidRDefault="005259C2" w:rsidP="003166CF">
            <w:pPr>
              <w:pStyle w:val="af5"/>
              <w:ind w:left="0"/>
              <w:rPr>
                <w:lang w:val="en-GB" w:eastAsia="zh-CN"/>
              </w:rPr>
            </w:pPr>
            <w:r w:rsidRPr="005259C2">
              <w:rPr>
                <w:lang w:val="en-GB" w:eastAsia="zh-CN"/>
              </w:rPr>
              <w:t>Proposal 2: Reference signal design should consider the unknown propagation delays between gNBs. The feasibility of using existing RS or with modifications or a new RS for identifying the interference due to remote gNBs should be studied.</w:t>
            </w:r>
          </w:p>
          <w:p w:rsidR="005259C2" w:rsidRPr="005259C2" w:rsidRDefault="005259C2" w:rsidP="003166CF">
            <w:pPr>
              <w:pStyle w:val="af5"/>
              <w:ind w:left="0"/>
              <w:rPr>
                <w:lang w:val="en-IN" w:eastAsia="zh-CN"/>
              </w:rPr>
            </w:pPr>
            <w:r w:rsidRPr="005259C2">
              <w:rPr>
                <w:lang w:val="en-GB" w:eastAsia="zh-CN"/>
              </w:rPr>
              <w:t>Proposal 3: RIM study should strive for joint design of gNB-gNB interference detection in flexible duplexing and RIM.</w:t>
            </w:r>
          </w:p>
        </w:tc>
      </w:tr>
      <w:tr w:rsidR="00644E8F" w:rsidTr="00F73147">
        <w:tc>
          <w:tcPr>
            <w:tcW w:w="1308" w:type="dxa"/>
          </w:tcPr>
          <w:p w:rsidR="00644E8F" w:rsidRDefault="00644E8F" w:rsidP="003166CF">
            <w:pPr>
              <w:pStyle w:val="af5"/>
              <w:ind w:left="0"/>
              <w:rPr>
                <w:lang w:val="en-GB" w:eastAsia="zh-CN"/>
              </w:rPr>
            </w:pPr>
            <w:r>
              <w:rPr>
                <w:rFonts w:hint="eastAsia"/>
                <w:lang w:val="en-GB" w:eastAsia="zh-CN"/>
              </w:rPr>
              <w:t>CMCC</w:t>
            </w:r>
          </w:p>
        </w:tc>
        <w:tc>
          <w:tcPr>
            <w:tcW w:w="7865" w:type="dxa"/>
          </w:tcPr>
          <w:p w:rsidR="00644E8F" w:rsidRDefault="00644E8F" w:rsidP="003166CF">
            <w:pPr>
              <w:pStyle w:val="af5"/>
              <w:ind w:left="0"/>
              <w:rPr>
                <w:lang w:val="en-GB" w:eastAsia="zh-CN"/>
              </w:rPr>
            </w:pPr>
            <w:r>
              <w:rPr>
                <w:rFonts w:hint="eastAsia"/>
                <w:lang w:val="en-GB" w:eastAsia="zh-CN"/>
              </w:rPr>
              <w:t>Two framework has been proposed</w:t>
            </w:r>
            <w:r w:rsidRPr="00053519">
              <w:rPr>
                <w:rFonts w:ascii="Arial" w:eastAsia="MS Mincho" w:hAnsi="Arial" w:cs="Arial"/>
                <w:b/>
                <w:lang w:eastAsia="ja-JP"/>
              </w:rPr>
              <w:t xml:space="preserve"> R1-180884</w:t>
            </w:r>
            <w:r>
              <w:rPr>
                <w:rFonts w:ascii="Arial" w:eastAsia="MS Mincho" w:hAnsi="Arial" w:cs="Arial"/>
                <w:b/>
                <w:lang w:eastAsia="ja-JP"/>
              </w:rPr>
              <w:t>1</w:t>
            </w:r>
          </w:p>
          <w:p w:rsidR="00644E8F" w:rsidRDefault="00644E8F" w:rsidP="00E3207E">
            <w:pPr>
              <w:pStyle w:val="13"/>
              <w:numPr>
                <w:ilvl w:val="3"/>
                <w:numId w:val="23"/>
              </w:numPr>
              <w:autoSpaceDE w:val="0"/>
              <w:autoSpaceDN w:val="0"/>
              <w:snapToGrid/>
              <w:spacing w:after="0" w:afterAutospacing="0"/>
              <w:ind w:leftChars="0" w:left="459"/>
              <w:rPr>
                <w:rFonts w:eastAsiaTheme="minorEastAsia"/>
                <w:sz w:val="21"/>
                <w:szCs w:val="21"/>
                <w:lang w:eastAsia="zh-CN"/>
              </w:rPr>
            </w:pPr>
            <w:r w:rsidRPr="0053435E">
              <w:rPr>
                <w:rFonts w:eastAsiaTheme="minorEastAsia"/>
                <w:sz w:val="21"/>
                <w:szCs w:val="21"/>
                <w:lang w:eastAsia="zh-CN"/>
              </w:rPr>
              <w:t>NR-RIM framework 1</w:t>
            </w:r>
          </w:p>
          <w:p w:rsidR="00644E8F"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Step1: Victim triggers RS transmission and monitoring while experiencing remote interference.</w:t>
            </w:r>
          </w:p>
          <w:p w:rsidR="00644E8F" w:rsidRPr="0053435E" w:rsidRDefault="00644E8F" w:rsidP="00E3207E">
            <w:pPr>
              <w:pStyle w:val="13"/>
              <w:numPr>
                <w:ilvl w:val="2"/>
                <w:numId w:val="12"/>
              </w:numPr>
              <w:autoSpaceDE w:val="0"/>
              <w:autoSpaceDN w:val="0"/>
              <w:snapToGrid/>
              <w:spacing w:after="0" w:afterAutospacing="0"/>
              <w:ind w:leftChars="0"/>
              <w:rPr>
                <w:rFonts w:eastAsiaTheme="minorEastAsia"/>
                <w:sz w:val="21"/>
                <w:szCs w:val="21"/>
                <w:lang w:eastAsia="zh-CN"/>
              </w:rPr>
            </w:pPr>
            <w:r w:rsidRPr="0053435E">
              <w:rPr>
                <w:rFonts w:eastAsiaTheme="minorEastAsia"/>
                <w:color w:val="000000" w:themeColor="text1"/>
                <w:sz w:val="21"/>
                <w:szCs w:val="21"/>
              </w:rPr>
              <w:t>This RS marked as RS-1 is used to assist aggressor(s) to recognize that they are causing remote interference to the victim and to detect/deduce how many UL resources of the victim are impacted by the aggressors.</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 xml:space="preserve">Step2: Aggressor starts RS monitoring as configured by OAM or </w:t>
            </w:r>
            <w:r>
              <w:rPr>
                <w:rFonts w:eastAsiaTheme="minorEastAsia" w:hint="eastAsia"/>
                <w:sz w:val="21"/>
                <w:szCs w:val="21"/>
                <w:lang w:eastAsia="zh-CN"/>
              </w:rPr>
              <w:t>du</w:t>
            </w:r>
            <w:r>
              <w:rPr>
                <w:rFonts w:eastAsiaTheme="minorEastAsia"/>
                <w:sz w:val="21"/>
                <w:szCs w:val="21"/>
                <w:lang w:eastAsia="zh-CN"/>
              </w:rPr>
              <w:t xml:space="preserve">e to </w:t>
            </w:r>
            <w:r w:rsidRPr="003A7496">
              <w:rPr>
                <w:rFonts w:eastAsiaTheme="minorEastAsia"/>
                <w:sz w:val="21"/>
                <w:szCs w:val="21"/>
                <w:lang w:eastAsia="zh-CN"/>
              </w:rPr>
              <w:t>experiencing remote interference.</w:t>
            </w:r>
          </w:p>
          <w:p w:rsidR="00644E8F"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Step3: Aggressor starts remote interference mitigation solutions such as muting some DL transmission symbols and transmits RS to inform victim that the atmospheric ducting phenomenon still exist, while receiving RS-1.</w:t>
            </w:r>
          </w:p>
          <w:p w:rsidR="00644E8F" w:rsidRPr="0053435E" w:rsidRDefault="00644E8F" w:rsidP="00E3207E">
            <w:pPr>
              <w:pStyle w:val="13"/>
              <w:numPr>
                <w:ilvl w:val="2"/>
                <w:numId w:val="12"/>
              </w:numPr>
              <w:autoSpaceDE w:val="0"/>
              <w:autoSpaceDN w:val="0"/>
              <w:snapToGrid/>
              <w:spacing w:after="0" w:afterAutospacing="0"/>
              <w:ind w:leftChars="0"/>
              <w:rPr>
                <w:rFonts w:eastAsiaTheme="minorEastAsia"/>
                <w:sz w:val="21"/>
                <w:szCs w:val="21"/>
                <w:lang w:eastAsia="zh-CN"/>
              </w:rPr>
            </w:pPr>
            <w:r w:rsidRPr="0053435E">
              <w:rPr>
                <w:rFonts w:eastAsiaTheme="minorEastAsia"/>
                <w:color w:val="000000" w:themeColor="text1"/>
                <w:sz w:val="21"/>
                <w:szCs w:val="21"/>
              </w:rPr>
              <w:t>This RS marked as RS-2 is used to assist the victim to decide whether the atmospheric ducting phenomenon still exist.</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Step4: Victim continue RS-1 transmission while receiving RS-2, and stop RS-1 transmission when “disappearance” of RS-2.</w:t>
            </w:r>
          </w:p>
          <w:p w:rsidR="00644E8F" w:rsidRPr="003A7496" w:rsidRDefault="00644E8F" w:rsidP="00E3207E">
            <w:pPr>
              <w:pStyle w:val="13"/>
              <w:numPr>
                <w:ilvl w:val="1"/>
                <w:numId w:val="12"/>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Step5: Aggressor continue remote interference mitigation while receiving RS-1, and restore original configuration when “disappearance” of RS-1.</w:t>
            </w:r>
          </w:p>
          <w:p w:rsidR="00644E8F" w:rsidRPr="003A7496" w:rsidRDefault="00644E8F" w:rsidP="003166CF">
            <w:pPr>
              <w:spacing w:line="360" w:lineRule="auto"/>
              <w:jc w:val="center"/>
              <w:rPr>
                <w:sz w:val="21"/>
                <w:szCs w:val="21"/>
              </w:rPr>
            </w:pPr>
            <w:r w:rsidRPr="003A7496">
              <w:rPr>
                <w:noProof/>
                <w:sz w:val="21"/>
                <w:szCs w:val="21"/>
                <w:lang w:eastAsia="zh-CN"/>
              </w:rPr>
              <w:drawing>
                <wp:inline distT="0" distB="0" distL="0" distR="0">
                  <wp:extent cx="5103482" cy="1387686"/>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12641" cy="1390176"/>
                          </a:xfrm>
                          <a:prstGeom prst="rect">
                            <a:avLst/>
                          </a:prstGeom>
                          <a:noFill/>
                          <a:ln>
                            <a:noFill/>
                          </a:ln>
                        </pic:spPr>
                      </pic:pic>
                    </a:graphicData>
                  </a:graphic>
                </wp:inline>
              </w:drawing>
            </w:r>
          </w:p>
          <w:p w:rsidR="00644E8F" w:rsidRDefault="00644E8F" w:rsidP="003166CF">
            <w:pPr>
              <w:pStyle w:val="af5"/>
              <w:ind w:left="0"/>
              <w:rPr>
                <w:lang w:val="en-GB" w:eastAsia="zh-CN"/>
              </w:rPr>
            </w:pPr>
          </w:p>
          <w:p w:rsidR="00644E8F" w:rsidRDefault="00644E8F" w:rsidP="00E3207E">
            <w:pPr>
              <w:pStyle w:val="af5"/>
              <w:numPr>
                <w:ilvl w:val="3"/>
                <w:numId w:val="23"/>
              </w:numPr>
              <w:ind w:left="317" w:hanging="283"/>
              <w:rPr>
                <w:lang w:val="en-GB" w:eastAsia="zh-CN"/>
              </w:rPr>
            </w:pPr>
            <w:r w:rsidRPr="0053435E">
              <w:rPr>
                <w:lang w:val="en-GB" w:eastAsia="zh-CN"/>
              </w:rPr>
              <w:t xml:space="preserve">NR-RIM framework </w:t>
            </w:r>
            <w:r>
              <w:rPr>
                <w:lang w:val="en-GB" w:eastAsia="zh-CN"/>
              </w:rPr>
              <w:t>2</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Step1: Victim triggers RS transmission and monitoring while experiencing remote interference.</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 xml:space="preserve">Step2: Aggressor starts monitoring RS as configured by OAM or </w:t>
            </w:r>
            <w:r>
              <w:rPr>
                <w:rFonts w:eastAsiaTheme="minorEastAsia"/>
                <w:sz w:val="21"/>
                <w:szCs w:val="21"/>
                <w:lang w:eastAsia="zh-CN"/>
              </w:rPr>
              <w:t xml:space="preserve">due to </w:t>
            </w:r>
            <w:r w:rsidRPr="003A7496">
              <w:rPr>
                <w:rFonts w:eastAsiaTheme="minorEastAsia"/>
                <w:sz w:val="21"/>
                <w:szCs w:val="21"/>
                <w:lang w:eastAsia="zh-CN"/>
              </w:rPr>
              <w:t>experiencing remote interference.</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Step3: Aggressor starts remote interference mitigation solutions such as muting some DL transmission symbols and informs Victim the reception of RS through backhaul, while receiving RS for RIM.</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Step4: Aggressor inform Victim the “disappearance” of RS through backhaul when “disappearance” of RS, and restore original configuration.</w:t>
            </w:r>
          </w:p>
          <w:p w:rsidR="00644E8F" w:rsidRPr="003A7496" w:rsidRDefault="00644E8F" w:rsidP="00E3207E">
            <w:pPr>
              <w:pStyle w:val="13"/>
              <w:numPr>
                <w:ilvl w:val="0"/>
                <w:numId w:val="13"/>
              </w:numPr>
              <w:autoSpaceDE w:val="0"/>
              <w:autoSpaceDN w:val="0"/>
              <w:snapToGrid/>
              <w:spacing w:after="0" w:afterAutospacing="0"/>
              <w:ind w:leftChars="0"/>
              <w:rPr>
                <w:rFonts w:eastAsiaTheme="minorEastAsia"/>
                <w:sz w:val="21"/>
                <w:szCs w:val="21"/>
                <w:lang w:eastAsia="zh-CN"/>
              </w:rPr>
            </w:pPr>
            <w:r w:rsidRPr="003A7496">
              <w:rPr>
                <w:rFonts w:eastAsiaTheme="minorEastAsia"/>
                <w:sz w:val="21"/>
                <w:szCs w:val="21"/>
                <w:lang w:eastAsia="zh-CN"/>
              </w:rPr>
              <w:t>Step5: Victim stop RS transmission when receiving the RS “disappearance” message through backhaul.</w:t>
            </w:r>
          </w:p>
          <w:p w:rsidR="00644E8F" w:rsidRPr="003A7496" w:rsidRDefault="00644E8F" w:rsidP="003166CF">
            <w:pPr>
              <w:spacing w:line="360" w:lineRule="auto"/>
              <w:jc w:val="center"/>
              <w:rPr>
                <w:rFonts w:eastAsiaTheme="minorEastAsia"/>
                <w:sz w:val="21"/>
                <w:szCs w:val="21"/>
                <w:lang w:eastAsia="zh-CN"/>
              </w:rPr>
            </w:pPr>
            <w:r w:rsidRPr="003A7496">
              <w:rPr>
                <w:noProof/>
                <w:sz w:val="21"/>
                <w:szCs w:val="21"/>
                <w:lang w:eastAsia="zh-CN"/>
              </w:rPr>
              <w:drawing>
                <wp:inline distT="0" distB="0" distL="0" distR="0">
                  <wp:extent cx="5334000" cy="1801532"/>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cstate="print"/>
                          <a:stretch>
                            <a:fillRect/>
                          </a:stretch>
                        </pic:blipFill>
                        <pic:spPr>
                          <a:xfrm>
                            <a:off x="0" y="0"/>
                            <a:ext cx="5348411" cy="1806399"/>
                          </a:xfrm>
                          <a:prstGeom prst="rect">
                            <a:avLst/>
                          </a:prstGeom>
                        </pic:spPr>
                      </pic:pic>
                    </a:graphicData>
                  </a:graphic>
                </wp:inline>
              </w:drawing>
            </w:r>
          </w:p>
          <w:p w:rsidR="00644E8F" w:rsidRDefault="00644E8F" w:rsidP="003166CF">
            <w:pPr>
              <w:pStyle w:val="af5"/>
              <w:ind w:left="317"/>
              <w:rPr>
                <w:lang w:val="en-GB" w:eastAsia="zh-CN"/>
              </w:rPr>
            </w:pPr>
          </w:p>
        </w:tc>
      </w:tr>
      <w:tr w:rsidR="00B466E1" w:rsidTr="00F73147">
        <w:tc>
          <w:tcPr>
            <w:tcW w:w="1308" w:type="dxa"/>
          </w:tcPr>
          <w:p w:rsidR="00B466E1" w:rsidRDefault="00B466E1" w:rsidP="00B466E1">
            <w:pPr>
              <w:pStyle w:val="af5"/>
              <w:ind w:left="0"/>
              <w:rPr>
                <w:lang w:val="en-GB" w:eastAsia="zh-CN"/>
              </w:rPr>
            </w:pPr>
            <w:r>
              <w:rPr>
                <w:rFonts w:hint="eastAsia"/>
                <w:lang w:val="en-GB" w:eastAsia="zh-CN"/>
              </w:rPr>
              <w:t>Ericsson</w:t>
            </w:r>
          </w:p>
        </w:tc>
        <w:tc>
          <w:tcPr>
            <w:tcW w:w="7865" w:type="dxa"/>
          </w:tcPr>
          <w:p w:rsidR="00B466E1" w:rsidRPr="000F0E6E" w:rsidRDefault="00B466E1" w:rsidP="00B466E1">
            <w:pPr>
              <w:pStyle w:val="af5"/>
              <w:ind w:left="0"/>
              <w:jc w:val="left"/>
              <w:rPr>
                <w:lang w:eastAsia="zh-CN"/>
              </w:rPr>
            </w:pPr>
            <w:r w:rsidRPr="000F0E6E">
              <w:rPr>
                <w:lang w:eastAsia="zh-CN"/>
              </w:rPr>
              <w:t>The following baseline procedure shall be used for RS transmission/monitoring: i) RI identification (victim); ii) RS Tx (victim); iii) RS monitoring (potential aggressor)</w:t>
            </w:r>
            <w:r>
              <w:rPr>
                <w:lang w:eastAsia="zh-CN"/>
              </w:rPr>
              <w:t xml:space="preserve"> [</w:t>
            </w:r>
            <w:r w:rsidRPr="000254EC">
              <w:rPr>
                <w:lang w:eastAsia="zh-CN"/>
              </w:rPr>
              <w:t>R1-1808823</w:t>
            </w:r>
            <w:r>
              <w:rPr>
                <w:lang w:eastAsia="zh-CN"/>
              </w:rPr>
              <w:t>]</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Huawei</w:t>
            </w:r>
          </w:p>
        </w:tc>
        <w:tc>
          <w:tcPr>
            <w:tcW w:w="7865" w:type="dxa"/>
          </w:tcPr>
          <w:p w:rsidR="004C446A" w:rsidRDefault="004C446A" w:rsidP="004C446A">
            <w:r>
              <w:t xml:space="preserve">Generally, the triggering of IgRS detection can be related to the </w:t>
            </w:r>
            <w:r>
              <w:rPr>
                <w:rFonts w:eastAsia="MS Mincho"/>
                <w:lang w:eastAsia="ja-JP"/>
              </w:rPr>
              <w:t xml:space="preserve">characteristics </w:t>
            </w:r>
            <w:r>
              <w:t xml:space="preserve">of the IoT of the received signal </w:t>
            </w:r>
            <w:r>
              <w:fldChar w:fldCharType="begin"/>
            </w:r>
            <w:r>
              <w:instrText xml:space="preserve"> REF _Ref520316773 \n \h </w:instrText>
            </w:r>
            <w:r>
              <w:fldChar w:fldCharType="separate"/>
            </w:r>
            <w:r>
              <w:t>[3]</w:t>
            </w:r>
            <w:r>
              <w:fldChar w:fldCharType="end"/>
            </w:r>
            <w:r>
              <w:t xml:space="preserve">. As mentioned in </w:t>
            </w:r>
            <w:r>
              <w:fldChar w:fldCharType="begin"/>
            </w:r>
            <w:r>
              <w:instrText xml:space="preserve"> REF _Ref520316773 \n \h </w:instrText>
            </w:r>
            <w:r>
              <w:fldChar w:fldCharType="separate"/>
            </w:r>
            <w:r>
              <w:t>[3]</w:t>
            </w:r>
            <w:r>
              <w:fldChar w:fldCharType="end"/>
            </w:r>
            <w:r>
              <w:t xml:space="preserve">, due to remote interference, the IoT becomes slope-like in time domain. Other </w:t>
            </w:r>
            <w:r>
              <w:rPr>
                <w:rFonts w:eastAsia="MS Mincho"/>
                <w:lang w:eastAsia="ja-JP"/>
              </w:rPr>
              <w:t xml:space="preserve">characteristics </w:t>
            </w:r>
            <w:r>
              <w:t xml:space="preserve">can be further studied in this purpose. Then, when the IoT shows that remote interference is likely to exist, the gNB can start IgRS detection. </w:t>
            </w:r>
          </w:p>
          <w:p w:rsidR="004C446A" w:rsidRDefault="004C446A" w:rsidP="004C446A">
            <w:r>
              <w:t>For triggering of IgRS transmission, it can be related to the triggering of IgRS detection. If the channel reciprocity holds, for the gNB who is suffering from remote interference, it also causes remote interference to other gNBs. So, a possible way is that if the gNB starts IgRS detection, it also starts IgRS transmission. But this is based on the assumption of channel reciprocity. Also, the triggering of IgRS transmission may be related to cooperation method. One or more proper triggering conditions of IgRS transmission should be further studied.</w:t>
            </w:r>
          </w:p>
          <w:p w:rsidR="004C446A" w:rsidRPr="000A4D84" w:rsidRDefault="004C446A" w:rsidP="004C446A">
            <w:pPr>
              <w:rPr>
                <w:lang w:eastAsia="zh-CN"/>
              </w:rPr>
            </w:pPr>
            <w:r>
              <w:t>For termination of detection/transmission of IgRS, it can depend on the failure of IgRS detection. For a gNB which has already started detection /transmission of IgRS, if the gNB cannot successfully detect any IgRS during a predefined time, it can judge that there is no remote interference, and then can stop detection/transmission of IgRS. [</w:t>
            </w:r>
            <w:r w:rsidRPr="00CF195E">
              <w:rPr>
                <w:b/>
                <w:kern w:val="2"/>
                <w:lang w:eastAsia="zh-CN"/>
              </w:rPr>
              <w:t>R1-</w:t>
            </w:r>
            <w:r w:rsidRPr="006B2D0D">
              <w:rPr>
                <w:b/>
                <w:kern w:val="2"/>
                <w:lang w:eastAsia="zh-CN"/>
              </w:rPr>
              <w:t>1808068</w:t>
            </w:r>
            <w:r>
              <w:rPr>
                <w:b/>
                <w:kern w:val="2"/>
                <w:lang w:eastAsia="zh-CN"/>
              </w:rPr>
              <w:t>]</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Intel</w:t>
            </w:r>
          </w:p>
        </w:tc>
        <w:tc>
          <w:tcPr>
            <w:tcW w:w="7865" w:type="dxa"/>
          </w:tcPr>
          <w:p w:rsidR="004C446A" w:rsidRDefault="004C446A" w:rsidP="00E3207E">
            <w:pPr>
              <w:pStyle w:val="af5"/>
              <w:numPr>
                <w:ilvl w:val="6"/>
                <w:numId w:val="14"/>
              </w:numPr>
              <w:ind w:left="459"/>
              <w:jc w:val="left"/>
            </w:pPr>
            <w:r w:rsidRPr="00F14117">
              <w:t xml:space="preserve">Framework 1 and Framework 2 shall be both studied. </w:t>
            </w:r>
          </w:p>
          <w:p w:rsidR="004C446A" w:rsidRPr="003C095D" w:rsidRDefault="004C446A" w:rsidP="00E3207E">
            <w:pPr>
              <w:pStyle w:val="af5"/>
              <w:numPr>
                <w:ilvl w:val="6"/>
                <w:numId w:val="14"/>
              </w:numPr>
              <w:ind w:left="459"/>
              <w:jc w:val="left"/>
            </w:pPr>
            <w:r w:rsidRPr="003C095D">
              <w:t>The “IoT demonstrate remote interference characteristics” trigger shall be determined by two configurable parameters: 1) IoT power threshold and 2) time interval for which the IoT remains above that power threshold.</w:t>
            </w:r>
          </w:p>
          <w:p w:rsidR="004C446A" w:rsidRDefault="004C446A" w:rsidP="00E3207E">
            <w:pPr>
              <w:pStyle w:val="af5"/>
              <w:numPr>
                <w:ilvl w:val="6"/>
                <w:numId w:val="14"/>
              </w:numPr>
              <w:ind w:left="459"/>
              <w:jc w:val="left"/>
            </w:pPr>
            <w:r w:rsidRPr="003C095D">
              <w:t>For the scenario of asymmetric IoT increase, triggering RS monitoring by OAM is necessary in Framework 1 and Framework 2.</w:t>
            </w:r>
          </w:p>
          <w:p w:rsidR="004C446A" w:rsidRPr="00F73147" w:rsidRDefault="004C446A" w:rsidP="00E3207E">
            <w:pPr>
              <w:pStyle w:val="af5"/>
              <w:numPr>
                <w:ilvl w:val="6"/>
                <w:numId w:val="14"/>
              </w:numPr>
              <w:ind w:left="459"/>
              <w:jc w:val="left"/>
            </w:pPr>
            <w:r>
              <w:t>The stop condition “RS disappearance” (in Step 4 and Step 5) should take into account two factors: 1) being unable to detect the RIM-RS within a time window in which it was previously detected and 2) the statistics of the ADI effect, if any.</w:t>
            </w: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LG</w:t>
            </w:r>
            <w:r>
              <w:rPr>
                <w:lang w:val="en-GB" w:eastAsia="zh-CN"/>
              </w:rPr>
              <w:t>E</w:t>
            </w:r>
          </w:p>
        </w:tc>
        <w:tc>
          <w:tcPr>
            <w:tcW w:w="7865" w:type="dxa"/>
          </w:tcPr>
          <w:p w:rsidR="004C446A" w:rsidRPr="001614B9" w:rsidRDefault="004C446A" w:rsidP="00E3207E">
            <w:pPr>
              <w:pStyle w:val="af5"/>
              <w:numPr>
                <w:ilvl w:val="3"/>
                <w:numId w:val="14"/>
              </w:numPr>
              <w:ind w:left="317" w:hanging="317"/>
              <w:rPr>
                <w:b/>
                <w:lang w:val="en-GB" w:eastAsia="zh-CN"/>
              </w:rPr>
            </w:pPr>
            <w:r w:rsidRPr="001614B9">
              <w:rPr>
                <w:b/>
                <w:lang w:val="en-GB" w:eastAsia="zh-CN"/>
              </w:rPr>
              <w:t xml:space="preserve">One-way OTA based Framework </w:t>
            </w:r>
            <w:r>
              <w:rPr>
                <w:b/>
                <w:lang w:val="en-GB" w:eastAsia="zh-CN"/>
              </w:rPr>
              <w:t>[</w:t>
            </w:r>
            <w:r w:rsidRPr="00330A13">
              <w:rPr>
                <w:b/>
                <w:lang w:val="en-GB" w:eastAsia="zh-CN"/>
              </w:rPr>
              <w:t>R1-1808530</w:t>
            </w:r>
            <w:r>
              <w:rPr>
                <w:b/>
                <w:lang w:val="en-GB" w:eastAsia="zh-CN"/>
              </w:rPr>
              <w:t>]</w:t>
            </w:r>
          </w:p>
          <w:p w:rsidR="004C446A" w:rsidRDefault="004C446A" w:rsidP="004C446A">
            <w:pPr>
              <w:jc w:val="center"/>
              <w:rPr>
                <w:rFonts w:cs="Arial"/>
              </w:rPr>
            </w:pPr>
            <w:r>
              <w:rPr>
                <w:rFonts w:cs="Arial"/>
                <w:noProof/>
                <w:lang w:eastAsia="zh-CN"/>
              </w:rPr>
              <w:drawing>
                <wp:inline distT="0" distB="0" distL="0" distR="0" wp14:anchorId="77C33839" wp14:editId="1750DA72">
                  <wp:extent cx="4848225" cy="12477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48225" cy="1247775"/>
                          </a:xfrm>
                          <a:prstGeom prst="rect">
                            <a:avLst/>
                          </a:prstGeom>
                          <a:noFill/>
                        </pic:spPr>
                      </pic:pic>
                    </a:graphicData>
                  </a:graphic>
                </wp:inline>
              </w:drawing>
            </w:r>
          </w:p>
          <w:p w:rsidR="004C446A" w:rsidRDefault="004C446A" w:rsidP="004C446A">
            <w:pPr>
              <w:jc w:val="center"/>
              <w:rPr>
                <w:rFonts w:cs="Arial"/>
              </w:rPr>
            </w:pPr>
            <w:r>
              <w:rPr>
                <w:rFonts w:cs="Arial"/>
              </w:rPr>
              <w:t xml:space="preserve">Figure 1. </w:t>
            </w:r>
            <w:r>
              <w:t>One-way OTA based f</w:t>
            </w:r>
            <w:r>
              <w:rPr>
                <w:rFonts w:cs="Arial"/>
              </w:rPr>
              <w:t>ramework</w:t>
            </w:r>
          </w:p>
          <w:p w:rsidR="004C446A" w:rsidRPr="00430D96" w:rsidRDefault="004C446A" w:rsidP="004C446A">
            <w:pPr>
              <w:jc w:val="center"/>
              <w:rPr>
                <w:lang w:eastAsia="ko-KR"/>
              </w:rPr>
            </w:pPr>
          </w:p>
          <w:p w:rsidR="004C446A" w:rsidRDefault="004C446A" w:rsidP="00E3207E">
            <w:pPr>
              <w:numPr>
                <w:ilvl w:val="0"/>
                <w:numId w:val="15"/>
              </w:numPr>
              <w:adjustRightInd/>
              <w:snapToGrid/>
              <w:spacing w:after="0"/>
              <w:rPr>
                <w:rFonts w:cs="Arial"/>
              </w:rPr>
            </w:pPr>
            <w:r>
              <w:rPr>
                <w:rFonts w:cs="Arial" w:hint="eastAsia"/>
              </w:rPr>
              <w:t xml:space="preserve">Step1: </w:t>
            </w:r>
            <w:r>
              <w:rPr>
                <w:rFonts w:cs="Arial"/>
              </w:rPr>
              <w:t>Identify remote CLI at victim gNB.</w:t>
            </w:r>
          </w:p>
          <w:p w:rsidR="004C446A" w:rsidRDefault="004C446A" w:rsidP="00E3207E">
            <w:pPr>
              <w:numPr>
                <w:ilvl w:val="0"/>
                <w:numId w:val="15"/>
              </w:numPr>
              <w:adjustRightInd/>
              <w:snapToGrid/>
              <w:spacing w:after="0"/>
              <w:rPr>
                <w:rFonts w:cs="Arial"/>
              </w:rPr>
            </w:pPr>
            <w:r>
              <w:rPr>
                <w:rFonts w:cs="Arial"/>
              </w:rPr>
              <w:t>Step2: V</w:t>
            </w:r>
            <w:r>
              <w:rPr>
                <w:rFonts w:cs="Arial" w:hint="eastAsia"/>
              </w:rPr>
              <w:t>ictim gNB</w:t>
            </w:r>
            <w:r>
              <w:rPr>
                <w:rFonts w:cs="Arial"/>
              </w:rPr>
              <w:t xml:space="preserve"> can broadcast pre-defined RS signal to all aggressor gNB to identify occurrence of remote CLI.</w:t>
            </w:r>
          </w:p>
          <w:p w:rsidR="004C446A" w:rsidRPr="00D77154" w:rsidRDefault="004C446A" w:rsidP="00E3207E">
            <w:pPr>
              <w:numPr>
                <w:ilvl w:val="0"/>
                <w:numId w:val="15"/>
              </w:numPr>
              <w:adjustRightInd/>
              <w:snapToGrid/>
              <w:spacing w:after="0"/>
              <w:rPr>
                <w:rFonts w:cs="Arial"/>
              </w:rPr>
            </w:pPr>
            <w:r w:rsidRPr="00D77154">
              <w:rPr>
                <w:rFonts w:cs="Arial" w:hint="eastAsia"/>
              </w:rPr>
              <w:t xml:space="preserve">Step3: </w:t>
            </w:r>
            <w:r w:rsidRPr="00D77154">
              <w:rPr>
                <w:rFonts w:cs="Arial"/>
              </w:rPr>
              <w:t>A</w:t>
            </w:r>
            <w:r w:rsidRPr="00D77154">
              <w:rPr>
                <w:rFonts w:cs="Arial" w:hint="eastAsia"/>
              </w:rPr>
              <w:t>ggressor gNB</w:t>
            </w:r>
            <w:r w:rsidRPr="00D77154">
              <w:rPr>
                <w:rFonts w:cs="Arial"/>
              </w:rPr>
              <w:t xml:space="preserve"> can detect RS signal from victim gNB</w:t>
            </w:r>
            <w:r>
              <w:rPr>
                <w:rFonts w:cs="Arial"/>
              </w:rPr>
              <w:t xml:space="preserve"> and apply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for </w:t>
            </w:r>
            <w:r>
              <w:rPr>
                <w:rFonts w:cs="Arial"/>
              </w:rPr>
              <w:t>RIM.</w:t>
            </w:r>
          </w:p>
          <w:p w:rsidR="004C446A" w:rsidRDefault="004C446A" w:rsidP="00E3207E">
            <w:pPr>
              <w:numPr>
                <w:ilvl w:val="0"/>
                <w:numId w:val="15"/>
              </w:numPr>
              <w:adjustRightInd/>
              <w:snapToGrid/>
              <w:spacing w:after="0"/>
              <w:rPr>
                <w:rFonts w:cs="Arial"/>
              </w:rPr>
            </w:pPr>
            <w:r>
              <w:rPr>
                <w:rFonts w:cs="Arial" w:hint="eastAsia"/>
              </w:rPr>
              <w:t>Step</w:t>
            </w:r>
            <w:r>
              <w:rPr>
                <w:rFonts w:cs="Arial"/>
              </w:rPr>
              <w:t>4</w:t>
            </w:r>
            <w:r>
              <w:rPr>
                <w:rFonts w:cs="Arial" w:hint="eastAsia"/>
              </w:rPr>
              <w:t xml:space="preserve">: </w:t>
            </w:r>
            <w:r>
              <w:rPr>
                <w:rFonts w:cs="Arial"/>
              </w:rPr>
              <w:t xml:space="preserve">Go to step1 until satisfy predefined condition. </w:t>
            </w:r>
          </w:p>
          <w:p w:rsidR="004C446A" w:rsidRPr="001614B9" w:rsidRDefault="004C446A" w:rsidP="00E3207E">
            <w:pPr>
              <w:pStyle w:val="af5"/>
              <w:numPr>
                <w:ilvl w:val="3"/>
                <w:numId w:val="14"/>
              </w:numPr>
              <w:ind w:left="317" w:hanging="317"/>
              <w:rPr>
                <w:b/>
                <w:lang w:val="en-GB" w:eastAsia="zh-CN"/>
              </w:rPr>
            </w:pPr>
            <w:r w:rsidRPr="001614B9">
              <w:rPr>
                <w:b/>
                <w:lang w:val="en-GB" w:eastAsia="zh-CN"/>
              </w:rPr>
              <w:t xml:space="preserve">Two-way OTA based Framework </w:t>
            </w:r>
          </w:p>
          <w:p w:rsidR="004C446A" w:rsidRDefault="004C446A" w:rsidP="004C446A">
            <w:pPr>
              <w:jc w:val="center"/>
              <w:rPr>
                <w:rFonts w:cs="Arial"/>
              </w:rPr>
            </w:pPr>
            <w:r>
              <w:rPr>
                <w:rFonts w:cs="Arial"/>
                <w:noProof/>
                <w:lang w:eastAsia="zh-CN"/>
              </w:rPr>
              <w:drawing>
                <wp:inline distT="0" distB="0" distL="0" distR="0" wp14:anchorId="13D90515" wp14:editId="07A4BCEA">
                  <wp:extent cx="4900930" cy="12407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00930" cy="1240790"/>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2. </w:t>
            </w:r>
            <w:r>
              <w:t>Two-way OTA based f</w:t>
            </w:r>
            <w:r>
              <w:rPr>
                <w:rFonts w:cs="Arial"/>
              </w:rPr>
              <w:t>ramework</w:t>
            </w:r>
          </w:p>
          <w:p w:rsidR="004C446A" w:rsidRPr="00430D96" w:rsidRDefault="004C446A" w:rsidP="004C446A">
            <w:pPr>
              <w:jc w:val="center"/>
              <w:rPr>
                <w:lang w:eastAsia="ko-KR"/>
              </w:rPr>
            </w:pPr>
          </w:p>
          <w:p w:rsidR="004C446A" w:rsidRPr="006C17D0" w:rsidRDefault="004C446A" w:rsidP="00E3207E">
            <w:pPr>
              <w:numPr>
                <w:ilvl w:val="0"/>
                <w:numId w:val="16"/>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p>
          <w:p w:rsidR="004C446A" w:rsidRDefault="004C446A" w:rsidP="00E3207E">
            <w:pPr>
              <w:numPr>
                <w:ilvl w:val="0"/>
                <w:numId w:val="16"/>
              </w:numPr>
              <w:adjustRightInd/>
              <w:snapToGrid/>
              <w:spacing w:after="0"/>
              <w:rPr>
                <w:rFonts w:cs="Arial"/>
              </w:rPr>
            </w:pPr>
            <w:r w:rsidRPr="00F95EAD">
              <w:rPr>
                <w:rFonts w:cs="Arial"/>
              </w:rPr>
              <w:t xml:space="preserve">Step2: </w:t>
            </w:r>
            <w:r>
              <w:rPr>
                <w:rFonts w:cs="Arial"/>
              </w:rPr>
              <w:t>V</w:t>
            </w:r>
            <w:r w:rsidRPr="00F95EAD">
              <w:rPr>
                <w:rFonts w:cs="Arial"/>
              </w:rPr>
              <w:t xml:space="preserve">ictim gNB broadcasts pre-defined RS signal to all aggressor gNB to identify occurrence of remote </w:t>
            </w:r>
            <w:r>
              <w:rPr>
                <w:rFonts w:cs="Arial"/>
              </w:rPr>
              <w:t>CLI</w:t>
            </w:r>
            <w:r>
              <w:rPr>
                <w:rFonts w:cs="Arial" w:hint="eastAsia"/>
              </w:rPr>
              <w:t>.</w:t>
            </w:r>
          </w:p>
          <w:p w:rsidR="004C446A" w:rsidRPr="00461A85" w:rsidRDefault="004C446A" w:rsidP="00E3207E">
            <w:pPr>
              <w:numPr>
                <w:ilvl w:val="0"/>
                <w:numId w:val="16"/>
              </w:numPr>
              <w:adjustRightInd/>
              <w:snapToGrid/>
              <w:spacing w:after="0"/>
              <w:rPr>
                <w:rFonts w:cs="Arial"/>
              </w:rPr>
            </w:pPr>
            <w:r>
              <w:rPr>
                <w:rFonts w:cs="Arial" w:hint="eastAsia"/>
              </w:rPr>
              <w:t xml:space="preserve">Step3: </w:t>
            </w:r>
            <w:r w:rsidRPr="00D77154">
              <w:rPr>
                <w:rFonts w:cs="Arial"/>
              </w:rPr>
              <w:t>A</w:t>
            </w:r>
            <w:r w:rsidRPr="00D77154">
              <w:rPr>
                <w:rFonts w:cs="Arial" w:hint="eastAsia"/>
              </w:rPr>
              <w:t>ggressor gNB</w:t>
            </w:r>
            <w:r w:rsidRPr="00D77154">
              <w:rPr>
                <w:rFonts w:cs="Arial"/>
              </w:rPr>
              <w:t xml:space="preserve"> can detect RS signal from victim gNB</w:t>
            </w:r>
            <w:r>
              <w:rPr>
                <w:rFonts w:cs="Arial"/>
              </w:rPr>
              <w:t xml:space="preserve"> and apply RIM </w:t>
            </w:r>
            <w:r w:rsidRPr="00D77154">
              <w:rPr>
                <w:rFonts w:cs="Arial"/>
              </w:rPr>
              <w:t xml:space="preserve">scheme to solve remote interference among </w:t>
            </w:r>
            <w:r>
              <w:rPr>
                <w:rFonts w:cs="Arial"/>
              </w:rPr>
              <w:t xml:space="preserve">candidate </w:t>
            </w:r>
            <w:r w:rsidRPr="00D77154">
              <w:rPr>
                <w:rFonts w:cs="Arial"/>
              </w:rPr>
              <w:t xml:space="preserve">techniques for </w:t>
            </w:r>
            <w:r>
              <w:rPr>
                <w:rFonts w:cs="Arial"/>
              </w:rPr>
              <w:t>RIM</w:t>
            </w:r>
            <w:r w:rsidRPr="00445EF2">
              <w:rPr>
                <w:rFonts w:cs="Arial" w:hint="eastAsia"/>
              </w:rPr>
              <w:t>.</w:t>
            </w:r>
          </w:p>
          <w:p w:rsidR="004C446A" w:rsidRDefault="004C446A" w:rsidP="00E3207E">
            <w:pPr>
              <w:numPr>
                <w:ilvl w:val="0"/>
                <w:numId w:val="16"/>
              </w:numPr>
              <w:adjustRightInd/>
              <w:snapToGrid/>
              <w:spacing w:after="0"/>
              <w:rPr>
                <w:rFonts w:cs="Arial"/>
              </w:rPr>
            </w:pPr>
            <w:r>
              <w:rPr>
                <w:rFonts w:cs="Arial"/>
              </w:rPr>
              <w:t>Step4: A</w:t>
            </w:r>
            <w:r>
              <w:rPr>
                <w:rFonts w:cs="Arial" w:hint="eastAsia"/>
              </w:rPr>
              <w:t>ggressor gNB</w:t>
            </w:r>
            <w:r>
              <w:rPr>
                <w:rFonts w:cs="Arial"/>
              </w:rPr>
              <w:t xml:space="preserve"> broadcasts </w:t>
            </w:r>
            <w:r w:rsidRPr="00F95EAD">
              <w:rPr>
                <w:rFonts w:cs="Arial"/>
              </w:rPr>
              <w:t xml:space="preserve">pre-defined </w:t>
            </w:r>
            <w:r>
              <w:rPr>
                <w:rFonts w:cs="Arial"/>
              </w:rPr>
              <w:t>RS signal to victim gNB to request judge whether remote CLI is still exists.</w:t>
            </w:r>
          </w:p>
          <w:p w:rsidR="004C446A" w:rsidRDefault="004C446A" w:rsidP="00E3207E">
            <w:pPr>
              <w:numPr>
                <w:ilvl w:val="0"/>
                <w:numId w:val="16"/>
              </w:numPr>
              <w:adjustRightInd/>
              <w:snapToGrid/>
              <w:spacing w:after="0"/>
              <w:rPr>
                <w:rFonts w:cs="Arial"/>
              </w:rPr>
            </w:pPr>
            <w:r>
              <w:rPr>
                <w:rFonts w:cs="Arial" w:hint="eastAsia"/>
              </w:rPr>
              <w:t>Step</w:t>
            </w:r>
            <w:r>
              <w:rPr>
                <w:rFonts w:cs="Arial"/>
              </w:rPr>
              <w:t>5</w:t>
            </w:r>
            <w:r>
              <w:rPr>
                <w:rFonts w:cs="Arial" w:hint="eastAsia"/>
              </w:rPr>
              <w:t xml:space="preserve">: </w:t>
            </w:r>
            <w:r>
              <w:rPr>
                <w:rFonts w:cs="Arial"/>
              </w:rPr>
              <w:t>Go to step1 until satisfy predefined condition</w:t>
            </w:r>
          </w:p>
          <w:p w:rsidR="004C446A" w:rsidRPr="001614B9" w:rsidRDefault="004C446A" w:rsidP="00E3207E">
            <w:pPr>
              <w:pStyle w:val="af5"/>
              <w:numPr>
                <w:ilvl w:val="3"/>
                <w:numId w:val="14"/>
              </w:numPr>
              <w:ind w:left="317" w:hanging="317"/>
              <w:rPr>
                <w:b/>
                <w:lang w:val="en-GB" w:eastAsia="zh-CN"/>
              </w:rPr>
            </w:pPr>
            <w:r w:rsidRPr="001614B9">
              <w:rPr>
                <w:b/>
                <w:lang w:val="en-GB" w:eastAsia="zh-CN"/>
              </w:rPr>
              <w:t>Two-way OTA/backhaul based Framework-1</w:t>
            </w:r>
          </w:p>
          <w:p w:rsidR="004C446A" w:rsidRDefault="004C446A" w:rsidP="004C446A">
            <w:pPr>
              <w:jc w:val="center"/>
              <w:rPr>
                <w:rFonts w:cs="Arial"/>
              </w:rPr>
            </w:pPr>
            <w:r>
              <w:rPr>
                <w:rFonts w:cs="Arial"/>
                <w:noProof/>
                <w:lang w:eastAsia="zh-CN"/>
              </w:rPr>
              <w:drawing>
                <wp:inline distT="0" distB="0" distL="0" distR="0" wp14:anchorId="55F01F05" wp14:editId="77E2DDA0">
                  <wp:extent cx="5344795" cy="14941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44795" cy="1494155"/>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3. </w:t>
            </w:r>
            <w:r>
              <w:t>Two-way OTA/backhaul based fr</w:t>
            </w:r>
            <w:r>
              <w:rPr>
                <w:rFonts w:cs="Arial"/>
              </w:rPr>
              <w:t>amework-1</w:t>
            </w:r>
          </w:p>
          <w:p w:rsidR="004C446A" w:rsidRPr="006C17D0" w:rsidRDefault="004C446A" w:rsidP="00E3207E">
            <w:pPr>
              <w:numPr>
                <w:ilvl w:val="0"/>
                <w:numId w:val="17"/>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p>
          <w:p w:rsidR="004C446A" w:rsidRDefault="004C446A" w:rsidP="00E3207E">
            <w:pPr>
              <w:numPr>
                <w:ilvl w:val="0"/>
                <w:numId w:val="17"/>
              </w:numPr>
              <w:adjustRightInd/>
              <w:snapToGrid/>
              <w:spacing w:after="0"/>
              <w:rPr>
                <w:rFonts w:cs="Arial"/>
              </w:rPr>
            </w:pPr>
            <w:r w:rsidRPr="00F95EAD">
              <w:rPr>
                <w:rFonts w:cs="Arial"/>
              </w:rPr>
              <w:t xml:space="preserve">Step2: victim gNB broadcasts pre-defined RS signal to all aggressor gNB to identify occurrence of remote </w:t>
            </w:r>
            <w:r>
              <w:rPr>
                <w:rFonts w:cs="Arial"/>
              </w:rPr>
              <w:t>CLI</w:t>
            </w:r>
            <w:r>
              <w:rPr>
                <w:rFonts w:cs="Arial" w:hint="eastAsia"/>
              </w:rPr>
              <w:t>.</w:t>
            </w:r>
          </w:p>
          <w:p w:rsidR="004C446A" w:rsidRDefault="004C446A" w:rsidP="00E3207E">
            <w:pPr>
              <w:numPr>
                <w:ilvl w:val="0"/>
                <w:numId w:val="17"/>
              </w:numPr>
              <w:adjustRightInd/>
              <w:snapToGrid/>
              <w:spacing w:after="0"/>
              <w:rPr>
                <w:rFonts w:cs="Arial"/>
              </w:rPr>
            </w:pPr>
            <w:r>
              <w:rPr>
                <w:rFonts w:cs="Arial"/>
              </w:rPr>
              <w:t xml:space="preserve">Step3: </w:t>
            </w:r>
            <w:r w:rsidRPr="009C121E">
              <w:rPr>
                <w:rFonts w:cs="Arial"/>
              </w:rPr>
              <w:t>A</w:t>
            </w:r>
            <w:r w:rsidRPr="009C121E">
              <w:rPr>
                <w:rFonts w:cs="Arial" w:hint="eastAsia"/>
              </w:rPr>
              <w:t>ggressor gNB</w:t>
            </w:r>
            <w:r w:rsidRPr="009C121E">
              <w:rPr>
                <w:rFonts w:cs="Arial"/>
              </w:rPr>
              <w:t xml:space="preserve"> can detect RS signal from victim gNB and </w:t>
            </w:r>
            <w:r>
              <w:rPr>
                <w:rFonts w:cs="Arial"/>
              </w:rPr>
              <w:t xml:space="preserve">feedback corresponding information for RIM (e.g., aggressor </w:t>
            </w:r>
            <w:r w:rsidRPr="009C121E">
              <w:rPr>
                <w:rFonts w:cs="Arial"/>
              </w:rPr>
              <w:t>cell</w:t>
            </w:r>
            <w:r>
              <w:rPr>
                <w:rFonts w:cs="Arial"/>
              </w:rPr>
              <w:t>/group/cluster</w:t>
            </w:r>
            <w:r w:rsidRPr="009C121E">
              <w:rPr>
                <w:rFonts w:cs="Arial"/>
              </w:rPr>
              <w:t xml:space="preserve"> ID, </w:t>
            </w:r>
            <w:r>
              <w:rPr>
                <w:rFonts w:cs="Arial"/>
              </w:rPr>
              <w:t xml:space="preserve">power level of </w:t>
            </w:r>
            <w:r w:rsidRPr="009C121E">
              <w:rPr>
                <w:rFonts w:cs="Arial"/>
              </w:rPr>
              <w:t xml:space="preserve">remote </w:t>
            </w:r>
            <w:r>
              <w:rPr>
                <w:rFonts w:cs="Arial"/>
              </w:rPr>
              <w:t>CLI, and etc.</w:t>
            </w:r>
            <w:r w:rsidRPr="009C121E">
              <w:rPr>
                <w:rFonts w:cs="Arial"/>
              </w:rPr>
              <w:t xml:space="preserve">) </w:t>
            </w:r>
            <w:r>
              <w:rPr>
                <w:rFonts w:cs="Arial"/>
              </w:rPr>
              <w:t xml:space="preserve">via OTA signalling. For a victim to identify aggressors, the aggressor gNB can also transmit RS. </w:t>
            </w:r>
          </w:p>
          <w:p w:rsidR="004C446A" w:rsidRDefault="004C446A" w:rsidP="00E3207E">
            <w:pPr>
              <w:numPr>
                <w:ilvl w:val="0"/>
                <w:numId w:val="17"/>
              </w:numPr>
              <w:adjustRightInd/>
              <w:snapToGrid/>
              <w:spacing w:after="0"/>
              <w:rPr>
                <w:rFonts w:cs="Arial"/>
              </w:rPr>
            </w:pPr>
            <w:r w:rsidRPr="00DD0F92">
              <w:rPr>
                <w:rFonts w:cs="Arial" w:hint="eastAsia"/>
              </w:rPr>
              <w:t>Step</w:t>
            </w:r>
            <w:r>
              <w:rPr>
                <w:rFonts w:cs="Arial"/>
              </w:rPr>
              <w:t>4</w:t>
            </w:r>
            <w:r w:rsidRPr="00DD0F92">
              <w:rPr>
                <w:rFonts w:cs="Arial" w:hint="eastAsia"/>
              </w:rPr>
              <w:t xml:space="preserve">: </w:t>
            </w:r>
            <w:r>
              <w:rPr>
                <w:rFonts w:cs="Arial"/>
              </w:rPr>
              <w:t>Victim gNB measures RS from aggressors, and identify aggressors. Victim gNB share recommended potential techniques to aggressor gNB via backhaul signalling by considering received information from aggressor gNB and prior information (e.g., distance from aggressor gNB, number of aggressor gNB, characteristic of remote CLI channel, and etc.).</w:t>
            </w:r>
          </w:p>
          <w:p w:rsidR="004C446A" w:rsidRDefault="004C446A" w:rsidP="00E3207E">
            <w:pPr>
              <w:numPr>
                <w:ilvl w:val="0"/>
                <w:numId w:val="17"/>
              </w:numPr>
              <w:adjustRightInd/>
              <w:snapToGrid/>
              <w:spacing w:after="0"/>
              <w:rPr>
                <w:rFonts w:cs="Arial"/>
              </w:rPr>
            </w:pPr>
            <w:r>
              <w:rPr>
                <w:rFonts w:cs="Arial"/>
              </w:rPr>
              <w:t xml:space="preserve">Step5: Aggressor gNB applies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w:t>
            </w:r>
            <w:r>
              <w:rPr>
                <w:rFonts w:cs="Arial"/>
              </w:rPr>
              <w:t>from victim gNB.</w:t>
            </w:r>
          </w:p>
          <w:p w:rsidR="004C446A" w:rsidRPr="00B42559" w:rsidRDefault="004C446A" w:rsidP="00E3207E">
            <w:pPr>
              <w:numPr>
                <w:ilvl w:val="0"/>
                <w:numId w:val="17"/>
              </w:numPr>
              <w:adjustRightInd/>
              <w:snapToGrid/>
              <w:spacing w:after="0"/>
              <w:rPr>
                <w:rFonts w:cs="Arial"/>
              </w:rPr>
            </w:pPr>
            <w:r w:rsidRPr="00B42559">
              <w:rPr>
                <w:rFonts w:cs="Arial" w:hint="eastAsia"/>
              </w:rPr>
              <w:t>Step</w:t>
            </w:r>
            <w:r w:rsidRPr="00B42559">
              <w:rPr>
                <w:rFonts w:cs="Arial"/>
              </w:rPr>
              <w:t>6</w:t>
            </w:r>
            <w:r w:rsidRPr="00B42559">
              <w:rPr>
                <w:rFonts w:cs="Arial" w:hint="eastAsia"/>
              </w:rPr>
              <w:t xml:space="preserve">: </w:t>
            </w:r>
            <w:r w:rsidRPr="00B42559">
              <w:rPr>
                <w:rFonts w:cs="Arial"/>
              </w:rPr>
              <w:t>Go to step1 until satisfy predefined condition</w:t>
            </w:r>
            <w:r w:rsidRPr="00B42559">
              <w:rPr>
                <w:rFonts w:cs="Arial" w:hint="eastAsia"/>
              </w:rPr>
              <w:t>.</w:t>
            </w:r>
          </w:p>
          <w:p w:rsidR="004C446A" w:rsidRPr="001614B9" w:rsidRDefault="004C446A" w:rsidP="00E3207E">
            <w:pPr>
              <w:pStyle w:val="af5"/>
              <w:numPr>
                <w:ilvl w:val="3"/>
                <w:numId w:val="14"/>
              </w:numPr>
              <w:ind w:left="317" w:hanging="317"/>
              <w:rPr>
                <w:b/>
                <w:lang w:eastAsia="zh-CN"/>
              </w:rPr>
            </w:pPr>
            <w:r w:rsidRPr="001614B9">
              <w:rPr>
                <w:b/>
                <w:lang w:val="en-GB" w:eastAsia="zh-CN"/>
              </w:rPr>
              <w:t>Two-way OTA/backhaul based Framework-2</w:t>
            </w:r>
          </w:p>
          <w:p w:rsidR="004C446A" w:rsidRDefault="004C446A" w:rsidP="004C446A">
            <w:pPr>
              <w:jc w:val="center"/>
              <w:rPr>
                <w:rFonts w:cs="Arial"/>
              </w:rPr>
            </w:pPr>
            <w:r>
              <w:rPr>
                <w:rFonts w:cs="Arial"/>
                <w:noProof/>
                <w:lang w:eastAsia="zh-CN"/>
              </w:rPr>
              <w:drawing>
                <wp:inline distT="0" distB="0" distL="0" distR="0" wp14:anchorId="555D4905" wp14:editId="76C7356E">
                  <wp:extent cx="5278120" cy="151193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8120" cy="1511935"/>
                          </a:xfrm>
                          <a:prstGeom prst="rect">
                            <a:avLst/>
                          </a:prstGeom>
                          <a:noFill/>
                        </pic:spPr>
                      </pic:pic>
                    </a:graphicData>
                  </a:graphic>
                </wp:inline>
              </w:drawing>
            </w:r>
          </w:p>
          <w:p w:rsidR="004C446A" w:rsidRPr="00430D96" w:rsidRDefault="004C446A" w:rsidP="004C446A">
            <w:pPr>
              <w:jc w:val="center"/>
              <w:rPr>
                <w:lang w:eastAsia="ko-KR"/>
              </w:rPr>
            </w:pPr>
            <w:r>
              <w:rPr>
                <w:rFonts w:cs="Arial"/>
              </w:rPr>
              <w:t xml:space="preserve">Figure 4. </w:t>
            </w:r>
            <w:r>
              <w:t>Two-way OTA/backhaul based fr</w:t>
            </w:r>
            <w:r>
              <w:rPr>
                <w:rFonts w:cs="Arial"/>
              </w:rPr>
              <w:t>amework-2</w:t>
            </w:r>
          </w:p>
          <w:p w:rsidR="004C446A" w:rsidRPr="006C17D0" w:rsidRDefault="004C446A" w:rsidP="00E3207E">
            <w:pPr>
              <w:numPr>
                <w:ilvl w:val="0"/>
                <w:numId w:val="18"/>
              </w:numPr>
              <w:adjustRightInd/>
              <w:snapToGrid/>
              <w:spacing w:after="0"/>
              <w:rPr>
                <w:rFonts w:cs="Arial"/>
              </w:rPr>
            </w:pPr>
            <w:r w:rsidRPr="006C17D0">
              <w:rPr>
                <w:rFonts w:cs="Arial"/>
              </w:rPr>
              <w:t xml:space="preserve">Step1: Identify remote </w:t>
            </w:r>
            <w:r>
              <w:rPr>
                <w:rFonts w:cs="Arial"/>
              </w:rPr>
              <w:t>CLI</w:t>
            </w:r>
            <w:r w:rsidRPr="006C17D0">
              <w:rPr>
                <w:rFonts w:cs="Arial"/>
              </w:rPr>
              <w:t xml:space="preserve"> at victim gNB</w:t>
            </w:r>
            <w:r>
              <w:rPr>
                <w:rFonts w:cs="Arial"/>
              </w:rPr>
              <w:t>.</w:t>
            </w:r>
          </w:p>
          <w:p w:rsidR="004C446A" w:rsidRDefault="004C446A" w:rsidP="00E3207E">
            <w:pPr>
              <w:numPr>
                <w:ilvl w:val="0"/>
                <w:numId w:val="18"/>
              </w:numPr>
              <w:adjustRightInd/>
              <w:snapToGrid/>
              <w:spacing w:after="0"/>
              <w:rPr>
                <w:rFonts w:cs="Arial"/>
              </w:rPr>
            </w:pPr>
            <w:r w:rsidRPr="00F95EAD">
              <w:rPr>
                <w:rFonts w:cs="Arial"/>
              </w:rPr>
              <w:t xml:space="preserve">Step2: </w:t>
            </w:r>
            <w:r>
              <w:rPr>
                <w:rFonts w:cs="Arial"/>
              </w:rPr>
              <w:t>V</w:t>
            </w:r>
            <w:r w:rsidRPr="00F95EAD">
              <w:rPr>
                <w:rFonts w:cs="Arial"/>
              </w:rPr>
              <w:t xml:space="preserve">ictim gNB broadcasts pre-defined RS signal to all aggressor gNB to identify occurrence of remote </w:t>
            </w:r>
            <w:r>
              <w:rPr>
                <w:rFonts w:cs="Arial"/>
              </w:rPr>
              <w:t>CLI</w:t>
            </w:r>
            <w:r>
              <w:rPr>
                <w:rFonts w:cs="Arial" w:hint="eastAsia"/>
              </w:rPr>
              <w:t>.</w:t>
            </w:r>
            <w:r>
              <w:rPr>
                <w:rFonts w:cs="Arial"/>
              </w:rPr>
              <w:t xml:space="preserve"> </w:t>
            </w:r>
          </w:p>
          <w:p w:rsidR="004C446A" w:rsidRPr="009C121E" w:rsidRDefault="004C446A" w:rsidP="00E3207E">
            <w:pPr>
              <w:numPr>
                <w:ilvl w:val="0"/>
                <w:numId w:val="18"/>
              </w:numPr>
              <w:adjustRightInd/>
              <w:snapToGrid/>
              <w:spacing w:after="0"/>
              <w:rPr>
                <w:rFonts w:cs="Arial"/>
              </w:rPr>
            </w:pPr>
            <w:r w:rsidRPr="009C121E">
              <w:rPr>
                <w:rFonts w:cs="Arial" w:hint="eastAsia"/>
              </w:rPr>
              <w:t xml:space="preserve">Step3: </w:t>
            </w:r>
            <w:r w:rsidRPr="009C121E">
              <w:rPr>
                <w:rFonts w:cs="Arial"/>
              </w:rPr>
              <w:t>A</w:t>
            </w:r>
            <w:r w:rsidRPr="009C121E">
              <w:rPr>
                <w:rFonts w:cs="Arial" w:hint="eastAsia"/>
              </w:rPr>
              <w:t>ggressor gNB</w:t>
            </w:r>
            <w:r w:rsidRPr="009C121E">
              <w:rPr>
                <w:rFonts w:cs="Arial"/>
              </w:rPr>
              <w:t xml:space="preserve"> can detect RS signal from victim gNB and </w:t>
            </w:r>
            <w:r>
              <w:rPr>
                <w:rFonts w:cs="Arial"/>
              </w:rPr>
              <w:t xml:space="preserve">feedback corresponding information for RIM (e.g., aggressor </w:t>
            </w:r>
            <w:r w:rsidRPr="009C121E">
              <w:rPr>
                <w:rFonts w:cs="Arial"/>
              </w:rPr>
              <w:t>cell</w:t>
            </w:r>
            <w:r>
              <w:rPr>
                <w:rFonts w:cs="Arial"/>
              </w:rPr>
              <w:t>/group/cluster</w:t>
            </w:r>
            <w:r w:rsidRPr="009C121E">
              <w:rPr>
                <w:rFonts w:cs="Arial"/>
              </w:rPr>
              <w:t xml:space="preserve"> ID, </w:t>
            </w:r>
            <w:r>
              <w:rPr>
                <w:rFonts w:cs="Arial"/>
              </w:rPr>
              <w:t xml:space="preserve">power level of </w:t>
            </w:r>
            <w:r w:rsidRPr="009C121E">
              <w:rPr>
                <w:rFonts w:cs="Arial"/>
              </w:rPr>
              <w:t xml:space="preserve">remote </w:t>
            </w:r>
            <w:r>
              <w:rPr>
                <w:rFonts w:cs="Arial"/>
              </w:rPr>
              <w:t>CLI, and etc.</w:t>
            </w:r>
            <w:r w:rsidRPr="009C121E">
              <w:rPr>
                <w:rFonts w:cs="Arial"/>
              </w:rPr>
              <w:t xml:space="preserve">) </w:t>
            </w:r>
            <w:r>
              <w:rPr>
                <w:rFonts w:cs="Arial"/>
              </w:rPr>
              <w:t xml:space="preserve">via backhaul signalling. </w:t>
            </w:r>
          </w:p>
          <w:p w:rsidR="004C446A" w:rsidRDefault="004C446A" w:rsidP="00E3207E">
            <w:pPr>
              <w:numPr>
                <w:ilvl w:val="0"/>
                <w:numId w:val="18"/>
              </w:numPr>
              <w:adjustRightInd/>
              <w:snapToGrid/>
              <w:spacing w:after="0"/>
              <w:rPr>
                <w:rFonts w:cs="Arial"/>
              </w:rPr>
            </w:pPr>
            <w:r w:rsidRPr="00DD0F92">
              <w:rPr>
                <w:rFonts w:cs="Arial" w:hint="eastAsia"/>
              </w:rPr>
              <w:t>Step</w:t>
            </w:r>
            <w:r>
              <w:rPr>
                <w:rFonts w:cs="Arial"/>
              </w:rPr>
              <w:t>4</w:t>
            </w:r>
            <w:r w:rsidRPr="00DD0F92">
              <w:rPr>
                <w:rFonts w:cs="Arial" w:hint="eastAsia"/>
              </w:rPr>
              <w:t xml:space="preserve">: </w:t>
            </w:r>
            <w:r>
              <w:rPr>
                <w:rFonts w:cs="Arial"/>
              </w:rPr>
              <w:t>victim gNB share recommended potential techniques to aggressor gNB via backhaul by considering received information from aggressor gNB and prior information (e.g., distance from aggressor gNB, number of aggressor gNB, characteristic of remote CLI channel, and etc.).</w:t>
            </w:r>
          </w:p>
          <w:p w:rsidR="004C446A" w:rsidRPr="00D77154" w:rsidRDefault="004C446A" w:rsidP="00E3207E">
            <w:pPr>
              <w:numPr>
                <w:ilvl w:val="0"/>
                <w:numId w:val="18"/>
              </w:numPr>
              <w:adjustRightInd/>
              <w:snapToGrid/>
              <w:spacing w:after="0"/>
              <w:rPr>
                <w:rFonts w:cs="Arial"/>
              </w:rPr>
            </w:pPr>
            <w:r>
              <w:rPr>
                <w:rFonts w:cs="Arial"/>
              </w:rPr>
              <w:t xml:space="preserve">Step5: Aggressor gNB applies RIM </w:t>
            </w:r>
            <w:r w:rsidRPr="00D77154">
              <w:rPr>
                <w:rFonts w:cs="Arial"/>
              </w:rPr>
              <w:t xml:space="preserve">scheme to solve remote </w:t>
            </w:r>
            <w:r>
              <w:rPr>
                <w:rFonts w:cs="Arial"/>
              </w:rPr>
              <w:t>CLI</w:t>
            </w:r>
            <w:r w:rsidRPr="00D77154">
              <w:rPr>
                <w:rFonts w:cs="Arial"/>
              </w:rPr>
              <w:t xml:space="preserve"> among </w:t>
            </w:r>
            <w:r>
              <w:rPr>
                <w:rFonts w:cs="Arial"/>
              </w:rPr>
              <w:t xml:space="preserve">candidate </w:t>
            </w:r>
            <w:r w:rsidRPr="00D77154">
              <w:rPr>
                <w:rFonts w:cs="Arial"/>
              </w:rPr>
              <w:t xml:space="preserve">techniques </w:t>
            </w:r>
            <w:r>
              <w:rPr>
                <w:rFonts w:cs="Arial"/>
              </w:rPr>
              <w:t>from victim gNB.</w:t>
            </w:r>
          </w:p>
          <w:p w:rsidR="004C446A" w:rsidRDefault="004C446A" w:rsidP="00E3207E">
            <w:pPr>
              <w:numPr>
                <w:ilvl w:val="0"/>
                <w:numId w:val="18"/>
              </w:numPr>
              <w:adjustRightInd/>
              <w:snapToGrid/>
              <w:spacing w:after="0"/>
              <w:rPr>
                <w:rFonts w:cs="Arial"/>
              </w:rPr>
            </w:pPr>
            <w:r>
              <w:rPr>
                <w:rFonts w:cs="Arial" w:hint="eastAsia"/>
              </w:rPr>
              <w:t>Step</w:t>
            </w:r>
            <w:r>
              <w:rPr>
                <w:rFonts w:cs="Arial"/>
              </w:rPr>
              <w:t>6</w:t>
            </w:r>
            <w:r>
              <w:rPr>
                <w:rFonts w:cs="Arial" w:hint="eastAsia"/>
              </w:rPr>
              <w:t xml:space="preserve">: </w:t>
            </w:r>
            <w:r>
              <w:rPr>
                <w:rFonts w:cs="Arial"/>
              </w:rPr>
              <w:t>Go to step1 until satisfy predefined condition.</w:t>
            </w:r>
          </w:p>
          <w:p w:rsidR="004C446A" w:rsidRPr="00B331E7" w:rsidRDefault="004C446A" w:rsidP="004C446A">
            <w:pPr>
              <w:rPr>
                <w:lang w:eastAsia="zh-CN"/>
              </w:rPr>
            </w:pPr>
          </w:p>
        </w:tc>
      </w:tr>
      <w:tr w:rsidR="004C446A" w:rsidTr="00F73147">
        <w:tc>
          <w:tcPr>
            <w:tcW w:w="1308" w:type="dxa"/>
          </w:tcPr>
          <w:p w:rsidR="004C446A" w:rsidRDefault="004C446A" w:rsidP="004C446A">
            <w:pPr>
              <w:pStyle w:val="af5"/>
              <w:ind w:left="0"/>
              <w:rPr>
                <w:lang w:val="en-GB" w:eastAsia="zh-CN"/>
              </w:rPr>
            </w:pPr>
            <w:r>
              <w:rPr>
                <w:rFonts w:hint="eastAsia"/>
                <w:lang w:val="en-GB" w:eastAsia="zh-CN"/>
              </w:rPr>
              <w:t>Nokia</w:t>
            </w:r>
          </w:p>
        </w:tc>
        <w:tc>
          <w:tcPr>
            <w:tcW w:w="7865" w:type="dxa"/>
          </w:tcPr>
          <w:p w:rsidR="004C446A" w:rsidRDefault="004C446A" w:rsidP="004C446A">
            <w:pPr>
              <w:spacing w:before="160"/>
              <w:rPr>
                <w:b/>
                <w:i/>
                <w:sz w:val="20"/>
                <w:szCs w:val="20"/>
                <w:lang w:eastAsia="zh-CN"/>
              </w:rPr>
            </w:pPr>
            <w:r>
              <w:rPr>
                <w:sz w:val="20"/>
                <w:szCs w:val="20"/>
                <w:lang w:eastAsia="zh-CN"/>
              </w:rPr>
              <w:t>Based on the interference reciprocity, if a cell is a victim cell, it will start the RIM operations correspondingly as also an aggressor cell, although the cell might be victim cell only and not generating any RI. On the other hand, if the cell is aggressor cell only, it might not be able to start the RIM operations autonomously, but should be triggered through e.g., network nodes such as OAM. Details are FFS here.[</w:t>
            </w:r>
            <w:r>
              <w:t xml:space="preserve"> </w:t>
            </w:r>
            <w:r w:rsidRPr="00FC4643">
              <w:rPr>
                <w:sz w:val="20"/>
                <w:szCs w:val="20"/>
                <w:lang w:eastAsia="zh-CN"/>
              </w:rPr>
              <w:t>R1-1809221</w:t>
            </w:r>
            <w:r>
              <w:rPr>
                <w:sz w:val="20"/>
                <w:szCs w:val="20"/>
                <w:lang w:eastAsia="zh-CN"/>
              </w:rPr>
              <w:t>]</w:t>
            </w:r>
          </w:p>
          <w:p w:rsidR="004C446A" w:rsidRDefault="004C446A" w:rsidP="004C446A">
            <w:pPr>
              <w:spacing w:before="160"/>
              <w:rPr>
                <w:b/>
                <w:i/>
                <w:sz w:val="20"/>
                <w:szCs w:val="20"/>
                <w:lang w:eastAsia="zh-CN"/>
              </w:rPr>
            </w:pPr>
            <w:r w:rsidRPr="00D04ACC">
              <w:rPr>
                <w:b/>
                <w:i/>
                <w:sz w:val="20"/>
                <w:szCs w:val="20"/>
                <w:lang w:eastAsia="zh-CN"/>
              </w:rPr>
              <w:t xml:space="preserve">Proposal 2: The victim cell triggers the RIM operations from the the observed interference level in the OFDM symbols </w:t>
            </w:r>
            <w:r>
              <w:rPr>
                <w:b/>
                <w:i/>
                <w:sz w:val="20"/>
                <w:szCs w:val="20"/>
                <w:lang w:eastAsia="zh-CN"/>
              </w:rPr>
              <w:t>after</w:t>
            </w:r>
            <w:r w:rsidRPr="00D04ACC">
              <w:rPr>
                <w:b/>
                <w:i/>
                <w:sz w:val="20"/>
                <w:szCs w:val="20"/>
                <w:lang w:eastAsia="zh-CN"/>
              </w:rPr>
              <w:t xml:space="preserve"> GP.</w:t>
            </w:r>
          </w:p>
          <w:p w:rsidR="004C446A" w:rsidRPr="00A15580" w:rsidRDefault="004C446A" w:rsidP="004C446A">
            <w:pPr>
              <w:spacing w:before="160"/>
              <w:rPr>
                <w:b/>
                <w:i/>
                <w:sz w:val="20"/>
                <w:szCs w:val="20"/>
                <w:lang w:eastAsia="zh-CN"/>
              </w:rPr>
            </w:pPr>
            <w:r w:rsidRPr="00A15580">
              <w:rPr>
                <w:b/>
                <w:i/>
                <w:sz w:val="20"/>
                <w:szCs w:val="20"/>
                <w:lang w:eastAsia="zh-CN"/>
              </w:rPr>
              <w:t xml:space="preserve">Proposal </w:t>
            </w:r>
            <w:r>
              <w:rPr>
                <w:b/>
                <w:i/>
                <w:sz w:val="20"/>
                <w:szCs w:val="20"/>
                <w:lang w:eastAsia="zh-CN"/>
              </w:rPr>
              <w:t>3</w:t>
            </w:r>
            <w:r w:rsidRPr="00A15580">
              <w:rPr>
                <w:b/>
                <w:i/>
                <w:sz w:val="20"/>
                <w:szCs w:val="20"/>
                <w:lang w:eastAsia="zh-CN"/>
              </w:rPr>
              <w:t xml:space="preserve">: </w:t>
            </w:r>
            <w:r>
              <w:rPr>
                <w:b/>
                <w:i/>
                <w:sz w:val="20"/>
                <w:szCs w:val="20"/>
                <w:lang w:eastAsia="zh-CN"/>
              </w:rPr>
              <w:t xml:space="preserve">From the detection of RIM RS that is transmitted from the victim cell, the aggressor cell can determine the interfered OFDM symbols in the victim cell, and can determine </w:t>
            </w:r>
            <w:r w:rsidRPr="00E20D10">
              <w:rPr>
                <w:b/>
                <w:i/>
                <w:sz w:val="20"/>
                <w:szCs w:val="20"/>
                <w:lang w:eastAsia="zh-CN"/>
              </w:rPr>
              <w:t>the time</w:t>
            </w:r>
            <w:r>
              <w:rPr>
                <w:b/>
                <w:i/>
                <w:sz w:val="20"/>
                <w:szCs w:val="20"/>
                <w:lang w:eastAsia="zh-CN"/>
              </w:rPr>
              <w:t xml:space="preserve"> of RI disappearance. </w:t>
            </w:r>
          </w:p>
          <w:p w:rsidR="004C446A" w:rsidRPr="00E86E34" w:rsidRDefault="004C446A" w:rsidP="004C446A">
            <w:pPr>
              <w:spacing w:before="160"/>
              <w:rPr>
                <w:lang w:eastAsia="zh-CN"/>
              </w:rPr>
            </w:pPr>
            <w:r>
              <w:rPr>
                <w:b/>
                <w:i/>
                <w:sz w:val="20"/>
                <w:szCs w:val="20"/>
                <w:lang w:eastAsia="zh-CN"/>
              </w:rPr>
              <w:t xml:space="preserve">Proposal 4: Solutions for reducing the DL impacts in the aggressor cells, such as partial muting in frequency domain and spatial domain, and through exact aggressor cell identification, should be studied.  </w:t>
            </w:r>
          </w:p>
        </w:tc>
      </w:tr>
      <w:tr w:rsidR="00270242" w:rsidTr="00F73147">
        <w:tc>
          <w:tcPr>
            <w:tcW w:w="1308" w:type="dxa"/>
          </w:tcPr>
          <w:p w:rsidR="00270242" w:rsidRDefault="00270242" w:rsidP="00270242">
            <w:pPr>
              <w:pStyle w:val="af5"/>
              <w:ind w:left="0"/>
              <w:rPr>
                <w:lang w:val="en-GB" w:eastAsia="zh-CN"/>
              </w:rPr>
            </w:pPr>
            <w:r>
              <w:rPr>
                <w:rFonts w:hint="eastAsia"/>
                <w:lang w:val="en-GB" w:eastAsia="zh-CN"/>
              </w:rPr>
              <w:t>Qualcomm</w:t>
            </w:r>
          </w:p>
        </w:tc>
        <w:tc>
          <w:tcPr>
            <w:tcW w:w="7865" w:type="dxa"/>
          </w:tcPr>
          <w:p w:rsidR="00270242" w:rsidRPr="00F73147" w:rsidRDefault="00270242" w:rsidP="00270242">
            <w:r w:rsidRPr="00F73147">
              <w:t>Study the UE assisted remote interference detection mechanism which allows the UE to report to the network at least on UL failures in certain symbols after the guard period.</w:t>
            </w:r>
          </w:p>
          <w:p w:rsidR="00270242" w:rsidRPr="00F73147" w:rsidRDefault="00270242" w:rsidP="00270242">
            <w:pPr>
              <w:pStyle w:val="af5"/>
              <w:ind w:left="0"/>
              <w:jc w:val="center"/>
              <w:rPr>
                <w:lang w:eastAsia="zh-CN"/>
              </w:rPr>
            </w:pPr>
            <w:r>
              <w:object w:dxaOrig="11765" w:dyaOrig="4002" w14:anchorId="44E0CB45">
                <v:shape id="_x0000_i1032" type="#_x0000_t75" style="width:358.5pt;height:121.5pt" o:ole="">
                  <v:imagedata r:id="rId32" o:title=""/>
                </v:shape>
                <o:OLEObject Type="Embed" ProgID="Visio.Drawing.11" ShapeID="_x0000_i1032" DrawAspect="Content" ObjectID="_1596631689" r:id="rId33"/>
              </w:object>
            </w:r>
          </w:p>
        </w:tc>
      </w:tr>
      <w:tr w:rsidR="00270242" w:rsidTr="00F73147">
        <w:tc>
          <w:tcPr>
            <w:tcW w:w="1308" w:type="dxa"/>
          </w:tcPr>
          <w:p w:rsidR="00270242" w:rsidRDefault="00270242" w:rsidP="00270242">
            <w:pPr>
              <w:rPr>
                <w:lang w:val="en-GB" w:eastAsia="zh-CN"/>
              </w:rPr>
            </w:pPr>
            <w:r>
              <w:rPr>
                <w:rFonts w:hint="eastAsia"/>
                <w:lang w:val="en-GB" w:eastAsia="zh-CN"/>
              </w:rPr>
              <w:t>Samsung</w:t>
            </w:r>
          </w:p>
        </w:tc>
        <w:tc>
          <w:tcPr>
            <w:tcW w:w="7865" w:type="dxa"/>
          </w:tcPr>
          <w:p w:rsidR="00270242" w:rsidRDefault="00270242" w:rsidP="00270242">
            <w:pPr>
              <w:rPr>
                <w:lang w:eastAsia="zh-CN"/>
              </w:rPr>
            </w:pPr>
            <w:r>
              <w:t>T</w:t>
            </w:r>
            <w:r>
              <w:rPr>
                <w:rFonts w:hint="eastAsia"/>
              </w:rPr>
              <w:t xml:space="preserve">he procedure could be considered from </w:t>
            </w:r>
            <w:r>
              <w:t>following</w:t>
            </w:r>
            <w:r>
              <w:rPr>
                <w:rFonts w:hint="eastAsia"/>
              </w:rPr>
              <w:t xml:space="preserve"> aspects</w:t>
            </w:r>
            <w:r>
              <w:rPr>
                <w:rFonts w:hint="eastAsia"/>
                <w:lang w:eastAsia="zh-CN"/>
              </w:rPr>
              <w:t>:</w:t>
            </w:r>
          </w:p>
          <w:p w:rsidR="00270242" w:rsidRPr="00293E0D" w:rsidRDefault="00270242" w:rsidP="00270242">
            <w:pPr>
              <w:autoSpaceDE/>
              <w:autoSpaceDN/>
              <w:adjustRightInd/>
              <w:snapToGrid/>
              <w:spacing w:after="0"/>
              <w:jc w:val="left"/>
            </w:pPr>
            <w:r>
              <w:rPr>
                <w:rFonts w:hint="eastAsia"/>
                <w:lang w:val="en-GB" w:eastAsia="zh-CN"/>
              </w:rPr>
              <w:t xml:space="preserve">1. </w:t>
            </w:r>
            <w:r w:rsidRPr="00293E0D">
              <w:t>H</w:t>
            </w:r>
            <w:r w:rsidRPr="00293E0D">
              <w:rPr>
                <w:rFonts w:hint="eastAsia"/>
              </w:rPr>
              <w:t>ow can a victim detect remote interference?</w:t>
            </w:r>
          </w:p>
          <w:p w:rsidR="00270242" w:rsidRDefault="00270242" w:rsidP="00270242">
            <w:pPr>
              <w:rPr>
                <w:lang w:eastAsia="zh-CN"/>
              </w:rPr>
            </w:pPr>
            <w:r>
              <w:rPr>
                <w:rFonts w:hint="eastAsia"/>
                <w:lang w:eastAsia="zh-CN"/>
              </w:rPr>
              <w:t>T</w:t>
            </w:r>
            <w:r>
              <w:rPr>
                <w:rFonts w:hint="eastAsia"/>
              </w:rPr>
              <w:t>he increased IoT level higher than a threshold will trigger RIM operation</w:t>
            </w:r>
            <w:r>
              <w:rPr>
                <w:rFonts w:hint="eastAsia"/>
                <w:lang w:eastAsia="zh-CN"/>
              </w:rPr>
              <w:t xml:space="preserve">, </w:t>
            </w:r>
            <w:r>
              <w:rPr>
                <w:rFonts w:hint="eastAsia"/>
              </w:rPr>
              <w:t>, i.e. victim sends a RIM RS to all potential aggressors.</w:t>
            </w:r>
          </w:p>
          <w:p w:rsidR="00270242" w:rsidRPr="00464A2C" w:rsidRDefault="00270242" w:rsidP="00270242">
            <w:pPr>
              <w:autoSpaceDE/>
              <w:autoSpaceDN/>
              <w:adjustRightInd/>
              <w:snapToGrid/>
              <w:spacing w:after="0"/>
              <w:jc w:val="left"/>
              <w:rPr>
                <w:i/>
              </w:rPr>
            </w:pPr>
            <w:r>
              <w:rPr>
                <w:rFonts w:hint="eastAsia"/>
              </w:rPr>
              <w:t xml:space="preserve">2. </w:t>
            </w:r>
            <w:r w:rsidRPr="00293E0D">
              <w:rPr>
                <w:rFonts w:hint="eastAsia"/>
              </w:rPr>
              <w:t>How can an aggressor start to monitor RIM RS from victim?</w:t>
            </w:r>
          </w:p>
          <w:p w:rsidR="00270242" w:rsidRDefault="00270242" w:rsidP="00270242">
            <w:pPr>
              <w:rPr>
                <w:lang w:eastAsia="zh-CN"/>
              </w:rPr>
            </w:pPr>
            <w:r>
              <w:t>T</w:t>
            </w:r>
            <w:r>
              <w:rPr>
                <w:rFonts w:hint="eastAsia"/>
              </w:rPr>
              <w:t>he aggressor, instructed by OAM, should continuously monitor RIM RS from victim</w:t>
            </w:r>
            <w:r>
              <w:rPr>
                <w:rFonts w:hint="eastAsia"/>
                <w:lang w:eastAsia="zh-CN"/>
              </w:rPr>
              <w:t>.</w:t>
            </w:r>
          </w:p>
          <w:p w:rsidR="00270242" w:rsidRDefault="00270242" w:rsidP="00270242">
            <w:pPr>
              <w:rPr>
                <w:lang w:eastAsia="zh-CN"/>
              </w:rPr>
            </w:pPr>
            <w:r>
              <w:rPr>
                <w:rFonts w:hint="eastAsia"/>
                <w:lang w:eastAsia="zh-CN"/>
              </w:rPr>
              <w:t>3</w:t>
            </w:r>
            <w:r>
              <w:rPr>
                <w:rFonts w:hint="eastAsia"/>
              </w:rPr>
              <w:t xml:space="preserve">. </w:t>
            </w:r>
            <w:r w:rsidRPr="0079696A">
              <w:rPr>
                <w:rFonts w:hint="eastAsia"/>
              </w:rPr>
              <w:t>How to decide the proper slot structure (similar to special subframe in TD-LTE) for an aggressor?</w:t>
            </w:r>
          </w:p>
          <w:p w:rsidR="00270242" w:rsidRDefault="00270242" w:rsidP="00270242">
            <w:pPr>
              <w:rPr>
                <w:lang w:eastAsia="zh-CN"/>
              </w:rPr>
            </w:pPr>
            <w:r>
              <w:t>A</w:t>
            </w:r>
            <w:r>
              <w:rPr>
                <w:rFonts w:hint="eastAsia"/>
              </w:rPr>
              <w:t xml:space="preserve">n aggressor should detect </w:t>
            </w:r>
            <w:r>
              <w:t>the</w:t>
            </w:r>
            <w:r>
              <w:rPr>
                <w:rFonts w:hint="eastAsia"/>
              </w:rPr>
              <w:t xml:space="preserve"> received power of RIM RS, e.g. RSRP. </w:t>
            </w:r>
            <w:r>
              <w:t>T</w:t>
            </w:r>
            <w:r>
              <w:rPr>
                <w:rFonts w:hint="eastAsia"/>
              </w:rPr>
              <w:t>he aggressor should also refer to the received power detected by other aggressors which may reside in a different region far away.</w:t>
            </w:r>
            <w:r>
              <w:rPr>
                <w:rFonts w:hint="eastAsia"/>
                <w:lang w:eastAsia="zh-CN"/>
              </w:rPr>
              <w:t xml:space="preserve"> </w:t>
            </w:r>
            <w:r>
              <w:t>Therefore</w:t>
            </w:r>
            <w:r>
              <w:rPr>
                <w:rFonts w:hint="eastAsia"/>
              </w:rPr>
              <w:t xml:space="preserve">, exchange of measurement at </w:t>
            </w:r>
            <w:r>
              <w:t>backhaul</w:t>
            </w:r>
            <w:r>
              <w:rPr>
                <w:rFonts w:hint="eastAsia"/>
              </w:rPr>
              <w:t xml:space="preserve"> is needed.</w:t>
            </w:r>
          </w:p>
          <w:p w:rsidR="00270242" w:rsidRPr="00DD267D" w:rsidRDefault="00270242" w:rsidP="00270242">
            <w:r>
              <w:rPr>
                <w:rFonts w:hint="eastAsia"/>
              </w:rPr>
              <w:t xml:space="preserve">4. </w:t>
            </w:r>
            <w:r w:rsidRPr="00DD267D">
              <w:rPr>
                <w:rFonts w:hint="eastAsia"/>
              </w:rPr>
              <w:t>How to avoid Ping-Pang operation?</w:t>
            </w:r>
          </w:p>
          <w:p w:rsidR="00270242" w:rsidRDefault="00270242" w:rsidP="00270242">
            <w:pPr>
              <w:rPr>
                <w:lang w:eastAsia="zh-CN"/>
              </w:rPr>
            </w:pPr>
            <w:r>
              <w:rPr>
                <w:rFonts w:hint="eastAsia"/>
              </w:rPr>
              <w:t xml:space="preserve">Only when aggressor judge there is no issue for remote interference based on the measurement of RIM RS, indication of such event should be send to victim, victim then can stop its </w:t>
            </w:r>
            <w:r>
              <w:t>transmission</w:t>
            </w:r>
            <w:r>
              <w:rPr>
                <w:rFonts w:hint="eastAsia"/>
              </w:rPr>
              <w:t xml:space="preserve"> of RIM RS.</w:t>
            </w:r>
            <w:r>
              <w:rPr>
                <w:rFonts w:hint="eastAsia"/>
                <w:lang w:eastAsia="zh-CN"/>
              </w:rPr>
              <w:t xml:space="preserve"> </w:t>
            </w:r>
            <w:r>
              <w:t>T</w:t>
            </w:r>
            <w:r>
              <w:rPr>
                <w:rFonts w:hint="eastAsia"/>
              </w:rPr>
              <w:t xml:space="preserve">he above indication can be from OAM or other signaling between eNBs. </w:t>
            </w:r>
            <w:r>
              <w:t>A</w:t>
            </w:r>
            <w:r>
              <w:rPr>
                <w:rFonts w:hint="eastAsia"/>
              </w:rPr>
              <w:t>lternatively, the above indication can be transmitted by a dedicated physical signal, denoted as RIM RS2.</w:t>
            </w:r>
          </w:p>
          <w:p w:rsidR="00270242" w:rsidRPr="003D70ED" w:rsidRDefault="00270242" w:rsidP="00270242">
            <w:r>
              <w:rPr>
                <w:rFonts w:hint="eastAsia"/>
              </w:rPr>
              <w:t xml:space="preserve">5. </w:t>
            </w:r>
            <w:r w:rsidRPr="003D70ED">
              <w:rPr>
                <w:rFonts w:hint="eastAsia"/>
              </w:rPr>
              <w:t xml:space="preserve">How can a victim know remote interference </w:t>
            </w:r>
            <w:r w:rsidRPr="003D70ED">
              <w:t>disappears</w:t>
            </w:r>
            <w:r w:rsidRPr="003D70ED">
              <w:rPr>
                <w:rFonts w:hint="eastAsia"/>
              </w:rPr>
              <w:t xml:space="preserve"> and stop RIM RS</w:t>
            </w:r>
            <w:r w:rsidRPr="003D70ED">
              <w:t>?</w:t>
            </w:r>
            <w:r w:rsidRPr="003D70ED">
              <w:rPr>
                <w:rFonts w:hint="eastAsia"/>
              </w:rPr>
              <w:t xml:space="preserve"> </w:t>
            </w:r>
          </w:p>
          <w:p w:rsidR="00270242" w:rsidRDefault="00270242" w:rsidP="00270242">
            <w:pPr>
              <w:rPr>
                <w:lang w:eastAsia="zh-CN"/>
              </w:rPr>
            </w:pPr>
            <w:r>
              <w:rPr>
                <w:rFonts w:hint="eastAsia"/>
                <w:lang w:eastAsia="zh-CN"/>
              </w:rPr>
              <w:t>V</w:t>
            </w:r>
            <w:r w:rsidRPr="00254AAC">
              <w:rPr>
                <w:rFonts w:hint="eastAsia"/>
              </w:rPr>
              <w:t xml:space="preserve">ictim must detect some other signals or received instruction from OAM to stop RIM RS </w:t>
            </w:r>
            <w:r w:rsidRPr="00254AAC">
              <w:t>transmission</w:t>
            </w:r>
            <w:r w:rsidRPr="00254AAC">
              <w:rPr>
                <w:rFonts w:hint="eastAsia"/>
              </w:rPr>
              <w:t>.</w:t>
            </w:r>
          </w:p>
          <w:p w:rsidR="00270242" w:rsidRDefault="00270242" w:rsidP="00270242">
            <w:pPr>
              <w:rPr>
                <w:lang w:eastAsia="zh-CN"/>
              </w:rPr>
            </w:pPr>
            <w:r>
              <w:rPr>
                <w:rFonts w:hint="eastAsia"/>
              </w:rPr>
              <w:t xml:space="preserve">6. </w:t>
            </w:r>
            <w:r w:rsidRPr="003F307C">
              <w:rPr>
                <w:rFonts w:hint="eastAsia"/>
              </w:rPr>
              <w:t>When can an aggressor switch back to a DL heavy slot structure (similar to special subframe in TD-LTE)?</w:t>
            </w:r>
          </w:p>
          <w:p w:rsidR="00270242" w:rsidRPr="003F307C" w:rsidRDefault="00270242" w:rsidP="00270242">
            <w:pPr>
              <w:rPr>
                <w:lang w:eastAsia="zh-CN"/>
              </w:rPr>
            </w:pPr>
            <w:r>
              <w:rPr>
                <w:rFonts w:hint="eastAsia"/>
              </w:rPr>
              <w:t>Only when aggressor judge there is no issue for remote interference based on the measurement of RIM RS, the aggressor can change back to its early slot structure.</w:t>
            </w:r>
          </w:p>
        </w:tc>
      </w:tr>
      <w:tr w:rsidR="00270242" w:rsidTr="00F73147">
        <w:tc>
          <w:tcPr>
            <w:tcW w:w="1308" w:type="dxa"/>
          </w:tcPr>
          <w:p w:rsidR="00270242" w:rsidRDefault="00270242" w:rsidP="00270242">
            <w:pPr>
              <w:pStyle w:val="af5"/>
              <w:ind w:left="0"/>
              <w:rPr>
                <w:lang w:val="en-GB" w:eastAsia="zh-CN"/>
              </w:rPr>
            </w:pPr>
            <w:r>
              <w:rPr>
                <w:rFonts w:hint="eastAsia"/>
                <w:lang w:val="en-GB" w:eastAsia="zh-CN"/>
              </w:rPr>
              <w:t>ZTE</w:t>
            </w:r>
          </w:p>
        </w:tc>
        <w:tc>
          <w:tcPr>
            <w:tcW w:w="7865" w:type="dxa"/>
          </w:tcPr>
          <w:p w:rsidR="00270242" w:rsidRDefault="00270242" w:rsidP="00270242">
            <w:pPr>
              <w:pStyle w:val="af5"/>
              <w:ind w:left="0"/>
              <w:rPr>
                <w:b/>
                <w:lang w:eastAsia="zh-CN"/>
              </w:rPr>
            </w:pPr>
            <w:r>
              <w:rPr>
                <w:b/>
                <w:lang w:val="sv-SE" w:eastAsia="zh-CN"/>
              </w:rPr>
              <w:t>R1-</w:t>
            </w:r>
            <w:r>
              <w:rPr>
                <w:rFonts w:hint="eastAsia"/>
                <w:b/>
                <w:lang w:eastAsia="zh-CN"/>
              </w:rPr>
              <w:t>1808325</w:t>
            </w:r>
          </w:p>
          <w:p w:rsidR="00270242" w:rsidRPr="00233309" w:rsidRDefault="00270242" w:rsidP="00E3207E">
            <w:pPr>
              <w:pStyle w:val="af5"/>
              <w:numPr>
                <w:ilvl w:val="6"/>
                <w:numId w:val="14"/>
              </w:numPr>
              <w:ind w:left="317" w:hanging="317"/>
              <w:rPr>
                <w:rFonts w:cs="Arial"/>
                <w:lang w:eastAsia="zh-CN"/>
              </w:rPr>
            </w:pPr>
            <w:r w:rsidRPr="00233309">
              <w:rPr>
                <w:rFonts w:cs="Arial" w:hint="eastAsia"/>
                <w:lang w:eastAsia="zh-CN"/>
              </w:rPr>
              <w:t>Scheme #1</w:t>
            </w:r>
          </w:p>
          <w:p w:rsidR="00270242" w:rsidRDefault="00270242" w:rsidP="00270242">
            <w:pPr>
              <w:pStyle w:val="af5"/>
              <w:ind w:left="317"/>
              <w:jc w:val="left"/>
              <w:rPr>
                <w:lang w:val="en-GB" w:eastAsia="zh-CN"/>
              </w:rPr>
            </w:pPr>
            <w:r>
              <w:rPr>
                <w:noProof/>
                <w:lang w:eastAsia="zh-CN"/>
              </w:rPr>
              <w:drawing>
                <wp:inline distT="0" distB="0" distL="114300" distR="114300" wp14:anchorId="22193401" wp14:editId="3BECD943">
                  <wp:extent cx="3340100" cy="3334846"/>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4"/>
                          <a:stretch>
                            <a:fillRect/>
                          </a:stretch>
                        </pic:blipFill>
                        <pic:spPr>
                          <a:xfrm>
                            <a:off x="0" y="0"/>
                            <a:ext cx="3345766" cy="3340503"/>
                          </a:xfrm>
                          <a:prstGeom prst="rect">
                            <a:avLst/>
                          </a:prstGeom>
                          <a:noFill/>
                          <a:ln w="9525">
                            <a:noFill/>
                          </a:ln>
                        </pic:spPr>
                      </pic:pic>
                    </a:graphicData>
                  </a:graphic>
                </wp:inline>
              </w:drawing>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0A: RI (</w:t>
            </w:r>
            <w:r w:rsidRPr="00233309">
              <w:rPr>
                <w:bCs/>
                <w:i/>
                <w:iCs/>
                <w:sz w:val="21"/>
                <w:u w:val="single"/>
                <w:lang w:eastAsia="zh-CN"/>
              </w:rPr>
              <w:t>remote interference</w:t>
            </w:r>
            <w:r w:rsidRPr="00233309">
              <w:rPr>
                <w:bCs/>
                <w:sz w:val="21"/>
                <w:u w:val="single"/>
                <w:lang w:eastAsia="zh-CN"/>
              </w:rPr>
              <w:t>) identification at the victim</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0B: RI identification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1:   RS1 transmission, and RS2 monitoring at the victim</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2</w:t>
            </w:r>
            <w:r w:rsidRPr="00233309">
              <w:rPr>
                <w:bCs/>
                <w:sz w:val="21"/>
                <w:u w:val="single"/>
                <w:lang w:eastAsia="zh-CN"/>
              </w:rPr>
              <w:t>：</w:t>
            </w:r>
            <w:r w:rsidRPr="00233309">
              <w:rPr>
                <w:bCs/>
                <w:sz w:val="21"/>
                <w:u w:val="single"/>
                <w:lang w:eastAsia="zh-CN"/>
              </w:rPr>
              <w:t>RS1 monitoring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3</w:t>
            </w:r>
            <w:r w:rsidRPr="00233309">
              <w:rPr>
                <w:bCs/>
                <w:sz w:val="21"/>
                <w:u w:val="single"/>
                <w:lang w:eastAsia="zh-CN"/>
              </w:rPr>
              <w:t>：</w:t>
            </w:r>
            <w:r w:rsidRPr="00233309">
              <w:rPr>
                <w:bCs/>
                <w:sz w:val="21"/>
                <w:u w:val="single"/>
                <w:lang w:eastAsia="zh-CN"/>
              </w:rPr>
              <w:t>RIM operation, and RS2 transmission at the aggressor</w:t>
            </w:r>
          </w:p>
          <w:p w:rsidR="00270242" w:rsidRPr="00233309" w:rsidRDefault="00270242" w:rsidP="00E3207E">
            <w:pPr>
              <w:numPr>
                <w:ilvl w:val="0"/>
                <w:numId w:val="24"/>
              </w:numPr>
              <w:autoSpaceDE/>
              <w:autoSpaceDN/>
              <w:spacing w:after="0"/>
              <w:rPr>
                <w:bCs/>
                <w:sz w:val="21"/>
                <w:u w:val="single"/>
                <w:lang w:eastAsia="zh-CN"/>
              </w:rPr>
            </w:pPr>
            <w:r w:rsidRPr="00233309">
              <w:rPr>
                <w:bCs/>
                <w:sz w:val="21"/>
                <w:u w:val="single"/>
                <w:lang w:eastAsia="zh-CN"/>
              </w:rPr>
              <w:t>Step 4</w:t>
            </w:r>
            <w:r w:rsidRPr="00233309">
              <w:rPr>
                <w:bCs/>
                <w:sz w:val="21"/>
                <w:u w:val="single"/>
                <w:lang w:eastAsia="zh-CN"/>
              </w:rPr>
              <w:t>：</w:t>
            </w:r>
            <w:r w:rsidRPr="00233309">
              <w:rPr>
                <w:bCs/>
                <w:sz w:val="21"/>
                <w:u w:val="single"/>
                <w:lang w:eastAsia="zh-CN"/>
              </w:rPr>
              <w:t>Stop RS1 monitoring and RS2 transmission, restore original configuration at the aggressor</w:t>
            </w:r>
          </w:p>
          <w:p w:rsidR="00270242" w:rsidRDefault="00270242" w:rsidP="00E3207E">
            <w:pPr>
              <w:numPr>
                <w:ilvl w:val="0"/>
                <w:numId w:val="24"/>
              </w:numPr>
              <w:autoSpaceDE/>
              <w:autoSpaceDN/>
              <w:spacing w:after="0"/>
              <w:rPr>
                <w:bCs/>
                <w:sz w:val="21"/>
                <w:u w:val="single"/>
                <w:lang w:eastAsia="zh-CN"/>
              </w:rPr>
            </w:pPr>
            <w:r w:rsidRPr="00233309">
              <w:rPr>
                <w:sz w:val="21"/>
                <w:lang w:eastAsia="zh-CN"/>
              </w:rPr>
              <w:t xml:space="preserve"> </w:t>
            </w:r>
            <w:r w:rsidRPr="00233309">
              <w:rPr>
                <w:bCs/>
                <w:sz w:val="21"/>
                <w:u w:val="single"/>
                <w:lang w:eastAsia="zh-CN"/>
              </w:rPr>
              <w:t>Step 5</w:t>
            </w:r>
            <w:r w:rsidRPr="00233309">
              <w:rPr>
                <w:bCs/>
                <w:sz w:val="21"/>
                <w:u w:val="single"/>
                <w:lang w:eastAsia="zh-CN"/>
              </w:rPr>
              <w:t>：</w:t>
            </w:r>
            <w:r w:rsidRPr="00233309">
              <w:rPr>
                <w:bCs/>
                <w:sz w:val="21"/>
                <w:u w:val="single"/>
                <w:lang w:eastAsia="zh-CN"/>
              </w:rPr>
              <w:t>Stop RS1 transmission and RS2 monitoring at the victim</w:t>
            </w:r>
          </w:p>
          <w:p w:rsidR="00270242" w:rsidRPr="00233309" w:rsidRDefault="00270242" w:rsidP="00270242">
            <w:pPr>
              <w:autoSpaceDE/>
              <w:autoSpaceDN/>
              <w:spacing w:after="0"/>
              <w:ind w:left="420"/>
              <w:rPr>
                <w:bCs/>
                <w:sz w:val="21"/>
                <w:u w:val="single"/>
                <w:lang w:eastAsia="zh-CN"/>
              </w:rPr>
            </w:pPr>
          </w:p>
          <w:p w:rsidR="00270242" w:rsidRPr="007F47ED" w:rsidRDefault="00270242" w:rsidP="00E3207E">
            <w:pPr>
              <w:pStyle w:val="af5"/>
              <w:numPr>
                <w:ilvl w:val="6"/>
                <w:numId w:val="14"/>
              </w:numPr>
              <w:ind w:left="317" w:hanging="317"/>
              <w:rPr>
                <w:lang w:eastAsia="zh-CN"/>
              </w:rPr>
            </w:pPr>
            <w:r w:rsidRPr="000D00B4">
              <w:rPr>
                <w:rFonts w:cs="Arial" w:hint="eastAsia"/>
                <w:lang w:eastAsia="zh-CN"/>
              </w:rPr>
              <w:t>Scheme #2</w:t>
            </w:r>
          </w:p>
          <w:p w:rsidR="00270242" w:rsidRPr="007F47ED" w:rsidRDefault="00270242" w:rsidP="00270242">
            <w:pPr>
              <w:rPr>
                <w:lang w:eastAsia="zh-CN"/>
              </w:rPr>
            </w:pPr>
            <w:r w:rsidRPr="007F47ED">
              <w:rPr>
                <w:iCs/>
                <w:sz w:val="21"/>
                <w:lang w:eastAsia="zh-CN"/>
              </w:rPr>
              <w:t>The RIM RS in Scheme #2 should convey victim gNB ID information, e.g. CGI or cell identity for victim identification and inter-gNB communications through backhaul.</w:t>
            </w:r>
          </w:p>
        </w:tc>
      </w:tr>
    </w:tbl>
    <w:p w:rsidR="00EB7033" w:rsidRDefault="00EB7033" w:rsidP="00EB7033">
      <w:pPr>
        <w:pStyle w:val="af5"/>
        <w:rPr>
          <w:highlight w:val="yellow"/>
          <w:lang w:val="en-GB" w:eastAsia="zh-CN"/>
        </w:rPr>
      </w:pPr>
    </w:p>
    <w:p w:rsidR="005B28F5" w:rsidRDefault="005B28F5" w:rsidP="007F336D">
      <w:pPr>
        <w:pStyle w:val="af5"/>
        <w:ind w:leftChars="-5" w:left="0" w:hangingChars="5" w:hanging="11"/>
        <w:rPr>
          <w:b/>
          <w:lang w:val="en-GB" w:eastAsia="zh-CN"/>
        </w:rPr>
      </w:pPr>
    </w:p>
    <w:p w:rsidR="004E0118" w:rsidRPr="002D313E" w:rsidRDefault="004E0118" w:rsidP="007F336D">
      <w:pPr>
        <w:pStyle w:val="af5"/>
        <w:ind w:leftChars="-5" w:left="0" w:hangingChars="5" w:hanging="11"/>
        <w:rPr>
          <w:color w:val="A6A6A6" w:themeColor="background1" w:themeShade="A6"/>
          <w:u w:val="single"/>
          <w:lang w:val="en-GB" w:eastAsia="zh-CN"/>
        </w:rPr>
      </w:pPr>
      <w:r w:rsidRPr="002D313E">
        <w:rPr>
          <w:color w:val="A6A6A6" w:themeColor="background1" w:themeShade="A6"/>
          <w:highlight w:val="yellow"/>
          <w:u w:val="single"/>
          <w:lang w:val="en-GB" w:eastAsia="zh-CN"/>
        </w:rPr>
        <w:t>Offline consensus:</w:t>
      </w:r>
    </w:p>
    <w:p w:rsidR="00B24A7C" w:rsidRPr="002D313E" w:rsidRDefault="001E2997" w:rsidP="007F336D">
      <w:pPr>
        <w:pStyle w:val="af5"/>
        <w:ind w:leftChars="-5" w:left="0" w:hangingChars="5" w:hanging="11"/>
        <w:rPr>
          <w:color w:val="A6A6A6" w:themeColor="background1" w:themeShade="A6"/>
          <w:lang w:val="en-GB" w:eastAsia="zh-CN"/>
        </w:rPr>
      </w:pPr>
      <w:r w:rsidRPr="002D313E">
        <w:rPr>
          <w:color w:val="A6A6A6" w:themeColor="background1" w:themeShade="A6"/>
          <w:lang w:val="en-GB" w:eastAsia="zh-CN"/>
        </w:rPr>
        <w:t>Framework-</w:t>
      </w:r>
      <w:r w:rsidR="004E0118" w:rsidRPr="002D313E">
        <w:rPr>
          <w:color w:val="A6A6A6" w:themeColor="background1" w:themeShade="A6"/>
          <w:lang w:val="en-GB" w:eastAsia="zh-CN"/>
        </w:rPr>
        <w:t>1, Framework-2.1, Framework-2.2</w:t>
      </w:r>
      <w:r w:rsidRPr="002D313E">
        <w:rPr>
          <w:color w:val="A6A6A6" w:themeColor="background1" w:themeShade="A6"/>
          <w:lang w:val="en-GB" w:eastAsia="zh-CN"/>
        </w:rPr>
        <w:t xml:space="preserve"> </w:t>
      </w:r>
      <w:r w:rsidR="00E35F6F" w:rsidRPr="002D313E">
        <w:rPr>
          <w:color w:val="A6A6A6" w:themeColor="background1" w:themeShade="A6"/>
          <w:lang w:val="en-GB" w:eastAsia="zh-CN"/>
        </w:rPr>
        <w:t xml:space="preserve">below are </w:t>
      </w:r>
      <w:r w:rsidR="002E68F1" w:rsidRPr="002D313E">
        <w:rPr>
          <w:color w:val="A6A6A6" w:themeColor="background1" w:themeShade="A6"/>
          <w:lang w:val="en-GB" w:eastAsia="zh-CN"/>
        </w:rPr>
        <w:t xml:space="preserve">used </w:t>
      </w:r>
      <w:r w:rsidRPr="002D313E">
        <w:rPr>
          <w:color w:val="A6A6A6" w:themeColor="background1" w:themeShade="A6"/>
          <w:lang w:val="en-GB" w:eastAsia="zh-CN"/>
        </w:rPr>
        <w:t>as s</w:t>
      </w:r>
      <w:r w:rsidR="002B14F9" w:rsidRPr="002D313E">
        <w:rPr>
          <w:color w:val="A6A6A6" w:themeColor="background1" w:themeShade="A6"/>
          <w:lang w:val="en-GB" w:eastAsia="zh-CN"/>
        </w:rPr>
        <w:t>tarting point for further study, using Framework-0 as basis for comparison</w:t>
      </w:r>
      <w:r w:rsidR="00FD5AF9" w:rsidRPr="002D313E">
        <w:rPr>
          <w:color w:val="A6A6A6" w:themeColor="background1" w:themeShade="A6"/>
          <w:lang w:val="en-GB" w:eastAsia="zh-CN"/>
        </w:rPr>
        <w:t>.</w:t>
      </w:r>
    </w:p>
    <w:p w:rsidR="00ED210F" w:rsidRPr="002D313E" w:rsidRDefault="00ED210F" w:rsidP="00FD5AF9">
      <w:pPr>
        <w:rPr>
          <w:color w:val="A6A6A6" w:themeColor="background1" w:themeShade="A6"/>
          <w:lang w:val="en-GB" w:eastAsia="zh-CN"/>
        </w:rPr>
      </w:pPr>
      <w:r w:rsidRPr="002D313E">
        <w:rPr>
          <w:color w:val="A6A6A6" w:themeColor="background1" w:themeShade="A6"/>
          <w:lang w:val="en-GB" w:eastAsia="zh-CN"/>
        </w:rPr>
        <w:t>Note:</w:t>
      </w:r>
    </w:p>
    <w:p w:rsidR="00C05CC9" w:rsidRPr="002D313E" w:rsidRDefault="00C05CC9" w:rsidP="00670DBF">
      <w:pPr>
        <w:pStyle w:val="af5"/>
        <w:numPr>
          <w:ilvl w:val="0"/>
          <w:numId w:val="41"/>
        </w:numPr>
        <w:rPr>
          <w:color w:val="A6A6A6" w:themeColor="background1" w:themeShade="A6"/>
          <w:lang w:val="en-GB" w:eastAsia="zh-CN"/>
        </w:rPr>
      </w:pPr>
      <w:r w:rsidRPr="002D313E">
        <w:rPr>
          <w:color w:val="A6A6A6" w:themeColor="background1" w:themeShade="A6"/>
          <w:lang w:val="en-GB" w:eastAsia="zh-CN"/>
        </w:rPr>
        <w:t>Not all the steps need to be included when making use of a given framework.</w:t>
      </w:r>
    </w:p>
    <w:p w:rsidR="00060F42" w:rsidRPr="002D313E" w:rsidRDefault="003C3913" w:rsidP="00670DBF">
      <w:pPr>
        <w:pStyle w:val="af5"/>
        <w:numPr>
          <w:ilvl w:val="0"/>
          <w:numId w:val="41"/>
        </w:numPr>
        <w:rPr>
          <w:color w:val="A6A6A6" w:themeColor="background1" w:themeShade="A6"/>
          <w:lang w:val="en-GB" w:eastAsia="zh-CN"/>
        </w:rPr>
      </w:pPr>
      <w:r w:rsidRPr="002D313E">
        <w:rPr>
          <w:color w:val="A6A6A6" w:themeColor="background1" w:themeShade="A6"/>
          <w:lang w:val="en-GB" w:eastAsia="zh-CN"/>
        </w:rPr>
        <w:t>Mechanisms fo</w:t>
      </w:r>
      <w:bookmarkStart w:id="5" w:name="p2"/>
      <w:bookmarkEnd w:id="5"/>
      <w:r w:rsidRPr="002D313E">
        <w:rPr>
          <w:color w:val="A6A6A6" w:themeColor="background1" w:themeShade="A6"/>
          <w:lang w:val="en-GB" w:eastAsia="zh-CN"/>
        </w:rPr>
        <w:t xml:space="preserve">r improving network robustness </w:t>
      </w:r>
      <w:r w:rsidR="007A289E" w:rsidRPr="002D313E">
        <w:rPr>
          <w:color w:val="A6A6A6" w:themeColor="background1" w:themeShade="A6"/>
          <w:lang w:val="en-GB" w:eastAsia="zh-CN"/>
        </w:rPr>
        <w:t xml:space="preserve">at both victim and aggressor side </w:t>
      </w:r>
      <w:r w:rsidRPr="002D313E">
        <w:rPr>
          <w:color w:val="A6A6A6" w:themeColor="background1" w:themeShade="A6"/>
          <w:lang w:val="en-GB" w:eastAsia="zh-CN"/>
        </w:rPr>
        <w:t>can be studied under the NR-RIM frameworks.</w:t>
      </w:r>
    </w:p>
    <w:p w:rsidR="001073EC" w:rsidRPr="002D313E" w:rsidRDefault="001073EC" w:rsidP="001073EC">
      <w:pPr>
        <w:pStyle w:val="af5"/>
        <w:ind w:left="409"/>
        <w:rPr>
          <w:color w:val="A6A6A6" w:themeColor="background1" w:themeShade="A6"/>
          <w:lang w:val="en-GB" w:eastAsia="zh-CN"/>
        </w:rPr>
      </w:pPr>
    </w:p>
    <w:p w:rsidR="001073EC" w:rsidRPr="002D313E" w:rsidRDefault="001073EC" w:rsidP="001073EC">
      <w:pPr>
        <w:pStyle w:val="af5"/>
        <w:numPr>
          <w:ilvl w:val="6"/>
          <w:numId w:val="23"/>
        </w:numPr>
        <w:ind w:left="284" w:hanging="284"/>
        <w:rPr>
          <w:b/>
          <w:color w:val="A6A6A6" w:themeColor="background1" w:themeShade="A6"/>
          <w:lang w:val="en-GB" w:eastAsia="zh-CN"/>
        </w:rPr>
      </w:pPr>
      <w:r w:rsidRPr="002D313E">
        <w:rPr>
          <w:rFonts w:hint="eastAsia"/>
          <w:b/>
          <w:color w:val="A6A6A6" w:themeColor="background1" w:themeShade="A6"/>
          <w:lang w:val="en-GB" w:eastAsia="zh-CN"/>
        </w:rPr>
        <w:t>Framework-0</w:t>
      </w:r>
    </w:p>
    <w:p w:rsidR="001073EC" w:rsidRPr="002D313E" w:rsidRDefault="001073EC" w:rsidP="001073EC">
      <w:pPr>
        <w:pStyle w:val="af5"/>
        <w:ind w:left="284"/>
        <w:rPr>
          <w:b/>
          <w:color w:val="A6A6A6" w:themeColor="background1" w:themeShade="A6"/>
          <w:lang w:val="en-GB" w:eastAsia="zh-CN"/>
        </w:rPr>
      </w:pPr>
      <w:r w:rsidRPr="002D313E">
        <w:rPr>
          <w:noProof/>
          <w:color w:val="A6A6A6" w:themeColor="background1" w:themeShade="A6"/>
          <w:lang w:eastAsia="zh-CN"/>
        </w:rPr>
        <w:drawing>
          <wp:inline distT="0" distB="0" distL="0" distR="0" wp14:anchorId="4CE5DDF0" wp14:editId="298013BC">
            <wp:extent cx="4776826" cy="1831877"/>
            <wp:effectExtent l="0" t="0" r="508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82846" cy="1834186"/>
                    </a:xfrm>
                    <a:prstGeom prst="rect">
                      <a:avLst/>
                    </a:prstGeom>
                  </pic:spPr>
                </pic:pic>
              </a:graphicData>
            </a:graphic>
          </wp:inline>
        </w:drawing>
      </w:r>
    </w:p>
    <w:p w:rsidR="001073EC" w:rsidRPr="002D313E" w:rsidRDefault="001073EC" w:rsidP="001073EC">
      <w:pPr>
        <w:jc w:val="left"/>
        <w:rPr>
          <w:color w:val="A6A6A6" w:themeColor="background1" w:themeShade="A6"/>
          <w:lang w:val="en-GB" w:eastAsia="zh-CN"/>
        </w:rPr>
      </w:pPr>
      <w:r w:rsidRPr="002D313E">
        <w:rPr>
          <w:color w:val="A6A6A6" w:themeColor="background1" w:themeShade="A6"/>
          <w:lang w:val="en-GB" w:eastAsia="zh-CN"/>
        </w:rPr>
        <w:t>Workflow</w:t>
      </w:r>
      <w:r w:rsidRPr="002D313E">
        <w:rPr>
          <w:rFonts w:hint="eastAsia"/>
          <w:color w:val="A6A6A6" w:themeColor="background1" w:themeShade="A6"/>
          <w:lang w:val="en-GB" w:eastAsia="zh-CN"/>
        </w:rPr>
        <w:t xml:space="preserve"> of Framework-</w:t>
      </w:r>
      <w:r w:rsidRPr="002D313E">
        <w:rPr>
          <w:color w:val="A6A6A6" w:themeColor="background1" w:themeShade="A6"/>
          <w:lang w:val="en-GB" w:eastAsia="zh-CN"/>
        </w:rPr>
        <w:t>0</w:t>
      </w:r>
    </w:p>
    <w:p w:rsidR="001073EC" w:rsidRPr="002D313E" w:rsidRDefault="001073EC" w:rsidP="001073EC">
      <w:pPr>
        <w:snapToGrid/>
        <w:spacing w:afterLines="50"/>
        <w:rPr>
          <w:color w:val="A6A6A6" w:themeColor="background1" w:themeShade="A6"/>
          <w:lang w:val="en-GB" w:eastAsia="zh-CN"/>
        </w:rPr>
      </w:pPr>
      <w:r w:rsidRPr="002D313E">
        <w:rPr>
          <w:rFonts w:hint="eastAsia"/>
          <w:color w:val="A6A6A6" w:themeColor="background1" w:themeShade="A6"/>
          <w:lang w:val="en-GB" w:eastAsia="zh-CN"/>
        </w:rPr>
        <w:t>Step 0:</w:t>
      </w:r>
      <w:r w:rsidRPr="002D313E">
        <w:rPr>
          <w:color w:val="A6A6A6" w:themeColor="background1" w:themeShade="A6"/>
          <w:lang w:val="en-GB" w:eastAsia="zh-CN"/>
        </w:rPr>
        <w:t xml:space="preserve"> Atmospheric ducting phenomenon happens and the remote interference appears</w:t>
      </w:r>
    </w:p>
    <w:p w:rsidR="001073EC" w:rsidRPr="002D313E" w:rsidRDefault="001073EC" w:rsidP="001073EC">
      <w:pPr>
        <w:snapToGrid/>
        <w:spacing w:afterLines="50"/>
        <w:rPr>
          <w:color w:val="A6A6A6" w:themeColor="background1" w:themeShade="A6"/>
          <w:lang w:val="en-GB" w:eastAsia="zh-CN"/>
        </w:rPr>
      </w:pPr>
      <w:r w:rsidRPr="002D313E">
        <w:rPr>
          <w:color w:val="A6A6A6" w:themeColor="background1" w:themeShade="A6"/>
          <w:lang w:val="en-GB" w:eastAsia="zh-CN"/>
        </w:rPr>
        <w:t xml:space="preserve">Step 1: </w:t>
      </w:r>
    </w:p>
    <w:p w:rsidR="001073EC" w:rsidRPr="002D313E" w:rsidRDefault="001073EC" w:rsidP="001073EC">
      <w:pPr>
        <w:pStyle w:val="af5"/>
        <w:numPr>
          <w:ilvl w:val="0"/>
          <w:numId w:val="25"/>
        </w:numPr>
        <w:snapToGrid/>
        <w:spacing w:afterLines="50"/>
        <w:rPr>
          <w:color w:val="A6A6A6" w:themeColor="background1" w:themeShade="A6"/>
          <w:lang w:val="en-GB" w:eastAsia="zh-CN"/>
        </w:rPr>
      </w:pPr>
      <w:r w:rsidRPr="002D313E">
        <w:rPr>
          <w:color w:val="A6A6A6" w:themeColor="background1" w:themeShade="A6"/>
          <w:lang w:val="en-GB" w:eastAsia="zh-CN"/>
        </w:rPr>
        <w:t>Victim experiences “sloping” like IoT increase and start RS transmission</w:t>
      </w:r>
    </w:p>
    <w:p w:rsidR="001073EC" w:rsidRPr="002D313E" w:rsidRDefault="001073EC" w:rsidP="001073EC">
      <w:pPr>
        <w:pStyle w:val="af5"/>
        <w:numPr>
          <w:ilvl w:val="0"/>
          <w:numId w:val="25"/>
        </w:numPr>
        <w:snapToGrid/>
        <w:spacing w:afterLines="50"/>
        <w:rPr>
          <w:color w:val="A6A6A6" w:themeColor="background1" w:themeShade="A6"/>
          <w:lang w:val="en-GB" w:eastAsia="zh-CN"/>
        </w:rPr>
      </w:pPr>
      <w:r w:rsidRPr="002D313E">
        <w:rPr>
          <w:rFonts w:eastAsiaTheme="minorEastAsia"/>
          <w:color w:val="A6A6A6" w:themeColor="background1" w:themeShade="A6"/>
          <w:lang w:eastAsia="zh-CN"/>
        </w:rPr>
        <w:t>Aggressor starts monitoring RS as configured by OAM</w:t>
      </w:r>
      <w:r w:rsidRPr="002D313E">
        <w:rPr>
          <w:color w:val="A6A6A6" w:themeColor="background1" w:themeShade="A6"/>
          <w:lang w:val="en-GB" w:eastAsia="zh-CN"/>
        </w:rPr>
        <w:t xml:space="preserve"> </w:t>
      </w:r>
    </w:p>
    <w:p w:rsidR="001073EC" w:rsidRPr="002D313E" w:rsidRDefault="001073EC" w:rsidP="001073EC">
      <w:pPr>
        <w:pStyle w:val="13"/>
        <w:autoSpaceDE w:val="0"/>
        <w:autoSpaceDN w:val="0"/>
        <w:snapToGrid/>
        <w:spacing w:afterLines="50" w:after="120" w:afterAutospacing="0"/>
        <w:ind w:leftChars="36" w:left="79"/>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2: Upon reception of RS, Aggressor report</w:t>
      </w:r>
      <w:r w:rsidR="00C821A6" w:rsidRPr="002D313E">
        <w:rPr>
          <w:rFonts w:eastAsiaTheme="minorEastAsia"/>
          <w:color w:val="A6A6A6" w:themeColor="background1" w:themeShade="A6"/>
          <w:sz w:val="22"/>
          <w:szCs w:val="22"/>
          <w:lang w:eastAsia="zh-CN"/>
        </w:rPr>
        <w:t>s</w:t>
      </w:r>
      <w:r w:rsidRPr="002D313E">
        <w:rPr>
          <w:rFonts w:eastAsiaTheme="minorEastAsia"/>
          <w:color w:val="A6A6A6" w:themeColor="background1" w:themeShade="A6"/>
          <w:sz w:val="22"/>
          <w:szCs w:val="22"/>
          <w:lang w:eastAsia="zh-CN"/>
        </w:rPr>
        <w:t xml:space="preserve"> the detected RS to OAM</w:t>
      </w:r>
    </w:p>
    <w:p w:rsidR="001073EC" w:rsidRPr="002D313E" w:rsidRDefault="001073EC" w:rsidP="001073EC">
      <w:pPr>
        <w:pStyle w:val="13"/>
        <w:autoSpaceDE w:val="0"/>
        <w:autoSpaceDN w:val="0"/>
        <w:snapToGrid/>
        <w:spacing w:afterLines="50" w:after="12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3: OAM sends remote interference mitigation scheme to Aggressor</w:t>
      </w:r>
    </w:p>
    <w:p w:rsidR="001073EC" w:rsidRPr="002D313E" w:rsidRDefault="00C821A6" w:rsidP="001073EC">
      <w:pPr>
        <w:pStyle w:val="13"/>
        <w:autoSpaceDE w:val="0"/>
        <w:autoSpaceDN w:val="0"/>
        <w:snapToGrid/>
        <w:spacing w:afterLines="50" w:after="12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4: Aggressor applies</w:t>
      </w:r>
      <w:r w:rsidR="001073EC" w:rsidRPr="002D313E">
        <w:rPr>
          <w:rFonts w:eastAsiaTheme="minorEastAsia"/>
          <w:color w:val="A6A6A6" w:themeColor="background1" w:themeShade="A6"/>
          <w:sz w:val="22"/>
          <w:szCs w:val="22"/>
          <w:lang w:eastAsia="zh-CN"/>
        </w:rPr>
        <w:t xml:space="preserve"> remote interference mitigation scheme</w:t>
      </w:r>
    </w:p>
    <w:p w:rsidR="001073EC" w:rsidRPr="002D313E" w:rsidRDefault="001073EC" w:rsidP="001073EC">
      <w:pPr>
        <w:pStyle w:val="13"/>
        <w:autoSpaceDE w:val="0"/>
        <w:autoSpaceDN w:val="0"/>
        <w:snapToGrid/>
        <w:spacing w:afterLines="50" w:after="12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5: OAM stop</w:t>
      </w:r>
      <w:r w:rsidR="00C821A6" w:rsidRPr="002D313E">
        <w:rPr>
          <w:rFonts w:eastAsiaTheme="minorEastAsia"/>
          <w:color w:val="A6A6A6" w:themeColor="background1" w:themeShade="A6"/>
          <w:sz w:val="22"/>
          <w:szCs w:val="22"/>
          <w:lang w:eastAsia="zh-CN"/>
        </w:rPr>
        <w:t>s</w:t>
      </w:r>
      <w:r w:rsidRPr="002D313E">
        <w:rPr>
          <w:rFonts w:eastAsiaTheme="minorEastAsia"/>
          <w:color w:val="A6A6A6" w:themeColor="background1" w:themeShade="A6"/>
          <w:sz w:val="22"/>
          <w:szCs w:val="22"/>
          <w:lang w:eastAsia="zh-CN"/>
        </w:rPr>
        <w:t xml:space="preserve"> RS monitoring and </w:t>
      </w:r>
      <w:r w:rsidR="00C821A6" w:rsidRPr="002D313E">
        <w:rPr>
          <w:rFonts w:eastAsiaTheme="minorEastAsia"/>
          <w:color w:val="A6A6A6" w:themeColor="background1" w:themeShade="A6"/>
          <w:sz w:val="22"/>
          <w:szCs w:val="22"/>
          <w:lang w:eastAsia="zh-CN"/>
        </w:rPr>
        <w:t xml:space="preserve">restores </w:t>
      </w:r>
      <w:r w:rsidRPr="002D313E">
        <w:rPr>
          <w:rFonts w:eastAsiaTheme="minorEastAsia"/>
          <w:color w:val="A6A6A6" w:themeColor="background1" w:themeShade="A6"/>
          <w:sz w:val="22"/>
          <w:szCs w:val="22"/>
          <w:lang w:eastAsia="zh-CN"/>
        </w:rPr>
        <w:t xml:space="preserve">original config. at aggressor </w:t>
      </w:r>
      <w:r w:rsidR="00C821A6" w:rsidRPr="002D313E">
        <w:rPr>
          <w:rFonts w:eastAsiaTheme="minorEastAsia"/>
          <w:color w:val="A6A6A6" w:themeColor="background1" w:themeShade="A6"/>
          <w:sz w:val="22"/>
          <w:szCs w:val="22"/>
          <w:lang w:eastAsia="zh-CN"/>
        </w:rPr>
        <w:t xml:space="preserve">side </w:t>
      </w:r>
      <w:r w:rsidRPr="002D313E">
        <w:rPr>
          <w:rFonts w:eastAsiaTheme="minorEastAsia"/>
          <w:color w:val="A6A6A6" w:themeColor="background1" w:themeShade="A6"/>
          <w:sz w:val="22"/>
          <w:szCs w:val="22"/>
          <w:lang w:eastAsia="zh-CN"/>
        </w:rPr>
        <w:t>and stop RS transmission at victim</w:t>
      </w:r>
      <w:r w:rsidR="00C821A6" w:rsidRPr="002D313E">
        <w:rPr>
          <w:rFonts w:eastAsiaTheme="minorEastAsia"/>
          <w:color w:val="A6A6A6" w:themeColor="background1" w:themeShade="A6"/>
          <w:sz w:val="22"/>
          <w:szCs w:val="22"/>
          <w:lang w:eastAsia="zh-CN"/>
        </w:rPr>
        <w:t xml:space="preserve"> side</w:t>
      </w:r>
      <w:r w:rsidR="003428FD" w:rsidRPr="002D313E">
        <w:rPr>
          <w:rFonts w:eastAsiaTheme="minorEastAsia"/>
          <w:color w:val="A6A6A6" w:themeColor="background1" w:themeShade="A6"/>
          <w:sz w:val="22"/>
          <w:szCs w:val="22"/>
          <w:lang w:eastAsia="zh-CN"/>
        </w:rPr>
        <w:t>.</w:t>
      </w:r>
    </w:p>
    <w:p w:rsidR="001073EC" w:rsidRPr="002D313E" w:rsidRDefault="001073EC" w:rsidP="001073EC">
      <w:pPr>
        <w:pStyle w:val="af5"/>
        <w:ind w:left="284"/>
        <w:rPr>
          <w:b/>
          <w:color w:val="A6A6A6" w:themeColor="background1" w:themeShade="A6"/>
          <w:lang w:val="en-GB" w:eastAsia="zh-CN"/>
        </w:rPr>
      </w:pPr>
    </w:p>
    <w:p w:rsidR="00E4672B" w:rsidRPr="002D313E" w:rsidRDefault="00E4672B" w:rsidP="00E4672B">
      <w:pPr>
        <w:pStyle w:val="af5"/>
        <w:ind w:left="409"/>
        <w:rPr>
          <w:color w:val="A6A6A6" w:themeColor="background1" w:themeShade="A6"/>
          <w:lang w:val="en-GB" w:eastAsia="zh-CN"/>
        </w:rPr>
      </w:pPr>
    </w:p>
    <w:p w:rsidR="00357FAC" w:rsidRPr="002D313E" w:rsidRDefault="00357FAC" w:rsidP="00E3207E">
      <w:pPr>
        <w:pStyle w:val="af5"/>
        <w:numPr>
          <w:ilvl w:val="6"/>
          <w:numId w:val="23"/>
        </w:numPr>
        <w:ind w:left="284" w:hanging="284"/>
        <w:rPr>
          <w:b/>
          <w:color w:val="A6A6A6" w:themeColor="background1" w:themeShade="A6"/>
          <w:lang w:val="en-GB" w:eastAsia="zh-CN"/>
        </w:rPr>
      </w:pPr>
      <w:r w:rsidRPr="002D313E">
        <w:rPr>
          <w:b/>
          <w:color w:val="A6A6A6" w:themeColor="background1" w:themeShade="A6"/>
          <w:lang w:val="en-GB" w:eastAsia="zh-CN"/>
        </w:rPr>
        <w:t>Framework-1</w:t>
      </w:r>
    </w:p>
    <w:p w:rsidR="00127184" w:rsidRPr="002D313E" w:rsidRDefault="002E68F1" w:rsidP="00B71243">
      <w:pPr>
        <w:pStyle w:val="af5"/>
        <w:ind w:leftChars="-5" w:left="0" w:hangingChars="5" w:hanging="11"/>
        <w:jc w:val="center"/>
        <w:rPr>
          <w:color w:val="A6A6A6" w:themeColor="background1" w:themeShade="A6"/>
          <w:lang w:val="en-GB" w:eastAsia="zh-CN"/>
        </w:rPr>
      </w:pPr>
      <w:r w:rsidRPr="002D313E">
        <w:rPr>
          <w:noProof/>
          <w:color w:val="A6A6A6" w:themeColor="background1" w:themeShade="A6"/>
          <w:lang w:eastAsia="zh-CN"/>
        </w:rPr>
        <w:drawing>
          <wp:inline distT="0" distB="0" distL="0" distR="0" wp14:anchorId="3181DB14" wp14:editId="5DBE688D">
            <wp:extent cx="5916295" cy="1483360"/>
            <wp:effectExtent l="0" t="0" r="825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1483360"/>
                    </a:xfrm>
                    <a:prstGeom prst="rect">
                      <a:avLst/>
                    </a:prstGeom>
                  </pic:spPr>
                </pic:pic>
              </a:graphicData>
            </a:graphic>
          </wp:inline>
        </w:drawing>
      </w:r>
    </w:p>
    <w:p w:rsidR="005B1E1F" w:rsidRPr="002D313E" w:rsidRDefault="005B1E1F" w:rsidP="0009785F">
      <w:pPr>
        <w:jc w:val="left"/>
        <w:rPr>
          <w:color w:val="A6A6A6" w:themeColor="background1" w:themeShade="A6"/>
          <w:lang w:val="en-GB" w:eastAsia="zh-CN"/>
        </w:rPr>
      </w:pPr>
      <w:r w:rsidRPr="002D313E">
        <w:rPr>
          <w:color w:val="A6A6A6" w:themeColor="background1" w:themeShade="A6"/>
          <w:lang w:val="en-GB" w:eastAsia="zh-CN"/>
        </w:rPr>
        <w:t>Workflow</w:t>
      </w:r>
      <w:r w:rsidRPr="002D313E">
        <w:rPr>
          <w:rFonts w:hint="eastAsia"/>
          <w:color w:val="A6A6A6" w:themeColor="background1" w:themeShade="A6"/>
          <w:lang w:val="en-GB" w:eastAsia="zh-CN"/>
        </w:rPr>
        <w:t xml:space="preserve"> of Framework-</w:t>
      </w:r>
      <w:r w:rsidRPr="002D313E">
        <w:rPr>
          <w:color w:val="A6A6A6" w:themeColor="background1" w:themeShade="A6"/>
          <w:lang w:val="en-GB" w:eastAsia="zh-CN"/>
        </w:rPr>
        <w:t>1</w:t>
      </w:r>
    </w:p>
    <w:p w:rsidR="0035273C" w:rsidRPr="002D313E" w:rsidRDefault="0035273C" w:rsidP="0023151A">
      <w:pPr>
        <w:snapToGrid/>
        <w:spacing w:afterLines="50"/>
        <w:rPr>
          <w:color w:val="A6A6A6" w:themeColor="background1" w:themeShade="A6"/>
          <w:lang w:val="en-GB" w:eastAsia="zh-CN"/>
        </w:rPr>
      </w:pPr>
      <w:r w:rsidRPr="002D313E">
        <w:rPr>
          <w:rFonts w:hint="eastAsia"/>
          <w:color w:val="A6A6A6" w:themeColor="background1" w:themeShade="A6"/>
          <w:lang w:val="en-GB" w:eastAsia="zh-CN"/>
        </w:rPr>
        <w:t>Step 0:</w:t>
      </w:r>
      <w:r w:rsidRPr="002D313E">
        <w:rPr>
          <w:color w:val="A6A6A6" w:themeColor="background1" w:themeShade="A6"/>
          <w:lang w:val="en-GB" w:eastAsia="zh-CN"/>
        </w:rPr>
        <w:t xml:space="preserve"> Atmospheric ducting phenomenon happens and the remote interference appears</w:t>
      </w:r>
    </w:p>
    <w:p w:rsidR="0035273C" w:rsidRPr="002D313E" w:rsidRDefault="0035273C" w:rsidP="0023151A">
      <w:pPr>
        <w:snapToGrid/>
        <w:spacing w:afterLines="50"/>
        <w:rPr>
          <w:color w:val="A6A6A6" w:themeColor="background1" w:themeShade="A6"/>
          <w:lang w:val="en-GB" w:eastAsia="zh-CN"/>
        </w:rPr>
      </w:pPr>
      <w:r w:rsidRPr="002D313E">
        <w:rPr>
          <w:color w:val="A6A6A6" w:themeColor="background1" w:themeShade="A6"/>
          <w:lang w:val="en-GB" w:eastAsia="zh-CN"/>
        </w:rPr>
        <w:t xml:space="preserve">Step 1: </w:t>
      </w:r>
    </w:p>
    <w:p w:rsidR="0035273C" w:rsidRPr="002D313E" w:rsidRDefault="0035273C" w:rsidP="0023151A">
      <w:pPr>
        <w:pStyle w:val="af5"/>
        <w:numPr>
          <w:ilvl w:val="0"/>
          <w:numId w:val="25"/>
        </w:numPr>
        <w:snapToGrid/>
        <w:spacing w:afterLines="50"/>
        <w:rPr>
          <w:color w:val="A6A6A6" w:themeColor="background1" w:themeShade="A6"/>
          <w:lang w:val="en-GB" w:eastAsia="zh-CN"/>
        </w:rPr>
      </w:pPr>
      <w:r w:rsidRPr="002D313E">
        <w:rPr>
          <w:color w:val="A6A6A6" w:themeColor="background1" w:themeShade="A6"/>
          <w:lang w:val="en-GB" w:eastAsia="zh-CN"/>
        </w:rPr>
        <w:t>Victim experiences “sloping” like IoT increase and start RS transmission</w:t>
      </w:r>
      <w:r w:rsidR="0053520A" w:rsidRPr="002D313E">
        <w:rPr>
          <w:color w:val="A6A6A6" w:themeColor="background1" w:themeShade="A6"/>
          <w:lang w:val="en-GB" w:eastAsia="zh-CN"/>
        </w:rPr>
        <w:t>/</w:t>
      </w:r>
      <w:r w:rsidR="00696C60" w:rsidRPr="002D313E">
        <w:rPr>
          <w:color w:val="A6A6A6" w:themeColor="background1" w:themeShade="A6"/>
          <w:lang w:val="en-GB" w:eastAsia="zh-CN"/>
        </w:rPr>
        <w:t>monitoring</w:t>
      </w:r>
    </w:p>
    <w:p w:rsidR="0035273C" w:rsidRPr="002D313E" w:rsidRDefault="0035273C" w:rsidP="0023151A">
      <w:pPr>
        <w:pStyle w:val="13"/>
        <w:numPr>
          <w:ilvl w:val="1"/>
          <w:numId w:val="27"/>
        </w:numPr>
        <w:autoSpaceDE w:val="0"/>
        <w:autoSpaceDN w:val="0"/>
        <w:snapToGrid/>
        <w:spacing w:afterLines="50" w:after="120" w:afterAutospacing="0"/>
        <w:ind w:leftChars="0"/>
        <w:rPr>
          <w:color w:val="A6A6A6" w:themeColor="background1" w:themeShade="A6"/>
          <w:sz w:val="22"/>
          <w:szCs w:val="22"/>
          <w:lang w:eastAsia="zh-CN"/>
        </w:rPr>
      </w:pPr>
      <w:r w:rsidRPr="002D313E">
        <w:rPr>
          <w:rFonts w:eastAsiaTheme="minorEastAsia"/>
          <w:color w:val="A6A6A6" w:themeColor="background1" w:themeShade="A6"/>
          <w:sz w:val="22"/>
          <w:szCs w:val="22"/>
        </w:rPr>
        <w:t>This RS marked as RS-1 is used to assist aggressor(s) to recognize that they are causing remote interference to the victim and to detect/deduce how many UL resources of the victim are impacted by the aggressors.</w:t>
      </w:r>
    </w:p>
    <w:p w:rsidR="0035273C" w:rsidRPr="002D313E" w:rsidRDefault="0035273C" w:rsidP="0023151A">
      <w:pPr>
        <w:pStyle w:val="af5"/>
        <w:numPr>
          <w:ilvl w:val="0"/>
          <w:numId w:val="25"/>
        </w:numPr>
        <w:snapToGrid/>
        <w:spacing w:afterLines="50"/>
        <w:rPr>
          <w:color w:val="A6A6A6" w:themeColor="background1" w:themeShade="A6"/>
          <w:lang w:val="en-GB" w:eastAsia="zh-CN"/>
        </w:rPr>
      </w:pPr>
      <w:r w:rsidRPr="002D313E">
        <w:rPr>
          <w:rFonts w:eastAsiaTheme="minorEastAsia"/>
          <w:color w:val="A6A6A6" w:themeColor="background1" w:themeShade="A6"/>
          <w:lang w:eastAsia="zh-CN"/>
        </w:rPr>
        <w:t>Aggressor starts monitoring RS as configured by OAM or when it experiences remote interference with “sloping” IoT increase.</w:t>
      </w:r>
      <w:r w:rsidRPr="002D313E">
        <w:rPr>
          <w:color w:val="A6A6A6" w:themeColor="background1" w:themeShade="A6"/>
          <w:lang w:val="en-GB" w:eastAsia="zh-CN"/>
        </w:rPr>
        <w:t xml:space="preserve"> </w:t>
      </w:r>
    </w:p>
    <w:p w:rsidR="0035273C" w:rsidRPr="002D313E" w:rsidRDefault="0035273C" w:rsidP="0023151A">
      <w:pPr>
        <w:pStyle w:val="13"/>
        <w:autoSpaceDE w:val="0"/>
        <w:autoSpaceDN w:val="0"/>
        <w:snapToGrid/>
        <w:spacing w:afterLines="50" w:after="120" w:afterAutospacing="0"/>
        <w:ind w:leftChars="36" w:left="79"/>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2: Upon reception of RS</w:t>
      </w:r>
      <w:r w:rsidR="00C43E9A" w:rsidRPr="002D313E">
        <w:rPr>
          <w:rFonts w:eastAsiaTheme="minorEastAsia"/>
          <w:color w:val="A6A6A6" w:themeColor="background1" w:themeShade="A6"/>
          <w:sz w:val="22"/>
          <w:szCs w:val="22"/>
          <w:lang w:eastAsia="zh-CN"/>
        </w:rPr>
        <w:t>-1</w:t>
      </w:r>
      <w:r w:rsidRPr="002D313E">
        <w:rPr>
          <w:rFonts w:eastAsiaTheme="minorEastAsia"/>
          <w:color w:val="A6A6A6" w:themeColor="background1" w:themeShade="A6"/>
          <w:sz w:val="22"/>
          <w:szCs w:val="22"/>
          <w:lang w:eastAsia="zh-CN"/>
        </w:rPr>
        <w:t>, Aggressor starts remote interference mitigation solutions such as muting some DL transmission symbols and transmits RS to inform victim that the atmospheric ducting phenomenon still exist</w:t>
      </w:r>
    </w:p>
    <w:p w:rsidR="0035273C" w:rsidRPr="002D313E" w:rsidRDefault="0035273C" w:rsidP="0023151A">
      <w:pPr>
        <w:pStyle w:val="af5"/>
        <w:numPr>
          <w:ilvl w:val="0"/>
          <w:numId w:val="25"/>
        </w:numPr>
        <w:snapToGrid/>
        <w:spacing w:afterLines="50"/>
        <w:rPr>
          <w:color w:val="A6A6A6" w:themeColor="background1" w:themeShade="A6"/>
          <w:lang w:val="en-GB" w:eastAsia="zh-CN"/>
        </w:rPr>
      </w:pPr>
      <w:r w:rsidRPr="002D313E">
        <w:rPr>
          <w:color w:val="A6A6A6" w:themeColor="background1" w:themeShade="A6"/>
          <w:lang w:val="en-GB" w:eastAsia="zh-CN"/>
        </w:rPr>
        <w:t>This RS marked as RS-2 is used to assist the victim to decide whether the atmospheric ducting phenomenon still exist.</w:t>
      </w:r>
    </w:p>
    <w:p w:rsidR="00E4672B" w:rsidRPr="002D313E" w:rsidRDefault="008556A2" w:rsidP="00670DBF">
      <w:pPr>
        <w:pStyle w:val="af5"/>
        <w:numPr>
          <w:ilvl w:val="1"/>
          <w:numId w:val="39"/>
        </w:numPr>
        <w:snapToGrid/>
        <w:spacing w:afterLines="50"/>
        <w:rPr>
          <w:color w:val="A6A6A6" w:themeColor="background1" w:themeShade="A6"/>
          <w:lang w:val="en-GB" w:eastAsia="zh-CN"/>
        </w:rPr>
      </w:pPr>
      <w:r w:rsidRPr="002D313E">
        <w:rPr>
          <w:color w:val="A6A6A6" w:themeColor="background1" w:themeShade="A6"/>
          <w:lang w:val="en-GB" w:eastAsia="zh-CN"/>
        </w:rPr>
        <w:t xml:space="preserve">It does not preclude the possibility of using </w:t>
      </w:r>
      <w:r w:rsidR="00E4672B" w:rsidRPr="002D313E">
        <w:rPr>
          <w:color w:val="A6A6A6" w:themeColor="background1" w:themeShade="A6"/>
          <w:lang w:val="en-GB" w:eastAsia="zh-CN"/>
        </w:rPr>
        <w:t xml:space="preserve">RS-2 </w:t>
      </w:r>
      <w:r w:rsidRPr="002D313E">
        <w:rPr>
          <w:color w:val="A6A6A6" w:themeColor="background1" w:themeShade="A6"/>
          <w:lang w:val="en-GB" w:eastAsia="zh-CN"/>
        </w:rPr>
        <w:t xml:space="preserve">for </w:t>
      </w:r>
      <w:r w:rsidR="00E4672B" w:rsidRPr="002D313E">
        <w:rPr>
          <w:color w:val="A6A6A6" w:themeColor="background1" w:themeShade="A6"/>
          <w:lang w:val="en-GB" w:eastAsia="zh-CN"/>
        </w:rPr>
        <w:t>other purposes, pending on further study.</w:t>
      </w:r>
    </w:p>
    <w:p w:rsidR="0035273C" w:rsidRPr="002D313E" w:rsidRDefault="0035273C" w:rsidP="0023151A">
      <w:pPr>
        <w:pStyle w:val="13"/>
        <w:autoSpaceDE w:val="0"/>
        <w:autoSpaceDN w:val="0"/>
        <w:snapToGrid/>
        <w:spacing w:afterLines="50" w:after="12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w:t>
      </w:r>
      <w:r w:rsidR="00C43E9A" w:rsidRPr="002D313E">
        <w:rPr>
          <w:rFonts w:eastAsiaTheme="minorEastAsia"/>
          <w:color w:val="A6A6A6" w:themeColor="background1" w:themeShade="A6"/>
          <w:sz w:val="22"/>
          <w:szCs w:val="22"/>
          <w:lang w:eastAsia="zh-CN"/>
        </w:rPr>
        <w:t xml:space="preserve"> 3</w:t>
      </w:r>
      <w:r w:rsidRPr="002D313E">
        <w:rPr>
          <w:rFonts w:eastAsiaTheme="minorEastAsia"/>
          <w:color w:val="A6A6A6" w:themeColor="background1" w:themeShade="A6"/>
          <w:sz w:val="22"/>
          <w:szCs w:val="22"/>
          <w:lang w:eastAsia="zh-CN"/>
        </w:rPr>
        <w:t xml:space="preserve">: </w:t>
      </w:r>
      <w:r w:rsidR="00D53DA0" w:rsidRPr="002D313E">
        <w:rPr>
          <w:rFonts w:eastAsiaTheme="minorEastAsia"/>
          <w:color w:val="A6A6A6" w:themeColor="background1" w:themeShade="A6"/>
          <w:sz w:val="21"/>
          <w:szCs w:val="21"/>
          <w:lang w:eastAsia="zh-CN"/>
        </w:rPr>
        <w:t xml:space="preserve">Victim continues RS-1 transmission while receiving RS-2. </w:t>
      </w:r>
      <w:r w:rsidR="00D53DA0" w:rsidRPr="002D313E">
        <w:rPr>
          <w:rFonts w:eastAsiaTheme="minorEastAsia"/>
          <w:color w:val="A6A6A6" w:themeColor="background1" w:themeShade="A6"/>
          <w:sz w:val="22"/>
          <w:szCs w:val="22"/>
          <w:lang w:eastAsia="zh-CN"/>
        </w:rPr>
        <w:t>Upon “disappearance” of RS-2, victim stops RS transmission</w:t>
      </w:r>
    </w:p>
    <w:p w:rsidR="0035273C" w:rsidRPr="002D313E" w:rsidRDefault="00C43E9A" w:rsidP="0023151A">
      <w:pPr>
        <w:pStyle w:val="13"/>
        <w:autoSpaceDE w:val="0"/>
        <w:autoSpaceDN w:val="0"/>
        <w:snapToGrid/>
        <w:spacing w:afterLines="50" w:after="12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Step 4</w:t>
      </w:r>
      <w:r w:rsidR="0035273C" w:rsidRPr="002D313E">
        <w:rPr>
          <w:rFonts w:eastAsiaTheme="minorEastAsia"/>
          <w:color w:val="A6A6A6" w:themeColor="background1" w:themeShade="A6"/>
          <w:sz w:val="22"/>
          <w:szCs w:val="22"/>
          <w:lang w:eastAsia="zh-CN"/>
        </w:rPr>
        <w:t xml:space="preserve">: </w:t>
      </w:r>
      <w:r w:rsidR="00D53DA0" w:rsidRPr="002D313E">
        <w:rPr>
          <w:rFonts w:eastAsiaTheme="minorEastAsia"/>
          <w:color w:val="A6A6A6" w:themeColor="background1" w:themeShade="A6"/>
          <w:sz w:val="21"/>
          <w:szCs w:val="21"/>
          <w:lang w:eastAsia="zh-CN"/>
        </w:rPr>
        <w:t xml:space="preserve">Aggressor continue remote interference mitigation while receiving RS-1. </w:t>
      </w:r>
      <w:r w:rsidR="00D53DA0" w:rsidRPr="002D313E">
        <w:rPr>
          <w:rFonts w:eastAsiaTheme="minorEastAsia"/>
          <w:color w:val="A6A6A6" w:themeColor="background1" w:themeShade="A6"/>
          <w:sz w:val="22"/>
          <w:szCs w:val="22"/>
          <w:lang w:eastAsia="zh-CN"/>
        </w:rPr>
        <w:t xml:space="preserve">Upon “disappearance” of RS-1, Aggressor </w:t>
      </w:r>
      <w:r w:rsidR="0035273C" w:rsidRPr="002D313E">
        <w:rPr>
          <w:rFonts w:eastAsiaTheme="minorEastAsia"/>
          <w:color w:val="A6A6A6" w:themeColor="background1" w:themeShade="A6"/>
          <w:sz w:val="22"/>
          <w:szCs w:val="22"/>
          <w:lang w:eastAsia="zh-CN"/>
        </w:rPr>
        <w:t>restore</w:t>
      </w:r>
      <w:r w:rsidR="00D53DA0" w:rsidRPr="002D313E">
        <w:rPr>
          <w:rFonts w:eastAsiaTheme="minorEastAsia"/>
          <w:color w:val="A6A6A6" w:themeColor="background1" w:themeShade="A6"/>
          <w:sz w:val="22"/>
          <w:szCs w:val="22"/>
          <w:lang w:eastAsia="zh-CN"/>
        </w:rPr>
        <w:t>s</w:t>
      </w:r>
      <w:r w:rsidR="0035273C" w:rsidRPr="002D313E">
        <w:rPr>
          <w:rFonts w:eastAsiaTheme="minorEastAsia"/>
          <w:color w:val="A6A6A6" w:themeColor="background1" w:themeShade="A6"/>
          <w:sz w:val="22"/>
          <w:szCs w:val="22"/>
          <w:lang w:eastAsia="zh-CN"/>
        </w:rPr>
        <w:t xml:space="preserve"> original configuration when “disappearance” of RS-1.</w:t>
      </w:r>
    </w:p>
    <w:p w:rsidR="00940859" w:rsidRPr="002D313E" w:rsidRDefault="00940859" w:rsidP="0035273C">
      <w:pPr>
        <w:pStyle w:val="13"/>
        <w:autoSpaceDE w:val="0"/>
        <w:autoSpaceDN w:val="0"/>
        <w:snapToGrid/>
        <w:spacing w:after="0" w:afterAutospacing="0"/>
        <w:ind w:leftChars="35" w:left="77"/>
        <w:rPr>
          <w:rFonts w:eastAsiaTheme="minorEastAsia"/>
          <w:color w:val="A6A6A6" w:themeColor="background1" w:themeShade="A6"/>
          <w:sz w:val="22"/>
          <w:szCs w:val="22"/>
          <w:lang w:eastAsia="zh-CN"/>
        </w:rPr>
      </w:pPr>
    </w:p>
    <w:p w:rsidR="00940859" w:rsidRPr="002D313E" w:rsidRDefault="00940859" w:rsidP="0035273C">
      <w:pPr>
        <w:pStyle w:val="13"/>
        <w:autoSpaceDE w:val="0"/>
        <w:autoSpaceDN w:val="0"/>
        <w:snapToGrid/>
        <w:spacing w:after="0" w:afterAutospacing="0"/>
        <w:ind w:leftChars="35" w:left="77"/>
        <w:rPr>
          <w:rFonts w:eastAsiaTheme="minorEastAsia"/>
          <w:color w:val="A6A6A6" w:themeColor="background1" w:themeShade="A6"/>
          <w:sz w:val="22"/>
          <w:szCs w:val="22"/>
          <w:lang w:eastAsia="zh-CN"/>
        </w:rPr>
      </w:pPr>
      <w:r w:rsidRPr="002D313E">
        <w:rPr>
          <w:rFonts w:eastAsiaTheme="minorEastAsia"/>
          <w:color w:val="A6A6A6" w:themeColor="background1" w:themeShade="A6"/>
          <w:sz w:val="22"/>
          <w:szCs w:val="22"/>
          <w:lang w:eastAsia="zh-CN"/>
        </w:rPr>
        <w:t xml:space="preserve">Note: </w:t>
      </w:r>
      <w:r w:rsidR="002C18E9" w:rsidRPr="002D313E">
        <w:rPr>
          <w:rFonts w:eastAsiaTheme="minorEastAsia"/>
          <w:color w:val="A6A6A6" w:themeColor="background1" w:themeShade="A6"/>
          <w:sz w:val="22"/>
          <w:szCs w:val="22"/>
          <w:lang w:eastAsia="zh-CN"/>
        </w:rPr>
        <w:t xml:space="preserve">Although RS-1 and RS-2 carry different functionalities, </w:t>
      </w:r>
      <w:r w:rsidR="00F322DE" w:rsidRPr="002D313E">
        <w:rPr>
          <w:rFonts w:eastAsiaTheme="minorEastAsia"/>
          <w:color w:val="A6A6A6" w:themeColor="background1" w:themeShade="A6"/>
          <w:sz w:val="22"/>
          <w:szCs w:val="22"/>
          <w:lang w:eastAsia="zh-CN"/>
        </w:rPr>
        <w:t>it might be beneficial to achieve a common design for RS-1 and RS-2.</w:t>
      </w:r>
    </w:p>
    <w:p w:rsidR="0035273C" w:rsidRPr="002D313E" w:rsidRDefault="0035273C" w:rsidP="007F336D">
      <w:pPr>
        <w:pStyle w:val="af5"/>
        <w:ind w:leftChars="-5" w:left="0" w:hangingChars="5" w:hanging="11"/>
        <w:rPr>
          <w:color w:val="A6A6A6" w:themeColor="background1" w:themeShade="A6"/>
          <w:lang w:val="en-GB" w:eastAsia="zh-CN"/>
        </w:rPr>
      </w:pPr>
    </w:p>
    <w:p w:rsidR="00EB7033" w:rsidRPr="002D313E" w:rsidRDefault="00357FAC" w:rsidP="00E3207E">
      <w:pPr>
        <w:pStyle w:val="af5"/>
        <w:numPr>
          <w:ilvl w:val="6"/>
          <w:numId w:val="23"/>
        </w:numPr>
        <w:ind w:left="284" w:hanging="284"/>
        <w:rPr>
          <w:b/>
          <w:color w:val="A6A6A6" w:themeColor="background1" w:themeShade="A6"/>
          <w:lang w:val="en-GB" w:eastAsia="zh-CN"/>
        </w:rPr>
      </w:pPr>
      <w:r w:rsidRPr="002D313E">
        <w:rPr>
          <w:rFonts w:hint="eastAsia"/>
          <w:b/>
          <w:color w:val="A6A6A6" w:themeColor="background1" w:themeShade="A6"/>
          <w:lang w:val="en-GB" w:eastAsia="zh-CN"/>
        </w:rPr>
        <w:t>Framework-2</w:t>
      </w:r>
      <w:r w:rsidR="00B30735" w:rsidRPr="002D313E">
        <w:rPr>
          <w:b/>
          <w:color w:val="A6A6A6" w:themeColor="background1" w:themeShade="A6"/>
          <w:lang w:val="en-GB" w:eastAsia="zh-CN"/>
        </w:rPr>
        <w:t>.1</w:t>
      </w:r>
    </w:p>
    <w:p w:rsidR="006808E8" w:rsidRPr="002D313E" w:rsidRDefault="006808E8" w:rsidP="006808E8">
      <w:pPr>
        <w:pStyle w:val="af5"/>
        <w:ind w:left="284"/>
        <w:rPr>
          <w:color w:val="A6A6A6" w:themeColor="background1" w:themeShade="A6"/>
          <w:lang w:val="en-GB" w:eastAsia="zh-CN"/>
        </w:rPr>
      </w:pPr>
      <w:r w:rsidRPr="002D313E">
        <w:rPr>
          <w:noProof/>
          <w:color w:val="A6A6A6" w:themeColor="background1" w:themeShade="A6"/>
          <w:lang w:eastAsia="zh-CN"/>
        </w:rPr>
        <w:drawing>
          <wp:inline distT="0" distB="0" distL="0" distR="0" wp14:anchorId="6CBDE4B4" wp14:editId="4BFBB46B">
            <wp:extent cx="5916295" cy="16052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16295" cy="1605280"/>
                    </a:xfrm>
                    <a:prstGeom prst="rect">
                      <a:avLst/>
                    </a:prstGeom>
                  </pic:spPr>
                </pic:pic>
              </a:graphicData>
            </a:graphic>
          </wp:inline>
        </w:drawing>
      </w:r>
    </w:p>
    <w:p w:rsidR="006808E8" w:rsidRPr="002D313E" w:rsidRDefault="006808E8" w:rsidP="0009785F">
      <w:pPr>
        <w:jc w:val="left"/>
        <w:rPr>
          <w:color w:val="A6A6A6" w:themeColor="background1" w:themeShade="A6"/>
          <w:lang w:val="en-GB" w:eastAsia="zh-CN"/>
        </w:rPr>
      </w:pPr>
      <w:r w:rsidRPr="002D313E">
        <w:rPr>
          <w:color w:val="A6A6A6" w:themeColor="background1" w:themeShade="A6"/>
          <w:lang w:val="en-GB" w:eastAsia="zh-CN"/>
        </w:rPr>
        <w:t>Workflow</w:t>
      </w:r>
      <w:r w:rsidRPr="002D313E">
        <w:rPr>
          <w:rFonts w:hint="eastAsia"/>
          <w:color w:val="A6A6A6" w:themeColor="background1" w:themeShade="A6"/>
          <w:lang w:val="en-GB" w:eastAsia="zh-CN"/>
        </w:rPr>
        <w:t xml:space="preserve"> of Framework-2</w:t>
      </w:r>
      <w:r w:rsidR="00B30735" w:rsidRPr="002D313E">
        <w:rPr>
          <w:color w:val="A6A6A6" w:themeColor="background1" w:themeShade="A6"/>
          <w:lang w:val="en-GB" w:eastAsia="zh-CN"/>
        </w:rPr>
        <w:t>.1</w:t>
      </w:r>
    </w:p>
    <w:p w:rsidR="00185A88" w:rsidRPr="002D313E" w:rsidRDefault="00185A88" w:rsidP="00185A88">
      <w:pPr>
        <w:rPr>
          <w:color w:val="A6A6A6" w:themeColor="background1" w:themeShade="A6"/>
          <w:lang w:val="en-GB" w:eastAsia="zh-CN"/>
        </w:rPr>
      </w:pPr>
      <w:r w:rsidRPr="002D313E">
        <w:rPr>
          <w:rFonts w:hint="eastAsia"/>
          <w:color w:val="A6A6A6" w:themeColor="background1" w:themeShade="A6"/>
          <w:lang w:val="en-GB" w:eastAsia="zh-CN"/>
        </w:rPr>
        <w:t>Step 0:</w:t>
      </w:r>
      <w:r w:rsidRPr="002D313E">
        <w:rPr>
          <w:color w:val="A6A6A6" w:themeColor="background1" w:themeShade="A6"/>
          <w:lang w:val="en-GB" w:eastAsia="zh-CN"/>
        </w:rPr>
        <w:t xml:space="preserve"> Atmospheric ducting phenomenon happens and the remote interference appears</w:t>
      </w:r>
    </w:p>
    <w:p w:rsidR="00185A88" w:rsidRPr="002D313E" w:rsidRDefault="00185A88" w:rsidP="00185A88">
      <w:pPr>
        <w:rPr>
          <w:color w:val="A6A6A6" w:themeColor="background1" w:themeShade="A6"/>
          <w:lang w:val="en-GB" w:eastAsia="zh-CN"/>
        </w:rPr>
      </w:pPr>
      <w:r w:rsidRPr="002D313E">
        <w:rPr>
          <w:color w:val="A6A6A6" w:themeColor="background1" w:themeShade="A6"/>
          <w:lang w:val="en-GB" w:eastAsia="zh-CN"/>
        </w:rPr>
        <w:t xml:space="preserve">Step 1: </w:t>
      </w:r>
    </w:p>
    <w:p w:rsidR="00185A88" w:rsidRPr="002D313E" w:rsidRDefault="00185A88" w:rsidP="00E3207E">
      <w:pPr>
        <w:pStyle w:val="af5"/>
        <w:numPr>
          <w:ilvl w:val="0"/>
          <w:numId w:val="25"/>
        </w:numPr>
        <w:rPr>
          <w:color w:val="A6A6A6" w:themeColor="background1" w:themeShade="A6"/>
          <w:lang w:val="en-GB" w:eastAsia="zh-CN"/>
        </w:rPr>
      </w:pPr>
      <w:r w:rsidRPr="002D313E">
        <w:rPr>
          <w:color w:val="A6A6A6" w:themeColor="background1" w:themeShade="A6"/>
          <w:lang w:val="en-GB" w:eastAsia="zh-CN"/>
        </w:rPr>
        <w:t>Victim experiences “sloping” like IoT increase and start RS transmission</w:t>
      </w:r>
    </w:p>
    <w:p w:rsidR="001347C0" w:rsidRPr="002D313E" w:rsidRDefault="00BF019F" w:rsidP="00670DBF">
      <w:pPr>
        <w:pStyle w:val="af5"/>
        <w:numPr>
          <w:ilvl w:val="1"/>
          <w:numId w:val="40"/>
        </w:numPr>
        <w:rPr>
          <w:color w:val="A6A6A6" w:themeColor="background1" w:themeShade="A6"/>
          <w:lang w:val="en-GB" w:eastAsia="zh-CN"/>
        </w:rPr>
      </w:pPr>
      <w:r w:rsidRPr="002D313E">
        <w:rPr>
          <w:rFonts w:hint="eastAsia"/>
          <w:color w:val="A6A6A6" w:themeColor="background1" w:themeShade="A6"/>
          <w:lang w:val="en-GB" w:eastAsia="zh-CN"/>
        </w:rPr>
        <w:t xml:space="preserve">A set of gNBs </w:t>
      </w:r>
      <w:r w:rsidR="002B7FDF" w:rsidRPr="002D313E">
        <w:rPr>
          <w:color w:val="A6A6A6" w:themeColor="background1" w:themeShade="A6"/>
          <w:lang w:val="en-GB" w:eastAsia="zh-CN"/>
        </w:rPr>
        <w:t>might use t</w:t>
      </w:r>
      <w:r w:rsidR="001D5516" w:rsidRPr="002D313E">
        <w:rPr>
          <w:color w:val="A6A6A6" w:themeColor="background1" w:themeShade="A6"/>
          <w:lang w:val="en-GB" w:eastAsia="zh-CN"/>
        </w:rPr>
        <w:t xml:space="preserve">he same RS, which </w:t>
      </w:r>
      <w:r w:rsidR="00B502C4" w:rsidRPr="002D313E">
        <w:rPr>
          <w:color w:val="A6A6A6" w:themeColor="background1" w:themeShade="A6"/>
          <w:lang w:val="en-GB" w:eastAsia="zh-CN"/>
        </w:rPr>
        <w:t>may carry</w:t>
      </w:r>
      <w:r w:rsidR="001D5516" w:rsidRPr="002D313E">
        <w:rPr>
          <w:color w:val="A6A6A6" w:themeColor="background1" w:themeShade="A6"/>
          <w:lang w:val="en-GB" w:eastAsia="zh-CN"/>
        </w:rPr>
        <w:t xml:space="preserve"> the set ID.</w:t>
      </w:r>
    </w:p>
    <w:p w:rsidR="00185A88" w:rsidRPr="002D313E" w:rsidRDefault="00185A88" w:rsidP="00E3207E">
      <w:pPr>
        <w:pStyle w:val="af5"/>
        <w:numPr>
          <w:ilvl w:val="0"/>
          <w:numId w:val="25"/>
        </w:numPr>
        <w:rPr>
          <w:color w:val="A6A6A6" w:themeColor="background1" w:themeShade="A6"/>
          <w:lang w:val="en-GB" w:eastAsia="zh-CN"/>
        </w:rPr>
      </w:pPr>
      <w:r w:rsidRPr="002D313E">
        <w:rPr>
          <w:rFonts w:eastAsiaTheme="minorEastAsia"/>
          <w:color w:val="A6A6A6" w:themeColor="background1" w:themeShade="A6"/>
          <w:lang w:eastAsia="zh-CN"/>
        </w:rPr>
        <w:t>Aggressor starts monitoring RS as configured by OAM or when it experiences remote interference with “sloping” IoT increase.</w:t>
      </w:r>
      <w:r w:rsidRPr="002D313E">
        <w:rPr>
          <w:color w:val="A6A6A6" w:themeColor="background1" w:themeShade="A6"/>
          <w:lang w:val="en-GB" w:eastAsia="zh-CN"/>
        </w:rPr>
        <w:t xml:space="preserve"> </w:t>
      </w:r>
    </w:p>
    <w:p w:rsidR="00185A88" w:rsidRPr="002D313E" w:rsidRDefault="00185A88" w:rsidP="00185A88">
      <w:pPr>
        <w:rPr>
          <w:color w:val="A6A6A6" w:themeColor="background1" w:themeShade="A6"/>
          <w:lang w:val="en-GB" w:eastAsia="zh-CN"/>
        </w:rPr>
      </w:pPr>
      <w:r w:rsidRPr="002D313E">
        <w:rPr>
          <w:color w:val="A6A6A6" w:themeColor="background1" w:themeShade="A6"/>
          <w:lang w:val="en-GB" w:eastAsia="zh-CN"/>
        </w:rPr>
        <w:t xml:space="preserve">Step 2: Upon reception of RS, Aggressor informs </w:t>
      </w:r>
      <w:r w:rsidR="001347C0" w:rsidRPr="002D313E">
        <w:rPr>
          <w:color w:val="A6A6A6" w:themeColor="background1" w:themeShade="A6"/>
          <w:lang w:val="en-GB" w:eastAsia="zh-CN"/>
        </w:rPr>
        <w:t xml:space="preserve">the set of </w:t>
      </w:r>
      <w:r w:rsidR="001D5516" w:rsidRPr="002D313E">
        <w:rPr>
          <w:color w:val="A6A6A6" w:themeColor="background1" w:themeShade="A6"/>
          <w:lang w:val="en-GB" w:eastAsia="zh-CN"/>
        </w:rPr>
        <w:t>v</w:t>
      </w:r>
      <w:r w:rsidRPr="002D313E">
        <w:rPr>
          <w:color w:val="A6A6A6" w:themeColor="background1" w:themeShade="A6"/>
          <w:lang w:val="en-GB" w:eastAsia="zh-CN"/>
        </w:rPr>
        <w:t xml:space="preserve">ictim </w:t>
      </w:r>
      <w:r w:rsidR="001347C0" w:rsidRPr="002D313E">
        <w:rPr>
          <w:color w:val="A6A6A6" w:themeColor="background1" w:themeShade="A6"/>
          <w:lang w:val="en-GB" w:eastAsia="zh-CN"/>
        </w:rPr>
        <w:t xml:space="preserve">gNB(s) </w:t>
      </w:r>
      <w:r w:rsidRPr="002D313E">
        <w:rPr>
          <w:color w:val="A6A6A6" w:themeColor="background1" w:themeShade="A6"/>
          <w:lang w:val="en-GB" w:eastAsia="zh-CN"/>
        </w:rPr>
        <w:t>the reception of RS through backhaul</w:t>
      </w:r>
      <w:r w:rsidR="00B832AB" w:rsidRPr="002D313E">
        <w:rPr>
          <w:color w:val="A6A6A6" w:themeColor="background1" w:themeShade="A6"/>
          <w:lang w:val="en-GB" w:eastAsia="zh-CN"/>
        </w:rPr>
        <w:t xml:space="preserve"> and apply interference mitigation scheme</w:t>
      </w:r>
    </w:p>
    <w:p w:rsidR="008556A2" w:rsidRPr="002D313E" w:rsidRDefault="008556A2" w:rsidP="00670DBF">
      <w:pPr>
        <w:pStyle w:val="af5"/>
        <w:numPr>
          <w:ilvl w:val="0"/>
          <w:numId w:val="38"/>
        </w:numPr>
        <w:rPr>
          <w:color w:val="A6A6A6" w:themeColor="background1" w:themeShade="A6"/>
          <w:lang w:val="en-GB" w:eastAsia="zh-CN"/>
        </w:rPr>
      </w:pPr>
      <w:r w:rsidRPr="002D313E">
        <w:rPr>
          <w:color w:val="A6A6A6" w:themeColor="background1" w:themeShade="A6"/>
          <w:lang w:val="en-GB" w:eastAsia="zh-CN"/>
        </w:rPr>
        <w:t xml:space="preserve">Message exchange </w:t>
      </w:r>
      <w:r w:rsidR="001347C0" w:rsidRPr="002D313E">
        <w:rPr>
          <w:color w:val="A6A6A6" w:themeColor="background1" w:themeShade="A6"/>
          <w:lang w:val="en-GB" w:eastAsia="zh-CN"/>
        </w:rPr>
        <w:t xml:space="preserve">in </w:t>
      </w:r>
      <w:r w:rsidRPr="002D313E">
        <w:rPr>
          <w:color w:val="A6A6A6" w:themeColor="background1" w:themeShade="A6"/>
          <w:lang w:val="en-GB" w:eastAsia="zh-CN"/>
        </w:rPr>
        <w:t>Step 2 could include other information, pending on further study.</w:t>
      </w:r>
    </w:p>
    <w:p w:rsidR="00185A88" w:rsidRPr="002D313E" w:rsidRDefault="00B832AB" w:rsidP="00185A88">
      <w:pPr>
        <w:rPr>
          <w:color w:val="A6A6A6" w:themeColor="background1" w:themeShade="A6"/>
          <w:lang w:val="en-GB" w:eastAsia="zh-CN"/>
        </w:rPr>
      </w:pPr>
      <w:r w:rsidRPr="002D313E">
        <w:rPr>
          <w:color w:val="A6A6A6" w:themeColor="background1" w:themeShade="A6"/>
          <w:lang w:val="en-GB" w:eastAsia="zh-CN"/>
        </w:rPr>
        <w:t>Step 3</w:t>
      </w:r>
      <w:r w:rsidR="00185A88" w:rsidRPr="002D313E">
        <w:rPr>
          <w:color w:val="A6A6A6" w:themeColor="background1" w:themeShade="A6"/>
          <w:lang w:val="en-GB" w:eastAsia="zh-CN"/>
        </w:rPr>
        <w:t xml:space="preserve">: Upon “disappearance” of RS, </w:t>
      </w:r>
      <w:r w:rsidR="00185A88" w:rsidRPr="002D313E">
        <w:rPr>
          <w:rFonts w:eastAsiaTheme="minorEastAsia"/>
          <w:color w:val="A6A6A6" w:themeColor="background1" w:themeShade="A6"/>
          <w:sz w:val="21"/>
          <w:szCs w:val="21"/>
          <w:lang w:eastAsia="zh-CN"/>
        </w:rPr>
        <w:t xml:space="preserve">Aggressor informs </w:t>
      </w:r>
      <w:r w:rsidR="00BF019F" w:rsidRPr="002D313E">
        <w:rPr>
          <w:color w:val="A6A6A6" w:themeColor="background1" w:themeShade="A6"/>
          <w:lang w:val="en-GB" w:eastAsia="zh-CN"/>
        </w:rPr>
        <w:t xml:space="preserve">the set of Victim gNB(s) </w:t>
      </w:r>
      <w:r w:rsidR="00185A88" w:rsidRPr="002D313E">
        <w:rPr>
          <w:rFonts w:eastAsiaTheme="minorEastAsia"/>
          <w:color w:val="A6A6A6" w:themeColor="background1" w:themeShade="A6"/>
          <w:sz w:val="21"/>
          <w:szCs w:val="21"/>
          <w:lang w:eastAsia="zh-CN"/>
        </w:rPr>
        <w:t>the “disappearance” of RS through backhaul</w:t>
      </w:r>
      <w:r w:rsidRPr="002D313E">
        <w:rPr>
          <w:rFonts w:eastAsiaTheme="minorEastAsia"/>
          <w:color w:val="A6A6A6" w:themeColor="background1" w:themeShade="A6"/>
          <w:sz w:val="21"/>
          <w:szCs w:val="21"/>
          <w:lang w:eastAsia="zh-CN"/>
        </w:rPr>
        <w:t xml:space="preserve"> and restore original configuration.</w:t>
      </w:r>
    </w:p>
    <w:p w:rsidR="00185A88" w:rsidRPr="002D313E" w:rsidRDefault="00B832AB" w:rsidP="00185A88">
      <w:pPr>
        <w:rPr>
          <w:color w:val="A6A6A6" w:themeColor="background1" w:themeShade="A6"/>
          <w:lang w:val="en-GB" w:eastAsia="zh-CN"/>
        </w:rPr>
      </w:pPr>
      <w:r w:rsidRPr="002D313E">
        <w:rPr>
          <w:rFonts w:eastAsiaTheme="minorEastAsia"/>
          <w:color w:val="A6A6A6" w:themeColor="background1" w:themeShade="A6"/>
          <w:sz w:val="21"/>
          <w:szCs w:val="21"/>
          <w:lang w:eastAsia="zh-CN"/>
        </w:rPr>
        <w:t>Step 4</w:t>
      </w:r>
      <w:r w:rsidR="00185A88" w:rsidRPr="002D313E">
        <w:rPr>
          <w:rFonts w:eastAsiaTheme="minorEastAsia"/>
          <w:color w:val="A6A6A6" w:themeColor="background1" w:themeShade="A6"/>
          <w:sz w:val="21"/>
          <w:szCs w:val="21"/>
          <w:lang w:eastAsia="zh-CN"/>
        </w:rPr>
        <w:t>: Victim stop RS transmission upon the reception of the “disappearance of RS” info through backhaul</w:t>
      </w:r>
    </w:p>
    <w:p w:rsidR="00185A88" w:rsidRPr="002D313E" w:rsidRDefault="00185A88" w:rsidP="006808E8">
      <w:pPr>
        <w:pStyle w:val="af5"/>
        <w:ind w:left="284"/>
        <w:rPr>
          <w:color w:val="A6A6A6" w:themeColor="background1" w:themeShade="A6"/>
          <w:lang w:val="en-GB" w:eastAsia="zh-CN"/>
        </w:rPr>
      </w:pPr>
    </w:p>
    <w:p w:rsidR="006808E8" w:rsidRPr="002D313E" w:rsidRDefault="00B30735" w:rsidP="00E3207E">
      <w:pPr>
        <w:pStyle w:val="af5"/>
        <w:numPr>
          <w:ilvl w:val="6"/>
          <w:numId w:val="23"/>
        </w:numPr>
        <w:ind w:left="284" w:hanging="284"/>
        <w:rPr>
          <w:b/>
          <w:color w:val="A6A6A6" w:themeColor="background1" w:themeShade="A6"/>
          <w:lang w:val="en-GB" w:eastAsia="zh-CN"/>
        </w:rPr>
      </w:pPr>
      <w:r w:rsidRPr="002D313E">
        <w:rPr>
          <w:b/>
          <w:color w:val="A6A6A6" w:themeColor="background1" w:themeShade="A6"/>
          <w:lang w:val="en-GB" w:eastAsia="zh-CN"/>
        </w:rPr>
        <w:t>Framework-2.2</w:t>
      </w:r>
    </w:p>
    <w:p w:rsidR="00FF5DE4" w:rsidRPr="002D313E" w:rsidRDefault="008C0342" w:rsidP="00FF5DE4">
      <w:pPr>
        <w:pStyle w:val="af5"/>
        <w:ind w:left="284"/>
        <w:rPr>
          <w:color w:val="A6A6A6" w:themeColor="background1" w:themeShade="A6"/>
          <w:lang w:val="en-GB" w:eastAsia="zh-CN"/>
        </w:rPr>
      </w:pPr>
      <w:r w:rsidRPr="002D313E">
        <w:rPr>
          <w:noProof/>
          <w:color w:val="A6A6A6" w:themeColor="background1" w:themeShade="A6"/>
          <w:lang w:eastAsia="zh-CN"/>
        </w:rPr>
        <w:drawing>
          <wp:inline distT="0" distB="0" distL="0" distR="0" wp14:anchorId="12453D6C" wp14:editId="055215D4">
            <wp:extent cx="5916295" cy="175704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16295" cy="1757045"/>
                    </a:xfrm>
                    <a:prstGeom prst="rect">
                      <a:avLst/>
                    </a:prstGeom>
                  </pic:spPr>
                </pic:pic>
              </a:graphicData>
            </a:graphic>
          </wp:inline>
        </w:drawing>
      </w:r>
    </w:p>
    <w:p w:rsidR="00E4672B" w:rsidRPr="002D313E" w:rsidRDefault="00E4672B" w:rsidP="00FF5DE4">
      <w:pPr>
        <w:rPr>
          <w:b/>
          <w:color w:val="A6A6A6" w:themeColor="background1" w:themeShade="A6"/>
          <w:lang w:val="en-GB" w:eastAsia="zh-CN"/>
        </w:rPr>
      </w:pPr>
    </w:p>
    <w:p w:rsidR="00357FAC" w:rsidRPr="002D313E" w:rsidRDefault="006808E8" w:rsidP="00FF5DE4">
      <w:pPr>
        <w:rPr>
          <w:color w:val="A6A6A6" w:themeColor="background1" w:themeShade="A6"/>
          <w:lang w:val="en-GB" w:eastAsia="zh-CN"/>
        </w:rPr>
      </w:pPr>
      <w:r w:rsidRPr="002D313E">
        <w:rPr>
          <w:color w:val="A6A6A6" w:themeColor="background1" w:themeShade="A6"/>
          <w:lang w:val="en-GB" w:eastAsia="zh-CN"/>
        </w:rPr>
        <w:t>Workflow</w:t>
      </w:r>
      <w:r w:rsidR="00B30735" w:rsidRPr="002D313E">
        <w:rPr>
          <w:rFonts w:hint="eastAsia"/>
          <w:color w:val="A6A6A6" w:themeColor="background1" w:themeShade="A6"/>
          <w:lang w:val="en-GB" w:eastAsia="zh-CN"/>
        </w:rPr>
        <w:t xml:space="preserve"> of Framework-2.2</w:t>
      </w:r>
    </w:p>
    <w:p w:rsidR="00FF5DE4" w:rsidRPr="002D313E" w:rsidRDefault="00FF5DE4" w:rsidP="002728F6">
      <w:pPr>
        <w:rPr>
          <w:color w:val="A6A6A6" w:themeColor="background1" w:themeShade="A6"/>
          <w:lang w:val="en-GB" w:eastAsia="zh-CN"/>
        </w:rPr>
      </w:pPr>
      <w:r w:rsidRPr="002D313E">
        <w:rPr>
          <w:rFonts w:hint="eastAsia"/>
          <w:color w:val="A6A6A6" w:themeColor="background1" w:themeShade="A6"/>
          <w:lang w:val="en-GB" w:eastAsia="zh-CN"/>
        </w:rPr>
        <w:t>Step 0:</w:t>
      </w:r>
      <w:r w:rsidRPr="002D313E">
        <w:rPr>
          <w:color w:val="A6A6A6" w:themeColor="background1" w:themeShade="A6"/>
          <w:lang w:val="en-GB" w:eastAsia="zh-CN"/>
        </w:rPr>
        <w:t xml:space="preserve"> Atmospheric ducting phenomenon happens and the remote interference appears</w:t>
      </w:r>
    </w:p>
    <w:p w:rsidR="00FF5DE4" w:rsidRPr="002D313E" w:rsidRDefault="00FF5DE4" w:rsidP="002728F6">
      <w:pPr>
        <w:rPr>
          <w:color w:val="A6A6A6" w:themeColor="background1" w:themeShade="A6"/>
          <w:lang w:val="en-GB" w:eastAsia="zh-CN"/>
        </w:rPr>
      </w:pPr>
      <w:r w:rsidRPr="002D313E">
        <w:rPr>
          <w:color w:val="A6A6A6" w:themeColor="background1" w:themeShade="A6"/>
          <w:lang w:val="en-GB" w:eastAsia="zh-CN"/>
        </w:rPr>
        <w:t xml:space="preserve">Step 1: </w:t>
      </w:r>
    </w:p>
    <w:p w:rsidR="00FF5DE4" w:rsidRPr="002D313E" w:rsidRDefault="00FF5DE4" w:rsidP="00E3207E">
      <w:pPr>
        <w:pStyle w:val="af5"/>
        <w:numPr>
          <w:ilvl w:val="0"/>
          <w:numId w:val="26"/>
        </w:numPr>
        <w:rPr>
          <w:color w:val="A6A6A6" w:themeColor="background1" w:themeShade="A6"/>
          <w:lang w:val="en-GB" w:eastAsia="zh-CN"/>
        </w:rPr>
      </w:pPr>
      <w:r w:rsidRPr="002D313E">
        <w:rPr>
          <w:color w:val="A6A6A6" w:themeColor="background1" w:themeShade="A6"/>
          <w:lang w:val="en-GB" w:eastAsia="zh-CN"/>
        </w:rPr>
        <w:t>Victim experiences “sloping” like IoT increase and start RS transmission</w:t>
      </w:r>
    </w:p>
    <w:p w:rsidR="00BD4EC9" w:rsidRPr="002D313E" w:rsidRDefault="00BD4EC9" w:rsidP="00670DBF">
      <w:pPr>
        <w:pStyle w:val="af5"/>
        <w:numPr>
          <w:ilvl w:val="1"/>
          <w:numId w:val="40"/>
        </w:numPr>
        <w:rPr>
          <w:color w:val="A6A6A6" w:themeColor="background1" w:themeShade="A6"/>
          <w:lang w:val="en-GB" w:eastAsia="zh-CN"/>
        </w:rPr>
      </w:pPr>
      <w:r w:rsidRPr="002D313E">
        <w:rPr>
          <w:color w:val="A6A6A6" w:themeColor="background1" w:themeShade="A6"/>
          <w:lang w:val="en-GB" w:eastAsia="zh-CN"/>
        </w:rPr>
        <w:t>A set of gNBs might</w:t>
      </w:r>
      <w:r w:rsidR="00611FD3" w:rsidRPr="002D313E">
        <w:rPr>
          <w:color w:val="A6A6A6" w:themeColor="background1" w:themeShade="A6"/>
          <w:lang w:val="en-GB" w:eastAsia="zh-CN"/>
        </w:rPr>
        <w:t xml:space="preserve"> use the same RS, which may carry </w:t>
      </w:r>
      <w:r w:rsidRPr="002D313E">
        <w:rPr>
          <w:color w:val="A6A6A6" w:themeColor="background1" w:themeShade="A6"/>
          <w:lang w:val="en-GB" w:eastAsia="zh-CN"/>
        </w:rPr>
        <w:t>the set ID.</w:t>
      </w:r>
    </w:p>
    <w:p w:rsidR="00FF5DE4" w:rsidRPr="002D313E" w:rsidRDefault="005A19BF" w:rsidP="00E3207E">
      <w:pPr>
        <w:pStyle w:val="af5"/>
        <w:numPr>
          <w:ilvl w:val="0"/>
          <w:numId w:val="26"/>
        </w:numPr>
        <w:rPr>
          <w:color w:val="A6A6A6" w:themeColor="background1" w:themeShade="A6"/>
          <w:lang w:val="en-GB" w:eastAsia="zh-CN"/>
        </w:rPr>
      </w:pPr>
      <w:r w:rsidRPr="002D313E">
        <w:rPr>
          <w:rFonts w:eastAsiaTheme="minorEastAsia"/>
          <w:color w:val="A6A6A6" w:themeColor="background1" w:themeShade="A6"/>
          <w:lang w:eastAsia="zh-CN"/>
        </w:rPr>
        <w:t>Aggressor starts monitoring RS as configured by OAM or when it experiences remote interference with “sloping” IoT increase.</w:t>
      </w:r>
      <w:r w:rsidR="00FF5DE4" w:rsidRPr="002D313E">
        <w:rPr>
          <w:color w:val="A6A6A6" w:themeColor="background1" w:themeShade="A6"/>
          <w:lang w:val="en-GB" w:eastAsia="zh-CN"/>
        </w:rPr>
        <w:t xml:space="preserve"> </w:t>
      </w:r>
    </w:p>
    <w:p w:rsidR="005A19BF" w:rsidRPr="002D313E" w:rsidRDefault="005A19BF" w:rsidP="002728F6">
      <w:pPr>
        <w:rPr>
          <w:color w:val="A6A6A6" w:themeColor="background1" w:themeShade="A6"/>
          <w:lang w:val="en-GB" w:eastAsia="zh-CN"/>
        </w:rPr>
      </w:pPr>
      <w:r w:rsidRPr="002D313E">
        <w:rPr>
          <w:color w:val="A6A6A6" w:themeColor="background1" w:themeShade="A6"/>
          <w:lang w:val="en-GB" w:eastAsia="zh-CN"/>
        </w:rPr>
        <w:t xml:space="preserve">Step 2: Upon reception of RS, Aggressor informs </w:t>
      </w:r>
      <w:r w:rsidR="00BD4EC9" w:rsidRPr="002D313E">
        <w:rPr>
          <w:color w:val="A6A6A6" w:themeColor="background1" w:themeShade="A6"/>
          <w:lang w:val="en-GB" w:eastAsia="zh-CN"/>
        </w:rPr>
        <w:t xml:space="preserve">the set of victim gNB(s) </w:t>
      </w:r>
      <w:r w:rsidRPr="002D313E">
        <w:rPr>
          <w:color w:val="A6A6A6" w:themeColor="background1" w:themeShade="A6"/>
          <w:lang w:val="en-GB" w:eastAsia="zh-CN"/>
        </w:rPr>
        <w:t>the reception of RS through backhaul</w:t>
      </w:r>
    </w:p>
    <w:p w:rsidR="005A19BF" w:rsidRPr="002D313E" w:rsidRDefault="005A19BF" w:rsidP="002728F6">
      <w:pPr>
        <w:rPr>
          <w:color w:val="A6A6A6" w:themeColor="background1" w:themeShade="A6"/>
          <w:lang w:val="en-GB" w:eastAsia="zh-CN"/>
        </w:rPr>
      </w:pPr>
      <w:r w:rsidRPr="002D313E">
        <w:rPr>
          <w:rFonts w:hint="eastAsia"/>
          <w:color w:val="A6A6A6" w:themeColor="background1" w:themeShade="A6"/>
          <w:lang w:val="en-GB" w:eastAsia="zh-CN"/>
        </w:rPr>
        <w:t xml:space="preserve">Step 3: Upon reception of the </w:t>
      </w:r>
      <w:r w:rsidRPr="002D313E">
        <w:rPr>
          <w:color w:val="A6A6A6" w:themeColor="background1" w:themeShade="A6"/>
          <w:lang w:val="en-GB" w:eastAsia="zh-CN"/>
        </w:rPr>
        <w:t xml:space="preserve">“reception of RS” info received in the backhaul, victim </w:t>
      </w:r>
      <w:r w:rsidR="00036077" w:rsidRPr="002D313E">
        <w:rPr>
          <w:color w:val="A6A6A6" w:themeColor="background1" w:themeShade="A6"/>
          <w:lang w:val="en-GB" w:eastAsia="zh-CN"/>
        </w:rPr>
        <w:t>sends info to assist RIM coordination</w:t>
      </w:r>
    </w:p>
    <w:p w:rsidR="005A19BF" w:rsidRPr="002D313E" w:rsidRDefault="002E4206" w:rsidP="002728F6">
      <w:pPr>
        <w:rPr>
          <w:color w:val="A6A6A6" w:themeColor="background1" w:themeShade="A6"/>
          <w:lang w:val="en-GB" w:eastAsia="zh-CN"/>
        </w:rPr>
      </w:pPr>
      <w:r w:rsidRPr="002D313E">
        <w:rPr>
          <w:color w:val="A6A6A6" w:themeColor="background1" w:themeShade="A6"/>
          <w:lang w:val="en-GB" w:eastAsia="zh-CN"/>
        </w:rPr>
        <w:t>Step 4: Aggressor</w:t>
      </w:r>
      <w:r w:rsidR="00EB2511" w:rsidRPr="002D313E">
        <w:rPr>
          <w:color w:val="A6A6A6" w:themeColor="background1" w:themeShade="A6"/>
          <w:lang w:val="en-GB" w:eastAsia="zh-CN"/>
        </w:rPr>
        <w:t xml:space="preserve"> applies </w:t>
      </w:r>
      <w:r w:rsidR="005A19BF" w:rsidRPr="002D313E">
        <w:rPr>
          <w:color w:val="A6A6A6" w:themeColor="background1" w:themeShade="A6"/>
          <w:lang w:val="en-GB" w:eastAsia="zh-CN"/>
        </w:rPr>
        <w:t>remote interference mitigation scheme</w:t>
      </w:r>
    </w:p>
    <w:p w:rsidR="005A19BF" w:rsidRPr="002D313E" w:rsidRDefault="005A19BF" w:rsidP="002728F6">
      <w:pPr>
        <w:rPr>
          <w:color w:val="A6A6A6" w:themeColor="background1" w:themeShade="A6"/>
          <w:lang w:val="en-GB" w:eastAsia="zh-CN"/>
        </w:rPr>
      </w:pPr>
      <w:r w:rsidRPr="002D313E">
        <w:rPr>
          <w:color w:val="A6A6A6" w:themeColor="background1" w:themeShade="A6"/>
          <w:lang w:val="en-GB" w:eastAsia="zh-CN"/>
        </w:rPr>
        <w:t xml:space="preserve">Step 5: Upon “disappearance” of RS, </w:t>
      </w:r>
      <w:r w:rsidRPr="002D313E">
        <w:rPr>
          <w:rFonts w:eastAsiaTheme="minorEastAsia"/>
          <w:color w:val="A6A6A6" w:themeColor="background1" w:themeShade="A6"/>
          <w:sz w:val="21"/>
          <w:szCs w:val="21"/>
          <w:lang w:eastAsia="zh-CN"/>
        </w:rPr>
        <w:t>Aggressor informs Victim the “disappearance” of RS through backhaul.</w:t>
      </w:r>
    </w:p>
    <w:p w:rsidR="005A19BF" w:rsidRPr="002D313E" w:rsidRDefault="005A19BF" w:rsidP="002728F6">
      <w:pPr>
        <w:rPr>
          <w:color w:val="A6A6A6" w:themeColor="background1" w:themeShade="A6"/>
          <w:lang w:val="en-GB" w:eastAsia="zh-CN"/>
        </w:rPr>
      </w:pPr>
      <w:r w:rsidRPr="002D313E">
        <w:rPr>
          <w:rFonts w:eastAsiaTheme="minorEastAsia"/>
          <w:color w:val="A6A6A6" w:themeColor="background1" w:themeShade="A6"/>
          <w:sz w:val="21"/>
          <w:szCs w:val="21"/>
          <w:lang w:eastAsia="zh-CN"/>
        </w:rPr>
        <w:t>Step 6: Victim stop RS transmission upon the reception of the “disappearance of RS” info through backhaul</w:t>
      </w:r>
    </w:p>
    <w:p w:rsidR="00FD1B25" w:rsidRPr="002D313E" w:rsidRDefault="00FD1B25" w:rsidP="00545675">
      <w:pPr>
        <w:rPr>
          <w:color w:val="A6A6A6" w:themeColor="background1" w:themeShade="A6"/>
          <w:lang w:val="en-GB" w:eastAsia="zh-CN"/>
        </w:rPr>
      </w:pPr>
    </w:p>
    <w:p w:rsidR="00744F96" w:rsidRPr="002D313E" w:rsidRDefault="00744F96" w:rsidP="00545675">
      <w:pPr>
        <w:rPr>
          <w:color w:val="A6A6A6" w:themeColor="background1" w:themeShade="A6"/>
          <w:lang w:val="en-GB" w:eastAsia="zh-CN"/>
        </w:rPr>
      </w:pPr>
      <w:r w:rsidRPr="002D313E">
        <w:rPr>
          <w:rFonts w:hint="eastAsia"/>
          <w:color w:val="A6A6A6" w:themeColor="background1" w:themeShade="A6"/>
          <w:highlight w:val="yellow"/>
          <w:lang w:val="en-GB" w:eastAsia="zh-CN"/>
        </w:rPr>
        <w:t>Offline consensus:</w:t>
      </w:r>
    </w:p>
    <w:p w:rsidR="00A460FD" w:rsidRPr="002D313E" w:rsidRDefault="00744F96" w:rsidP="00A460FD">
      <w:pPr>
        <w:pStyle w:val="af5"/>
        <w:numPr>
          <w:ilvl w:val="6"/>
          <w:numId w:val="10"/>
        </w:numPr>
        <w:ind w:left="284" w:hanging="284"/>
        <w:rPr>
          <w:color w:val="A6A6A6" w:themeColor="background1" w:themeShade="A6"/>
          <w:lang w:val="en-GB" w:eastAsia="zh-CN"/>
        </w:rPr>
      </w:pPr>
      <w:r w:rsidRPr="002D313E">
        <w:rPr>
          <w:color w:val="A6A6A6" w:themeColor="background1" w:themeShade="A6"/>
          <w:lang w:val="en-GB" w:eastAsia="zh-CN"/>
        </w:rPr>
        <w:t xml:space="preserve">Inform RAN 3 that </w:t>
      </w:r>
      <w:r w:rsidR="00F42FD7" w:rsidRPr="002D313E">
        <w:rPr>
          <w:color w:val="A6A6A6" w:themeColor="background1" w:themeShade="A6"/>
          <w:lang w:val="en-GB" w:eastAsia="zh-CN"/>
        </w:rPr>
        <w:t xml:space="preserve">three </w:t>
      </w:r>
      <w:r w:rsidRPr="002D313E">
        <w:rPr>
          <w:color w:val="A6A6A6" w:themeColor="background1" w:themeShade="A6"/>
          <w:lang w:val="en-GB" w:eastAsia="zh-CN"/>
        </w:rPr>
        <w:t xml:space="preserve">frameworks are used as starting point for further study, and </w:t>
      </w:r>
      <w:r w:rsidR="00B23258" w:rsidRPr="002D313E">
        <w:rPr>
          <w:color w:val="A6A6A6" w:themeColor="background1" w:themeShade="A6"/>
          <w:lang w:val="en-GB" w:eastAsia="zh-CN"/>
        </w:rPr>
        <w:t xml:space="preserve">Framework-2.1 and Framework-2.2 </w:t>
      </w:r>
      <w:r w:rsidR="000F0EC1" w:rsidRPr="002D313E">
        <w:rPr>
          <w:color w:val="A6A6A6" w:themeColor="background1" w:themeShade="A6"/>
          <w:lang w:val="en-GB" w:eastAsia="zh-CN"/>
        </w:rPr>
        <w:t xml:space="preserve">might </w:t>
      </w:r>
      <w:r w:rsidRPr="002D313E">
        <w:rPr>
          <w:color w:val="A6A6A6" w:themeColor="background1" w:themeShade="A6"/>
          <w:lang w:val="en-GB" w:eastAsia="zh-CN"/>
        </w:rPr>
        <w:t>have RAN 3 impact.</w:t>
      </w:r>
      <w:r w:rsidR="00A460FD" w:rsidRPr="002D313E">
        <w:rPr>
          <w:color w:val="A6A6A6" w:themeColor="background1" w:themeShade="A6"/>
          <w:lang w:val="en-GB" w:eastAsia="zh-CN"/>
        </w:rPr>
        <w:t xml:space="preserve"> Followi</w:t>
      </w:r>
      <w:r w:rsidR="00020586" w:rsidRPr="002D313E">
        <w:rPr>
          <w:color w:val="A6A6A6" w:themeColor="background1" w:themeShade="A6"/>
          <w:lang w:val="en-GB" w:eastAsia="zh-CN"/>
        </w:rPr>
        <w:t>ng information will be included is the LS.</w:t>
      </w:r>
    </w:p>
    <w:p w:rsidR="00A460FD" w:rsidRPr="002D313E" w:rsidRDefault="00A460FD" w:rsidP="00670DBF">
      <w:pPr>
        <w:pStyle w:val="af5"/>
        <w:numPr>
          <w:ilvl w:val="0"/>
          <w:numId w:val="42"/>
        </w:numPr>
        <w:ind w:left="567" w:hanging="283"/>
        <w:rPr>
          <w:color w:val="A6A6A6" w:themeColor="background1" w:themeShade="A6"/>
          <w:lang w:val="en-GB" w:eastAsia="zh-CN"/>
        </w:rPr>
      </w:pPr>
      <w:r w:rsidRPr="002D313E">
        <w:rPr>
          <w:color w:val="A6A6A6" w:themeColor="background1" w:themeShade="A6"/>
          <w:lang w:val="en-GB" w:eastAsia="zh-CN"/>
        </w:rPr>
        <w:t>The distance between gNB aggressor and gNB victim can be up to 300 km.</w:t>
      </w:r>
    </w:p>
    <w:p w:rsidR="00A460FD" w:rsidRPr="002D313E" w:rsidRDefault="00A460FD" w:rsidP="00A460FD">
      <w:pPr>
        <w:pStyle w:val="af5"/>
        <w:ind w:left="284"/>
        <w:rPr>
          <w:color w:val="A6A6A6" w:themeColor="background1" w:themeShade="A6"/>
          <w:lang w:val="en-GB" w:eastAsia="zh-CN"/>
        </w:rPr>
      </w:pPr>
    </w:p>
    <w:p w:rsidR="00545675" w:rsidRPr="002B44BE" w:rsidRDefault="00545675" w:rsidP="00545675">
      <w:pPr>
        <w:rPr>
          <w:lang w:val="en-GB" w:eastAsia="zh-CN"/>
        </w:rPr>
      </w:pPr>
    </w:p>
    <w:p w:rsidR="00704486" w:rsidRDefault="00704486" w:rsidP="00704486">
      <w:pPr>
        <w:pStyle w:val="3"/>
        <w:rPr>
          <w:lang w:val="en-GB" w:eastAsia="zh-CN"/>
        </w:rPr>
      </w:pPr>
      <w:r>
        <w:rPr>
          <w:rFonts w:hint="eastAsia"/>
          <w:lang w:val="en-GB" w:eastAsia="zh-CN"/>
        </w:rPr>
        <w:t>Reference signal design</w:t>
      </w:r>
    </w:p>
    <w:p w:rsidR="00E121FF" w:rsidRPr="00E121FF" w:rsidRDefault="00DF6ED7" w:rsidP="00E121FF">
      <w:pPr>
        <w:pStyle w:val="4"/>
        <w:tabs>
          <w:tab w:val="num" w:pos="864"/>
        </w:tabs>
        <w:ind w:left="864" w:hanging="864"/>
        <w:rPr>
          <w:lang w:eastAsia="zh-CN"/>
        </w:rPr>
      </w:pPr>
      <w:r>
        <w:rPr>
          <w:lang w:val="en-GB" w:eastAsia="zh-CN"/>
        </w:rPr>
        <w:t>Requirement of Reference signals</w:t>
      </w:r>
    </w:p>
    <w:p w:rsidR="00E121FF" w:rsidRPr="00E121FF" w:rsidRDefault="00E121FF" w:rsidP="00E121FF">
      <w:pPr>
        <w:rPr>
          <w:lang w:eastAsia="zh-CN"/>
        </w:rPr>
      </w:pPr>
    </w:p>
    <w:tbl>
      <w:tblPr>
        <w:tblStyle w:val="ab"/>
        <w:tblW w:w="5000" w:type="pct"/>
        <w:tblLayout w:type="fixed"/>
        <w:tblLook w:val="04A0" w:firstRow="1" w:lastRow="0" w:firstColumn="1" w:lastColumn="0" w:noHBand="0" w:noVBand="1"/>
      </w:tblPr>
      <w:tblGrid>
        <w:gridCol w:w="1130"/>
        <w:gridCol w:w="8177"/>
      </w:tblGrid>
      <w:tr w:rsidR="00864AD8" w:rsidRPr="004F38BC" w:rsidTr="00714F15">
        <w:tc>
          <w:tcPr>
            <w:tcW w:w="607" w:type="pct"/>
          </w:tcPr>
          <w:p w:rsidR="00864AD8" w:rsidRPr="004F38BC" w:rsidRDefault="00864AD8" w:rsidP="00D21251">
            <w:pPr>
              <w:spacing w:after="0"/>
              <w:jc w:val="center"/>
              <w:rPr>
                <w:lang w:val="en-GB" w:eastAsia="zh-CN"/>
              </w:rPr>
            </w:pPr>
            <w:r w:rsidRPr="004F38BC">
              <w:rPr>
                <w:rFonts w:hint="eastAsia"/>
                <w:lang w:val="en-GB" w:eastAsia="zh-CN"/>
              </w:rPr>
              <w:t>C</w:t>
            </w:r>
            <w:r w:rsidRPr="004F38BC">
              <w:rPr>
                <w:lang w:val="en-GB" w:eastAsia="zh-CN"/>
              </w:rPr>
              <w:t>ompany</w:t>
            </w:r>
          </w:p>
        </w:tc>
        <w:tc>
          <w:tcPr>
            <w:tcW w:w="4393" w:type="pct"/>
          </w:tcPr>
          <w:p w:rsidR="00864AD8" w:rsidRPr="004F38BC" w:rsidRDefault="00864AD8" w:rsidP="00D21251">
            <w:pPr>
              <w:spacing w:after="0"/>
              <w:jc w:val="center"/>
              <w:rPr>
                <w:lang w:val="en-GB" w:eastAsia="zh-CN"/>
              </w:rPr>
            </w:pPr>
            <w:r w:rsidRPr="004F38BC">
              <w:rPr>
                <w:rFonts w:hint="eastAsia"/>
                <w:lang w:val="en-GB" w:eastAsia="zh-CN"/>
              </w:rPr>
              <w:t>P</w:t>
            </w:r>
            <w:r w:rsidRPr="004F38BC">
              <w:rPr>
                <w:lang w:val="en-GB" w:eastAsia="zh-CN"/>
              </w:rPr>
              <w:t>roposal</w:t>
            </w:r>
          </w:p>
        </w:tc>
      </w:tr>
      <w:tr w:rsidR="00497AD1" w:rsidRPr="004F38BC" w:rsidTr="00886AF8">
        <w:tc>
          <w:tcPr>
            <w:tcW w:w="607" w:type="pct"/>
          </w:tcPr>
          <w:p w:rsidR="00497AD1" w:rsidRPr="004F38BC" w:rsidRDefault="00497AD1" w:rsidP="00497AD1">
            <w:pPr>
              <w:spacing w:after="0"/>
              <w:rPr>
                <w:lang w:val="en-GB" w:eastAsia="zh-CN"/>
              </w:rPr>
            </w:pPr>
            <w:r>
              <w:rPr>
                <w:rFonts w:hint="eastAsia"/>
                <w:lang w:val="en-GB" w:eastAsia="zh-CN"/>
              </w:rPr>
              <w:t>CATT</w:t>
            </w:r>
          </w:p>
        </w:tc>
        <w:tc>
          <w:tcPr>
            <w:tcW w:w="4393" w:type="pct"/>
            <w:vAlign w:val="center"/>
          </w:tcPr>
          <w:p w:rsidR="001A37E1" w:rsidRDefault="001A37E1" w:rsidP="001A37E1">
            <w:pPr>
              <w:spacing w:after="0"/>
            </w:pPr>
            <w:r>
              <w:t>Proposal 2:</w:t>
            </w:r>
            <w:r>
              <w:rPr>
                <w:rFonts w:hint="eastAsia"/>
                <w:lang w:eastAsia="zh-CN"/>
              </w:rPr>
              <w:t xml:space="preserve"> </w:t>
            </w:r>
            <w:r>
              <w:t xml:space="preserve">The number of reference signals shall be minimized to limit the detection complexity at receiver side.  </w:t>
            </w:r>
          </w:p>
          <w:p w:rsidR="001A37E1" w:rsidRDefault="001A37E1" w:rsidP="001A37E1">
            <w:pPr>
              <w:spacing w:after="0"/>
            </w:pPr>
            <w:r>
              <w:t>Proposal 3:</w:t>
            </w:r>
            <w:r>
              <w:rPr>
                <w:rFonts w:hint="eastAsia"/>
                <w:lang w:eastAsia="zh-CN"/>
              </w:rPr>
              <w:t xml:space="preserve"> </w:t>
            </w:r>
            <w:r>
              <w:t>For the design of reference signal, RAN1 should first set a target of mis-detection rate at given SINR and false alarm rate.</w:t>
            </w:r>
          </w:p>
          <w:p w:rsidR="001A37E1" w:rsidRDefault="001A37E1" w:rsidP="001A37E1">
            <w:pPr>
              <w:spacing w:after="0"/>
            </w:pPr>
            <w:r>
              <w:t>Proposal 4:</w:t>
            </w:r>
            <w:r>
              <w:rPr>
                <w:rFonts w:hint="eastAsia"/>
                <w:lang w:eastAsia="zh-CN"/>
              </w:rPr>
              <w:t xml:space="preserve"> </w:t>
            </w:r>
            <w:r>
              <w:t>The detection complexity of the reference signal shall be considered.</w:t>
            </w:r>
          </w:p>
          <w:p w:rsidR="00497AD1" w:rsidRPr="0061160C" w:rsidRDefault="001A37E1" w:rsidP="001A37E1">
            <w:pPr>
              <w:spacing w:after="0"/>
            </w:pPr>
            <w:r>
              <w:t>Proposal 5:</w:t>
            </w:r>
            <w:r w:rsidR="002778D6">
              <w:rPr>
                <w:rFonts w:hint="eastAsia"/>
                <w:lang w:eastAsia="zh-CN"/>
              </w:rPr>
              <w:t xml:space="preserve"> </w:t>
            </w:r>
            <w:r>
              <w:t>The design shall consider tradeoff between overhead, coverage, and detection complexity</w:t>
            </w:r>
          </w:p>
        </w:tc>
      </w:tr>
      <w:tr w:rsidR="00497AD1" w:rsidRPr="004F38BC" w:rsidTr="00714F15">
        <w:tc>
          <w:tcPr>
            <w:tcW w:w="607" w:type="pct"/>
          </w:tcPr>
          <w:p w:rsidR="00497AD1" w:rsidRPr="004F38BC" w:rsidRDefault="00497AD1" w:rsidP="00497AD1">
            <w:pPr>
              <w:spacing w:after="0"/>
              <w:rPr>
                <w:lang w:val="en-GB" w:eastAsia="zh-CN"/>
              </w:rPr>
            </w:pPr>
            <w:r w:rsidRPr="004F38BC">
              <w:rPr>
                <w:rFonts w:hint="eastAsia"/>
                <w:lang w:val="en-GB" w:eastAsia="zh-CN"/>
              </w:rPr>
              <w:t>C</w:t>
            </w:r>
            <w:r w:rsidRPr="004F38BC">
              <w:rPr>
                <w:lang w:val="en-GB" w:eastAsia="zh-CN"/>
              </w:rPr>
              <w:t xml:space="preserve">MCC </w:t>
            </w:r>
          </w:p>
        </w:tc>
        <w:tc>
          <w:tcPr>
            <w:tcW w:w="4393" w:type="pct"/>
          </w:tcPr>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1</w:t>
            </w:r>
            <w:r w:rsidRPr="00BA0A6B">
              <w:rPr>
                <w:sz w:val="22"/>
                <w:szCs w:val="22"/>
                <w:lang w:eastAsia="zh-CN"/>
              </w:rPr>
              <w:t>: The gNB is not expected to receive RS before the maximum DL transmission boundary, and the gNB is not expected to transmit RS after the maximum UL transmission boundary.</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2</w:t>
            </w:r>
            <w:r w:rsidRPr="00BA0A6B">
              <w:rPr>
                <w:sz w:val="22"/>
                <w:szCs w:val="22"/>
                <w:lang w:eastAsia="zh-CN"/>
              </w:rPr>
              <w:t xml:space="preserve">: gNB should be able to automatically adjust the RS detection density (i.e., detection period) based on whether atmospheric ducting phenomenon exists. </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3</w:t>
            </w:r>
            <w:r w:rsidRPr="00BA0A6B">
              <w:rPr>
                <w:sz w:val="22"/>
                <w:szCs w:val="22"/>
                <w:lang w:eastAsia="zh-CN"/>
              </w:rPr>
              <w:t>: The elapsed time between atmospheric ducting phenomenon starting and first N1-th (e.g., N1 = 1) RS being detected by aggressor gNB should not exceed T1.</w:t>
            </w:r>
          </w:p>
          <w:p w:rsidR="00497AD1" w:rsidRPr="00BA0A6B" w:rsidRDefault="00497AD1" w:rsidP="00497AD1">
            <w:pPr>
              <w:pStyle w:val="a3"/>
              <w:spacing w:afterLines="50"/>
              <w:rPr>
                <w:sz w:val="22"/>
                <w:szCs w:val="22"/>
                <w:lang w:eastAsia="zh-CN"/>
              </w:rPr>
            </w:pPr>
            <w:r w:rsidRPr="00BA0A6B">
              <w:rPr>
                <w:sz w:val="22"/>
                <w:szCs w:val="22"/>
                <w:lang w:eastAsia="zh-CN"/>
              </w:rPr>
              <w:t>For instance, T1 may be selected from [10.24 seconds, 15 minutes, 30 minutes, …]. The exact value of N1 and T1 is FFS.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4</w:t>
            </w:r>
            <w:r w:rsidRPr="00BA0A6B">
              <w:rPr>
                <w:sz w:val="22"/>
                <w:szCs w:val="22"/>
                <w:lang w:eastAsia="zh-CN"/>
              </w:rPr>
              <w:t>: The detection performance of the RS (false alarm rate, detection probability, target identification…) should be guaranteed under certain channel conditions.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5</w:t>
            </w:r>
            <w:r w:rsidRPr="00BA0A6B">
              <w:rPr>
                <w:sz w:val="22"/>
                <w:szCs w:val="22"/>
                <w:u w:val="single"/>
                <w:lang w:eastAsia="zh-CN"/>
              </w:rPr>
              <w:t>:</w:t>
            </w:r>
            <w:r w:rsidRPr="00BA0A6B">
              <w:rPr>
                <w:sz w:val="22"/>
                <w:szCs w:val="22"/>
                <w:lang w:eastAsia="zh-CN"/>
              </w:rPr>
              <w:t xml:space="preserve"> The maximum received RS number in one detection window should be limited to avoid serious inter-RS interference.</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6</w:t>
            </w:r>
            <w:r w:rsidRPr="00BA0A6B">
              <w:rPr>
                <w:sz w:val="22"/>
                <w:szCs w:val="22"/>
                <w:u w:val="single"/>
                <w:lang w:eastAsia="zh-CN"/>
              </w:rPr>
              <w:t xml:space="preserve">: </w:t>
            </w:r>
            <w:r w:rsidRPr="00BA0A6B">
              <w:rPr>
                <w:sz w:val="22"/>
                <w:szCs w:val="22"/>
                <w:lang w:eastAsia="zh-CN"/>
              </w:rPr>
              <w:t>The maximum RS blind detection number in one detection window should be limited.</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7</w:t>
            </w:r>
            <w:r w:rsidRPr="00BA0A6B">
              <w:rPr>
                <w:sz w:val="22"/>
                <w:szCs w:val="22"/>
                <w:u w:val="single"/>
                <w:lang w:eastAsia="zh-CN"/>
              </w:rPr>
              <w:t>:</w:t>
            </w:r>
            <w:r w:rsidRPr="00BA0A6B">
              <w:rPr>
                <w:sz w:val="22"/>
                <w:szCs w:val="22"/>
                <w:lang w:eastAsia="zh-CN"/>
              </w:rPr>
              <w:t xml:space="preserve"> The reference signal for RIM should not cause confusion or detection issues for existing reference signals used for other purposes.</w:t>
            </w:r>
          </w:p>
          <w:p w:rsidR="00497AD1" w:rsidRPr="00BA0A6B" w:rsidRDefault="00497AD1" w:rsidP="00497AD1">
            <w:pPr>
              <w:pStyle w:val="a3"/>
              <w:spacing w:afterLines="50"/>
              <w:rPr>
                <w:sz w:val="22"/>
                <w:szCs w:val="22"/>
                <w:lang w:eastAsia="zh-CN"/>
              </w:rPr>
            </w:pPr>
            <w:r w:rsidRPr="00BA0A6B">
              <w:rPr>
                <w:b/>
                <w:i/>
                <w:sz w:val="22"/>
                <w:szCs w:val="22"/>
                <w:u w:val="single"/>
                <w:lang w:eastAsia="zh-CN"/>
              </w:rPr>
              <w:t>Requirement 8</w:t>
            </w:r>
            <w:r w:rsidRPr="00BA0A6B">
              <w:rPr>
                <w:sz w:val="22"/>
                <w:szCs w:val="22"/>
                <w:u w:val="single"/>
                <w:lang w:eastAsia="zh-CN"/>
              </w:rPr>
              <w:t>:</w:t>
            </w:r>
            <w:r w:rsidRPr="00BA0A6B">
              <w:rPr>
                <w:sz w:val="22"/>
                <w:szCs w:val="22"/>
                <w:lang w:eastAsia="zh-CN"/>
              </w:rPr>
              <w:t xml:space="preserve"> The overhead caused by reference signal transmission should be kept as low as possible.</w:t>
            </w:r>
          </w:p>
        </w:tc>
      </w:tr>
      <w:tr w:rsidR="00497AD1" w:rsidRPr="004F38BC" w:rsidTr="00714F15">
        <w:tc>
          <w:tcPr>
            <w:tcW w:w="607" w:type="pct"/>
          </w:tcPr>
          <w:p w:rsidR="00497AD1" w:rsidRPr="004F38BC" w:rsidRDefault="00497AD1" w:rsidP="00497AD1">
            <w:pPr>
              <w:spacing w:after="0"/>
              <w:rPr>
                <w:lang w:val="en-GB" w:eastAsia="zh-CN"/>
              </w:rPr>
            </w:pPr>
            <w:r>
              <w:rPr>
                <w:rFonts w:hint="eastAsia"/>
                <w:lang w:val="en-GB" w:eastAsia="zh-CN"/>
              </w:rPr>
              <w:t>C</w:t>
            </w:r>
            <w:r>
              <w:rPr>
                <w:lang w:val="en-GB" w:eastAsia="zh-CN"/>
              </w:rPr>
              <w:t>h</w:t>
            </w:r>
            <w:r>
              <w:rPr>
                <w:rFonts w:hint="eastAsia"/>
                <w:lang w:val="en-GB" w:eastAsia="zh-CN"/>
              </w:rPr>
              <w:t xml:space="preserve">ina </w:t>
            </w:r>
            <w:r>
              <w:rPr>
                <w:lang w:val="en-GB" w:eastAsia="zh-CN"/>
              </w:rPr>
              <w:t>Telecom</w:t>
            </w:r>
          </w:p>
        </w:tc>
        <w:tc>
          <w:tcPr>
            <w:tcW w:w="4393" w:type="pct"/>
          </w:tcPr>
          <w:p w:rsidR="003B018E" w:rsidRPr="003B018E" w:rsidRDefault="003B018E" w:rsidP="003B018E">
            <w:pPr>
              <w:spacing w:after="0"/>
              <w:rPr>
                <w:rFonts w:eastAsia="等线"/>
                <w:lang w:eastAsia="zh-CN"/>
              </w:rPr>
            </w:pPr>
            <w:r w:rsidRPr="003B018E">
              <w:rPr>
                <w:rFonts w:eastAsia="等线"/>
                <w:lang w:eastAsia="zh-CN"/>
              </w:rPr>
              <w:t>Proposal3: the signature sequences should have the following properties:</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auto correlation with a cyclically shifted version of itself is zero</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cross-correlation between two sequences should be as small as possible</w:t>
            </w:r>
          </w:p>
          <w:p w:rsidR="003B018E" w:rsidRPr="003B018E" w:rsidRDefault="003B018E" w:rsidP="00E3207E">
            <w:pPr>
              <w:pStyle w:val="af5"/>
              <w:numPr>
                <w:ilvl w:val="0"/>
                <w:numId w:val="30"/>
              </w:numPr>
              <w:spacing w:after="0"/>
              <w:rPr>
                <w:rFonts w:eastAsia="等线"/>
                <w:lang w:eastAsia="zh-CN"/>
              </w:rPr>
            </w:pPr>
            <w:r w:rsidRPr="003B018E">
              <w:rPr>
                <w:rFonts w:eastAsia="等线"/>
                <w:lang w:eastAsia="zh-CN"/>
              </w:rPr>
              <w:t>The amount of sequences should be as large as possible</w:t>
            </w:r>
          </w:p>
          <w:p w:rsidR="00497AD1" w:rsidRPr="003B018E" w:rsidRDefault="003B018E" w:rsidP="00E3207E">
            <w:pPr>
              <w:pStyle w:val="af5"/>
              <w:numPr>
                <w:ilvl w:val="0"/>
                <w:numId w:val="30"/>
              </w:numPr>
              <w:spacing w:after="0"/>
              <w:rPr>
                <w:rFonts w:eastAsia="等线"/>
                <w:lang w:eastAsia="zh-CN"/>
              </w:rPr>
            </w:pPr>
            <w:r w:rsidRPr="003B018E">
              <w:rPr>
                <w:rFonts w:eastAsia="等线"/>
                <w:lang w:eastAsia="zh-CN"/>
              </w:rPr>
              <w:t>the multiple type of sequence length to support the requirement of different system bandwidth</w:t>
            </w:r>
          </w:p>
        </w:tc>
      </w:tr>
      <w:tr w:rsidR="00497AD1" w:rsidRPr="004F38BC" w:rsidTr="00714F15">
        <w:tc>
          <w:tcPr>
            <w:tcW w:w="607" w:type="pct"/>
          </w:tcPr>
          <w:p w:rsidR="00497AD1" w:rsidRDefault="00497AD1" w:rsidP="00497AD1">
            <w:pPr>
              <w:spacing w:after="0"/>
              <w:rPr>
                <w:lang w:val="en-GB" w:eastAsia="zh-CN"/>
              </w:rPr>
            </w:pPr>
            <w:r>
              <w:rPr>
                <w:lang w:val="en-GB" w:eastAsia="zh-CN"/>
              </w:rPr>
              <w:t>Ericsson</w:t>
            </w:r>
          </w:p>
        </w:tc>
        <w:tc>
          <w:tcPr>
            <w:tcW w:w="4393" w:type="pct"/>
            <w:vAlign w:val="center"/>
          </w:tcPr>
          <w:p w:rsidR="00497AD1" w:rsidRPr="00952432" w:rsidRDefault="00497AD1" w:rsidP="00497AD1">
            <w:pPr>
              <w:spacing w:afterLines="50"/>
              <w:rPr>
                <w:lang w:val="en-GB"/>
              </w:rPr>
            </w:pPr>
            <w:r w:rsidRPr="00EB6294">
              <w:rPr>
                <w:lang w:val="en-GB"/>
              </w:rPr>
              <w:t>Requirements on the reference signal should be: i) not to cause ambiguity with legacy UL transmissions; ii) have low overhead; iii) have acceptable (false) detection performance and complexity; iv) be detectable without OFDM symbol alignment; v) enable (group) gNB identification; vi) enable propagation delay estimation; vii) low cubic metric/PAPR</w:t>
            </w:r>
          </w:p>
        </w:tc>
      </w:tr>
      <w:tr w:rsidR="00497AD1" w:rsidRPr="004F38BC" w:rsidTr="00714F15">
        <w:tc>
          <w:tcPr>
            <w:tcW w:w="607" w:type="pct"/>
          </w:tcPr>
          <w:p w:rsidR="00497AD1" w:rsidRPr="004F38BC" w:rsidRDefault="00497AD1" w:rsidP="00497AD1">
            <w:pPr>
              <w:spacing w:after="0"/>
              <w:rPr>
                <w:lang w:val="en-GB" w:eastAsia="zh-CN"/>
              </w:rPr>
            </w:pPr>
            <w:r>
              <w:rPr>
                <w:rFonts w:hint="eastAsia"/>
                <w:lang w:val="en-GB" w:eastAsia="zh-CN"/>
              </w:rPr>
              <w:t>Huawei</w:t>
            </w:r>
          </w:p>
        </w:tc>
        <w:tc>
          <w:tcPr>
            <w:tcW w:w="4393" w:type="pct"/>
            <w:vAlign w:val="center"/>
          </w:tcPr>
          <w:p w:rsidR="00497AD1" w:rsidRPr="00952432" w:rsidRDefault="00497AD1" w:rsidP="00497AD1">
            <w:pPr>
              <w:spacing w:afterLines="50"/>
              <w:rPr>
                <w:lang w:eastAsia="zh-CN"/>
              </w:rPr>
            </w:pPr>
            <w:r w:rsidRPr="00952432">
              <w:rPr>
                <w:lang w:val="en-GB"/>
              </w:rPr>
              <w:t>T</w:t>
            </w:r>
            <w:r w:rsidRPr="00952432">
              <w:t>he performance of cross-correlation between the same and different sequences should be considered when designing IgRS sequences.</w:t>
            </w:r>
          </w:p>
          <w:p w:rsidR="00497AD1" w:rsidRPr="00952432" w:rsidRDefault="00497AD1" w:rsidP="00497AD1">
            <w:pPr>
              <w:spacing w:afterLines="50"/>
              <w:rPr>
                <w:lang w:eastAsia="zh-CN"/>
              </w:rPr>
            </w:pPr>
            <w:r w:rsidRPr="00952432">
              <w:rPr>
                <w:lang w:eastAsia="zh-CN"/>
              </w:rPr>
              <w:t>Consider minimizing the number of reference signals that one gNB needs to detect in one DL/UL period for interference identification.</w:t>
            </w:r>
          </w:p>
          <w:p w:rsidR="00497AD1" w:rsidRDefault="00497AD1" w:rsidP="00497AD1">
            <w:pPr>
              <w:spacing w:afterLines="50"/>
              <w:rPr>
                <w:iCs/>
                <w:lang w:eastAsia="zh-CN"/>
              </w:rPr>
            </w:pPr>
            <w:r w:rsidRPr="00952432">
              <w:rPr>
                <w:iCs/>
                <w:lang w:eastAsia="zh-CN"/>
              </w:rPr>
              <w:t>The overhead of reference signal should be taken into consideration to ensure that the impact to the throughput of the network is minimized</w:t>
            </w:r>
          </w:p>
          <w:p w:rsidR="00497AD1" w:rsidRPr="004015EB" w:rsidRDefault="00497AD1" w:rsidP="00497AD1">
            <w:pPr>
              <w:spacing w:afterLines="50"/>
              <w:rPr>
                <w:lang w:val="en-GB" w:eastAsia="zh-CN"/>
              </w:rPr>
            </w:pPr>
            <w:r w:rsidRPr="00714F15">
              <w:rPr>
                <w:lang w:val="en-GB" w:eastAsia="zh-CN"/>
              </w:rPr>
              <w:t>Consider minimizing the number of reference signals that one gNB needs to detect in one DL/UL period for interference identification.</w:t>
            </w:r>
          </w:p>
        </w:tc>
      </w:tr>
      <w:tr w:rsidR="00497AD1" w:rsidRPr="004F38BC" w:rsidTr="00714F15">
        <w:tc>
          <w:tcPr>
            <w:tcW w:w="607" w:type="pct"/>
          </w:tcPr>
          <w:p w:rsidR="00497AD1" w:rsidRPr="004F38BC" w:rsidRDefault="00497AD1" w:rsidP="00497AD1">
            <w:pPr>
              <w:spacing w:after="0"/>
              <w:rPr>
                <w:lang w:val="en-GB" w:eastAsia="zh-CN"/>
              </w:rPr>
            </w:pPr>
            <w:r w:rsidRPr="004F38BC">
              <w:rPr>
                <w:lang w:val="en-GB" w:eastAsia="zh-CN"/>
              </w:rPr>
              <w:t>I</w:t>
            </w:r>
            <w:r w:rsidRPr="004F38BC">
              <w:rPr>
                <w:rFonts w:hint="eastAsia"/>
                <w:lang w:val="en-GB" w:eastAsia="zh-CN"/>
              </w:rPr>
              <w:t>ntel</w:t>
            </w:r>
          </w:p>
        </w:tc>
        <w:tc>
          <w:tcPr>
            <w:tcW w:w="4393" w:type="pct"/>
            <w:vAlign w:val="center"/>
          </w:tcPr>
          <w:p w:rsidR="00497AD1" w:rsidRPr="001A2B5C" w:rsidRDefault="00497AD1" w:rsidP="00E3207E">
            <w:pPr>
              <w:numPr>
                <w:ilvl w:val="0"/>
                <w:numId w:val="7"/>
              </w:numPr>
              <w:autoSpaceDE/>
              <w:autoSpaceDN/>
              <w:adjustRightInd/>
              <w:snapToGrid/>
              <w:spacing w:after="60"/>
              <w:ind w:left="180" w:hanging="180"/>
            </w:pPr>
            <w:r w:rsidRPr="001A2B5C">
              <w:t>Requirement-1: gNB is not expected to receive RS in semi-static configured DL;</w:t>
            </w:r>
          </w:p>
          <w:p w:rsidR="00497AD1" w:rsidRPr="002231D1" w:rsidRDefault="00497AD1" w:rsidP="00E3207E">
            <w:pPr>
              <w:numPr>
                <w:ilvl w:val="0"/>
                <w:numId w:val="7"/>
              </w:numPr>
              <w:autoSpaceDE/>
              <w:autoSpaceDN/>
              <w:adjustRightInd/>
              <w:snapToGrid/>
              <w:spacing w:after="60"/>
              <w:ind w:left="180" w:hanging="180"/>
            </w:pPr>
            <w:r w:rsidRPr="002231D1">
              <w:t>Requirement-2: gNB is not expected to always detect RS transmitted in semi-static manner;</w:t>
            </w:r>
          </w:p>
          <w:p w:rsidR="00497AD1" w:rsidRPr="001A2B5C" w:rsidRDefault="00497AD1" w:rsidP="00E3207E">
            <w:pPr>
              <w:numPr>
                <w:ilvl w:val="0"/>
                <w:numId w:val="7"/>
              </w:numPr>
              <w:autoSpaceDE/>
              <w:autoSpaceDN/>
              <w:adjustRightInd/>
              <w:snapToGrid/>
              <w:spacing w:after="60"/>
              <w:ind w:left="180" w:hanging="180"/>
            </w:pPr>
            <w:r w:rsidRPr="001A2B5C">
              <w:t>Requirement-3: The detection performance of the RS (false alarm rate, detection probability, target</w:t>
            </w:r>
            <w:r>
              <w:rPr>
                <w:b/>
              </w:rPr>
              <w:t xml:space="preserve"> </w:t>
            </w:r>
            <w:r w:rsidRPr="001A2B5C">
              <w:t>identification…) should be guaranteed under certain channel conditions;</w:t>
            </w:r>
          </w:p>
          <w:p w:rsidR="00497AD1" w:rsidRDefault="00497AD1" w:rsidP="00E3207E">
            <w:pPr>
              <w:numPr>
                <w:ilvl w:val="0"/>
                <w:numId w:val="7"/>
              </w:numPr>
              <w:autoSpaceDE/>
              <w:autoSpaceDN/>
              <w:adjustRightInd/>
              <w:snapToGrid/>
              <w:spacing w:after="60"/>
              <w:ind w:left="180" w:hanging="180"/>
            </w:pPr>
            <w:r w:rsidRPr="001A2B5C">
              <w:t>Requirement-4: The reference signal for RIM should not cause confusion or detection issues for existing</w:t>
            </w:r>
            <w:r>
              <w:rPr>
                <w:b/>
              </w:rPr>
              <w:t xml:space="preserve"> </w:t>
            </w:r>
            <w:r w:rsidRPr="001A2B5C">
              <w:t>reference signals used for other purposes;</w:t>
            </w:r>
          </w:p>
          <w:p w:rsidR="00497AD1" w:rsidRDefault="00497AD1" w:rsidP="00E3207E">
            <w:pPr>
              <w:numPr>
                <w:ilvl w:val="0"/>
                <w:numId w:val="7"/>
              </w:numPr>
              <w:autoSpaceDE/>
              <w:autoSpaceDN/>
              <w:adjustRightInd/>
              <w:snapToGrid/>
              <w:spacing w:after="60"/>
              <w:ind w:left="180" w:hanging="180"/>
            </w:pPr>
            <w:r w:rsidRPr="001A2B5C">
              <w:t>Requirement-5: Overhead caused by reference signal transmission should be kept as low as possible.</w:t>
            </w:r>
          </w:p>
          <w:p w:rsidR="00497AD1" w:rsidRDefault="00497AD1" w:rsidP="00E3207E">
            <w:pPr>
              <w:numPr>
                <w:ilvl w:val="0"/>
                <w:numId w:val="7"/>
              </w:numPr>
              <w:autoSpaceDE/>
              <w:autoSpaceDN/>
              <w:adjustRightInd/>
              <w:snapToGrid/>
              <w:spacing w:after="60"/>
              <w:ind w:left="180" w:hanging="180"/>
            </w:pPr>
            <w:r>
              <w:t>Requirement-6: gNB is not expected to transmit RS in the semi-static UL. (Dual of Requirement-1).</w:t>
            </w:r>
          </w:p>
          <w:p w:rsidR="00497AD1" w:rsidRPr="00D05C0F" w:rsidRDefault="00497AD1" w:rsidP="00E3207E">
            <w:pPr>
              <w:numPr>
                <w:ilvl w:val="0"/>
                <w:numId w:val="7"/>
              </w:numPr>
              <w:autoSpaceDE/>
              <w:autoSpaceDN/>
              <w:adjustRightInd/>
              <w:snapToGrid/>
              <w:spacing w:after="60"/>
              <w:ind w:left="180" w:hanging="180"/>
              <w:rPr>
                <w:lang w:eastAsia="zh-CN"/>
              </w:rPr>
            </w:pPr>
            <w:r>
              <w:t xml:space="preserve">Requirement-7: RS should have a minimum capacity, i.e., number of unique sequences. </w:t>
            </w:r>
          </w:p>
        </w:tc>
      </w:tr>
      <w:tr w:rsidR="00497AD1" w:rsidRPr="004F38BC" w:rsidTr="00714F15">
        <w:tc>
          <w:tcPr>
            <w:tcW w:w="607" w:type="pct"/>
          </w:tcPr>
          <w:p w:rsidR="00497AD1" w:rsidRPr="004F38BC" w:rsidRDefault="00497AD1" w:rsidP="00497AD1">
            <w:pPr>
              <w:spacing w:after="0"/>
              <w:rPr>
                <w:lang w:val="en-GB" w:eastAsia="zh-CN"/>
              </w:rPr>
            </w:pPr>
            <w:r w:rsidRPr="004015EB">
              <w:rPr>
                <w:lang w:val="en-GB" w:eastAsia="zh-CN"/>
              </w:rPr>
              <w:t>ZTE</w:t>
            </w:r>
          </w:p>
        </w:tc>
        <w:tc>
          <w:tcPr>
            <w:tcW w:w="4393" w:type="pct"/>
          </w:tcPr>
          <w:p w:rsidR="00497AD1" w:rsidRPr="00145426" w:rsidRDefault="00497AD1" w:rsidP="00497AD1">
            <w:pPr>
              <w:rPr>
                <w:i/>
                <w:iCs/>
                <w:lang w:eastAsia="zh-CN"/>
              </w:rPr>
            </w:pPr>
            <w:r w:rsidRPr="00145426">
              <w:rPr>
                <w:rFonts w:hint="eastAsia"/>
                <w:b/>
                <w:bCs/>
                <w:lang w:eastAsia="zh-CN"/>
              </w:rPr>
              <w:t xml:space="preserve">Proposal 1: </w:t>
            </w:r>
            <w:r w:rsidRPr="00145426">
              <w:rPr>
                <w:rFonts w:hint="eastAsia"/>
                <w:i/>
                <w:iCs/>
                <w:lang w:eastAsia="zh-CN"/>
              </w:rPr>
              <w:t xml:space="preserve">The reference signal should provide </w:t>
            </w:r>
            <w:r w:rsidRPr="00145426">
              <w:rPr>
                <w:i/>
                <w:iCs/>
                <w:lang w:eastAsia="zh-CN"/>
              </w:rPr>
              <w:t>performance with sufficiently good auto-correlation and cross-correlation, low false alarming rate and miss detection probability and so o</w:t>
            </w:r>
            <w:r w:rsidRPr="00145426">
              <w:rPr>
                <w:rFonts w:hint="eastAsia"/>
                <w:i/>
                <w:iCs/>
                <w:lang w:eastAsia="zh-CN"/>
              </w:rPr>
              <w:t>n.</w:t>
            </w:r>
          </w:p>
          <w:p w:rsidR="00497AD1" w:rsidRPr="00145426" w:rsidRDefault="00497AD1" w:rsidP="00497AD1">
            <w:pPr>
              <w:rPr>
                <w:iCs/>
                <w:lang w:eastAsia="zh-CN"/>
              </w:rPr>
            </w:pPr>
            <w:r w:rsidRPr="00145426">
              <w:rPr>
                <w:rFonts w:hint="eastAsia"/>
                <w:b/>
                <w:bCs/>
                <w:lang w:eastAsia="zh-CN"/>
              </w:rPr>
              <w:t xml:space="preserve">Proposal 2: </w:t>
            </w:r>
            <w:r w:rsidRPr="00145426">
              <w:rPr>
                <w:rFonts w:hint="eastAsia"/>
                <w:iCs/>
                <w:lang w:eastAsia="zh-CN"/>
              </w:rPr>
              <w:t xml:space="preserve"> </w:t>
            </w:r>
            <w:r w:rsidRPr="00145426">
              <w:rPr>
                <w:i/>
                <w:iCs/>
                <w:lang w:eastAsia="zh-CN"/>
              </w:rPr>
              <w:t xml:space="preserve">The overhead of reference signal should be taken into consideration to ensure that </w:t>
            </w:r>
            <w:r w:rsidRPr="00145426">
              <w:rPr>
                <w:rFonts w:hint="eastAsia"/>
                <w:i/>
                <w:iCs/>
                <w:lang w:eastAsia="zh-CN"/>
              </w:rPr>
              <w:t xml:space="preserve">the </w:t>
            </w:r>
            <w:r w:rsidRPr="00145426">
              <w:rPr>
                <w:i/>
                <w:iCs/>
                <w:lang w:eastAsia="zh-CN"/>
              </w:rPr>
              <w:t>impact to</w:t>
            </w:r>
            <w:r w:rsidRPr="00145426">
              <w:rPr>
                <w:rFonts w:hint="eastAsia"/>
                <w:i/>
                <w:iCs/>
                <w:lang w:eastAsia="zh-CN"/>
              </w:rPr>
              <w:t xml:space="preserve"> </w:t>
            </w:r>
            <w:r w:rsidRPr="00145426">
              <w:rPr>
                <w:i/>
                <w:iCs/>
                <w:lang w:eastAsia="zh-CN"/>
              </w:rPr>
              <w:t xml:space="preserve">the throughput of the network </w:t>
            </w:r>
            <w:r>
              <w:rPr>
                <w:i/>
                <w:iCs/>
                <w:lang w:eastAsia="zh-CN"/>
              </w:rPr>
              <w:t>is</w:t>
            </w:r>
            <w:r w:rsidRPr="00145426">
              <w:rPr>
                <w:rFonts w:hint="eastAsia"/>
                <w:i/>
                <w:iCs/>
                <w:lang w:eastAsia="zh-CN"/>
              </w:rPr>
              <w:t xml:space="preserve"> minimized</w:t>
            </w:r>
            <w:r w:rsidRPr="00145426">
              <w:rPr>
                <w:i/>
                <w:iCs/>
                <w:lang w:eastAsia="zh-CN"/>
              </w:rPr>
              <w:t>.</w:t>
            </w:r>
          </w:p>
          <w:p w:rsidR="00E21B68" w:rsidRDefault="00497AD1" w:rsidP="00497AD1">
            <w:pPr>
              <w:rPr>
                <w:i/>
                <w:iCs/>
                <w:lang w:eastAsia="zh-CN"/>
              </w:rPr>
            </w:pPr>
            <w:r w:rsidRPr="00145426">
              <w:rPr>
                <w:rFonts w:hint="eastAsia"/>
                <w:b/>
                <w:bCs/>
                <w:lang w:eastAsia="zh-CN"/>
              </w:rPr>
              <w:t xml:space="preserve">Proposal 3: </w:t>
            </w:r>
            <w:r w:rsidRPr="00145426">
              <w:rPr>
                <w:i/>
                <w:iCs/>
                <w:lang w:eastAsia="zh-CN"/>
              </w:rPr>
              <w:t>The impact between reference signal for RIM and existing reference signals</w:t>
            </w:r>
          </w:p>
          <w:p w:rsidR="00E21B68" w:rsidRPr="00C514D2" w:rsidRDefault="00E21B68" w:rsidP="00E21B68">
            <w:pPr>
              <w:spacing w:after="0"/>
              <w:rPr>
                <w:i/>
                <w:iCs/>
                <w:lang w:eastAsia="zh-CN"/>
              </w:rPr>
            </w:pPr>
            <w:r w:rsidRPr="00C514D2">
              <w:rPr>
                <w:b/>
                <w:bCs/>
                <w:lang w:eastAsia="zh-CN"/>
              </w:rPr>
              <w:t xml:space="preserve">Proposal 4: </w:t>
            </w:r>
            <w:r w:rsidRPr="00C514D2">
              <w:rPr>
                <w:i/>
                <w:iCs/>
                <w:lang w:eastAsia="zh-CN"/>
              </w:rPr>
              <w:t>RAN1 should give higher priority to RS1 design as RS1 is a key/essential part in whole procedures for remote interference management.</w:t>
            </w:r>
          </w:p>
          <w:p w:rsidR="00497AD1" w:rsidRPr="00EB6294" w:rsidRDefault="00E21B68" w:rsidP="00E21B68">
            <w:pPr>
              <w:rPr>
                <w:b/>
                <w:i/>
                <w:u w:val="single"/>
                <w:lang w:eastAsia="zh-CN"/>
              </w:rPr>
            </w:pPr>
            <w:r w:rsidRPr="00C514D2">
              <w:rPr>
                <w:b/>
                <w:bCs/>
                <w:lang w:eastAsia="zh-CN"/>
              </w:rPr>
              <w:t xml:space="preserve">Proposal 5: </w:t>
            </w:r>
            <w:r w:rsidRPr="00C514D2">
              <w:rPr>
                <w:rFonts w:eastAsia="等线"/>
                <w:i/>
                <w:iCs/>
                <w:lang w:eastAsia="ja-JP"/>
              </w:rPr>
              <w:t>RAN1 should strive for a</w:t>
            </w:r>
            <w:r w:rsidRPr="00C514D2">
              <w:rPr>
                <w:rFonts w:eastAsia="等线"/>
                <w:i/>
                <w:iCs/>
                <w:lang w:eastAsia="zh-CN"/>
              </w:rPr>
              <w:t xml:space="preserve"> common design for different RSs if RS2 is necessary.</w:t>
            </w:r>
            <w:r w:rsidR="00497AD1" w:rsidRPr="00145426">
              <w:rPr>
                <w:i/>
                <w:iCs/>
                <w:lang w:eastAsia="zh-CN"/>
              </w:rPr>
              <w:t xml:space="preserve"> should be minimized. </w:t>
            </w:r>
          </w:p>
        </w:tc>
      </w:tr>
    </w:tbl>
    <w:p w:rsidR="00864AD8" w:rsidRPr="0011701A" w:rsidRDefault="00864AD8" w:rsidP="00864AD8">
      <w:pPr>
        <w:rPr>
          <w:lang w:val="en-GB" w:eastAsia="zh-CN"/>
        </w:rPr>
      </w:pPr>
    </w:p>
    <w:p w:rsidR="00864AD8" w:rsidRPr="00FE78C9" w:rsidRDefault="00E121FF" w:rsidP="00864AD8">
      <w:pPr>
        <w:rPr>
          <w:lang w:val="en-GB" w:eastAsia="zh-CN"/>
        </w:rPr>
      </w:pPr>
      <w:r>
        <w:rPr>
          <w:b/>
          <w:i/>
          <w:u w:val="single"/>
          <w:lang w:eastAsia="zh-CN"/>
        </w:rPr>
        <w:t>Proposal</w:t>
      </w:r>
      <w:r w:rsidR="00E21B68">
        <w:rPr>
          <w:b/>
          <w:i/>
          <w:u w:val="single"/>
          <w:lang w:eastAsia="zh-CN"/>
        </w:rPr>
        <w:t xml:space="preserve"> 5</w:t>
      </w:r>
      <w:r w:rsidR="00864AD8" w:rsidRPr="00AF0C3F">
        <w:rPr>
          <w:b/>
          <w:i/>
          <w:u w:val="single"/>
          <w:lang w:eastAsia="zh-CN"/>
        </w:rPr>
        <w:t>:</w:t>
      </w:r>
      <w:r w:rsidR="00864AD8">
        <w:rPr>
          <w:b/>
          <w:i/>
          <w:u w:val="single"/>
          <w:lang w:eastAsia="zh-CN"/>
        </w:rPr>
        <w:t xml:space="preserve"> </w:t>
      </w:r>
      <w:r w:rsidR="00E21B68">
        <w:rPr>
          <w:b/>
          <w:i/>
          <w:u w:val="single"/>
          <w:lang w:eastAsia="zh-CN"/>
        </w:rPr>
        <w:t xml:space="preserve"> </w:t>
      </w:r>
      <w:r w:rsidR="00864AD8" w:rsidRPr="004F38BC">
        <w:rPr>
          <w:lang w:eastAsia="zh-CN"/>
        </w:rPr>
        <w:t>The gNB is not expected to receive RS before the maximum DL transmission boundary, and the gNB is not expected to transmit RS after the maximum UL transmission boundary.</w:t>
      </w:r>
    </w:p>
    <w:p w:rsidR="00864AD8" w:rsidRDefault="00864AD8" w:rsidP="00864AD8">
      <w:pPr>
        <w:pStyle w:val="a3"/>
        <w:rPr>
          <w:sz w:val="22"/>
          <w:szCs w:val="22"/>
          <w:lang w:eastAsia="zh-CN"/>
        </w:rPr>
      </w:pPr>
      <w:r w:rsidRPr="00AF0C3F">
        <w:rPr>
          <w:b/>
          <w:i/>
          <w:sz w:val="22"/>
          <w:szCs w:val="22"/>
          <w:u w:val="single"/>
          <w:lang w:eastAsia="zh-CN"/>
        </w:rPr>
        <w:t>Proposal</w:t>
      </w:r>
      <w:r w:rsidR="00E21B68">
        <w:rPr>
          <w:b/>
          <w:i/>
          <w:sz w:val="22"/>
          <w:szCs w:val="22"/>
          <w:u w:val="single"/>
          <w:lang w:eastAsia="zh-CN"/>
        </w:rPr>
        <w:t xml:space="preserve"> 6</w:t>
      </w:r>
      <w:r w:rsidRPr="00AF0C3F">
        <w:rPr>
          <w:b/>
          <w:i/>
          <w:sz w:val="22"/>
          <w:szCs w:val="22"/>
          <w:u w:val="single"/>
          <w:lang w:eastAsia="zh-CN"/>
        </w:rPr>
        <w:t>:</w:t>
      </w:r>
      <w:r w:rsidRPr="00AF0C3F">
        <w:rPr>
          <w:sz w:val="22"/>
          <w:szCs w:val="22"/>
          <w:lang w:eastAsia="zh-CN"/>
        </w:rPr>
        <w:t xml:space="preserve"> </w:t>
      </w:r>
      <w:r w:rsidRPr="004015EB">
        <w:rPr>
          <w:sz w:val="22"/>
          <w:szCs w:val="22"/>
          <w:lang w:eastAsia="zh-CN"/>
        </w:rPr>
        <w:t>The detection performance of the RS (false alarm rate, detection probability, target identification</w:t>
      </w:r>
      <w:r>
        <w:rPr>
          <w:sz w:val="22"/>
          <w:szCs w:val="22"/>
          <w:lang w:eastAsia="zh-CN"/>
        </w:rPr>
        <w:t xml:space="preserve">, </w:t>
      </w:r>
      <w:r w:rsidRPr="005A713B">
        <w:rPr>
          <w:iCs/>
          <w:sz w:val="22"/>
          <w:szCs w:val="22"/>
          <w:lang w:eastAsia="zh-CN"/>
        </w:rPr>
        <w:t>auto-correlation and cross-correlation</w:t>
      </w:r>
      <w:r>
        <w:rPr>
          <w:sz w:val="22"/>
          <w:szCs w:val="22"/>
          <w:lang w:eastAsia="zh-CN"/>
        </w:rPr>
        <w:t xml:space="preserve">, </w:t>
      </w:r>
      <w:r w:rsidRPr="004015EB">
        <w:rPr>
          <w:sz w:val="22"/>
          <w:szCs w:val="22"/>
          <w:lang w:eastAsia="zh-CN"/>
        </w:rPr>
        <w:t>…) should be guaranteed under certain channel conditions.</w:t>
      </w:r>
    </w:p>
    <w:p w:rsidR="00864AD8" w:rsidRPr="00E601DC" w:rsidRDefault="00864AD8" w:rsidP="00864AD8">
      <w:pPr>
        <w:pStyle w:val="a3"/>
        <w:rPr>
          <w:sz w:val="22"/>
          <w:szCs w:val="22"/>
          <w:u w:val="single"/>
          <w:lang w:eastAsia="zh-CN"/>
        </w:rPr>
      </w:pPr>
      <w:r w:rsidRPr="00E601DC">
        <w:rPr>
          <w:b/>
          <w:i/>
          <w:sz w:val="22"/>
          <w:szCs w:val="22"/>
          <w:u w:val="single"/>
          <w:lang w:eastAsia="zh-CN"/>
        </w:rPr>
        <w:t xml:space="preserve">Proposal </w:t>
      </w:r>
      <w:r w:rsidR="00E21B68">
        <w:rPr>
          <w:b/>
          <w:i/>
          <w:sz w:val="22"/>
          <w:szCs w:val="22"/>
          <w:u w:val="single"/>
          <w:lang w:eastAsia="zh-CN"/>
        </w:rPr>
        <w:t>7</w:t>
      </w:r>
      <w:r w:rsidRPr="00E601DC">
        <w:rPr>
          <w:b/>
          <w:i/>
          <w:sz w:val="22"/>
          <w:szCs w:val="22"/>
          <w:u w:val="single"/>
          <w:lang w:eastAsia="zh-CN"/>
        </w:rPr>
        <w:t>:</w:t>
      </w:r>
      <w:r w:rsidRPr="004015EB">
        <w:rPr>
          <w:i/>
          <w:sz w:val="22"/>
          <w:szCs w:val="22"/>
          <w:lang w:eastAsia="zh-CN"/>
        </w:rPr>
        <w:t xml:space="preserve"> </w:t>
      </w:r>
      <w:r w:rsidRPr="00E601DC">
        <w:rPr>
          <w:sz w:val="22"/>
          <w:szCs w:val="22"/>
          <w:lang w:eastAsia="zh-CN"/>
        </w:rPr>
        <w:t>Consider minimizing the number of reference signals that one gNB needs to detect in one DL/UL period for interference identification.</w:t>
      </w:r>
    </w:p>
    <w:p w:rsidR="00864AD8" w:rsidRPr="00E21B68" w:rsidRDefault="00864AD8" w:rsidP="00864AD8">
      <w:pPr>
        <w:pStyle w:val="a3"/>
        <w:rPr>
          <w:sz w:val="22"/>
          <w:szCs w:val="22"/>
          <w:lang w:eastAsia="zh-CN"/>
        </w:rPr>
      </w:pPr>
      <w:r w:rsidRPr="00AF0C3F">
        <w:rPr>
          <w:b/>
          <w:i/>
          <w:sz w:val="22"/>
          <w:szCs w:val="22"/>
          <w:u w:val="single"/>
          <w:lang w:eastAsia="zh-CN"/>
        </w:rPr>
        <w:t xml:space="preserve">Proposal </w:t>
      </w:r>
      <w:r w:rsidR="00E21B68">
        <w:rPr>
          <w:b/>
          <w:i/>
          <w:sz w:val="22"/>
          <w:szCs w:val="22"/>
          <w:u w:val="single"/>
          <w:lang w:eastAsia="zh-CN"/>
        </w:rPr>
        <w:t>8</w:t>
      </w:r>
      <w:r w:rsidRPr="00AF0C3F">
        <w:rPr>
          <w:b/>
          <w:i/>
          <w:sz w:val="22"/>
          <w:szCs w:val="22"/>
          <w:u w:val="single"/>
          <w:lang w:eastAsia="zh-CN"/>
        </w:rPr>
        <w:t>:</w:t>
      </w:r>
      <w:r w:rsidRPr="00E21B68">
        <w:rPr>
          <w:b/>
          <w:i/>
          <w:sz w:val="22"/>
          <w:szCs w:val="22"/>
          <w:u w:val="single"/>
          <w:lang w:eastAsia="zh-CN"/>
        </w:rPr>
        <w:t xml:space="preserve"> </w:t>
      </w:r>
      <w:r w:rsidRPr="00E21B68">
        <w:rPr>
          <w:sz w:val="22"/>
          <w:szCs w:val="22"/>
          <w:lang w:eastAsia="zh-CN"/>
        </w:rPr>
        <w:t>The reference signal for RIM should be well designed to counter large path delay, i.e., the RS is detectable without OFDM symbol alignment.</w:t>
      </w:r>
    </w:p>
    <w:p w:rsidR="00864AD8" w:rsidRPr="00D95E99" w:rsidRDefault="00864AD8" w:rsidP="00864AD8">
      <w:pPr>
        <w:pStyle w:val="a3"/>
        <w:rPr>
          <w:lang w:eastAsia="zh-CN"/>
        </w:rPr>
      </w:pPr>
      <w:r w:rsidRPr="00AF0C3F">
        <w:rPr>
          <w:b/>
          <w:i/>
          <w:sz w:val="22"/>
          <w:szCs w:val="22"/>
          <w:u w:val="single"/>
          <w:lang w:eastAsia="zh-CN"/>
        </w:rPr>
        <w:t xml:space="preserve">Proposal </w:t>
      </w:r>
      <w:r w:rsidR="00E21B68">
        <w:rPr>
          <w:b/>
          <w:i/>
          <w:sz w:val="22"/>
          <w:szCs w:val="22"/>
          <w:u w:val="single"/>
          <w:lang w:eastAsia="zh-CN"/>
        </w:rPr>
        <w:t>9</w:t>
      </w:r>
      <w:r w:rsidRPr="00AF0C3F">
        <w:rPr>
          <w:b/>
          <w:i/>
          <w:sz w:val="22"/>
          <w:szCs w:val="22"/>
          <w:u w:val="single"/>
          <w:lang w:eastAsia="zh-CN"/>
        </w:rPr>
        <w:t>:</w:t>
      </w:r>
      <w:r w:rsidRPr="00611688">
        <w:rPr>
          <w:sz w:val="22"/>
          <w:szCs w:val="22"/>
          <w:lang w:eastAsia="zh-CN"/>
        </w:rPr>
        <w:t xml:space="preserve"> </w:t>
      </w:r>
      <w:r w:rsidRPr="00D7519F">
        <w:rPr>
          <w:sz w:val="22"/>
          <w:szCs w:val="22"/>
          <w:lang w:eastAsia="zh-CN"/>
        </w:rPr>
        <w:t>The overhead caused by reference signal transmission should be kept as low as possible.</w:t>
      </w:r>
    </w:p>
    <w:p w:rsidR="00864AD8" w:rsidRDefault="00864AD8" w:rsidP="00864AD8">
      <w:pPr>
        <w:pStyle w:val="a3"/>
        <w:rPr>
          <w:sz w:val="22"/>
          <w:szCs w:val="22"/>
          <w:lang w:eastAsia="zh-CN"/>
        </w:rPr>
      </w:pPr>
      <w:r w:rsidRPr="00AF0C3F">
        <w:rPr>
          <w:b/>
          <w:i/>
          <w:sz w:val="22"/>
          <w:szCs w:val="22"/>
          <w:u w:val="single"/>
          <w:lang w:eastAsia="zh-CN"/>
        </w:rPr>
        <w:t xml:space="preserve">Proposal </w:t>
      </w:r>
      <w:r w:rsidR="00E21B68">
        <w:rPr>
          <w:b/>
          <w:i/>
          <w:sz w:val="22"/>
          <w:szCs w:val="22"/>
          <w:u w:val="single"/>
          <w:lang w:eastAsia="zh-CN"/>
        </w:rPr>
        <w:t>10</w:t>
      </w:r>
      <w:r w:rsidRPr="00AF0C3F">
        <w:rPr>
          <w:b/>
          <w:i/>
          <w:sz w:val="22"/>
          <w:szCs w:val="22"/>
          <w:u w:val="single"/>
          <w:lang w:eastAsia="zh-CN"/>
        </w:rPr>
        <w:t>:</w:t>
      </w:r>
      <w:r w:rsidRPr="00611688">
        <w:rPr>
          <w:sz w:val="22"/>
          <w:szCs w:val="22"/>
          <w:lang w:eastAsia="zh-CN"/>
        </w:rPr>
        <w:t xml:space="preserve"> </w:t>
      </w:r>
      <w:r w:rsidRPr="0061160C">
        <w:rPr>
          <w:sz w:val="22"/>
          <w:szCs w:val="22"/>
          <w:lang w:eastAsia="zh-CN"/>
        </w:rPr>
        <w:t xml:space="preserve">gNB should be able to </w:t>
      </w:r>
      <w:r w:rsidR="00E21B68">
        <w:rPr>
          <w:sz w:val="22"/>
          <w:szCs w:val="22"/>
          <w:lang w:eastAsia="zh-CN"/>
        </w:rPr>
        <w:t>a</w:t>
      </w:r>
      <w:r w:rsidRPr="0061160C">
        <w:rPr>
          <w:sz w:val="22"/>
          <w:szCs w:val="22"/>
          <w:lang w:eastAsia="zh-CN"/>
        </w:rPr>
        <w:t>djust the RS detection density (i.e., detection period) based on whether atmospheric ducting phenomenon exists.</w:t>
      </w:r>
    </w:p>
    <w:p w:rsidR="00864AD8" w:rsidRPr="00C63A9B" w:rsidRDefault="00864AD8" w:rsidP="00864AD8">
      <w:pPr>
        <w:pStyle w:val="a3"/>
        <w:rPr>
          <w:lang w:eastAsia="zh-CN"/>
        </w:rPr>
      </w:pPr>
      <w:r w:rsidRPr="00AF0C3F">
        <w:rPr>
          <w:b/>
          <w:i/>
          <w:sz w:val="22"/>
          <w:szCs w:val="22"/>
          <w:u w:val="single"/>
          <w:lang w:eastAsia="zh-CN"/>
        </w:rPr>
        <w:t xml:space="preserve">Proposal </w:t>
      </w:r>
      <w:r>
        <w:rPr>
          <w:b/>
          <w:i/>
          <w:sz w:val="22"/>
          <w:szCs w:val="22"/>
          <w:u w:val="single"/>
          <w:lang w:eastAsia="zh-CN"/>
        </w:rPr>
        <w:t>1</w:t>
      </w:r>
      <w:r w:rsidR="00E21B68">
        <w:rPr>
          <w:b/>
          <w:i/>
          <w:sz w:val="22"/>
          <w:szCs w:val="22"/>
          <w:u w:val="single"/>
          <w:lang w:eastAsia="zh-CN"/>
        </w:rPr>
        <w:t>1</w:t>
      </w:r>
      <w:r w:rsidRPr="00AF0C3F">
        <w:rPr>
          <w:b/>
          <w:i/>
          <w:sz w:val="22"/>
          <w:szCs w:val="22"/>
          <w:u w:val="single"/>
          <w:lang w:eastAsia="zh-CN"/>
        </w:rPr>
        <w:t>:</w:t>
      </w:r>
      <w:r w:rsidRPr="00611688">
        <w:rPr>
          <w:sz w:val="22"/>
          <w:szCs w:val="22"/>
          <w:lang w:eastAsia="zh-CN"/>
        </w:rPr>
        <w:t xml:space="preserve"> </w:t>
      </w:r>
      <w:r w:rsidRPr="00C63A9B">
        <w:rPr>
          <w:sz w:val="22"/>
          <w:szCs w:val="22"/>
          <w:lang w:eastAsia="zh-CN"/>
        </w:rPr>
        <w:t>The reference signal for RIM should not cause confusion or detection issues for existing reference signals used for other purposes.</w:t>
      </w:r>
    </w:p>
    <w:p w:rsidR="00864AD8" w:rsidRDefault="00864AD8" w:rsidP="00864AD8">
      <w:pPr>
        <w:pStyle w:val="a3"/>
        <w:rPr>
          <w:sz w:val="22"/>
          <w:szCs w:val="22"/>
          <w:lang w:eastAsia="zh-CN"/>
        </w:rPr>
      </w:pPr>
      <w:r w:rsidRPr="00AF0C3F">
        <w:rPr>
          <w:b/>
          <w:i/>
          <w:sz w:val="22"/>
          <w:szCs w:val="22"/>
          <w:u w:val="single"/>
          <w:lang w:eastAsia="zh-CN"/>
        </w:rPr>
        <w:t xml:space="preserve">Proposal </w:t>
      </w:r>
      <w:r>
        <w:rPr>
          <w:b/>
          <w:i/>
          <w:sz w:val="22"/>
          <w:szCs w:val="22"/>
          <w:u w:val="single"/>
          <w:lang w:eastAsia="zh-CN"/>
        </w:rPr>
        <w:t>1</w:t>
      </w:r>
      <w:r w:rsidR="00E21B68">
        <w:rPr>
          <w:b/>
          <w:i/>
          <w:sz w:val="22"/>
          <w:szCs w:val="22"/>
          <w:u w:val="single"/>
          <w:lang w:eastAsia="zh-CN"/>
        </w:rPr>
        <w:t>2</w:t>
      </w:r>
      <w:r w:rsidRPr="00AF0C3F">
        <w:rPr>
          <w:b/>
          <w:i/>
          <w:sz w:val="22"/>
          <w:szCs w:val="22"/>
          <w:u w:val="single"/>
          <w:lang w:eastAsia="zh-CN"/>
        </w:rPr>
        <w:t>:</w:t>
      </w:r>
      <w:r w:rsidRPr="00611688">
        <w:rPr>
          <w:sz w:val="22"/>
          <w:szCs w:val="22"/>
          <w:lang w:eastAsia="zh-CN"/>
        </w:rPr>
        <w:t xml:space="preserve"> </w:t>
      </w:r>
      <w:r w:rsidRPr="0079082F">
        <w:rPr>
          <w:sz w:val="22"/>
          <w:szCs w:val="22"/>
          <w:lang w:eastAsia="zh-CN"/>
        </w:rPr>
        <w:t xml:space="preserve">In order to reduce the NR-RIM standardization workload, </w:t>
      </w:r>
      <w:r w:rsidR="00E21B68">
        <w:rPr>
          <w:sz w:val="22"/>
          <w:szCs w:val="22"/>
          <w:lang w:eastAsia="zh-CN"/>
        </w:rPr>
        <w:t xml:space="preserve">strive for </w:t>
      </w:r>
      <w:r w:rsidRPr="0079082F">
        <w:rPr>
          <w:sz w:val="22"/>
          <w:szCs w:val="22"/>
          <w:lang w:eastAsia="zh-CN"/>
        </w:rPr>
        <w:t>a unified RS design if multiple reference signals are needed.</w:t>
      </w:r>
    </w:p>
    <w:p w:rsidR="00864AD8" w:rsidRDefault="00864AD8" w:rsidP="00864AD8">
      <w:pPr>
        <w:rPr>
          <w:lang w:val="en-GB" w:eastAsia="zh-CN"/>
        </w:rPr>
      </w:pPr>
    </w:p>
    <w:p w:rsidR="00864AD8" w:rsidRDefault="00864AD8" w:rsidP="00864AD8">
      <w:pPr>
        <w:pStyle w:val="4"/>
        <w:tabs>
          <w:tab w:val="num" w:pos="864"/>
        </w:tabs>
        <w:ind w:left="864" w:hanging="864"/>
        <w:rPr>
          <w:lang w:val="en-GB" w:eastAsia="zh-CN"/>
        </w:rPr>
      </w:pPr>
      <w:r w:rsidRPr="0041313C">
        <w:rPr>
          <w:lang w:val="en-GB" w:eastAsia="zh-CN"/>
        </w:rPr>
        <w:t>Functionalities of the NR-RIM RS</w:t>
      </w:r>
    </w:p>
    <w:p w:rsidR="00E21B68" w:rsidRDefault="00E21B68" w:rsidP="00E21B68">
      <w:pPr>
        <w:pStyle w:val="a5"/>
        <w:keepNext/>
      </w:pPr>
    </w:p>
    <w:tbl>
      <w:tblPr>
        <w:tblStyle w:val="ab"/>
        <w:tblW w:w="0" w:type="auto"/>
        <w:tblLook w:val="04A0" w:firstRow="1" w:lastRow="0" w:firstColumn="1" w:lastColumn="0" w:noHBand="0" w:noVBand="1"/>
      </w:tblPr>
      <w:tblGrid>
        <w:gridCol w:w="1129"/>
        <w:gridCol w:w="8178"/>
      </w:tblGrid>
      <w:tr w:rsidR="00E21B68" w:rsidTr="00E21B68">
        <w:tc>
          <w:tcPr>
            <w:tcW w:w="1129" w:type="dxa"/>
          </w:tcPr>
          <w:p w:rsidR="00E21B68" w:rsidRDefault="00E21B68" w:rsidP="00E21B68">
            <w:pPr>
              <w:rPr>
                <w:lang w:val="en-GB" w:eastAsia="zh-CN"/>
              </w:rPr>
            </w:pPr>
            <w:r>
              <w:rPr>
                <w:rFonts w:hint="eastAsia"/>
                <w:lang w:val="en-GB" w:eastAsia="zh-CN"/>
              </w:rPr>
              <w:t>CATT</w:t>
            </w:r>
          </w:p>
        </w:tc>
        <w:tc>
          <w:tcPr>
            <w:tcW w:w="8178" w:type="dxa"/>
          </w:tcPr>
          <w:p w:rsidR="00E21B68" w:rsidRDefault="00E21B68" w:rsidP="00E21B68">
            <w:pPr>
              <w:rPr>
                <w:lang w:val="en-GB" w:eastAsia="zh-CN"/>
              </w:rPr>
            </w:pPr>
            <w:r w:rsidRPr="00E77A8F">
              <w:rPr>
                <w:b/>
                <w:u w:val="single"/>
                <w:lang w:eastAsia="zh-CN"/>
              </w:rPr>
              <w:t xml:space="preserve">Observation 3: </w:t>
            </w:r>
            <w:r w:rsidRPr="00E77A8F">
              <w:rPr>
                <w:i/>
                <w:lang w:eastAsia="zh-CN"/>
              </w:rPr>
              <w:t>The interfering gNB shall send reference signal for victim gNB to identify remote interference or to identify interfering gNB.</w:t>
            </w:r>
          </w:p>
        </w:tc>
      </w:tr>
      <w:tr w:rsidR="00E21B68" w:rsidTr="00E21B68">
        <w:tc>
          <w:tcPr>
            <w:tcW w:w="1129" w:type="dxa"/>
          </w:tcPr>
          <w:p w:rsidR="00E21B68" w:rsidRDefault="00E21B68" w:rsidP="00E21B68">
            <w:pPr>
              <w:rPr>
                <w:lang w:val="en-GB" w:eastAsia="zh-CN"/>
              </w:rPr>
            </w:pPr>
            <w:r>
              <w:rPr>
                <w:rFonts w:hint="eastAsia"/>
                <w:lang w:val="en-GB" w:eastAsia="zh-CN"/>
              </w:rPr>
              <w:t>CMCC</w:t>
            </w:r>
          </w:p>
        </w:tc>
        <w:tc>
          <w:tcPr>
            <w:tcW w:w="8178" w:type="dxa"/>
          </w:tcPr>
          <w:p w:rsidR="00E21B68" w:rsidRPr="00E77A8F" w:rsidRDefault="00E21B68" w:rsidP="00E21B68">
            <w:pPr>
              <w:pStyle w:val="a3"/>
              <w:spacing w:after="0"/>
              <w:rPr>
                <w:sz w:val="22"/>
                <w:szCs w:val="22"/>
                <w:u w:val="single"/>
                <w:lang w:eastAsia="zh-CN"/>
              </w:rPr>
            </w:pPr>
            <w:r w:rsidRPr="00E77A8F">
              <w:rPr>
                <w:b/>
                <w:sz w:val="22"/>
                <w:szCs w:val="22"/>
                <w:u w:val="single"/>
                <w:lang w:eastAsia="zh-CN"/>
              </w:rPr>
              <w:t>Proposal 2:</w:t>
            </w:r>
            <w:r w:rsidRPr="00E77A8F">
              <w:rPr>
                <w:b/>
                <w:sz w:val="22"/>
                <w:szCs w:val="22"/>
                <w:lang w:eastAsia="zh-CN"/>
              </w:rPr>
              <w:t xml:space="preserve"> </w:t>
            </w:r>
            <w:r w:rsidRPr="00E77A8F">
              <w:rPr>
                <w:sz w:val="22"/>
                <w:szCs w:val="22"/>
                <w:lang w:eastAsia="zh-CN"/>
              </w:rPr>
              <w:t xml:space="preserve">Three kinds of RS can be studied for NR-RIM, where </w:t>
            </w:r>
          </w:p>
          <w:p w:rsidR="00E21B68" w:rsidRPr="00E77A8F" w:rsidRDefault="00E21B68" w:rsidP="00E3207E">
            <w:pPr>
              <w:pStyle w:val="a3"/>
              <w:numPr>
                <w:ilvl w:val="0"/>
                <w:numId w:val="9"/>
              </w:numPr>
              <w:autoSpaceDE/>
              <w:autoSpaceDN/>
              <w:adjustRightInd/>
              <w:snapToGrid/>
              <w:spacing w:after="0"/>
              <w:rPr>
                <w:sz w:val="22"/>
                <w:szCs w:val="22"/>
                <w:lang w:val="en-GB" w:eastAsia="zh-CN"/>
              </w:rPr>
            </w:pPr>
            <w:r w:rsidRPr="00E77A8F">
              <w:rPr>
                <w:sz w:val="22"/>
                <w:szCs w:val="22"/>
                <w:lang w:val="en-GB" w:eastAsia="zh-CN"/>
              </w:rPr>
              <w:t>Type-1A RS to assist the aggressor to identify how many UL OFDM symbols at victim it impacted;</w:t>
            </w:r>
          </w:p>
          <w:p w:rsidR="00E21B68" w:rsidRPr="00E77A8F" w:rsidRDefault="00E21B68" w:rsidP="00E3207E">
            <w:pPr>
              <w:pStyle w:val="a3"/>
              <w:numPr>
                <w:ilvl w:val="0"/>
                <w:numId w:val="9"/>
              </w:numPr>
              <w:autoSpaceDE/>
              <w:autoSpaceDN/>
              <w:adjustRightInd/>
              <w:snapToGrid/>
              <w:spacing w:after="0"/>
              <w:rPr>
                <w:sz w:val="22"/>
                <w:szCs w:val="22"/>
                <w:lang w:val="en-GB" w:eastAsia="zh-CN"/>
              </w:rPr>
            </w:pPr>
            <w:r w:rsidRPr="00E77A8F">
              <w:rPr>
                <w:sz w:val="22"/>
                <w:szCs w:val="22"/>
                <w:lang w:val="en-GB" w:eastAsia="zh-CN"/>
              </w:rPr>
              <w:t>Type-1B RS to provide information whether the atmospheric ducting phenomenon exists;</w:t>
            </w:r>
          </w:p>
          <w:p w:rsidR="00E21B68" w:rsidRDefault="00E21B68" w:rsidP="00E21B68">
            <w:pPr>
              <w:rPr>
                <w:lang w:val="en-GB" w:eastAsia="zh-CN"/>
              </w:rPr>
            </w:pPr>
            <w:r w:rsidRPr="00E77A8F">
              <w:rPr>
                <w:lang w:val="en-GB" w:eastAsia="zh-CN"/>
              </w:rPr>
              <w:t>Type-2 RS to both assist the aggressor to identify how many UL OFDM symbols at victim it impacted, and carry enough information to enable the information exchange through backhaul (e.g.: gNB ID).</w:t>
            </w:r>
          </w:p>
        </w:tc>
      </w:tr>
      <w:tr w:rsidR="00E21B68" w:rsidTr="00886AF8">
        <w:tc>
          <w:tcPr>
            <w:tcW w:w="1129" w:type="dxa"/>
          </w:tcPr>
          <w:p w:rsidR="00E21B68" w:rsidRDefault="00E21B68" w:rsidP="00E21B68">
            <w:pPr>
              <w:rPr>
                <w:lang w:val="en-GB" w:eastAsia="zh-CN"/>
              </w:rPr>
            </w:pPr>
            <w:r>
              <w:rPr>
                <w:rFonts w:hint="eastAsia"/>
                <w:lang w:val="en-GB" w:eastAsia="zh-CN"/>
              </w:rPr>
              <w:t>Ericsson</w:t>
            </w:r>
          </w:p>
        </w:tc>
        <w:tc>
          <w:tcPr>
            <w:tcW w:w="8178" w:type="dxa"/>
            <w:vAlign w:val="center"/>
          </w:tcPr>
          <w:p w:rsidR="00E21B68" w:rsidRPr="00E77A8F" w:rsidRDefault="00E21B68" w:rsidP="00E21B68">
            <w:pPr>
              <w:spacing w:after="0"/>
              <w:rPr>
                <w:lang w:val="en-GB" w:eastAsia="zh-CN"/>
              </w:rPr>
            </w:pPr>
            <w:r w:rsidRPr="00E77A8F">
              <w:rPr>
                <w:lang w:val="en-GB" w:eastAsia="zh-CN"/>
              </w:rPr>
              <w:t>Should enable estimation of propagation delay between transmitter and receiver</w:t>
            </w:r>
          </w:p>
        </w:tc>
      </w:tr>
      <w:tr w:rsidR="00E21B68" w:rsidTr="00E21B68">
        <w:tc>
          <w:tcPr>
            <w:tcW w:w="1129" w:type="dxa"/>
          </w:tcPr>
          <w:p w:rsidR="00E21B68" w:rsidRDefault="00E21B68" w:rsidP="00E21B68">
            <w:pPr>
              <w:rPr>
                <w:lang w:val="en-GB" w:eastAsia="zh-CN"/>
              </w:rPr>
            </w:pPr>
            <w:r>
              <w:rPr>
                <w:rFonts w:hint="eastAsia"/>
                <w:lang w:val="en-GB" w:eastAsia="zh-CN"/>
              </w:rPr>
              <w:t>ZTE</w:t>
            </w:r>
          </w:p>
        </w:tc>
        <w:tc>
          <w:tcPr>
            <w:tcW w:w="8178" w:type="dxa"/>
          </w:tcPr>
          <w:p w:rsidR="00E21B68" w:rsidRPr="00E77A8F" w:rsidRDefault="00E21B68" w:rsidP="00E21B68">
            <w:pPr>
              <w:spacing w:after="0"/>
              <w:rPr>
                <w:i/>
                <w:iCs/>
                <w:lang w:eastAsia="zh-CN"/>
              </w:rPr>
            </w:pPr>
            <w:r w:rsidRPr="00E77A8F">
              <w:rPr>
                <w:b/>
                <w:bCs/>
                <w:lang w:eastAsia="zh-CN"/>
              </w:rPr>
              <w:t xml:space="preserve">Proposal 6: </w:t>
            </w:r>
            <w:r w:rsidRPr="00E77A8F">
              <w:rPr>
                <w:i/>
                <w:iCs/>
                <w:lang w:eastAsia="zh-CN"/>
              </w:rPr>
              <w:t>The RIM RS in Scheme #2 should convey victim gNB ID information, e.g. CGI or cell identity for victim identification and inter-gNB communications through backhaul.</w:t>
            </w:r>
          </w:p>
          <w:p w:rsidR="00E21B68" w:rsidRDefault="00E21B68" w:rsidP="00E21B68">
            <w:pPr>
              <w:rPr>
                <w:lang w:val="en-GB" w:eastAsia="zh-CN"/>
              </w:rPr>
            </w:pPr>
            <w:r w:rsidRPr="00E77A8F">
              <w:rPr>
                <w:b/>
                <w:bCs/>
                <w:lang w:eastAsia="zh-CN"/>
              </w:rPr>
              <w:t xml:space="preserve">Proposal 7: </w:t>
            </w:r>
            <w:r w:rsidRPr="00E77A8F">
              <w:rPr>
                <w:i/>
                <w:iCs/>
                <w:lang w:eastAsia="zh-CN"/>
              </w:rPr>
              <w:t xml:space="preserve"> The reference signal should be able to assist the aggressor gNB to identity how far away the impacted gNB is.</w:t>
            </w:r>
          </w:p>
        </w:tc>
      </w:tr>
      <w:tr w:rsidR="00E21B68" w:rsidTr="00E21B68">
        <w:tc>
          <w:tcPr>
            <w:tcW w:w="1129" w:type="dxa"/>
          </w:tcPr>
          <w:p w:rsidR="00E21B68" w:rsidRDefault="00E21B68" w:rsidP="00E21B68">
            <w:pPr>
              <w:rPr>
                <w:lang w:val="en-GB" w:eastAsia="zh-CN"/>
              </w:rPr>
            </w:pPr>
            <w:r>
              <w:rPr>
                <w:rFonts w:hint="eastAsia"/>
                <w:lang w:val="en-GB" w:eastAsia="zh-CN"/>
              </w:rPr>
              <w:t>Intel</w:t>
            </w:r>
          </w:p>
        </w:tc>
        <w:tc>
          <w:tcPr>
            <w:tcW w:w="8178" w:type="dxa"/>
          </w:tcPr>
          <w:p w:rsidR="00E21B68" w:rsidRPr="00E77A8F" w:rsidRDefault="00E21B68" w:rsidP="00E21B68">
            <w:pPr>
              <w:pStyle w:val="Proposal"/>
              <w:numPr>
                <w:ilvl w:val="0"/>
                <w:numId w:val="0"/>
              </w:numPr>
              <w:tabs>
                <w:tab w:val="clear" w:pos="1701"/>
              </w:tabs>
              <w:spacing w:after="0" w:line="240" w:lineRule="auto"/>
              <w:rPr>
                <w:rFonts w:ascii="Times New Roman" w:eastAsia="宋体" w:hAnsi="Times New Roman" w:cs="Times New Roman"/>
                <w:b w:val="0"/>
                <w:bCs w:val="0"/>
                <w:i/>
                <w:iCs/>
                <w:lang w:eastAsia="zh-CN"/>
              </w:rPr>
            </w:pPr>
            <w:r w:rsidRPr="00E77A8F">
              <w:rPr>
                <w:rFonts w:ascii="Times New Roman" w:eastAsia="宋体" w:hAnsi="Times New Roman" w:cs="Times New Roman"/>
                <w:bCs w:val="0"/>
                <w:lang w:eastAsia="zh-CN"/>
              </w:rPr>
              <w:t>Proposal 2:</w:t>
            </w:r>
            <w:r w:rsidRPr="00E77A8F">
              <w:rPr>
                <w:rFonts w:ascii="Times New Roman" w:eastAsia="宋体" w:hAnsi="Times New Roman" w:cs="Times New Roman"/>
                <w:b w:val="0"/>
                <w:bCs w:val="0"/>
                <w:lang w:eastAsia="zh-CN"/>
              </w:rPr>
              <w:t xml:space="preserve"> </w:t>
            </w:r>
            <w:r w:rsidRPr="00E77A8F">
              <w:rPr>
                <w:rFonts w:ascii="Times New Roman" w:eastAsia="宋体" w:hAnsi="Times New Roman" w:cs="Times New Roman"/>
                <w:i/>
                <w:iCs/>
                <w:lang w:eastAsia="zh-CN"/>
              </w:rPr>
              <w:t xml:space="preserve"> </w:t>
            </w:r>
            <w:r w:rsidRPr="00E77A8F">
              <w:rPr>
                <w:rFonts w:ascii="Times New Roman" w:eastAsia="宋体" w:hAnsi="Times New Roman" w:cs="Times New Roman"/>
                <w:b w:val="0"/>
                <w:bCs w:val="0"/>
                <w:i/>
                <w:iCs/>
                <w:lang w:eastAsia="zh-CN"/>
              </w:rPr>
              <w:t>The reference signal for RIM should fulfill the following functions:</w:t>
            </w:r>
          </w:p>
          <w:p w:rsidR="00E21B68" w:rsidRPr="00E77A8F" w:rsidRDefault="00E21B68" w:rsidP="00E3207E">
            <w:pPr>
              <w:numPr>
                <w:ilvl w:val="0"/>
                <w:numId w:val="7"/>
              </w:numPr>
              <w:autoSpaceDE/>
              <w:autoSpaceDN/>
              <w:adjustRightInd/>
              <w:snapToGrid/>
              <w:spacing w:after="0"/>
              <w:ind w:left="180" w:hanging="180"/>
              <w:rPr>
                <w:i/>
                <w:iCs/>
                <w:lang w:eastAsia="zh-CN"/>
              </w:rPr>
            </w:pPr>
            <w:r w:rsidRPr="00E77A8F">
              <w:rPr>
                <w:i/>
                <w:iCs/>
                <w:lang w:eastAsia="zh-CN"/>
              </w:rPr>
              <w:t xml:space="preserve">Function-1: Being able to assist an aggressor gNB to estimate the propagation delay of the remote interference. </w:t>
            </w:r>
          </w:p>
          <w:p w:rsidR="00E21B68" w:rsidRPr="00E77A8F" w:rsidRDefault="00E21B68" w:rsidP="00E3207E">
            <w:pPr>
              <w:numPr>
                <w:ilvl w:val="0"/>
                <w:numId w:val="7"/>
              </w:numPr>
              <w:autoSpaceDE/>
              <w:autoSpaceDN/>
              <w:adjustRightInd/>
              <w:snapToGrid/>
              <w:spacing w:after="0"/>
              <w:ind w:left="180" w:hanging="180"/>
              <w:rPr>
                <w:i/>
                <w:iCs/>
                <w:lang w:eastAsia="zh-CN"/>
              </w:rPr>
            </w:pPr>
            <w:r w:rsidRPr="00E77A8F">
              <w:rPr>
                <w:i/>
                <w:iCs/>
                <w:lang w:eastAsia="zh-CN"/>
              </w:rPr>
              <w:t>Function-2: Being able to provide information whether the atmospheric ducting phenomenon exists.</w:t>
            </w:r>
          </w:p>
          <w:p w:rsidR="00E21B68" w:rsidRPr="00E21B68" w:rsidRDefault="00E21B68" w:rsidP="00E3207E">
            <w:pPr>
              <w:numPr>
                <w:ilvl w:val="0"/>
                <w:numId w:val="7"/>
              </w:numPr>
              <w:autoSpaceDE/>
              <w:autoSpaceDN/>
              <w:adjustRightInd/>
              <w:snapToGrid/>
              <w:spacing w:after="0"/>
              <w:ind w:left="187" w:hanging="187"/>
              <w:rPr>
                <w:lang w:eastAsia="zh-CN"/>
              </w:rPr>
            </w:pPr>
            <w:r w:rsidRPr="00E77A8F">
              <w:rPr>
                <w:i/>
                <w:iCs/>
                <w:lang w:eastAsia="zh-CN"/>
              </w:rPr>
              <w:t>Function-3: Being able to provide ID information of victim/aggressor within a large geographical area.</w:t>
            </w:r>
          </w:p>
        </w:tc>
      </w:tr>
    </w:tbl>
    <w:p w:rsidR="00E21B68" w:rsidRDefault="00E21B68" w:rsidP="00E21B68">
      <w:pPr>
        <w:rPr>
          <w:lang w:val="en-GB" w:eastAsia="zh-CN"/>
        </w:rPr>
      </w:pPr>
    </w:p>
    <w:p w:rsidR="00864AD8" w:rsidRDefault="00864AD8" w:rsidP="00864AD8">
      <w:pPr>
        <w:pStyle w:val="a3"/>
        <w:spacing w:after="0"/>
        <w:rPr>
          <w:sz w:val="22"/>
          <w:szCs w:val="22"/>
          <w:lang w:eastAsia="zh-CN"/>
        </w:rPr>
      </w:pPr>
      <w:r w:rsidRPr="00AF0C3F">
        <w:rPr>
          <w:b/>
          <w:i/>
          <w:sz w:val="22"/>
          <w:szCs w:val="22"/>
          <w:u w:val="single"/>
          <w:lang w:eastAsia="zh-CN"/>
        </w:rPr>
        <w:t xml:space="preserve">Proposal </w:t>
      </w:r>
      <w:r>
        <w:rPr>
          <w:b/>
          <w:i/>
          <w:sz w:val="22"/>
          <w:szCs w:val="22"/>
          <w:u w:val="single"/>
          <w:lang w:eastAsia="zh-CN"/>
        </w:rPr>
        <w:t>13</w:t>
      </w:r>
      <w:r w:rsidRPr="00AF0C3F">
        <w:rPr>
          <w:b/>
          <w:i/>
          <w:sz w:val="22"/>
          <w:szCs w:val="22"/>
          <w:u w:val="single"/>
          <w:lang w:eastAsia="zh-CN"/>
        </w:rPr>
        <w:t>:</w:t>
      </w:r>
      <w:r w:rsidRPr="00611688">
        <w:rPr>
          <w:sz w:val="22"/>
          <w:szCs w:val="22"/>
          <w:lang w:eastAsia="zh-CN"/>
        </w:rPr>
        <w:t xml:space="preserve"> </w:t>
      </w:r>
      <w:r w:rsidRPr="00E77A8F">
        <w:rPr>
          <w:sz w:val="22"/>
          <w:szCs w:val="22"/>
          <w:lang w:eastAsia="zh-CN"/>
        </w:rPr>
        <w:t xml:space="preserve">Three kinds of RS can be studied for NR-RIM, where </w:t>
      </w:r>
    </w:p>
    <w:p w:rsidR="00B51338" w:rsidRPr="00B51338" w:rsidRDefault="00B51338" w:rsidP="00E3207E">
      <w:pPr>
        <w:pStyle w:val="a3"/>
        <w:numPr>
          <w:ilvl w:val="0"/>
          <w:numId w:val="9"/>
        </w:numPr>
        <w:autoSpaceDE/>
        <w:autoSpaceDN/>
        <w:adjustRightInd/>
        <w:snapToGrid/>
        <w:spacing w:after="0"/>
        <w:rPr>
          <w:sz w:val="22"/>
          <w:szCs w:val="22"/>
          <w:lang w:val="en-GB" w:eastAsia="zh-CN"/>
        </w:rPr>
      </w:pPr>
      <w:r w:rsidRPr="00B51338">
        <w:rPr>
          <w:sz w:val="22"/>
          <w:szCs w:val="22"/>
          <w:lang w:val="en-GB" w:eastAsia="zh-CN"/>
        </w:rPr>
        <w:t>For Framework-1</w:t>
      </w:r>
    </w:p>
    <w:p w:rsidR="00864AD8" w:rsidRPr="00E77A8F" w:rsidRDefault="00864AD8" w:rsidP="00E3207E">
      <w:pPr>
        <w:pStyle w:val="a3"/>
        <w:numPr>
          <w:ilvl w:val="1"/>
          <w:numId w:val="31"/>
        </w:numPr>
        <w:autoSpaceDE/>
        <w:autoSpaceDN/>
        <w:adjustRightInd/>
        <w:snapToGrid/>
        <w:spacing w:after="0"/>
        <w:rPr>
          <w:sz w:val="22"/>
          <w:szCs w:val="22"/>
          <w:lang w:val="en-GB" w:eastAsia="zh-CN"/>
        </w:rPr>
      </w:pPr>
      <w:r w:rsidRPr="00E77A8F">
        <w:rPr>
          <w:sz w:val="22"/>
          <w:szCs w:val="22"/>
          <w:lang w:val="en-GB" w:eastAsia="zh-CN"/>
        </w:rPr>
        <w:t>Type-1A RS to assist the aggressor to identify how many UL OFDM symbols at victim it impacted;</w:t>
      </w:r>
    </w:p>
    <w:p w:rsidR="00864AD8" w:rsidRPr="00B51338" w:rsidRDefault="00864AD8" w:rsidP="00E3207E">
      <w:pPr>
        <w:pStyle w:val="a3"/>
        <w:numPr>
          <w:ilvl w:val="1"/>
          <w:numId w:val="31"/>
        </w:numPr>
        <w:autoSpaceDE/>
        <w:autoSpaceDN/>
        <w:adjustRightInd/>
        <w:snapToGrid/>
        <w:spacing w:after="0"/>
        <w:rPr>
          <w:sz w:val="22"/>
          <w:szCs w:val="22"/>
          <w:lang w:eastAsia="zh-CN"/>
        </w:rPr>
      </w:pPr>
      <w:r w:rsidRPr="00272A03">
        <w:rPr>
          <w:sz w:val="22"/>
          <w:szCs w:val="22"/>
          <w:lang w:val="en-GB" w:eastAsia="zh-CN"/>
        </w:rPr>
        <w:t>Type-1B RS to provide information whether the atmospheric ducting phenomenon exists;</w:t>
      </w:r>
    </w:p>
    <w:p w:rsidR="00B51338" w:rsidRPr="00B51338" w:rsidRDefault="00B51338" w:rsidP="00E3207E">
      <w:pPr>
        <w:pStyle w:val="a3"/>
        <w:numPr>
          <w:ilvl w:val="0"/>
          <w:numId w:val="9"/>
        </w:numPr>
        <w:autoSpaceDE/>
        <w:autoSpaceDN/>
        <w:adjustRightInd/>
        <w:snapToGrid/>
        <w:spacing w:after="0"/>
        <w:rPr>
          <w:sz w:val="22"/>
          <w:szCs w:val="22"/>
          <w:lang w:val="en-GB" w:eastAsia="zh-CN"/>
        </w:rPr>
      </w:pPr>
      <w:r w:rsidRPr="00B51338">
        <w:rPr>
          <w:rFonts w:hint="eastAsia"/>
          <w:sz w:val="22"/>
          <w:szCs w:val="22"/>
          <w:lang w:val="en-GB" w:eastAsia="zh-CN"/>
        </w:rPr>
        <w:t>For Framework 2.1 and 2.2</w:t>
      </w:r>
    </w:p>
    <w:p w:rsidR="00864AD8" w:rsidRPr="00B51338" w:rsidRDefault="00864AD8" w:rsidP="00E3207E">
      <w:pPr>
        <w:pStyle w:val="a3"/>
        <w:numPr>
          <w:ilvl w:val="1"/>
          <w:numId w:val="31"/>
        </w:numPr>
        <w:autoSpaceDE/>
        <w:autoSpaceDN/>
        <w:adjustRightInd/>
        <w:snapToGrid/>
        <w:spacing w:after="0"/>
        <w:rPr>
          <w:sz w:val="22"/>
          <w:szCs w:val="22"/>
          <w:lang w:val="en-GB" w:eastAsia="zh-CN"/>
        </w:rPr>
      </w:pPr>
      <w:r w:rsidRPr="00272A03">
        <w:rPr>
          <w:sz w:val="22"/>
          <w:szCs w:val="22"/>
          <w:lang w:val="en-GB" w:eastAsia="zh-CN"/>
        </w:rPr>
        <w:t>Type-2 RS to both assist the aggressor to identify how many UL OFDM symbols at victim it impacted, and carry enough information to enable the information exchange through backhaul (e.g.: gNB ID).</w:t>
      </w:r>
    </w:p>
    <w:p w:rsidR="00864AD8" w:rsidRDefault="00864AD8" w:rsidP="00864AD8">
      <w:pPr>
        <w:rPr>
          <w:lang w:val="en-GB" w:eastAsia="zh-CN"/>
        </w:rPr>
      </w:pPr>
    </w:p>
    <w:p w:rsidR="00864AD8" w:rsidRPr="00793A94" w:rsidRDefault="00864AD8" w:rsidP="00864AD8">
      <w:pPr>
        <w:pStyle w:val="4"/>
        <w:tabs>
          <w:tab w:val="num" w:pos="864"/>
        </w:tabs>
        <w:ind w:left="864" w:hanging="864"/>
        <w:rPr>
          <w:lang w:val="en-GB" w:eastAsia="zh-CN"/>
        </w:rPr>
      </w:pPr>
      <w:r w:rsidRPr="00697DDD">
        <w:rPr>
          <w:lang w:val="en-GB" w:eastAsia="zh-CN"/>
        </w:rPr>
        <w:t>RS design</w:t>
      </w:r>
    </w:p>
    <w:p w:rsidR="00440C7E" w:rsidRDefault="00440C7E" w:rsidP="00440C7E">
      <w:pPr>
        <w:pStyle w:val="a5"/>
        <w:keepNext/>
      </w:pPr>
    </w:p>
    <w:tbl>
      <w:tblPr>
        <w:tblStyle w:val="ab"/>
        <w:tblW w:w="0" w:type="auto"/>
        <w:tblLook w:val="04A0" w:firstRow="1" w:lastRow="0" w:firstColumn="1" w:lastColumn="0" w:noHBand="0" w:noVBand="1"/>
      </w:tblPr>
      <w:tblGrid>
        <w:gridCol w:w="1194"/>
        <w:gridCol w:w="8113"/>
      </w:tblGrid>
      <w:tr w:rsidR="009C5B95" w:rsidTr="00E01C59">
        <w:tc>
          <w:tcPr>
            <w:tcW w:w="1194" w:type="dxa"/>
          </w:tcPr>
          <w:p w:rsidR="009C5B95" w:rsidRDefault="009C5B95" w:rsidP="00440C7E">
            <w:pPr>
              <w:rPr>
                <w:lang w:eastAsia="zh-CN"/>
              </w:rPr>
            </w:pPr>
            <w:r>
              <w:rPr>
                <w:rFonts w:hint="eastAsia"/>
                <w:lang w:eastAsia="zh-CN"/>
              </w:rPr>
              <w:t>CATT</w:t>
            </w:r>
          </w:p>
        </w:tc>
        <w:tc>
          <w:tcPr>
            <w:tcW w:w="8113" w:type="dxa"/>
            <w:vAlign w:val="center"/>
          </w:tcPr>
          <w:p w:rsidR="009C5B95" w:rsidRDefault="003C4567" w:rsidP="00E3207E">
            <w:pPr>
              <w:pStyle w:val="af5"/>
              <w:numPr>
                <w:ilvl w:val="1"/>
                <w:numId w:val="31"/>
              </w:numPr>
              <w:spacing w:after="0"/>
              <w:ind w:left="311" w:hanging="311"/>
              <w:rPr>
                <w:lang w:eastAsia="zh-CN"/>
              </w:rPr>
            </w:pPr>
            <w:r>
              <w:rPr>
                <w:lang w:eastAsia="zh-CN"/>
              </w:rPr>
              <w:t>Proposal 1:</w:t>
            </w:r>
            <w:r>
              <w:rPr>
                <w:rFonts w:hint="eastAsia"/>
                <w:lang w:eastAsia="zh-CN"/>
              </w:rPr>
              <w:t xml:space="preserve"> </w:t>
            </w:r>
            <w:r>
              <w:rPr>
                <w:lang w:eastAsia="zh-CN"/>
              </w:rPr>
              <w:t>The reference signal shall be transmitted in the last downlink OFDM symbols before GP.</w:t>
            </w:r>
          </w:p>
          <w:p w:rsidR="003C4567" w:rsidRPr="00913689" w:rsidRDefault="003C4567" w:rsidP="00E3207E">
            <w:pPr>
              <w:pStyle w:val="af5"/>
              <w:numPr>
                <w:ilvl w:val="1"/>
                <w:numId w:val="31"/>
              </w:numPr>
              <w:spacing w:after="0"/>
              <w:ind w:left="311" w:hanging="311"/>
              <w:rPr>
                <w:lang w:eastAsia="zh-CN"/>
              </w:rPr>
            </w:pPr>
            <w:r>
              <w:rPr>
                <w:lang w:eastAsia="zh-CN"/>
              </w:rPr>
              <w:t>Proposal 6: Rel-15 reference signal can be used as a starting point for the reference signal design.</w:t>
            </w:r>
          </w:p>
        </w:tc>
      </w:tr>
      <w:tr w:rsidR="00812413" w:rsidTr="00886AF8">
        <w:tc>
          <w:tcPr>
            <w:tcW w:w="1194" w:type="dxa"/>
            <w:vAlign w:val="center"/>
          </w:tcPr>
          <w:p w:rsidR="00812413" w:rsidRDefault="00812413" w:rsidP="00812413">
            <w:pPr>
              <w:spacing w:after="0"/>
              <w:rPr>
                <w:lang w:val="en-GB" w:eastAsia="zh-CN"/>
              </w:rPr>
            </w:pPr>
            <w:r>
              <w:t xml:space="preserve">CEWiT </w:t>
            </w:r>
            <w:r w:rsidRPr="00CB5212">
              <w:t>R1-1809463</w:t>
            </w:r>
          </w:p>
        </w:tc>
        <w:tc>
          <w:tcPr>
            <w:tcW w:w="8113" w:type="dxa"/>
            <w:vAlign w:val="center"/>
          </w:tcPr>
          <w:p w:rsidR="00812413" w:rsidRPr="00CB5212" w:rsidRDefault="00812413" w:rsidP="00812413">
            <w:pPr>
              <w:pStyle w:val="Standard"/>
              <w:pBdr>
                <w:bottom w:val="single" w:sz="4" w:space="1" w:color="00000A"/>
              </w:pBdr>
              <w:tabs>
                <w:tab w:val="left" w:pos="630"/>
                <w:tab w:val="left" w:pos="1440"/>
              </w:tabs>
              <w:spacing w:line="252" w:lineRule="auto"/>
              <w:ind w:left="57"/>
            </w:pPr>
            <w:r>
              <w:rPr>
                <w:rFonts w:ascii="Times New Roman" w:hAnsi="Times New Roman" w:cs="Times New Roman"/>
                <w:b/>
                <w:bCs/>
                <w:i/>
                <w:iCs/>
                <w:sz w:val="22"/>
                <w:szCs w:val="22"/>
                <w:lang w:val="en-US"/>
              </w:rPr>
              <w:t xml:space="preserve">Proposal 2: </w:t>
            </w:r>
            <w:r w:rsidRPr="00CB5212">
              <w:rPr>
                <w:rFonts w:ascii="Times New Roman" w:hAnsi="Times New Roman" w:cs="Times New Roman"/>
                <w:bCs/>
                <w:i/>
                <w:iCs/>
                <w:sz w:val="22"/>
                <w:szCs w:val="22"/>
                <w:lang w:val="en-US"/>
              </w:rPr>
              <w:t xml:space="preserve">Reference signal design should consider the unknown propagation delays between gNBs. The feasibility of using existing RS or with modifications or a new RS for identifying the interference due to remote gNBs should be studied. </w:t>
            </w:r>
          </w:p>
        </w:tc>
      </w:tr>
      <w:tr w:rsidR="00812413" w:rsidTr="00E01C59">
        <w:tc>
          <w:tcPr>
            <w:tcW w:w="1194" w:type="dxa"/>
          </w:tcPr>
          <w:p w:rsidR="00812413" w:rsidRDefault="00812413" w:rsidP="00812413">
            <w:pPr>
              <w:rPr>
                <w:lang w:eastAsia="zh-CN"/>
              </w:rPr>
            </w:pPr>
            <w:r>
              <w:rPr>
                <w:rFonts w:hint="eastAsia"/>
                <w:lang w:eastAsia="zh-CN"/>
              </w:rPr>
              <w:t>CMCC</w:t>
            </w:r>
          </w:p>
        </w:tc>
        <w:tc>
          <w:tcPr>
            <w:tcW w:w="8113" w:type="dxa"/>
            <w:vAlign w:val="center"/>
          </w:tcPr>
          <w:p w:rsidR="00812413" w:rsidRDefault="00812413" w:rsidP="00E3207E">
            <w:pPr>
              <w:pStyle w:val="a3"/>
              <w:numPr>
                <w:ilvl w:val="1"/>
                <w:numId w:val="31"/>
              </w:numPr>
              <w:spacing w:after="0"/>
              <w:ind w:left="311" w:hanging="311"/>
              <w:rPr>
                <w:sz w:val="22"/>
                <w:szCs w:val="22"/>
                <w:lang w:eastAsia="zh-CN"/>
              </w:rPr>
            </w:pPr>
            <w:r w:rsidRPr="00913689">
              <w:rPr>
                <w:sz w:val="22"/>
                <w:szCs w:val="22"/>
                <w:lang w:eastAsia="zh-CN"/>
              </w:rPr>
              <w:t>The pseudo-random sequence used in NR downlink reference signal can be starting point for NR-RIM sequence design.</w:t>
            </w:r>
          </w:p>
          <w:p w:rsidR="00812413" w:rsidRDefault="00812413" w:rsidP="00E3207E">
            <w:pPr>
              <w:pStyle w:val="af5"/>
              <w:numPr>
                <w:ilvl w:val="1"/>
                <w:numId w:val="31"/>
              </w:numPr>
              <w:spacing w:after="0"/>
              <w:ind w:left="311" w:hanging="311"/>
              <w:rPr>
                <w:lang w:eastAsia="zh-CN"/>
              </w:rPr>
            </w:pPr>
            <w:r w:rsidRPr="000A7F71">
              <w:rPr>
                <w:lang w:eastAsia="zh-CN"/>
              </w:rPr>
              <w:t>In order to obtain a common understanding on the RS transmitting position and RS detecting position within a DL-UL switching period, the RS transmitting offset and RS detecting window within a DL-UL switching period should be defined based on the maximum DL transmission boundary and the maximum UL transmission boundary which is aligned among the whole network</w:t>
            </w:r>
          </w:p>
          <w:p w:rsidR="00812413" w:rsidRPr="00440C7E" w:rsidRDefault="00812413" w:rsidP="00E3207E">
            <w:pPr>
              <w:pStyle w:val="af5"/>
              <w:numPr>
                <w:ilvl w:val="1"/>
                <w:numId w:val="31"/>
              </w:numPr>
              <w:spacing w:afterLines="50"/>
              <w:ind w:left="311" w:hanging="311"/>
              <w:rPr>
                <w:b/>
                <w:lang w:eastAsia="zh-CN"/>
              </w:rPr>
            </w:pPr>
            <w:r w:rsidRPr="00440C7E">
              <w:rPr>
                <w:lang w:eastAsia="zh-CN"/>
              </w:rPr>
              <w:t>Allow the frequency location of NR-RIM RS to be flexible with limitation on the frequency location candidates, such as the sync raster of the carrier, or even a sub-set of the sync-raster of the carrier.</w:t>
            </w:r>
          </w:p>
          <w:p w:rsidR="00812413" w:rsidRPr="00913689" w:rsidRDefault="00812413" w:rsidP="00E3207E">
            <w:pPr>
              <w:pStyle w:val="af5"/>
              <w:numPr>
                <w:ilvl w:val="1"/>
                <w:numId w:val="31"/>
              </w:numPr>
              <w:spacing w:afterLines="50"/>
              <w:ind w:left="311" w:hanging="311"/>
              <w:rPr>
                <w:lang w:eastAsia="zh-CN"/>
              </w:rPr>
            </w:pPr>
            <w:r w:rsidRPr="00440C7E">
              <w:rPr>
                <w:lang w:eastAsia="zh-CN"/>
              </w:rPr>
              <w:t>The PRACH-like OFDM baseband signal generation method can be starting point for NR-RIM sequence design.</w:t>
            </w:r>
          </w:p>
        </w:tc>
      </w:tr>
      <w:tr w:rsidR="00812413" w:rsidTr="00E01C59">
        <w:tc>
          <w:tcPr>
            <w:tcW w:w="1194" w:type="dxa"/>
          </w:tcPr>
          <w:p w:rsidR="00812413" w:rsidRDefault="00812413" w:rsidP="00812413">
            <w:pPr>
              <w:rPr>
                <w:lang w:eastAsia="zh-CN"/>
              </w:rPr>
            </w:pPr>
            <w:r>
              <w:rPr>
                <w:rFonts w:hint="eastAsia"/>
                <w:lang w:eastAsia="zh-CN"/>
              </w:rPr>
              <w:t>China Telecom</w:t>
            </w:r>
          </w:p>
        </w:tc>
        <w:tc>
          <w:tcPr>
            <w:tcW w:w="8113" w:type="dxa"/>
            <w:vAlign w:val="center"/>
          </w:tcPr>
          <w:p w:rsidR="00812413" w:rsidRDefault="00812413" w:rsidP="00E3207E">
            <w:pPr>
              <w:pStyle w:val="af5"/>
              <w:numPr>
                <w:ilvl w:val="1"/>
                <w:numId w:val="31"/>
              </w:numPr>
              <w:spacing w:afterLines="50"/>
              <w:ind w:left="311" w:hanging="311"/>
              <w:jc w:val="left"/>
              <w:rPr>
                <w:lang w:eastAsia="zh-CN"/>
              </w:rPr>
            </w:pPr>
            <w:r w:rsidRPr="00C17A0C">
              <w:rPr>
                <w:rFonts w:eastAsia="等线"/>
                <w:lang w:eastAsia="zh-CN"/>
              </w:rPr>
              <w:t xml:space="preserve">Proposal 1: </w:t>
            </w:r>
            <w:r w:rsidRPr="002533AE">
              <w:rPr>
                <w:rFonts w:eastAsia="等线"/>
                <w:lang w:eastAsia="zh-CN"/>
              </w:rPr>
              <w:t>The gNB-ID should be best choice for the characteristic information.</w:t>
            </w:r>
          </w:p>
          <w:p w:rsidR="00812413" w:rsidRPr="00913689" w:rsidRDefault="00812413" w:rsidP="00E3207E">
            <w:pPr>
              <w:pStyle w:val="af5"/>
              <w:numPr>
                <w:ilvl w:val="1"/>
                <w:numId w:val="31"/>
              </w:numPr>
              <w:spacing w:afterLines="50"/>
              <w:ind w:left="311" w:hanging="311"/>
              <w:jc w:val="left"/>
              <w:rPr>
                <w:lang w:eastAsia="zh-CN"/>
              </w:rPr>
            </w:pPr>
            <w:r w:rsidRPr="00E33445">
              <w:rPr>
                <w:lang w:eastAsia="zh-CN"/>
              </w:rPr>
              <w:t>Proposal 4: The time domain location of reference signal should be put in the last one or more downlink OFMD symbols in self-contained slot. And the frequency domain location of reference signal shall not conflict with the SSB signal</w:t>
            </w:r>
          </w:p>
        </w:tc>
      </w:tr>
      <w:tr w:rsidR="00812413" w:rsidTr="00E01C59">
        <w:tc>
          <w:tcPr>
            <w:tcW w:w="1194" w:type="dxa"/>
          </w:tcPr>
          <w:p w:rsidR="00812413" w:rsidRDefault="00812413" w:rsidP="00812413">
            <w:pPr>
              <w:rPr>
                <w:lang w:eastAsia="zh-CN"/>
              </w:rPr>
            </w:pPr>
            <w:r>
              <w:rPr>
                <w:rFonts w:hint="eastAsia"/>
                <w:lang w:eastAsia="zh-CN"/>
              </w:rPr>
              <w:t>Ericsson</w:t>
            </w:r>
          </w:p>
        </w:tc>
        <w:tc>
          <w:tcPr>
            <w:tcW w:w="8113" w:type="dxa"/>
            <w:vAlign w:val="center"/>
          </w:tcPr>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1</w:t>
            </w:r>
            <w:r w:rsidRPr="00C17A0C">
              <w:rPr>
                <w:rFonts w:eastAsia="等线"/>
                <w:lang w:eastAsia="zh-CN"/>
              </w:rPr>
              <w:tab/>
              <w:t>Support some level of gNB/gNB group identification, at least to add observability from OAM of the presence of remote interference in the NW</w:t>
            </w:r>
          </w:p>
          <w:p w:rsidR="00812413"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2</w:t>
            </w:r>
            <w:r w:rsidRPr="00C17A0C">
              <w:rPr>
                <w:rFonts w:eastAsia="等线"/>
                <w:lang w:eastAsia="zh-CN"/>
              </w:rPr>
              <w:tab/>
              <w:t>Further study what size of the ID space to enable group or individual gNB victim/aggressor identification is needed</w:t>
            </w:r>
          </w:p>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5</w:t>
            </w:r>
            <w:r w:rsidRPr="00C17A0C">
              <w:rPr>
                <w:rFonts w:eastAsia="等线"/>
                <w:lang w:eastAsia="zh-CN"/>
              </w:rPr>
              <w:tab/>
              <w:t>Decide, based on evaluations and gNB complexity, which gNB detection window should be the assumption for the reference signal design</w:t>
            </w:r>
          </w:p>
          <w:p w:rsidR="00812413" w:rsidRPr="00C17A0C" w:rsidRDefault="00812413" w:rsidP="00E3207E">
            <w:pPr>
              <w:pStyle w:val="af5"/>
              <w:numPr>
                <w:ilvl w:val="1"/>
                <w:numId w:val="31"/>
              </w:numPr>
              <w:spacing w:afterLines="50"/>
              <w:ind w:left="311" w:hanging="311"/>
              <w:jc w:val="left"/>
              <w:rPr>
                <w:rFonts w:eastAsia="等线"/>
                <w:lang w:eastAsia="zh-CN"/>
              </w:rPr>
            </w:pPr>
            <w:r w:rsidRPr="00C17A0C">
              <w:rPr>
                <w:rFonts w:eastAsia="等线"/>
                <w:lang w:eastAsia="zh-CN"/>
              </w:rPr>
              <w:t>Proposal 6</w:t>
            </w:r>
            <w:r w:rsidRPr="00C17A0C">
              <w:rPr>
                <w:rFonts w:eastAsia="等线"/>
                <w:lang w:eastAsia="zh-CN"/>
              </w:rPr>
              <w:tab/>
              <w:t>Decide how to partition RIM RS sounding resources using TDM, FDM and CDM based on agreed RIM interference characteristics</w:t>
            </w:r>
          </w:p>
        </w:tc>
      </w:tr>
      <w:tr w:rsidR="00812413" w:rsidTr="00E01C59">
        <w:tc>
          <w:tcPr>
            <w:tcW w:w="1194" w:type="dxa"/>
          </w:tcPr>
          <w:p w:rsidR="00812413" w:rsidRDefault="00812413" w:rsidP="00812413">
            <w:pPr>
              <w:rPr>
                <w:lang w:eastAsia="zh-CN"/>
              </w:rPr>
            </w:pPr>
            <w:r w:rsidRPr="00913689">
              <w:rPr>
                <w:rFonts w:hint="eastAsia"/>
                <w:lang w:val="en-GB" w:eastAsia="zh-CN"/>
              </w:rPr>
              <w:t>H</w:t>
            </w:r>
            <w:r w:rsidRPr="00913689">
              <w:rPr>
                <w:lang w:val="en-GB" w:eastAsia="zh-CN"/>
              </w:rPr>
              <w:t>uawei</w:t>
            </w:r>
          </w:p>
        </w:tc>
        <w:tc>
          <w:tcPr>
            <w:tcW w:w="8113" w:type="dxa"/>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 xml:space="preserve">Proposal 2: It can be considered that each IgRS resource includes at least 2 OFDM symbols, and the IgRS is the same within each symbol. </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3: IgRS sequence carries part of the cell ID information.</w:t>
            </w:r>
          </w:p>
          <w:p w:rsidR="00812413" w:rsidRPr="002E68F1" w:rsidRDefault="00812413" w:rsidP="00E3207E">
            <w:pPr>
              <w:pStyle w:val="af5"/>
              <w:numPr>
                <w:ilvl w:val="2"/>
                <w:numId w:val="31"/>
              </w:numPr>
              <w:spacing w:afterLines="50"/>
              <w:ind w:left="687" w:hanging="283"/>
              <w:jc w:val="left"/>
              <w:rPr>
                <w:lang w:eastAsia="zh-CN"/>
              </w:rPr>
            </w:pPr>
            <w:r w:rsidRPr="002E68F1">
              <w:rPr>
                <w:lang w:eastAsia="zh-CN"/>
              </w:rPr>
              <w:t>FFS the specific target cell ID, e.g. NCI, and the exact bits to be carried by IgRS.</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4: Take the already specified pseudo-random sequence (length-31 Gold sequence) in NR as the starting point for IgRS design.</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5: IgRS transmission time carries part of the cell ID information.</w:t>
            </w:r>
          </w:p>
          <w:p w:rsidR="00812413" w:rsidRPr="002E68F1" w:rsidRDefault="00812413" w:rsidP="00E3207E">
            <w:pPr>
              <w:pStyle w:val="af5"/>
              <w:numPr>
                <w:ilvl w:val="2"/>
                <w:numId w:val="31"/>
              </w:numPr>
              <w:spacing w:afterLines="50"/>
              <w:ind w:left="687" w:hanging="283"/>
              <w:jc w:val="left"/>
              <w:rPr>
                <w:lang w:eastAsia="zh-CN"/>
              </w:rPr>
            </w:pPr>
            <w:r w:rsidRPr="002E68F1">
              <w:rPr>
                <w:lang w:eastAsia="zh-CN"/>
              </w:rPr>
              <w:t>IgRS for each gNB is transmitted sparsely in time domain.</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6: IgRS is transmitted in the last few symbols of the DL transmission within a DL-UL configuration period.</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7: Study proper conditions for triggering/termination of IgRS detection/transmission.</w:t>
            </w:r>
          </w:p>
        </w:tc>
      </w:tr>
      <w:tr w:rsidR="00812413" w:rsidTr="00E01C59">
        <w:tc>
          <w:tcPr>
            <w:tcW w:w="1194" w:type="dxa"/>
          </w:tcPr>
          <w:p w:rsidR="00812413" w:rsidRPr="00515192" w:rsidRDefault="00812413" w:rsidP="00812413">
            <w:pPr>
              <w:spacing w:afterLines="50"/>
              <w:jc w:val="left"/>
              <w:rPr>
                <w:lang w:eastAsia="zh-CN"/>
              </w:rPr>
            </w:pPr>
            <w:r w:rsidRPr="00515192">
              <w:rPr>
                <w:rFonts w:hint="eastAsia"/>
                <w:lang w:eastAsia="zh-CN"/>
              </w:rPr>
              <w:t>LG</w:t>
            </w:r>
            <w:r w:rsidRPr="00515192">
              <w:rPr>
                <w:lang w:eastAsia="zh-CN"/>
              </w:rPr>
              <w:t>E</w:t>
            </w:r>
          </w:p>
        </w:tc>
        <w:tc>
          <w:tcPr>
            <w:tcW w:w="8113" w:type="dxa"/>
            <w:vAlign w:val="center"/>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3: Existing reference signals can be starting points. It should be further studied the necessary of dedicated reference signal.</w:t>
            </w:r>
          </w:p>
        </w:tc>
      </w:tr>
      <w:tr w:rsidR="00812413" w:rsidTr="00E01C59">
        <w:tc>
          <w:tcPr>
            <w:tcW w:w="1194" w:type="dxa"/>
          </w:tcPr>
          <w:p w:rsidR="00812413" w:rsidRDefault="00812413" w:rsidP="00812413">
            <w:pPr>
              <w:rPr>
                <w:lang w:eastAsia="zh-CN"/>
              </w:rPr>
            </w:pPr>
            <w:r w:rsidRPr="000A7F71">
              <w:rPr>
                <w:rFonts w:hint="eastAsia"/>
                <w:lang w:val="en-GB" w:eastAsia="zh-CN"/>
              </w:rPr>
              <w:t>N</w:t>
            </w:r>
            <w:r w:rsidRPr="000A7F71">
              <w:rPr>
                <w:lang w:val="en-GB" w:eastAsia="zh-CN"/>
              </w:rPr>
              <w:t>okia</w:t>
            </w:r>
          </w:p>
        </w:tc>
        <w:tc>
          <w:tcPr>
            <w:tcW w:w="8113" w:type="dxa"/>
          </w:tcPr>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1: Consider the RIM RS multiplexing in frequency domain, time domain, and code domain to reduce the RIM RS transmission periodicity.</w:t>
            </w:r>
          </w:p>
          <w:p w:rsidR="00812413" w:rsidRPr="002E68F1" w:rsidRDefault="00812413" w:rsidP="00E3207E">
            <w:pPr>
              <w:pStyle w:val="af5"/>
              <w:numPr>
                <w:ilvl w:val="1"/>
                <w:numId w:val="31"/>
              </w:numPr>
              <w:spacing w:afterLines="50"/>
              <w:ind w:left="311" w:hanging="311"/>
              <w:jc w:val="left"/>
              <w:rPr>
                <w:lang w:eastAsia="zh-CN"/>
              </w:rPr>
            </w:pPr>
            <w:bookmarkStart w:id="6" w:name="_Hlk521661694"/>
            <w:r w:rsidRPr="002E68F1">
              <w:rPr>
                <w:lang w:eastAsia="zh-CN"/>
              </w:rPr>
              <w:t xml:space="preserve">Proposal 2: RIM ID is defined for gNB to indicate the RIM RS transmission timing and resources to be used. </w:t>
            </w:r>
            <w:bookmarkEnd w:id="6"/>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 xml:space="preserve">Proposal 3: Cell identification based on CSI-RS for mobility is taken as baseline for performance evaluation for RIM. </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4: RIM RS position is fixed in the last symbol before the DL-UL transition point</w:t>
            </w:r>
            <w:r w:rsidRPr="002E68F1">
              <w:rPr>
                <w:rFonts w:eastAsia="Symbol"/>
                <w:b/>
              </w:rPr>
              <w:t>.</w:t>
            </w:r>
          </w:p>
          <w:p w:rsidR="00812413" w:rsidRPr="002E68F1" w:rsidRDefault="00812413" w:rsidP="00E3207E">
            <w:pPr>
              <w:pStyle w:val="af5"/>
              <w:numPr>
                <w:ilvl w:val="1"/>
                <w:numId w:val="31"/>
              </w:numPr>
              <w:spacing w:afterLines="50"/>
              <w:ind w:left="311" w:hanging="311"/>
              <w:jc w:val="left"/>
              <w:rPr>
                <w:lang w:eastAsia="zh-CN"/>
              </w:rPr>
            </w:pPr>
            <w:r w:rsidRPr="002E68F1">
              <w:rPr>
                <w:lang w:eastAsia="zh-CN"/>
              </w:rPr>
              <w:t>Proposal 5: RI cell identification based on legacy CSI-RS is taken as baseline for performance evaluation for RIM.</w:t>
            </w:r>
          </w:p>
        </w:tc>
      </w:tr>
      <w:tr w:rsidR="00812413" w:rsidTr="00E01C59">
        <w:tc>
          <w:tcPr>
            <w:tcW w:w="1194" w:type="dxa"/>
          </w:tcPr>
          <w:p w:rsidR="00812413" w:rsidRDefault="00812413" w:rsidP="00812413">
            <w:pPr>
              <w:rPr>
                <w:lang w:eastAsia="zh-CN"/>
              </w:rPr>
            </w:pPr>
            <w:r>
              <w:rPr>
                <w:rFonts w:hint="eastAsia"/>
                <w:lang w:eastAsia="zh-CN"/>
              </w:rPr>
              <w:t>Intel</w:t>
            </w:r>
          </w:p>
        </w:tc>
        <w:tc>
          <w:tcPr>
            <w:tcW w:w="8113" w:type="dxa"/>
          </w:tcPr>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3: The signal generation of RIM-IS shall be “PRACH-like”, i.e., consists of three parts: CP, multiple repetitions of a base sequence and GP. </w:t>
            </w:r>
          </w:p>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4:  RIM-RS SCS is either the same as the DL SCS or a fixed SCS. </w:t>
            </w:r>
          </w:p>
          <w:p w:rsidR="00812413" w:rsidRPr="002E68F1" w:rsidRDefault="00812413" w:rsidP="00E3207E">
            <w:pPr>
              <w:pStyle w:val="af5"/>
              <w:numPr>
                <w:ilvl w:val="1"/>
                <w:numId w:val="31"/>
              </w:numPr>
              <w:spacing w:afterLines="50"/>
              <w:ind w:left="311" w:hanging="311"/>
              <w:rPr>
                <w:lang w:eastAsia="zh-CN"/>
              </w:rPr>
            </w:pPr>
            <w:r w:rsidRPr="002E68F1">
              <w:rPr>
                <w:lang w:eastAsia="zh-CN"/>
              </w:rPr>
              <w:t xml:space="preserve">Proposal 5: Fix the RIM-RS location to be at the end of a DL slot or DL part of a slot. </w:t>
            </w:r>
          </w:p>
          <w:p w:rsidR="00812413" w:rsidRPr="002E68F1" w:rsidRDefault="00812413" w:rsidP="00E3207E">
            <w:pPr>
              <w:pStyle w:val="af5"/>
              <w:numPr>
                <w:ilvl w:val="1"/>
                <w:numId w:val="31"/>
              </w:numPr>
              <w:spacing w:afterLines="50"/>
              <w:ind w:left="311" w:hanging="311"/>
              <w:rPr>
                <w:lang w:eastAsia="zh-CN"/>
              </w:rPr>
            </w:pPr>
            <w:r w:rsidRPr="002E68F1">
              <w:rPr>
                <w:lang w:eastAsia="zh-CN"/>
              </w:rPr>
              <w:t>Proposal 6: The resource mapping of the RIM-RS in frequency should be studied, including the BW aspect.</w:t>
            </w:r>
          </w:p>
          <w:p w:rsidR="00812413" w:rsidRPr="002E68F1" w:rsidRDefault="00812413" w:rsidP="00E3207E">
            <w:pPr>
              <w:pStyle w:val="af5"/>
              <w:numPr>
                <w:ilvl w:val="1"/>
                <w:numId w:val="31"/>
              </w:numPr>
              <w:spacing w:afterLines="50"/>
              <w:ind w:left="311" w:hanging="311"/>
              <w:rPr>
                <w:lang w:eastAsia="zh-CN"/>
              </w:rPr>
            </w:pPr>
            <w:r w:rsidRPr="002E68F1">
              <w:rPr>
                <w:lang w:eastAsia="zh-CN"/>
              </w:rPr>
              <w:t>Proposal 7: The transmission periodicity of RS shall be configurable.</w:t>
            </w:r>
          </w:p>
        </w:tc>
      </w:tr>
      <w:tr w:rsidR="00812413" w:rsidTr="00E01C59">
        <w:tc>
          <w:tcPr>
            <w:tcW w:w="1194" w:type="dxa"/>
          </w:tcPr>
          <w:p w:rsidR="00812413" w:rsidRDefault="00812413" w:rsidP="00812413">
            <w:pPr>
              <w:rPr>
                <w:lang w:eastAsia="zh-CN"/>
              </w:rPr>
            </w:pPr>
            <w:r>
              <w:rPr>
                <w:rFonts w:hint="eastAsia"/>
                <w:lang w:eastAsia="zh-CN"/>
              </w:rPr>
              <w:t>Samsung</w:t>
            </w:r>
          </w:p>
        </w:tc>
        <w:tc>
          <w:tcPr>
            <w:tcW w:w="8113" w:type="dxa"/>
            <w:vAlign w:val="center"/>
          </w:tcPr>
          <w:p w:rsidR="00812413" w:rsidRPr="002E68F1" w:rsidRDefault="00812413" w:rsidP="00812413">
            <w:pPr>
              <w:spacing w:after="0"/>
              <w:rPr>
                <w:b/>
                <w:sz w:val="20"/>
                <w:szCs w:val="20"/>
                <w:u w:val="single"/>
                <w:lang w:eastAsia="zh-CN"/>
              </w:rPr>
            </w:pPr>
            <w:r w:rsidRPr="002E68F1">
              <w:rPr>
                <w:b/>
                <w:u w:val="single"/>
              </w:rPr>
              <w:t>Observation 1:</w:t>
            </w:r>
          </w:p>
          <w:p w:rsidR="00812413" w:rsidRPr="002E68F1" w:rsidRDefault="00812413" w:rsidP="00E3207E">
            <w:pPr>
              <w:numPr>
                <w:ilvl w:val="0"/>
                <w:numId w:val="8"/>
              </w:numPr>
              <w:autoSpaceDE/>
              <w:autoSpaceDN/>
              <w:adjustRightInd/>
              <w:snapToGrid/>
              <w:spacing w:after="0"/>
              <w:ind w:left="567" w:hanging="167"/>
              <w:rPr>
                <w:u w:val="single"/>
              </w:rPr>
            </w:pPr>
            <w:r w:rsidRPr="002E68F1">
              <w:rPr>
                <w:u w:val="single"/>
              </w:rPr>
              <w:t xml:space="preserve">NR PRACH format A1 or B1 has a form of 2 repetitions in time domain which simulates the RIM RS used in TD-LTE. </w:t>
            </w:r>
          </w:p>
          <w:p w:rsidR="00812413" w:rsidRPr="002E68F1" w:rsidRDefault="00812413" w:rsidP="00812413">
            <w:pPr>
              <w:spacing w:after="0"/>
              <w:rPr>
                <w:b/>
                <w:u w:val="single"/>
              </w:rPr>
            </w:pPr>
            <w:r w:rsidRPr="002E68F1">
              <w:rPr>
                <w:u w:val="single"/>
              </w:rPr>
              <w:t>If BW of PRACH format A1 or B1 is a problem, it could be overcome by average the measurements of RIM RS in multiple periods.</w:t>
            </w:r>
          </w:p>
          <w:p w:rsidR="00812413" w:rsidRPr="002E68F1" w:rsidRDefault="00812413" w:rsidP="00812413">
            <w:pPr>
              <w:spacing w:after="0"/>
              <w:rPr>
                <w:b/>
                <w:sz w:val="20"/>
                <w:szCs w:val="20"/>
                <w:u w:val="single"/>
                <w:lang w:eastAsia="zh-CN"/>
              </w:rPr>
            </w:pPr>
            <w:r w:rsidRPr="002E68F1">
              <w:rPr>
                <w:b/>
                <w:u w:val="single"/>
              </w:rPr>
              <w:t>Observation 2:</w:t>
            </w:r>
          </w:p>
          <w:p w:rsidR="00812413" w:rsidRPr="002E68F1" w:rsidRDefault="00812413" w:rsidP="00E3207E">
            <w:pPr>
              <w:numPr>
                <w:ilvl w:val="0"/>
                <w:numId w:val="8"/>
              </w:numPr>
              <w:autoSpaceDE/>
              <w:autoSpaceDN/>
              <w:adjustRightInd/>
              <w:snapToGrid/>
              <w:spacing w:after="0"/>
              <w:ind w:left="567" w:hanging="167"/>
              <w:rPr>
                <w:u w:val="single"/>
              </w:rPr>
            </w:pPr>
            <w:r w:rsidRPr="002E68F1">
              <w:rPr>
                <w:u w:val="single"/>
              </w:rPr>
              <w:t xml:space="preserve">One port CSI-RS has time repetition structure within one OFDM symbol. </w:t>
            </w:r>
          </w:p>
          <w:p w:rsidR="00812413" w:rsidRPr="002E68F1" w:rsidRDefault="00812413" w:rsidP="00E3207E">
            <w:pPr>
              <w:numPr>
                <w:ilvl w:val="0"/>
                <w:numId w:val="8"/>
              </w:numPr>
              <w:autoSpaceDE/>
              <w:autoSpaceDN/>
              <w:adjustRightInd/>
              <w:snapToGrid/>
              <w:spacing w:after="0"/>
              <w:ind w:left="567" w:hanging="167"/>
              <w:rPr>
                <w:lang w:eastAsia="zh-CN"/>
              </w:rPr>
            </w:pPr>
            <w:r w:rsidRPr="002E68F1">
              <w:rPr>
                <w:u w:val="single"/>
              </w:rPr>
              <w:t xml:space="preserve">Half symbol detection window can be used instead of sample level shifting of detection window. </w:t>
            </w:r>
          </w:p>
          <w:p w:rsidR="00812413" w:rsidRPr="002E68F1" w:rsidRDefault="00812413" w:rsidP="00E3207E">
            <w:pPr>
              <w:numPr>
                <w:ilvl w:val="0"/>
                <w:numId w:val="8"/>
              </w:numPr>
              <w:autoSpaceDE/>
              <w:autoSpaceDN/>
              <w:adjustRightInd/>
              <w:snapToGrid/>
              <w:spacing w:after="0"/>
              <w:ind w:left="567" w:hanging="167"/>
              <w:rPr>
                <w:lang w:eastAsia="zh-CN"/>
              </w:rPr>
            </w:pPr>
          </w:p>
        </w:tc>
      </w:tr>
      <w:tr w:rsidR="00812413" w:rsidTr="00E01C59">
        <w:tc>
          <w:tcPr>
            <w:tcW w:w="1194" w:type="dxa"/>
          </w:tcPr>
          <w:p w:rsidR="00812413" w:rsidRDefault="00812413" w:rsidP="00812413">
            <w:pPr>
              <w:rPr>
                <w:lang w:eastAsia="zh-CN"/>
              </w:rPr>
            </w:pPr>
            <w:r>
              <w:rPr>
                <w:rFonts w:hint="eastAsia"/>
                <w:lang w:eastAsia="zh-CN"/>
              </w:rPr>
              <w:t>Qualcomm</w:t>
            </w:r>
          </w:p>
        </w:tc>
        <w:tc>
          <w:tcPr>
            <w:tcW w:w="8113" w:type="dxa"/>
            <w:vAlign w:val="center"/>
          </w:tcPr>
          <w:p w:rsidR="00812413" w:rsidRPr="002E68F1" w:rsidRDefault="00812413" w:rsidP="00812413">
            <w:pPr>
              <w:spacing w:after="0"/>
              <w:rPr>
                <w:sz w:val="20"/>
                <w:szCs w:val="20"/>
              </w:rPr>
            </w:pPr>
            <w:r w:rsidRPr="002E68F1">
              <w:rPr>
                <w:b/>
              </w:rPr>
              <w:t xml:space="preserve">Proposal </w:t>
            </w:r>
            <w:r w:rsidRPr="002E68F1">
              <w:fldChar w:fldCharType="begin"/>
            </w:r>
            <w:r w:rsidRPr="002E68F1">
              <w:rPr>
                <w:b/>
              </w:rPr>
              <w:instrText xml:space="preserve"> seq prop </w:instrText>
            </w:r>
            <w:r w:rsidRPr="002E68F1">
              <w:fldChar w:fldCharType="separate"/>
            </w:r>
            <w:r w:rsidRPr="002E68F1">
              <w:rPr>
                <w:b/>
                <w:noProof/>
              </w:rPr>
              <w:t>2</w:t>
            </w:r>
            <w:r w:rsidRPr="002E68F1">
              <w:fldChar w:fldCharType="end"/>
            </w:r>
            <w:r w:rsidRPr="002E68F1">
              <w:rPr>
                <w:b/>
                <w:lang w:eastAsia="zh-CN"/>
              </w:rPr>
              <w:t xml:space="preserve">: </w:t>
            </w:r>
            <w:r w:rsidRPr="002E68F1">
              <w:rPr>
                <w:lang w:eastAsia="zh-CN"/>
              </w:rPr>
              <w:t>Study existing NR reference signals including SSB and PRACH for a dedicated remote interference reference signal design.</w:t>
            </w:r>
          </w:p>
          <w:p w:rsidR="00812413" w:rsidRPr="002E68F1" w:rsidRDefault="00812413" w:rsidP="00812413">
            <w:pPr>
              <w:spacing w:after="0"/>
              <w:rPr>
                <w:lang w:eastAsia="zh-CN"/>
              </w:rPr>
            </w:pPr>
            <w:r w:rsidRPr="002E68F1">
              <w:t xml:space="preserve">Therefore, a dedicated RS is needed for RIM. In our opinion, a dedicated RS can be a </w:t>
            </w:r>
            <w:bookmarkStart w:id="7" w:name="_Hlk522228098"/>
            <w:r w:rsidRPr="002E68F1">
              <w:t>totally new signal</w:t>
            </w:r>
            <w:bookmarkEnd w:id="7"/>
            <w:r w:rsidRPr="002E68F1">
              <w:t xml:space="preserve"> generation or an existing signal with new </w:t>
            </w:r>
            <w:bookmarkStart w:id="8" w:name="_Hlk522228059"/>
            <w:r w:rsidRPr="002E68F1">
              <w:t xml:space="preserve">parameters </w:t>
            </w:r>
            <w:bookmarkEnd w:id="8"/>
            <w:r w:rsidRPr="002E68F1">
              <w:t>or a set of parameters reserved for RIM. Between these two options, we prefer to reuse existing signal with new or reserved parameters.</w:t>
            </w:r>
            <w:r w:rsidRPr="002E68F1">
              <w:rPr>
                <w:rFonts w:hint="eastAsia"/>
                <w:lang w:eastAsia="zh-CN"/>
              </w:rPr>
              <w:t xml:space="preserve"> </w:t>
            </w:r>
          </w:p>
        </w:tc>
      </w:tr>
      <w:tr w:rsidR="00812413" w:rsidTr="00E01C59">
        <w:tc>
          <w:tcPr>
            <w:tcW w:w="1194" w:type="dxa"/>
          </w:tcPr>
          <w:p w:rsidR="00812413" w:rsidRDefault="00812413" w:rsidP="00812413">
            <w:pPr>
              <w:rPr>
                <w:lang w:eastAsia="zh-CN"/>
              </w:rPr>
            </w:pPr>
            <w:r>
              <w:rPr>
                <w:rFonts w:hint="eastAsia"/>
                <w:lang w:eastAsia="zh-CN"/>
              </w:rPr>
              <w:t>ZTE</w:t>
            </w:r>
          </w:p>
        </w:tc>
        <w:tc>
          <w:tcPr>
            <w:tcW w:w="8113" w:type="dxa"/>
          </w:tcPr>
          <w:p w:rsidR="00812413" w:rsidRPr="002E68F1" w:rsidRDefault="00812413" w:rsidP="00812413">
            <w:pPr>
              <w:rPr>
                <w:iCs/>
                <w:lang w:eastAsia="zh-CN"/>
              </w:rPr>
            </w:pPr>
            <w:r w:rsidRPr="002E68F1">
              <w:rPr>
                <w:rFonts w:hint="eastAsia"/>
                <w:b/>
                <w:bCs/>
                <w:lang w:eastAsia="zh-CN"/>
              </w:rPr>
              <w:t xml:space="preserve">Proposal 8:  </w:t>
            </w:r>
            <w:r w:rsidRPr="002E68F1">
              <w:rPr>
                <w:rFonts w:hint="eastAsia"/>
                <w:iCs/>
                <w:lang w:eastAsia="zh-CN"/>
              </w:rPr>
              <w:t xml:space="preserve">A new and dedicated reference signal is </w:t>
            </w:r>
            <w:r w:rsidRPr="002E68F1">
              <w:rPr>
                <w:iCs/>
                <w:lang w:eastAsia="zh-CN"/>
              </w:rPr>
              <w:t>needed in</w:t>
            </w:r>
            <w:r w:rsidRPr="002E68F1">
              <w:rPr>
                <w:rFonts w:hint="eastAsia"/>
                <w:iCs/>
                <w:lang w:eastAsia="zh-CN"/>
              </w:rPr>
              <w:t xml:space="preserve"> remote </w:t>
            </w:r>
            <w:r w:rsidRPr="002E68F1">
              <w:rPr>
                <w:iCs/>
                <w:lang w:eastAsia="zh-CN"/>
              </w:rPr>
              <w:t xml:space="preserve">interference </w:t>
            </w:r>
            <w:r w:rsidRPr="002E68F1">
              <w:rPr>
                <w:rFonts w:hint="eastAsia"/>
                <w:iCs/>
                <w:lang w:eastAsia="zh-CN"/>
              </w:rPr>
              <w:t>management.</w:t>
            </w:r>
          </w:p>
          <w:p w:rsidR="00812413" w:rsidRPr="002E68F1" w:rsidRDefault="00812413" w:rsidP="00812413">
            <w:pPr>
              <w:rPr>
                <w:iCs/>
                <w:lang w:eastAsia="zh-CN"/>
              </w:rPr>
            </w:pPr>
            <w:r w:rsidRPr="002E68F1">
              <w:rPr>
                <w:rFonts w:hint="eastAsia"/>
                <w:b/>
                <w:bCs/>
                <w:lang w:eastAsia="zh-CN"/>
              </w:rPr>
              <w:t xml:space="preserve">Proposal 9: </w:t>
            </w:r>
            <w:r w:rsidRPr="002E68F1">
              <w:rPr>
                <w:rFonts w:hint="eastAsia"/>
                <w:iCs/>
                <w:lang w:eastAsia="zh-CN"/>
              </w:rPr>
              <w:t xml:space="preserve">Reference signal with a longer cyclic prefix or special structure would be needed to </w:t>
            </w:r>
            <w:r w:rsidRPr="002E68F1">
              <w:rPr>
                <w:iCs/>
                <w:lang w:eastAsia="zh-CN"/>
              </w:rPr>
              <w:t>counter</w:t>
            </w:r>
            <w:r w:rsidRPr="002E68F1">
              <w:rPr>
                <w:rFonts w:hint="eastAsia"/>
                <w:iCs/>
                <w:lang w:eastAsia="zh-CN"/>
              </w:rPr>
              <w:t xml:space="preserve"> the multi-path delay spread in RIM.</w:t>
            </w:r>
          </w:p>
          <w:p w:rsidR="00812413" w:rsidRPr="002E68F1" w:rsidRDefault="00812413" w:rsidP="00812413">
            <w:pPr>
              <w:rPr>
                <w:iCs/>
                <w:lang w:eastAsia="zh-CN"/>
              </w:rPr>
            </w:pPr>
            <w:r w:rsidRPr="002E68F1">
              <w:rPr>
                <w:rFonts w:hint="eastAsia"/>
                <w:b/>
                <w:bCs/>
                <w:lang w:eastAsia="zh-CN"/>
              </w:rPr>
              <w:t xml:space="preserve">Proposal 10: </w:t>
            </w:r>
            <w:r w:rsidRPr="002E68F1">
              <w:rPr>
                <w:rFonts w:hint="eastAsia"/>
                <w:iCs/>
                <w:lang w:eastAsia="zh-CN"/>
              </w:rPr>
              <w:t>Reference signal with a configurable periodicity is preferred to satisfy different requirements.</w:t>
            </w:r>
          </w:p>
          <w:p w:rsidR="00812413" w:rsidRPr="002E68F1" w:rsidRDefault="00812413" w:rsidP="00812413">
            <w:pPr>
              <w:rPr>
                <w:iCs/>
                <w:lang w:eastAsia="zh-CN"/>
              </w:rPr>
            </w:pPr>
            <w:r w:rsidRPr="002E68F1">
              <w:rPr>
                <w:rFonts w:hint="eastAsia"/>
                <w:b/>
                <w:bCs/>
                <w:lang w:eastAsia="zh-CN"/>
              </w:rPr>
              <w:t xml:space="preserve">Proposal 11: </w:t>
            </w:r>
            <w:r w:rsidRPr="002E68F1">
              <w:rPr>
                <w:rFonts w:hint="eastAsia"/>
                <w:iCs/>
                <w:lang w:eastAsia="zh-CN"/>
              </w:rPr>
              <w:t xml:space="preserve">The frequency band of RIM reference signal needs further study to </w:t>
            </w:r>
            <w:r w:rsidRPr="002E68F1">
              <w:rPr>
                <w:iCs/>
                <w:lang w:eastAsia="zh-CN"/>
              </w:rPr>
              <w:t>balance</w:t>
            </w:r>
            <w:r w:rsidRPr="002E68F1">
              <w:rPr>
                <w:rFonts w:hint="eastAsia"/>
                <w:iCs/>
                <w:lang w:eastAsia="zh-CN"/>
              </w:rPr>
              <w:t xml:space="preserve"> the overhead and performance requirements.</w:t>
            </w:r>
          </w:p>
          <w:p w:rsidR="00812413" w:rsidRPr="002E68F1" w:rsidRDefault="00812413" w:rsidP="00812413">
            <w:pPr>
              <w:rPr>
                <w:iCs/>
                <w:lang w:eastAsia="zh-CN"/>
              </w:rPr>
            </w:pPr>
            <w:r w:rsidRPr="002E68F1">
              <w:rPr>
                <w:rFonts w:hint="eastAsia"/>
                <w:b/>
                <w:bCs/>
                <w:lang w:eastAsia="zh-CN"/>
              </w:rPr>
              <w:t xml:space="preserve">Proposal 12: </w:t>
            </w:r>
            <w:r w:rsidRPr="002E68F1">
              <w:rPr>
                <w:rFonts w:hint="eastAsia"/>
                <w:iCs/>
                <w:lang w:eastAsia="zh-CN"/>
              </w:rPr>
              <w:t xml:space="preserve">The reference signal for RIM </w:t>
            </w:r>
            <w:r w:rsidRPr="002E68F1">
              <w:rPr>
                <w:iCs/>
                <w:lang w:eastAsia="zh-CN"/>
              </w:rPr>
              <w:t>may</w:t>
            </w:r>
            <w:r w:rsidRPr="002E68F1">
              <w:rPr>
                <w:rFonts w:hint="eastAsia"/>
                <w:iCs/>
                <w:lang w:eastAsia="zh-CN"/>
              </w:rPr>
              <w:t xml:space="preserve"> still reuse the generator</w:t>
            </w:r>
            <w:r w:rsidRPr="002E68F1">
              <w:rPr>
                <w:iCs/>
                <w:lang w:eastAsia="zh-CN"/>
              </w:rPr>
              <w:t>, pattern</w:t>
            </w:r>
            <w:r w:rsidRPr="002E68F1">
              <w:rPr>
                <w:rFonts w:hint="eastAsia"/>
                <w:iCs/>
                <w:lang w:eastAsia="zh-CN"/>
              </w:rPr>
              <w:t xml:space="preserve"> and so on of the legacy reference signals with some necessary modifications.</w:t>
            </w:r>
          </w:p>
          <w:p w:rsidR="00812413" w:rsidRPr="002E68F1" w:rsidRDefault="00812413" w:rsidP="00812413">
            <w:pPr>
              <w:rPr>
                <w:lang w:eastAsia="zh-CN"/>
              </w:rPr>
            </w:pPr>
            <w:r w:rsidRPr="002E68F1">
              <w:rPr>
                <w:rFonts w:hint="eastAsia"/>
                <w:b/>
                <w:bCs/>
                <w:lang w:eastAsia="zh-CN"/>
              </w:rPr>
              <w:t xml:space="preserve">Proposal 13: </w:t>
            </w:r>
            <w:r w:rsidRPr="002E68F1">
              <w:rPr>
                <w:rFonts w:hint="eastAsia"/>
                <w:iCs/>
                <w:lang w:eastAsia="zh-CN"/>
              </w:rPr>
              <w:t xml:space="preserve">In order to reduce the NR-RIM standardization workload and work out a feasible scheme to mitigate remote interference, we should strive for a unified RS design </w:t>
            </w:r>
            <w:r w:rsidRPr="002E68F1">
              <w:rPr>
                <w:iCs/>
                <w:lang w:eastAsia="zh-CN"/>
              </w:rPr>
              <w:t>if multiple</w:t>
            </w:r>
            <w:r w:rsidRPr="002E68F1">
              <w:rPr>
                <w:rFonts w:hint="eastAsia"/>
                <w:iCs/>
                <w:lang w:eastAsia="zh-CN"/>
              </w:rPr>
              <w:t xml:space="preserve"> reference si</w:t>
            </w:r>
            <w:r w:rsidRPr="002E68F1">
              <w:rPr>
                <w:iCs/>
                <w:lang w:eastAsia="zh-CN"/>
              </w:rPr>
              <w:t>gnals are needed.</w:t>
            </w:r>
          </w:p>
        </w:tc>
      </w:tr>
    </w:tbl>
    <w:p w:rsidR="00440C7E" w:rsidRDefault="00440C7E" w:rsidP="00440C7E">
      <w:pPr>
        <w:rPr>
          <w:lang w:eastAsia="zh-CN"/>
        </w:rPr>
      </w:pPr>
    </w:p>
    <w:p w:rsidR="00864AD8" w:rsidRPr="00E75878" w:rsidRDefault="00864AD8" w:rsidP="00864AD8">
      <w:pPr>
        <w:pStyle w:val="a3"/>
        <w:spacing w:after="0"/>
        <w:rPr>
          <w:lang w:eastAsia="zh-CN"/>
        </w:rPr>
      </w:pPr>
      <w:r w:rsidRPr="00AF0C3F">
        <w:rPr>
          <w:b/>
          <w:i/>
          <w:sz w:val="22"/>
          <w:szCs w:val="22"/>
          <w:u w:val="single"/>
          <w:lang w:eastAsia="zh-CN"/>
        </w:rPr>
        <w:t xml:space="preserve">Proposal </w:t>
      </w:r>
      <w:r>
        <w:rPr>
          <w:b/>
          <w:i/>
          <w:sz w:val="22"/>
          <w:szCs w:val="22"/>
          <w:u w:val="single"/>
          <w:lang w:eastAsia="zh-CN"/>
        </w:rPr>
        <w:t>14</w:t>
      </w:r>
      <w:r w:rsidRPr="00AF0C3F">
        <w:rPr>
          <w:b/>
          <w:i/>
          <w:sz w:val="22"/>
          <w:szCs w:val="22"/>
          <w:u w:val="single"/>
          <w:lang w:eastAsia="zh-CN"/>
        </w:rPr>
        <w:t>:</w:t>
      </w:r>
      <w:r w:rsidRPr="00611688">
        <w:rPr>
          <w:sz w:val="22"/>
          <w:szCs w:val="22"/>
          <w:lang w:eastAsia="zh-CN"/>
        </w:rPr>
        <w:t xml:space="preserve"> </w:t>
      </w:r>
      <w:r w:rsidR="00C47E5A">
        <w:rPr>
          <w:sz w:val="22"/>
          <w:szCs w:val="22"/>
          <w:lang w:eastAsia="zh-CN"/>
        </w:rPr>
        <w:t>P</w:t>
      </w:r>
      <w:r w:rsidRPr="00196C98">
        <w:rPr>
          <w:sz w:val="22"/>
          <w:szCs w:val="22"/>
          <w:lang w:eastAsia="zh-CN"/>
        </w:rPr>
        <w:t xml:space="preserve">seudo-random sequence in NR </w:t>
      </w:r>
      <w:r>
        <w:rPr>
          <w:sz w:val="22"/>
          <w:szCs w:val="22"/>
          <w:lang w:eastAsia="zh-CN"/>
        </w:rPr>
        <w:t>as the</w:t>
      </w:r>
      <w:r w:rsidRPr="00196C98">
        <w:rPr>
          <w:sz w:val="22"/>
          <w:szCs w:val="22"/>
          <w:lang w:eastAsia="zh-CN"/>
        </w:rPr>
        <w:t xml:space="preserve"> starting point for NR-RIM sequence design.</w:t>
      </w:r>
    </w:p>
    <w:p w:rsidR="00864AD8" w:rsidRPr="00E75878" w:rsidRDefault="00864AD8" w:rsidP="00864AD8">
      <w:pPr>
        <w:pStyle w:val="a3"/>
        <w:spacing w:after="0"/>
        <w:rPr>
          <w:lang w:eastAsia="zh-CN"/>
        </w:rPr>
      </w:pPr>
      <w:r w:rsidRPr="00AF0C3F">
        <w:rPr>
          <w:b/>
          <w:i/>
          <w:sz w:val="22"/>
          <w:szCs w:val="22"/>
          <w:u w:val="single"/>
          <w:lang w:eastAsia="zh-CN"/>
        </w:rPr>
        <w:t xml:space="preserve">Proposal </w:t>
      </w:r>
      <w:r>
        <w:rPr>
          <w:b/>
          <w:i/>
          <w:sz w:val="22"/>
          <w:szCs w:val="22"/>
          <w:u w:val="single"/>
          <w:lang w:eastAsia="zh-CN"/>
        </w:rPr>
        <w:t>15</w:t>
      </w:r>
      <w:r w:rsidRPr="00AF0C3F">
        <w:rPr>
          <w:b/>
          <w:i/>
          <w:sz w:val="22"/>
          <w:szCs w:val="22"/>
          <w:u w:val="single"/>
          <w:lang w:eastAsia="zh-CN"/>
        </w:rPr>
        <w:t>:</w:t>
      </w:r>
      <w:r w:rsidRPr="00611688">
        <w:rPr>
          <w:sz w:val="22"/>
          <w:szCs w:val="22"/>
          <w:lang w:eastAsia="zh-CN"/>
        </w:rPr>
        <w:t xml:space="preserve"> </w:t>
      </w:r>
      <w:r>
        <w:rPr>
          <w:rFonts w:hint="eastAsia"/>
          <w:sz w:val="22"/>
          <w:szCs w:val="22"/>
          <w:lang w:eastAsia="zh-CN"/>
        </w:rPr>
        <w:t>The</w:t>
      </w:r>
      <w:r>
        <w:rPr>
          <w:sz w:val="22"/>
          <w:szCs w:val="22"/>
          <w:lang w:eastAsia="zh-CN"/>
        </w:rPr>
        <w:t xml:space="preserve"> number of occupied OFDM symbols is FFS, where the following values can be candidates: [1, 2, more than 2, … ]</w:t>
      </w:r>
      <w:r w:rsidRPr="00196C98">
        <w:rPr>
          <w:sz w:val="22"/>
          <w:szCs w:val="22"/>
          <w:lang w:eastAsia="zh-CN"/>
        </w:rPr>
        <w:t>.</w:t>
      </w:r>
    </w:p>
    <w:p w:rsidR="00864AD8" w:rsidRDefault="00864AD8" w:rsidP="00864AD8">
      <w:pPr>
        <w:pStyle w:val="a3"/>
        <w:spacing w:after="0"/>
        <w:rPr>
          <w:sz w:val="22"/>
          <w:szCs w:val="22"/>
        </w:rPr>
      </w:pPr>
      <w:r w:rsidRPr="00AF0C3F">
        <w:rPr>
          <w:b/>
          <w:i/>
          <w:sz w:val="22"/>
          <w:szCs w:val="22"/>
          <w:u w:val="single"/>
          <w:lang w:eastAsia="zh-CN"/>
        </w:rPr>
        <w:t xml:space="preserve">Proposal </w:t>
      </w:r>
      <w:r w:rsidR="0001382A">
        <w:rPr>
          <w:b/>
          <w:i/>
          <w:sz w:val="22"/>
          <w:szCs w:val="22"/>
          <w:u w:val="single"/>
          <w:lang w:eastAsia="zh-CN"/>
        </w:rPr>
        <w:t>16</w:t>
      </w:r>
      <w:r w:rsidRPr="00AF0C3F">
        <w:rPr>
          <w:b/>
          <w:i/>
          <w:sz w:val="22"/>
          <w:szCs w:val="22"/>
          <w:u w:val="single"/>
          <w:lang w:eastAsia="zh-CN"/>
        </w:rPr>
        <w:t>:</w:t>
      </w:r>
      <w:r w:rsidRPr="00897F28">
        <w:rPr>
          <w:sz w:val="22"/>
          <w:szCs w:val="22"/>
        </w:rPr>
        <w:t xml:space="preserve"> </w:t>
      </w:r>
      <w:r w:rsidRPr="00E41F6B">
        <w:rPr>
          <w:sz w:val="22"/>
          <w:szCs w:val="22"/>
        </w:rPr>
        <w:t>The PRACH-like OFDM baseband signal generation method can be starting point for NR-RIM sequence design.</w:t>
      </w:r>
    </w:p>
    <w:p w:rsidR="00864AD8" w:rsidRDefault="00864AD8" w:rsidP="00864AD8">
      <w:pPr>
        <w:rPr>
          <w:i/>
          <w:iCs/>
          <w:lang w:eastAsia="zh-CN"/>
        </w:rPr>
      </w:pPr>
      <w:r w:rsidRPr="00391809">
        <w:rPr>
          <w:rFonts w:hint="eastAsia"/>
          <w:i/>
          <w:lang w:eastAsia="zh-CN"/>
        </w:rPr>
        <w:t>N</w:t>
      </w:r>
      <w:r w:rsidRPr="00391809">
        <w:rPr>
          <w:i/>
          <w:lang w:eastAsia="zh-CN"/>
        </w:rPr>
        <w:t>ote</w:t>
      </w:r>
      <w:r>
        <w:rPr>
          <w:i/>
          <w:lang w:eastAsia="zh-CN"/>
        </w:rPr>
        <w:t xml:space="preserve"> 1</w:t>
      </w:r>
      <w:r w:rsidRPr="00391809">
        <w:rPr>
          <w:i/>
          <w:lang w:eastAsia="zh-CN"/>
        </w:rPr>
        <w:t xml:space="preserve">: </w:t>
      </w:r>
      <w:r>
        <w:rPr>
          <w:i/>
          <w:lang w:eastAsia="zh-CN"/>
        </w:rPr>
        <w:t xml:space="preserve">the </w:t>
      </w:r>
      <w:r w:rsidRPr="00F429DD">
        <w:rPr>
          <w:i/>
          <w:iCs/>
          <w:lang w:eastAsia="zh-CN"/>
        </w:rPr>
        <w:t>PRACH-like</w:t>
      </w:r>
      <w:r>
        <w:rPr>
          <w:i/>
          <w:iCs/>
          <w:lang w:eastAsia="zh-CN"/>
        </w:rPr>
        <w:t xml:space="preserve"> RS at least consists of two parts: CP, and multiple repetitions of a base sequence.</w:t>
      </w:r>
    </w:p>
    <w:p w:rsidR="00864AD8" w:rsidRPr="00391809" w:rsidRDefault="00864AD8" w:rsidP="00864AD8">
      <w:pPr>
        <w:rPr>
          <w:i/>
          <w:lang w:eastAsia="zh-CN"/>
        </w:rPr>
      </w:pPr>
      <w:r w:rsidRPr="00391809">
        <w:rPr>
          <w:rFonts w:hint="eastAsia"/>
          <w:i/>
          <w:lang w:eastAsia="zh-CN"/>
        </w:rPr>
        <w:t>N</w:t>
      </w:r>
      <w:r w:rsidRPr="00391809">
        <w:rPr>
          <w:i/>
          <w:lang w:eastAsia="zh-CN"/>
        </w:rPr>
        <w:t>ote</w:t>
      </w:r>
      <w:r>
        <w:rPr>
          <w:i/>
          <w:lang w:eastAsia="zh-CN"/>
        </w:rPr>
        <w:t xml:space="preserve"> 2</w:t>
      </w:r>
      <w:r w:rsidRPr="00391809">
        <w:rPr>
          <w:i/>
          <w:lang w:eastAsia="zh-CN"/>
        </w:rPr>
        <w:t xml:space="preserve">: </w:t>
      </w:r>
      <w:r>
        <w:rPr>
          <w:rFonts w:hint="eastAsia"/>
          <w:i/>
          <w:lang w:eastAsia="zh-CN"/>
        </w:rPr>
        <w:t>C</w:t>
      </w:r>
      <w:r>
        <w:rPr>
          <w:i/>
          <w:lang w:eastAsia="zh-CN"/>
        </w:rPr>
        <w:t xml:space="preserve">SI-RS for mobility (with comb-type frequency domain pattern and repetition time domain pattern) can be seen as a special case of </w:t>
      </w:r>
      <w:r w:rsidRPr="00F429DD">
        <w:rPr>
          <w:i/>
          <w:iCs/>
          <w:lang w:eastAsia="zh-CN"/>
        </w:rPr>
        <w:t>PRACH-like</w:t>
      </w:r>
      <w:r>
        <w:rPr>
          <w:i/>
          <w:iCs/>
          <w:lang w:eastAsia="zh-CN"/>
        </w:rPr>
        <w:t xml:space="preserve"> signals.</w:t>
      </w:r>
    </w:p>
    <w:p w:rsidR="00AD22A2" w:rsidRPr="0068393D" w:rsidRDefault="00AD22A2" w:rsidP="00864AD8">
      <w:pPr>
        <w:rPr>
          <w:lang w:val="en-GB" w:eastAsia="zh-CN"/>
        </w:rPr>
      </w:pPr>
    </w:p>
    <w:p w:rsidR="00A573A7" w:rsidRDefault="00AD22A2" w:rsidP="00195DB3">
      <w:pPr>
        <w:pStyle w:val="2"/>
        <w:rPr>
          <w:lang w:val="en-GB" w:eastAsia="zh-CN"/>
        </w:rPr>
      </w:pPr>
      <w:r>
        <w:rPr>
          <w:rFonts w:hint="eastAsia"/>
          <w:lang w:val="en-GB" w:eastAsia="zh-CN"/>
        </w:rPr>
        <w:t xml:space="preserve">General </w:t>
      </w:r>
      <w:r w:rsidR="00100971">
        <w:rPr>
          <w:rFonts w:hint="eastAsia"/>
          <w:lang w:val="en-GB" w:eastAsia="zh-CN"/>
        </w:rPr>
        <w:t>s</w:t>
      </w:r>
      <w:r w:rsidR="00704486">
        <w:rPr>
          <w:lang w:val="en-GB" w:eastAsia="zh-CN"/>
        </w:rPr>
        <w:t>i</w:t>
      </w:r>
      <w:r w:rsidR="00704486">
        <w:rPr>
          <w:rFonts w:hint="eastAsia"/>
          <w:lang w:val="en-GB" w:eastAsia="zh-CN"/>
        </w:rPr>
        <w:t xml:space="preserve">mulation </w:t>
      </w:r>
      <w:r w:rsidR="00704486">
        <w:rPr>
          <w:lang w:val="en-GB" w:eastAsia="zh-CN"/>
        </w:rPr>
        <w:t>assumptions</w:t>
      </w:r>
    </w:p>
    <w:p w:rsidR="004D27EC" w:rsidRDefault="004D27EC" w:rsidP="001F40EC">
      <w:pPr>
        <w:pStyle w:val="a5"/>
        <w:keepNext/>
      </w:pPr>
    </w:p>
    <w:tbl>
      <w:tblPr>
        <w:tblStyle w:val="ab"/>
        <w:tblW w:w="0" w:type="auto"/>
        <w:tblLook w:val="04A0" w:firstRow="1" w:lastRow="0" w:firstColumn="1" w:lastColumn="0" w:noHBand="0" w:noVBand="1"/>
      </w:tblPr>
      <w:tblGrid>
        <w:gridCol w:w="1072"/>
        <w:gridCol w:w="8235"/>
      </w:tblGrid>
      <w:tr w:rsidR="004D27EC" w:rsidTr="004D27EC">
        <w:tc>
          <w:tcPr>
            <w:tcW w:w="988" w:type="dxa"/>
          </w:tcPr>
          <w:p w:rsidR="004D27EC" w:rsidRDefault="004D27EC" w:rsidP="001F40EC">
            <w:pPr>
              <w:jc w:val="center"/>
              <w:rPr>
                <w:lang w:val="en-GB" w:eastAsia="zh-CN"/>
              </w:rPr>
            </w:pPr>
            <w:r>
              <w:rPr>
                <w:lang w:val="en-GB" w:eastAsia="zh-CN"/>
              </w:rPr>
              <w:t>Company</w:t>
            </w:r>
          </w:p>
        </w:tc>
        <w:tc>
          <w:tcPr>
            <w:tcW w:w="8319" w:type="dxa"/>
          </w:tcPr>
          <w:p w:rsidR="004D27EC" w:rsidRDefault="004D27EC" w:rsidP="001F40EC">
            <w:pPr>
              <w:jc w:val="center"/>
              <w:rPr>
                <w:lang w:val="en-GB" w:eastAsia="zh-CN"/>
              </w:rPr>
            </w:pPr>
            <w:r>
              <w:rPr>
                <w:rFonts w:hint="eastAsia"/>
                <w:lang w:val="en-GB" w:eastAsia="zh-CN"/>
              </w:rPr>
              <w:t>Proposal</w:t>
            </w:r>
          </w:p>
        </w:tc>
      </w:tr>
      <w:tr w:rsidR="004D27EC" w:rsidTr="004D27EC">
        <w:tc>
          <w:tcPr>
            <w:tcW w:w="988" w:type="dxa"/>
          </w:tcPr>
          <w:p w:rsidR="004D27EC" w:rsidRDefault="004D27EC" w:rsidP="004D27EC">
            <w:pPr>
              <w:rPr>
                <w:lang w:val="en-GB" w:eastAsia="zh-CN"/>
              </w:rPr>
            </w:pPr>
            <w:r>
              <w:rPr>
                <w:lang w:val="en-GB" w:eastAsia="zh-CN"/>
              </w:rPr>
              <w:t>CMCC</w:t>
            </w:r>
          </w:p>
        </w:tc>
        <w:tc>
          <w:tcPr>
            <w:tcW w:w="8319" w:type="dxa"/>
          </w:tcPr>
          <w:p w:rsidR="004D27EC" w:rsidRPr="004D27EC" w:rsidRDefault="004D27EC" w:rsidP="004D27EC">
            <w:pPr>
              <w:rPr>
                <w:lang w:val="en-GB" w:eastAsia="zh-CN"/>
              </w:rPr>
            </w:pPr>
            <w:r w:rsidRPr="00AB6BF2">
              <w:rPr>
                <w:rFonts w:hint="eastAsia"/>
                <w:b/>
                <w:i/>
              </w:rPr>
              <w:t xml:space="preserve">Proposal 1: </w:t>
            </w:r>
            <w:r w:rsidRPr="00AB6BF2">
              <w:rPr>
                <w:i/>
                <w:color w:val="000000"/>
              </w:rPr>
              <w:t xml:space="preserve">Link-level simulation is used to </w:t>
            </w:r>
            <w:r>
              <w:rPr>
                <w:rFonts w:eastAsiaTheme="minorEastAsia" w:hint="eastAsia"/>
                <w:i/>
                <w:color w:val="000000"/>
              </w:rPr>
              <w:t>evaluate</w:t>
            </w:r>
            <w:r w:rsidRPr="00AB6BF2">
              <w:rPr>
                <w:i/>
                <w:color w:val="000000"/>
              </w:rPr>
              <w:t xml:space="preserve"> the</w:t>
            </w:r>
            <w:r w:rsidRPr="00AB6BF2">
              <w:rPr>
                <w:rFonts w:hint="eastAsia"/>
                <w:i/>
                <w:color w:val="000000"/>
              </w:rPr>
              <w:t xml:space="preserve"> </w:t>
            </w:r>
            <w:r w:rsidRPr="00AB6BF2">
              <w:rPr>
                <w:i/>
                <w:color w:val="000000"/>
              </w:rPr>
              <w:t>performance</w:t>
            </w:r>
            <w:r>
              <w:rPr>
                <w:rFonts w:hint="eastAsia"/>
                <w:i/>
                <w:color w:val="000000"/>
              </w:rPr>
              <w:t xml:space="preserve"> </w:t>
            </w:r>
            <w:r w:rsidRPr="00AB6BF2">
              <w:rPr>
                <w:i/>
                <w:color w:val="000000"/>
              </w:rPr>
              <w:t>of the reference signal</w:t>
            </w:r>
            <w:r w:rsidRPr="00AB6BF2">
              <w:rPr>
                <w:rFonts w:hint="eastAsia"/>
                <w:i/>
                <w:color w:val="000000"/>
              </w:rPr>
              <w:t>s</w:t>
            </w:r>
            <w:r w:rsidRPr="00AB6BF2">
              <w:rPr>
                <w:i/>
                <w:color w:val="000000"/>
              </w:rPr>
              <w:t xml:space="preserve"> in the RIM framework.</w:t>
            </w:r>
            <w:r w:rsidRPr="00AB6BF2">
              <w:rPr>
                <w:rFonts w:hint="eastAsia"/>
                <w:i/>
                <w:lang w:val="en-GB"/>
              </w:rPr>
              <w:t xml:space="preserve"> </w:t>
            </w:r>
          </w:p>
        </w:tc>
      </w:tr>
      <w:tr w:rsidR="004D27EC" w:rsidTr="004D27EC">
        <w:tc>
          <w:tcPr>
            <w:tcW w:w="988" w:type="dxa"/>
          </w:tcPr>
          <w:p w:rsidR="004D27EC" w:rsidRDefault="001F40EC" w:rsidP="004D27EC">
            <w:pPr>
              <w:rPr>
                <w:lang w:val="en-GB" w:eastAsia="zh-CN"/>
              </w:rPr>
            </w:pPr>
            <w:r>
              <w:rPr>
                <w:rFonts w:hint="eastAsia"/>
                <w:lang w:val="en-GB" w:eastAsia="zh-CN"/>
              </w:rPr>
              <w:t>ZTE</w:t>
            </w:r>
          </w:p>
        </w:tc>
        <w:tc>
          <w:tcPr>
            <w:tcW w:w="8319" w:type="dxa"/>
          </w:tcPr>
          <w:p w:rsidR="004D27EC" w:rsidRPr="001F40EC" w:rsidRDefault="001F40EC" w:rsidP="001F40EC">
            <w:pPr>
              <w:spacing w:after="0"/>
              <w:rPr>
                <w:lang w:eastAsia="zh-CN"/>
              </w:rPr>
            </w:pPr>
            <w:r w:rsidRPr="00145426">
              <w:t>Link-level simulation is used to derive the performance curve of the reference signal in the RIM framework.</w:t>
            </w:r>
          </w:p>
        </w:tc>
      </w:tr>
      <w:tr w:rsidR="001F40EC" w:rsidTr="004D27EC">
        <w:tc>
          <w:tcPr>
            <w:tcW w:w="988" w:type="dxa"/>
          </w:tcPr>
          <w:p w:rsidR="001F40EC" w:rsidRDefault="001F40EC" w:rsidP="004D27EC">
            <w:pPr>
              <w:rPr>
                <w:lang w:val="en-GB" w:eastAsia="zh-CN"/>
              </w:rPr>
            </w:pPr>
            <w:r>
              <w:rPr>
                <w:rFonts w:hint="eastAsia"/>
                <w:lang w:val="en-GB" w:eastAsia="zh-CN"/>
              </w:rPr>
              <w:t>Ericsson</w:t>
            </w:r>
          </w:p>
        </w:tc>
        <w:tc>
          <w:tcPr>
            <w:tcW w:w="8319" w:type="dxa"/>
          </w:tcPr>
          <w:p w:rsidR="001F40EC" w:rsidRPr="00145426" w:rsidRDefault="001F40EC" w:rsidP="001F40EC">
            <w:r>
              <w:t>The link level simulations shall be evaluated using reference signal detection rate and false detection rate.</w:t>
            </w:r>
          </w:p>
        </w:tc>
      </w:tr>
    </w:tbl>
    <w:p w:rsidR="004D27EC" w:rsidRDefault="004D27EC" w:rsidP="004D27EC">
      <w:pPr>
        <w:rPr>
          <w:lang w:val="en-GB" w:eastAsia="zh-CN"/>
        </w:rPr>
      </w:pPr>
    </w:p>
    <w:p w:rsidR="003025E8" w:rsidRPr="002D313E" w:rsidRDefault="003025E8" w:rsidP="004D27EC">
      <w:pPr>
        <w:rPr>
          <w:b/>
          <w:color w:val="A6A6A6" w:themeColor="background1" w:themeShade="A6"/>
          <w:u w:val="single"/>
          <w:lang w:val="en-GB" w:eastAsia="zh-CN"/>
        </w:rPr>
      </w:pPr>
      <w:r w:rsidRPr="002D313E">
        <w:rPr>
          <w:rFonts w:hint="eastAsia"/>
          <w:b/>
          <w:color w:val="A6A6A6" w:themeColor="background1" w:themeShade="A6"/>
          <w:u w:val="single"/>
          <w:lang w:val="en-GB" w:eastAsia="zh-CN"/>
        </w:rPr>
        <w:t>Offline</w:t>
      </w:r>
      <w:r w:rsidRPr="002D313E">
        <w:rPr>
          <w:b/>
          <w:color w:val="A6A6A6" w:themeColor="background1" w:themeShade="A6"/>
          <w:u w:val="single"/>
          <w:lang w:val="en-GB" w:eastAsia="zh-CN"/>
        </w:rPr>
        <w:t xml:space="preserve"> consensus</w:t>
      </w:r>
      <w:r w:rsidRPr="002D313E">
        <w:rPr>
          <w:rFonts w:hint="eastAsia"/>
          <w:b/>
          <w:color w:val="A6A6A6" w:themeColor="background1" w:themeShade="A6"/>
          <w:u w:val="single"/>
          <w:lang w:val="en-GB" w:eastAsia="zh-CN"/>
        </w:rPr>
        <w:t>:</w:t>
      </w:r>
    </w:p>
    <w:p w:rsidR="002755AA" w:rsidRPr="002D313E" w:rsidRDefault="00B23258" w:rsidP="002755AA">
      <w:pPr>
        <w:rPr>
          <w:color w:val="A6A6A6" w:themeColor="background1" w:themeShade="A6"/>
          <w:lang w:val="en-GB" w:eastAsia="zh-CN"/>
        </w:rPr>
      </w:pPr>
      <w:r w:rsidRPr="002D313E">
        <w:rPr>
          <w:color w:val="A6A6A6" w:themeColor="background1" w:themeShade="A6"/>
          <w:lang w:val="en-GB" w:eastAsia="zh-CN"/>
        </w:rPr>
        <w:t>L</w:t>
      </w:r>
      <w:r w:rsidR="002755AA" w:rsidRPr="002D313E">
        <w:rPr>
          <w:rFonts w:hint="eastAsia"/>
          <w:color w:val="A6A6A6" w:themeColor="background1" w:themeShade="A6"/>
          <w:lang w:val="en-GB" w:eastAsia="zh-CN"/>
        </w:rPr>
        <w:t xml:space="preserve">ink-level </w:t>
      </w:r>
      <w:r w:rsidR="002755AA" w:rsidRPr="002D313E">
        <w:rPr>
          <w:color w:val="A6A6A6" w:themeColor="background1" w:themeShade="A6"/>
          <w:lang w:val="en-GB" w:eastAsia="zh-CN"/>
        </w:rPr>
        <w:t>simulation</w:t>
      </w:r>
      <w:r w:rsidR="002755AA" w:rsidRPr="002D313E">
        <w:rPr>
          <w:rFonts w:hint="eastAsia"/>
          <w:color w:val="A6A6A6" w:themeColor="background1" w:themeShade="A6"/>
          <w:lang w:val="en-GB" w:eastAsia="zh-CN"/>
        </w:rPr>
        <w:t xml:space="preserve"> </w:t>
      </w:r>
      <w:r w:rsidR="001F40EC" w:rsidRPr="002D313E">
        <w:rPr>
          <w:color w:val="A6A6A6" w:themeColor="background1" w:themeShade="A6"/>
          <w:lang w:val="en-GB" w:eastAsia="zh-CN"/>
        </w:rPr>
        <w:t xml:space="preserve">should be considered to evaluate the performance of the reference signals in the </w:t>
      </w:r>
      <w:r w:rsidR="00E77119" w:rsidRPr="002D313E">
        <w:rPr>
          <w:color w:val="A6A6A6" w:themeColor="background1" w:themeShade="A6"/>
          <w:lang w:val="en-GB" w:eastAsia="zh-CN"/>
        </w:rPr>
        <w:t>NR-</w:t>
      </w:r>
      <w:r w:rsidR="001F40EC" w:rsidRPr="002D313E">
        <w:rPr>
          <w:color w:val="A6A6A6" w:themeColor="background1" w:themeShade="A6"/>
          <w:lang w:val="en-GB" w:eastAsia="zh-CN"/>
        </w:rPr>
        <w:t>RIM framework</w:t>
      </w:r>
      <w:r w:rsidR="00E77119" w:rsidRPr="002D313E">
        <w:rPr>
          <w:color w:val="A6A6A6" w:themeColor="background1" w:themeShade="A6"/>
          <w:lang w:val="en-GB" w:eastAsia="zh-CN"/>
        </w:rPr>
        <w:t>s</w:t>
      </w:r>
      <w:r w:rsidR="001F40EC" w:rsidRPr="002D313E">
        <w:rPr>
          <w:color w:val="A6A6A6" w:themeColor="background1" w:themeShade="A6"/>
          <w:lang w:val="en-GB" w:eastAsia="zh-CN"/>
        </w:rPr>
        <w:t>.</w:t>
      </w:r>
    </w:p>
    <w:p w:rsidR="002755AA" w:rsidRPr="002755AA" w:rsidRDefault="002755AA" w:rsidP="002755AA">
      <w:pPr>
        <w:rPr>
          <w:lang w:val="en-GB" w:eastAsia="zh-CN"/>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2554"/>
        <w:gridCol w:w="2550"/>
        <w:gridCol w:w="2366"/>
      </w:tblGrid>
      <w:tr w:rsidR="001F40EC" w:rsidRPr="00AB6BF2" w:rsidTr="001F40EC">
        <w:trPr>
          <w:trHeight w:val="435"/>
          <w:jc w:val="center"/>
        </w:trPr>
        <w:tc>
          <w:tcPr>
            <w:tcW w:w="987" w:type="pct"/>
            <w:vMerge w:val="restart"/>
            <w:vAlign w:val="center"/>
          </w:tcPr>
          <w:p w:rsidR="001F40EC" w:rsidRPr="00AB6BF2" w:rsidRDefault="001F40EC" w:rsidP="001F40EC">
            <w:pPr>
              <w:jc w:val="center"/>
              <w:rPr>
                <w:b/>
                <w:lang w:eastAsia="ko-KR"/>
              </w:rPr>
            </w:pPr>
            <w:r w:rsidRPr="00AB6BF2">
              <w:rPr>
                <w:rFonts w:hint="eastAsia"/>
                <w:b/>
              </w:rPr>
              <w:t xml:space="preserve">Link-level </w:t>
            </w:r>
            <w:r w:rsidRPr="00AB6BF2">
              <w:rPr>
                <w:rFonts w:hint="eastAsia"/>
                <w:b/>
                <w:lang w:eastAsia="ko-KR"/>
              </w:rPr>
              <w:t>Parameters</w:t>
            </w:r>
          </w:p>
        </w:tc>
        <w:tc>
          <w:tcPr>
            <w:tcW w:w="4013" w:type="pct"/>
            <w:gridSpan w:val="3"/>
            <w:vAlign w:val="center"/>
          </w:tcPr>
          <w:p w:rsidR="001F40EC" w:rsidRPr="00AB6BF2" w:rsidRDefault="001F40EC" w:rsidP="001F40EC">
            <w:pPr>
              <w:jc w:val="center"/>
              <w:rPr>
                <w:b/>
                <w:lang w:eastAsia="ko-KR"/>
              </w:rPr>
            </w:pPr>
            <w:r w:rsidRPr="00AB6BF2">
              <w:rPr>
                <w:rFonts w:hint="eastAsia"/>
                <w:b/>
                <w:lang w:eastAsia="ko-KR"/>
              </w:rPr>
              <w:t>Simulation assumptions</w:t>
            </w:r>
          </w:p>
        </w:tc>
      </w:tr>
      <w:tr w:rsidR="001F40EC" w:rsidRPr="00AB6BF2" w:rsidTr="000A0BAA">
        <w:trPr>
          <w:trHeight w:val="435"/>
          <w:jc w:val="center"/>
        </w:trPr>
        <w:tc>
          <w:tcPr>
            <w:tcW w:w="987" w:type="pct"/>
            <w:vMerge/>
            <w:vAlign w:val="center"/>
          </w:tcPr>
          <w:p w:rsidR="001F40EC" w:rsidRPr="00AB6BF2" w:rsidRDefault="001F40EC" w:rsidP="001F40EC">
            <w:pPr>
              <w:jc w:val="center"/>
              <w:rPr>
                <w:b/>
              </w:rPr>
            </w:pPr>
          </w:p>
        </w:tc>
        <w:tc>
          <w:tcPr>
            <w:tcW w:w="1372" w:type="pct"/>
            <w:vAlign w:val="center"/>
          </w:tcPr>
          <w:p w:rsidR="001F40EC" w:rsidRPr="00AB6BF2" w:rsidRDefault="001F40EC" w:rsidP="001F40EC">
            <w:pPr>
              <w:jc w:val="center"/>
              <w:rPr>
                <w:b/>
                <w:lang w:eastAsia="zh-CN"/>
              </w:rPr>
            </w:pPr>
            <w:r>
              <w:rPr>
                <w:rFonts w:hint="eastAsia"/>
                <w:b/>
                <w:lang w:eastAsia="zh-CN"/>
              </w:rPr>
              <w:t>CMCC</w:t>
            </w:r>
          </w:p>
        </w:tc>
        <w:tc>
          <w:tcPr>
            <w:tcW w:w="1370" w:type="pct"/>
            <w:vAlign w:val="center"/>
          </w:tcPr>
          <w:p w:rsidR="001F40EC" w:rsidRPr="004C4693" w:rsidRDefault="001F40EC" w:rsidP="001F40EC">
            <w:pPr>
              <w:jc w:val="center"/>
              <w:rPr>
                <w:b/>
                <w:lang w:eastAsia="zh-CN"/>
              </w:rPr>
            </w:pPr>
            <w:r w:rsidRPr="004C4693">
              <w:rPr>
                <w:rFonts w:hint="eastAsia"/>
                <w:b/>
                <w:lang w:eastAsia="zh-CN"/>
              </w:rPr>
              <w:t>ZTE</w:t>
            </w:r>
          </w:p>
        </w:tc>
        <w:tc>
          <w:tcPr>
            <w:tcW w:w="1271" w:type="pct"/>
          </w:tcPr>
          <w:p w:rsidR="001F40EC" w:rsidRPr="00AB6BF2" w:rsidRDefault="001F40EC" w:rsidP="001F40EC">
            <w:pPr>
              <w:jc w:val="center"/>
              <w:rPr>
                <w:b/>
                <w:lang w:eastAsia="zh-CN"/>
              </w:rPr>
            </w:pPr>
            <w:r>
              <w:rPr>
                <w:rFonts w:hint="eastAsia"/>
                <w:b/>
                <w:lang w:eastAsia="zh-CN"/>
              </w:rPr>
              <w:t>Ericsson</w:t>
            </w:r>
          </w:p>
        </w:tc>
      </w:tr>
      <w:tr w:rsidR="001F40EC" w:rsidRPr="00AB6BF2" w:rsidTr="000A0BAA">
        <w:trPr>
          <w:trHeight w:val="435"/>
          <w:jc w:val="center"/>
        </w:trPr>
        <w:tc>
          <w:tcPr>
            <w:tcW w:w="987" w:type="pct"/>
            <w:vAlign w:val="center"/>
          </w:tcPr>
          <w:p w:rsidR="001F40EC" w:rsidRPr="00AB6BF2" w:rsidRDefault="001F40EC" w:rsidP="001F40EC">
            <w:pPr>
              <w:jc w:val="center"/>
              <w:rPr>
                <w:lang w:eastAsia="ko-KR"/>
              </w:rPr>
            </w:pPr>
            <w:r w:rsidRPr="00AB6BF2">
              <w:rPr>
                <w:color w:val="000000"/>
              </w:rPr>
              <w:t xml:space="preserve">Carrier frequency: </w:t>
            </w:r>
          </w:p>
        </w:tc>
        <w:tc>
          <w:tcPr>
            <w:tcW w:w="1372" w:type="pct"/>
            <w:vAlign w:val="center"/>
          </w:tcPr>
          <w:p w:rsidR="001F40EC" w:rsidRPr="00AB6BF2" w:rsidRDefault="001F40EC" w:rsidP="001F40EC">
            <w:pPr>
              <w:jc w:val="center"/>
              <w:rPr>
                <w:lang w:eastAsia="ko-KR"/>
              </w:rPr>
            </w:pPr>
            <w:r w:rsidRPr="00AB6BF2">
              <w:rPr>
                <w:color w:val="000000"/>
              </w:rPr>
              <w:t>2.6 GHz</w:t>
            </w:r>
            <w:r w:rsidRPr="00AB6BF2">
              <w:rPr>
                <w:rFonts w:hint="eastAsia"/>
                <w:color w:val="000000"/>
              </w:rPr>
              <w:t xml:space="preserve"> or </w:t>
            </w:r>
            <w:r w:rsidRPr="00AB6BF2">
              <w:rPr>
                <w:color w:val="000000"/>
              </w:rPr>
              <w:t>3.5 GHz</w:t>
            </w:r>
          </w:p>
        </w:tc>
        <w:tc>
          <w:tcPr>
            <w:tcW w:w="1370" w:type="pct"/>
          </w:tcPr>
          <w:p w:rsidR="001F40EC" w:rsidRPr="00037195" w:rsidRDefault="001F40EC" w:rsidP="001F40EC">
            <w:pPr>
              <w:jc w:val="center"/>
              <w:rPr>
                <w:color w:val="000000"/>
              </w:rPr>
            </w:pPr>
            <w:r w:rsidRPr="00037195">
              <w:rPr>
                <w:rFonts w:eastAsiaTheme="minorEastAsia"/>
                <w:lang w:eastAsia="zh-CN"/>
              </w:rPr>
              <w:t>2.6 GHz/3.5 GHz</w:t>
            </w:r>
          </w:p>
        </w:tc>
        <w:tc>
          <w:tcPr>
            <w:tcW w:w="1271" w:type="pct"/>
          </w:tcPr>
          <w:p w:rsidR="001F40EC" w:rsidRPr="00037195" w:rsidRDefault="001F40EC" w:rsidP="001F40EC">
            <w:pPr>
              <w:jc w:val="center"/>
              <w:rPr>
                <w:color w:val="000000"/>
              </w:rPr>
            </w:pPr>
            <w:r w:rsidRPr="00037195">
              <w:rPr>
                <w:lang w:val="sv-SE"/>
              </w:rPr>
              <w:t>3.5 GHz</w:t>
            </w:r>
          </w:p>
        </w:tc>
      </w:tr>
      <w:tr w:rsidR="001F40EC" w:rsidRPr="00AB6BF2" w:rsidTr="000A0BAA">
        <w:trPr>
          <w:trHeight w:val="435"/>
          <w:jc w:val="center"/>
        </w:trPr>
        <w:tc>
          <w:tcPr>
            <w:tcW w:w="987" w:type="pct"/>
            <w:vAlign w:val="center"/>
          </w:tcPr>
          <w:p w:rsidR="001F40EC" w:rsidRPr="00AB6BF2" w:rsidRDefault="001F40EC" w:rsidP="001F40EC">
            <w:pPr>
              <w:jc w:val="center"/>
              <w:rPr>
                <w:color w:val="000000"/>
              </w:rPr>
            </w:pPr>
            <w:r w:rsidRPr="00AB6BF2">
              <w:rPr>
                <w:rFonts w:hint="eastAsia"/>
                <w:color w:val="000000"/>
              </w:rPr>
              <w:t>Bandwidth for RIM RS transmission</w:t>
            </w:r>
          </w:p>
        </w:tc>
        <w:tc>
          <w:tcPr>
            <w:tcW w:w="1372" w:type="pct"/>
            <w:vAlign w:val="center"/>
          </w:tcPr>
          <w:p w:rsidR="001F40EC" w:rsidRDefault="001F40EC" w:rsidP="001F40EC">
            <w:pPr>
              <w:jc w:val="center"/>
              <w:rPr>
                <w:color w:val="000000"/>
                <w:lang w:eastAsia="zh-CN"/>
              </w:rPr>
            </w:pPr>
            <w:r w:rsidRPr="00AB6BF2">
              <w:rPr>
                <w:rFonts w:hint="eastAsia"/>
                <w:color w:val="000000"/>
              </w:rPr>
              <w:t>20MHz</w:t>
            </w:r>
          </w:p>
          <w:p w:rsidR="001F40EC" w:rsidRPr="00AB6BF2" w:rsidRDefault="001F40EC" w:rsidP="001F40EC">
            <w:pPr>
              <w:jc w:val="center"/>
              <w:rPr>
                <w:color w:val="000000"/>
                <w:lang w:eastAsia="zh-CN"/>
              </w:rPr>
            </w:pPr>
            <w:r>
              <w:rPr>
                <w:rFonts w:hint="eastAsia"/>
                <w:color w:val="000000"/>
                <w:lang w:eastAsia="zh-CN"/>
              </w:rPr>
              <w:t>*Notes:</w:t>
            </w:r>
            <w:r w:rsidRPr="00AB6BF2">
              <w:rPr>
                <w:rFonts w:eastAsia="等线" w:hint="eastAsia"/>
              </w:rPr>
              <w:t xml:space="preserve"> Other RS bandwidth configuration is not precluded</w:t>
            </w:r>
          </w:p>
        </w:tc>
        <w:tc>
          <w:tcPr>
            <w:tcW w:w="1370" w:type="pct"/>
          </w:tcPr>
          <w:p w:rsidR="001F40EC" w:rsidRPr="004C4693" w:rsidRDefault="001F40EC" w:rsidP="001F40EC">
            <w:pPr>
              <w:jc w:val="center"/>
              <w:rPr>
                <w:rFonts w:eastAsia="等线"/>
              </w:rPr>
            </w:pPr>
            <w:r w:rsidRPr="004C4693">
              <w:rPr>
                <w:rFonts w:eastAsiaTheme="minorEastAsia"/>
                <w:lang w:eastAsia="zh-CN"/>
              </w:rPr>
              <w:t>20 MHz</w:t>
            </w:r>
          </w:p>
        </w:tc>
        <w:tc>
          <w:tcPr>
            <w:tcW w:w="1271" w:type="pct"/>
          </w:tcPr>
          <w:p w:rsidR="001F40EC" w:rsidRPr="00AB6BF2" w:rsidRDefault="001F40EC" w:rsidP="001F40EC">
            <w:pPr>
              <w:jc w:val="center"/>
              <w:rPr>
                <w:rFonts w:eastAsia="等线"/>
              </w:rPr>
            </w:pPr>
            <w:r w:rsidRPr="00035A45">
              <w:t>20 MHz, or</w:t>
            </w:r>
            <w:r>
              <w:t>,</w:t>
            </w:r>
            <w:r w:rsidRPr="00035A45">
              <w:t xml:space="preserve"> if other</w:t>
            </w:r>
            <w:r>
              <w:t>,</w:t>
            </w:r>
            <w:r w:rsidRPr="00035A45">
              <w:t xml:space="preserve"> d</w:t>
            </w:r>
            <w:r>
              <w:t>eclared</w:t>
            </w:r>
          </w:p>
        </w:tc>
      </w:tr>
      <w:tr w:rsidR="001F40EC" w:rsidRPr="00AB6BF2" w:rsidTr="000A0BAA">
        <w:trPr>
          <w:trHeight w:val="435"/>
          <w:jc w:val="center"/>
        </w:trPr>
        <w:tc>
          <w:tcPr>
            <w:tcW w:w="987" w:type="pct"/>
            <w:vAlign w:val="center"/>
          </w:tcPr>
          <w:p w:rsidR="001F40EC" w:rsidRPr="00AB6BF2" w:rsidRDefault="001F40EC" w:rsidP="001F40EC">
            <w:pPr>
              <w:jc w:val="center"/>
              <w:rPr>
                <w:lang w:eastAsia="ko-KR"/>
              </w:rPr>
            </w:pPr>
            <w:r w:rsidRPr="00AB6BF2">
              <w:rPr>
                <w:color w:val="000000"/>
              </w:rPr>
              <w:t>Duplex</w:t>
            </w:r>
          </w:p>
        </w:tc>
        <w:tc>
          <w:tcPr>
            <w:tcW w:w="1372" w:type="pct"/>
            <w:vAlign w:val="center"/>
          </w:tcPr>
          <w:p w:rsidR="001F40EC" w:rsidRPr="00AB6BF2" w:rsidRDefault="001F40EC" w:rsidP="001F40EC">
            <w:pPr>
              <w:jc w:val="center"/>
            </w:pPr>
            <w:r w:rsidRPr="00AB6BF2">
              <w:rPr>
                <w:rFonts w:hint="eastAsia"/>
              </w:rPr>
              <w:t xml:space="preserve">TDD </w:t>
            </w:r>
          </w:p>
        </w:tc>
        <w:tc>
          <w:tcPr>
            <w:tcW w:w="1370" w:type="pct"/>
          </w:tcPr>
          <w:p w:rsidR="001F40EC" w:rsidRPr="004C4693" w:rsidRDefault="001F40EC" w:rsidP="001F40EC">
            <w:pPr>
              <w:jc w:val="center"/>
            </w:pPr>
            <w:r w:rsidRPr="004C4693">
              <w:rPr>
                <w:rFonts w:eastAsiaTheme="minorEastAsia"/>
                <w:lang w:eastAsia="zh-CN"/>
              </w:rPr>
              <w:t>TDD</w:t>
            </w:r>
          </w:p>
        </w:tc>
        <w:tc>
          <w:tcPr>
            <w:tcW w:w="1271" w:type="pct"/>
          </w:tcPr>
          <w:p w:rsidR="001F40EC" w:rsidRPr="00AB6BF2" w:rsidRDefault="001F40EC" w:rsidP="001F40EC">
            <w:pPr>
              <w:jc w:val="center"/>
            </w:pPr>
          </w:p>
        </w:tc>
      </w:tr>
      <w:tr w:rsidR="001F40EC" w:rsidRPr="00AB6BF2" w:rsidTr="000A0BAA">
        <w:trPr>
          <w:trHeight w:val="218"/>
          <w:jc w:val="center"/>
        </w:trPr>
        <w:tc>
          <w:tcPr>
            <w:tcW w:w="987" w:type="pct"/>
            <w:vAlign w:val="center"/>
          </w:tcPr>
          <w:p w:rsidR="001F40EC" w:rsidRPr="00AB6BF2" w:rsidRDefault="001F40EC" w:rsidP="001F40EC">
            <w:pPr>
              <w:jc w:val="center"/>
              <w:rPr>
                <w:lang w:eastAsia="ko-KR"/>
              </w:rPr>
            </w:pPr>
            <w:r w:rsidRPr="00AB6BF2">
              <w:rPr>
                <w:color w:val="000000"/>
              </w:rPr>
              <w:t>SCS</w:t>
            </w:r>
          </w:p>
        </w:tc>
        <w:tc>
          <w:tcPr>
            <w:tcW w:w="1372" w:type="pct"/>
            <w:vAlign w:val="center"/>
          </w:tcPr>
          <w:p w:rsidR="001F40EC" w:rsidRPr="00AB6BF2" w:rsidRDefault="001F40EC" w:rsidP="001F40EC">
            <w:pPr>
              <w:jc w:val="center"/>
              <w:rPr>
                <w:lang w:eastAsia="zh-CN"/>
              </w:rPr>
            </w:pPr>
            <w:r w:rsidRPr="00AB6BF2">
              <w:rPr>
                <w:color w:val="000000"/>
              </w:rPr>
              <w:t>30 kHz</w:t>
            </w:r>
          </w:p>
        </w:tc>
        <w:tc>
          <w:tcPr>
            <w:tcW w:w="1370" w:type="pct"/>
          </w:tcPr>
          <w:p w:rsidR="001F40EC" w:rsidRPr="004C4693" w:rsidRDefault="001F40EC" w:rsidP="001F40EC">
            <w:pPr>
              <w:autoSpaceDE/>
              <w:autoSpaceDN/>
              <w:adjustRightInd/>
              <w:snapToGrid/>
              <w:spacing w:after="0" w:line="259" w:lineRule="auto"/>
              <w:jc w:val="center"/>
              <w:rPr>
                <w:color w:val="000000"/>
              </w:rPr>
            </w:pPr>
            <w:r w:rsidRPr="004C4693">
              <w:rPr>
                <w:rFonts w:eastAsiaTheme="minorEastAsia"/>
                <w:lang w:eastAsia="zh-CN"/>
              </w:rPr>
              <w:t>30 kHz</w:t>
            </w:r>
          </w:p>
        </w:tc>
        <w:tc>
          <w:tcPr>
            <w:tcW w:w="1271" w:type="pct"/>
          </w:tcPr>
          <w:p w:rsidR="001F40EC" w:rsidRPr="00AB6BF2" w:rsidRDefault="001F40EC" w:rsidP="001F40EC">
            <w:pPr>
              <w:autoSpaceDE/>
              <w:autoSpaceDN/>
              <w:adjustRightInd/>
              <w:snapToGrid/>
              <w:spacing w:after="0" w:line="259" w:lineRule="auto"/>
              <w:jc w:val="center"/>
              <w:rPr>
                <w:color w:val="000000"/>
              </w:rPr>
            </w:pPr>
            <w:r w:rsidRPr="004C4693">
              <w:rPr>
                <w:rFonts w:eastAsiaTheme="minorEastAsia"/>
                <w:lang w:eastAsia="zh-CN"/>
              </w:rPr>
              <w:t>30 kHz</w:t>
            </w:r>
          </w:p>
        </w:tc>
      </w:tr>
      <w:tr w:rsidR="001F40EC" w:rsidRPr="00AB6BF2" w:rsidTr="000A0BAA">
        <w:trPr>
          <w:trHeight w:val="251"/>
          <w:jc w:val="center"/>
        </w:trPr>
        <w:tc>
          <w:tcPr>
            <w:tcW w:w="987" w:type="pct"/>
            <w:vAlign w:val="center"/>
          </w:tcPr>
          <w:p w:rsidR="001F40EC" w:rsidRPr="00AB6BF2" w:rsidRDefault="001F40EC" w:rsidP="001F40EC">
            <w:pPr>
              <w:jc w:val="center"/>
              <w:rPr>
                <w:lang w:eastAsia="ko-KR"/>
              </w:rPr>
            </w:pPr>
            <w:r w:rsidRPr="00AB6BF2">
              <w:rPr>
                <w:color w:val="000000"/>
              </w:rPr>
              <w:t>FFT size</w:t>
            </w:r>
          </w:p>
        </w:tc>
        <w:tc>
          <w:tcPr>
            <w:tcW w:w="1372" w:type="pct"/>
            <w:vAlign w:val="center"/>
          </w:tcPr>
          <w:p w:rsidR="001F40EC" w:rsidRPr="00AB6BF2" w:rsidRDefault="001F40EC" w:rsidP="001F40EC">
            <w:pPr>
              <w:jc w:val="center"/>
            </w:pPr>
            <w:r w:rsidRPr="00AB6BF2">
              <w:rPr>
                <w:rFonts w:hint="eastAsia"/>
              </w:rPr>
              <w:t>1024</w:t>
            </w:r>
          </w:p>
        </w:tc>
        <w:tc>
          <w:tcPr>
            <w:tcW w:w="1370" w:type="pct"/>
          </w:tcPr>
          <w:p w:rsidR="001F40EC" w:rsidRPr="004C4693" w:rsidRDefault="001F40EC" w:rsidP="001F40EC">
            <w:pPr>
              <w:jc w:val="center"/>
            </w:pPr>
            <w:r w:rsidRPr="004C4693">
              <w:rPr>
                <w:rFonts w:eastAsiaTheme="minorEastAsia"/>
                <w:lang w:eastAsia="zh-CN"/>
              </w:rPr>
              <w:t>1024</w:t>
            </w:r>
          </w:p>
        </w:tc>
        <w:tc>
          <w:tcPr>
            <w:tcW w:w="1271" w:type="pct"/>
          </w:tcPr>
          <w:p w:rsidR="001F40EC" w:rsidRPr="00AB6BF2" w:rsidRDefault="001F40EC" w:rsidP="001F40EC">
            <w:pPr>
              <w:jc w:val="center"/>
            </w:pPr>
          </w:p>
        </w:tc>
      </w:tr>
      <w:tr w:rsidR="001F40EC" w:rsidRPr="00AB6BF2" w:rsidTr="000A0BAA">
        <w:trPr>
          <w:trHeight w:val="615"/>
          <w:jc w:val="center"/>
        </w:trPr>
        <w:tc>
          <w:tcPr>
            <w:tcW w:w="987" w:type="pct"/>
            <w:vAlign w:val="center"/>
          </w:tcPr>
          <w:p w:rsidR="001F40EC" w:rsidRPr="00AB6BF2" w:rsidRDefault="001F40EC" w:rsidP="001F40EC">
            <w:pPr>
              <w:jc w:val="center"/>
              <w:rPr>
                <w:lang w:eastAsia="ko-KR"/>
              </w:rPr>
            </w:pPr>
            <w:r w:rsidRPr="00AB6BF2">
              <w:rPr>
                <w:color w:val="000000"/>
              </w:rPr>
              <w:t>Frequency difference</w:t>
            </w:r>
            <w:r w:rsidRPr="00AB6BF2">
              <w:rPr>
                <w:rFonts w:hint="eastAsia"/>
                <w:color w:val="000000"/>
              </w:rPr>
              <w:t xml:space="preserve"> among gNBs</w:t>
            </w:r>
          </w:p>
        </w:tc>
        <w:tc>
          <w:tcPr>
            <w:tcW w:w="1372" w:type="pct"/>
            <w:vAlign w:val="center"/>
          </w:tcPr>
          <w:p w:rsidR="001F40EC" w:rsidRPr="00AB6BF2" w:rsidRDefault="001F40EC" w:rsidP="001F40EC">
            <w:pPr>
              <w:jc w:val="center"/>
            </w:pPr>
            <w:r w:rsidRPr="00AB6BF2">
              <w:rPr>
                <w:rFonts w:hint="eastAsia"/>
              </w:rPr>
              <w:t>0 Hz</w:t>
            </w:r>
          </w:p>
        </w:tc>
        <w:tc>
          <w:tcPr>
            <w:tcW w:w="1370" w:type="pct"/>
          </w:tcPr>
          <w:p w:rsidR="001F40EC" w:rsidRPr="004C4693" w:rsidRDefault="001F40EC" w:rsidP="001F40EC">
            <w:pPr>
              <w:jc w:val="center"/>
            </w:pPr>
            <w:r w:rsidRPr="004C4693">
              <w:rPr>
                <w:rFonts w:eastAsiaTheme="minorEastAsia"/>
                <w:lang w:eastAsia="zh-CN"/>
              </w:rPr>
              <w:t>0 Hz</w:t>
            </w:r>
          </w:p>
        </w:tc>
        <w:tc>
          <w:tcPr>
            <w:tcW w:w="1271" w:type="pct"/>
          </w:tcPr>
          <w:p w:rsidR="001F40EC" w:rsidRPr="00AB6BF2" w:rsidRDefault="001F40EC" w:rsidP="001F40EC">
            <w:pPr>
              <w:jc w:val="center"/>
            </w:pPr>
            <w:r w:rsidRPr="004C4693">
              <w:rPr>
                <w:rFonts w:eastAsiaTheme="minorEastAsia"/>
                <w:lang w:eastAsia="zh-CN"/>
              </w:rPr>
              <w:t>0 Hz</w:t>
            </w:r>
          </w:p>
        </w:tc>
      </w:tr>
      <w:tr w:rsidR="001F40EC" w:rsidRPr="00AB6BF2" w:rsidTr="000A0BAA">
        <w:trPr>
          <w:trHeight w:val="160"/>
          <w:jc w:val="center"/>
        </w:trPr>
        <w:tc>
          <w:tcPr>
            <w:tcW w:w="987" w:type="pct"/>
            <w:vAlign w:val="center"/>
          </w:tcPr>
          <w:p w:rsidR="001F40EC" w:rsidRPr="00AB6BF2" w:rsidRDefault="001F40EC" w:rsidP="001F40EC">
            <w:pPr>
              <w:spacing w:after="0"/>
              <w:jc w:val="center"/>
              <w:rPr>
                <w:lang w:eastAsia="ko-KR"/>
              </w:rPr>
            </w:pPr>
            <w:r w:rsidRPr="00AB6BF2">
              <w:rPr>
                <w:color w:val="000000"/>
              </w:rPr>
              <w:t>MIMO configuration</w:t>
            </w:r>
          </w:p>
        </w:tc>
        <w:tc>
          <w:tcPr>
            <w:tcW w:w="1372" w:type="pct"/>
            <w:vAlign w:val="center"/>
          </w:tcPr>
          <w:p w:rsidR="001F40EC" w:rsidRPr="00AB6BF2" w:rsidRDefault="001F40EC" w:rsidP="001F40EC">
            <w:pPr>
              <w:spacing w:after="0"/>
              <w:jc w:val="center"/>
              <w:rPr>
                <w:color w:val="000000"/>
                <w:lang w:eastAsia="zh-CN"/>
              </w:rPr>
            </w:pPr>
            <w:r w:rsidRPr="00AB6BF2">
              <w:rPr>
                <w:color w:val="000000"/>
              </w:rPr>
              <w:t>[1T1R]</w:t>
            </w:r>
          </w:p>
        </w:tc>
        <w:tc>
          <w:tcPr>
            <w:tcW w:w="1370" w:type="pct"/>
            <w:vAlign w:val="center"/>
          </w:tcPr>
          <w:p w:rsidR="001F40EC" w:rsidRPr="004C4693" w:rsidRDefault="001F40EC" w:rsidP="001F40EC">
            <w:pPr>
              <w:spacing w:after="0"/>
              <w:jc w:val="center"/>
              <w:rPr>
                <w:color w:val="000000"/>
              </w:rPr>
            </w:pPr>
            <w:r w:rsidRPr="004C4693">
              <w:rPr>
                <w:rFonts w:hint="eastAsia"/>
                <w:lang w:eastAsia="zh-CN"/>
              </w:rPr>
              <w:t>1</w:t>
            </w:r>
            <w:r>
              <w:rPr>
                <w:rFonts w:hint="eastAsia"/>
                <w:lang w:eastAsia="zh-CN"/>
              </w:rPr>
              <w:t>T</w:t>
            </w:r>
            <w:r w:rsidRPr="004C4693">
              <w:rPr>
                <w:rFonts w:hint="eastAsia"/>
                <w:lang w:eastAsia="zh-CN"/>
              </w:rPr>
              <w:t>1R</w:t>
            </w:r>
          </w:p>
        </w:tc>
        <w:tc>
          <w:tcPr>
            <w:tcW w:w="1271" w:type="pct"/>
          </w:tcPr>
          <w:p w:rsidR="001F40EC" w:rsidRPr="00AB6BF2" w:rsidRDefault="001F40EC" w:rsidP="001F40EC">
            <w:pPr>
              <w:spacing w:after="0"/>
              <w:jc w:val="center"/>
              <w:rPr>
                <w:rFonts w:eastAsia="等线"/>
              </w:rPr>
            </w:pPr>
            <w:r>
              <w:rPr>
                <w:lang w:val="sv-SE"/>
              </w:rPr>
              <w:t>1T1R</w:t>
            </w: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rFonts w:hint="eastAsia"/>
              </w:rPr>
              <w:t>RS sequence</w:t>
            </w:r>
          </w:p>
        </w:tc>
        <w:tc>
          <w:tcPr>
            <w:tcW w:w="1372" w:type="pct"/>
            <w:vAlign w:val="center"/>
          </w:tcPr>
          <w:p w:rsidR="001F40EC" w:rsidRDefault="001F40EC" w:rsidP="001F40EC">
            <w:pPr>
              <w:jc w:val="center"/>
              <w:rPr>
                <w:lang w:eastAsia="zh-CN"/>
              </w:rPr>
            </w:pPr>
            <w:r w:rsidRPr="00AB6BF2">
              <w:rPr>
                <w:rFonts w:hint="eastAsia"/>
              </w:rPr>
              <w:t>PN sequence as a starting point</w:t>
            </w:r>
            <w:r w:rsidRPr="00AB6BF2">
              <w:rPr>
                <w:rFonts w:hint="eastAsia"/>
              </w:rPr>
              <w:t>，</w:t>
            </w:r>
            <w:r w:rsidRPr="00AB6BF2">
              <w:rPr>
                <w:rFonts w:hint="eastAsia"/>
              </w:rPr>
              <w:t xml:space="preserve"> and ZC sequence can be candidates</w:t>
            </w:r>
          </w:p>
          <w:p w:rsidR="001F40EC" w:rsidRPr="00AB6BF2" w:rsidRDefault="001F40EC" w:rsidP="001F40EC">
            <w:pPr>
              <w:jc w:val="center"/>
              <w:rPr>
                <w:lang w:eastAsia="zh-CN"/>
              </w:rPr>
            </w:pPr>
            <w:r>
              <w:rPr>
                <w:rFonts w:hint="eastAsia"/>
                <w:lang w:eastAsia="zh-CN"/>
              </w:rPr>
              <w:t>*Notes:</w:t>
            </w:r>
            <w:r w:rsidRPr="00AB6BF2">
              <w:t xml:space="preserve"> Prefer to reuse some existing NR sequence generator.</w:t>
            </w:r>
          </w:p>
        </w:tc>
        <w:tc>
          <w:tcPr>
            <w:tcW w:w="1370" w:type="pct"/>
          </w:tcPr>
          <w:p w:rsidR="001F40EC" w:rsidRPr="004C4693" w:rsidRDefault="001F40EC" w:rsidP="001F40EC">
            <w:pPr>
              <w:jc w:val="center"/>
              <w:rPr>
                <w:rFonts w:eastAsia="等线"/>
              </w:rPr>
            </w:pPr>
            <w:r w:rsidRPr="004C4693">
              <w:rPr>
                <w:rFonts w:hint="eastAsia"/>
                <w:lang w:eastAsia="zh-CN"/>
              </w:rPr>
              <w:t>Length-511 Gold sequence</w:t>
            </w:r>
          </w:p>
        </w:tc>
        <w:tc>
          <w:tcPr>
            <w:tcW w:w="1271" w:type="pct"/>
          </w:tcPr>
          <w:p w:rsidR="001F40EC" w:rsidRPr="00AB6BF2" w:rsidRDefault="001F40EC" w:rsidP="001F40EC">
            <w:pPr>
              <w:jc w:val="center"/>
            </w:pPr>
          </w:p>
        </w:tc>
      </w:tr>
      <w:tr w:rsidR="001F40EC" w:rsidRPr="00AB6BF2" w:rsidTr="000A0BAA">
        <w:trPr>
          <w:trHeight w:val="693"/>
          <w:jc w:val="center"/>
        </w:trPr>
        <w:tc>
          <w:tcPr>
            <w:tcW w:w="987" w:type="pct"/>
            <w:vAlign w:val="center"/>
          </w:tcPr>
          <w:p w:rsidR="001F40EC" w:rsidRPr="00AB6BF2" w:rsidRDefault="001F40EC" w:rsidP="001F40EC">
            <w:pPr>
              <w:jc w:val="center"/>
            </w:pPr>
            <w:r w:rsidRPr="00AB6BF2">
              <w:rPr>
                <w:rFonts w:hint="eastAsia"/>
              </w:rPr>
              <w:t>Number of sequence</w:t>
            </w:r>
            <w:r w:rsidRPr="00AB6BF2" w:rsidDel="00D74F6B">
              <w:rPr>
                <w:rFonts w:hint="eastAsia"/>
              </w:rPr>
              <w:t xml:space="preserve"> </w:t>
            </w:r>
          </w:p>
        </w:tc>
        <w:tc>
          <w:tcPr>
            <w:tcW w:w="1372" w:type="pct"/>
            <w:vAlign w:val="center"/>
          </w:tcPr>
          <w:p w:rsidR="001F40EC" w:rsidRPr="00AB6BF2" w:rsidRDefault="001F40EC" w:rsidP="001F40EC">
            <w:pPr>
              <w:jc w:val="center"/>
            </w:pPr>
            <w:r w:rsidRPr="00AB6BF2">
              <w:rPr>
                <w:rFonts w:hint="eastAsia"/>
                <w:i/>
              </w:rPr>
              <w:t xml:space="preserve">S </w:t>
            </w:r>
            <w:r w:rsidRPr="00AB6BF2">
              <w:rPr>
                <w:rFonts w:hint="eastAsia"/>
              </w:rPr>
              <w:t>d</w:t>
            </w:r>
            <w:r w:rsidRPr="00AB6BF2">
              <w:t>ifferent initial phase</w:t>
            </w:r>
            <w:r w:rsidRPr="00AB6BF2">
              <w:rPr>
                <w:rFonts w:hint="eastAsia"/>
              </w:rPr>
              <w:t xml:space="preserve">s for the RS sequence, e.g., </w:t>
            </w:r>
            <w:r w:rsidRPr="00AB6BF2">
              <w:rPr>
                <w:rFonts w:hint="eastAsia"/>
                <w:i/>
              </w:rPr>
              <w:t>S</w:t>
            </w:r>
            <w:r w:rsidRPr="00AB6BF2" w:rsidDel="00D74F6B">
              <w:rPr>
                <w:rFonts w:hint="eastAsia"/>
              </w:rPr>
              <w:t xml:space="preserve"> </w:t>
            </w:r>
            <w:r w:rsidRPr="00AB6BF2">
              <w:rPr>
                <w:rFonts w:hint="eastAsia"/>
              </w:rPr>
              <w:t>=8</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t xml:space="preserve">RS </w:t>
            </w:r>
            <w:r w:rsidRPr="00AB6BF2">
              <w:rPr>
                <w:rFonts w:hint="eastAsia"/>
              </w:rPr>
              <w:t>time pattern</w:t>
            </w:r>
            <w:r w:rsidRPr="00AB6BF2" w:rsidDel="00E03636">
              <w:rPr>
                <w:rFonts w:hint="eastAsia"/>
              </w:rPr>
              <w:t xml:space="preserve"> </w:t>
            </w:r>
          </w:p>
        </w:tc>
        <w:tc>
          <w:tcPr>
            <w:tcW w:w="1372" w:type="pct"/>
            <w:vAlign w:val="center"/>
          </w:tcPr>
          <w:p w:rsidR="001F40EC" w:rsidRDefault="001F40EC" w:rsidP="001F40EC">
            <w:pPr>
              <w:jc w:val="center"/>
              <w:rPr>
                <w:color w:val="000000"/>
                <w:lang w:eastAsia="zh-CN"/>
              </w:rPr>
            </w:pPr>
            <w:r w:rsidRPr="00AB6BF2">
              <w:t>Consecutive</w:t>
            </w:r>
            <w:r w:rsidRPr="00AB6BF2">
              <w:rPr>
                <w:rFonts w:hint="eastAsia"/>
              </w:rPr>
              <w:t xml:space="preserve"> 2 OFDM symbols </w:t>
            </w:r>
            <w:r w:rsidRPr="00AB6BF2">
              <w:rPr>
                <w:rFonts w:hint="eastAsia"/>
                <w:color w:val="000000"/>
              </w:rPr>
              <w:t>for RS transmission</w:t>
            </w:r>
          </w:p>
          <w:p w:rsidR="001F40EC" w:rsidRPr="00AB6BF2" w:rsidRDefault="001F40EC" w:rsidP="001F40EC">
            <w:pPr>
              <w:jc w:val="center"/>
              <w:rPr>
                <w:lang w:eastAsia="zh-CN"/>
              </w:rPr>
            </w:pPr>
            <w:r>
              <w:rPr>
                <w:rFonts w:hint="eastAsia"/>
                <w:color w:val="000000"/>
                <w:lang w:eastAsia="zh-CN"/>
              </w:rPr>
              <w:t>Notes:</w:t>
            </w:r>
            <w:r w:rsidRPr="00AB6BF2">
              <w:rPr>
                <w:rFonts w:eastAsia="等线" w:hint="eastAsia"/>
              </w:rPr>
              <w:t xml:space="preserve"> other configuration is not precluded</w:t>
            </w:r>
          </w:p>
        </w:tc>
        <w:tc>
          <w:tcPr>
            <w:tcW w:w="1370" w:type="pct"/>
          </w:tcPr>
          <w:p w:rsidR="001F40EC" w:rsidRPr="004C4693" w:rsidRDefault="001F40EC" w:rsidP="001F40EC">
            <w:pPr>
              <w:jc w:val="center"/>
              <w:rPr>
                <w:rFonts w:eastAsia="等线"/>
              </w:rPr>
            </w:pPr>
            <w:r w:rsidRPr="004C4693">
              <w:rPr>
                <w:rFonts w:hint="eastAsia"/>
                <w:lang w:eastAsia="zh-CN"/>
              </w:rPr>
              <w:t>1,</w:t>
            </w:r>
            <w:r w:rsidRPr="004C4693">
              <w:rPr>
                <w:lang w:eastAsia="zh-CN"/>
              </w:rPr>
              <w:t xml:space="preserve"> </w:t>
            </w:r>
            <w:r w:rsidRPr="004C4693">
              <w:rPr>
                <w:rFonts w:hint="eastAsia"/>
                <w:lang w:eastAsia="zh-CN"/>
              </w:rPr>
              <w:t>2,</w:t>
            </w:r>
            <w:r w:rsidRPr="004C4693">
              <w:rPr>
                <w:lang w:eastAsia="zh-CN"/>
              </w:rPr>
              <w:t xml:space="preserve"> </w:t>
            </w:r>
            <w:r w:rsidRPr="004C4693">
              <w:rPr>
                <w:rFonts w:hint="eastAsia"/>
                <w:lang w:eastAsia="zh-CN"/>
              </w:rPr>
              <w:t>4 OFDM symbols</w:t>
            </w: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t>OFDM baseband signal generation</w:t>
            </w:r>
          </w:p>
        </w:tc>
        <w:tc>
          <w:tcPr>
            <w:tcW w:w="1372" w:type="pct"/>
            <w:vAlign w:val="center"/>
          </w:tcPr>
          <w:p w:rsidR="001F40EC" w:rsidRPr="00AB6BF2" w:rsidRDefault="001F40EC" w:rsidP="001F40EC">
            <w:pPr>
              <w:jc w:val="center"/>
            </w:pPr>
            <w:r w:rsidRPr="00AB6BF2">
              <w:rPr>
                <w:color w:val="000000"/>
              </w:rPr>
              <w:t>PRACH-like OFDM baseband signal generation method</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rFonts w:hint="eastAsia"/>
              </w:rPr>
              <w:t xml:space="preserve">Maximum RSs arrived at a detection window </w:t>
            </w:r>
          </w:p>
        </w:tc>
        <w:tc>
          <w:tcPr>
            <w:tcW w:w="1372" w:type="pct"/>
            <w:vAlign w:val="center"/>
          </w:tcPr>
          <w:p w:rsidR="001F40EC" w:rsidRDefault="001F40EC" w:rsidP="001F40EC">
            <w:pPr>
              <w:jc w:val="center"/>
              <w:rPr>
                <w:lang w:eastAsia="zh-CN"/>
              </w:rPr>
            </w:pPr>
            <w:r w:rsidRPr="00AB6BF2">
              <w:rPr>
                <w:rFonts w:hint="eastAsia"/>
                <w:color w:val="000000"/>
              </w:rPr>
              <w:t xml:space="preserve">N can be selected from the subset </w:t>
            </w:r>
            <w:r w:rsidRPr="00AB6BF2">
              <w:t xml:space="preserve"> [8, 16, 32, 64</w:t>
            </w:r>
            <w:r w:rsidRPr="00AB6BF2">
              <w:rPr>
                <w:rFonts w:hint="eastAsia"/>
              </w:rPr>
              <w:t>]</w:t>
            </w:r>
          </w:p>
          <w:p w:rsidR="001F40EC" w:rsidRPr="00AB6BF2" w:rsidRDefault="001F40EC" w:rsidP="001F40EC">
            <w:pPr>
              <w:jc w:val="center"/>
              <w:rPr>
                <w:lang w:eastAsia="zh-CN"/>
              </w:rPr>
            </w:pPr>
            <w:r>
              <w:rPr>
                <w:rFonts w:hint="eastAsia"/>
                <w:lang w:eastAsia="zh-CN"/>
              </w:rPr>
              <w:t>*Notes:</w:t>
            </w:r>
            <w:r w:rsidRPr="00AB6BF2">
              <w:rPr>
                <w:rFonts w:eastAsia="等线" w:hint="eastAsia"/>
              </w:rPr>
              <w:t xml:space="preserve"> Other configuration is not precluded</w:t>
            </w:r>
          </w:p>
        </w:tc>
        <w:tc>
          <w:tcPr>
            <w:tcW w:w="1370" w:type="pct"/>
          </w:tcPr>
          <w:p w:rsidR="001F40EC" w:rsidRPr="004C4693" w:rsidRDefault="001F40EC" w:rsidP="001F40EC">
            <w:pPr>
              <w:jc w:val="center"/>
              <w:rPr>
                <w:rFonts w:eastAsia="等线"/>
              </w:rPr>
            </w:pPr>
          </w:p>
        </w:tc>
        <w:tc>
          <w:tcPr>
            <w:tcW w:w="1271" w:type="pct"/>
          </w:tcPr>
          <w:p w:rsidR="001F40EC" w:rsidRPr="00AB6BF2" w:rsidRDefault="001F40EC" w:rsidP="001F40EC">
            <w:pPr>
              <w:jc w:val="center"/>
              <w:rPr>
                <w:rFonts w:eastAsia="等线"/>
              </w:rPr>
            </w:pPr>
          </w:p>
        </w:tc>
      </w:tr>
      <w:tr w:rsidR="001F40EC" w:rsidRPr="00AB6BF2" w:rsidTr="000A0BAA">
        <w:trPr>
          <w:trHeight w:val="450"/>
          <w:jc w:val="center"/>
        </w:trPr>
        <w:tc>
          <w:tcPr>
            <w:tcW w:w="987" w:type="pct"/>
            <w:vAlign w:val="center"/>
          </w:tcPr>
          <w:p w:rsidR="001F40EC" w:rsidRPr="00AB6BF2" w:rsidRDefault="001F40EC" w:rsidP="001F40EC">
            <w:r w:rsidRPr="00AB6BF2">
              <w:rPr>
                <w:rFonts w:hint="eastAsia"/>
              </w:rPr>
              <w:t>Length of</w:t>
            </w:r>
            <w:r>
              <w:t xml:space="preserve"> </w:t>
            </w:r>
            <w:r w:rsidRPr="00AB6BF2">
              <w:t>detection</w:t>
            </w:r>
            <w:r w:rsidRPr="00AB6BF2">
              <w:rPr>
                <w:rFonts w:hint="eastAsia"/>
              </w:rPr>
              <w:t xml:space="preserve"> window for RS</w:t>
            </w:r>
          </w:p>
        </w:tc>
        <w:tc>
          <w:tcPr>
            <w:tcW w:w="1372" w:type="pct"/>
            <w:vAlign w:val="center"/>
          </w:tcPr>
          <w:p w:rsidR="001F40EC" w:rsidRPr="00AB6BF2" w:rsidRDefault="001F40EC" w:rsidP="001F40EC">
            <w:pPr>
              <w:jc w:val="center"/>
            </w:pPr>
            <w:r w:rsidRPr="00AB6BF2">
              <w:rPr>
                <w:rFonts w:hint="eastAsia"/>
              </w:rPr>
              <w:t>1 OFDM symbol</w:t>
            </w:r>
          </w:p>
        </w:tc>
        <w:tc>
          <w:tcPr>
            <w:tcW w:w="1370" w:type="pct"/>
            <w:vAlign w:val="center"/>
          </w:tcPr>
          <w:p w:rsidR="001F40EC" w:rsidRPr="004C4693" w:rsidRDefault="001F40EC" w:rsidP="001F40EC">
            <w:pPr>
              <w:rPr>
                <w:rFonts w:eastAsia="等线"/>
              </w:rPr>
            </w:pPr>
          </w:p>
        </w:tc>
        <w:tc>
          <w:tcPr>
            <w:tcW w:w="1271" w:type="pct"/>
          </w:tcPr>
          <w:p w:rsidR="001F40EC" w:rsidRPr="00037195" w:rsidRDefault="001F40EC" w:rsidP="001F40EC">
            <w:pPr>
              <w:rPr>
                <w:rFonts w:eastAsia="等线"/>
              </w:rPr>
            </w:pPr>
          </w:p>
        </w:tc>
      </w:tr>
      <w:tr w:rsidR="001F40EC" w:rsidRPr="00AB6BF2" w:rsidTr="000A0BAA">
        <w:trPr>
          <w:trHeight w:val="450"/>
          <w:jc w:val="center"/>
        </w:trPr>
        <w:tc>
          <w:tcPr>
            <w:tcW w:w="987" w:type="pct"/>
            <w:vAlign w:val="center"/>
          </w:tcPr>
          <w:p w:rsidR="001F40EC" w:rsidRPr="00AB6BF2" w:rsidRDefault="001F40EC" w:rsidP="001F40EC">
            <w:pPr>
              <w:jc w:val="center"/>
            </w:pPr>
            <w:r w:rsidRPr="00AB6BF2">
              <w:rPr>
                <w:color w:val="000000"/>
              </w:rPr>
              <w:t>D</w:t>
            </w:r>
            <w:r w:rsidRPr="00AB6BF2">
              <w:rPr>
                <w:rFonts w:hint="eastAsia"/>
                <w:color w:val="000000"/>
              </w:rPr>
              <w:t>elay of received RS</w:t>
            </w:r>
          </w:p>
        </w:tc>
        <w:tc>
          <w:tcPr>
            <w:tcW w:w="1372" w:type="pct"/>
            <w:vAlign w:val="center"/>
          </w:tcPr>
          <w:p w:rsidR="001F40EC" w:rsidRDefault="001F40EC" w:rsidP="001F40EC">
            <w:pPr>
              <w:jc w:val="center"/>
              <w:rPr>
                <w:color w:val="000000"/>
                <w:lang w:eastAsia="zh-CN"/>
              </w:rPr>
            </w:pPr>
            <w:r w:rsidRPr="00AB6BF2">
              <w:rPr>
                <w:rFonts w:hint="eastAsia"/>
                <w:color w:val="000000"/>
              </w:rPr>
              <w:t>△</w:t>
            </w:r>
            <w:r w:rsidRPr="00AB6BF2">
              <w:rPr>
                <w:rFonts w:hint="eastAsia"/>
                <w:i/>
                <w:color w:val="000000"/>
                <w:vertAlign w:val="subscript"/>
              </w:rPr>
              <w:t>i</w:t>
            </w:r>
            <w:r w:rsidRPr="00AB6BF2">
              <w:rPr>
                <w:rFonts w:hint="eastAsia"/>
                <w:color w:val="000000"/>
              </w:rPr>
              <w:t xml:space="preserve"> of multilple arrived RSs are uniform distributed across [-2*</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where </w:t>
            </w:r>
            <w:r w:rsidRPr="00AB6BF2">
              <w:rPr>
                <w:rFonts w:hint="eastAsia"/>
                <w:i/>
                <w:color w:val="000000"/>
              </w:rPr>
              <w:t>L</w:t>
            </w:r>
            <w:r w:rsidRPr="00AB6BF2">
              <w:rPr>
                <w:rFonts w:hint="eastAsia"/>
                <w:i/>
                <w:color w:val="000000"/>
                <w:vertAlign w:val="subscript"/>
              </w:rPr>
              <w:t>symbol</w:t>
            </w:r>
            <w:r w:rsidRPr="00AB6BF2">
              <w:rPr>
                <w:rFonts w:hint="eastAsia"/>
                <w:color w:val="000000"/>
              </w:rPr>
              <w:t xml:space="preserve"> is the length of one UL OFDM symbol</w:t>
            </w:r>
          </w:p>
          <w:p w:rsidR="001F40EC" w:rsidRPr="00A573A7" w:rsidRDefault="001F40EC" w:rsidP="001F40EC">
            <w:pPr>
              <w:jc w:val="center"/>
              <w:rPr>
                <w:rFonts w:eastAsia="等线"/>
                <w:lang w:eastAsia="zh-CN"/>
              </w:rPr>
            </w:pPr>
            <w:r>
              <w:rPr>
                <w:rFonts w:hint="eastAsia"/>
                <w:color w:val="000000"/>
                <w:lang w:eastAsia="zh-CN"/>
              </w:rPr>
              <w:t>*Notes:</w:t>
            </w:r>
            <w:r w:rsidRPr="00AB6BF2">
              <w:rPr>
                <w:rFonts w:hint="eastAsia"/>
                <w:color w:val="000000"/>
              </w:rPr>
              <w:t xml:space="preserve"> </w:t>
            </w:r>
            <w:r w:rsidRPr="00AB6BF2">
              <w:rPr>
                <w:rFonts w:hint="eastAsia"/>
                <w:color w:val="000000"/>
              </w:rPr>
              <w:t>△</w:t>
            </w:r>
            <w:r w:rsidRPr="00AB6BF2">
              <w:rPr>
                <w:rFonts w:hint="eastAsia"/>
                <w:i/>
                <w:color w:val="000000"/>
                <w:vertAlign w:val="subscript"/>
              </w:rPr>
              <w:t>i</w:t>
            </w:r>
            <w:r w:rsidRPr="00AB6BF2">
              <w:rPr>
                <w:color w:val="000000"/>
              </w:rPr>
              <w:t xml:space="preserve"> (i=0,1,…,N) </w:t>
            </w:r>
            <w:r w:rsidRPr="00AB6BF2">
              <w:rPr>
                <w:rFonts w:hint="eastAsia"/>
                <w:color w:val="000000"/>
              </w:rPr>
              <w:t xml:space="preserve">is the time difference between the arriving time of </w:t>
            </w:r>
            <w:r w:rsidRPr="00AB6BF2">
              <w:rPr>
                <w:rFonts w:hint="eastAsia"/>
                <w:i/>
                <w:color w:val="000000"/>
              </w:rPr>
              <w:t>i</w:t>
            </w:r>
            <w:r w:rsidRPr="00AB6BF2">
              <w:rPr>
                <w:rFonts w:hint="eastAsia"/>
                <w:color w:val="000000"/>
              </w:rPr>
              <w:t xml:space="preserve">-th RS </w:t>
            </w:r>
            <w:r w:rsidRPr="00AB6BF2">
              <w:rPr>
                <w:color w:val="000000"/>
              </w:rPr>
              <w:t xml:space="preserve">with respect of the </w:t>
            </w:r>
            <w:r w:rsidRPr="00AB6BF2">
              <w:rPr>
                <w:rFonts w:hint="eastAsia"/>
                <w:color w:val="000000"/>
              </w:rPr>
              <w:t xml:space="preserve">beginning of the </w:t>
            </w:r>
            <w:r w:rsidRPr="00AB6BF2">
              <w:rPr>
                <w:color w:val="000000"/>
              </w:rPr>
              <w:t>detection window</w:t>
            </w:r>
          </w:p>
        </w:tc>
        <w:tc>
          <w:tcPr>
            <w:tcW w:w="1370" w:type="pct"/>
            <w:vAlign w:val="center"/>
          </w:tcPr>
          <w:p w:rsidR="001F40EC" w:rsidRPr="004C4693" w:rsidRDefault="001F40EC" w:rsidP="001F40EC">
            <w:pPr>
              <w:jc w:val="center"/>
              <w:rPr>
                <w:lang w:eastAsia="zh-CN"/>
              </w:rPr>
            </w:pPr>
            <w:r w:rsidRPr="004C4693">
              <w:rPr>
                <w:rFonts w:hint="eastAsia"/>
                <w:lang w:eastAsia="zh-CN"/>
              </w:rPr>
              <w:t>Time offset</w:t>
            </w:r>
            <w:r w:rsidRPr="004C4693">
              <w:rPr>
                <w:lang w:eastAsia="zh-CN"/>
              </w:rPr>
              <w:t xml:space="preserve"> </w:t>
            </w:r>
            <w:r w:rsidRPr="004C4693">
              <w:rPr>
                <w:rFonts w:hint="eastAsia"/>
                <w:lang w:eastAsia="zh-CN"/>
              </w:rPr>
              <w:t>(the value of delayed LOS)</w:t>
            </w:r>
          </w:p>
          <w:p w:rsidR="001F40EC" w:rsidRPr="004C4693" w:rsidRDefault="001F40EC" w:rsidP="001F40EC">
            <w:pPr>
              <w:jc w:val="center"/>
            </w:pPr>
            <w:r w:rsidRPr="004C4693">
              <w:rPr>
                <w:rFonts w:hint="eastAsia"/>
                <w:lang w:eastAsia="zh-CN"/>
              </w:rPr>
              <w:t>0,40,80,100</w:t>
            </w:r>
          </w:p>
        </w:tc>
        <w:tc>
          <w:tcPr>
            <w:tcW w:w="1271" w:type="pct"/>
          </w:tcPr>
          <w:p w:rsidR="001F40EC" w:rsidRPr="00037195" w:rsidRDefault="001F40EC" w:rsidP="001F40EC">
            <w:pPr>
              <w:jc w:val="left"/>
              <w:rPr>
                <w:lang w:eastAsia="zh-CN"/>
              </w:rPr>
            </w:pPr>
            <w:r w:rsidRPr="00037195">
              <w:t xml:space="preserve">the strongest RS in a simulated interfering scenario is randomly delayed relative to the detection window, i.e. </w:t>
            </w:r>
            <w:r w:rsidRPr="00037195">
              <w:sym w:font="Symbol" w:char="F044"/>
            </w:r>
            <w:r w:rsidRPr="00037195">
              <w:sym w:font="Symbol" w:char="F0CE"/>
            </w:r>
            <w:r w:rsidRPr="00037195">
              <w:t>{0,…,</w:t>
            </w:r>
            <w:r w:rsidRPr="00037195">
              <w:rPr>
                <w:i/>
              </w:rPr>
              <w:t>l</w:t>
            </w:r>
            <w:r w:rsidRPr="00037195">
              <w:rPr>
                <w:vertAlign w:val="subscript"/>
              </w:rPr>
              <w:t>Det. window</w:t>
            </w:r>
            <w:r w:rsidRPr="00037195">
              <w:t>}, with uniform probability</w:t>
            </w:r>
            <w:r w:rsidRPr="00037195">
              <w:rPr>
                <w:rFonts w:hint="eastAsia"/>
                <w:lang w:eastAsia="zh-CN"/>
              </w:rPr>
              <w:t>;</w:t>
            </w:r>
          </w:p>
          <w:p w:rsidR="001F40EC" w:rsidRPr="00037195" w:rsidRDefault="001F40EC" w:rsidP="001F40EC">
            <w:pPr>
              <w:jc w:val="left"/>
              <w:rPr>
                <w:lang w:eastAsia="zh-CN"/>
              </w:rPr>
            </w:pPr>
            <w:r w:rsidRPr="00037195">
              <w:object w:dxaOrig="5280" w:dyaOrig="876">
                <v:shape id="_x0000_i1033" type="#_x0000_t75" style="width:153.75pt;height:24.75pt" o:ole="">
                  <v:imagedata r:id="rId39" o:title=""/>
                </v:shape>
                <o:OLEObject Type="Embed" ProgID="Visio.Drawing.15" ShapeID="_x0000_i1033" DrawAspect="Content" ObjectID="_1596631690" r:id="rId40"/>
              </w:object>
            </w:r>
          </w:p>
          <w:p w:rsidR="001F40EC" w:rsidRPr="00037195" w:rsidRDefault="001F40EC" w:rsidP="001F40EC">
            <w:pPr>
              <w:jc w:val="left"/>
              <w:rPr>
                <w:color w:val="000000"/>
                <w:lang w:eastAsia="zh-CN"/>
              </w:rPr>
            </w:pPr>
            <w:bookmarkStart w:id="9" w:name="_Toc521662821"/>
            <w:r w:rsidRPr="00037195">
              <w:t>In case of multiple RS interference, weaker received RSs are delayed relative to the strongest RS</w:t>
            </w:r>
            <w:bookmarkEnd w:id="9"/>
          </w:p>
        </w:tc>
      </w:tr>
      <w:tr w:rsidR="001F40EC" w:rsidRPr="00AB6BF2" w:rsidTr="000A0BAA">
        <w:trPr>
          <w:trHeight w:val="641"/>
          <w:jc w:val="center"/>
        </w:trPr>
        <w:tc>
          <w:tcPr>
            <w:tcW w:w="987" w:type="pct"/>
            <w:vAlign w:val="center"/>
          </w:tcPr>
          <w:p w:rsidR="001F40EC" w:rsidRPr="00AB6BF2" w:rsidRDefault="001F40EC" w:rsidP="001F40EC">
            <w:pPr>
              <w:jc w:val="center"/>
            </w:pPr>
            <w:r w:rsidRPr="00AB6BF2">
              <w:rPr>
                <w:color w:val="000000"/>
              </w:rPr>
              <w:t>P</w:t>
            </w:r>
            <w:r w:rsidRPr="00AB6BF2">
              <w:rPr>
                <w:rFonts w:hint="eastAsia"/>
                <w:color w:val="000000"/>
              </w:rPr>
              <w:t xml:space="preserve">ower of the received RS </w:t>
            </w:r>
          </w:p>
        </w:tc>
        <w:tc>
          <w:tcPr>
            <w:tcW w:w="1372" w:type="pct"/>
            <w:vAlign w:val="center"/>
          </w:tcPr>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rFonts w:hint="eastAsia"/>
                <w:b/>
                <w:color w:val="000000"/>
              </w:rPr>
              <w:t xml:space="preserve">Option 1: </w:t>
            </w:r>
            <w:r w:rsidRPr="00AB6BF2">
              <w:rPr>
                <w:rFonts w:hint="eastAsia"/>
                <w:i/>
                <w:color w:val="000000"/>
              </w:rPr>
              <w:t>P</w:t>
            </w:r>
            <w:r w:rsidRPr="00AB6BF2">
              <w:rPr>
                <w:rFonts w:hint="eastAsia"/>
                <w:i/>
                <w:color w:val="000000"/>
                <w:vertAlign w:val="subscript"/>
              </w:rPr>
              <w:t>i</w:t>
            </w:r>
            <w:r w:rsidRPr="00AB6BF2">
              <w:rPr>
                <w:rFonts w:hint="eastAsia"/>
                <w:color w:val="000000"/>
              </w:rPr>
              <w:t xml:space="preserve"> is the same for multiple RSs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b/>
                <w:color w:val="000000"/>
              </w:rPr>
              <w:t>Option 2:</w:t>
            </w:r>
            <w:r w:rsidRPr="009013EE">
              <w:rPr>
                <w:rFonts w:hint="eastAsia"/>
                <w:i/>
                <w:color w:val="000000"/>
              </w:rPr>
              <w:t xml:space="preserve"> P</w:t>
            </w:r>
            <w:r w:rsidRPr="009013EE">
              <w:rPr>
                <w:rFonts w:hint="eastAsia"/>
                <w:i/>
                <w:color w:val="000000"/>
                <w:vertAlign w:val="subscript"/>
              </w:rPr>
              <w:t>i</w:t>
            </w:r>
            <w:r w:rsidRPr="009013EE">
              <w:rPr>
                <w:rFonts w:hint="eastAsia"/>
                <w:i/>
                <w:color w:val="000000"/>
              </w:rPr>
              <w:t xml:space="preserve"> </w:t>
            </w:r>
            <w:r w:rsidRPr="009013EE">
              <w:rPr>
                <w:rFonts w:hint="eastAsia"/>
                <w:color w:val="000000"/>
              </w:rPr>
              <w:t xml:space="preserve">of multiple RSs have a power offset </w:t>
            </w:r>
            <w:r w:rsidRPr="009013EE">
              <w:rPr>
                <w:color w:val="000000"/>
              </w:rPr>
              <w:t xml:space="preserve">with respect </w:t>
            </w:r>
            <w:r w:rsidRPr="009013EE">
              <w:rPr>
                <w:rFonts w:hint="eastAsia"/>
                <w:color w:val="000000"/>
              </w:rPr>
              <w:t xml:space="preserve">to the reference power </w:t>
            </w:r>
            <w:r w:rsidRPr="009013EE">
              <w:rPr>
                <w:rFonts w:hint="eastAsia"/>
                <w:i/>
                <w:color w:val="000000"/>
              </w:rPr>
              <w:t>P</w:t>
            </w:r>
            <w:r w:rsidRPr="009013EE">
              <w:rPr>
                <w:rFonts w:hint="eastAsia"/>
                <w:i/>
                <w:color w:val="000000"/>
                <w:vertAlign w:val="subscript"/>
              </w:rPr>
              <w:t>0</w:t>
            </w:r>
            <w:r w:rsidRPr="009013EE">
              <w:rPr>
                <w:rFonts w:hint="eastAsia"/>
                <w:color w:val="000000"/>
              </w:rPr>
              <w:t xml:space="preserve">, where the power offset is randomly selected from [-0.5dB, 0.5dB] </w:t>
            </w:r>
          </w:p>
        </w:tc>
        <w:tc>
          <w:tcPr>
            <w:tcW w:w="1370" w:type="pct"/>
            <w:vAlign w:val="center"/>
          </w:tcPr>
          <w:p w:rsidR="001F40EC" w:rsidRPr="004C4693" w:rsidRDefault="001F40EC" w:rsidP="001F40EC">
            <w:pPr>
              <w:rPr>
                <w:rFonts w:eastAsia="等线"/>
              </w:rPr>
            </w:pPr>
          </w:p>
        </w:tc>
        <w:tc>
          <w:tcPr>
            <w:tcW w:w="1271" w:type="pct"/>
          </w:tcPr>
          <w:p w:rsidR="001F40EC" w:rsidRPr="00037195" w:rsidRDefault="001F40EC" w:rsidP="001F40EC">
            <w:pPr>
              <w:rPr>
                <w:rFonts w:eastAsia="等线"/>
                <w:lang w:eastAsia="zh-CN"/>
              </w:rPr>
            </w:pPr>
            <w:r w:rsidRPr="00037195">
              <w:t xml:space="preserve">Assuming the propagation loss to be similar at a given distance, that </w:t>
            </w:r>
            <w:r w:rsidRPr="00037195">
              <w:rPr>
                <w:rFonts w:hint="eastAsia"/>
                <w:lang w:eastAsia="zh-CN"/>
              </w:rPr>
              <w:t>p</w:t>
            </w:r>
            <w:r w:rsidRPr="00037195">
              <w:t>owers and antenna gains of interfering base stations are the same</w:t>
            </w:r>
            <w:r w:rsidRPr="00037195">
              <w:rPr>
                <w:rFonts w:hint="eastAsia"/>
                <w:lang w:eastAsia="zh-CN"/>
              </w:rPr>
              <w:t>;</w:t>
            </w:r>
          </w:p>
        </w:tc>
      </w:tr>
      <w:tr w:rsidR="001F40EC" w:rsidRPr="00AB6BF2" w:rsidTr="000A0BAA">
        <w:trPr>
          <w:trHeight w:val="641"/>
          <w:jc w:val="center"/>
        </w:trPr>
        <w:tc>
          <w:tcPr>
            <w:tcW w:w="987" w:type="pct"/>
            <w:vAlign w:val="center"/>
          </w:tcPr>
          <w:p w:rsidR="001F40EC" w:rsidRDefault="001F40EC" w:rsidP="001F40EC">
            <w:pPr>
              <w:jc w:val="left"/>
              <w:rPr>
                <w:color w:val="000000"/>
                <w:lang w:eastAsia="zh-CN"/>
              </w:rPr>
            </w:pPr>
            <w:r>
              <w:rPr>
                <w:rFonts w:hint="eastAsia"/>
                <w:color w:val="000000"/>
                <w:lang w:eastAsia="zh-CN"/>
              </w:rPr>
              <w:t>RS detection</w:t>
            </w:r>
          </w:p>
        </w:tc>
        <w:tc>
          <w:tcPr>
            <w:tcW w:w="1372" w:type="pct"/>
            <w:vAlign w:val="center"/>
          </w:tcPr>
          <w:p w:rsidR="001F40EC" w:rsidRDefault="001F40EC" w:rsidP="001F40EC">
            <w:pPr>
              <w:tabs>
                <w:tab w:val="left" w:pos="720"/>
              </w:tabs>
              <w:autoSpaceDE/>
              <w:adjustRightInd/>
              <w:snapToGrid/>
              <w:spacing w:after="0" w:line="259" w:lineRule="auto"/>
              <w:jc w:val="left"/>
              <w:rPr>
                <w:color w:val="000000"/>
                <w:lang w:eastAsia="zh-CN"/>
              </w:rPr>
            </w:pPr>
            <w:r>
              <w:rPr>
                <w:rFonts w:hint="eastAsia"/>
                <w:color w:val="000000"/>
              </w:rPr>
              <w:t xml:space="preserve">RS detection performance is evaluated within one detection window and no sliding is considered. </w:t>
            </w:r>
          </w:p>
          <w:p w:rsidR="001F40EC" w:rsidRDefault="001F40EC" w:rsidP="001F40EC">
            <w:pPr>
              <w:tabs>
                <w:tab w:val="left" w:pos="720"/>
              </w:tabs>
              <w:autoSpaceDE/>
              <w:adjustRightInd/>
              <w:snapToGrid/>
              <w:spacing w:after="0" w:line="259" w:lineRule="auto"/>
              <w:jc w:val="left"/>
              <w:rPr>
                <w:color w:val="000000"/>
                <w:lang w:eastAsia="zh-CN"/>
              </w:rPr>
            </w:pPr>
            <w:r>
              <w:rPr>
                <w:rFonts w:hint="eastAsia"/>
                <w:color w:val="000000"/>
              </w:rPr>
              <w:t>M</w:t>
            </w:r>
            <w:r w:rsidRPr="00814C34">
              <w:rPr>
                <w:rFonts w:hint="eastAsia"/>
                <w:color w:val="000000"/>
              </w:rPr>
              <w:t>ultiple RSs arrive at one detection window with different propagation delay and power</w:t>
            </w:r>
            <w:r>
              <w:rPr>
                <w:rFonts w:hint="eastAsia"/>
                <w:color w:val="000000"/>
                <w:lang w:eastAsia="zh-CN"/>
              </w:rPr>
              <w:t>.</w:t>
            </w:r>
          </w:p>
        </w:tc>
        <w:tc>
          <w:tcPr>
            <w:tcW w:w="1370" w:type="pct"/>
          </w:tcPr>
          <w:p w:rsidR="001F40EC" w:rsidRPr="00DB42E6" w:rsidRDefault="001F40EC" w:rsidP="001F40EC">
            <w:pPr>
              <w:tabs>
                <w:tab w:val="left" w:pos="720"/>
              </w:tabs>
              <w:autoSpaceDE/>
              <w:adjustRightInd/>
              <w:snapToGrid/>
              <w:spacing w:after="0" w:line="259" w:lineRule="auto"/>
              <w:ind w:left="174"/>
              <w:jc w:val="left"/>
              <w:rPr>
                <w:color w:val="000000"/>
              </w:rPr>
            </w:pPr>
          </w:p>
        </w:tc>
        <w:tc>
          <w:tcPr>
            <w:tcW w:w="1271" w:type="pct"/>
          </w:tcPr>
          <w:p w:rsidR="001F40EC" w:rsidRPr="00037195" w:rsidRDefault="001F40EC" w:rsidP="001F40EC">
            <w:pPr>
              <w:jc w:val="left"/>
              <w:rPr>
                <w:lang w:eastAsia="zh-CN"/>
              </w:rPr>
            </w:pPr>
            <w:r w:rsidRPr="00037195">
              <w:rPr>
                <w:rFonts w:hint="eastAsia"/>
                <w:lang w:eastAsia="zh-CN"/>
              </w:rPr>
              <w:t>I</w:t>
            </w:r>
            <w:r w:rsidRPr="00037195">
              <w:t>t is proposed to aim at detecting only the strongest RS for each RIM scenario</w:t>
            </w:r>
          </w:p>
        </w:tc>
      </w:tr>
      <w:tr w:rsidR="001F40EC" w:rsidRPr="00AB6BF2" w:rsidTr="000A0BAA">
        <w:trPr>
          <w:trHeight w:val="450"/>
          <w:jc w:val="center"/>
        </w:trPr>
        <w:tc>
          <w:tcPr>
            <w:tcW w:w="987" w:type="pct"/>
            <w:vAlign w:val="center"/>
          </w:tcPr>
          <w:p w:rsidR="001F40EC" w:rsidRPr="00AB6BF2" w:rsidRDefault="001F40EC" w:rsidP="001F40EC">
            <w:pPr>
              <w:jc w:val="center"/>
            </w:pPr>
            <w:r>
              <w:rPr>
                <w:rFonts w:hint="eastAsia"/>
                <w:color w:val="000000"/>
                <w:lang w:eastAsia="zh-CN"/>
              </w:rPr>
              <w:t xml:space="preserve">Interference model </w:t>
            </w:r>
          </w:p>
        </w:tc>
        <w:tc>
          <w:tcPr>
            <w:tcW w:w="1372" w:type="pct"/>
            <w:vAlign w:val="center"/>
          </w:tcPr>
          <w:p w:rsidR="001F40EC" w:rsidRDefault="001F40EC" w:rsidP="001F40EC">
            <w:pPr>
              <w:jc w:val="center"/>
              <w:rPr>
                <w:color w:val="000000"/>
                <w:lang w:eastAsia="zh-CN"/>
              </w:rPr>
            </w:pPr>
            <w:r w:rsidRPr="00AB6BF2">
              <w:rPr>
                <w:color w:val="000000"/>
              </w:rPr>
              <w:t>Power offset of PUSCH interference over thermal noise</w:t>
            </w:r>
            <w:r>
              <w:rPr>
                <w:rFonts w:hint="eastAsia"/>
                <w:color w:val="000000"/>
                <w:lang w:eastAsia="zh-CN"/>
              </w:rPr>
              <w:t>;</w:t>
            </w:r>
          </w:p>
          <w:p w:rsidR="001F40EC" w:rsidRDefault="001F40EC" w:rsidP="001F40EC">
            <w:pPr>
              <w:jc w:val="center"/>
              <w:rPr>
                <w:lang w:eastAsia="zh-CN"/>
              </w:rPr>
            </w:pPr>
            <w:r w:rsidRPr="00AB6BF2">
              <w:rPr>
                <w:rFonts w:hint="eastAsia"/>
              </w:rPr>
              <w:t>No more</w:t>
            </w:r>
            <w:r w:rsidRPr="00AB6BF2">
              <w:t xml:space="preserve"> </w:t>
            </w:r>
            <w:r w:rsidRPr="00AB6BF2">
              <w:rPr>
                <w:rFonts w:hint="eastAsia"/>
              </w:rPr>
              <w:t>than [X</w:t>
            </w:r>
            <w:r w:rsidR="00E121FF">
              <w:t xml:space="preserve"> </w:t>
            </w:r>
            <w:r w:rsidRPr="00AB6BF2">
              <w:rPr>
                <w:rFonts w:hint="eastAsia"/>
              </w:rPr>
              <w:t>dB], X = 20dB is a reference</w:t>
            </w:r>
            <w:r>
              <w:rPr>
                <w:rFonts w:hint="eastAsia"/>
                <w:lang w:eastAsia="zh-CN"/>
              </w:rPr>
              <w:t>;</w:t>
            </w:r>
          </w:p>
          <w:p w:rsidR="001F40EC" w:rsidRPr="00AB6BF2" w:rsidRDefault="001F40EC" w:rsidP="001F40EC">
            <w:pPr>
              <w:jc w:val="center"/>
              <w:rPr>
                <w:lang w:eastAsia="zh-CN"/>
              </w:rPr>
            </w:pPr>
            <w:r>
              <w:rPr>
                <w:rFonts w:hint="eastAsia"/>
                <w:lang w:eastAsia="zh-CN"/>
              </w:rPr>
              <w:t>*Notes: FFS</w:t>
            </w:r>
          </w:p>
        </w:tc>
        <w:tc>
          <w:tcPr>
            <w:tcW w:w="1370" w:type="pct"/>
          </w:tcPr>
          <w:p w:rsidR="001F40EC" w:rsidRPr="00AB6BF2" w:rsidRDefault="001F40EC" w:rsidP="001F40EC">
            <w:pPr>
              <w:jc w:val="center"/>
              <w:rPr>
                <w:rFonts w:eastAsia="等线"/>
                <w:lang w:eastAsia="zh-CN"/>
              </w:rPr>
            </w:pPr>
            <w:r w:rsidRPr="00AB6BF2">
              <w:rPr>
                <w:color w:val="000000"/>
              </w:rPr>
              <w:t>Power offset of PUSCH interference over thermal noise</w:t>
            </w:r>
            <w:r>
              <w:rPr>
                <w:rFonts w:hint="eastAsia"/>
                <w:color w:val="000000"/>
                <w:lang w:eastAsia="zh-CN"/>
              </w:rPr>
              <w:t>,</w:t>
            </w:r>
          </w:p>
          <w:p w:rsidR="001F40EC" w:rsidRPr="00AB6BF2" w:rsidRDefault="001F40EC" w:rsidP="001F40EC">
            <w:pPr>
              <w:jc w:val="center"/>
              <w:rPr>
                <w:rFonts w:eastAsia="等线"/>
              </w:rPr>
            </w:pPr>
            <w:r w:rsidRPr="00145426">
              <w:rPr>
                <w:rFonts w:eastAsiaTheme="minorEastAsia"/>
                <w:lang w:eastAsia="zh-CN"/>
              </w:rPr>
              <w:t>[xx dB]</w:t>
            </w:r>
          </w:p>
        </w:tc>
        <w:tc>
          <w:tcPr>
            <w:tcW w:w="1271" w:type="pct"/>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t>All UL transmissions (e.g. PUSCH/PUCCH) are modelled by AWGN</w:t>
            </w:r>
            <w:r w:rsidRPr="009F46EB">
              <w:rPr>
                <w:rFonts w:hint="eastAsia"/>
              </w:rPr>
              <w:t>;</w:t>
            </w:r>
          </w:p>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lang w:eastAsia="zh-CN"/>
              </w:rPr>
            </w:pPr>
            <w:bookmarkStart w:id="10" w:name="_Toc521662824"/>
            <w:r w:rsidRPr="009F46EB">
              <w:t>Residual interference where the reference signal is not explicitly modelled are simulated using an AWGN source</w:t>
            </w:r>
            <w:bookmarkEnd w:id="10"/>
          </w:p>
        </w:tc>
      </w:tr>
      <w:tr w:rsidR="001F40EC" w:rsidRPr="00AB6BF2" w:rsidTr="000A0BAA">
        <w:trPr>
          <w:trHeight w:val="450"/>
          <w:jc w:val="center"/>
        </w:trPr>
        <w:tc>
          <w:tcPr>
            <w:tcW w:w="987" w:type="pct"/>
            <w:vAlign w:val="center"/>
          </w:tcPr>
          <w:p w:rsidR="001F40EC" w:rsidRDefault="001F40EC" w:rsidP="001F40EC">
            <w:pPr>
              <w:jc w:val="center"/>
              <w:rPr>
                <w:color w:val="000000"/>
                <w:lang w:eastAsia="zh-CN"/>
              </w:rPr>
            </w:pPr>
            <w:r w:rsidRPr="00AB6BF2">
              <w:rPr>
                <w:rFonts w:hint="eastAsia"/>
                <w:color w:val="000000"/>
              </w:rPr>
              <w:t>Number</w:t>
            </w:r>
            <w:r w:rsidRPr="00AB6BF2">
              <w:rPr>
                <w:color w:val="000000"/>
              </w:rPr>
              <w:t xml:space="preserve"> of </w:t>
            </w:r>
            <w:r>
              <w:rPr>
                <w:rFonts w:hint="eastAsia"/>
                <w:color w:val="000000"/>
                <w:lang w:eastAsia="zh-CN"/>
              </w:rPr>
              <w:t>P</w:t>
            </w:r>
            <w:r w:rsidRPr="00AB6BF2">
              <w:rPr>
                <w:color w:val="000000"/>
              </w:rPr>
              <w:t>RB</w:t>
            </w:r>
            <w:r w:rsidRPr="00AB6BF2">
              <w:rPr>
                <w:rFonts w:hint="eastAsia"/>
                <w:color w:val="000000"/>
              </w:rPr>
              <w:t xml:space="preserve"> </w:t>
            </w:r>
            <w:r>
              <w:rPr>
                <w:rFonts w:hint="eastAsia"/>
                <w:color w:val="000000"/>
                <w:lang w:eastAsia="zh-CN"/>
              </w:rPr>
              <w:t xml:space="preserve">and MCS </w:t>
            </w:r>
            <w:r w:rsidRPr="00AB6BF2">
              <w:rPr>
                <w:rFonts w:hint="eastAsia"/>
                <w:color w:val="000000"/>
              </w:rPr>
              <w:t>for PUSCH s</w:t>
            </w:r>
            <w:r>
              <w:rPr>
                <w:rFonts w:hint="eastAsia"/>
                <w:color w:val="000000"/>
                <w:lang w:eastAsia="zh-CN"/>
              </w:rPr>
              <w:t>c</w:t>
            </w:r>
            <w:r w:rsidRPr="00AB6BF2">
              <w:rPr>
                <w:rFonts w:hint="eastAsia"/>
                <w:color w:val="000000"/>
              </w:rPr>
              <w:t>heduling</w:t>
            </w:r>
          </w:p>
        </w:tc>
        <w:tc>
          <w:tcPr>
            <w:tcW w:w="1372" w:type="pct"/>
            <w:vAlign w:val="center"/>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rPr>
                <w:rFonts w:hint="eastAsia"/>
              </w:rPr>
              <w:t>PUSCH scheduling over 10% system bandwidth (e.g.,25RB for 30KHz SCS) could be a reference.</w:t>
            </w:r>
          </w:p>
          <w:p w:rsidR="001F40EC" w:rsidRPr="00AB6BF2"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lang w:eastAsia="zh-CN"/>
              </w:rPr>
            </w:pPr>
            <w:r w:rsidRPr="009F46EB">
              <w:t>QPSK and code rate of 1/3 as a working assumption</w:t>
            </w:r>
          </w:p>
        </w:tc>
        <w:tc>
          <w:tcPr>
            <w:tcW w:w="1370" w:type="pct"/>
          </w:tcPr>
          <w:p w:rsidR="001F40EC" w:rsidRPr="009F46EB" w:rsidRDefault="001F40EC" w:rsidP="00E3207E">
            <w:pPr>
              <w:numPr>
                <w:ilvl w:val="1"/>
                <w:numId w:val="6"/>
              </w:numPr>
              <w:tabs>
                <w:tab w:val="clear" w:pos="1440"/>
                <w:tab w:val="left" w:pos="342"/>
              </w:tabs>
              <w:autoSpaceDE/>
              <w:autoSpaceDN/>
              <w:adjustRightInd/>
              <w:snapToGrid/>
              <w:spacing w:after="0" w:line="259" w:lineRule="auto"/>
              <w:ind w:left="281" w:hanging="281"/>
              <w:jc w:val="left"/>
            </w:pPr>
            <w:r w:rsidRPr="009F46EB">
              <w:rPr>
                <w:rFonts w:hint="eastAsia"/>
              </w:rPr>
              <w:t xml:space="preserve"># of PRB could be [10,26,51], and </w:t>
            </w:r>
          </w:p>
          <w:p w:rsidR="001F40EC" w:rsidRPr="00AB6BF2" w:rsidRDefault="001F40EC" w:rsidP="00E3207E">
            <w:pPr>
              <w:numPr>
                <w:ilvl w:val="1"/>
                <w:numId w:val="6"/>
              </w:numPr>
              <w:tabs>
                <w:tab w:val="clear" w:pos="1440"/>
                <w:tab w:val="left" w:pos="342"/>
              </w:tabs>
              <w:autoSpaceDE/>
              <w:autoSpaceDN/>
              <w:adjustRightInd/>
              <w:snapToGrid/>
              <w:spacing w:after="0" w:line="259" w:lineRule="auto"/>
              <w:ind w:left="281" w:hanging="281"/>
              <w:jc w:val="left"/>
              <w:rPr>
                <w:color w:val="000000"/>
              </w:rPr>
            </w:pPr>
            <w:r w:rsidRPr="009F46EB">
              <w:rPr>
                <w:rFonts w:hint="eastAsia"/>
              </w:rPr>
              <w:t>the top MCS of  PUSCH could be 16QAM.</w:t>
            </w:r>
          </w:p>
        </w:tc>
        <w:tc>
          <w:tcPr>
            <w:tcW w:w="1271" w:type="pct"/>
          </w:tcPr>
          <w:p w:rsidR="001F40EC" w:rsidRPr="00037195" w:rsidRDefault="001F40EC" w:rsidP="001F40EC">
            <w:pPr>
              <w:jc w:val="left"/>
              <w:rPr>
                <w:color w:val="000000"/>
              </w:rPr>
            </w:pPr>
          </w:p>
        </w:tc>
      </w:tr>
      <w:tr w:rsidR="001F40EC" w:rsidRPr="00AB6BF2" w:rsidTr="000A0BAA">
        <w:trPr>
          <w:trHeight w:val="450"/>
          <w:jc w:val="center"/>
        </w:trPr>
        <w:tc>
          <w:tcPr>
            <w:tcW w:w="987" w:type="pct"/>
            <w:vAlign w:val="center"/>
          </w:tcPr>
          <w:p w:rsidR="001F40EC" w:rsidRPr="00AB6BF2" w:rsidRDefault="001F40EC" w:rsidP="001F40EC">
            <w:pPr>
              <w:jc w:val="center"/>
              <w:rPr>
                <w:color w:val="000000"/>
              </w:rPr>
            </w:pPr>
            <w:r w:rsidRPr="00AB6BF2">
              <w:rPr>
                <w:rFonts w:hint="eastAsia"/>
              </w:rPr>
              <w:t>Channel model</w:t>
            </w:r>
          </w:p>
        </w:tc>
        <w:tc>
          <w:tcPr>
            <w:tcW w:w="1372" w:type="pct"/>
            <w:vAlign w:val="center"/>
          </w:tcPr>
          <w:p w:rsidR="001F40EC" w:rsidRDefault="001F40EC" w:rsidP="001F40EC">
            <w:pPr>
              <w:jc w:val="center"/>
              <w:rPr>
                <w:lang w:eastAsia="zh-CN"/>
              </w:rPr>
            </w:pPr>
            <w:r w:rsidRPr="00AB6BF2">
              <w:t>D</w:t>
            </w:r>
            <w:r w:rsidRPr="00AB6BF2">
              <w:rPr>
                <w:rFonts w:hint="eastAsia"/>
              </w:rPr>
              <w:t xml:space="preserve">elayed LOS + AWGN </w:t>
            </w:r>
          </w:p>
          <w:p w:rsidR="001F40EC" w:rsidRPr="00AB6BF2" w:rsidRDefault="001F40EC" w:rsidP="001F40EC">
            <w:pPr>
              <w:jc w:val="center"/>
              <w:rPr>
                <w:lang w:eastAsia="zh-CN"/>
              </w:rPr>
            </w:pPr>
            <w:r>
              <w:rPr>
                <w:rFonts w:hint="eastAsia"/>
                <w:lang w:eastAsia="zh-CN"/>
              </w:rPr>
              <w:t>*Notes:</w:t>
            </w:r>
            <w:r w:rsidRPr="00AB6BF2">
              <w:rPr>
                <w:rFonts w:eastAsia="等线" w:hint="eastAsia"/>
              </w:rPr>
              <w:t xml:space="preserve"> A</w:t>
            </w:r>
            <w:r w:rsidRPr="00AB6BF2">
              <w:rPr>
                <w:rFonts w:eastAsia="等线"/>
              </w:rPr>
              <w:t xml:space="preserve">ssume LOS channel </w:t>
            </w:r>
            <w:r w:rsidRPr="00AB6BF2">
              <w:rPr>
                <w:rFonts w:eastAsia="等线" w:hint="eastAsia"/>
              </w:rPr>
              <w:t xml:space="preserve">with propagation delay </w:t>
            </w:r>
            <w:r w:rsidRPr="00AB6BF2">
              <w:rPr>
                <w:rFonts w:eastAsia="等线"/>
              </w:rPr>
              <w:t>between gNBs</w:t>
            </w:r>
          </w:p>
        </w:tc>
        <w:tc>
          <w:tcPr>
            <w:tcW w:w="1370" w:type="pct"/>
          </w:tcPr>
          <w:p w:rsidR="001F40EC" w:rsidRDefault="001F40EC" w:rsidP="001F40EC">
            <w:pPr>
              <w:jc w:val="center"/>
              <w:rPr>
                <w:lang w:eastAsia="zh-CN"/>
              </w:rPr>
            </w:pPr>
          </w:p>
          <w:p w:rsidR="001F40EC" w:rsidRDefault="001F40EC" w:rsidP="001F40EC">
            <w:pPr>
              <w:rPr>
                <w:lang w:eastAsia="zh-CN"/>
              </w:rPr>
            </w:pPr>
          </w:p>
          <w:p w:rsidR="001F40EC" w:rsidRPr="00AB6BF2" w:rsidRDefault="001F40EC" w:rsidP="001F40EC">
            <w:pPr>
              <w:jc w:val="center"/>
              <w:rPr>
                <w:rFonts w:eastAsia="等线"/>
              </w:rPr>
            </w:pPr>
            <w:r w:rsidRPr="00145426">
              <w:t>delayed LOS + AWGN</w:t>
            </w:r>
          </w:p>
        </w:tc>
        <w:tc>
          <w:tcPr>
            <w:tcW w:w="1271" w:type="pct"/>
          </w:tcPr>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pPr>
            <w:bookmarkStart w:id="11" w:name="_Toc521662817"/>
            <w:r w:rsidRPr="00037195">
              <w:t>A static, single-tap, channel model is assumed as 1st priority in LLS</w:t>
            </w:r>
            <w:bookmarkEnd w:id="11"/>
            <w:r w:rsidRPr="00037195">
              <w:t>;</w:t>
            </w:r>
          </w:p>
          <w:p w:rsidR="001F40EC" w:rsidRPr="00037195" w:rsidRDefault="001F40EC" w:rsidP="00E3207E">
            <w:pPr>
              <w:numPr>
                <w:ilvl w:val="1"/>
                <w:numId w:val="6"/>
              </w:numPr>
              <w:tabs>
                <w:tab w:val="clear" w:pos="1440"/>
                <w:tab w:val="left" w:pos="342"/>
              </w:tabs>
              <w:autoSpaceDE/>
              <w:autoSpaceDN/>
              <w:adjustRightInd/>
              <w:snapToGrid/>
              <w:spacing w:after="0" w:line="259" w:lineRule="auto"/>
              <w:ind w:left="281" w:hanging="281"/>
              <w:jc w:val="left"/>
              <w:rPr>
                <w:lang w:eastAsia="zh-CN"/>
              </w:rPr>
            </w:pPr>
            <w:bookmarkStart w:id="12" w:name="_Toc521662818"/>
            <w:r w:rsidRPr="00037195">
              <w:t>A multi-tap LOS channel model</w:t>
            </w:r>
            <w:r w:rsidRPr="00037195">
              <w:rPr>
                <w:rFonts w:hint="eastAsia"/>
                <w:lang w:eastAsia="zh-CN"/>
              </w:rPr>
              <w:t xml:space="preserve"> (</w:t>
            </w:r>
            <w:r w:rsidRPr="00037195">
              <w:t>TDL-E model</w:t>
            </w:r>
            <w:r w:rsidRPr="00037195">
              <w:rPr>
                <w:rFonts w:hint="eastAsia"/>
                <w:lang w:eastAsia="zh-CN"/>
              </w:rPr>
              <w:t>)</w:t>
            </w:r>
            <w:r w:rsidRPr="00037195">
              <w:t xml:space="preserve"> is assumed as 2nd priority, using TDL-E, with a k-factor of 22 dB and a delay spread scaling factor of 153 ns, in LLS</w:t>
            </w:r>
            <w:bookmarkEnd w:id="12"/>
          </w:p>
        </w:tc>
      </w:tr>
      <w:tr w:rsidR="001F40EC" w:rsidRPr="00821485" w:rsidTr="000A0BAA">
        <w:trPr>
          <w:trHeight w:val="450"/>
          <w:jc w:val="center"/>
        </w:trPr>
        <w:tc>
          <w:tcPr>
            <w:tcW w:w="987" w:type="pct"/>
            <w:vAlign w:val="center"/>
          </w:tcPr>
          <w:p w:rsidR="001F40EC" w:rsidRPr="00AB6BF2" w:rsidRDefault="001F40EC" w:rsidP="001F40EC">
            <w:pPr>
              <w:jc w:val="center"/>
            </w:pPr>
            <w:r>
              <w:rPr>
                <w:rFonts w:hint="eastAsia"/>
                <w:color w:val="000000"/>
                <w:lang w:eastAsia="zh-CN"/>
              </w:rPr>
              <w:t>E</w:t>
            </w:r>
            <w:r w:rsidRPr="00AB6BF2">
              <w:rPr>
                <w:rFonts w:hint="eastAsia"/>
                <w:color w:val="000000"/>
              </w:rPr>
              <w:t xml:space="preserve">valuation cases related to </w:t>
            </w:r>
            <w:r w:rsidRPr="00AB6BF2">
              <w:rPr>
                <w:color w:val="000000"/>
              </w:rPr>
              <w:t>channel</w:t>
            </w:r>
            <w:r w:rsidRPr="00AB6BF2">
              <w:rPr>
                <w:rFonts w:hint="eastAsia"/>
                <w:color w:val="000000"/>
              </w:rPr>
              <w:t xml:space="preserve"> model</w:t>
            </w:r>
          </w:p>
        </w:tc>
        <w:tc>
          <w:tcPr>
            <w:tcW w:w="1372" w:type="pct"/>
            <w:vAlign w:val="center"/>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1: </w:t>
            </w:r>
            <w:r w:rsidRPr="009013EE">
              <w:rPr>
                <w:color w:val="000000"/>
              </w:rPr>
              <w:t>Single RS + AWGN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2: </w:t>
            </w:r>
            <w:r w:rsidRPr="009013EE">
              <w:rPr>
                <w:color w:val="000000"/>
              </w:rPr>
              <w:t xml:space="preserve">Multiple RS + AWGN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 xml:space="preserve">Case 3: </w:t>
            </w:r>
            <w:r w:rsidRPr="009013EE">
              <w:rPr>
                <w:color w:val="000000"/>
              </w:rPr>
              <w:t>Single RS + AWGN + PUSCH scheduling</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Case 4</w:t>
            </w:r>
            <w:r w:rsidRPr="009013EE">
              <w:rPr>
                <w:rFonts w:hint="eastAsia"/>
                <w:color w:val="000000"/>
              </w:rPr>
              <w:t>：</w:t>
            </w:r>
            <w:r w:rsidRPr="009013EE">
              <w:rPr>
                <w:color w:val="000000"/>
              </w:rPr>
              <w:t>Multiple RS + AWGN + PUSCH scheduling</w:t>
            </w:r>
          </w:p>
          <w:p w:rsidR="001F40EC" w:rsidRPr="00AB6BF2" w:rsidRDefault="001F40EC" w:rsidP="001F40EC">
            <w:pPr>
              <w:rPr>
                <w:lang w:eastAsia="zh-CN"/>
              </w:rPr>
            </w:pPr>
            <w:r>
              <w:rPr>
                <w:rFonts w:hint="eastAsia"/>
                <w:lang w:eastAsia="zh-CN"/>
              </w:rPr>
              <w:t>* Notes:</w:t>
            </w:r>
            <w:r w:rsidRPr="00AB6BF2">
              <w:rPr>
                <w:rFonts w:hint="eastAsia"/>
                <w:color w:val="000000"/>
              </w:rPr>
              <w:t xml:space="preserve"> Case 1 (</w:t>
            </w:r>
            <w:r w:rsidRPr="00AB6BF2">
              <w:rPr>
                <w:color w:val="000000"/>
              </w:rPr>
              <w:t>Single RS + AWGN</w:t>
            </w:r>
            <w:r w:rsidRPr="00AB6BF2">
              <w:rPr>
                <w:rFonts w:hint="eastAsia"/>
                <w:color w:val="000000"/>
              </w:rPr>
              <w:t>)</w:t>
            </w:r>
            <w:r w:rsidRPr="00AB6BF2">
              <w:rPr>
                <w:color w:val="000000"/>
              </w:rPr>
              <w:t xml:space="preserve"> and </w:t>
            </w:r>
            <w:r w:rsidRPr="00AB6BF2">
              <w:rPr>
                <w:rFonts w:hint="eastAsia"/>
                <w:color w:val="000000"/>
              </w:rPr>
              <w:t>Case 2 (</w:t>
            </w:r>
            <w:r w:rsidRPr="00AB6BF2">
              <w:rPr>
                <w:color w:val="000000"/>
              </w:rPr>
              <w:t>Multiple RS + AWGN</w:t>
            </w:r>
            <w:r w:rsidRPr="00AB6BF2">
              <w:rPr>
                <w:rFonts w:hint="eastAsia"/>
                <w:color w:val="000000"/>
              </w:rPr>
              <w:t xml:space="preserve">) </w:t>
            </w:r>
            <w:r w:rsidRPr="00AB6BF2">
              <w:rPr>
                <w:color w:val="000000"/>
              </w:rPr>
              <w:t>are mandatory</w:t>
            </w:r>
            <w:r w:rsidRPr="00AB6BF2">
              <w:rPr>
                <w:rFonts w:hint="eastAsia"/>
                <w:color w:val="000000"/>
              </w:rPr>
              <w:t xml:space="preserve"> with the high priority</w:t>
            </w:r>
          </w:p>
        </w:tc>
        <w:tc>
          <w:tcPr>
            <w:tcW w:w="1370" w:type="pct"/>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Single RS + AWGN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Single RS + AWGN + PUSCH scheduling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Multiple RS + AWGN </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 xml:space="preserve">Multiple RS + AWGN + PUSCH scheduling </w:t>
            </w:r>
          </w:p>
          <w:p w:rsidR="001F40EC" w:rsidRPr="00DB42E6" w:rsidRDefault="001F40EC" w:rsidP="001F40EC">
            <w:pPr>
              <w:tabs>
                <w:tab w:val="left" w:pos="625"/>
              </w:tabs>
              <w:autoSpaceDE/>
              <w:autoSpaceDN/>
              <w:adjustRightInd/>
              <w:snapToGrid/>
              <w:spacing w:after="0" w:line="259" w:lineRule="auto"/>
              <w:jc w:val="left"/>
              <w:rPr>
                <w:rFonts w:eastAsiaTheme="minorEastAsia"/>
                <w:lang w:eastAsia="zh-CN"/>
              </w:rPr>
            </w:pPr>
          </w:p>
        </w:tc>
        <w:tc>
          <w:tcPr>
            <w:tcW w:w="1271" w:type="pct"/>
          </w:tcPr>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037195">
              <w:rPr>
                <w:color w:val="000000"/>
              </w:rPr>
              <w:t>Reference signal interference cases are limited to a single RS interference case, with highest priority,</w:t>
            </w:r>
          </w:p>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037195">
              <w:rPr>
                <w:color w:val="000000"/>
              </w:rPr>
              <w:t xml:space="preserve"> One multi-RS interference case.</w:t>
            </w:r>
          </w:p>
        </w:tc>
      </w:tr>
      <w:tr w:rsidR="001F40EC" w:rsidRPr="00821485" w:rsidTr="000A0BAA">
        <w:trPr>
          <w:trHeight w:val="450"/>
          <w:jc w:val="center"/>
        </w:trPr>
        <w:tc>
          <w:tcPr>
            <w:tcW w:w="987" w:type="pct"/>
            <w:vAlign w:val="center"/>
          </w:tcPr>
          <w:p w:rsidR="0061574F" w:rsidRPr="00CE6268" w:rsidRDefault="0061574F" w:rsidP="001F40EC">
            <w:pPr>
              <w:jc w:val="left"/>
              <w:rPr>
                <w:color w:val="000000"/>
                <w:lang w:eastAsia="zh-CN"/>
              </w:rPr>
            </w:pPr>
            <w:r>
              <w:rPr>
                <w:color w:val="000000"/>
                <w:lang w:eastAsia="zh-CN"/>
              </w:rPr>
              <w:t>I</w:t>
            </w:r>
            <w:r w:rsidR="001F40EC">
              <w:rPr>
                <w:rFonts w:hint="eastAsia"/>
                <w:color w:val="000000"/>
                <w:lang w:eastAsia="zh-CN"/>
              </w:rPr>
              <w:t xml:space="preserve">mpacts of </w:t>
            </w:r>
            <w:r w:rsidR="001F40EC" w:rsidRPr="00AB6BF2">
              <w:rPr>
                <w:rFonts w:hint="eastAsia"/>
                <w:color w:val="000000"/>
              </w:rPr>
              <w:t>reference signals</w:t>
            </w:r>
            <w:r w:rsidR="001F40EC">
              <w:rPr>
                <w:rFonts w:hint="eastAsia"/>
                <w:color w:val="000000"/>
                <w:lang w:eastAsia="zh-CN"/>
              </w:rPr>
              <w:t xml:space="preserve"> </w:t>
            </w:r>
            <w:r>
              <w:rPr>
                <w:color w:val="000000"/>
                <w:lang w:eastAsia="zh-CN"/>
              </w:rPr>
              <w:t>to be analyzed</w:t>
            </w:r>
          </w:p>
        </w:tc>
        <w:tc>
          <w:tcPr>
            <w:tcW w:w="1372" w:type="pct"/>
            <w:vAlign w:val="center"/>
          </w:tcPr>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Pr>
                <w:color w:val="000000"/>
              </w:rPr>
              <w:t>The complexity of reference signal detection for gNB</w:t>
            </w:r>
            <w:r w:rsidRPr="00975F45">
              <w:rPr>
                <w:color w:val="000000"/>
              </w:rPr>
              <w:t>;</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color w:val="000000"/>
              </w:rPr>
              <w:t>Overhead</w:t>
            </w:r>
            <w:r w:rsidRPr="00975F45">
              <w:rPr>
                <w:color w:val="000000"/>
              </w:rPr>
              <w:t xml:space="preserve"> for the RS transmission and detection/measurement;</w:t>
            </w:r>
          </w:p>
          <w:p w:rsidR="001F40EC"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AB6BF2">
              <w:rPr>
                <w:color w:val="000000"/>
              </w:rPr>
              <w:t>Impact on legacy U</w:t>
            </w:r>
            <w:r w:rsidRPr="00975F45">
              <w:rPr>
                <w:color w:val="000000"/>
              </w:rPr>
              <w:t>E</w:t>
            </w:r>
            <w:r w:rsidRPr="00AB6BF2">
              <w:rPr>
                <w:color w:val="000000"/>
              </w:rPr>
              <w:t>s</w:t>
            </w:r>
            <w:r w:rsidRPr="00975F45">
              <w:rPr>
                <w:color w:val="000000"/>
              </w:rPr>
              <w:t>,</w:t>
            </w:r>
          </w:p>
          <w:p w:rsidR="001F40EC" w:rsidRPr="00AB6BF2" w:rsidRDefault="001F40EC" w:rsidP="001F40EC">
            <w:pPr>
              <w:rPr>
                <w:b/>
              </w:rPr>
            </w:pPr>
          </w:p>
        </w:tc>
        <w:tc>
          <w:tcPr>
            <w:tcW w:w="1370" w:type="pct"/>
          </w:tcPr>
          <w:p w:rsidR="001F40EC" w:rsidRPr="00DB42E6"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 xml:space="preserve">The complexity of reference signal detection for gNB </w:t>
            </w:r>
          </w:p>
          <w:p w:rsidR="001F40EC" w:rsidRPr="00DB42E6"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Overhead</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DB42E6">
              <w:rPr>
                <w:color w:val="000000"/>
              </w:rPr>
              <w:t>Impact on legacy UE</w:t>
            </w:r>
            <w:r w:rsidRPr="009013EE">
              <w:rPr>
                <w:color w:val="000000"/>
              </w:rPr>
              <w:t>s</w:t>
            </w:r>
          </w:p>
          <w:p w:rsidR="001F40EC" w:rsidRPr="00821485" w:rsidRDefault="001F40EC" w:rsidP="001F40EC">
            <w:pPr>
              <w:jc w:val="center"/>
              <w:rPr>
                <w:rFonts w:eastAsia="等线"/>
              </w:rPr>
            </w:pPr>
          </w:p>
        </w:tc>
        <w:tc>
          <w:tcPr>
            <w:tcW w:w="1271" w:type="pct"/>
          </w:tcPr>
          <w:p w:rsidR="001F40EC" w:rsidRPr="00037195" w:rsidRDefault="001F40EC" w:rsidP="001F40EC">
            <w:pPr>
              <w:jc w:val="left"/>
              <w:rPr>
                <w:lang w:eastAsia="zh-CN"/>
              </w:rPr>
            </w:pPr>
            <w:r w:rsidRPr="00037195">
              <w:rPr>
                <w:rFonts w:hint="eastAsia"/>
                <w:lang w:eastAsia="zh-CN"/>
              </w:rPr>
              <w:t>;</w:t>
            </w:r>
          </w:p>
          <w:p w:rsidR="001F40EC" w:rsidRPr="00037195" w:rsidRDefault="001F40EC" w:rsidP="001F40EC">
            <w:pPr>
              <w:jc w:val="left"/>
              <w:rPr>
                <w:color w:val="000000"/>
                <w:lang w:eastAsia="zh-CN"/>
              </w:rPr>
            </w:pPr>
          </w:p>
        </w:tc>
      </w:tr>
      <w:tr w:rsidR="001F40EC" w:rsidRPr="00821485" w:rsidTr="000A0BAA">
        <w:trPr>
          <w:trHeight w:val="450"/>
          <w:jc w:val="center"/>
        </w:trPr>
        <w:tc>
          <w:tcPr>
            <w:tcW w:w="987" w:type="pct"/>
            <w:vAlign w:val="center"/>
          </w:tcPr>
          <w:p w:rsidR="001F40EC" w:rsidRPr="00AB6BF2" w:rsidRDefault="001F40EC" w:rsidP="001F40EC">
            <w:pPr>
              <w:jc w:val="center"/>
              <w:rPr>
                <w:color w:val="000000"/>
                <w:lang w:eastAsia="zh-CN"/>
              </w:rPr>
            </w:pPr>
            <w:r>
              <w:rPr>
                <w:rFonts w:hint="eastAsia"/>
                <w:color w:val="000000"/>
                <w:lang w:eastAsia="zh-CN"/>
              </w:rPr>
              <w:t xml:space="preserve">Metrics </w:t>
            </w:r>
            <w:r w:rsidRPr="00AB6BF2">
              <w:rPr>
                <w:rFonts w:hint="eastAsia"/>
                <w:color w:val="000000"/>
              </w:rPr>
              <w:t>of reference signal</w:t>
            </w:r>
            <w:r>
              <w:rPr>
                <w:rFonts w:hint="eastAsia"/>
                <w:color w:val="000000"/>
                <w:lang w:eastAsia="zh-CN"/>
              </w:rPr>
              <w:t xml:space="preserve"> performance</w:t>
            </w:r>
          </w:p>
        </w:tc>
        <w:tc>
          <w:tcPr>
            <w:tcW w:w="1372" w:type="pct"/>
            <w:vAlign w:val="center"/>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rFonts w:hint="eastAsia"/>
                <w:color w:val="000000"/>
              </w:rPr>
              <w:t>RS detection probability:</w:t>
            </w:r>
            <w:r w:rsidRPr="00CC4D18">
              <w:rPr>
                <w:color w:val="000000"/>
              </w:rPr>
              <w:t xml:space="preserve"> The probability of correct detection of RSs that is fully captured within a detection window</w:t>
            </w:r>
            <w:r>
              <w:rPr>
                <w:rFonts w:hint="eastAsia"/>
                <w:color w:val="000000"/>
              </w:rPr>
              <w:t>;</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rFonts w:hint="eastAsia"/>
                <w:color w:val="000000"/>
              </w:rPr>
              <w:t>RS false alarm probability: the probability of RS detection</w:t>
            </w:r>
            <w:r w:rsidRPr="009013EE">
              <w:rPr>
                <w:rFonts w:hint="eastAsia"/>
                <w:color w:val="000000"/>
              </w:rPr>
              <w:t xml:space="preserve"> </w:t>
            </w:r>
            <w:r w:rsidRPr="00CC4D18">
              <w:rPr>
                <w:rFonts w:hint="eastAsia"/>
                <w:color w:val="000000"/>
              </w:rPr>
              <w:t>without RS transmission.</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CC4D18">
              <w:rPr>
                <w:color w:val="000000"/>
              </w:rPr>
              <w:t>Power ratio of RS over thermal noise: target at around [90%] RS detection probability</w:t>
            </w:r>
          </w:p>
          <w:p w:rsidR="001F40EC" w:rsidRPr="00876840" w:rsidRDefault="001F40EC" w:rsidP="00E3207E">
            <w:pPr>
              <w:numPr>
                <w:ilvl w:val="2"/>
                <w:numId w:val="6"/>
              </w:numPr>
              <w:autoSpaceDE/>
              <w:autoSpaceDN/>
              <w:adjustRightInd/>
              <w:snapToGrid/>
              <w:spacing w:after="0" w:line="259" w:lineRule="auto"/>
              <w:ind w:left="625" w:hanging="283"/>
              <w:jc w:val="left"/>
              <w:rPr>
                <w:rFonts w:eastAsiaTheme="minorEastAsia"/>
                <w:lang w:eastAsia="zh-CN"/>
              </w:rPr>
            </w:pPr>
            <w:r w:rsidRPr="00876840">
              <w:rPr>
                <w:rFonts w:eastAsiaTheme="minorEastAsia"/>
                <w:lang w:eastAsia="zh-CN"/>
              </w:rPr>
              <w:t>Provide t</w:t>
            </w:r>
            <w:r w:rsidRPr="00876840">
              <w:rPr>
                <w:rFonts w:eastAsiaTheme="minorEastAsia" w:hint="eastAsia"/>
                <w:lang w:eastAsia="zh-CN"/>
              </w:rPr>
              <w:t>he curve of</w:t>
            </w:r>
            <w:r w:rsidRPr="00876840">
              <w:rPr>
                <w:rFonts w:eastAsiaTheme="minorEastAsia"/>
                <w:lang w:eastAsia="zh-CN"/>
              </w:rPr>
              <w:t xml:space="preserve"> </w:t>
            </w:r>
            <w:r w:rsidRPr="00876840">
              <w:rPr>
                <w:rFonts w:eastAsiaTheme="minorEastAsia" w:hint="eastAsia"/>
                <w:lang w:eastAsia="zh-CN"/>
              </w:rPr>
              <w:t>the detection probability as a function of p</w:t>
            </w:r>
            <w:r w:rsidRPr="00876840">
              <w:rPr>
                <w:rFonts w:eastAsiaTheme="minorEastAsia"/>
                <w:lang w:eastAsia="zh-CN"/>
              </w:rPr>
              <w:t>ower ratio of RS over thermal noise</w:t>
            </w:r>
            <w:r w:rsidRPr="00876840">
              <w:rPr>
                <w:rFonts w:eastAsiaTheme="minorEastAsia" w:hint="eastAsia"/>
                <w:lang w:eastAsia="zh-CN"/>
              </w:rPr>
              <w:t>.</w:t>
            </w:r>
          </w:p>
          <w:p w:rsidR="001F40EC" w:rsidRPr="00AB6BF2" w:rsidRDefault="001F40EC" w:rsidP="00E3207E">
            <w:pPr>
              <w:numPr>
                <w:ilvl w:val="1"/>
                <w:numId w:val="6"/>
              </w:numPr>
              <w:tabs>
                <w:tab w:val="clear" w:pos="1440"/>
              </w:tabs>
              <w:autoSpaceDE/>
              <w:adjustRightInd/>
              <w:snapToGrid/>
              <w:spacing w:after="0" w:line="259" w:lineRule="auto"/>
              <w:ind w:left="174" w:hangingChars="79" w:hanging="174"/>
              <w:jc w:val="left"/>
              <w:rPr>
                <w:b/>
              </w:rPr>
            </w:pPr>
            <w:r w:rsidRPr="00CC4D18">
              <w:rPr>
                <w:color w:val="000000"/>
              </w:rPr>
              <w:t>Detection probabilities for multiple RSs</w:t>
            </w:r>
          </w:p>
        </w:tc>
        <w:tc>
          <w:tcPr>
            <w:tcW w:w="1370" w:type="pct"/>
          </w:tcPr>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Power ratio of RS over thermal noise: target at around X% RS detection probability,</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Detection probabilities and RSRP measurement accuracies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Number of measurement samples used for the detection/measurement should be shown (at least 1 subframe case should be evaluated)</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CDF curve</w:t>
            </w:r>
            <w:r w:rsidRPr="009013EE">
              <w:rPr>
                <w:rFonts w:hint="eastAsia"/>
                <w:color w:val="000000"/>
              </w:rPr>
              <w:t>s</w:t>
            </w:r>
            <w:r w:rsidRPr="009013EE">
              <w:rPr>
                <w:color w:val="000000"/>
              </w:rPr>
              <w:t xml:space="preserve"> of PAPR of detected reference signal</w:t>
            </w:r>
          </w:p>
          <w:p w:rsidR="001F40EC" w:rsidRPr="00920C33" w:rsidRDefault="001F40EC" w:rsidP="00E3207E">
            <w:pPr>
              <w:numPr>
                <w:ilvl w:val="2"/>
                <w:numId w:val="6"/>
              </w:numPr>
              <w:autoSpaceDE/>
              <w:autoSpaceDN/>
              <w:adjustRightInd/>
              <w:snapToGrid/>
              <w:spacing w:after="0" w:line="259" w:lineRule="auto"/>
              <w:ind w:left="625" w:hanging="283"/>
              <w:jc w:val="left"/>
              <w:rPr>
                <w:rFonts w:eastAsiaTheme="minorEastAsia"/>
                <w:lang w:eastAsia="zh-CN"/>
              </w:rPr>
            </w:pPr>
            <w:r w:rsidRPr="00920C33">
              <w:rPr>
                <w:rFonts w:eastAsiaTheme="minorEastAsia"/>
                <w:lang w:eastAsia="zh-CN"/>
              </w:rPr>
              <w:t>the value of the PAPR threshold is set to 58</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color w:val="000000"/>
              </w:rPr>
              <w:t>CDF curves of different time offsets,</w:t>
            </w:r>
          </w:p>
          <w:p w:rsidR="001F40EC" w:rsidRPr="009013EE"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r w:rsidRPr="009013EE">
              <w:rPr>
                <w:rFonts w:hint="eastAsia"/>
                <w:color w:val="000000"/>
              </w:rPr>
              <w:t>Probability of m</w:t>
            </w:r>
            <w:r w:rsidRPr="009013EE">
              <w:rPr>
                <w:color w:val="000000"/>
              </w:rPr>
              <w:t>iss</w:t>
            </w:r>
            <w:r w:rsidRPr="009013EE">
              <w:rPr>
                <w:rFonts w:hint="eastAsia"/>
                <w:color w:val="000000"/>
              </w:rPr>
              <w:t>ed</w:t>
            </w:r>
            <w:r w:rsidRPr="009013EE">
              <w:rPr>
                <w:color w:val="000000"/>
              </w:rPr>
              <w:t xml:space="preserve"> detection versus SNR</w:t>
            </w:r>
            <w:r w:rsidRPr="009013EE">
              <w:rPr>
                <w:rFonts w:hint="eastAsia"/>
                <w:color w:val="000000"/>
              </w:rPr>
              <w:t>:</w:t>
            </w:r>
          </w:p>
          <w:p w:rsidR="001F40EC" w:rsidRPr="002F2D8A" w:rsidRDefault="001F40EC" w:rsidP="00E3207E">
            <w:pPr>
              <w:numPr>
                <w:ilvl w:val="2"/>
                <w:numId w:val="6"/>
              </w:numPr>
              <w:autoSpaceDE/>
              <w:autoSpaceDN/>
              <w:adjustRightInd/>
              <w:snapToGrid/>
              <w:spacing w:after="0" w:line="259" w:lineRule="auto"/>
              <w:ind w:left="625" w:hanging="283"/>
              <w:jc w:val="left"/>
            </w:pPr>
            <w:r w:rsidRPr="00D00792">
              <w:rPr>
                <w:rFonts w:eastAsiaTheme="minorEastAsia" w:hint="eastAsia"/>
                <w:lang w:eastAsia="zh-CN"/>
              </w:rPr>
              <w:t>PMD</w:t>
            </w:r>
            <w:r w:rsidRPr="00D00792">
              <w:rPr>
                <w:rFonts w:eastAsiaTheme="minorEastAsia"/>
                <w:lang w:eastAsia="zh-CN"/>
              </w:rPr>
              <w:t xml:space="preserve"> </w:t>
            </w:r>
            <w:r w:rsidRPr="00D00792">
              <w:rPr>
                <w:rFonts w:eastAsiaTheme="minorEastAsia" w:hint="eastAsia"/>
                <w:lang w:eastAsia="zh-CN"/>
              </w:rPr>
              <w:t xml:space="preserve">(Probability of </w:t>
            </w:r>
            <w:r w:rsidRPr="00D00792">
              <w:rPr>
                <w:rFonts w:eastAsiaTheme="minorEastAsia"/>
                <w:lang w:eastAsia="zh-CN"/>
              </w:rPr>
              <w:t>Miss</w:t>
            </w:r>
            <w:r w:rsidRPr="00D00792">
              <w:rPr>
                <w:rFonts w:eastAsiaTheme="minorEastAsia" w:hint="eastAsia"/>
                <w:lang w:eastAsia="zh-CN"/>
              </w:rPr>
              <w:t>ed</w:t>
            </w:r>
            <w:r w:rsidRPr="00D00792">
              <w:rPr>
                <w:rFonts w:eastAsiaTheme="minorEastAsia"/>
                <w:lang w:eastAsia="zh-CN"/>
              </w:rPr>
              <w:t xml:space="preserve"> Detection</w:t>
            </w:r>
            <w:r w:rsidRPr="00D00792">
              <w:rPr>
                <w:rFonts w:eastAsiaTheme="minorEastAsia" w:hint="eastAsia"/>
                <w:lang w:eastAsia="zh-CN"/>
              </w:rPr>
              <w:t xml:space="preserve">) is calculated, and the curve of PMD vs SNR </w:t>
            </w:r>
            <w:r w:rsidRPr="00D00792">
              <w:rPr>
                <w:rFonts w:hint="eastAsia"/>
                <w:lang w:eastAsia="zh-CN"/>
              </w:rPr>
              <w:t>is shown</w:t>
            </w:r>
          </w:p>
        </w:tc>
        <w:tc>
          <w:tcPr>
            <w:tcW w:w="1271" w:type="pct"/>
          </w:tcPr>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bookmarkStart w:id="13" w:name="_Toc521662825"/>
            <w:r w:rsidRPr="009F46EB">
              <w:rPr>
                <w:color w:val="000000"/>
              </w:rPr>
              <w:t>Reference signal detection rate, given a false detection rate, is used as metrics in LLS</w:t>
            </w:r>
            <w:bookmarkEnd w:id="13"/>
            <w:r w:rsidRPr="009F46EB">
              <w:rPr>
                <w:rFonts w:hint="eastAsia"/>
                <w:color w:val="000000"/>
              </w:rPr>
              <w:t>;</w:t>
            </w: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bookmarkStart w:id="14" w:name="_Toc521662826"/>
            <w:r w:rsidRPr="009F46EB">
              <w:rPr>
                <w:color w:val="000000"/>
              </w:rPr>
              <w:t>The SINR where the detector is able to detect the strongest RS with a probability of [95%] shall be recorded. Simultaneously, the false detection rate (TBD) shall be fulfilled</w:t>
            </w:r>
            <w:bookmarkEnd w:id="14"/>
            <w:r w:rsidRPr="009F46EB">
              <w:rPr>
                <w:color w:val="000000"/>
              </w:rPr>
              <w:t xml:space="preserve"> </w:t>
            </w:r>
          </w:p>
          <w:p w:rsidR="001F40EC" w:rsidRPr="009F46EB" w:rsidRDefault="001F40EC" w:rsidP="00E3207E">
            <w:pPr>
              <w:numPr>
                <w:ilvl w:val="1"/>
                <w:numId w:val="6"/>
              </w:numPr>
              <w:tabs>
                <w:tab w:val="clear" w:pos="1440"/>
              </w:tabs>
              <w:autoSpaceDE/>
              <w:adjustRightInd/>
              <w:snapToGrid/>
              <w:spacing w:after="0" w:line="259" w:lineRule="auto"/>
              <w:ind w:left="174" w:hangingChars="79" w:hanging="174"/>
              <w:jc w:val="left"/>
              <w:rPr>
                <w:color w:val="000000"/>
              </w:rPr>
            </w:pPr>
          </w:p>
          <w:p w:rsidR="001F40EC" w:rsidRPr="00037195" w:rsidRDefault="001F40EC" w:rsidP="00E3207E">
            <w:pPr>
              <w:numPr>
                <w:ilvl w:val="1"/>
                <w:numId w:val="6"/>
              </w:numPr>
              <w:tabs>
                <w:tab w:val="clear" w:pos="1440"/>
              </w:tabs>
              <w:autoSpaceDE/>
              <w:adjustRightInd/>
              <w:snapToGrid/>
              <w:spacing w:after="0" w:line="259" w:lineRule="auto"/>
              <w:ind w:left="174" w:hangingChars="79" w:hanging="174"/>
              <w:jc w:val="left"/>
              <w:rPr>
                <w:lang w:eastAsia="zh-CN"/>
              </w:rPr>
            </w:pPr>
            <w:bookmarkStart w:id="15" w:name="_Toc521662827"/>
            <w:r w:rsidRPr="009F46EB">
              <w:rPr>
                <w:color w:val="000000"/>
              </w:rPr>
              <w:t>The false detection rate shall be evaluated in thermal noise</w:t>
            </w:r>
            <w:bookmarkEnd w:id="15"/>
            <w:r w:rsidRPr="009F46EB">
              <w:rPr>
                <w:rFonts w:hint="eastAsia"/>
                <w:color w:val="000000"/>
              </w:rPr>
              <w:t xml:space="preserve">. </w:t>
            </w:r>
            <w:r w:rsidRPr="00037195">
              <w:t>One can consider two different false detection events</w:t>
            </w:r>
          </w:p>
          <w:p w:rsidR="001F40EC" w:rsidRPr="00037195" w:rsidRDefault="001F40EC" w:rsidP="001F40EC">
            <w:pPr>
              <w:pStyle w:val="B1"/>
              <w:rPr>
                <w:sz w:val="22"/>
                <w:szCs w:val="22"/>
              </w:rPr>
            </w:pPr>
            <w:r w:rsidRPr="00037195">
              <w:rPr>
                <w:sz w:val="24"/>
                <w:szCs w:val="24"/>
              </w:rPr>
              <w:t>i</w:t>
            </w:r>
            <w:r w:rsidRPr="00037195">
              <w:rPr>
                <w:sz w:val="22"/>
                <w:szCs w:val="22"/>
              </w:rPr>
              <w:t xml:space="preserve">) </w:t>
            </w:r>
            <w:r w:rsidRPr="00037195">
              <w:rPr>
                <w:sz w:val="22"/>
                <w:szCs w:val="22"/>
              </w:rPr>
              <w:tab/>
              <w:t>The receiver detects an RS in noise</w:t>
            </w:r>
          </w:p>
          <w:p w:rsidR="001F40EC" w:rsidRPr="00037195" w:rsidRDefault="001F40EC" w:rsidP="00900679">
            <w:pPr>
              <w:pStyle w:val="B1"/>
              <w:rPr>
                <w:color w:val="000000"/>
                <w:lang w:eastAsia="zh-CN"/>
              </w:rPr>
            </w:pPr>
            <w:r w:rsidRPr="00037195">
              <w:rPr>
                <w:sz w:val="22"/>
                <w:szCs w:val="22"/>
              </w:rPr>
              <w:t xml:space="preserve">ii) </w:t>
            </w:r>
            <w:r w:rsidRPr="00037195">
              <w:rPr>
                <w:sz w:val="22"/>
                <w:szCs w:val="22"/>
              </w:rPr>
              <w:tab/>
              <w:t>The receiver falsely detects RS A to be RS B</w:t>
            </w:r>
          </w:p>
        </w:tc>
      </w:tr>
    </w:tbl>
    <w:p w:rsidR="00A573A7" w:rsidRPr="001F40EC" w:rsidRDefault="00A573A7" w:rsidP="00EE5B5C">
      <w:pPr>
        <w:rPr>
          <w:b/>
          <w:bCs/>
          <w:sz w:val="24"/>
          <w:lang w:eastAsia="zh-CN"/>
        </w:rPr>
      </w:pPr>
    </w:p>
    <w:p w:rsidR="00D17A4C" w:rsidRDefault="00D17A4C" w:rsidP="00D17A4C">
      <w:pPr>
        <w:rPr>
          <w:bCs/>
          <w:lang w:eastAsia="zh-CN"/>
        </w:rPr>
      </w:pPr>
      <w:r w:rsidRPr="00D17A4C">
        <w:rPr>
          <w:bCs/>
          <w:lang w:eastAsia="zh-CN"/>
        </w:rPr>
        <w:t>*Notes:</w:t>
      </w:r>
    </w:p>
    <w:p w:rsidR="004948F4" w:rsidRDefault="00D17A4C" w:rsidP="004948F4">
      <w:r>
        <w:rPr>
          <w:bCs/>
          <w:lang w:eastAsia="zh-CN"/>
        </w:rPr>
        <w:t xml:space="preserve">It has been mentioned by several companies that </w:t>
      </w:r>
      <w:r w:rsidR="008E4350">
        <w:rPr>
          <w:bCs/>
          <w:lang w:eastAsia="zh-CN"/>
        </w:rPr>
        <w:t>during the RIM process, i</w:t>
      </w:r>
      <w:r w:rsidR="008E4350">
        <w:t xml:space="preserve">dentification on the individual gNB level might not be feasible </w:t>
      </w:r>
      <w:r w:rsidR="0017748F">
        <w:t xml:space="preserve">since the length of gNB ID can be 22 bit </w:t>
      </w:r>
      <w:r w:rsidR="000A1749">
        <w:t>long. Therefore, it might be necessary to introduce the group ID or RIM ID concept,</w:t>
      </w:r>
      <w:r w:rsidR="00781A9F">
        <w:t xml:space="preserve"> where  group ID or RIM ID is linked to one or more gNB IDs. For gNBs with the same group ID or R</w:t>
      </w:r>
      <w:r w:rsidR="0049591A">
        <w:t>IM</w:t>
      </w:r>
      <w:r w:rsidR="00895797">
        <w:t xml:space="preserve"> ID, they use the same RIM RS. </w:t>
      </w:r>
    </w:p>
    <w:p w:rsidR="002007A3" w:rsidRDefault="002007A3" w:rsidP="004948F4">
      <w:pPr>
        <w:rPr>
          <w:b/>
          <w:bCs/>
          <w:i/>
          <w:lang w:val="en-GB" w:eastAsia="zh-CN"/>
        </w:rPr>
      </w:pPr>
      <w:bookmarkStart w:id="16" w:name="_GoBack"/>
      <w:bookmarkEnd w:id="16"/>
    </w:p>
    <w:p w:rsidR="00781A9F" w:rsidRPr="002007A3" w:rsidRDefault="00F82ABB" w:rsidP="00781A9F">
      <w:pPr>
        <w:rPr>
          <w:b/>
          <w:bCs/>
          <w:u w:val="single"/>
          <w:lang w:val="en-GB" w:eastAsia="zh-CN"/>
        </w:rPr>
      </w:pPr>
      <w:r w:rsidRPr="002007A3">
        <w:rPr>
          <w:b/>
          <w:bCs/>
          <w:highlight w:val="yellow"/>
          <w:u w:val="single"/>
          <w:lang w:val="en-GB" w:eastAsia="zh-CN"/>
        </w:rPr>
        <w:t>Offline consensus:</w:t>
      </w:r>
    </w:p>
    <w:p w:rsidR="00F866A4" w:rsidRPr="00F82ABB" w:rsidRDefault="00F866A4" w:rsidP="00781A9F">
      <w:pPr>
        <w:rPr>
          <w:bCs/>
          <w:lang w:val="en-GB" w:eastAsia="zh-CN"/>
        </w:rPr>
      </w:pPr>
      <w:r w:rsidRPr="00F82ABB">
        <w:rPr>
          <w:bCs/>
          <w:lang w:val="en-GB" w:eastAsia="zh-CN"/>
        </w:rPr>
        <w:t xml:space="preserve">For simulation evaluation of </w:t>
      </w:r>
      <w:r w:rsidRPr="00F82ABB">
        <w:rPr>
          <w:szCs w:val="20"/>
          <w:lang w:eastAsia="zh-CN"/>
        </w:rPr>
        <w:t>reference signals in the NR-RIM frameworks</w:t>
      </w:r>
    </w:p>
    <w:p w:rsidR="00781A9F" w:rsidRPr="00F82ABB" w:rsidRDefault="00C5435C" w:rsidP="00E3207E">
      <w:pPr>
        <w:numPr>
          <w:ilvl w:val="0"/>
          <w:numId w:val="6"/>
        </w:numPr>
        <w:autoSpaceDE/>
        <w:autoSpaceDN/>
        <w:adjustRightInd/>
        <w:snapToGrid/>
        <w:spacing w:after="0" w:line="259" w:lineRule="auto"/>
        <w:jc w:val="left"/>
        <w:rPr>
          <w:b/>
        </w:rPr>
      </w:pPr>
      <w:r w:rsidRPr="00F82ABB">
        <w:rPr>
          <w:b/>
        </w:rPr>
        <w:t xml:space="preserve">Following </w:t>
      </w:r>
      <w:r w:rsidR="00781A9F" w:rsidRPr="00F82ABB">
        <w:rPr>
          <w:b/>
        </w:rPr>
        <w:t>Descriptions of the RS</w:t>
      </w:r>
      <w:r w:rsidR="006B4D3B" w:rsidRPr="00F82ABB">
        <w:rPr>
          <w:b/>
        </w:rPr>
        <w:t xml:space="preserve"> should</w:t>
      </w:r>
      <w:r w:rsidRPr="00F82ABB">
        <w:rPr>
          <w:b/>
        </w:rPr>
        <w:t xml:space="preserve"> be provided</w:t>
      </w:r>
    </w:p>
    <w:p w:rsidR="00781A9F" w:rsidRPr="00F82ABB" w:rsidRDefault="00781A9F" w:rsidP="00E3207E">
      <w:pPr>
        <w:numPr>
          <w:ilvl w:val="1"/>
          <w:numId w:val="6"/>
        </w:numPr>
        <w:autoSpaceDE/>
        <w:autoSpaceDN/>
        <w:adjustRightInd/>
        <w:snapToGrid/>
        <w:spacing w:after="0" w:line="259" w:lineRule="auto"/>
        <w:jc w:val="left"/>
      </w:pPr>
      <w:r w:rsidRPr="00F82ABB">
        <w:rPr>
          <w:rFonts w:eastAsiaTheme="minorEastAsia"/>
          <w:i/>
          <w:lang w:eastAsia="zh-CN"/>
        </w:rPr>
        <w:t>RS sequence</w:t>
      </w:r>
    </w:p>
    <w:p w:rsidR="00781A9F" w:rsidRPr="00F82ABB" w:rsidRDefault="00781A9F" w:rsidP="00E3207E">
      <w:pPr>
        <w:numPr>
          <w:ilvl w:val="1"/>
          <w:numId w:val="6"/>
        </w:numPr>
        <w:autoSpaceDE/>
        <w:autoSpaceDN/>
        <w:adjustRightInd/>
        <w:snapToGrid/>
        <w:spacing w:after="0" w:line="259" w:lineRule="auto"/>
        <w:jc w:val="left"/>
      </w:pPr>
      <w:r w:rsidRPr="00F82ABB">
        <w:rPr>
          <w:rFonts w:eastAsiaTheme="minorEastAsia"/>
          <w:i/>
          <w:lang w:eastAsia="zh-CN"/>
        </w:rPr>
        <w:t>Length of RS sequence</w:t>
      </w:r>
    </w:p>
    <w:p w:rsidR="00781A9F" w:rsidRPr="00F82ABB" w:rsidRDefault="00781A9F" w:rsidP="00E3207E">
      <w:pPr>
        <w:numPr>
          <w:ilvl w:val="1"/>
          <w:numId w:val="6"/>
        </w:numPr>
        <w:autoSpaceDE/>
        <w:autoSpaceDN/>
        <w:adjustRightInd/>
        <w:snapToGrid/>
        <w:spacing w:after="0" w:line="259" w:lineRule="auto"/>
        <w:jc w:val="left"/>
        <w:rPr>
          <w:i/>
        </w:rPr>
      </w:pPr>
      <w:r w:rsidRPr="00F82ABB">
        <w:rPr>
          <w:rFonts w:eastAsiaTheme="minorEastAsia"/>
          <w:i/>
          <w:lang w:eastAsia="zh-CN"/>
        </w:rPr>
        <w:t>Time/frequency pattern of RS</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b/>
          <w:i/>
          <w:lang w:eastAsia="zh-CN"/>
        </w:rPr>
      </w:pPr>
      <w:r w:rsidRPr="00F82ABB">
        <w:rPr>
          <w:rFonts w:eastAsiaTheme="minorEastAsia"/>
          <w:b/>
          <w:i/>
          <w:lang w:eastAsia="zh-CN"/>
        </w:rPr>
        <w:t>Time pattern</w:t>
      </w:r>
      <w:r w:rsidR="003A5468" w:rsidRPr="00F82ABB">
        <w:rPr>
          <w:rFonts w:eastAsiaTheme="minorEastAsia"/>
          <w:b/>
          <w:i/>
          <w:lang w:eastAsia="zh-CN"/>
        </w:rPr>
        <w:t xml:space="preserve"> (number of symbols)</w:t>
      </w:r>
    </w:p>
    <w:p w:rsidR="00EE6233"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b/>
          <w:i/>
          <w:lang w:eastAsia="zh-CN"/>
        </w:rPr>
      </w:pPr>
      <w:r w:rsidRPr="00F82ABB">
        <w:rPr>
          <w:rFonts w:eastAsiaTheme="minorEastAsia"/>
          <w:b/>
          <w:i/>
          <w:lang w:eastAsia="zh-CN"/>
        </w:rPr>
        <w:t>Frequency</w:t>
      </w:r>
      <w:r w:rsidR="00121779" w:rsidRPr="00F82ABB">
        <w:rPr>
          <w:rFonts w:eastAsiaTheme="minorEastAsia"/>
          <w:b/>
          <w:i/>
          <w:lang w:eastAsia="zh-CN"/>
        </w:rPr>
        <w:t xml:space="preserve"> pattern</w:t>
      </w:r>
    </w:p>
    <w:p w:rsidR="00A46780" w:rsidRPr="00F82ABB" w:rsidRDefault="00121779" w:rsidP="00A46780">
      <w:pPr>
        <w:numPr>
          <w:ilvl w:val="0"/>
          <w:numId w:val="6"/>
        </w:numPr>
        <w:autoSpaceDE/>
        <w:autoSpaceDN/>
        <w:adjustRightInd/>
        <w:snapToGrid/>
        <w:spacing w:after="0" w:line="259" w:lineRule="auto"/>
        <w:jc w:val="left"/>
        <w:rPr>
          <w:b/>
        </w:rPr>
      </w:pPr>
      <w:r w:rsidRPr="00F82ABB">
        <w:rPr>
          <w:b/>
        </w:rPr>
        <w:t>Following a</w:t>
      </w:r>
      <w:r w:rsidR="00F039A1" w:rsidRPr="00F82ABB">
        <w:rPr>
          <w:b/>
        </w:rPr>
        <w:t xml:space="preserve">nalytical </w:t>
      </w:r>
      <w:r w:rsidR="00F039A1" w:rsidRPr="00F82ABB">
        <w:rPr>
          <w:rFonts w:hint="eastAsia"/>
          <w:b/>
          <w:lang w:eastAsia="zh-CN"/>
        </w:rPr>
        <w:t>m</w:t>
      </w:r>
      <w:r w:rsidR="00A46780" w:rsidRPr="00F82ABB">
        <w:rPr>
          <w:b/>
        </w:rPr>
        <w:t>etrics</w:t>
      </w:r>
      <w:r w:rsidRPr="00F82ABB">
        <w:rPr>
          <w:b/>
        </w:rPr>
        <w:t xml:space="preserve"> </w:t>
      </w:r>
      <w:r w:rsidR="00F039A1" w:rsidRPr="00F82ABB">
        <w:rPr>
          <w:b/>
        </w:rPr>
        <w:t xml:space="preserve">of the RS </w:t>
      </w:r>
      <w:r w:rsidRPr="00F82ABB">
        <w:rPr>
          <w:b/>
        </w:rPr>
        <w:t>should be provided</w:t>
      </w:r>
    </w:p>
    <w:p w:rsidR="00781A9F" w:rsidRPr="00F82ABB" w:rsidRDefault="00781A9F" w:rsidP="006B4D3B">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The complexity of</w:t>
      </w:r>
      <w:r w:rsidR="00593325" w:rsidRPr="00F82ABB">
        <w:rPr>
          <w:rFonts w:eastAsiaTheme="minorEastAsia"/>
          <w:i/>
          <w:lang w:eastAsia="zh-CN"/>
        </w:rPr>
        <w:t xml:space="preserve"> reference signal detection at</w:t>
      </w:r>
      <w:r w:rsidRPr="00F82ABB">
        <w:rPr>
          <w:rFonts w:eastAsiaTheme="minorEastAsia"/>
          <w:i/>
          <w:lang w:eastAsia="zh-CN"/>
        </w:rPr>
        <w:t xml:space="preserve"> gNB</w:t>
      </w:r>
    </w:p>
    <w:p w:rsidR="00781A9F" w:rsidRPr="00F82ABB" w:rsidRDefault="00781A9F" w:rsidP="006B4D3B">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Overhead</w:t>
      </w:r>
    </w:p>
    <w:p w:rsidR="00781A9F" w:rsidRPr="00F82ABB" w:rsidRDefault="00593325" w:rsidP="006B4D3B">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Impact on</w:t>
      </w:r>
      <w:r w:rsidR="00A46780" w:rsidRPr="00F82ABB">
        <w:rPr>
          <w:rFonts w:eastAsiaTheme="minorEastAsia"/>
          <w:i/>
          <w:lang w:eastAsia="zh-CN"/>
        </w:rPr>
        <w:t xml:space="preserve"> UEs</w:t>
      </w:r>
    </w:p>
    <w:p w:rsidR="007C73D6" w:rsidRPr="00F82ABB" w:rsidRDefault="007C73D6" w:rsidP="006B4D3B">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Others</w:t>
      </w:r>
    </w:p>
    <w:p w:rsidR="003A5468" w:rsidRPr="00F82ABB" w:rsidRDefault="003A5468" w:rsidP="003A5468">
      <w:pPr>
        <w:numPr>
          <w:ilvl w:val="0"/>
          <w:numId w:val="6"/>
        </w:numPr>
        <w:autoSpaceDE/>
        <w:autoSpaceDN/>
        <w:adjustRightInd/>
        <w:snapToGrid/>
        <w:spacing w:after="0" w:line="259" w:lineRule="auto"/>
        <w:jc w:val="left"/>
        <w:rPr>
          <w:b/>
        </w:rPr>
      </w:pPr>
      <w:r w:rsidRPr="00F82ABB">
        <w:rPr>
          <w:rFonts w:hint="eastAsia"/>
          <w:b/>
        </w:rPr>
        <w:t>Simulation</w:t>
      </w:r>
    </w:p>
    <w:p w:rsidR="00781A9F" w:rsidRPr="00F82ABB" w:rsidRDefault="00781A9F" w:rsidP="00121779">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Common simulation parameters</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 xml:space="preserve">SCS: </w:t>
      </w:r>
      <w:r w:rsidRPr="00F82ABB">
        <w:rPr>
          <w:rFonts w:eastAsiaTheme="minorEastAsia"/>
          <w:lang w:eastAsia="zh-CN"/>
        </w:rPr>
        <w:t>30 kHz</w:t>
      </w:r>
      <w:r w:rsidR="00A46780" w:rsidRPr="00F82ABB">
        <w:rPr>
          <w:rFonts w:eastAsiaTheme="minorEastAsia"/>
          <w:lang w:eastAsia="zh-CN"/>
        </w:rPr>
        <w:t xml:space="preserve"> (mandatory) / 15 KHz (optional)</w:t>
      </w:r>
    </w:p>
    <w:p w:rsidR="00781A9F" w:rsidRPr="00F82ABB" w:rsidRDefault="00A46780"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Simulation bandwidth</w:t>
      </w:r>
      <w:r w:rsidR="00781A9F" w:rsidRPr="00F82ABB">
        <w:rPr>
          <w:rFonts w:eastAsiaTheme="minorEastAsia"/>
          <w:b/>
          <w:i/>
          <w:lang w:eastAsia="zh-CN"/>
        </w:rPr>
        <w:t>:</w:t>
      </w:r>
      <w:r w:rsidR="00781A9F" w:rsidRPr="00F82ABB">
        <w:rPr>
          <w:rFonts w:eastAsiaTheme="minorEastAsia" w:hint="eastAsia"/>
          <w:lang w:eastAsia="zh-CN"/>
        </w:rPr>
        <w:t xml:space="preserve"> 20 MHz</w:t>
      </w:r>
    </w:p>
    <w:p w:rsidR="00781A9F" w:rsidRPr="00F82ABB" w:rsidRDefault="009C197B"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 xml:space="preserve">gNB </w:t>
      </w:r>
      <w:r w:rsidR="00781A9F" w:rsidRPr="00F82ABB">
        <w:rPr>
          <w:rFonts w:eastAsiaTheme="minorEastAsia"/>
          <w:b/>
          <w:i/>
          <w:lang w:eastAsia="zh-CN"/>
        </w:rPr>
        <w:t>MIMO configuration:</w:t>
      </w:r>
      <w:r w:rsidR="00B01D6F" w:rsidRPr="00F82ABB">
        <w:rPr>
          <w:rFonts w:eastAsiaTheme="minorEastAsia"/>
          <w:lang w:eastAsia="zh-CN"/>
        </w:rPr>
        <w:t xml:space="preserve"> 1T1R</w:t>
      </w:r>
      <w:r w:rsidR="0078741A" w:rsidRPr="00F82ABB">
        <w:rPr>
          <w:rFonts w:eastAsiaTheme="minorEastAsia"/>
          <w:lang w:eastAsia="zh-CN"/>
        </w:rPr>
        <w:t xml:space="preserve"> (mandatory)/1T2R(optional)</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Frequency offset:</w:t>
      </w:r>
      <w:r w:rsidRPr="00F82ABB">
        <w:rPr>
          <w:rFonts w:eastAsiaTheme="minorEastAsia"/>
          <w:lang w:eastAsia="zh-CN"/>
        </w:rPr>
        <w:t xml:space="preserve"> 0 Hz</w:t>
      </w:r>
      <w:r w:rsidR="009C197B" w:rsidRPr="00F82ABB">
        <w:rPr>
          <w:rFonts w:eastAsiaTheme="minorEastAsia"/>
          <w:lang w:eastAsia="zh-CN"/>
        </w:rPr>
        <w:t xml:space="preserve"> </w:t>
      </w:r>
    </w:p>
    <w:p w:rsidR="00536269" w:rsidRPr="00F82ABB" w:rsidRDefault="00536269"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FFT size:</w:t>
      </w:r>
      <w:r w:rsidRPr="00F82ABB">
        <w:rPr>
          <w:rFonts w:eastAsiaTheme="minorEastAsia"/>
          <w:lang w:eastAsia="zh-CN"/>
        </w:rPr>
        <w:t xml:space="preserve"> to be provided</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 xml:space="preserve">Length of detection window </w:t>
      </w:r>
      <w:r w:rsidRPr="00F82ABB">
        <w:rPr>
          <w:b/>
          <w:i/>
          <w:color w:val="000000"/>
        </w:rPr>
        <w:t>L</w:t>
      </w:r>
      <w:r w:rsidRPr="00F82ABB">
        <w:rPr>
          <w:b/>
          <w:i/>
          <w:color w:val="000000"/>
          <w:vertAlign w:val="subscript"/>
        </w:rPr>
        <w:t>symbol</w:t>
      </w:r>
      <w:r w:rsidRPr="00F82ABB">
        <w:rPr>
          <w:rFonts w:eastAsiaTheme="minorEastAsia"/>
          <w:b/>
          <w:i/>
          <w:lang w:eastAsia="zh-CN"/>
        </w:rPr>
        <w:t xml:space="preserve">: </w:t>
      </w:r>
      <w:r w:rsidR="00536269" w:rsidRPr="00F82ABB">
        <w:rPr>
          <w:rFonts w:eastAsiaTheme="minorEastAsia"/>
          <w:lang w:eastAsia="zh-CN"/>
        </w:rPr>
        <w:t>to be provided</w:t>
      </w:r>
    </w:p>
    <w:p w:rsidR="001C3BAD" w:rsidRPr="00F82ABB" w:rsidRDefault="00550C6B"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b/>
          <w:i/>
        </w:rPr>
        <w:t>Channel model:</w:t>
      </w:r>
      <w:r w:rsidRPr="00F82ABB">
        <w:t xml:space="preserve"> </w:t>
      </w:r>
    </w:p>
    <w:p w:rsidR="00550C6B" w:rsidRPr="00F82ABB" w:rsidRDefault="001C3BAD" w:rsidP="00121779">
      <w:pPr>
        <w:numPr>
          <w:ilvl w:val="8"/>
          <w:numId w:val="46"/>
        </w:numPr>
        <w:tabs>
          <w:tab w:val="clear" w:pos="6480"/>
          <w:tab w:val="left" w:pos="1440"/>
          <w:tab w:val="left" w:pos="1637"/>
        </w:tabs>
        <w:autoSpaceDE/>
        <w:autoSpaceDN/>
        <w:adjustRightInd/>
        <w:snapToGrid/>
        <w:spacing w:after="0" w:line="259" w:lineRule="auto"/>
        <w:ind w:left="1985" w:hanging="284"/>
        <w:jc w:val="left"/>
        <w:rPr>
          <w:rFonts w:eastAsiaTheme="minorEastAsia"/>
          <w:lang w:eastAsia="zh-CN"/>
        </w:rPr>
      </w:pPr>
      <w:r w:rsidRPr="00F82ABB">
        <w:t xml:space="preserve"> </w:t>
      </w:r>
      <w:r w:rsidR="00A55E7B" w:rsidRPr="00F82ABB">
        <w:t xml:space="preserve">Option1: </w:t>
      </w:r>
      <w:r w:rsidR="00550C6B" w:rsidRPr="00F82ABB">
        <w:t>AWGN</w:t>
      </w:r>
      <w:r w:rsidRPr="00F82ABB">
        <w:t xml:space="preserve"> with </w:t>
      </w:r>
      <w:r w:rsidR="00B805EC" w:rsidRPr="00F82ABB">
        <w:t xml:space="preserve">random </w:t>
      </w:r>
      <w:r w:rsidRPr="00F82ABB">
        <w:t xml:space="preserve">complex phase </w:t>
      </w:r>
    </w:p>
    <w:p w:rsidR="00121779" w:rsidRPr="00F82ABB" w:rsidRDefault="001C3BAD" w:rsidP="00121779">
      <w:pPr>
        <w:numPr>
          <w:ilvl w:val="8"/>
          <w:numId w:val="46"/>
        </w:numPr>
        <w:tabs>
          <w:tab w:val="clear" w:pos="6480"/>
          <w:tab w:val="left" w:pos="1440"/>
          <w:tab w:val="left" w:pos="1637"/>
        </w:tabs>
        <w:autoSpaceDE/>
        <w:autoSpaceDN/>
        <w:adjustRightInd/>
        <w:snapToGrid/>
        <w:spacing w:after="0" w:line="259" w:lineRule="auto"/>
        <w:ind w:left="1985" w:hanging="284"/>
        <w:jc w:val="left"/>
        <w:rPr>
          <w:rFonts w:eastAsiaTheme="minorEastAsia"/>
          <w:lang w:eastAsia="zh-CN"/>
        </w:rPr>
      </w:pPr>
      <w:r w:rsidRPr="00F82ABB">
        <w:t xml:space="preserve"> </w:t>
      </w:r>
      <w:r w:rsidR="00A55E7B" w:rsidRPr="00F82ABB">
        <w:t xml:space="preserve">Option2: </w:t>
      </w:r>
      <w:r w:rsidRPr="00F82ABB">
        <w:t>TDL-E</w:t>
      </w:r>
      <w:r w:rsidRPr="00F82ABB">
        <w:rPr>
          <w:rFonts w:eastAsiaTheme="minorEastAsia" w:hint="eastAsia"/>
          <w:lang w:eastAsia="zh-CN"/>
        </w:rPr>
        <w:t xml:space="preserve"> (K</w:t>
      </w:r>
      <w:r w:rsidR="00743D45" w:rsidRPr="00F82ABB">
        <w:rPr>
          <w:rFonts w:eastAsiaTheme="minorEastAsia"/>
          <w:lang w:eastAsia="zh-CN"/>
        </w:rPr>
        <w:t>-</w:t>
      </w:r>
      <w:r w:rsidRPr="00F82ABB">
        <w:rPr>
          <w:rFonts w:eastAsiaTheme="minorEastAsia" w:hint="eastAsia"/>
          <w:lang w:eastAsia="zh-CN"/>
        </w:rPr>
        <w:t>factor</w:t>
      </w:r>
      <w:r w:rsidR="00B673B3" w:rsidRPr="00F82ABB">
        <w:rPr>
          <w:rFonts w:eastAsiaTheme="minorEastAsia"/>
          <w:lang w:eastAsia="zh-CN"/>
        </w:rPr>
        <w:t xml:space="preserve"> </w:t>
      </w:r>
      <w:r w:rsidRPr="00F82ABB">
        <w:rPr>
          <w:rFonts w:eastAsiaTheme="minorEastAsia" w:hint="eastAsia"/>
          <w:lang w:eastAsia="zh-CN"/>
        </w:rPr>
        <w:t>=</w:t>
      </w:r>
      <w:r w:rsidR="00A81DEF" w:rsidRPr="00F82ABB">
        <w:rPr>
          <w:rFonts w:eastAsiaTheme="minorEastAsia"/>
          <w:lang w:eastAsia="zh-CN"/>
        </w:rPr>
        <w:t xml:space="preserve"> </w:t>
      </w:r>
      <w:r w:rsidR="0087517A" w:rsidRPr="00F82ABB">
        <w:rPr>
          <w:rFonts w:eastAsiaTheme="minorEastAsia"/>
          <w:lang w:eastAsia="zh-CN"/>
        </w:rPr>
        <w:t>[</w:t>
      </w:r>
      <w:r w:rsidR="00743D45" w:rsidRPr="00F82ABB">
        <w:rPr>
          <w:rFonts w:eastAsiaTheme="minorEastAsia"/>
          <w:lang w:eastAsia="zh-CN"/>
        </w:rPr>
        <w:t>2</w:t>
      </w:r>
      <w:r w:rsidR="00743D45" w:rsidRPr="00F82ABB">
        <w:rPr>
          <w:rFonts w:eastAsiaTheme="minorEastAsia" w:hint="eastAsia"/>
          <w:lang w:eastAsia="zh-CN"/>
        </w:rPr>
        <w:t>2</w:t>
      </w:r>
      <w:r w:rsidR="0087517A" w:rsidRPr="00F82ABB">
        <w:rPr>
          <w:rFonts w:eastAsiaTheme="minorEastAsia"/>
          <w:lang w:eastAsia="zh-CN"/>
        </w:rPr>
        <w:t xml:space="preserve">] </w:t>
      </w:r>
      <w:r w:rsidR="00743D45" w:rsidRPr="00F82ABB">
        <w:rPr>
          <w:rFonts w:eastAsiaTheme="minorEastAsia"/>
          <w:lang w:eastAsia="zh-CN"/>
        </w:rPr>
        <w:t>dB</w:t>
      </w:r>
      <w:r w:rsidR="00743D45" w:rsidRPr="00F82ABB">
        <w:rPr>
          <w:rFonts w:eastAsiaTheme="minorEastAsia" w:hint="eastAsia"/>
          <w:lang w:eastAsia="zh-CN"/>
        </w:rPr>
        <w:t>,</w:t>
      </w:r>
      <w:r w:rsidR="00743D45" w:rsidRPr="00F82ABB">
        <w:rPr>
          <w:rFonts w:eastAsiaTheme="minorEastAsia"/>
          <w:lang w:eastAsia="zh-CN"/>
        </w:rPr>
        <w:t xml:space="preserve"> DS</w:t>
      </w:r>
      <w:r w:rsidR="00B673B3" w:rsidRPr="00F82ABB">
        <w:rPr>
          <w:rFonts w:eastAsiaTheme="minorEastAsia"/>
          <w:lang w:eastAsia="zh-CN"/>
        </w:rPr>
        <w:t xml:space="preserve"> </w:t>
      </w:r>
      <w:r w:rsidR="00743D45" w:rsidRPr="00F82ABB">
        <w:rPr>
          <w:rFonts w:eastAsiaTheme="minorEastAsia"/>
          <w:lang w:eastAsia="zh-CN"/>
        </w:rPr>
        <w:t>=</w:t>
      </w:r>
      <w:r w:rsidR="00A81DEF" w:rsidRPr="00F82ABB">
        <w:rPr>
          <w:rFonts w:eastAsiaTheme="minorEastAsia"/>
          <w:lang w:eastAsia="zh-CN"/>
        </w:rPr>
        <w:t xml:space="preserve"> [</w:t>
      </w:r>
      <w:r w:rsidR="00743D45" w:rsidRPr="00F82ABB">
        <w:rPr>
          <w:rFonts w:eastAsiaTheme="minorEastAsia"/>
          <w:lang w:eastAsia="zh-CN"/>
        </w:rPr>
        <w:t>30</w:t>
      </w:r>
      <w:r w:rsidR="00A81DEF" w:rsidRPr="00F82ABB">
        <w:rPr>
          <w:rFonts w:eastAsiaTheme="minorEastAsia"/>
          <w:lang w:eastAsia="zh-CN"/>
        </w:rPr>
        <w:t>]</w:t>
      </w:r>
      <w:r w:rsidR="00A7432F" w:rsidRPr="00F82ABB">
        <w:rPr>
          <w:rFonts w:eastAsiaTheme="minorEastAsia"/>
          <w:lang w:eastAsia="zh-CN"/>
        </w:rPr>
        <w:t xml:space="preserve"> </w:t>
      </w:r>
      <w:r w:rsidR="00743D45" w:rsidRPr="00F82ABB">
        <w:rPr>
          <w:rFonts w:eastAsiaTheme="minorEastAsia"/>
          <w:lang w:eastAsia="zh-CN"/>
        </w:rPr>
        <w:t xml:space="preserve">ns, </w:t>
      </w:r>
      <w:r w:rsidR="00246B03" w:rsidRPr="00F82ABB">
        <w:rPr>
          <w:rFonts w:eastAsiaTheme="minorEastAsia"/>
          <w:lang w:eastAsia="zh-CN"/>
        </w:rPr>
        <w:t>Doppler</w:t>
      </w:r>
      <w:r w:rsidR="00743D45" w:rsidRPr="00F82ABB">
        <w:rPr>
          <w:rFonts w:eastAsiaTheme="minorEastAsia"/>
          <w:lang w:eastAsia="zh-CN"/>
        </w:rPr>
        <w:t xml:space="preserve"> </w:t>
      </w:r>
      <w:r w:rsidR="00B673B3" w:rsidRPr="00F82ABB">
        <w:rPr>
          <w:rFonts w:eastAsiaTheme="minorEastAsia"/>
          <w:lang w:eastAsia="zh-CN"/>
        </w:rPr>
        <w:t>[</w:t>
      </w:r>
      <w:r w:rsidR="004D0D3E" w:rsidRPr="00F82ABB">
        <w:rPr>
          <w:rFonts w:eastAsiaTheme="minorEastAsia" w:hint="eastAsia"/>
          <w:lang w:eastAsia="zh-CN"/>
        </w:rPr>
        <w:t>0</w:t>
      </w:r>
      <w:r w:rsidR="00B673B3" w:rsidRPr="00F82ABB">
        <w:rPr>
          <w:rFonts w:eastAsiaTheme="minorEastAsia"/>
          <w:lang w:eastAsia="zh-CN"/>
        </w:rPr>
        <w:t xml:space="preserve">] </w:t>
      </w:r>
      <w:r w:rsidR="00743D45" w:rsidRPr="00F82ABB">
        <w:rPr>
          <w:rFonts w:eastAsiaTheme="minorEastAsia"/>
          <w:lang w:eastAsia="zh-CN"/>
        </w:rPr>
        <w:t>Hz</w:t>
      </w:r>
      <w:r w:rsidR="00246B03" w:rsidRPr="00F82ABB">
        <w:rPr>
          <w:rFonts w:eastAsiaTheme="minorEastAsia"/>
          <w:lang w:eastAsia="zh-CN"/>
        </w:rPr>
        <w:t>)</w:t>
      </w:r>
    </w:p>
    <w:p w:rsidR="00C919B1" w:rsidRPr="00F82ABB" w:rsidRDefault="00DC2884" w:rsidP="00121779">
      <w:pPr>
        <w:numPr>
          <w:ilvl w:val="8"/>
          <w:numId w:val="46"/>
        </w:numPr>
        <w:tabs>
          <w:tab w:val="clear" w:pos="6480"/>
          <w:tab w:val="left" w:pos="1440"/>
          <w:tab w:val="left" w:pos="1637"/>
        </w:tabs>
        <w:autoSpaceDE/>
        <w:autoSpaceDN/>
        <w:adjustRightInd/>
        <w:snapToGrid/>
        <w:spacing w:after="0" w:line="259" w:lineRule="auto"/>
        <w:ind w:left="1985" w:hanging="284"/>
        <w:jc w:val="left"/>
        <w:rPr>
          <w:rFonts w:eastAsiaTheme="minorEastAsia"/>
          <w:lang w:eastAsia="zh-CN"/>
        </w:rPr>
      </w:pPr>
      <w:r w:rsidRPr="00F82ABB">
        <w:rPr>
          <w:rFonts w:eastAsiaTheme="minorEastAsia" w:hint="eastAsia"/>
          <w:lang w:eastAsia="zh-CN"/>
        </w:rPr>
        <w:t>FF</w:t>
      </w:r>
      <w:r w:rsidRPr="00F82ABB">
        <w:rPr>
          <w:rFonts w:eastAsiaTheme="minorEastAsia"/>
          <w:lang w:eastAsia="zh-CN"/>
        </w:rPr>
        <w:t xml:space="preserve">S: whether </w:t>
      </w:r>
      <w:r w:rsidR="00F039A1" w:rsidRPr="00F82ABB">
        <w:rPr>
          <w:rFonts w:eastAsiaTheme="minorEastAsia"/>
          <w:lang w:eastAsia="zh-CN"/>
        </w:rPr>
        <w:t xml:space="preserve">one of the two options or both options </w:t>
      </w:r>
      <w:r w:rsidRPr="00F82ABB">
        <w:rPr>
          <w:rFonts w:eastAsiaTheme="minorEastAsia"/>
          <w:lang w:eastAsia="zh-CN"/>
        </w:rPr>
        <w:t>are mandatory.</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b/>
          <w:i/>
          <w:lang w:eastAsia="zh-CN"/>
        </w:rPr>
        <w:t>Delay of received RS:</w:t>
      </w:r>
      <w:r w:rsidRPr="00F82ABB">
        <w:rPr>
          <w:rFonts w:eastAsiaTheme="minorEastAsia" w:hint="eastAsia"/>
          <w:lang w:eastAsia="zh-CN"/>
        </w:rPr>
        <w:t xml:space="preserve"> </w:t>
      </w:r>
      <w:r w:rsidR="00626B63" w:rsidRPr="00F82ABB">
        <w:rPr>
          <w:rFonts w:eastAsiaTheme="minorEastAsia"/>
          <w:lang w:eastAsia="zh-CN"/>
        </w:rPr>
        <w:t>When m</w:t>
      </w:r>
      <w:r w:rsidRPr="00F82ABB">
        <w:rPr>
          <w:rFonts w:eastAsiaTheme="minorEastAsia"/>
          <w:lang w:eastAsia="zh-CN"/>
        </w:rPr>
        <w:t>ultiple</w:t>
      </w:r>
      <w:r w:rsidR="00626B63" w:rsidRPr="00F82ABB">
        <w:rPr>
          <w:rFonts w:eastAsiaTheme="minorEastAsia" w:hint="eastAsia"/>
          <w:lang w:eastAsia="zh-CN"/>
        </w:rPr>
        <w:t xml:space="preserve"> </w:t>
      </w:r>
      <w:r w:rsidRPr="00F82ABB">
        <w:rPr>
          <w:rFonts w:eastAsiaTheme="minorEastAsia" w:hint="eastAsia"/>
          <w:lang w:eastAsia="zh-CN"/>
        </w:rPr>
        <w:t xml:space="preserve">RSs </w:t>
      </w:r>
      <w:r w:rsidR="00626B63" w:rsidRPr="00F82ABB">
        <w:rPr>
          <w:rFonts w:eastAsiaTheme="minorEastAsia"/>
          <w:lang w:eastAsia="zh-CN"/>
        </w:rPr>
        <w:t>arrive in the detection window, the arrival time</w:t>
      </w:r>
      <w:r w:rsidR="00720073" w:rsidRPr="00F82ABB">
        <w:rPr>
          <w:rFonts w:eastAsiaTheme="minorEastAsia"/>
          <w:lang w:eastAsia="zh-CN"/>
        </w:rPr>
        <w:t xml:space="preserve"> </w:t>
      </w:r>
      <w:r w:rsidR="00626B63" w:rsidRPr="00F82ABB">
        <w:rPr>
          <w:rFonts w:eastAsiaTheme="minorEastAsia"/>
          <w:lang w:eastAsia="zh-CN"/>
        </w:rPr>
        <w:t xml:space="preserve">of </w:t>
      </w:r>
      <w:r w:rsidR="00720073" w:rsidRPr="00F82ABB">
        <w:rPr>
          <w:rFonts w:eastAsiaTheme="minorEastAsia"/>
          <w:lang w:eastAsia="zh-CN"/>
        </w:rPr>
        <w:t xml:space="preserve">the </w:t>
      </w:r>
      <w:r w:rsidR="00720073" w:rsidRPr="00F82ABB">
        <w:rPr>
          <w:rFonts w:hint="eastAsia"/>
          <w:i/>
          <w:color w:val="000000"/>
        </w:rPr>
        <w:t>i</w:t>
      </w:r>
      <w:r w:rsidR="00720073" w:rsidRPr="00F82ABB">
        <w:rPr>
          <w:rFonts w:hint="eastAsia"/>
          <w:color w:val="000000"/>
        </w:rPr>
        <w:t>-th</w:t>
      </w:r>
      <w:r w:rsidR="00720073" w:rsidRPr="00F82ABB">
        <w:rPr>
          <w:rFonts w:eastAsiaTheme="minorEastAsia"/>
          <w:lang w:eastAsia="zh-CN"/>
        </w:rPr>
        <w:t xml:space="preserve"> RS respect to the start of the detection window, </w:t>
      </w:r>
      <w:r w:rsidR="00720073" w:rsidRPr="00F82ABB">
        <w:rPr>
          <w:rFonts w:hint="eastAsia"/>
          <w:color w:val="000000"/>
        </w:rPr>
        <w:t>△</w:t>
      </w:r>
      <w:r w:rsidR="00720073" w:rsidRPr="00F82ABB">
        <w:rPr>
          <w:rFonts w:hint="eastAsia"/>
          <w:i/>
          <w:color w:val="000000"/>
          <w:vertAlign w:val="subscript"/>
        </w:rPr>
        <w:t>i</w:t>
      </w:r>
      <w:r w:rsidR="00720073" w:rsidRPr="00F82ABB">
        <w:rPr>
          <w:color w:val="000000"/>
        </w:rPr>
        <w:t xml:space="preserve"> , </w:t>
      </w:r>
      <w:r w:rsidR="00720073" w:rsidRPr="00F82ABB">
        <w:rPr>
          <w:rFonts w:eastAsiaTheme="minorEastAsia"/>
          <w:lang w:eastAsia="zh-CN"/>
        </w:rPr>
        <w:t>is</w:t>
      </w:r>
      <w:r w:rsidRPr="00F82ABB">
        <w:rPr>
          <w:rFonts w:eastAsiaTheme="minorEastAsia"/>
          <w:lang w:eastAsia="zh-CN"/>
        </w:rPr>
        <w:t xml:space="preserve"> u</w:t>
      </w:r>
      <w:r w:rsidRPr="00F82ABB">
        <w:rPr>
          <w:rFonts w:eastAsiaTheme="minorEastAsia" w:hint="eastAsia"/>
          <w:lang w:eastAsia="zh-CN"/>
        </w:rPr>
        <w:t xml:space="preserve">niformly distributed within </w:t>
      </w:r>
      <w:r w:rsidRPr="00F82ABB">
        <w:rPr>
          <w:rFonts w:hint="eastAsia"/>
          <w:color w:val="000000"/>
        </w:rPr>
        <w:t>[-</w:t>
      </w:r>
      <w:r w:rsidRPr="00F82ABB">
        <w:rPr>
          <w:rFonts w:hint="eastAsia"/>
          <w:i/>
          <w:color w:val="000000"/>
        </w:rPr>
        <w:t>L</w:t>
      </w:r>
      <w:r w:rsidRPr="00F82ABB">
        <w:rPr>
          <w:rFonts w:hint="eastAsia"/>
          <w:i/>
          <w:color w:val="000000"/>
          <w:vertAlign w:val="subscript"/>
        </w:rPr>
        <w:t>symbol</w:t>
      </w:r>
      <w:r w:rsidRPr="00F82ABB">
        <w:rPr>
          <w:rFonts w:hint="eastAsia"/>
          <w:color w:val="000000"/>
        </w:rPr>
        <w:t xml:space="preserve">, </w:t>
      </w:r>
      <w:r w:rsidRPr="00F82ABB">
        <w:rPr>
          <w:rFonts w:hint="eastAsia"/>
          <w:i/>
          <w:color w:val="000000"/>
        </w:rPr>
        <w:t>L</w:t>
      </w:r>
      <w:r w:rsidRPr="00F82ABB">
        <w:rPr>
          <w:rFonts w:hint="eastAsia"/>
          <w:i/>
          <w:color w:val="000000"/>
          <w:vertAlign w:val="subscript"/>
        </w:rPr>
        <w:t>symbol</w:t>
      </w:r>
      <w:r w:rsidRPr="00F82ABB">
        <w:rPr>
          <w:rFonts w:hint="eastAsia"/>
          <w:color w:val="000000"/>
        </w:rPr>
        <w:t>]</w:t>
      </w:r>
      <w:r w:rsidRPr="00F82ABB">
        <w:rPr>
          <w:color w:val="000000"/>
        </w:rPr>
        <w:t xml:space="preserve">, </w:t>
      </w:r>
      <w:r w:rsidR="00D907ED" w:rsidRPr="00F82ABB">
        <w:rPr>
          <w:color w:val="000000"/>
        </w:rPr>
        <w:t>where</w:t>
      </w:r>
      <w:r w:rsidR="00626B63" w:rsidRPr="00F82ABB">
        <w:rPr>
          <w:color w:val="000000"/>
        </w:rPr>
        <w:t xml:space="preserve"> </w:t>
      </w:r>
      <w:r w:rsidRPr="00F82ABB">
        <w:rPr>
          <w:rFonts w:hint="eastAsia"/>
          <w:i/>
          <w:color w:val="000000"/>
        </w:rPr>
        <w:t>L</w:t>
      </w:r>
      <w:r w:rsidRPr="00F82ABB">
        <w:rPr>
          <w:rFonts w:hint="eastAsia"/>
          <w:i/>
          <w:color w:val="000000"/>
          <w:vertAlign w:val="subscript"/>
        </w:rPr>
        <w:t>symbol</w:t>
      </w:r>
      <w:r w:rsidR="00720073" w:rsidRPr="00F82ABB">
        <w:rPr>
          <w:rFonts w:hint="eastAsia"/>
          <w:color w:val="000000"/>
        </w:rPr>
        <w:t xml:space="preserve"> is the length of </w:t>
      </w:r>
      <w:r w:rsidRPr="00F82ABB">
        <w:rPr>
          <w:rFonts w:hint="eastAsia"/>
          <w:color w:val="000000"/>
        </w:rPr>
        <w:t>UL symbol</w:t>
      </w:r>
      <w:r w:rsidR="004D6454" w:rsidRPr="00F82ABB">
        <w:rPr>
          <w:color w:val="000000"/>
        </w:rPr>
        <w:t xml:space="preserve"> based on the numerology of RS</w:t>
      </w:r>
      <w:r w:rsidRPr="00F82ABB">
        <w:rPr>
          <w:rFonts w:eastAsia="等线"/>
          <w:lang w:eastAsia="zh-CN"/>
        </w:rPr>
        <w:t>.</w:t>
      </w:r>
      <w:r w:rsidRPr="00F82ABB">
        <w:rPr>
          <w:rFonts w:hint="eastAsia"/>
          <w:color w:val="000000"/>
        </w:rPr>
        <w:t xml:space="preserve"> </w:t>
      </w:r>
    </w:p>
    <w:p w:rsidR="00781A9F" w:rsidRPr="00F82ABB" w:rsidRDefault="00781A9F" w:rsidP="00121779">
      <w:pPr>
        <w:numPr>
          <w:ilvl w:val="5"/>
          <w:numId w:val="6"/>
        </w:numPr>
        <w:tabs>
          <w:tab w:val="clear" w:pos="4320"/>
          <w:tab w:val="left" w:pos="1440"/>
        </w:tabs>
        <w:autoSpaceDE/>
        <w:autoSpaceDN/>
        <w:adjustRightInd/>
        <w:snapToGrid/>
        <w:spacing w:after="0" w:line="259" w:lineRule="auto"/>
        <w:ind w:left="1701" w:hanging="283"/>
        <w:jc w:val="left"/>
        <w:rPr>
          <w:b/>
          <w:i/>
        </w:rPr>
      </w:pPr>
      <w:r w:rsidRPr="00F82ABB">
        <w:rPr>
          <w:b/>
          <w:i/>
        </w:rPr>
        <w:t>Power of received RS</w:t>
      </w:r>
      <w:r w:rsidRPr="00F82ABB">
        <w:rPr>
          <w:rFonts w:hint="eastAsia"/>
          <w:b/>
          <w:i/>
        </w:rPr>
        <w:t xml:space="preserve">: </w:t>
      </w:r>
    </w:p>
    <w:p w:rsidR="00781A9F" w:rsidRPr="00F82ABB" w:rsidRDefault="008C330F" w:rsidP="00121779">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 xml:space="preserve">Option1: </w:t>
      </w:r>
      <w:r w:rsidR="00781A9F" w:rsidRPr="00F82ABB">
        <w:rPr>
          <w:rFonts w:hint="eastAsia"/>
        </w:rPr>
        <w:t xml:space="preserve">Pi of multiple RSs have a power offset </w:t>
      </w:r>
      <w:r w:rsidR="00781A9F" w:rsidRPr="00F82ABB">
        <w:t xml:space="preserve">with respect </w:t>
      </w:r>
      <w:r w:rsidR="00781A9F" w:rsidRPr="00F82ABB">
        <w:rPr>
          <w:rFonts w:hint="eastAsia"/>
        </w:rPr>
        <w:t>to the reference power P0, where the power offset is randomly selected from [-0.5dB, 0.5dB]</w:t>
      </w:r>
      <w:r w:rsidR="00781A9F" w:rsidRPr="00F82ABB">
        <w:t xml:space="preserve">. </w:t>
      </w:r>
    </w:p>
    <w:p w:rsidR="008C330F" w:rsidRPr="00F82ABB" w:rsidRDefault="00BC5261" w:rsidP="00121779">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 xml:space="preserve"> Use</w:t>
      </w:r>
      <w:r w:rsidR="008C330F" w:rsidRPr="00F82ABB">
        <w:t xml:space="preserve"> option1 as starting point for evaluation, FFS other option(s), e.g., different power offset ranges.</w:t>
      </w:r>
    </w:p>
    <w:p w:rsidR="00781A9F" w:rsidRPr="00F82ABB" w:rsidRDefault="006B69BE" w:rsidP="00945C1D">
      <w:pPr>
        <w:numPr>
          <w:ilvl w:val="1"/>
          <w:numId w:val="6"/>
        </w:numPr>
        <w:autoSpaceDE/>
        <w:autoSpaceDN/>
        <w:adjustRightInd/>
        <w:snapToGrid/>
        <w:spacing w:after="0" w:line="259" w:lineRule="auto"/>
        <w:jc w:val="left"/>
        <w:rPr>
          <w:rFonts w:eastAsiaTheme="minorEastAsia"/>
          <w:i/>
          <w:lang w:eastAsia="zh-CN"/>
        </w:rPr>
      </w:pPr>
      <w:r w:rsidRPr="00F82ABB">
        <w:rPr>
          <w:rFonts w:eastAsiaTheme="minorEastAsia"/>
          <w:i/>
          <w:lang w:eastAsia="zh-CN"/>
        </w:rPr>
        <w:t>Simulation cases and related metrics</w:t>
      </w:r>
    </w:p>
    <w:p w:rsidR="000D6E04" w:rsidRPr="00F82ABB" w:rsidRDefault="00121779" w:rsidP="00945C1D">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lang w:eastAsia="zh-CN"/>
        </w:rPr>
      </w:pPr>
      <w:r w:rsidRPr="00F82ABB">
        <w:rPr>
          <w:rFonts w:eastAsiaTheme="minorEastAsia"/>
          <w:lang w:eastAsia="zh-CN"/>
        </w:rPr>
        <w:t xml:space="preserve"> </w:t>
      </w:r>
      <w:r w:rsidR="000D6E04" w:rsidRPr="00F82ABB">
        <w:rPr>
          <w:rFonts w:eastAsiaTheme="minorEastAsia"/>
          <w:b/>
          <w:i/>
          <w:lang w:eastAsia="zh-CN"/>
        </w:rPr>
        <w:t>Case</w:t>
      </w:r>
      <w:r w:rsidRPr="00F82ABB">
        <w:rPr>
          <w:rFonts w:eastAsiaTheme="minorEastAsia"/>
          <w:b/>
          <w:i/>
          <w:lang w:eastAsia="zh-CN"/>
        </w:rPr>
        <w:t xml:space="preserve"> 1</w:t>
      </w:r>
      <w:r w:rsidR="000D6E04" w:rsidRPr="00F82ABB">
        <w:rPr>
          <w:rFonts w:eastAsiaTheme="minorEastAsia"/>
          <w:b/>
          <w:i/>
          <w:lang w:eastAsia="zh-CN"/>
        </w:rPr>
        <w:t>: Single RS + AWGN</w:t>
      </w:r>
      <w:r w:rsidR="0049591A" w:rsidRPr="00F82ABB">
        <w:rPr>
          <w:rFonts w:eastAsiaTheme="minorEastAsia"/>
          <w:b/>
          <w:i/>
          <w:lang w:eastAsia="zh-CN"/>
        </w:rPr>
        <w:t xml:space="preserve"> (</w:t>
      </w:r>
      <w:r w:rsidR="0072722D" w:rsidRPr="00F82ABB">
        <w:rPr>
          <w:rFonts w:eastAsiaTheme="minorEastAsia"/>
          <w:b/>
          <w:i/>
          <w:lang w:eastAsia="zh-CN"/>
        </w:rPr>
        <w:t>mandatory</w:t>
      </w:r>
      <w:r w:rsidR="0049591A" w:rsidRPr="00F82ABB">
        <w:rPr>
          <w:rFonts w:eastAsiaTheme="minorEastAsia"/>
          <w:b/>
          <w:i/>
          <w:lang w:eastAsia="zh-CN"/>
        </w:rPr>
        <w:t>)</w:t>
      </w:r>
    </w:p>
    <w:p w:rsidR="001C227E" w:rsidRPr="00F82ABB" w:rsidRDefault="00C10C15" w:rsidP="00945C1D">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 xml:space="preserve">Metric: </w:t>
      </w:r>
      <w:r w:rsidR="00945C1D" w:rsidRPr="00F82ABB">
        <w:rPr>
          <w:sz w:val="24"/>
        </w:rPr>
        <w:t>the m</w:t>
      </w:r>
      <w:r w:rsidRPr="00F82ABB">
        <w:rPr>
          <w:sz w:val="24"/>
        </w:rPr>
        <w:t>inimum SNR where detection probability of [90%] and a false alarm requirement of [1%]</w:t>
      </w:r>
    </w:p>
    <w:p w:rsidR="003F1AB7" w:rsidRPr="00F82ABB" w:rsidRDefault="00BC5261" w:rsidP="00945C1D">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 xml:space="preserve"> </w:t>
      </w:r>
      <w:r w:rsidR="003F1AB7" w:rsidRPr="00F82ABB">
        <w:rPr>
          <w:rFonts w:hint="eastAsia"/>
        </w:rPr>
        <w:t>F</w:t>
      </w:r>
      <w:r w:rsidR="003F1AB7" w:rsidRPr="00F82ABB">
        <w:t xml:space="preserve">FS: </w:t>
      </w:r>
      <w:r w:rsidR="00691ED0" w:rsidRPr="00F82ABB">
        <w:t xml:space="preserve">successful </w:t>
      </w:r>
      <w:r w:rsidR="003F1AB7" w:rsidRPr="00F82ABB">
        <w:t>detection time, e.g., one-shot.</w:t>
      </w:r>
    </w:p>
    <w:p w:rsidR="00121779" w:rsidRPr="00F82ABB" w:rsidRDefault="00121779" w:rsidP="00945C1D">
      <w:pPr>
        <w:numPr>
          <w:ilvl w:val="5"/>
          <w:numId w:val="6"/>
        </w:numPr>
        <w:tabs>
          <w:tab w:val="clear" w:pos="4320"/>
          <w:tab w:val="left" w:pos="1440"/>
        </w:tabs>
        <w:autoSpaceDE/>
        <w:autoSpaceDN/>
        <w:adjustRightInd/>
        <w:snapToGrid/>
        <w:spacing w:after="0" w:line="259" w:lineRule="auto"/>
        <w:ind w:left="1701" w:hanging="283"/>
        <w:jc w:val="left"/>
        <w:rPr>
          <w:rFonts w:eastAsiaTheme="minorEastAsia"/>
          <w:b/>
          <w:i/>
          <w:lang w:eastAsia="zh-CN"/>
        </w:rPr>
      </w:pPr>
      <w:r w:rsidRPr="00F82ABB">
        <w:rPr>
          <w:rFonts w:eastAsiaTheme="minorEastAsia"/>
          <w:b/>
          <w:i/>
          <w:lang w:eastAsia="zh-CN"/>
        </w:rPr>
        <w:t xml:space="preserve"> </w:t>
      </w:r>
      <w:r w:rsidRPr="00F82ABB">
        <w:rPr>
          <w:rFonts w:eastAsiaTheme="minorEastAsia" w:hint="eastAsia"/>
          <w:b/>
          <w:i/>
          <w:lang w:eastAsia="zh-CN"/>
        </w:rPr>
        <w:t xml:space="preserve">Case </w:t>
      </w:r>
      <w:r w:rsidRPr="00F82ABB">
        <w:rPr>
          <w:rFonts w:eastAsiaTheme="minorEastAsia"/>
          <w:b/>
          <w:i/>
          <w:lang w:eastAsia="zh-CN"/>
        </w:rPr>
        <w:t>2:</w:t>
      </w:r>
      <w:r w:rsidRPr="00F82ABB">
        <w:rPr>
          <w:rFonts w:eastAsiaTheme="minorEastAsia" w:hint="eastAsia"/>
          <w:b/>
          <w:i/>
          <w:lang w:eastAsia="zh-CN"/>
        </w:rPr>
        <w:t xml:space="preserve"> </w:t>
      </w:r>
      <w:r w:rsidRPr="00F82ABB">
        <w:rPr>
          <w:rFonts w:eastAsiaTheme="minorEastAsia"/>
          <w:b/>
          <w:i/>
          <w:lang w:eastAsia="zh-CN"/>
        </w:rPr>
        <w:t>Multiple RS + AWGN (mandatory)</w:t>
      </w:r>
    </w:p>
    <w:p w:rsidR="00F039A1" w:rsidRPr="00F82ABB" w:rsidRDefault="00F039A1" w:rsidP="00AB4502">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Number of total RSs arrived within one detection window: FFS</w:t>
      </w:r>
    </w:p>
    <w:p w:rsidR="00F039A1" w:rsidRPr="00F82ABB" w:rsidRDefault="00F039A1" w:rsidP="00EA3FA0">
      <w:pPr>
        <w:numPr>
          <w:ilvl w:val="8"/>
          <w:numId w:val="47"/>
        </w:numPr>
        <w:tabs>
          <w:tab w:val="clear" w:pos="6480"/>
          <w:tab w:val="left" w:pos="1440"/>
          <w:tab w:val="left" w:pos="1637"/>
        </w:tabs>
        <w:autoSpaceDE/>
        <w:autoSpaceDN/>
        <w:adjustRightInd/>
        <w:snapToGrid/>
        <w:spacing w:after="0" w:line="259" w:lineRule="auto"/>
        <w:ind w:left="2268" w:hanging="283"/>
        <w:jc w:val="left"/>
      </w:pPr>
      <w:r w:rsidRPr="00F82ABB">
        <w:t>Number of base</w:t>
      </w:r>
      <w:r w:rsidR="00121779" w:rsidRPr="00F82ABB">
        <w:t xml:space="preserve"> </w:t>
      </w:r>
      <w:r w:rsidRPr="00F82ABB">
        <w:t xml:space="preserve">sequences </w:t>
      </w:r>
      <w:r w:rsidR="00E42FCA" w:rsidRPr="00F82ABB">
        <w:t xml:space="preserve">arrived </w:t>
      </w:r>
      <w:r w:rsidRPr="00F82ABB">
        <w:t>within the detection window: FFS</w:t>
      </w:r>
    </w:p>
    <w:p w:rsidR="00121779" w:rsidRPr="00F82ABB" w:rsidRDefault="00121779" w:rsidP="00F039A1">
      <w:pPr>
        <w:numPr>
          <w:ilvl w:val="8"/>
          <w:numId w:val="46"/>
        </w:numPr>
        <w:tabs>
          <w:tab w:val="clear" w:pos="6480"/>
          <w:tab w:val="left" w:pos="1440"/>
          <w:tab w:val="left" w:pos="1637"/>
        </w:tabs>
        <w:autoSpaceDE/>
        <w:autoSpaceDN/>
        <w:adjustRightInd/>
        <w:snapToGrid/>
        <w:spacing w:after="0" w:line="259" w:lineRule="auto"/>
        <w:ind w:left="1985" w:hanging="284"/>
        <w:jc w:val="left"/>
      </w:pPr>
      <w:r w:rsidRPr="00F82ABB">
        <w:t>Metric: FFS.</w:t>
      </w:r>
    </w:p>
    <w:p w:rsidR="00121779" w:rsidRPr="003F1AB7" w:rsidRDefault="00121779" w:rsidP="00121779">
      <w:pPr>
        <w:tabs>
          <w:tab w:val="left" w:pos="720"/>
          <w:tab w:val="left" w:pos="1440"/>
          <w:tab w:val="left" w:pos="1637"/>
        </w:tabs>
        <w:autoSpaceDE/>
        <w:autoSpaceDN/>
        <w:adjustRightInd/>
        <w:snapToGrid/>
        <w:spacing w:after="0" w:line="259" w:lineRule="auto"/>
        <w:ind w:left="1560"/>
        <w:jc w:val="left"/>
        <w:rPr>
          <w:sz w:val="24"/>
        </w:rPr>
      </w:pPr>
    </w:p>
    <w:p w:rsidR="00811E31" w:rsidRPr="009F6FF7" w:rsidRDefault="00811E31" w:rsidP="00811E31">
      <w:pPr>
        <w:tabs>
          <w:tab w:val="left" w:pos="720"/>
          <w:tab w:val="left" w:pos="1440"/>
        </w:tabs>
        <w:autoSpaceDE/>
        <w:autoSpaceDN/>
        <w:adjustRightInd/>
        <w:snapToGrid/>
        <w:spacing w:after="0" w:line="259" w:lineRule="auto"/>
        <w:ind w:left="1660"/>
        <w:jc w:val="left"/>
        <w:rPr>
          <w:rFonts w:eastAsiaTheme="minorEastAsia"/>
          <w:highlight w:val="yellow"/>
          <w:lang w:eastAsia="zh-CN"/>
        </w:rPr>
      </w:pPr>
    </w:p>
    <w:p w:rsidR="00AF7D51" w:rsidRDefault="00AF7D51" w:rsidP="003A5468">
      <w:pPr>
        <w:ind w:leftChars="357" w:left="785" w:firstLineChars="250" w:firstLine="550"/>
        <w:rPr>
          <w:bCs/>
          <w:lang w:eastAsia="zh-CN"/>
        </w:rPr>
      </w:pPr>
    </w:p>
    <w:p w:rsidR="001D3D87" w:rsidRDefault="001D3D87" w:rsidP="001D3D87">
      <w:pPr>
        <w:pStyle w:val="2"/>
        <w:rPr>
          <w:lang w:val="en-GB" w:eastAsia="zh-CN"/>
        </w:rPr>
      </w:pPr>
      <w:r w:rsidRPr="00704486">
        <w:rPr>
          <w:lang w:val="en-GB" w:eastAsia="zh-CN"/>
        </w:rPr>
        <w:t>Mechanisms for improving network robustness</w:t>
      </w:r>
    </w:p>
    <w:p w:rsidR="001D3D87" w:rsidRPr="00704486" w:rsidRDefault="001D3D87" w:rsidP="001D3D87">
      <w:pPr>
        <w:rPr>
          <w:lang w:val="en-GB" w:eastAsia="zh-CN"/>
        </w:rPr>
      </w:pPr>
      <w:r>
        <w:rPr>
          <w:rFonts w:hint="eastAsia"/>
          <w:lang w:val="en-GB" w:eastAsia="zh-CN"/>
        </w:rPr>
        <w:t>Most companies agree that the RIM mitigation schemes can be performed at aggressor gNB and victim gNB, which include schemes in time/frequency/spatial/power domain.</w:t>
      </w:r>
    </w:p>
    <w:p w:rsidR="001D3D87" w:rsidRDefault="001D3D87" w:rsidP="001D3D87">
      <w:pPr>
        <w:pStyle w:val="3"/>
        <w:rPr>
          <w:lang w:val="en-GB" w:eastAsia="zh-CN"/>
        </w:rPr>
      </w:pPr>
      <w:r>
        <w:rPr>
          <w:rFonts w:hint="eastAsia"/>
          <w:lang w:val="en-GB" w:eastAsia="zh-CN"/>
        </w:rPr>
        <w:t>Aggressor Side</w:t>
      </w:r>
    </w:p>
    <w:tbl>
      <w:tblPr>
        <w:tblStyle w:val="ab"/>
        <w:tblW w:w="0" w:type="auto"/>
        <w:tblLook w:val="04A0" w:firstRow="1" w:lastRow="0" w:firstColumn="1" w:lastColumn="0" w:noHBand="0" w:noVBand="1"/>
      </w:tblPr>
      <w:tblGrid>
        <w:gridCol w:w="1918"/>
        <w:gridCol w:w="1681"/>
        <w:gridCol w:w="5708"/>
      </w:tblGrid>
      <w:tr w:rsidR="001D3D87" w:rsidTr="00357FAC">
        <w:tc>
          <w:tcPr>
            <w:tcW w:w="1951" w:type="dxa"/>
          </w:tcPr>
          <w:p w:rsidR="001D3D87" w:rsidRPr="00E83B97" w:rsidRDefault="001D3D87" w:rsidP="00357FAC">
            <w:pPr>
              <w:rPr>
                <w:lang w:val="en-GB" w:eastAsia="zh-CN"/>
              </w:rPr>
            </w:pPr>
            <w:r w:rsidRPr="00E83B97">
              <w:rPr>
                <w:rFonts w:hint="eastAsia"/>
                <w:lang w:val="en-GB" w:eastAsia="zh-CN"/>
              </w:rPr>
              <w:t>Mitigation Scheme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Pr>
                <w:rFonts w:hint="eastAsia"/>
                <w:lang w:val="en-GB" w:eastAsia="zh-CN"/>
              </w:rPr>
              <w:t>Proposal</w:t>
            </w:r>
          </w:p>
        </w:tc>
      </w:tr>
      <w:tr w:rsidR="001D3D87" w:rsidTr="00357FAC">
        <w:trPr>
          <w:trHeight w:val="60"/>
        </w:trPr>
        <w:tc>
          <w:tcPr>
            <w:tcW w:w="1951" w:type="dxa"/>
            <w:vMerge w:val="restart"/>
          </w:tcPr>
          <w:p w:rsidR="001D3D87" w:rsidRDefault="001D3D87" w:rsidP="00357FAC">
            <w:pPr>
              <w:rPr>
                <w:lang w:val="en-GB" w:eastAsia="zh-CN"/>
              </w:rPr>
            </w:pPr>
            <w:r>
              <w:rPr>
                <w:rFonts w:hint="eastAsia"/>
                <w:lang w:val="en-GB" w:eastAsia="zh-CN"/>
              </w:rPr>
              <w:t xml:space="preserve">Time </w:t>
            </w:r>
            <w:r>
              <w:rPr>
                <w:lang w:val="en-GB" w:eastAsia="zh-CN"/>
              </w:rPr>
              <w:t>domain (</w:t>
            </w:r>
            <w:r>
              <w:rPr>
                <w:rFonts w:hint="eastAsia"/>
                <w:lang w:val="en-GB" w:eastAsia="zh-CN"/>
              </w:rPr>
              <w:t>DL symbol backoff</w:t>
            </w:r>
            <w:r>
              <w:rPr>
                <w:lang w:val="en-GB" w:eastAsia="zh-CN"/>
              </w:rPr>
              <w:t>)</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ind w:left="24"/>
              <w:rPr>
                <w:lang w:eastAsia="zh-CN"/>
              </w:rPr>
            </w:pPr>
            <w:r>
              <w:rPr>
                <w:rFonts w:hint="eastAsia"/>
                <w:lang w:eastAsia="zh-CN"/>
              </w:rPr>
              <w:t>1) T</w:t>
            </w:r>
            <w:r>
              <w:rPr>
                <w:lang w:eastAsia="zh-CN"/>
              </w:rPr>
              <w:t>he aggressor gNB can enlarge the guard period by reducing the number of DL symbols, where all the DL symbols causing remote interference can be reconfigured to be unknown symbols, thus resolving remote interference in a proactive way</w:t>
            </w:r>
            <w:r>
              <w:rPr>
                <w:rFonts w:hint="eastAsia"/>
                <w:lang w:eastAsia="zh-CN"/>
              </w:rPr>
              <w:t>.</w:t>
            </w:r>
          </w:p>
          <w:p w:rsidR="001D3D87" w:rsidRPr="00AB5FD8" w:rsidRDefault="001D3D87" w:rsidP="00357FAC">
            <w:pPr>
              <w:ind w:left="24"/>
              <w:rPr>
                <w:lang w:eastAsia="zh-CN"/>
              </w:rPr>
            </w:pPr>
            <w:r>
              <w:rPr>
                <w:rFonts w:hint="eastAsia"/>
                <w:lang w:eastAsia="zh-CN"/>
              </w:rPr>
              <w:t>2) T</w:t>
            </w:r>
            <w:r>
              <w:rPr>
                <w:lang w:eastAsia="zh-CN"/>
              </w:rPr>
              <w:t>he network scheduler may abandon DL transmission for any UE in the DL symbols causing remote interference.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Re-configure slot format, e.g., reduce the number of downlink symbols</w:t>
            </w:r>
            <w:r w:rsidRPr="00D04FA8">
              <w:rPr>
                <w:i/>
                <w:lang w:eastAsia="zh-CN"/>
              </w:rPr>
              <w:t xml:space="preserve"> </w:t>
            </w:r>
            <w:r>
              <w:rPr>
                <w:iCs/>
                <w:lang w:eastAsia="zh-CN"/>
              </w:rPr>
              <w:t>at</w:t>
            </w:r>
            <w:r w:rsidRPr="00D04FA8">
              <w:rPr>
                <w:iCs/>
                <w:lang w:eastAsia="zh-CN"/>
              </w:rPr>
              <w:t xml:space="preserve"> the aggressor side</w:t>
            </w:r>
            <w:r>
              <w:rPr>
                <w:rFonts w:hint="eastAsia"/>
                <w:iCs/>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Default="001D3D87" w:rsidP="00357FAC">
            <w:pPr>
              <w:rPr>
                <w:lang w:val="en-GB" w:eastAsia="zh-CN"/>
              </w:rPr>
            </w:pPr>
            <w:r>
              <w:rPr>
                <w:lang w:eastAsia="ko-KR"/>
              </w:rPr>
              <w:t>D</w:t>
            </w:r>
            <w:r>
              <w:rPr>
                <w:rFonts w:hint="eastAsia"/>
                <w:lang w:eastAsia="ko-KR"/>
              </w:rPr>
              <w:t xml:space="preserve">ownlink </w:t>
            </w:r>
            <w:r>
              <w:rPr>
                <w:lang w:eastAsia="ko-KR"/>
              </w:rPr>
              <w:t>symbol backoff technique can be considered as simple solution for mitigating and managing remote CLI. By muting interfering symbol in DL slot of aggressor gNB, the UL signal at victim gNB can avoid interference situation</w:t>
            </w:r>
            <w:r>
              <w:rPr>
                <w:rFonts w:hint="eastAsia"/>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Time domain, e.g., increasing GP</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eastAsia="zh-CN"/>
              </w:rPr>
            </w:pPr>
            <w:r>
              <w:rPr>
                <w:rFonts w:hint="eastAsia"/>
                <w:lang w:eastAsia="zh-CN"/>
              </w:rPr>
              <w:t xml:space="preserve">1) A </w:t>
            </w:r>
            <w:r>
              <w:t>simple (semi-)static solution is to always use a sufficiently large GP even when remote interference from ducting is not present, at least in geographical areas</w:t>
            </w:r>
            <w:r>
              <w:rPr>
                <w:rFonts w:hint="eastAsia"/>
                <w:lang w:eastAsia="zh-CN"/>
              </w:rPr>
              <w:t xml:space="preserve"> </w:t>
            </w:r>
            <w:r>
              <w:t xml:space="preserve">which may be prone to ducting. While using too conservative GP reduces the amount of DL resources available, which in turn negatively impact DL capacity (when the NW is highly loaded) when ducting is not present, the NW is inherently robust against remote interference and UL availability is assured without requiring any dynamic coordination or adaptive RIM mechanism. </w:t>
            </w:r>
          </w:p>
          <w:p w:rsidR="001D3D87" w:rsidRDefault="001D3D87" w:rsidP="00357FAC">
            <w:pPr>
              <w:rPr>
                <w:lang w:val="en-GB" w:eastAsia="zh-CN"/>
              </w:rPr>
            </w:pPr>
            <w:r>
              <w:rPr>
                <w:rFonts w:hint="eastAsia"/>
                <w:lang w:eastAsia="zh-CN"/>
              </w:rPr>
              <w:t>2) T</w:t>
            </w:r>
            <w:r>
              <w:t>he most straightforward solutions are time-domain based, such as adapting the GP in the aggressor gNB by reducing the number of DL symbols.</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Pr="0024497C" w:rsidRDefault="001D3D87" w:rsidP="00357FAC">
            <w:r>
              <w:rPr>
                <w:rFonts w:hint="eastAsia"/>
              </w:rPr>
              <w:t>1</w:t>
            </w:r>
            <w:r>
              <w:rPr>
                <w:rFonts w:hint="eastAsia"/>
                <w:lang w:eastAsia="zh-CN"/>
              </w:rPr>
              <w:t xml:space="preserve">) </w:t>
            </w:r>
            <w:r w:rsidRPr="0024497C">
              <w:t>Recon</w:t>
            </w:r>
            <w:r>
              <w:t>figure the DL symbols/slots generating</w:t>
            </w:r>
            <w:r w:rsidRPr="0024497C">
              <w:t xml:space="preserve"> remote interference by GP.</w:t>
            </w:r>
          </w:p>
          <w:p w:rsidR="001D3D87" w:rsidRDefault="001D3D87" w:rsidP="00357FAC">
            <w:pPr>
              <w:rPr>
                <w:lang w:val="en-GB" w:eastAsia="zh-CN"/>
              </w:rPr>
            </w:pPr>
            <w:r>
              <w:rPr>
                <w:rFonts w:hint="eastAsia"/>
                <w:lang w:eastAsia="zh-CN"/>
              </w:rPr>
              <w:t xml:space="preserve">2) </w:t>
            </w:r>
            <w:r>
              <w:t>Keep th</w:t>
            </w:r>
            <w:r>
              <w:rPr>
                <w:lang w:eastAsia="zh-CN"/>
              </w:rPr>
              <w:t xml:space="preserve">e same semi-static DL/UL </w:t>
            </w:r>
            <w:r w:rsidRPr="0024497C">
              <w:rPr>
                <w:lang w:eastAsia="zh-CN"/>
              </w:rPr>
              <w:t xml:space="preserve">configuration, but the aggressive gNB shall not perform DL transmission in the </w:t>
            </w:r>
            <w:r>
              <w:rPr>
                <w:lang w:eastAsia="zh-CN"/>
              </w:rPr>
              <w:t>DL symbols/slots generating</w:t>
            </w:r>
            <w:r w:rsidRPr="0024497C">
              <w:rPr>
                <w:lang w:eastAsia="zh-CN"/>
              </w:rPr>
              <w:t xml:space="preserve"> remote inte</w:t>
            </w:r>
            <w:r>
              <w:rPr>
                <w:lang w:eastAsia="zh-CN"/>
              </w:rPr>
              <w:t>rference.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Nokia</w:t>
            </w:r>
          </w:p>
        </w:tc>
        <w:tc>
          <w:tcPr>
            <w:tcW w:w="5881" w:type="dxa"/>
          </w:tcPr>
          <w:p w:rsidR="001D3D87" w:rsidRDefault="001D3D87" w:rsidP="00357FAC">
            <w:pPr>
              <w:rPr>
                <w:lang w:val="en-GB" w:eastAsia="zh-CN"/>
              </w:rPr>
            </w:pPr>
            <w:r w:rsidRPr="00F50066">
              <w:t>If the victim cell could identify which of the exact cells are generating high RI, and if there are ways for the victim cell and the aggressor cell to do coordination, then the DL muting can be happened only in the identified aggressor cells.</w:t>
            </w:r>
          </w:p>
        </w:tc>
      </w:tr>
      <w:tr w:rsidR="001D3D87" w:rsidTr="00357FAC">
        <w:trPr>
          <w:trHeight w:val="99"/>
        </w:trPr>
        <w:tc>
          <w:tcPr>
            <w:tcW w:w="1951" w:type="dxa"/>
            <w:vMerge w:val="restart"/>
          </w:tcPr>
          <w:p w:rsidR="001D3D87" w:rsidRPr="009D5F4D" w:rsidRDefault="001D3D87" w:rsidP="00357FAC">
            <w:pPr>
              <w:rPr>
                <w:lang w:val="en-GB" w:eastAsia="zh-CN"/>
              </w:rPr>
            </w:pPr>
            <w:r>
              <w:rPr>
                <w:rFonts w:hint="eastAsia"/>
                <w:lang w:val="en-GB" w:eastAsia="zh-CN"/>
              </w:rPr>
              <w:t>Power control (DL power reduction)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val="en-GB" w:eastAsia="zh-CN"/>
              </w:rPr>
            </w:pPr>
            <w:r>
              <w:rPr>
                <w:rFonts w:hint="eastAsia"/>
                <w:lang w:val="en-GB" w:eastAsia="zh-CN"/>
              </w:rPr>
              <w:t>P</w:t>
            </w:r>
            <w:r>
              <w:rPr>
                <w:lang w:eastAsia="zh-CN"/>
              </w:rPr>
              <w:t>ower control mechanism can be also adopted at the aggressor where the gNB can reduce the transmit power only in the DL symbols that would potentially cause remote interference</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229F9" w:rsidRDefault="001D3D87" w:rsidP="00357FAC">
            <w:pPr>
              <w:rPr>
                <w:lang w:eastAsia="zh-CN"/>
              </w:rPr>
            </w:pPr>
            <w:r>
              <w:rPr>
                <w:rFonts w:hint="eastAsia"/>
                <w:lang w:eastAsia="zh-CN"/>
              </w:rPr>
              <w:t>R</w:t>
            </w:r>
            <w:r w:rsidRPr="00D04FA8">
              <w:rPr>
                <w:lang w:eastAsia="zh-CN"/>
              </w:rPr>
              <w:t xml:space="preserve">educe DL transmission power of </w:t>
            </w:r>
            <w:r w:rsidRPr="00D04FA8">
              <w:rPr>
                <w:iCs/>
                <w:lang w:eastAsia="zh-CN"/>
              </w:rPr>
              <w:t>the aggressor</w:t>
            </w:r>
            <w:r w:rsidRPr="00D04FA8">
              <w:rPr>
                <w:lang w:eastAsia="zh-CN"/>
              </w:rPr>
              <w:t>, but that will impact on the coverage of the cell.</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Power domain, e.g., reducing transmission power.</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rPr>
                <w:lang w:val="en-GB" w:eastAsia="zh-CN"/>
              </w:rPr>
            </w:pPr>
            <w:r w:rsidRPr="0024497C">
              <w:rPr>
                <w:lang w:eastAsia="zh-CN"/>
              </w:rPr>
              <w:t>Reduce the DL transmission power in the DL symbols/s</w:t>
            </w:r>
            <w:r>
              <w:rPr>
                <w:lang w:eastAsia="zh-CN"/>
              </w:rPr>
              <w:t>lots generating remote interference</w:t>
            </w:r>
          </w:p>
        </w:tc>
      </w:tr>
      <w:tr w:rsidR="001D3D87" w:rsidTr="00357FAC">
        <w:trPr>
          <w:trHeight w:val="43"/>
        </w:trPr>
        <w:tc>
          <w:tcPr>
            <w:tcW w:w="1951" w:type="dxa"/>
            <w:vMerge w:val="restart"/>
          </w:tcPr>
          <w:p w:rsidR="001D3D87" w:rsidRPr="009D5F4D" w:rsidRDefault="001D3D87" w:rsidP="00357FAC">
            <w:pPr>
              <w:rPr>
                <w:lang w:val="en-GB" w:eastAsia="zh-CN"/>
              </w:rPr>
            </w:pPr>
            <w:r>
              <w:rPr>
                <w:rFonts w:hint="eastAsia"/>
                <w:lang w:val="en-GB" w:eastAsia="zh-CN"/>
              </w:rPr>
              <w:t>Spatial domain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Pr="00CD453B" w:rsidRDefault="001D3D87" w:rsidP="00357FAC">
            <w:pPr>
              <w:rPr>
                <w:lang w:eastAsia="zh-CN"/>
              </w:rPr>
            </w:pPr>
            <w:r>
              <w:rPr>
                <w:rFonts w:hint="eastAsia"/>
                <w:lang w:eastAsia="zh-CN"/>
              </w:rPr>
              <w:t>I</w:t>
            </w:r>
            <w:r>
              <w:rPr>
                <w:lang w:eastAsia="zh-CN"/>
              </w:rPr>
              <w:t>t is feasible for aggressor to abandon the use of the specific beams that would cause interference only in aforementioned DL symbols</w:t>
            </w:r>
            <w:r>
              <w:rPr>
                <w:rFonts w:hint="eastAsia"/>
                <w:lang w:eastAsia="zh-CN"/>
              </w:rPr>
              <w:t>,</w:t>
            </w:r>
            <w:r>
              <w:rPr>
                <w:lang w:eastAsia="zh-CN"/>
              </w:rPr>
              <w:t xml:space="preserve"> </w:t>
            </w:r>
            <w:r>
              <w:rPr>
                <w:rFonts w:hint="eastAsia"/>
                <w:lang w:eastAsia="zh-CN"/>
              </w:rPr>
              <w:t>w</w:t>
            </w:r>
            <w:r>
              <w:rPr>
                <w:lang w:eastAsia="zh-CN"/>
              </w:rPr>
              <w:t>hile other beams can still be used for DL transmission in those DL symbols.</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 xml:space="preserve">Use the beam pairs without remote interference between </w:t>
            </w:r>
            <w:r w:rsidRPr="00D04FA8">
              <w:rPr>
                <w:iCs/>
                <w:lang w:eastAsia="zh-CN"/>
              </w:rPr>
              <w:t>the aggressor</w:t>
            </w:r>
            <w:r w:rsidRPr="00D04FA8">
              <w:rPr>
                <w:lang w:eastAsia="zh-CN"/>
              </w:rPr>
              <w:t xml:space="preserve"> DL and </w:t>
            </w:r>
            <w:r w:rsidRPr="00D04FA8">
              <w:rPr>
                <w:iCs/>
                <w:lang w:eastAsia="zh-CN"/>
              </w:rPr>
              <w:t>the victim</w:t>
            </w:r>
            <w:r w:rsidRPr="00D04FA8">
              <w:rPr>
                <w:lang w:eastAsia="zh-CN"/>
              </w:rPr>
              <w:t xml:space="preserve"> UL. </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E6494E" w:rsidRDefault="001D3D87" w:rsidP="00357FAC">
            <w:pPr>
              <w:rPr>
                <w:lang w:eastAsia="zh-CN"/>
              </w:rPr>
            </w:pPr>
            <w:r w:rsidRPr="00D04FA8">
              <w:rPr>
                <w:lang w:eastAsia="zh-CN"/>
              </w:rPr>
              <w:t>Increase down tilting</w:t>
            </w:r>
            <w:r>
              <w:rPr>
                <w:rFonts w:hint="eastAsia"/>
                <w:lang w:eastAsia="zh-CN"/>
              </w:rPr>
              <w:t xml:space="preserve">. </w:t>
            </w:r>
            <w:r>
              <w:rPr>
                <w:lang w:eastAsia="ko-KR"/>
              </w:rPr>
              <w:t>Controlling transmit beam at aggressor gNB can be considered as one possible solution for RIM.</w:t>
            </w:r>
            <w:r>
              <w:rPr>
                <w:rFonts w:hint="eastAsia"/>
                <w:lang w:eastAsia="zh-CN"/>
              </w:rPr>
              <w:t xml:space="preserve"> </w:t>
            </w:r>
            <w:r>
              <w:rPr>
                <w:lang w:eastAsia="ko-KR"/>
              </w:rPr>
              <w:t>In this context, very simple way of beam control (e.g., down-tilting) can be effective in remote CLI scenario</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Spatial domain, e.g., changing downtilt angle.</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345FA5" w:rsidRDefault="001D3D87" w:rsidP="00357FAC">
            <w:pPr>
              <w:rPr>
                <w:lang w:eastAsia="zh-CN"/>
              </w:rPr>
            </w:pPr>
            <w:r>
              <w:t>Spatial domain solutions can for instance be based on down-tilting the antenna pattern (at either victim, aggressor or both)</w:t>
            </w:r>
            <w:r>
              <w:rPr>
                <w:rFonts w:hint="eastAsia"/>
                <w:lang w:eastAsia="zh-CN"/>
              </w:rPr>
              <w:t>.</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Nokia</w:t>
            </w:r>
          </w:p>
        </w:tc>
        <w:tc>
          <w:tcPr>
            <w:tcW w:w="5881" w:type="dxa"/>
          </w:tcPr>
          <w:p w:rsidR="001D3D87" w:rsidRDefault="001D3D87" w:rsidP="00357FAC">
            <w:pPr>
              <w:rPr>
                <w:lang w:val="en-GB" w:eastAsia="zh-CN"/>
              </w:rPr>
            </w:pPr>
            <w:r w:rsidRPr="00345FA5">
              <w:t>From spatial domain, if the aggressor cell could identify which beams are generating high RI, the DL muting can only happen in these beams.</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Pr="00FD28E4" w:rsidRDefault="001D3D87" w:rsidP="00357FAC">
            <w:r w:rsidRPr="00FD28E4">
              <w:rPr>
                <w:rFonts w:hint="eastAsia"/>
              </w:rPr>
              <w:t>Sony</w:t>
            </w:r>
          </w:p>
        </w:tc>
        <w:tc>
          <w:tcPr>
            <w:tcW w:w="5881" w:type="dxa"/>
          </w:tcPr>
          <w:p w:rsidR="001D3D87" w:rsidRPr="00345FA5" w:rsidRDefault="001D3D87" w:rsidP="00357FAC">
            <w:r w:rsidRPr="00FD28E4">
              <w:rPr>
                <w:rFonts w:hint="eastAsia"/>
              </w:rPr>
              <w:t xml:space="preserve">RAN1 should study </w:t>
            </w:r>
            <w:r w:rsidRPr="00FD28E4">
              <w:t>mechanisms</w:t>
            </w:r>
            <w:r w:rsidRPr="00FD28E4">
              <w:rPr>
                <w:rFonts w:hint="eastAsia"/>
              </w:rPr>
              <w:t xml:space="preserve"> </w:t>
            </w:r>
            <w:r w:rsidRPr="00FD28E4">
              <w:t>that allow the UE to prioritize in beam selection beams which minimize interference to other areas.</w:t>
            </w:r>
          </w:p>
        </w:tc>
      </w:tr>
      <w:tr w:rsidR="001D3D87" w:rsidTr="00357FAC">
        <w:trPr>
          <w:trHeight w:val="49"/>
        </w:trPr>
        <w:tc>
          <w:tcPr>
            <w:tcW w:w="1951" w:type="dxa"/>
            <w:vMerge w:val="restart"/>
          </w:tcPr>
          <w:p w:rsidR="001D3D87" w:rsidRDefault="001D3D87" w:rsidP="00357FAC">
            <w:pPr>
              <w:rPr>
                <w:lang w:val="en-GB" w:eastAsia="zh-CN"/>
              </w:rPr>
            </w:pPr>
            <w:r>
              <w:rPr>
                <w:rFonts w:hint="eastAsia"/>
                <w:lang w:val="en-GB" w:eastAsia="zh-CN"/>
              </w:rPr>
              <w:t>Frequency domain</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96F3B" w:rsidRDefault="001D3D87" w:rsidP="00357FAC">
            <w:pPr>
              <w:rPr>
                <w:lang w:eastAsia="zh-CN"/>
              </w:rPr>
            </w:pPr>
            <w:r>
              <w:rPr>
                <w:rFonts w:hint="eastAsia"/>
                <w:lang w:val="en-GB" w:eastAsia="zh-CN"/>
              </w:rPr>
              <w:t>I</w:t>
            </w:r>
            <w:r w:rsidRPr="00D04FA8">
              <w:rPr>
                <w:lang w:eastAsia="zh-CN"/>
              </w:rPr>
              <w:t xml:space="preserve">solate the frequency domain resources of </w:t>
            </w:r>
            <w:r w:rsidRPr="00D04FA8">
              <w:rPr>
                <w:iCs/>
                <w:lang w:eastAsia="zh-CN"/>
              </w:rPr>
              <w:t>the aggressor</w:t>
            </w:r>
            <w:r w:rsidRPr="00D04FA8">
              <w:rPr>
                <w:lang w:eastAsia="zh-CN"/>
              </w:rPr>
              <w:t xml:space="preserve"> DL</w:t>
            </w:r>
            <w:r>
              <w:rPr>
                <w:rFonts w:hint="eastAsia"/>
                <w:lang w:eastAsia="zh-CN"/>
              </w:rPr>
              <w:t xml:space="preserve">, </w:t>
            </w:r>
            <w:r w:rsidRPr="00D04FA8">
              <w:rPr>
                <w:lang w:eastAsia="zh-CN"/>
              </w:rPr>
              <w:t>by scheduling or activating different BWPs or sub-bands with no overlapped bandwidth between them.</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Default="001D3D87" w:rsidP="00357FAC">
            <w:pPr>
              <w:rPr>
                <w:lang w:val="en-GB" w:eastAsia="zh-CN"/>
              </w:rPr>
            </w:pPr>
            <w:r>
              <w:rPr>
                <w:rFonts w:hint="eastAsia"/>
                <w:lang w:eastAsia="ko-KR"/>
              </w:rPr>
              <w:t xml:space="preserve">In frequency domain, </w:t>
            </w:r>
            <w:r>
              <w:rPr>
                <w:lang w:eastAsia="ko-KR"/>
              </w:rPr>
              <w:t>utilizing different frequency band between aggressor gNBs and victim gNBs</w:t>
            </w:r>
            <w:r>
              <w:rPr>
                <w:rFonts w:hint="eastAsia"/>
                <w:lang w:eastAsia="ko-KR"/>
              </w:rPr>
              <w:t xml:space="preserve"> is also simple</w:t>
            </w:r>
            <w:r>
              <w:rPr>
                <w:lang w:eastAsia="ko-KR"/>
              </w:rPr>
              <w:t xml:space="preserve"> technique to remove remote CLI.</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Frequency domain, e.g., schedule different frequency resources</w:t>
            </w:r>
            <w:r>
              <w:rPr>
                <w:rFonts w:hint="eastAsia"/>
                <w:lang w:eastAsia="zh-CN"/>
              </w:rPr>
              <w:t>.</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val="en-GB" w:eastAsia="zh-CN"/>
              </w:rPr>
            </w:pPr>
            <w:r>
              <w:t>Frequency domain-based solutions could for instance consider blanking some frequency resources in the DL region to assure that some subbands in the UL will not get impacted by remote interference.</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Pr="00305857" w:rsidRDefault="001D3D87" w:rsidP="00357FAC">
            <w:r w:rsidRPr="00305857">
              <w:rPr>
                <w:rFonts w:hint="eastAsia"/>
              </w:rPr>
              <w:t>Nokia</w:t>
            </w:r>
          </w:p>
        </w:tc>
        <w:tc>
          <w:tcPr>
            <w:tcW w:w="5881" w:type="dxa"/>
          </w:tcPr>
          <w:p w:rsidR="001D3D87" w:rsidRPr="00305857" w:rsidRDefault="001D3D87" w:rsidP="00357FAC">
            <w:r w:rsidRPr="00305857">
              <w:t>From frequency domain, it could be considered to mute only part of DL BW in the aggressor cell, and UL transmission and reception in the victim cell is happened only in such BW.</w:t>
            </w:r>
          </w:p>
        </w:tc>
      </w:tr>
    </w:tbl>
    <w:p w:rsidR="001D3D87" w:rsidRPr="005A1EAA" w:rsidRDefault="001D3D87" w:rsidP="001D3D87">
      <w:pPr>
        <w:rPr>
          <w:lang w:val="en-GB" w:eastAsia="zh-CN"/>
        </w:rPr>
      </w:pPr>
    </w:p>
    <w:p w:rsidR="001D3D87" w:rsidRDefault="001D3D87" w:rsidP="001D3D87">
      <w:pPr>
        <w:pStyle w:val="3"/>
        <w:rPr>
          <w:lang w:val="en-GB" w:eastAsia="zh-CN"/>
        </w:rPr>
      </w:pPr>
      <w:r>
        <w:rPr>
          <w:rFonts w:hint="eastAsia"/>
          <w:lang w:val="en-GB" w:eastAsia="zh-CN"/>
        </w:rPr>
        <w:t>Victim Sid</w:t>
      </w:r>
      <w:r>
        <w:rPr>
          <w:lang w:val="en-GB" w:eastAsia="zh-CN"/>
        </w:rPr>
        <w:t>e</w:t>
      </w:r>
    </w:p>
    <w:tbl>
      <w:tblPr>
        <w:tblStyle w:val="ab"/>
        <w:tblW w:w="0" w:type="auto"/>
        <w:tblLook w:val="04A0" w:firstRow="1" w:lastRow="0" w:firstColumn="1" w:lastColumn="0" w:noHBand="0" w:noVBand="1"/>
      </w:tblPr>
      <w:tblGrid>
        <w:gridCol w:w="1913"/>
        <w:gridCol w:w="1677"/>
        <w:gridCol w:w="5717"/>
      </w:tblGrid>
      <w:tr w:rsidR="001D3D87" w:rsidRPr="00E83B97" w:rsidTr="00357FAC">
        <w:tc>
          <w:tcPr>
            <w:tcW w:w="1951" w:type="dxa"/>
          </w:tcPr>
          <w:p w:rsidR="001D3D87" w:rsidRPr="00E83B97" w:rsidRDefault="001D3D87" w:rsidP="00357FAC">
            <w:pPr>
              <w:rPr>
                <w:lang w:val="en-GB" w:eastAsia="zh-CN"/>
              </w:rPr>
            </w:pPr>
            <w:r w:rsidRPr="00E83B97">
              <w:rPr>
                <w:rFonts w:hint="eastAsia"/>
                <w:lang w:val="en-GB" w:eastAsia="zh-CN"/>
              </w:rPr>
              <w:t>Mitigation Scheme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Pr>
                <w:rFonts w:hint="eastAsia"/>
                <w:lang w:val="en-GB" w:eastAsia="zh-CN"/>
              </w:rPr>
              <w:t>Proposal</w:t>
            </w:r>
          </w:p>
        </w:tc>
      </w:tr>
      <w:tr w:rsidR="001D3D87" w:rsidRPr="00AB5FD8" w:rsidTr="00357FAC">
        <w:trPr>
          <w:trHeight w:val="60"/>
        </w:trPr>
        <w:tc>
          <w:tcPr>
            <w:tcW w:w="1951" w:type="dxa"/>
            <w:vMerge w:val="restart"/>
          </w:tcPr>
          <w:p w:rsidR="001D3D87" w:rsidRDefault="001D3D87" w:rsidP="00357FAC">
            <w:pPr>
              <w:rPr>
                <w:lang w:val="en-GB" w:eastAsia="zh-CN"/>
              </w:rPr>
            </w:pPr>
            <w:r>
              <w:rPr>
                <w:rFonts w:hint="eastAsia"/>
                <w:lang w:val="en-GB" w:eastAsia="zh-CN"/>
              </w:rPr>
              <w:t xml:space="preserve">Time </w:t>
            </w:r>
            <w:r>
              <w:rPr>
                <w:lang w:val="en-GB" w:eastAsia="zh-CN"/>
              </w:rPr>
              <w:t>domain (</w:t>
            </w:r>
            <w:r>
              <w:rPr>
                <w:rFonts w:hint="eastAsia"/>
                <w:lang w:val="en-GB" w:eastAsia="zh-CN"/>
              </w:rPr>
              <w:t>UL symbol backoff</w:t>
            </w:r>
            <w:r>
              <w:rPr>
                <w:lang w:val="en-GB" w:eastAsia="zh-CN"/>
              </w:rPr>
              <w:t>)</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eastAsia="zh-CN"/>
              </w:rPr>
            </w:pPr>
            <w:r>
              <w:rPr>
                <w:rFonts w:hint="eastAsia"/>
                <w:lang w:eastAsia="zh-CN"/>
              </w:rPr>
              <w:t>1) T</w:t>
            </w:r>
            <w:r>
              <w:rPr>
                <w:lang w:eastAsia="zh-CN"/>
              </w:rPr>
              <w:t>he victim gNB may be able to reconfigure all these interfered UL symbols to be unknown symbols, thus completely avoiding the remote interference</w:t>
            </w:r>
            <w:r>
              <w:rPr>
                <w:rFonts w:hint="eastAsia"/>
                <w:lang w:eastAsia="zh-CN"/>
              </w:rPr>
              <w:t>.</w:t>
            </w:r>
          </w:p>
          <w:p w:rsidR="001D3D87" w:rsidRPr="00AB5FD8" w:rsidRDefault="001D3D87" w:rsidP="00357FAC">
            <w:pPr>
              <w:ind w:left="24"/>
              <w:rPr>
                <w:lang w:eastAsia="zh-CN"/>
              </w:rPr>
            </w:pPr>
            <w:r>
              <w:rPr>
                <w:rFonts w:hint="eastAsia"/>
                <w:lang w:eastAsia="zh-CN"/>
              </w:rPr>
              <w:t>2) I</w:t>
            </w:r>
            <w:r>
              <w:rPr>
                <w:lang w:eastAsia="zh-CN"/>
              </w:rPr>
              <w:t>t is possible for the network scheduler to avoid scheduling UL transmission for any UE in the UL symbols suffering from strong remote interference</w:t>
            </w:r>
            <w:r>
              <w:rPr>
                <w:rFonts w:hint="eastAsia"/>
                <w:lang w:eastAsia="zh-CN"/>
              </w:rPr>
              <w:t>.</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4E3FB0" w:rsidRDefault="001D3D87" w:rsidP="00357FAC">
            <w:pPr>
              <w:rPr>
                <w:iCs/>
                <w:lang w:eastAsia="zh-CN"/>
              </w:rPr>
            </w:pPr>
            <w:r>
              <w:rPr>
                <w:rFonts w:hint="eastAsia"/>
                <w:iCs/>
                <w:lang w:val="en-GB" w:eastAsia="zh-CN"/>
              </w:rPr>
              <w:t>R</w:t>
            </w:r>
            <w:r w:rsidRPr="00D04FA8">
              <w:rPr>
                <w:iCs/>
                <w:lang w:eastAsia="zh-CN"/>
              </w:rPr>
              <w:t xml:space="preserve">educe the number of uplink symbols </w:t>
            </w:r>
            <w:r>
              <w:rPr>
                <w:iCs/>
                <w:lang w:eastAsia="zh-CN"/>
              </w:rPr>
              <w:t>at</w:t>
            </w:r>
            <w:r w:rsidRPr="00D04FA8">
              <w:rPr>
                <w:iCs/>
                <w:lang w:eastAsia="zh-CN"/>
              </w:rPr>
              <w:t xml:space="preserve"> the victim side.</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CATT</w:t>
            </w:r>
          </w:p>
        </w:tc>
        <w:tc>
          <w:tcPr>
            <w:tcW w:w="5881" w:type="dxa"/>
          </w:tcPr>
          <w:p w:rsidR="001D3D87" w:rsidRDefault="001D3D87" w:rsidP="00357FAC">
            <w:pPr>
              <w:rPr>
                <w:lang w:val="en-GB" w:eastAsia="zh-CN"/>
              </w:rPr>
            </w:pPr>
            <w:r>
              <w:rPr>
                <w:rFonts w:hint="eastAsia"/>
                <w:lang w:eastAsia="zh-CN"/>
              </w:rPr>
              <w:t xml:space="preserve">Configure a longer GP to protect the uplink transmission. </w:t>
            </w:r>
            <w:r>
              <w:rPr>
                <w:lang w:eastAsia="zh-CN"/>
              </w:rPr>
              <w:t>T</w:t>
            </w:r>
            <w:r>
              <w:rPr>
                <w:rFonts w:hint="eastAsia"/>
                <w:lang w:eastAsia="zh-CN"/>
              </w:rPr>
              <w:t>he victim gNB can choose to configure those affected uplink symbols as GP symbols. Configuring those symbols as GP would reduce the available resources for uplink transmission</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F04300" w:rsidRDefault="001D3D87" w:rsidP="00357FAC">
            <w:pPr>
              <w:rPr>
                <w:lang w:eastAsia="zh-CN"/>
              </w:rPr>
            </w:pPr>
            <w:r>
              <w:rPr>
                <w:lang w:eastAsia="ko-KR"/>
              </w:rPr>
              <w:t>Uplink</w:t>
            </w:r>
            <w:r>
              <w:rPr>
                <w:rFonts w:hint="eastAsia"/>
                <w:lang w:eastAsia="ko-KR"/>
              </w:rPr>
              <w:t xml:space="preserve"> </w:t>
            </w:r>
            <w:r>
              <w:rPr>
                <w:lang w:eastAsia="ko-KR"/>
              </w:rPr>
              <w:t>symbol backoff technique at victim gNB can be considered as straightforward solution for avoiding remote CLI. By muting potentially interfered symbol in UL slot of victim gNB, the UL signal at victim gNB can avoid interference situation</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Pr="00791AC4" w:rsidRDefault="001D3D87" w:rsidP="00357FAC">
            <w:pPr>
              <w:rPr>
                <w:lang w:eastAsia="zh-CN"/>
              </w:rPr>
            </w:pPr>
            <w:r>
              <w:rPr>
                <w:lang w:eastAsia="zh-CN"/>
              </w:rPr>
              <w:t>Time domain, e.g., increasing GP.</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Default="001D3D87" w:rsidP="00357FAC">
            <w:pPr>
              <w:rPr>
                <w:lang w:eastAsia="zh-CN"/>
              </w:rPr>
            </w:pPr>
            <w:r>
              <w:rPr>
                <w:rFonts w:hint="eastAsia"/>
                <w:lang w:eastAsia="zh-CN"/>
              </w:rPr>
              <w:t xml:space="preserve">1) </w:t>
            </w:r>
            <w:r>
              <w:t>Another option is to configure a semi-static TDD pattern with longer periodicity and longer UL period, using for instance two consecutive UL slots. This assures that even if remote interference makes the first slot unusable, it is likely that traffic can still get through in the second UL slot. The victim gNB could then locally determine that remote interference is present and “blank” UL symbols to increase the effective GP, instead of convincing aggressor gNBs to blank their DL symbols.</w:t>
            </w:r>
          </w:p>
          <w:p w:rsidR="001D3D87" w:rsidRDefault="001D3D87" w:rsidP="00357FAC">
            <w:pPr>
              <w:rPr>
                <w:lang w:val="en-GB" w:eastAsia="zh-CN"/>
              </w:rPr>
            </w:pPr>
            <w:r>
              <w:rPr>
                <w:rFonts w:hint="eastAsia"/>
                <w:lang w:eastAsia="zh-CN"/>
              </w:rPr>
              <w:t>2) T</w:t>
            </w:r>
            <w:r>
              <w:t>he most straightforward solutions are time-domain based, such as reducing the number of UL symbols at the victim gNB.</w:t>
            </w:r>
          </w:p>
        </w:tc>
      </w:tr>
      <w:tr w:rsidR="001D3D87" w:rsidTr="00357FAC">
        <w:trPr>
          <w:trHeight w:val="5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Pr="00F575C2" w:rsidRDefault="001D3D87" w:rsidP="00357FAC">
            <w:r>
              <w:rPr>
                <w:rFonts w:hint="eastAsia"/>
              </w:rPr>
              <w:t xml:space="preserve">1) </w:t>
            </w:r>
            <w:r w:rsidRPr="00F575C2">
              <w:t xml:space="preserve">Reconfigure the UL symbols/slots </w:t>
            </w:r>
            <w:r>
              <w:t>suffering</w:t>
            </w:r>
            <w:r w:rsidRPr="00F575C2">
              <w:t xml:space="preserve"> remote interference by GP.</w:t>
            </w:r>
          </w:p>
          <w:p w:rsidR="001D3D87" w:rsidRDefault="001D3D87" w:rsidP="00357FAC">
            <w:pPr>
              <w:rPr>
                <w:lang w:val="en-GB" w:eastAsia="zh-CN"/>
              </w:rPr>
            </w:pPr>
            <w:r>
              <w:rPr>
                <w:rFonts w:hint="eastAsia"/>
                <w:lang w:eastAsia="zh-CN"/>
              </w:rPr>
              <w:t xml:space="preserve">2) </w:t>
            </w:r>
            <w:r>
              <w:t>Keep the same semi-static DL/UL</w:t>
            </w:r>
            <w:r w:rsidRPr="00F575C2">
              <w:t xml:space="preserve"> configuration but the UE served by the victim gNBs shall not perform UL tra</w:t>
            </w:r>
            <w:r w:rsidRPr="00F575C2">
              <w:rPr>
                <w:lang w:eastAsia="zh-CN"/>
              </w:rPr>
              <w:t xml:space="preserve">nsmission in the UL symbols/slots </w:t>
            </w:r>
            <w:r>
              <w:rPr>
                <w:lang w:eastAsia="zh-CN"/>
              </w:rPr>
              <w:t>suffering</w:t>
            </w:r>
            <w:r w:rsidRPr="00F575C2">
              <w:rPr>
                <w:lang w:eastAsia="zh-CN"/>
              </w:rPr>
              <w:t xml:space="preserve"> remote interference</w:t>
            </w:r>
            <w:r>
              <w:rPr>
                <w:lang w:eastAsia="zh-CN"/>
              </w:rPr>
              <w:t>.</w:t>
            </w:r>
          </w:p>
        </w:tc>
      </w:tr>
      <w:tr w:rsidR="001D3D87" w:rsidTr="00357FAC">
        <w:trPr>
          <w:trHeight w:val="99"/>
        </w:trPr>
        <w:tc>
          <w:tcPr>
            <w:tcW w:w="1951" w:type="dxa"/>
            <w:vMerge w:val="restart"/>
          </w:tcPr>
          <w:p w:rsidR="001D3D87" w:rsidRPr="009D5F4D" w:rsidRDefault="001D3D87" w:rsidP="00357FAC">
            <w:pPr>
              <w:rPr>
                <w:lang w:val="en-GB" w:eastAsia="zh-CN"/>
              </w:rPr>
            </w:pPr>
            <w:r>
              <w:rPr>
                <w:rFonts w:hint="eastAsia"/>
                <w:lang w:val="en-GB" w:eastAsia="zh-CN"/>
              </w:rPr>
              <w:t>Power control (UL power boosting)</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Default="001D3D87" w:rsidP="00357FAC">
            <w:pPr>
              <w:rPr>
                <w:lang w:val="en-GB" w:eastAsia="zh-CN"/>
              </w:rPr>
            </w:pPr>
            <w:r>
              <w:rPr>
                <w:rFonts w:hint="eastAsia"/>
                <w:lang w:val="en-GB" w:eastAsia="zh-CN"/>
              </w:rPr>
              <w:t>I</w:t>
            </w:r>
            <w:r>
              <w:rPr>
                <w:lang w:eastAsia="zh-CN"/>
              </w:rPr>
              <w:t>t is applicable for the victim gNB to increase UE transmit power and/or degrade the MCS for uplink transmission.</w:t>
            </w:r>
            <w:r w:rsidRPr="0094183E">
              <w:rPr>
                <w:lang w:eastAsia="zh-CN"/>
              </w:rPr>
              <w:t xml:space="preserve"> </w:t>
            </w:r>
            <w:r>
              <w:rPr>
                <w:lang w:eastAsia="zh-CN"/>
              </w:rPr>
              <w:t>Particularly for the power control scheme, the victim gNB can only increase the transmit power for cell-center UEs. While the corresponding transmit power for cell-edge UEs shall not be increased so as to not increase the inter-cell interference.</w:t>
            </w:r>
          </w:p>
        </w:tc>
      </w:tr>
      <w:tr w:rsidR="001D3D87" w:rsidRPr="00C229F9"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229F9" w:rsidRDefault="001D3D87" w:rsidP="00357FAC">
            <w:pPr>
              <w:rPr>
                <w:lang w:eastAsia="zh-CN"/>
              </w:rPr>
            </w:pPr>
            <w:r w:rsidRPr="00D04FA8">
              <w:rPr>
                <w:lang w:eastAsia="zh-CN"/>
              </w:rPr>
              <w:t xml:space="preserve">Increase UL transmission power of the UEs attached in </w:t>
            </w:r>
            <w:r w:rsidRPr="00D04FA8">
              <w:rPr>
                <w:iCs/>
                <w:lang w:eastAsia="zh-CN"/>
              </w:rPr>
              <w:t>the victim</w:t>
            </w:r>
            <w:r w:rsidRPr="00D04FA8">
              <w:rPr>
                <w:lang w:eastAsia="zh-CN"/>
              </w:rPr>
              <w:t xml:space="preserve"> cell, but that will cause more interference to neighbor cells and increase UE power consumption</w:t>
            </w:r>
            <w:r>
              <w:rPr>
                <w:rFonts w:hint="eastAsia"/>
                <w:lang w:eastAsia="zh-CN"/>
              </w:rPr>
              <w:t>.</w:t>
            </w:r>
          </w:p>
        </w:tc>
      </w:tr>
      <w:tr w:rsidR="001D3D87" w:rsidRPr="00C229F9"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CATT</w:t>
            </w:r>
          </w:p>
        </w:tc>
        <w:tc>
          <w:tcPr>
            <w:tcW w:w="5881" w:type="dxa"/>
          </w:tcPr>
          <w:p w:rsidR="001D3D87" w:rsidRPr="00D04FA8" w:rsidRDefault="001D3D87" w:rsidP="00357FAC">
            <w:pPr>
              <w:rPr>
                <w:lang w:eastAsia="zh-CN"/>
              </w:rPr>
            </w:pPr>
            <w:r>
              <w:rPr>
                <w:rFonts w:hint="eastAsia"/>
                <w:lang w:eastAsia="zh-CN"/>
              </w:rPr>
              <w:t xml:space="preserve">Increase uplink transmission power of UE. This is effective in enhancing uplink SINR, but can also generate higher interference to </w:t>
            </w:r>
            <w:r>
              <w:rPr>
                <w:lang w:eastAsia="zh-CN"/>
              </w:rPr>
              <w:t>neighbor</w:t>
            </w:r>
            <w:r>
              <w:rPr>
                <w:rFonts w:hint="eastAsia"/>
                <w:lang w:eastAsia="zh-CN"/>
              </w:rPr>
              <w:t xml:space="preserve"> cells. </w:t>
            </w:r>
          </w:p>
        </w:tc>
      </w:tr>
      <w:tr w:rsidR="001D3D87" w:rsidTr="00357FAC">
        <w:trPr>
          <w:trHeight w:val="19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LG</w:t>
            </w:r>
          </w:p>
        </w:tc>
        <w:tc>
          <w:tcPr>
            <w:tcW w:w="5881" w:type="dxa"/>
          </w:tcPr>
          <w:p w:rsidR="001D3D87" w:rsidRPr="00442398" w:rsidRDefault="001D3D87" w:rsidP="00357FAC">
            <w:pPr>
              <w:rPr>
                <w:lang w:eastAsia="zh-CN"/>
              </w:rPr>
            </w:pPr>
            <w:r>
              <w:rPr>
                <w:rFonts w:hint="eastAsia"/>
                <w:lang w:eastAsia="ko-KR"/>
              </w:rPr>
              <w:t xml:space="preserve">Uplink power </w:t>
            </w:r>
            <w:r>
              <w:rPr>
                <w:lang w:eastAsia="ko-KR"/>
              </w:rPr>
              <w:t>control</w:t>
            </w:r>
            <w:r>
              <w:rPr>
                <w:rFonts w:hint="eastAsia"/>
                <w:lang w:eastAsia="ko-KR"/>
              </w:rPr>
              <w:t xml:space="preserve"> </w:t>
            </w:r>
            <w:r>
              <w:rPr>
                <w:lang w:eastAsia="ko-KR"/>
              </w:rPr>
              <w:t>also can be considered for robust remote CLI.</w:t>
            </w:r>
          </w:p>
        </w:tc>
      </w:tr>
      <w:tr w:rsidR="001D3D87" w:rsidTr="00357FAC">
        <w:trPr>
          <w:trHeight w:val="195"/>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eastAsia="ko-KR"/>
              </w:rPr>
            </w:pPr>
            <w:r>
              <w:rPr>
                <w:lang w:eastAsia="zh-CN"/>
              </w:rPr>
              <w:t>Power domain, e.g., reducing transmission power.</w:t>
            </w:r>
          </w:p>
        </w:tc>
      </w:tr>
      <w:tr w:rsidR="001D3D87" w:rsidTr="00357FAC">
        <w:trPr>
          <w:trHeight w:val="97"/>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rPr>
                <w:lang w:val="en-GB" w:eastAsia="zh-CN"/>
              </w:rPr>
            </w:pPr>
            <w:r>
              <w:rPr>
                <w:lang w:eastAsia="zh-CN"/>
              </w:rPr>
              <w:t>Boost the UL transmission power in the UL symbols/slots suffering remote interference.</w:t>
            </w:r>
          </w:p>
        </w:tc>
      </w:tr>
      <w:tr w:rsidR="001D3D87" w:rsidRPr="00CD453B" w:rsidTr="00357FAC">
        <w:trPr>
          <w:trHeight w:val="43"/>
        </w:trPr>
        <w:tc>
          <w:tcPr>
            <w:tcW w:w="1951" w:type="dxa"/>
            <w:vMerge w:val="restart"/>
          </w:tcPr>
          <w:p w:rsidR="001D3D87" w:rsidRPr="009D5F4D" w:rsidRDefault="001D3D87" w:rsidP="00357FAC">
            <w:pPr>
              <w:rPr>
                <w:lang w:val="en-GB" w:eastAsia="zh-CN"/>
              </w:rPr>
            </w:pPr>
            <w:r>
              <w:rPr>
                <w:rFonts w:hint="eastAsia"/>
                <w:lang w:val="en-GB" w:eastAsia="zh-CN"/>
              </w:rPr>
              <w:t>Spatial domain</w:t>
            </w:r>
          </w:p>
        </w:tc>
        <w:tc>
          <w:tcPr>
            <w:tcW w:w="1701" w:type="dxa"/>
          </w:tcPr>
          <w:p w:rsidR="001D3D87" w:rsidRDefault="001D3D87" w:rsidP="00357FAC">
            <w:pPr>
              <w:rPr>
                <w:lang w:val="en-GB" w:eastAsia="zh-CN"/>
              </w:rPr>
            </w:pPr>
            <w:r>
              <w:rPr>
                <w:rFonts w:hint="eastAsia"/>
                <w:lang w:val="en-GB" w:eastAsia="zh-CN"/>
              </w:rPr>
              <w:t>Huawei</w:t>
            </w:r>
          </w:p>
        </w:tc>
        <w:tc>
          <w:tcPr>
            <w:tcW w:w="5881" w:type="dxa"/>
          </w:tcPr>
          <w:p w:rsidR="001D3D87" w:rsidRPr="00A71629" w:rsidRDefault="001D3D87" w:rsidP="00357FAC">
            <w:pPr>
              <w:rPr>
                <w:lang w:eastAsia="zh-CN"/>
              </w:rPr>
            </w:pPr>
            <w:r>
              <w:rPr>
                <w:rFonts w:hint="eastAsia"/>
                <w:lang w:eastAsia="zh-CN"/>
              </w:rPr>
              <w:t>T</w:t>
            </w:r>
            <w:r>
              <w:rPr>
                <w:lang w:eastAsia="zh-CN"/>
              </w:rPr>
              <w:t>he victim gNB can first estimate the direction of remote interference via interference measurement, then it can apply advanced beam management schemes, e.g. beam nulling and beam selection, to suppress the remote interference in spatial domain.</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rPr>
                <w:lang w:val="en-GB" w:eastAsia="zh-CN"/>
              </w:rPr>
            </w:pPr>
            <w:r w:rsidRPr="00D04FA8">
              <w:rPr>
                <w:lang w:eastAsia="zh-CN"/>
              </w:rPr>
              <w:t xml:space="preserve">Use the beam pairs without remote interference between </w:t>
            </w:r>
            <w:r w:rsidRPr="00D04FA8">
              <w:rPr>
                <w:iCs/>
                <w:lang w:eastAsia="zh-CN"/>
              </w:rPr>
              <w:t>the aggressor</w:t>
            </w:r>
            <w:r w:rsidRPr="00D04FA8">
              <w:rPr>
                <w:lang w:eastAsia="zh-CN"/>
              </w:rPr>
              <w:t xml:space="preserve"> DL and </w:t>
            </w:r>
            <w:r w:rsidRPr="00D04FA8">
              <w:rPr>
                <w:iCs/>
                <w:lang w:eastAsia="zh-CN"/>
              </w:rPr>
              <w:t>the victim</w:t>
            </w:r>
            <w:r w:rsidRPr="00D04FA8">
              <w:rPr>
                <w:lang w:eastAsia="zh-CN"/>
              </w:rPr>
              <w:t xml:space="preserve"> UL. Or, change to another beam of </w:t>
            </w:r>
            <w:r w:rsidRPr="00D04FA8">
              <w:rPr>
                <w:iCs/>
                <w:lang w:eastAsia="zh-CN"/>
              </w:rPr>
              <w:t>the victim</w:t>
            </w:r>
            <w:r w:rsidRPr="00D04FA8">
              <w:rPr>
                <w:lang w:eastAsia="zh-CN"/>
              </w:rPr>
              <w:t xml:space="preserve"> UL when remote interference is identified in Step 0A</w:t>
            </w:r>
            <w:r>
              <w:rPr>
                <w:rFonts w:hint="eastAsia"/>
                <w:lang w:eastAsia="zh-CN"/>
              </w:rPr>
              <w:t>.</w:t>
            </w:r>
          </w:p>
        </w:tc>
      </w:tr>
      <w:tr w:rsidR="001D3D87" w:rsidTr="00357FAC">
        <w:trPr>
          <w:trHeight w:val="274"/>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eastAsia="zh-CN"/>
              </w:rPr>
              <w:t>CATT</w:t>
            </w:r>
          </w:p>
        </w:tc>
        <w:tc>
          <w:tcPr>
            <w:tcW w:w="5881" w:type="dxa"/>
          </w:tcPr>
          <w:p w:rsidR="001D3D87" w:rsidRPr="00491286" w:rsidRDefault="001D3D87" w:rsidP="00357FAC">
            <w:pPr>
              <w:rPr>
                <w:lang w:eastAsia="zh-CN"/>
              </w:rPr>
            </w:pPr>
            <w:r>
              <w:rPr>
                <w:lang w:eastAsia="zh-CN"/>
              </w:rPr>
              <w:t>A</w:t>
            </w:r>
            <w:r>
              <w:rPr>
                <w:rFonts w:hint="eastAsia"/>
                <w:lang w:eastAsia="zh-CN"/>
              </w:rPr>
              <w:t xml:space="preserve">djust the antenna down tilt. </w:t>
            </w:r>
            <w:r>
              <w:rPr>
                <w:lang w:eastAsia="zh-CN"/>
              </w:rPr>
              <w:t>T</w:t>
            </w:r>
            <w:r>
              <w:rPr>
                <w:rFonts w:hint="eastAsia"/>
                <w:lang w:eastAsia="zh-CN"/>
              </w:rPr>
              <w:t>he ducted interference signal is most likely coming from the horizon. If the victim gNB adjusts the antenna down tilt so that the main lobe of the antenna points lower angle toward the ground, the received interference signal could be reduced to certain extent.</w:t>
            </w:r>
          </w:p>
        </w:tc>
      </w:tr>
      <w:tr w:rsidR="001D3D87"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Spatial domain, e.g., changing downtilt angle.</w:t>
            </w:r>
          </w:p>
        </w:tc>
      </w:tr>
      <w:tr w:rsidR="001D3D87" w:rsidRPr="00345FA5" w:rsidTr="00357FAC">
        <w:trPr>
          <w:trHeight w:val="38"/>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345FA5" w:rsidRDefault="001D3D87" w:rsidP="00357FAC">
            <w:pPr>
              <w:rPr>
                <w:lang w:eastAsia="zh-CN"/>
              </w:rPr>
            </w:pPr>
            <w:r>
              <w:t>Spatial domain solutions can for instance be based on down-tilting the antenna pattern (at either victim, aggressor or both)</w:t>
            </w:r>
            <w:r>
              <w:rPr>
                <w:rFonts w:hint="eastAsia"/>
                <w:lang w:eastAsia="zh-CN"/>
              </w:rPr>
              <w:t>.</w:t>
            </w:r>
          </w:p>
        </w:tc>
      </w:tr>
      <w:tr w:rsidR="001D3D87" w:rsidRPr="00C96F3B" w:rsidTr="00357FAC">
        <w:trPr>
          <w:trHeight w:val="49"/>
        </w:trPr>
        <w:tc>
          <w:tcPr>
            <w:tcW w:w="1951" w:type="dxa"/>
            <w:vMerge w:val="restart"/>
          </w:tcPr>
          <w:p w:rsidR="001D3D87" w:rsidRDefault="001D3D87" w:rsidP="00357FAC">
            <w:pPr>
              <w:rPr>
                <w:lang w:val="en-GB" w:eastAsia="zh-CN"/>
              </w:rPr>
            </w:pPr>
            <w:r>
              <w:rPr>
                <w:rFonts w:hint="eastAsia"/>
                <w:lang w:val="en-GB" w:eastAsia="zh-CN"/>
              </w:rPr>
              <w:t>Frequency domain</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Pr="00C96F3B" w:rsidRDefault="001D3D87" w:rsidP="00357FAC">
            <w:pPr>
              <w:rPr>
                <w:lang w:eastAsia="zh-CN"/>
              </w:rPr>
            </w:pPr>
            <w:r w:rsidRPr="00D04FA8">
              <w:rPr>
                <w:lang w:eastAsia="zh-CN"/>
              </w:rPr>
              <w:t xml:space="preserve">Isolate the frequency domain resources of </w:t>
            </w:r>
            <w:r w:rsidRPr="00D04FA8">
              <w:rPr>
                <w:iCs/>
                <w:lang w:eastAsia="zh-CN"/>
              </w:rPr>
              <w:t>the victim</w:t>
            </w:r>
            <w:r w:rsidRPr="00D04FA8">
              <w:rPr>
                <w:lang w:eastAsia="zh-CN"/>
              </w:rPr>
              <w:t xml:space="preserve"> UL, e.g., by scheduling or activating different BWPs or sub-bands with no overlapped bandwidth between them.</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Intel</w:t>
            </w:r>
          </w:p>
        </w:tc>
        <w:tc>
          <w:tcPr>
            <w:tcW w:w="5881" w:type="dxa"/>
          </w:tcPr>
          <w:p w:rsidR="001D3D87" w:rsidRDefault="001D3D87" w:rsidP="00357FAC">
            <w:pPr>
              <w:rPr>
                <w:lang w:val="en-GB" w:eastAsia="zh-CN"/>
              </w:rPr>
            </w:pPr>
            <w:r>
              <w:rPr>
                <w:lang w:eastAsia="zh-CN"/>
              </w:rPr>
              <w:t>Frequency domain, e.g., schedule different frequency resources</w:t>
            </w:r>
            <w:r>
              <w:rPr>
                <w:rFonts w:hint="eastAsia"/>
                <w:lang w:eastAsia="zh-CN"/>
              </w:rPr>
              <w:t>.</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Ericsson</w:t>
            </w:r>
          </w:p>
        </w:tc>
        <w:tc>
          <w:tcPr>
            <w:tcW w:w="5881" w:type="dxa"/>
          </w:tcPr>
          <w:p w:rsidR="001D3D87" w:rsidRPr="004E7303" w:rsidRDefault="001D3D87" w:rsidP="00357FAC">
            <w:pPr>
              <w:autoSpaceDE/>
              <w:autoSpaceDN/>
              <w:adjustRightInd/>
              <w:snapToGrid/>
              <w:spacing w:after="60"/>
              <w:rPr>
                <w:lang w:eastAsia="zh-CN"/>
              </w:rPr>
            </w:pPr>
            <w:r>
              <w:t>If CA or DC with multiple UL carriers is used, another solution could be to re-route UL traffic to a different carrier when remote interference is present.</w:t>
            </w:r>
          </w:p>
        </w:tc>
      </w:tr>
      <w:tr w:rsidR="001D3D87" w:rsidTr="00357FAC">
        <w:trPr>
          <w:trHeight w:val="46"/>
        </w:trPr>
        <w:tc>
          <w:tcPr>
            <w:tcW w:w="1951" w:type="dxa"/>
            <w:vMerge w:val="restart"/>
          </w:tcPr>
          <w:p w:rsidR="001D3D87" w:rsidRDefault="001D3D87" w:rsidP="00357FAC">
            <w:pPr>
              <w:rPr>
                <w:lang w:val="en-GB" w:eastAsia="zh-CN"/>
              </w:rPr>
            </w:pPr>
            <w:r>
              <w:rPr>
                <w:rFonts w:hint="eastAsia"/>
                <w:lang w:eastAsia="zh-CN"/>
              </w:rPr>
              <w:t>Advanced receiver</w:t>
            </w:r>
          </w:p>
        </w:tc>
        <w:tc>
          <w:tcPr>
            <w:tcW w:w="1701" w:type="dxa"/>
          </w:tcPr>
          <w:p w:rsidR="001D3D87" w:rsidRDefault="001D3D87" w:rsidP="00357FAC">
            <w:pPr>
              <w:rPr>
                <w:lang w:val="en-GB" w:eastAsia="zh-CN"/>
              </w:rPr>
            </w:pPr>
            <w:r>
              <w:rPr>
                <w:rFonts w:hint="eastAsia"/>
                <w:lang w:val="en-GB" w:eastAsia="zh-CN"/>
              </w:rPr>
              <w:t>ZTE</w:t>
            </w:r>
          </w:p>
        </w:tc>
        <w:tc>
          <w:tcPr>
            <w:tcW w:w="5881" w:type="dxa"/>
          </w:tcPr>
          <w:p w:rsidR="001D3D87" w:rsidRDefault="001D3D87" w:rsidP="00357FAC">
            <w:pPr>
              <w:autoSpaceDE/>
              <w:autoSpaceDN/>
              <w:adjustRightInd/>
              <w:snapToGrid/>
              <w:spacing w:after="60"/>
            </w:pPr>
            <w:r w:rsidRPr="004E7303">
              <w:t xml:space="preserve">Other methods: </w:t>
            </w:r>
            <w:r w:rsidRPr="00D04FA8">
              <w:t>E.g. adopt advanced receiver.</w:t>
            </w:r>
          </w:p>
        </w:tc>
      </w:tr>
      <w:tr w:rsidR="001D3D87" w:rsidTr="00357FAC">
        <w:trPr>
          <w:trHeight w:val="46"/>
        </w:trPr>
        <w:tc>
          <w:tcPr>
            <w:tcW w:w="1951" w:type="dxa"/>
            <w:vMerge/>
          </w:tcPr>
          <w:p w:rsidR="001D3D87" w:rsidRDefault="001D3D87" w:rsidP="00357FAC">
            <w:pPr>
              <w:rPr>
                <w:lang w:val="en-GB" w:eastAsia="zh-CN"/>
              </w:rPr>
            </w:pPr>
          </w:p>
        </w:tc>
        <w:tc>
          <w:tcPr>
            <w:tcW w:w="1701" w:type="dxa"/>
          </w:tcPr>
          <w:p w:rsidR="001D3D87" w:rsidRDefault="001D3D87" w:rsidP="00357FAC">
            <w:pPr>
              <w:rPr>
                <w:lang w:val="en-GB" w:eastAsia="zh-CN"/>
              </w:rPr>
            </w:pPr>
            <w:r>
              <w:rPr>
                <w:rFonts w:hint="eastAsia"/>
                <w:lang w:val="en-GB" w:eastAsia="zh-CN"/>
              </w:rPr>
              <w:t>NTT DOCOMO</w:t>
            </w:r>
          </w:p>
        </w:tc>
        <w:tc>
          <w:tcPr>
            <w:tcW w:w="5881" w:type="dxa"/>
          </w:tcPr>
          <w:p w:rsidR="001D3D87" w:rsidRDefault="001D3D87" w:rsidP="00357FAC">
            <w:pPr>
              <w:autoSpaceDE/>
              <w:autoSpaceDN/>
              <w:adjustRightInd/>
              <w:snapToGrid/>
              <w:spacing w:after="60"/>
            </w:pPr>
            <w:r w:rsidRPr="00F575C2">
              <w:rPr>
                <w:lang w:eastAsia="zh-CN"/>
              </w:rPr>
              <w:t>Interference cancellation/s</w:t>
            </w:r>
            <w:r>
              <w:rPr>
                <w:lang w:eastAsia="zh-CN"/>
              </w:rPr>
              <w:t>uppression by advanced receiver.</w:t>
            </w:r>
          </w:p>
        </w:tc>
      </w:tr>
      <w:tr w:rsidR="001D3D87" w:rsidTr="00357FAC">
        <w:trPr>
          <w:trHeight w:val="46"/>
        </w:trPr>
        <w:tc>
          <w:tcPr>
            <w:tcW w:w="1951" w:type="dxa"/>
          </w:tcPr>
          <w:p w:rsidR="001D3D87" w:rsidRDefault="001D3D87" w:rsidP="00357FAC">
            <w:pPr>
              <w:rPr>
                <w:lang w:val="en-GB" w:eastAsia="zh-CN"/>
              </w:rPr>
            </w:pPr>
            <w:r>
              <w:rPr>
                <w:rFonts w:hint="eastAsia"/>
                <w:lang w:eastAsia="zh-CN"/>
              </w:rPr>
              <w:t>UE-assisted</w:t>
            </w:r>
          </w:p>
        </w:tc>
        <w:tc>
          <w:tcPr>
            <w:tcW w:w="1701" w:type="dxa"/>
          </w:tcPr>
          <w:p w:rsidR="001D3D87" w:rsidRPr="004E7303" w:rsidRDefault="001D3D87" w:rsidP="00357FAC">
            <w:pPr>
              <w:autoSpaceDE/>
              <w:autoSpaceDN/>
              <w:adjustRightInd/>
              <w:snapToGrid/>
              <w:spacing w:after="60"/>
              <w:rPr>
                <w:lang w:eastAsia="zh-CN"/>
              </w:rPr>
            </w:pPr>
            <w:r w:rsidRPr="004E7303">
              <w:rPr>
                <w:rFonts w:hint="eastAsia"/>
                <w:lang w:eastAsia="zh-CN"/>
              </w:rPr>
              <w:t>Qualcomm</w:t>
            </w:r>
          </w:p>
        </w:tc>
        <w:tc>
          <w:tcPr>
            <w:tcW w:w="5881" w:type="dxa"/>
          </w:tcPr>
          <w:p w:rsidR="001D3D87" w:rsidRDefault="001D3D87" w:rsidP="00357FAC">
            <w:pPr>
              <w:autoSpaceDE/>
              <w:autoSpaceDN/>
              <w:adjustRightInd/>
              <w:snapToGrid/>
              <w:spacing w:after="60"/>
              <w:rPr>
                <w:lang w:eastAsia="zh-CN"/>
              </w:rPr>
            </w:pPr>
            <w:r w:rsidRPr="00F6384C">
              <w:rPr>
                <w:lang w:eastAsia="zh-CN"/>
              </w:rPr>
              <w:t>UE autonomously chooses a new RACH configuration that is robust to remote interference when it senses the remote interference.</w:t>
            </w:r>
          </w:p>
        </w:tc>
      </w:tr>
    </w:tbl>
    <w:p w:rsidR="001D3D87" w:rsidRDefault="001D3D87" w:rsidP="001D3D87">
      <w:pPr>
        <w:rPr>
          <w:lang w:eastAsia="zh-CN"/>
        </w:rPr>
      </w:pPr>
      <w:r>
        <w:rPr>
          <w:rFonts w:hint="eastAsia"/>
          <w:lang w:eastAsia="zh-CN"/>
        </w:rPr>
        <w:t>Proposal:</w:t>
      </w:r>
    </w:p>
    <w:p w:rsidR="001D3D87" w:rsidRDefault="001D3D87" w:rsidP="001D3D87">
      <w:pPr>
        <w:rPr>
          <w:lang w:eastAsia="zh-CN"/>
        </w:rPr>
      </w:pPr>
    </w:p>
    <w:p w:rsidR="001D3D87" w:rsidRDefault="001D3D87" w:rsidP="001D3D87">
      <w:pPr>
        <w:rPr>
          <w:b/>
          <w:lang w:eastAsia="zh-CN"/>
        </w:rPr>
      </w:pPr>
      <w:r w:rsidRPr="00CB6926">
        <w:rPr>
          <w:rFonts w:hint="eastAsia"/>
          <w:b/>
          <w:lang w:eastAsia="zh-CN"/>
        </w:rPr>
        <w:t>2.1.3 Coordination</w:t>
      </w:r>
      <w:r>
        <w:rPr>
          <w:rFonts w:hint="eastAsia"/>
          <w:b/>
          <w:lang w:eastAsia="zh-CN"/>
        </w:rPr>
        <w:t xml:space="preserve"> between aggressor and victim gNBs</w:t>
      </w:r>
    </w:p>
    <w:tbl>
      <w:tblPr>
        <w:tblStyle w:val="ab"/>
        <w:tblW w:w="0" w:type="auto"/>
        <w:tblLook w:val="04A0" w:firstRow="1" w:lastRow="0" w:firstColumn="1" w:lastColumn="0" w:noHBand="0" w:noVBand="1"/>
      </w:tblPr>
      <w:tblGrid>
        <w:gridCol w:w="1922"/>
        <w:gridCol w:w="1681"/>
        <w:gridCol w:w="5704"/>
      </w:tblGrid>
      <w:tr w:rsidR="001D3D87" w:rsidTr="00357FAC">
        <w:tc>
          <w:tcPr>
            <w:tcW w:w="1951" w:type="dxa"/>
          </w:tcPr>
          <w:p w:rsidR="001D3D87" w:rsidRPr="00E83B97" w:rsidRDefault="001D3D87" w:rsidP="00357FAC">
            <w:pPr>
              <w:rPr>
                <w:lang w:val="en-GB" w:eastAsia="zh-CN"/>
              </w:rPr>
            </w:pPr>
            <w:r>
              <w:rPr>
                <w:rFonts w:hint="eastAsia"/>
                <w:lang w:val="en-GB" w:eastAsia="zh-CN"/>
              </w:rPr>
              <w:t>Mitigation S</w:t>
            </w:r>
            <w:r w:rsidRPr="00E83B97">
              <w:rPr>
                <w:rFonts w:hint="eastAsia"/>
                <w:lang w:val="en-GB" w:eastAsia="zh-CN"/>
              </w:rPr>
              <w:t>cheme</w:t>
            </w:r>
          </w:p>
        </w:tc>
        <w:tc>
          <w:tcPr>
            <w:tcW w:w="1701" w:type="dxa"/>
          </w:tcPr>
          <w:p w:rsidR="001D3D87" w:rsidRPr="00E83B97" w:rsidRDefault="001D3D87" w:rsidP="00357FAC">
            <w:pPr>
              <w:rPr>
                <w:lang w:val="en-GB" w:eastAsia="zh-CN"/>
              </w:rPr>
            </w:pPr>
            <w:r w:rsidRPr="00E83B97">
              <w:rPr>
                <w:rFonts w:hint="eastAsia"/>
                <w:lang w:val="en-GB" w:eastAsia="zh-CN"/>
              </w:rPr>
              <w:t>Source</w:t>
            </w:r>
          </w:p>
        </w:tc>
        <w:tc>
          <w:tcPr>
            <w:tcW w:w="5881" w:type="dxa"/>
          </w:tcPr>
          <w:p w:rsidR="001D3D87" w:rsidRPr="00E83B97" w:rsidRDefault="001D3D87" w:rsidP="00357FAC">
            <w:pPr>
              <w:rPr>
                <w:lang w:val="en-GB" w:eastAsia="zh-CN"/>
              </w:rPr>
            </w:pPr>
            <w:r w:rsidRPr="00E83B97">
              <w:rPr>
                <w:rFonts w:hint="eastAsia"/>
                <w:lang w:val="en-GB" w:eastAsia="zh-CN"/>
              </w:rPr>
              <w:t xml:space="preserve">Proposal </w:t>
            </w:r>
          </w:p>
        </w:tc>
      </w:tr>
      <w:tr w:rsidR="001D3D87" w:rsidTr="00357FAC">
        <w:tc>
          <w:tcPr>
            <w:tcW w:w="1951" w:type="dxa"/>
          </w:tcPr>
          <w:p w:rsidR="001D3D87" w:rsidRDefault="001D3D87" w:rsidP="00357FAC">
            <w:pPr>
              <w:jc w:val="left"/>
              <w:rPr>
                <w:b/>
                <w:lang w:eastAsia="zh-CN"/>
              </w:rPr>
            </w:pPr>
            <w:r>
              <w:rPr>
                <w:rFonts w:hint="eastAsia"/>
                <w:lang w:eastAsia="zh-CN"/>
              </w:rPr>
              <w:t xml:space="preserve">Frequency domain ( frequency </w:t>
            </w:r>
            <w:r>
              <w:rPr>
                <w:lang w:eastAsia="zh-CN"/>
              </w:rPr>
              <w:t>division</w:t>
            </w:r>
            <w:r>
              <w:rPr>
                <w:rFonts w:hint="eastAsia"/>
                <w:lang w:eastAsia="zh-CN"/>
              </w:rPr>
              <w:t xml:space="preserve"> manner)</w:t>
            </w:r>
          </w:p>
        </w:tc>
        <w:tc>
          <w:tcPr>
            <w:tcW w:w="1701" w:type="dxa"/>
          </w:tcPr>
          <w:p w:rsidR="001D3D87" w:rsidRPr="000841D5" w:rsidRDefault="001D3D87" w:rsidP="00357FAC">
            <w:pPr>
              <w:rPr>
                <w:lang w:eastAsia="zh-CN"/>
              </w:rPr>
            </w:pPr>
            <w:r w:rsidRPr="000841D5">
              <w:rPr>
                <w:rFonts w:hint="eastAsia"/>
                <w:lang w:eastAsia="zh-CN"/>
              </w:rPr>
              <w:t>Huawei</w:t>
            </w:r>
          </w:p>
        </w:tc>
        <w:tc>
          <w:tcPr>
            <w:tcW w:w="5881" w:type="dxa"/>
          </w:tcPr>
          <w:p w:rsidR="001D3D87" w:rsidRDefault="001D3D87" w:rsidP="00357FAC">
            <w:pPr>
              <w:rPr>
                <w:b/>
                <w:lang w:eastAsia="zh-CN"/>
              </w:rPr>
            </w:pPr>
            <w:r>
              <w:rPr>
                <w:rFonts w:hint="eastAsia"/>
                <w:lang w:eastAsia="zh-CN"/>
              </w:rPr>
              <w:t>A</w:t>
            </w:r>
            <w:r>
              <w:rPr>
                <w:lang w:eastAsia="zh-CN"/>
              </w:rPr>
              <w:t>ggressor can multiply DL transmission with UL transmission of victim in a frequency division manner (FDM).</w:t>
            </w:r>
            <w:r>
              <w:rPr>
                <w:rFonts w:hint="eastAsia"/>
                <w:lang w:eastAsia="zh-CN"/>
              </w:rPr>
              <w:t xml:space="preserve"> </w:t>
            </w:r>
            <w:r>
              <w:rPr>
                <w:lang w:eastAsia="zh-CN"/>
              </w:rPr>
              <w:t>the aggressor only occupies the higher part of the entire transmission bandwidth in the DL symbols that potentially causing remote interference while victim uses the lower part within the UL symbols that suffer from remote interference.</w:t>
            </w:r>
          </w:p>
        </w:tc>
      </w:tr>
      <w:tr w:rsidR="001D3D87" w:rsidTr="00357FAC">
        <w:tc>
          <w:tcPr>
            <w:tcW w:w="1951" w:type="dxa"/>
          </w:tcPr>
          <w:p w:rsidR="001D3D87" w:rsidRPr="000841D5" w:rsidRDefault="001D3D87" w:rsidP="00357FAC">
            <w:pPr>
              <w:rPr>
                <w:lang w:eastAsia="zh-CN"/>
              </w:rPr>
            </w:pPr>
            <w:r w:rsidRPr="000841D5">
              <w:rPr>
                <w:rFonts w:hint="eastAsia"/>
                <w:lang w:eastAsia="zh-CN"/>
              </w:rPr>
              <w:t>Time domain</w:t>
            </w:r>
          </w:p>
        </w:tc>
        <w:tc>
          <w:tcPr>
            <w:tcW w:w="1701" w:type="dxa"/>
          </w:tcPr>
          <w:p w:rsidR="001D3D87" w:rsidRPr="000841D5" w:rsidRDefault="001D3D87" w:rsidP="00357FAC">
            <w:pPr>
              <w:rPr>
                <w:lang w:eastAsia="zh-CN"/>
              </w:rPr>
            </w:pPr>
            <w:r w:rsidRPr="000841D5">
              <w:rPr>
                <w:rFonts w:hint="eastAsia"/>
                <w:lang w:eastAsia="zh-CN"/>
              </w:rPr>
              <w:t>NTT DOCOMO</w:t>
            </w:r>
          </w:p>
        </w:tc>
        <w:tc>
          <w:tcPr>
            <w:tcW w:w="5881" w:type="dxa"/>
          </w:tcPr>
          <w:p w:rsidR="001D3D87" w:rsidRDefault="001D3D87" w:rsidP="00357FAC">
            <w:pPr>
              <w:rPr>
                <w:b/>
                <w:lang w:eastAsia="zh-CN"/>
              </w:rPr>
            </w:pPr>
            <w:r>
              <w:rPr>
                <w:lang w:eastAsia="zh-CN"/>
              </w:rPr>
              <w:t>In terms of performance and complexity, some joint interference mitigation at both aggressive gNBs and victim gNBs can be further studied.</w:t>
            </w:r>
            <w:r>
              <w:rPr>
                <w:rFonts w:hint="eastAsia"/>
                <w:lang w:eastAsia="zh-CN"/>
              </w:rPr>
              <w:t xml:space="preserve"> </w:t>
            </w:r>
            <w:r>
              <w:rPr>
                <w:lang w:eastAsia="zh-CN"/>
              </w:rPr>
              <w:t xml:space="preserve">When the aggressive gNB identify itself creating strong remote interference to some victim gNBs, it will reconfigure the GP only in partial </w:t>
            </w:r>
            <w:r>
              <w:rPr>
                <w:rFonts w:hint="eastAsia"/>
                <w:lang w:eastAsia="zh-CN"/>
              </w:rPr>
              <w:t>DL</w:t>
            </w:r>
            <w:r>
              <w:rPr>
                <w:lang w:eastAsia="zh-CN"/>
              </w:rPr>
              <w:t xml:space="preserve"> </w:t>
            </w:r>
            <w:r>
              <w:rPr>
                <w:rFonts w:hint="eastAsia"/>
                <w:lang w:eastAsia="zh-CN"/>
              </w:rPr>
              <w:t>symbols</w:t>
            </w:r>
            <w:r>
              <w:rPr>
                <w:lang w:eastAsia="zh-CN"/>
              </w:rPr>
              <w:t xml:space="preserve"> that generates remote interference. Furthermore, if the victim gNB detects remote interference, it will adjust the UL transmission power in the UL slots and in the UL part of bi-directional slots.</w:t>
            </w:r>
          </w:p>
        </w:tc>
      </w:tr>
    </w:tbl>
    <w:p w:rsidR="001D3D87" w:rsidRPr="00CB6926" w:rsidRDefault="001D3D87" w:rsidP="001D3D87">
      <w:pPr>
        <w:rPr>
          <w:lang w:eastAsia="zh-CN"/>
        </w:rPr>
      </w:pPr>
      <w:r>
        <w:rPr>
          <w:rFonts w:hint="eastAsia"/>
          <w:lang w:eastAsia="zh-CN"/>
        </w:rPr>
        <w:t xml:space="preserve">Proposal: </w:t>
      </w:r>
    </w:p>
    <w:p w:rsidR="00464675" w:rsidRPr="00464675" w:rsidRDefault="00464675" w:rsidP="001228DF">
      <w:pPr>
        <w:rPr>
          <w:lang w:eastAsia="zh-CN"/>
        </w:rPr>
      </w:pPr>
    </w:p>
    <w:bookmarkEnd w:id="0"/>
    <w:p w:rsidR="00FA7811" w:rsidRDefault="00FA7811" w:rsidP="00575952">
      <w:pPr>
        <w:pStyle w:val="1"/>
        <w:rPr>
          <w:lang w:eastAsia="zh-CN"/>
        </w:rPr>
      </w:pPr>
      <w:r>
        <w:rPr>
          <w:lang w:eastAsia="zh-CN"/>
        </w:rPr>
        <w:t xml:space="preserve">References </w:t>
      </w:r>
    </w:p>
    <w:p w:rsidR="00074E70" w:rsidRDefault="00074E70" w:rsidP="00074E70">
      <w:pPr>
        <w:rPr>
          <w:lang w:eastAsia="x-none"/>
        </w:rPr>
      </w:pPr>
    </w:p>
    <w:p w:rsidR="00074E70" w:rsidRDefault="000B46DD" w:rsidP="00E3207E">
      <w:pPr>
        <w:pStyle w:val="af5"/>
        <w:numPr>
          <w:ilvl w:val="0"/>
          <w:numId w:val="36"/>
        </w:numPr>
        <w:rPr>
          <w:lang w:eastAsia="x-none"/>
        </w:rPr>
      </w:pPr>
      <w:hyperlink r:id="rId41" w:history="1">
        <w:r w:rsidR="00074E70">
          <w:rPr>
            <w:rStyle w:val="a4"/>
            <w:lang w:eastAsia="x-none"/>
          </w:rPr>
          <w:t>R1-1808840</w:t>
        </w:r>
      </w:hyperlink>
      <w:r w:rsidR="00074E70">
        <w:rPr>
          <w:lang w:eastAsia="x-none"/>
        </w:rPr>
        <w:tab/>
        <w:t>Work plan for Rel-16 SI on NR RIM</w:t>
      </w:r>
      <w:r w:rsidR="00074E70">
        <w:rPr>
          <w:lang w:eastAsia="x-none"/>
        </w:rPr>
        <w:tab/>
        <w:t>CMCC</w:t>
      </w:r>
    </w:p>
    <w:p w:rsidR="00074E70" w:rsidRDefault="000B46DD" w:rsidP="00E3207E">
      <w:pPr>
        <w:pStyle w:val="af5"/>
        <w:numPr>
          <w:ilvl w:val="0"/>
          <w:numId w:val="36"/>
        </w:numPr>
        <w:rPr>
          <w:lang w:eastAsia="x-none"/>
        </w:rPr>
      </w:pPr>
      <w:hyperlink r:id="rId42" w:history="1">
        <w:r w:rsidR="00074E70">
          <w:rPr>
            <w:rStyle w:val="a4"/>
            <w:lang w:eastAsia="x-none"/>
          </w:rPr>
          <w:t>R1-1809375</w:t>
        </w:r>
      </w:hyperlink>
      <w:r w:rsidR="00074E70">
        <w:rPr>
          <w:lang w:eastAsia="x-none"/>
        </w:rPr>
        <w:tab/>
        <w:t>Draft skeleton of TR 38.866 Study on remote interference management for NR</w:t>
      </w:r>
      <w:r w:rsidR="00074E70">
        <w:rPr>
          <w:lang w:eastAsia="x-none"/>
        </w:rPr>
        <w:tab/>
        <w:t>CMCC</w:t>
      </w:r>
    </w:p>
    <w:p w:rsidR="00074E70" w:rsidRDefault="000B46DD" w:rsidP="00E3207E">
      <w:pPr>
        <w:pStyle w:val="af5"/>
        <w:numPr>
          <w:ilvl w:val="0"/>
          <w:numId w:val="36"/>
        </w:numPr>
        <w:rPr>
          <w:lang w:eastAsia="x-none"/>
        </w:rPr>
      </w:pPr>
      <w:hyperlink r:id="rId43" w:history="1">
        <w:r w:rsidR="00074E70">
          <w:rPr>
            <w:rStyle w:val="a4"/>
            <w:lang w:eastAsia="x-none"/>
          </w:rPr>
          <w:t>R1-1808927</w:t>
        </w:r>
      </w:hyperlink>
      <w:r w:rsidR="00074E70">
        <w:rPr>
          <w:lang w:eastAsia="x-none"/>
        </w:rPr>
        <w:tab/>
        <w:t>Design considerations for remote interference management</w:t>
      </w:r>
      <w:r w:rsidR="00074E70">
        <w:rPr>
          <w:lang w:eastAsia="x-none"/>
        </w:rPr>
        <w:tab/>
        <w:t>Huawei, HiSilicon</w:t>
      </w:r>
    </w:p>
    <w:p w:rsidR="00074E70" w:rsidRDefault="000B46DD" w:rsidP="00E3207E">
      <w:pPr>
        <w:pStyle w:val="af5"/>
        <w:numPr>
          <w:ilvl w:val="0"/>
          <w:numId w:val="36"/>
        </w:numPr>
        <w:rPr>
          <w:lang w:eastAsia="x-none"/>
        </w:rPr>
      </w:pPr>
      <w:hyperlink r:id="rId44" w:history="1">
        <w:r w:rsidR="00074E70">
          <w:rPr>
            <w:rStyle w:val="a4"/>
            <w:lang w:eastAsia="x-none"/>
          </w:rPr>
          <w:t>R1-1808067</w:t>
        </w:r>
      </w:hyperlink>
      <w:r w:rsidR="00074E70">
        <w:rPr>
          <w:lang w:eastAsia="x-none"/>
        </w:rPr>
        <w:tab/>
        <w:t>Discussion on remote interference mitigation mechanisms</w:t>
      </w:r>
      <w:r w:rsidR="00074E70">
        <w:rPr>
          <w:lang w:eastAsia="x-none"/>
        </w:rPr>
        <w:tab/>
        <w:t>Huawei, HiSilicon</w:t>
      </w:r>
    </w:p>
    <w:p w:rsidR="00074E70" w:rsidRDefault="000B46DD" w:rsidP="00E3207E">
      <w:pPr>
        <w:pStyle w:val="af5"/>
        <w:numPr>
          <w:ilvl w:val="0"/>
          <w:numId w:val="36"/>
        </w:numPr>
        <w:rPr>
          <w:lang w:eastAsia="x-none"/>
        </w:rPr>
      </w:pPr>
      <w:hyperlink r:id="rId45" w:history="1">
        <w:r w:rsidR="00074E70">
          <w:rPr>
            <w:rStyle w:val="a4"/>
            <w:lang w:eastAsia="x-none"/>
          </w:rPr>
          <w:t>R1-1808325</w:t>
        </w:r>
      </w:hyperlink>
      <w:r w:rsidR="00074E70">
        <w:rPr>
          <w:lang w:eastAsia="x-none"/>
        </w:rPr>
        <w:tab/>
        <w:t>Consideration on RIM framework and mechanisms for improving network robustness</w:t>
      </w:r>
      <w:r w:rsidR="00074E70">
        <w:rPr>
          <w:lang w:eastAsia="x-none"/>
        </w:rPr>
        <w:tab/>
        <w:t>ZTE</w:t>
      </w:r>
    </w:p>
    <w:p w:rsidR="00074E70" w:rsidRDefault="000B46DD" w:rsidP="00E3207E">
      <w:pPr>
        <w:pStyle w:val="af5"/>
        <w:numPr>
          <w:ilvl w:val="0"/>
          <w:numId w:val="36"/>
        </w:numPr>
        <w:rPr>
          <w:lang w:eastAsia="x-none"/>
        </w:rPr>
      </w:pPr>
      <w:hyperlink r:id="rId46" w:history="1">
        <w:r w:rsidR="00074E70">
          <w:rPr>
            <w:rStyle w:val="a4"/>
            <w:lang w:eastAsia="x-none"/>
          </w:rPr>
          <w:t>R1-1808342</w:t>
        </w:r>
      </w:hyperlink>
      <w:r w:rsidR="00074E70">
        <w:rPr>
          <w:lang w:eastAsia="x-none"/>
        </w:rPr>
        <w:tab/>
        <w:t>Considerations on remote interference management</w:t>
      </w:r>
      <w:r w:rsidR="00074E70">
        <w:rPr>
          <w:lang w:eastAsia="x-none"/>
        </w:rPr>
        <w:tab/>
        <w:t>Sony</w:t>
      </w:r>
    </w:p>
    <w:p w:rsidR="00074E70" w:rsidRDefault="000B46DD" w:rsidP="00E3207E">
      <w:pPr>
        <w:pStyle w:val="af5"/>
        <w:numPr>
          <w:ilvl w:val="0"/>
          <w:numId w:val="36"/>
        </w:numPr>
        <w:rPr>
          <w:lang w:eastAsia="x-none"/>
        </w:rPr>
      </w:pPr>
      <w:hyperlink r:id="rId47" w:history="1">
        <w:r w:rsidR="00074E70">
          <w:rPr>
            <w:rStyle w:val="a4"/>
            <w:lang w:eastAsia="x-none"/>
          </w:rPr>
          <w:t>R1-1808408</w:t>
        </w:r>
      </w:hyperlink>
      <w:r w:rsidR="00074E70">
        <w:rPr>
          <w:lang w:eastAsia="x-none"/>
        </w:rPr>
        <w:tab/>
        <w:t>Views on remote interference management</w:t>
      </w:r>
      <w:r w:rsidR="00074E70">
        <w:rPr>
          <w:lang w:eastAsia="x-none"/>
        </w:rPr>
        <w:tab/>
        <w:t>CATT</w:t>
      </w:r>
    </w:p>
    <w:p w:rsidR="00074E70" w:rsidRDefault="000B46DD" w:rsidP="00E3207E">
      <w:pPr>
        <w:pStyle w:val="af5"/>
        <w:numPr>
          <w:ilvl w:val="0"/>
          <w:numId w:val="36"/>
        </w:numPr>
        <w:rPr>
          <w:lang w:eastAsia="x-none"/>
        </w:rPr>
      </w:pPr>
      <w:hyperlink r:id="rId48" w:history="1">
        <w:r w:rsidR="00074E70">
          <w:rPr>
            <w:rStyle w:val="a4"/>
            <w:lang w:eastAsia="x-none"/>
          </w:rPr>
          <w:t>R1-1808529</w:t>
        </w:r>
      </w:hyperlink>
      <w:r w:rsidR="00074E70">
        <w:rPr>
          <w:lang w:eastAsia="x-none"/>
        </w:rPr>
        <w:tab/>
        <w:t>Discussion on mechanism for NR RIM support</w:t>
      </w:r>
      <w:r w:rsidR="00074E70">
        <w:rPr>
          <w:lang w:eastAsia="x-none"/>
        </w:rPr>
        <w:tab/>
        <w:t>LG Electronics</w:t>
      </w:r>
    </w:p>
    <w:p w:rsidR="00074E70" w:rsidRDefault="000B46DD" w:rsidP="00E3207E">
      <w:pPr>
        <w:pStyle w:val="af5"/>
        <w:numPr>
          <w:ilvl w:val="0"/>
          <w:numId w:val="36"/>
        </w:numPr>
        <w:rPr>
          <w:lang w:eastAsia="x-none"/>
        </w:rPr>
      </w:pPr>
      <w:hyperlink r:id="rId49" w:history="1">
        <w:r w:rsidR="00074E70">
          <w:rPr>
            <w:rStyle w:val="a4"/>
            <w:lang w:eastAsia="x-none"/>
          </w:rPr>
          <w:t>R1-1808703</w:t>
        </w:r>
      </w:hyperlink>
      <w:r w:rsidR="00074E70">
        <w:rPr>
          <w:lang w:eastAsia="x-none"/>
        </w:rPr>
        <w:tab/>
        <w:t>Remote interference management schemes</w:t>
      </w:r>
      <w:r w:rsidR="00074E70">
        <w:rPr>
          <w:lang w:eastAsia="x-none"/>
        </w:rPr>
        <w:tab/>
        <w:t>Intel Corporation</w:t>
      </w:r>
    </w:p>
    <w:p w:rsidR="00074E70" w:rsidRDefault="000B46DD" w:rsidP="00E3207E">
      <w:pPr>
        <w:pStyle w:val="af5"/>
        <w:numPr>
          <w:ilvl w:val="0"/>
          <w:numId w:val="36"/>
        </w:numPr>
        <w:rPr>
          <w:lang w:eastAsia="x-none"/>
        </w:rPr>
      </w:pPr>
      <w:hyperlink r:id="rId50" w:history="1">
        <w:r w:rsidR="00074E70">
          <w:rPr>
            <w:rStyle w:val="a4"/>
            <w:lang w:eastAsia="x-none"/>
          </w:rPr>
          <w:t>R1-1808785</w:t>
        </w:r>
      </w:hyperlink>
      <w:r w:rsidR="00074E70">
        <w:rPr>
          <w:lang w:eastAsia="x-none"/>
        </w:rPr>
        <w:tab/>
        <w:t>Mechanisms for improving network robustness</w:t>
      </w:r>
      <w:r w:rsidR="00074E70">
        <w:rPr>
          <w:lang w:eastAsia="x-none"/>
        </w:rPr>
        <w:tab/>
        <w:t>Samsung</w:t>
      </w:r>
    </w:p>
    <w:p w:rsidR="00074E70" w:rsidRDefault="000B46DD" w:rsidP="00E3207E">
      <w:pPr>
        <w:pStyle w:val="af5"/>
        <w:numPr>
          <w:ilvl w:val="0"/>
          <w:numId w:val="36"/>
        </w:numPr>
        <w:rPr>
          <w:lang w:eastAsia="x-none"/>
        </w:rPr>
      </w:pPr>
      <w:hyperlink r:id="rId51" w:history="1">
        <w:r w:rsidR="00074E70">
          <w:rPr>
            <w:rStyle w:val="a4"/>
            <w:lang w:eastAsia="x-none"/>
          </w:rPr>
          <w:t>R1-1808822</w:t>
        </w:r>
      </w:hyperlink>
      <w:r w:rsidR="00074E70">
        <w:rPr>
          <w:lang w:eastAsia="x-none"/>
        </w:rPr>
        <w:tab/>
        <w:t>On mechanism for improving network robustness in the presence of remote interference</w:t>
      </w:r>
      <w:r w:rsidR="00074E70">
        <w:rPr>
          <w:lang w:eastAsia="x-none"/>
        </w:rPr>
        <w:tab/>
        <w:t>Ericsson</w:t>
      </w:r>
    </w:p>
    <w:p w:rsidR="00074E70" w:rsidRDefault="000B46DD" w:rsidP="00E3207E">
      <w:pPr>
        <w:pStyle w:val="af5"/>
        <w:numPr>
          <w:ilvl w:val="0"/>
          <w:numId w:val="36"/>
        </w:numPr>
        <w:rPr>
          <w:lang w:eastAsia="x-none"/>
        </w:rPr>
      </w:pPr>
      <w:hyperlink r:id="rId52" w:history="1">
        <w:r w:rsidR="00074E70">
          <w:rPr>
            <w:rStyle w:val="a4"/>
            <w:lang w:eastAsia="x-none"/>
          </w:rPr>
          <w:t>R1-1809162</w:t>
        </w:r>
      </w:hyperlink>
      <w:r w:rsidR="00074E70">
        <w:rPr>
          <w:lang w:eastAsia="x-none"/>
        </w:rPr>
        <w:tab/>
        <w:t>Views on remote interference management for NR</w:t>
      </w:r>
      <w:r w:rsidR="00074E70">
        <w:rPr>
          <w:lang w:eastAsia="x-none"/>
        </w:rPr>
        <w:tab/>
        <w:t>NTT DOCOMO, INC.</w:t>
      </w:r>
    </w:p>
    <w:p w:rsidR="00074E70" w:rsidRDefault="000B46DD" w:rsidP="00E3207E">
      <w:pPr>
        <w:pStyle w:val="af5"/>
        <w:numPr>
          <w:ilvl w:val="0"/>
          <w:numId w:val="36"/>
        </w:numPr>
        <w:rPr>
          <w:lang w:eastAsia="x-none"/>
        </w:rPr>
      </w:pPr>
      <w:hyperlink r:id="rId53" w:history="1">
        <w:r w:rsidR="00074E70">
          <w:rPr>
            <w:rStyle w:val="a4"/>
            <w:lang w:eastAsia="x-none"/>
          </w:rPr>
          <w:t>R1-1809221</w:t>
        </w:r>
      </w:hyperlink>
      <w:r w:rsidR="00074E70">
        <w:rPr>
          <w:lang w:eastAsia="x-none"/>
        </w:rPr>
        <w:tab/>
        <w:t>Remote interference management for NR</w:t>
      </w:r>
      <w:r w:rsidR="00074E70">
        <w:rPr>
          <w:lang w:eastAsia="x-none"/>
        </w:rPr>
        <w:tab/>
        <w:t>Nokia, Nokia Shanghai Bell</w:t>
      </w:r>
    </w:p>
    <w:p w:rsidR="00074E70" w:rsidRDefault="000B46DD" w:rsidP="00E3207E">
      <w:pPr>
        <w:pStyle w:val="af5"/>
        <w:numPr>
          <w:ilvl w:val="0"/>
          <w:numId w:val="36"/>
        </w:numPr>
        <w:rPr>
          <w:lang w:eastAsia="x-none"/>
        </w:rPr>
      </w:pPr>
      <w:hyperlink r:id="rId54" w:history="1">
        <w:r w:rsidR="00074E70">
          <w:rPr>
            <w:rStyle w:val="a4"/>
            <w:lang w:eastAsia="x-none"/>
          </w:rPr>
          <w:t>R1-1809455</w:t>
        </w:r>
      </w:hyperlink>
      <w:r w:rsidR="00074E70">
        <w:rPr>
          <w:lang w:eastAsia="x-none"/>
        </w:rPr>
        <w:tab/>
        <w:t>Mechanisms for improving network robustness</w:t>
      </w:r>
      <w:r w:rsidR="00074E70">
        <w:rPr>
          <w:lang w:eastAsia="x-none"/>
        </w:rPr>
        <w:tab/>
        <w:t>Qualcomm Incorporated</w:t>
      </w:r>
    </w:p>
    <w:p w:rsidR="00074E70" w:rsidRDefault="000B46DD" w:rsidP="00E3207E">
      <w:pPr>
        <w:pStyle w:val="af5"/>
        <w:numPr>
          <w:ilvl w:val="0"/>
          <w:numId w:val="36"/>
        </w:numPr>
        <w:rPr>
          <w:lang w:eastAsia="x-none"/>
        </w:rPr>
      </w:pPr>
      <w:hyperlink r:id="rId55" w:history="1">
        <w:r w:rsidR="00074E70">
          <w:rPr>
            <w:rStyle w:val="a4"/>
            <w:lang w:eastAsia="x-none"/>
          </w:rPr>
          <w:t>R1-1808068</w:t>
        </w:r>
      </w:hyperlink>
      <w:r w:rsidR="00074E70">
        <w:rPr>
          <w:lang w:eastAsia="x-none"/>
        </w:rPr>
        <w:tab/>
        <w:t>Discussion on reference signal design for identifying remote interference</w:t>
      </w:r>
      <w:r w:rsidR="00074E70">
        <w:rPr>
          <w:lang w:eastAsia="x-none"/>
        </w:rPr>
        <w:tab/>
        <w:t>Huawei, HiSilicon</w:t>
      </w:r>
    </w:p>
    <w:p w:rsidR="00074E70" w:rsidRDefault="000B46DD" w:rsidP="00E3207E">
      <w:pPr>
        <w:pStyle w:val="af5"/>
        <w:numPr>
          <w:ilvl w:val="0"/>
          <w:numId w:val="36"/>
        </w:numPr>
        <w:rPr>
          <w:lang w:eastAsia="x-none"/>
        </w:rPr>
      </w:pPr>
      <w:hyperlink r:id="rId56" w:history="1">
        <w:r w:rsidR="00074E70">
          <w:rPr>
            <w:rStyle w:val="a4"/>
            <w:lang w:eastAsia="x-none"/>
          </w:rPr>
          <w:t>R1-1808326</w:t>
        </w:r>
      </w:hyperlink>
      <w:r w:rsidR="00074E70">
        <w:rPr>
          <w:lang w:eastAsia="x-none"/>
        </w:rPr>
        <w:tab/>
        <w:t>Consideration on reference signal design for remote interference management</w:t>
      </w:r>
      <w:r w:rsidR="00074E70">
        <w:rPr>
          <w:lang w:eastAsia="x-none"/>
        </w:rPr>
        <w:tab/>
        <w:t>ZTE</w:t>
      </w:r>
    </w:p>
    <w:p w:rsidR="00074E70" w:rsidRDefault="000B46DD" w:rsidP="00E3207E">
      <w:pPr>
        <w:pStyle w:val="af5"/>
        <w:numPr>
          <w:ilvl w:val="0"/>
          <w:numId w:val="36"/>
        </w:numPr>
        <w:rPr>
          <w:lang w:eastAsia="x-none"/>
        </w:rPr>
      </w:pPr>
      <w:hyperlink r:id="rId57" w:history="1">
        <w:r w:rsidR="00074E70">
          <w:rPr>
            <w:rStyle w:val="a4"/>
            <w:lang w:eastAsia="x-none"/>
          </w:rPr>
          <w:t>R1-1808409</w:t>
        </w:r>
      </w:hyperlink>
      <w:r w:rsidR="00074E70">
        <w:rPr>
          <w:lang w:eastAsia="x-none"/>
        </w:rPr>
        <w:tab/>
        <w:t>Discussion on identification of strong gNB interferers</w:t>
      </w:r>
      <w:r w:rsidR="00074E70">
        <w:rPr>
          <w:lang w:eastAsia="x-none"/>
        </w:rPr>
        <w:tab/>
        <w:t>CATT</w:t>
      </w:r>
    </w:p>
    <w:p w:rsidR="00074E70" w:rsidRDefault="000B46DD" w:rsidP="00E3207E">
      <w:pPr>
        <w:pStyle w:val="af5"/>
        <w:numPr>
          <w:ilvl w:val="0"/>
          <w:numId w:val="36"/>
        </w:numPr>
        <w:rPr>
          <w:lang w:eastAsia="x-none"/>
        </w:rPr>
      </w:pPr>
      <w:hyperlink r:id="rId58" w:history="1">
        <w:r w:rsidR="00074E70">
          <w:rPr>
            <w:rStyle w:val="a4"/>
            <w:lang w:eastAsia="x-none"/>
          </w:rPr>
          <w:t>R1-1808530</w:t>
        </w:r>
      </w:hyperlink>
      <w:r w:rsidR="00074E70">
        <w:rPr>
          <w:lang w:eastAsia="x-none"/>
        </w:rPr>
        <w:tab/>
        <w:t>Discussion on procedure for NR RIM</w:t>
      </w:r>
      <w:r w:rsidR="00074E70">
        <w:rPr>
          <w:lang w:eastAsia="x-none"/>
        </w:rPr>
        <w:tab/>
        <w:t>LG Electronics</w:t>
      </w:r>
    </w:p>
    <w:p w:rsidR="00074E70" w:rsidRDefault="000B46DD" w:rsidP="00E3207E">
      <w:pPr>
        <w:pStyle w:val="af5"/>
        <w:numPr>
          <w:ilvl w:val="0"/>
          <w:numId w:val="36"/>
        </w:numPr>
        <w:rPr>
          <w:lang w:eastAsia="x-none"/>
        </w:rPr>
      </w:pPr>
      <w:hyperlink r:id="rId59" w:history="1">
        <w:r w:rsidR="00074E70">
          <w:rPr>
            <w:rStyle w:val="a4"/>
            <w:lang w:eastAsia="x-none"/>
          </w:rPr>
          <w:t>R1-1808704</w:t>
        </w:r>
      </w:hyperlink>
      <w:r w:rsidR="00074E70">
        <w:rPr>
          <w:lang w:eastAsia="x-none"/>
        </w:rPr>
        <w:tab/>
        <w:t>Mechanism for identifying remote gNB interference</w:t>
      </w:r>
      <w:r w:rsidR="00074E70">
        <w:rPr>
          <w:lang w:eastAsia="x-none"/>
        </w:rPr>
        <w:tab/>
        <w:t>Intel Corporation</w:t>
      </w:r>
    </w:p>
    <w:p w:rsidR="00074E70" w:rsidRDefault="000B46DD" w:rsidP="00E3207E">
      <w:pPr>
        <w:pStyle w:val="af5"/>
        <w:numPr>
          <w:ilvl w:val="0"/>
          <w:numId w:val="36"/>
        </w:numPr>
        <w:rPr>
          <w:lang w:eastAsia="x-none"/>
        </w:rPr>
      </w:pPr>
      <w:hyperlink r:id="rId60" w:history="1">
        <w:r w:rsidR="00074E70">
          <w:rPr>
            <w:rStyle w:val="a4"/>
            <w:lang w:eastAsia="x-none"/>
          </w:rPr>
          <w:t>R1-1808786</w:t>
        </w:r>
      </w:hyperlink>
      <w:r w:rsidR="00074E70">
        <w:rPr>
          <w:lang w:eastAsia="x-none"/>
        </w:rPr>
        <w:tab/>
        <w:t>Mechaisms for identifying strong gNB interferers</w:t>
      </w:r>
      <w:r w:rsidR="00074E70">
        <w:rPr>
          <w:lang w:eastAsia="x-none"/>
        </w:rPr>
        <w:tab/>
        <w:t>Samsung</w:t>
      </w:r>
    </w:p>
    <w:p w:rsidR="00074E70" w:rsidRDefault="000B46DD" w:rsidP="00E3207E">
      <w:pPr>
        <w:pStyle w:val="af5"/>
        <w:numPr>
          <w:ilvl w:val="0"/>
          <w:numId w:val="36"/>
        </w:numPr>
        <w:rPr>
          <w:lang w:eastAsia="x-none"/>
        </w:rPr>
      </w:pPr>
      <w:hyperlink r:id="rId61" w:history="1">
        <w:r w:rsidR="00074E70">
          <w:rPr>
            <w:rStyle w:val="a4"/>
            <w:lang w:eastAsia="x-none"/>
          </w:rPr>
          <w:t>R1-1808823</w:t>
        </w:r>
      </w:hyperlink>
      <w:r w:rsidR="00074E70">
        <w:rPr>
          <w:lang w:eastAsia="x-none"/>
        </w:rPr>
        <w:tab/>
        <w:t>On mechanism for identifying strong gNB interferers</w:t>
      </w:r>
      <w:r w:rsidR="00074E70">
        <w:rPr>
          <w:lang w:eastAsia="x-none"/>
        </w:rPr>
        <w:tab/>
        <w:t>Ericsson</w:t>
      </w:r>
    </w:p>
    <w:p w:rsidR="00074E70" w:rsidRDefault="000B46DD" w:rsidP="00E3207E">
      <w:pPr>
        <w:pStyle w:val="af5"/>
        <w:numPr>
          <w:ilvl w:val="0"/>
          <w:numId w:val="36"/>
        </w:numPr>
        <w:rPr>
          <w:lang w:eastAsia="x-none"/>
        </w:rPr>
      </w:pPr>
      <w:hyperlink r:id="rId62" w:history="1">
        <w:r w:rsidR="00074E70">
          <w:rPr>
            <w:rStyle w:val="a4"/>
            <w:lang w:eastAsia="x-none"/>
          </w:rPr>
          <w:t>R1-1808841</w:t>
        </w:r>
      </w:hyperlink>
      <w:r w:rsidR="00074E70">
        <w:rPr>
          <w:lang w:eastAsia="x-none"/>
        </w:rPr>
        <w:tab/>
        <w:t>Discussion on framework for RIM</w:t>
      </w:r>
      <w:r w:rsidR="00074E70">
        <w:rPr>
          <w:lang w:eastAsia="x-none"/>
        </w:rPr>
        <w:tab/>
        <w:t>CMCC</w:t>
      </w:r>
    </w:p>
    <w:p w:rsidR="00074E70" w:rsidRDefault="000B46DD" w:rsidP="00E3207E">
      <w:pPr>
        <w:pStyle w:val="af5"/>
        <w:numPr>
          <w:ilvl w:val="0"/>
          <w:numId w:val="36"/>
        </w:numPr>
        <w:rPr>
          <w:lang w:eastAsia="x-none"/>
        </w:rPr>
      </w:pPr>
      <w:hyperlink r:id="rId63" w:history="1">
        <w:r w:rsidR="00074E70">
          <w:rPr>
            <w:rStyle w:val="a4"/>
            <w:lang w:eastAsia="x-none"/>
          </w:rPr>
          <w:t>R1-1809222</w:t>
        </w:r>
      </w:hyperlink>
      <w:r w:rsidR="00074E70">
        <w:rPr>
          <w:lang w:eastAsia="x-none"/>
        </w:rPr>
        <w:tab/>
        <w:t>Considerations on identifying strong gNB interferers</w:t>
      </w:r>
      <w:r w:rsidR="00074E70">
        <w:rPr>
          <w:lang w:eastAsia="x-none"/>
        </w:rPr>
        <w:tab/>
        <w:t>Nokia, Nokia Shanghai Bell</w:t>
      </w:r>
    </w:p>
    <w:p w:rsidR="00074E70" w:rsidRDefault="000B46DD" w:rsidP="00E3207E">
      <w:pPr>
        <w:pStyle w:val="af5"/>
        <w:numPr>
          <w:ilvl w:val="0"/>
          <w:numId w:val="36"/>
        </w:numPr>
        <w:rPr>
          <w:lang w:eastAsia="x-none"/>
        </w:rPr>
      </w:pPr>
      <w:hyperlink r:id="rId64" w:history="1">
        <w:r w:rsidR="00074E70">
          <w:rPr>
            <w:rStyle w:val="a4"/>
            <w:lang w:eastAsia="x-none"/>
          </w:rPr>
          <w:t>R1-1809252</w:t>
        </w:r>
      </w:hyperlink>
      <w:r w:rsidR="00074E70">
        <w:rPr>
          <w:lang w:eastAsia="x-none"/>
        </w:rPr>
        <w:tab/>
        <w:t>Some Considerations on Remote Interference Management for NR</w:t>
      </w:r>
      <w:r w:rsidR="00074E70">
        <w:rPr>
          <w:lang w:eastAsia="x-none"/>
        </w:rPr>
        <w:tab/>
        <w:t>China Telecommunications</w:t>
      </w:r>
    </w:p>
    <w:p w:rsidR="00074E70" w:rsidRDefault="000B46DD" w:rsidP="00E3207E">
      <w:pPr>
        <w:pStyle w:val="af5"/>
        <w:numPr>
          <w:ilvl w:val="0"/>
          <w:numId w:val="36"/>
        </w:numPr>
        <w:rPr>
          <w:lang w:eastAsia="x-none"/>
        </w:rPr>
      </w:pPr>
      <w:hyperlink r:id="rId65" w:history="1">
        <w:r w:rsidR="00074E70">
          <w:rPr>
            <w:rStyle w:val="a4"/>
            <w:lang w:eastAsia="x-none"/>
          </w:rPr>
          <w:t>R1-1809456</w:t>
        </w:r>
      </w:hyperlink>
      <w:r w:rsidR="00074E70">
        <w:rPr>
          <w:lang w:eastAsia="x-none"/>
        </w:rPr>
        <w:tab/>
        <w:t>Mechanisms for identifying strong gNB interferers</w:t>
      </w:r>
      <w:r w:rsidR="00074E70">
        <w:rPr>
          <w:lang w:eastAsia="x-none"/>
        </w:rPr>
        <w:tab/>
        <w:t>Qualcomm Incorporated</w:t>
      </w:r>
    </w:p>
    <w:p w:rsidR="00074E70" w:rsidRDefault="000B46DD" w:rsidP="00E3207E">
      <w:pPr>
        <w:pStyle w:val="af5"/>
        <w:numPr>
          <w:ilvl w:val="0"/>
          <w:numId w:val="36"/>
        </w:numPr>
        <w:rPr>
          <w:lang w:eastAsia="x-none"/>
        </w:rPr>
      </w:pPr>
      <w:hyperlink r:id="rId66" w:history="1">
        <w:r w:rsidR="00074E70">
          <w:rPr>
            <w:rStyle w:val="a4"/>
            <w:lang w:eastAsia="x-none"/>
          </w:rPr>
          <w:t>R1-1809463</w:t>
        </w:r>
      </w:hyperlink>
      <w:r w:rsidR="00074E70">
        <w:rPr>
          <w:lang w:eastAsia="x-none"/>
        </w:rPr>
        <w:tab/>
        <w:t>On remote interference management</w:t>
      </w:r>
      <w:r w:rsidR="00074E70">
        <w:rPr>
          <w:lang w:eastAsia="x-none"/>
        </w:rPr>
        <w:tab/>
        <w:t>CEWiT</w:t>
      </w:r>
    </w:p>
    <w:p w:rsidR="00074E70" w:rsidRDefault="000B46DD" w:rsidP="00E3207E">
      <w:pPr>
        <w:pStyle w:val="af5"/>
        <w:numPr>
          <w:ilvl w:val="0"/>
          <w:numId w:val="36"/>
        </w:numPr>
        <w:rPr>
          <w:lang w:eastAsia="x-none"/>
        </w:rPr>
      </w:pPr>
      <w:hyperlink r:id="rId67" w:history="1">
        <w:r w:rsidR="00074E70">
          <w:rPr>
            <w:rStyle w:val="a4"/>
            <w:lang w:eastAsia="x-none"/>
          </w:rPr>
          <w:t>R1-1808824</w:t>
        </w:r>
      </w:hyperlink>
      <w:r w:rsidR="00074E70">
        <w:rPr>
          <w:lang w:eastAsia="x-none"/>
        </w:rPr>
        <w:tab/>
        <w:t>Evaluation methodology and assumptions for RIM reference signal evaluations</w:t>
      </w:r>
      <w:r w:rsidR="00074E70">
        <w:rPr>
          <w:lang w:eastAsia="x-none"/>
        </w:rPr>
        <w:tab/>
        <w:t>Ericsson</w:t>
      </w:r>
    </w:p>
    <w:p w:rsidR="00074E70" w:rsidRDefault="000B46DD" w:rsidP="00E3207E">
      <w:pPr>
        <w:pStyle w:val="af5"/>
        <w:numPr>
          <w:ilvl w:val="0"/>
          <w:numId w:val="36"/>
        </w:numPr>
        <w:rPr>
          <w:lang w:eastAsia="x-none"/>
        </w:rPr>
      </w:pPr>
      <w:hyperlink r:id="rId68" w:history="1">
        <w:r w:rsidR="00074E70">
          <w:rPr>
            <w:rStyle w:val="a4"/>
            <w:lang w:eastAsia="x-none"/>
          </w:rPr>
          <w:t>R1-1808842</w:t>
        </w:r>
      </w:hyperlink>
      <w:r w:rsidR="00074E70">
        <w:rPr>
          <w:lang w:eastAsia="x-none"/>
        </w:rPr>
        <w:tab/>
        <w:t>Discussion on RS design for RIM</w:t>
      </w:r>
      <w:r w:rsidR="00074E70">
        <w:rPr>
          <w:lang w:eastAsia="x-none"/>
        </w:rPr>
        <w:tab/>
        <w:t>CMCC</w:t>
      </w:r>
    </w:p>
    <w:p w:rsidR="00074E70" w:rsidRDefault="000B46DD" w:rsidP="00E3207E">
      <w:pPr>
        <w:pStyle w:val="af5"/>
        <w:numPr>
          <w:ilvl w:val="0"/>
          <w:numId w:val="36"/>
        </w:numPr>
        <w:rPr>
          <w:lang w:eastAsia="x-none"/>
        </w:rPr>
      </w:pPr>
      <w:hyperlink r:id="rId69" w:history="1">
        <w:r w:rsidR="00074E70">
          <w:rPr>
            <w:rStyle w:val="a4"/>
            <w:lang w:eastAsia="x-none"/>
          </w:rPr>
          <w:t>R1-1808843</w:t>
        </w:r>
      </w:hyperlink>
      <w:r w:rsidR="00074E70">
        <w:rPr>
          <w:lang w:eastAsia="x-none"/>
        </w:rPr>
        <w:tab/>
        <w:t>Discussion on evaluation assumption for RIM</w:t>
      </w:r>
      <w:r w:rsidR="00074E70">
        <w:rPr>
          <w:lang w:eastAsia="x-none"/>
        </w:rPr>
        <w:tab/>
        <w:t>CMCC</w:t>
      </w:r>
    </w:p>
    <w:p w:rsidR="00AC0074" w:rsidRPr="00074E70" w:rsidRDefault="00AC0074" w:rsidP="00AA143A">
      <w:pPr>
        <w:jc w:val="left"/>
        <w:rPr>
          <w:sz w:val="20"/>
          <w:lang w:eastAsia="zh-CN"/>
        </w:rPr>
      </w:pPr>
    </w:p>
    <w:p w:rsidR="00AC0074" w:rsidRPr="00AC0074" w:rsidRDefault="00AC0074" w:rsidP="00AC0074">
      <w:pPr>
        <w:pStyle w:val="1"/>
        <w:tabs>
          <w:tab w:val="clear" w:pos="432"/>
        </w:tabs>
        <w:rPr>
          <w:lang w:eastAsia="zh-CN"/>
        </w:rPr>
      </w:pPr>
      <w:r w:rsidRPr="00AC0074">
        <w:rPr>
          <w:rFonts w:hint="eastAsia"/>
          <w:lang w:eastAsia="zh-CN"/>
        </w:rPr>
        <w:t>Appendix A</w:t>
      </w:r>
    </w:p>
    <w:p w:rsidR="00AA143A" w:rsidRDefault="00AC0074" w:rsidP="00D6202C">
      <w:pPr>
        <w:jc w:val="left"/>
        <w:rPr>
          <w:rFonts w:eastAsiaTheme="minorEastAsia"/>
          <w:kern w:val="2"/>
          <w:sz w:val="21"/>
          <w:lang w:eastAsia="zh-CN"/>
        </w:rPr>
      </w:pPr>
      <w:r w:rsidRPr="00F1401E">
        <w:rPr>
          <w:rFonts w:eastAsia="Times New Roman"/>
          <w:kern w:val="2"/>
          <w:sz w:val="21"/>
          <w:lang w:eastAsia="zh-CN"/>
        </w:rPr>
        <w:object w:dxaOrig="9636" w:dyaOrig="5592">
          <v:shape id="_x0000_i1034" type="#_x0000_t75" style="width:465.75pt;height:270pt" o:ole="">
            <v:imagedata r:id="rId70" o:title=""/>
          </v:shape>
          <o:OLEObject Type="Embed" ProgID="Visio.Drawing.15" ShapeID="_x0000_i1034" DrawAspect="Content" ObjectID="_1596631691" r:id="rId71"/>
        </w:object>
      </w:r>
    </w:p>
    <w:p w:rsidR="00AC0074" w:rsidRPr="00AC0074" w:rsidRDefault="00AC0074" w:rsidP="00D124EE">
      <w:pPr>
        <w:jc w:val="center"/>
        <w:rPr>
          <w:rFonts w:eastAsiaTheme="minorEastAsia"/>
          <w:sz w:val="20"/>
          <w:lang w:eastAsia="zh-CN"/>
        </w:rPr>
      </w:pPr>
      <w:r>
        <w:rPr>
          <w:rFonts w:eastAsiaTheme="minorEastAsia" w:hint="eastAsia"/>
          <w:kern w:val="2"/>
          <w:sz w:val="21"/>
          <w:lang w:eastAsia="zh-CN"/>
        </w:rPr>
        <w:t xml:space="preserve">Figure </w:t>
      </w:r>
      <w:r w:rsidR="00D81819">
        <w:rPr>
          <w:rFonts w:eastAsiaTheme="minorEastAsia" w:hint="eastAsia"/>
          <w:kern w:val="2"/>
          <w:sz w:val="21"/>
          <w:lang w:eastAsia="zh-CN"/>
        </w:rPr>
        <w:t>5</w:t>
      </w:r>
      <w:r w:rsidR="00D124EE">
        <w:rPr>
          <w:rFonts w:eastAsiaTheme="minorEastAsia" w:hint="eastAsia"/>
          <w:kern w:val="2"/>
          <w:sz w:val="21"/>
          <w:lang w:eastAsia="zh-CN"/>
        </w:rPr>
        <w:t xml:space="preserve"> </w:t>
      </w:r>
      <w:r w:rsidR="00D124EE" w:rsidRPr="00AB6BF2">
        <w:rPr>
          <w:rFonts w:hint="eastAsia"/>
          <w:color w:val="000000"/>
          <w:lang w:eastAsia="zh-CN"/>
        </w:rPr>
        <w:t xml:space="preserve">RS </w:t>
      </w:r>
      <w:r w:rsidR="00D124EE" w:rsidRPr="00AB6BF2">
        <w:rPr>
          <w:rFonts w:eastAsia="Times New Roman"/>
          <w:color w:val="000000"/>
        </w:rPr>
        <w:t>detection is carried out</w:t>
      </w:r>
      <w:r w:rsidR="00D124EE" w:rsidRPr="00AB6BF2">
        <w:rPr>
          <w:rFonts w:hint="eastAsia"/>
          <w:color w:val="000000"/>
          <w:lang w:eastAsia="zh-CN"/>
        </w:rPr>
        <w:t xml:space="preserve"> with</w:t>
      </w:r>
      <w:r w:rsidR="00D124EE">
        <w:rPr>
          <w:rFonts w:hint="eastAsia"/>
          <w:color w:val="000000"/>
          <w:lang w:eastAsia="zh-CN"/>
        </w:rPr>
        <w:t>in</w:t>
      </w:r>
      <w:r w:rsidR="00D124EE" w:rsidRPr="00AB6BF2">
        <w:rPr>
          <w:rFonts w:hint="eastAsia"/>
          <w:color w:val="000000"/>
          <w:lang w:eastAsia="zh-CN"/>
        </w:rPr>
        <w:t xml:space="preserve"> </w:t>
      </w:r>
      <w:r w:rsidR="00D124EE" w:rsidRPr="00AB6BF2">
        <w:rPr>
          <w:rFonts w:eastAsia="Times New Roman"/>
          <w:color w:val="000000"/>
        </w:rPr>
        <w:t xml:space="preserve">one OFDM symbol </w:t>
      </w:r>
      <w:r w:rsidR="00D124EE" w:rsidRPr="00AB6BF2">
        <w:rPr>
          <w:rFonts w:hint="eastAsia"/>
          <w:color w:val="000000"/>
          <w:lang w:eastAsia="zh-CN"/>
        </w:rPr>
        <w:t>detection window</w:t>
      </w:r>
    </w:p>
    <w:p w:rsidR="00A573A7" w:rsidRPr="00F153A3" w:rsidRDefault="00A573A7" w:rsidP="00D6202C">
      <w:pPr>
        <w:jc w:val="left"/>
        <w:rPr>
          <w:sz w:val="20"/>
          <w:lang w:eastAsia="zh-CN"/>
        </w:rPr>
      </w:pPr>
    </w:p>
    <w:sectPr w:rsidR="00A573A7" w:rsidRPr="00F153A3"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46DD" w:rsidRDefault="000B46DD">
      <w:r>
        <w:separator/>
      </w:r>
    </w:p>
  </w:endnote>
  <w:endnote w:type="continuationSeparator" w:id="0">
    <w:p w:rsidR="000B46DD" w:rsidRDefault="000B46DD">
      <w:r>
        <w:continuationSeparator/>
      </w:r>
    </w:p>
  </w:endnote>
  <w:endnote w:type="continuationNotice" w:id="1">
    <w:p w:rsidR="000B46DD" w:rsidRDefault="000B46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Liberation Serif">
    <w:altName w:val="Times New Roman"/>
    <w:charset w:val="01"/>
    <w:family w:val="roman"/>
    <w:pitch w:val="variable"/>
  </w:font>
  <w:font w:name="Noto Sans CJK SC Regular">
    <w:altName w:val="Times New Roman"/>
    <w:panose1 w:val="00000000000000000000"/>
    <w:charset w:val="00"/>
    <w:family w:val="roman"/>
    <w:notTrueType/>
    <w:pitch w:val="default"/>
  </w:font>
  <w:font w:name="FreeSans">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等线">
    <w:altName w:val="宋体"/>
    <w:panose1 w:val="00000000000000000000"/>
    <w:charset w:val="86"/>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46DD" w:rsidRDefault="000B46DD">
      <w:r>
        <w:separator/>
      </w:r>
    </w:p>
  </w:footnote>
  <w:footnote w:type="continuationSeparator" w:id="0">
    <w:p w:rsidR="000B46DD" w:rsidRDefault="000B46DD">
      <w:r>
        <w:continuationSeparator/>
      </w:r>
    </w:p>
  </w:footnote>
  <w:footnote w:type="continuationNotice" w:id="1">
    <w:p w:rsidR="000B46DD" w:rsidRDefault="000B46DD">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505363"/>
    <w:multiLevelType w:val="multilevel"/>
    <w:tmpl w:val="A13E5E34"/>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0"/>
      <w:numFmt w:val="bullet"/>
      <w:lvlText w:val="-"/>
      <w:lvlJc w:val="left"/>
      <w:pPr>
        <w:tabs>
          <w:tab w:val="left" w:pos="6480"/>
        </w:tabs>
        <w:ind w:left="6480" w:hanging="360"/>
      </w:pPr>
      <w:rPr>
        <w:rFonts w:ascii="Times New Roman" w:eastAsia="宋体" w:hAnsi="Times New Roman" w:cs="Times New Roman" w:hint="default"/>
      </w:rPr>
    </w:lvl>
  </w:abstractNum>
  <w:abstractNum w:abstractNumId="1">
    <w:nsid w:val="0676020A"/>
    <w:multiLevelType w:val="multilevel"/>
    <w:tmpl w:val="C43257EA"/>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nsid w:val="080A1740"/>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0F7827A8"/>
    <w:multiLevelType w:val="hybridMultilevel"/>
    <w:tmpl w:val="E2905102"/>
    <w:lvl w:ilvl="0" w:tplc="13309052">
      <w:start w:val="96"/>
      <w:numFmt w:val="bullet"/>
      <w:lvlText w:val="-"/>
      <w:lvlJc w:val="left"/>
      <w:pPr>
        <w:ind w:left="840" w:hanging="420"/>
      </w:pPr>
      <w:rPr>
        <w:rFonts w:ascii="Times New Roman" w:eastAsia="Times New Roman" w:hAnsi="Times New Roman" w:cs="Times New Roman" w:hint="default"/>
        <w:b w:val="0"/>
        <w:sz w:val="20"/>
        <w:szCs w:val="2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00B2408"/>
    <w:multiLevelType w:val="hybridMultilevel"/>
    <w:tmpl w:val="DD9E885A"/>
    <w:lvl w:ilvl="0" w:tplc="5B6AAFBA">
      <w:start w:val="1"/>
      <w:numFmt w:val="bullet"/>
      <w:lvlText w:val="•"/>
      <w:lvlJc w:val="left"/>
      <w:pPr>
        <w:ind w:left="704" w:hanging="420"/>
      </w:pPr>
      <w:rPr>
        <w:rFonts w:ascii="微软雅黑" w:eastAsia="微软雅黑" w:hAnsi="微软雅黑" w:cs="微软雅黑"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10802B18"/>
    <w:multiLevelType w:val="multilevel"/>
    <w:tmpl w:val="B45EF9C0"/>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2C96368"/>
    <w:multiLevelType w:val="hybridMultilevel"/>
    <w:tmpl w:val="6F044D5A"/>
    <w:lvl w:ilvl="0" w:tplc="46766984">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9D37CC2"/>
    <w:multiLevelType w:val="hybridMultilevel"/>
    <w:tmpl w:val="E2346C06"/>
    <w:lvl w:ilvl="0" w:tplc="3F8E84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AE04792"/>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1CB455BF"/>
    <w:multiLevelType w:val="hybridMultilevel"/>
    <w:tmpl w:val="3D5A0958"/>
    <w:lvl w:ilvl="0" w:tplc="5E4E68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E93279B"/>
    <w:multiLevelType w:val="multilevel"/>
    <w:tmpl w:val="1E93279B"/>
    <w:lvl w:ilvl="0">
      <w:start w:val="1"/>
      <w:numFmt w:val="lowerLetter"/>
      <w:lvlText w:val="(%1)"/>
      <w:lvlJc w:val="left"/>
      <w:pPr>
        <w:ind w:left="360" w:hanging="360"/>
      </w:pPr>
      <w:rPr>
        <w:rFonts w:eastAsia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203B27DA"/>
    <w:multiLevelType w:val="hybridMultilevel"/>
    <w:tmpl w:val="0CF21FEC"/>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0C8452C"/>
    <w:multiLevelType w:val="hybridMultilevel"/>
    <w:tmpl w:val="D736C182"/>
    <w:lvl w:ilvl="0" w:tplc="3A5ADF86">
      <w:start w:val="1"/>
      <w:numFmt w:val="bullet"/>
      <w:lvlText w:val="₋"/>
      <w:lvlJc w:val="left"/>
      <w:pPr>
        <w:ind w:left="840" w:hanging="420"/>
      </w:pPr>
      <w:rPr>
        <w:rFonts w:ascii="Calibri" w:hAnsi="Calibri" w:hint="default"/>
        <w:sz w:val="13"/>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230D59C0"/>
    <w:multiLevelType w:val="hybridMultilevel"/>
    <w:tmpl w:val="BE80B978"/>
    <w:lvl w:ilvl="0" w:tplc="5B6AAFBA">
      <w:start w:val="1"/>
      <w:numFmt w:val="bullet"/>
      <w:lvlText w:val="•"/>
      <w:lvlJc w:val="left"/>
      <w:pPr>
        <w:ind w:left="704" w:hanging="420"/>
      </w:pPr>
      <w:rPr>
        <w:rFonts w:ascii="微软雅黑" w:eastAsia="微软雅黑" w:hAnsi="微软雅黑" w:cs="微软雅黑" w:hint="default"/>
      </w:rPr>
    </w:lvl>
    <w:lvl w:ilvl="1" w:tplc="2BC0DF16">
      <w:start w:val="1"/>
      <w:numFmt w:val="bullet"/>
      <w:lvlText w:val="-"/>
      <w:lvlJc w:val="left"/>
      <w:pPr>
        <w:ind w:left="1124" w:hanging="420"/>
      </w:pPr>
      <w:rPr>
        <w:rFonts w:ascii="Times New Roman" w:hAnsi="Times New Roman" w:cs="Times New Roman" w:hint="default"/>
        <w:lang w:val="en-US"/>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24162194"/>
    <w:multiLevelType w:val="hybridMultilevel"/>
    <w:tmpl w:val="A08466E0"/>
    <w:lvl w:ilvl="0" w:tplc="29E47FC0">
      <w:start w:val="1"/>
      <w:numFmt w:val="decimal"/>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15">
    <w:nsid w:val="33B557C1"/>
    <w:multiLevelType w:val="multilevel"/>
    <w:tmpl w:val="BDCCF38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3D40921"/>
    <w:multiLevelType w:val="multilevel"/>
    <w:tmpl w:val="F2B4860A"/>
    <w:lvl w:ilvl="0">
      <w:start w:val="1"/>
      <w:numFmt w:val="bullet"/>
      <w:lvlText w:val=""/>
      <w:lvlJc w:val="left"/>
      <w:pPr>
        <w:ind w:left="360" w:hanging="36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nsid w:val="341723EA"/>
    <w:multiLevelType w:val="hybridMultilevel"/>
    <w:tmpl w:val="FC249C66"/>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6A34518"/>
    <w:multiLevelType w:val="hybridMultilevel"/>
    <w:tmpl w:val="DB76F56C"/>
    <w:lvl w:ilvl="0" w:tplc="D3AAD64E">
      <w:start w:val="1"/>
      <w:numFmt w:val="decimal"/>
      <w:lvlText w:val="Proposal %1:"/>
      <w:lvlJc w:val="left"/>
      <w:pPr>
        <w:ind w:left="72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nsid w:val="37F43FAD"/>
    <w:multiLevelType w:val="hybridMultilevel"/>
    <w:tmpl w:val="001A20EE"/>
    <w:lvl w:ilvl="0" w:tplc="FD04388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nsid w:val="3AA46647"/>
    <w:multiLevelType w:val="hybridMultilevel"/>
    <w:tmpl w:val="09D6BFD8"/>
    <w:lvl w:ilvl="0" w:tplc="4992C040">
      <w:start w:val="1"/>
      <w:numFmt w:val="decimal"/>
      <w:pStyle w:val="Proposal"/>
      <w:lvlText w:val="Proposal %1"/>
      <w:lvlJc w:val="left"/>
      <w:pPr>
        <w:tabs>
          <w:tab w:val="num" w:pos="1754"/>
        </w:tabs>
        <w:ind w:left="1754" w:hanging="1304"/>
      </w:pPr>
      <w:rPr>
        <w:rFonts w:hint="default"/>
        <w:b w:val="0"/>
      </w:rPr>
    </w:lvl>
    <w:lvl w:ilvl="1" w:tplc="04090001">
      <w:start w:val="1"/>
      <w:numFmt w:val="bullet"/>
      <w:lvlText w:val=""/>
      <w:lvlJc w:val="left"/>
      <w:pPr>
        <w:tabs>
          <w:tab w:val="num" w:pos="1890"/>
        </w:tabs>
        <w:ind w:left="1890" w:hanging="360"/>
      </w:pPr>
      <w:rPr>
        <w:rFonts w:ascii="Symbol" w:hAnsi="Symbol" w:hint="default"/>
      </w:rPr>
    </w:lvl>
    <w:lvl w:ilvl="2" w:tplc="04090001">
      <w:start w:val="1"/>
      <w:numFmt w:val="bullet"/>
      <w:lvlText w:val=""/>
      <w:lvlJc w:val="left"/>
      <w:pPr>
        <w:tabs>
          <w:tab w:val="num" w:pos="2610"/>
        </w:tabs>
        <w:ind w:left="2610" w:hanging="180"/>
      </w:pPr>
      <w:rPr>
        <w:rFonts w:ascii="Symbol" w:hAnsi="Symbol" w:hint="default"/>
      </w:rPr>
    </w:lvl>
    <w:lvl w:ilvl="3" w:tplc="0409000F" w:tentative="1">
      <w:start w:val="1"/>
      <w:numFmt w:val="decimal"/>
      <w:lvlText w:val="%4."/>
      <w:lvlJc w:val="left"/>
      <w:pPr>
        <w:tabs>
          <w:tab w:val="num" w:pos="3330"/>
        </w:tabs>
        <w:ind w:left="3330" w:hanging="360"/>
      </w:pPr>
    </w:lvl>
    <w:lvl w:ilvl="4" w:tplc="04090019" w:tentative="1">
      <w:start w:val="1"/>
      <w:numFmt w:val="lowerLetter"/>
      <w:lvlText w:val="%5."/>
      <w:lvlJc w:val="left"/>
      <w:pPr>
        <w:tabs>
          <w:tab w:val="num" w:pos="4050"/>
        </w:tabs>
        <w:ind w:left="4050" w:hanging="360"/>
      </w:pPr>
    </w:lvl>
    <w:lvl w:ilvl="5" w:tplc="0409001B" w:tentative="1">
      <w:start w:val="1"/>
      <w:numFmt w:val="lowerRoman"/>
      <w:lvlText w:val="%6."/>
      <w:lvlJc w:val="right"/>
      <w:pPr>
        <w:tabs>
          <w:tab w:val="num" w:pos="4770"/>
        </w:tabs>
        <w:ind w:left="4770" w:hanging="180"/>
      </w:pPr>
    </w:lvl>
    <w:lvl w:ilvl="6" w:tplc="0409000F" w:tentative="1">
      <w:start w:val="1"/>
      <w:numFmt w:val="decimal"/>
      <w:lvlText w:val="%7."/>
      <w:lvlJc w:val="left"/>
      <w:pPr>
        <w:tabs>
          <w:tab w:val="num" w:pos="5490"/>
        </w:tabs>
        <w:ind w:left="5490" w:hanging="360"/>
      </w:pPr>
    </w:lvl>
    <w:lvl w:ilvl="7" w:tplc="04090019" w:tentative="1">
      <w:start w:val="1"/>
      <w:numFmt w:val="lowerLetter"/>
      <w:lvlText w:val="%8."/>
      <w:lvlJc w:val="left"/>
      <w:pPr>
        <w:tabs>
          <w:tab w:val="num" w:pos="6210"/>
        </w:tabs>
        <w:ind w:left="6210" w:hanging="360"/>
      </w:pPr>
    </w:lvl>
    <w:lvl w:ilvl="8" w:tplc="0409001B" w:tentative="1">
      <w:start w:val="1"/>
      <w:numFmt w:val="lowerRoman"/>
      <w:lvlText w:val="%9."/>
      <w:lvlJc w:val="right"/>
      <w:pPr>
        <w:tabs>
          <w:tab w:val="num" w:pos="6930"/>
        </w:tabs>
        <w:ind w:left="6930" w:hanging="180"/>
      </w:pPr>
    </w:lvl>
  </w:abstractNum>
  <w:abstractNum w:abstractNumId="22">
    <w:nsid w:val="3BBD0529"/>
    <w:multiLevelType w:val="hybridMultilevel"/>
    <w:tmpl w:val="4FF2681C"/>
    <w:lvl w:ilvl="0" w:tplc="C2FCEFB0">
      <w:numFmt w:val="bullet"/>
      <w:lvlText w:val="-"/>
      <w:lvlJc w:val="left"/>
      <w:pPr>
        <w:ind w:left="841" w:hanging="420"/>
      </w:pPr>
      <w:rPr>
        <w:rFonts w:ascii="Times New Roman" w:eastAsia="MS Mincho" w:hAnsi="Times New Roman" w:cs="Times New Roman" w:hint="default"/>
      </w:rPr>
    </w:lvl>
    <w:lvl w:ilvl="1" w:tplc="04090003" w:tentative="1">
      <w:start w:val="1"/>
      <w:numFmt w:val="bullet"/>
      <w:lvlText w:val=""/>
      <w:lvlJc w:val="left"/>
      <w:pPr>
        <w:ind w:left="1261" w:hanging="420"/>
      </w:pPr>
      <w:rPr>
        <w:rFonts w:ascii="Wingdings" w:hAnsi="Wingdings" w:hint="default"/>
      </w:rPr>
    </w:lvl>
    <w:lvl w:ilvl="2" w:tplc="04090005" w:tentative="1">
      <w:start w:val="1"/>
      <w:numFmt w:val="bullet"/>
      <w:lvlText w:val=""/>
      <w:lvlJc w:val="left"/>
      <w:pPr>
        <w:ind w:left="1681" w:hanging="420"/>
      </w:pPr>
      <w:rPr>
        <w:rFonts w:ascii="Wingdings" w:hAnsi="Wingdings" w:hint="default"/>
      </w:rPr>
    </w:lvl>
    <w:lvl w:ilvl="3" w:tplc="04090001" w:tentative="1">
      <w:start w:val="1"/>
      <w:numFmt w:val="bullet"/>
      <w:lvlText w:val=""/>
      <w:lvlJc w:val="left"/>
      <w:pPr>
        <w:ind w:left="2101" w:hanging="420"/>
      </w:pPr>
      <w:rPr>
        <w:rFonts w:ascii="Wingdings" w:hAnsi="Wingdings" w:hint="default"/>
      </w:rPr>
    </w:lvl>
    <w:lvl w:ilvl="4" w:tplc="04090003" w:tentative="1">
      <w:start w:val="1"/>
      <w:numFmt w:val="bullet"/>
      <w:lvlText w:val=""/>
      <w:lvlJc w:val="left"/>
      <w:pPr>
        <w:ind w:left="2521" w:hanging="420"/>
      </w:pPr>
      <w:rPr>
        <w:rFonts w:ascii="Wingdings" w:hAnsi="Wingdings" w:hint="default"/>
      </w:rPr>
    </w:lvl>
    <w:lvl w:ilvl="5" w:tplc="04090005" w:tentative="1">
      <w:start w:val="1"/>
      <w:numFmt w:val="bullet"/>
      <w:lvlText w:val=""/>
      <w:lvlJc w:val="left"/>
      <w:pPr>
        <w:ind w:left="2941" w:hanging="420"/>
      </w:pPr>
      <w:rPr>
        <w:rFonts w:ascii="Wingdings" w:hAnsi="Wingdings" w:hint="default"/>
      </w:rPr>
    </w:lvl>
    <w:lvl w:ilvl="6" w:tplc="04090001" w:tentative="1">
      <w:start w:val="1"/>
      <w:numFmt w:val="bullet"/>
      <w:lvlText w:val=""/>
      <w:lvlJc w:val="left"/>
      <w:pPr>
        <w:ind w:left="3361" w:hanging="420"/>
      </w:pPr>
      <w:rPr>
        <w:rFonts w:ascii="Wingdings" w:hAnsi="Wingdings" w:hint="default"/>
      </w:rPr>
    </w:lvl>
    <w:lvl w:ilvl="7" w:tplc="04090003" w:tentative="1">
      <w:start w:val="1"/>
      <w:numFmt w:val="bullet"/>
      <w:lvlText w:val=""/>
      <w:lvlJc w:val="left"/>
      <w:pPr>
        <w:ind w:left="3781" w:hanging="420"/>
      </w:pPr>
      <w:rPr>
        <w:rFonts w:ascii="Wingdings" w:hAnsi="Wingdings" w:hint="default"/>
      </w:rPr>
    </w:lvl>
    <w:lvl w:ilvl="8" w:tplc="04090005" w:tentative="1">
      <w:start w:val="1"/>
      <w:numFmt w:val="bullet"/>
      <w:lvlText w:val=""/>
      <w:lvlJc w:val="left"/>
      <w:pPr>
        <w:ind w:left="4201" w:hanging="420"/>
      </w:pPr>
      <w:rPr>
        <w:rFonts w:ascii="Wingdings" w:hAnsi="Wingdings" w:hint="default"/>
      </w:rPr>
    </w:lvl>
  </w:abstractNum>
  <w:abstractNum w:abstractNumId="23">
    <w:nsid w:val="3D5B1454"/>
    <w:multiLevelType w:val="hybridMultilevel"/>
    <w:tmpl w:val="0A1AC0F2"/>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3DB915B5"/>
    <w:multiLevelType w:val="hybridMultilevel"/>
    <w:tmpl w:val="F9E2E9D8"/>
    <w:lvl w:ilvl="0" w:tplc="04090001">
      <w:start w:val="1"/>
      <w:numFmt w:val="bullet"/>
      <w:lvlText w:val=""/>
      <w:lvlJc w:val="left"/>
      <w:pPr>
        <w:ind w:left="568" w:hanging="360"/>
      </w:pPr>
      <w:rPr>
        <w:rFonts w:ascii="Symbol" w:hAnsi="Symbol" w:hint="default"/>
      </w:rPr>
    </w:lvl>
    <w:lvl w:ilvl="1" w:tplc="04090003">
      <w:start w:val="1"/>
      <w:numFmt w:val="bullet"/>
      <w:lvlText w:val="o"/>
      <w:lvlJc w:val="left"/>
      <w:pPr>
        <w:ind w:left="1288" w:hanging="360"/>
      </w:pPr>
      <w:rPr>
        <w:rFonts w:ascii="Courier New" w:hAnsi="Courier New" w:cs="Courier New" w:hint="default"/>
      </w:rPr>
    </w:lvl>
    <w:lvl w:ilvl="2" w:tplc="04090005">
      <w:start w:val="1"/>
      <w:numFmt w:val="bullet"/>
      <w:lvlText w:val=""/>
      <w:lvlJc w:val="left"/>
      <w:pPr>
        <w:ind w:left="2008" w:hanging="360"/>
      </w:pPr>
      <w:rPr>
        <w:rFonts w:ascii="Wingdings" w:hAnsi="Wingdings" w:hint="default"/>
      </w:rPr>
    </w:lvl>
    <w:lvl w:ilvl="3" w:tplc="04090001">
      <w:start w:val="1"/>
      <w:numFmt w:val="bullet"/>
      <w:lvlText w:val=""/>
      <w:lvlJc w:val="left"/>
      <w:pPr>
        <w:ind w:left="2728" w:hanging="360"/>
      </w:pPr>
      <w:rPr>
        <w:rFonts w:ascii="Symbol" w:hAnsi="Symbol" w:hint="default"/>
      </w:rPr>
    </w:lvl>
    <w:lvl w:ilvl="4" w:tplc="04090003">
      <w:start w:val="1"/>
      <w:numFmt w:val="bullet"/>
      <w:lvlText w:val="o"/>
      <w:lvlJc w:val="left"/>
      <w:pPr>
        <w:ind w:left="3448" w:hanging="360"/>
      </w:pPr>
      <w:rPr>
        <w:rFonts w:ascii="Courier New" w:hAnsi="Courier New" w:cs="Courier New" w:hint="default"/>
      </w:rPr>
    </w:lvl>
    <w:lvl w:ilvl="5" w:tplc="04090005">
      <w:start w:val="1"/>
      <w:numFmt w:val="bullet"/>
      <w:lvlText w:val=""/>
      <w:lvlJc w:val="left"/>
      <w:pPr>
        <w:ind w:left="4168" w:hanging="360"/>
      </w:pPr>
      <w:rPr>
        <w:rFonts w:ascii="Wingdings" w:hAnsi="Wingdings" w:hint="default"/>
      </w:rPr>
    </w:lvl>
    <w:lvl w:ilvl="6" w:tplc="04090001">
      <w:start w:val="1"/>
      <w:numFmt w:val="bullet"/>
      <w:lvlText w:val=""/>
      <w:lvlJc w:val="left"/>
      <w:pPr>
        <w:ind w:left="4888" w:hanging="360"/>
      </w:pPr>
      <w:rPr>
        <w:rFonts w:ascii="Symbol" w:hAnsi="Symbol" w:hint="default"/>
      </w:rPr>
    </w:lvl>
    <w:lvl w:ilvl="7" w:tplc="04090003">
      <w:start w:val="1"/>
      <w:numFmt w:val="bullet"/>
      <w:lvlText w:val="o"/>
      <w:lvlJc w:val="left"/>
      <w:pPr>
        <w:ind w:left="5608" w:hanging="360"/>
      </w:pPr>
      <w:rPr>
        <w:rFonts w:ascii="Courier New" w:hAnsi="Courier New" w:cs="Courier New" w:hint="default"/>
      </w:rPr>
    </w:lvl>
    <w:lvl w:ilvl="8" w:tplc="04090005">
      <w:start w:val="1"/>
      <w:numFmt w:val="bullet"/>
      <w:lvlText w:val=""/>
      <w:lvlJc w:val="left"/>
      <w:pPr>
        <w:ind w:left="6328" w:hanging="360"/>
      </w:pPr>
      <w:rPr>
        <w:rFonts w:ascii="Wingdings" w:hAnsi="Wingdings" w:hint="default"/>
      </w:rPr>
    </w:lvl>
  </w:abstractNum>
  <w:abstractNum w:abstractNumId="25">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nsid w:val="48605424"/>
    <w:multiLevelType w:val="hybridMultilevel"/>
    <w:tmpl w:val="79682F80"/>
    <w:lvl w:ilvl="0" w:tplc="04090001">
      <w:start w:val="1"/>
      <w:numFmt w:val="bullet"/>
      <w:lvlText w:val=""/>
      <w:lvlJc w:val="left"/>
      <w:pPr>
        <w:ind w:left="640" w:hanging="420"/>
      </w:pPr>
      <w:rPr>
        <w:rFonts w:ascii="Wingdings" w:hAnsi="Wingdings"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7">
    <w:nsid w:val="4B361F52"/>
    <w:multiLevelType w:val="multilevel"/>
    <w:tmpl w:val="AB988C8A"/>
    <w:lvl w:ilvl="0">
      <w:start w:val="1"/>
      <w:numFmt w:val="bullet"/>
      <w:lvlText w:val="-"/>
      <w:lvlJc w:val="left"/>
      <w:pPr>
        <w:ind w:left="360" w:hanging="360"/>
      </w:pPr>
      <w:rPr>
        <w:rFonts w:ascii="Times New Roman" w:hAnsi="Times New Roman" w:cs="Times New Roman"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4F7F7B5A"/>
    <w:multiLevelType w:val="hybridMultilevel"/>
    <w:tmpl w:val="C68A5982"/>
    <w:lvl w:ilvl="0" w:tplc="5B6AAFBA">
      <w:start w:val="1"/>
      <w:numFmt w:val="bullet"/>
      <w:lvlText w:val="•"/>
      <w:lvlJc w:val="left"/>
      <w:pPr>
        <w:ind w:left="704" w:hanging="420"/>
      </w:pPr>
      <w:rPr>
        <w:rFonts w:ascii="微软雅黑" w:eastAsia="微软雅黑" w:hAnsi="微软雅黑" w:cs="微软雅黑"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nsid w:val="540E5C12"/>
    <w:multiLevelType w:val="hybridMultilevel"/>
    <w:tmpl w:val="BC164DF6"/>
    <w:lvl w:ilvl="0" w:tplc="5B6AAFBA">
      <w:start w:val="1"/>
      <w:numFmt w:val="bullet"/>
      <w:lvlText w:val="•"/>
      <w:lvlJc w:val="left"/>
      <w:pPr>
        <w:ind w:left="704" w:hanging="420"/>
      </w:pPr>
      <w:rPr>
        <w:rFonts w:ascii="微软雅黑" w:eastAsia="微软雅黑" w:hAnsi="微软雅黑" w:cs="微软雅黑" w:hint="default"/>
      </w:rPr>
    </w:lvl>
    <w:lvl w:ilvl="1" w:tplc="2BC0DF16">
      <w:start w:val="1"/>
      <w:numFmt w:val="bullet"/>
      <w:lvlText w:val="-"/>
      <w:lvlJc w:val="left"/>
      <w:pPr>
        <w:ind w:left="1124" w:hanging="420"/>
      </w:pPr>
      <w:rPr>
        <w:rFonts w:ascii="Times New Roman" w:hAnsi="Times New Roman" w:cs="Times New Roman" w:hint="default"/>
        <w:lang w:val="en-US"/>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553C195C"/>
    <w:multiLevelType w:val="hybridMultilevel"/>
    <w:tmpl w:val="070E04D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55434031"/>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573A1F29"/>
    <w:multiLevelType w:val="hybridMultilevel"/>
    <w:tmpl w:val="21204B2A"/>
    <w:lvl w:ilvl="0" w:tplc="5B6AAFBA">
      <w:start w:val="1"/>
      <w:numFmt w:val="bullet"/>
      <w:lvlText w:val="•"/>
      <w:lvlJc w:val="left"/>
      <w:pPr>
        <w:ind w:left="704" w:hanging="420"/>
      </w:pPr>
      <w:rPr>
        <w:rFonts w:ascii="微软雅黑" w:eastAsia="微软雅黑" w:hAnsi="微软雅黑" w:cs="微软雅黑" w:hint="default"/>
      </w:rPr>
    </w:lvl>
    <w:lvl w:ilvl="1" w:tplc="8F541320">
      <w:start w:val="1"/>
      <w:numFmt w:val="bullet"/>
      <w:lvlText w:val="-"/>
      <w:lvlJc w:val="left"/>
      <w:pPr>
        <w:ind w:left="1124" w:hanging="420"/>
      </w:pPr>
      <w:rPr>
        <w:rFonts w:ascii="Times New Roman" w:eastAsia="宋体"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nsid w:val="57F52A81"/>
    <w:multiLevelType w:val="hybridMultilevel"/>
    <w:tmpl w:val="A016EECC"/>
    <w:lvl w:ilvl="0" w:tplc="B6A42D6A">
      <w:start w:val="1"/>
      <w:numFmt w:val="bullet"/>
      <w:pStyle w:val="30"/>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9376D00"/>
    <w:multiLevelType w:val="hybridMultilevel"/>
    <w:tmpl w:val="C608B378"/>
    <w:lvl w:ilvl="0" w:tplc="8F541320">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nsid w:val="5B683AFC"/>
    <w:multiLevelType w:val="singleLevel"/>
    <w:tmpl w:val="5B683AFC"/>
    <w:lvl w:ilvl="0">
      <w:start w:val="1"/>
      <w:numFmt w:val="bullet"/>
      <w:lvlText w:val="•"/>
      <w:lvlJc w:val="left"/>
      <w:pPr>
        <w:ind w:left="420" w:hanging="420"/>
      </w:pPr>
      <w:rPr>
        <w:rFonts w:ascii="微软雅黑" w:eastAsia="微软雅黑" w:hAnsi="微软雅黑" w:cs="微软雅黑" w:hint="default"/>
      </w:rPr>
    </w:lvl>
  </w:abstractNum>
  <w:abstractNum w:abstractNumId="37">
    <w:nsid w:val="606F5521"/>
    <w:multiLevelType w:val="hybridMultilevel"/>
    <w:tmpl w:val="4052E474"/>
    <w:lvl w:ilvl="0" w:tplc="5CE64FB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60E6A3A"/>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661F10C8"/>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BF96C0F"/>
    <w:multiLevelType w:val="multilevel"/>
    <w:tmpl w:val="C9404268"/>
    <w:lvl w:ilvl="0">
      <w:numFmt w:val="bullet"/>
      <w:lvlText w:val="-"/>
      <w:lvlJc w:val="left"/>
      <w:pPr>
        <w:tabs>
          <w:tab w:val="left" w:pos="720"/>
        </w:tabs>
        <w:ind w:left="720" w:hanging="360"/>
      </w:pPr>
      <w:rPr>
        <w:rFonts w:ascii="Times" w:eastAsia="Batang"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643"/>
        </w:tabs>
        <w:ind w:left="643" w:hanging="360"/>
      </w:pPr>
      <w:rPr>
        <w:rFonts w:ascii="Wingdings" w:hAnsi="Wingdings" w:hint="default"/>
      </w:rPr>
    </w:lvl>
    <w:lvl w:ilvl="3">
      <w:start w:val="1"/>
      <w:numFmt w:val="bullet"/>
      <w:lvlText w:val=""/>
      <w:lvlJc w:val="left"/>
      <w:pPr>
        <w:tabs>
          <w:tab w:val="left" w:pos="1211"/>
        </w:tabs>
        <w:ind w:left="1211" w:hanging="360"/>
      </w:pPr>
      <w:rPr>
        <w:rFonts w:ascii="Symbol" w:hAnsi="Symbol" w:hint="default"/>
      </w:rPr>
    </w:lvl>
    <w:lvl w:ilvl="4">
      <w:start w:val="1"/>
      <w:numFmt w:val="bullet"/>
      <w:lvlText w:val="–"/>
      <w:lvlJc w:val="left"/>
      <w:pPr>
        <w:tabs>
          <w:tab w:val="left" w:pos="1637"/>
        </w:tabs>
        <w:ind w:left="1637" w:hanging="360"/>
      </w:pPr>
      <w:rPr>
        <w:rFonts w:ascii="Arial" w:hAnsi="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6CC0501D"/>
    <w:multiLevelType w:val="hybridMultilevel"/>
    <w:tmpl w:val="E3E2F122"/>
    <w:lvl w:ilvl="0" w:tplc="8F541320">
      <w:start w:val="1"/>
      <w:numFmt w:val="bullet"/>
      <w:lvlText w:val="-"/>
      <w:lvlJc w:val="left"/>
      <w:pPr>
        <w:ind w:left="420" w:hanging="420"/>
      </w:pPr>
      <w:rPr>
        <w:rFonts w:ascii="Times New Roman" w:eastAsia="宋体" w:hAnsi="Times New Roman" w:cs="Times New Roman" w:hint="default"/>
      </w:rPr>
    </w:lvl>
    <w:lvl w:ilvl="1" w:tplc="5CE64FBC">
      <w:start w:val="1"/>
      <w:numFmt w:val="bullet"/>
      <w:lvlText w:val=""/>
      <w:lvlJc w:val="left"/>
      <w:pPr>
        <w:ind w:left="840" w:hanging="420"/>
      </w:pPr>
      <w:rPr>
        <w:rFonts w:ascii="Wingdings" w:hAnsi="Wingdings" w:hint="default"/>
      </w:rPr>
    </w:lvl>
    <w:lvl w:ilvl="2" w:tplc="C2FCEFB0">
      <w:numFmt w:val="bullet"/>
      <w:lvlText w:val="-"/>
      <w:lvlJc w:val="left"/>
      <w:pPr>
        <w:ind w:left="1260" w:hanging="420"/>
      </w:pPr>
      <w:rPr>
        <w:rFonts w:ascii="Times New Roman" w:eastAsia="MS Mincho"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4924CDD"/>
    <w:multiLevelType w:val="hybridMultilevel"/>
    <w:tmpl w:val="A3C2DEE2"/>
    <w:lvl w:ilvl="0" w:tplc="8F541320">
      <w:start w:val="1"/>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4">
    <w:nsid w:val="78F82542"/>
    <w:multiLevelType w:val="hybridMultilevel"/>
    <w:tmpl w:val="0E36AE88"/>
    <w:lvl w:ilvl="0" w:tplc="29E47FC0">
      <w:start w:val="1"/>
      <w:numFmt w:val="decimal"/>
      <w:lvlText w:val="%1)"/>
      <w:lvlJc w:val="left"/>
      <w:pPr>
        <w:ind w:left="2121" w:hanging="42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45">
    <w:nsid w:val="7ABE245E"/>
    <w:multiLevelType w:val="hybridMultilevel"/>
    <w:tmpl w:val="E72E5560"/>
    <w:lvl w:ilvl="0" w:tplc="04090011">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7F9D7E55"/>
    <w:multiLevelType w:val="hybridMultilevel"/>
    <w:tmpl w:val="89726654"/>
    <w:lvl w:ilvl="0" w:tplc="EC646052">
      <w:start w:val="1"/>
      <w:numFmt w:val="decimal"/>
      <w:lvlText w:val="%1)"/>
      <w:lvlJc w:val="left"/>
      <w:pPr>
        <w:ind w:left="782" w:hanging="360"/>
      </w:pPr>
      <w:rPr>
        <w:rFonts w:hint="default"/>
      </w:rPr>
    </w:lvl>
    <w:lvl w:ilvl="1" w:tplc="04090019">
      <w:start w:val="1"/>
      <w:numFmt w:val="lowerLetter"/>
      <w:lvlText w:val="%2)"/>
      <w:lvlJc w:val="left"/>
      <w:pPr>
        <w:ind w:left="1262" w:hanging="420"/>
      </w:pPr>
    </w:lvl>
    <w:lvl w:ilvl="2" w:tplc="0409001B">
      <w:start w:val="1"/>
      <w:numFmt w:val="lowerRoman"/>
      <w:lvlText w:val="%3."/>
      <w:lvlJc w:val="right"/>
      <w:pPr>
        <w:ind w:left="1682" w:hanging="420"/>
      </w:pPr>
    </w:lvl>
    <w:lvl w:ilvl="3" w:tplc="0409000F">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20"/>
  </w:num>
  <w:num w:numId="2">
    <w:abstractNumId w:val="15"/>
  </w:num>
  <w:num w:numId="3">
    <w:abstractNumId w:val="42"/>
  </w:num>
  <w:num w:numId="4">
    <w:abstractNumId w:val="21"/>
  </w:num>
  <w:num w:numId="5">
    <w:abstractNumId w:val="34"/>
  </w:num>
  <w:num w:numId="6">
    <w:abstractNumId w:val="40"/>
  </w:num>
  <w:num w:numId="7">
    <w:abstractNumId w:val="24"/>
  </w:num>
  <w:num w:numId="8">
    <w:abstractNumId w:val="25"/>
  </w:num>
  <w:num w:numId="9">
    <w:abstractNumId w:val="43"/>
  </w:num>
  <w:num w:numId="10">
    <w:abstractNumId w:val="10"/>
  </w:num>
  <w:num w:numId="11">
    <w:abstractNumId w:val="16"/>
  </w:num>
  <w:num w:numId="12">
    <w:abstractNumId w:val="17"/>
  </w:num>
  <w:num w:numId="13">
    <w:abstractNumId w:val="31"/>
  </w:num>
  <w:num w:numId="14">
    <w:abstractNumId w:val="8"/>
  </w:num>
  <w:num w:numId="15">
    <w:abstractNumId w:val="38"/>
  </w:num>
  <w:num w:numId="16">
    <w:abstractNumId w:val="45"/>
  </w:num>
  <w:num w:numId="17">
    <w:abstractNumId w:val="32"/>
  </w:num>
  <w:num w:numId="18">
    <w:abstractNumId w:val="39"/>
  </w:num>
  <w:num w:numId="19">
    <w:abstractNumId w:val="18"/>
  </w:num>
  <w:num w:numId="20">
    <w:abstractNumId w:val="2"/>
  </w:num>
  <w:num w:numId="21">
    <w:abstractNumId w:val="9"/>
  </w:num>
  <w:num w:numId="22">
    <w:abstractNumId w:val="6"/>
  </w:num>
  <w:num w:numId="23">
    <w:abstractNumId w:val="5"/>
  </w:num>
  <w:num w:numId="24">
    <w:abstractNumId w:val="36"/>
  </w:num>
  <w:num w:numId="25">
    <w:abstractNumId w:val="28"/>
  </w:num>
  <w:num w:numId="26">
    <w:abstractNumId w:val="4"/>
  </w:num>
  <w:num w:numId="27">
    <w:abstractNumId w:val="33"/>
  </w:num>
  <w:num w:numId="28">
    <w:abstractNumId w:val="7"/>
  </w:num>
  <w:num w:numId="29">
    <w:abstractNumId w:val="46"/>
  </w:num>
  <w:num w:numId="30">
    <w:abstractNumId w:val="37"/>
  </w:num>
  <w:num w:numId="31">
    <w:abstractNumId w:val="41"/>
  </w:num>
  <w:num w:numId="32">
    <w:abstractNumId w:val="11"/>
  </w:num>
  <w:num w:numId="33">
    <w:abstractNumId w:val="12"/>
  </w:num>
  <w:num w:numId="34">
    <w:abstractNumId w:val="3"/>
  </w:num>
  <w:num w:numId="35">
    <w:abstractNumId w:val="29"/>
  </w:num>
  <w:num w:numId="36">
    <w:abstractNumId w:val="19"/>
  </w:num>
  <w:num w:numId="37">
    <w:abstractNumId w:val="35"/>
  </w:num>
  <w:num w:numId="38">
    <w:abstractNumId w:val="22"/>
  </w:num>
  <w:num w:numId="39">
    <w:abstractNumId w:val="30"/>
  </w:num>
  <w:num w:numId="40">
    <w:abstractNumId w:val="13"/>
  </w:num>
  <w:num w:numId="41">
    <w:abstractNumId w:val="23"/>
  </w:num>
  <w:num w:numId="42">
    <w:abstractNumId w:val="27"/>
  </w:num>
  <w:num w:numId="43">
    <w:abstractNumId w:val="14"/>
  </w:num>
  <w:num w:numId="44">
    <w:abstractNumId w:val="44"/>
  </w:num>
  <w:num w:numId="45">
    <w:abstractNumId w:val="26"/>
  </w:num>
  <w:num w:numId="46">
    <w:abstractNumId w:val="0"/>
  </w:num>
  <w:num w:numId="47">
    <w:abstractNumId w:val="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106F"/>
    <w:rsid w:val="000020F6"/>
    <w:rsid w:val="0000247C"/>
    <w:rsid w:val="0000250A"/>
    <w:rsid w:val="00002893"/>
    <w:rsid w:val="00002EFE"/>
    <w:rsid w:val="00003018"/>
    <w:rsid w:val="000033A3"/>
    <w:rsid w:val="00003605"/>
    <w:rsid w:val="00003C56"/>
    <w:rsid w:val="00003EC2"/>
    <w:rsid w:val="00003F41"/>
    <w:rsid w:val="000040A9"/>
    <w:rsid w:val="0000458E"/>
    <w:rsid w:val="00004E70"/>
    <w:rsid w:val="00005082"/>
    <w:rsid w:val="00005BB4"/>
    <w:rsid w:val="000061AF"/>
    <w:rsid w:val="00006560"/>
    <w:rsid w:val="00006C9A"/>
    <w:rsid w:val="00007241"/>
    <w:rsid w:val="000072B6"/>
    <w:rsid w:val="00007787"/>
    <w:rsid w:val="00007813"/>
    <w:rsid w:val="00010278"/>
    <w:rsid w:val="000109E6"/>
    <w:rsid w:val="00010B6A"/>
    <w:rsid w:val="00010F79"/>
    <w:rsid w:val="000111B7"/>
    <w:rsid w:val="00011413"/>
    <w:rsid w:val="00011AAB"/>
    <w:rsid w:val="00011F67"/>
    <w:rsid w:val="0001206C"/>
    <w:rsid w:val="00012212"/>
    <w:rsid w:val="000124D4"/>
    <w:rsid w:val="000126D1"/>
    <w:rsid w:val="00012862"/>
    <w:rsid w:val="000128E6"/>
    <w:rsid w:val="0001382A"/>
    <w:rsid w:val="00014267"/>
    <w:rsid w:val="00014D15"/>
    <w:rsid w:val="00015BF6"/>
    <w:rsid w:val="00015DC6"/>
    <w:rsid w:val="00015EFB"/>
    <w:rsid w:val="000165E2"/>
    <w:rsid w:val="000172BE"/>
    <w:rsid w:val="00017ABB"/>
    <w:rsid w:val="00017CCD"/>
    <w:rsid w:val="00017D8A"/>
    <w:rsid w:val="00020067"/>
    <w:rsid w:val="00020586"/>
    <w:rsid w:val="00020937"/>
    <w:rsid w:val="00021047"/>
    <w:rsid w:val="000219AD"/>
    <w:rsid w:val="0002270C"/>
    <w:rsid w:val="000231C2"/>
    <w:rsid w:val="00023388"/>
    <w:rsid w:val="00023425"/>
    <w:rsid w:val="000241BE"/>
    <w:rsid w:val="000242F2"/>
    <w:rsid w:val="00024F90"/>
    <w:rsid w:val="00025DE4"/>
    <w:rsid w:val="000266DC"/>
    <w:rsid w:val="00026D4B"/>
    <w:rsid w:val="000275C6"/>
    <w:rsid w:val="000277BC"/>
    <w:rsid w:val="00027AD6"/>
    <w:rsid w:val="00027B9B"/>
    <w:rsid w:val="0003024C"/>
    <w:rsid w:val="0003032B"/>
    <w:rsid w:val="00030860"/>
    <w:rsid w:val="00031115"/>
    <w:rsid w:val="0003197C"/>
    <w:rsid w:val="00031ADB"/>
    <w:rsid w:val="00031BD8"/>
    <w:rsid w:val="00032056"/>
    <w:rsid w:val="000328CA"/>
    <w:rsid w:val="00032BD9"/>
    <w:rsid w:val="00032E40"/>
    <w:rsid w:val="00033632"/>
    <w:rsid w:val="0003376B"/>
    <w:rsid w:val="00033DAC"/>
    <w:rsid w:val="00034154"/>
    <w:rsid w:val="00034260"/>
    <w:rsid w:val="00034356"/>
    <w:rsid w:val="00034676"/>
    <w:rsid w:val="000346E6"/>
    <w:rsid w:val="000352B3"/>
    <w:rsid w:val="0003563A"/>
    <w:rsid w:val="00035C50"/>
    <w:rsid w:val="00036077"/>
    <w:rsid w:val="000360EB"/>
    <w:rsid w:val="00037195"/>
    <w:rsid w:val="00037205"/>
    <w:rsid w:val="0004023E"/>
    <w:rsid w:val="0004024B"/>
    <w:rsid w:val="00041C57"/>
    <w:rsid w:val="00041EED"/>
    <w:rsid w:val="00042BEA"/>
    <w:rsid w:val="0004302A"/>
    <w:rsid w:val="000434B7"/>
    <w:rsid w:val="000435E4"/>
    <w:rsid w:val="000439A0"/>
    <w:rsid w:val="000446A9"/>
    <w:rsid w:val="00044F77"/>
    <w:rsid w:val="00045A32"/>
    <w:rsid w:val="00045DC5"/>
    <w:rsid w:val="0004647D"/>
    <w:rsid w:val="00046796"/>
    <w:rsid w:val="000467FD"/>
    <w:rsid w:val="00046AAF"/>
    <w:rsid w:val="0004709E"/>
    <w:rsid w:val="00047225"/>
    <w:rsid w:val="000478E7"/>
    <w:rsid w:val="00047DE6"/>
    <w:rsid w:val="00047E60"/>
    <w:rsid w:val="0005100F"/>
    <w:rsid w:val="000510C0"/>
    <w:rsid w:val="000512A2"/>
    <w:rsid w:val="0005134A"/>
    <w:rsid w:val="000521F8"/>
    <w:rsid w:val="000522C1"/>
    <w:rsid w:val="000527F4"/>
    <w:rsid w:val="00052AD2"/>
    <w:rsid w:val="00052B02"/>
    <w:rsid w:val="000530DF"/>
    <w:rsid w:val="00054E0C"/>
    <w:rsid w:val="0005541D"/>
    <w:rsid w:val="000565C8"/>
    <w:rsid w:val="000569FD"/>
    <w:rsid w:val="00056B56"/>
    <w:rsid w:val="000578EB"/>
    <w:rsid w:val="00057DC8"/>
    <w:rsid w:val="0006081C"/>
    <w:rsid w:val="00060C46"/>
    <w:rsid w:val="00060DE1"/>
    <w:rsid w:val="00060E8E"/>
    <w:rsid w:val="00060F42"/>
    <w:rsid w:val="000612E1"/>
    <w:rsid w:val="000614FE"/>
    <w:rsid w:val="00062AA9"/>
    <w:rsid w:val="00062DE2"/>
    <w:rsid w:val="00062E40"/>
    <w:rsid w:val="00063EB3"/>
    <w:rsid w:val="00064059"/>
    <w:rsid w:val="0006431C"/>
    <w:rsid w:val="0006436A"/>
    <w:rsid w:val="00065344"/>
    <w:rsid w:val="00065D38"/>
    <w:rsid w:val="0006645B"/>
    <w:rsid w:val="00067DD1"/>
    <w:rsid w:val="00070447"/>
    <w:rsid w:val="000706E7"/>
    <w:rsid w:val="00070EF8"/>
    <w:rsid w:val="00071192"/>
    <w:rsid w:val="000713A7"/>
    <w:rsid w:val="000718CD"/>
    <w:rsid w:val="00072091"/>
    <w:rsid w:val="00072128"/>
    <w:rsid w:val="00072A80"/>
    <w:rsid w:val="00072E8B"/>
    <w:rsid w:val="00072F08"/>
    <w:rsid w:val="000731A0"/>
    <w:rsid w:val="000736C1"/>
    <w:rsid w:val="00073797"/>
    <w:rsid w:val="00073DEC"/>
    <w:rsid w:val="00074315"/>
    <w:rsid w:val="000745AA"/>
    <w:rsid w:val="00074E70"/>
    <w:rsid w:val="00074E86"/>
    <w:rsid w:val="00075296"/>
    <w:rsid w:val="0007593F"/>
    <w:rsid w:val="00075B97"/>
    <w:rsid w:val="00076097"/>
    <w:rsid w:val="00076541"/>
    <w:rsid w:val="000772F4"/>
    <w:rsid w:val="000776EB"/>
    <w:rsid w:val="000809BD"/>
    <w:rsid w:val="00080BDB"/>
    <w:rsid w:val="00080E12"/>
    <w:rsid w:val="000823B0"/>
    <w:rsid w:val="00082431"/>
    <w:rsid w:val="0008335B"/>
    <w:rsid w:val="00083379"/>
    <w:rsid w:val="00083587"/>
    <w:rsid w:val="00083838"/>
    <w:rsid w:val="00083B6A"/>
    <w:rsid w:val="00083BB5"/>
    <w:rsid w:val="00083D61"/>
    <w:rsid w:val="000841D5"/>
    <w:rsid w:val="0008449C"/>
    <w:rsid w:val="00084573"/>
    <w:rsid w:val="0008493B"/>
    <w:rsid w:val="00085989"/>
    <w:rsid w:val="00085E04"/>
    <w:rsid w:val="00085FC1"/>
    <w:rsid w:val="00086800"/>
    <w:rsid w:val="00086D4A"/>
    <w:rsid w:val="00086FAE"/>
    <w:rsid w:val="000871A1"/>
    <w:rsid w:val="000874CA"/>
    <w:rsid w:val="00087913"/>
    <w:rsid w:val="00087C92"/>
    <w:rsid w:val="000902DC"/>
    <w:rsid w:val="000911AE"/>
    <w:rsid w:val="00091C49"/>
    <w:rsid w:val="000929FA"/>
    <w:rsid w:val="00092C39"/>
    <w:rsid w:val="00092D01"/>
    <w:rsid w:val="0009367D"/>
    <w:rsid w:val="00093697"/>
    <w:rsid w:val="0009379B"/>
    <w:rsid w:val="00093D42"/>
    <w:rsid w:val="00093DD0"/>
    <w:rsid w:val="00093ECB"/>
    <w:rsid w:val="000940C6"/>
    <w:rsid w:val="000943D7"/>
    <w:rsid w:val="00094A16"/>
    <w:rsid w:val="00094DE6"/>
    <w:rsid w:val="000952A0"/>
    <w:rsid w:val="00095672"/>
    <w:rsid w:val="00095D21"/>
    <w:rsid w:val="00095F94"/>
    <w:rsid w:val="00095FB9"/>
    <w:rsid w:val="00096012"/>
    <w:rsid w:val="00096356"/>
    <w:rsid w:val="00097818"/>
    <w:rsid w:val="0009785F"/>
    <w:rsid w:val="00097AB2"/>
    <w:rsid w:val="00097C99"/>
    <w:rsid w:val="000A0ACA"/>
    <w:rsid w:val="000A0BAA"/>
    <w:rsid w:val="000A0F14"/>
    <w:rsid w:val="000A114B"/>
    <w:rsid w:val="000A11FB"/>
    <w:rsid w:val="000A1441"/>
    <w:rsid w:val="000A1749"/>
    <w:rsid w:val="000A1A06"/>
    <w:rsid w:val="000A1B60"/>
    <w:rsid w:val="000A21B4"/>
    <w:rsid w:val="000A28A7"/>
    <w:rsid w:val="000A2B7F"/>
    <w:rsid w:val="000A2CC7"/>
    <w:rsid w:val="000A2ED6"/>
    <w:rsid w:val="000A2ED9"/>
    <w:rsid w:val="000A41BF"/>
    <w:rsid w:val="000A4205"/>
    <w:rsid w:val="000A47DF"/>
    <w:rsid w:val="000A4A19"/>
    <w:rsid w:val="000A4E8E"/>
    <w:rsid w:val="000A54E1"/>
    <w:rsid w:val="000A6351"/>
    <w:rsid w:val="000A63D6"/>
    <w:rsid w:val="000A664E"/>
    <w:rsid w:val="000A7B38"/>
    <w:rsid w:val="000A7F09"/>
    <w:rsid w:val="000B0343"/>
    <w:rsid w:val="000B09C2"/>
    <w:rsid w:val="000B0EC3"/>
    <w:rsid w:val="000B1598"/>
    <w:rsid w:val="000B1A5A"/>
    <w:rsid w:val="000B1A5C"/>
    <w:rsid w:val="000B25F8"/>
    <w:rsid w:val="000B2985"/>
    <w:rsid w:val="000B2C88"/>
    <w:rsid w:val="000B2F50"/>
    <w:rsid w:val="000B2FAF"/>
    <w:rsid w:val="000B3342"/>
    <w:rsid w:val="000B38EB"/>
    <w:rsid w:val="000B41C8"/>
    <w:rsid w:val="000B4469"/>
    <w:rsid w:val="000B44AD"/>
    <w:rsid w:val="000B46DD"/>
    <w:rsid w:val="000B48C2"/>
    <w:rsid w:val="000B4F66"/>
    <w:rsid w:val="000B51FA"/>
    <w:rsid w:val="000B5905"/>
    <w:rsid w:val="000B5975"/>
    <w:rsid w:val="000B5A7A"/>
    <w:rsid w:val="000B5FAB"/>
    <w:rsid w:val="000B6E2C"/>
    <w:rsid w:val="000B76C5"/>
    <w:rsid w:val="000B7A10"/>
    <w:rsid w:val="000B7BC7"/>
    <w:rsid w:val="000C0F43"/>
    <w:rsid w:val="000C115D"/>
    <w:rsid w:val="000C1535"/>
    <w:rsid w:val="000C198E"/>
    <w:rsid w:val="000C1AD6"/>
    <w:rsid w:val="000C1D40"/>
    <w:rsid w:val="000C252B"/>
    <w:rsid w:val="000C2D4B"/>
    <w:rsid w:val="000C2FBD"/>
    <w:rsid w:val="000C35E9"/>
    <w:rsid w:val="000C3618"/>
    <w:rsid w:val="000C3991"/>
    <w:rsid w:val="000C39AA"/>
    <w:rsid w:val="000C3B0C"/>
    <w:rsid w:val="000C422D"/>
    <w:rsid w:val="000C4237"/>
    <w:rsid w:val="000C4DD6"/>
    <w:rsid w:val="000C540E"/>
    <w:rsid w:val="000C5F91"/>
    <w:rsid w:val="000C6025"/>
    <w:rsid w:val="000C679B"/>
    <w:rsid w:val="000C7861"/>
    <w:rsid w:val="000C7D6A"/>
    <w:rsid w:val="000C7EDF"/>
    <w:rsid w:val="000D00B4"/>
    <w:rsid w:val="000D04DA"/>
    <w:rsid w:val="000D0565"/>
    <w:rsid w:val="000D05F5"/>
    <w:rsid w:val="000D0E4E"/>
    <w:rsid w:val="000D113C"/>
    <w:rsid w:val="000D12D1"/>
    <w:rsid w:val="000D159A"/>
    <w:rsid w:val="000D1796"/>
    <w:rsid w:val="000D22CC"/>
    <w:rsid w:val="000D2318"/>
    <w:rsid w:val="000D36AE"/>
    <w:rsid w:val="000D3745"/>
    <w:rsid w:val="000D38A1"/>
    <w:rsid w:val="000D4814"/>
    <w:rsid w:val="000D4BC2"/>
    <w:rsid w:val="000D4C4E"/>
    <w:rsid w:val="000D5077"/>
    <w:rsid w:val="000D52AA"/>
    <w:rsid w:val="000D5362"/>
    <w:rsid w:val="000D57F8"/>
    <w:rsid w:val="000D5851"/>
    <w:rsid w:val="000D5C60"/>
    <w:rsid w:val="000D5CF0"/>
    <w:rsid w:val="000D6884"/>
    <w:rsid w:val="000D6E04"/>
    <w:rsid w:val="000D70EA"/>
    <w:rsid w:val="000D71E2"/>
    <w:rsid w:val="000D729B"/>
    <w:rsid w:val="000D73A5"/>
    <w:rsid w:val="000D7404"/>
    <w:rsid w:val="000D7432"/>
    <w:rsid w:val="000D7F01"/>
    <w:rsid w:val="000E0776"/>
    <w:rsid w:val="000E07D6"/>
    <w:rsid w:val="000E0B6E"/>
    <w:rsid w:val="000E1380"/>
    <w:rsid w:val="000E16CC"/>
    <w:rsid w:val="000E18DF"/>
    <w:rsid w:val="000E1D77"/>
    <w:rsid w:val="000E2080"/>
    <w:rsid w:val="000E247A"/>
    <w:rsid w:val="000E2DF2"/>
    <w:rsid w:val="000E308A"/>
    <w:rsid w:val="000E3992"/>
    <w:rsid w:val="000E433A"/>
    <w:rsid w:val="000E446E"/>
    <w:rsid w:val="000E5839"/>
    <w:rsid w:val="000E59A0"/>
    <w:rsid w:val="000E653C"/>
    <w:rsid w:val="000E704C"/>
    <w:rsid w:val="000E7466"/>
    <w:rsid w:val="000E7A84"/>
    <w:rsid w:val="000F0AE9"/>
    <w:rsid w:val="000F0EC1"/>
    <w:rsid w:val="000F15BC"/>
    <w:rsid w:val="000F180A"/>
    <w:rsid w:val="000F1C92"/>
    <w:rsid w:val="000F2AB3"/>
    <w:rsid w:val="000F2EEE"/>
    <w:rsid w:val="000F3153"/>
    <w:rsid w:val="000F3697"/>
    <w:rsid w:val="000F3A86"/>
    <w:rsid w:val="000F43EA"/>
    <w:rsid w:val="000F5301"/>
    <w:rsid w:val="000F5A63"/>
    <w:rsid w:val="000F670B"/>
    <w:rsid w:val="000F70ED"/>
    <w:rsid w:val="000F732E"/>
    <w:rsid w:val="000F7E35"/>
    <w:rsid w:val="000F7F58"/>
    <w:rsid w:val="00100045"/>
    <w:rsid w:val="00100128"/>
    <w:rsid w:val="00100971"/>
    <w:rsid w:val="00100D61"/>
    <w:rsid w:val="00100FF3"/>
    <w:rsid w:val="00101487"/>
    <w:rsid w:val="001015BB"/>
    <w:rsid w:val="00101927"/>
    <w:rsid w:val="00101E39"/>
    <w:rsid w:val="001026CA"/>
    <w:rsid w:val="001038F2"/>
    <w:rsid w:val="001043C2"/>
    <w:rsid w:val="001043E1"/>
    <w:rsid w:val="001046CA"/>
    <w:rsid w:val="0010505A"/>
    <w:rsid w:val="001058F4"/>
    <w:rsid w:val="00105C64"/>
    <w:rsid w:val="00105CC7"/>
    <w:rsid w:val="0010660B"/>
    <w:rsid w:val="00106761"/>
    <w:rsid w:val="00106B43"/>
    <w:rsid w:val="001073EC"/>
    <w:rsid w:val="001076A8"/>
    <w:rsid w:val="00107779"/>
    <w:rsid w:val="001078C2"/>
    <w:rsid w:val="001079EB"/>
    <w:rsid w:val="00107B4D"/>
    <w:rsid w:val="00107E1C"/>
    <w:rsid w:val="00110243"/>
    <w:rsid w:val="00111008"/>
    <w:rsid w:val="0011104A"/>
    <w:rsid w:val="001112C4"/>
    <w:rsid w:val="00111444"/>
    <w:rsid w:val="00111723"/>
    <w:rsid w:val="00111DFD"/>
    <w:rsid w:val="001122F4"/>
    <w:rsid w:val="00112521"/>
    <w:rsid w:val="001129B5"/>
    <w:rsid w:val="00113401"/>
    <w:rsid w:val="001140F5"/>
    <w:rsid w:val="001141E3"/>
    <w:rsid w:val="001144DF"/>
    <w:rsid w:val="001151B4"/>
    <w:rsid w:val="0011557B"/>
    <w:rsid w:val="00115F04"/>
    <w:rsid w:val="00116908"/>
    <w:rsid w:val="00116A42"/>
    <w:rsid w:val="00117C85"/>
    <w:rsid w:val="00117CBE"/>
    <w:rsid w:val="00120716"/>
    <w:rsid w:val="00120B13"/>
    <w:rsid w:val="00121034"/>
    <w:rsid w:val="001213D3"/>
    <w:rsid w:val="00121779"/>
    <w:rsid w:val="001217AB"/>
    <w:rsid w:val="001217F3"/>
    <w:rsid w:val="001217FB"/>
    <w:rsid w:val="00121C6B"/>
    <w:rsid w:val="001220E9"/>
    <w:rsid w:val="001228DF"/>
    <w:rsid w:val="00122DA2"/>
    <w:rsid w:val="00124085"/>
    <w:rsid w:val="001246AF"/>
    <w:rsid w:val="00124D84"/>
    <w:rsid w:val="001250DD"/>
    <w:rsid w:val="00125733"/>
    <w:rsid w:val="001258E1"/>
    <w:rsid w:val="00125956"/>
    <w:rsid w:val="00125BF2"/>
    <w:rsid w:val="00125FF5"/>
    <w:rsid w:val="001263AA"/>
    <w:rsid w:val="001265FA"/>
    <w:rsid w:val="00127184"/>
    <w:rsid w:val="00130672"/>
    <w:rsid w:val="00130779"/>
    <w:rsid w:val="001307A1"/>
    <w:rsid w:val="00130A73"/>
    <w:rsid w:val="00130C20"/>
    <w:rsid w:val="00130E5B"/>
    <w:rsid w:val="00131F80"/>
    <w:rsid w:val="001321D3"/>
    <w:rsid w:val="001329FF"/>
    <w:rsid w:val="00132ACE"/>
    <w:rsid w:val="00132EDB"/>
    <w:rsid w:val="00132FD8"/>
    <w:rsid w:val="00133521"/>
    <w:rsid w:val="00133599"/>
    <w:rsid w:val="001338AD"/>
    <w:rsid w:val="00133A5D"/>
    <w:rsid w:val="00133BF7"/>
    <w:rsid w:val="001347C0"/>
    <w:rsid w:val="00134B88"/>
    <w:rsid w:val="001355CD"/>
    <w:rsid w:val="00136515"/>
    <w:rsid w:val="001368DE"/>
    <w:rsid w:val="00136A23"/>
    <w:rsid w:val="00136B99"/>
    <w:rsid w:val="00137881"/>
    <w:rsid w:val="0014022E"/>
    <w:rsid w:val="0014063E"/>
    <w:rsid w:val="0014087D"/>
    <w:rsid w:val="0014088B"/>
    <w:rsid w:val="00140F74"/>
    <w:rsid w:val="00141191"/>
    <w:rsid w:val="0014159C"/>
    <w:rsid w:val="001416F3"/>
    <w:rsid w:val="00142665"/>
    <w:rsid w:val="00142887"/>
    <w:rsid w:val="00142CB9"/>
    <w:rsid w:val="0014349C"/>
    <w:rsid w:val="0014384A"/>
    <w:rsid w:val="00143D9C"/>
    <w:rsid w:val="00143F36"/>
    <w:rsid w:val="0014450F"/>
    <w:rsid w:val="00144B15"/>
    <w:rsid w:val="00144D8F"/>
    <w:rsid w:val="001452E3"/>
    <w:rsid w:val="00145452"/>
    <w:rsid w:val="001459F8"/>
    <w:rsid w:val="00145C74"/>
    <w:rsid w:val="001462E9"/>
    <w:rsid w:val="001467D5"/>
    <w:rsid w:val="00146E32"/>
    <w:rsid w:val="00146E6B"/>
    <w:rsid w:val="0014708B"/>
    <w:rsid w:val="00147E3C"/>
    <w:rsid w:val="00147EDD"/>
    <w:rsid w:val="00150EAF"/>
    <w:rsid w:val="00151619"/>
    <w:rsid w:val="00151C68"/>
    <w:rsid w:val="00151E1C"/>
    <w:rsid w:val="00152835"/>
    <w:rsid w:val="00152AB0"/>
    <w:rsid w:val="00152BF2"/>
    <w:rsid w:val="00152C5B"/>
    <w:rsid w:val="00152E6D"/>
    <w:rsid w:val="0015386D"/>
    <w:rsid w:val="00153A26"/>
    <w:rsid w:val="00154149"/>
    <w:rsid w:val="00154B79"/>
    <w:rsid w:val="00154FCE"/>
    <w:rsid w:val="001559FA"/>
    <w:rsid w:val="00156374"/>
    <w:rsid w:val="00156D5C"/>
    <w:rsid w:val="001577D8"/>
    <w:rsid w:val="00157D1A"/>
    <w:rsid w:val="00157FC3"/>
    <w:rsid w:val="00160739"/>
    <w:rsid w:val="00160DCB"/>
    <w:rsid w:val="00160F80"/>
    <w:rsid w:val="001611CD"/>
    <w:rsid w:val="0016138D"/>
    <w:rsid w:val="00162588"/>
    <w:rsid w:val="0016271E"/>
    <w:rsid w:val="00162BAE"/>
    <w:rsid w:val="00162D7A"/>
    <w:rsid w:val="00163CF2"/>
    <w:rsid w:val="00163DB4"/>
    <w:rsid w:val="001648FA"/>
    <w:rsid w:val="00164C36"/>
    <w:rsid w:val="00164DAB"/>
    <w:rsid w:val="00165BBB"/>
    <w:rsid w:val="0016613F"/>
    <w:rsid w:val="00166215"/>
    <w:rsid w:val="00166591"/>
    <w:rsid w:val="00167952"/>
    <w:rsid w:val="00170159"/>
    <w:rsid w:val="00170747"/>
    <w:rsid w:val="00170D31"/>
    <w:rsid w:val="00170E98"/>
    <w:rsid w:val="001710B9"/>
    <w:rsid w:val="00171143"/>
    <w:rsid w:val="0017191D"/>
    <w:rsid w:val="0017230B"/>
    <w:rsid w:val="0017280B"/>
    <w:rsid w:val="00172864"/>
    <w:rsid w:val="00172B82"/>
    <w:rsid w:val="00172EFA"/>
    <w:rsid w:val="00173608"/>
    <w:rsid w:val="00173999"/>
    <w:rsid w:val="00173D7E"/>
    <w:rsid w:val="00173E93"/>
    <w:rsid w:val="001745EC"/>
    <w:rsid w:val="00174616"/>
    <w:rsid w:val="001747B7"/>
    <w:rsid w:val="00175113"/>
    <w:rsid w:val="00175453"/>
    <w:rsid w:val="001758BF"/>
    <w:rsid w:val="00175C30"/>
    <w:rsid w:val="00175D98"/>
    <w:rsid w:val="0017680D"/>
    <w:rsid w:val="00176B49"/>
    <w:rsid w:val="00176FBE"/>
    <w:rsid w:val="00177069"/>
    <w:rsid w:val="0017748F"/>
    <w:rsid w:val="0017756A"/>
    <w:rsid w:val="001775B7"/>
    <w:rsid w:val="00177AC1"/>
    <w:rsid w:val="00177FC1"/>
    <w:rsid w:val="001800A5"/>
    <w:rsid w:val="001804A6"/>
    <w:rsid w:val="001804F8"/>
    <w:rsid w:val="00180521"/>
    <w:rsid w:val="00181068"/>
    <w:rsid w:val="001815A2"/>
    <w:rsid w:val="00181F32"/>
    <w:rsid w:val="00181FC1"/>
    <w:rsid w:val="00182210"/>
    <w:rsid w:val="00183034"/>
    <w:rsid w:val="001830F7"/>
    <w:rsid w:val="00183AB2"/>
    <w:rsid w:val="00183EE6"/>
    <w:rsid w:val="001841B9"/>
    <w:rsid w:val="00184DAE"/>
    <w:rsid w:val="00185046"/>
    <w:rsid w:val="0018588A"/>
    <w:rsid w:val="00185A88"/>
    <w:rsid w:val="00185B74"/>
    <w:rsid w:val="00186433"/>
    <w:rsid w:val="001865D5"/>
    <w:rsid w:val="00187252"/>
    <w:rsid w:val="0018749A"/>
    <w:rsid w:val="00190649"/>
    <w:rsid w:val="0019065E"/>
    <w:rsid w:val="0019116A"/>
    <w:rsid w:val="00191C91"/>
    <w:rsid w:val="0019222A"/>
    <w:rsid w:val="0019295B"/>
    <w:rsid w:val="00192DD9"/>
    <w:rsid w:val="00193F50"/>
    <w:rsid w:val="00193FB1"/>
    <w:rsid w:val="00194339"/>
    <w:rsid w:val="00194848"/>
    <w:rsid w:val="00194BD2"/>
    <w:rsid w:val="00194F00"/>
    <w:rsid w:val="001958EA"/>
    <w:rsid w:val="00195B1C"/>
    <w:rsid w:val="00195DB3"/>
    <w:rsid w:val="00195E0E"/>
    <w:rsid w:val="00196526"/>
    <w:rsid w:val="0019680C"/>
    <w:rsid w:val="001A180D"/>
    <w:rsid w:val="001A1BAC"/>
    <w:rsid w:val="001A1DC7"/>
    <w:rsid w:val="001A218F"/>
    <w:rsid w:val="001A23CE"/>
    <w:rsid w:val="001A2884"/>
    <w:rsid w:val="001A2AF1"/>
    <w:rsid w:val="001A2B68"/>
    <w:rsid w:val="001A2BC7"/>
    <w:rsid w:val="001A2C89"/>
    <w:rsid w:val="001A37E1"/>
    <w:rsid w:val="001A3BE2"/>
    <w:rsid w:val="001A4225"/>
    <w:rsid w:val="001A519A"/>
    <w:rsid w:val="001A673E"/>
    <w:rsid w:val="001A678E"/>
    <w:rsid w:val="001A6C36"/>
    <w:rsid w:val="001A6EE7"/>
    <w:rsid w:val="001A6F91"/>
    <w:rsid w:val="001A7763"/>
    <w:rsid w:val="001B03F2"/>
    <w:rsid w:val="001B07D0"/>
    <w:rsid w:val="001B0CF6"/>
    <w:rsid w:val="001B0DC0"/>
    <w:rsid w:val="001B188F"/>
    <w:rsid w:val="001B1FA5"/>
    <w:rsid w:val="001B290F"/>
    <w:rsid w:val="001B3029"/>
    <w:rsid w:val="001B3412"/>
    <w:rsid w:val="001B38A1"/>
    <w:rsid w:val="001B3964"/>
    <w:rsid w:val="001B3D99"/>
    <w:rsid w:val="001B3E36"/>
    <w:rsid w:val="001B4452"/>
    <w:rsid w:val="001B44B9"/>
    <w:rsid w:val="001B466C"/>
    <w:rsid w:val="001B4F34"/>
    <w:rsid w:val="001B52EC"/>
    <w:rsid w:val="001B554A"/>
    <w:rsid w:val="001B55C3"/>
    <w:rsid w:val="001B6564"/>
    <w:rsid w:val="001B67AE"/>
    <w:rsid w:val="001B691A"/>
    <w:rsid w:val="001B747B"/>
    <w:rsid w:val="001B7B89"/>
    <w:rsid w:val="001C02D8"/>
    <w:rsid w:val="001C04E3"/>
    <w:rsid w:val="001C1A14"/>
    <w:rsid w:val="001C227E"/>
    <w:rsid w:val="001C2378"/>
    <w:rsid w:val="001C322B"/>
    <w:rsid w:val="001C3BAD"/>
    <w:rsid w:val="001C3EE9"/>
    <w:rsid w:val="001C3FA4"/>
    <w:rsid w:val="001C40F9"/>
    <w:rsid w:val="001C458B"/>
    <w:rsid w:val="001C4BC8"/>
    <w:rsid w:val="001C59D4"/>
    <w:rsid w:val="001C5D4F"/>
    <w:rsid w:val="001C6243"/>
    <w:rsid w:val="001C64C0"/>
    <w:rsid w:val="001C67D4"/>
    <w:rsid w:val="001C68D5"/>
    <w:rsid w:val="001C69DA"/>
    <w:rsid w:val="001C6F06"/>
    <w:rsid w:val="001C745D"/>
    <w:rsid w:val="001C7A3D"/>
    <w:rsid w:val="001D0279"/>
    <w:rsid w:val="001D07EF"/>
    <w:rsid w:val="001D0C4D"/>
    <w:rsid w:val="001D0F36"/>
    <w:rsid w:val="001D1335"/>
    <w:rsid w:val="001D15B5"/>
    <w:rsid w:val="001D1671"/>
    <w:rsid w:val="001D178B"/>
    <w:rsid w:val="001D1BF9"/>
    <w:rsid w:val="001D2360"/>
    <w:rsid w:val="001D2808"/>
    <w:rsid w:val="001D2FDE"/>
    <w:rsid w:val="001D30EB"/>
    <w:rsid w:val="001D3109"/>
    <w:rsid w:val="001D31C6"/>
    <w:rsid w:val="001D332E"/>
    <w:rsid w:val="001D334F"/>
    <w:rsid w:val="001D3D87"/>
    <w:rsid w:val="001D440E"/>
    <w:rsid w:val="001D5033"/>
    <w:rsid w:val="001D5516"/>
    <w:rsid w:val="001D5C88"/>
    <w:rsid w:val="001D6567"/>
    <w:rsid w:val="001D695C"/>
    <w:rsid w:val="001D6FD9"/>
    <w:rsid w:val="001D780E"/>
    <w:rsid w:val="001D7F0A"/>
    <w:rsid w:val="001E05C3"/>
    <w:rsid w:val="001E0AD3"/>
    <w:rsid w:val="001E0C85"/>
    <w:rsid w:val="001E0D78"/>
    <w:rsid w:val="001E2997"/>
    <w:rsid w:val="001E325E"/>
    <w:rsid w:val="001E36E4"/>
    <w:rsid w:val="001E379D"/>
    <w:rsid w:val="001E3A3C"/>
    <w:rsid w:val="001E3B94"/>
    <w:rsid w:val="001E3C04"/>
    <w:rsid w:val="001E456E"/>
    <w:rsid w:val="001E45A0"/>
    <w:rsid w:val="001E48E3"/>
    <w:rsid w:val="001E4C25"/>
    <w:rsid w:val="001E5017"/>
    <w:rsid w:val="001E55B0"/>
    <w:rsid w:val="001E5C23"/>
    <w:rsid w:val="001E6F30"/>
    <w:rsid w:val="001E7504"/>
    <w:rsid w:val="001E76DF"/>
    <w:rsid w:val="001E7F5D"/>
    <w:rsid w:val="001F002A"/>
    <w:rsid w:val="001F020C"/>
    <w:rsid w:val="001F1308"/>
    <w:rsid w:val="001F1525"/>
    <w:rsid w:val="001F1800"/>
    <w:rsid w:val="001F1E87"/>
    <w:rsid w:val="001F1EB6"/>
    <w:rsid w:val="001F2990"/>
    <w:rsid w:val="001F2E23"/>
    <w:rsid w:val="001F341F"/>
    <w:rsid w:val="001F3911"/>
    <w:rsid w:val="001F3EBA"/>
    <w:rsid w:val="001F3F1A"/>
    <w:rsid w:val="001F3FEB"/>
    <w:rsid w:val="001F40EC"/>
    <w:rsid w:val="001F4202"/>
    <w:rsid w:val="001F4CBD"/>
    <w:rsid w:val="001F5545"/>
    <w:rsid w:val="001F55C8"/>
    <w:rsid w:val="001F5777"/>
    <w:rsid w:val="001F5937"/>
    <w:rsid w:val="001F59E3"/>
    <w:rsid w:val="001F59ED"/>
    <w:rsid w:val="001F5D73"/>
    <w:rsid w:val="001F5E1D"/>
    <w:rsid w:val="001F6DA3"/>
    <w:rsid w:val="001F7121"/>
    <w:rsid w:val="001F7982"/>
    <w:rsid w:val="001F7CF1"/>
    <w:rsid w:val="0020050C"/>
    <w:rsid w:val="002005AA"/>
    <w:rsid w:val="00200761"/>
    <w:rsid w:val="002007A3"/>
    <w:rsid w:val="00200D2C"/>
    <w:rsid w:val="00200E71"/>
    <w:rsid w:val="002019D8"/>
    <w:rsid w:val="00201EC7"/>
    <w:rsid w:val="00202F12"/>
    <w:rsid w:val="002032FC"/>
    <w:rsid w:val="0020349A"/>
    <w:rsid w:val="002034B4"/>
    <w:rsid w:val="00203B8E"/>
    <w:rsid w:val="00204032"/>
    <w:rsid w:val="00204BAD"/>
    <w:rsid w:val="00204D60"/>
    <w:rsid w:val="0020526C"/>
    <w:rsid w:val="00205627"/>
    <w:rsid w:val="002056D0"/>
    <w:rsid w:val="00205AF3"/>
    <w:rsid w:val="00207577"/>
    <w:rsid w:val="00210860"/>
    <w:rsid w:val="00210A23"/>
    <w:rsid w:val="00210B6A"/>
    <w:rsid w:val="00211D3C"/>
    <w:rsid w:val="00212159"/>
    <w:rsid w:val="0021268F"/>
    <w:rsid w:val="00212CB6"/>
    <w:rsid w:val="00212E37"/>
    <w:rsid w:val="00212E88"/>
    <w:rsid w:val="00213A31"/>
    <w:rsid w:val="002140FF"/>
    <w:rsid w:val="0021533A"/>
    <w:rsid w:val="00220308"/>
    <w:rsid w:val="0022047B"/>
    <w:rsid w:val="00220894"/>
    <w:rsid w:val="0022212A"/>
    <w:rsid w:val="002229DA"/>
    <w:rsid w:val="00222B51"/>
    <w:rsid w:val="00222E0E"/>
    <w:rsid w:val="00223E7D"/>
    <w:rsid w:val="002246A2"/>
    <w:rsid w:val="00224952"/>
    <w:rsid w:val="00224DD2"/>
    <w:rsid w:val="00225003"/>
    <w:rsid w:val="00225A6A"/>
    <w:rsid w:val="00225AA0"/>
    <w:rsid w:val="00225AC7"/>
    <w:rsid w:val="00225ACC"/>
    <w:rsid w:val="002266E4"/>
    <w:rsid w:val="00226827"/>
    <w:rsid w:val="0022691E"/>
    <w:rsid w:val="00226D3D"/>
    <w:rsid w:val="00227943"/>
    <w:rsid w:val="00230233"/>
    <w:rsid w:val="002302DA"/>
    <w:rsid w:val="00230573"/>
    <w:rsid w:val="00230618"/>
    <w:rsid w:val="00230CBE"/>
    <w:rsid w:val="00230E14"/>
    <w:rsid w:val="00230E51"/>
    <w:rsid w:val="002312E7"/>
    <w:rsid w:val="0023151A"/>
    <w:rsid w:val="00231A31"/>
    <w:rsid w:val="00231C25"/>
    <w:rsid w:val="00231C6F"/>
    <w:rsid w:val="00231CEC"/>
    <w:rsid w:val="00232562"/>
    <w:rsid w:val="00232A90"/>
    <w:rsid w:val="00233309"/>
    <w:rsid w:val="002335A7"/>
    <w:rsid w:val="00234151"/>
    <w:rsid w:val="00234589"/>
    <w:rsid w:val="00234F8C"/>
    <w:rsid w:val="00235542"/>
    <w:rsid w:val="0023558C"/>
    <w:rsid w:val="002357F3"/>
    <w:rsid w:val="00235830"/>
    <w:rsid w:val="002358FF"/>
    <w:rsid w:val="00235E6D"/>
    <w:rsid w:val="002369B0"/>
    <w:rsid w:val="00236AD8"/>
    <w:rsid w:val="00236EF8"/>
    <w:rsid w:val="00237EC6"/>
    <w:rsid w:val="002401F5"/>
    <w:rsid w:val="002403E4"/>
    <w:rsid w:val="00240E54"/>
    <w:rsid w:val="00241A27"/>
    <w:rsid w:val="00241EAA"/>
    <w:rsid w:val="002425D6"/>
    <w:rsid w:val="002429EE"/>
    <w:rsid w:val="002437D5"/>
    <w:rsid w:val="002438EE"/>
    <w:rsid w:val="00243D7F"/>
    <w:rsid w:val="0024444A"/>
    <w:rsid w:val="00244C71"/>
    <w:rsid w:val="002451C5"/>
    <w:rsid w:val="00245363"/>
    <w:rsid w:val="0024596C"/>
    <w:rsid w:val="00245F1F"/>
    <w:rsid w:val="00246250"/>
    <w:rsid w:val="0024663B"/>
    <w:rsid w:val="002466ED"/>
    <w:rsid w:val="00246B03"/>
    <w:rsid w:val="00247103"/>
    <w:rsid w:val="00247512"/>
    <w:rsid w:val="00250067"/>
    <w:rsid w:val="00251305"/>
    <w:rsid w:val="002516DE"/>
    <w:rsid w:val="00251F81"/>
    <w:rsid w:val="0025269A"/>
    <w:rsid w:val="00252782"/>
    <w:rsid w:val="00252935"/>
    <w:rsid w:val="00252BE0"/>
    <w:rsid w:val="00252C3E"/>
    <w:rsid w:val="00253588"/>
    <w:rsid w:val="002546F4"/>
    <w:rsid w:val="002548DE"/>
    <w:rsid w:val="00254A5B"/>
    <w:rsid w:val="002551D0"/>
    <w:rsid w:val="00255374"/>
    <w:rsid w:val="002554F5"/>
    <w:rsid w:val="002559E8"/>
    <w:rsid w:val="00255A7D"/>
    <w:rsid w:val="00255E35"/>
    <w:rsid w:val="00256010"/>
    <w:rsid w:val="00256730"/>
    <w:rsid w:val="00256779"/>
    <w:rsid w:val="00256ABE"/>
    <w:rsid w:val="00257385"/>
    <w:rsid w:val="00257B97"/>
    <w:rsid w:val="00257BF4"/>
    <w:rsid w:val="00260003"/>
    <w:rsid w:val="002600CF"/>
    <w:rsid w:val="0026035D"/>
    <w:rsid w:val="002605E2"/>
    <w:rsid w:val="002606D6"/>
    <w:rsid w:val="00260B47"/>
    <w:rsid w:val="00260CC9"/>
    <w:rsid w:val="00261C98"/>
    <w:rsid w:val="00261D1B"/>
    <w:rsid w:val="00262441"/>
    <w:rsid w:val="0026248E"/>
    <w:rsid w:val="00262914"/>
    <w:rsid w:val="00262CC9"/>
    <w:rsid w:val="002647BF"/>
    <w:rsid w:val="002647D5"/>
    <w:rsid w:val="00265032"/>
    <w:rsid w:val="002651FB"/>
    <w:rsid w:val="0026538C"/>
    <w:rsid w:val="00265781"/>
    <w:rsid w:val="00265C18"/>
    <w:rsid w:val="00266B13"/>
    <w:rsid w:val="00266F6D"/>
    <w:rsid w:val="00267172"/>
    <w:rsid w:val="00267616"/>
    <w:rsid w:val="00270242"/>
    <w:rsid w:val="002703D9"/>
    <w:rsid w:val="00270728"/>
    <w:rsid w:val="00270894"/>
    <w:rsid w:val="002708BA"/>
    <w:rsid w:val="002709D9"/>
    <w:rsid w:val="00270D42"/>
    <w:rsid w:val="00270DC9"/>
    <w:rsid w:val="00271577"/>
    <w:rsid w:val="00271764"/>
    <w:rsid w:val="0027195D"/>
    <w:rsid w:val="00271CB6"/>
    <w:rsid w:val="00271FB6"/>
    <w:rsid w:val="002726D8"/>
    <w:rsid w:val="002728F6"/>
    <w:rsid w:val="00272B03"/>
    <w:rsid w:val="00272B8B"/>
    <w:rsid w:val="002732BE"/>
    <w:rsid w:val="002733E2"/>
    <w:rsid w:val="00273D64"/>
    <w:rsid w:val="002748C6"/>
    <w:rsid w:val="002750B1"/>
    <w:rsid w:val="002755AA"/>
    <w:rsid w:val="00275726"/>
    <w:rsid w:val="002762EB"/>
    <w:rsid w:val="0027674A"/>
    <w:rsid w:val="00276A35"/>
    <w:rsid w:val="00277835"/>
    <w:rsid w:val="002778D6"/>
    <w:rsid w:val="0027790B"/>
    <w:rsid w:val="00277BD6"/>
    <w:rsid w:val="00277D92"/>
    <w:rsid w:val="00280438"/>
    <w:rsid w:val="00280AB1"/>
    <w:rsid w:val="00281A63"/>
    <w:rsid w:val="00282453"/>
    <w:rsid w:val="00284BAE"/>
    <w:rsid w:val="00285793"/>
    <w:rsid w:val="002859AF"/>
    <w:rsid w:val="00285DE4"/>
    <w:rsid w:val="00286AE7"/>
    <w:rsid w:val="00287243"/>
    <w:rsid w:val="002878DE"/>
    <w:rsid w:val="002879C3"/>
    <w:rsid w:val="00287BF8"/>
    <w:rsid w:val="00290647"/>
    <w:rsid w:val="0029085D"/>
    <w:rsid w:val="002911F0"/>
    <w:rsid w:val="00291385"/>
    <w:rsid w:val="00291422"/>
    <w:rsid w:val="00291423"/>
    <w:rsid w:val="00291B30"/>
    <w:rsid w:val="00291C65"/>
    <w:rsid w:val="0029237F"/>
    <w:rsid w:val="00292715"/>
    <w:rsid w:val="00292CCA"/>
    <w:rsid w:val="00293E0D"/>
    <w:rsid w:val="00293E57"/>
    <w:rsid w:val="002944BC"/>
    <w:rsid w:val="0029475C"/>
    <w:rsid w:val="002947D1"/>
    <w:rsid w:val="002948DF"/>
    <w:rsid w:val="00294D90"/>
    <w:rsid w:val="00294FCC"/>
    <w:rsid w:val="00295079"/>
    <w:rsid w:val="002957AC"/>
    <w:rsid w:val="00295C4B"/>
    <w:rsid w:val="00296374"/>
    <w:rsid w:val="002968F3"/>
    <w:rsid w:val="00296AE7"/>
    <w:rsid w:val="00297249"/>
    <w:rsid w:val="00297B48"/>
    <w:rsid w:val="002A00EA"/>
    <w:rsid w:val="002A0FD1"/>
    <w:rsid w:val="002A10C1"/>
    <w:rsid w:val="002A114A"/>
    <w:rsid w:val="002A1E92"/>
    <w:rsid w:val="002A204D"/>
    <w:rsid w:val="002A22F5"/>
    <w:rsid w:val="002A2616"/>
    <w:rsid w:val="002A26E1"/>
    <w:rsid w:val="002A2FAE"/>
    <w:rsid w:val="002A344E"/>
    <w:rsid w:val="002A368A"/>
    <w:rsid w:val="002A3A59"/>
    <w:rsid w:val="002A3FD2"/>
    <w:rsid w:val="002A4065"/>
    <w:rsid w:val="002A4C8A"/>
    <w:rsid w:val="002A59F0"/>
    <w:rsid w:val="002A5DC0"/>
    <w:rsid w:val="002A6432"/>
    <w:rsid w:val="002A655F"/>
    <w:rsid w:val="002A6A48"/>
    <w:rsid w:val="002A6C16"/>
    <w:rsid w:val="002A6DDE"/>
    <w:rsid w:val="002A6F25"/>
    <w:rsid w:val="002A6FD3"/>
    <w:rsid w:val="002A7CDB"/>
    <w:rsid w:val="002A7EB6"/>
    <w:rsid w:val="002A7FB0"/>
    <w:rsid w:val="002B01E3"/>
    <w:rsid w:val="002B0A7D"/>
    <w:rsid w:val="002B1206"/>
    <w:rsid w:val="002B14F9"/>
    <w:rsid w:val="002B1A69"/>
    <w:rsid w:val="002B1DAE"/>
    <w:rsid w:val="002B2723"/>
    <w:rsid w:val="002B2E32"/>
    <w:rsid w:val="002B303A"/>
    <w:rsid w:val="002B41E3"/>
    <w:rsid w:val="002B4393"/>
    <w:rsid w:val="002B44BE"/>
    <w:rsid w:val="002B538E"/>
    <w:rsid w:val="002B562E"/>
    <w:rsid w:val="002B5B12"/>
    <w:rsid w:val="002B5C22"/>
    <w:rsid w:val="002B5DCA"/>
    <w:rsid w:val="002B60A1"/>
    <w:rsid w:val="002B6BBE"/>
    <w:rsid w:val="002B6BDC"/>
    <w:rsid w:val="002B75B0"/>
    <w:rsid w:val="002B7861"/>
    <w:rsid w:val="002B7EAF"/>
    <w:rsid w:val="002B7F31"/>
    <w:rsid w:val="002B7FDF"/>
    <w:rsid w:val="002C0433"/>
    <w:rsid w:val="002C099C"/>
    <w:rsid w:val="002C0B74"/>
    <w:rsid w:val="002C0C8B"/>
    <w:rsid w:val="002C0CBB"/>
    <w:rsid w:val="002C1201"/>
    <w:rsid w:val="002C145A"/>
    <w:rsid w:val="002C1460"/>
    <w:rsid w:val="002C18E9"/>
    <w:rsid w:val="002C20F2"/>
    <w:rsid w:val="002C23FF"/>
    <w:rsid w:val="002C2E4E"/>
    <w:rsid w:val="002C316B"/>
    <w:rsid w:val="002C38B2"/>
    <w:rsid w:val="002C3B16"/>
    <w:rsid w:val="002C3F9C"/>
    <w:rsid w:val="002C4165"/>
    <w:rsid w:val="002C4868"/>
    <w:rsid w:val="002C4C3F"/>
    <w:rsid w:val="002C4FB7"/>
    <w:rsid w:val="002C5AFA"/>
    <w:rsid w:val="002C66D2"/>
    <w:rsid w:val="002C7F3E"/>
    <w:rsid w:val="002D0439"/>
    <w:rsid w:val="002D058C"/>
    <w:rsid w:val="002D11B7"/>
    <w:rsid w:val="002D145A"/>
    <w:rsid w:val="002D166F"/>
    <w:rsid w:val="002D23A9"/>
    <w:rsid w:val="002D2A93"/>
    <w:rsid w:val="002D2DCD"/>
    <w:rsid w:val="002D2F00"/>
    <w:rsid w:val="002D3087"/>
    <w:rsid w:val="002D313E"/>
    <w:rsid w:val="002D3854"/>
    <w:rsid w:val="002D3BBC"/>
    <w:rsid w:val="002D438A"/>
    <w:rsid w:val="002D4F75"/>
    <w:rsid w:val="002D538B"/>
    <w:rsid w:val="002D55F5"/>
    <w:rsid w:val="002D5738"/>
    <w:rsid w:val="002D5E53"/>
    <w:rsid w:val="002D631A"/>
    <w:rsid w:val="002D65EE"/>
    <w:rsid w:val="002D6A82"/>
    <w:rsid w:val="002D6B21"/>
    <w:rsid w:val="002D6CE5"/>
    <w:rsid w:val="002D6D67"/>
    <w:rsid w:val="002D6D74"/>
    <w:rsid w:val="002D6E56"/>
    <w:rsid w:val="002D7E11"/>
    <w:rsid w:val="002E0319"/>
    <w:rsid w:val="002E0947"/>
    <w:rsid w:val="002E09B1"/>
    <w:rsid w:val="002E0E60"/>
    <w:rsid w:val="002E0F84"/>
    <w:rsid w:val="002E179B"/>
    <w:rsid w:val="002E1C9E"/>
    <w:rsid w:val="002E257B"/>
    <w:rsid w:val="002E2D26"/>
    <w:rsid w:val="002E3232"/>
    <w:rsid w:val="002E3766"/>
    <w:rsid w:val="002E3C65"/>
    <w:rsid w:val="002E3F5B"/>
    <w:rsid w:val="002E4206"/>
    <w:rsid w:val="002E4362"/>
    <w:rsid w:val="002E5447"/>
    <w:rsid w:val="002E5F36"/>
    <w:rsid w:val="002E6201"/>
    <w:rsid w:val="002E63D9"/>
    <w:rsid w:val="002E640E"/>
    <w:rsid w:val="002E642D"/>
    <w:rsid w:val="002E68F1"/>
    <w:rsid w:val="002E69AE"/>
    <w:rsid w:val="002E6BF4"/>
    <w:rsid w:val="002E6E9E"/>
    <w:rsid w:val="002E7639"/>
    <w:rsid w:val="002E792F"/>
    <w:rsid w:val="002E7A26"/>
    <w:rsid w:val="002F0B1E"/>
    <w:rsid w:val="002F0B61"/>
    <w:rsid w:val="002F0C28"/>
    <w:rsid w:val="002F1208"/>
    <w:rsid w:val="002F21FE"/>
    <w:rsid w:val="002F2D8A"/>
    <w:rsid w:val="002F3014"/>
    <w:rsid w:val="002F301B"/>
    <w:rsid w:val="002F346C"/>
    <w:rsid w:val="002F3AEC"/>
    <w:rsid w:val="002F3CDE"/>
    <w:rsid w:val="002F40BC"/>
    <w:rsid w:val="002F4553"/>
    <w:rsid w:val="002F49BF"/>
    <w:rsid w:val="002F4F5A"/>
    <w:rsid w:val="002F5DD6"/>
    <w:rsid w:val="002F5FEA"/>
    <w:rsid w:val="002F63E7"/>
    <w:rsid w:val="002F6431"/>
    <w:rsid w:val="002F7BE3"/>
    <w:rsid w:val="002F7E6A"/>
    <w:rsid w:val="00300165"/>
    <w:rsid w:val="00300F22"/>
    <w:rsid w:val="003010CF"/>
    <w:rsid w:val="00301489"/>
    <w:rsid w:val="003015CB"/>
    <w:rsid w:val="003025E8"/>
    <w:rsid w:val="00302733"/>
    <w:rsid w:val="00302960"/>
    <w:rsid w:val="00302A92"/>
    <w:rsid w:val="00302EBA"/>
    <w:rsid w:val="00303440"/>
    <w:rsid w:val="00304549"/>
    <w:rsid w:val="00304D61"/>
    <w:rsid w:val="00304D9B"/>
    <w:rsid w:val="00305857"/>
    <w:rsid w:val="00305FF9"/>
    <w:rsid w:val="0030677C"/>
    <w:rsid w:val="00306CD1"/>
    <w:rsid w:val="00306D39"/>
    <w:rsid w:val="00306E6B"/>
    <w:rsid w:val="00306ECB"/>
    <w:rsid w:val="003072F2"/>
    <w:rsid w:val="003074A6"/>
    <w:rsid w:val="00307D0D"/>
    <w:rsid w:val="003100C8"/>
    <w:rsid w:val="003101A5"/>
    <w:rsid w:val="00311161"/>
    <w:rsid w:val="003111B2"/>
    <w:rsid w:val="00311C06"/>
    <w:rsid w:val="00312400"/>
    <w:rsid w:val="00312739"/>
    <w:rsid w:val="003127F0"/>
    <w:rsid w:val="00312C3B"/>
    <w:rsid w:val="00312D10"/>
    <w:rsid w:val="00312D8C"/>
    <w:rsid w:val="00312E27"/>
    <w:rsid w:val="003136B3"/>
    <w:rsid w:val="00314CDE"/>
    <w:rsid w:val="0031563E"/>
    <w:rsid w:val="00315A78"/>
    <w:rsid w:val="003166CF"/>
    <w:rsid w:val="00316BDD"/>
    <w:rsid w:val="003178DA"/>
    <w:rsid w:val="00317926"/>
    <w:rsid w:val="00317DB8"/>
    <w:rsid w:val="00320618"/>
    <w:rsid w:val="0032100B"/>
    <w:rsid w:val="003214B6"/>
    <w:rsid w:val="003216B8"/>
    <w:rsid w:val="00321867"/>
    <w:rsid w:val="00321BD7"/>
    <w:rsid w:val="00321DD3"/>
    <w:rsid w:val="00321E57"/>
    <w:rsid w:val="0032260F"/>
    <w:rsid w:val="003228DA"/>
    <w:rsid w:val="00323C30"/>
    <w:rsid w:val="00323D6B"/>
    <w:rsid w:val="00323DF6"/>
    <w:rsid w:val="00323EC4"/>
    <w:rsid w:val="00324C82"/>
    <w:rsid w:val="00324D97"/>
    <w:rsid w:val="00325384"/>
    <w:rsid w:val="00325BA6"/>
    <w:rsid w:val="003261BD"/>
    <w:rsid w:val="0032661C"/>
    <w:rsid w:val="00326957"/>
    <w:rsid w:val="00326AE2"/>
    <w:rsid w:val="00326D0B"/>
    <w:rsid w:val="00327DCA"/>
    <w:rsid w:val="00331426"/>
    <w:rsid w:val="0033171D"/>
    <w:rsid w:val="00331FC3"/>
    <w:rsid w:val="00332E0C"/>
    <w:rsid w:val="00332F3B"/>
    <w:rsid w:val="0033317E"/>
    <w:rsid w:val="003336B3"/>
    <w:rsid w:val="003341FF"/>
    <w:rsid w:val="00334E43"/>
    <w:rsid w:val="00335B75"/>
    <w:rsid w:val="00335D8C"/>
    <w:rsid w:val="00336072"/>
    <w:rsid w:val="00336380"/>
    <w:rsid w:val="003363A1"/>
    <w:rsid w:val="003363C6"/>
    <w:rsid w:val="00336B8A"/>
    <w:rsid w:val="0034071F"/>
    <w:rsid w:val="00340C3A"/>
    <w:rsid w:val="00340E1C"/>
    <w:rsid w:val="00341E60"/>
    <w:rsid w:val="0034226D"/>
    <w:rsid w:val="00342742"/>
    <w:rsid w:val="003428FD"/>
    <w:rsid w:val="00342972"/>
    <w:rsid w:val="00342C83"/>
    <w:rsid w:val="00342F4B"/>
    <w:rsid w:val="00342FDD"/>
    <w:rsid w:val="00343432"/>
    <w:rsid w:val="00343835"/>
    <w:rsid w:val="00343C2F"/>
    <w:rsid w:val="0034429B"/>
    <w:rsid w:val="00344866"/>
    <w:rsid w:val="00344B0C"/>
    <w:rsid w:val="00344F07"/>
    <w:rsid w:val="003451E2"/>
    <w:rsid w:val="00345355"/>
    <w:rsid w:val="00345FA5"/>
    <w:rsid w:val="0034638C"/>
    <w:rsid w:val="00346797"/>
    <w:rsid w:val="00346F7F"/>
    <w:rsid w:val="00347395"/>
    <w:rsid w:val="00350108"/>
    <w:rsid w:val="00350762"/>
    <w:rsid w:val="003507C4"/>
    <w:rsid w:val="003507EC"/>
    <w:rsid w:val="00350D70"/>
    <w:rsid w:val="00350DCA"/>
    <w:rsid w:val="00351409"/>
    <w:rsid w:val="003519A1"/>
    <w:rsid w:val="003519C9"/>
    <w:rsid w:val="00351AC0"/>
    <w:rsid w:val="00352038"/>
    <w:rsid w:val="00352480"/>
    <w:rsid w:val="0035262A"/>
    <w:rsid w:val="0035273C"/>
    <w:rsid w:val="00352B0E"/>
    <w:rsid w:val="003530D2"/>
    <w:rsid w:val="0035331A"/>
    <w:rsid w:val="003534E1"/>
    <w:rsid w:val="00353E3B"/>
    <w:rsid w:val="00354666"/>
    <w:rsid w:val="003548D8"/>
    <w:rsid w:val="0035538D"/>
    <w:rsid w:val="003554CA"/>
    <w:rsid w:val="0035621F"/>
    <w:rsid w:val="0035649F"/>
    <w:rsid w:val="00357FAC"/>
    <w:rsid w:val="00360232"/>
    <w:rsid w:val="003602E0"/>
    <w:rsid w:val="003607C8"/>
    <w:rsid w:val="00360D01"/>
    <w:rsid w:val="00360EA5"/>
    <w:rsid w:val="0036160B"/>
    <w:rsid w:val="00361A71"/>
    <w:rsid w:val="00361C00"/>
    <w:rsid w:val="00361D52"/>
    <w:rsid w:val="00362569"/>
    <w:rsid w:val="0036338E"/>
    <w:rsid w:val="003636CD"/>
    <w:rsid w:val="003638A6"/>
    <w:rsid w:val="00363AF7"/>
    <w:rsid w:val="0036487C"/>
    <w:rsid w:val="00364B89"/>
    <w:rsid w:val="00365180"/>
    <w:rsid w:val="00365411"/>
    <w:rsid w:val="003656C6"/>
    <w:rsid w:val="00365E8A"/>
    <w:rsid w:val="00365FA2"/>
    <w:rsid w:val="00366BE1"/>
    <w:rsid w:val="00366C69"/>
    <w:rsid w:val="003673DC"/>
    <w:rsid w:val="00367441"/>
    <w:rsid w:val="00367B1D"/>
    <w:rsid w:val="00370E4F"/>
    <w:rsid w:val="00371215"/>
    <w:rsid w:val="003717A1"/>
    <w:rsid w:val="003718E9"/>
    <w:rsid w:val="00372991"/>
    <w:rsid w:val="00372D2A"/>
    <w:rsid w:val="00372F0D"/>
    <w:rsid w:val="00373949"/>
    <w:rsid w:val="00373D83"/>
    <w:rsid w:val="00374059"/>
    <w:rsid w:val="0037453E"/>
    <w:rsid w:val="003747BF"/>
    <w:rsid w:val="0037535B"/>
    <w:rsid w:val="0037537C"/>
    <w:rsid w:val="0037541B"/>
    <w:rsid w:val="00375448"/>
    <w:rsid w:val="0037552D"/>
    <w:rsid w:val="003756DB"/>
    <w:rsid w:val="00375A1A"/>
    <w:rsid w:val="003770BB"/>
    <w:rsid w:val="0037728B"/>
    <w:rsid w:val="0037771A"/>
    <w:rsid w:val="003802DC"/>
    <w:rsid w:val="003806EC"/>
    <w:rsid w:val="00380A35"/>
    <w:rsid w:val="00380E4E"/>
    <w:rsid w:val="00380FBF"/>
    <w:rsid w:val="0038165B"/>
    <w:rsid w:val="00382071"/>
    <w:rsid w:val="003821CE"/>
    <w:rsid w:val="003828CC"/>
    <w:rsid w:val="00382A43"/>
    <w:rsid w:val="00382D60"/>
    <w:rsid w:val="00382EDD"/>
    <w:rsid w:val="00382F29"/>
    <w:rsid w:val="00383437"/>
    <w:rsid w:val="00383C8D"/>
    <w:rsid w:val="00383F4D"/>
    <w:rsid w:val="00384124"/>
    <w:rsid w:val="003844F4"/>
    <w:rsid w:val="00384817"/>
    <w:rsid w:val="00384896"/>
    <w:rsid w:val="003852FB"/>
    <w:rsid w:val="00385429"/>
    <w:rsid w:val="0038556B"/>
    <w:rsid w:val="00385AB4"/>
    <w:rsid w:val="00385B05"/>
    <w:rsid w:val="0038636B"/>
    <w:rsid w:val="00386382"/>
    <w:rsid w:val="003865EF"/>
    <w:rsid w:val="0038695B"/>
    <w:rsid w:val="00386BA9"/>
    <w:rsid w:val="00387747"/>
    <w:rsid w:val="00387BF8"/>
    <w:rsid w:val="00387CE2"/>
    <w:rsid w:val="00390017"/>
    <w:rsid w:val="003901A3"/>
    <w:rsid w:val="00390436"/>
    <w:rsid w:val="0039072F"/>
    <w:rsid w:val="00390A64"/>
    <w:rsid w:val="00390D56"/>
    <w:rsid w:val="00391766"/>
    <w:rsid w:val="00391840"/>
    <w:rsid w:val="0039194D"/>
    <w:rsid w:val="00391FA7"/>
    <w:rsid w:val="0039316E"/>
    <w:rsid w:val="00393DD8"/>
    <w:rsid w:val="00393E44"/>
    <w:rsid w:val="003940CE"/>
    <w:rsid w:val="0039456B"/>
    <w:rsid w:val="003948AB"/>
    <w:rsid w:val="003948E3"/>
    <w:rsid w:val="00397C1D"/>
    <w:rsid w:val="00397C26"/>
    <w:rsid w:val="00397D8A"/>
    <w:rsid w:val="003A06BC"/>
    <w:rsid w:val="003A0B48"/>
    <w:rsid w:val="003A0DCD"/>
    <w:rsid w:val="003A180F"/>
    <w:rsid w:val="003A18DD"/>
    <w:rsid w:val="003A20C8"/>
    <w:rsid w:val="003A2C29"/>
    <w:rsid w:val="003A2EC3"/>
    <w:rsid w:val="003A36F2"/>
    <w:rsid w:val="003A382D"/>
    <w:rsid w:val="003A39B2"/>
    <w:rsid w:val="003A3D39"/>
    <w:rsid w:val="003A3E47"/>
    <w:rsid w:val="003A3EC7"/>
    <w:rsid w:val="003A40B4"/>
    <w:rsid w:val="003A4D37"/>
    <w:rsid w:val="003A4DEE"/>
    <w:rsid w:val="003A4F80"/>
    <w:rsid w:val="003A5468"/>
    <w:rsid w:val="003A592D"/>
    <w:rsid w:val="003A59E2"/>
    <w:rsid w:val="003A5A32"/>
    <w:rsid w:val="003A73E8"/>
    <w:rsid w:val="003A742D"/>
    <w:rsid w:val="003A7834"/>
    <w:rsid w:val="003B018E"/>
    <w:rsid w:val="003B0B13"/>
    <w:rsid w:val="003B0B5B"/>
    <w:rsid w:val="003B0E79"/>
    <w:rsid w:val="003B0F23"/>
    <w:rsid w:val="003B131E"/>
    <w:rsid w:val="003B142F"/>
    <w:rsid w:val="003B2631"/>
    <w:rsid w:val="003B3110"/>
    <w:rsid w:val="003B326F"/>
    <w:rsid w:val="003B3435"/>
    <w:rsid w:val="003B3575"/>
    <w:rsid w:val="003B3A42"/>
    <w:rsid w:val="003B3C30"/>
    <w:rsid w:val="003B4583"/>
    <w:rsid w:val="003B4C24"/>
    <w:rsid w:val="003B504D"/>
    <w:rsid w:val="003B50BC"/>
    <w:rsid w:val="003B5D97"/>
    <w:rsid w:val="003B5E3B"/>
    <w:rsid w:val="003B63A4"/>
    <w:rsid w:val="003B6860"/>
    <w:rsid w:val="003B68FE"/>
    <w:rsid w:val="003B6C04"/>
    <w:rsid w:val="003B6D7D"/>
    <w:rsid w:val="003B79E2"/>
    <w:rsid w:val="003B7D7E"/>
    <w:rsid w:val="003B7EBB"/>
    <w:rsid w:val="003C05C2"/>
    <w:rsid w:val="003C08CB"/>
    <w:rsid w:val="003C095D"/>
    <w:rsid w:val="003C1012"/>
    <w:rsid w:val="003C1059"/>
    <w:rsid w:val="003C11C9"/>
    <w:rsid w:val="003C1229"/>
    <w:rsid w:val="003C1FD4"/>
    <w:rsid w:val="003C213D"/>
    <w:rsid w:val="003C24F3"/>
    <w:rsid w:val="003C25AD"/>
    <w:rsid w:val="003C2B88"/>
    <w:rsid w:val="003C2D21"/>
    <w:rsid w:val="003C37EF"/>
    <w:rsid w:val="003C3913"/>
    <w:rsid w:val="003C3B84"/>
    <w:rsid w:val="003C4567"/>
    <w:rsid w:val="003C5AD1"/>
    <w:rsid w:val="003C5E6B"/>
    <w:rsid w:val="003C65BB"/>
    <w:rsid w:val="003C6A4C"/>
    <w:rsid w:val="003C6D58"/>
    <w:rsid w:val="003C7173"/>
    <w:rsid w:val="003C7202"/>
    <w:rsid w:val="003C756D"/>
    <w:rsid w:val="003C7915"/>
    <w:rsid w:val="003C7AD7"/>
    <w:rsid w:val="003D049F"/>
    <w:rsid w:val="003D0ADA"/>
    <w:rsid w:val="003D0E4E"/>
    <w:rsid w:val="003D0FC3"/>
    <w:rsid w:val="003D15D3"/>
    <w:rsid w:val="003D1E86"/>
    <w:rsid w:val="003D2C1D"/>
    <w:rsid w:val="003D2C34"/>
    <w:rsid w:val="003D3DDD"/>
    <w:rsid w:val="003D3F5E"/>
    <w:rsid w:val="003D40FF"/>
    <w:rsid w:val="003D423A"/>
    <w:rsid w:val="003D47B0"/>
    <w:rsid w:val="003D4AD9"/>
    <w:rsid w:val="003D5451"/>
    <w:rsid w:val="003D55FC"/>
    <w:rsid w:val="003D5B2B"/>
    <w:rsid w:val="003D5CBF"/>
    <w:rsid w:val="003D66D2"/>
    <w:rsid w:val="003D6E0B"/>
    <w:rsid w:val="003D70ED"/>
    <w:rsid w:val="003D7B7F"/>
    <w:rsid w:val="003D7E3F"/>
    <w:rsid w:val="003E01B4"/>
    <w:rsid w:val="003E02C7"/>
    <w:rsid w:val="003E07AE"/>
    <w:rsid w:val="003E09A0"/>
    <w:rsid w:val="003E0DE6"/>
    <w:rsid w:val="003E14F4"/>
    <w:rsid w:val="003E14FC"/>
    <w:rsid w:val="003E1556"/>
    <w:rsid w:val="003E1617"/>
    <w:rsid w:val="003E17F4"/>
    <w:rsid w:val="003E1AC5"/>
    <w:rsid w:val="003E1D74"/>
    <w:rsid w:val="003E2976"/>
    <w:rsid w:val="003E3847"/>
    <w:rsid w:val="003E3E94"/>
    <w:rsid w:val="003E42FC"/>
    <w:rsid w:val="003E4858"/>
    <w:rsid w:val="003E4A17"/>
    <w:rsid w:val="003E4E2F"/>
    <w:rsid w:val="003E5DC4"/>
    <w:rsid w:val="003E6316"/>
    <w:rsid w:val="003E6884"/>
    <w:rsid w:val="003E68C9"/>
    <w:rsid w:val="003E6AC5"/>
    <w:rsid w:val="003E7E50"/>
    <w:rsid w:val="003F0096"/>
    <w:rsid w:val="003F057C"/>
    <w:rsid w:val="003F0850"/>
    <w:rsid w:val="003F0D12"/>
    <w:rsid w:val="003F0EF0"/>
    <w:rsid w:val="003F1168"/>
    <w:rsid w:val="003F160C"/>
    <w:rsid w:val="003F1AB7"/>
    <w:rsid w:val="003F20C7"/>
    <w:rsid w:val="003F307C"/>
    <w:rsid w:val="003F324F"/>
    <w:rsid w:val="003F334C"/>
    <w:rsid w:val="003F33BC"/>
    <w:rsid w:val="003F3D4E"/>
    <w:rsid w:val="003F456A"/>
    <w:rsid w:val="003F477E"/>
    <w:rsid w:val="003F48B7"/>
    <w:rsid w:val="003F49A7"/>
    <w:rsid w:val="003F4BC8"/>
    <w:rsid w:val="003F5604"/>
    <w:rsid w:val="003F693D"/>
    <w:rsid w:val="003F6CD2"/>
    <w:rsid w:val="003F6DA5"/>
    <w:rsid w:val="003F788D"/>
    <w:rsid w:val="003F79EA"/>
    <w:rsid w:val="003F7A97"/>
    <w:rsid w:val="004002BA"/>
    <w:rsid w:val="004007A3"/>
    <w:rsid w:val="00400890"/>
    <w:rsid w:val="0040126E"/>
    <w:rsid w:val="00401C12"/>
    <w:rsid w:val="004020D4"/>
    <w:rsid w:val="004021B6"/>
    <w:rsid w:val="0040275A"/>
    <w:rsid w:val="00402FE4"/>
    <w:rsid w:val="004047C4"/>
    <w:rsid w:val="00404A15"/>
    <w:rsid w:val="00404CCC"/>
    <w:rsid w:val="00405426"/>
    <w:rsid w:val="0040560C"/>
    <w:rsid w:val="0040570B"/>
    <w:rsid w:val="00405E00"/>
    <w:rsid w:val="00405E82"/>
    <w:rsid w:val="00405EDB"/>
    <w:rsid w:val="00405FB1"/>
    <w:rsid w:val="00406460"/>
    <w:rsid w:val="0040679F"/>
    <w:rsid w:val="00406DD3"/>
    <w:rsid w:val="00406E58"/>
    <w:rsid w:val="00407213"/>
    <w:rsid w:val="00407F5D"/>
    <w:rsid w:val="00407FE5"/>
    <w:rsid w:val="00410078"/>
    <w:rsid w:val="00410161"/>
    <w:rsid w:val="00410EF3"/>
    <w:rsid w:val="00411ED1"/>
    <w:rsid w:val="00412133"/>
    <w:rsid w:val="00412461"/>
    <w:rsid w:val="00412546"/>
    <w:rsid w:val="00413053"/>
    <w:rsid w:val="0041319C"/>
    <w:rsid w:val="004137B6"/>
    <w:rsid w:val="00413892"/>
    <w:rsid w:val="00413A54"/>
    <w:rsid w:val="00413C10"/>
    <w:rsid w:val="00413CD9"/>
    <w:rsid w:val="00413F9A"/>
    <w:rsid w:val="004140CA"/>
    <w:rsid w:val="0041418E"/>
    <w:rsid w:val="00414C65"/>
    <w:rsid w:val="00414D26"/>
    <w:rsid w:val="00415D76"/>
    <w:rsid w:val="0041607E"/>
    <w:rsid w:val="00416321"/>
    <w:rsid w:val="00416647"/>
    <w:rsid w:val="00416665"/>
    <w:rsid w:val="00416A67"/>
    <w:rsid w:val="00416ACB"/>
    <w:rsid w:val="00417313"/>
    <w:rsid w:val="0042003D"/>
    <w:rsid w:val="004201C2"/>
    <w:rsid w:val="004206B1"/>
    <w:rsid w:val="00420AAF"/>
    <w:rsid w:val="00420E76"/>
    <w:rsid w:val="004210F0"/>
    <w:rsid w:val="00421BEE"/>
    <w:rsid w:val="00421DCF"/>
    <w:rsid w:val="00422341"/>
    <w:rsid w:val="00422AE9"/>
    <w:rsid w:val="00423641"/>
    <w:rsid w:val="00425721"/>
    <w:rsid w:val="00425B0B"/>
    <w:rsid w:val="00426266"/>
    <w:rsid w:val="00427038"/>
    <w:rsid w:val="004270E7"/>
    <w:rsid w:val="004270EF"/>
    <w:rsid w:val="004274DC"/>
    <w:rsid w:val="00430A2D"/>
    <w:rsid w:val="00431505"/>
    <w:rsid w:val="00431AF0"/>
    <w:rsid w:val="00431D6D"/>
    <w:rsid w:val="0043213A"/>
    <w:rsid w:val="0043238E"/>
    <w:rsid w:val="00432737"/>
    <w:rsid w:val="00432DA3"/>
    <w:rsid w:val="004330F4"/>
    <w:rsid w:val="00433590"/>
    <w:rsid w:val="0043393D"/>
    <w:rsid w:val="00433973"/>
    <w:rsid w:val="004341DA"/>
    <w:rsid w:val="004344C7"/>
    <w:rsid w:val="00434822"/>
    <w:rsid w:val="00434B78"/>
    <w:rsid w:val="00434C93"/>
    <w:rsid w:val="00434D70"/>
    <w:rsid w:val="00435274"/>
    <w:rsid w:val="004352AD"/>
    <w:rsid w:val="0043545D"/>
    <w:rsid w:val="00435D26"/>
    <w:rsid w:val="00435FBC"/>
    <w:rsid w:val="00435FE2"/>
    <w:rsid w:val="004360E7"/>
    <w:rsid w:val="004369CA"/>
    <w:rsid w:val="00436AEC"/>
    <w:rsid w:val="00436E2F"/>
    <w:rsid w:val="00436EAB"/>
    <w:rsid w:val="004372C4"/>
    <w:rsid w:val="004377DB"/>
    <w:rsid w:val="0044035A"/>
    <w:rsid w:val="00440C7E"/>
    <w:rsid w:val="00441117"/>
    <w:rsid w:val="00441701"/>
    <w:rsid w:val="004420DC"/>
    <w:rsid w:val="00442398"/>
    <w:rsid w:val="004433BB"/>
    <w:rsid w:val="004442F7"/>
    <w:rsid w:val="00444405"/>
    <w:rsid w:val="00444704"/>
    <w:rsid w:val="0044589C"/>
    <w:rsid w:val="00445D9F"/>
    <w:rsid w:val="004461D9"/>
    <w:rsid w:val="00446AC6"/>
    <w:rsid w:val="00446CEF"/>
    <w:rsid w:val="00446F58"/>
    <w:rsid w:val="00446FF5"/>
    <w:rsid w:val="0044758C"/>
    <w:rsid w:val="0044759B"/>
    <w:rsid w:val="004475B2"/>
    <w:rsid w:val="00447BCE"/>
    <w:rsid w:val="00447DB0"/>
    <w:rsid w:val="00447F54"/>
    <w:rsid w:val="0045026F"/>
    <w:rsid w:val="00450AB8"/>
    <w:rsid w:val="00450B7E"/>
    <w:rsid w:val="00450EA6"/>
    <w:rsid w:val="0045136B"/>
    <w:rsid w:val="004518FC"/>
    <w:rsid w:val="00451987"/>
    <w:rsid w:val="00451C7E"/>
    <w:rsid w:val="00452310"/>
    <w:rsid w:val="0045338B"/>
    <w:rsid w:val="004536B0"/>
    <w:rsid w:val="00453BB6"/>
    <w:rsid w:val="00453C02"/>
    <w:rsid w:val="00453CAA"/>
    <w:rsid w:val="004540E3"/>
    <w:rsid w:val="0045495B"/>
    <w:rsid w:val="00455033"/>
    <w:rsid w:val="00455113"/>
    <w:rsid w:val="00455141"/>
    <w:rsid w:val="00455668"/>
    <w:rsid w:val="00455C1A"/>
    <w:rsid w:val="00456421"/>
    <w:rsid w:val="00456DAB"/>
    <w:rsid w:val="00457804"/>
    <w:rsid w:val="00457EAE"/>
    <w:rsid w:val="00457F26"/>
    <w:rsid w:val="004609D1"/>
    <w:rsid w:val="00460CC3"/>
    <w:rsid w:val="00460E86"/>
    <w:rsid w:val="00461CE0"/>
    <w:rsid w:val="00461E08"/>
    <w:rsid w:val="004621B1"/>
    <w:rsid w:val="00462609"/>
    <w:rsid w:val="0046291D"/>
    <w:rsid w:val="00462DD8"/>
    <w:rsid w:val="00462EE8"/>
    <w:rsid w:val="00464675"/>
    <w:rsid w:val="004646B4"/>
    <w:rsid w:val="00464A88"/>
    <w:rsid w:val="00465086"/>
    <w:rsid w:val="004651A0"/>
    <w:rsid w:val="00465606"/>
    <w:rsid w:val="0046578A"/>
    <w:rsid w:val="00466532"/>
    <w:rsid w:val="0046657C"/>
    <w:rsid w:val="004669A7"/>
    <w:rsid w:val="00466BBE"/>
    <w:rsid w:val="00466D62"/>
    <w:rsid w:val="00467488"/>
    <w:rsid w:val="0047083E"/>
    <w:rsid w:val="00470848"/>
    <w:rsid w:val="004708BC"/>
    <w:rsid w:val="004708E2"/>
    <w:rsid w:val="00470BE6"/>
    <w:rsid w:val="00470EB5"/>
    <w:rsid w:val="0047286B"/>
    <w:rsid w:val="00472E27"/>
    <w:rsid w:val="00472E61"/>
    <w:rsid w:val="00473304"/>
    <w:rsid w:val="0047359C"/>
    <w:rsid w:val="0047367B"/>
    <w:rsid w:val="00474126"/>
    <w:rsid w:val="00474220"/>
    <w:rsid w:val="0047425C"/>
    <w:rsid w:val="004752D3"/>
    <w:rsid w:val="004754E1"/>
    <w:rsid w:val="00475CE0"/>
    <w:rsid w:val="00476082"/>
    <w:rsid w:val="00476636"/>
    <w:rsid w:val="00476827"/>
    <w:rsid w:val="00476B81"/>
    <w:rsid w:val="00476BD4"/>
    <w:rsid w:val="00476FF3"/>
    <w:rsid w:val="00477113"/>
    <w:rsid w:val="00477C35"/>
    <w:rsid w:val="0048044E"/>
    <w:rsid w:val="00480988"/>
    <w:rsid w:val="00480E05"/>
    <w:rsid w:val="00481365"/>
    <w:rsid w:val="0048179B"/>
    <w:rsid w:val="00481D41"/>
    <w:rsid w:val="00482BBE"/>
    <w:rsid w:val="00483A12"/>
    <w:rsid w:val="004848A5"/>
    <w:rsid w:val="00484A1D"/>
    <w:rsid w:val="00484A77"/>
    <w:rsid w:val="0048540F"/>
    <w:rsid w:val="00485970"/>
    <w:rsid w:val="00485ADA"/>
    <w:rsid w:val="00485C0D"/>
    <w:rsid w:val="00486575"/>
    <w:rsid w:val="004866D0"/>
    <w:rsid w:val="004871CC"/>
    <w:rsid w:val="00487C45"/>
    <w:rsid w:val="00490032"/>
    <w:rsid w:val="00491286"/>
    <w:rsid w:val="00491D78"/>
    <w:rsid w:val="004926E8"/>
    <w:rsid w:val="00493062"/>
    <w:rsid w:val="00493CD2"/>
    <w:rsid w:val="00494084"/>
    <w:rsid w:val="00494242"/>
    <w:rsid w:val="0049459F"/>
    <w:rsid w:val="00494779"/>
    <w:rsid w:val="004948B8"/>
    <w:rsid w:val="004948F4"/>
    <w:rsid w:val="00494E8E"/>
    <w:rsid w:val="004955BC"/>
    <w:rsid w:val="0049591A"/>
    <w:rsid w:val="00495A19"/>
    <w:rsid w:val="00495D43"/>
    <w:rsid w:val="00495D63"/>
    <w:rsid w:val="0049610E"/>
    <w:rsid w:val="0049648F"/>
    <w:rsid w:val="00496606"/>
    <w:rsid w:val="00496F05"/>
    <w:rsid w:val="00497370"/>
    <w:rsid w:val="00497AD1"/>
    <w:rsid w:val="004A01B6"/>
    <w:rsid w:val="004A0F39"/>
    <w:rsid w:val="004A22B3"/>
    <w:rsid w:val="004A251F"/>
    <w:rsid w:val="004A2ABC"/>
    <w:rsid w:val="004A3685"/>
    <w:rsid w:val="004A3999"/>
    <w:rsid w:val="004A3BF1"/>
    <w:rsid w:val="004A3E42"/>
    <w:rsid w:val="004A439C"/>
    <w:rsid w:val="004A4715"/>
    <w:rsid w:val="004A5046"/>
    <w:rsid w:val="004A565E"/>
    <w:rsid w:val="004A5DF3"/>
    <w:rsid w:val="004A6024"/>
    <w:rsid w:val="004A6134"/>
    <w:rsid w:val="004A6143"/>
    <w:rsid w:val="004A6BFC"/>
    <w:rsid w:val="004A7092"/>
    <w:rsid w:val="004A74B8"/>
    <w:rsid w:val="004A7960"/>
    <w:rsid w:val="004B057E"/>
    <w:rsid w:val="004B13AF"/>
    <w:rsid w:val="004B17D3"/>
    <w:rsid w:val="004B18D7"/>
    <w:rsid w:val="004B1EF2"/>
    <w:rsid w:val="004B2DFC"/>
    <w:rsid w:val="004B3627"/>
    <w:rsid w:val="004B3A23"/>
    <w:rsid w:val="004B40D1"/>
    <w:rsid w:val="004B4904"/>
    <w:rsid w:val="004B49E6"/>
    <w:rsid w:val="004B4D69"/>
    <w:rsid w:val="004B4EE9"/>
    <w:rsid w:val="004B505E"/>
    <w:rsid w:val="004B51BC"/>
    <w:rsid w:val="004B5887"/>
    <w:rsid w:val="004B64BE"/>
    <w:rsid w:val="004B6509"/>
    <w:rsid w:val="004B6B91"/>
    <w:rsid w:val="004B6D36"/>
    <w:rsid w:val="004B78CB"/>
    <w:rsid w:val="004C01A8"/>
    <w:rsid w:val="004C1840"/>
    <w:rsid w:val="004C1B29"/>
    <w:rsid w:val="004C1D25"/>
    <w:rsid w:val="004C24C9"/>
    <w:rsid w:val="004C2962"/>
    <w:rsid w:val="004C31B6"/>
    <w:rsid w:val="004C38B3"/>
    <w:rsid w:val="004C446A"/>
    <w:rsid w:val="004C4693"/>
    <w:rsid w:val="004C5319"/>
    <w:rsid w:val="004C5767"/>
    <w:rsid w:val="004C621F"/>
    <w:rsid w:val="004C67B8"/>
    <w:rsid w:val="004C6BBD"/>
    <w:rsid w:val="004C7948"/>
    <w:rsid w:val="004C7BB8"/>
    <w:rsid w:val="004C7C60"/>
    <w:rsid w:val="004C7E61"/>
    <w:rsid w:val="004D0236"/>
    <w:rsid w:val="004D0257"/>
    <w:rsid w:val="004D0393"/>
    <w:rsid w:val="004D0D3E"/>
    <w:rsid w:val="004D0DFE"/>
    <w:rsid w:val="004D1721"/>
    <w:rsid w:val="004D1D1C"/>
    <w:rsid w:val="004D1D91"/>
    <w:rsid w:val="004D1F71"/>
    <w:rsid w:val="004D22C3"/>
    <w:rsid w:val="004D27EC"/>
    <w:rsid w:val="004D393B"/>
    <w:rsid w:val="004D42DF"/>
    <w:rsid w:val="004D434B"/>
    <w:rsid w:val="004D4B45"/>
    <w:rsid w:val="004D4BE9"/>
    <w:rsid w:val="004D4EE1"/>
    <w:rsid w:val="004D5753"/>
    <w:rsid w:val="004D63B7"/>
    <w:rsid w:val="004D6454"/>
    <w:rsid w:val="004D6D2F"/>
    <w:rsid w:val="004D6E59"/>
    <w:rsid w:val="004D6F4D"/>
    <w:rsid w:val="004D6F95"/>
    <w:rsid w:val="004D6FE3"/>
    <w:rsid w:val="004D72FE"/>
    <w:rsid w:val="004D78A2"/>
    <w:rsid w:val="004D7E91"/>
    <w:rsid w:val="004D7F8C"/>
    <w:rsid w:val="004E003A"/>
    <w:rsid w:val="004E0118"/>
    <w:rsid w:val="004E0768"/>
    <w:rsid w:val="004E0A2E"/>
    <w:rsid w:val="004E1A31"/>
    <w:rsid w:val="004E2DE0"/>
    <w:rsid w:val="004E38EB"/>
    <w:rsid w:val="004E38F6"/>
    <w:rsid w:val="004E3FB0"/>
    <w:rsid w:val="004E4060"/>
    <w:rsid w:val="004E409A"/>
    <w:rsid w:val="004E4EF2"/>
    <w:rsid w:val="004E568F"/>
    <w:rsid w:val="004E5B27"/>
    <w:rsid w:val="004E67D1"/>
    <w:rsid w:val="004E6D9C"/>
    <w:rsid w:val="004E7303"/>
    <w:rsid w:val="004E7BBA"/>
    <w:rsid w:val="004F04C0"/>
    <w:rsid w:val="004F0BBB"/>
    <w:rsid w:val="004F0FB9"/>
    <w:rsid w:val="004F2F07"/>
    <w:rsid w:val="004F2F7E"/>
    <w:rsid w:val="004F32B5"/>
    <w:rsid w:val="004F3B00"/>
    <w:rsid w:val="004F3FF2"/>
    <w:rsid w:val="004F406C"/>
    <w:rsid w:val="004F407E"/>
    <w:rsid w:val="004F4640"/>
    <w:rsid w:val="004F4947"/>
    <w:rsid w:val="004F5479"/>
    <w:rsid w:val="004F5805"/>
    <w:rsid w:val="004F590C"/>
    <w:rsid w:val="004F593F"/>
    <w:rsid w:val="004F6FD4"/>
    <w:rsid w:val="004F7528"/>
    <w:rsid w:val="004F7BCA"/>
    <w:rsid w:val="004F7C31"/>
    <w:rsid w:val="004F7C44"/>
    <w:rsid w:val="004F7D89"/>
    <w:rsid w:val="00500357"/>
    <w:rsid w:val="005006BE"/>
    <w:rsid w:val="0050123B"/>
    <w:rsid w:val="00501981"/>
    <w:rsid w:val="00501A85"/>
    <w:rsid w:val="00501BB3"/>
    <w:rsid w:val="005021DD"/>
    <w:rsid w:val="005026CA"/>
    <w:rsid w:val="00502B72"/>
    <w:rsid w:val="00502FB0"/>
    <w:rsid w:val="0050340F"/>
    <w:rsid w:val="005034E9"/>
    <w:rsid w:val="00504BC1"/>
    <w:rsid w:val="00504DCF"/>
    <w:rsid w:val="00504E84"/>
    <w:rsid w:val="00505134"/>
    <w:rsid w:val="005053D5"/>
    <w:rsid w:val="00505884"/>
    <w:rsid w:val="00505C04"/>
    <w:rsid w:val="00507423"/>
    <w:rsid w:val="00507C1E"/>
    <w:rsid w:val="0051047D"/>
    <w:rsid w:val="00510A67"/>
    <w:rsid w:val="005118AA"/>
    <w:rsid w:val="00511E7A"/>
    <w:rsid w:val="00511F15"/>
    <w:rsid w:val="0051318C"/>
    <w:rsid w:val="0051323F"/>
    <w:rsid w:val="005142CD"/>
    <w:rsid w:val="005143C9"/>
    <w:rsid w:val="005148ED"/>
    <w:rsid w:val="00515192"/>
    <w:rsid w:val="00515659"/>
    <w:rsid w:val="005157A9"/>
    <w:rsid w:val="00515AD8"/>
    <w:rsid w:val="005168A6"/>
    <w:rsid w:val="005173A7"/>
    <w:rsid w:val="005177E1"/>
    <w:rsid w:val="00517E9B"/>
    <w:rsid w:val="00520B55"/>
    <w:rsid w:val="00520C0A"/>
    <w:rsid w:val="00520F01"/>
    <w:rsid w:val="005218B6"/>
    <w:rsid w:val="00521A00"/>
    <w:rsid w:val="00521F48"/>
    <w:rsid w:val="00522589"/>
    <w:rsid w:val="00522A33"/>
    <w:rsid w:val="00523EBF"/>
    <w:rsid w:val="00524164"/>
    <w:rsid w:val="00524220"/>
    <w:rsid w:val="0052448A"/>
    <w:rsid w:val="00524545"/>
    <w:rsid w:val="0052496B"/>
    <w:rsid w:val="00525530"/>
    <w:rsid w:val="005255BF"/>
    <w:rsid w:val="005257DE"/>
    <w:rsid w:val="005259C2"/>
    <w:rsid w:val="00526647"/>
    <w:rsid w:val="00527200"/>
    <w:rsid w:val="00527341"/>
    <w:rsid w:val="005277E8"/>
    <w:rsid w:val="00530157"/>
    <w:rsid w:val="005305F2"/>
    <w:rsid w:val="0053090F"/>
    <w:rsid w:val="0053192D"/>
    <w:rsid w:val="00531A36"/>
    <w:rsid w:val="00531BB4"/>
    <w:rsid w:val="00531D9A"/>
    <w:rsid w:val="00531EBE"/>
    <w:rsid w:val="005327D8"/>
    <w:rsid w:val="00532AB4"/>
    <w:rsid w:val="00532F8B"/>
    <w:rsid w:val="00532FCA"/>
    <w:rsid w:val="00533737"/>
    <w:rsid w:val="0053520A"/>
    <w:rsid w:val="00535B79"/>
    <w:rsid w:val="00535D7C"/>
    <w:rsid w:val="00536269"/>
    <w:rsid w:val="00536579"/>
    <w:rsid w:val="00536944"/>
    <w:rsid w:val="00536C1E"/>
    <w:rsid w:val="00537D4D"/>
    <w:rsid w:val="00540ECD"/>
    <w:rsid w:val="005425FD"/>
    <w:rsid w:val="00542976"/>
    <w:rsid w:val="00542B5E"/>
    <w:rsid w:val="0054343A"/>
    <w:rsid w:val="005434BE"/>
    <w:rsid w:val="00543914"/>
    <w:rsid w:val="00543974"/>
    <w:rsid w:val="00543DB1"/>
    <w:rsid w:val="00543EBF"/>
    <w:rsid w:val="00544080"/>
    <w:rsid w:val="00544132"/>
    <w:rsid w:val="0054464A"/>
    <w:rsid w:val="00544ABA"/>
    <w:rsid w:val="0054542E"/>
    <w:rsid w:val="00545675"/>
    <w:rsid w:val="0054593A"/>
    <w:rsid w:val="00545BAF"/>
    <w:rsid w:val="00545DC8"/>
    <w:rsid w:val="00546062"/>
    <w:rsid w:val="005467FB"/>
    <w:rsid w:val="00546AE9"/>
    <w:rsid w:val="00547989"/>
    <w:rsid w:val="00550044"/>
    <w:rsid w:val="00550248"/>
    <w:rsid w:val="0055041E"/>
    <w:rsid w:val="00550C6B"/>
    <w:rsid w:val="00551320"/>
    <w:rsid w:val="005518A4"/>
    <w:rsid w:val="0055190F"/>
    <w:rsid w:val="005522D7"/>
    <w:rsid w:val="00552336"/>
    <w:rsid w:val="00552768"/>
    <w:rsid w:val="00552935"/>
    <w:rsid w:val="00553127"/>
    <w:rsid w:val="005537D5"/>
    <w:rsid w:val="00553C36"/>
    <w:rsid w:val="00553D2B"/>
    <w:rsid w:val="00553E4D"/>
    <w:rsid w:val="0055443E"/>
    <w:rsid w:val="00554BE7"/>
    <w:rsid w:val="00554C75"/>
    <w:rsid w:val="005556BA"/>
    <w:rsid w:val="005565DC"/>
    <w:rsid w:val="00556D68"/>
    <w:rsid w:val="00557173"/>
    <w:rsid w:val="00557286"/>
    <w:rsid w:val="005572E3"/>
    <w:rsid w:val="005576A1"/>
    <w:rsid w:val="00557A64"/>
    <w:rsid w:val="0056034F"/>
    <w:rsid w:val="005605C0"/>
    <w:rsid w:val="00560ADC"/>
    <w:rsid w:val="00560C64"/>
    <w:rsid w:val="00560D23"/>
    <w:rsid w:val="005614F6"/>
    <w:rsid w:val="005615D8"/>
    <w:rsid w:val="00561822"/>
    <w:rsid w:val="00561B53"/>
    <w:rsid w:val="00561C7E"/>
    <w:rsid w:val="00562055"/>
    <w:rsid w:val="005626D6"/>
    <w:rsid w:val="00563541"/>
    <w:rsid w:val="005638D4"/>
    <w:rsid w:val="00564242"/>
    <w:rsid w:val="0056480D"/>
    <w:rsid w:val="00564BEF"/>
    <w:rsid w:val="005656ED"/>
    <w:rsid w:val="00565AFF"/>
    <w:rsid w:val="00566544"/>
    <w:rsid w:val="00566608"/>
    <w:rsid w:val="00566C83"/>
    <w:rsid w:val="00566FAD"/>
    <w:rsid w:val="00567056"/>
    <w:rsid w:val="005676A2"/>
    <w:rsid w:val="00567CAB"/>
    <w:rsid w:val="00567EA1"/>
    <w:rsid w:val="005700FE"/>
    <w:rsid w:val="00570E24"/>
    <w:rsid w:val="00571399"/>
    <w:rsid w:val="005722C9"/>
    <w:rsid w:val="00572760"/>
    <w:rsid w:val="00572A40"/>
    <w:rsid w:val="00572B5F"/>
    <w:rsid w:val="00572DCF"/>
    <w:rsid w:val="00573DA6"/>
    <w:rsid w:val="005740CF"/>
    <w:rsid w:val="005743DE"/>
    <w:rsid w:val="00574F3F"/>
    <w:rsid w:val="00574FDC"/>
    <w:rsid w:val="00575463"/>
    <w:rsid w:val="0057562C"/>
    <w:rsid w:val="00575687"/>
    <w:rsid w:val="00575952"/>
    <w:rsid w:val="005759F6"/>
    <w:rsid w:val="00575E3E"/>
    <w:rsid w:val="005765F5"/>
    <w:rsid w:val="005769FB"/>
    <w:rsid w:val="00576C67"/>
    <w:rsid w:val="00576D6C"/>
    <w:rsid w:val="00577612"/>
    <w:rsid w:val="0057772C"/>
    <w:rsid w:val="005779D5"/>
    <w:rsid w:val="00577A2E"/>
    <w:rsid w:val="005800FB"/>
    <w:rsid w:val="005808B6"/>
    <w:rsid w:val="00580E48"/>
    <w:rsid w:val="00580F0A"/>
    <w:rsid w:val="00581246"/>
    <w:rsid w:val="005815F7"/>
    <w:rsid w:val="00581D55"/>
    <w:rsid w:val="00582173"/>
    <w:rsid w:val="00582197"/>
    <w:rsid w:val="005825EA"/>
    <w:rsid w:val="005828CD"/>
    <w:rsid w:val="00582C3A"/>
    <w:rsid w:val="00582DC5"/>
    <w:rsid w:val="00582E1A"/>
    <w:rsid w:val="00582E7C"/>
    <w:rsid w:val="00582E8D"/>
    <w:rsid w:val="00583147"/>
    <w:rsid w:val="005835B4"/>
    <w:rsid w:val="00584414"/>
    <w:rsid w:val="00584416"/>
    <w:rsid w:val="00584685"/>
    <w:rsid w:val="00584B39"/>
    <w:rsid w:val="00584EEA"/>
    <w:rsid w:val="00585028"/>
    <w:rsid w:val="005850E4"/>
    <w:rsid w:val="00585204"/>
    <w:rsid w:val="005854D1"/>
    <w:rsid w:val="005858FB"/>
    <w:rsid w:val="00585947"/>
    <w:rsid w:val="00585F5B"/>
    <w:rsid w:val="0058620A"/>
    <w:rsid w:val="0058641D"/>
    <w:rsid w:val="00586878"/>
    <w:rsid w:val="00586D90"/>
    <w:rsid w:val="0058735C"/>
    <w:rsid w:val="00587A81"/>
    <w:rsid w:val="00587C80"/>
    <w:rsid w:val="00587FC0"/>
    <w:rsid w:val="00590644"/>
    <w:rsid w:val="005906AD"/>
    <w:rsid w:val="00590879"/>
    <w:rsid w:val="00590BB4"/>
    <w:rsid w:val="00590DA6"/>
    <w:rsid w:val="005912C5"/>
    <w:rsid w:val="005912D8"/>
    <w:rsid w:val="00591627"/>
    <w:rsid w:val="00591689"/>
    <w:rsid w:val="0059179D"/>
    <w:rsid w:val="00591A0C"/>
    <w:rsid w:val="00591BA2"/>
    <w:rsid w:val="00591C7D"/>
    <w:rsid w:val="00591F0A"/>
    <w:rsid w:val="0059236B"/>
    <w:rsid w:val="00592B03"/>
    <w:rsid w:val="00593036"/>
    <w:rsid w:val="00593325"/>
    <w:rsid w:val="00593A5A"/>
    <w:rsid w:val="00593AB9"/>
    <w:rsid w:val="00593DBE"/>
    <w:rsid w:val="00593E67"/>
    <w:rsid w:val="00594ABB"/>
    <w:rsid w:val="00594D1C"/>
    <w:rsid w:val="00594D60"/>
    <w:rsid w:val="00594E36"/>
    <w:rsid w:val="00594F0A"/>
    <w:rsid w:val="0059525E"/>
    <w:rsid w:val="005955B9"/>
    <w:rsid w:val="00595887"/>
    <w:rsid w:val="005961F7"/>
    <w:rsid w:val="0059623D"/>
    <w:rsid w:val="0059658B"/>
    <w:rsid w:val="005965C8"/>
    <w:rsid w:val="00596B9C"/>
    <w:rsid w:val="00596F99"/>
    <w:rsid w:val="00597AA1"/>
    <w:rsid w:val="00597C5E"/>
    <w:rsid w:val="005A0222"/>
    <w:rsid w:val="005A054D"/>
    <w:rsid w:val="005A0A46"/>
    <w:rsid w:val="005A10A4"/>
    <w:rsid w:val="005A10B9"/>
    <w:rsid w:val="005A11EA"/>
    <w:rsid w:val="005A1301"/>
    <w:rsid w:val="005A1517"/>
    <w:rsid w:val="005A19BF"/>
    <w:rsid w:val="005A1A63"/>
    <w:rsid w:val="005A1C06"/>
    <w:rsid w:val="005A1EAA"/>
    <w:rsid w:val="005A246E"/>
    <w:rsid w:val="005A269F"/>
    <w:rsid w:val="005A2987"/>
    <w:rsid w:val="005A2B7F"/>
    <w:rsid w:val="005A305E"/>
    <w:rsid w:val="005A30BB"/>
    <w:rsid w:val="005A3887"/>
    <w:rsid w:val="005A4B45"/>
    <w:rsid w:val="005A5486"/>
    <w:rsid w:val="005A5FDE"/>
    <w:rsid w:val="005A6EFB"/>
    <w:rsid w:val="005B0542"/>
    <w:rsid w:val="005B0E4A"/>
    <w:rsid w:val="005B0E57"/>
    <w:rsid w:val="005B1660"/>
    <w:rsid w:val="005B1857"/>
    <w:rsid w:val="005B1E1F"/>
    <w:rsid w:val="005B1FE6"/>
    <w:rsid w:val="005B21FF"/>
    <w:rsid w:val="005B2225"/>
    <w:rsid w:val="005B2799"/>
    <w:rsid w:val="005B28F5"/>
    <w:rsid w:val="005B2B77"/>
    <w:rsid w:val="005B30A0"/>
    <w:rsid w:val="005B3254"/>
    <w:rsid w:val="005B34B2"/>
    <w:rsid w:val="005B3D4A"/>
    <w:rsid w:val="005B417C"/>
    <w:rsid w:val="005B48FB"/>
    <w:rsid w:val="005B4D3A"/>
    <w:rsid w:val="005B4D87"/>
    <w:rsid w:val="005B509D"/>
    <w:rsid w:val="005B5EB9"/>
    <w:rsid w:val="005B6CB9"/>
    <w:rsid w:val="005B79E1"/>
    <w:rsid w:val="005B7B78"/>
    <w:rsid w:val="005B7DD1"/>
    <w:rsid w:val="005C00A0"/>
    <w:rsid w:val="005C0486"/>
    <w:rsid w:val="005C0DE3"/>
    <w:rsid w:val="005C0F35"/>
    <w:rsid w:val="005C14AF"/>
    <w:rsid w:val="005C1DC8"/>
    <w:rsid w:val="005C203E"/>
    <w:rsid w:val="005C2498"/>
    <w:rsid w:val="005C28FA"/>
    <w:rsid w:val="005C3DC8"/>
    <w:rsid w:val="005C40C2"/>
    <w:rsid w:val="005C40F4"/>
    <w:rsid w:val="005C43BE"/>
    <w:rsid w:val="005C44F3"/>
    <w:rsid w:val="005C4EDC"/>
    <w:rsid w:val="005C5E8E"/>
    <w:rsid w:val="005C6266"/>
    <w:rsid w:val="005C6350"/>
    <w:rsid w:val="005C6420"/>
    <w:rsid w:val="005C64B3"/>
    <w:rsid w:val="005C6E55"/>
    <w:rsid w:val="005C712D"/>
    <w:rsid w:val="005C7C75"/>
    <w:rsid w:val="005D0E4F"/>
    <w:rsid w:val="005D1BF8"/>
    <w:rsid w:val="005D1E32"/>
    <w:rsid w:val="005D206B"/>
    <w:rsid w:val="005D2142"/>
    <w:rsid w:val="005D22B7"/>
    <w:rsid w:val="005D293A"/>
    <w:rsid w:val="005D2BC7"/>
    <w:rsid w:val="005D2BDE"/>
    <w:rsid w:val="005D2CA6"/>
    <w:rsid w:val="005D324E"/>
    <w:rsid w:val="005D32FB"/>
    <w:rsid w:val="005D378A"/>
    <w:rsid w:val="005D39B0"/>
    <w:rsid w:val="005D3D76"/>
    <w:rsid w:val="005D413E"/>
    <w:rsid w:val="005D431F"/>
    <w:rsid w:val="005D4578"/>
    <w:rsid w:val="005D47EB"/>
    <w:rsid w:val="005D4B7A"/>
    <w:rsid w:val="005D4BF7"/>
    <w:rsid w:val="005D4EFA"/>
    <w:rsid w:val="005D55BA"/>
    <w:rsid w:val="005D5ADB"/>
    <w:rsid w:val="005D613F"/>
    <w:rsid w:val="005D6145"/>
    <w:rsid w:val="005D648A"/>
    <w:rsid w:val="005D685E"/>
    <w:rsid w:val="005D6B4F"/>
    <w:rsid w:val="005D6FAE"/>
    <w:rsid w:val="005D7C79"/>
    <w:rsid w:val="005D7CBA"/>
    <w:rsid w:val="005D7E0D"/>
    <w:rsid w:val="005D7FDE"/>
    <w:rsid w:val="005E089B"/>
    <w:rsid w:val="005E0F48"/>
    <w:rsid w:val="005E1A13"/>
    <w:rsid w:val="005E234A"/>
    <w:rsid w:val="005E302F"/>
    <w:rsid w:val="005E33A7"/>
    <w:rsid w:val="005E35CC"/>
    <w:rsid w:val="005E371E"/>
    <w:rsid w:val="005E3C00"/>
    <w:rsid w:val="005E4D4F"/>
    <w:rsid w:val="005E509A"/>
    <w:rsid w:val="005E53F9"/>
    <w:rsid w:val="005E5EA3"/>
    <w:rsid w:val="005E60AF"/>
    <w:rsid w:val="005E62C0"/>
    <w:rsid w:val="005E66D1"/>
    <w:rsid w:val="005E68A9"/>
    <w:rsid w:val="005E775D"/>
    <w:rsid w:val="005F05CD"/>
    <w:rsid w:val="005F0A43"/>
    <w:rsid w:val="005F0B12"/>
    <w:rsid w:val="005F0B44"/>
    <w:rsid w:val="005F1130"/>
    <w:rsid w:val="005F1F41"/>
    <w:rsid w:val="005F27BF"/>
    <w:rsid w:val="005F2C88"/>
    <w:rsid w:val="005F2CA5"/>
    <w:rsid w:val="005F2CE2"/>
    <w:rsid w:val="005F34F4"/>
    <w:rsid w:val="005F3849"/>
    <w:rsid w:val="005F3DBC"/>
    <w:rsid w:val="005F4171"/>
    <w:rsid w:val="005F4186"/>
    <w:rsid w:val="005F46D6"/>
    <w:rsid w:val="005F4DD6"/>
    <w:rsid w:val="005F50D8"/>
    <w:rsid w:val="005F53A1"/>
    <w:rsid w:val="005F5671"/>
    <w:rsid w:val="005F6612"/>
    <w:rsid w:val="005F6B77"/>
    <w:rsid w:val="005F6C3C"/>
    <w:rsid w:val="005F6D71"/>
    <w:rsid w:val="005F71D6"/>
    <w:rsid w:val="005F7208"/>
    <w:rsid w:val="005F7487"/>
    <w:rsid w:val="005F7789"/>
    <w:rsid w:val="006002C7"/>
    <w:rsid w:val="00600F95"/>
    <w:rsid w:val="00601839"/>
    <w:rsid w:val="0060199C"/>
    <w:rsid w:val="0060210D"/>
    <w:rsid w:val="00602759"/>
    <w:rsid w:val="0060277A"/>
    <w:rsid w:val="00602793"/>
    <w:rsid w:val="00602B7C"/>
    <w:rsid w:val="00602BD8"/>
    <w:rsid w:val="00603312"/>
    <w:rsid w:val="00603385"/>
    <w:rsid w:val="00604DC7"/>
    <w:rsid w:val="00604E47"/>
    <w:rsid w:val="00605441"/>
    <w:rsid w:val="0060571D"/>
    <w:rsid w:val="00605CC2"/>
    <w:rsid w:val="00605E72"/>
    <w:rsid w:val="006064E4"/>
    <w:rsid w:val="0060659A"/>
    <w:rsid w:val="00606970"/>
    <w:rsid w:val="00606A20"/>
    <w:rsid w:val="00606BFB"/>
    <w:rsid w:val="00606C87"/>
    <w:rsid w:val="006072C6"/>
    <w:rsid w:val="0060736D"/>
    <w:rsid w:val="00607A2E"/>
    <w:rsid w:val="00607EC4"/>
    <w:rsid w:val="00610248"/>
    <w:rsid w:val="006103AE"/>
    <w:rsid w:val="00610B01"/>
    <w:rsid w:val="006111FE"/>
    <w:rsid w:val="00611FD3"/>
    <w:rsid w:val="0061233D"/>
    <w:rsid w:val="00612A95"/>
    <w:rsid w:val="00612BD7"/>
    <w:rsid w:val="006130F7"/>
    <w:rsid w:val="00613AF8"/>
    <w:rsid w:val="00613C69"/>
    <w:rsid w:val="00613D8E"/>
    <w:rsid w:val="006142E0"/>
    <w:rsid w:val="006147D9"/>
    <w:rsid w:val="00614ED8"/>
    <w:rsid w:val="006154FE"/>
    <w:rsid w:val="0061574F"/>
    <w:rsid w:val="00616112"/>
    <w:rsid w:val="006166AB"/>
    <w:rsid w:val="0061760D"/>
    <w:rsid w:val="0061762D"/>
    <w:rsid w:val="00617969"/>
    <w:rsid w:val="00620076"/>
    <w:rsid w:val="006205CA"/>
    <w:rsid w:val="00621487"/>
    <w:rsid w:val="00621C87"/>
    <w:rsid w:val="00621F53"/>
    <w:rsid w:val="006227AE"/>
    <w:rsid w:val="0062288D"/>
    <w:rsid w:val="00622B5E"/>
    <w:rsid w:val="00622E2A"/>
    <w:rsid w:val="00622FFC"/>
    <w:rsid w:val="00623021"/>
    <w:rsid w:val="00623089"/>
    <w:rsid w:val="0062308E"/>
    <w:rsid w:val="006234C4"/>
    <w:rsid w:val="00623542"/>
    <w:rsid w:val="006244C9"/>
    <w:rsid w:val="006245F6"/>
    <w:rsid w:val="00624634"/>
    <w:rsid w:val="0062475D"/>
    <w:rsid w:val="0062495F"/>
    <w:rsid w:val="00624F61"/>
    <w:rsid w:val="006256B5"/>
    <w:rsid w:val="00625EF0"/>
    <w:rsid w:val="0062660B"/>
    <w:rsid w:val="00626AD1"/>
    <w:rsid w:val="00626B63"/>
    <w:rsid w:val="0062729C"/>
    <w:rsid w:val="0062741F"/>
    <w:rsid w:val="006304BC"/>
    <w:rsid w:val="00630AE1"/>
    <w:rsid w:val="00630DCE"/>
    <w:rsid w:val="00630FB3"/>
    <w:rsid w:val="0063120A"/>
    <w:rsid w:val="00631355"/>
    <w:rsid w:val="00631496"/>
    <w:rsid w:val="0063150B"/>
    <w:rsid w:val="00631585"/>
    <w:rsid w:val="00633BA8"/>
    <w:rsid w:val="00633EB9"/>
    <w:rsid w:val="00634496"/>
    <w:rsid w:val="00634862"/>
    <w:rsid w:val="00634ACF"/>
    <w:rsid w:val="00635035"/>
    <w:rsid w:val="00635063"/>
    <w:rsid w:val="006350D6"/>
    <w:rsid w:val="006357AC"/>
    <w:rsid w:val="0063580D"/>
    <w:rsid w:val="00635CAE"/>
    <w:rsid w:val="0063692B"/>
    <w:rsid w:val="00636D75"/>
    <w:rsid w:val="00637240"/>
    <w:rsid w:val="0063797D"/>
    <w:rsid w:val="00637F86"/>
    <w:rsid w:val="00640CBE"/>
    <w:rsid w:val="00640D76"/>
    <w:rsid w:val="006419CC"/>
    <w:rsid w:val="00641F8C"/>
    <w:rsid w:val="00642189"/>
    <w:rsid w:val="006425B5"/>
    <w:rsid w:val="00643369"/>
    <w:rsid w:val="00643660"/>
    <w:rsid w:val="00644386"/>
    <w:rsid w:val="00644CFB"/>
    <w:rsid w:val="00644E8F"/>
    <w:rsid w:val="00644F54"/>
    <w:rsid w:val="00644FCF"/>
    <w:rsid w:val="00645E13"/>
    <w:rsid w:val="00646ACD"/>
    <w:rsid w:val="00646DCC"/>
    <w:rsid w:val="00646F6E"/>
    <w:rsid w:val="00647072"/>
    <w:rsid w:val="00650139"/>
    <w:rsid w:val="00650434"/>
    <w:rsid w:val="00650675"/>
    <w:rsid w:val="0065112D"/>
    <w:rsid w:val="00651382"/>
    <w:rsid w:val="00651C93"/>
    <w:rsid w:val="00651F8A"/>
    <w:rsid w:val="00652667"/>
    <w:rsid w:val="00652756"/>
    <w:rsid w:val="00652AD8"/>
    <w:rsid w:val="00652B79"/>
    <w:rsid w:val="00652F35"/>
    <w:rsid w:val="006533C3"/>
    <w:rsid w:val="00653A1B"/>
    <w:rsid w:val="00653AB1"/>
    <w:rsid w:val="00654068"/>
    <w:rsid w:val="00654B38"/>
    <w:rsid w:val="00654B83"/>
    <w:rsid w:val="00654DE9"/>
    <w:rsid w:val="00655061"/>
    <w:rsid w:val="0065510C"/>
    <w:rsid w:val="006552C7"/>
    <w:rsid w:val="00655B63"/>
    <w:rsid w:val="00655E68"/>
    <w:rsid w:val="00656015"/>
    <w:rsid w:val="00656338"/>
    <w:rsid w:val="006569F9"/>
    <w:rsid w:val="00656D75"/>
    <w:rsid w:val="006571F6"/>
    <w:rsid w:val="00657B88"/>
    <w:rsid w:val="00657D3B"/>
    <w:rsid w:val="00657F74"/>
    <w:rsid w:val="00660201"/>
    <w:rsid w:val="00660C14"/>
    <w:rsid w:val="006617E7"/>
    <w:rsid w:val="006618CC"/>
    <w:rsid w:val="00662111"/>
    <w:rsid w:val="00662118"/>
    <w:rsid w:val="00662146"/>
    <w:rsid w:val="0066381D"/>
    <w:rsid w:val="006638AD"/>
    <w:rsid w:val="00663FD5"/>
    <w:rsid w:val="00663FEE"/>
    <w:rsid w:val="006641D1"/>
    <w:rsid w:val="00664338"/>
    <w:rsid w:val="00664B37"/>
    <w:rsid w:val="0066555C"/>
    <w:rsid w:val="00665704"/>
    <w:rsid w:val="00665992"/>
    <w:rsid w:val="0066732C"/>
    <w:rsid w:val="00667462"/>
    <w:rsid w:val="006679F5"/>
    <w:rsid w:val="00667B77"/>
    <w:rsid w:val="00667F9C"/>
    <w:rsid w:val="006700E3"/>
    <w:rsid w:val="00670290"/>
    <w:rsid w:val="00670DBF"/>
    <w:rsid w:val="006716DA"/>
    <w:rsid w:val="006719BA"/>
    <w:rsid w:val="00671D8D"/>
    <w:rsid w:val="00672248"/>
    <w:rsid w:val="006728ED"/>
    <w:rsid w:val="006732B1"/>
    <w:rsid w:val="0067386A"/>
    <w:rsid w:val="0067446F"/>
    <w:rsid w:val="006746A4"/>
    <w:rsid w:val="00674851"/>
    <w:rsid w:val="00674A25"/>
    <w:rsid w:val="00674B65"/>
    <w:rsid w:val="00675558"/>
    <w:rsid w:val="00675611"/>
    <w:rsid w:val="00675886"/>
    <w:rsid w:val="006759A6"/>
    <w:rsid w:val="00675A60"/>
    <w:rsid w:val="00675C6C"/>
    <w:rsid w:val="006762D6"/>
    <w:rsid w:val="0067697E"/>
    <w:rsid w:val="00676A5E"/>
    <w:rsid w:val="00677443"/>
    <w:rsid w:val="0067761D"/>
    <w:rsid w:val="0067769A"/>
    <w:rsid w:val="006776E3"/>
    <w:rsid w:val="006778FC"/>
    <w:rsid w:val="006779DB"/>
    <w:rsid w:val="00677A35"/>
    <w:rsid w:val="00680112"/>
    <w:rsid w:val="006801AA"/>
    <w:rsid w:val="006802EE"/>
    <w:rsid w:val="0068061A"/>
    <w:rsid w:val="006806A3"/>
    <w:rsid w:val="006806A6"/>
    <w:rsid w:val="006808E8"/>
    <w:rsid w:val="00680F39"/>
    <w:rsid w:val="00681211"/>
    <w:rsid w:val="00681B36"/>
    <w:rsid w:val="00681E44"/>
    <w:rsid w:val="00682CDC"/>
    <w:rsid w:val="00682D2B"/>
    <w:rsid w:val="00682E14"/>
    <w:rsid w:val="00682E73"/>
    <w:rsid w:val="0068330B"/>
    <w:rsid w:val="0068348D"/>
    <w:rsid w:val="00683791"/>
    <w:rsid w:val="0068393D"/>
    <w:rsid w:val="0068436C"/>
    <w:rsid w:val="00684794"/>
    <w:rsid w:val="00685307"/>
    <w:rsid w:val="0068545E"/>
    <w:rsid w:val="006856AE"/>
    <w:rsid w:val="00685D75"/>
    <w:rsid w:val="00685FD4"/>
    <w:rsid w:val="006860EC"/>
    <w:rsid w:val="00686612"/>
    <w:rsid w:val="0068661E"/>
    <w:rsid w:val="00686E1F"/>
    <w:rsid w:val="00687108"/>
    <w:rsid w:val="00687DED"/>
    <w:rsid w:val="00690564"/>
    <w:rsid w:val="00690A49"/>
    <w:rsid w:val="00690BB6"/>
    <w:rsid w:val="00691183"/>
    <w:rsid w:val="00691A90"/>
    <w:rsid w:val="00691B30"/>
    <w:rsid w:val="00691ED0"/>
    <w:rsid w:val="00693B39"/>
    <w:rsid w:val="00693DD6"/>
    <w:rsid w:val="00693E1F"/>
    <w:rsid w:val="00693ECB"/>
    <w:rsid w:val="00694209"/>
    <w:rsid w:val="00694513"/>
    <w:rsid w:val="00694557"/>
    <w:rsid w:val="00694797"/>
    <w:rsid w:val="00694A74"/>
    <w:rsid w:val="00694B06"/>
    <w:rsid w:val="00694F5D"/>
    <w:rsid w:val="00695887"/>
    <w:rsid w:val="00695DAB"/>
    <w:rsid w:val="00696115"/>
    <w:rsid w:val="00696533"/>
    <w:rsid w:val="00696C60"/>
    <w:rsid w:val="00696F3D"/>
    <w:rsid w:val="00697733"/>
    <w:rsid w:val="006A0F72"/>
    <w:rsid w:val="006A1529"/>
    <w:rsid w:val="006A16F2"/>
    <w:rsid w:val="006A254E"/>
    <w:rsid w:val="006A2B0C"/>
    <w:rsid w:val="006A2C30"/>
    <w:rsid w:val="006A2F9E"/>
    <w:rsid w:val="006A301C"/>
    <w:rsid w:val="006A35D2"/>
    <w:rsid w:val="006A3648"/>
    <w:rsid w:val="006A3E2B"/>
    <w:rsid w:val="006A43C7"/>
    <w:rsid w:val="006A47C2"/>
    <w:rsid w:val="006A47E9"/>
    <w:rsid w:val="006A4DB3"/>
    <w:rsid w:val="006A5841"/>
    <w:rsid w:val="006A6351"/>
    <w:rsid w:val="006A68C3"/>
    <w:rsid w:val="006A6E17"/>
    <w:rsid w:val="006A7B86"/>
    <w:rsid w:val="006B03BF"/>
    <w:rsid w:val="006B120D"/>
    <w:rsid w:val="006B17E7"/>
    <w:rsid w:val="006B19E8"/>
    <w:rsid w:val="006B1A8A"/>
    <w:rsid w:val="006B1CC8"/>
    <w:rsid w:val="006B1FD5"/>
    <w:rsid w:val="006B212C"/>
    <w:rsid w:val="006B2342"/>
    <w:rsid w:val="006B4C82"/>
    <w:rsid w:val="006B4D3B"/>
    <w:rsid w:val="006B4DD8"/>
    <w:rsid w:val="006B555A"/>
    <w:rsid w:val="006B5BB0"/>
    <w:rsid w:val="006B600A"/>
    <w:rsid w:val="006B6635"/>
    <w:rsid w:val="006B6703"/>
    <w:rsid w:val="006B69BE"/>
    <w:rsid w:val="006B6A32"/>
    <w:rsid w:val="006B7031"/>
    <w:rsid w:val="006B72EC"/>
    <w:rsid w:val="006B791B"/>
    <w:rsid w:val="006B7C64"/>
    <w:rsid w:val="006B7D22"/>
    <w:rsid w:val="006B7D2C"/>
    <w:rsid w:val="006B7F73"/>
    <w:rsid w:val="006C0141"/>
    <w:rsid w:val="006C03F5"/>
    <w:rsid w:val="006C0B2A"/>
    <w:rsid w:val="006C1019"/>
    <w:rsid w:val="006C18E2"/>
    <w:rsid w:val="006C1F91"/>
    <w:rsid w:val="006C245C"/>
    <w:rsid w:val="006C2AA4"/>
    <w:rsid w:val="006C2BB5"/>
    <w:rsid w:val="006C2BEE"/>
    <w:rsid w:val="006C3AD8"/>
    <w:rsid w:val="006C4516"/>
    <w:rsid w:val="006C455E"/>
    <w:rsid w:val="006C4A15"/>
    <w:rsid w:val="006C4EB3"/>
    <w:rsid w:val="006C5201"/>
    <w:rsid w:val="006C527C"/>
    <w:rsid w:val="006C5861"/>
    <w:rsid w:val="006C5958"/>
    <w:rsid w:val="006C5B4F"/>
    <w:rsid w:val="006C643C"/>
    <w:rsid w:val="006C6456"/>
    <w:rsid w:val="006C65BD"/>
    <w:rsid w:val="006C6E3A"/>
    <w:rsid w:val="006C6FD7"/>
    <w:rsid w:val="006C702A"/>
    <w:rsid w:val="006C7518"/>
    <w:rsid w:val="006C75A6"/>
    <w:rsid w:val="006C792D"/>
    <w:rsid w:val="006D00DB"/>
    <w:rsid w:val="006D0361"/>
    <w:rsid w:val="006D106D"/>
    <w:rsid w:val="006D1577"/>
    <w:rsid w:val="006D16B0"/>
    <w:rsid w:val="006D2182"/>
    <w:rsid w:val="006D2444"/>
    <w:rsid w:val="006D254B"/>
    <w:rsid w:val="006D27B2"/>
    <w:rsid w:val="006D289B"/>
    <w:rsid w:val="006D3BE1"/>
    <w:rsid w:val="006D48FC"/>
    <w:rsid w:val="006D4D90"/>
    <w:rsid w:val="006D553B"/>
    <w:rsid w:val="006D5843"/>
    <w:rsid w:val="006D58FE"/>
    <w:rsid w:val="006D5972"/>
    <w:rsid w:val="006D5D1B"/>
    <w:rsid w:val="006D5E1E"/>
    <w:rsid w:val="006D62BC"/>
    <w:rsid w:val="006D6450"/>
    <w:rsid w:val="006D6939"/>
    <w:rsid w:val="006D71AA"/>
    <w:rsid w:val="006D75AA"/>
    <w:rsid w:val="006D7EB0"/>
    <w:rsid w:val="006E0138"/>
    <w:rsid w:val="006E01C4"/>
    <w:rsid w:val="006E0B88"/>
    <w:rsid w:val="006E0BB0"/>
    <w:rsid w:val="006E12C3"/>
    <w:rsid w:val="006E1DBB"/>
    <w:rsid w:val="006E2335"/>
    <w:rsid w:val="006E2529"/>
    <w:rsid w:val="006E2D53"/>
    <w:rsid w:val="006E3821"/>
    <w:rsid w:val="006E45F3"/>
    <w:rsid w:val="006E4A2F"/>
    <w:rsid w:val="006E4C9C"/>
    <w:rsid w:val="006E4D01"/>
    <w:rsid w:val="006E4ED4"/>
    <w:rsid w:val="006E56B5"/>
    <w:rsid w:val="006E5C79"/>
    <w:rsid w:val="006E5E19"/>
    <w:rsid w:val="006E61C3"/>
    <w:rsid w:val="006E61E4"/>
    <w:rsid w:val="006E6209"/>
    <w:rsid w:val="006E6A7B"/>
    <w:rsid w:val="006E6C00"/>
    <w:rsid w:val="006E6E67"/>
    <w:rsid w:val="006E7723"/>
    <w:rsid w:val="006E799D"/>
    <w:rsid w:val="006F0593"/>
    <w:rsid w:val="006F0930"/>
    <w:rsid w:val="006F0D33"/>
    <w:rsid w:val="006F0FBD"/>
    <w:rsid w:val="006F1064"/>
    <w:rsid w:val="006F1EB7"/>
    <w:rsid w:val="006F378C"/>
    <w:rsid w:val="006F3EE5"/>
    <w:rsid w:val="006F4318"/>
    <w:rsid w:val="006F43FE"/>
    <w:rsid w:val="006F52E5"/>
    <w:rsid w:val="006F6066"/>
    <w:rsid w:val="006F6850"/>
    <w:rsid w:val="006F707E"/>
    <w:rsid w:val="007001DC"/>
    <w:rsid w:val="007001FA"/>
    <w:rsid w:val="00700211"/>
    <w:rsid w:val="0070048D"/>
    <w:rsid w:val="00701386"/>
    <w:rsid w:val="007021CD"/>
    <w:rsid w:val="007025CB"/>
    <w:rsid w:val="00702C70"/>
    <w:rsid w:val="007034AA"/>
    <w:rsid w:val="00703C9D"/>
    <w:rsid w:val="00704093"/>
    <w:rsid w:val="00704486"/>
    <w:rsid w:val="0070490C"/>
    <w:rsid w:val="00705805"/>
    <w:rsid w:val="00705C38"/>
    <w:rsid w:val="00706303"/>
    <w:rsid w:val="00706465"/>
    <w:rsid w:val="00706695"/>
    <w:rsid w:val="0070695A"/>
    <w:rsid w:val="00706E2C"/>
    <w:rsid w:val="00706E8F"/>
    <w:rsid w:val="00707287"/>
    <w:rsid w:val="00707614"/>
    <w:rsid w:val="0070782D"/>
    <w:rsid w:val="00707FC3"/>
    <w:rsid w:val="0071027F"/>
    <w:rsid w:val="0071053E"/>
    <w:rsid w:val="00710848"/>
    <w:rsid w:val="007109C2"/>
    <w:rsid w:val="00711340"/>
    <w:rsid w:val="00711572"/>
    <w:rsid w:val="0071167E"/>
    <w:rsid w:val="00711972"/>
    <w:rsid w:val="00711C6E"/>
    <w:rsid w:val="00712104"/>
    <w:rsid w:val="00712329"/>
    <w:rsid w:val="0071263B"/>
    <w:rsid w:val="00712C42"/>
    <w:rsid w:val="00712C91"/>
    <w:rsid w:val="00713DE4"/>
    <w:rsid w:val="007145C4"/>
    <w:rsid w:val="00714C47"/>
    <w:rsid w:val="00714F15"/>
    <w:rsid w:val="00714F59"/>
    <w:rsid w:val="007157A8"/>
    <w:rsid w:val="00716462"/>
    <w:rsid w:val="00717992"/>
    <w:rsid w:val="00717E25"/>
    <w:rsid w:val="00720073"/>
    <w:rsid w:val="007200A0"/>
    <w:rsid w:val="007204A4"/>
    <w:rsid w:val="00720717"/>
    <w:rsid w:val="00720B90"/>
    <w:rsid w:val="00721084"/>
    <w:rsid w:val="00721262"/>
    <w:rsid w:val="00721D9B"/>
    <w:rsid w:val="00721E0E"/>
    <w:rsid w:val="00722121"/>
    <w:rsid w:val="0072226D"/>
    <w:rsid w:val="007224B9"/>
    <w:rsid w:val="00722984"/>
    <w:rsid w:val="00722F6D"/>
    <w:rsid w:val="00722F94"/>
    <w:rsid w:val="00723439"/>
    <w:rsid w:val="00723AA7"/>
    <w:rsid w:val="0072432E"/>
    <w:rsid w:val="00724886"/>
    <w:rsid w:val="00725152"/>
    <w:rsid w:val="00725E44"/>
    <w:rsid w:val="00726036"/>
    <w:rsid w:val="00726279"/>
    <w:rsid w:val="0072628A"/>
    <w:rsid w:val="007263FE"/>
    <w:rsid w:val="00726A9B"/>
    <w:rsid w:val="00726B6A"/>
    <w:rsid w:val="00726F13"/>
    <w:rsid w:val="0072701F"/>
    <w:rsid w:val="0072722D"/>
    <w:rsid w:val="00727530"/>
    <w:rsid w:val="00727887"/>
    <w:rsid w:val="00727A85"/>
    <w:rsid w:val="00730D8D"/>
    <w:rsid w:val="00731183"/>
    <w:rsid w:val="00731B21"/>
    <w:rsid w:val="00731BEF"/>
    <w:rsid w:val="00731E7C"/>
    <w:rsid w:val="007321E0"/>
    <w:rsid w:val="007329EF"/>
    <w:rsid w:val="0073327A"/>
    <w:rsid w:val="00734197"/>
    <w:rsid w:val="00734EBE"/>
    <w:rsid w:val="00736548"/>
    <w:rsid w:val="00736DD8"/>
    <w:rsid w:val="00737140"/>
    <w:rsid w:val="00737588"/>
    <w:rsid w:val="00737A27"/>
    <w:rsid w:val="007400E5"/>
    <w:rsid w:val="0074076A"/>
    <w:rsid w:val="007407EE"/>
    <w:rsid w:val="00741224"/>
    <w:rsid w:val="00741AF4"/>
    <w:rsid w:val="00741DCC"/>
    <w:rsid w:val="0074203A"/>
    <w:rsid w:val="007427B5"/>
    <w:rsid w:val="00742865"/>
    <w:rsid w:val="0074296C"/>
    <w:rsid w:val="00742C6F"/>
    <w:rsid w:val="00742C83"/>
    <w:rsid w:val="0074360F"/>
    <w:rsid w:val="00743B96"/>
    <w:rsid w:val="00743D45"/>
    <w:rsid w:val="0074401C"/>
    <w:rsid w:val="007446E2"/>
    <w:rsid w:val="007449F4"/>
    <w:rsid w:val="00744A64"/>
    <w:rsid w:val="00744BE8"/>
    <w:rsid w:val="00744C1A"/>
    <w:rsid w:val="00744D47"/>
    <w:rsid w:val="00744DEB"/>
    <w:rsid w:val="00744EA0"/>
    <w:rsid w:val="00744F96"/>
    <w:rsid w:val="007450BC"/>
    <w:rsid w:val="007453E4"/>
    <w:rsid w:val="0074562A"/>
    <w:rsid w:val="0074638D"/>
    <w:rsid w:val="00746484"/>
    <w:rsid w:val="0074697A"/>
    <w:rsid w:val="0074704F"/>
    <w:rsid w:val="00747159"/>
    <w:rsid w:val="00747919"/>
    <w:rsid w:val="00747F48"/>
    <w:rsid w:val="00747F4C"/>
    <w:rsid w:val="007503D6"/>
    <w:rsid w:val="00750A90"/>
    <w:rsid w:val="00750C63"/>
    <w:rsid w:val="00751091"/>
    <w:rsid w:val="0075197C"/>
    <w:rsid w:val="00751B83"/>
    <w:rsid w:val="00751EB2"/>
    <w:rsid w:val="00751F5F"/>
    <w:rsid w:val="00752B6B"/>
    <w:rsid w:val="00752D11"/>
    <w:rsid w:val="007532AF"/>
    <w:rsid w:val="007537E8"/>
    <w:rsid w:val="00754359"/>
    <w:rsid w:val="00754411"/>
    <w:rsid w:val="0075488A"/>
    <w:rsid w:val="00754BD9"/>
    <w:rsid w:val="00754E7A"/>
    <w:rsid w:val="00755238"/>
    <w:rsid w:val="0075540C"/>
    <w:rsid w:val="00755C16"/>
    <w:rsid w:val="00755DB1"/>
    <w:rsid w:val="0075601C"/>
    <w:rsid w:val="00756A0A"/>
    <w:rsid w:val="0075730E"/>
    <w:rsid w:val="007574FC"/>
    <w:rsid w:val="00757C2E"/>
    <w:rsid w:val="00760975"/>
    <w:rsid w:val="00760D56"/>
    <w:rsid w:val="00760E61"/>
    <w:rsid w:val="00761511"/>
    <w:rsid w:val="00761FDA"/>
    <w:rsid w:val="007621FF"/>
    <w:rsid w:val="00762D5D"/>
    <w:rsid w:val="007634E3"/>
    <w:rsid w:val="00763F5B"/>
    <w:rsid w:val="0076412D"/>
    <w:rsid w:val="00764194"/>
    <w:rsid w:val="0076427A"/>
    <w:rsid w:val="00764360"/>
    <w:rsid w:val="00764968"/>
    <w:rsid w:val="0076533B"/>
    <w:rsid w:val="00765806"/>
    <w:rsid w:val="00765ED3"/>
    <w:rsid w:val="007665A0"/>
    <w:rsid w:val="0076681D"/>
    <w:rsid w:val="00766A65"/>
    <w:rsid w:val="00766B1B"/>
    <w:rsid w:val="007671F5"/>
    <w:rsid w:val="007676B8"/>
    <w:rsid w:val="00770C0C"/>
    <w:rsid w:val="0077141F"/>
    <w:rsid w:val="007715DC"/>
    <w:rsid w:val="0077175C"/>
    <w:rsid w:val="00771870"/>
    <w:rsid w:val="00771BF9"/>
    <w:rsid w:val="0077277E"/>
    <w:rsid w:val="00772F8A"/>
    <w:rsid w:val="00772F8B"/>
    <w:rsid w:val="00773069"/>
    <w:rsid w:val="007739C6"/>
    <w:rsid w:val="0077468B"/>
    <w:rsid w:val="00774889"/>
    <w:rsid w:val="00774F34"/>
    <w:rsid w:val="00774FF5"/>
    <w:rsid w:val="007750B3"/>
    <w:rsid w:val="00775F76"/>
    <w:rsid w:val="00776AEA"/>
    <w:rsid w:val="007779EE"/>
    <w:rsid w:val="00777BA0"/>
    <w:rsid w:val="00777F96"/>
    <w:rsid w:val="007803BD"/>
    <w:rsid w:val="007811AA"/>
    <w:rsid w:val="007811DC"/>
    <w:rsid w:val="00781685"/>
    <w:rsid w:val="00781956"/>
    <w:rsid w:val="00781A9F"/>
    <w:rsid w:val="00781E95"/>
    <w:rsid w:val="007820FA"/>
    <w:rsid w:val="0078285F"/>
    <w:rsid w:val="00782BDA"/>
    <w:rsid w:val="00782C64"/>
    <w:rsid w:val="00783207"/>
    <w:rsid w:val="007834ED"/>
    <w:rsid w:val="00783E1D"/>
    <w:rsid w:val="0078401F"/>
    <w:rsid w:val="007843CA"/>
    <w:rsid w:val="0078483B"/>
    <w:rsid w:val="00784EED"/>
    <w:rsid w:val="007857F6"/>
    <w:rsid w:val="00785900"/>
    <w:rsid w:val="00785988"/>
    <w:rsid w:val="00786958"/>
    <w:rsid w:val="00786E71"/>
    <w:rsid w:val="0078741A"/>
    <w:rsid w:val="00787BF1"/>
    <w:rsid w:val="00787F63"/>
    <w:rsid w:val="00790FE5"/>
    <w:rsid w:val="0079162F"/>
    <w:rsid w:val="00791AC4"/>
    <w:rsid w:val="0079211C"/>
    <w:rsid w:val="007926B5"/>
    <w:rsid w:val="00792B2B"/>
    <w:rsid w:val="00793277"/>
    <w:rsid w:val="00793BB1"/>
    <w:rsid w:val="00793D99"/>
    <w:rsid w:val="00794403"/>
    <w:rsid w:val="00794924"/>
    <w:rsid w:val="00794947"/>
    <w:rsid w:val="0079495D"/>
    <w:rsid w:val="00795206"/>
    <w:rsid w:val="007962FD"/>
    <w:rsid w:val="007964E6"/>
    <w:rsid w:val="0079696A"/>
    <w:rsid w:val="00796EE2"/>
    <w:rsid w:val="00797311"/>
    <w:rsid w:val="0079745D"/>
    <w:rsid w:val="007A0423"/>
    <w:rsid w:val="007A0877"/>
    <w:rsid w:val="007A0BC2"/>
    <w:rsid w:val="007A0D77"/>
    <w:rsid w:val="007A0FA3"/>
    <w:rsid w:val="007A173E"/>
    <w:rsid w:val="007A1F44"/>
    <w:rsid w:val="007A23FF"/>
    <w:rsid w:val="007A27D7"/>
    <w:rsid w:val="007A289E"/>
    <w:rsid w:val="007A295B"/>
    <w:rsid w:val="007A32D6"/>
    <w:rsid w:val="007A33DB"/>
    <w:rsid w:val="007A3424"/>
    <w:rsid w:val="007A35EF"/>
    <w:rsid w:val="007A3BD5"/>
    <w:rsid w:val="007A43A2"/>
    <w:rsid w:val="007A4D04"/>
    <w:rsid w:val="007A4DB6"/>
    <w:rsid w:val="007A5293"/>
    <w:rsid w:val="007A54BA"/>
    <w:rsid w:val="007A6073"/>
    <w:rsid w:val="007A6D0B"/>
    <w:rsid w:val="007A70AD"/>
    <w:rsid w:val="007A78A6"/>
    <w:rsid w:val="007A7A96"/>
    <w:rsid w:val="007B03AF"/>
    <w:rsid w:val="007B0C8A"/>
    <w:rsid w:val="007B132A"/>
    <w:rsid w:val="007B1543"/>
    <w:rsid w:val="007B1AC0"/>
    <w:rsid w:val="007B2246"/>
    <w:rsid w:val="007B269A"/>
    <w:rsid w:val="007B270A"/>
    <w:rsid w:val="007B2D3B"/>
    <w:rsid w:val="007B2D46"/>
    <w:rsid w:val="007B2E8C"/>
    <w:rsid w:val="007B37D9"/>
    <w:rsid w:val="007B3ACC"/>
    <w:rsid w:val="007B52CD"/>
    <w:rsid w:val="007B62B9"/>
    <w:rsid w:val="007B6448"/>
    <w:rsid w:val="007B6548"/>
    <w:rsid w:val="007B65B7"/>
    <w:rsid w:val="007B716C"/>
    <w:rsid w:val="007B7DC1"/>
    <w:rsid w:val="007B7EDB"/>
    <w:rsid w:val="007C024B"/>
    <w:rsid w:val="007C05F5"/>
    <w:rsid w:val="007C075B"/>
    <w:rsid w:val="007C1659"/>
    <w:rsid w:val="007C1808"/>
    <w:rsid w:val="007C19AD"/>
    <w:rsid w:val="007C1A50"/>
    <w:rsid w:val="007C3598"/>
    <w:rsid w:val="007C36D3"/>
    <w:rsid w:val="007C3E69"/>
    <w:rsid w:val="007C3FA8"/>
    <w:rsid w:val="007C418D"/>
    <w:rsid w:val="007C41DB"/>
    <w:rsid w:val="007C4C60"/>
    <w:rsid w:val="007C4CCA"/>
    <w:rsid w:val="007C4D0C"/>
    <w:rsid w:val="007C68DA"/>
    <w:rsid w:val="007C7300"/>
    <w:rsid w:val="007C73D6"/>
    <w:rsid w:val="007C7441"/>
    <w:rsid w:val="007C788C"/>
    <w:rsid w:val="007C7AD9"/>
    <w:rsid w:val="007C7BFC"/>
    <w:rsid w:val="007D1C43"/>
    <w:rsid w:val="007D229A"/>
    <w:rsid w:val="007D2F44"/>
    <w:rsid w:val="007D2F4D"/>
    <w:rsid w:val="007D3EF3"/>
    <w:rsid w:val="007D4178"/>
    <w:rsid w:val="007D4D33"/>
    <w:rsid w:val="007D551D"/>
    <w:rsid w:val="007D5732"/>
    <w:rsid w:val="007D5CD7"/>
    <w:rsid w:val="007D6AD4"/>
    <w:rsid w:val="007D6DC3"/>
    <w:rsid w:val="007D7175"/>
    <w:rsid w:val="007D7508"/>
    <w:rsid w:val="007D7D23"/>
    <w:rsid w:val="007E0851"/>
    <w:rsid w:val="007E0B60"/>
    <w:rsid w:val="007E0FB1"/>
    <w:rsid w:val="007E1369"/>
    <w:rsid w:val="007E1A1B"/>
    <w:rsid w:val="007E1A88"/>
    <w:rsid w:val="007E21ED"/>
    <w:rsid w:val="007E2224"/>
    <w:rsid w:val="007E2D69"/>
    <w:rsid w:val="007E2DC5"/>
    <w:rsid w:val="007E4C6E"/>
    <w:rsid w:val="007E4C88"/>
    <w:rsid w:val="007E4DE5"/>
    <w:rsid w:val="007E585E"/>
    <w:rsid w:val="007E5CC5"/>
    <w:rsid w:val="007E755E"/>
    <w:rsid w:val="007E76C7"/>
    <w:rsid w:val="007E7DDF"/>
    <w:rsid w:val="007F001F"/>
    <w:rsid w:val="007F00B1"/>
    <w:rsid w:val="007F0B8C"/>
    <w:rsid w:val="007F103D"/>
    <w:rsid w:val="007F112D"/>
    <w:rsid w:val="007F11C8"/>
    <w:rsid w:val="007F1483"/>
    <w:rsid w:val="007F1843"/>
    <w:rsid w:val="007F19B7"/>
    <w:rsid w:val="007F1A9C"/>
    <w:rsid w:val="007F1CFB"/>
    <w:rsid w:val="007F1EB2"/>
    <w:rsid w:val="007F21C9"/>
    <w:rsid w:val="007F220B"/>
    <w:rsid w:val="007F27DD"/>
    <w:rsid w:val="007F336D"/>
    <w:rsid w:val="007F3E6A"/>
    <w:rsid w:val="007F44BD"/>
    <w:rsid w:val="007F47C8"/>
    <w:rsid w:val="007F47ED"/>
    <w:rsid w:val="007F48A0"/>
    <w:rsid w:val="007F584F"/>
    <w:rsid w:val="007F5ADB"/>
    <w:rsid w:val="007F5BC8"/>
    <w:rsid w:val="007F5D8E"/>
    <w:rsid w:val="007F63CE"/>
    <w:rsid w:val="007F6880"/>
    <w:rsid w:val="007F6C85"/>
    <w:rsid w:val="007F703B"/>
    <w:rsid w:val="007F7403"/>
    <w:rsid w:val="007F76B4"/>
    <w:rsid w:val="008001B4"/>
    <w:rsid w:val="00800769"/>
    <w:rsid w:val="008009F7"/>
    <w:rsid w:val="00800ED2"/>
    <w:rsid w:val="008010D5"/>
    <w:rsid w:val="008014DA"/>
    <w:rsid w:val="00802582"/>
    <w:rsid w:val="0080288A"/>
    <w:rsid w:val="008028C6"/>
    <w:rsid w:val="00802E74"/>
    <w:rsid w:val="0080444B"/>
    <w:rsid w:val="00804B92"/>
    <w:rsid w:val="00804E21"/>
    <w:rsid w:val="00805092"/>
    <w:rsid w:val="00805529"/>
    <w:rsid w:val="0080605C"/>
    <w:rsid w:val="00806AAF"/>
    <w:rsid w:val="00806B20"/>
    <w:rsid w:val="00806B33"/>
    <w:rsid w:val="008070AC"/>
    <w:rsid w:val="008075A8"/>
    <w:rsid w:val="008079F1"/>
    <w:rsid w:val="00807BD6"/>
    <w:rsid w:val="008101FD"/>
    <w:rsid w:val="008109A5"/>
    <w:rsid w:val="00810A82"/>
    <w:rsid w:val="00810D8D"/>
    <w:rsid w:val="00810E80"/>
    <w:rsid w:val="00811317"/>
    <w:rsid w:val="00811835"/>
    <w:rsid w:val="00811E31"/>
    <w:rsid w:val="00811E41"/>
    <w:rsid w:val="00812413"/>
    <w:rsid w:val="00812F67"/>
    <w:rsid w:val="00813AEF"/>
    <w:rsid w:val="00813D89"/>
    <w:rsid w:val="0081581D"/>
    <w:rsid w:val="0081632C"/>
    <w:rsid w:val="008168A5"/>
    <w:rsid w:val="008169B0"/>
    <w:rsid w:val="008172BE"/>
    <w:rsid w:val="00817966"/>
    <w:rsid w:val="00817B71"/>
    <w:rsid w:val="00820244"/>
    <w:rsid w:val="0082155E"/>
    <w:rsid w:val="0082160C"/>
    <w:rsid w:val="00821F44"/>
    <w:rsid w:val="008221B3"/>
    <w:rsid w:val="0082248E"/>
    <w:rsid w:val="00822532"/>
    <w:rsid w:val="00822C6C"/>
    <w:rsid w:val="00824437"/>
    <w:rsid w:val="008244AF"/>
    <w:rsid w:val="00824636"/>
    <w:rsid w:val="00824F9C"/>
    <w:rsid w:val="00824FDF"/>
    <w:rsid w:val="00825125"/>
    <w:rsid w:val="0082548C"/>
    <w:rsid w:val="008257CC"/>
    <w:rsid w:val="00825ECE"/>
    <w:rsid w:val="008274BF"/>
    <w:rsid w:val="00830205"/>
    <w:rsid w:val="00830C39"/>
    <w:rsid w:val="00830C6B"/>
    <w:rsid w:val="00830DC3"/>
    <w:rsid w:val="00831555"/>
    <w:rsid w:val="00831F52"/>
    <w:rsid w:val="00832137"/>
    <w:rsid w:val="00832154"/>
    <w:rsid w:val="008323E0"/>
    <w:rsid w:val="0083259D"/>
    <w:rsid w:val="00832F5C"/>
    <w:rsid w:val="00833E11"/>
    <w:rsid w:val="00834AFC"/>
    <w:rsid w:val="008350F2"/>
    <w:rsid w:val="00835487"/>
    <w:rsid w:val="008359E0"/>
    <w:rsid w:val="00835AE9"/>
    <w:rsid w:val="00835ED4"/>
    <w:rsid w:val="00836ED8"/>
    <w:rsid w:val="008376F6"/>
    <w:rsid w:val="00837D5B"/>
    <w:rsid w:val="00840220"/>
    <w:rsid w:val="00840607"/>
    <w:rsid w:val="008410CA"/>
    <w:rsid w:val="0084111E"/>
    <w:rsid w:val="00841CD2"/>
    <w:rsid w:val="00842B77"/>
    <w:rsid w:val="0084309F"/>
    <w:rsid w:val="008435AC"/>
    <w:rsid w:val="00843B3F"/>
    <w:rsid w:val="00844121"/>
    <w:rsid w:val="00844298"/>
    <w:rsid w:val="00844ABE"/>
    <w:rsid w:val="00845C12"/>
    <w:rsid w:val="00845E49"/>
    <w:rsid w:val="0084617E"/>
    <w:rsid w:val="008469D9"/>
    <w:rsid w:val="00846DC0"/>
    <w:rsid w:val="008472FD"/>
    <w:rsid w:val="008474A7"/>
    <w:rsid w:val="00847661"/>
    <w:rsid w:val="00847B60"/>
    <w:rsid w:val="00847D49"/>
    <w:rsid w:val="008506B3"/>
    <w:rsid w:val="008506B6"/>
    <w:rsid w:val="00850AE0"/>
    <w:rsid w:val="00850FFB"/>
    <w:rsid w:val="0085188F"/>
    <w:rsid w:val="008518FC"/>
    <w:rsid w:val="00851F7F"/>
    <w:rsid w:val="0085233F"/>
    <w:rsid w:val="008524D2"/>
    <w:rsid w:val="00852E19"/>
    <w:rsid w:val="00853730"/>
    <w:rsid w:val="0085411D"/>
    <w:rsid w:val="008545EC"/>
    <w:rsid w:val="00854F73"/>
    <w:rsid w:val="008556A2"/>
    <w:rsid w:val="0085591C"/>
    <w:rsid w:val="00855BF8"/>
    <w:rsid w:val="00856716"/>
    <w:rsid w:val="00856833"/>
    <w:rsid w:val="00856840"/>
    <w:rsid w:val="008568E2"/>
    <w:rsid w:val="008574EA"/>
    <w:rsid w:val="008575EF"/>
    <w:rsid w:val="00857B56"/>
    <w:rsid w:val="00857BFA"/>
    <w:rsid w:val="00857EE7"/>
    <w:rsid w:val="0086083D"/>
    <w:rsid w:val="0086087C"/>
    <w:rsid w:val="00860D8E"/>
    <w:rsid w:val="00861541"/>
    <w:rsid w:val="00861C33"/>
    <w:rsid w:val="008622DB"/>
    <w:rsid w:val="008624D4"/>
    <w:rsid w:val="00862649"/>
    <w:rsid w:val="0086275E"/>
    <w:rsid w:val="008628B1"/>
    <w:rsid w:val="008637E2"/>
    <w:rsid w:val="0086391B"/>
    <w:rsid w:val="00863E88"/>
    <w:rsid w:val="00863FFE"/>
    <w:rsid w:val="0086438E"/>
    <w:rsid w:val="00864440"/>
    <w:rsid w:val="008646E5"/>
    <w:rsid w:val="00864AD8"/>
    <w:rsid w:val="00864D76"/>
    <w:rsid w:val="008650FC"/>
    <w:rsid w:val="00865BE0"/>
    <w:rsid w:val="0086620B"/>
    <w:rsid w:val="00866EB3"/>
    <w:rsid w:val="0086701A"/>
    <w:rsid w:val="00867BD2"/>
    <w:rsid w:val="00867F16"/>
    <w:rsid w:val="00870273"/>
    <w:rsid w:val="0087041E"/>
    <w:rsid w:val="00870757"/>
    <w:rsid w:val="00870AD6"/>
    <w:rsid w:val="00871277"/>
    <w:rsid w:val="008712FD"/>
    <w:rsid w:val="008716A1"/>
    <w:rsid w:val="008726E1"/>
    <w:rsid w:val="00872CCD"/>
    <w:rsid w:val="00872D3F"/>
    <w:rsid w:val="00873135"/>
    <w:rsid w:val="008733E4"/>
    <w:rsid w:val="00873F15"/>
    <w:rsid w:val="00874096"/>
    <w:rsid w:val="00874CB0"/>
    <w:rsid w:val="0087517A"/>
    <w:rsid w:val="00875597"/>
    <w:rsid w:val="008756A4"/>
    <w:rsid w:val="008758C6"/>
    <w:rsid w:val="00875F73"/>
    <w:rsid w:val="008760BF"/>
    <w:rsid w:val="00876396"/>
    <w:rsid w:val="0087673B"/>
    <w:rsid w:val="00876840"/>
    <w:rsid w:val="00876EF4"/>
    <w:rsid w:val="008775BE"/>
    <w:rsid w:val="00877B57"/>
    <w:rsid w:val="00877BED"/>
    <w:rsid w:val="00877C45"/>
    <w:rsid w:val="0088070D"/>
    <w:rsid w:val="00880F30"/>
    <w:rsid w:val="00881354"/>
    <w:rsid w:val="008814B9"/>
    <w:rsid w:val="00881B0E"/>
    <w:rsid w:val="0088238F"/>
    <w:rsid w:val="00882553"/>
    <w:rsid w:val="008826A5"/>
    <w:rsid w:val="00882A31"/>
    <w:rsid w:val="00882CC1"/>
    <w:rsid w:val="008833E8"/>
    <w:rsid w:val="00883506"/>
    <w:rsid w:val="00884E93"/>
    <w:rsid w:val="0088515B"/>
    <w:rsid w:val="0088517D"/>
    <w:rsid w:val="00885557"/>
    <w:rsid w:val="00885654"/>
    <w:rsid w:val="008859F4"/>
    <w:rsid w:val="0088626C"/>
    <w:rsid w:val="0088634F"/>
    <w:rsid w:val="00886AF8"/>
    <w:rsid w:val="00886D3F"/>
    <w:rsid w:val="00887686"/>
    <w:rsid w:val="00887B36"/>
    <w:rsid w:val="00887B48"/>
    <w:rsid w:val="00887D0B"/>
    <w:rsid w:val="00890612"/>
    <w:rsid w:val="008910ED"/>
    <w:rsid w:val="0089116C"/>
    <w:rsid w:val="0089119D"/>
    <w:rsid w:val="0089176E"/>
    <w:rsid w:val="008917E0"/>
    <w:rsid w:val="0089192C"/>
    <w:rsid w:val="00891BEC"/>
    <w:rsid w:val="00892365"/>
    <w:rsid w:val="008924B3"/>
    <w:rsid w:val="008926BB"/>
    <w:rsid w:val="00892BE5"/>
    <w:rsid w:val="008936BC"/>
    <w:rsid w:val="0089387C"/>
    <w:rsid w:val="00893A22"/>
    <w:rsid w:val="0089444E"/>
    <w:rsid w:val="00894895"/>
    <w:rsid w:val="008949DF"/>
    <w:rsid w:val="00894B6E"/>
    <w:rsid w:val="008951DB"/>
    <w:rsid w:val="00895562"/>
    <w:rsid w:val="008956E0"/>
    <w:rsid w:val="00895797"/>
    <w:rsid w:val="00896C81"/>
    <w:rsid w:val="00896D83"/>
    <w:rsid w:val="00897908"/>
    <w:rsid w:val="00897E04"/>
    <w:rsid w:val="00897EED"/>
    <w:rsid w:val="00897F49"/>
    <w:rsid w:val="008A0AB2"/>
    <w:rsid w:val="008A0CFC"/>
    <w:rsid w:val="008A0F7D"/>
    <w:rsid w:val="008A12FE"/>
    <w:rsid w:val="008A28B6"/>
    <w:rsid w:val="008A2BB1"/>
    <w:rsid w:val="008A3466"/>
    <w:rsid w:val="008A36D7"/>
    <w:rsid w:val="008A389F"/>
    <w:rsid w:val="008A3BB1"/>
    <w:rsid w:val="008A3D02"/>
    <w:rsid w:val="008A3DB1"/>
    <w:rsid w:val="008A5940"/>
    <w:rsid w:val="008A6074"/>
    <w:rsid w:val="008A63FD"/>
    <w:rsid w:val="008A69EE"/>
    <w:rsid w:val="008A73B2"/>
    <w:rsid w:val="008A769F"/>
    <w:rsid w:val="008A7809"/>
    <w:rsid w:val="008B0086"/>
    <w:rsid w:val="008B043F"/>
    <w:rsid w:val="008B0808"/>
    <w:rsid w:val="008B0AEC"/>
    <w:rsid w:val="008B0EA7"/>
    <w:rsid w:val="008B16DA"/>
    <w:rsid w:val="008B1B91"/>
    <w:rsid w:val="008B1E53"/>
    <w:rsid w:val="008B1E5B"/>
    <w:rsid w:val="008B28AC"/>
    <w:rsid w:val="008B2DA0"/>
    <w:rsid w:val="008B389D"/>
    <w:rsid w:val="008B3B5A"/>
    <w:rsid w:val="008B3C5C"/>
    <w:rsid w:val="008B3E2A"/>
    <w:rsid w:val="008B4485"/>
    <w:rsid w:val="008B4EE8"/>
    <w:rsid w:val="008B5299"/>
    <w:rsid w:val="008B57AF"/>
    <w:rsid w:val="008B590C"/>
    <w:rsid w:val="008B5A5F"/>
    <w:rsid w:val="008B5AB0"/>
    <w:rsid w:val="008B6054"/>
    <w:rsid w:val="008B6920"/>
    <w:rsid w:val="008B70DA"/>
    <w:rsid w:val="008B7B08"/>
    <w:rsid w:val="008B7E62"/>
    <w:rsid w:val="008C0342"/>
    <w:rsid w:val="008C0381"/>
    <w:rsid w:val="008C059A"/>
    <w:rsid w:val="008C13F0"/>
    <w:rsid w:val="008C1F26"/>
    <w:rsid w:val="008C2A3A"/>
    <w:rsid w:val="008C32FF"/>
    <w:rsid w:val="008C330F"/>
    <w:rsid w:val="008C3EC8"/>
    <w:rsid w:val="008C42F1"/>
    <w:rsid w:val="008C4C1B"/>
    <w:rsid w:val="008C4C7E"/>
    <w:rsid w:val="008C5C46"/>
    <w:rsid w:val="008C5F2F"/>
    <w:rsid w:val="008C5F8C"/>
    <w:rsid w:val="008C6076"/>
    <w:rsid w:val="008C6184"/>
    <w:rsid w:val="008C705C"/>
    <w:rsid w:val="008C7586"/>
    <w:rsid w:val="008C785E"/>
    <w:rsid w:val="008C7CDB"/>
    <w:rsid w:val="008D02E2"/>
    <w:rsid w:val="008D0304"/>
    <w:rsid w:val="008D0429"/>
    <w:rsid w:val="008D0AFB"/>
    <w:rsid w:val="008D1511"/>
    <w:rsid w:val="008D19B3"/>
    <w:rsid w:val="008D1AE9"/>
    <w:rsid w:val="008D1AF9"/>
    <w:rsid w:val="008D2972"/>
    <w:rsid w:val="008D2E46"/>
    <w:rsid w:val="008D2F56"/>
    <w:rsid w:val="008D32DF"/>
    <w:rsid w:val="008D348E"/>
    <w:rsid w:val="008D354C"/>
    <w:rsid w:val="008D3579"/>
    <w:rsid w:val="008D35E9"/>
    <w:rsid w:val="008D3678"/>
    <w:rsid w:val="008D37F8"/>
    <w:rsid w:val="008D393A"/>
    <w:rsid w:val="008D3959"/>
    <w:rsid w:val="008D3966"/>
    <w:rsid w:val="008D39D7"/>
    <w:rsid w:val="008D3AF0"/>
    <w:rsid w:val="008D4352"/>
    <w:rsid w:val="008D5365"/>
    <w:rsid w:val="008D5651"/>
    <w:rsid w:val="008D593C"/>
    <w:rsid w:val="008D60BC"/>
    <w:rsid w:val="008D669D"/>
    <w:rsid w:val="008D6D7B"/>
    <w:rsid w:val="008D7EB7"/>
    <w:rsid w:val="008E02DB"/>
    <w:rsid w:val="008E04C0"/>
    <w:rsid w:val="008E0719"/>
    <w:rsid w:val="008E0E38"/>
    <w:rsid w:val="008E0EB8"/>
    <w:rsid w:val="008E10A6"/>
    <w:rsid w:val="008E1271"/>
    <w:rsid w:val="008E12F5"/>
    <w:rsid w:val="008E221B"/>
    <w:rsid w:val="008E2251"/>
    <w:rsid w:val="008E24B3"/>
    <w:rsid w:val="008E24CA"/>
    <w:rsid w:val="008E292E"/>
    <w:rsid w:val="008E2F6E"/>
    <w:rsid w:val="008E372B"/>
    <w:rsid w:val="008E38AD"/>
    <w:rsid w:val="008E3A9E"/>
    <w:rsid w:val="008E3EEC"/>
    <w:rsid w:val="008E415C"/>
    <w:rsid w:val="008E4350"/>
    <w:rsid w:val="008E4355"/>
    <w:rsid w:val="008E5182"/>
    <w:rsid w:val="008E568E"/>
    <w:rsid w:val="008E57D2"/>
    <w:rsid w:val="008E5BF2"/>
    <w:rsid w:val="008E5C81"/>
    <w:rsid w:val="008E6EC9"/>
    <w:rsid w:val="008E777A"/>
    <w:rsid w:val="008F032E"/>
    <w:rsid w:val="008F0515"/>
    <w:rsid w:val="008F07A6"/>
    <w:rsid w:val="008F0A38"/>
    <w:rsid w:val="008F0EBF"/>
    <w:rsid w:val="008F0F84"/>
    <w:rsid w:val="008F1014"/>
    <w:rsid w:val="008F11C9"/>
    <w:rsid w:val="008F15D7"/>
    <w:rsid w:val="008F221F"/>
    <w:rsid w:val="008F23D8"/>
    <w:rsid w:val="008F2FD5"/>
    <w:rsid w:val="008F331A"/>
    <w:rsid w:val="008F36D1"/>
    <w:rsid w:val="008F37E5"/>
    <w:rsid w:val="008F3B3C"/>
    <w:rsid w:val="008F3C5C"/>
    <w:rsid w:val="008F48C2"/>
    <w:rsid w:val="008F4F87"/>
    <w:rsid w:val="008F5203"/>
    <w:rsid w:val="008F56DD"/>
    <w:rsid w:val="008F5840"/>
    <w:rsid w:val="008F59B0"/>
    <w:rsid w:val="008F5EEF"/>
    <w:rsid w:val="008F61EC"/>
    <w:rsid w:val="008F66FE"/>
    <w:rsid w:val="008F72CC"/>
    <w:rsid w:val="008F72CD"/>
    <w:rsid w:val="008F7D8C"/>
    <w:rsid w:val="00900679"/>
    <w:rsid w:val="009008E6"/>
    <w:rsid w:val="009013EE"/>
    <w:rsid w:val="009019C6"/>
    <w:rsid w:val="009021AF"/>
    <w:rsid w:val="00902896"/>
    <w:rsid w:val="0090291A"/>
    <w:rsid w:val="00903802"/>
    <w:rsid w:val="009048AA"/>
    <w:rsid w:val="00905025"/>
    <w:rsid w:val="00905BE2"/>
    <w:rsid w:val="0090696D"/>
    <w:rsid w:val="00906CD6"/>
    <w:rsid w:val="00906E4D"/>
    <w:rsid w:val="00906F31"/>
    <w:rsid w:val="00907833"/>
    <w:rsid w:val="009078B3"/>
    <w:rsid w:val="00907A77"/>
    <w:rsid w:val="00907E00"/>
    <w:rsid w:val="00907FF4"/>
    <w:rsid w:val="0091088D"/>
    <w:rsid w:val="00910FC9"/>
    <w:rsid w:val="009124F3"/>
    <w:rsid w:val="0091291A"/>
    <w:rsid w:val="00913612"/>
    <w:rsid w:val="0091366A"/>
    <w:rsid w:val="00913824"/>
    <w:rsid w:val="00913B4A"/>
    <w:rsid w:val="00913F12"/>
    <w:rsid w:val="00914884"/>
    <w:rsid w:val="00915123"/>
    <w:rsid w:val="00915443"/>
    <w:rsid w:val="009156F7"/>
    <w:rsid w:val="00915757"/>
    <w:rsid w:val="009159B3"/>
    <w:rsid w:val="00916181"/>
    <w:rsid w:val="009168C7"/>
    <w:rsid w:val="00916FA1"/>
    <w:rsid w:val="009177D7"/>
    <w:rsid w:val="009204C5"/>
    <w:rsid w:val="009204D9"/>
    <w:rsid w:val="0092094D"/>
    <w:rsid w:val="00920C33"/>
    <w:rsid w:val="0092171E"/>
    <w:rsid w:val="0092180D"/>
    <w:rsid w:val="009232C9"/>
    <w:rsid w:val="00923608"/>
    <w:rsid w:val="009238E5"/>
    <w:rsid w:val="00923F12"/>
    <w:rsid w:val="009242C5"/>
    <w:rsid w:val="0092473F"/>
    <w:rsid w:val="00924C02"/>
    <w:rsid w:val="00924FF8"/>
    <w:rsid w:val="00925440"/>
    <w:rsid w:val="00925B0B"/>
    <w:rsid w:val="00925BA8"/>
    <w:rsid w:val="00925E4A"/>
    <w:rsid w:val="00926735"/>
    <w:rsid w:val="00926A25"/>
    <w:rsid w:val="00926DA7"/>
    <w:rsid w:val="009278F2"/>
    <w:rsid w:val="0092797E"/>
    <w:rsid w:val="00927A24"/>
    <w:rsid w:val="00927F8B"/>
    <w:rsid w:val="009303E3"/>
    <w:rsid w:val="0093094D"/>
    <w:rsid w:val="009312E2"/>
    <w:rsid w:val="00931921"/>
    <w:rsid w:val="00931DCC"/>
    <w:rsid w:val="009324ED"/>
    <w:rsid w:val="009328C7"/>
    <w:rsid w:val="00933395"/>
    <w:rsid w:val="009333C4"/>
    <w:rsid w:val="009336EC"/>
    <w:rsid w:val="00933F56"/>
    <w:rsid w:val="0093448C"/>
    <w:rsid w:val="0093449C"/>
    <w:rsid w:val="00934C13"/>
    <w:rsid w:val="00934CF0"/>
    <w:rsid w:val="00935228"/>
    <w:rsid w:val="009355A2"/>
    <w:rsid w:val="00935639"/>
    <w:rsid w:val="00935F9E"/>
    <w:rsid w:val="00936635"/>
    <w:rsid w:val="00936D98"/>
    <w:rsid w:val="00936E27"/>
    <w:rsid w:val="009370EF"/>
    <w:rsid w:val="0094014E"/>
    <w:rsid w:val="0094081F"/>
    <w:rsid w:val="00940859"/>
    <w:rsid w:val="009417BA"/>
    <w:rsid w:val="009417EF"/>
    <w:rsid w:val="0094183E"/>
    <w:rsid w:val="00942C80"/>
    <w:rsid w:val="00942DEF"/>
    <w:rsid w:val="00943055"/>
    <w:rsid w:val="00943197"/>
    <w:rsid w:val="009435F2"/>
    <w:rsid w:val="00944236"/>
    <w:rsid w:val="00944935"/>
    <w:rsid w:val="00944A3F"/>
    <w:rsid w:val="00945180"/>
    <w:rsid w:val="0094590C"/>
    <w:rsid w:val="00945950"/>
    <w:rsid w:val="00945A6F"/>
    <w:rsid w:val="00945C1D"/>
    <w:rsid w:val="00946355"/>
    <w:rsid w:val="009468B7"/>
    <w:rsid w:val="0094724E"/>
    <w:rsid w:val="009478B9"/>
    <w:rsid w:val="00947973"/>
    <w:rsid w:val="00947BE6"/>
    <w:rsid w:val="0095048D"/>
    <w:rsid w:val="009509EB"/>
    <w:rsid w:val="00950DC3"/>
    <w:rsid w:val="0095109C"/>
    <w:rsid w:val="00951A2C"/>
    <w:rsid w:val="00951ADB"/>
    <w:rsid w:val="00951D73"/>
    <w:rsid w:val="009522F1"/>
    <w:rsid w:val="00952432"/>
    <w:rsid w:val="00952B2E"/>
    <w:rsid w:val="0095380C"/>
    <w:rsid w:val="009541E5"/>
    <w:rsid w:val="00954353"/>
    <w:rsid w:val="00954718"/>
    <w:rsid w:val="00954A0A"/>
    <w:rsid w:val="00955295"/>
    <w:rsid w:val="009555A6"/>
    <w:rsid w:val="00955C0A"/>
    <w:rsid w:val="00955C4F"/>
    <w:rsid w:val="00957091"/>
    <w:rsid w:val="009577AC"/>
    <w:rsid w:val="00960481"/>
    <w:rsid w:val="00960A70"/>
    <w:rsid w:val="00960EDD"/>
    <w:rsid w:val="0096153A"/>
    <w:rsid w:val="009619B3"/>
    <w:rsid w:val="00961E9D"/>
    <w:rsid w:val="00962FCA"/>
    <w:rsid w:val="009630D0"/>
    <w:rsid w:val="009639AC"/>
    <w:rsid w:val="00963D8F"/>
    <w:rsid w:val="00964274"/>
    <w:rsid w:val="009648B6"/>
    <w:rsid w:val="00964F7C"/>
    <w:rsid w:val="009651D3"/>
    <w:rsid w:val="009657F1"/>
    <w:rsid w:val="0096625D"/>
    <w:rsid w:val="00966396"/>
    <w:rsid w:val="00967B6C"/>
    <w:rsid w:val="00967C93"/>
    <w:rsid w:val="00967E69"/>
    <w:rsid w:val="0097087C"/>
    <w:rsid w:val="009709F8"/>
    <w:rsid w:val="00970F51"/>
    <w:rsid w:val="00971C5A"/>
    <w:rsid w:val="009720F9"/>
    <w:rsid w:val="00972929"/>
    <w:rsid w:val="00972ED5"/>
    <w:rsid w:val="00972F91"/>
    <w:rsid w:val="0097300F"/>
    <w:rsid w:val="00973800"/>
    <w:rsid w:val="00973827"/>
    <w:rsid w:val="009742D3"/>
    <w:rsid w:val="00975511"/>
    <w:rsid w:val="00975B15"/>
    <w:rsid w:val="00976358"/>
    <w:rsid w:val="009767D3"/>
    <w:rsid w:val="009775CB"/>
    <w:rsid w:val="00977BA7"/>
    <w:rsid w:val="009803D1"/>
    <w:rsid w:val="00980E9A"/>
    <w:rsid w:val="0098194F"/>
    <w:rsid w:val="00981F85"/>
    <w:rsid w:val="009826C8"/>
    <w:rsid w:val="009836E4"/>
    <w:rsid w:val="00983B0A"/>
    <w:rsid w:val="00984125"/>
    <w:rsid w:val="00984126"/>
    <w:rsid w:val="0098412F"/>
    <w:rsid w:val="00984986"/>
    <w:rsid w:val="00984AC1"/>
    <w:rsid w:val="00984C09"/>
    <w:rsid w:val="00985E91"/>
    <w:rsid w:val="00985F28"/>
    <w:rsid w:val="00986149"/>
    <w:rsid w:val="00986176"/>
    <w:rsid w:val="0098663A"/>
    <w:rsid w:val="00986E7F"/>
    <w:rsid w:val="00987484"/>
    <w:rsid w:val="00987536"/>
    <w:rsid w:val="0098788F"/>
    <w:rsid w:val="00987C72"/>
    <w:rsid w:val="00987D26"/>
    <w:rsid w:val="0099016C"/>
    <w:rsid w:val="00990649"/>
    <w:rsid w:val="00990973"/>
    <w:rsid w:val="00990BD5"/>
    <w:rsid w:val="00991102"/>
    <w:rsid w:val="0099196F"/>
    <w:rsid w:val="00991FF8"/>
    <w:rsid w:val="009920BE"/>
    <w:rsid w:val="00992B98"/>
    <w:rsid w:val="009930A9"/>
    <w:rsid w:val="009932F3"/>
    <w:rsid w:val="0099359F"/>
    <w:rsid w:val="0099444E"/>
    <w:rsid w:val="00994871"/>
    <w:rsid w:val="00994E08"/>
    <w:rsid w:val="00994EE8"/>
    <w:rsid w:val="009951F9"/>
    <w:rsid w:val="00995C95"/>
    <w:rsid w:val="00995E85"/>
    <w:rsid w:val="0099621F"/>
    <w:rsid w:val="0099638E"/>
    <w:rsid w:val="00996468"/>
    <w:rsid w:val="00996786"/>
    <w:rsid w:val="00996876"/>
    <w:rsid w:val="00996FFA"/>
    <w:rsid w:val="009973F1"/>
    <w:rsid w:val="009973F3"/>
    <w:rsid w:val="009974FC"/>
    <w:rsid w:val="0099757A"/>
    <w:rsid w:val="009977A5"/>
    <w:rsid w:val="0099784F"/>
    <w:rsid w:val="0099790A"/>
    <w:rsid w:val="00997C53"/>
    <w:rsid w:val="009A010D"/>
    <w:rsid w:val="009A09F2"/>
    <w:rsid w:val="009A0C6F"/>
    <w:rsid w:val="009A14EF"/>
    <w:rsid w:val="009A209A"/>
    <w:rsid w:val="009A2349"/>
    <w:rsid w:val="009A2A82"/>
    <w:rsid w:val="009A2B5C"/>
    <w:rsid w:val="009A2DF9"/>
    <w:rsid w:val="009A31AA"/>
    <w:rsid w:val="009A38E8"/>
    <w:rsid w:val="009A3A86"/>
    <w:rsid w:val="009A3AE7"/>
    <w:rsid w:val="009A406A"/>
    <w:rsid w:val="009A4599"/>
    <w:rsid w:val="009A4869"/>
    <w:rsid w:val="009A5ED7"/>
    <w:rsid w:val="009A66C5"/>
    <w:rsid w:val="009A6A6B"/>
    <w:rsid w:val="009A72FE"/>
    <w:rsid w:val="009A7A88"/>
    <w:rsid w:val="009A7EC4"/>
    <w:rsid w:val="009B07AD"/>
    <w:rsid w:val="009B0953"/>
    <w:rsid w:val="009B12EA"/>
    <w:rsid w:val="009B1A6D"/>
    <w:rsid w:val="009B1EE2"/>
    <w:rsid w:val="009B1EF9"/>
    <w:rsid w:val="009B26AC"/>
    <w:rsid w:val="009B2B67"/>
    <w:rsid w:val="009B2BE8"/>
    <w:rsid w:val="009B2F14"/>
    <w:rsid w:val="009B317A"/>
    <w:rsid w:val="009B3257"/>
    <w:rsid w:val="009B3606"/>
    <w:rsid w:val="009B37E2"/>
    <w:rsid w:val="009B3A49"/>
    <w:rsid w:val="009B3DBC"/>
    <w:rsid w:val="009B42D8"/>
    <w:rsid w:val="009B4519"/>
    <w:rsid w:val="009B46A2"/>
    <w:rsid w:val="009B49F4"/>
    <w:rsid w:val="009B4B49"/>
    <w:rsid w:val="009B506B"/>
    <w:rsid w:val="009B5189"/>
    <w:rsid w:val="009B57EF"/>
    <w:rsid w:val="009B5B85"/>
    <w:rsid w:val="009B6CA3"/>
    <w:rsid w:val="009B6CB9"/>
    <w:rsid w:val="009B7204"/>
    <w:rsid w:val="009B7365"/>
    <w:rsid w:val="009B7731"/>
    <w:rsid w:val="009C0074"/>
    <w:rsid w:val="009C0205"/>
    <w:rsid w:val="009C0564"/>
    <w:rsid w:val="009C15EE"/>
    <w:rsid w:val="009C197B"/>
    <w:rsid w:val="009C1DF5"/>
    <w:rsid w:val="009C2212"/>
    <w:rsid w:val="009C2685"/>
    <w:rsid w:val="009C2A68"/>
    <w:rsid w:val="009C39BC"/>
    <w:rsid w:val="009C3F37"/>
    <w:rsid w:val="009C3FFB"/>
    <w:rsid w:val="009C429F"/>
    <w:rsid w:val="009C46F5"/>
    <w:rsid w:val="009C4BC2"/>
    <w:rsid w:val="009C4D22"/>
    <w:rsid w:val="009C4E35"/>
    <w:rsid w:val="009C5B95"/>
    <w:rsid w:val="009C62D0"/>
    <w:rsid w:val="009C7320"/>
    <w:rsid w:val="009C789A"/>
    <w:rsid w:val="009C7A3D"/>
    <w:rsid w:val="009C7E78"/>
    <w:rsid w:val="009C7FD4"/>
    <w:rsid w:val="009D0729"/>
    <w:rsid w:val="009D0F66"/>
    <w:rsid w:val="009D1556"/>
    <w:rsid w:val="009D15BF"/>
    <w:rsid w:val="009D15CE"/>
    <w:rsid w:val="009D1A06"/>
    <w:rsid w:val="009D1BA4"/>
    <w:rsid w:val="009D2186"/>
    <w:rsid w:val="009D22E4"/>
    <w:rsid w:val="009D22F7"/>
    <w:rsid w:val="009D281E"/>
    <w:rsid w:val="009D319C"/>
    <w:rsid w:val="009D33F7"/>
    <w:rsid w:val="009D3533"/>
    <w:rsid w:val="009D5552"/>
    <w:rsid w:val="009D59B3"/>
    <w:rsid w:val="009D5BAB"/>
    <w:rsid w:val="009D5F4D"/>
    <w:rsid w:val="009D6311"/>
    <w:rsid w:val="009D6A0A"/>
    <w:rsid w:val="009D6CDF"/>
    <w:rsid w:val="009E04C0"/>
    <w:rsid w:val="009E058F"/>
    <w:rsid w:val="009E0792"/>
    <w:rsid w:val="009E0A9E"/>
    <w:rsid w:val="009E1668"/>
    <w:rsid w:val="009E1844"/>
    <w:rsid w:val="009E19A2"/>
    <w:rsid w:val="009E2263"/>
    <w:rsid w:val="009E3771"/>
    <w:rsid w:val="009E3833"/>
    <w:rsid w:val="009E3AFD"/>
    <w:rsid w:val="009E3CDD"/>
    <w:rsid w:val="009E4022"/>
    <w:rsid w:val="009E4B16"/>
    <w:rsid w:val="009E4D1E"/>
    <w:rsid w:val="009E5933"/>
    <w:rsid w:val="009E5C60"/>
    <w:rsid w:val="009E64DB"/>
    <w:rsid w:val="009E6794"/>
    <w:rsid w:val="009E6FD0"/>
    <w:rsid w:val="009E7189"/>
    <w:rsid w:val="009E7368"/>
    <w:rsid w:val="009E79AB"/>
    <w:rsid w:val="009E7E46"/>
    <w:rsid w:val="009E7FC1"/>
    <w:rsid w:val="009F01E1"/>
    <w:rsid w:val="009F0B4D"/>
    <w:rsid w:val="009F1096"/>
    <w:rsid w:val="009F150E"/>
    <w:rsid w:val="009F18AE"/>
    <w:rsid w:val="009F2707"/>
    <w:rsid w:val="009F27AD"/>
    <w:rsid w:val="009F27FA"/>
    <w:rsid w:val="009F29B4"/>
    <w:rsid w:val="009F3833"/>
    <w:rsid w:val="009F3E38"/>
    <w:rsid w:val="009F3FB5"/>
    <w:rsid w:val="009F406A"/>
    <w:rsid w:val="009F46EB"/>
    <w:rsid w:val="009F521F"/>
    <w:rsid w:val="009F5242"/>
    <w:rsid w:val="009F553C"/>
    <w:rsid w:val="009F5697"/>
    <w:rsid w:val="009F59F8"/>
    <w:rsid w:val="009F5BB8"/>
    <w:rsid w:val="009F65CE"/>
    <w:rsid w:val="009F67CA"/>
    <w:rsid w:val="009F6A79"/>
    <w:rsid w:val="009F6FF7"/>
    <w:rsid w:val="00A002A3"/>
    <w:rsid w:val="00A005B0"/>
    <w:rsid w:val="00A012FE"/>
    <w:rsid w:val="00A01F17"/>
    <w:rsid w:val="00A022A5"/>
    <w:rsid w:val="00A0248E"/>
    <w:rsid w:val="00A0344E"/>
    <w:rsid w:val="00A0387F"/>
    <w:rsid w:val="00A03A22"/>
    <w:rsid w:val="00A04606"/>
    <w:rsid w:val="00A04634"/>
    <w:rsid w:val="00A04B2C"/>
    <w:rsid w:val="00A0519A"/>
    <w:rsid w:val="00A05815"/>
    <w:rsid w:val="00A06119"/>
    <w:rsid w:val="00A0681D"/>
    <w:rsid w:val="00A0736E"/>
    <w:rsid w:val="00A073E7"/>
    <w:rsid w:val="00A07A48"/>
    <w:rsid w:val="00A1037A"/>
    <w:rsid w:val="00A10402"/>
    <w:rsid w:val="00A10607"/>
    <w:rsid w:val="00A108EE"/>
    <w:rsid w:val="00A109B0"/>
    <w:rsid w:val="00A10BB8"/>
    <w:rsid w:val="00A11027"/>
    <w:rsid w:val="00A11AC3"/>
    <w:rsid w:val="00A11ADE"/>
    <w:rsid w:val="00A11CE5"/>
    <w:rsid w:val="00A1200D"/>
    <w:rsid w:val="00A127F6"/>
    <w:rsid w:val="00A12CF0"/>
    <w:rsid w:val="00A137E4"/>
    <w:rsid w:val="00A14813"/>
    <w:rsid w:val="00A1566A"/>
    <w:rsid w:val="00A165BF"/>
    <w:rsid w:val="00A16645"/>
    <w:rsid w:val="00A17048"/>
    <w:rsid w:val="00A172E8"/>
    <w:rsid w:val="00A1764C"/>
    <w:rsid w:val="00A1777E"/>
    <w:rsid w:val="00A179FF"/>
    <w:rsid w:val="00A2041F"/>
    <w:rsid w:val="00A205EE"/>
    <w:rsid w:val="00A2139B"/>
    <w:rsid w:val="00A21A36"/>
    <w:rsid w:val="00A21CD1"/>
    <w:rsid w:val="00A22F63"/>
    <w:rsid w:val="00A23723"/>
    <w:rsid w:val="00A238E2"/>
    <w:rsid w:val="00A2414F"/>
    <w:rsid w:val="00A24452"/>
    <w:rsid w:val="00A24C83"/>
    <w:rsid w:val="00A24CE2"/>
    <w:rsid w:val="00A25294"/>
    <w:rsid w:val="00A25499"/>
    <w:rsid w:val="00A254EE"/>
    <w:rsid w:val="00A25BE7"/>
    <w:rsid w:val="00A27008"/>
    <w:rsid w:val="00A270E2"/>
    <w:rsid w:val="00A27140"/>
    <w:rsid w:val="00A27210"/>
    <w:rsid w:val="00A27CDF"/>
    <w:rsid w:val="00A309C6"/>
    <w:rsid w:val="00A30BBF"/>
    <w:rsid w:val="00A30D13"/>
    <w:rsid w:val="00A30DBA"/>
    <w:rsid w:val="00A314F9"/>
    <w:rsid w:val="00A31843"/>
    <w:rsid w:val="00A319D0"/>
    <w:rsid w:val="00A32316"/>
    <w:rsid w:val="00A32B81"/>
    <w:rsid w:val="00A33172"/>
    <w:rsid w:val="00A3368F"/>
    <w:rsid w:val="00A33D89"/>
    <w:rsid w:val="00A3432B"/>
    <w:rsid w:val="00A346BA"/>
    <w:rsid w:val="00A346CE"/>
    <w:rsid w:val="00A34C67"/>
    <w:rsid w:val="00A34D62"/>
    <w:rsid w:val="00A34FD4"/>
    <w:rsid w:val="00A3611D"/>
    <w:rsid w:val="00A36339"/>
    <w:rsid w:val="00A363BB"/>
    <w:rsid w:val="00A366E4"/>
    <w:rsid w:val="00A36B95"/>
    <w:rsid w:val="00A36C57"/>
    <w:rsid w:val="00A37F15"/>
    <w:rsid w:val="00A40286"/>
    <w:rsid w:val="00A4086F"/>
    <w:rsid w:val="00A41002"/>
    <w:rsid w:val="00A4147D"/>
    <w:rsid w:val="00A4161D"/>
    <w:rsid w:val="00A41E47"/>
    <w:rsid w:val="00A4202F"/>
    <w:rsid w:val="00A42373"/>
    <w:rsid w:val="00A43476"/>
    <w:rsid w:val="00A4376F"/>
    <w:rsid w:val="00A44C45"/>
    <w:rsid w:val="00A44DEF"/>
    <w:rsid w:val="00A4549F"/>
    <w:rsid w:val="00A45B9B"/>
    <w:rsid w:val="00A460FD"/>
    <w:rsid w:val="00A46291"/>
    <w:rsid w:val="00A462FE"/>
    <w:rsid w:val="00A46574"/>
    <w:rsid w:val="00A46780"/>
    <w:rsid w:val="00A467C4"/>
    <w:rsid w:val="00A46880"/>
    <w:rsid w:val="00A4694F"/>
    <w:rsid w:val="00A46EE4"/>
    <w:rsid w:val="00A4731A"/>
    <w:rsid w:val="00A50087"/>
    <w:rsid w:val="00A501C9"/>
    <w:rsid w:val="00A50506"/>
    <w:rsid w:val="00A511BD"/>
    <w:rsid w:val="00A5123A"/>
    <w:rsid w:val="00A5157F"/>
    <w:rsid w:val="00A51D1B"/>
    <w:rsid w:val="00A527E3"/>
    <w:rsid w:val="00A53EF7"/>
    <w:rsid w:val="00A53F55"/>
    <w:rsid w:val="00A5417B"/>
    <w:rsid w:val="00A541F1"/>
    <w:rsid w:val="00A54599"/>
    <w:rsid w:val="00A545C4"/>
    <w:rsid w:val="00A54B82"/>
    <w:rsid w:val="00A54E9D"/>
    <w:rsid w:val="00A55788"/>
    <w:rsid w:val="00A55E7B"/>
    <w:rsid w:val="00A569D4"/>
    <w:rsid w:val="00A56AB8"/>
    <w:rsid w:val="00A573A7"/>
    <w:rsid w:val="00A577D2"/>
    <w:rsid w:val="00A57F1A"/>
    <w:rsid w:val="00A57F98"/>
    <w:rsid w:val="00A60163"/>
    <w:rsid w:val="00A6038D"/>
    <w:rsid w:val="00A60CF0"/>
    <w:rsid w:val="00A60E40"/>
    <w:rsid w:val="00A61429"/>
    <w:rsid w:val="00A61431"/>
    <w:rsid w:val="00A61514"/>
    <w:rsid w:val="00A61645"/>
    <w:rsid w:val="00A62080"/>
    <w:rsid w:val="00A6239F"/>
    <w:rsid w:val="00A62945"/>
    <w:rsid w:val="00A62AAA"/>
    <w:rsid w:val="00A62B75"/>
    <w:rsid w:val="00A630A2"/>
    <w:rsid w:val="00A632B8"/>
    <w:rsid w:val="00A6390B"/>
    <w:rsid w:val="00A63A8B"/>
    <w:rsid w:val="00A63BF3"/>
    <w:rsid w:val="00A648A0"/>
    <w:rsid w:val="00A64942"/>
    <w:rsid w:val="00A65911"/>
    <w:rsid w:val="00A659FB"/>
    <w:rsid w:val="00A65D6D"/>
    <w:rsid w:val="00A663A1"/>
    <w:rsid w:val="00A6643C"/>
    <w:rsid w:val="00A66FDF"/>
    <w:rsid w:val="00A67405"/>
    <w:rsid w:val="00A67544"/>
    <w:rsid w:val="00A7075B"/>
    <w:rsid w:val="00A70A29"/>
    <w:rsid w:val="00A70A8F"/>
    <w:rsid w:val="00A70BB9"/>
    <w:rsid w:val="00A70F23"/>
    <w:rsid w:val="00A715B9"/>
    <w:rsid w:val="00A71629"/>
    <w:rsid w:val="00A71C91"/>
    <w:rsid w:val="00A71CE6"/>
    <w:rsid w:val="00A71D23"/>
    <w:rsid w:val="00A720E6"/>
    <w:rsid w:val="00A72CF5"/>
    <w:rsid w:val="00A7333A"/>
    <w:rsid w:val="00A73D0D"/>
    <w:rsid w:val="00A7432F"/>
    <w:rsid w:val="00A74A92"/>
    <w:rsid w:val="00A75CC1"/>
    <w:rsid w:val="00A75E88"/>
    <w:rsid w:val="00A761F6"/>
    <w:rsid w:val="00A767C2"/>
    <w:rsid w:val="00A76E00"/>
    <w:rsid w:val="00A77D67"/>
    <w:rsid w:val="00A80108"/>
    <w:rsid w:val="00A804B3"/>
    <w:rsid w:val="00A8056E"/>
    <w:rsid w:val="00A80E62"/>
    <w:rsid w:val="00A81DEF"/>
    <w:rsid w:val="00A820F3"/>
    <w:rsid w:val="00A8283A"/>
    <w:rsid w:val="00A829DE"/>
    <w:rsid w:val="00A82BC5"/>
    <w:rsid w:val="00A82D58"/>
    <w:rsid w:val="00A8309D"/>
    <w:rsid w:val="00A8399D"/>
    <w:rsid w:val="00A83E3D"/>
    <w:rsid w:val="00A83F5E"/>
    <w:rsid w:val="00A8431F"/>
    <w:rsid w:val="00A8443A"/>
    <w:rsid w:val="00A8476B"/>
    <w:rsid w:val="00A8479C"/>
    <w:rsid w:val="00A85445"/>
    <w:rsid w:val="00A8557B"/>
    <w:rsid w:val="00A85A05"/>
    <w:rsid w:val="00A85B8D"/>
    <w:rsid w:val="00A86082"/>
    <w:rsid w:val="00A86293"/>
    <w:rsid w:val="00A866CD"/>
    <w:rsid w:val="00A86D63"/>
    <w:rsid w:val="00A87478"/>
    <w:rsid w:val="00A87797"/>
    <w:rsid w:val="00A903A4"/>
    <w:rsid w:val="00A90E72"/>
    <w:rsid w:val="00A91056"/>
    <w:rsid w:val="00A912DA"/>
    <w:rsid w:val="00A9223D"/>
    <w:rsid w:val="00A922A2"/>
    <w:rsid w:val="00A923EA"/>
    <w:rsid w:val="00A92819"/>
    <w:rsid w:val="00A9327B"/>
    <w:rsid w:val="00A93AC7"/>
    <w:rsid w:val="00A93B69"/>
    <w:rsid w:val="00A94804"/>
    <w:rsid w:val="00A9492D"/>
    <w:rsid w:val="00A950E1"/>
    <w:rsid w:val="00A953FB"/>
    <w:rsid w:val="00A95765"/>
    <w:rsid w:val="00A958AC"/>
    <w:rsid w:val="00A963C7"/>
    <w:rsid w:val="00A968E5"/>
    <w:rsid w:val="00A96C84"/>
    <w:rsid w:val="00A97FBB"/>
    <w:rsid w:val="00AA0AF5"/>
    <w:rsid w:val="00AA0DDA"/>
    <w:rsid w:val="00AA0F46"/>
    <w:rsid w:val="00AA143A"/>
    <w:rsid w:val="00AA1626"/>
    <w:rsid w:val="00AA1C25"/>
    <w:rsid w:val="00AA1D1C"/>
    <w:rsid w:val="00AA1ED7"/>
    <w:rsid w:val="00AA1FA8"/>
    <w:rsid w:val="00AA3B06"/>
    <w:rsid w:val="00AA3DB7"/>
    <w:rsid w:val="00AA4D83"/>
    <w:rsid w:val="00AA51F5"/>
    <w:rsid w:val="00AA530D"/>
    <w:rsid w:val="00AA566D"/>
    <w:rsid w:val="00AA5E3B"/>
    <w:rsid w:val="00AA5FB7"/>
    <w:rsid w:val="00AA6642"/>
    <w:rsid w:val="00AA68B4"/>
    <w:rsid w:val="00AA6A7A"/>
    <w:rsid w:val="00AA6CA7"/>
    <w:rsid w:val="00AA6CAF"/>
    <w:rsid w:val="00AA7F27"/>
    <w:rsid w:val="00AB0543"/>
    <w:rsid w:val="00AB0AC9"/>
    <w:rsid w:val="00AB1021"/>
    <w:rsid w:val="00AB1397"/>
    <w:rsid w:val="00AB185A"/>
    <w:rsid w:val="00AB1BA7"/>
    <w:rsid w:val="00AB1D9B"/>
    <w:rsid w:val="00AB1E04"/>
    <w:rsid w:val="00AB29CF"/>
    <w:rsid w:val="00AB2A24"/>
    <w:rsid w:val="00AB3088"/>
    <w:rsid w:val="00AB3113"/>
    <w:rsid w:val="00AB348A"/>
    <w:rsid w:val="00AB3F38"/>
    <w:rsid w:val="00AB4023"/>
    <w:rsid w:val="00AB43EC"/>
    <w:rsid w:val="00AB47BD"/>
    <w:rsid w:val="00AB4BF4"/>
    <w:rsid w:val="00AB4C25"/>
    <w:rsid w:val="00AB5414"/>
    <w:rsid w:val="00AB5ADF"/>
    <w:rsid w:val="00AB5E57"/>
    <w:rsid w:val="00AB5FD8"/>
    <w:rsid w:val="00AB6123"/>
    <w:rsid w:val="00AB725F"/>
    <w:rsid w:val="00AB78D7"/>
    <w:rsid w:val="00AB7FAD"/>
    <w:rsid w:val="00AC0074"/>
    <w:rsid w:val="00AC0573"/>
    <w:rsid w:val="00AC0705"/>
    <w:rsid w:val="00AC07E2"/>
    <w:rsid w:val="00AC109B"/>
    <w:rsid w:val="00AC10BA"/>
    <w:rsid w:val="00AC25C1"/>
    <w:rsid w:val="00AC2918"/>
    <w:rsid w:val="00AC2960"/>
    <w:rsid w:val="00AC414E"/>
    <w:rsid w:val="00AC44BC"/>
    <w:rsid w:val="00AC4651"/>
    <w:rsid w:val="00AC4ACC"/>
    <w:rsid w:val="00AC4C24"/>
    <w:rsid w:val="00AC4DCD"/>
    <w:rsid w:val="00AC4EE1"/>
    <w:rsid w:val="00AC4EF5"/>
    <w:rsid w:val="00AC58EB"/>
    <w:rsid w:val="00AC6396"/>
    <w:rsid w:val="00AC64B7"/>
    <w:rsid w:val="00AC657C"/>
    <w:rsid w:val="00AC6AF5"/>
    <w:rsid w:val="00AC74DA"/>
    <w:rsid w:val="00AC7A2B"/>
    <w:rsid w:val="00AC7C25"/>
    <w:rsid w:val="00AC7C48"/>
    <w:rsid w:val="00AD0883"/>
    <w:rsid w:val="00AD0A51"/>
    <w:rsid w:val="00AD0B37"/>
    <w:rsid w:val="00AD11F7"/>
    <w:rsid w:val="00AD1A26"/>
    <w:rsid w:val="00AD1BDC"/>
    <w:rsid w:val="00AD1DB7"/>
    <w:rsid w:val="00AD21AA"/>
    <w:rsid w:val="00AD22A2"/>
    <w:rsid w:val="00AD27D1"/>
    <w:rsid w:val="00AD2852"/>
    <w:rsid w:val="00AD2C49"/>
    <w:rsid w:val="00AD2D85"/>
    <w:rsid w:val="00AD2DDE"/>
    <w:rsid w:val="00AD300D"/>
    <w:rsid w:val="00AD34F2"/>
    <w:rsid w:val="00AD3697"/>
    <w:rsid w:val="00AD3976"/>
    <w:rsid w:val="00AD3F9F"/>
    <w:rsid w:val="00AD42DF"/>
    <w:rsid w:val="00AD43AC"/>
    <w:rsid w:val="00AD463E"/>
    <w:rsid w:val="00AD4D2A"/>
    <w:rsid w:val="00AD4EBE"/>
    <w:rsid w:val="00AD542F"/>
    <w:rsid w:val="00AD596B"/>
    <w:rsid w:val="00AD5CE9"/>
    <w:rsid w:val="00AD66F8"/>
    <w:rsid w:val="00AD697B"/>
    <w:rsid w:val="00AD6ADF"/>
    <w:rsid w:val="00AD6C87"/>
    <w:rsid w:val="00AD7305"/>
    <w:rsid w:val="00AD7E64"/>
    <w:rsid w:val="00AD7F5A"/>
    <w:rsid w:val="00AE03C7"/>
    <w:rsid w:val="00AE0552"/>
    <w:rsid w:val="00AE060C"/>
    <w:rsid w:val="00AE0917"/>
    <w:rsid w:val="00AE0C56"/>
    <w:rsid w:val="00AE0CFD"/>
    <w:rsid w:val="00AE149E"/>
    <w:rsid w:val="00AE15A9"/>
    <w:rsid w:val="00AE178A"/>
    <w:rsid w:val="00AE1FA4"/>
    <w:rsid w:val="00AE22F2"/>
    <w:rsid w:val="00AE283F"/>
    <w:rsid w:val="00AE29FC"/>
    <w:rsid w:val="00AE2F3F"/>
    <w:rsid w:val="00AE3B4E"/>
    <w:rsid w:val="00AE3F76"/>
    <w:rsid w:val="00AE4DF6"/>
    <w:rsid w:val="00AE59EC"/>
    <w:rsid w:val="00AE5F53"/>
    <w:rsid w:val="00AE614B"/>
    <w:rsid w:val="00AE67B3"/>
    <w:rsid w:val="00AE7864"/>
    <w:rsid w:val="00AE7949"/>
    <w:rsid w:val="00AE7ECF"/>
    <w:rsid w:val="00AF0253"/>
    <w:rsid w:val="00AF02FA"/>
    <w:rsid w:val="00AF04C9"/>
    <w:rsid w:val="00AF0F2D"/>
    <w:rsid w:val="00AF10BB"/>
    <w:rsid w:val="00AF1FAC"/>
    <w:rsid w:val="00AF2166"/>
    <w:rsid w:val="00AF24AF"/>
    <w:rsid w:val="00AF25D5"/>
    <w:rsid w:val="00AF2E8D"/>
    <w:rsid w:val="00AF3DBB"/>
    <w:rsid w:val="00AF40A7"/>
    <w:rsid w:val="00AF42C2"/>
    <w:rsid w:val="00AF4C48"/>
    <w:rsid w:val="00AF5194"/>
    <w:rsid w:val="00AF53EF"/>
    <w:rsid w:val="00AF54F0"/>
    <w:rsid w:val="00AF5F03"/>
    <w:rsid w:val="00AF67B9"/>
    <w:rsid w:val="00AF73C3"/>
    <w:rsid w:val="00AF795C"/>
    <w:rsid w:val="00AF7D51"/>
    <w:rsid w:val="00B0013F"/>
    <w:rsid w:val="00B005E4"/>
    <w:rsid w:val="00B00752"/>
    <w:rsid w:val="00B00A84"/>
    <w:rsid w:val="00B00CC5"/>
    <w:rsid w:val="00B013BD"/>
    <w:rsid w:val="00B0171B"/>
    <w:rsid w:val="00B01A75"/>
    <w:rsid w:val="00B01D6F"/>
    <w:rsid w:val="00B0201C"/>
    <w:rsid w:val="00B026C1"/>
    <w:rsid w:val="00B02B9C"/>
    <w:rsid w:val="00B03160"/>
    <w:rsid w:val="00B03346"/>
    <w:rsid w:val="00B034D7"/>
    <w:rsid w:val="00B0353B"/>
    <w:rsid w:val="00B03572"/>
    <w:rsid w:val="00B038D1"/>
    <w:rsid w:val="00B03BDA"/>
    <w:rsid w:val="00B03C25"/>
    <w:rsid w:val="00B040B2"/>
    <w:rsid w:val="00B044D0"/>
    <w:rsid w:val="00B04D48"/>
    <w:rsid w:val="00B05AA5"/>
    <w:rsid w:val="00B05ADE"/>
    <w:rsid w:val="00B060EB"/>
    <w:rsid w:val="00B07066"/>
    <w:rsid w:val="00B0726C"/>
    <w:rsid w:val="00B10558"/>
    <w:rsid w:val="00B1077C"/>
    <w:rsid w:val="00B10C2F"/>
    <w:rsid w:val="00B1100B"/>
    <w:rsid w:val="00B11918"/>
    <w:rsid w:val="00B11CF4"/>
    <w:rsid w:val="00B1223D"/>
    <w:rsid w:val="00B12957"/>
    <w:rsid w:val="00B129C0"/>
    <w:rsid w:val="00B147F0"/>
    <w:rsid w:val="00B15656"/>
    <w:rsid w:val="00B156A9"/>
    <w:rsid w:val="00B15C3A"/>
    <w:rsid w:val="00B15F83"/>
    <w:rsid w:val="00B16062"/>
    <w:rsid w:val="00B160FF"/>
    <w:rsid w:val="00B16322"/>
    <w:rsid w:val="00B1662E"/>
    <w:rsid w:val="00B16A6F"/>
    <w:rsid w:val="00B17389"/>
    <w:rsid w:val="00B17C38"/>
    <w:rsid w:val="00B205E2"/>
    <w:rsid w:val="00B209E8"/>
    <w:rsid w:val="00B20DB5"/>
    <w:rsid w:val="00B22A78"/>
    <w:rsid w:val="00B22AA2"/>
    <w:rsid w:val="00B22C0D"/>
    <w:rsid w:val="00B22EF4"/>
    <w:rsid w:val="00B23258"/>
    <w:rsid w:val="00B23AF4"/>
    <w:rsid w:val="00B23C15"/>
    <w:rsid w:val="00B24A7C"/>
    <w:rsid w:val="00B25243"/>
    <w:rsid w:val="00B25762"/>
    <w:rsid w:val="00B258C0"/>
    <w:rsid w:val="00B25B40"/>
    <w:rsid w:val="00B25C85"/>
    <w:rsid w:val="00B25FDE"/>
    <w:rsid w:val="00B266E3"/>
    <w:rsid w:val="00B266F6"/>
    <w:rsid w:val="00B26AB0"/>
    <w:rsid w:val="00B26AD2"/>
    <w:rsid w:val="00B26CA2"/>
    <w:rsid w:val="00B2788A"/>
    <w:rsid w:val="00B279FD"/>
    <w:rsid w:val="00B30396"/>
    <w:rsid w:val="00B30735"/>
    <w:rsid w:val="00B30745"/>
    <w:rsid w:val="00B30B4E"/>
    <w:rsid w:val="00B31246"/>
    <w:rsid w:val="00B31584"/>
    <w:rsid w:val="00B318DD"/>
    <w:rsid w:val="00B31A22"/>
    <w:rsid w:val="00B32133"/>
    <w:rsid w:val="00B3248A"/>
    <w:rsid w:val="00B326FF"/>
    <w:rsid w:val="00B32710"/>
    <w:rsid w:val="00B327B8"/>
    <w:rsid w:val="00B340AA"/>
    <w:rsid w:val="00B34715"/>
    <w:rsid w:val="00B34A9F"/>
    <w:rsid w:val="00B34B80"/>
    <w:rsid w:val="00B34D89"/>
    <w:rsid w:val="00B35010"/>
    <w:rsid w:val="00B35CDA"/>
    <w:rsid w:val="00B35CE3"/>
    <w:rsid w:val="00B36DD1"/>
    <w:rsid w:val="00B36EED"/>
    <w:rsid w:val="00B37D7C"/>
    <w:rsid w:val="00B37D97"/>
    <w:rsid w:val="00B401EB"/>
    <w:rsid w:val="00B40971"/>
    <w:rsid w:val="00B411BD"/>
    <w:rsid w:val="00B41559"/>
    <w:rsid w:val="00B415F7"/>
    <w:rsid w:val="00B417D6"/>
    <w:rsid w:val="00B418E8"/>
    <w:rsid w:val="00B41DC4"/>
    <w:rsid w:val="00B42285"/>
    <w:rsid w:val="00B4274B"/>
    <w:rsid w:val="00B42C1B"/>
    <w:rsid w:val="00B432A3"/>
    <w:rsid w:val="00B43311"/>
    <w:rsid w:val="00B4337E"/>
    <w:rsid w:val="00B435B1"/>
    <w:rsid w:val="00B4367F"/>
    <w:rsid w:val="00B438BA"/>
    <w:rsid w:val="00B43E6F"/>
    <w:rsid w:val="00B43F0E"/>
    <w:rsid w:val="00B44077"/>
    <w:rsid w:val="00B44F99"/>
    <w:rsid w:val="00B45876"/>
    <w:rsid w:val="00B466E1"/>
    <w:rsid w:val="00B475D1"/>
    <w:rsid w:val="00B476BE"/>
    <w:rsid w:val="00B502C4"/>
    <w:rsid w:val="00B507E2"/>
    <w:rsid w:val="00B50C60"/>
    <w:rsid w:val="00B51338"/>
    <w:rsid w:val="00B51542"/>
    <w:rsid w:val="00B51B5F"/>
    <w:rsid w:val="00B51CB8"/>
    <w:rsid w:val="00B51D1D"/>
    <w:rsid w:val="00B52339"/>
    <w:rsid w:val="00B52D97"/>
    <w:rsid w:val="00B5310E"/>
    <w:rsid w:val="00B53409"/>
    <w:rsid w:val="00B535D2"/>
    <w:rsid w:val="00B5392D"/>
    <w:rsid w:val="00B54634"/>
    <w:rsid w:val="00B5494A"/>
    <w:rsid w:val="00B54ACC"/>
    <w:rsid w:val="00B54DCB"/>
    <w:rsid w:val="00B55AC2"/>
    <w:rsid w:val="00B560C9"/>
    <w:rsid w:val="00B56533"/>
    <w:rsid w:val="00B56C8A"/>
    <w:rsid w:val="00B56CF7"/>
    <w:rsid w:val="00B56CFC"/>
    <w:rsid w:val="00B57777"/>
    <w:rsid w:val="00B57A17"/>
    <w:rsid w:val="00B57C94"/>
    <w:rsid w:val="00B606CE"/>
    <w:rsid w:val="00B61BE2"/>
    <w:rsid w:val="00B62633"/>
    <w:rsid w:val="00B6266F"/>
    <w:rsid w:val="00B6283C"/>
    <w:rsid w:val="00B629B0"/>
    <w:rsid w:val="00B62B4B"/>
    <w:rsid w:val="00B62E0B"/>
    <w:rsid w:val="00B63BF2"/>
    <w:rsid w:val="00B63C32"/>
    <w:rsid w:val="00B63F53"/>
    <w:rsid w:val="00B64434"/>
    <w:rsid w:val="00B64550"/>
    <w:rsid w:val="00B6490A"/>
    <w:rsid w:val="00B653D0"/>
    <w:rsid w:val="00B65664"/>
    <w:rsid w:val="00B65E5A"/>
    <w:rsid w:val="00B65E7D"/>
    <w:rsid w:val="00B65E8B"/>
    <w:rsid w:val="00B66795"/>
    <w:rsid w:val="00B66DF7"/>
    <w:rsid w:val="00B673B3"/>
    <w:rsid w:val="00B67672"/>
    <w:rsid w:val="00B67769"/>
    <w:rsid w:val="00B67C5E"/>
    <w:rsid w:val="00B67E6F"/>
    <w:rsid w:val="00B70072"/>
    <w:rsid w:val="00B70AF2"/>
    <w:rsid w:val="00B70CF0"/>
    <w:rsid w:val="00B711CE"/>
    <w:rsid w:val="00B71243"/>
    <w:rsid w:val="00B71C4D"/>
    <w:rsid w:val="00B71DC8"/>
    <w:rsid w:val="00B721E8"/>
    <w:rsid w:val="00B7234E"/>
    <w:rsid w:val="00B72564"/>
    <w:rsid w:val="00B734FB"/>
    <w:rsid w:val="00B73596"/>
    <w:rsid w:val="00B73B49"/>
    <w:rsid w:val="00B741F4"/>
    <w:rsid w:val="00B742FF"/>
    <w:rsid w:val="00B746C6"/>
    <w:rsid w:val="00B74F38"/>
    <w:rsid w:val="00B75715"/>
    <w:rsid w:val="00B75E95"/>
    <w:rsid w:val="00B7604C"/>
    <w:rsid w:val="00B7652C"/>
    <w:rsid w:val="00B766BF"/>
    <w:rsid w:val="00B76881"/>
    <w:rsid w:val="00B76FA6"/>
    <w:rsid w:val="00B7755B"/>
    <w:rsid w:val="00B77D09"/>
    <w:rsid w:val="00B805EC"/>
    <w:rsid w:val="00B80704"/>
    <w:rsid w:val="00B80709"/>
    <w:rsid w:val="00B808DA"/>
    <w:rsid w:val="00B80910"/>
    <w:rsid w:val="00B80999"/>
    <w:rsid w:val="00B80BBA"/>
    <w:rsid w:val="00B80F45"/>
    <w:rsid w:val="00B8131A"/>
    <w:rsid w:val="00B815E8"/>
    <w:rsid w:val="00B818F4"/>
    <w:rsid w:val="00B81BC9"/>
    <w:rsid w:val="00B8222F"/>
    <w:rsid w:val="00B82374"/>
    <w:rsid w:val="00B82615"/>
    <w:rsid w:val="00B832AB"/>
    <w:rsid w:val="00B833B3"/>
    <w:rsid w:val="00B83444"/>
    <w:rsid w:val="00B836ED"/>
    <w:rsid w:val="00B83B06"/>
    <w:rsid w:val="00B83BD2"/>
    <w:rsid w:val="00B84364"/>
    <w:rsid w:val="00B84443"/>
    <w:rsid w:val="00B84910"/>
    <w:rsid w:val="00B851E4"/>
    <w:rsid w:val="00B853BE"/>
    <w:rsid w:val="00B86476"/>
    <w:rsid w:val="00B86A3D"/>
    <w:rsid w:val="00B86F51"/>
    <w:rsid w:val="00B87312"/>
    <w:rsid w:val="00B875C7"/>
    <w:rsid w:val="00B8787B"/>
    <w:rsid w:val="00B90D10"/>
    <w:rsid w:val="00B90FE5"/>
    <w:rsid w:val="00B912C4"/>
    <w:rsid w:val="00B919AD"/>
    <w:rsid w:val="00B91A2B"/>
    <w:rsid w:val="00B92651"/>
    <w:rsid w:val="00B92BCA"/>
    <w:rsid w:val="00B93204"/>
    <w:rsid w:val="00B93332"/>
    <w:rsid w:val="00B93557"/>
    <w:rsid w:val="00B9421C"/>
    <w:rsid w:val="00B949FA"/>
    <w:rsid w:val="00B94CE0"/>
    <w:rsid w:val="00B94E17"/>
    <w:rsid w:val="00B94F68"/>
    <w:rsid w:val="00B95544"/>
    <w:rsid w:val="00B957FE"/>
    <w:rsid w:val="00B9596B"/>
    <w:rsid w:val="00B95F02"/>
    <w:rsid w:val="00B96BEF"/>
    <w:rsid w:val="00B96FC0"/>
    <w:rsid w:val="00B97260"/>
    <w:rsid w:val="00B975FE"/>
    <w:rsid w:val="00B97A69"/>
    <w:rsid w:val="00B97D07"/>
    <w:rsid w:val="00BA03D6"/>
    <w:rsid w:val="00BA0410"/>
    <w:rsid w:val="00BA0632"/>
    <w:rsid w:val="00BA087A"/>
    <w:rsid w:val="00BA0A6B"/>
    <w:rsid w:val="00BA0AAA"/>
    <w:rsid w:val="00BA0D3A"/>
    <w:rsid w:val="00BA0DFB"/>
    <w:rsid w:val="00BA0EB0"/>
    <w:rsid w:val="00BA2FEF"/>
    <w:rsid w:val="00BA4DAA"/>
    <w:rsid w:val="00BA57E0"/>
    <w:rsid w:val="00BA5EF1"/>
    <w:rsid w:val="00BA6557"/>
    <w:rsid w:val="00BA6626"/>
    <w:rsid w:val="00BA6B7B"/>
    <w:rsid w:val="00BA7C3B"/>
    <w:rsid w:val="00BA7DA3"/>
    <w:rsid w:val="00BB0208"/>
    <w:rsid w:val="00BB03A6"/>
    <w:rsid w:val="00BB0A0A"/>
    <w:rsid w:val="00BB1548"/>
    <w:rsid w:val="00BB18A2"/>
    <w:rsid w:val="00BB1CE7"/>
    <w:rsid w:val="00BB1D24"/>
    <w:rsid w:val="00BB1D29"/>
    <w:rsid w:val="00BB2011"/>
    <w:rsid w:val="00BB262A"/>
    <w:rsid w:val="00BB276E"/>
    <w:rsid w:val="00BB2951"/>
    <w:rsid w:val="00BB2B94"/>
    <w:rsid w:val="00BB2FD3"/>
    <w:rsid w:val="00BB2FDF"/>
    <w:rsid w:val="00BB2FFF"/>
    <w:rsid w:val="00BB400C"/>
    <w:rsid w:val="00BB43A5"/>
    <w:rsid w:val="00BB4A68"/>
    <w:rsid w:val="00BB4AFF"/>
    <w:rsid w:val="00BB4DFE"/>
    <w:rsid w:val="00BB4DFF"/>
    <w:rsid w:val="00BB5024"/>
    <w:rsid w:val="00BB5E1E"/>
    <w:rsid w:val="00BB5FCB"/>
    <w:rsid w:val="00BB604B"/>
    <w:rsid w:val="00BB62DE"/>
    <w:rsid w:val="00BB6F9A"/>
    <w:rsid w:val="00BB7FD1"/>
    <w:rsid w:val="00BC00EC"/>
    <w:rsid w:val="00BC0428"/>
    <w:rsid w:val="00BC08C5"/>
    <w:rsid w:val="00BC12FB"/>
    <w:rsid w:val="00BC1738"/>
    <w:rsid w:val="00BC1C3C"/>
    <w:rsid w:val="00BC1D4D"/>
    <w:rsid w:val="00BC2101"/>
    <w:rsid w:val="00BC307F"/>
    <w:rsid w:val="00BC3159"/>
    <w:rsid w:val="00BC3257"/>
    <w:rsid w:val="00BC39DB"/>
    <w:rsid w:val="00BC3A32"/>
    <w:rsid w:val="00BC3B07"/>
    <w:rsid w:val="00BC44F8"/>
    <w:rsid w:val="00BC46EF"/>
    <w:rsid w:val="00BC4A37"/>
    <w:rsid w:val="00BC4B52"/>
    <w:rsid w:val="00BC5261"/>
    <w:rsid w:val="00BC5B1F"/>
    <w:rsid w:val="00BC6FD6"/>
    <w:rsid w:val="00BC7201"/>
    <w:rsid w:val="00BC72C7"/>
    <w:rsid w:val="00BC74CE"/>
    <w:rsid w:val="00BC76AB"/>
    <w:rsid w:val="00BC77FE"/>
    <w:rsid w:val="00BC7A36"/>
    <w:rsid w:val="00BD008E"/>
    <w:rsid w:val="00BD025B"/>
    <w:rsid w:val="00BD0400"/>
    <w:rsid w:val="00BD1898"/>
    <w:rsid w:val="00BD227E"/>
    <w:rsid w:val="00BD2F3B"/>
    <w:rsid w:val="00BD2F61"/>
    <w:rsid w:val="00BD3372"/>
    <w:rsid w:val="00BD35FD"/>
    <w:rsid w:val="00BD3BAF"/>
    <w:rsid w:val="00BD3DC9"/>
    <w:rsid w:val="00BD4C8E"/>
    <w:rsid w:val="00BD4EC9"/>
    <w:rsid w:val="00BD4F13"/>
    <w:rsid w:val="00BD50AA"/>
    <w:rsid w:val="00BD5135"/>
    <w:rsid w:val="00BD5148"/>
    <w:rsid w:val="00BD650F"/>
    <w:rsid w:val="00BD6CC6"/>
    <w:rsid w:val="00BD7291"/>
    <w:rsid w:val="00BD7EA3"/>
    <w:rsid w:val="00BD7FE2"/>
    <w:rsid w:val="00BE039B"/>
    <w:rsid w:val="00BE046C"/>
    <w:rsid w:val="00BE0B19"/>
    <w:rsid w:val="00BE0DD8"/>
    <w:rsid w:val="00BE0F08"/>
    <w:rsid w:val="00BE1D82"/>
    <w:rsid w:val="00BE1DCE"/>
    <w:rsid w:val="00BE1EE4"/>
    <w:rsid w:val="00BE1F8B"/>
    <w:rsid w:val="00BE2B4F"/>
    <w:rsid w:val="00BE2E18"/>
    <w:rsid w:val="00BE2F39"/>
    <w:rsid w:val="00BE2F9B"/>
    <w:rsid w:val="00BE332D"/>
    <w:rsid w:val="00BE3B72"/>
    <w:rsid w:val="00BE3CF1"/>
    <w:rsid w:val="00BE4B20"/>
    <w:rsid w:val="00BE5545"/>
    <w:rsid w:val="00BE5702"/>
    <w:rsid w:val="00BE5E85"/>
    <w:rsid w:val="00BE5FC4"/>
    <w:rsid w:val="00BE68B8"/>
    <w:rsid w:val="00BE6903"/>
    <w:rsid w:val="00BE7186"/>
    <w:rsid w:val="00BE7723"/>
    <w:rsid w:val="00BE7C4D"/>
    <w:rsid w:val="00BE7E1B"/>
    <w:rsid w:val="00BE7F6A"/>
    <w:rsid w:val="00BF019F"/>
    <w:rsid w:val="00BF0274"/>
    <w:rsid w:val="00BF08C4"/>
    <w:rsid w:val="00BF0BAF"/>
    <w:rsid w:val="00BF1489"/>
    <w:rsid w:val="00BF161E"/>
    <w:rsid w:val="00BF16DB"/>
    <w:rsid w:val="00BF19CE"/>
    <w:rsid w:val="00BF2B6F"/>
    <w:rsid w:val="00BF351A"/>
    <w:rsid w:val="00BF3914"/>
    <w:rsid w:val="00BF3D93"/>
    <w:rsid w:val="00BF3DE7"/>
    <w:rsid w:val="00BF49B1"/>
    <w:rsid w:val="00BF4F2B"/>
    <w:rsid w:val="00BF5552"/>
    <w:rsid w:val="00BF5B9E"/>
    <w:rsid w:val="00BF5E9B"/>
    <w:rsid w:val="00BF6205"/>
    <w:rsid w:val="00BF6A53"/>
    <w:rsid w:val="00BF6A92"/>
    <w:rsid w:val="00BF73F2"/>
    <w:rsid w:val="00C0007A"/>
    <w:rsid w:val="00C00E5E"/>
    <w:rsid w:val="00C01671"/>
    <w:rsid w:val="00C022CD"/>
    <w:rsid w:val="00C02377"/>
    <w:rsid w:val="00C02419"/>
    <w:rsid w:val="00C02766"/>
    <w:rsid w:val="00C03D1F"/>
    <w:rsid w:val="00C03DC0"/>
    <w:rsid w:val="00C03EE8"/>
    <w:rsid w:val="00C0441B"/>
    <w:rsid w:val="00C04CCA"/>
    <w:rsid w:val="00C04D77"/>
    <w:rsid w:val="00C0557D"/>
    <w:rsid w:val="00C05BEC"/>
    <w:rsid w:val="00C05CC9"/>
    <w:rsid w:val="00C063D0"/>
    <w:rsid w:val="00C065B0"/>
    <w:rsid w:val="00C06782"/>
    <w:rsid w:val="00C067B5"/>
    <w:rsid w:val="00C06AE4"/>
    <w:rsid w:val="00C06DE4"/>
    <w:rsid w:val="00C06E7D"/>
    <w:rsid w:val="00C07DFE"/>
    <w:rsid w:val="00C10C15"/>
    <w:rsid w:val="00C1112B"/>
    <w:rsid w:val="00C11A88"/>
    <w:rsid w:val="00C1200C"/>
    <w:rsid w:val="00C12012"/>
    <w:rsid w:val="00C12874"/>
    <w:rsid w:val="00C12BC1"/>
    <w:rsid w:val="00C13394"/>
    <w:rsid w:val="00C13BDA"/>
    <w:rsid w:val="00C13FFD"/>
    <w:rsid w:val="00C140A7"/>
    <w:rsid w:val="00C14231"/>
    <w:rsid w:val="00C14632"/>
    <w:rsid w:val="00C148D4"/>
    <w:rsid w:val="00C152F2"/>
    <w:rsid w:val="00C15318"/>
    <w:rsid w:val="00C16C30"/>
    <w:rsid w:val="00C173DD"/>
    <w:rsid w:val="00C1751F"/>
    <w:rsid w:val="00C177A8"/>
    <w:rsid w:val="00C17A0C"/>
    <w:rsid w:val="00C17EDD"/>
    <w:rsid w:val="00C20A00"/>
    <w:rsid w:val="00C21440"/>
    <w:rsid w:val="00C21673"/>
    <w:rsid w:val="00C21C7A"/>
    <w:rsid w:val="00C21D04"/>
    <w:rsid w:val="00C229F9"/>
    <w:rsid w:val="00C23130"/>
    <w:rsid w:val="00C243D5"/>
    <w:rsid w:val="00C24F60"/>
    <w:rsid w:val="00C25084"/>
    <w:rsid w:val="00C255A5"/>
    <w:rsid w:val="00C2584B"/>
    <w:rsid w:val="00C25942"/>
    <w:rsid w:val="00C25DD9"/>
    <w:rsid w:val="00C2663F"/>
    <w:rsid w:val="00C26DB8"/>
    <w:rsid w:val="00C27429"/>
    <w:rsid w:val="00C27455"/>
    <w:rsid w:val="00C30301"/>
    <w:rsid w:val="00C30359"/>
    <w:rsid w:val="00C31392"/>
    <w:rsid w:val="00C31684"/>
    <w:rsid w:val="00C321D8"/>
    <w:rsid w:val="00C326A4"/>
    <w:rsid w:val="00C326BC"/>
    <w:rsid w:val="00C3343F"/>
    <w:rsid w:val="00C33728"/>
    <w:rsid w:val="00C3400F"/>
    <w:rsid w:val="00C341F9"/>
    <w:rsid w:val="00C34B64"/>
    <w:rsid w:val="00C34C36"/>
    <w:rsid w:val="00C34DB7"/>
    <w:rsid w:val="00C352B3"/>
    <w:rsid w:val="00C35D67"/>
    <w:rsid w:val="00C3654C"/>
    <w:rsid w:val="00C36BF5"/>
    <w:rsid w:val="00C36CF1"/>
    <w:rsid w:val="00C36DBC"/>
    <w:rsid w:val="00C36FF1"/>
    <w:rsid w:val="00C3758D"/>
    <w:rsid w:val="00C376BA"/>
    <w:rsid w:val="00C379E1"/>
    <w:rsid w:val="00C37B99"/>
    <w:rsid w:val="00C40373"/>
    <w:rsid w:val="00C4082D"/>
    <w:rsid w:val="00C40AE6"/>
    <w:rsid w:val="00C411AF"/>
    <w:rsid w:val="00C4138D"/>
    <w:rsid w:val="00C41DAC"/>
    <w:rsid w:val="00C41E3A"/>
    <w:rsid w:val="00C41F34"/>
    <w:rsid w:val="00C42068"/>
    <w:rsid w:val="00C426A7"/>
    <w:rsid w:val="00C42799"/>
    <w:rsid w:val="00C427B5"/>
    <w:rsid w:val="00C4304C"/>
    <w:rsid w:val="00C43315"/>
    <w:rsid w:val="00C4368F"/>
    <w:rsid w:val="00C43C7C"/>
    <w:rsid w:val="00C43E9A"/>
    <w:rsid w:val="00C43F57"/>
    <w:rsid w:val="00C441E5"/>
    <w:rsid w:val="00C442C2"/>
    <w:rsid w:val="00C443BA"/>
    <w:rsid w:val="00C452F5"/>
    <w:rsid w:val="00C45CE1"/>
    <w:rsid w:val="00C45DFA"/>
    <w:rsid w:val="00C46555"/>
    <w:rsid w:val="00C46644"/>
    <w:rsid w:val="00C46B15"/>
    <w:rsid w:val="00C46D27"/>
    <w:rsid w:val="00C46F7D"/>
    <w:rsid w:val="00C479B5"/>
    <w:rsid w:val="00C47A55"/>
    <w:rsid w:val="00C47AF0"/>
    <w:rsid w:val="00C47E5A"/>
    <w:rsid w:val="00C50242"/>
    <w:rsid w:val="00C5034D"/>
    <w:rsid w:val="00C5050E"/>
    <w:rsid w:val="00C507A1"/>
    <w:rsid w:val="00C50B94"/>
    <w:rsid w:val="00C50DCC"/>
    <w:rsid w:val="00C50E99"/>
    <w:rsid w:val="00C51375"/>
    <w:rsid w:val="00C51434"/>
    <w:rsid w:val="00C52274"/>
    <w:rsid w:val="00C525D7"/>
    <w:rsid w:val="00C52744"/>
    <w:rsid w:val="00C52D82"/>
    <w:rsid w:val="00C530B7"/>
    <w:rsid w:val="00C533B0"/>
    <w:rsid w:val="00C53D12"/>
    <w:rsid w:val="00C53EB3"/>
    <w:rsid w:val="00C5426C"/>
    <w:rsid w:val="00C542D4"/>
    <w:rsid w:val="00C5435C"/>
    <w:rsid w:val="00C54D71"/>
    <w:rsid w:val="00C54DAA"/>
    <w:rsid w:val="00C54EF7"/>
    <w:rsid w:val="00C5548E"/>
    <w:rsid w:val="00C55619"/>
    <w:rsid w:val="00C562B3"/>
    <w:rsid w:val="00C563F5"/>
    <w:rsid w:val="00C56525"/>
    <w:rsid w:val="00C570F7"/>
    <w:rsid w:val="00C575EB"/>
    <w:rsid w:val="00C57935"/>
    <w:rsid w:val="00C57CAB"/>
    <w:rsid w:val="00C6072C"/>
    <w:rsid w:val="00C617A6"/>
    <w:rsid w:val="00C6200C"/>
    <w:rsid w:val="00C62449"/>
    <w:rsid w:val="00C62C09"/>
    <w:rsid w:val="00C62CD5"/>
    <w:rsid w:val="00C636E6"/>
    <w:rsid w:val="00C639D6"/>
    <w:rsid w:val="00C63F8E"/>
    <w:rsid w:val="00C647FB"/>
    <w:rsid w:val="00C654E0"/>
    <w:rsid w:val="00C65692"/>
    <w:rsid w:val="00C65B9D"/>
    <w:rsid w:val="00C661BE"/>
    <w:rsid w:val="00C66613"/>
    <w:rsid w:val="00C679B9"/>
    <w:rsid w:val="00C67DA1"/>
    <w:rsid w:val="00C67EAB"/>
    <w:rsid w:val="00C70C08"/>
    <w:rsid w:val="00C70DFF"/>
    <w:rsid w:val="00C70F76"/>
    <w:rsid w:val="00C71E87"/>
    <w:rsid w:val="00C728FD"/>
    <w:rsid w:val="00C72F60"/>
    <w:rsid w:val="00C740D2"/>
    <w:rsid w:val="00C741BC"/>
    <w:rsid w:val="00C743EC"/>
    <w:rsid w:val="00C747EF"/>
    <w:rsid w:val="00C74834"/>
    <w:rsid w:val="00C75A6B"/>
    <w:rsid w:val="00C763B6"/>
    <w:rsid w:val="00C7644F"/>
    <w:rsid w:val="00C768F6"/>
    <w:rsid w:val="00C80073"/>
    <w:rsid w:val="00C801FA"/>
    <w:rsid w:val="00C80882"/>
    <w:rsid w:val="00C80B23"/>
    <w:rsid w:val="00C80DEA"/>
    <w:rsid w:val="00C80E47"/>
    <w:rsid w:val="00C813A7"/>
    <w:rsid w:val="00C81AFC"/>
    <w:rsid w:val="00C821A6"/>
    <w:rsid w:val="00C8286D"/>
    <w:rsid w:val="00C831EF"/>
    <w:rsid w:val="00C832DC"/>
    <w:rsid w:val="00C8377F"/>
    <w:rsid w:val="00C83923"/>
    <w:rsid w:val="00C83E9A"/>
    <w:rsid w:val="00C83FF2"/>
    <w:rsid w:val="00C84DC8"/>
    <w:rsid w:val="00C85892"/>
    <w:rsid w:val="00C85A1F"/>
    <w:rsid w:val="00C8646D"/>
    <w:rsid w:val="00C87A34"/>
    <w:rsid w:val="00C87CA9"/>
    <w:rsid w:val="00C90005"/>
    <w:rsid w:val="00C908CC"/>
    <w:rsid w:val="00C90CAC"/>
    <w:rsid w:val="00C90E0C"/>
    <w:rsid w:val="00C91114"/>
    <w:rsid w:val="00C917CC"/>
    <w:rsid w:val="00C919B1"/>
    <w:rsid w:val="00C91AA6"/>
    <w:rsid w:val="00C91DE3"/>
    <w:rsid w:val="00C92913"/>
    <w:rsid w:val="00C92C7F"/>
    <w:rsid w:val="00C9369D"/>
    <w:rsid w:val="00C93AC3"/>
    <w:rsid w:val="00C94121"/>
    <w:rsid w:val="00C944FA"/>
    <w:rsid w:val="00C9492D"/>
    <w:rsid w:val="00C94A1B"/>
    <w:rsid w:val="00C94D6D"/>
    <w:rsid w:val="00C955BE"/>
    <w:rsid w:val="00C95854"/>
    <w:rsid w:val="00C95EFF"/>
    <w:rsid w:val="00C95F9C"/>
    <w:rsid w:val="00C96B2F"/>
    <w:rsid w:val="00C96E6F"/>
    <w:rsid w:val="00C96E84"/>
    <w:rsid w:val="00C96F3B"/>
    <w:rsid w:val="00C97095"/>
    <w:rsid w:val="00C97872"/>
    <w:rsid w:val="00C97DE1"/>
    <w:rsid w:val="00CA04DC"/>
    <w:rsid w:val="00CA0532"/>
    <w:rsid w:val="00CA1175"/>
    <w:rsid w:val="00CA17C2"/>
    <w:rsid w:val="00CA2241"/>
    <w:rsid w:val="00CA2D89"/>
    <w:rsid w:val="00CA2E50"/>
    <w:rsid w:val="00CA3CDD"/>
    <w:rsid w:val="00CA3EC2"/>
    <w:rsid w:val="00CA403B"/>
    <w:rsid w:val="00CA47AA"/>
    <w:rsid w:val="00CA4AF8"/>
    <w:rsid w:val="00CA505A"/>
    <w:rsid w:val="00CA59DD"/>
    <w:rsid w:val="00CA5D42"/>
    <w:rsid w:val="00CA5D9C"/>
    <w:rsid w:val="00CA62F6"/>
    <w:rsid w:val="00CA63CB"/>
    <w:rsid w:val="00CA643A"/>
    <w:rsid w:val="00CA6C2A"/>
    <w:rsid w:val="00CA6C44"/>
    <w:rsid w:val="00CA752F"/>
    <w:rsid w:val="00CA7645"/>
    <w:rsid w:val="00CA764D"/>
    <w:rsid w:val="00CB008E"/>
    <w:rsid w:val="00CB0147"/>
    <w:rsid w:val="00CB01FA"/>
    <w:rsid w:val="00CB0737"/>
    <w:rsid w:val="00CB097A"/>
    <w:rsid w:val="00CB0ACB"/>
    <w:rsid w:val="00CB1739"/>
    <w:rsid w:val="00CB1AF1"/>
    <w:rsid w:val="00CB221E"/>
    <w:rsid w:val="00CB26EC"/>
    <w:rsid w:val="00CB2D2A"/>
    <w:rsid w:val="00CB36F2"/>
    <w:rsid w:val="00CB3E41"/>
    <w:rsid w:val="00CB45A6"/>
    <w:rsid w:val="00CB4A81"/>
    <w:rsid w:val="00CB4B20"/>
    <w:rsid w:val="00CB53A9"/>
    <w:rsid w:val="00CB5B1E"/>
    <w:rsid w:val="00CB5B94"/>
    <w:rsid w:val="00CB676A"/>
    <w:rsid w:val="00CB6926"/>
    <w:rsid w:val="00CB766B"/>
    <w:rsid w:val="00CB787A"/>
    <w:rsid w:val="00CC0C4A"/>
    <w:rsid w:val="00CC1303"/>
    <w:rsid w:val="00CC1312"/>
    <w:rsid w:val="00CC17F0"/>
    <w:rsid w:val="00CC1853"/>
    <w:rsid w:val="00CC1D19"/>
    <w:rsid w:val="00CC1FAE"/>
    <w:rsid w:val="00CC29E1"/>
    <w:rsid w:val="00CC2C6E"/>
    <w:rsid w:val="00CC3631"/>
    <w:rsid w:val="00CC3A23"/>
    <w:rsid w:val="00CC423C"/>
    <w:rsid w:val="00CC4358"/>
    <w:rsid w:val="00CC4D18"/>
    <w:rsid w:val="00CC4F82"/>
    <w:rsid w:val="00CC63E8"/>
    <w:rsid w:val="00CC6471"/>
    <w:rsid w:val="00CC6939"/>
    <w:rsid w:val="00CC6944"/>
    <w:rsid w:val="00CC6D56"/>
    <w:rsid w:val="00CC6DE7"/>
    <w:rsid w:val="00CC7286"/>
    <w:rsid w:val="00CC737C"/>
    <w:rsid w:val="00CC7CA6"/>
    <w:rsid w:val="00CD008D"/>
    <w:rsid w:val="00CD087D"/>
    <w:rsid w:val="00CD0A3B"/>
    <w:rsid w:val="00CD0F5D"/>
    <w:rsid w:val="00CD15D4"/>
    <w:rsid w:val="00CD1C0B"/>
    <w:rsid w:val="00CD239A"/>
    <w:rsid w:val="00CD32F8"/>
    <w:rsid w:val="00CD374B"/>
    <w:rsid w:val="00CD3F94"/>
    <w:rsid w:val="00CD453B"/>
    <w:rsid w:val="00CD5099"/>
    <w:rsid w:val="00CD537F"/>
    <w:rsid w:val="00CD5512"/>
    <w:rsid w:val="00CD5565"/>
    <w:rsid w:val="00CD5D05"/>
    <w:rsid w:val="00CD6979"/>
    <w:rsid w:val="00CD6E3D"/>
    <w:rsid w:val="00CD71AB"/>
    <w:rsid w:val="00CD7644"/>
    <w:rsid w:val="00CD799C"/>
    <w:rsid w:val="00CE0109"/>
    <w:rsid w:val="00CE1FC5"/>
    <w:rsid w:val="00CE22A2"/>
    <w:rsid w:val="00CE2495"/>
    <w:rsid w:val="00CE3010"/>
    <w:rsid w:val="00CE337B"/>
    <w:rsid w:val="00CE46E5"/>
    <w:rsid w:val="00CE485A"/>
    <w:rsid w:val="00CE4E26"/>
    <w:rsid w:val="00CE5279"/>
    <w:rsid w:val="00CE589C"/>
    <w:rsid w:val="00CE5A78"/>
    <w:rsid w:val="00CE5E66"/>
    <w:rsid w:val="00CE6268"/>
    <w:rsid w:val="00CE6EBE"/>
    <w:rsid w:val="00CE739E"/>
    <w:rsid w:val="00CE78AE"/>
    <w:rsid w:val="00CE7E58"/>
    <w:rsid w:val="00CE7E62"/>
    <w:rsid w:val="00CF0248"/>
    <w:rsid w:val="00CF17AE"/>
    <w:rsid w:val="00CF195E"/>
    <w:rsid w:val="00CF19DA"/>
    <w:rsid w:val="00CF1A3B"/>
    <w:rsid w:val="00CF1C08"/>
    <w:rsid w:val="00CF1C7F"/>
    <w:rsid w:val="00CF1CC0"/>
    <w:rsid w:val="00CF20E8"/>
    <w:rsid w:val="00CF24F8"/>
    <w:rsid w:val="00CF2563"/>
    <w:rsid w:val="00CF2653"/>
    <w:rsid w:val="00CF2836"/>
    <w:rsid w:val="00CF29B9"/>
    <w:rsid w:val="00CF2D3A"/>
    <w:rsid w:val="00CF357E"/>
    <w:rsid w:val="00CF4247"/>
    <w:rsid w:val="00CF488E"/>
    <w:rsid w:val="00CF4D60"/>
    <w:rsid w:val="00CF5263"/>
    <w:rsid w:val="00CF5EB9"/>
    <w:rsid w:val="00CF60B5"/>
    <w:rsid w:val="00CF719C"/>
    <w:rsid w:val="00D0024F"/>
    <w:rsid w:val="00D004FA"/>
    <w:rsid w:val="00D00792"/>
    <w:rsid w:val="00D0108C"/>
    <w:rsid w:val="00D0171C"/>
    <w:rsid w:val="00D01B21"/>
    <w:rsid w:val="00D01E2F"/>
    <w:rsid w:val="00D01FFA"/>
    <w:rsid w:val="00D024FF"/>
    <w:rsid w:val="00D02556"/>
    <w:rsid w:val="00D02F10"/>
    <w:rsid w:val="00D03102"/>
    <w:rsid w:val="00D0356C"/>
    <w:rsid w:val="00D03727"/>
    <w:rsid w:val="00D0378A"/>
    <w:rsid w:val="00D038AA"/>
    <w:rsid w:val="00D05132"/>
    <w:rsid w:val="00D05C0F"/>
    <w:rsid w:val="00D05EA9"/>
    <w:rsid w:val="00D06729"/>
    <w:rsid w:val="00D06EA0"/>
    <w:rsid w:val="00D06EF8"/>
    <w:rsid w:val="00D07123"/>
    <w:rsid w:val="00D071F8"/>
    <w:rsid w:val="00D07252"/>
    <w:rsid w:val="00D074F4"/>
    <w:rsid w:val="00D07CE1"/>
    <w:rsid w:val="00D1026A"/>
    <w:rsid w:val="00D107CF"/>
    <w:rsid w:val="00D11B0B"/>
    <w:rsid w:val="00D11DA8"/>
    <w:rsid w:val="00D12293"/>
    <w:rsid w:val="00D124EE"/>
    <w:rsid w:val="00D124EF"/>
    <w:rsid w:val="00D13502"/>
    <w:rsid w:val="00D13B0A"/>
    <w:rsid w:val="00D13C2C"/>
    <w:rsid w:val="00D14236"/>
    <w:rsid w:val="00D14525"/>
    <w:rsid w:val="00D14553"/>
    <w:rsid w:val="00D14846"/>
    <w:rsid w:val="00D14B7F"/>
    <w:rsid w:val="00D14DB1"/>
    <w:rsid w:val="00D153AC"/>
    <w:rsid w:val="00D155AA"/>
    <w:rsid w:val="00D1590F"/>
    <w:rsid w:val="00D15F43"/>
    <w:rsid w:val="00D16D2D"/>
    <w:rsid w:val="00D16E87"/>
    <w:rsid w:val="00D1716D"/>
    <w:rsid w:val="00D17A4C"/>
    <w:rsid w:val="00D17D89"/>
    <w:rsid w:val="00D20B8B"/>
    <w:rsid w:val="00D20D9A"/>
    <w:rsid w:val="00D21251"/>
    <w:rsid w:val="00D2162C"/>
    <w:rsid w:val="00D21A3C"/>
    <w:rsid w:val="00D224D5"/>
    <w:rsid w:val="00D233F1"/>
    <w:rsid w:val="00D25150"/>
    <w:rsid w:val="00D256F8"/>
    <w:rsid w:val="00D26423"/>
    <w:rsid w:val="00D2685C"/>
    <w:rsid w:val="00D26A3B"/>
    <w:rsid w:val="00D274F8"/>
    <w:rsid w:val="00D2778F"/>
    <w:rsid w:val="00D301CD"/>
    <w:rsid w:val="00D301E3"/>
    <w:rsid w:val="00D302FD"/>
    <w:rsid w:val="00D3038A"/>
    <w:rsid w:val="00D303E1"/>
    <w:rsid w:val="00D3098D"/>
    <w:rsid w:val="00D30B8D"/>
    <w:rsid w:val="00D314E5"/>
    <w:rsid w:val="00D318B8"/>
    <w:rsid w:val="00D31A02"/>
    <w:rsid w:val="00D31CFF"/>
    <w:rsid w:val="00D326CD"/>
    <w:rsid w:val="00D327B2"/>
    <w:rsid w:val="00D3323C"/>
    <w:rsid w:val="00D33456"/>
    <w:rsid w:val="00D3396F"/>
    <w:rsid w:val="00D33D4D"/>
    <w:rsid w:val="00D33F41"/>
    <w:rsid w:val="00D3465C"/>
    <w:rsid w:val="00D34A0B"/>
    <w:rsid w:val="00D34C58"/>
    <w:rsid w:val="00D34F01"/>
    <w:rsid w:val="00D3578B"/>
    <w:rsid w:val="00D3580B"/>
    <w:rsid w:val="00D35866"/>
    <w:rsid w:val="00D36234"/>
    <w:rsid w:val="00D36371"/>
    <w:rsid w:val="00D36949"/>
    <w:rsid w:val="00D4050F"/>
    <w:rsid w:val="00D411C2"/>
    <w:rsid w:val="00D412B7"/>
    <w:rsid w:val="00D417EB"/>
    <w:rsid w:val="00D420FF"/>
    <w:rsid w:val="00D429E4"/>
    <w:rsid w:val="00D42A5F"/>
    <w:rsid w:val="00D42C5C"/>
    <w:rsid w:val="00D437D8"/>
    <w:rsid w:val="00D44994"/>
    <w:rsid w:val="00D45603"/>
    <w:rsid w:val="00D45DF3"/>
    <w:rsid w:val="00D46174"/>
    <w:rsid w:val="00D466C2"/>
    <w:rsid w:val="00D479E5"/>
    <w:rsid w:val="00D47DD0"/>
    <w:rsid w:val="00D50183"/>
    <w:rsid w:val="00D5019C"/>
    <w:rsid w:val="00D5037D"/>
    <w:rsid w:val="00D51D12"/>
    <w:rsid w:val="00D51EB2"/>
    <w:rsid w:val="00D5276D"/>
    <w:rsid w:val="00D5362B"/>
    <w:rsid w:val="00D5399B"/>
    <w:rsid w:val="00D53D4A"/>
    <w:rsid w:val="00D53DA0"/>
    <w:rsid w:val="00D5469C"/>
    <w:rsid w:val="00D55072"/>
    <w:rsid w:val="00D551B5"/>
    <w:rsid w:val="00D55D32"/>
    <w:rsid w:val="00D55F55"/>
    <w:rsid w:val="00D56033"/>
    <w:rsid w:val="00D56DB2"/>
    <w:rsid w:val="00D56DDE"/>
    <w:rsid w:val="00D56EF4"/>
    <w:rsid w:val="00D5747F"/>
    <w:rsid w:val="00D57495"/>
    <w:rsid w:val="00D574FA"/>
    <w:rsid w:val="00D5750A"/>
    <w:rsid w:val="00D575BA"/>
    <w:rsid w:val="00D57AF5"/>
    <w:rsid w:val="00D57EF4"/>
    <w:rsid w:val="00D60488"/>
    <w:rsid w:val="00D60AEC"/>
    <w:rsid w:val="00D60C8D"/>
    <w:rsid w:val="00D60FE3"/>
    <w:rsid w:val="00D61374"/>
    <w:rsid w:val="00D6168A"/>
    <w:rsid w:val="00D616A5"/>
    <w:rsid w:val="00D619AF"/>
    <w:rsid w:val="00D61FF0"/>
    <w:rsid w:val="00D6202C"/>
    <w:rsid w:val="00D6211D"/>
    <w:rsid w:val="00D62120"/>
    <w:rsid w:val="00D6238A"/>
    <w:rsid w:val="00D62C97"/>
    <w:rsid w:val="00D62FEB"/>
    <w:rsid w:val="00D63060"/>
    <w:rsid w:val="00D63517"/>
    <w:rsid w:val="00D63B75"/>
    <w:rsid w:val="00D640A2"/>
    <w:rsid w:val="00D646BF"/>
    <w:rsid w:val="00D64BF8"/>
    <w:rsid w:val="00D64C25"/>
    <w:rsid w:val="00D65214"/>
    <w:rsid w:val="00D659B1"/>
    <w:rsid w:val="00D65D6E"/>
    <w:rsid w:val="00D66E18"/>
    <w:rsid w:val="00D66FC6"/>
    <w:rsid w:val="00D6734D"/>
    <w:rsid w:val="00D6755B"/>
    <w:rsid w:val="00D679CF"/>
    <w:rsid w:val="00D679D3"/>
    <w:rsid w:val="00D67AD9"/>
    <w:rsid w:val="00D706E8"/>
    <w:rsid w:val="00D715EB"/>
    <w:rsid w:val="00D71B5C"/>
    <w:rsid w:val="00D72A79"/>
    <w:rsid w:val="00D7356F"/>
    <w:rsid w:val="00D73587"/>
    <w:rsid w:val="00D73EBB"/>
    <w:rsid w:val="00D74413"/>
    <w:rsid w:val="00D751FB"/>
    <w:rsid w:val="00D754D6"/>
    <w:rsid w:val="00D75974"/>
    <w:rsid w:val="00D761AA"/>
    <w:rsid w:val="00D76246"/>
    <w:rsid w:val="00D76745"/>
    <w:rsid w:val="00D76FAE"/>
    <w:rsid w:val="00D777D7"/>
    <w:rsid w:val="00D77803"/>
    <w:rsid w:val="00D80AB8"/>
    <w:rsid w:val="00D80B32"/>
    <w:rsid w:val="00D80E2F"/>
    <w:rsid w:val="00D81792"/>
    <w:rsid w:val="00D81819"/>
    <w:rsid w:val="00D819B1"/>
    <w:rsid w:val="00D81AD7"/>
    <w:rsid w:val="00D820BA"/>
    <w:rsid w:val="00D82494"/>
    <w:rsid w:val="00D82EAB"/>
    <w:rsid w:val="00D83601"/>
    <w:rsid w:val="00D83AE9"/>
    <w:rsid w:val="00D83D88"/>
    <w:rsid w:val="00D85073"/>
    <w:rsid w:val="00D857B8"/>
    <w:rsid w:val="00D8590D"/>
    <w:rsid w:val="00D86730"/>
    <w:rsid w:val="00D87175"/>
    <w:rsid w:val="00D872D9"/>
    <w:rsid w:val="00D87ABF"/>
    <w:rsid w:val="00D87C2D"/>
    <w:rsid w:val="00D87D86"/>
    <w:rsid w:val="00D904E5"/>
    <w:rsid w:val="00D907ED"/>
    <w:rsid w:val="00D90AB5"/>
    <w:rsid w:val="00D90CD3"/>
    <w:rsid w:val="00D91179"/>
    <w:rsid w:val="00D919E6"/>
    <w:rsid w:val="00D91BE1"/>
    <w:rsid w:val="00D9296C"/>
    <w:rsid w:val="00D92C29"/>
    <w:rsid w:val="00D936E2"/>
    <w:rsid w:val="00D94184"/>
    <w:rsid w:val="00D94861"/>
    <w:rsid w:val="00D9502A"/>
    <w:rsid w:val="00D9507A"/>
    <w:rsid w:val="00D95104"/>
    <w:rsid w:val="00D9534C"/>
    <w:rsid w:val="00D95600"/>
    <w:rsid w:val="00D9683C"/>
    <w:rsid w:val="00D96D88"/>
    <w:rsid w:val="00D97884"/>
    <w:rsid w:val="00D97EB9"/>
    <w:rsid w:val="00DA0A7F"/>
    <w:rsid w:val="00DA1213"/>
    <w:rsid w:val="00DA1459"/>
    <w:rsid w:val="00DA1C31"/>
    <w:rsid w:val="00DA20BC"/>
    <w:rsid w:val="00DA21B6"/>
    <w:rsid w:val="00DA23EE"/>
    <w:rsid w:val="00DA2ED7"/>
    <w:rsid w:val="00DA312B"/>
    <w:rsid w:val="00DA3E57"/>
    <w:rsid w:val="00DA3E7A"/>
    <w:rsid w:val="00DA430C"/>
    <w:rsid w:val="00DA4605"/>
    <w:rsid w:val="00DA46DA"/>
    <w:rsid w:val="00DA50EB"/>
    <w:rsid w:val="00DA54ED"/>
    <w:rsid w:val="00DA5DDE"/>
    <w:rsid w:val="00DA5F28"/>
    <w:rsid w:val="00DA615D"/>
    <w:rsid w:val="00DA6598"/>
    <w:rsid w:val="00DA677A"/>
    <w:rsid w:val="00DA6A8D"/>
    <w:rsid w:val="00DA6C0F"/>
    <w:rsid w:val="00DA6DCD"/>
    <w:rsid w:val="00DA702F"/>
    <w:rsid w:val="00DA7583"/>
    <w:rsid w:val="00DA76A8"/>
    <w:rsid w:val="00DA7F8A"/>
    <w:rsid w:val="00DB0176"/>
    <w:rsid w:val="00DB0404"/>
    <w:rsid w:val="00DB04A0"/>
    <w:rsid w:val="00DB11F8"/>
    <w:rsid w:val="00DB1570"/>
    <w:rsid w:val="00DB18F8"/>
    <w:rsid w:val="00DB1F2A"/>
    <w:rsid w:val="00DB297F"/>
    <w:rsid w:val="00DB3153"/>
    <w:rsid w:val="00DB317A"/>
    <w:rsid w:val="00DB35D7"/>
    <w:rsid w:val="00DB3B82"/>
    <w:rsid w:val="00DB3E18"/>
    <w:rsid w:val="00DB42E6"/>
    <w:rsid w:val="00DB439D"/>
    <w:rsid w:val="00DB485D"/>
    <w:rsid w:val="00DB5724"/>
    <w:rsid w:val="00DB5C6C"/>
    <w:rsid w:val="00DB5C8E"/>
    <w:rsid w:val="00DB5D10"/>
    <w:rsid w:val="00DB675F"/>
    <w:rsid w:val="00DB6EDE"/>
    <w:rsid w:val="00DC06EF"/>
    <w:rsid w:val="00DC0AB2"/>
    <w:rsid w:val="00DC0F79"/>
    <w:rsid w:val="00DC0FA8"/>
    <w:rsid w:val="00DC101B"/>
    <w:rsid w:val="00DC129C"/>
    <w:rsid w:val="00DC1327"/>
    <w:rsid w:val="00DC1350"/>
    <w:rsid w:val="00DC14C1"/>
    <w:rsid w:val="00DC2597"/>
    <w:rsid w:val="00DC2884"/>
    <w:rsid w:val="00DC2D3B"/>
    <w:rsid w:val="00DC3188"/>
    <w:rsid w:val="00DC3237"/>
    <w:rsid w:val="00DC3B5B"/>
    <w:rsid w:val="00DC3EA5"/>
    <w:rsid w:val="00DC3FA4"/>
    <w:rsid w:val="00DC41A4"/>
    <w:rsid w:val="00DC475F"/>
    <w:rsid w:val="00DC5672"/>
    <w:rsid w:val="00DC5B0B"/>
    <w:rsid w:val="00DC60A2"/>
    <w:rsid w:val="00DC61D6"/>
    <w:rsid w:val="00DC6600"/>
    <w:rsid w:val="00DC67BD"/>
    <w:rsid w:val="00DC6924"/>
    <w:rsid w:val="00DC6B30"/>
    <w:rsid w:val="00DC6B3B"/>
    <w:rsid w:val="00DC70AD"/>
    <w:rsid w:val="00DC71F2"/>
    <w:rsid w:val="00DC7300"/>
    <w:rsid w:val="00DC75ED"/>
    <w:rsid w:val="00DC784F"/>
    <w:rsid w:val="00DC78B3"/>
    <w:rsid w:val="00DD033D"/>
    <w:rsid w:val="00DD1343"/>
    <w:rsid w:val="00DD167D"/>
    <w:rsid w:val="00DD1A60"/>
    <w:rsid w:val="00DD2025"/>
    <w:rsid w:val="00DD22EA"/>
    <w:rsid w:val="00DD23A0"/>
    <w:rsid w:val="00DD267D"/>
    <w:rsid w:val="00DD2728"/>
    <w:rsid w:val="00DD2883"/>
    <w:rsid w:val="00DD371C"/>
    <w:rsid w:val="00DD3946"/>
    <w:rsid w:val="00DD3990"/>
    <w:rsid w:val="00DD3EF5"/>
    <w:rsid w:val="00DD501B"/>
    <w:rsid w:val="00DD523D"/>
    <w:rsid w:val="00DD53B4"/>
    <w:rsid w:val="00DD53FA"/>
    <w:rsid w:val="00DD5981"/>
    <w:rsid w:val="00DD5F42"/>
    <w:rsid w:val="00DD617B"/>
    <w:rsid w:val="00DD6E6B"/>
    <w:rsid w:val="00DD77A0"/>
    <w:rsid w:val="00DD79BD"/>
    <w:rsid w:val="00DE02FC"/>
    <w:rsid w:val="00DE0379"/>
    <w:rsid w:val="00DE04B0"/>
    <w:rsid w:val="00DE0658"/>
    <w:rsid w:val="00DE0BD8"/>
    <w:rsid w:val="00DE0E59"/>
    <w:rsid w:val="00DE0E65"/>
    <w:rsid w:val="00DE0F6C"/>
    <w:rsid w:val="00DE11FE"/>
    <w:rsid w:val="00DE184B"/>
    <w:rsid w:val="00DE1B43"/>
    <w:rsid w:val="00DE1D15"/>
    <w:rsid w:val="00DE219B"/>
    <w:rsid w:val="00DE2DE3"/>
    <w:rsid w:val="00DE2EF3"/>
    <w:rsid w:val="00DE3479"/>
    <w:rsid w:val="00DE49B1"/>
    <w:rsid w:val="00DE4E5E"/>
    <w:rsid w:val="00DE52E3"/>
    <w:rsid w:val="00DE5AB9"/>
    <w:rsid w:val="00DE5DAB"/>
    <w:rsid w:val="00DE62AC"/>
    <w:rsid w:val="00DE7AEE"/>
    <w:rsid w:val="00DE7C00"/>
    <w:rsid w:val="00DE7FCE"/>
    <w:rsid w:val="00DE7FD6"/>
    <w:rsid w:val="00DF03E9"/>
    <w:rsid w:val="00DF03ED"/>
    <w:rsid w:val="00DF04EE"/>
    <w:rsid w:val="00DF0667"/>
    <w:rsid w:val="00DF0A3D"/>
    <w:rsid w:val="00DF0AB6"/>
    <w:rsid w:val="00DF0BF4"/>
    <w:rsid w:val="00DF0BF7"/>
    <w:rsid w:val="00DF12D9"/>
    <w:rsid w:val="00DF13BF"/>
    <w:rsid w:val="00DF16BF"/>
    <w:rsid w:val="00DF179D"/>
    <w:rsid w:val="00DF1E9C"/>
    <w:rsid w:val="00DF205A"/>
    <w:rsid w:val="00DF3912"/>
    <w:rsid w:val="00DF3AC1"/>
    <w:rsid w:val="00DF40C2"/>
    <w:rsid w:val="00DF4572"/>
    <w:rsid w:val="00DF4658"/>
    <w:rsid w:val="00DF6C8B"/>
    <w:rsid w:val="00DF6ED7"/>
    <w:rsid w:val="00DF6F17"/>
    <w:rsid w:val="00DF78E6"/>
    <w:rsid w:val="00DF78FA"/>
    <w:rsid w:val="00DF7C4E"/>
    <w:rsid w:val="00DF7CAF"/>
    <w:rsid w:val="00DF7DA6"/>
    <w:rsid w:val="00E002F1"/>
    <w:rsid w:val="00E0082C"/>
    <w:rsid w:val="00E00CAF"/>
    <w:rsid w:val="00E01933"/>
    <w:rsid w:val="00E01B3A"/>
    <w:rsid w:val="00E01C4A"/>
    <w:rsid w:val="00E01C59"/>
    <w:rsid w:val="00E01DAA"/>
    <w:rsid w:val="00E023E5"/>
    <w:rsid w:val="00E02432"/>
    <w:rsid w:val="00E03B38"/>
    <w:rsid w:val="00E04022"/>
    <w:rsid w:val="00E040BA"/>
    <w:rsid w:val="00E04384"/>
    <w:rsid w:val="00E04AF7"/>
    <w:rsid w:val="00E05B57"/>
    <w:rsid w:val="00E06152"/>
    <w:rsid w:val="00E06867"/>
    <w:rsid w:val="00E06AFD"/>
    <w:rsid w:val="00E06D5C"/>
    <w:rsid w:val="00E0728F"/>
    <w:rsid w:val="00E0755C"/>
    <w:rsid w:val="00E101BE"/>
    <w:rsid w:val="00E103FF"/>
    <w:rsid w:val="00E109DB"/>
    <w:rsid w:val="00E10BA9"/>
    <w:rsid w:val="00E113AA"/>
    <w:rsid w:val="00E119E0"/>
    <w:rsid w:val="00E11BDC"/>
    <w:rsid w:val="00E12171"/>
    <w:rsid w:val="00E121FF"/>
    <w:rsid w:val="00E124CD"/>
    <w:rsid w:val="00E1319B"/>
    <w:rsid w:val="00E14A7E"/>
    <w:rsid w:val="00E151E1"/>
    <w:rsid w:val="00E15472"/>
    <w:rsid w:val="00E15D3A"/>
    <w:rsid w:val="00E15DEF"/>
    <w:rsid w:val="00E1628C"/>
    <w:rsid w:val="00E16345"/>
    <w:rsid w:val="00E1660B"/>
    <w:rsid w:val="00E16BEA"/>
    <w:rsid w:val="00E17619"/>
    <w:rsid w:val="00E177AD"/>
    <w:rsid w:val="00E17805"/>
    <w:rsid w:val="00E17AB5"/>
    <w:rsid w:val="00E17AFE"/>
    <w:rsid w:val="00E17D5B"/>
    <w:rsid w:val="00E20B95"/>
    <w:rsid w:val="00E20F79"/>
    <w:rsid w:val="00E21278"/>
    <w:rsid w:val="00E21B68"/>
    <w:rsid w:val="00E22CCD"/>
    <w:rsid w:val="00E237BF"/>
    <w:rsid w:val="00E23A11"/>
    <w:rsid w:val="00E23ECD"/>
    <w:rsid w:val="00E23FB7"/>
    <w:rsid w:val="00E24A27"/>
    <w:rsid w:val="00E24B0B"/>
    <w:rsid w:val="00E25539"/>
    <w:rsid w:val="00E257F0"/>
    <w:rsid w:val="00E25E78"/>
    <w:rsid w:val="00E25F89"/>
    <w:rsid w:val="00E26FEA"/>
    <w:rsid w:val="00E3013E"/>
    <w:rsid w:val="00E3045A"/>
    <w:rsid w:val="00E3063D"/>
    <w:rsid w:val="00E31887"/>
    <w:rsid w:val="00E3207E"/>
    <w:rsid w:val="00E3231A"/>
    <w:rsid w:val="00E32D62"/>
    <w:rsid w:val="00E33445"/>
    <w:rsid w:val="00E33788"/>
    <w:rsid w:val="00E339DC"/>
    <w:rsid w:val="00E33E15"/>
    <w:rsid w:val="00E344E6"/>
    <w:rsid w:val="00E3568A"/>
    <w:rsid w:val="00E35F6F"/>
    <w:rsid w:val="00E361B8"/>
    <w:rsid w:val="00E369DF"/>
    <w:rsid w:val="00E36A1B"/>
    <w:rsid w:val="00E37425"/>
    <w:rsid w:val="00E4072D"/>
    <w:rsid w:val="00E40AF5"/>
    <w:rsid w:val="00E410F1"/>
    <w:rsid w:val="00E41590"/>
    <w:rsid w:val="00E429ED"/>
    <w:rsid w:val="00E42FCA"/>
    <w:rsid w:val="00E43DCF"/>
    <w:rsid w:val="00E43F37"/>
    <w:rsid w:val="00E448E4"/>
    <w:rsid w:val="00E450ED"/>
    <w:rsid w:val="00E45486"/>
    <w:rsid w:val="00E4672B"/>
    <w:rsid w:val="00E47321"/>
    <w:rsid w:val="00E4791B"/>
    <w:rsid w:val="00E47E31"/>
    <w:rsid w:val="00E50AC6"/>
    <w:rsid w:val="00E51089"/>
    <w:rsid w:val="00E513DE"/>
    <w:rsid w:val="00E5149A"/>
    <w:rsid w:val="00E51DDD"/>
    <w:rsid w:val="00E51FDD"/>
    <w:rsid w:val="00E52025"/>
    <w:rsid w:val="00E52435"/>
    <w:rsid w:val="00E52596"/>
    <w:rsid w:val="00E52CE8"/>
    <w:rsid w:val="00E53122"/>
    <w:rsid w:val="00E534B0"/>
    <w:rsid w:val="00E5351B"/>
    <w:rsid w:val="00E53DB2"/>
    <w:rsid w:val="00E53F63"/>
    <w:rsid w:val="00E53FA9"/>
    <w:rsid w:val="00E5414C"/>
    <w:rsid w:val="00E541C4"/>
    <w:rsid w:val="00E547B3"/>
    <w:rsid w:val="00E54D4A"/>
    <w:rsid w:val="00E55C33"/>
    <w:rsid w:val="00E55CFA"/>
    <w:rsid w:val="00E55EFF"/>
    <w:rsid w:val="00E57145"/>
    <w:rsid w:val="00E5733D"/>
    <w:rsid w:val="00E57AA1"/>
    <w:rsid w:val="00E57DE0"/>
    <w:rsid w:val="00E605D6"/>
    <w:rsid w:val="00E612C6"/>
    <w:rsid w:val="00E616A4"/>
    <w:rsid w:val="00E61CC0"/>
    <w:rsid w:val="00E61E8E"/>
    <w:rsid w:val="00E6277B"/>
    <w:rsid w:val="00E62F7E"/>
    <w:rsid w:val="00E63BA8"/>
    <w:rsid w:val="00E64424"/>
    <w:rsid w:val="00E64734"/>
    <w:rsid w:val="00E6494E"/>
    <w:rsid w:val="00E64A8F"/>
    <w:rsid w:val="00E64C99"/>
    <w:rsid w:val="00E64CD3"/>
    <w:rsid w:val="00E65FCD"/>
    <w:rsid w:val="00E669A8"/>
    <w:rsid w:val="00E67031"/>
    <w:rsid w:val="00E671C9"/>
    <w:rsid w:val="00E6743F"/>
    <w:rsid w:val="00E6756D"/>
    <w:rsid w:val="00E6758E"/>
    <w:rsid w:val="00E677BA"/>
    <w:rsid w:val="00E67E23"/>
    <w:rsid w:val="00E70016"/>
    <w:rsid w:val="00E7093A"/>
    <w:rsid w:val="00E70BC7"/>
    <w:rsid w:val="00E70EAF"/>
    <w:rsid w:val="00E70F43"/>
    <w:rsid w:val="00E70FBC"/>
    <w:rsid w:val="00E717F9"/>
    <w:rsid w:val="00E720DC"/>
    <w:rsid w:val="00E72C01"/>
    <w:rsid w:val="00E73BE0"/>
    <w:rsid w:val="00E73C88"/>
    <w:rsid w:val="00E73E72"/>
    <w:rsid w:val="00E73F41"/>
    <w:rsid w:val="00E740A6"/>
    <w:rsid w:val="00E741AC"/>
    <w:rsid w:val="00E74754"/>
    <w:rsid w:val="00E74E61"/>
    <w:rsid w:val="00E75084"/>
    <w:rsid w:val="00E75174"/>
    <w:rsid w:val="00E75EBA"/>
    <w:rsid w:val="00E76327"/>
    <w:rsid w:val="00E763B4"/>
    <w:rsid w:val="00E76E80"/>
    <w:rsid w:val="00E77119"/>
    <w:rsid w:val="00E77848"/>
    <w:rsid w:val="00E77E9D"/>
    <w:rsid w:val="00E8022A"/>
    <w:rsid w:val="00E80514"/>
    <w:rsid w:val="00E8065A"/>
    <w:rsid w:val="00E80E5B"/>
    <w:rsid w:val="00E811D0"/>
    <w:rsid w:val="00E8121B"/>
    <w:rsid w:val="00E816C5"/>
    <w:rsid w:val="00E81BC1"/>
    <w:rsid w:val="00E81CE0"/>
    <w:rsid w:val="00E81E7C"/>
    <w:rsid w:val="00E8224D"/>
    <w:rsid w:val="00E823F5"/>
    <w:rsid w:val="00E836A1"/>
    <w:rsid w:val="00E83779"/>
    <w:rsid w:val="00E83B97"/>
    <w:rsid w:val="00E8473D"/>
    <w:rsid w:val="00E8519F"/>
    <w:rsid w:val="00E85CC3"/>
    <w:rsid w:val="00E85E28"/>
    <w:rsid w:val="00E8644A"/>
    <w:rsid w:val="00E900D9"/>
    <w:rsid w:val="00E90279"/>
    <w:rsid w:val="00E90635"/>
    <w:rsid w:val="00E909A1"/>
    <w:rsid w:val="00E909FB"/>
    <w:rsid w:val="00E90BFF"/>
    <w:rsid w:val="00E916C6"/>
    <w:rsid w:val="00E91914"/>
    <w:rsid w:val="00E91F04"/>
    <w:rsid w:val="00E91F35"/>
    <w:rsid w:val="00E92682"/>
    <w:rsid w:val="00E93355"/>
    <w:rsid w:val="00E93B14"/>
    <w:rsid w:val="00E93D98"/>
    <w:rsid w:val="00E95BA6"/>
    <w:rsid w:val="00E9617D"/>
    <w:rsid w:val="00E96576"/>
    <w:rsid w:val="00E97648"/>
    <w:rsid w:val="00E977CF"/>
    <w:rsid w:val="00EA0071"/>
    <w:rsid w:val="00EA04EE"/>
    <w:rsid w:val="00EA0E4A"/>
    <w:rsid w:val="00EA18C5"/>
    <w:rsid w:val="00EA1A0E"/>
    <w:rsid w:val="00EA1A54"/>
    <w:rsid w:val="00EA2226"/>
    <w:rsid w:val="00EA23BD"/>
    <w:rsid w:val="00EA26FC"/>
    <w:rsid w:val="00EA37A6"/>
    <w:rsid w:val="00EA3B5A"/>
    <w:rsid w:val="00EA3F16"/>
    <w:rsid w:val="00EA3FA0"/>
    <w:rsid w:val="00EA410E"/>
    <w:rsid w:val="00EA4FD1"/>
    <w:rsid w:val="00EA5194"/>
    <w:rsid w:val="00EA53C2"/>
    <w:rsid w:val="00EA5695"/>
    <w:rsid w:val="00EA5B0A"/>
    <w:rsid w:val="00EA65AD"/>
    <w:rsid w:val="00EA6BBE"/>
    <w:rsid w:val="00EA7FCF"/>
    <w:rsid w:val="00EB0CA3"/>
    <w:rsid w:val="00EB0E07"/>
    <w:rsid w:val="00EB104F"/>
    <w:rsid w:val="00EB11AB"/>
    <w:rsid w:val="00EB14F5"/>
    <w:rsid w:val="00EB18F2"/>
    <w:rsid w:val="00EB1B27"/>
    <w:rsid w:val="00EB1B79"/>
    <w:rsid w:val="00EB1B84"/>
    <w:rsid w:val="00EB1DA8"/>
    <w:rsid w:val="00EB2511"/>
    <w:rsid w:val="00EB2AA0"/>
    <w:rsid w:val="00EB2DEB"/>
    <w:rsid w:val="00EB36F1"/>
    <w:rsid w:val="00EB3BC4"/>
    <w:rsid w:val="00EB3D90"/>
    <w:rsid w:val="00EB41A3"/>
    <w:rsid w:val="00EB4337"/>
    <w:rsid w:val="00EB4A90"/>
    <w:rsid w:val="00EB4CFF"/>
    <w:rsid w:val="00EB5476"/>
    <w:rsid w:val="00EB552D"/>
    <w:rsid w:val="00EB5826"/>
    <w:rsid w:val="00EB58CA"/>
    <w:rsid w:val="00EB59A1"/>
    <w:rsid w:val="00EB6294"/>
    <w:rsid w:val="00EB6C04"/>
    <w:rsid w:val="00EB7033"/>
    <w:rsid w:val="00EB70B0"/>
    <w:rsid w:val="00EB7186"/>
    <w:rsid w:val="00EB7633"/>
    <w:rsid w:val="00EB7736"/>
    <w:rsid w:val="00EC0611"/>
    <w:rsid w:val="00EC0D58"/>
    <w:rsid w:val="00EC2476"/>
    <w:rsid w:val="00EC2E2D"/>
    <w:rsid w:val="00EC4350"/>
    <w:rsid w:val="00EC462B"/>
    <w:rsid w:val="00EC4653"/>
    <w:rsid w:val="00EC4723"/>
    <w:rsid w:val="00EC488F"/>
    <w:rsid w:val="00EC502A"/>
    <w:rsid w:val="00EC5190"/>
    <w:rsid w:val="00EC56E0"/>
    <w:rsid w:val="00EC59ED"/>
    <w:rsid w:val="00EC600D"/>
    <w:rsid w:val="00EC6057"/>
    <w:rsid w:val="00EC627F"/>
    <w:rsid w:val="00EC6405"/>
    <w:rsid w:val="00EC64DE"/>
    <w:rsid w:val="00EC66DC"/>
    <w:rsid w:val="00EC6847"/>
    <w:rsid w:val="00EC71A7"/>
    <w:rsid w:val="00EC78A3"/>
    <w:rsid w:val="00EC7DB6"/>
    <w:rsid w:val="00ED015E"/>
    <w:rsid w:val="00ED0220"/>
    <w:rsid w:val="00ED0CFC"/>
    <w:rsid w:val="00ED162F"/>
    <w:rsid w:val="00ED1652"/>
    <w:rsid w:val="00ED210F"/>
    <w:rsid w:val="00ED2E52"/>
    <w:rsid w:val="00ED3024"/>
    <w:rsid w:val="00ED38E1"/>
    <w:rsid w:val="00ED44FF"/>
    <w:rsid w:val="00ED4573"/>
    <w:rsid w:val="00ED4895"/>
    <w:rsid w:val="00ED49F6"/>
    <w:rsid w:val="00ED4CA0"/>
    <w:rsid w:val="00ED5E9D"/>
    <w:rsid w:val="00ED5FE4"/>
    <w:rsid w:val="00ED620C"/>
    <w:rsid w:val="00ED7198"/>
    <w:rsid w:val="00ED71C5"/>
    <w:rsid w:val="00ED72E8"/>
    <w:rsid w:val="00ED7336"/>
    <w:rsid w:val="00ED770E"/>
    <w:rsid w:val="00EE05EE"/>
    <w:rsid w:val="00EE10CC"/>
    <w:rsid w:val="00EE16FA"/>
    <w:rsid w:val="00EE1B62"/>
    <w:rsid w:val="00EE1CCF"/>
    <w:rsid w:val="00EE200E"/>
    <w:rsid w:val="00EE2CEB"/>
    <w:rsid w:val="00EE3289"/>
    <w:rsid w:val="00EE3C42"/>
    <w:rsid w:val="00EE3D4F"/>
    <w:rsid w:val="00EE3EBB"/>
    <w:rsid w:val="00EE534D"/>
    <w:rsid w:val="00EE5560"/>
    <w:rsid w:val="00EE5B5C"/>
    <w:rsid w:val="00EE5BD1"/>
    <w:rsid w:val="00EE621B"/>
    <w:rsid w:val="00EE6233"/>
    <w:rsid w:val="00EE6735"/>
    <w:rsid w:val="00EE6DEA"/>
    <w:rsid w:val="00EE6F1E"/>
    <w:rsid w:val="00EE7386"/>
    <w:rsid w:val="00EE7903"/>
    <w:rsid w:val="00EF0348"/>
    <w:rsid w:val="00EF0866"/>
    <w:rsid w:val="00EF0ABF"/>
    <w:rsid w:val="00EF1DD3"/>
    <w:rsid w:val="00EF1F9C"/>
    <w:rsid w:val="00EF213B"/>
    <w:rsid w:val="00EF2418"/>
    <w:rsid w:val="00EF24F5"/>
    <w:rsid w:val="00EF332D"/>
    <w:rsid w:val="00EF3D7E"/>
    <w:rsid w:val="00EF4366"/>
    <w:rsid w:val="00EF4CD6"/>
    <w:rsid w:val="00EF55A0"/>
    <w:rsid w:val="00EF5718"/>
    <w:rsid w:val="00EF63D1"/>
    <w:rsid w:val="00EF6513"/>
    <w:rsid w:val="00EF6683"/>
    <w:rsid w:val="00EF7002"/>
    <w:rsid w:val="00EF7404"/>
    <w:rsid w:val="00EF769B"/>
    <w:rsid w:val="00EF7898"/>
    <w:rsid w:val="00EF796A"/>
    <w:rsid w:val="00F000A8"/>
    <w:rsid w:val="00F00CBD"/>
    <w:rsid w:val="00F0128C"/>
    <w:rsid w:val="00F01714"/>
    <w:rsid w:val="00F02304"/>
    <w:rsid w:val="00F023A2"/>
    <w:rsid w:val="00F027BA"/>
    <w:rsid w:val="00F036D2"/>
    <w:rsid w:val="00F039A1"/>
    <w:rsid w:val="00F03E79"/>
    <w:rsid w:val="00F040D3"/>
    <w:rsid w:val="00F04300"/>
    <w:rsid w:val="00F05099"/>
    <w:rsid w:val="00F050C5"/>
    <w:rsid w:val="00F058C0"/>
    <w:rsid w:val="00F0628D"/>
    <w:rsid w:val="00F06651"/>
    <w:rsid w:val="00F066FB"/>
    <w:rsid w:val="00F06CFC"/>
    <w:rsid w:val="00F07641"/>
    <w:rsid w:val="00F07688"/>
    <w:rsid w:val="00F07DE6"/>
    <w:rsid w:val="00F07F00"/>
    <w:rsid w:val="00F101A3"/>
    <w:rsid w:val="00F1056C"/>
    <w:rsid w:val="00F107F1"/>
    <w:rsid w:val="00F10FC1"/>
    <w:rsid w:val="00F112FD"/>
    <w:rsid w:val="00F11561"/>
    <w:rsid w:val="00F12A9F"/>
    <w:rsid w:val="00F12FA7"/>
    <w:rsid w:val="00F130A8"/>
    <w:rsid w:val="00F13257"/>
    <w:rsid w:val="00F133A1"/>
    <w:rsid w:val="00F13B87"/>
    <w:rsid w:val="00F13ECD"/>
    <w:rsid w:val="00F1401E"/>
    <w:rsid w:val="00F140BF"/>
    <w:rsid w:val="00F14193"/>
    <w:rsid w:val="00F14E16"/>
    <w:rsid w:val="00F153A3"/>
    <w:rsid w:val="00F155CE"/>
    <w:rsid w:val="00F15759"/>
    <w:rsid w:val="00F158C9"/>
    <w:rsid w:val="00F168C4"/>
    <w:rsid w:val="00F17339"/>
    <w:rsid w:val="00F17EAE"/>
    <w:rsid w:val="00F17FED"/>
    <w:rsid w:val="00F202B1"/>
    <w:rsid w:val="00F208B6"/>
    <w:rsid w:val="00F21166"/>
    <w:rsid w:val="00F218D4"/>
    <w:rsid w:val="00F21CB8"/>
    <w:rsid w:val="00F21D74"/>
    <w:rsid w:val="00F2250A"/>
    <w:rsid w:val="00F22F1D"/>
    <w:rsid w:val="00F2331A"/>
    <w:rsid w:val="00F23772"/>
    <w:rsid w:val="00F23F45"/>
    <w:rsid w:val="00F2454F"/>
    <w:rsid w:val="00F24788"/>
    <w:rsid w:val="00F256FC"/>
    <w:rsid w:val="00F25A5B"/>
    <w:rsid w:val="00F260B6"/>
    <w:rsid w:val="00F2640F"/>
    <w:rsid w:val="00F26BC2"/>
    <w:rsid w:val="00F27565"/>
    <w:rsid w:val="00F27C34"/>
    <w:rsid w:val="00F27E46"/>
    <w:rsid w:val="00F301C2"/>
    <w:rsid w:val="00F302E1"/>
    <w:rsid w:val="00F304CD"/>
    <w:rsid w:val="00F311A6"/>
    <w:rsid w:val="00F31598"/>
    <w:rsid w:val="00F3181B"/>
    <w:rsid w:val="00F31B17"/>
    <w:rsid w:val="00F31B22"/>
    <w:rsid w:val="00F31B49"/>
    <w:rsid w:val="00F31F2B"/>
    <w:rsid w:val="00F322DE"/>
    <w:rsid w:val="00F32F56"/>
    <w:rsid w:val="00F33641"/>
    <w:rsid w:val="00F33D4F"/>
    <w:rsid w:val="00F34209"/>
    <w:rsid w:val="00F345EF"/>
    <w:rsid w:val="00F34CD6"/>
    <w:rsid w:val="00F34D12"/>
    <w:rsid w:val="00F35242"/>
    <w:rsid w:val="00F35692"/>
    <w:rsid w:val="00F35873"/>
    <w:rsid w:val="00F35920"/>
    <w:rsid w:val="00F35E53"/>
    <w:rsid w:val="00F366A5"/>
    <w:rsid w:val="00F36C5F"/>
    <w:rsid w:val="00F37259"/>
    <w:rsid w:val="00F375CC"/>
    <w:rsid w:val="00F37A8F"/>
    <w:rsid w:val="00F4001C"/>
    <w:rsid w:val="00F405A4"/>
    <w:rsid w:val="00F40CDE"/>
    <w:rsid w:val="00F41F05"/>
    <w:rsid w:val="00F421E6"/>
    <w:rsid w:val="00F42585"/>
    <w:rsid w:val="00F42E80"/>
    <w:rsid w:val="00F42F45"/>
    <w:rsid w:val="00F42FD7"/>
    <w:rsid w:val="00F43386"/>
    <w:rsid w:val="00F433BD"/>
    <w:rsid w:val="00F443D0"/>
    <w:rsid w:val="00F4466A"/>
    <w:rsid w:val="00F44EC5"/>
    <w:rsid w:val="00F45C51"/>
    <w:rsid w:val="00F46224"/>
    <w:rsid w:val="00F46F3B"/>
    <w:rsid w:val="00F47329"/>
    <w:rsid w:val="00F47498"/>
    <w:rsid w:val="00F47802"/>
    <w:rsid w:val="00F47E47"/>
    <w:rsid w:val="00F47E71"/>
    <w:rsid w:val="00F50066"/>
    <w:rsid w:val="00F50856"/>
    <w:rsid w:val="00F50A2C"/>
    <w:rsid w:val="00F512B2"/>
    <w:rsid w:val="00F517A9"/>
    <w:rsid w:val="00F5283D"/>
    <w:rsid w:val="00F52ABA"/>
    <w:rsid w:val="00F52B5A"/>
    <w:rsid w:val="00F52BC7"/>
    <w:rsid w:val="00F53162"/>
    <w:rsid w:val="00F539BC"/>
    <w:rsid w:val="00F539CB"/>
    <w:rsid w:val="00F539E3"/>
    <w:rsid w:val="00F53BF4"/>
    <w:rsid w:val="00F53D1C"/>
    <w:rsid w:val="00F54266"/>
    <w:rsid w:val="00F54AE3"/>
    <w:rsid w:val="00F55043"/>
    <w:rsid w:val="00F55203"/>
    <w:rsid w:val="00F561E4"/>
    <w:rsid w:val="00F561E8"/>
    <w:rsid w:val="00F56731"/>
    <w:rsid w:val="00F56DCF"/>
    <w:rsid w:val="00F57034"/>
    <w:rsid w:val="00F573A8"/>
    <w:rsid w:val="00F57E3A"/>
    <w:rsid w:val="00F57ECE"/>
    <w:rsid w:val="00F60111"/>
    <w:rsid w:val="00F60BE9"/>
    <w:rsid w:val="00F61D18"/>
    <w:rsid w:val="00F61DA8"/>
    <w:rsid w:val="00F61FD8"/>
    <w:rsid w:val="00F62826"/>
    <w:rsid w:val="00F62B9D"/>
    <w:rsid w:val="00F62DBF"/>
    <w:rsid w:val="00F632D3"/>
    <w:rsid w:val="00F634E6"/>
    <w:rsid w:val="00F63739"/>
    <w:rsid w:val="00F6384C"/>
    <w:rsid w:val="00F63F10"/>
    <w:rsid w:val="00F641FC"/>
    <w:rsid w:val="00F647F7"/>
    <w:rsid w:val="00F64B7F"/>
    <w:rsid w:val="00F6556C"/>
    <w:rsid w:val="00F6583C"/>
    <w:rsid w:val="00F6589A"/>
    <w:rsid w:val="00F670FA"/>
    <w:rsid w:val="00F6783E"/>
    <w:rsid w:val="00F67CF0"/>
    <w:rsid w:val="00F70939"/>
    <w:rsid w:val="00F70DB5"/>
    <w:rsid w:val="00F70DBE"/>
    <w:rsid w:val="00F70E78"/>
    <w:rsid w:val="00F71124"/>
    <w:rsid w:val="00F71757"/>
    <w:rsid w:val="00F71841"/>
    <w:rsid w:val="00F71888"/>
    <w:rsid w:val="00F719CD"/>
    <w:rsid w:val="00F71BB8"/>
    <w:rsid w:val="00F72253"/>
    <w:rsid w:val="00F72400"/>
    <w:rsid w:val="00F72584"/>
    <w:rsid w:val="00F7290D"/>
    <w:rsid w:val="00F72B5F"/>
    <w:rsid w:val="00F7302F"/>
    <w:rsid w:val="00F7307E"/>
    <w:rsid w:val="00F73147"/>
    <w:rsid w:val="00F732EC"/>
    <w:rsid w:val="00F7350A"/>
    <w:rsid w:val="00F7361E"/>
    <w:rsid w:val="00F73B16"/>
    <w:rsid w:val="00F73D08"/>
    <w:rsid w:val="00F73D66"/>
    <w:rsid w:val="00F7441E"/>
    <w:rsid w:val="00F75824"/>
    <w:rsid w:val="00F7586B"/>
    <w:rsid w:val="00F75F2F"/>
    <w:rsid w:val="00F75FC3"/>
    <w:rsid w:val="00F76445"/>
    <w:rsid w:val="00F76446"/>
    <w:rsid w:val="00F76ECC"/>
    <w:rsid w:val="00F7706F"/>
    <w:rsid w:val="00F77262"/>
    <w:rsid w:val="00F776AC"/>
    <w:rsid w:val="00F80399"/>
    <w:rsid w:val="00F80680"/>
    <w:rsid w:val="00F80823"/>
    <w:rsid w:val="00F80E32"/>
    <w:rsid w:val="00F812C8"/>
    <w:rsid w:val="00F8132D"/>
    <w:rsid w:val="00F81651"/>
    <w:rsid w:val="00F81697"/>
    <w:rsid w:val="00F818AE"/>
    <w:rsid w:val="00F81B16"/>
    <w:rsid w:val="00F81B40"/>
    <w:rsid w:val="00F820C4"/>
    <w:rsid w:val="00F822BB"/>
    <w:rsid w:val="00F82ABB"/>
    <w:rsid w:val="00F836E3"/>
    <w:rsid w:val="00F83829"/>
    <w:rsid w:val="00F84069"/>
    <w:rsid w:val="00F840EC"/>
    <w:rsid w:val="00F843D7"/>
    <w:rsid w:val="00F84B70"/>
    <w:rsid w:val="00F84B9B"/>
    <w:rsid w:val="00F8547B"/>
    <w:rsid w:val="00F85536"/>
    <w:rsid w:val="00F85C5E"/>
    <w:rsid w:val="00F8617F"/>
    <w:rsid w:val="00F8657A"/>
    <w:rsid w:val="00F8665B"/>
    <w:rsid w:val="00F866A4"/>
    <w:rsid w:val="00F8679A"/>
    <w:rsid w:val="00F87117"/>
    <w:rsid w:val="00F872B9"/>
    <w:rsid w:val="00F8736C"/>
    <w:rsid w:val="00F9030E"/>
    <w:rsid w:val="00F904E1"/>
    <w:rsid w:val="00F904E8"/>
    <w:rsid w:val="00F908B1"/>
    <w:rsid w:val="00F90ADB"/>
    <w:rsid w:val="00F90E17"/>
    <w:rsid w:val="00F90E78"/>
    <w:rsid w:val="00F91173"/>
    <w:rsid w:val="00F91209"/>
    <w:rsid w:val="00F9155E"/>
    <w:rsid w:val="00F9221F"/>
    <w:rsid w:val="00F931A1"/>
    <w:rsid w:val="00F931C7"/>
    <w:rsid w:val="00F9334A"/>
    <w:rsid w:val="00F93559"/>
    <w:rsid w:val="00F937E1"/>
    <w:rsid w:val="00F93D72"/>
    <w:rsid w:val="00F93E65"/>
    <w:rsid w:val="00F93F1B"/>
    <w:rsid w:val="00F94070"/>
    <w:rsid w:val="00F950B5"/>
    <w:rsid w:val="00F9513F"/>
    <w:rsid w:val="00F95F79"/>
    <w:rsid w:val="00F9642D"/>
    <w:rsid w:val="00F966E9"/>
    <w:rsid w:val="00F96705"/>
    <w:rsid w:val="00F967FC"/>
    <w:rsid w:val="00F96A83"/>
    <w:rsid w:val="00F973CF"/>
    <w:rsid w:val="00F97460"/>
    <w:rsid w:val="00F97908"/>
    <w:rsid w:val="00F97B43"/>
    <w:rsid w:val="00FA07F8"/>
    <w:rsid w:val="00FA105C"/>
    <w:rsid w:val="00FA1475"/>
    <w:rsid w:val="00FA148A"/>
    <w:rsid w:val="00FA208C"/>
    <w:rsid w:val="00FA27C8"/>
    <w:rsid w:val="00FA284D"/>
    <w:rsid w:val="00FA39F0"/>
    <w:rsid w:val="00FA3B76"/>
    <w:rsid w:val="00FA44F2"/>
    <w:rsid w:val="00FA4BC3"/>
    <w:rsid w:val="00FA4D66"/>
    <w:rsid w:val="00FA5A4E"/>
    <w:rsid w:val="00FA5BB2"/>
    <w:rsid w:val="00FA6CE0"/>
    <w:rsid w:val="00FA700C"/>
    <w:rsid w:val="00FA77B1"/>
    <w:rsid w:val="00FA7811"/>
    <w:rsid w:val="00FB0082"/>
    <w:rsid w:val="00FB0243"/>
    <w:rsid w:val="00FB0FB0"/>
    <w:rsid w:val="00FB1527"/>
    <w:rsid w:val="00FB154A"/>
    <w:rsid w:val="00FB2537"/>
    <w:rsid w:val="00FB2892"/>
    <w:rsid w:val="00FB2F38"/>
    <w:rsid w:val="00FB33DC"/>
    <w:rsid w:val="00FB3592"/>
    <w:rsid w:val="00FB3937"/>
    <w:rsid w:val="00FB3C2A"/>
    <w:rsid w:val="00FB400F"/>
    <w:rsid w:val="00FB4338"/>
    <w:rsid w:val="00FB4481"/>
    <w:rsid w:val="00FB477E"/>
    <w:rsid w:val="00FB4A35"/>
    <w:rsid w:val="00FB4C9C"/>
    <w:rsid w:val="00FB555D"/>
    <w:rsid w:val="00FB5BE1"/>
    <w:rsid w:val="00FB5C4C"/>
    <w:rsid w:val="00FB5E13"/>
    <w:rsid w:val="00FB6165"/>
    <w:rsid w:val="00FB667A"/>
    <w:rsid w:val="00FB6A7B"/>
    <w:rsid w:val="00FB75AC"/>
    <w:rsid w:val="00FB7FB7"/>
    <w:rsid w:val="00FC0150"/>
    <w:rsid w:val="00FC03AB"/>
    <w:rsid w:val="00FC19D0"/>
    <w:rsid w:val="00FC1D09"/>
    <w:rsid w:val="00FC1D13"/>
    <w:rsid w:val="00FC30A5"/>
    <w:rsid w:val="00FC30B2"/>
    <w:rsid w:val="00FC350B"/>
    <w:rsid w:val="00FC3A86"/>
    <w:rsid w:val="00FC4729"/>
    <w:rsid w:val="00FC4A8C"/>
    <w:rsid w:val="00FC53DB"/>
    <w:rsid w:val="00FC592A"/>
    <w:rsid w:val="00FC5B89"/>
    <w:rsid w:val="00FC5F07"/>
    <w:rsid w:val="00FC5FC2"/>
    <w:rsid w:val="00FC6177"/>
    <w:rsid w:val="00FC63D1"/>
    <w:rsid w:val="00FC70D4"/>
    <w:rsid w:val="00FC73F0"/>
    <w:rsid w:val="00FC7528"/>
    <w:rsid w:val="00FC78F4"/>
    <w:rsid w:val="00FC7DFD"/>
    <w:rsid w:val="00FD016E"/>
    <w:rsid w:val="00FD0572"/>
    <w:rsid w:val="00FD0717"/>
    <w:rsid w:val="00FD0E57"/>
    <w:rsid w:val="00FD1A97"/>
    <w:rsid w:val="00FD1B25"/>
    <w:rsid w:val="00FD269B"/>
    <w:rsid w:val="00FD28E4"/>
    <w:rsid w:val="00FD2D7B"/>
    <w:rsid w:val="00FD3336"/>
    <w:rsid w:val="00FD37F6"/>
    <w:rsid w:val="00FD398C"/>
    <w:rsid w:val="00FD420E"/>
    <w:rsid w:val="00FD44C3"/>
    <w:rsid w:val="00FD4589"/>
    <w:rsid w:val="00FD473E"/>
    <w:rsid w:val="00FD511F"/>
    <w:rsid w:val="00FD5390"/>
    <w:rsid w:val="00FD57C1"/>
    <w:rsid w:val="00FD5AF9"/>
    <w:rsid w:val="00FD6635"/>
    <w:rsid w:val="00FD6C59"/>
    <w:rsid w:val="00FD7DF9"/>
    <w:rsid w:val="00FE049B"/>
    <w:rsid w:val="00FE0B51"/>
    <w:rsid w:val="00FE0B78"/>
    <w:rsid w:val="00FE0ED4"/>
    <w:rsid w:val="00FE11AE"/>
    <w:rsid w:val="00FE151F"/>
    <w:rsid w:val="00FE1B9A"/>
    <w:rsid w:val="00FE1EAB"/>
    <w:rsid w:val="00FE2C3F"/>
    <w:rsid w:val="00FE3465"/>
    <w:rsid w:val="00FE3D19"/>
    <w:rsid w:val="00FE42AF"/>
    <w:rsid w:val="00FE46A5"/>
    <w:rsid w:val="00FE581A"/>
    <w:rsid w:val="00FE59BA"/>
    <w:rsid w:val="00FE67CF"/>
    <w:rsid w:val="00FE6D20"/>
    <w:rsid w:val="00FE6FB9"/>
    <w:rsid w:val="00FE74C8"/>
    <w:rsid w:val="00FE7549"/>
    <w:rsid w:val="00FE7609"/>
    <w:rsid w:val="00FE795F"/>
    <w:rsid w:val="00FE7BCC"/>
    <w:rsid w:val="00FF0090"/>
    <w:rsid w:val="00FF0312"/>
    <w:rsid w:val="00FF0C72"/>
    <w:rsid w:val="00FF0C76"/>
    <w:rsid w:val="00FF126D"/>
    <w:rsid w:val="00FF1389"/>
    <w:rsid w:val="00FF1D8D"/>
    <w:rsid w:val="00FF2310"/>
    <w:rsid w:val="00FF2E73"/>
    <w:rsid w:val="00FF4304"/>
    <w:rsid w:val="00FF4AE2"/>
    <w:rsid w:val="00FF50A8"/>
    <w:rsid w:val="00FF5246"/>
    <w:rsid w:val="00FF571E"/>
    <w:rsid w:val="00FF5AB6"/>
    <w:rsid w:val="00FF5DE4"/>
    <w:rsid w:val="00FF5F3F"/>
    <w:rsid w:val="00FF60DB"/>
    <w:rsid w:val="00FF66FE"/>
    <w:rsid w:val="00FF6BD1"/>
    <w:rsid w:val="00FF6CC0"/>
    <w:rsid w:val="00FF7512"/>
    <w:rsid w:val="00FF7563"/>
    <w:rsid w:val="00FF7A37"/>
    <w:rsid w:val="00FF7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602BE3A-E8F6-4394-9BD0-2EB5F30E3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3A5D"/>
    <w:pPr>
      <w:autoSpaceDE w:val="0"/>
      <w:autoSpaceDN w:val="0"/>
      <w:adjustRightInd w:val="0"/>
      <w:snapToGrid w:val="0"/>
      <w:spacing w:after="120"/>
      <w:jc w:val="both"/>
    </w:pPr>
    <w:rPr>
      <w:sz w:val="22"/>
      <w:szCs w:val="22"/>
      <w:lang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
    <w:basedOn w:val="a"/>
    <w:next w:val="a"/>
    <w:qFormat/>
    <w:rsid w:val="00B83BD2"/>
    <w:pPr>
      <w:keepNext/>
      <w:numPr>
        <w:numId w:val="2"/>
      </w:numPr>
      <w:spacing w:before="120"/>
      <w:outlineLvl w:val="0"/>
    </w:pPr>
    <w:rPr>
      <w:b/>
      <w:bCs/>
      <w:sz w:val="28"/>
      <w:szCs w:val="28"/>
    </w:rPr>
  </w:style>
  <w:style w:type="paragraph" w:styleId="2">
    <w:name w:val="heading 2"/>
    <w:aliases w:val="Head2A,2,H2,h2,UNDERRUBRIK 1-2,DO NOT USE_h2,h21,Header 2,Header2,22,heading2,2nd level,H21,H22,H23,H24,H25,R2,E2,†berschrift 2,õberschrift 2,Heading 2 3GPP,Head 2,l2,TitreProp,ITT t2,PA Major Section,Livello 2,Heading 2 Hidde"/>
    <w:basedOn w:val="a"/>
    <w:next w:val="a"/>
    <w:qFormat/>
    <w:rsid w:val="00B83BD2"/>
    <w:pPr>
      <w:keepNext/>
      <w:numPr>
        <w:ilvl w:val="1"/>
        <w:numId w:val="2"/>
      </w:numPr>
      <w:spacing w:before="120"/>
      <w:outlineLvl w:val="1"/>
    </w:pPr>
    <w:rPr>
      <w:b/>
      <w:bCs/>
      <w:sz w:val="24"/>
    </w:rPr>
  </w:style>
  <w:style w:type="paragraph" w:styleId="3">
    <w:name w:val="heading 3"/>
    <w:aliases w:val="h3,H3,Underrubrik2,no break,3,Memo Heading 3,hello,Titre 3 Car,no break Car,H3 Car,Underrubrik2 Car,h3 Car,Memo Heading 3 Car,hello Car,Heading 3 Char Car,no break Char Car,H3 Char Car,Underrubrik2 Char Car,h3 Char Car,Memo Heading 3 Char Car"/>
    <w:basedOn w:val="a"/>
    <w:next w:val="a"/>
    <w:qFormat/>
    <w:rsid w:val="00B83BD2"/>
    <w:pPr>
      <w:keepNext/>
      <w:numPr>
        <w:ilvl w:val="2"/>
        <w:numId w:val="2"/>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Memo Heading 5,Heading,4,Memo,5,heading 4,heading 4 + Indent: Left 0.5 in,标题3a,no,break,4H"/>
    <w:basedOn w:val="a"/>
    <w:next w:val="a"/>
    <w:qFormat/>
    <w:rsid w:val="00B83BD2"/>
    <w:pPr>
      <w:keepNext/>
      <w:numPr>
        <w:ilvl w:val="3"/>
        <w:numId w:val="2"/>
      </w:numPr>
      <w:tabs>
        <w:tab w:val="clear" w:pos="864"/>
      </w:tabs>
      <w:spacing w:before="120"/>
      <w:ind w:left="720" w:hanging="720"/>
      <w:outlineLvl w:val="3"/>
    </w:pPr>
    <w:rPr>
      <w:b/>
      <w:bCs/>
      <w:szCs w:val="28"/>
    </w:rPr>
  </w:style>
  <w:style w:type="paragraph" w:styleId="5">
    <w:name w:val="heading 5"/>
    <w:aliases w:val="H5,h5,Heading5,标题 51,Head5,M5,mh2,Module heading 2,heading 8,Numbered Sub-list,Heading 81"/>
    <w:basedOn w:val="a"/>
    <w:next w:val="a"/>
    <w:qFormat/>
    <w:rsid w:val="00B83BD2"/>
    <w:pPr>
      <w:keepNext/>
      <w:numPr>
        <w:ilvl w:val="4"/>
        <w:numId w:val="2"/>
      </w:numPr>
      <w:tabs>
        <w:tab w:val="clear" w:pos="1008"/>
      </w:tabs>
      <w:spacing w:before="120"/>
      <w:ind w:left="720" w:hanging="720"/>
      <w:outlineLvl w:val="4"/>
    </w:pPr>
    <w:rPr>
      <w:b/>
      <w:bCs/>
      <w:i/>
      <w:iCs/>
      <w:szCs w:val="26"/>
    </w:rPr>
  </w:style>
  <w:style w:type="paragraph" w:styleId="6">
    <w:name w:val="heading 6"/>
    <w:aliases w:val="T1,Header 6"/>
    <w:basedOn w:val="a"/>
    <w:next w:val="a"/>
    <w:qFormat/>
    <w:rsid w:val="00B83BD2"/>
    <w:pPr>
      <w:numPr>
        <w:ilvl w:val="5"/>
        <w:numId w:val="2"/>
      </w:numPr>
      <w:spacing w:before="240" w:after="60"/>
      <w:outlineLvl w:val="5"/>
    </w:pPr>
    <w:rPr>
      <w:b/>
      <w:bCs/>
    </w:rPr>
  </w:style>
  <w:style w:type="paragraph" w:styleId="7">
    <w:name w:val="heading 7"/>
    <w:basedOn w:val="a"/>
    <w:next w:val="a"/>
    <w:qFormat/>
    <w:rsid w:val="00B83BD2"/>
    <w:pPr>
      <w:numPr>
        <w:ilvl w:val="6"/>
        <w:numId w:val="2"/>
      </w:numPr>
      <w:spacing w:before="240" w:after="60"/>
      <w:outlineLvl w:val="6"/>
    </w:pPr>
    <w:rPr>
      <w:sz w:val="24"/>
      <w:szCs w:val="24"/>
    </w:rPr>
  </w:style>
  <w:style w:type="paragraph" w:styleId="8">
    <w:name w:val="heading 8"/>
    <w:aliases w:val="Table Heading,标题 81"/>
    <w:basedOn w:val="a"/>
    <w:next w:val="a"/>
    <w:qFormat/>
    <w:rsid w:val="00B83BD2"/>
    <w:pPr>
      <w:numPr>
        <w:ilvl w:val="7"/>
        <w:numId w:val="2"/>
      </w:numPr>
      <w:spacing w:before="240" w:after="60"/>
      <w:outlineLvl w:val="7"/>
    </w:pPr>
    <w:rPr>
      <w:i/>
      <w:iCs/>
      <w:sz w:val="24"/>
      <w:szCs w:val="24"/>
    </w:rPr>
  </w:style>
  <w:style w:type="paragraph" w:styleId="9">
    <w:name w:val="heading 9"/>
    <w:aliases w:val="Figure Heading,FH,标题 91"/>
    <w:basedOn w:val="a"/>
    <w:next w:val="a"/>
    <w:qFormat/>
    <w:rsid w:val="00B83BD2"/>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B83BD2"/>
    <w:rPr>
      <w:sz w:val="20"/>
      <w:szCs w:val="20"/>
    </w:rPr>
  </w:style>
  <w:style w:type="character" w:customStyle="1" w:styleId="Char">
    <w:name w:val="正文文本 Char"/>
    <w:basedOn w:val="a0"/>
    <w:link w:val="a3"/>
    <w:rsid w:val="00CF195E"/>
  </w:style>
  <w:style w:type="character" w:styleId="a4">
    <w:name w:val="Hyperlink"/>
    <w:rsid w:val="00B83BD2"/>
    <w:rPr>
      <w:color w:val="0000FF"/>
      <w:kern w:val="2"/>
      <w:u w:val="single"/>
      <w:lang w:val="en-GB" w:eastAsia="zh-CN" w:bidi="ar-SA"/>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B83BD2"/>
    <w:pPr>
      <w:jc w:val="center"/>
    </w:pPr>
    <w:rPr>
      <w:b/>
      <w:bCs/>
      <w:kern w:val="2"/>
      <w:sz w:val="20"/>
      <w:szCs w:val="20"/>
      <w:lang w:val="en-GB" w:eastAsia="zh-CN"/>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uiPriority w:val="35"/>
    <w:rsid w:val="00C411AF"/>
    <w:rPr>
      <w:b/>
      <w:bCs/>
      <w:kern w:val="2"/>
      <w:lang w:val="en-GB" w:eastAsia="zh-CN" w:bidi="ar-SA"/>
    </w:rPr>
  </w:style>
  <w:style w:type="paragraph" w:styleId="a6">
    <w:name w:val="List Bullet"/>
    <w:basedOn w:val="a7"/>
    <w:rsid w:val="00B83BD2"/>
    <w:pPr>
      <w:autoSpaceDE/>
      <w:autoSpaceDN/>
      <w:adjustRightInd/>
      <w:spacing w:after="180"/>
      <w:ind w:left="568" w:hanging="284"/>
      <w:jc w:val="left"/>
    </w:pPr>
    <w:rPr>
      <w:sz w:val="20"/>
      <w:szCs w:val="20"/>
      <w:lang w:val="en-GB"/>
    </w:rPr>
  </w:style>
  <w:style w:type="paragraph" w:styleId="a7">
    <w:name w:val="List"/>
    <w:basedOn w:val="a"/>
    <w:rsid w:val="00B83BD2"/>
    <w:pPr>
      <w:ind w:left="360" w:hanging="360"/>
    </w:pPr>
  </w:style>
  <w:style w:type="paragraph" w:styleId="20">
    <w:name w:val="Body Text 2"/>
    <w:basedOn w:val="a"/>
    <w:rsid w:val="00B83BD2"/>
    <w:pPr>
      <w:spacing w:after="0"/>
      <w:jc w:val="left"/>
    </w:pPr>
    <w:rPr>
      <w:szCs w:val="20"/>
    </w:rPr>
  </w:style>
  <w:style w:type="paragraph" w:styleId="a8">
    <w:name w:val="Balloon Text"/>
    <w:basedOn w:val="a"/>
    <w:semiHidden/>
    <w:rsid w:val="00B83BD2"/>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customStyle="1" w:styleId="10">
    <w:name w:val="访问过的超链接1"/>
    <w:rsid w:val="00B83BD2"/>
    <w:rPr>
      <w:color w:val="800080"/>
      <w:kern w:val="2"/>
      <w:u w:val="single"/>
      <w:lang w:val="en-GB" w:eastAsia="zh-CN" w:bidi="ar-SA"/>
    </w:rPr>
  </w:style>
  <w:style w:type="paragraph" w:styleId="a9">
    <w:name w:val="footnote text"/>
    <w:basedOn w:val="a"/>
    <w:semiHidden/>
    <w:rsid w:val="00B83BD2"/>
    <w:rPr>
      <w:sz w:val="20"/>
      <w:szCs w:val="20"/>
    </w:rPr>
  </w:style>
  <w:style w:type="character" w:styleId="aa">
    <w:name w:val="footnote reference"/>
    <w:semiHidden/>
    <w:rsid w:val="00B83BD2"/>
    <w:rPr>
      <w:kern w:val="2"/>
      <w:vertAlign w:val="superscript"/>
      <w:lang w:val="en-GB" w:eastAsia="zh-CN" w:bidi="ar-SA"/>
    </w:rPr>
  </w:style>
  <w:style w:type="table" w:styleId="ab">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c">
    <w:name w:val="header"/>
    <w:basedOn w:val="a"/>
    <w:link w:val="Char1"/>
    <w:rsid w:val="00AB3F38"/>
    <w:pPr>
      <w:tabs>
        <w:tab w:val="center" w:pos="4680"/>
        <w:tab w:val="right" w:pos="9360"/>
      </w:tabs>
    </w:pPr>
    <w:rPr>
      <w:kern w:val="2"/>
      <w:lang w:val="en-GB" w:eastAsia="zh-CN"/>
    </w:rPr>
  </w:style>
  <w:style w:type="character" w:customStyle="1" w:styleId="Char1">
    <w:name w:val="页眉 Char"/>
    <w:link w:val="ac"/>
    <w:rsid w:val="00AB3F38"/>
    <w:rPr>
      <w:kern w:val="2"/>
      <w:sz w:val="22"/>
      <w:szCs w:val="22"/>
      <w:lang w:val="en-GB" w:eastAsia="zh-CN" w:bidi="ar-SA"/>
    </w:rPr>
  </w:style>
  <w:style w:type="paragraph" w:styleId="ad">
    <w:name w:val="footer"/>
    <w:basedOn w:val="a"/>
    <w:link w:val="Char2"/>
    <w:rsid w:val="00AB3F38"/>
    <w:pPr>
      <w:tabs>
        <w:tab w:val="center" w:pos="4680"/>
        <w:tab w:val="right" w:pos="9360"/>
      </w:tabs>
    </w:pPr>
    <w:rPr>
      <w:kern w:val="2"/>
      <w:lang w:val="en-GB" w:eastAsia="zh-CN"/>
    </w:rPr>
  </w:style>
  <w:style w:type="character" w:customStyle="1" w:styleId="Char2">
    <w:name w:val="页脚 Char"/>
    <w:link w:val="ad"/>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e">
    <w:name w:val="Title"/>
    <w:basedOn w:val="a"/>
    <w:next w:val="a"/>
    <w:link w:val="Char3"/>
    <w:qFormat/>
    <w:rsid w:val="00893A22"/>
    <w:pPr>
      <w:spacing w:before="240" w:after="60"/>
      <w:jc w:val="center"/>
      <w:outlineLvl w:val="0"/>
    </w:pPr>
    <w:rPr>
      <w:rFonts w:ascii="Calibri Light" w:hAnsi="Calibri Light"/>
      <w:b/>
      <w:bCs/>
      <w:kern w:val="2"/>
      <w:sz w:val="32"/>
      <w:szCs w:val="32"/>
      <w:lang w:val="en-GB"/>
    </w:rPr>
  </w:style>
  <w:style w:type="character" w:customStyle="1" w:styleId="Char3">
    <w:name w:val="标题 Char"/>
    <w:link w:val="ae"/>
    <w:rsid w:val="00893A22"/>
    <w:rPr>
      <w:rFonts w:ascii="Calibri Light" w:hAnsi="Calibri Light" w:cs="Times New Roman"/>
      <w:b/>
      <w:bCs/>
      <w:kern w:val="2"/>
      <w:sz w:val="32"/>
      <w:szCs w:val="32"/>
      <w:lang w:val="en-GB" w:eastAsia="en-US" w:bidi="ar-SA"/>
    </w:rPr>
  </w:style>
  <w:style w:type="character" w:styleId="af">
    <w:name w:val="annotation reference"/>
    <w:rsid w:val="00712104"/>
    <w:rPr>
      <w:kern w:val="2"/>
      <w:sz w:val="21"/>
      <w:szCs w:val="21"/>
      <w:lang w:val="en-GB" w:eastAsia="zh-CN" w:bidi="ar-SA"/>
    </w:rPr>
  </w:style>
  <w:style w:type="paragraph" w:styleId="af0">
    <w:name w:val="annotation text"/>
    <w:basedOn w:val="a"/>
    <w:link w:val="Char4"/>
    <w:rsid w:val="00712104"/>
    <w:pPr>
      <w:jc w:val="left"/>
    </w:pPr>
    <w:rPr>
      <w:kern w:val="2"/>
      <w:lang w:val="en-GB"/>
    </w:rPr>
  </w:style>
  <w:style w:type="character" w:customStyle="1" w:styleId="Char4">
    <w:name w:val="批注文字 Char"/>
    <w:link w:val="af0"/>
    <w:rsid w:val="00712104"/>
    <w:rPr>
      <w:kern w:val="2"/>
      <w:sz w:val="22"/>
      <w:szCs w:val="22"/>
      <w:lang w:val="en-GB" w:eastAsia="en-US" w:bidi="ar-SA"/>
    </w:rPr>
  </w:style>
  <w:style w:type="paragraph" w:styleId="af1">
    <w:name w:val="annotation subject"/>
    <w:basedOn w:val="af0"/>
    <w:next w:val="af0"/>
    <w:link w:val="Char5"/>
    <w:rsid w:val="00712104"/>
    <w:rPr>
      <w:b/>
      <w:bCs/>
    </w:rPr>
  </w:style>
  <w:style w:type="character" w:customStyle="1" w:styleId="Char5">
    <w:name w:val="批注主题 Char"/>
    <w:link w:val="af1"/>
    <w:rsid w:val="00712104"/>
    <w:rPr>
      <w:b/>
      <w:bCs/>
      <w:kern w:val="2"/>
      <w:sz w:val="22"/>
      <w:szCs w:val="22"/>
      <w:lang w:val="en-GB" w:eastAsia="en-US" w:bidi="ar-SA"/>
    </w:rPr>
  </w:style>
  <w:style w:type="paragraph" w:styleId="af2">
    <w:name w:val="Revision"/>
    <w:hidden/>
    <w:uiPriority w:val="99"/>
    <w:semiHidden/>
    <w:rsid w:val="00133A5D"/>
    <w:rPr>
      <w:sz w:val="22"/>
      <w:szCs w:val="22"/>
      <w:lang w:eastAsia="en-US"/>
    </w:rPr>
  </w:style>
  <w:style w:type="paragraph" w:styleId="af3">
    <w:name w:val="Normal (Web)"/>
    <w:basedOn w:val="a"/>
    <w:uiPriority w:val="99"/>
    <w:rsid w:val="00FF0090"/>
    <w:rPr>
      <w:sz w:val="24"/>
      <w:szCs w:val="24"/>
    </w:rPr>
  </w:style>
  <w:style w:type="paragraph" w:styleId="af4">
    <w:name w:val="Document Map"/>
    <w:basedOn w:val="a"/>
    <w:link w:val="Char6"/>
    <w:rsid w:val="005E0F48"/>
    <w:rPr>
      <w:rFonts w:ascii="宋体"/>
      <w:kern w:val="2"/>
      <w:sz w:val="18"/>
      <w:szCs w:val="18"/>
      <w:lang w:val="en-GB"/>
    </w:rPr>
  </w:style>
  <w:style w:type="character" w:customStyle="1" w:styleId="Char6">
    <w:name w:val="文档结构图 Char"/>
    <w:link w:val="af4"/>
    <w:rsid w:val="005E0F48"/>
    <w:rPr>
      <w:rFonts w:ascii="宋体"/>
      <w:kern w:val="2"/>
      <w:sz w:val="18"/>
      <w:szCs w:val="18"/>
      <w:lang w:val="en-GB" w:eastAsia="en-US" w:bidi="ar-SA"/>
    </w:rPr>
  </w:style>
  <w:style w:type="paragraph" w:styleId="af5">
    <w:name w:val="List Paragraph"/>
    <w:aliases w:val="- Bullets,목록 단락,リスト段落,Lista1,?? ??,?????,????"/>
    <w:basedOn w:val="a"/>
    <w:link w:val="Char10"/>
    <w:uiPriority w:val="34"/>
    <w:qFormat/>
    <w:rsid w:val="00585204"/>
    <w:pPr>
      <w:ind w:left="720"/>
      <w:contextualSpacing/>
    </w:pPr>
  </w:style>
  <w:style w:type="character" w:styleId="af6">
    <w:name w:val="Placeholder Text"/>
    <w:basedOn w:val="a0"/>
    <w:uiPriority w:val="99"/>
    <w:semiHidden/>
    <w:rsid w:val="007B2D46"/>
    <w:rPr>
      <w:color w:val="808080"/>
    </w:rPr>
  </w:style>
  <w:style w:type="paragraph" w:customStyle="1" w:styleId="Agreement">
    <w:name w:val="Agreement"/>
    <w:basedOn w:val="a"/>
    <w:next w:val="a"/>
    <w:rsid w:val="00F21D74"/>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Char10">
    <w:name w:val="列出段落 Char1"/>
    <w:aliases w:val="- Bullets Char,목록 단락 Char,リスト段落 Char,Lista1 Char,?? ?? Char,????? Char,???? Char"/>
    <w:link w:val="af5"/>
    <w:uiPriority w:val="34"/>
    <w:qFormat/>
    <w:rsid w:val="00DB04A0"/>
    <w:rPr>
      <w:sz w:val="22"/>
      <w:szCs w:val="22"/>
      <w:lang w:eastAsia="en-US"/>
    </w:rPr>
  </w:style>
  <w:style w:type="paragraph" w:customStyle="1" w:styleId="Proposal">
    <w:name w:val="Proposal"/>
    <w:basedOn w:val="a"/>
    <w:next w:val="a"/>
    <w:link w:val="ProposalChar"/>
    <w:qFormat/>
    <w:rsid w:val="0046657C"/>
    <w:pPr>
      <w:numPr>
        <w:numId w:val="4"/>
      </w:numPr>
      <w:tabs>
        <w:tab w:val="left" w:pos="1701"/>
      </w:tabs>
      <w:autoSpaceDE/>
      <w:autoSpaceDN/>
      <w:adjustRightInd/>
      <w:snapToGrid/>
      <w:spacing w:after="200" w:line="276" w:lineRule="auto"/>
      <w:jc w:val="left"/>
    </w:pPr>
    <w:rPr>
      <w:rFonts w:asciiTheme="minorHAnsi" w:eastAsiaTheme="minorHAnsi" w:hAnsiTheme="minorHAnsi" w:cstheme="minorBidi"/>
      <w:b/>
      <w:bCs/>
    </w:rPr>
  </w:style>
  <w:style w:type="paragraph" w:customStyle="1" w:styleId="maintext">
    <w:name w:val="main text"/>
    <w:basedOn w:val="a"/>
    <w:link w:val="maintextChar"/>
    <w:qFormat/>
    <w:rsid w:val="00A86293"/>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rsid w:val="00A86293"/>
    <w:rPr>
      <w:rFonts w:eastAsia="Malgun Gothic" w:cs="Batang"/>
      <w:lang w:val="en-GB" w:eastAsia="ko-KR"/>
    </w:rPr>
  </w:style>
  <w:style w:type="paragraph" w:customStyle="1" w:styleId="bullet">
    <w:name w:val="bullet"/>
    <w:basedOn w:val="af5"/>
    <w:link w:val="bulletChar"/>
    <w:qFormat/>
    <w:rsid w:val="004E38F6"/>
    <w:pPr>
      <w:autoSpaceDE/>
      <w:autoSpaceDN/>
      <w:adjustRightInd/>
      <w:snapToGrid/>
      <w:spacing w:after="0"/>
      <w:ind w:left="0"/>
      <w:jc w:val="left"/>
    </w:pPr>
    <w:rPr>
      <w:rFonts w:eastAsia="Times New Roman"/>
      <w:sz w:val="20"/>
      <w:szCs w:val="24"/>
    </w:rPr>
  </w:style>
  <w:style w:type="character" w:customStyle="1" w:styleId="ProposalChar">
    <w:name w:val="Proposal Char"/>
    <w:link w:val="Proposal"/>
    <w:rsid w:val="00075B97"/>
    <w:rPr>
      <w:rFonts w:asciiTheme="minorHAnsi" w:eastAsiaTheme="minorHAnsi" w:hAnsiTheme="minorHAnsi" w:cstheme="minorBidi"/>
      <w:b/>
      <w:bCs/>
      <w:sz w:val="22"/>
      <w:szCs w:val="22"/>
      <w:lang w:eastAsia="en-US"/>
    </w:rPr>
  </w:style>
  <w:style w:type="paragraph" w:customStyle="1" w:styleId="ListParagraph1">
    <w:name w:val="List Paragraph1"/>
    <w:basedOn w:val="a"/>
    <w:link w:val="Char7"/>
    <w:uiPriority w:val="34"/>
    <w:qFormat/>
    <w:rsid w:val="00186433"/>
    <w:pPr>
      <w:widowControl w:val="0"/>
      <w:autoSpaceDE/>
      <w:autoSpaceDN/>
      <w:adjustRightInd/>
      <w:snapToGrid/>
      <w:spacing w:after="0"/>
      <w:ind w:firstLineChars="200" w:firstLine="420"/>
    </w:pPr>
    <w:rPr>
      <w:rFonts w:eastAsiaTheme="minorEastAsia"/>
      <w:kern w:val="2"/>
      <w:sz w:val="21"/>
      <w:szCs w:val="24"/>
      <w:lang w:eastAsia="zh-CN"/>
    </w:rPr>
  </w:style>
  <w:style w:type="character" w:customStyle="1" w:styleId="Char7">
    <w:name w:val="列出段落 Char"/>
    <w:link w:val="ListParagraph1"/>
    <w:uiPriority w:val="34"/>
    <w:qFormat/>
    <w:locked/>
    <w:rsid w:val="00186433"/>
    <w:rPr>
      <w:rFonts w:eastAsiaTheme="minorEastAsia"/>
      <w:kern w:val="2"/>
      <w:sz w:val="21"/>
      <w:szCs w:val="24"/>
    </w:rPr>
  </w:style>
  <w:style w:type="paragraph" w:styleId="12">
    <w:name w:val="toc 1"/>
    <w:aliases w:val="Observation TOC2"/>
    <w:uiPriority w:val="39"/>
    <w:rsid w:val="004708BC"/>
    <w:pPr>
      <w:keepNext/>
      <w:keepLines/>
      <w:widowControl w:val="0"/>
      <w:tabs>
        <w:tab w:val="left" w:pos="1701"/>
      </w:tabs>
      <w:overflowPunct w:val="0"/>
      <w:autoSpaceDE w:val="0"/>
      <w:autoSpaceDN w:val="0"/>
      <w:adjustRightInd w:val="0"/>
      <w:spacing w:before="120"/>
      <w:ind w:left="1701" w:hanging="1701"/>
      <w:textAlignment w:val="baseline"/>
    </w:pPr>
    <w:rPr>
      <w:rFonts w:ascii="Arial" w:eastAsia="Times New Roman" w:hAnsi="Arial" w:cstheme="minorBidi"/>
      <w:b/>
      <w:noProof/>
      <w:szCs w:val="22"/>
    </w:rPr>
  </w:style>
  <w:style w:type="paragraph" w:styleId="30">
    <w:name w:val="List Bullet 3"/>
    <w:basedOn w:val="21"/>
    <w:rsid w:val="004708BC"/>
    <w:pPr>
      <w:numPr>
        <w:numId w:val="5"/>
      </w:numPr>
      <w:autoSpaceDE/>
      <w:autoSpaceDN/>
      <w:adjustRightInd/>
      <w:snapToGrid/>
      <w:spacing w:after="160" w:line="259" w:lineRule="auto"/>
      <w:contextualSpacing w:val="0"/>
      <w:jc w:val="left"/>
    </w:pPr>
    <w:rPr>
      <w:rFonts w:ascii="Arial" w:eastAsia="Times New Roman" w:hAnsi="Arial" w:cstheme="minorBidi"/>
      <w:sz w:val="20"/>
    </w:rPr>
  </w:style>
  <w:style w:type="paragraph" w:styleId="21">
    <w:name w:val="List Bullet 2"/>
    <w:basedOn w:val="a"/>
    <w:unhideWhenUsed/>
    <w:rsid w:val="004708BC"/>
    <w:pPr>
      <w:contextualSpacing/>
    </w:pPr>
  </w:style>
  <w:style w:type="paragraph" w:customStyle="1" w:styleId="Comments">
    <w:name w:val="Comments"/>
    <w:basedOn w:val="a"/>
    <w:link w:val="CommentsChar"/>
    <w:qFormat/>
    <w:rsid w:val="00A1037A"/>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A1037A"/>
    <w:rPr>
      <w:rFonts w:ascii="Arial" w:eastAsia="MS Mincho" w:hAnsi="Arial"/>
      <w:i/>
      <w:sz w:val="18"/>
      <w:szCs w:val="24"/>
      <w:lang w:val="en-GB" w:eastAsia="en-GB"/>
    </w:rPr>
  </w:style>
  <w:style w:type="paragraph" w:customStyle="1" w:styleId="B1">
    <w:name w:val="B1"/>
    <w:basedOn w:val="a7"/>
    <w:link w:val="B1Char1"/>
    <w:qFormat/>
    <w:rsid w:val="00737140"/>
    <w:pPr>
      <w:autoSpaceDE/>
      <w:autoSpaceDN/>
      <w:adjustRightInd/>
      <w:snapToGrid/>
      <w:spacing w:after="180"/>
      <w:ind w:left="568" w:hanging="284"/>
      <w:jc w:val="left"/>
    </w:pPr>
    <w:rPr>
      <w:rFonts w:eastAsia="Malgun Gothic"/>
      <w:sz w:val="20"/>
      <w:szCs w:val="20"/>
      <w:lang w:val="en-GB"/>
    </w:rPr>
  </w:style>
  <w:style w:type="character" w:customStyle="1" w:styleId="B1Char1">
    <w:name w:val="B1 Char1"/>
    <w:link w:val="B1"/>
    <w:qFormat/>
    <w:rsid w:val="00737140"/>
    <w:rPr>
      <w:rFonts w:eastAsia="Malgun Gothic"/>
      <w:lang w:val="en-GB" w:eastAsia="en-US"/>
    </w:rPr>
  </w:style>
  <w:style w:type="character" w:customStyle="1" w:styleId="bulletChar">
    <w:name w:val="bullet Char"/>
    <w:link w:val="bullet"/>
    <w:rsid w:val="00737140"/>
    <w:rPr>
      <w:rFonts w:eastAsia="Times New Roman"/>
      <w:szCs w:val="24"/>
      <w:lang w:eastAsia="en-US"/>
    </w:rPr>
  </w:style>
  <w:style w:type="paragraph" w:styleId="af7">
    <w:name w:val="table of figures"/>
    <w:basedOn w:val="a3"/>
    <w:next w:val="a"/>
    <w:uiPriority w:val="99"/>
    <w:rsid w:val="009303E3"/>
    <w:pPr>
      <w:overflowPunct w:val="0"/>
      <w:snapToGrid/>
      <w:ind w:left="1701" w:hanging="1701"/>
      <w:jc w:val="left"/>
      <w:textAlignment w:val="baseline"/>
    </w:pPr>
    <w:rPr>
      <w:rFonts w:ascii="Arial" w:eastAsia="Times New Roman" w:hAnsi="Arial"/>
      <w:b/>
      <w:lang w:val="en-GB" w:eastAsia="zh-CN"/>
    </w:rPr>
  </w:style>
  <w:style w:type="paragraph" w:styleId="80">
    <w:name w:val="toc 8"/>
    <w:basedOn w:val="a"/>
    <w:next w:val="a"/>
    <w:autoRedefine/>
    <w:semiHidden/>
    <w:unhideWhenUsed/>
    <w:rsid w:val="00FE59BA"/>
    <w:pPr>
      <w:spacing w:after="100"/>
      <w:ind w:left="1540"/>
    </w:pPr>
  </w:style>
  <w:style w:type="paragraph" w:customStyle="1" w:styleId="Doc-text2">
    <w:name w:val="Doc-text2"/>
    <w:basedOn w:val="a"/>
    <w:link w:val="Doc-text2Char"/>
    <w:qFormat/>
    <w:rsid w:val="00787BF1"/>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787BF1"/>
    <w:rPr>
      <w:rFonts w:ascii="Arial" w:eastAsia="MS Mincho" w:hAnsi="Arial"/>
      <w:szCs w:val="24"/>
      <w:lang w:val="en-GB" w:eastAsia="en-GB"/>
    </w:rPr>
  </w:style>
  <w:style w:type="table" w:customStyle="1" w:styleId="41">
    <w:name w:val="网格表 41"/>
    <w:basedOn w:val="a1"/>
    <w:uiPriority w:val="49"/>
    <w:rsid w:val="00864AD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tandard">
    <w:name w:val="Standard"/>
    <w:qFormat/>
    <w:rsid w:val="00864AD8"/>
    <w:pPr>
      <w:suppressAutoHyphens/>
    </w:pPr>
    <w:rPr>
      <w:rFonts w:ascii="Liberation Serif" w:eastAsia="Noto Sans CJK SC Regular" w:hAnsi="Liberation Serif" w:cs="FreeSans"/>
      <w:color w:val="00000A"/>
      <w:sz w:val="24"/>
      <w:szCs w:val="24"/>
      <w:lang w:val="en-IN" w:bidi="hi-IN"/>
    </w:rPr>
  </w:style>
  <w:style w:type="paragraph" w:customStyle="1" w:styleId="13">
    <w:name w:val="목록 단락1"/>
    <w:basedOn w:val="a"/>
    <w:uiPriority w:val="34"/>
    <w:qFormat/>
    <w:rsid w:val="00644E8F"/>
    <w:pPr>
      <w:autoSpaceDE/>
      <w:autoSpaceDN/>
      <w:adjustRightInd/>
      <w:spacing w:after="100" w:afterAutospacing="1"/>
      <w:ind w:leftChars="400" w:left="400"/>
    </w:pPr>
    <w:rPr>
      <w:rFonts w:eastAsia="MS Gothic"/>
      <w:sz w:val="24"/>
      <w:szCs w:val="20"/>
      <w:lang w:val="en-GB" w:eastAsia="ja-JP"/>
    </w:rPr>
  </w:style>
  <w:style w:type="numbering" w:customStyle="1" w:styleId="StyleBulleted">
    <w:name w:val="Style Bulleted"/>
    <w:rsid w:val="00074E70"/>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05420">
      <w:bodyDiv w:val="1"/>
      <w:marLeft w:val="0"/>
      <w:marRight w:val="0"/>
      <w:marTop w:val="0"/>
      <w:marBottom w:val="0"/>
      <w:divBdr>
        <w:top w:val="none" w:sz="0" w:space="0" w:color="auto"/>
        <w:left w:val="none" w:sz="0" w:space="0" w:color="auto"/>
        <w:bottom w:val="none" w:sz="0" w:space="0" w:color="auto"/>
        <w:right w:val="none" w:sz="0" w:space="0" w:color="auto"/>
      </w:divBdr>
      <w:divsChild>
        <w:div w:id="705062112">
          <w:marLeft w:val="0"/>
          <w:marRight w:val="0"/>
          <w:marTop w:val="0"/>
          <w:marBottom w:val="0"/>
          <w:divBdr>
            <w:top w:val="none" w:sz="0" w:space="0" w:color="auto"/>
            <w:left w:val="none" w:sz="0" w:space="0" w:color="auto"/>
            <w:bottom w:val="none" w:sz="0" w:space="0" w:color="auto"/>
            <w:right w:val="none" w:sz="0" w:space="0" w:color="auto"/>
          </w:divBdr>
          <w:divsChild>
            <w:div w:id="560942460">
              <w:marLeft w:val="0"/>
              <w:marRight w:val="0"/>
              <w:marTop w:val="0"/>
              <w:marBottom w:val="60"/>
              <w:divBdr>
                <w:top w:val="none" w:sz="0" w:space="0" w:color="auto"/>
                <w:left w:val="none" w:sz="0" w:space="0" w:color="auto"/>
                <w:bottom w:val="none" w:sz="0" w:space="0" w:color="auto"/>
                <w:right w:val="none" w:sz="0" w:space="0" w:color="auto"/>
              </w:divBdr>
              <w:divsChild>
                <w:div w:id="20307876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49113543">
      <w:bodyDiv w:val="1"/>
      <w:marLeft w:val="0"/>
      <w:marRight w:val="0"/>
      <w:marTop w:val="0"/>
      <w:marBottom w:val="0"/>
      <w:divBdr>
        <w:top w:val="none" w:sz="0" w:space="0" w:color="auto"/>
        <w:left w:val="none" w:sz="0" w:space="0" w:color="auto"/>
        <w:bottom w:val="none" w:sz="0" w:space="0" w:color="auto"/>
        <w:right w:val="none" w:sz="0" w:space="0" w:color="auto"/>
      </w:divBdr>
    </w:div>
    <w:div w:id="58480226">
      <w:bodyDiv w:val="1"/>
      <w:marLeft w:val="0"/>
      <w:marRight w:val="0"/>
      <w:marTop w:val="0"/>
      <w:marBottom w:val="0"/>
      <w:divBdr>
        <w:top w:val="none" w:sz="0" w:space="0" w:color="auto"/>
        <w:left w:val="none" w:sz="0" w:space="0" w:color="auto"/>
        <w:bottom w:val="none" w:sz="0" w:space="0" w:color="auto"/>
        <w:right w:val="none" w:sz="0" w:space="0" w:color="auto"/>
      </w:divBdr>
    </w:div>
    <w:div w:id="87359986">
      <w:bodyDiv w:val="1"/>
      <w:marLeft w:val="0"/>
      <w:marRight w:val="0"/>
      <w:marTop w:val="0"/>
      <w:marBottom w:val="0"/>
      <w:divBdr>
        <w:top w:val="none" w:sz="0" w:space="0" w:color="auto"/>
        <w:left w:val="none" w:sz="0" w:space="0" w:color="auto"/>
        <w:bottom w:val="none" w:sz="0" w:space="0" w:color="auto"/>
        <w:right w:val="none" w:sz="0" w:space="0" w:color="auto"/>
      </w:divBdr>
    </w:div>
    <w:div w:id="173811206">
      <w:bodyDiv w:val="1"/>
      <w:marLeft w:val="0"/>
      <w:marRight w:val="0"/>
      <w:marTop w:val="0"/>
      <w:marBottom w:val="0"/>
      <w:divBdr>
        <w:top w:val="none" w:sz="0" w:space="0" w:color="auto"/>
        <w:left w:val="none" w:sz="0" w:space="0" w:color="auto"/>
        <w:bottom w:val="none" w:sz="0" w:space="0" w:color="auto"/>
        <w:right w:val="none" w:sz="0" w:space="0" w:color="auto"/>
      </w:divBdr>
    </w:div>
    <w:div w:id="21030733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781117">
      <w:bodyDiv w:val="1"/>
      <w:marLeft w:val="0"/>
      <w:marRight w:val="0"/>
      <w:marTop w:val="0"/>
      <w:marBottom w:val="0"/>
      <w:divBdr>
        <w:top w:val="none" w:sz="0" w:space="0" w:color="auto"/>
        <w:left w:val="none" w:sz="0" w:space="0" w:color="auto"/>
        <w:bottom w:val="none" w:sz="0" w:space="0" w:color="auto"/>
        <w:right w:val="none" w:sz="0" w:space="0" w:color="auto"/>
      </w:divBdr>
    </w:div>
    <w:div w:id="301473012">
      <w:bodyDiv w:val="1"/>
      <w:marLeft w:val="0"/>
      <w:marRight w:val="0"/>
      <w:marTop w:val="0"/>
      <w:marBottom w:val="0"/>
      <w:divBdr>
        <w:top w:val="none" w:sz="0" w:space="0" w:color="auto"/>
        <w:left w:val="none" w:sz="0" w:space="0" w:color="auto"/>
        <w:bottom w:val="none" w:sz="0" w:space="0" w:color="auto"/>
        <w:right w:val="none" w:sz="0" w:space="0" w:color="auto"/>
      </w:divBdr>
    </w:div>
    <w:div w:id="315379885">
      <w:bodyDiv w:val="1"/>
      <w:marLeft w:val="0"/>
      <w:marRight w:val="0"/>
      <w:marTop w:val="0"/>
      <w:marBottom w:val="0"/>
      <w:divBdr>
        <w:top w:val="none" w:sz="0" w:space="0" w:color="auto"/>
        <w:left w:val="none" w:sz="0" w:space="0" w:color="auto"/>
        <w:bottom w:val="none" w:sz="0" w:space="0" w:color="auto"/>
        <w:right w:val="none" w:sz="0" w:space="0" w:color="auto"/>
      </w:divBdr>
    </w:div>
    <w:div w:id="33445801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4965092">
      <w:bodyDiv w:val="1"/>
      <w:marLeft w:val="0"/>
      <w:marRight w:val="0"/>
      <w:marTop w:val="0"/>
      <w:marBottom w:val="0"/>
      <w:divBdr>
        <w:top w:val="none" w:sz="0" w:space="0" w:color="auto"/>
        <w:left w:val="none" w:sz="0" w:space="0" w:color="auto"/>
        <w:bottom w:val="none" w:sz="0" w:space="0" w:color="auto"/>
        <w:right w:val="none" w:sz="0" w:space="0" w:color="auto"/>
      </w:divBdr>
      <w:divsChild>
        <w:div w:id="579339138">
          <w:marLeft w:val="1166"/>
          <w:marRight w:val="0"/>
          <w:marTop w:val="134"/>
          <w:marBottom w:val="0"/>
          <w:divBdr>
            <w:top w:val="none" w:sz="0" w:space="0" w:color="auto"/>
            <w:left w:val="none" w:sz="0" w:space="0" w:color="auto"/>
            <w:bottom w:val="none" w:sz="0" w:space="0" w:color="auto"/>
            <w:right w:val="none" w:sz="0" w:space="0" w:color="auto"/>
          </w:divBdr>
        </w:div>
        <w:div w:id="540478976">
          <w:marLeft w:val="1800"/>
          <w:marRight w:val="0"/>
          <w:marTop w:val="115"/>
          <w:marBottom w:val="0"/>
          <w:divBdr>
            <w:top w:val="none" w:sz="0" w:space="0" w:color="auto"/>
            <w:left w:val="none" w:sz="0" w:space="0" w:color="auto"/>
            <w:bottom w:val="none" w:sz="0" w:space="0" w:color="auto"/>
            <w:right w:val="none" w:sz="0" w:space="0" w:color="auto"/>
          </w:divBdr>
        </w:div>
      </w:divsChild>
    </w:div>
    <w:div w:id="3556196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3795985">
      <w:bodyDiv w:val="1"/>
      <w:marLeft w:val="0"/>
      <w:marRight w:val="0"/>
      <w:marTop w:val="0"/>
      <w:marBottom w:val="0"/>
      <w:divBdr>
        <w:top w:val="none" w:sz="0" w:space="0" w:color="auto"/>
        <w:left w:val="none" w:sz="0" w:space="0" w:color="auto"/>
        <w:bottom w:val="none" w:sz="0" w:space="0" w:color="auto"/>
        <w:right w:val="none" w:sz="0" w:space="0" w:color="auto"/>
      </w:divBdr>
    </w:div>
    <w:div w:id="52324627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3174513">
      <w:bodyDiv w:val="1"/>
      <w:marLeft w:val="0"/>
      <w:marRight w:val="0"/>
      <w:marTop w:val="0"/>
      <w:marBottom w:val="0"/>
      <w:divBdr>
        <w:top w:val="none" w:sz="0" w:space="0" w:color="auto"/>
        <w:left w:val="none" w:sz="0" w:space="0" w:color="auto"/>
        <w:bottom w:val="none" w:sz="0" w:space="0" w:color="auto"/>
        <w:right w:val="none" w:sz="0" w:space="0" w:color="auto"/>
      </w:divBdr>
    </w:div>
    <w:div w:id="615451947">
      <w:bodyDiv w:val="1"/>
      <w:marLeft w:val="0"/>
      <w:marRight w:val="0"/>
      <w:marTop w:val="0"/>
      <w:marBottom w:val="0"/>
      <w:divBdr>
        <w:top w:val="none" w:sz="0" w:space="0" w:color="auto"/>
        <w:left w:val="none" w:sz="0" w:space="0" w:color="auto"/>
        <w:bottom w:val="none" w:sz="0" w:space="0" w:color="auto"/>
        <w:right w:val="none" w:sz="0" w:space="0" w:color="auto"/>
      </w:divBdr>
    </w:div>
    <w:div w:id="630788619">
      <w:bodyDiv w:val="1"/>
      <w:marLeft w:val="0"/>
      <w:marRight w:val="0"/>
      <w:marTop w:val="0"/>
      <w:marBottom w:val="0"/>
      <w:divBdr>
        <w:top w:val="none" w:sz="0" w:space="0" w:color="auto"/>
        <w:left w:val="none" w:sz="0" w:space="0" w:color="auto"/>
        <w:bottom w:val="none" w:sz="0" w:space="0" w:color="auto"/>
        <w:right w:val="none" w:sz="0" w:space="0" w:color="auto"/>
      </w:divBdr>
    </w:div>
    <w:div w:id="634024794">
      <w:bodyDiv w:val="1"/>
      <w:marLeft w:val="0"/>
      <w:marRight w:val="0"/>
      <w:marTop w:val="0"/>
      <w:marBottom w:val="0"/>
      <w:divBdr>
        <w:top w:val="none" w:sz="0" w:space="0" w:color="auto"/>
        <w:left w:val="none" w:sz="0" w:space="0" w:color="auto"/>
        <w:bottom w:val="none" w:sz="0" w:space="0" w:color="auto"/>
        <w:right w:val="none" w:sz="0" w:space="0" w:color="auto"/>
      </w:divBdr>
    </w:div>
    <w:div w:id="656228604">
      <w:bodyDiv w:val="1"/>
      <w:marLeft w:val="0"/>
      <w:marRight w:val="0"/>
      <w:marTop w:val="0"/>
      <w:marBottom w:val="0"/>
      <w:divBdr>
        <w:top w:val="none" w:sz="0" w:space="0" w:color="auto"/>
        <w:left w:val="none" w:sz="0" w:space="0" w:color="auto"/>
        <w:bottom w:val="none" w:sz="0" w:space="0" w:color="auto"/>
        <w:right w:val="none" w:sz="0" w:space="0" w:color="auto"/>
      </w:divBdr>
    </w:div>
    <w:div w:id="683899374">
      <w:bodyDiv w:val="1"/>
      <w:marLeft w:val="0"/>
      <w:marRight w:val="0"/>
      <w:marTop w:val="0"/>
      <w:marBottom w:val="0"/>
      <w:divBdr>
        <w:top w:val="none" w:sz="0" w:space="0" w:color="auto"/>
        <w:left w:val="none" w:sz="0" w:space="0" w:color="auto"/>
        <w:bottom w:val="none" w:sz="0" w:space="0" w:color="auto"/>
        <w:right w:val="none" w:sz="0" w:space="0" w:color="auto"/>
      </w:divBdr>
    </w:div>
    <w:div w:id="743725612">
      <w:bodyDiv w:val="1"/>
      <w:marLeft w:val="0"/>
      <w:marRight w:val="0"/>
      <w:marTop w:val="0"/>
      <w:marBottom w:val="0"/>
      <w:divBdr>
        <w:top w:val="none" w:sz="0" w:space="0" w:color="auto"/>
        <w:left w:val="none" w:sz="0" w:space="0" w:color="auto"/>
        <w:bottom w:val="none" w:sz="0" w:space="0" w:color="auto"/>
        <w:right w:val="none" w:sz="0" w:space="0" w:color="auto"/>
      </w:divBdr>
    </w:div>
    <w:div w:id="786895683">
      <w:bodyDiv w:val="1"/>
      <w:marLeft w:val="0"/>
      <w:marRight w:val="0"/>
      <w:marTop w:val="0"/>
      <w:marBottom w:val="0"/>
      <w:divBdr>
        <w:top w:val="none" w:sz="0" w:space="0" w:color="auto"/>
        <w:left w:val="none" w:sz="0" w:space="0" w:color="auto"/>
        <w:bottom w:val="none" w:sz="0" w:space="0" w:color="auto"/>
        <w:right w:val="none" w:sz="0" w:space="0" w:color="auto"/>
      </w:divBdr>
    </w:div>
    <w:div w:id="805396207">
      <w:bodyDiv w:val="1"/>
      <w:marLeft w:val="0"/>
      <w:marRight w:val="0"/>
      <w:marTop w:val="0"/>
      <w:marBottom w:val="0"/>
      <w:divBdr>
        <w:top w:val="none" w:sz="0" w:space="0" w:color="auto"/>
        <w:left w:val="none" w:sz="0" w:space="0" w:color="auto"/>
        <w:bottom w:val="none" w:sz="0" w:space="0" w:color="auto"/>
        <w:right w:val="none" w:sz="0" w:space="0" w:color="auto"/>
      </w:divBdr>
    </w:div>
    <w:div w:id="843590869">
      <w:bodyDiv w:val="1"/>
      <w:marLeft w:val="0"/>
      <w:marRight w:val="0"/>
      <w:marTop w:val="0"/>
      <w:marBottom w:val="0"/>
      <w:divBdr>
        <w:top w:val="none" w:sz="0" w:space="0" w:color="auto"/>
        <w:left w:val="none" w:sz="0" w:space="0" w:color="auto"/>
        <w:bottom w:val="none" w:sz="0" w:space="0" w:color="auto"/>
        <w:right w:val="none" w:sz="0" w:space="0" w:color="auto"/>
      </w:divBdr>
    </w:div>
    <w:div w:id="859658876">
      <w:bodyDiv w:val="1"/>
      <w:marLeft w:val="0"/>
      <w:marRight w:val="0"/>
      <w:marTop w:val="0"/>
      <w:marBottom w:val="0"/>
      <w:divBdr>
        <w:top w:val="none" w:sz="0" w:space="0" w:color="auto"/>
        <w:left w:val="none" w:sz="0" w:space="0" w:color="auto"/>
        <w:bottom w:val="none" w:sz="0" w:space="0" w:color="auto"/>
        <w:right w:val="none" w:sz="0" w:space="0" w:color="auto"/>
      </w:divBdr>
    </w:div>
    <w:div w:id="895118657">
      <w:bodyDiv w:val="1"/>
      <w:marLeft w:val="0"/>
      <w:marRight w:val="0"/>
      <w:marTop w:val="0"/>
      <w:marBottom w:val="0"/>
      <w:divBdr>
        <w:top w:val="none" w:sz="0" w:space="0" w:color="auto"/>
        <w:left w:val="none" w:sz="0" w:space="0" w:color="auto"/>
        <w:bottom w:val="none" w:sz="0" w:space="0" w:color="auto"/>
        <w:right w:val="none" w:sz="0" w:space="0" w:color="auto"/>
      </w:divBdr>
    </w:div>
    <w:div w:id="913048433">
      <w:bodyDiv w:val="1"/>
      <w:marLeft w:val="0"/>
      <w:marRight w:val="0"/>
      <w:marTop w:val="0"/>
      <w:marBottom w:val="0"/>
      <w:divBdr>
        <w:top w:val="none" w:sz="0" w:space="0" w:color="auto"/>
        <w:left w:val="none" w:sz="0" w:space="0" w:color="auto"/>
        <w:bottom w:val="none" w:sz="0" w:space="0" w:color="auto"/>
        <w:right w:val="none" w:sz="0" w:space="0" w:color="auto"/>
      </w:divBdr>
    </w:div>
    <w:div w:id="94916905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6251238">
      <w:bodyDiv w:val="1"/>
      <w:marLeft w:val="0"/>
      <w:marRight w:val="0"/>
      <w:marTop w:val="0"/>
      <w:marBottom w:val="0"/>
      <w:divBdr>
        <w:top w:val="none" w:sz="0" w:space="0" w:color="auto"/>
        <w:left w:val="none" w:sz="0" w:space="0" w:color="auto"/>
        <w:bottom w:val="none" w:sz="0" w:space="0" w:color="auto"/>
        <w:right w:val="none" w:sz="0" w:space="0" w:color="auto"/>
      </w:divBdr>
    </w:div>
    <w:div w:id="1048453547">
      <w:bodyDiv w:val="1"/>
      <w:marLeft w:val="0"/>
      <w:marRight w:val="0"/>
      <w:marTop w:val="0"/>
      <w:marBottom w:val="0"/>
      <w:divBdr>
        <w:top w:val="none" w:sz="0" w:space="0" w:color="auto"/>
        <w:left w:val="none" w:sz="0" w:space="0" w:color="auto"/>
        <w:bottom w:val="none" w:sz="0" w:space="0" w:color="auto"/>
        <w:right w:val="none" w:sz="0" w:space="0" w:color="auto"/>
      </w:divBdr>
    </w:div>
    <w:div w:id="1052460564">
      <w:bodyDiv w:val="1"/>
      <w:marLeft w:val="0"/>
      <w:marRight w:val="0"/>
      <w:marTop w:val="0"/>
      <w:marBottom w:val="0"/>
      <w:divBdr>
        <w:top w:val="none" w:sz="0" w:space="0" w:color="auto"/>
        <w:left w:val="none" w:sz="0" w:space="0" w:color="auto"/>
        <w:bottom w:val="none" w:sz="0" w:space="0" w:color="auto"/>
        <w:right w:val="none" w:sz="0" w:space="0" w:color="auto"/>
      </w:divBdr>
    </w:div>
    <w:div w:id="1114595686">
      <w:bodyDiv w:val="1"/>
      <w:marLeft w:val="0"/>
      <w:marRight w:val="0"/>
      <w:marTop w:val="0"/>
      <w:marBottom w:val="0"/>
      <w:divBdr>
        <w:top w:val="none" w:sz="0" w:space="0" w:color="auto"/>
        <w:left w:val="none" w:sz="0" w:space="0" w:color="auto"/>
        <w:bottom w:val="none" w:sz="0" w:space="0" w:color="auto"/>
        <w:right w:val="none" w:sz="0" w:space="0" w:color="auto"/>
      </w:divBdr>
    </w:div>
    <w:div w:id="1134104842">
      <w:bodyDiv w:val="1"/>
      <w:marLeft w:val="0"/>
      <w:marRight w:val="0"/>
      <w:marTop w:val="0"/>
      <w:marBottom w:val="0"/>
      <w:divBdr>
        <w:top w:val="none" w:sz="0" w:space="0" w:color="auto"/>
        <w:left w:val="none" w:sz="0" w:space="0" w:color="auto"/>
        <w:bottom w:val="none" w:sz="0" w:space="0" w:color="auto"/>
        <w:right w:val="none" w:sz="0" w:space="0" w:color="auto"/>
      </w:divBdr>
    </w:div>
    <w:div w:id="1172181584">
      <w:bodyDiv w:val="1"/>
      <w:marLeft w:val="0"/>
      <w:marRight w:val="0"/>
      <w:marTop w:val="0"/>
      <w:marBottom w:val="0"/>
      <w:divBdr>
        <w:top w:val="none" w:sz="0" w:space="0" w:color="auto"/>
        <w:left w:val="none" w:sz="0" w:space="0" w:color="auto"/>
        <w:bottom w:val="none" w:sz="0" w:space="0" w:color="auto"/>
        <w:right w:val="none" w:sz="0" w:space="0" w:color="auto"/>
      </w:divBdr>
    </w:div>
    <w:div w:id="1177842015">
      <w:bodyDiv w:val="1"/>
      <w:marLeft w:val="0"/>
      <w:marRight w:val="0"/>
      <w:marTop w:val="0"/>
      <w:marBottom w:val="0"/>
      <w:divBdr>
        <w:top w:val="none" w:sz="0" w:space="0" w:color="auto"/>
        <w:left w:val="none" w:sz="0" w:space="0" w:color="auto"/>
        <w:bottom w:val="none" w:sz="0" w:space="0" w:color="auto"/>
        <w:right w:val="none" w:sz="0" w:space="0" w:color="auto"/>
      </w:divBdr>
      <w:divsChild>
        <w:div w:id="1009142154">
          <w:marLeft w:val="1123"/>
          <w:marRight w:val="0"/>
          <w:marTop w:val="86"/>
          <w:marBottom w:val="0"/>
          <w:divBdr>
            <w:top w:val="none" w:sz="0" w:space="0" w:color="auto"/>
            <w:left w:val="none" w:sz="0" w:space="0" w:color="auto"/>
            <w:bottom w:val="none" w:sz="0" w:space="0" w:color="auto"/>
            <w:right w:val="none" w:sz="0" w:space="0" w:color="auto"/>
          </w:divBdr>
        </w:div>
      </w:divsChild>
    </w:div>
    <w:div w:id="1202473009">
      <w:bodyDiv w:val="1"/>
      <w:marLeft w:val="0"/>
      <w:marRight w:val="0"/>
      <w:marTop w:val="0"/>
      <w:marBottom w:val="0"/>
      <w:divBdr>
        <w:top w:val="none" w:sz="0" w:space="0" w:color="auto"/>
        <w:left w:val="none" w:sz="0" w:space="0" w:color="auto"/>
        <w:bottom w:val="none" w:sz="0" w:space="0" w:color="auto"/>
        <w:right w:val="none" w:sz="0" w:space="0" w:color="auto"/>
      </w:divBdr>
    </w:div>
    <w:div w:id="1243831536">
      <w:bodyDiv w:val="1"/>
      <w:marLeft w:val="0"/>
      <w:marRight w:val="0"/>
      <w:marTop w:val="0"/>
      <w:marBottom w:val="0"/>
      <w:divBdr>
        <w:top w:val="none" w:sz="0" w:space="0" w:color="auto"/>
        <w:left w:val="none" w:sz="0" w:space="0" w:color="auto"/>
        <w:bottom w:val="none" w:sz="0" w:space="0" w:color="auto"/>
        <w:right w:val="none" w:sz="0" w:space="0" w:color="auto"/>
      </w:divBdr>
    </w:div>
    <w:div w:id="1310403122">
      <w:bodyDiv w:val="1"/>
      <w:marLeft w:val="0"/>
      <w:marRight w:val="0"/>
      <w:marTop w:val="0"/>
      <w:marBottom w:val="0"/>
      <w:divBdr>
        <w:top w:val="none" w:sz="0" w:space="0" w:color="auto"/>
        <w:left w:val="none" w:sz="0" w:space="0" w:color="auto"/>
        <w:bottom w:val="none" w:sz="0" w:space="0" w:color="auto"/>
        <w:right w:val="none" w:sz="0" w:space="0" w:color="auto"/>
      </w:divBdr>
    </w:div>
    <w:div w:id="1336880361">
      <w:bodyDiv w:val="1"/>
      <w:marLeft w:val="0"/>
      <w:marRight w:val="0"/>
      <w:marTop w:val="0"/>
      <w:marBottom w:val="0"/>
      <w:divBdr>
        <w:top w:val="none" w:sz="0" w:space="0" w:color="auto"/>
        <w:left w:val="none" w:sz="0" w:space="0" w:color="auto"/>
        <w:bottom w:val="none" w:sz="0" w:space="0" w:color="auto"/>
        <w:right w:val="none" w:sz="0" w:space="0" w:color="auto"/>
      </w:divBdr>
      <w:divsChild>
        <w:div w:id="70545333">
          <w:marLeft w:val="547"/>
          <w:marRight w:val="0"/>
          <w:marTop w:val="154"/>
          <w:marBottom w:val="0"/>
          <w:divBdr>
            <w:top w:val="none" w:sz="0" w:space="0" w:color="auto"/>
            <w:left w:val="none" w:sz="0" w:space="0" w:color="auto"/>
            <w:bottom w:val="none" w:sz="0" w:space="0" w:color="auto"/>
            <w:right w:val="none" w:sz="0" w:space="0" w:color="auto"/>
          </w:divBdr>
        </w:div>
        <w:div w:id="743525743">
          <w:marLeft w:val="1166"/>
          <w:marRight w:val="0"/>
          <w:marTop w:val="134"/>
          <w:marBottom w:val="0"/>
          <w:divBdr>
            <w:top w:val="none" w:sz="0" w:space="0" w:color="auto"/>
            <w:left w:val="none" w:sz="0" w:space="0" w:color="auto"/>
            <w:bottom w:val="none" w:sz="0" w:space="0" w:color="auto"/>
            <w:right w:val="none" w:sz="0" w:space="0" w:color="auto"/>
          </w:divBdr>
        </w:div>
        <w:div w:id="999849046">
          <w:marLeft w:val="1166"/>
          <w:marRight w:val="0"/>
          <w:marTop w:val="134"/>
          <w:marBottom w:val="0"/>
          <w:divBdr>
            <w:top w:val="none" w:sz="0" w:space="0" w:color="auto"/>
            <w:left w:val="none" w:sz="0" w:space="0" w:color="auto"/>
            <w:bottom w:val="none" w:sz="0" w:space="0" w:color="auto"/>
            <w:right w:val="none" w:sz="0" w:space="0" w:color="auto"/>
          </w:divBdr>
        </w:div>
        <w:div w:id="411123685">
          <w:marLeft w:val="1800"/>
          <w:marRight w:val="0"/>
          <w:marTop w:val="115"/>
          <w:marBottom w:val="0"/>
          <w:divBdr>
            <w:top w:val="none" w:sz="0" w:space="0" w:color="auto"/>
            <w:left w:val="none" w:sz="0" w:space="0" w:color="auto"/>
            <w:bottom w:val="none" w:sz="0" w:space="0" w:color="auto"/>
            <w:right w:val="none" w:sz="0" w:space="0" w:color="auto"/>
          </w:divBdr>
        </w:div>
        <w:div w:id="1160846830">
          <w:marLeft w:val="2520"/>
          <w:marRight w:val="0"/>
          <w:marTop w:val="96"/>
          <w:marBottom w:val="0"/>
          <w:divBdr>
            <w:top w:val="none" w:sz="0" w:space="0" w:color="auto"/>
            <w:left w:val="none" w:sz="0" w:space="0" w:color="auto"/>
            <w:bottom w:val="none" w:sz="0" w:space="0" w:color="auto"/>
            <w:right w:val="none" w:sz="0" w:space="0" w:color="auto"/>
          </w:divBdr>
        </w:div>
        <w:div w:id="1027947880">
          <w:marLeft w:val="2520"/>
          <w:marRight w:val="0"/>
          <w:marTop w:val="96"/>
          <w:marBottom w:val="0"/>
          <w:divBdr>
            <w:top w:val="none" w:sz="0" w:space="0" w:color="auto"/>
            <w:left w:val="none" w:sz="0" w:space="0" w:color="auto"/>
            <w:bottom w:val="none" w:sz="0" w:space="0" w:color="auto"/>
            <w:right w:val="none" w:sz="0" w:space="0" w:color="auto"/>
          </w:divBdr>
        </w:div>
        <w:div w:id="1177959387">
          <w:marLeft w:val="1800"/>
          <w:marRight w:val="0"/>
          <w:marTop w:val="115"/>
          <w:marBottom w:val="0"/>
          <w:divBdr>
            <w:top w:val="none" w:sz="0" w:space="0" w:color="auto"/>
            <w:left w:val="none" w:sz="0" w:space="0" w:color="auto"/>
            <w:bottom w:val="none" w:sz="0" w:space="0" w:color="auto"/>
            <w:right w:val="none" w:sz="0" w:space="0" w:color="auto"/>
          </w:divBdr>
        </w:div>
      </w:divsChild>
    </w:div>
    <w:div w:id="1351567912">
      <w:bodyDiv w:val="1"/>
      <w:marLeft w:val="0"/>
      <w:marRight w:val="0"/>
      <w:marTop w:val="0"/>
      <w:marBottom w:val="0"/>
      <w:divBdr>
        <w:top w:val="none" w:sz="0" w:space="0" w:color="auto"/>
        <w:left w:val="none" w:sz="0" w:space="0" w:color="auto"/>
        <w:bottom w:val="none" w:sz="0" w:space="0" w:color="auto"/>
        <w:right w:val="none" w:sz="0" w:space="0" w:color="auto"/>
      </w:divBdr>
    </w:div>
    <w:div w:id="1391810845">
      <w:bodyDiv w:val="1"/>
      <w:marLeft w:val="0"/>
      <w:marRight w:val="0"/>
      <w:marTop w:val="0"/>
      <w:marBottom w:val="0"/>
      <w:divBdr>
        <w:top w:val="none" w:sz="0" w:space="0" w:color="auto"/>
        <w:left w:val="none" w:sz="0" w:space="0" w:color="auto"/>
        <w:bottom w:val="none" w:sz="0" w:space="0" w:color="auto"/>
        <w:right w:val="none" w:sz="0" w:space="0" w:color="auto"/>
      </w:divBdr>
    </w:div>
    <w:div w:id="1400059011">
      <w:bodyDiv w:val="1"/>
      <w:marLeft w:val="0"/>
      <w:marRight w:val="0"/>
      <w:marTop w:val="0"/>
      <w:marBottom w:val="0"/>
      <w:divBdr>
        <w:top w:val="none" w:sz="0" w:space="0" w:color="auto"/>
        <w:left w:val="none" w:sz="0" w:space="0" w:color="auto"/>
        <w:bottom w:val="none" w:sz="0" w:space="0" w:color="auto"/>
        <w:right w:val="none" w:sz="0" w:space="0" w:color="auto"/>
      </w:divBdr>
      <w:divsChild>
        <w:div w:id="936912280">
          <w:marLeft w:val="1109"/>
          <w:marRight w:val="0"/>
          <w:marTop w:val="77"/>
          <w:marBottom w:val="0"/>
          <w:divBdr>
            <w:top w:val="none" w:sz="0" w:space="0" w:color="auto"/>
            <w:left w:val="none" w:sz="0" w:space="0" w:color="auto"/>
            <w:bottom w:val="none" w:sz="0" w:space="0" w:color="auto"/>
            <w:right w:val="none" w:sz="0" w:space="0" w:color="auto"/>
          </w:divBdr>
        </w:div>
      </w:divsChild>
    </w:div>
    <w:div w:id="1490486975">
      <w:bodyDiv w:val="1"/>
      <w:marLeft w:val="0"/>
      <w:marRight w:val="0"/>
      <w:marTop w:val="0"/>
      <w:marBottom w:val="0"/>
      <w:divBdr>
        <w:top w:val="none" w:sz="0" w:space="0" w:color="auto"/>
        <w:left w:val="none" w:sz="0" w:space="0" w:color="auto"/>
        <w:bottom w:val="none" w:sz="0" w:space="0" w:color="auto"/>
        <w:right w:val="none" w:sz="0" w:space="0" w:color="auto"/>
      </w:divBdr>
      <w:divsChild>
        <w:div w:id="1090004756">
          <w:marLeft w:val="547"/>
          <w:marRight w:val="0"/>
          <w:marTop w:val="154"/>
          <w:marBottom w:val="0"/>
          <w:divBdr>
            <w:top w:val="none" w:sz="0" w:space="0" w:color="auto"/>
            <w:left w:val="none" w:sz="0" w:space="0" w:color="auto"/>
            <w:bottom w:val="none" w:sz="0" w:space="0" w:color="auto"/>
            <w:right w:val="none" w:sz="0" w:space="0" w:color="auto"/>
          </w:divBdr>
        </w:div>
        <w:div w:id="1199317797">
          <w:marLeft w:val="1166"/>
          <w:marRight w:val="0"/>
          <w:marTop w:val="134"/>
          <w:marBottom w:val="0"/>
          <w:divBdr>
            <w:top w:val="none" w:sz="0" w:space="0" w:color="auto"/>
            <w:left w:val="none" w:sz="0" w:space="0" w:color="auto"/>
            <w:bottom w:val="none" w:sz="0" w:space="0" w:color="auto"/>
            <w:right w:val="none" w:sz="0" w:space="0" w:color="auto"/>
          </w:divBdr>
        </w:div>
        <w:div w:id="1413236740">
          <w:marLeft w:val="547"/>
          <w:marRight w:val="0"/>
          <w:marTop w:val="154"/>
          <w:marBottom w:val="0"/>
          <w:divBdr>
            <w:top w:val="none" w:sz="0" w:space="0" w:color="auto"/>
            <w:left w:val="none" w:sz="0" w:space="0" w:color="auto"/>
            <w:bottom w:val="none" w:sz="0" w:space="0" w:color="auto"/>
            <w:right w:val="none" w:sz="0" w:space="0" w:color="auto"/>
          </w:divBdr>
        </w:div>
      </w:divsChild>
    </w:div>
    <w:div w:id="1495487968">
      <w:bodyDiv w:val="1"/>
      <w:marLeft w:val="0"/>
      <w:marRight w:val="0"/>
      <w:marTop w:val="0"/>
      <w:marBottom w:val="0"/>
      <w:divBdr>
        <w:top w:val="none" w:sz="0" w:space="0" w:color="auto"/>
        <w:left w:val="none" w:sz="0" w:space="0" w:color="auto"/>
        <w:bottom w:val="none" w:sz="0" w:space="0" w:color="auto"/>
        <w:right w:val="none" w:sz="0" w:space="0" w:color="auto"/>
      </w:divBdr>
    </w:div>
    <w:div w:id="1536652300">
      <w:bodyDiv w:val="1"/>
      <w:marLeft w:val="0"/>
      <w:marRight w:val="0"/>
      <w:marTop w:val="0"/>
      <w:marBottom w:val="0"/>
      <w:divBdr>
        <w:top w:val="none" w:sz="0" w:space="0" w:color="auto"/>
        <w:left w:val="none" w:sz="0" w:space="0" w:color="auto"/>
        <w:bottom w:val="none" w:sz="0" w:space="0" w:color="auto"/>
        <w:right w:val="none" w:sz="0" w:space="0" w:color="auto"/>
      </w:divBdr>
      <w:divsChild>
        <w:div w:id="71895557">
          <w:marLeft w:val="1699"/>
          <w:marRight w:val="0"/>
          <w:marTop w:val="67"/>
          <w:marBottom w:val="0"/>
          <w:divBdr>
            <w:top w:val="none" w:sz="0" w:space="0" w:color="auto"/>
            <w:left w:val="none" w:sz="0" w:space="0" w:color="auto"/>
            <w:bottom w:val="none" w:sz="0" w:space="0" w:color="auto"/>
            <w:right w:val="none" w:sz="0" w:space="0" w:color="auto"/>
          </w:divBdr>
        </w:div>
        <w:div w:id="219556795">
          <w:marLeft w:val="1109"/>
          <w:marRight w:val="0"/>
          <w:marTop w:val="77"/>
          <w:marBottom w:val="0"/>
          <w:divBdr>
            <w:top w:val="none" w:sz="0" w:space="0" w:color="auto"/>
            <w:left w:val="none" w:sz="0" w:space="0" w:color="auto"/>
            <w:bottom w:val="none" w:sz="0" w:space="0" w:color="auto"/>
            <w:right w:val="none" w:sz="0" w:space="0" w:color="auto"/>
          </w:divBdr>
        </w:div>
        <w:div w:id="383870869">
          <w:marLeft w:val="1699"/>
          <w:marRight w:val="0"/>
          <w:marTop w:val="67"/>
          <w:marBottom w:val="0"/>
          <w:divBdr>
            <w:top w:val="none" w:sz="0" w:space="0" w:color="auto"/>
            <w:left w:val="none" w:sz="0" w:space="0" w:color="auto"/>
            <w:bottom w:val="none" w:sz="0" w:space="0" w:color="auto"/>
            <w:right w:val="none" w:sz="0" w:space="0" w:color="auto"/>
          </w:divBdr>
        </w:div>
        <w:div w:id="469369758">
          <w:marLeft w:val="1109"/>
          <w:marRight w:val="0"/>
          <w:marTop w:val="77"/>
          <w:marBottom w:val="0"/>
          <w:divBdr>
            <w:top w:val="none" w:sz="0" w:space="0" w:color="auto"/>
            <w:left w:val="none" w:sz="0" w:space="0" w:color="auto"/>
            <w:bottom w:val="none" w:sz="0" w:space="0" w:color="auto"/>
            <w:right w:val="none" w:sz="0" w:space="0" w:color="auto"/>
          </w:divBdr>
        </w:div>
        <w:div w:id="1048066391">
          <w:marLeft w:val="504"/>
          <w:marRight w:val="0"/>
          <w:marTop w:val="96"/>
          <w:marBottom w:val="0"/>
          <w:divBdr>
            <w:top w:val="none" w:sz="0" w:space="0" w:color="auto"/>
            <w:left w:val="none" w:sz="0" w:space="0" w:color="auto"/>
            <w:bottom w:val="none" w:sz="0" w:space="0" w:color="auto"/>
            <w:right w:val="none" w:sz="0" w:space="0" w:color="auto"/>
          </w:divBdr>
        </w:div>
        <w:div w:id="1057703088">
          <w:marLeft w:val="1699"/>
          <w:marRight w:val="0"/>
          <w:marTop w:val="67"/>
          <w:marBottom w:val="0"/>
          <w:divBdr>
            <w:top w:val="none" w:sz="0" w:space="0" w:color="auto"/>
            <w:left w:val="none" w:sz="0" w:space="0" w:color="auto"/>
            <w:bottom w:val="none" w:sz="0" w:space="0" w:color="auto"/>
            <w:right w:val="none" w:sz="0" w:space="0" w:color="auto"/>
          </w:divBdr>
        </w:div>
        <w:div w:id="1206023572">
          <w:marLeft w:val="1699"/>
          <w:marRight w:val="0"/>
          <w:marTop w:val="67"/>
          <w:marBottom w:val="0"/>
          <w:divBdr>
            <w:top w:val="none" w:sz="0" w:space="0" w:color="auto"/>
            <w:left w:val="none" w:sz="0" w:space="0" w:color="auto"/>
            <w:bottom w:val="none" w:sz="0" w:space="0" w:color="auto"/>
            <w:right w:val="none" w:sz="0" w:space="0" w:color="auto"/>
          </w:divBdr>
        </w:div>
        <w:div w:id="1224682255">
          <w:marLeft w:val="1109"/>
          <w:marRight w:val="0"/>
          <w:marTop w:val="77"/>
          <w:marBottom w:val="0"/>
          <w:divBdr>
            <w:top w:val="none" w:sz="0" w:space="0" w:color="auto"/>
            <w:left w:val="none" w:sz="0" w:space="0" w:color="auto"/>
            <w:bottom w:val="none" w:sz="0" w:space="0" w:color="auto"/>
            <w:right w:val="none" w:sz="0" w:space="0" w:color="auto"/>
          </w:divBdr>
        </w:div>
        <w:div w:id="1888104589">
          <w:marLeft w:val="1699"/>
          <w:marRight w:val="0"/>
          <w:marTop w:val="67"/>
          <w:marBottom w:val="0"/>
          <w:divBdr>
            <w:top w:val="none" w:sz="0" w:space="0" w:color="auto"/>
            <w:left w:val="none" w:sz="0" w:space="0" w:color="auto"/>
            <w:bottom w:val="none" w:sz="0" w:space="0" w:color="auto"/>
            <w:right w:val="none" w:sz="0" w:space="0" w:color="auto"/>
          </w:divBdr>
        </w:div>
        <w:div w:id="1945186565">
          <w:marLeft w:val="1109"/>
          <w:marRight w:val="0"/>
          <w:marTop w:val="77"/>
          <w:marBottom w:val="0"/>
          <w:divBdr>
            <w:top w:val="none" w:sz="0" w:space="0" w:color="auto"/>
            <w:left w:val="none" w:sz="0" w:space="0" w:color="auto"/>
            <w:bottom w:val="none" w:sz="0" w:space="0" w:color="auto"/>
            <w:right w:val="none" w:sz="0" w:space="0" w:color="auto"/>
          </w:divBdr>
        </w:div>
      </w:divsChild>
    </w:div>
    <w:div w:id="1553424289">
      <w:bodyDiv w:val="1"/>
      <w:marLeft w:val="0"/>
      <w:marRight w:val="0"/>
      <w:marTop w:val="0"/>
      <w:marBottom w:val="0"/>
      <w:divBdr>
        <w:top w:val="none" w:sz="0" w:space="0" w:color="auto"/>
        <w:left w:val="none" w:sz="0" w:space="0" w:color="auto"/>
        <w:bottom w:val="none" w:sz="0" w:space="0" w:color="auto"/>
        <w:right w:val="none" w:sz="0" w:space="0" w:color="auto"/>
      </w:divBdr>
      <w:divsChild>
        <w:div w:id="1893498258">
          <w:marLeft w:val="547"/>
          <w:marRight w:val="0"/>
          <w:marTop w:val="154"/>
          <w:marBottom w:val="0"/>
          <w:divBdr>
            <w:top w:val="none" w:sz="0" w:space="0" w:color="auto"/>
            <w:left w:val="none" w:sz="0" w:space="0" w:color="auto"/>
            <w:bottom w:val="none" w:sz="0" w:space="0" w:color="auto"/>
            <w:right w:val="none" w:sz="0" w:space="0" w:color="auto"/>
          </w:divBdr>
        </w:div>
        <w:div w:id="53897819">
          <w:marLeft w:val="547"/>
          <w:marRight w:val="0"/>
          <w:marTop w:val="154"/>
          <w:marBottom w:val="0"/>
          <w:divBdr>
            <w:top w:val="none" w:sz="0" w:space="0" w:color="auto"/>
            <w:left w:val="none" w:sz="0" w:space="0" w:color="auto"/>
            <w:bottom w:val="none" w:sz="0" w:space="0" w:color="auto"/>
            <w:right w:val="none" w:sz="0" w:space="0" w:color="auto"/>
          </w:divBdr>
        </w:div>
      </w:divsChild>
    </w:div>
    <w:div w:id="1621296940">
      <w:bodyDiv w:val="1"/>
      <w:marLeft w:val="0"/>
      <w:marRight w:val="0"/>
      <w:marTop w:val="0"/>
      <w:marBottom w:val="0"/>
      <w:divBdr>
        <w:top w:val="none" w:sz="0" w:space="0" w:color="auto"/>
        <w:left w:val="none" w:sz="0" w:space="0" w:color="auto"/>
        <w:bottom w:val="none" w:sz="0" w:space="0" w:color="auto"/>
        <w:right w:val="none" w:sz="0" w:space="0" w:color="auto"/>
      </w:divBdr>
    </w:div>
    <w:div w:id="1626349844">
      <w:bodyDiv w:val="1"/>
      <w:marLeft w:val="0"/>
      <w:marRight w:val="0"/>
      <w:marTop w:val="0"/>
      <w:marBottom w:val="0"/>
      <w:divBdr>
        <w:top w:val="none" w:sz="0" w:space="0" w:color="auto"/>
        <w:left w:val="none" w:sz="0" w:space="0" w:color="auto"/>
        <w:bottom w:val="none" w:sz="0" w:space="0" w:color="auto"/>
        <w:right w:val="none" w:sz="0" w:space="0" w:color="auto"/>
      </w:divBdr>
    </w:div>
    <w:div w:id="1652440651">
      <w:bodyDiv w:val="1"/>
      <w:marLeft w:val="0"/>
      <w:marRight w:val="0"/>
      <w:marTop w:val="0"/>
      <w:marBottom w:val="0"/>
      <w:divBdr>
        <w:top w:val="none" w:sz="0" w:space="0" w:color="auto"/>
        <w:left w:val="none" w:sz="0" w:space="0" w:color="auto"/>
        <w:bottom w:val="none" w:sz="0" w:space="0" w:color="auto"/>
        <w:right w:val="none" w:sz="0" w:space="0" w:color="auto"/>
      </w:divBdr>
    </w:div>
    <w:div w:id="1679454978">
      <w:bodyDiv w:val="1"/>
      <w:marLeft w:val="0"/>
      <w:marRight w:val="0"/>
      <w:marTop w:val="0"/>
      <w:marBottom w:val="0"/>
      <w:divBdr>
        <w:top w:val="none" w:sz="0" w:space="0" w:color="auto"/>
        <w:left w:val="none" w:sz="0" w:space="0" w:color="auto"/>
        <w:bottom w:val="none" w:sz="0" w:space="0" w:color="auto"/>
        <w:right w:val="none" w:sz="0" w:space="0" w:color="auto"/>
      </w:divBdr>
      <w:divsChild>
        <w:div w:id="345904321">
          <w:marLeft w:val="0"/>
          <w:marRight w:val="0"/>
          <w:marTop w:val="0"/>
          <w:marBottom w:val="0"/>
          <w:divBdr>
            <w:top w:val="none" w:sz="0" w:space="0" w:color="auto"/>
            <w:left w:val="none" w:sz="0" w:space="0" w:color="auto"/>
            <w:bottom w:val="none" w:sz="0" w:space="0" w:color="auto"/>
            <w:right w:val="none" w:sz="0" w:space="0" w:color="auto"/>
          </w:divBdr>
        </w:div>
        <w:div w:id="754129291">
          <w:marLeft w:val="0"/>
          <w:marRight w:val="0"/>
          <w:marTop w:val="0"/>
          <w:marBottom w:val="0"/>
          <w:divBdr>
            <w:top w:val="none" w:sz="0" w:space="0" w:color="auto"/>
            <w:left w:val="none" w:sz="0" w:space="0" w:color="auto"/>
            <w:bottom w:val="none" w:sz="0" w:space="0" w:color="auto"/>
            <w:right w:val="none" w:sz="0" w:space="0" w:color="auto"/>
          </w:divBdr>
        </w:div>
        <w:div w:id="1803647942">
          <w:marLeft w:val="0"/>
          <w:marRight w:val="0"/>
          <w:marTop w:val="0"/>
          <w:marBottom w:val="0"/>
          <w:divBdr>
            <w:top w:val="none" w:sz="0" w:space="0" w:color="auto"/>
            <w:left w:val="none" w:sz="0" w:space="0" w:color="auto"/>
            <w:bottom w:val="none" w:sz="0" w:space="0" w:color="auto"/>
            <w:right w:val="none" w:sz="0" w:space="0" w:color="auto"/>
          </w:divBdr>
        </w:div>
        <w:div w:id="443614817">
          <w:marLeft w:val="0"/>
          <w:marRight w:val="0"/>
          <w:marTop w:val="0"/>
          <w:marBottom w:val="0"/>
          <w:divBdr>
            <w:top w:val="none" w:sz="0" w:space="0" w:color="auto"/>
            <w:left w:val="none" w:sz="0" w:space="0" w:color="auto"/>
            <w:bottom w:val="none" w:sz="0" w:space="0" w:color="auto"/>
            <w:right w:val="none" w:sz="0" w:space="0" w:color="auto"/>
          </w:divBdr>
        </w:div>
        <w:div w:id="872499004">
          <w:marLeft w:val="0"/>
          <w:marRight w:val="0"/>
          <w:marTop w:val="0"/>
          <w:marBottom w:val="0"/>
          <w:divBdr>
            <w:top w:val="none" w:sz="0" w:space="0" w:color="auto"/>
            <w:left w:val="none" w:sz="0" w:space="0" w:color="auto"/>
            <w:bottom w:val="none" w:sz="0" w:space="0" w:color="auto"/>
            <w:right w:val="none" w:sz="0" w:space="0" w:color="auto"/>
          </w:divBdr>
        </w:div>
        <w:div w:id="1905481932">
          <w:marLeft w:val="0"/>
          <w:marRight w:val="0"/>
          <w:marTop w:val="0"/>
          <w:marBottom w:val="0"/>
          <w:divBdr>
            <w:top w:val="none" w:sz="0" w:space="0" w:color="auto"/>
            <w:left w:val="none" w:sz="0" w:space="0" w:color="auto"/>
            <w:bottom w:val="none" w:sz="0" w:space="0" w:color="auto"/>
            <w:right w:val="none" w:sz="0" w:space="0" w:color="auto"/>
          </w:divBdr>
        </w:div>
        <w:div w:id="610674338">
          <w:marLeft w:val="0"/>
          <w:marRight w:val="0"/>
          <w:marTop w:val="0"/>
          <w:marBottom w:val="0"/>
          <w:divBdr>
            <w:top w:val="none" w:sz="0" w:space="0" w:color="auto"/>
            <w:left w:val="none" w:sz="0" w:space="0" w:color="auto"/>
            <w:bottom w:val="none" w:sz="0" w:space="0" w:color="auto"/>
            <w:right w:val="none" w:sz="0" w:space="0" w:color="auto"/>
          </w:divBdr>
        </w:div>
        <w:div w:id="860702969">
          <w:marLeft w:val="0"/>
          <w:marRight w:val="0"/>
          <w:marTop w:val="0"/>
          <w:marBottom w:val="0"/>
          <w:divBdr>
            <w:top w:val="none" w:sz="0" w:space="0" w:color="auto"/>
            <w:left w:val="none" w:sz="0" w:space="0" w:color="auto"/>
            <w:bottom w:val="none" w:sz="0" w:space="0" w:color="auto"/>
            <w:right w:val="none" w:sz="0" w:space="0" w:color="auto"/>
          </w:divBdr>
        </w:div>
        <w:div w:id="613292031">
          <w:marLeft w:val="0"/>
          <w:marRight w:val="0"/>
          <w:marTop w:val="0"/>
          <w:marBottom w:val="0"/>
          <w:divBdr>
            <w:top w:val="none" w:sz="0" w:space="0" w:color="auto"/>
            <w:left w:val="none" w:sz="0" w:space="0" w:color="auto"/>
            <w:bottom w:val="none" w:sz="0" w:space="0" w:color="auto"/>
            <w:right w:val="none" w:sz="0" w:space="0" w:color="auto"/>
          </w:divBdr>
        </w:div>
        <w:div w:id="343289260">
          <w:marLeft w:val="0"/>
          <w:marRight w:val="0"/>
          <w:marTop w:val="0"/>
          <w:marBottom w:val="0"/>
          <w:divBdr>
            <w:top w:val="none" w:sz="0" w:space="0" w:color="auto"/>
            <w:left w:val="none" w:sz="0" w:space="0" w:color="auto"/>
            <w:bottom w:val="none" w:sz="0" w:space="0" w:color="auto"/>
            <w:right w:val="none" w:sz="0" w:space="0" w:color="auto"/>
          </w:divBdr>
        </w:div>
        <w:div w:id="1018848329">
          <w:marLeft w:val="0"/>
          <w:marRight w:val="0"/>
          <w:marTop w:val="0"/>
          <w:marBottom w:val="0"/>
          <w:divBdr>
            <w:top w:val="none" w:sz="0" w:space="0" w:color="auto"/>
            <w:left w:val="none" w:sz="0" w:space="0" w:color="auto"/>
            <w:bottom w:val="none" w:sz="0" w:space="0" w:color="auto"/>
            <w:right w:val="none" w:sz="0" w:space="0" w:color="auto"/>
          </w:divBdr>
        </w:div>
        <w:div w:id="1600062053">
          <w:marLeft w:val="0"/>
          <w:marRight w:val="0"/>
          <w:marTop w:val="0"/>
          <w:marBottom w:val="0"/>
          <w:divBdr>
            <w:top w:val="none" w:sz="0" w:space="0" w:color="auto"/>
            <w:left w:val="none" w:sz="0" w:space="0" w:color="auto"/>
            <w:bottom w:val="none" w:sz="0" w:space="0" w:color="auto"/>
            <w:right w:val="none" w:sz="0" w:space="0" w:color="auto"/>
          </w:divBdr>
        </w:div>
        <w:div w:id="1749233404">
          <w:marLeft w:val="0"/>
          <w:marRight w:val="0"/>
          <w:marTop w:val="0"/>
          <w:marBottom w:val="0"/>
          <w:divBdr>
            <w:top w:val="none" w:sz="0" w:space="0" w:color="auto"/>
            <w:left w:val="none" w:sz="0" w:space="0" w:color="auto"/>
            <w:bottom w:val="none" w:sz="0" w:space="0" w:color="auto"/>
            <w:right w:val="none" w:sz="0" w:space="0" w:color="auto"/>
          </w:divBdr>
        </w:div>
        <w:div w:id="526523934">
          <w:marLeft w:val="0"/>
          <w:marRight w:val="0"/>
          <w:marTop w:val="0"/>
          <w:marBottom w:val="0"/>
          <w:divBdr>
            <w:top w:val="none" w:sz="0" w:space="0" w:color="auto"/>
            <w:left w:val="none" w:sz="0" w:space="0" w:color="auto"/>
            <w:bottom w:val="none" w:sz="0" w:space="0" w:color="auto"/>
            <w:right w:val="none" w:sz="0" w:space="0" w:color="auto"/>
          </w:divBdr>
        </w:div>
      </w:divsChild>
    </w:div>
    <w:div w:id="1705786447">
      <w:bodyDiv w:val="1"/>
      <w:marLeft w:val="0"/>
      <w:marRight w:val="0"/>
      <w:marTop w:val="0"/>
      <w:marBottom w:val="0"/>
      <w:divBdr>
        <w:top w:val="none" w:sz="0" w:space="0" w:color="auto"/>
        <w:left w:val="none" w:sz="0" w:space="0" w:color="auto"/>
        <w:bottom w:val="none" w:sz="0" w:space="0" w:color="auto"/>
        <w:right w:val="none" w:sz="0" w:space="0" w:color="auto"/>
      </w:divBdr>
    </w:div>
    <w:div w:id="1722053605">
      <w:bodyDiv w:val="1"/>
      <w:marLeft w:val="0"/>
      <w:marRight w:val="0"/>
      <w:marTop w:val="0"/>
      <w:marBottom w:val="0"/>
      <w:divBdr>
        <w:top w:val="none" w:sz="0" w:space="0" w:color="auto"/>
        <w:left w:val="none" w:sz="0" w:space="0" w:color="auto"/>
        <w:bottom w:val="none" w:sz="0" w:space="0" w:color="auto"/>
        <w:right w:val="none" w:sz="0" w:space="0" w:color="auto"/>
      </w:divBdr>
    </w:div>
    <w:div w:id="1729067603">
      <w:bodyDiv w:val="1"/>
      <w:marLeft w:val="0"/>
      <w:marRight w:val="0"/>
      <w:marTop w:val="0"/>
      <w:marBottom w:val="0"/>
      <w:divBdr>
        <w:top w:val="none" w:sz="0" w:space="0" w:color="auto"/>
        <w:left w:val="none" w:sz="0" w:space="0" w:color="auto"/>
        <w:bottom w:val="none" w:sz="0" w:space="0" w:color="auto"/>
        <w:right w:val="none" w:sz="0" w:space="0" w:color="auto"/>
      </w:divBdr>
      <w:divsChild>
        <w:div w:id="1697005755">
          <w:marLeft w:val="547"/>
          <w:marRight w:val="0"/>
          <w:marTop w:val="96"/>
          <w:marBottom w:val="0"/>
          <w:divBdr>
            <w:top w:val="none" w:sz="0" w:space="0" w:color="auto"/>
            <w:left w:val="none" w:sz="0" w:space="0" w:color="auto"/>
            <w:bottom w:val="none" w:sz="0" w:space="0" w:color="auto"/>
            <w:right w:val="none" w:sz="0" w:space="0" w:color="auto"/>
          </w:divBdr>
        </w:div>
        <w:div w:id="1761296884">
          <w:marLeft w:val="547"/>
          <w:marRight w:val="0"/>
          <w:marTop w:val="96"/>
          <w:marBottom w:val="0"/>
          <w:divBdr>
            <w:top w:val="none" w:sz="0" w:space="0" w:color="auto"/>
            <w:left w:val="none" w:sz="0" w:space="0" w:color="auto"/>
            <w:bottom w:val="none" w:sz="0" w:space="0" w:color="auto"/>
            <w:right w:val="none" w:sz="0" w:space="0" w:color="auto"/>
          </w:divBdr>
        </w:div>
        <w:div w:id="1006327986">
          <w:marLeft w:val="1166"/>
          <w:marRight w:val="0"/>
          <w:marTop w:val="77"/>
          <w:marBottom w:val="0"/>
          <w:divBdr>
            <w:top w:val="none" w:sz="0" w:space="0" w:color="auto"/>
            <w:left w:val="none" w:sz="0" w:space="0" w:color="auto"/>
            <w:bottom w:val="none" w:sz="0" w:space="0" w:color="auto"/>
            <w:right w:val="none" w:sz="0" w:space="0" w:color="auto"/>
          </w:divBdr>
        </w:div>
        <w:div w:id="1488085921">
          <w:marLeft w:val="1166"/>
          <w:marRight w:val="0"/>
          <w:marTop w:val="77"/>
          <w:marBottom w:val="0"/>
          <w:divBdr>
            <w:top w:val="none" w:sz="0" w:space="0" w:color="auto"/>
            <w:left w:val="none" w:sz="0" w:space="0" w:color="auto"/>
            <w:bottom w:val="none" w:sz="0" w:space="0" w:color="auto"/>
            <w:right w:val="none" w:sz="0" w:space="0" w:color="auto"/>
          </w:divBdr>
        </w:div>
        <w:div w:id="771973506">
          <w:marLeft w:val="1166"/>
          <w:marRight w:val="0"/>
          <w:marTop w:val="77"/>
          <w:marBottom w:val="0"/>
          <w:divBdr>
            <w:top w:val="none" w:sz="0" w:space="0" w:color="auto"/>
            <w:left w:val="none" w:sz="0" w:space="0" w:color="auto"/>
            <w:bottom w:val="none" w:sz="0" w:space="0" w:color="auto"/>
            <w:right w:val="none" w:sz="0" w:space="0" w:color="auto"/>
          </w:divBdr>
        </w:div>
        <w:div w:id="1458372681">
          <w:marLeft w:val="1166"/>
          <w:marRight w:val="0"/>
          <w:marTop w:val="77"/>
          <w:marBottom w:val="0"/>
          <w:divBdr>
            <w:top w:val="none" w:sz="0" w:space="0" w:color="auto"/>
            <w:left w:val="none" w:sz="0" w:space="0" w:color="auto"/>
            <w:bottom w:val="none" w:sz="0" w:space="0" w:color="auto"/>
            <w:right w:val="none" w:sz="0" w:space="0" w:color="auto"/>
          </w:divBdr>
        </w:div>
        <w:div w:id="1747874560">
          <w:marLeft w:val="1166"/>
          <w:marRight w:val="0"/>
          <w:marTop w:val="77"/>
          <w:marBottom w:val="0"/>
          <w:divBdr>
            <w:top w:val="none" w:sz="0" w:space="0" w:color="auto"/>
            <w:left w:val="none" w:sz="0" w:space="0" w:color="auto"/>
            <w:bottom w:val="none" w:sz="0" w:space="0" w:color="auto"/>
            <w:right w:val="none" w:sz="0" w:space="0" w:color="auto"/>
          </w:divBdr>
        </w:div>
        <w:div w:id="1683629614">
          <w:marLeft w:val="1166"/>
          <w:marRight w:val="0"/>
          <w:marTop w:val="77"/>
          <w:marBottom w:val="0"/>
          <w:divBdr>
            <w:top w:val="none" w:sz="0" w:space="0" w:color="auto"/>
            <w:left w:val="none" w:sz="0" w:space="0" w:color="auto"/>
            <w:bottom w:val="none" w:sz="0" w:space="0" w:color="auto"/>
            <w:right w:val="none" w:sz="0" w:space="0" w:color="auto"/>
          </w:divBdr>
        </w:div>
        <w:div w:id="1303461599">
          <w:marLeft w:val="1166"/>
          <w:marRight w:val="0"/>
          <w:marTop w:val="77"/>
          <w:marBottom w:val="0"/>
          <w:divBdr>
            <w:top w:val="none" w:sz="0" w:space="0" w:color="auto"/>
            <w:left w:val="none" w:sz="0" w:space="0" w:color="auto"/>
            <w:bottom w:val="none" w:sz="0" w:space="0" w:color="auto"/>
            <w:right w:val="none" w:sz="0" w:space="0" w:color="auto"/>
          </w:divBdr>
        </w:div>
        <w:div w:id="307126028">
          <w:marLeft w:val="1166"/>
          <w:marRight w:val="0"/>
          <w:marTop w:val="7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7630580">
      <w:bodyDiv w:val="1"/>
      <w:marLeft w:val="0"/>
      <w:marRight w:val="0"/>
      <w:marTop w:val="0"/>
      <w:marBottom w:val="0"/>
      <w:divBdr>
        <w:top w:val="none" w:sz="0" w:space="0" w:color="auto"/>
        <w:left w:val="none" w:sz="0" w:space="0" w:color="auto"/>
        <w:bottom w:val="none" w:sz="0" w:space="0" w:color="auto"/>
        <w:right w:val="none" w:sz="0" w:space="0" w:color="auto"/>
      </w:divBdr>
    </w:div>
    <w:div w:id="1762486887">
      <w:bodyDiv w:val="1"/>
      <w:marLeft w:val="0"/>
      <w:marRight w:val="0"/>
      <w:marTop w:val="0"/>
      <w:marBottom w:val="0"/>
      <w:divBdr>
        <w:top w:val="none" w:sz="0" w:space="0" w:color="auto"/>
        <w:left w:val="none" w:sz="0" w:space="0" w:color="auto"/>
        <w:bottom w:val="none" w:sz="0" w:space="0" w:color="auto"/>
        <w:right w:val="none" w:sz="0" w:space="0" w:color="auto"/>
      </w:divBdr>
    </w:div>
    <w:div w:id="1765883648">
      <w:bodyDiv w:val="1"/>
      <w:marLeft w:val="0"/>
      <w:marRight w:val="0"/>
      <w:marTop w:val="0"/>
      <w:marBottom w:val="0"/>
      <w:divBdr>
        <w:top w:val="none" w:sz="0" w:space="0" w:color="auto"/>
        <w:left w:val="none" w:sz="0" w:space="0" w:color="auto"/>
        <w:bottom w:val="none" w:sz="0" w:space="0" w:color="auto"/>
        <w:right w:val="none" w:sz="0" w:space="0" w:color="auto"/>
      </w:divBdr>
      <w:divsChild>
        <w:div w:id="56823746">
          <w:marLeft w:val="1267"/>
          <w:marRight w:val="0"/>
          <w:marTop w:val="77"/>
          <w:marBottom w:val="0"/>
          <w:divBdr>
            <w:top w:val="none" w:sz="0" w:space="0" w:color="auto"/>
            <w:left w:val="none" w:sz="0" w:space="0" w:color="auto"/>
            <w:bottom w:val="none" w:sz="0" w:space="0" w:color="auto"/>
            <w:right w:val="none" w:sz="0" w:space="0" w:color="auto"/>
          </w:divBdr>
        </w:div>
        <w:div w:id="216285325">
          <w:marLeft w:val="1267"/>
          <w:marRight w:val="0"/>
          <w:marTop w:val="77"/>
          <w:marBottom w:val="0"/>
          <w:divBdr>
            <w:top w:val="none" w:sz="0" w:space="0" w:color="auto"/>
            <w:left w:val="none" w:sz="0" w:space="0" w:color="auto"/>
            <w:bottom w:val="none" w:sz="0" w:space="0" w:color="auto"/>
            <w:right w:val="none" w:sz="0" w:space="0" w:color="auto"/>
          </w:divBdr>
        </w:div>
        <w:div w:id="259527389">
          <w:marLeft w:val="432"/>
          <w:marRight w:val="0"/>
          <w:marTop w:val="86"/>
          <w:marBottom w:val="0"/>
          <w:divBdr>
            <w:top w:val="none" w:sz="0" w:space="0" w:color="auto"/>
            <w:left w:val="none" w:sz="0" w:space="0" w:color="auto"/>
            <w:bottom w:val="none" w:sz="0" w:space="0" w:color="auto"/>
            <w:right w:val="none" w:sz="0" w:space="0" w:color="auto"/>
          </w:divBdr>
        </w:div>
        <w:div w:id="512109419">
          <w:marLeft w:val="850"/>
          <w:marRight w:val="0"/>
          <w:marTop w:val="77"/>
          <w:marBottom w:val="0"/>
          <w:divBdr>
            <w:top w:val="none" w:sz="0" w:space="0" w:color="auto"/>
            <w:left w:val="none" w:sz="0" w:space="0" w:color="auto"/>
            <w:bottom w:val="none" w:sz="0" w:space="0" w:color="auto"/>
            <w:right w:val="none" w:sz="0" w:space="0" w:color="auto"/>
          </w:divBdr>
        </w:div>
        <w:div w:id="588586181">
          <w:marLeft w:val="1267"/>
          <w:marRight w:val="0"/>
          <w:marTop w:val="77"/>
          <w:marBottom w:val="0"/>
          <w:divBdr>
            <w:top w:val="none" w:sz="0" w:space="0" w:color="auto"/>
            <w:left w:val="none" w:sz="0" w:space="0" w:color="auto"/>
            <w:bottom w:val="none" w:sz="0" w:space="0" w:color="auto"/>
            <w:right w:val="none" w:sz="0" w:space="0" w:color="auto"/>
          </w:divBdr>
        </w:div>
        <w:div w:id="745764284">
          <w:marLeft w:val="1267"/>
          <w:marRight w:val="0"/>
          <w:marTop w:val="77"/>
          <w:marBottom w:val="0"/>
          <w:divBdr>
            <w:top w:val="none" w:sz="0" w:space="0" w:color="auto"/>
            <w:left w:val="none" w:sz="0" w:space="0" w:color="auto"/>
            <w:bottom w:val="none" w:sz="0" w:space="0" w:color="auto"/>
            <w:right w:val="none" w:sz="0" w:space="0" w:color="auto"/>
          </w:divBdr>
        </w:div>
        <w:div w:id="1035546597">
          <w:marLeft w:val="1267"/>
          <w:marRight w:val="0"/>
          <w:marTop w:val="77"/>
          <w:marBottom w:val="0"/>
          <w:divBdr>
            <w:top w:val="none" w:sz="0" w:space="0" w:color="auto"/>
            <w:left w:val="none" w:sz="0" w:space="0" w:color="auto"/>
            <w:bottom w:val="none" w:sz="0" w:space="0" w:color="auto"/>
            <w:right w:val="none" w:sz="0" w:space="0" w:color="auto"/>
          </w:divBdr>
        </w:div>
        <w:div w:id="1055391903">
          <w:marLeft w:val="1267"/>
          <w:marRight w:val="0"/>
          <w:marTop w:val="77"/>
          <w:marBottom w:val="0"/>
          <w:divBdr>
            <w:top w:val="none" w:sz="0" w:space="0" w:color="auto"/>
            <w:left w:val="none" w:sz="0" w:space="0" w:color="auto"/>
            <w:bottom w:val="none" w:sz="0" w:space="0" w:color="auto"/>
            <w:right w:val="none" w:sz="0" w:space="0" w:color="auto"/>
          </w:divBdr>
        </w:div>
        <w:div w:id="1075054269">
          <w:marLeft w:val="1267"/>
          <w:marRight w:val="0"/>
          <w:marTop w:val="77"/>
          <w:marBottom w:val="0"/>
          <w:divBdr>
            <w:top w:val="none" w:sz="0" w:space="0" w:color="auto"/>
            <w:left w:val="none" w:sz="0" w:space="0" w:color="auto"/>
            <w:bottom w:val="none" w:sz="0" w:space="0" w:color="auto"/>
            <w:right w:val="none" w:sz="0" w:space="0" w:color="auto"/>
          </w:divBdr>
        </w:div>
        <w:div w:id="1235894186">
          <w:marLeft w:val="850"/>
          <w:marRight w:val="0"/>
          <w:marTop w:val="77"/>
          <w:marBottom w:val="0"/>
          <w:divBdr>
            <w:top w:val="none" w:sz="0" w:space="0" w:color="auto"/>
            <w:left w:val="none" w:sz="0" w:space="0" w:color="auto"/>
            <w:bottom w:val="none" w:sz="0" w:space="0" w:color="auto"/>
            <w:right w:val="none" w:sz="0" w:space="0" w:color="auto"/>
          </w:divBdr>
        </w:div>
        <w:div w:id="1370299384">
          <w:marLeft w:val="1267"/>
          <w:marRight w:val="0"/>
          <w:marTop w:val="77"/>
          <w:marBottom w:val="0"/>
          <w:divBdr>
            <w:top w:val="none" w:sz="0" w:space="0" w:color="auto"/>
            <w:left w:val="none" w:sz="0" w:space="0" w:color="auto"/>
            <w:bottom w:val="none" w:sz="0" w:space="0" w:color="auto"/>
            <w:right w:val="none" w:sz="0" w:space="0" w:color="auto"/>
          </w:divBdr>
        </w:div>
        <w:div w:id="1600943347">
          <w:marLeft w:val="1267"/>
          <w:marRight w:val="0"/>
          <w:marTop w:val="77"/>
          <w:marBottom w:val="0"/>
          <w:divBdr>
            <w:top w:val="none" w:sz="0" w:space="0" w:color="auto"/>
            <w:left w:val="none" w:sz="0" w:space="0" w:color="auto"/>
            <w:bottom w:val="none" w:sz="0" w:space="0" w:color="auto"/>
            <w:right w:val="none" w:sz="0" w:space="0" w:color="auto"/>
          </w:divBdr>
        </w:div>
        <w:div w:id="1865286862">
          <w:marLeft w:val="1267"/>
          <w:marRight w:val="0"/>
          <w:marTop w:val="77"/>
          <w:marBottom w:val="0"/>
          <w:divBdr>
            <w:top w:val="none" w:sz="0" w:space="0" w:color="auto"/>
            <w:left w:val="none" w:sz="0" w:space="0" w:color="auto"/>
            <w:bottom w:val="none" w:sz="0" w:space="0" w:color="auto"/>
            <w:right w:val="none" w:sz="0" w:space="0" w:color="auto"/>
          </w:divBdr>
        </w:div>
        <w:div w:id="2056075870">
          <w:marLeft w:val="850"/>
          <w:marRight w:val="0"/>
          <w:marTop w:val="77"/>
          <w:marBottom w:val="0"/>
          <w:divBdr>
            <w:top w:val="none" w:sz="0" w:space="0" w:color="auto"/>
            <w:left w:val="none" w:sz="0" w:space="0" w:color="auto"/>
            <w:bottom w:val="none" w:sz="0" w:space="0" w:color="auto"/>
            <w:right w:val="none" w:sz="0" w:space="0" w:color="auto"/>
          </w:divBdr>
        </w:div>
      </w:divsChild>
    </w:div>
    <w:div w:id="1799956883">
      <w:bodyDiv w:val="1"/>
      <w:marLeft w:val="0"/>
      <w:marRight w:val="0"/>
      <w:marTop w:val="0"/>
      <w:marBottom w:val="0"/>
      <w:divBdr>
        <w:top w:val="none" w:sz="0" w:space="0" w:color="auto"/>
        <w:left w:val="none" w:sz="0" w:space="0" w:color="auto"/>
        <w:bottom w:val="none" w:sz="0" w:space="0" w:color="auto"/>
        <w:right w:val="none" w:sz="0" w:space="0" w:color="auto"/>
      </w:divBdr>
    </w:div>
    <w:div w:id="1851026168">
      <w:bodyDiv w:val="1"/>
      <w:marLeft w:val="0"/>
      <w:marRight w:val="0"/>
      <w:marTop w:val="0"/>
      <w:marBottom w:val="0"/>
      <w:divBdr>
        <w:top w:val="none" w:sz="0" w:space="0" w:color="auto"/>
        <w:left w:val="none" w:sz="0" w:space="0" w:color="auto"/>
        <w:bottom w:val="none" w:sz="0" w:space="0" w:color="auto"/>
        <w:right w:val="none" w:sz="0" w:space="0" w:color="auto"/>
      </w:divBdr>
    </w:div>
    <w:div w:id="1887571264">
      <w:bodyDiv w:val="1"/>
      <w:marLeft w:val="0"/>
      <w:marRight w:val="0"/>
      <w:marTop w:val="0"/>
      <w:marBottom w:val="0"/>
      <w:divBdr>
        <w:top w:val="none" w:sz="0" w:space="0" w:color="auto"/>
        <w:left w:val="none" w:sz="0" w:space="0" w:color="auto"/>
        <w:bottom w:val="none" w:sz="0" w:space="0" w:color="auto"/>
        <w:right w:val="none" w:sz="0" w:space="0" w:color="auto"/>
      </w:divBdr>
      <w:divsChild>
        <w:div w:id="513690635">
          <w:marLeft w:val="1699"/>
          <w:marRight w:val="0"/>
          <w:marTop w:val="77"/>
          <w:marBottom w:val="0"/>
          <w:divBdr>
            <w:top w:val="none" w:sz="0" w:space="0" w:color="auto"/>
            <w:left w:val="none" w:sz="0" w:space="0" w:color="auto"/>
            <w:bottom w:val="none" w:sz="0" w:space="0" w:color="auto"/>
            <w:right w:val="none" w:sz="0" w:space="0" w:color="auto"/>
          </w:divBdr>
        </w:div>
        <w:div w:id="524904055">
          <w:marLeft w:val="576"/>
          <w:marRight w:val="0"/>
          <w:marTop w:val="96"/>
          <w:marBottom w:val="0"/>
          <w:divBdr>
            <w:top w:val="none" w:sz="0" w:space="0" w:color="auto"/>
            <w:left w:val="none" w:sz="0" w:space="0" w:color="auto"/>
            <w:bottom w:val="none" w:sz="0" w:space="0" w:color="auto"/>
            <w:right w:val="none" w:sz="0" w:space="0" w:color="auto"/>
          </w:divBdr>
        </w:div>
        <w:div w:id="660426461">
          <w:marLeft w:val="576"/>
          <w:marRight w:val="0"/>
          <w:marTop w:val="96"/>
          <w:marBottom w:val="0"/>
          <w:divBdr>
            <w:top w:val="none" w:sz="0" w:space="0" w:color="auto"/>
            <w:left w:val="none" w:sz="0" w:space="0" w:color="auto"/>
            <w:bottom w:val="none" w:sz="0" w:space="0" w:color="auto"/>
            <w:right w:val="none" w:sz="0" w:space="0" w:color="auto"/>
          </w:divBdr>
        </w:div>
        <w:div w:id="953831382">
          <w:marLeft w:val="1699"/>
          <w:marRight w:val="0"/>
          <w:marTop w:val="77"/>
          <w:marBottom w:val="0"/>
          <w:divBdr>
            <w:top w:val="none" w:sz="0" w:space="0" w:color="auto"/>
            <w:left w:val="none" w:sz="0" w:space="0" w:color="auto"/>
            <w:bottom w:val="none" w:sz="0" w:space="0" w:color="auto"/>
            <w:right w:val="none" w:sz="0" w:space="0" w:color="auto"/>
          </w:divBdr>
        </w:div>
        <w:div w:id="1162359008">
          <w:marLeft w:val="1123"/>
          <w:marRight w:val="0"/>
          <w:marTop w:val="86"/>
          <w:marBottom w:val="0"/>
          <w:divBdr>
            <w:top w:val="none" w:sz="0" w:space="0" w:color="auto"/>
            <w:left w:val="none" w:sz="0" w:space="0" w:color="auto"/>
            <w:bottom w:val="none" w:sz="0" w:space="0" w:color="auto"/>
            <w:right w:val="none" w:sz="0" w:space="0" w:color="auto"/>
          </w:divBdr>
        </w:div>
        <w:div w:id="1454135940">
          <w:marLeft w:val="1123"/>
          <w:marRight w:val="0"/>
          <w:marTop w:val="86"/>
          <w:marBottom w:val="0"/>
          <w:divBdr>
            <w:top w:val="none" w:sz="0" w:space="0" w:color="auto"/>
            <w:left w:val="none" w:sz="0" w:space="0" w:color="auto"/>
            <w:bottom w:val="none" w:sz="0" w:space="0" w:color="auto"/>
            <w:right w:val="none" w:sz="0" w:space="0" w:color="auto"/>
          </w:divBdr>
        </w:div>
        <w:div w:id="1496534530">
          <w:marLeft w:val="1123"/>
          <w:marRight w:val="0"/>
          <w:marTop w:val="86"/>
          <w:marBottom w:val="0"/>
          <w:divBdr>
            <w:top w:val="none" w:sz="0" w:space="0" w:color="auto"/>
            <w:left w:val="none" w:sz="0" w:space="0" w:color="auto"/>
            <w:bottom w:val="none" w:sz="0" w:space="0" w:color="auto"/>
            <w:right w:val="none" w:sz="0" w:space="0" w:color="auto"/>
          </w:divBdr>
        </w:div>
        <w:div w:id="1808476465">
          <w:marLeft w:val="1123"/>
          <w:marRight w:val="0"/>
          <w:marTop w:val="86"/>
          <w:marBottom w:val="0"/>
          <w:divBdr>
            <w:top w:val="none" w:sz="0" w:space="0" w:color="auto"/>
            <w:left w:val="none" w:sz="0" w:space="0" w:color="auto"/>
            <w:bottom w:val="none" w:sz="0" w:space="0" w:color="auto"/>
            <w:right w:val="none" w:sz="0" w:space="0" w:color="auto"/>
          </w:divBdr>
        </w:div>
        <w:div w:id="1843154511">
          <w:marLeft w:val="1699"/>
          <w:marRight w:val="0"/>
          <w:marTop w:val="77"/>
          <w:marBottom w:val="0"/>
          <w:divBdr>
            <w:top w:val="none" w:sz="0" w:space="0" w:color="auto"/>
            <w:left w:val="none" w:sz="0" w:space="0" w:color="auto"/>
            <w:bottom w:val="none" w:sz="0" w:space="0" w:color="auto"/>
            <w:right w:val="none" w:sz="0" w:space="0" w:color="auto"/>
          </w:divBdr>
        </w:div>
        <w:div w:id="1897275211">
          <w:marLeft w:val="576"/>
          <w:marRight w:val="0"/>
          <w:marTop w:val="96"/>
          <w:marBottom w:val="0"/>
          <w:divBdr>
            <w:top w:val="none" w:sz="0" w:space="0" w:color="auto"/>
            <w:left w:val="none" w:sz="0" w:space="0" w:color="auto"/>
            <w:bottom w:val="none" w:sz="0" w:space="0" w:color="auto"/>
            <w:right w:val="none" w:sz="0" w:space="0" w:color="auto"/>
          </w:divBdr>
        </w:div>
        <w:div w:id="2121535091">
          <w:marLeft w:val="1699"/>
          <w:marRight w:val="0"/>
          <w:marTop w:val="77"/>
          <w:marBottom w:val="0"/>
          <w:divBdr>
            <w:top w:val="none" w:sz="0" w:space="0" w:color="auto"/>
            <w:left w:val="none" w:sz="0" w:space="0" w:color="auto"/>
            <w:bottom w:val="none" w:sz="0" w:space="0" w:color="auto"/>
            <w:right w:val="none" w:sz="0" w:space="0" w:color="auto"/>
          </w:divBdr>
        </w:div>
      </w:divsChild>
    </w:div>
    <w:div w:id="1890262895">
      <w:bodyDiv w:val="1"/>
      <w:marLeft w:val="0"/>
      <w:marRight w:val="0"/>
      <w:marTop w:val="0"/>
      <w:marBottom w:val="0"/>
      <w:divBdr>
        <w:top w:val="none" w:sz="0" w:space="0" w:color="auto"/>
        <w:left w:val="none" w:sz="0" w:space="0" w:color="auto"/>
        <w:bottom w:val="none" w:sz="0" w:space="0" w:color="auto"/>
        <w:right w:val="none" w:sz="0" w:space="0" w:color="auto"/>
      </w:divBdr>
      <w:divsChild>
        <w:div w:id="294678899">
          <w:marLeft w:val="274"/>
          <w:marRight w:val="0"/>
          <w:marTop w:val="0"/>
          <w:marBottom w:val="0"/>
          <w:divBdr>
            <w:top w:val="none" w:sz="0" w:space="0" w:color="auto"/>
            <w:left w:val="none" w:sz="0" w:space="0" w:color="auto"/>
            <w:bottom w:val="none" w:sz="0" w:space="0" w:color="auto"/>
            <w:right w:val="none" w:sz="0" w:space="0" w:color="auto"/>
          </w:divBdr>
        </w:div>
      </w:divsChild>
    </w:div>
    <w:div w:id="1893223723">
      <w:bodyDiv w:val="1"/>
      <w:marLeft w:val="0"/>
      <w:marRight w:val="0"/>
      <w:marTop w:val="0"/>
      <w:marBottom w:val="0"/>
      <w:divBdr>
        <w:top w:val="none" w:sz="0" w:space="0" w:color="auto"/>
        <w:left w:val="none" w:sz="0" w:space="0" w:color="auto"/>
        <w:bottom w:val="none" w:sz="0" w:space="0" w:color="auto"/>
        <w:right w:val="none" w:sz="0" w:space="0" w:color="auto"/>
      </w:divBdr>
      <w:divsChild>
        <w:div w:id="58795148">
          <w:marLeft w:val="1109"/>
          <w:marRight w:val="0"/>
          <w:marTop w:val="77"/>
          <w:marBottom w:val="0"/>
          <w:divBdr>
            <w:top w:val="none" w:sz="0" w:space="0" w:color="auto"/>
            <w:left w:val="none" w:sz="0" w:space="0" w:color="auto"/>
            <w:bottom w:val="none" w:sz="0" w:space="0" w:color="auto"/>
            <w:right w:val="none" w:sz="0" w:space="0" w:color="auto"/>
          </w:divBdr>
        </w:div>
        <w:div w:id="242422324">
          <w:marLeft w:val="1699"/>
          <w:marRight w:val="0"/>
          <w:marTop w:val="67"/>
          <w:marBottom w:val="0"/>
          <w:divBdr>
            <w:top w:val="none" w:sz="0" w:space="0" w:color="auto"/>
            <w:left w:val="none" w:sz="0" w:space="0" w:color="auto"/>
            <w:bottom w:val="none" w:sz="0" w:space="0" w:color="auto"/>
            <w:right w:val="none" w:sz="0" w:space="0" w:color="auto"/>
          </w:divBdr>
        </w:div>
        <w:div w:id="402029026">
          <w:marLeft w:val="1109"/>
          <w:marRight w:val="0"/>
          <w:marTop w:val="77"/>
          <w:marBottom w:val="0"/>
          <w:divBdr>
            <w:top w:val="none" w:sz="0" w:space="0" w:color="auto"/>
            <w:left w:val="none" w:sz="0" w:space="0" w:color="auto"/>
            <w:bottom w:val="none" w:sz="0" w:space="0" w:color="auto"/>
            <w:right w:val="none" w:sz="0" w:space="0" w:color="auto"/>
          </w:divBdr>
        </w:div>
        <w:div w:id="441153317">
          <w:marLeft w:val="1109"/>
          <w:marRight w:val="0"/>
          <w:marTop w:val="77"/>
          <w:marBottom w:val="0"/>
          <w:divBdr>
            <w:top w:val="none" w:sz="0" w:space="0" w:color="auto"/>
            <w:left w:val="none" w:sz="0" w:space="0" w:color="auto"/>
            <w:bottom w:val="none" w:sz="0" w:space="0" w:color="auto"/>
            <w:right w:val="none" w:sz="0" w:space="0" w:color="auto"/>
          </w:divBdr>
        </w:div>
        <w:div w:id="451635035">
          <w:marLeft w:val="1109"/>
          <w:marRight w:val="0"/>
          <w:marTop w:val="77"/>
          <w:marBottom w:val="0"/>
          <w:divBdr>
            <w:top w:val="none" w:sz="0" w:space="0" w:color="auto"/>
            <w:left w:val="none" w:sz="0" w:space="0" w:color="auto"/>
            <w:bottom w:val="none" w:sz="0" w:space="0" w:color="auto"/>
            <w:right w:val="none" w:sz="0" w:space="0" w:color="auto"/>
          </w:divBdr>
        </w:div>
        <w:div w:id="685862297">
          <w:marLeft w:val="1699"/>
          <w:marRight w:val="0"/>
          <w:marTop w:val="67"/>
          <w:marBottom w:val="0"/>
          <w:divBdr>
            <w:top w:val="none" w:sz="0" w:space="0" w:color="auto"/>
            <w:left w:val="none" w:sz="0" w:space="0" w:color="auto"/>
            <w:bottom w:val="none" w:sz="0" w:space="0" w:color="auto"/>
            <w:right w:val="none" w:sz="0" w:space="0" w:color="auto"/>
          </w:divBdr>
        </w:div>
        <w:div w:id="793905704">
          <w:marLeft w:val="1699"/>
          <w:marRight w:val="0"/>
          <w:marTop w:val="67"/>
          <w:marBottom w:val="0"/>
          <w:divBdr>
            <w:top w:val="none" w:sz="0" w:space="0" w:color="auto"/>
            <w:left w:val="none" w:sz="0" w:space="0" w:color="auto"/>
            <w:bottom w:val="none" w:sz="0" w:space="0" w:color="auto"/>
            <w:right w:val="none" w:sz="0" w:space="0" w:color="auto"/>
          </w:divBdr>
        </w:div>
        <w:div w:id="914439622">
          <w:marLeft w:val="1699"/>
          <w:marRight w:val="0"/>
          <w:marTop w:val="67"/>
          <w:marBottom w:val="0"/>
          <w:divBdr>
            <w:top w:val="none" w:sz="0" w:space="0" w:color="auto"/>
            <w:left w:val="none" w:sz="0" w:space="0" w:color="auto"/>
            <w:bottom w:val="none" w:sz="0" w:space="0" w:color="auto"/>
            <w:right w:val="none" w:sz="0" w:space="0" w:color="auto"/>
          </w:divBdr>
        </w:div>
        <w:div w:id="1007829145">
          <w:marLeft w:val="1699"/>
          <w:marRight w:val="0"/>
          <w:marTop w:val="67"/>
          <w:marBottom w:val="0"/>
          <w:divBdr>
            <w:top w:val="none" w:sz="0" w:space="0" w:color="auto"/>
            <w:left w:val="none" w:sz="0" w:space="0" w:color="auto"/>
            <w:bottom w:val="none" w:sz="0" w:space="0" w:color="auto"/>
            <w:right w:val="none" w:sz="0" w:space="0" w:color="auto"/>
          </w:divBdr>
        </w:div>
        <w:div w:id="1772386232">
          <w:marLeft w:val="504"/>
          <w:marRight w:val="0"/>
          <w:marTop w:val="9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8825794">
      <w:bodyDiv w:val="1"/>
      <w:marLeft w:val="0"/>
      <w:marRight w:val="0"/>
      <w:marTop w:val="0"/>
      <w:marBottom w:val="0"/>
      <w:divBdr>
        <w:top w:val="none" w:sz="0" w:space="0" w:color="auto"/>
        <w:left w:val="none" w:sz="0" w:space="0" w:color="auto"/>
        <w:bottom w:val="none" w:sz="0" w:space="0" w:color="auto"/>
        <w:right w:val="none" w:sz="0" w:space="0" w:color="auto"/>
      </w:divBdr>
      <w:divsChild>
        <w:div w:id="1660184219">
          <w:marLeft w:val="547"/>
          <w:marRight w:val="0"/>
          <w:marTop w:val="154"/>
          <w:marBottom w:val="0"/>
          <w:divBdr>
            <w:top w:val="none" w:sz="0" w:space="0" w:color="auto"/>
            <w:left w:val="none" w:sz="0" w:space="0" w:color="auto"/>
            <w:bottom w:val="none" w:sz="0" w:space="0" w:color="auto"/>
            <w:right w:val="none" w:sz="0" w:space="0" w:color="auto"/>
          </w:divBdr>
        </w:div>
        <w:div w:id="1898659897">
          <w:marLeft w:val="1166"/>
          <w:marRight w:val="0"/>
          <w:marTop w:val="134"/>
          <w:marBottom w:val="0"/>
          <w:divBdr>
            <w:top w:val="none" w:sz="0" w:space="0" w:color="auto"/>
            <w:left w:val="none" w:sz="0" w:space="0" w:color="auto"/>
            <w:bottom w:val="none" w:sz="0" w:space="0" w:color="auto"/>
            <w:right w:val="none" w:sz="0" w:space="0" w:color="auto"/>
          </w:divBdr>
        </w:div>
      </w:divsChild>
    </w:div>
    <w:div w:id="1945572326">
      <w:bodyDiv w:val="1"/>
      <w:marLeft w:val="0"/>
      <w:marRight w:val="0"/>
      <w:marTop w:val="0"/>
      <w:marBottom w:val="0"/>
      <w:divBdr>
        <w:top w:val="none" w:sz="0" w:space="0" w:color="auto"/>
        <w:left w:val="none" w:sz="0" w:space="0" w:color="auto"/>
        <w:bottom w:val="none" w:sz="0" w:space="0" w:color="auto"/>
        <w:right w:val="none" w:sz="0" w:space="0" w:color="auto"/>
      </w:divBdr>
      <w:divsChild>
        <w:div w:id="1428162385">
          <w:marLeft w:val="547"/>
          <w:marRight w:val="0"/>
          <w:marTop w:val="154"/>
          <w:marBottom w:val="0"/>
          <w:divBdr>
            <w:top w:val="none" w:sz="0" w:space="0" w:color="auto"/>
            <w:left w:val="none" w:sz="0" w:space="0" w:color="auto"/>
            <w:bottom w:val="none" w:sz="0" w:space="0" w:color="auto"/>
            <w:right w:val="none" w:sz="0" w:space="0" w:color="auto"/>
          </w:divBdr>
        </w:div>
        <w:div w:id="903755501">
          <w:marLeft w:val="1166"/>
          <w:marRight w:val="0"/>
          <w:marTop w:val="134"/>
          <w:marBottom w:val="0"/>
          <w:divBdr>
            <w:top w:val="none" w:sz="0" w:space="0" w:color="auto"/>
            <w:left w:val="none" w:sz="0" w:space="0" w:color="auto"/>
            <w:bottom w:val="none" w:sz="0" w:space="0" w:color="auto"/>
            <w:right w:val="none" w:sz="0" w:space="0" w:color="auto"/>
          </w:divBdr>
        </w:div>
        <w:div w:id="854925027">
          <w:marLeft w:val="1166"/>
          <w:marRight w:val="0"/>
          <w:marTop w:val="134"/>
          <w:marBottom w:val="0"/>
          <w:divBdr>
            <w:top w:val="none" w:sz="0" w:space="0" w:color="auto"/>
            <w:left w:val="none" w:sz="0" w:space="0" w:color="auto"/>
            <w:bottom w:val="none" w:sz="0" w:space="0" w:color="auto"/>
            <w:right w:val="none" w:sz="0" w:space="0" w:color="auto"/>
          </w:divBdr>
        </w:div>
      </w:divsChild>
    </w:div>
    <w:div w:id="1949892842">
      <w:bodyDiv w:val="1"/>
      <w:marLeft w:val="0"/>
      <w:marRight w:val="0"/>
      <w:marTop w:val="0"/>
      <w:marBottom w:val="0"/>
      <w:divBdr>
        <w:top w:val="none" w:sz="0" w:space="0" w:color="auto"/>
        <w:left w:val="none" w:sz="0" w:space="0" w:color="auto"/>
        <w:bottom w:val="none" w:sz="0" w:space="0" w:color="auto"/>
        <w:right w:val="none" w:sz="0" w:space="0" w:color="auto"/>
      </w:divBdr>
      <w:divsChild>
        <w:div w:id="1054741221">
          <w:marLeft w:val="1699"/>
          <w:marRight w:val="0"/>
          <w:marTop w:val="67"/>
          <w:marBottom w:val="0"/>
          <w:divBdr>
            <w:top w:val="none" w:sz="0" w:space="0" w:color="auto"/>
            <w:left w:val="none" w:sz="0" w:space="0" w:color="auto"/>
            <w:bottom w:val="none" w:sz="0" w:space="0" w:color="auto"/>
            <w:right w:val="none" w:sz="0" w:space="0" w:color="auto"/>
          </w:divBdr>
        </w:div>
      </w:divsChild>
    </w:div>
    <w:div w:id="2031027077">
      <w:bodyDiv w:val="1"/>
      <w:marLeft w:val="0"/>
      <w:marRight w:val="0"/>
      <w:marTop w:val="0"/>
      <w:marBottom w:val="0"/>
      <w:divBdr>
        <w:top w:val="none" w:sz="0" w:space="0" w:color="auto"/>
        <w:left w:val="none" w:sz="0" w:space="0" w:color="auto"/>
        <w:bottom w:val="none" w:sz="0" w:space="0" w:color="auto"/>
        <w:right w:val="none" w:sz="0" w:space="0" w:color="auto"/>
      </w:divBdr>
      <w:divsChild>
        <w:div w:id="1412462476">
          <w:marLeft w:val="547"/>
          <w:marRight w:val="0"/>
          <w:marTop w:val="154"/>
          <w:marBottom w:val="0"/>
          <w:divBdr>
            <w:top w:val="none" w:sz="0" w:space="0" w:color="auto"/>
            <w:left w:val="none" w:sz="0" w:space="0" w:color="auto"/>
            <w:bottom w:val="none" w:sz="0" w:space="0" w:color="auto"/>
            <w:right w:val="none" w:sz="0" w:space="0" w:color="auto"/>
          </w:divBdr>
        </w:div>
        <w:div w:id="1410271597">
          <w:marLeft w:val="1166"/>
          <w:marRight w:val="0"/>
          <w:marTop w:val="134"/>
          <w:marBottom w:val="0"/>
          <w:divBdr>
            <w:top w:val="none" w:sz="0" w:space="0" w:color="auto"/>
            <w:left w:val="none" w:sz="0" w:space="0" w:color="auto"/>
            <w:bottom w:val="none" w:sz="0" w:space="0" w:color="auto"/>
            <w:right w:val="none" w:sz="0" w:space="0" w:color="auto"/>
          </w:divBdr>
        </w:div>
        <w:div w:id="597373252">
          <w:marLeft w:val="1166"/>
          <w:marRight w:val="0"/>
          <w:marTop w:val="134"/>
          <w:marBottom w:val="0"/>
          <w:divBdr>
            <w:top w:val="none" w:sz="0" w:space="0" w:color="auto"/>
            <w:left w:val="none" w:sz="0" w:space="0" w:color="auto"/>
            <w:bottom w:val="none" w:sz="0" w:space="0" w:color="auto"/>
            <w:right w:val="none" w:sz="0" w:space="0" w:color="auto"/>
          </w:divBdr>
        </w:div>
        <w:div w:id="61221300">
          <w:marLeft w:val="1800"/>
          <w:marRight w:val="0"/>
          <w:marTop w:val="115"/>
          <w:marBottom w:val="0"/>
          <w:divBdr>
            <w:top w:val="none" w:sz="0" w:space="0" w:color="auto"/>
            <w:left w:val="none" w:sz="0" w:space="0" w:color="auto"/>
            <w:bottom w:val="none" w:sz="0" w:space="0" w:color="auto"/>
            <w:right w:val="none" w:sz="0" w:space="0" w:color="auto"/>
          </w:divBdr>
        </w:div>
      </w:divsChild>
    </w:div>
    <w:div w:id="2042319175">
      <w:bodyDiv w:val="1"/>
      <w:marLeft w:val="0"/>
      <w:marRight w:val="0"/>
      <w:marTop w:val="0"/>
      <w:marBottom w:val="0"/>
      <w:divBdr>
        <w:top w:val="none" w:sz="0" w:space="0" w:color="auto"/>
        <w:left w:val="none" w:sz="0" w:space="0" w:color="auto"/>
        <w:bottom w:val="none" w:sz="0" w:space="0" w:color="auto"/>
        <w:right w:val="none" w:sz="0" w:space="0" w:color="auto"/>
      </w:divBdr>
    </w:div>
    <w:div w:id="2075929478">
      <w:bodyDiv w:val="1"/>
      <w:marLeft w:val="0"/>
      <w:marRight w:val="0"/>
      <w:marTop w:val="0"/>
      <w:marBottom w:val="0"/>
      <w:divBdr>
        <w:top w:val="none" w:sz="0" w:space="0" w:color="auto"/>
        <w:left w:val="none" w:sz="0" w:space="0" w:color="auto"/>
        <w:bottom w:val="none" w:sz="0" w:space="0" w:color="auto"/>
        <w:right w:val="none" w:sz="0" w:space="0" w:color="auto"/>
      </w:divBdr>
    </w:div>
    <w:div w:id="2105226288">
      <w:bodyDiv w:val="1"/>
      <w:marLeft w:val="0"/>
      <w:marRight w:val="0"/>
      <w:marTop w:val="0"/>
      <w:marBottom w:val="0"/>
      <w:divBdr>
        <w:top w:val="none" w:sz="0" w:space="0" w:color="auto"/>
        <w:left w:val="none" w:sz="0" w:space="0" w:color="auto"/>
        <w:bottom w:val="none" w:sz="0" w:space="0" w:color="auto"/>
        <w:right w:val="none" w:sz="0" w:space="0" w:color="auto"/>
      </w:divBdr>
    </w:div>
    <w:div w:id="2120102609">
      <w:bodyDiv w:val="1"/>
      <w:marLeft w:val="0"/>
      <w:marRight w:val="0"/>
      <w:marTop w:val="0"/>
      <w:marBottom w:val="0"/>
      <w:divBdr>
        <w:top w:val="none" w:sz="0" w:space="0" w:color="auto"/>
        <w:left w:val="none" w:sz="0" w:space="0" w:color="auto"/>
        <w:bottom w:val="none" w:sz="0" w:space="0" w:color="auto"/>
        <w:right w:val="none" w:sz="0" w:space="0" w:color="auto"/>
      </w:divBdr>
    </w:div>
    <w:div w:id="2130856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png"/><Relationship Id="rId42" Type="http://schemas.openxmlformats.org/officeDocument/2006/relationships/hyperlink" Target="file:///D:\2.%20Documents\22.%20Work%20Stuff\249.%205G&#30456;&#20851;\8.%20&#26631;&#20934;&#21270;-&#36827;&#23637;&#12289;&#30740;&#31350;&#12289;&#25991;&#31295;&#21450;&#30456;&#20851;\RAN1\&#25991;&#31295;\201808-RAN1%2394\R1-1809375.zip" TargetMode="External"/><Relationship Id="rId47" Type="http://schemas.openxmlformats.org/officeDocument/2006/relationships/hyperlink" Target="file:///D:\2.%20Documents\22.%20Work%20Stuff\249.%205G&#30456;&#20851;\8.%20&#26631;&#20934;&#21270;-&#36827;&#23637;&#12289;&#30740;&#31350;&#12289;&#25991;&#31295;&#21450;&#30456;&#20851;\RAN1\&#25991;&#31295;\201808-RAN1%2394\R1-1808408.zip" TargetMode="External"/><Relationship Id="rId63" Type="http://schemas.openxmlformats.org/officeDocument/2006/relationships/hyperlink" Target="file:///D:\2.%20Documents\22.%20Work%20Stuff\249.%205G&#30456;&#20851;\8.%20&#26631;&#20934;&#21270;-&#36827;&#23637;&#12289;&#30740;&#31350;&#12289;&#25991;&#31295;&#21450;&#30456;&#20851;\RAN1\&#25991;&#31295;\201808-RAN1%2394\R1-1809222.zip" TargetMode="External"/><Relationship Id="rId68" Type="http://schemas.openxmlformats.org/officeDocument/2006/relationships/hyperlink" Target="file:///D:\2.%20Documents\22.%20Work%20Stuff\249.%205G&#30456;&#20851;\8.%20&#26631;&#20934;&#21270;-&#36827;&#23637;&#12289;&#30740;&#31350;&#12289;&#25991;&#31295;&#21450;&#30456;&#20851;\RAN1\&#25991;&#31295;\201808-RAN1%2394\R1-1808842.zip" TargetMode="External"/><Relationship Id="rId2" Type="http://schemas.openxmlformats.org/officeDocument/2006/relationships/numbering" Target="numbering.xml"/><Relationship Id="rId16" Type="http://schemas.openxmlformats.org/officeDocument/2006/relationships/package" Target="embeddings/Microsoft_Visio___3.vsdx"/><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image" Target="media/image18.emf"/><Relationship Id="rId37" Type="http://schemas.openxmlformats.org/officeDocument/2006/relationships/image" Target="media/image22.png"/><Relationship Id="rId40" Type="http://schemas.openxmlformats.org/officeDocument/2006/relationships/package" Target="embeddings/Microsoft_Visio___7.vsdx"/><Relationship Id="rId45" Type="http://schemas.openxmlformats.org/officeDocument/2006/relationships/hyperlink" Target="file:///D:\2.%20Documents\22.%20Work%20Stuff\249.%205G&#30456;&#20851;\8.%20&#26631;&#20934;&#21270;-&#36827;&#23637;&#12289;&#30740;&#31350;&#12289;&#25991;&#31295;&#21450;&#30456;&#20851;\RAN1\&#25991;&#31295;\201808-RAN1%2394\R1-1808325.zip" TargetMode="External"/><Relationship Id="rId53" Type="http://schemas.openxmlformats.org/officeDocument/2006/relationships/hyperlink" Target="file:///D:\2.%20Documents\22.%20Work%20Stuff\249.%205G&#30456;&#20851;\8.%20&#26631;&#20934;&#21270;-&#36827;&#23637;&#12289;&#30740;&#31350;&#12289;&#25991;&#31295;&#21450;&#30456;&#20851;\RAN1\&#25991;&#31295;\201808-RAN1%2394\R1-1809221.zip" TargetMode="External"/><Relationship Id="rId58" Type="http://schemas.openxmlformats.org/officeDocument/2006/relationships/hyperlink" Target="file:///D:\2.%20Documents\22.%20Work%20Stuff\249.%205G&#30456;&#20851;\8.%20&#26631;&#20934;&#21270;-&#36827;&#23637;&#12289;&#30740;&#31350;&#12289;&#25991;&#31295;&#21450;&#30456;&#20851;\RAN1\&#25991;&#31295;\201808-RAN1%2394\R1-1808530.zip" TargetMode="External"/><Relationship Id="rId66" Type="http://schemas.openxmlformats.org/officeDocument/2006/relationships/hyperlink" Target="file:///D:\2.%20Documents\22.%20Work%20Stuff\249.%205G&#30456;&#20851;\8.%20&#26631;&#20934;&#21270;-&#36827;&#23637;&#12289;&#30740;&#31350;&#12289;&#25991;&#31295;&#21450;&#30456;&#20851;\RAN1\&#25991;&#31295;\201808-RAN1%2394\R1-1809463.zip" TargetMode="External"/><Relationship Id="rId5" Type="http://schemas.openxmlformats.org/officeDocument/2006/relationships/webSettings" Target="webSettings.xml"/><Relationship Id="rId61" Type="http://schemas.openxmlformats.org/officeDocument/2006/relationships/hyperlink" Target="file:///D:\2.%20Documents\22.%20Work%20Stuff\249.%205G&#30456;&#20851;\8.%20&#26631;&#20934;&#21270;-&#36827;&#23637;&#12289;&#30740;&#31350;&#12289;&#25991;&#31295;&#21450;&#30456;&#20851;\RAN1\&#25991;&#31295;\201808-RAN1%2394\R1-1808823.zip" TargetMode="External"/><Relationship Id="rId19" Type="http://schemas.openxmlformats.org/officeDocument/2006/relationships/image" Target="media/image8.emf"/><Relationship Id="rId14" Type="http://schemas.openxmlformats.org/officeDocument/2006/relationships/package" Target="embeddings/Microsoft_Visio___2.vsdx"/><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hyperlink" Target="file:///D:\2.%20Documents\22.%20Work%20Stuff\249.%205G&#30456;&#20851;\8.%20&#26631;&#20934;&#21270;-&#36827;&#23637;&#12289;&#30740;&#31350;&#12289;&#25991;&#31295;&#21450;&#30456;&#20851;\RAN1\&#25991;&#31295;\201808-RAN1%2394\R1-1808927.zip" TargetMode="External"/><Relationship Id="rId48" Type="http://schemas.openxmlformats.org/officeDocument/2006/relationships/hyperlink" Target="file:///D:\2.%20Documents\22.%20Work%20Stuff\249.%205G&#30456;&#20851;\8.%20&#26631;&#20934;&#21270;-&#36827;&#23637;&#12289;&#30740;&#31350;&#12289;&#25991;&#31295;&#21450;&#30456;&#20851;\RAN1\&#25991;&#31295;\201808-RAN1%2394\R1-1808529.zip" TargetMode="External"/><Relationship Id="rId56" Type="http://schemas.openxmlformats.org/officeDocument/2006/relationships/hyperlink" Target="file:///D:\2.%20Documents\22.%20Work%20Stuff\249.%205G&#30456;&#20851;\8.%20&#26631;&#20934;&#21270;-&#36827;&#23637;&#12289;&#30740;&#31350;&#12289;&#25991;&#31295;&#21450;&#30456;&#20851;\RAN1\&#25991;&#31295;\201808-RAN1%2394\R1-1808326.zip" TargetMode="External"/><Relationship Id="rId64" Type="http://schemas.openxmlformats.org/officeDocument/2006/relationships/hyperlink" Target="file:///D:\2.%20Documents\22.%20Work%20Stuff\249.%205G&#30456;&#20851;\8.%20&#26631;&#20934;&#21270;-&#36827;&#23637;&#12289;&#30740;&#31350;&#12289;&#25991;&#31295;&#21450;&#30456;&#20851;\RAN1\&#25991;&#31295;\201808-RAN1%2394\R1-1809252.zip" TargetMode="External"/><Relationship Id="rId69" Type="http://schemas.openxmlformats.org/officeDocument/2006/relationships/hyperlink" Target="file:///D:\2.%20Documents\22.%20Work%20Stuff\249.%205G&#30456;&#20851;\8.%20&#26631;&#20934;&#21270;-&#36827;&#23637;&#12289;&#30740;&#31350;&#12289;&#25991;&#31295;&#21450;&#30456;&#20851;\RAN1\&#25991;&#31295;\201808-RAN1%2394\R1-1808843.zip" TargetMode="External"/><Relationship Id="rId8" Type="http://schemas.openxmlformats.org/officeDocument/2006/relationships/image" Target="media/image1.emf"/><Relationship Id="rId51" Type="http://schemas.openxmlformats.org/officeDocument/2006/relationships/hyperlink" Target="file:///D:\2.%20Documents\22.%20Work%20Stuff\249.%205G&#30456;&#20851;\8.%20&#26631;&#20934;&#21270;-&#36827;&#23637;&#12289;&#30740;&#31350;&#12289;&#25991;&#31295;&#21450;&#30456;&#20851;\RAN1\&#25991;&#31295;\201808-RAN1%2394\R1-1808822.zip"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package" Target="embeddings/Microsoft_Visio___6.vsdx"/><Relationship Id="rId33" Type="http://schemas.openxmlformats.org/officeDocument/2006/relationships/oleObject" Target="embeddings/Microsoft_Visio_2003-2010___2.vsd"/><Relationship Id="rId38" Type="http://schemas.openxmlformats.org/officeDocument/2006/relationships/image" Target="media/image23.png"/><Relationship Id="rId46" Type="http://schemas.openxmlformats.org/officeDocument/2006/relationships/hyperlink" Target="file:///D:\2.%20Documents\22.%20Work%20Stuff\249.%205G&#30456;&#20851;\8.%20&#26631;&#20934;&#21270;-&#36827;&#23637;&#12289;&#30740;&#31350;&#12289;&#25991;&#31295;&#21450;&#30456;&#20851;\RAN1\&#25991;&#31295;\201808-RAN1%2394\R1-1808342.zip" TargetMode="External"/><Relationship Id="rId59" Type="http://schemas.openxmlformats.org/officeDocument/2006/relationships/hyperlink" Target="file:///D:\2.%20Documents\22.%20Work%20Stuff\249.%205G&#30456;&#20851;\8.%20&#26631;&#20934;&#21270;-&#36827;&#23637;&#12289;&#30740;&#31350;&#12289;&#25991;&#31295;&#21450;&#30456;&#20851;\RAN1\&#25991;&#31295;\201808-RAN1%2394\R1-1808704.zip" TargetMode="External"/><Relationship Id="rId67" Type="http://schemas.openxmlformats.org/officeDocument/2006/relationships/hyperlink" Target="file:///D:\2.%20Documents\22.%20Work%20Stuff\249.%205G&#30456;&#20851;\8.%20&#26631;&#20934;&#21270;-&#36827;&#23637;&#12289;&#30740;&#31350;&#12289;&#25991;&#31295;&#21450;&#30456;&#20851;\RAN1\&#25991;&#31295;\201808-RAN1%2394\R1-1808824.zip" TargetMode="External"/><Relationship Id="rId20" Type="http://schemas.openxmlformats.org/officeDocument/2006/relationships/package" Target="embeddings/Microsoft_Visio___5.vsdx"/><Relationship Id="rId41" Type="http://schemas.openxmlformats.org/officeDocument/2006/relationships/hyperlink" Target="file:///D:\2.%20Documents\22.%20Work%20Stuff\249.%205G&#30456;&#20851;\8.%20&#26631;&#20934;&#21270;-&#36827;&#23637;&#12289;&#30740;&#31350;&#12289;&#25991;&#31295;&#21450;&#30456;&#20851;\RAN1\&#25991;&#31295;\201808-RAN1%2394\R1-1808840.zip" TargetMode="External"/><Relationship Id="rId54" Type="http://schemas.openxmlformats.org/officeDocument/2006/relationships/hyperlink" Target="file:///D:\2.%20Documents\22.%20Work%20Stuff\249.%205G&#30456;&#20851;\8.%20&#26631;&#20934;&#21270;-&#36827;&#23637;&#12289;&#30740;&#31350;&#12289;&#25991;&#31295;&#21450;&#30456;&#20851;\RAN1\&#25991;&#31295;\201808-RAN1%2394\R1-1809455.zip" TargetMode="External"/><Relationship Id="rId62" Type="http://schemas.openxmlformats.org/officeDocument/2006/relationships/hyperlink" Target="file:///D:\2.%20Documents\22.%20Work%20Stuff\249.%205G&#30456;&#20851;\8.%20&#26631;&#20934;&#21270;-&#36827;&#23637;&#12289;&#30740;&#31350;&#12289;&#25991;&#31295;&#21450;&#30456;&#20851;\RAN1\&#25991;&#31295;\201808-RAN1%2394\R1-1808841.zip" TargetMode="External"/><Relationship Id="rId70"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oleObject" Target="embeddings/Microsoft_Visio_2003-2010___1.vsd"/><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file:///D:\2.%20Documents\22.%20Work%20Stuff\249.%205G&#30456;&#20851;\8.%20&#26631;&#20934;&#21270;-&#36827;&#23637;&#12289;&#30740;&#31350;&#12289;&#25991;&#31295;&#21450;&#30456;&#20851;\RAN1\&#25991;&#31295;\201808-RAN1%2394\R1-1808703.zip" TargetMode="External"/><Relationship Id="rId57" Type="http://schemas.openxmlformats.org/officeDocument/2006/relationships/hyperlink" Target="file:///D:\2.%20Documents\22.%20Work%20Stuff\249.%205G&#30456;&#20851;\8.%20&#26631;&#20934;&#21270;-&#36827;&#23637;&#12289;&#30740;&#31350;&#12289;&#25991;&#31295;&#21450;&#30456;&#20851;\RAN1\&#25991;&#31295;\201808-RAN1%2394\R1-1808409.zip" TargetMode="Externa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hyperlink" Target="file:///D:\2.%20Documents\22.%20Work%20Stuff\249.%205G&#30456;&#20851;\8.%20&#26631;&#20934;&#21270;-&#36827;&#23637;&#12289;&#30740;&#31350;&#12289;&#25991;&#31295;&#21450;&#30456;&#20851;\RAN1\&#25991;&#31295;\201808-RAN1%2394\R1-1808067.zip" TargetMode="External"/><Relationship Id="rId52" Type="http://schemas.openxmlformats.org/officeDocument/2006/relationships/hyperlink" Target="file:///D:\2.%20Documents\22.%20Work%20Stuff\249.%205G&#30456;&#20851;\8.%20&#26631;&#20934;&#21270;-&#36827;&#23637;&#12289;&#30740;&#31350;&#12289;&#25991;&#31295;&#21450;&#30456;&#20851;\RAN1\&#25991;&#31295;\201808-RAN1%2394\R1-1809162.zip" TargetMode="External"/><Relationship Id="rId60" Type="http://schemas.openxmlformats.org/officeDocument/2006/relationships/hyperlink" Target="file:///D:\2.%20Documents\22.%20Work%20Stuff\249.%205G&#30456;&#20851;\8.%20&#26631;&#20934;&#21270;-&#36827;&#23637;&#12289;&#30740;&#31350;&#12289;&#25991;&#31295;&#21450;&#30456;&#20851;\RAN1\&#25991;&#31295;\201808-RAN1%2394\R1-1808786.zip" TargetMode="External"/><Relationship Id="rId65" Type="http://schemas.openxmlformats.org/officeDocument/2006/relationships/hyperlink" Target="file:///D:\2.%20Documents\22.%20Work%20Stuff\249.%205G&#30456;&#20851;\8.%20&#26631;&#20934;&#21270;-&#36827;&#23637;&#12289;&#30740;&#31350;&#12289;&#25991;&#31295;&#21450;&#30456;&#20851;\RAN1\&#25991;&#31295;\201808-RAN1%2394\R1-1809456.zip"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1.vsdx"/><Relationship Id="rId13" Type="http://schemas.openxmlformats.org/officeDocument/2006/relationships/image" Target="media/image5.emf"/><Relationship Id="rId18" Type="http://schemas.openxmlformats.org/officeDocument/2006/relationships/package" Target="embeddings/Microsoft_Visio___4.vsdx"/><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hyperlink" Target="file:///D:\2.%20Documents\22.%20Work%20Stuff\249.%205G&#30456;&#20851;\8.%20&#26631;&#20934;&#21270;-&#36827;&#23637;&#12289;&#30740;&#31350;&#12289;&#25991;&#31295;&#21450;&#30456;&#20851;\RAN1\&#25991;&#31295;\201808-RAN1%2394\R1-1808785.zip" TargetMode="External"/><Relationship Id="rId55" Type="http://schemas.openxmlformats.org/officeDocument/2006/relationships/hyperlink" Target="file:///D:\2.%20Documents\22.%20Work%20Stuff\249.%205G&#30456;&#20851;\8.%20&#26631;&#20934;&#21270;-&#36827;&#23637;&#12289;&#30740;&#31350;&#12289;&#25991;&#31295;&#21450;&#30456;&#20851;\RAN1\&#25991;&#31295;\201808-RAN1%2394\R1-1808068.zip" TargetMode="External"/><Relationship Id="rId7" Type="http://schemas.openxmlformats.org/officeDocument/2006/relationships/endnotes" Target="endnotes.xml"/><Relationship Id="rId71" Type="http://schemas.openxmlformats.org/officeDocument/2006/relationships/package" Target="embeddings/Microsoft_Visio___8.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27D83A-5D51-4929-8327-A389B5B64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30</Pages>
  <Words>9555</Words>
  <Characters>54464</Characters>
  <Application>Microsoft Office Word</Application>
  <DocSecurity>0</DocSecurity>
  <Lines>453</Lines>
  <Paragraphs>127</Paragraphs>
  <ScaleCrop>false</ScaleCrop>
  <HeadingPairs>
    <vt:vector size="4" baseType="variant">
      <vt:variant>
        <vt:lpstr>Headings</vt:lpstr>
      </vt:variant>
      <vt:variant>
        <vt:i4>12</vt:i4>
      </vt:variant>
      <vt:variant>
        <vt:lpstr>标题</vt:lpstr>
      </vt:variant>
      <vt:variant>
        <vt:i4>13</vt:i4>
      </vt:variant>
    </vt:vector>
  </HeadingPairs>
  <TitlesOfParts>
    <vt:vector size="25" baseType="lpstr">
      <vt:lpstr>Introduction</vt:lpstr>
      <vt:lpstr>Summary and Proposals</vt:lpstr>
      <vt:lpstr>    Mechanisms for improving network robustness (7.2.5.1)</vt:lpstr>
      <vt:lpstr>        Aggressor Side</vt:lpstr>
      <vt:lpstr>        Victim Side</vt:lpstr>
      <vt:lpstr>    Mechanisms for identifying strong gNB interferers (7.2.5.2)</vt:lpstr>
      <vt:lpstr>        Scenarios</vt:lpstr>
      <vt:lpstr>        NR-RIM framework</vt:lpstr>
      <vt:lpstr>        Reference signal design</vt:lpstr>
      <vt:lpstr>    Others</vt:lpstr>
      <vt:lpstr>        Simulation assumptions</vt:lpstr>
      <vt:lpstr>References </vt:lpstr>
      <vt:lpstr>Introduction</vt:lpstr>
      <vt:lpstr>Summary and proposals</vt:lpstr>
      <vt:lpstr>    Skeleton of the TR 38.866</vt:lpstr>
      <vt:lpstr>    Mechanisms for identifying strong gNB interferers </vt:lpstr>
      <vt:lpstr>        Scenarios</vt:lpstr>
      <vt:lpstr>        NR-RIM framework</vt:lpstr>
      <vt:lpstr>        Reference signal design</vt:lpstr>
      <vt:lpstr>    General simulation assumptions</vt:lpstr>
      <vt:lpstr>    Mechanisms for improving network robustness</vt:lpstr>
      <vt:lpstr>        Aggressor Side</vt:lpstr>
      <vt:lpstr>        Victim Side</vt:lpstr>
      <vt:lpstr>References </vt:lpstr>
      <vt:lpstr>Appendix A</vt:lpstr>
    </vt:vector>
  </TitlesOfParts>
  <Company>Huawei Technologies</Company>
  <LinksUpToDate>false</LinksUpToDate>
  <CharactersWithSpaces>63892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Shao Hua</cp:lastModifiedBy>
  <cp:revision>7</cp:revision>
  <cp:lastPrinted>2007-06-18T09:08:00Z</cp:lastPrinted>
  <dcterms:created xsi:type="dcterms:W3CDTF">2018-08-23T21:40:00Z</dcterms:created>
  <dcterms:modified xsi:type="dcterms:W3CDTF">2018-08-24T08:01:00Z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(3)3h3jJn6Q/AZOML4gKfcv8LSYekZpKIdXO/MokoWb64pdRz8wBAjIN1V8aYv2JQC+g0nsNNJl
ZGnrjrX8dYBk83aK3erJF/d40ZHWVyES7JUpxBasKRTFo8fBuMPXt8sJd/bUelPNZ7C0/pti
BN2pI+jSUw7XFrDYiduFR9Zwws59UImSXG/nrkPq5kxZJcvUJQDVTMBTbubD4a3izl6eHuUM
MREG5JFzbPE8VV2nad</vt:lpwstr>
  </property>
  <property fmtid="{D5CDD505-2E9C-101B-9397-08002B2CF9AE}" pid="13" name="_2015_ms_pID_725343_00">
    <vt:lpwstr>_2015_ms_pID_725343</vt:lpwstr>
  </property>
  <property fmtid="{D5CDD505-2E9C-101B-9397-08002B2CF9AE}" pid="14" name="_2015_ms_pID_7253431">
    <vt:lpwstr>bBY65sA/W0TanZmjHnCsFH/0l1F0YKUn4zdy/jhRdIEhuulJw7g6w4
bYeFeaEExtPHnVABSD4UToiF4FHLCINthupkvBUE3ObbdnyAq4PKSTnc0Gn/OiDi5d/7X+ZV
X0U5aPY3D4tOgwNGAu1PxSH7y1RFmgEIyr8Y60dGIUwVLhFAb+sLa1GEZUk/+emuz3y4hnkt
gb/KSWq0QneHiRbu8dEEc0VcaB4I89eYnF2s</vt:lpwstr>
  </property>
  <property fmtid="{D5CDD505-2E9C-101B-9397-08002B2CF9AE}" pid="15" name="_2015_ms_pID_7253431_00">
    <vt:lpwstr>_2015_ms_pID_7253431</vt:lpwstr>
  </property>
  <property fmtid="{D5CDD505-2E9C-101B-9397-08002B2CF9AE}" pid="16" name="_2015_ms_pID_7253432">
    <vt:lpwstr>cNe4ZPIRcpzJ/Q2rhrX3goyStkYKQDr3iNO7
reBmoAKrJe2ZRNvZNv8RyrWCnWh1LA==</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_NewReviewCycle">
    <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1526145303</vt:lpwstr>
  </property>
</Properties>
</file>