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421A4A" w14:textId="6B2D2FC3" w:rsidR="00275BBC" w:rsidRPr="00275BBC" w:rsidRDefault="00275BBC" w:rsidP="00275BBC">
      <w:pPr>
        <w:tabs>
          <w:tab w:val="right" w:pos="9781"/>
        </w:tabs>
        <w:ind w:right="-57"/>
        <w:rPr>
          <w:rFonts w:ascii="Arial" w:eastAsia="宋体" w:hAnsi="Arial"/>
          <w:b/>
          <w:szCs w:val="22"/>
          <w:lang w:val="en-US" w:eastAsia="zh-CN"/>
        </w:rPr>
      </w:pPr>
      <w:bookmarkStart w:id="0" w:name="OLE_LINK3"/>
      <w:r w:rsidRPr="00275BBC">
        <w:rPr>
          <w:rFonts w:ascii="Arial" w:eastAsia="宋体" w:hAnsi="Arial"/>
          <w:b/>
          <w:szCs w:val="22"/>
          <w:lang w:val="en-US" w:eastAsia="en-US"/>
        </w:rPr>
        <w:t xml:space="preserve">3GPP TSG RAN WG1 Meeting </w:t>
      </w:r>
      <w:r>
        <w:rPr>
          <w:rFonts w:ascii="Arial" w:eastAsia="宋体" w:hAnsi="Arial"/>
          <w:b/>
          <w:szCs w:val="22"/>
          <w:lang w:val="en-US" w:eastAsia="en-US"/>
        </w:rPr>
        <w:t>#</w:t>
      </w:r>
      <w:r w:rsidRPr="00275BBC">
        <w:rPr>
          <w:rFonts w:ascii="Arial" w:eastAsia="宋体" w:hAnsi="Arial"/>
          <w:b/>
          <w:szCs w:val="22"/>
          <w:lang w:val="en-US" w:eastAsia="en-US"/>
        </w:rPr>
        <w:t>9</w:t>
      </w:r>
      <w:r w:rsidR="00BE725D">
        <w:rPr>
          <w:rFonts w:ascii="Arial" w:eastAsia="宋体" w:hAnsi="Arial"/>
          <w:b/>
          <w:szCs w:val="22"/>
          <w:lang w:val="en-US" w:eastAsia="en-US"/>
        </w:rPr>
        <w:t>4</w:t>
      </w:r>
      <w:r w:rsidRPr="00275BBC">
        <w:rPr>
          <w:rFonts w:ascii="Arial" w:eastAsia="MS Mincho" w:hAnsi="Arial"/>
          <w:b/>
          <w:szCs w:val="22"/>
          <w:lang w:val="en-US"/>
        </w:rPr>
        <w:tab/>
      </w:r>
      <w:r w:rsidRPr="00610A4A">
        <w:rPr>
          <w:rFonts w:ascii="Arial" w:eastAsia="MS Mincho" w:hAnsi="Arial"/>
          <w:b/>
          <w:szCs w:val="22"/>
          <w:lang w:val="en-US"/>
        </w:rPr>
        <w:t>R1-18</w:t>
      </w:r>
      <w:r w:rsidR="006222FC" w:rsidRPr="00610A4A">
        <w:rPr>
          <w:rFonts w:ascii="Arial" w:eastAsia="MS Mincho" w:hAnsi="Arial"/>
          <w:b/>
          <w:szCs w:val="22"/>
          <w:lang w:val="en-US"/>
        </w:rPr>
        <w:t>09148</w:t>
      </w:r>
    </w:p>
    <w:p w14:paraId="15F74487" w14:textId="1C0E9A69" w:rsidR="00275BBC" w:rsidRPr="00275BBC" w:rsidRDefault="00BE725D" w:rsidP="00275BBC">
      <w:pPr>
        <w:tabs>
          <w:tab w:val="center" w:pos="4536"/>
          <w:tab w:val="right" w:pos="9072"/>
        </w:tabs>
        <w:rPr>
          <w:rFonts w:ascii="Arial" w:hAnsi="Arial" w:cs="Arial"/>
          <w:b/>
          <w:bCs/>
          <w:sz w:val="28"/>
          <w:szCs w:val="24"/>
          <w:lang w:val="en-US" w:eastAsia="en-US"/>
        </w:rPr>
      </w:pPr>
      <w:r w:rsidRPr="00BE725D">
        <w:rPr>
          <w:rFonts w:ascii="Arial" w:eastAsia="宋体" w:hAnsi="Arial"/>
          <w:b/>
          <w:szCs w:val="22"/>
          <w:lang w:val="en-US" w:eastAsia="en-US"/>
        </w:rPr>
        <w:t>Gothenburg</w:t>
      </w:r>
      <w:r w:rsidR="00275BBC" w:rsidRPr="00275BBC">
        <w:rPr>
          <w:rFonts w:ascii="Arial" w:eastAsia="宋体" w:hAnsi="Arial"/>
          <w:b/>
          <w:szCs w:val="22"/>
          <w:lang w:val="en-US" w:eastAsia="en-US"/>
        </w:rPr>
        <w:t xml:space="preserve">, </w:t>
      </w:r>
      <w:r w:rsidRPr="00BE725D">
        <w:rPr>
          <w:rFonts w:ascii="Arial" w:eastAsia="宋体" w:hAnsi="Arial"/>
          <w:b/>
          <w:szCs w:val="22"/>
          <w:lang w:val="en-US" w:eastAsia="en-US"/>
        </w:rPr>
        <w:t>Sweden</w:t>
      </w:r>
      <w:r w:rsidR="00275BBC" w:rsidRPr="00275BBC">
        <w:rPr>
          <w:rFonts w:ascii="Arial" w:eastAsia="宋体" w:hAnsi="Arial"/>
          <w:b/>
          <w:szCs w:val="22"/>
          <w:lang w:val="en-US" w:eastAsia="en-US"/>
        </w:rPr>
        <w:t xml:space="preserve">, </w:t>
      </w:r>
      <w:r w:rsidRPr="00BE725D">
        <w:rPr>
          <w:rFonts w:ascii="Arial" w:eastAsia="宋体" w:hAnsi="Arial"/>
          <w:b/>
          <w:szCs w:val="22"/>
          <w:lang w:val="en-US" w:eastAsia="en-US"/>
        </w:rPr>
        <w:t xml:space="preserve">August </w:t>
      </w:r>
      <w:r w:rsidR="00275BBC" w:rsidRPr="00275BBC">
        <w:rPr>
          <w:rFonts w:ascii="Arial" w:eastAsia="宋体" w:hAnsi="Arial"/>
          <w:b/>
          <w:szCs w:val="22"/>
          <w:lang w:val="en-US" w:eastAsia="en-US"/>
        </w:rPr>
        <w:t>2</w:t>
      </w:r>
      <w:r>
        <w:rPr>
          <w:rFonts w:ascii="Arial" w:eastAsia="宋体" w:hAnsi="Arial"/>
          <w:b/>
          <w:szCs w:val="22"/>
          <w:lang w:val="en-US" w:eastAsia="en-US"/>
        </w:rPr>
        <w:t>0</w:t>
      </w:r>
      <w:r>
        <w:rPr>
          <w:rFonts w:ascii="Arial" w:eastAsia="宋体" w:hAnsi="Arial"/>
          <w:b/>
          <w:szCs w:val="22"/>
          <w:vertAlign w:val="superscript"/>
          <w:lang w:val="en-US" w:eastAsia="en-US"/>
        </w:rPr>
        <w:t>th</w:t>
      </w:r>
      <w:r w:rsidR="00275BBC" w:rsidRPr="00275BBC">
        <w:rPr>
          <w:rFonts w:ascii="Arial" w:eastAsia="宋体" w:hAnsi="Arial"/>
          <w:b/>
          <w:szCs w:val="22"/>
          <w:lang w:val="en-US" w:eastAsia="en-US"/>
        </w:rPr>
        <w:t xml:space="preserve"> –</w:t>
      </w:r>
      <w:r w:rsidR="00275BBC">
        <w:rPr>
          <w:rFonts w:ascii="Arial" w:eastAsia="宋体" w:hAnsi="Arial"/>
          <w:b/>
          <w:szCs w:val="22"/>
          <w:lang w:val="en-US" w:eastAsia="en-US"/>
        </w:rPr>
        <w:t xml:space="preserve"> 2</w:t>
      </w:r>
      <w:r>
        <w:rPr>
          <w:rFonts w:ascii="Arial" w:eastAsia="宋体" w:hAnsi="Arial"/>
          <w:b/>
          <w:szCs w:val="22"/>
          <w:lang w:val="en-US" w:eastAsia="en-US"/>
        </w:rPr>
        <w:t>4</w:t>
      </w:r>
      <w:r w:rsidR="00275BBC" w:rsidRPr="00275BBC">
        <w:rPr>
          <w:rFonts w:ascii="Arial" w:eastAsia="宋体" w:hAnsi="Arial"/>
          <w:b/>
          <w:szCs w:val="22"/>
          <w:vertAlign w:val="superscript"/>
          <w:lang w:val="en-US" w:eastAsia="en-US"/>
        </w:rPr>
        <w:t>t</w:t>
      </w:r>
      <w:r w:rsidR="00275BBC">
        <w:rPr>
          <w:rFonts w:ascii="Arial" w:eastAsia="宋体" w:hAnsi="Arial"/>
          <w:b/>
          <w:szCs w:val="22"/>
          <w:vertAlign w:val="superscript"/>
          <w:lang w:val="en-US" w:eastAsia="en-US"/>
        </w:rPr>
        <w:t>h</w:t>
      </w:r>
      <w:r w:rsidR="00275BBC">
        <w:rPr>
          <w:rFonts w:ascii="Arial" w:eastAsia="宋体" w:hAnsi="Arial"/>
          <w:b/>
          <w:szCs w:val="22"/>
          <w:lang w:val="en-US" w:eastAsia="en-US"/>
        </w:rPr>
        <w:t>, 2018</w:t>
      </w:r>
    </w:p>
    <w:p w14:paraId="4A0CB8FF" w14:textId="77777777" w:rsidR="00275BBC" w:rsidRPr="00275BBC" w:rsidRDefault="00275BBC" w:rsidP="00275BBC">
      <w:pPr>
        <w:widowControl w:val="0"/>
        <w:rPr>
          <w:rFonts w:ascii="Arial" w:eastAsia="MS Mincho" w:hAnsi="Arial"/>
          <w:b/>
          <w:szCs w:val="22"/>
          <w:lang w:val="en-US" w:eastAsia="en-US"/>
        </w:rPr>
      </w:pPr>
    </w:p>
    <w:p w14:paraId="6521F330" w14:textId="70B0EB90" w:rsidR="00275BBC" w:rsidRPr="00275BBC" w:rsidRDefault="00275BBC" w:rsidP="00275BBC">
      <w:pPr>
        <w:widowControl w:val="0"/>
        <w:ind w:left="1800" w:hanging="1800"/>
        <w:rPr>
          <w:rFonts w:ascii="Arial" w:hAnsi="Arial"/>
          <w:b/>
          <w:szCs w:val="22"/>
          <w:lang w:val="en-US" w:eastAsia="en-US"/>
        </w:rPr>
      </w:pPr>
      <w:r w:rsidRPr="00275BBC">
        <w:rPr>
          <w:rFonts w:ascii="Arial" w:hAnsi="Arial"/>
          <w:b/>
          <w:szCs w:val="22"/>
          <w:lang w:val="en-US" w:eastAsia="en-US"/>
        </w:rPr>
        <w:t>Source:</w:t>
      </w:r>
      <w:r w:rsidRPr="00275BBC">
        <w:rPr>
          <w:rFonts w:ascii="Arial" w:hAnsi="Arial"/>
          <w:b/>
          <w:szCs w:val="22"/>
          <w:lang w:val="en-US" w:eastAsia="en-US"/>
        </w:rPr>
        <w:tab/>
        <w:t>NTT DOCOMO, INC.</w:t>
      </w:r>
    </w:p>
    <w:bookmarkEnd w:id="0"/>
    <w:p w14:paraId="627B6F7F" w14:textId="46DFDC39" w:rsidR="00275BBC" w:rsidRPr="00707A99" w:rsidRDefault="00275BBC" w:rsidP="00275BBC">
      <w:pPr>
        <w:widowControl w:val="0"/>
        <w:ind w:left="1800" w:hanging="1800"/>
        <w:jc w:val="both"/>
        <w:rPr>
          <w:rFonts w:ascii="Arial" w:eastAsia="宋体" w:hAnsi="Arial" w:cs="Arial"/>
          <w:b/>
          <w:szCs w:val="22"/>
          <w:lang w:val="en-US" w:eastAsia="zh-CN"/>
        </w:rPr>
      </w:pPr>
      <w:r w:rsidRPr="00275BBC">
        <w:rPr>
          <w:rFonts w:ascii="Arial" w:hAnsi="Arial"/>
          <w:b/>
          <w:szCs w:val="22"/>
          <w:lang w:val="en-US" w:eastAsia="en-US"/>
        </w:rPr>
        <w:t>Title:</w:t>
      </w:r>
      <w:r w:rsidRPr="00275BBC">
        <w:rPr>
          <w:rFonts w:ascii="Arial" w:hAnsi="Arial"/>
          <w:b/>
          <w:szCs w:val="22"/>
          <w:lang w:val="en-US" w:eastAsia="en-US"/>
        </w:rPr>
        <w:tab/>
      </w:r>
      <w:r w:rsidRPr="00707A99">
        <w:rPr>
          <w:rFonts w:ascii="Arial" w:hAnsi="Arial"/>
          <w:b/>
          <w:szCs w:val="22"/>
          <w:lang w:val="en-US" w:eastAsia="en-US"/>
        </w:rPr>
        <w:t xml:space="preserve">Transmitter design </w:t>
      </w:r>
      <w:r w:rsidR="00136651">
        <w:rPr>
          <w:rFonts w:ascii="Arial" w:hAnsi="Arial"/>
          <w:b/>
          <w:szCs w:val="22"/>
          <w:lang w:val="en-US" w:eastAsia="en-US"/>
        </w:rPr>
        <w:t>for</w:t>
      </w:r>
      <w:r w:rsidR="008F1F50" w:rsidRPr="00707A99">
        <w:rPr>
          <w:rFonts w:ascii="Arial" w:hAnsi="Arial"/>
          <w:b/>
          <w:szCs w:val="22"/>
          <w:lang w:val="en-US" w:eastAsia="en-US"/>
        </w:rPr>
        <w:t xml:space="preserve"> </w:t>
      </w:r>
      <w:r w:rsidR="00136651">
        <w:rPr>
          <w:rFonts w:ascii="Arial" w:hAnsi="Arial"/>
          <w:b/>
          <w:szCs w:val="22"/>
          <w:lang w:val="en-US" w:eastAsia="en-US"/>
        </w:rPr>
        <w:t>uplink NOMA</w:t>
      </w:r>
    </w:p>
    <w:p w14:paraId="34714D07" w14:textId="1ED637CE" w:rsidR="00275BBC" w:rsidRPr="00275BBC" w:rsidRDefault="00275BBC" w:rsidP="00275BBC">
      <w:pPr>
        <w:widowControl w:val="0"/>
        <w:tabs>
          <w:tab w:val="left" w:pos="1800"/>
        </w:tabs>
        <w:ind w:left="1800" w:hanging="1800"/>
        <w:rPr>
          <w:rFonts w:ascii="Arial" w:eastAsia="宋体" w:hAnsi="Arial"/>
          <w:b/>
          <w:szCs w:val="22"/>
          <w:lang w:val="en-US" w:eastAsia="zh-CN"/>
        </w:rPr>
      </w:pPr>
      <w:r w:rsidRPr="00275BBC">
        <w:rPr>
          <w:rFonts w:ascii="Arial" w:hAnsi="Arial"/>
          <w:b/>
          <w:szCs w:val="22"/>
          <w:lang w:val="en-US" w:eastAsia="en-US"/>
        </w:rPr>
        <w:t>Agenda Item:</w:t>
      </w:r>
      <w:bookmarkStart w:id="1" w:name="Source"/>
      <w:bookmarkEnd w:id="1"/>
      <w:r w:rsidRPr="00275BBC">
        <w:rPr>
          <w:rFonts w:ascii="Arial" w:hAnsi="Arial"/>
          <w:b/>
          <w:szCs w:val="22"/>
          <w:lang w:val="en-US" w:eastAsia="en-US"/>
        </w:rPr>
        <w:tab/>
        <w:t>7.</w:t>
      </w:r>
      <w:r w:rsidR="003C3DF7">
        <w:rPr>
          <w:rFonts w:ascii="Arial" w:hAnsi="Arial"/>
          <w:b/>
          <w:szCs w:val="22"/>
          <w:lang w:val="en-US" w:eastAsia="en-US"/>
        </w:rPr>
        <w:t>2.1</w:t>
      </w:r>
      <w:r>
        <w:rPr>
          <w:rFonts w:ascii="Arial" w:hAnsi="Arial"/>
          <w:b/>
          <w:szCs w:val="22"/>
          <w:lang w:val="en-US" w:eastAsia="en-US"/>
        </w:rPr>
        <w:t>.</w:t>
      </w:r>
      <w:r w:rsidRPr="00275BBC">
        <w:rPr>
          <w:rFonts w:ascii="Arial" w:hAnsi="Arial"/>
          <w:b/>
          <w:szCs w:val="22"/>
          <w:lang w:val="en-US" w:eastAsia="en-US"/>
        </w:rPr>
        <w:t>1</w:t>
      </w:r>
    </w:p>
    <w:p w14:paraId="79A4E2FA" w14:textId="7CFA9566" w:rsidR="00275BBC" w:rsidRPr="00275BBC" w:rsidRDefault="00275BBC" w:rsidP="00275BBC">
      <w:pPr>
        <w:pBdr>
          <w:bottom w:val="single" w:sz="6" w:space="1" w:color="auto"/>
        </w:pBdr>
        <w:ind w:left="1800" w:hanging="1800"/>
        <w:rPr>
          <w:rFonts w:ascii="Arial" w:eastAsia="宋体" w:hAnsi="Arial"/>
          <w:b/>
          <w:szCs w:val="22"/>
          <w:lang w:val="en-US" w:eastAsia="en-US"/>
        </w:rPr>
      </w:pPr>
      <w:r w:rsidRPr="00275BBC">
        <w:rPr>
          <w:rFonts w:ascii="Arial" w:hAnsi="Arial"/>
          <w:b/>
          <w:szCs w:val="22"/>
          <w:lang w:val="en-US" w:eastAsia="en-US"/>
        </w:rPr>
        <w:t>Document for:</w:t>
      </w:r>
      <w:bookmarkStart w:id="2" w:name="DocumentFor"/>
      <w:bookmarkEnd w:id="2"/>
      <w:r w:rsidRPr="00275BBC">
        <w:rPr>
          <w:rFonts w:ascii="Arial" w:hAnsi="Arial"/>
          <w:b/>
          <w:szCs w:val="22"/>
          <w:lang w:val="en-US" w:eastAsia="en-US"/>
        </w:rPr>
        <w:t xml:space="preserve"> </w:t>
      </w:r>
      <w:r w:rsidRPr="00275BBC">
        <w:rPr>
          <w:rFonts w:ascii="Arial" w:hAnsi="Arial"/>
          <w:b/>
          <w:szCs w:val="22"/>
          <w:lang w:val="en-US" w:eastAsia="en-US"/>
        </w:rPr>
        <w:tab/>
        <w:t>Discussion and Decision</w:t>
      </w:r>
    </w:p>
    <w:p w14:paraId="45A47E11" w14:textId="77777777" w:rsidR="00275BBC" w:rsidRPr="00275BBC" w:rsidRDefault="00275BBC" w:rsidP="00893171">
      <w:pPr>
        <w:pStyle w:val="1"/>
        <w:numPr>
          <w:ilvl w:val="0"/>
          <w:numId w:val="6"/>
        </w:numPr>
        <w:jc w:val="both"/>
        <w:rPr>
          <w:b/>
          <w:color w:val="000000"/>
          <w:lang w:val="en-US"/>
        </w:rPr>
      </w:pPr>
      <w:r w:rsidRPr="00275BBC">
        <w:rPr>
          <w:b/>
          <w:color w:val="000000"/>
          <w:lang w:val="en-US"/>
        </w:rPr>
        <w:t>Introduction</w:t>
      </w:r>
    </w:p>
    <w:p w14:paraId="3358D21B" w14:textId="27D6C4F3" w:rsidR="00DA647F" w:rsidRDefault="00AD4EE7" w:rsidP="00DA647F">
      <w:pPr>
        <w:overflowPunct w:val="0"/>
        <w:autoSpaceDE w:val="0"/>
        <w:autoSpaceDN w:val="0"/>
        <w:adjustRightInd w:val="0"/>
        <w:spacing w:beforeLines="50" w:before="120" w:afterLines="50" w:after="120"/>
        <w:jc w:val="both"/>
        <w:textAlignment w:val="baseline"/>
        <w:rPr>
          <w:rFonts w:eastAsia="宋体"/>
          <w:sz w:val="22"/>
          <w:lang w:val="en-US" w:eastAsia="en-US"/>
        </w:rPr>
      </w:pPr>
      <w:r w:rsidRPr="00AD4EE7">
        <w:rPr>
          <w:rFonts w:eastAsia="宋体"/>
          <w:sz w:val="22"/>
          <w:lang w:val="en-US" w:eastAsia="en-US"/>
        </w:rPr>
        <w:t>In RAN1#</w:t>
      </w:r>
      <w:r w:rsidR="00B063FD">
        <w:rPr>
          <w:rFonts w:eastAsia="宋体"/>
          <w:sz w:val="22"/>
          <w:lang w:val="en-US" w:eastAsia="en-US"/>
        </w:rPr>
        <w:t>9</w:t>
      </w:r>
      <w:r w:rsidR="00017F1E">
        <w:rPr>
          <w:rFonts w:eastAsia="宋体"/>
          <w:sz w:val="22"/>
          <w:lang w:val="en-US" w:eastAsia="en-US"/>
        </w:rPr>
        <w:t>3</w:t>
      </w:r>
      <w:r w:rsidRPr="00AD4EE7">
        <w:rPr>
          <w:rFonts w:eastAsia="宋体"/>
          <w:sz w:val="22"/>
          <w:lang w:val="en-US" w:eastAsia="en-US"/>
        </w:rPr>
        <w:t xml:space="preserve"> </w:t>
      </w:r>
      <w:r w:rsidR="00B063FD">
        <w:rPr>
          <w:rFonts w:eastAsia="宋体"/>
          <w:sz w:val="22"/>
          <w:lang w:val="en-US" w:eastAsia="en-US"/>
        </w:rPr>
        <w:t>meeting</w:t>
      </w:r>
      <w:r w:rsidRPr="00AD4EE7">
        <w:rPr>
          <w:rFonts w:eastAsia="宋体"/>
          <w:sz w:val="22"/>
          <w:lang w:val="en-US" w:eastAsia="en-US"/>
        </w:rPr>
        <w:t xml:space="preserve">, </w:t>
      </w:r>
      <w:r w:rsidR="002D50B5">
        <w:rPr>
          <w:rFonts w:eastAsia="宋体"/>
          <w:sz w:val="22"/>
          <w:lang w:val="en-US" w:eastAsia="en-US"/>
        </w:rPr>
        <w:t xml:space="preserve">the </w:t>
      </w:r>
      <w:r w:rsidR="0031545D">
        <w:rPr>
          <w:rFonts w:eastAsia="宋体"/>
          <w:sz w:val="22"/>
          <w:lang w:val="en-US" w:eastAsia="en-US"/>
        </w:rPr>
        <w:t>basic t</w:t>
      </w:r>
      <w:r w:rsidR="0031545D" w:rsidRPr="0031545D">
        <w:rPr>
          <w:rFonts w:eastAsia="宋体"/>
          <w:sz w:val="22"/>
          <w:lang w:val="en-US" w:eastAsia="en-US"/>
        </w:rPr>
        <w:t xml:space="preserve">ransmitter side data processing </w:t>
      </w:r>
      <w:r w:rsidR="0031545D">
        <w:rPr>
          <w:rFonts w:eastAsia="宋体"/>
          <w:sz w:val="22"/>
          <w:lang w:val="en-US" w:eastAsia="en-US"/>
        </w:rPr>
        <w:t>methods have been agreed [1</w:t>
      </w:r>
      <w:r w:rsidR="00CD411B">
        <w:rPr>
          <w:rFonts w:eastAsia="宋体"/>
          <w:sz w:val="22"/>
          <w:lang w:val="en-US" w:eastAsia="en-US"/>
        </w:rPr>
        <w:t>].</w:t>
      </w:r>
    </w:p>
    <w:tbl>
      <w:tblPr>
        <w:tblStyle w:val="11"/>
        <w:tblW w:w="5000" w:type="pct"/>
        <w:tblLook w:val="04A0" w:firstRow="1" w:lastRow="0" w:firstColumn="1" w:lastColumn="0" w:noHBand="0" w:noVBand="1"/>
      </w:tblPr>
      <w:tblGrid>
        <w:gridCol w:w="9962"/>
      </w:tblGrid>
      <w:tr w:rsidR="00DA647F" w:rsidRPr="00AD4EE7" w14:paraId="686D57FD" w14:textId="77777777" w:rsidTr="000443FB">
        <w:tc>
          <w:tcPr>
            <w:tcW w:w="5000" w:type="pct"/>
          </w:tcPr>
          <w:p w14:paraId="7D44673C" w14:textId="77777777" w:rsidR="00017F1E" w:rsidRPr="00017F1E" w:rsidRDefault="00017F1E" w:rsidP="00017F1E">
            <w:pPr>
              <w:ind w:left="720" w:hanging="720"/>
              <w:rPr>
                <w:rFonts w:ascii="Times" w:eastAsia="Batang" w:hAnsi="Times"/>
                <w:b/>
                <w:sz w:val="20"/>
                <w:lang w:eastAsia="x-none"/>
              </w:rPr>
            </w:pPr>
            <w:r w:rsidRPr="00017F1E">
              <w:rPr>
                <w:rFonts w:ascii="Times" w:eastAsia="Batang" w:hAnsi="Times"/>
                <w:sz w:val="20"/>
                <w:highlight w:val="green"/>
                <w:lang w:eastAsia="x-none"/>
              </w:rPr>
              <w:t>Agreements</w:t>
            </w:r>
            <w:r w:rsidRPr="00017F1E">
              <w:rPr>
                <w:rFonts w:ascii="Times" w:eastAsia="Batang" w:hAnsi="Times"/>
                <w:b/>
                <w:sz w:val="20"/>
                <w:lang w:eastAsia="x-none"/>
              </w:rPr>
              <w:t>:</w:t>
            </w:r>
          </w:p>
          <w:p w14:paraId="443963FB" w14:textId="77777777" w:rsidR="00017F1E" w:rsidRPr="00017F1E" w:rsidRDefault="00017F1E" w:rsidP="00017F1E">
            <w:pPr>
              <w:widowControl w:val="0"/>
              <w:numPr>
                <w:ilvl w:val="0"/>
                <w:numId w:val="21"/>
              </w:numPr>
              <w:overflowPunct w:val="0"/>
              <w:autoSpaceDE w:val="0"/>
              <w:autoSpaceDN w:val="0"/>
              <w:adjustRightInd w:val="0"/>
              <w:snapToGrid w:val="0"/>
              <w:spacing w:afterLines="20" w:after="48" w:line="276" w:lineRule="auto"/>
              <w:jc w:val="both"/>
              <w:textAlignment w:val="baseline"/>
              <w:rPr>
                <w:rFonts w:ascii="Times" w:eastAsia="Batang" w:hAnsi="Times"/>
                <w:sz w:val="20"/>
                <w:lang w:eastAsia="x-none"/>
              </w:rPr>
            </w:pPr>
            <w:r w:rsidRPr="00017F1E">
              <w:rPr>
                <w:rFonts w:ascii="Times" w:eastAsia="宋体" w:hAnsi="Times" w:hint="eastAsia"/>
                <w:sz w:val="20"/>
                <w:lang w:val="en-US" w:eastAsia="zh-CN"/>
              </w:rPr>
              <w:t xml:space="preserve">Detailed </w:t>
            </w:r>
            <w:r w:rsidRPr="00017F1E">
              <w:rPr>
                <w:rFonts w:ascii="Times" w:eastAsia="宋体" w:hAnsi="Times"/>
                <w:sz w:val="20"/>
                <w:lang w:val="en-US" w:eastAsia="zh-CN"/>
              </w:rPr>
              <w:t xml:space="preserve">transmission schemes particularly </w:t>
            </w:r>
            <w:r w:rsidRPr="00017F1E">
              <w:rPr>
                <w:rFonts w:ascii="Times" w:eastAsia="宋体" w:hAnsi="Times" w:hint="eastAsia"/>
                <w:sz w:val="20"/>
                <w:lang w:val="en-US" w:eastAsia="zh-CN"/>
              </w:rPr>
              <w:t xml:space="preserve">MA signature design </w:t>
            </w:r>
            <w:r w:rsidRPr="00017F1E">
              <w:rPr>
                <w:rFonts w:ascii="Times" w:eastAsia="宋体" w:hAnsi="Times"/>
                <w:sz w:val="20"/>
                <w:lang w:val="en-US" w:eastAsia="zh-CN"/>
              </w:rPr>
              <w:t xml:space="preserve">per scheme </w:t>
            </w:r>
            <w:r w:rsidRPr="00017F1E">
              <w:rPr>
                <w:rFonts w:ascii="Times" w:eastAsia="宋体" w:hAnsi="Times" w:hint="eastAsia"/>
                <w:sz w:val="20"/>
                <w:lang w:val="en-US" w:eastAsia="zh-CN"/>
              </w:rPr>
              <w:t xml:space="preserve">will be captured </w:t>
            </w:r>
            <w:r w:rsidRPr="00017F1E">
              <w:rPr>
                <w:rFonts w:ascii="Times" w:eastAsia="宋体" w:hAnsi="Times"/>
                <w:sz w:val="20"/>
                <w:lang w:val="en-US" w:eastAsia="zh-CN"/>
              </w:rPr>
              <w:t xml:space="preserve">in TR. Performance and complexity comparisons and observation/conclusion should at least be made scheme-wise. </w:t>
            </w:r>
          </w:p>
          <w:p w14:paraId="68BD5F56" w14:textId="77777777" w:rsidR="00017F1E" w:rsidRPr="00017F1E" w:rsidRDefault="00017F1E" w:rsidP="00017F1E">
            <w:pPr>
              <w:widowControl w:val="0"/>
              <w:numPr>
                <w:ilvl w:val="0"/>
                <w:numId w:val="21"/>
              </w:numPr>
              <w:overflowPunct w:val="0"/>
              <w:autoSpaceDE w:val="0"/>
              <w:autoSpaceDN w:val="0"/>
              <w:adjustRightInd w:val="0"/>
              <w:snapToGrid w:val="0"/>
              <w:spacing w:afterLines="20" w:after="48" w:line="276" w:lineRule="auto"/>
              <w:jc w:val="both"/>
              <w:textAlignment w:val="baseline"/>
              <w:rPr>
                <w:rFonts w:ascii="Times" w:eastAsia="Batang" w:hAnsi="Times"/>
                <w:sz w:val="20"/>
                <w:lang w:eastAsia="x-none"/>
              </w:rPr>
            </w:pPr>
            <w:r w:rsidRPr="00017F1E">
              <w:rPr>
                <w:rFonts w:ascii="Times" w:eastAsia="Batang" w:hAnsi="Times"/>
                <w:sz w:val="20"/>
                <w:lang w:eastAsia="x-none"/>
              </w:rPr>
              <w:t>Transmitter side data processing for NOMA can be based on one or more of the following aspects</w:t>
            </w:r>
          </w:p>
          <w:p w14:paraId="43FF4733" w14:textId="77777777" w:rsidR="00017F1E" w:rsidRPr="00017F1E" w:rsidRDefault="00017F1E" w:rsidP="00017F1E">
            <w:pPr>
              <w:widowControl w:val="0"/>
              <w:numPr>
                <w:ilvl w:val="1"/>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UE -specific bit-level scrambling</w:t>
            </w:r>
          </w:p>
          <w:p w14:paraId="335B4B04" w14:textId="77777777" w:rsidR="00017F1E" w:rsidRPr="00017F1E" w:rsidRDefault="00017F1E" w:rsidP="00017F1E">
            <w:pPr>
              <w:widowControl w:val="0"/>
              <w:numPr>
                <w:ilvl w:val="1"/>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UE -specific bit-level interleaving</w:t>
            </w:r>
          </w:p>
          <w:p w14:paraId="5059A9F9" w14:textId="77777777" w:rsidR="00017F1E" w:rsidRPr="00017F1E" w:rsidRDefault="00017F1E" w:rsidP="00017F1E">
            <w:pPr>
              <w:widowControl w:val="0"/>
              <w:numPr>
                <w:ilvl w:val="1"/>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UE -specific symbol-level spreading</w:t>
            </w:r>
          </w:p>
          <w:p w14:paraId="1ADAA747" w14:textId="77777777" w:rsidR="00017F1E" w:rsidRPr="00017F1E" w:rsidRDefault="00017F1E" w:rsidP="00017F1E">
            <w:pPr>
              <w:widowControl w:val="0"/>
              <w:numPr>
                <w:ilvl w:val="2"/>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Can be with NR legacy modulation or modified modulation</w:t>
            </w:r>
          </w:p>
          <w:p w14:paraId="514FFEE5" w14:textId="77777777" w:rsidR="00017F1E" w:rsidRPr="00017F1E" w:rsidRDefault="00017F1E" w:rsidP="00017F1E">
            <w:pPr>
              <w:widowControl w:val="0"/>
              <w:numPr>
                <w:ilvl w:val="1"/>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UE</w:t>
            </w:r>
            <w:r w:rsidRPr="00017F1E">
              <w:rPr>
                <w:rFonts w:ascii="Times" w:eastAsia="Batang" w:hAnsi="Times"/>
                <w:sz w:val="20"/>
                <w:lang w:val="en-US" w:eastAsia="zh-CN"/>
              </w:rPr>
              <w:t xml:space="preserve"> -specific symbol-level scrambling </w:t>
            </w:r>
          </w:p>
          <w:p w14:paraId="04F28890" w14:textId="77777777" w:rsidR="00017F1E" w:rsidRPr="00017F1E" w:rsidRDefault="00017F1E" w:rsidP="00017F1E">
            <w:pPr>
              <w:widowControl w:val="0"/>
              <w:numPr>
                <w:ilvl w:val="1"/>
                <w:numId w:val="19"/>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en-US"/>
              </w:rPr>
            </w:pPr>
            <w:r w:rsidRPr="00017F1E">
              <w:rPr>
                <w:rFonts w:ascii="Times" w:eastAsia="Batang" w:hAnsi="Times"/>
                <w:sz w:val="20"/>
                <w:lang w:eastAsia="en-US"/>
              </w:rPr>
              <w:t>UE</w:t>
            </w:r>
            <w:r w:rsidRPr="00017F1E">
              <w:rPr>
                <w:rFonts w:ascii="Times" w:eastAsia="Batang" w:hAnsi="Times"/>
                <w:sz w:val="20"/>
                <w:lang w:val="en-US" w:eastAsia="zh-CN"/>
              </w:rPr>
              <w:t xml:space="preserve"> -specific symbol-level interleaving, with symbol-level zero padding</w:t>
            </w:r>
          </w:p>
          <w:p w14:paraId="676DA8F8" w14:textId="77777777" w:rsidR="00017F1E" w:rsidRPr="00017F1E" w:rsidRDefault="00017F1E" w:rsidP="00017F1E">
            <w:pPr>
              <w:widowControl w:val="0"/>
              <w:numPr>
                <w:ilvl w:val="1"/>
                <w:numId w:val="20"/>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x-none"/>
              </w:rPr>
            </w:pPr>
            <w:r w:rsidRPr="00017F1E">
              <w:rPr>
                <w:rFonts w:ascii="Times" w:eastAsia="Batang" w:hAnsi="Times"/>
                <w:sz w:val="20"/>
                <w:lang w:eastAsia="x-none"/>
              </w:rPr>
              <w:t>UE -specific power assignment</w:t>
            </w:r>
          </w:p>
          <w:p w14:paraId="74F815D2" w14:textId="77777777" w:rsidR="00017F1E" w:rsidRPr="00017F1E" w:rsidRDefault="00017F1E" w:rsidP="00017F1E">
            <w:pPr>
              <w:widowControl w:val="0"/>
              <w:numPr>
                <w:ilvl w:val="1"/>
                <w:numId w:val="20"/>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x-none"/>
              </w:rPr>
            </w:pPr>
            <w:r w:rsidRPr="00017F1E">
              <w:rPr>
                <w:rFonts w:ascii="Times" w:eastAsia="Batang" w:hAnsi="Times"/>
                <w:sz w:val="20"/>
                <w:lang w:val="en-US" w:eastAsia="x-none"/>
              </w:rPr>
              <w:t>UE-specific sparse RE mapping</w:t>
            </w:r>
          </w:p>
          <w:p w14:paraId="6C6A106C" w14:textId="77777777" w:rsidR="00017F1E" w:rsidRPr="00017F1E" w:rsidRDefault="00017F1E" w:rsidP="00017F1E">
            <w:pPr>
              <w:widowControl w:val="0"/>
              <w:numPr>
                <w:ilvl w:val="1"/>
                <w:numId w:val="20"/>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x-none"/>
              </w:rPr>
            </w:pPr>
            <w:r w:rsidRPr="00017F1E">
              <w:rPr>
                <w:rFonts w:ascii="Times" w:eastAsia="Batang" w:hAnsi="Times"/>
                <w:sz w:val="20"/>
                <w:lang w:eastAsia="x-none"/>
              </w:rPr>
              <w:t xml:space="preserve">Cell-specific MA signature </w:t>
            </w:r>
          </w:p>
          <w:p w14:paraId="43B095BD" w14:textId="17F9C686" w:rsidR="00017F1E" w:rsidRPr="00017F1E" w:rsidRDefault="00017F1E" w:rsidP="00017F1E">
            <w:pPr>
              <w:widowControl w:val="0"/>
              <w:numPr>
                <w:ilvl w:val="1"/>
                <w:numId w:val="20"/>
              </w:numPr>
              <w:overflowPunct w:val="0"/>
              <w:autoSpaceDE w:val="0"/>
              <w:autoSpaceDN w:val="0"/>
              <w:adjustRightInd w:val="0"/>
              <w:snapToGrid w:val="0"/>
              <w:spacing w:afterLines="20" w:after="48" w:line="276" w:lineRule="auto"/>
              <w:jc w:val="both"/>
              <w:textAlignment w:val="baseline"/>
              <w:rPr>
                <w:rFonts w:ascii="Times" w:eastAsia="Batang" w:hAnsi="Times"/>
                <w:sz w:val="20"/>
                <w:lang w:val="en-US" w:eastAsia="zh-CN"/>
              </w:rPr>
            </w:pPr>
            <w:r w:rsidRPr="00017F1E">
              <w:rPr>
                <w:rFonts w:ascii="Times" w:eastAsia="等线" w:hAnsi="Times"/>
                <w:sz w:val="20"/>
                <w:lang w:val="en-US" w:eastAsia="zh-CN"/>
              </w:rPr>
              <w:t>M</w:t>
            </w:r>
            <w:r w:rsidRPr="00017F1E">
              <w:rPr>
                <w:rFonts w:ascii="Times" w:eastAsia="Batang" w:hAnsi="Times"/>
                <w:sz w:val="20"/>
                <w:lang w:val="en-US" w:eastAsia="zh-CN"/>
              </w:rPr>
              <w:t>ulti-branch/MA signature transmission (irrespective of rank) per UE</w:t>
            </w:r>
          </w:p>
        </w:tc>
      </w:tr>
    </w:tbl>
    <w:p w14:paraId="7456907F" w14:textId="6FC0B586" w:rsidR="00AD4EE7" w:rsidRPr="00AD4EE7" w:rsidRDefault="00AD4EE7" w:rsidP="00AD4EE7">
      <w:pPr>
        <w:spacing w:beforeLines="50" w:before="120" w:afterLines="50" w:after="120"/>
        <w:jc w:val="both"/>
        <w:rPr>
          <w:rFonts w:eastAsia="宋体"/>
          <w:sz w:val="22"/>
          <w:lang w:val="en-US" w:eastAsia="zh-CN"/>
        </w:rPr>
      </w:pPr>
      <w:r w:rsidRPr="00AD4EE7">
        <w:rPr>
          <w:rFonts w:eastAsia="宋体"/>
          <w:color w:val="000000"/>
          <w:sz w:val="22"/>
          <w:szCs w:val="22"/>
          <w:lang w:val="en-US" w:eastAsia="zh-CN"/>
        </w:rPr>
        <w:t>I</w:t>
      </w:r>
      <w:r w:rsidRPr="00AD4EE7">
        <w:rPr>
          <w:rFonts w:eastAsia="宋体"/>
          <w:sz w:val="22"/>
          <w:lang w:val="en-US" w:eastAsia="en-US"/>
        </w:rPr>
        <w:t>n</w:t>
      </w:r>
      <w:r w:rsidRPr="00AD4EE7">
        <w:rPr>
          <w:rFonts w:eastAsia="宋体" w:hint="eastAsia"/>
          <w:sz w:val="22"/>
          <w:lang w:val="en-US" w:eastAsia="zh-CN"/>
        </w:rPr>
        <w:t xml:space="preserve"> </w:t>
      </w:r>
      <w:r w:rsidRPr="00AD4EE7">
        <w:rPr>
          <w:rFonts w:eastAsia="宋体"/>
          <w:sz w:val="22"/>
          <w:lang w:val="en-US" w:eastAsia="zh-CN"/>
        </w:rPr>
        <w:t xml:space="preserve">this contribution, we </w:t>
      </w:r>
      <w:r w:rsidR="0031545D">
        <w:rPr>
          <w:rFonts w:eastAsia="宋体"/>
          <w:sz w:val="22"/>
          <w:lang w:val="en-US" w:eastAsia="zh-CN"/>
        </w:rPr>
        <w:t xml:space="preserve">show </w:t>
      </w:r>
      <w:r w:rsidR="0031545D" w:rsidRPr="0031545D">
        <w:rPr>
          <w:rFonts w:eastAsia="宋体"/>
          <w:sz w:val="22"/>
          <w:lang w:val="en-US" w:eastAsia="zh-CN"/>
        </w:rPr>
        <w:t xml:space="preserve">analysis </w:t>
      </w:r>
      <w:r w:rsidR="0031545D">
        <w:rPr>
          <w:rFonts w:eastAsia="宋体"/>
          <w:sz w:val="22"/>
          <w:lang w:val="en-US" w:eastAsia="zh-CN"/>
        </w:rPr>
        <w:t>for different basic methods and UGMA schemes based on UE</w:t>
      </w:r>
      <w:r w:rsidR="0031545D" w:rsidRPr="0031545D">
        <w:rPr>
          <w:rFonts w:eastAsia="宋体"/>
          <w:sz w:val="22"/>
          <w:lang w:val="en-US" w:eastAsia="zh-CN"/>
        </w:rPr>
        <w:t>-specific symbol-level spreading</w:t>
      </w:r>
      <w:r w:rsidR="0031545D">
        <w:rPr>
          <w:rFonts w:eastAsia="宋体"/>
          <w:sz w:val="22"/>
          <w:lang w:val="en-US" w:eastAsia="zh-CN"/>
        </w:rPr>
        <w:t xml:space="preserve"> and </w:t>
      </w:r>
      <w:r w:rsidR="0031545D" w:rsidRPr="0031545D">
        <w:rPr>
          <w:rFonts w:eastAsia="宋体"/>
          <w:sz w:val="22"/>
          <w:lang w:val="en-US" w:eastAsia="zh-CN"/>
        </w:rPr>
        <w:t>UE-specific power assignment</w:t>
      </w:r>
      <w:r w:rsidR="0031545D">
        <w:rPr>
          <w:rFonts w:eastAsia="宋体"/>
          <w:sz w:val="22"/>
          <w:lang w:val="en-US" w:eastAsia="zh-CN"/>
        </w:rPr>
        <w:t>.</w:t>
      </w:r>
      <w:r w:rsidR="00CD411B">
        <w:rPr>
          <w:rFonts w:eastAsia="宋体" w:hint="eastAsia"/>
          <w:sz w:val="22"/>
          <w:lang w:val="en-US" w:eastAsia="zh-CN"/>
        </w:rPr>
        <w:t xml:space="preserve"> </w:t>
      </w:r>
      <w:r w:rsidRPr="00AD4EE7">
        <w:rPr>
          <w:rFonts w:eastAsia="宋体"/>
          <w:sz w:val="22"/>
          <w:lang w:val="en-US" w:eastAsia="en-US"/>
        </w:rPr>
        <w:t>The following notations are used in this contribution.</w:t>
      </w:r>
    </w:p>
    <w:p w14:paraId="4AED64E2" w14:textId="4D3CAB89" w:rsidR="007A2853" w:rsidRPr="00907614"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x:</w:t>
      </w:r>
      <w:r w:rsidRPr="00907614">
        <w:rPr>
          <w:rFonts w:eastAsia="宋体"/>
          <w:i/>
          <w:kern w:val="2"/>
          <w:sz w:val="22"/>
          <w:szCs w:val="22"/>
          <w:lang w:val="en-US" w:eastAsia="en-US"/>
        </w:rPr>
        <w:tab/>
      </w:r>
      <w:r w:rsidRPr="00907614">
        <w:rPr>
          <w:rFonts w:eastAsia="宋体"/>
          <w:i/>
          <w:kern w:val="2"/>
          <w:sz w:val="22"/>
          <w:szCs w:val="22"/>
          <w:lang w:val="en-US" w:eastAsia="en-US"/>
        </w:rPr>
        <w:tab/>
      </w:r>
      <w:r w:rsidRPr="00045940">
        <w:rPr>
          <w:rFonts w:eastAsia="宋体"/>
          <w:i/>
          <w:kern w:val="2"/>
          <w:sz w:val="22"/>
          <w:szCs w:val="22"/>
          <w:lang w:val="en-US" w:eastAsia="en-US"/>
        </w:rPr>
        <w:t>equivalent</w:t>
      </w:r>
      <w:r w:rsidRPr="00907614">
        <w:rPr>
          <w:rFonts w:eastAsia="宋体"/>
          <w:i/>
          <w:kern w:val="2"/>
          <w:sz w:val="22"/>
          <w:szCs w:val="22"/>
          <w:lang w:val="en-US" w:eastAsia="en-US"/>
        </w:rPr>
        <w:t xml:space="preserve"> transmit symbols of users transmitting at same time-frequency resources</w:t>
      </w:r>
    </w:p>
    <w:p w14:paraId="75DF914C" w14:textId="2C148395" w:rsidR="00B54DE3" w:rsidRPr="00907614" w:rsidRDefault="00B54DE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y:</w:t>
      </w:r>
      <w:r w:rsidRPr="00907614">
        <w:rPr>
          <w:rFonts w:eastAsia="宋体"/>
          <w:i/>
          <w:kern w:val="2"/>
          <w:sz w:val="22"/>
          <w:szCs w:val="22"/>
          <w:lang w:val="en-US" w:eastAsia="en-US"/>
        </w:rPr>
        <w:tab/>
      </w:r>
      <w:r w:rsidRPr="00907614">
        <w:rPr>
          <w:rFonts w:eastAsia="宋体"/>
          <w:i/>
          <w:kern w:val="2"/>
          <w:sz w:val="22"/>
          <w:szCs w:val="22"/>
          <w:lang w:val="en-US" w:eastAsia="en-US"/>
        </w:rPr>
        <w:tab/>
        <w:t>received symbols at same time-frequency resources</w:t>
      </w:r>
    </w:p>
    <w:p w14:paraId="776C240E" w14:textId="24111C1E" w:rsidR="00B54DE3" w:rsidRPr="00907614" w:rsidRDefault="00B54DE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h:</w:t>
      </w:r>
      <w:r w:rsidRPr="00907614">
        <w:rPr>
          <w:rFonts w:eastAsia="宋体"/>
          <w:i/>
          <w:kern w:val="2"/>
          <w:sz w:val="22"/>
          <w:szCs w:val="22"/>
          <w:lang w:val="en-US" w:eastAsia="en-US"/>
        </w:rPr>
        <w:tab/>
      </w:r>
      <w:r w:rsidRPr="00907614">
        <w:rPr>
          <w:rFonts w:eastAsia="宋体"/>
          <w:i/>
          <w:kern w:val="2"/>
          <w:sz w:val="22"/>
          <w:szCs w:val="22"/>
          <w:lang w:val="en-US" w:eastAsia="en-US"/>
        </w:rPr>
        <w:tab/>
        <w:t>channel at same time-frequency resources</w:t>
      </w:r>
    </w:p>
    <w:p w14:paraId="6C3283DC" w14:textId="2EC80179" w:rsidR="003400C9" w:rsidRPr="00907614" w:rsidRDefault="003400C9" w:rsidP="002A2B8F">
      <w:pPr>
        <w:widowControl w:val="0"/>
        <w:spacing w:after="120" w:line="260" w:lineRule="exact"/>
        <w:ind w:leftChars="100" w:left="240"/>
        <w:jc w:val="both"/>
        <w:rPr>
          <w:rFonts w:eastAsia="宋体"/>
          <w:i/>
          <w:kern w:val="2"/>
          <w:sz w:val="22"/>
          <w:szCs w:val="22"/>
          <w:lang w:val="en-US" w:eastAsia="en-US"/>
        </w:rPr>
      </w:pPr>
      <w:r w:rsidRPr="00907614">
        <w:rPr>
          <w:kern w:val="2"/>
          <w:position w:val="-6"/>
          <w:szCs w:val="24"/>
          <w:lang w:val="en-US" w:eastAsia="en-US"/>
        </w:rPr>
        <w:object w:dxaOrig="320" w:dyaOrig="320" w14:anchorId="3287B4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pt;height:15.8pt" o:ole="">
            <v:imagedata r:id="rId7" o:title=""/>
          </v:shape>
          <o:OLEObject Type="Embed" ProgID="Equation.DSMT4" ShapeID="_x0000_i1025" DrawAspect="Content" ObjectID="_1595457664" r:id="rId8"/>
        </w:object>
      </w:r>
      <w:r w:rsidRPr="00907614">
        <w:rPr>
          <w:rFonts w:eastAsia="宋体"/>
          <w:i/>
          <w:kern w:val="2"/>
          <w:sz w:val="22"/>
          <w:szCs w:val="22"/>
          <w:lang w:val="en-US" w:eastAsia="en-US"/>
        </w:rPr>
        <w:t>:</w:t>
      </w:r>
      <w:r w:rsidRPr="00907614">
        <w:rPr>
          <w:rFonts w:eastAsia="宋体"/>
          <w:i/>
          <w:kern w:val="2"/>
          <w:sz w:val="22"/>
          <w:szCs w:val="22"/>
          <w:lang w:val="en-US" w:eastAsia="en-US"/>
        </w:rPr>
        <w:tab/>
      </w:r>
      <w:r w:rsidRPr="00907614">
        <w:rPr>
          <w:rFonts w:eastAsia="宋体"/>
          <w:i/>
          <w:kern w:val="2"/>
          <w:sz w:val="22"/>
          <w:szCs w:val="22"/>
          <w:lang w:val="en-US" w:eastAsia="en-US"/>
        </w:rPr>
        <w:tab/>
        <w:t>noise variance</w:t>
      </w:r>
    </w:p>
    <w:p w14:paraId="176A5314" w14:textId="02ED574A" w:rsidR="003400C9" w:rsidRPr="00907614" w:rsidRDefault="003400C9" w:rsidP="002A2B8F">
      <w:pPr>
        <w:widowControl w:val="0"/>
        <w:spacing w:after="120" w:line="260" w:lineRule="exact"/>
        <w:ind w:leftChars="100" w:left="240"/>
        <w:jc w:val="both"/>
        <w:rPr>
          <w:rFonts w:eastAsia="宋体"/>
          <w:i/>
          <w:kern w:val="2"/>
          <w:sz w:val="22"/>
          <w:szCs w:val="22"/>
          <w:lang w:val="en-US" w:eastAsia="en-US"/>
        </w:rPr>
      </w:pPr>
      <w:r w:rsidRPr="00907614">
        <w:rPr>
          <w:kern w:val="2"/>
          <w:position w:val="-6"/>
          <w:szCs w:val="24"/>
          <w:lang w:val="en-US" w:eastAsia="en-US"/>
        </w:rPr>
        <w:object w:dxaOrig="200" w:dyaOrig="279" w14:anchorId="171AB754">
          <v:shape id="_x0000_i1026" type="#_x0000_t75" style="width:10.4pt;height:14.15pt" o:ole="">
            <v:imagedata r:id="rId9" o:title=""/>
          </v:shape>
          <o:OLEObject Type="Embed" ProgID="Equation.DSMT4" ShapeID="_x0000_i1026" DrawAspect="Content" ObjectID="_1595457665" r:id="rId10"/>
        </w:object>
      </w:r>
      <w:r w:rsidRPr="00907614">
        <w:rPr>
          <w:rFonts w:eastAsia="宋体"/>
          <w:i/>
          <w:kern w:val="2"/>
          <w:sz w:val="22"/>
          <w:szCs w:val="22"/>
          <w:lang w:val="en-US" w:eastAsia="en-US"/>
        </w:rPr>
        <w:t>:</w:t>
      </w:r>
      <w:r w:rsidRPr="00907614">
        <w:rPr>
          <w:rFonts w:eastAsia="宋体"/>
          <w:i/>
          <w:kern w:val="2"/>
          <w:sz w:val="22"/>
          <w:szCs w:val="22"/>
          <w:lang w:val="en-US" w:eastAsia="en-US"/>
        </w:rPr>
        <w:tab/>
      </w:r>
      <w:r w:rsidRPr="00907614">
        <w:rPr>
          <w:rFonts w:eastAsia="宋体"/>
          <w:i/>
          <w:kern w:val="2"/>
          <w:sz w:val="22"/>
          <w:szCs w:val="22"/>
          <w:lang w:val="en-US" w:eastAsia="en-US"/>
        </w:rPr>
        <w:tab/>
        <w:t>estimated symbols of users transmitting at same time-frequency resources</w:t>
      </w:r>
    </w:p>
    <w:p w14:paraId="372FFC78" w14:textId="77777777" w:rsidR="007A2853" w:rsidRPr="00907614"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Rx:</w:t>
      </w:r>
      <w:r w:rsidRPr="00907614">
        <w:rPr>
          <w:rFonts w:eastAsia="宋体"/>
          <w:i/>
          <w:kern w:val="2"/>
          <w:sz w:val="22"/>
          <w:szCs w:val="22"/>
          <w:lang w:val="en-US" w:eastAsia="en-US"/>
        </w:rPr>
        <w:tab/>
      </w:r>
      <w:r w:rsidRPr="00907614">
        <w:rPr>
          <w:rFonts w:eastAsia="宋体"/>
          <w:i/>
          <w:kern w:val="2"/>
          <w:sz w:val="22"/>
          <w:szCs w:val="22"/>
          <w:lang w:val="en-US" w:eastAsia="en-US"/>
        </w:rPr>
        <w:tab/>
        <w:t>cross-correlation matrix of x</w:t>
      </w:r>
    </w:p>
    <w:p w14:paraId="5EDEB6FE" w14:textId="27958C41" w:rsidR="007A2853" w:rsidRDefault="007A2853" w:rsidP="002A2B8F">
      <w:pPr>
        <w:widowControl w:val="0"/>
        <w:spacing w:after="120" w:line="260" w:lineRule="exact"/>
        <w:ind w:leftChars="100" w:left="240"/>
        <w:jc w:val="both"/>
        <w:rPr>
          <w:rFonts w:eastAsia="宋体"/>
          <w:i/>
          <w:kern w:val="2"/>
          <w:sz w:val="22"/>
          <w:szCs w:val="22"/>
          <w:lang w:val="en-US" w:eastAsia="en-US"/>
        </w:rPr>
      </w:pPr>
      <w:r w:rsidRPr="00907614">
        <w:rPr>
          <w:rFonts w:eastAsia="宋体"/>
          <w:i/>
          <w:kern w:val="2"/>
          <w:sz w:val="22"/>
          <w:szCs w:val="22"/>
          <w:lang w:val="en-US" w:eastAsia="en-US"/>
        </w:rPr>
        <w:t>Dx:</w:t>
      </w:r>
      <w:r w:rsidRPr="00907614">
        <w:rPr>
          <w:rFonts w:eastAsia="宋体"/>
          <w:i/>
          <w:kern w:val="2"/>
          <w:sz w:val="22"/>
          <w:szCs w:val="22"/>
          <w:lang w:val="en-US" w:eastAsia="en-US"/>
        </w:rPr>
        <w:tab/>
      </w:r>
      <w:r w:rsidRPr="00907614">
        <w:rPr>
          <w:rFonts w:eastAsia="宋体"/>
          <w:i/>
          <w:kern w:val="2"/>
          <w:sz w:val="22"/>
          <w:szCs w:val="22"/>
          <w:lang w:val="en-US" w:eastAsia="en-US"/>
        </w:rPr>
        <w:tab/>
        <w:t>distance matrix of x</w:t>
      </w:r>
    </w:p>
    <w:p w14:paraId="2F326D76" w14:textId="66541799" w:rsidR="00F739F9" w:rsidRPr="00907614" w:rsidRDefault="00F739F9" w:rsidP="002A2B8F">
      <w:pPr>
        <w:widowControl w:val="0"/>
        <w:spacing w:beforeLines="50" w:before="120" w:after="120" w:line="260" w:lineRule="exact"/>
        <w:ind w:leftChars="100" w:left="240"/>
        <w:jc w:val="both"/>
        <w:rPr>
          <w:rFonts w:eastAsia="宋体"/>
          <w:i/>
          <w:kern w:val="2"/>
          <w:sz w:val="22"/>
          <w:szCs w:val="22"/>
          <w:lang w:val="en-US" w:eastAsia="en-US"/>
        </w:rPr>
      </w:pPr>
      <w:r>
        <w:rPr>
          <w:rFonts w:eastAsia="宋体"/>
          <w:i/>
          <w:kern w:val="2"/>
          <w:sz w:val="22"/>
          <w:szCs w:val="22"/>
          <w:lang w:val="en-US" w:eastAsia="en-US"/>
        </w:rPr>
        <w:t>||</w:t>
      </w:r>
      <w:r w:rsidR="00566AFC" w:rsidRPr="002F2181">
        <w:rPr>
          <w:rFonts w:eastAsia="宋体"/>
          <w:b/>
          <w:i/>
          <w:kern w:val="2"/>
          <w:sz w:val="22"/>
          <w:szCs w:val="22"/>
          <w:lang w:val="en-US" w:eastAsia="en-US"/>
        </w:rPr>
        <w:t>A</w:t>
      </w:r>
      <w:r>
        <w:rPr>
          <w:rFonts w:eastAsia="宋体"/>
          <w:i/>
          <w:kern w:val="2"/>
          <w:sz w:val="22"/>
          <w:szCs w:val="22"/>
          <w:lang w:val="en-US" w:eastAsia="en-US"/>
        </w:rPr>
        <w:t>||</w:t>
      </w:r>
      <w:r w:rsidR="00566AFC" w:rsidRPr="002F2181">
        <w:rPr>
          <w:rFonts w:eastAsia="宋体"/>
          <w:i/>
          <w:kern w:val="2"/>
          <w:sz w:val="22"/>
          <w:szCs w:val="22"/>
          <w:vertAlign w:val="subscript"/>
          <w:lang w:val="en-US" w:eastAsia="en-US"/>
        </w:rPr>
        <w:t>F</w:t>
      </w:r>
      <w:r w:rsidR="00566AFC" w:rsidRPr="002F2181">
        <w:rPr>
          <w:rFonts w:eastAsia="宋体"/>
          <w:i/>
          <w:kern w:val="2"/>
          <w:sz w:val="22"/>
          <w:szCs w:val="22"/>
          <w:lang w:val="en-US" w:eastAsia="en-US"/>
        </w:rPr>
        <w:t>:</w:t>
      </w:r>
      <w:r w:rsidR="00566AFC">
        <w:rPr>
          <w:rFonts w:eastAsia="宋体"/>
          <w:i/>
          <w:kern w:val="2"/>
          <w:sz w:val="22"/>
          <w:szCs w:val="22"/>
          <w:lang w:val="en-US" w:eastAsia="en-US"/>
        </w:rPr>
        <w:t xml:space="preserve">           </w:t>
      </w:r>
      <w:r w:rsidR="00566AFC" w:rsidRPr="00566AFC">
        <w:rPr>
          <w:rFonts w:eastAsia="宋体"/>
          <w:i/>
          <w:kern w:val="2"/>
          <w:sz w:val="22"/>
          <w:szCs w:val="22"/>
          <w:lang w:val="en-US" w:eastAsia="en-US"/>
        </w:rPr>
        <w:t>Frobenius norm</w:t>
      </w:r>
      <w:r w:rsidR="00566AFC">
        <w:rPr>
          <w:rFonts w:eastAsia="宋体"/>
          <w:i/>
          <w:kern w:val="2"/>
          <w:sz w:val="22"/>
          <w:szCs w:val="22"/>
          <w:lang w:val="en-US" w:eastAsia="en-US"/>
        </w:rPr>
        <w:t xml:space="preserve"> of matrix </w:t>
      </w:r>
      <w:r w:rsidR="00566AFC" w:rsidRPr="00EE5AC3">
        <w:rPr>
          <w:rFonts w:eastAsia="宋体"/>
          <w:b/>
          <w:i/>
          <w:kern w:val="2"/>
          <w:sz w:val="22"/>
          <w:szCs w:val="22"/>
          <w:lang w:val="en-US" w:eastAsia="en-US"/>
        </w:rPr>
        <w:t>A</w:t>
      </w:r>
      <w:r w:rsidR="00566AFC" w:rsidRPr="002F2181">
        <w:rPr>
          <w:rFonts w:eastAsia="宋体"/>
          <w:i/>
          <w:kern w:val="2"/>
          <w:sz w:val="22"/>
          <w:szCs w:val="22"/>
          <w:lang w:val="en-US" w:eastAsia="en-US"/>
        </w:rPr>
        <w:t xml:space="preserve">, </w:t>
      </w:r>
      <w:r w:rsidR="00566AFC">
        <w:rPr>
          <w:rFonts w:eastAsia="宋体"/>
          <w:i/>
          <w:kern w:val="2"/>
          <w:sz w:val="22"/>
          <w:szCs w:val="22"/>
          <w:lang w:val="en-US" w:eastAsia="en-US"/>
        </w:rPr>
        <w:t>||</w:t>
      </w:r>
      <w:r w:rsidR="00566AFC" w:rsidRPr="00EE5AC3">
        <w:rPr>
          <w:rFonts w:eastAsia="宋体"/>
          <w:b/>
          <w:i/>
          <w:kern w:val="2"/>
          <w:sz w:val="22"/>
          <w:szCs w:val="22"/>
          <w:lang w:val="en-US" w:eastAsia="en-US"/>
        </w:rPr>
        <w:t>A</w:t>
      </w:r>
      <w:r w:rsidR="00566AFC">
        <w:rPr>
          <w:rFonts w:eastAsia="宋体"/>
          <w:i/>
          <w:kern w:val="2"/>
          <w:sz w:val="22"/>
          <w:szCs w:val="22"/>
          <w:lang w:val="en-US" w:eastAsia="en-US"/>
        </w:rPr>
        <w:t>||</w:t>
      </w:r>
      <w:r w:rsidR="00566AFC" w:rsidRPr="00EE5AC3">
        <w:rPr>
          <w:rFonts w:eastAsia="宋体"/>
          <w:i/>
          <w:kern w:val="2"/>
          <w:sz w:val="22"/>
          <w:szCs w:val="22"/>
          <w:vertAlign w:val="subscript"/>
          <w:lang w:val="en-US" w:eastAsia="en-US"/>
        </w:rPr>
        <w:t>F</w:t>
      </w:r>
      <w:r w:rsidR="00566AFC" w:rsidRPr="002F2181">
        <w:rPr>
          <w:rFonts w:eastAsia="宋体"/>
          <w:i/>
          <w:kern w:val="2"/>
          <w:sz w:val="22"/>
          <w:szCs w:val="22"/>
          <w:lang w:val="en-US" w:eastAsia="en-US"/>
        </w:rPr>
        <w:t>=</w:t>
      </w:r>
      <m:oMath>
        <m:rad>
          <m:radPr>
            <m:degHide m:val="1"/>
            <m:ctrlPr>
              <w:rPr>
                <w:rFonts w:ascii="Cambria Math" w:eastAsia="宋体" w:hAnsi="Cambria Math"/>
                <w:kern w:val="2"/>
                <w:sz w:val="16"/>
                <w:szCs w:val="22"/>
                <w:lang w:val="en-US" w:eastAsia="en-US"/>
              </w:rPr>
            </m:ctrlPr>
          </m:radPr>
          <m:deg/>
          <m:e>
            <m:nary>
              <m:naryPr>
                <m:chr m:val="∑"/>
                <m:limLoc m:val="subSup"/>
                <m:supHide m:val="1"/>
                <m:ctrlPr>
                  <w:rPr>
                    <w:rFonts w:ascii="Cambria Math" w:eastAsia="宋体" w:hAnsi="Cambria Math"/>
                    <w:i/>
                    <w:kern w:val="2"/>
                    <w:sz w:val="16"/>
                    <w:szCs w:val="22"/>
                    <w:lang w:val="en-US" w:eastAsia="en-US"/>
                  </w:rPr>
                </m:ctrlPr>
              </m:naryPr>
              <m:sub>
                <m:r>
                  <w:rPr>
                    <w:rFonts w:ascii="Cambria Math" w:eastAsia="宋体" w:hAnsi="Cambria Math"/>
                    <w:kern w:val="2"/>
                    <w:sz w:val="16"/>
                    <w:szCs w:val="22"/>
                    <w:lang w:val="en-US" w:eastAsia="en-US"/>
                  </w:rPr>
                  <m:t>i</m:t>
                </m:r>
              </m:sub>
              <m:sup/>
              <m:e>
                <m:nary>
                  <m:naryPr>
                    <m:chr m:val="∑"/>
                    <m:limLoc m:val="subSup"/>
                    <m:supHide m:val="1"/>
                    <m:ctrlPr>
                      <w:rPr>
                        <w:rFonts w:ascii="Cambria Math" w:eastAsia="宋体" w:hAnsi="Cambria Math"/>
                        <w:i/>
                        <w:kern w:val="2"/>
                        <w:sz w:val="16"/>
                        <w:szCs w:val="22"/>
                        <w:lang w:val="en-US" w:eastAsia="en-US"/>
                      </w:rPr>
                    </m:ctrlPr>
                  </m:naryPr>
                  <m:sub>
                    <m:r>
                      <w:rPr>
                        <w:rFonts w:ascii="Cambria Math" w:eastAsia="宋体" w:hAnsi="Cambria Math"/>
                        <w:kern w:val="2"/>
                        <w:sz w:val="16"/>
                        <w:szCs w:val="22"/>
                        <w:lang w:val="en-US" w:eastAsia="en-US"/>
                      </w:rPr>
                      <m:t>j</m:t>
                    </m:r>
                  </m:sub>
                  <m:sup/>
                  <m:e>
                    <m:sSup>
                      <m:sSupPr>
                        <m:ctrlPr>
                          <w:rPr>
                            <w:rFonts w:ascii="Cambria Math" w:eastAsia="宋体" w:hAnsi="Cambria Math"/>
                            <w:i/>
                            <w:kern w:val="2"/>
                            <w:sz w:val="16"/>
                            <w:szCs w:val="22"/>
                            <w:lang w:val="en-US" w:eastAsia="en-US"/>
                          </w:rPr>
                        </m:ctrlPr>
                      </m:sSupPr>
                      <m:e>
                        <m:d>
                          <m:dPr>
                            <m:begChr m:val="|"/>
                            <m:endChr m:val="|"/>
                            <m:ctrlPr>
                              <w:rPr>
                                <w:rFonts w:ascii="Cambria Math" w:eastAsia="宋体" w:hAnsi="Cambria Math"/>
                                <w:i/>
                                <w:kern w:val="2"/>
                                <w:sz w:val="16"/>
                                <w:szCs w:val="22"/>
                                <w:lang w:val="en-US" w:eastAsia="en-US"/>
                              </w:rPr>
                            </m:ctrlPr>
                          </m:dPr>
                          <m:e>
                            <m:sSub>
                              <m:sSubPr>
                                <m:ctrlPr>
                                  <w:rPr>
                                    <w:rFonts w:ascii="Cambria Math" w:eastAsia="宋体" w:hAnsi="Cambria Math"/>
                                    <w:i/>
                                    <w:kern w:val="2"/>
                                    <w:sz w:val="16"/>
                                    <w:szCs w:val="22"/>
                                    <w:lang w:val="en-US" w:eastAsia="en-US"/>
                                  </w:rPr>
                                </m:ctrlPr>
                              </m:sSubPr>
                              <m:e>
                                <m:r>
                                  <w:rPr>
                                    <w:rFonts w:ascii="Cambria Math" w:eastAsia="宋体" w:hAnsi="Cambria Math"/>
                                    <w:kern w:val="2"/>
                                    <w:sz w:val="16"/>
                                    <w:szCs w:val="22"/>
                                    <w:lang w:val="en-US" w:eastAsia="en-US"/>
                                  </w:rPr>
                                  <m:t>a</m:t>
                                </m:r>
                              </m:e>
                              <m:sub>
                                <m:r>
                                  <w:rPr>
                                    <w:rFonts w:ascii="Cambria Math" w:eastAsia="宋体" w:hAnsi="Cambria Math"/>
                                    <w:kern w:val="2"/>
                                    <w:sz w:val="16"/>
                                    <w:szCs w:val="22"/>
                                    <w:lang w:val="en-US" w:eastAsia="en-US"/>
                                  </w:rPr>
                                  <m:t>ij</m:t>
                                </m:r>
                              </m:sub>
                            </m:sSub>
                          </m:e>
                        </m:d>
                      </m:e>
                      <m:sup>
                        <m:r>
                          <w:rPr>
                            <w:rFonts w:ascii="Cambria Math" w:eastAsia="宋体" w:hAnsi="Cambria Math"/>
                            <w:kern w:val="2"/>
                            <w:sz w:val="16"/>
                            <w:szCs w:val="22"/>
                            <w:lang w:val="en-US" w:eastAsia="en-US"/>
                          </w:rPr>
                          <m:t>2</m:t>
                        </m:r>
                      </m:sup>
                    </m:sSup>
                  </m:e>
                </m:nary>
              </m:e>
            </m:nary>
          </m:e>
        </m:rad>
      </m:oMath>
    </w:p>
    <w:p w14:paraId="0F081DD7" w14:textId="64F44796" w:rsidR="00815732" w:rsidRPr="00716FDE" w:rsidRDefault="00716FDE" w:rsidP="00893171">
      <w:pPr>
        <w:pStyle w:val="1"/>
        <w:numPr>
          <w:ilvl w:val="0"/>
          <w:numId w:val="6"/>
        </w:numPr>
        <w:jc w:val="both"/>
        <w:rPr>
          <w:b/>
          <w:color w:val="000000"/>
          <w:lang w:val="en-US"/>
        </w:rPr>
      </w:pPr>
      <w:r>
        <w:rPr>
          <w:b/>
          <w:color w:val="000000"/>
          <w:lang w:val="en-US"/>
        </w:rPr>
        <w:t xml:space="preserve">Basic </w:t>
      </w:r>
      <w:r w:rsidRPr="00716FDE">
        <w:rPr>
          <w:b/>
          <w:color w:val="000000"/>
          <w:lang w:val="en-US"/>
        </w:rPr>
        <w:t xml:space="preserve">transmitter side data processing </w:t>
      </w:r>
      <w:r w:rsidR="0083583E">
        <w:rPr>
          <w:b/>
          <w:color w:val="000000"/>
          <w:lang w:val="en-US"/>
        </w:rPr>
        <w:t>units</w:t>
      </w:r>
    </w:p>
    <w:p w14:paraId="172C44C5" w14:textId="685BF126" w:rsidR="00EE78CB" w:rsidRDefault="00EE78CB" w:rsidP="00893171">
      <w:pPr>
        <w:spacing w:beforeLines="50" w:before="120" w:afterLines="50" w:after="120"/>
        <w:jc w:val="both"/>
        <w:rPr>
          <w:rFonts w:eastAsiaTheme="minorEastAsia"/>
          <w:sz w:val="22"/>
          <w:lang w:eastAsia="zh-CN"/>
        </w:rPr>
      </w:pPr>
      <w:r>
        <w:rPr>
          <w:rFonts w:eastAsiaTheme="minorEastAsia"/>
          <w:sz w:val="22"/>
          <w:lang w:eastAsia="zh-CN"/>
        </w:rPr>
        <w:t>According to</w:t>
      </w:r>
      <w:r>
        <w:rPr>
          <w:rFonts w:eastAsiaTheme="minorEastAsia" w:hint="eastAsia"/>
          <w:sz w:val="22"/>
          <w:lang w:eastAsia="zh-CN"/>
        </w:rPr>
        <w:t xml:space="preserve"> the agreement</w:t>
      </w:r>
      <w:r w:rsidR="005C7EEF">
        <w:rPr>
          <w:rFonts w:eastAsiaTheme="minorEastAsia"/>
          <w:sz w:val="22"/>
          <w:lang w:eastAsia="zh-CN"/>
        </w:rPr>
        <w:t xml:space="preserve">, the transmitter side design of NOMA schemes can be </w:t>
      </w:r>
      <w:r w:rsidR="009F3F99">
        <w:rPr>
          <w:rFonts w:eastAsiaTheme="minorEastAsia"/>
          <w:sz w:val="22"/>
          <w:lang w:eastAsia="zh-CN"/>
        </w:rPr>
        <w:t>represented</w:t>
      </w:r>
      <w:r w:rsidR="005C7EEF">
        <w:rPr>
          <w:rFonts w:eastAsiaTheme="minorEastAsia"/>
          <w:sz w:val="22"/>
          <w:lang w:eastAsia="zh-CN"/>
        </w:rPr>
        <w:t xml:space="preserve"> in Fig 1</w:t>
      </w:r>
      <w:r w:rsidR="0083583E">
        <w:rPr>
          <w:rStyle w:val="ac"/>
          <w:rFonts w:eastAsia="MS Gothic"/>
          <w:lang w:eastAsia="zh-CN"/>
        </w:rPr>
        <w:footnoteReference w:id="2"/>
      </w:r>
      <w:r w:rsidR="005C7EEF">
        <w:rPr>
          <w:rFonts w:eastAsiaTheme="minorEastAsia"/>
          <w:sz w:val="22"/>
          <w:lang w:eastAsia="zh-CN"/>
        </w:rPr>
        <w:t xml:space="preserve">. </w:t>
      </w:r>
      <w:r w:rsidR="0083583E">
        <w:rPr>
          <w:rFonts w:eastAsiaTheme="minorEastAsia"/>
          <w:sz w:val="22"/>
          <w:lang w:eastAsia="zh-CN"/>
        </w:rPr>
        <w:t xml:space="preserve">In this </w:t>
      </w:r>
      <w:r w:rsidR="00BE73FD">
        <w:rPr>
          <w:rFonts w:eastAsiaTheme="minorEastAsia" w:hint="eastAsia"/>
          <w:sz w:val="22"/>
          <w:lang w:eastAsia="zh-CN"/>
        </w:rPr>
        <w:t>S</w:t>
      </w:r>
      <w:r w:rsidR="0083583E">
        <w:rPr>
          <w:rFonts w:eastAsiaTheme="minorEastAsia"/>
          <w:sz w:val="22"/>
          <w:lang w:eastAsia="zh-CN"/>
        </w:rPr>
        <w:t xml:space="preserve">ection, </w:t>
      </w:r>
      <w:r w:rsidR="0083583E" w:rsidRPr="0083583E">
        <w:rPr>
          <w:rFonts w:eastAsiaTheme="minorEastAsia"/>
          <w:sz w:val="22"/>
          <w:lang w:eastAsia="zh-CN"/>
        </w:rPr>
        <w:t>analysis</w:t>
      </w:r>
      <w:r w:rsidR="0083583E">
        <w:rPr>
          <w:rFonts w:eastAsiaTheme="minorEastAsia"/>
          <w:sz w:val="22"/>
          <w:lang w:eastAsia="zh-CN"/>
        </w:rPr>
        <w:t xml:space="preserve"> will be given for each unit.</w:t>
      </w:r>
    </w:p>
    <w:p w14:paraId="5C09B70F" w14:textId="1D461AF3" w:rsidR="00EE78CB" w:rsidRDefault="003F4CB3" w:rsidP="0040041C">
      <w:pPr>
        <w:spacing w:afterLines="50" w:after="120"/>
        <w:jc w:val="both"/>
        <w:rPr>
          <w:rFonts w:eastAsiaTheme="minorEastAsia"/>
          <w:sz w:val="22"/>
          <w:lang w:eastAsia="zh-CN"/>
        </w:rPr>
      </w:pPr>
      <w:r>
        <w:object w:dxaOrig="29864" w:dyaOrig="7992" w14:anchorId="286F6FA4">
          <v:shape id="_x0000_i1027" type="#_x0000_t75" style="width:497.35pt;height:133.2pt" o:ole="">
            <v:imagedata r:id="rId11" o:title=""/>
          </v:shape>
          <o:OLEObject Type="Embed" ProgID="Visio.Drawing.11" ShapeID="_x0000_i1027" DrawAspect="Content" ObjectID="_1595457666" r:id="rId12"/>
        </w:object>
      </w:r>
    </w:p>
    <w:p w14:paraId="5A4DF2E6" w14:textId="3C0DB177" w:rsidR="000E21C7" w:rsidRDefault="0083583E" w:rsidP="0083583E">
      <w:pPr>
        <w:spacing w:afterLines="50" w:after="120"/>
        <w:jc w:val="center"/>
        <w:rPr>
          <w:rFonts w:eastAsiaTheme="minorEastAsia"/>
          <w:sz w:val="22"/>
          <w:lang w:eastAsia="zh-CN"/>
        </w:rPr>
      </w:pPr>
      <w:r w:rsidRPr="0083583E">
        <w:rPr>
          <w:rFonts w:eastAsiaTheme="minorEastAsia"/>
          <w:sz w:val="22"/>
          <w:lang w:eastAsia="zh-CN"/>
        </w:rPr>
        <w:t xml:space="preserve">Figure 1 </w:t>
      </w:r>
      <w:r w:rsidR="006D773E" w:rsidRPr="006D773E">
        <w:rPr>
          <w:rFonts w:eastAsiaTheme="minorEastAsia"/>
          <w:sz w:val="22"/>
          <w:lang w:eastAsia="zh-CN"/>
        </w:rPr>
        <w:t>Transmitter side data processing for NOMA</w:t>
      </w:r>
    </w:p>
    <w:p w14:paraId="2242F146" w14:textId="77777777" w:rsidR="000E21C7"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 xml:space="preserve">UE-specific bit-level </w:t>
      </w:r>
      <w:r w:rsidR="000E21C7">
        <w:rPr>
          <w:rFonts w:eastAsiaTheme="minorEastAsia"/>
          <w:b/>
          <w:i w:val="0"/>
          <w:lang w:val="en-US" w:eastAsia="zh-CN"/>
        </w:rPr>
        <w:t>data processing</w:t>
      </w:r>
    </w:p>
    <w:p w14:paraId="13F27AE6" w14:textId="486AD58E" w:rsidR="000125FA" w:rsidRPr="006E49CF" w:rsidRDefault="00DC196D" w:rsidP="00893171">
      <w:pPr>
        <w:spacing w:beforeLines="50" w:before="120" w:afterLines="50" w:after="120"/>
        <w:jc w:val="both"/>
        <w:rPr>
          <w:rFonts w:eastAsiaTheme="minorEastAsia"/>
          <w:sz w:val="22"/>
          <w:szCs w:val="22"/>
          <w:lang w:val="en-US" w:eastAsia="zh-CN"/>
        </w:rPr>
      </w:pPr>
      <w:r>
        <w:rPr>
          <w:rFonts w:eastAsiaTheme="minorEastAsia"/>
          <w:sz w:val="22"/>
          <w:szCs w:val="22"/>
          <w:lang w:eastAsia="zh-CN"/>
        </w:rPr>
        <w:t>Bit-level s</w:t>
      </w:r>
      <w:r w:rsidR="000125FA" w:rsidRPr="006E49CF">
        <w:rPr>
          <w:rFonts w:eastAsiaTheme="minorEastAsia"/>
          <w:sz w:val="22"/>
          <w:szCs w:val="22"/>
          <w:lang w:eastAsia="zh-CN"/>
        </w:rPr>
        <w:t>crambling</w:t>
      </w:r>
      <w:r w:rsidR="0083583E" w:rsidRPr="006E49CF">
        <w:rPr>
          <w:rFonts w:eastAsiaTheme="minorEastAsia"/>
          <w:sz w:val="22"/>
          <w:szCs w:val="22"/>
          <w:lang w:eastAsia="zh-CN"/>
        </w:rPr>
        <w:t xml:space="preserve"> and interleaving a</w:t>
      </w:r>
      <w:r w:rsidR="00A76D6D" w:rsidRPr="006E49CF">
        <w:rPr>
          <w:rFonts w:eastAsiaTheme="minorEastAsia"/>
          <w:sz w:val="22"/>
          <w:szCs w:val="22"/>
          <w:lang w:eastAsia="zh-CN"/>
        </w:rPr>
        <w:t xml:space="preserve">re </w:t>
      </w:r>
      <w:r w:rsidR="002F6F85" w:rsidRPr="006E49CF">
        <w:rPr>
          <w:rFonts w:eastAsiaTheme="minorEastAsia"/>
          <w:sz w:val="22"/>
          <w:szCs w:val="22"/>
          <w:lang w:eastAsia="zh-CN"/>
        </w:rPr>
        <w:t>proposed</w:t>
      </w:r>
      <w:r w:rsidR="00A76D6D" w:rsidRPr="006E49CF">
        <w:rPr>
          <w:rFonts w:eastAsiaTheme="minorEastAsia"/>
          <w:sz w:val="22"/>
          <w:szCs w:val="22"/>
          <w:lang w:eastAsia="zh-CN"/>
        </w:rPr>
        <w:t xml:space="preserve"> </w:t>
      </w:r>
      <w:r w:rsidR="002F6F85" w:rsidRPr="006E49CF">
        <w:rPr>
          <w:rFonts w:eastAsiaTheme="minorEastAsia"/>
          <w:sz w:val="22"/>
          <w:szCs w:val="22"/>
          <w:lang w:eastAsia="zh-CN"/>
        </w:rPr>
        <w:t xml:space="preserve">to </w:t>
      </w:r>
      <w:r w:rsidR="00A76D6D" w:rsidRPr="006E49CF">
        <w:rPr>
          <w:rFonts w:eastAsiaTheme="minorEastAsia"/>
          <w:sz w:val="22"/>
          <w:szCs w:val="22"/>
          <w:lang w:eastAsia="zh-CN"/>
        </w:rPr>
        <w:t>be used for NOMA</w:t>
      </w:r>
      <w:r w:rsidR="002F6F85" w:rsidRPr="006E49CF">
        <w:rPr>
          <w:rFonts w:eastAsiaTheme="minorEastAsia"/>
          <w:sz w:val="22"/>
          <w:szCs w:val="22"/>
          <w:lang w:eastAsia="zh-CN"/>
        </w:rPr>
        <w:t xml:space="preserve"> [</w:t>
      </w:r>
      <w:r w:rsidR="005B67DF">
        <w:rPr>
          <w:rFonts w:eastAsiaTheme="minorEastAsia"/>
          <w:sz w:val="22"/>
          <w:szCs w:val="22"/>
          <w:lang w:eastAsia="zh-CN"/>
        </w:rPr>
        <w:t>2</w:t>
      </w:r>
      <w:r w:rsidR="002F6F85" w:rsidRPr="006E49CF">
        <w:rPr>
          <w:rFonts w:eastAsiaTheme="minorEastAsia"/>
          <w:sz w:val="22"/>
          <w:szCs w:val="22"/>
          <w:lang w:eastAsia="zh-CN"/>
        </w:rPr>
        <w:t>]</w:t>
      </w:r>
      <w:r w:rsidR="00A76D6D" w:rsidRPr="006E49CF">
        <w:rPr>
          <w:rFonts w:eastAsiaTheme="minorEastAsia"/>
          <w:sz w:val="22"/>
          <w:szCs w:val="22"/>
          <w:lang w:eastAsia="zh-CN"/>
        </w:rPr>
        <w:t xml:space="preserve">. </w:t>
      </w:r>
      <w:r w:rsidR="002F6F85" w:rsidRPr="006E49CF">
        <w:rPr>
          <w:rFonts w:eastAsiaTheme="minorEastAsia"/>
          <w:sz w:val="22"/>
          <w:szCs w:val="22"/>
          <w:lang w:eastAsia="zh-CN"/>
        </w:rPr>
        <w:t xml:space="preserve">Both units are not a new unit for NR design. </w:t>
      </w:r>
      <w:r w:rsidR="000125FA" w:rsidRPr="006E49CF">
        <w:rPr>
          <w:rFonts w:eastAsiaTheme="minorEastAsia"/>
          <w:sz w:val="22"/>
          <w:szCs w:val="22"/>
          <w:lang w:eastAsia="zh-CN"/>
        </w:rPr>
        <w:t xml:space="preserve">In </w:t>
      </w:r>
      <w:r w:rsidR="002F6F85" w:rsidRPr="006E49CF">
        <w:rPr>
          <w:rFonts w:eastAsiaTheme="minorEastAsia"/>
          <w:sz w:val="22"/>
          <w:szCs w:val="22"/>
          <w:lang w:eastAsia="zh-CN"/>
        </w:rPr>
        <w:t xml:space="preserve">NR </w:t>
      </w:r>
      <w:r w:rsidR="000125FA" w:rsidRPr="006E49CF">
        <w:rPr>
          <w:rFonts w:eastAsiaTheme="minorEastAsia"/>
          <w:sz w:val="22"/>
          <w:szCs w:val="22"/>
          <w:lang w:eastAsia="zh-CN"/>
        </w:rPr>
        <w:t xml:space="preserve">Rel-15 design, UE-specific bit-level scrambling has already </w:t>
      </w:r>
      <w:r w:rsidR="00A76D6D" w:rsidRPr="006E49CF">
        <w:rPr>
          <w:rFonts w:eastAsiaTheme="minorEastAsia"/>
          <w:sz w:val="22"/>
          <w:szCs w:val="22"/>
          <w:lang w:eastAsia="zh-CN"/>
        </w:rPr>
        <w:t>been</w:t>
      </w:r>
      <w:r w:rsidR="000125FA" w:rsidRPr="006E49CF">
        <w:rPr>
          <w:rFonts w:eastAsiaTheme="minorEastAsia"/>
          <w:sz w:val="22"/>
          <w:szCs w:val="22"/>
          <w:lang w:eastAsia="zh-CN"/>
        </w:rPr>
        <w:t xml:space="preserve"> used</w:t>
      </w:r>
      <w:r w:rsidR="00B456C3">
        <w:rPr>
          <w:rFonts w:eastAsiaTheme="minorEastAsia"/>
          <w:sz w:val="22"/>
          <w:szCs w:val="22"/>
          <w:lang w:eastAsia="zh-CN"/>
        </w:rPr>
        <w:t xml:space="preserve"> for PUCCH</w:t>
      </w:r>
      <w:r w:rsidR="00B456C3">
        <w:rPr>
          <w:rFonts w:eastAsiaTheme="minorEastAsia" w:hint="eastAsia"/>
          <w:sz w:val="22"/>
          <w:szCs w:val="22"/>
          <w:lang w:eastAsia="zh-CN"/>
        </w:rPr>
        <w:t xml:space="preserve"> </w:t>
      </w:r>
      <w:r w:rsidR="00B456C3">
        <w:rPr>
          <w:rFonts w:eastAsiaTheme="minorEastAsia"/>
          <w:sz w:val="22"/>
          <w:szCs w:val="22"/>
          <w:lang w:eastAsia="zh-CN"/>
        </w:rPr>
        <w:t xml:space="preserve">and </w:t>
      </w:r>
      <w:r w:rsidR="00A76D6D" w:rsidRPr="006E49CF">
        <w:rPr>
          <w:rFonts w:eastAsiaTheme="minorEastAsia"/>
          <w:sz w:val="22"/>
          <w:szCs w:val="22"/>
          <w:lang w:eastAsia="zh-CN"/>
        </w:rPr>
        <w:t>PUSCH [</w:t>
      </w:r>
      <w:r w:rsidR="005B67DF">
        <w:rPr>
          <w:rFonts w:eastAsiaTheme="minorEastAsia"/>
          <w:sz w:val="22"/>
          <w:szCs w:val="22"/>
          <w:lang w:eastAsia="zh-CN"/>
        </w:rPr>
        <w:t>3</w:t>
      </w:r>
      <w:r w:rsidR="00A76D6D" w:rsidRPr="006E49CF">
        <w:rPr>
          <w:rFonts w:eastAsiaTheme="minorEastAsia"/>
          <w:sz w:val="22"/>
          <w:szCs w:val="22"/>
          <w:lang w:eastAsia="zh-CN"/>
        </w:rPr>
        <w:t>]</w:t>
      </w:r>
      <w:r w:rsidR="000125FA" w:rsidRPr="006E49CF">
        <w:rPr>
          <w:rFonts w:eastAsiaTheme="minorEastAsia"/>
          <w:sz w:val="22"/>
          <w:szCs w:val="22"/>
          <w:lang w:eastAsia="zh-CN"/>
        </w:rPr>
        <w:t>.</w:t>
      </w:r>
      <w:r w:rsidR="00A76D6D" w:rsidRPr="006E49CF">
        <w:rPr>
          <w:rFonts w:eastAsiaTheme="minorEastAsia"/>
          <w:sz w:val="22"/>
          <w:szCs w:val="22"/>
          <w:lang w:eastAsia="zh-CN"/>
        </w:rPr>
        <w:t xml:space="preserve"> </w:t>
      </w:r>
      <w:r w:rsidR="00B456C3">
        <w:rPr>
          <w:rFonts w:eastAsiaTheme="minorEastAsia"/>
          <w:sz w:val="22"/>
          <w:szCs w:val="22"/>
          <w:lang w:eastAsia="zh-CN"/>
        </w:rPr>
        <w:t>B</w:t>
      </w:r>
      <w:r w:rsidR="00A76D6D" w:rsidRPr="006E49CF">
        <w:rPr>
          <w:rFonts w:eastAsiaTheme="minorEastAsia"/>
          <w:sz w:val="22"/>
          <w:szCs w:val="22"/>
          <w:lang w:eastAsia="zh-CN"/>
        </w:rPr>
        <w:t>it</w:t>
      </w:r>
      <w:r w:rsidR="00B456C3">
        <w:rPr>
          <w:rFonts w:eastAsiaTheme="minorEastAsia"/>
          <w:sz w:val="22"/>
          <w:szCs w:val="22"/>
          <w:lang w:eastAsia="zh-CN"/>
        </w:rPr>
        <w:t>-</w:t>
      </w:r>
      <w:r w:rsidR="00A76D6D" w:rsidRPr="006E49CF">
        <w:rPr>
          <w:rFonts w:eastAsiaTheme="minorEastAsia"/>
          <w:sz w:val="22"/>
          <w:szCs w:val="22"/>
          <w:lang w:eastAsia="zh-CN"/>
        </w:rPr>
        <w:t xml:space="preserve">level interleaving is </w:t>
      </w:r>
      <w:r w:rsidR="00B456C3">
        <w:rPr>
          <w:rFonts w:eastAsiaTheme="minorEastAsia"/>
          <w:sz w:val="22"/>
          <w:szCs w:val="22"/>
          <w:lang w:eastAsia="zh-CN"/>
        </w:rPr>
        <w:t xml:space="preserve">also used for PUCCH and PUSCH and is </w:t>
      </w:r>
      <w:r w:rsidR="00A76D6D" w:rsidRPr="006E49CF">
        <w:rPr>
          <w:rFonts w:eastAsiaTheme="minorEastAsia"/>
          <w:sz w:val="22"/>
          <w:szCs w:val="22"/>
          <w:lang w:eastAsia="zh-CN"/>
        </w:rPr>
        <w:t xml:space="preserve">performed </w:t>
      </w:r>
      <w:r w:rsidR="002F6F85" w:rsidRPr="006E49CF">
        <w:rPr>
          <w:rFonts w:eastAsiaTheme="minorEastAsia"/>
          <w:sz w:val="22"/>
          <w:szCs w:val="22"/>
          <w:lang w:eastAsia="zh-CN"/>
        </w:rPr>
        <w:t xml:space="preserve">for each code block </w:t>
      </w:r>
      <w:r w:rsidR="00A76D6D" w:rsidRPr="006E49CF">
        <w:rPr>
          <w:rFonts w:eastAsiaTheme="minorEastAsia"/>
          <w:sz w:val="22"/>
          <w:szCs w:val="22"/>
          <w:lang w:val="en-US" w:eastAsia="zh-CN"/>
        </w:rPr>
        <w:t>according to coded bit length a</w:t>
      </w:r>
      <w:r w:rsidR="00B456C3">
        <w:rPr>
          <w:rFonts w:eastAsiaTheme="minorEastAsia"/>
          <w:sz w:val="22"/>
          <w:szCs w:val="22"/>
          <w:lang w:val="en-US" w:eastAsia="zh-CN"/>
        </w:rPr>
        <w:t>nd modulation order [</w:t>
      </w:r>
      <w:r w:rsidR="005B67DF">
        <w:rPr>
          <w:rFonts w:eastAsiaTheme="minorEastAsia"/>
          <w:sz w:val="22"/>
          <w:szCs w:val="22"/>
          <w:lang w:val="en-US" w:eastAsia="zh-CN"/>
        </w:rPr>
        <w:t>4</w:t>
      </w:r>
      <w:r w:rsidR="00A76D6D" w:rsidRPr="006E49CF">
        <w:rPr>
          <w:rFonts w:eastAsiaTheme="minorEastAsia"/>
          <w:sz w:val="22"/>
          <w:szCs w:val="22"/>
          <w:lang w:val="en-US" w:eastAsia="zh-CN"/>
        </w:rPr>
        <w:t>]</w:t>
      </w:r>
      <w:r w:rsidR="002F6F85" w:rsidRPr="006E49CF">
        <w:rPr>
          <w:rFonts w:eastAsiaTheme="minorEastAsia"/>
          <w:sz w:val="22"/>
          <w:szCs w:val="22"/>
          <w:lang w:val="en-US" w:eastAsia="zh-CN"/>
        </w:rPr>
        <w:t>.</w:t>
      </w:r>
    </w:p>
    <w:p w14:paraId="09714D50" w14:textId="30EE467E" w:rsidR="002F6F85" w:rsidRPr="000E21C7" w:rsidRDefault="002F6F85" w:rsidP="00893171">
      <w:pPr>
        <w:spacing w:beforeLines="50" w:before="120" w:afterLines="50" w:after="120"/>
        <w:jc w:val="both"/>
        <w:rPr>
          <w:rFonts w:eastAsiaTheme="minorEastAsia"/>
          <w:sz w:val="22"/>
          <w:lang w:eastAsia="zh-CN"/>
        </w:rPr>
      </w:pPr>
      <w:r>
        <w:rPr>
          <w:rFonts w:eastAsiaTheme="minorEastAsia"/>
          <w:lang w:val="en-US" w:eastAsia="zh-CN"/>
        </w:rPr>
        <w:t>In [</w:t>
      </w:r>
      <w:r w:rsidR="001A2988">
        <w:rPr>
          <w:rFonts w:eastAsiaTheme="minorEastAsia"/>
          <w:lang w:val="en-US" w:eastAsia="zh-CN"/>
        </w:rPr>
        <w:t>5</w:t>
      </w:r>
      <w:r>
        <w:rPr>
          <w:rFonts w:eastAsiaTheme="minorEastAsia"/>
          <w:lang w:val="en-US" w:eastAsia="zh-CN"/>
        </w:rPr>
        <w:t>], UE-</w:t>
      </w:r>
      <w:r w:rsidR="00801990" w:rsidRPr="00801990">
        <w:rPr>
          <w:rFonts w:eastAsiaTheme="minorEastAsia"/>
          <w:sz w:val="22"/>
          <w:lang w:eastAsia="zh-CN"/>
        </w:rPr>
        <w:t xml:space="preserve"> </w:t>
      </w:r>
      <w:r w:rsidR="00801990" w:rsidRPr="000E21C7">
        <w:rPr>
          <w:rFonts w:eastAsiaTheme="minorEastAsia"/>
          <w:sz w:val="22"/>
          <w:lang w:eastAsia="zh-CN"/>
        </w:rPr>
        <w:t xml:space="preserve">specific </w:t>
      </w:r>
      <w:r>
        <w:rPr>
          <w:rFonts w:eastAsiaTheme="minorEastAsia"/>
          <w:lang w:val="en-US" w:eastAsia="zh-CN"/>
        </w:rPr>
        <w:t xml:space="preserve">random interleaving </w:t>
      </w:r>
      <w:r w:rsidR="00801990">
        <w:rPr>
          <w:rFonts w:eastAsiaTheme="minorEastAsia"/>
          <w:lang w:val="en-US" w:eastAsia="zh-CN"/>
        </w:rPr>
        <w:t xml:space="preserve">is used to generate NOMA signatures. However, </w:t>
      </w:r>
      <w:r w:rsidR="00301FF0">
        <w:rPr>
          <w:rFonts w:eastAsiaTheme="minorEastAsia"/>
          <w:lang w:val="en-US" w:eastAsia="zh-CN"/>
        </w:rPr>
        <w:t xml:space="preserve">considering the </w:t>
      </w:r>
      <w:r w:rsidR="00301FF0" w:rsidRPr="00301FF0">
        <w:rPr>
          <w:rFonts w:eastAsiaTheme="minorEastAsia"/>
          <w:lang w:val="en-US" w:eastAsia="zh-CN"/>
        </w:rPr>
        <w:t xml:space="preserve">implementation </w:t>
      </w:r>
      <w:r w:rsidR="00301FF0">
        <w:rPr>
          <w:rFonts w:eastAsiaTheme="minorEastAsia"/>
          <w:lang w:val="en-US" w:eastAsia="zh-CN"/>
        </w:rPr>
        <w:t>complexity</w:t>
      </w:r>
      <w:r w:rsidR="00813B1F">
        <w:rPr>
          <w:rFonts w:eastAsiaTheme="minorEastAsia"/>
          <w:lang w:val="en-US" w:eastAsia="zh-CN"/>
        </w:rPr>
        <w:t>, it is not practical to apply pure random interleaving in the system. In Rel-15 design,</w:t>
      </w:r>
      <w:r w:rsidR="00813B1F" w:rsidRPr="00813B1F">
        <w:t xml:space="preserve"> </w:t>
      </w:r>
      <w:r w:rsidR="00813B1F">
        <w:t>r</w:t>
      </w:r>
      <w:r w:rsidR="00813B1F" w:rsidRPr="00813B1F">
        <w:rPr>
          <w:rFonts w:eastAsiaTheme="minorEastAsia"/>
          <w:lang w:val="en-US" w:eastAsia="zh-CN"/>
        </w:rPr>
        <w:t>ow-column interleaver with number of rows equal to the modulation order is adopted, with row-wise write and column-wise read.</w:t>
      </w:r>
      <w:r w:rsidR="00813B1F">
        <w:rPr>
          <w:rFonts w:eastAsiaTheme="minorEastAsia"/>
          <w:lang w:val="en-US" w:eastAsia="zh-CN"/>
        </w:rPr>
        <w:t xml:space="preserve"> The interleaving processing can be shown in Fig. </w:t>
      </w:r>
      <w:r w:rsidR="005B67DF">
        <w:rPr>
          <w:rFonts w:eastAsiaTheme="minorEastAsia"/>
          <w:lang w:val="en-US" w:eastAsia="zh-CN"/>
        </w:rPr>
        <w:t>2</w:t>
      </w:r>
      <w:r w:rsidR="00813B1F">
        <w:rPr>
          <w:rFonts w:eastAsiaTheme="minorEastAsia"/>
          <w:lang w:val="en-US" w:eastAsia="zh-CN"/>
        </w:rPr>
        <w:t>.</w:t>
      </w:r>
    </w:p>
    <w:p w14:paraId="200EA0EE" w14:textId="56619A2C" w:rsidR="000125FA" w:rsidRPr="000E21C7" w:rsidRDefault="00301FF0" w:rsidP="000E21C7">
      <w:pPr>
        <w:spacing w:afterLines="50" w:after="120"/>
        <w:jc w:val="both"/>
        <w:rPr>
          <w:rFonts w:eastAsiaTheme="minorEastAsia"/>
          <w:sz w:val="22"/>
          <w:lang w:eastAsia="zh-CN"/>
        </w:rPr>
      </w:pPr>
      <w:r>
        <w:object w:dxaOrig="10730" w:dyaOrig="2614" w14:anchorId="7359B40D">
          <v:shape id="_x0000_i1028" type="#_x0000_t75" style="width:499pt;height:121.95pt" o:ole="">
            <v:imagedata r:id="rId13" o:title=""/>
          </v:shape>
          <o:OLEObject Type="Embed" ProgID="Visio.Drawing.11" ShapeID="_x0000_i1028" DrawAspect="Content" ObjectID="_1595457667" r:id="rId14"/>
        </w:object>
      </w:r>
    </w:p>
    <w:p w14:paraId="141F432E" w14:textId="34710CDB" w:rsidR="00813B1F" w:rsidRDefault="00813B1F" w:rsidP="00813B1F">
      <w:pPr>
        <w:spacing w:afterLines="50" w:after="120"/>
        <w:jc w:val="center"/>
        <w:rPr>
          <w:rFonts w:eastAsiaTheme="minorEastAsia"/>
          <w:sz w:val="22"/>
          <w:lang w:eastAsia="zh-CN"/>
        </w:rPr>
      </w:pPr>
      <w:r>
        <w:rPr>
          <w:rFonts w:eastAsiaTheme="minorEastAsia"/>
          <w:sz w:val="22"/>
          <w:lang w:eastAsia="zh-CN"/>
        </w:rPr>
        <w:t xml:space="preserve">Figure </w:t>
      </w:r>
      <w:r w:rsidR="005B67DF">
        <w:rPr>
          <w:rFonts w:eastAsiaTheme="minorEastAsia"/>
          <w:sz w:val="22"/>
          <w:lang w:eastAsia="zh-CN"/>
        </w:rPr>
        <w:t>2</w:t>
      </w:r>
      <w:r>
        <w:rPr>
          <w:rFonts w:eastAsiaTheme="minorEastAsia"/>
          <w:sz w:val="22"/>
          <w:lang w:eastAsia="zh-CN"/>
        </w:rPr>
        <w:t xml:space="preserve"> NR LDPC </w:t>
      </w:r>
      <w:r w:rsidRPr="00813B1F">
        <w:rPr>
          <w:rFonts w:eastAsiaTheme="minorEastAsia"/>
          <w:sz w:val="22"/>
          <w:lang w:eastAsia="zh-CN"/>
        </w:rPr>
        <w:t>row-column interleaver</w:t>
      </w:r>
    </w:p>
    <w:p w14:paraId="1C29EF9B" w14:textId="411CEAC0" w:rsidR="00E1770D" w:rsidRPr="006E49CF" w:rsidRDefault="00E1770D" w:rsidP="00893171">
      <w:pPr>
        <w:spacing w:beforeLines="50" w:before="120" w:afterLines="50" w:after="120"/>
        <w:jc w:val="both"/>
        <w:rPr>
          <w:rFonts w:eastAsiaTheme="minorEastAsia"/>
          <w:sz w:val="22"/>
          <w:szCs w:val="22"/>
          <w:lang w:eastAsia="zh-CN"/>
        </w:rPr>
      </w:pPr>
      <w:r w:rsidRPr="006E49CF">
        <w:rPr>
          <w:rFonts w:eastAsiaTheme="minorEastAsia"/>
          <w:sz w:val="22"/>
          <w:szCs w:val="22"/>
          <w:lang w:eastAsia="zh-CN"/>
        </w:rPr>
        <w:t xml:space="preserve">If </w:t>
      </w:r>
      <w:r w:rsidR="00DA5187" w:rsidRPr="006E49CF">
        <w:rPr>
          <w:rFonts w:eastAsiaTheme="minorEastAsia"/>
          <w:sz w:val="22"/>
          <w:szCs w:val="22"/>
          <w:lang w:eastAsia="zh-CN"/>
        </w:rPr>
        <w:t xml:space="preserve">UE-specific interleaving is </w:t>
      </w:r>
      <w:r w:rsidR="00813B1F" w:rsidRPr="006E49CF">
        <w:rPr>
          <w:rFonts w:eastAsiaTheme="minorEastAsia"/>
          <w:sz w:val="22"/>
          <w:szCs w:val="22"/>
          <w:lang w:eastAsia="zh-CN"/>
        </w:rPr>
        <w:t>following</w:t>
      </w:r>
      <w:r w:rsidRPr="006E49CF">
        <w:rPr>
          <w:rFonts w:eastAsiaTheme="minorEastAsia"/>
          <w:sz w:val="22"/>
          <w:szCs w:val="22"/>
          <w:lang w:eastAsia="zh-CN"/>
        </w:rPr>
        <w:t xml:space="preserve"> </w:t>
      </w:r>
      <w:r w:rsidR="00B456C3">
        <w:rPr>
          <w:rFonts w:eastAsiaTheme="minorEastAsia"/>
          <w:sz w:val="22"/>
          <w:szCs w:val="22"/>
          <w:lang w:eastAsia="zh-CN"/>
        </w:rPr>
        <w:t xml:space="preserve">NR </w:t>
      </w:r>
      <w:r w:rsidRPr="006E49CF">
        <w:rPr>
          <w:rFonts w:eastAsiaTheme="minorEastAsia"/>
          <w:sz w:val="22"/>
          <w:szCs w:val="22"/>
          <w:lang w:eastAsia="zh-CN"/>
        </w:rPr>
        <w:t xml:space="preserve">design, </w:t>
      </w:r>
      <w:r w:rsidR="00B456C3">
        <w:rPr>
          <w:rFonts w:eastAsiaTheme="minorEastAsia"/>
          <w:sz w:val="22"/>
          <w:szCs w:val="22"/>
          <w:lang w:eastAsia="zh-CN"/>
        </w:rPr>
        <w:t xml:space="preserve">the UE-specific interleaving </w:t>
      </w:r>
      <w:r w:rsidR="00DA5187" w:rsidRPr="006E49CF">
        <w:rPr>
          <w:rFonts w:eastAsiaTheme="minorEastAsia"/>
          <w:sz w:val="22"/>
          <w:szCs w:val="22"/>
          <w:lang w:eastAsia="zh-CN"/>
        </w:rPr>
        <w:t>pattern</w:t>
      </w:r>
      <w:r w:rsidR="00B456C3">
        <w:rPr>
          <w:rFonts w:eastAsiaTheme="minorEastAsia"/>
          <w:sz w:val="22"/>
          <w:szCs w:val="22"/>
          <w:lang w:eastAsia="zh-CN"/>
        </w:rPr>
        <w:t>s</w:t>
      </w:r>
      <w:r w:rsidR="00DA5187" w:rsidRPr="006E49CF">
        <w:rPr>
          <w:rFonts w:eastAsiaTheme="minorEastAsia"/>
          <w:sz w:val="22"/>
          <w:szCs w:val="22"/>
          <w:lang w:eastAsia="zh-CN"/>
        </w:rPr>
        <w:t xml:space="preserve"> </w:t>
      </w:r>
      <w:r w:rsidRPr="006E49CF">
        <w:rPr>
          <w:rFonts w:eastAsiaTheme="minorEastAsia"/>
          <w:sz w:val="22"/>
          <w:szCs w:val="22"/>
          <w:lang w:eastAsia="zh-CN"/>
        </w:rPr>
        <w:t xml:space="preserve">may </w:t>
      </w:r>
      <w:r w:rsidR="00B456C3">
        <w:rPr>
          <w:rFonts w:eastAsiaTheme="minorEastAsia"/>
          <w:sz w:val="22"/>
          <w:szCs w:val="22"/>
          <w:lang w:eastAsia="zh-CN"/>
        </w:rPr>
        <w:t>not only depend on the required s</w:t>
      </w:r>
      <w:r w:rsidR="00B456C3" w:rsidRPr="00B456C3">
        <w:rPr>
          <w:rFonts w:eastAsiaTheme="minorEastAsia"/>
          <w:sz w:val="22"/>
          <w:szCs w:val="22"/>
          <w:lang w:eastAsia="zh-CN"/>
        </w:rPr>
        <w:t>pectrum efficiency</w:t>
      </w:r>
      <w:r w:rsidR="00B456C3">
        <w:rPr>
          <w:rFonts w:eastAsiaTheme="minorEastAsia"/>
          <w:sz w:val="22"/>
          <w:szCs w:val="22"/>
          <w:lang w:eastAsia="zh-CN"/>
        </w:rPr>
        <w:t xml:space="preserve">, but also be depend on </w:t>
      </w:r>
      <w:r w:rsidRPr="006E49CF">
        <w:rPr>
          <w:rFonts w:eastAsiaTheme="minorEastAsia"/>
          <w:sz w:val="22"/>
          <w:szCs w:val="22"/>
          <w:lang w:eastAsia="zh-CN"/>
        </w:rPr>
        <w:t xml:space="preserve">coded bits length and modulation </w:t>
      </w:r>
      <w:r w:rsidR="00DA5187" w:rsidRPr="006E49CF">
        <w:rPr>
          <w:rFonts w:eastAsiaTheme="minorEastAsia"/>
          <w:sz w:val="22"/>
          <w:szCs w:val="22"/>
          <w:lang w:eastAsia="zh-CN"/>
        </w:rPr>
        <w:t>order combination</w:t>
      </w:r>
      <w:r w:rsidR="00B456C3">
        <w:rPr>
          <w:rFonts w:eastAsiaTheme="minorEastAsia"/>
          <w:sz w:val="22"/>
          <w:szCs w:val="22"/>
          <w:lang w:eastAsia="zh-CN"/>
        </w:rPr>
        <w:t>.</w:t>
      </w:r>
      <w:r w:rsidRPr="006E49CF">
        <w:rPr>
          <w:rFonts w:eastAsiaTheme="minorEastAsia"/>
          <w:sz w:val="22"/>
          <w:szCs w:val="22"/>
          <w:lang w:eastAsia="zh-CN"/>
        </w:rPr>
        <w:t xml:space="preserve"> </w:t>
      </w:r>
      <w:r w:rsidR="00DA5187" w:rsidRPr="006E49CF">
        <w:rPr>
          <w:rFonts w:eastAsiaTheme="minorEastAsia"/>
          <w:sz w:val="22"/>
          <w:szCs w:val="22"/>
          <w:lang w:eastAsia="zh-CN"/>
        </w:rPr>
        <w:t xml:space="preserve">As there may be a large number of </w:t>
      </w:r>
      <w:r w:rsidR="00B456C3">
        <w:rPr>
          <w:rFonts w:eastAsiaTheme="minorEastAsia"/>
          <w:sz w:val="22"/>
          <w:szCs w:val="22"/>
          <w:lang w:eastAsia="zh-CN"/>
        </w:rPr>
        <w:t xml:space="preserve">such </w:t>
      </w:r>
      <w:r w:rsidR="00DA5187" w:rsidRPr="006E49CF">
        <w:rPr>
          <w:rFonts w:eastAsiaTheme="minorEastAsia"/>
          <w:sz w:val="22"/>
          <w:szCs w:val="22"/>
          <w:lang w:eastAsia="zh-CN"/>
        </w:rPr>
        <w:t>combination, the control overhead to indicate such pattern may be also large</w:t>
      </w:r>
      <w:r w:rsidRPr="006E49CF">
        <w:rPr>
          <w:rFonts w:eastAsiaTheme="minorEastAsia"/>
          <w:sz w:val="22"/>
          <w:szCs w:val="22"/>
          <w:lang w:eastAsia="zh-CN"/>
        </w:rPr>
        <w:t>.</w:t>
      </w:r>
    </w:p>
    <w:p w14:paraId="783CB73F" w14:textId="40132425" w:rsidR="002D1CFA" w:rsidRPr="006E49CF" w:rsidRDefault="0016301E" w:rsidP="00893171">
      <w:pPr>
        <w:spacing w:beforeLines="50" w:before="120" w:afterLines="50" w:after="120"/>
        <w:jc w:val="both"/>
        <w:rPr>
          <w:rFonts w:eastAsiaTheme="minorEastAsia"/>
          <w:sz w:val="22"/>
          <w:szCs w:val="22"/>
          <w:lang w:eastAsia="zh-CN"/>
        </w:rPr>
      </w:pPr>
      <w:r w:rsidRPr="006E49CF">
        <w:rPr>
          <w:rFonts w:eastAsiaTheme="minorEastAsia"/>
          <w:sz w:val="22"/>
          <w:szCs w:val="22"/>
          <w:lang w:eastAsia="zh-CN"/>
        </w:rPr>
        <w:t>In addition, one way to design UE-specific interleaving using NR design is to use different starting point for different users similar with [</w:t>
      </w:r>
      <w:r w:rsidR="001A2988">
        <w:rPr>
          <w:rFonts w:eastAsiaTheme="minorEastAsia"/>
          <w:sz w:val="22"/>
          <w:szCs w:val="22"/>
          <w:lang w:eastAsia="zh-CN"/>
        </w:rPr>
        <w:t>6</w:t>
      </w:r>
      <w:r w:rsidRPr="006E49CF">
        <w:rPr>
          <w:rFonts w:eastAsiaTheme="minorEastAsia"/>
          <w:sz w:val="22"/>
          <w:szCs w:val="22"/>
          <w:lang w:eastAsia="zh-CN"/>
        </w:rPr>
        <w:t xml:space="preserve">], i.e., UE-specific column permutation. In this case, considering the modulation mapping processing, one column will </w:t>
      </w:r>
      <w:r w:rsidR="00BA62AD" w:rsidRPr="006E49CF">
        <w:rPr>
          <w:rFonts w:eastAsiaTheme="minorEastAsia"/>
          <w:sz w:val="22"/>
          <w:szCs w:val="22"/>
          <w:lang w:eastAsia="zh-CN"/>
        </w:rPr>
        <w:t>represent</w:t>
      </w:r>
      <w:r w:rsidRPr="006E49CF">
        <w:rPr>
          <w:rFonts w:eastAsiaTheme="minorEastAsia"/>
          <w:sz w:val="22"/>
          <w:szCs w:val="22"/>
          <w:lang w:eastAsia="zh-CN"/>
        </w:rPr>
        <w:t xml:space="preserve"> as one modulation symbol, such as the column permutation is equivalent to symbol-level interleaving.</w:t>
      </w:r>
    </w:p>
    <w:p w14:paraId="5EDC8944" w14:textId="7E5A406E" w:rsidR="003A64A2" w:rsidRPr="000E50CB" w:rsidRDefault="003A64A2" w:rsidP="003A64A2">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1</w:t>
      </w:r>
      <w:r w:rsidR="00AF1299">
        <w:rPr>
          <w:rFonts w:eastAsiaTheme="minorEastAsia"/>
          <w:b/>
          <w:color w:val="000000"/>
          <w:sz w:val="22"/>
          <w:lang w:val="en-US" w:eastAsia="zh-CN"/>
        </w:rPr>
        <w:t>:</w:t>
      </w:r>
      <w:r w:rsidRPr="000E50CB">
        <w:rPr>
          <w:rFonts w:eastAsiaTheme="minorEastAsia"/>
          <w:b/>
          <w:color w:val="000000"/>
          <w:sz w:val="22"/>
          <w:lang w:val="en-US" w:eastAsia="zh-CN"/>
        </w:rPr>
        <w:t xml:space="preserve"> </w:t>
      </w:r>
      <w:r w:rsidR="002D1CFA">
        <w:rPr>
          <w:rFonts w:eastAsiaTheme="minorEastAsia"/>
          <w:b/>
          <w:color w:val="000000"/>
          <w:sz w:val="22"/>
          <w:lang w:val="en-US" w:eastAsia="zh-CN"/>
        </w:rPr>
        <w:t>UE</w:t>
      </w:r>
      <w:r w:rsidRPr="003A64A2">
        <w:rPr>
          <w:rFonts w:eastAsiaTheme="minorEastAsia"/>
          <w:b/>
          <w:color w:val="000000"/>
          <w:sz w:val="22"/>
          <w:lang w:val="en-US" w:eastAsia="zh-CN"/>
        </w:rPr>
        <w:t>-specific bit-level scrambling</w:t>
      </w:r>
      <w:r>
        <w:rPr>
          <w:rFonts w:eastAsiaTheme="minorEastAsia"/>
          <w:b/>
          <w:color w:val="000000"/>
          <w:sz w:val="22"/>
          <w:lang w:val="en-US" w:eastAsia="zh-CN"/>
        </w:rPr>
        <w:t xml:space="preserve"> has already been </w:t>
      </w:r>
      <w:r w:rsidR="002D1CFA">
        <w:rPr>
          <w:rFonts w:eastAsiaTheme="minorEastAsia"/>
          <w:b/>
          <w:color w:val="000000"/>
          <w:sz w:val="22"/>
          <w:lang w:val="en-US" w:eastAsia="zh-CN"/>
        </w:rPr>
        <w:t>supported</w:t>
      </w:r>
      <w:r>
        <w:rPr>
          <w:rFonts w:eastAsiaTheme="minorEastAsia"/>
          <w:b/>
          <w:color w:val="000000"/>
          <w:sz w:val="22"/>
          <w:lang w:val="en-US" w:eastAsia="zh-CN"/>
        </w:rPr>
        <w:t xml:space="preserve"> in NR Rel-15. </w:t>
      </w:r>
      <w:r w:rsidR="002D1CFA">
        <w:rPr>
          <w:rFonts w:eastAsiaTheme="minorEastAsia"/>
          <w:b/>
          <w:color w:val="000000"/>
          <w:sz w:val="22"/>
          <w:lang w:val="en-US" w:eastAsia="zh-CN"/>
        </w:rPr>
        <w:t>UE</w:t>
      </w:r>
      <w:r w:rsidRPr="003A64A2">
        <w:rPr>
          <w:rFonts w:eastAsiaTheme="minorEastAsia"/>
          <w:b/>
          <w:color w:val="000000"/>
          <w:sz w:val="22"/>
          <w:lang w:val="en-US" w:eastAsia="zh-CN"/>
        </w:rPr>
        <w:t>-specific bit-level interleaving</w:t>
      </w:r>
      <w:r>
        <w:rPr>
          <w:rFonts w:eastAsiaTheme="minorEastAsia"/>
          <w:b/>
          <w:color w:val="000000"/>
          <w:sz w:val="22"/>
          <w:lang w:val="en-US" w:eastAsia="zh-CN"/>
        </w:rPr>
        <w:t xml:space="preserve"> c</w:t>
      </w:r>
      <w:r w:rsidRPr="003A64A2">
        <w:rPr>
          <w:rFonts w:eastAsiaTheme="minorEastAsia"/>
          <w:b/>
          <w:color w:val="000000"/>
          <w:sz w:val="22"/>
          <w:lang w:val="en-US" w:eastAsia="zh-CN"/>
        </w:rPr>
        <w:t>an be equivalent to</w:t>
      </w:r>
      <w:r w:rsidR="002D1CFA" w:rsidRPr="002D1CFA">
        <w:rPr>
          <w:rFonts w:eastAsiaTheme="minorEastAsia"/>
          <w:b/>
          <w:color w:val="000000"/>
          <w:sz w:val="22"/>
          <w:lang w:val="en-US" w:eastAsia="zh-CN"/>
        </w:rPr>
        <w:t xml:space="preserve"> </w:t>
      </w:r>
      <w:r w:rsidR="002D1CFA">
        <w:rPr>
          <w:rFonts w:eastAsiaTheme="minorEastAsia"/>
          <w:b/>
          <w:color w:val="000000"/>
          <w:sz w:val="22"/>
          <w:lang w:val="en-US" w:eastAsia="zh-CN"/>
        </w:rPr>
        <w:t>UE</w:t>
      </w:r>
      <w:r w:rsidR="002D1CFA" w:rsidRPr="003A64A2">
        <w:rPr>
          <w:rFonts w:eastAsiaTheme="minorEastAsia"/>
          <w:b/>
          <w:color w:val="000000"/>
          <w:sz w:val="22"/>
          <w:lang w:val="en-US" w:eastAsia="zh-CN"/>
        </w:rPr>
        <w:t xml:space="preserve">-specific </w:t>
      </w:r>
      <w:r w:rsidR="002D1CFA">
        <w:rPr>
          <w:rFonts w:eastAsiaTheme="minorEastAsia"/>
          <w:b/>
          <w:color w:val="000000"/>
          <w:sz w:val="22"/>
          <w:lang w:val="en-US" w:eastAsia="zh-CN"/>
        </w:rPr>
        <w:t>symbol</w:t>
      </w:r>
      <w:r w:rsidR="002D1CFA" w:rsidRPr="003A64A2">
        <w:rPr>
          <w:rFonts w:eastAsiaTheme="minorEastAsia"/>
          <w:b/>
          <w:color w:val="000000"/>
          <w:sz w:val="22"/>
          <w:lang w:val="en-US" w:eastAsia="zh-CN"/>
        </w:rPr>
        <w:t xml:space="preserve">-level </w:t>
      </w:r>
      <w:r w:rsidR="002D1CFA">
        <w:rPr>
          <w:rFonts w:eastAsiaTheme="minorEastAsia"/>
          <w:b/>
          <w:color w:val="000000"/>
          <w:sz w:val="22"/>
          <w:lang w:val="en-US" w:eastAsia="zh-CN"/>
        </w:rPr>
        <w:t>interleaving.</w:t>
      </w:r>
    </w:p>
    <w:p w14:paraId="74F6B9AA" w14:textId="395E6726" w:rsidR="002D1CFA" w:rsidRPr="006E49CF" w:rsidRDefault="002D1CFA" w:rsidP="00893171">
      <w:pPr>
        <w:spacing w:beforeLines="50" w:before="120" w:afterLines="50" w:after="120"/>
        <w:jc w:val="both"/>
        <w:rPr>
          <w:rFonts w:eastAsiaTheme="minorEastAsia"/>
          <w:sz w:val="22"/>
          <w:szCs w:val="22"/>
          <w:lang w:eastAsia="zh-CN"/>
        </w:rPr>
      </w:pPr>
      <w:r w:rsidRPr="006E49CF">
        <w:rPr>
          <w:rFonts w:eastAsiaTheme="minorEastAsia" w:hint="eastAsia"/>
          <w:sz w:val="22"/>
          <w:szCs w:val="22"/>
          <w:lang w:eastAsia="zh-CN"/>
        </w:rPr>
        <w:t xml:space="preserve">In order to </w:t>
      </w:r>
      <w:r w:rsidRPr="006E49CF">
        <w:rPr>
          <w:rFonts w:eastAsiaTheme="minorEastAsia"/>
          <w:sz w:val="22"/>
          <w:szCs w:val="22"/>
          <w:lang w:eastAsia="zh-CN"/>
        </w:rPr>
        <w:t>distinguish</w:t>
      </w:r>
      <w:r w:rsidRPr="006E49CF">
        <w:rPr>
          <w:rFonts w:eastAsiaTheme="minorEastAsia" w:hint="eastAsia"/>
          <w:sz w:val="22"/>
          <w:szCs w:val="22"/>
          <w:lang w:eastAsia="zh-CN"/>
        </w:rPr>
        <w:t xml:space="preserve"> different users, </w:t>
      </w:r>
      <w:r w:rsidRPr="006E49CF">
        <w:rPr>
          <w:rFonts w:eastAsiaTheme="minorEastAsia"/>
          <w:sz w:val="22"/>
          <w:szCs w:val="22"/>
          <w:lang w:eastAsia="zh-CN"/>
        </w:rPr>
        <w:t>decoding after UE-specific de</w:t>
      </w:r>
      <w:r w:rsidR="009A475F">
        <w:rPr>
          <w:rFonts w:eastAsiaTheme="minorEastAsia"/>
          <w:sz w:val="22"/>
          <w:szCs w:val="22"/>
          <w:lang w:eastAsia="zh-CN"/>
        </w:rPr>
        <w:t>-</w:t>
      </w:r>
      <w:r w:rsidRPr="006E49CF">
        <w:rPr>
          <w:rFonts w:eastAsiaTheme="minorEastAsia"/>
          <w:sz w:val="22"/>
          <w:szCs w:val="22"/>
          <w:lang w:eastAsia="zh-CN"/>
        </w:rPr>
        <w:t>interleav</w:t>
      </w:r>
      <w:r w:rsidR="00DC196D">
        <w:rPr>
          <w:rFonts w:eastAsiaTheme="minorEastAsia"/>
          <w:sz w:val="22"/>
          <w:szCs w:val="22"/>
          <w:lang w:eastAsia="zh-CN"/>
        </w:rPr>
        <w:t>e</w:t>
      </w:r>
      <w:r w:rsidRPr="006E49CF">
        <w:rPr>
          <w:rFonts w:eastAsiaTheme="minorEastAsia"/>
          <w:sz w:val="22"/>
          <w:szCs w:val="22"/>
          <w:lang w:eastAsia="zh-CN"/>
        </w:rPr>
        <w:t xml:space="preserve">r is needed. In this case, decoder has to become a main </w:t>
      </w:r>
      <w:r w:rsidR="009A475F" w:rsidRPr="009A475F">
        <w:rPr>
          <w:rFonts w:eastAsiaTheme="minorEastAsia"/>
          <w:sz w:val="22"/>
          <w:szCs w:val="22"/>
          <w:lang w:eastAsia="zh-CN"/>
        </w:rPr>
        <w:t>function</w:t>
      </w:r>
      <w:r w:rsidR="009A475F">
        <w:rPr>
          <w:rFonts w:eastAsiaTheme="minorEastAsia"/>
          <w:sz w:val="22"/>
          <w:szCs w:val="22"/>
          <w:lang w:eastAsia="zh-CN"/>
        </w:rPr>
        <w:t xml:space="preserve"> </w:t>
      </w:r>
      <w:r w:rsidRPr="006E49CF">
        <w:rPr>
          <w:rFonts w:eastAsiaTheme="minorEastAsia"/>
          <w:sz w:val="22"/>
          <w:szCs w:val="22"/>
          <w:lang w:eastAsia="zh-CN"/>
        </w:rPr>
        <w:t>for interference cancellation. It leads to a higher iteration number between decoder and detection. As shown in [</w:t>
      </w:r>
      <w:r w:rsidR="001A2988">
        <w:rPr>
          <w:rFonts w:eastAsiaTheme="minorEastAsia"/>
          <w:sz w:val="22"/>
          <w:szCs w:val="22"/>
          <w:lang w:eastAsia="zh-CN"/>
        </w:rPr>
        <w:t>7</w:t>
      </w:r>
      <w:r w:rsidRPr="006E49CF">
        <w:rPr>
          <w:rFonts w:eastAsiaTheme="minorEastAsia"/>
          <w:sz w:val="22"/>
          <w:szCs w:val="22"/>
          <w:lang w:eastAsia="zh-CN"/>
        </w:rPr>
        <w:t xml:space="preserve">], </w:t>
      </w:r>
      <w:r w:rsidR="009A475F">
        <w:rPr>
          <w:rFonts w:eastAsiaTheme="minorEastAsia"/>
          <w:sz w:val="22"/>
          <w:szCs w:val="22"/>
          <w:lang w:eastAsia="zh-CN"/>
        </w:rPr>
        <w:t>“</w:t>
      </w:r>
      <w:r w:rsidR="0066776E" w:rsidRPr="0066776E">
        <w:rPr>
          <w:rFonts w:eastAsiaTheme="minorEastAsia"/>
          <w:sz w:val="22"/>
          <w:szCs w:val="22"/>
          <w:lang w:eastAsia="zh-CN"/>
        </w:rPr>
        <w:t>single iteration</w:t>
      </w:r>
      <w:r w:rsidR="0066776E">
        <w:rPr>
          <w:rFonts w:eastAsiaTheme="minorEastAsia"/>
          <w:sz w:val="22"/>
          <w:szCs w:val="22"/>
          <w:lang w:eastAsia="zh-CN"/>
        </w:rPr>
        <w:t xml:space="preserve"> </w:t>
      </w:r>
      <w:r w:rsidR="0066776E" w:rsidRPr="0066776E">
        <w:rPr>
          <w:rFonts w:eastAsiaTheme="minorEastAsia"/>
          <w:sz w:val="22"/>
          <w:szCs w:val="22"/>
          <w:lang w:eastAsia="zh-CN"/>
        </w:rPr>
        <w:t>lead to poor performance</w:t>
      </w:r>
      <w:r w:rsidR="009A475F">
        <w:rPr>
          <w:rFonts w:eastAsiaTheme="minorEastAsia"/>
          <w:sz w:val="22"/>
          <w:szCs w:val="22"/>
          <w:lang w:eastAsia="zh-CN"/>
        </w:rPr>
        <w:t>”</w:t>
      </w:r>
      <w:r w:rsidR="0066776E">
        <w:rPr>
          <w:rFonts w:eastAsiaTheme="minorEastAsia"/>
          <w:sz w:val="22"/>
          <w:szCs w:val="22"/>
          <w:lang w:eastAsia="zh-CN"/>
        </w:rPr>
        <w:t>, “</w:t>
      </w:r>
      <w:r w:rsidR="0066776E" w:rsidRPr="0066776E">
        <w:rPr>
          <w:rFonts w:eastAsiaTheme="minorEastAsia"/>
          <w:sz w:val="22"/>
          <w:szCs w:val="22"/>
          <w:lang w:eastAsia="zh-CN"/>
        </w:rPr>
        <w:t>multiple iterations</w:t>
      </w:r>
      <w:r w:rsidR="0066776E">
        <w:rPr>
          <w:rFonts w:eastAsiaTheme="minorEastAsia"/>
          <w:sz w:val="22"/>
          <w:szCs w:val="22"/>
          <w:lang w:eastAsia="zh-CN"/>
        </w:rPr>
        <w:t xml:space="preserve"> </w:t>
      </w:r>
      <w:r w:rsidR="0066776E" w:rsidRPr="0066776E">
        <w:rPr>
          <w:rFonts w:eastAsiaTheme="minorEastAsia"/>
          <w:sz w:val="22"/>
          <w:szCs w:val="22"/>
          <w:lang w:eastAsia="zh-CN"/>
        </w:rPr>
        <w:t>improve the decoding performance</w:t>
      </w:r>
      <w:r w:rsidR="0066776E">
        <w:rPr>
          <w:rFonts w:eastAsiaTheme="minorEastAsia"/>
          <w:sz w:val="22"/>
          <w:szCs w:val="22"/>
          <w:lang w:eastAsia="zh-CN"/>
        </w:rPr>
        <w:t>”</w:t>
      </w:r>
      <w:r w:rsidRPr="006E49CF">
        <w:rPr>
          <w:rFonts w:eastAsiaTheme="minorEastAsia"/>
          <w:sz w:val="22"/>
          <w:szCs w:val="22"/>
          <w:lang w:eastAsia="zh-CN"/>
        </w:rPr>
        <w:t>.</w:t>
      </w:r>
    </w:p>
    <w:p w14:paraId="39D72045" w14:textId="1432D55B" w:rsidR="000125FA"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lastRenderedPageBreak/>
        <w:t>UE-specific symbol-level spreading</w:t>
      </w:r>
    </w:p>
    <w:p w14:paraId="396437D4" w14:textId="5994709E" w:rsidR="000125FA" w:rsidRPr="006E49CF" w:rsidRDefault="000125FA" w:rsidP="00893171">
      <w:pPr>
        <w:spacing w:beforeLines="50" w:before="120" w:afterLines="50" w:after="120"/>
        <w:jc w:val="both"/>
        <w:rPr>
          <w:rFonts w:eastAsiaTheme="minorEastAsia"/>
          <w:sz w:val="22"/>
          <w:szCs w:val="22"/>
          <w:lang w:eastAsia="zh-CN"/>
        </w:rPr>
      </w:pPr>
      <w:r w:rsidRPr="006E49CF">
        <w:rPr>
          <w:rFonts w:eastAsiaTheme="minorEastAsia" w:hint="eastAsia"/>
          <w:sz w:val="22"/>
          <w:szCs w:val="22"/>
          <w:lang w:eastAsia="zh-CN"/>
        </w:rPr>
        <w:t>In Rel-15 PUCCH design, symbol-</w:t>
      </w:r>
      <w:r w:rsidR="006E49CF" w:rsidRPr="006E49CF">
        <w:rPr>
          <w:rFonts w:eastAsiaTheme="minorEastAsia"/>
          <w:sz w:val="22"/>
          <w:szCs w:val="22"/>
          <w:lang w:eastAsia="zh-CN"/>
        </w:rPr>
        <w:t>level</w:t>
      </w:r>
      <w:r w:rsidR="006E49CF" w:rsidRPr="006E49CF">
        <w:rPr>
          <w:rFonts w:eastAsiaTheme="minorEastAsia" w:hint="eastAsia"/>
          <w:sz w:val="22"/>
          <w:szCs w:val="22"/>
          <w:lang w:eastAsia="zh-CN"/>
        </w:rPr>
        <w:t xml:space="preserve"> spreading has</w:t>
      </w:r>
      <w:r w:rsidRPr="006E49CF">
        <w:rPr>
          <w:rFonts w:eastAsiaTheme="minorEastAsia" w:hint="eastAsia"/>
          <w:sz w:val="22"/>
          <w:szCs w:val="22"/>
          <w:lang w:eastAsia="zh-CN"/>
        </w:rPr>
        <w:t xml:space="preserve"> </w:t>
      </w:r>
      <w:r w:rsidRPr="006E49CF">
        <w:rPr>
          <w:rFonts w:eastAsiaTheme="minorEastAsia"/>
          <w:sz w:val="22"/>
          <w:szCs w:val="22"/>
          <w:lang w:eastAsia="zh-CN"/>
        </w:rPr>
        <w:t>already</w:t>
      </w:r>
      <w:r w:rsidRPr="006E49CF">
        <w:rPr>
          <w:rFonts w:eastAsiaTheme="minorEastAsia" w:hint="eastAsia"/>
          <w:sz w:val="22"/>
          <w:szCs w:val="22"/>
          <w:lang w:eastAsia="zh-CN"/>
        </w:rPr>
        <w:t xml:space="preserve"> </w:t>
      </w:r>
      <w:r w:rsidRPr="006E49CF">
        <w:rPr>
          <w:rFonts w:eastAsiaTheme="minorEastAsia"/>
          <w:sz w:val="22"/>
          <w:szCs w:val="22"/>
          <w:lang w:eastAsia="zh-CN"/>
        </w:rPr>
        <w:t>been used f</w:t>
      </w:r>
      <w:r w:rsidRPr="00360386">
        <w:rPr>
          <w:rFonts w:eastAsiaTheme="minorEastAsia"/>
          <w:sz w:val="22"/>
          <w:szCs w:val="22"/>
          <w:lang w:eastAsia="zh-CN"/>
        </w:rPr>
        <w:t xml:space="preserve">or </w:t>
      </w:r>
      <w:r w:rsidR="006E49CF" w:rsidRPr="00360386">
        <w:rPr>
          <w:rFonts w:eastAsiaTheme="minorEastAsia"/>
          <w:sz w:val="22"/>
          <w:szCs w:val="22"/>
          <w:lang w:eastAsia="zh-CN"/>
        </w:rPr>
        <w:t>PUCCH format 4.</w:t>
      </w:r>
      <w:r w:rsidR="005B629B" w:rsidRPr="00360386">
        <w:rPr>
          <w:rFonts w:eastAsiaTheme="minorEastAsia"/>
          <w:sz w:val="22"/>
          <w:szCs w:val="22"/>
          <w:lang w:eastAsia="zh-CN"/>
        </w:rPr>
        <w:t xml:space="preserve"> </w:t>
      </w:r>
      <w:r w:rsidR="000021C5" w:rsidRPr="00360386">
        <w:rPr>
          <w:rFonts w:eastAsiaTheme="minorEastAsia"/>
          <w:sz w:val="22"/>
          <w:szCs w:val="22"/>
          <w:lang w:eastAsia="zh-CN"/>
        </w:rPr>
        <w:t>For</w:t>
      </w:r>
      <w:r w:rsidR="000021C5">
        <w:rPr>
          <w:rFonts w:eastAsiaTheme="minorEastAsia"/>
          <w:sz w:val="22"/>
          <w:szCs w:val="22"/>
          <w:lang w:eastAsia="zh-CN"/>
        </w:rPr>
        <w:t xml:space="preserve"> NOMA, o</w:t>
      </w:r>
      <w:r w:rsidR="006E49CF" w:rsidRPr="006E49CF">
        <w:rPr>
          <w:rFonts w:eastAsiaTheme="minorEastAsia"/>
          <w:sz w:val="22"/>
          <w:szCs w:val="22"/>
          <w:lang w:eastAsia="zh-CN"/>
        </w:rPr>
        <w:t>rthogonal</w:t>
      </w:r>
      <w:r w:rsidR="000021C5">
        <w:rPr>
          <w:rFonts w:eastAsiaTheme="minorEastAsia"/>
          <w:sz w:val="22"/>
          <w:szCs w:val="22"/>
          <w:lang w:eastAsia="zh-CN"/>
        </w:rPr>
        <w:t xml:space="preserve"> or quasi-o</w:t>
      </w:r>
      <w:r w:rsidR="000021C5" w:rsidRPr="006E49CF">
        <w:rPr>
          <w:rFonts w:eastAsiaTheme="minorEastAsia"/>
          <w:sz w:val="22"/>
          <w:szCs w:val="22"/>
          <w:lang w:eastAsia="zh-CN"/>
        </w:rPr>
        <w:t>rthogonal</w:t>
      </w:r>
      <w:r w:rsidR="000021C5">
        <w:rPr>
          <w:rFonts w:eastAsiaTheme="minorEastAsia"/>
          <w:sz w:val="22"/>
          <w:szCs w:val="22"/>
          <w:lang w:eastAsia="zh-CN"/>
        </w:rPr>
        <w:t xml:space="preserve"> sequences can be used </w:t>
      </w:r>
      <w:r w:rsidR="0042127F">
        <w:rPr>
          <w:rFonts w:eastAsiaTheme="minorEastAsia"/>
          <w:sz w:val="22"/>
          <w:szCs w:val="22"/>
          <w:lang w:eastAsia="zh-CN"/>
        </w:rPr>
        <w:t xml:space="preserve">to generate the NOMA signature and such processing methods can be </w:t>
      </w:r>
      <w:r w:rsidR="0042127F" w:rsidRPr="006E49CF">
        <w:rPr>
          <w:rFonts w:eastAsiaTheme="minorEastAsia"/>
          <w:sz w:val="22"/>
          <w:szCs w:val="22"/>
          <w:lang w:eastAsia="zh-CN"/>
        </w:rPr>
        <w:t>optimal</w:t>
      </w:r>
      <w:r w:rsidR="00195C1E">
        <w:rPr>
          <w:rFonts w:eastAsiaTheme="minorEastAsia"/>
          <w:sz w:val="22"/>
          <w:szCs w:val="22"/>
          <w:lang w:eastAsia="zh-CN"/>
        </w:rPr>
        <w:t xml:space="preserve"> [</w:t>
      </w:r>
      <w:r w:rsidR="00BB5540">
        <w:rPr>
          <w:rFonts w:eastAsiaTheme="minorEastAsia"/>
          <w:sz w:val="22"/>
          <w:szCs w:val="22"/>
          <w:lang w:eastAsia="zh-CN"/>
        </w:rPr>
        <w:t>8</w:t>
      </w:r>
      <w:r w:rsidR="00793EC8">
        <w:rPr>
          <w:rFonts w:eastAsiaTheme="minorEastAsia"/>
          <w:sz w:val="22"/>
          <w:szCs w:val="22"/>
          <w:lang w:eastAsia="zh-CN"/>
        </w:rPr>
        <w:t>, 9</w:t>
      </w:r>
      <w:r w:rsidR="0029049D" w:rsidRPr="006E49CF">
        <w:rPr>
          <w:rFonts w:eastAsiaTheme="minorEastAsia"/>
          <w:sz w:val="22"/>
          <w:szCs w:val="22"/>
          <w:lang w:eastAsia="zh-CN"/>
        </w:rPr>
        <w:t>].</w:t>
      </w:r>
    </w:p>
    <w:p w14:paraId="4BD5D1A1" w14:textId="46B3D4DD" w:rsidR="001B15DA" w:rsidRPr="005776EC" w:rsidRDefault="00404EE0" w:rsidP="002D2475">
      <w:pPr>
        <w:spacing w:afterLines="50" w:after="120"/>
        <w:jc w:val="both"/>
        <w:rPr>
          <w:rFonts w:eastAsiaTheme="minorEastAsia"/>
          <w:sz w:val="22"/>
          <w:szCs w:val="22"/>
          <w:lang w:eastAsia="zh-CN"/>
        </w:rPr>
      </w:pPr>
      <w:r>
        <w:rPr>
          <w:rFonts w:eastAsiaTheme="minorEastAsia" w:hint="eastAsia"/>
          <w:color w:val="000000"/>
          <w:sz w:val="22"/>
          <w:lang w:val="en-US" w:eastAsia="zh-CN"/>
        </w:rPr>
        <w:t>At the transmitter side</w:t>
      </w:r>
      <w:r>
        <w:rPr>
          <w:rFonts w:eastAsiaTheme="minorEastAsia"/>
          <w:color w:val="000000"/>
          <w:sz w:val="22"/>
          <w:lang w:val="en-US" w:eastAsia="zh-CN"/>
        </w:rPr>
        <w:t xml:space="preserve">, spreading will be applied for each symbol by a spreading sequence. As showed in </w:t>
      </w:r>
      <w:r w:rsidR="00356DB7">
        <w:rPr>
          <w:rFonts w:eastAsiaTheme="minorEastAsia"/>
          <w:color w:val="000000"/>
          <w:sz w:val="22"/>
          <w:lang w:val="en-US" w:eastAsia="zh-CN"/>
        </w:rPr>
        <w:t>[</w:t>
      </w:r>
      <w:r w:rsidR="001A2988">
        <w:rPr>
          <w:rFonts w:eastAsiaTheme="minorEastAsia"/>
          <w:color w:val="000000"/>
          <w:sz w:val="22"/>
          <w:lang w:val="en-US" w:eastAsia="zh-CN"/>
        </w:rPr>
        <w:t>8</w:t>
      </w:r>
      <w:r w:rsidR="00356DB7">
        <w:rPr>
          <w:rFonts w:eastAsiaTheme="minorEastAsia"/>
          <w:color w:val="000000"/>
          <w:sz w:val="22"/>
          <w:lang w:val="en-US" w:eastAsia="zh-CN"/>
        </w:rPr>
        <w:t>], sequences meeting welch-bound equality (WBE)</w:t>
      </w:r>
      <w:r>
        <w:rPr>
          <w:rFonts w:eastAsiaTheme="minorEastAsia"/>
          <w:color w:val="000000"/>
          <w:sz w:val="22"/>
          <w:lang w:val="en-US" w:eastAsia="zh-CN"/>
        </w:rPr>
        <w:t xml:space="preserve"> </w:t>
      </w:r>
      <w:r w:rsidR="00850C28">
        <w:rPr>
          <w:rFonts w:eastAsiaTheme="minorEastAsia"/>
          <w:color w:val="000000"/>
          <w:sz w:val="22"/>
          <w:lang w:val="en-US" w:eastAsia="zh-CN"/>
        </w:rPr>
        <w:t xml:space="preserve">sequences are proved to be </w:t>
      </w:r>
      <w:r w:rsidR="00356DB7">
        <w:rPr>
          <w:rFonts w:eastAsiaTheme="minorEastAsia"/>
          <w:color w:val="000000"/>
          <w:sz w:val="22"/>
          <w:lang w:val="en-US" w:eastAsia="zh-CN"/>
        </w:rPr>
        <w:t>optimal</w:t>
      </w:r>
      <w:r w:rsidR="00850C28">
        <w:rPr>
          <w:rFonts w:eastAsiaTheme="minorEastAsia"/>
          <w:color w:val="000000"/>
          <w:sz w:val="22"/>
          <w:lang w:val="en-US" w:eastAsia="zh-CN"/>
        </w:rPr>
        <w:t xml:space="preserve"> and f</w:t>
      </w:r>
      <w:r>
        <w:rPr>
          <w:rFonts w:eastAsiaTheme="minorEastAsia"/>
          <w:color w:val="000000"/>
          <w:sz w:val="22"/>
          <w:lang w:val="en-US" w:eastAsia="zh-CN"/>
        </w:rPr>
        <w:t xml:space="preserve">or </w:t>
      </w:r>
      <w:r w:rsidR="00356DB7">
        <w:rPr>
          <w:rFonts w:eastAsiaTheme="minorEastAsia"/>
          <w:color w:val="000000"/>
          <w:sz w:val="22"/>
          <w:lang w:val="en-US" w:eastAsia="zh-CN"/>
        </w:rPr>
        <w:t xml:space="preserve">unequal </w:t>
      </w:r>
      <w:r>
        <w:rPr>
          <w:rFonts w:eastAsiaTheme="minorEastAsia"/>
          <w:color w:val="000000"/>
          <w:sz w:val="22"/>
          <w:lang w:val="en-US" w:eastAsia="zh-CN"/>
        </w:rPr>
        <w:t>power setting</w:t>
      </w:r>
      <w:r w:rsidR="00356DB7">
        <w:rPr>
          <w:rFonts w:eastAsiaTheme="minorEastAsia"/>
          <w:color w:val="000000"/>
          <w:sz w:val="22"/>
          <w:lang w:val="en-US" w:eastAsia="zh-CN"/>
        </w:rPr>
        <w:t>, generalized welch-bound equality</w:t>
      </w:r>
      <w:r w:rsidR="00356DB7">
        <w:rPr>
          <w:rFonts w:eastAsiaTheme="minorEastAsia" w:hint="eastAsia"/>
          <w:color w:val="000000"/>
          <w:sz w:val="22"/>
          <w:lang w:val="en-US" w:eastAsia="zh-CN"/>
        </w:rPr>
        <w:t xml:space="preserve"> </w:t>
      </w:r>
      <w:r w:rsidR="00356DB7">
        <w:rPr>
          <w:rFonts w:eastAsiaTheme="minorEastAsia"/>
          <w:color w:val="000000"/>
          <w:sz w:val="22"/>
          <w:lang w:val="en-US" w:eastAsia="zh-CN"/>
        </w:rPr>
        <w:t>(</w:t>
      </w:r>
      <w:r w:rsidR="00356DB7">
        <w:rPr>
          <w:rFonts w:eastAsiaTheme="minorEastAsia" w:hint="eastAsia"/>
          <w:color w:val="000000"/>
          <w:sz w:val="22"/>
          <w:lang w:val="en-US" w:eastAsia="zh-CN"/>
        </w:rPr>
        <w:t>GWBE</w:t>
      </w:r>
      <w:r w:rsidR="00356DB7">
        <w:rPr>
          <w:rFonts w:eastAsiaTheme="minorEastAsia"/>
          <w:color w:val="000000"/>
          <w:sz w:val="22"/>
          <w:lang w:val="en-US" w:eastAsia="zh-CN"/>
        </w:rPr>
        <w:t>)</w:t>
      </w:r>
      <w:r w:rsidR="00356DB7">
        <w:rPr>
          <w:rFonts w:eastAsiaTheme="minorEastAsia" w:hint="eastAsia"/>
          <w:color w:val="000000"/>
          <w:sz w:val="22"/>
          <w:lang w:val="en-US" w:eastAsia="zh-CN"/>
        </w:rPr>
        <w:t xml:space="preserve"> sequences</w:t>
      </w:r>
      <w:r w:rsidR="00356DB7">
        <w:rPr>
          <w:rFonts w:eastAsiaTheme="minorEastAsia"/>
          <w:color w:val="000000"/>
          <w:sz w:val="22"/>
          <w:lang w:val="en-US" w:eastAsia="zh-CN"/>
        </w:rPr>
        <w:t xml:space="preserve"> </w:t>
      </w:r>
      <w:r w:rsidR="00850C28">
        <w:rPr>
          <w:rFonts w:eastAsiaTheme="minorEastAsia"/>
          <w:color w:val="000000"/>
          <w:sz w:val="22"/>
          <w:lang w:val="en-US" w:eastAsia="zh-CN"/>
        </w:rPr>
        <w:t xml:space="preserve">are shown to be optimal </w:t>
      </w:r>
      <w:r w:rsidR="00DC196D">
        <w:rPr>
          <w:rFonts w:eastAsiaTheme="minorEastAsia"/>
          <w:color w:val="000000"/>
          <w:sz w:val="22"/>
          <w:lang w:val="en-US" w:eastAsia="zh-CN"/>
        </w:rPr>
        <w:t>[</w:t>
      </w:r>
      <w:r w:rsidR="001A2988">
        <w:rPr>
          <w:rFonts w:eastAsiaTheme="minorEastAsia"/>
          <w:color w:val="000000"/>
          <w:sz w:val="22"/>
          <w:lang w:val="en-US" w:eastAsia="zh-CN"/>
        </w:rPr>
        <w:t>9</w:t>
      </w:r>
      <w:r w:rsidR="00356DB7">
        <w:rPr>
          <w:rFonts w:eastAsiaTheme="minorEastAsia"/>
          <w:color w:val="000000"/>
          <w:sz w:val="22"/>
          <w:lang w:val="en-US" w:eastAsia="zh-CN"/>
        </w:rPr>
        <w:t>].</w:t>
      </w:r>
      <w:r w:rsidR="002D2475">
        <w:rPr>
          <w:rFonts w:eastAsiaTheme="minorEastAsia"/>
          <w:color w:val="000000"/>
          <w:sz w:val="22"/>
          <w:lang w:val="en-US" w:eastAsia="zh-CN"/>
        </w:rPr>
        <w:t xml:space="preserve"> More </w:t>
      </w:r>
      <w:r w:rsidR="00640433">
        <w:rPr>
          <w:rFonts w:eastAsiaTheme="minorEastAsia"/>
          <w:color w:val="000000"/>
          <w:sz w:val="22"/>
          <w:lang w:val="en-US" w:eastAsia="zh-CN"/>
        </w:rPr>
        <w:t>details</w:t>
      </w:r>
      <w:r w:rsidR="002D2475">
        <w:rPr>
          <w:rFonts w:eastAsiaTheme="minorEastAsia"/>
          <w:color w:val="000000"/>
          <w:sz w:val="22"/>
          <w:lang w:val="en-US" w:eastAsia="zh-CN"/>
        </w:rPr>
        <w:t xml:space="preserve"> </w:t>
      </w:r>
      <w:r w:rsidR="00640433">
        <w:rPr>
          <w:rFonts w:eastAsiaTheme="minorEastAsia"/>
          <w:color w:val="000000"/>
          <w:sz w:val="22"/>
          <w:lang w:val="en-US" w:eastAsia="zh-CN"/>
        </w:rPr>
        <w:t xml:space="preserve">are shown </w:t>
      </w:r>
      <w:r w:rsidR="002D2475">
        <w:rPr>
          <w:rFonts w:eastAsiaTheme="minorEastAsia"/>
          <w:color w:val="000000"/>
          <w:sz w:val="22"/>
          <w:lang w:val="en-US" w:eastAsia="zh-CN"/>
        </w:rPr>
        <w:t>in Section 3.</w:t>
      </w:r>
    </w:p>
    <w:p w14:paraId="4A6961E9" w14:textId="5C57B1DF" w:rsidR="00725C01" w:rsidRDefault="004A1A48" w:rsidP="005776EC">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As spreading </w:t>
      </w:r>
      <w:r>
        <w:rPr>
          <w:rFonts w:eastAsiaTheme="minorEastAsia"/>
          <w:sz w:val="22"/>
          <w:szCs w:val="22"/>
          <w:lang w:eastAsia="zh-CN"/>
        </w:rPr>
        <w:t>sequence</w:t>
      </w:r>
      <w:r w:rsidR="00DC196D">
        <w:rPr>
          <w:rFonts w:eastAsiaTheme="minorEastAsia"/>
          <w:sz w:val="22"/>
          <w:szCs w:val="22"/>
          <w:lang w:eastAsia="zh-CN"/>
        </w:rPr>
        <w:t>s</w:t>
      </w:r>
      <w:r>
        <w:rPr>
          <w:rFonts w:eastAsiaTheme="minorEastAsia" w:hint="eastAsia"/>
          <w:sz w:val="22"/>
          <w:szCs w:val="22"/>
          <w:lang w:eastAsia="zh-CN"/>
        </w:rPr>
        <w:t xml:space="preserve"> </w:t>
      </w:r>
      <w:r>
        <w:rPr>
          <w:rFonts w:eastAsiaTheme="minorEastAsia"/>
          <w:sz w:val="22"/>
          <w:szCs w:val="22"/>
          <w:lang w:eastAsia="zh-CN"/>
        </w:rPr>
        <w:t>are added for different users</w:t>
      </w:r>
      <w:r w:rsidR="00850C28">
        <w:rPr>
          <w:rFonts w:eastAsiaTheme="minorEastAsia"/>
          <w:sz w:val="22"/>
          <w:szCs w:val="22"/>
          <w:lang w:eastAsia="zh-CN"/>
        </w:rPr>
        <w:t xml:space="preserve"> in symbol domain</w:t>
      </w:r>
      <w:r>
        <w:rPr>
          <w:rFonts w:eastAsiaTheme="minorEastAsia"/>
          <w:sz w:val="22"/>
          <w:szCs w:val="22"/>
          <w:lang w:eastAsia="zh-CN"/>
        </w:rPr>
        <w:t xml:space="preserve">, </w:t>
      </w:r>
      <w:r w:rsidR="00725C01">
        <w:rPr>
          <w:rFonts w:eastAsiaTheme="minorEastAsia"/>
          <w:sz w:val="22"/>
          <w:szCs w:val="22"/>
          <w:lang w:eastAsia="zh-CN"/>
        </w:rPr>
        <w:t xml:space="preserve">at the receiver side, </w:t>
      </w:r>
      <w:r w:rsidR="00850C28">
        <w:rPr>
          <w:rFonts w:eastAsiaTheme="minorEastAsia"/>
          <w:sz w:val="22"/>
          <w:szCs w:val="22"/>
          <w:lang w:eastAsia="zh-CN"/>
        </w:rPr>
        <w:t xml:space="preserve">the sequences </w:t>
      </w:r>
      <w:r w:rsidR="00725C01">
        <w:rPr>
          <w:rFonts w:eastAsiaTheme="minorEastAsia"/>
          <w:sz w:val="22"/>
          <w:szCs w:val="22"/>
          <w:lang w:eastAsia="zh-CN"/>
        </w:rPr>
        <w:t xml:space="preserve">can be used by </w:t>
      </w:r>
      <w:r>
        <w:rPr>
          <w:rFonts w:eastAsiaTheme="minorEastAsia"/>
          <w:sz w:val="22"/>
          <w:szCs w:val="22"/>
          <w:lang w:eastAsia="zh-CN"/>
        </w:rPr>
        <w:t xml:space="preserve">the </w:t>
      </w:r>
      <w:r w:rsidR="00725C01" w:rsidRPr="00725C01">
        <w:rPr>
          <w:rFonts w:eastAsiaTheme="minorEastAsia"/>
          <w:sz w:val="22"/>
          <w:szCs w:val="22"/>
          <w:lang w:eastAsia="zh-CN"/>
        </w:rPr>
        <w:t xml:space="preserve">detector </w:t>
      </w:r>
      <w:r w:rsidR="00725C01">
        <w:rPr>
          <w:rFonts w:eastAsiaTheme="minorEastAsia"/>
          <w:sz w:val="22"/>
          <w:szCs w:val="22"/>
          <w:lang w:eastAsia="zh-CN"/>
        </w:rPr>
        <w:t xml:space="preserve">to </w:t>
      </w:r>
      <w:r>
        <w:rPr>
          <w:rFonts w:eastAsiaTheme="minorEastAsia"/>
          <w:sz w:val="22"/>
          <w:szCs w:val="22"/>
          <w:lang w:eastAsia="zh-CN"/>
        </w:rPr>
        <w:t xml:space="preserve">distinguish </w:t>
      </w:r>
      <w:r w:rsidR="00725C01">
        <w:rPr>
          <w:rFonts w:eastAsiaTheme="minorEastAsia"/>
          <w:sz w:val="22"/>
          <w:szCs w:val="22"/>
          <w:lang w:eastAsia="zh-CN"/>
        </w:rPr>
        <w:t xml:space="preserve">different </w:t>
      </w:r>
      <w:r>
        <w:rPr>
          <w:rFonts w:eastAsiaTheme="minorEastAsia"/>
          <w:sz w:val="22"/>
          <w:szCs w:val="22"/>
          <w:lang w:eastAsia="zh-CN"/>
        </w:rPr>
        <w:t>users</w:t>
      </w:r>
      <w:r w:rsidR="00725C01">
        <w:rPr>
          <w:rFonts w:eastAsiaTheme="minorEastAsia"/>
          <w:sz w:val="22"/>
          <w:szCs w:val="22"/>
          <w:lang w:eastAsia="zh-CN"/>
        </w:rPr>
        <w:t xml:space="preserve">. </w:t>
      </w:r>
      <w:r w:rsidR="00850C28">
        <w:rPr>
          <w:rFonts w:eastAsiaTheme="minorEastAsia"/>
          <w:sz w:val="22"/>
          <w:szCs w:val="22"/>
          <w:lang w:eastAsia="zh-CN"/>
        </w:rPr>
        <w:t>C</w:t>
      </w:r>
      <w:r w:rsidR="0085573C" w:rsidRPr="006E49CF">
        <w:rPr>
          <w:rFonts w:eastAsiaTheme="minorEastAsia"/>
          <w:sz w:val="22"/>
          <w:szCs w:val="22"/>
          <w:lang w:eastAsia="zh-CN"/>
        </w:rPr>
        <w:t>ompared</w:t>
      </w:r>
      <w:r w:rsidR="00C602D8" w:rsidRPr="006E49CF">
        <w:rPr>
          <w:rFonts w:eastAsiaTheme="minorEastAsia"/>
          <w:sz w:val="22"/>
          <w:szCs w:val="22"/>
          <w:lang w:eastAsia="zh-CN"/>
        </w:rPr>
        <w:t xml:space="preserve"> </w:t>
      </w:r>
      <w:r w:rsidR="0085573C">
        <w:rPr>
          <w:rFonts w:eastAsiaTheme="minorEastAsia"/>
          <w:sz w:val="22"/>
          <w:szCs w:val="22"/>
          <w:lang w:eastAsia="zh-CN"/>
        </w:rPr>
        <w:t>with</w:t>
      </w:r>
      <w:r w:rsidR="00C602D8" w:rsidRPr="006E49CF">
        <w:rPr>
          <w:rFonts w:eastAsiaTheme="minorEastAsia"/>
          <w:sz w:val="22"/>
          <w:szCs w:val="22"/>
          <w:lang w:eastAsia="zh-CN"/>
        </w:rPr>
        <w:t xml:space="preserve"> bit</w:t>
      </w:r>
      <w:r w:rsidR="00850C28">
        <w:rPr>
          <w:rFonts w:eastAsiaTheme="minorEastAsia"/>
          <w:sz w:val="22"/>
          <w:szCs w:val="22"/>
          <w:lang w:eastAsia="zh-CN"/>
        </w:rPr>
        <w:t>-</w:t>
      </w:r>
      <w:r w:rsidR="00C602D8" w:rsidRPr="006E49CF">
        <w:rPr>
          <w:rFonts w:eastAsiaTheme="minorEastAsia"/>
          <w:sz w:val="22"/>
          <w:szCs w:val="22"/>
          <w:lang w:eastAsia="zh-CN"/>
        </w:rPr>
        <w:t xml:space="preserve">level </w:t>
      </w:r>
      <w:r w:rsidR="008F5278">
        <w:rPr>
          <w:rFonts w:eastAsiaTheme="minorEastAsia"/>
          <w:sz w:val="22"/>
          <w:szCs w:val="22"/>
          <w:lang w:eastAsia="zh-CN"/>
        </w:rPr>
        <w:t>design</w:t>
      </w:r>
      <w:r w:rsidR="00850C28">
        <w:rPr>
          <w:rFonts w:eastAsiaTheme="minorEastAsia"/>
          <w:sz w:val="22"/>
          <w:szCs w:val="22"/>
          <w:lang w:eastAsia="zh-CN"/>
        </w:rPr>
        <w:t xml:space="preserve"> using channel decoder to distinguish different users</w:t>
      </w:r>
      <w:r w:rsidR="00C602D8" w:rsidRPr="006E49CF">
        <w:rPr>
          <w:rFonts w:eastAsiaTheme="minorEastAsia"/>
          <w:sz w:val="22"/>
          <w:szCs w:val="22"/>
          <w:lang w:eastAsia="zh-CN"/>
        </w:rPr>
        <w:t xml:space="preserve">, the </w:t>
      </w:r>
      <w:r w:rsidR="00B15DF9" w:rsidRPr="006E49CF">
        <w:rPr>
          <w:rFonts w:eastAsiaTheme="minorEastAsia"/>
          <w:sz w:val="22"/>
          <w:szCs w:val="22"/>
          <w:lang w:eastAsia="zh-CN"/>
        </w:rPr>
        <w:t>iteration</w:t>
      </w:r>
      <w:r w:rsidR="00C602D8" w:rsidRPr="006E49CF">
        <w:rPr>
          <w:rFonts w:eastAsiaTheme="minorEastAsia"/>
          <w:sz w:val="22"/>
          <w:szCs w:val="22"/>
          <w:lang w:eastAsia="zh-CN"/>
        </w:rPr>
        <w:t xml:space="preserve"> number </w:t>
      </w:r>
      <w:r w:rsidR="00850C28">
        <w:rPr>
          <w:rFonts w:eastAsiaTheme="minorEastAsia"/>
          <w:sz w:val="22"/>
          <w:szCs w:val="22"/>
          <w:lang w:eastAsia="zh-CN"/>
        </w:rPr>
        <w:t>of spreading based receiver can be</w:t>
      </w:r>
      <w:r w:rsidR="00C602D8" w:rsidRPr="006E49CF">
        <w:rPr>
          <w:rFonts w:eastAsiaTheme="minorEastAsia"/>
          <w:sz w:val="22"/>
          <w:szCs w:val="22"/>
          <w:lang w:eastAsia="zh-CN"/>
        </w:rPr>
        <w:t xml:space="preserve"> </w:t>
      </w:r>
      <w:r w:rsidR="00B15DF9" w:rsidRPr="006E49CF">
        <w:rPr>
          <w:rFonts w:eastAsiaTheme="minorEastAsia"/>
          <w:sz w:val="22"/>
          <w:szCs w:val="22"/>
          <w:lang w:eastAsia="zh-CN"/>
        </w:rPr>
        <w:t>much</w:t>
      </w:r>
      <w:r w:rsidR="00725C01">
        <w:rPr>
          <w:rFonts w:eastAsiaTheme="minorEastAsia"/>
          <w:sz w:val="22"/>
          <w:szCs w:val="22"/>
          <w:lang w:eastAsia="zh-CN"/>
        </w:rPr>
        <w:t xml:space="preserve"> lower. </w:t>
      </w:r>
      <w:r w:rsidR="00725C01">
        <w:rPr>
          <w:rFonts w:eastAsiaTheme="minorEastAsia" w:hint="eastAsia"/>
          <w:sz w:val="22"/>
          <w:szCs w:val="22"/>
          <w:lang w:eastAsia="zh-CN"/>
        </w:rPr>
        <w:t>Tak</w:t>
      </w:r>
      <w:r w:rsidR="00DC196D">
        <w:rPr>
          <w:rFonts w:eastAsiaTheme="minorEastAsia"/>
          <w:sz w:val="22"/>
          <w:szCs w:val="22"/>
          <w:lang w:eastAsia="zh-CN"/>
        </w:rPr>
        <w:t>ing</w:t>
      </w:r>
      <w:r w:rsidR="00725C01">
        <w:rPr>
          <w:rFonts w:eastAsiaTheme="minorEastAsia" w:hint="eastAsia"/>
          <w:sz w:val="22"/>
          <w:szCs w:val="22"/>
          <w:lang w:eastAsia="zh-CN"/>
        </w:rPr>
        <w:t xml:space="preserve"> MMSE</w:t>
      </w:r>
      <w:r w:rsidR="00850C28">
        <w:rPr>
          <w:rFonts w:eastAsiaTheme="minorEastAsia"/>
          <w:sz w:val="22"/>
          <w:szCs w:val="22"/>
          <w:lang w:eastAsia="zh-CN"/>
        </w:rPr>
        <w:t>-</w:t>
      </w:r>
      <w:r w:rsidR="00725C01">
        <w:rPr>
          <w:rFonts w:eastAsiaTheme="minorEastAsia" w:hint="eastAsia"/>
          <w:sz w:val="22"/>
          <w:szCs w:val="22"/>
          <w:lang w:eastAsia="zh-CN"/>
        </w:rPr>
        <w:t xml:space="preserve">SIC </w:t>
      </w:r>
      <w:r w:rsidR="008F5278">
        <w:rPr>
          <w:rFonts w:eastAsiaTheme="minorEastAsia"/>
          <w:sz w:val="22"/>
          <w:szCs w:val="22"/>
          <w:lang w:eastAsia="zh-CN"/>
        </w:rPr>
        <w:t xml:space="preserve">and ESE </w:t>
      </w:r>
      <w:r w:rsidR="00725C01">
        <w:rPr>
          <w:rFonts w:eastAsiaTheme="minorEastAsia" w:hint="eastAsia"/>
          <w:sz w:val="22"/>
          <w:szCs w:val="22"/>
          <w:lang w:eastAsia="zh-CN"/>
        </w:rPr>
        <w:t xml:space="preserve">receiver as an example, </w:t>
      </w:r>
      <w:r w:rsidR="00725C01">
        <w:rPr>
          <w:rFonts w:eastAsiaTheme="minorEastAsia"/>
          <w:sz w:val="22"/>
          <w:szCs w:val="22"/>
          <w:lang w:eastAsia="zh-CN"/>
        </w:rPr>
        <w:t xml:space="preserve">in Fig. </w:t>
      </w:r>
      <w:r w:rsidR="00BB5540">
        <w:rPr>
          <w:rFonts w:eastAsiaTheme="minorEastAsia"/>
          <w:sz w:val="22"/>
          <w:szCs w:val="22"/>
          <w:lang w:eastAsia="zh-CN"/>
        </w:rPr>
        <w:t>3</w:t>
      </w:r>
      <w:r w:rsidR="00725C01">
        <w:rPr>
          <w:rFonts w:eastAsiaTheme="minorEastAsia"/>
          <w:sz w:val="22"/>
          <w:szCs w:val="22"/>
          <w:lang w:eastAsia="zh-CN"/>
        </w:rPr>
        <w:t xml:space="preserve">, the performance of </w:t>
      </w:r>
      <w:r w:rsidR="008F5278">
        <w:rPr>
          <w:rFonts w:eastAsiaTheme="minorEastAsia"/>
          <w:sz w:val="22"/>
          <w:szCs w:val="22"/>
          <w:lang w:eastAsia="zh-CN"/>
        </w:rPr>
        <w:t xml:space="preserve">bit-level and symbol-level design with </w:t>
      </w:r>
      <w:r w:rsidR="00725C01">
        <w:rPr>
          <w:rFonts w:eastAsiaTheme="minorEastAsia"/>
          <w:sz w:val="22"/>
          <w:szCs w:val="22"/>
          <w:lang w:eastAsia="zh-CN"/>
        </w:rPr>
        <w:t xml:space="preserve">different iteration number is shown. </w:t>
      </w:r>
    </w:p>
    <w:p w14:paraId="240AE818" w14:textId="2EB13A16" w:rsidR="00214D57" w:rsidRDefault="00D62293" w:rsidP="00214D57">
      <w:pPr>
        <w:spacing w:afterLines="50" w:after="120"/>
        <w:jc w:val="center"/>
      </w:pPr>
      <w:r w:rsidRPr="00D62293">
        <w:rPr>
          <w:noProof/>
        </w:rPr>
        <w:drawing>
          <wp:inline distT="0" distB="0" distL="0" distR="0" wp14:anchorId="3D03694D" wp14:editId="68807030">
            <wp:extent cx="5023485" cy="38804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3485" cy="3880485"/>
                    </a:xfrm>
                    <a:prstGeom prst="rect">
                      <a:avLst/>
                    </a:prstGeom>
                    <a:noFill/>
                    <a:ln>
                      <a:noFill/>
                    </a:ln>
                  </pic:spPr>
                </pic:pic>
              </a:graphicData>
            </a:graphic>
          </wp:inline>
        </w:drawing>
      </w:r>
    </w:p>
    <w:p w14:paraId="5176AEF1" w14:textId="3B4ECA0E" w:rsidR="00214D57" w:rsidRDefault="00214D57" w:rsidP="00214D57">
      <w:pPr>
        <w:spacing w:afterLines="50" w:after="120"/>
        <w:jc w:val="center"/>
        <w:rPr>
          <w:rFonts w:eastAsiaTheme="minorEastAsia"/>
          <w:sz w:val="22"/>
          <w:lang w:eastAsia="zh-CN"/>
        </w:rPr>
      </w:pPr>
      <w:r>
        <w:rPr>
          <w:rFonts w:eastAsiaTheme="minorEastAsia"/>
          <w:sz w:val="22"/>
          <w:lang w:eastAsia="zh-CN"/>
        </w:rPr>
        <w:t>Figure</w:t>
      </w:r>
      <w:r w:rsidR="00A82071">
        <w:rPr>
          <w:rFonts w:eastAsiaTheme="minorEastAsia"/>
          <w:sz w:val="22"/>
          <w:lang w:eastAsia="zh-CN"/>
        </w:rPr>
        <w:t xml:space="preserve"> </w:t>
      </w:r>
      <w:r w:rsidR="00BB5540">
        <w:rPr>
          <w:rFonts w:eastAsiaTheme="minorEastAsia"/>
          <w:sz w:val="22"/>
          <w:lang w:eastAsia="zh-CN"/>
        </w:rPr>
        <w:t>3</w:t>
      </w:r>
      <w:r w:rsidR="00A82071">
        <w:rPr>
          <w:rFonts w:eastAsiaTheme="minorEastAsia"/>
          <w:sz w:val="22"/>
          <w:lang w:eastAsia="zh-CN"/>
        </w:rPr>
        <w:t>.</w:t>
      </w:r>
      <w:r>
        <w:rPr>
          <w:rFonts w:eastAsiaTheme="minorEastAsia"/>
          <w:sz w:val="22"/>
          <w:lang w:eastAsia="zh-CN"/>
        </w:rPr>
        <w:t xml:space="preserve"> P</w:t>
      </w:r>
      <w:r w:rsidRPr="00214D57">
        <w:rPr>
          <w:rFonts w:eastAsiaTheme="minorEastAsia"/>
          <w:sz w:val="22"/>
          <w:lang w:eastAsia="zh-CN"/>
        </w:rPr>
        <w:t xml:space="preserve">erformance of </w:t>
      </w:r>
      <w:r w:rsidR="00A86CF7">
        <w:rPr>
          <w:rFonts w:eastAsiaTheme="minorEastAsia"/>
          <w:sz w:val="22"/>
          <w:lang w:eastAsia="zh-CN"/>
        </w:rPr>
        <w:t xml:space="preserve">ESE and MMSE-SIC with </w:t>
      </w:r>
      <w:r w:rsidRPr="00214D57">
        <w:rPr>
          <w:rFonts w:eastAsiaTheme="minorEastAsia"/>
          <w:sz w:val="22"/>
          <w:lang w:eastAsia="zh-CN"/>
        </w:rPr>
        <w:t xml:space="preserve">different </w:t>
      </w:r>
      <w:r w:rsidR="00A86CF7">
        <w:rPr>
          <w:rFonts w:eastAsiaTheme="minorEastAsia"/>
          <w:sz w:val="22"/>
          <w:lang w:eastAsia="zh-CN"/>
        </w:rPr>
        <w:t xml:space="preserve">number of outer </w:t>
      </w:r>
      <w:r w:rsidRPr="00214D57">
        <w:rPr>
          <w:rFonts w:eastAsiaTheme="minorEastAsia"/>
          <w:sz w:val="22"/>
          <w:lang w:eastAsia="zh-CN"/>
        </w:rPr>
        <w:t>iteration</w:t>
      </w:r>
    </w:p>
    <w:p w14:paraId="7C08FAFF" w14:textId="4F75BAD9" w:rsidR="00725C01" w:rsidRDefault="00725C01" w:rsidP="005776EC">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It can be seen that </w:t>
      </w:r>
      <w:r w:rsidR="00C602D8" w:rsidRPr="006E49CF">
        <w:rPr>
          <w:rFonts w:eastAsiaTheme="minorEastAsia"/>
          <w:sz w:val="22"/>
          <w:szCs w:val="22"/>
          <w:lang w:eastAsia="zh-CN"/>
        </w:rPr>
        <w:t>a good performance can be achiev</w:t>
      </w:r>
      <w:r>
        <w:rPr>
          <w:rFonts w:eastAsiaTheme="minorEastAsia"/>
          <w:sz w:val="22"/>
          <w:szCs w:val="22"/>
          <w:lang w:eastAsia="zh-CN"/>
        </w:rPr>
        <w:t xml:space="preserve">ed </w:t>
      </w:r>
      <w:r w:rsidR="008F5278">
        <w:rPr>
          <w:rFonts w:eastAsiaTheme="minorEastAsia"/>
          <w:sz w:val="22"/>
          <w:szCs w:val="22"/>
          <w:lang w:eastAsia="zh-CN"/>
        </w:rPr>
        <w:t xml:space="preserve">by symbol-level design by MMSE-SIC receiver </w:t>
      </w:r>
      <w:r>
        <w:rPr>
          <w:rFonts w:eastAsiaTheme="minorEastAsia"/>
          <w:sz w:val="22"/>
          <w:szCs w:val="22"/>
          <w:lang w:eastAsia="zh-CN"/>
        </w:rPr>
        <w:t xml:space="preserve">even with </w:t>
      </w:r>
      <w:r w:rsidR="008F5278">
        <w:rPr>
          <w:rFonts w:eastAsiaTheme="minorEastAsia"/>
          <w:sz w:val="22"/>
          <w:szCs w:val="22"/>
          <w:lang w:eastAsia="zh-CN"/>
        </w:rPr>
        <w:t>single</w:t>
      </w:r>
      <w:r>
        <w:rPr>
          <w:rFonts w:eastAsiaTheme="minorEastAsia"/>
          <w:sz w:val="22"/>
          <w:szCs w:val="22"/>
          <w:lang w:eastAsia="zh-CN"/>
        </w:rPr>
        <w:t xml:space="preserve"> iteration.</w:t>
      </w:r>
    </w:p>
    <w:p w14:paraId="7E6732ED" w14:textId="203E80BE" w:rsidR="00C602D8" w:rsidRDefault="00C602D8" w:rsidP="005776EC">
      <w:pPr>
        <w:spacing w:beforeLines="50" w:before="120" w:afterLines="50" w:after="120"/>
        <w:jc w:val="both"/>
        <w:rPr>
          <w:rFonts w:eastAsiaTheme="minorEastAsia"/>
          <w:sz w:val="22"/>
          <w:szCs w:val="22"/>
          <w:lang w:eastAsia="zh-CN"/>
        </w:rPr>
      </w:pPr>
      <w:r w:rsidRPr="006E49CF">
        <w:rPr>
          <w:rFonts w:eastAsiaTheme="minorEastAsia"/>
          <w:sz w:val="22"/>
          <w:szCs w:val="22"/>
          <w:lang w:eastAsia="zh-CN"/>
        </w:rPr>
        <w:t xml:space="preserve">In addition, </w:t>
      </w:r>
      <w:r w:rsidR="00725C01">
        <w:rPr>
          <w:rFonts w:eastAsiaTheme="minorEastAsia"/>
          <w:sz w:val="22"/>
          <w:szCs w:val="22"/>
          <w:lang w:eastAsia="zh-CN"/>
        </w:rPr>
        <w:t xml:space="preserve">after the de-spreading, a short symbol sequence will be used for demodulation and decoding, which lead to a lower demodulation/decoder complexity compared with </w:t>
      </w:r>
      <w:r w:rsidRPr="006E49CF">
        <w:rPr>
          <w:rFonts w:eastAsiaTheme="minorEastAsia"/>
          <w:sz w:val="22"/>
          <w:szCs w:val="22"/>
          <w:lang w:eastAsia="zh-CN"/>
        </w:rPr>
        <w:t>bit</w:t>
      </w:r>
      <w:r w:rsidR="00A82071">
        <w:rPr>
          <w:rFonts w:eastAsiaTheme="minorEastAsia"/>
          <w:sz w:val="22"/>
          <w:szCs w:val="22"/>
          <w:lang w:eastAsia="zh-CN"/>
        </w:rPr>
        <w:t>-</w:t>
      </w:r>
      <w:r w:rsidRPr="006E49CF">
        <w:rPr>
          <w:rFonts w:eastAsiaTheme="minorEastAsia"/>
          <w:sz w:val="22"/>
          <w:szCs w:val="22"/>
          <w:lang w:eastAsia="zh-CN"/>
        </w:rPr>
        <w:t>level</w:t>
      </w:r>
      <w:r w:rsidR="00A82071">
        <w:rPr>
          <w:rFonts w:eastAsiaTheme="minorEastAsia"/>
          <w:sz w:val="22"/>
          <w:szCs w:val="22"/>
          <w:lang w:eastAsia="zh-CN"/>
        </w:rPr>
        <w:t xml:space="preserve"> scheme</w:t>
      </w:r>
      <w:r w:rsidRPr="006E49CF">
        <w:rPr>
          <w:rFonts w:eastAsiaTheme="minorEastAsia"/>
          <w:sz w:val="22"/>
          <w:szCs w:val="22"/>
          <w:lang w:eastAsia="zh-CN"/>
        </w:rPr>
        <w:t xml:space="preserve"> </w:t>
      </w:r>
      <w:r w:rsidR="00214D57">
        <w:rPr>
          <w:rFonts w:eastAsiaTheme="minorEastAsia"/>
          <w:sz w:val="22"/>
          <w:szCs w:val="22"/>
          <w:lang w:eastAsia="zh-CN"/>
        </w:rPr>
        <w:t xml:space="preserve">with </w:t>
      </w:r>
      <w:r w:rsidRPr="006E49CF">
        <w:rPr>
          <w:rFonts w:eastAsiaTheme="minorEastAsia"/>
          <w:sz w:val="22"/>
          <w:szCs w:val="22"/>
          <w:lang w:eastAsia="zh-CN"/>
        </w:rPr>
        <w:t>the same setting.</w:t>
      </w:r>
    </w:p>
    <w:p w14:paraId="4D5714BF" w14:textId="693F6098" w:rsidR="008F5278" w:rsidRPr="000E50CB" w:rsidRDefault="008F5278" w:rsidP="008F5278">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2</w:t>
      </w:r>
      <w:r w:rsidR="00AF1299">
        <w:rPr>
          <w:rFonts w:eastAsiaTheme="minorEastAsia"/>
          <w:b/>
          <w:color w:val="000000"/>
          <w:sz w:val="22"/>
          <w:lang w:val="en-US" w:eastAsia="zh-CN"/>
        </w:rPr>
        <w:t>:</w:t>
      </w:r>
      <w:r w:rsidRPr="000E50CB">
        <w:rPr>
          <w:rFonts w:eastAsiaTheme="minorEastAsia"/>
          <w:b/>
          <w:color w:val="000000"/>
          <w:sz w:val="22"/>
          <w:lang w:val="en-US" w:eastAsia="zh-CN"/>
        </w:rPr>
        <w:t xml:space="preserve"> </w:t>
      </w:r>
      <w:r>
        <w:rPr>
          <w:rFonts w:eastAsiaTheme="minorEastAsia"/>
          <w:b/>
          <w:color w:val="000000"/>
          <w:sz w:val="22"/>
          <w:lang w:val="en-US" w:eastAsia="zh-CN"/>
        </w:rPr>
        <w:t xml:space="preserve">Less iteration is needed for </w:t>
      </w:r>
      <w:r w:rsidR="00A82071">
        <w:rPr>
          <w:rFonts w:eastAsiaTheme="minorEastAsia"/>
          <w:b/>
          <w:color w:val="000000"/>
          <w:sz w:val="22"/>
          <w:lang w:val="en-US" w:eastAsia="zh-CN"/>
        </w:rPr>
        <w:t xml:space="preserve">NOMA scheme with </w:t>
      </w:r>
      <w:r>
        <w:rPr>
          <w:rFonts w:eastAsiaTheme="minorEastAsia"/>
          <w:b/>
          <w:color w:val="000000"/>
          <w:sz w:val="22"/>
          <w:lang w:val="en-US" w:eastAsia="zh-CN"/>
        </w:rPr>
        <w:t>symbol-level spreading and lower decoding complexity can be expected compared to bit-level design.</w:t>
      </w:r>
    </w:p>
    <w:p w14:paraId="012A1B9C" w14:textId="016221F6" w:rsidR="000125FA"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UE-s</w:t>
      </w:r>
      <w:r w:rsidR="00B6341D">
        <w:rPr>
          <w:rFonts w:eastAsiaTheme="minorEastAsia"/>
          <w:b/>
          <w:i w:val="0"/>
          <w:lang w:val="en-US" w:eastAsia="zh-CN"/>
        </w:rPr>
        <w:t>pecific symbol-level scrambling</w:t>
      </w:r>
    </w:p>
    <w:p w14:paraId="187AA5B9" w14:textId="18DDB99D" w:rsidR="005252BC" w:rsidRDefault="00893171" w:rsidP="005776EC">
      <w:pPr>
        <w:spacing w:beforeLines="50" w:before="120" w:afterLines="50" w:after="120"/>
        <w:jc w:val="both"/>
        <w:rPr>
          <w:rFonts w:eastAsiaTheme="minorEastAsia"/>
          <w:sz w:val="22"/>
          <w:szCs w:val="22"/>
          <w:lang w:eastAsia="zh-CN"/>
        </w:rPr>
      </w:pPr>
      <w:r>
        <w:rPr>
          <w:rFonts w:eastAsiaTheme="minorEastAsia"/>
          <w:sz w:val="22"/>
          <w:szCs w:val="22"/>
          <w:lang w:eastAsia="zh-CN"/>
        </w:rPr>
        <w:t>F</w:t>
      </w:r>
      <w:r w:rsidRPr="00893171">
        <w:rPr>
          <w:rFonts w:eastAsiaTheme="minorEastAsia"/>
          <w:sz w:val="22"/>
          <w:szCs w:val="22"/>
          <w:lang w:eastAsia="zh-CN"/>
        </w:rPr>
        <w:t xml:space="preserve">or </w:t>
      </w:r>
      <w:r w:rsidR="009965C8">
        <w:rPr>
          <w:rFonts w:eastAsiaTheme="minorEastAsia"/>
          <w:sz w:val="22"/>
          <w:szCs w:val="22"/>
          <w:lang w:eastAsia="zh-CN"/>
        </w:rPr>
        <w:t>uplink</w:t>
      </w:r>
      <w:r w:rsidRPr="00893171">
        <w:rPr>
          <w:rFonts w:eastAsiaTheme="minorEastAsia"/>
          <w:sz w:val="22"/>
          <w:szCs w:val="22"/>
          <w:lang w:eastAsia="zh-CN"/>
        </w:rPr>
        <w:t xml:space="preserve"> transmission, low PAPR is helpful to reduce the power consumption of UE</w:t>
      </w:r>
      <w:r w:rsidR="002D540A">
        <w:rPr>
          <w:rFonts w:eastAsiaTheme="minorEastAsia"/>
          <w:sz w:val="22"/>
          <w:szCs w:val="22"/>
          <w:lang w:eastAsia="zh-CN"/>
        </w:rPr>
        <w:t xml:space="preserve">. </w:t>
      </w:r>
      <w:r w:rsidR="009965C8">
        <w:rPr>
          <w:rFonts w:eastAsiaTheme="minorEastAsia"/>
          <w:sz w:val="22"/>
          <w:szCs w:val="22"/>
          <w:lang w:eastAsia="zh-CN"/>
        </w:rPr>
        <w:t>In LTE, SC-FDMA is applied for uplink transmission</w:t>
      </w:r>
      <w:r w:rsidR="004D2201">
        <w:rPr>
          <w:rFonts w:eastAsiaTheme="minorEastAsia" w:hint="eastAsia"/>
          <w:sz w:val="22"/>
          <w:szCs w:val="22"/>
          <w:lang w:eastAsia="zh-CN"/>
        </w:rPr>
        <w:t xml:space="preserve"> to reduce PAPR</w:t>
      </w:r>
      <w:r w:rsidR="009965C8">
        <w:rPr>
          <w:rFonts w:eastAsiaTheme="minorEastAsia"/>
          <w:sz w:val="22"/>
          <w:szCs w:val="22"/>
          <w:lang w:eastAsia="zh-CN"/>
        </w:rPr>
        <w:t xml:space="preserve">. In NR, DFT-s-OFDM is also supported for uplink transmission. </w:t>
      </w:r>
      <w:r w:rsidR="002D540A">
        <w:rPr>
          <w:rFonts w:eastAsiaTheme="minorEastAsia"/>
          <w:sz w:val="22"/>
          <w:szCs w:val="22"/>
          <w:lang w:eastAsia="zh-CN"/>
        </w:rPr>
        <w:lastRenderedPageBreak/>
        <w:t xml:space="preserve">For NOMA transmission, </w:t>
      </w:r>
      <w:r w:rsidR="00777289">
        <w:rPr>
          <w:rFonts w:eastAsiaTheme="minorEastAsia"/>
          <w:sz w:val="22"/>
          <w:szCs w:val="22"/>
          <w:lang w:eastAsia="zh-CN"/>
        </w:rPr>
        <w:t xml:space="preserve">additional </w:t>
      </w:r>
      <w:r w:rsidR="00311012">
        <w:rPr>
          <w:rFonts w:eastAsiaTheme="minorEastAsia"/>
          <w:sz w:val="22"/>
          <w:szCs w:val="22"/>
          <w:lang w:eastAsia="zh-CN"/>
        </w:rPr>
        <w:t xml:space="preserve">data processing units may be applied </w:t>
      </w:r>
      <w:r w:rsidR="00C66D13">
        <w:rPr>
          <w:rFonts w:eastAsiaTheme="minorEastAsia"/>
          <w:sz w:val="22"/>
          <w:szCs w:val="22"/>
          <w:lang w:eastAsia="zh-CN"/>
        </w:rPr>
        <w:t xml:space="preserve">to change the transmission symbol distribution </w:t>
      </w:r>
      <w:r w:rsidR="009F7954">
        <w:rPr>
          <w:rFonts w:eastAsiaTheme="minorEastAsia"/>
          <w:sz w:val="22"/>
          <w:szCs w:val="22"/>
          <w:lang w:eastAsia="zh-CN"/>
        </w:rPr>
        <w:t>such that the PAPR will be higher than OMA case.</w:t>
      </w:r>
      <w:r w:rsidR="008C79E4">
        <w:rPr>
          <w:rFonts w:eastAsiaTheme="minorEastAsia"/>
          <w:sz w:val="22"/>
          <w:szCs w:val="22"/>
          <w:lang w:eastAsia="zh-CN"/>
        </w:rPr>
        <w:t xml:space="preserve"> </w:t>
      </w:r>
      <w:r w:rsidR="005252BC">
        <w:rPr>
          <w:rFonts w:eastAsiaTheme="minorEastAsia"/>
          <w:sz w:val="22"/>
          <w:szCs w:val="22"/>
          <w:lang w:eastAsia="zh-CN"/>
        </w:rPr>
        <w:t xml:space="preserve">Symbol-level scrambling can help to reduce the PAPR </w:t>
      </w:r>
      <w:r w:rsidR="00A82071">
        <w:rPr>
          <w:rFonts w:eastAsiaTheme="minorEastAsia"/>
          <w:sz w:val="22"/>
          <w:szCs w:val="22"/>
          <w:lang w:eastAsia="zh-CN"/>
        </w:rPr>
        <w:t xml:space="preserve">and </w:t>
      </w:r>
      <w:r w:rsidR="005252BC">
        <w:rPr>
          <w:rFonts w:eastAsiaTheme="minorEastAsia"/>
          <w:sz w:val="22"/>
          <w:szCs w:val="22"/>
          <w:lang w:eastAsia="zh-CN"/>
        </w:rPr>
        <w:t xml:space="preserve">can lead to </w:t>
      </w:r>
      <w:r w:rsidR="00A82071">
        <w:rPr>
          <w:rFonts w:eastAsiaTheme="minorEastAsia"/>
          <w:sz w:val="22"/>
          <w:szCs w:val="22"/>
          <w:lang w:eastAsia="zh-CN"/>
        </w:rPr>
        <w:t xml:space="preserve">lower </w:t>
      </w:r>
      <w:r w:rsidR="005252BC">
        <w:rPr>
          <w:rFonts w:eastAsiaTheme="minorEastAsia"/>
          <w:sz w:val="22"/>
          <w:szCs w:val="22"/>
          <w:lang w:eastAsia="zh-CN"/>
        </w:rPr>
        <w:t>power consumption for UEs.</w:t>
      </w:r>
    </w:p>
    <w:p w14:paraId="0CE5DF1A" w14:textId="040E2F97" w:rsidR="005252BC" w:rsidRDefault="005252BC" w:rsidP="005776EC">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On the other hand, similar with </w:t>
      </w:r>
      <w:r w:rsidR="00B6341D">
        <w:rPr>
          <w:rFonts w:eastAsiaTheme="minorEastAsia"/>
          <w:sz w:val="22"/>
          <w:szCs w:val="22"/>
          <w:lang w:eastAsia="zh-CN"/>
        </w:rPr>
        <w:t>bit-level scrambling, the symbol-level scrambling can also help to reduce the interference between users.</w:t>
      </w:r>
    </w:p>
    <w:p w14:paraId="4771F248" w14:textId="24B33D30" w:rsidR="000125FA"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UE-spec</w:t>
      </w:r>
      <w:r w:rsidR="00962AB8">
        <w:rPr>
          <w:rFonts w:eastAsiaTheme="minorEastAsia"/>
          <w:b/>
          <w:i w:val="0"/>
          <w:lang w:val="en-US" w:eastAsia="zh-CN"/>
        </w:rPr>
        <w:t>ific symbol-level interleaving</w:t>
      </w:r>
    </w:p>
    <w:p w14:paraId="3E9FF7A6" w14:textId="5DBBD244" w:rsidR="005776EC" w:rsidRDefault="00ED3EE4" w:rsidP="005776EC">
      <w:pPr>
        <w:spacing w:beforeLines="50" w:before="120" w:afterLines="50" w:after="120"/>
        <w:jc w:val="both"/>
        <w:rPr>
          <w:rFonts w:eastAsiaTheme="minorEastAsia"/>
          <w:sz w:val="22"/>
          <w:szCs w:val="22"/>
          <w:lang w:eastAsia="zh-CN"/>
        </w:rPr>
      </w:pPr>
      <w:r w:rsidRPr="005776EC">
        <w:rPr>
          <w:rFonts w:eastAsiaTheme="minorEastAsia"/>
          <w:sz w:val="22"/>
          <w:szCs w:val="22"/>
          <w:lang w:eastAsia="zh-CN"/>
        </w:rPr>
        <w:t>S</w:t>
      </w:r>
      <w:r w:rsidRPr="005776EC">
        <w:rPr>
          <w:rFonts w:eastAsiaTheme="minorEastAsia" w:hint="eastAsia"/>
          <w:sz w:val="22"/>
          <w:szCs w:val="22"/>
          <w:lang w:eastAsia="zh-CN"/>
        </w:rPr>
        <w:t xml:space="preserve">imilar </w:t>
      </w:r>
      <w:r w:rsidRPr="005776EC">
        <w:rPr>
          <w:rFonts w:eastAsiaTheme="minorEastAsia"/>
          <w:sz w:val="22"/>
          <w:szCs w:val="22"/>
          <w:lang w:eastAsia="zh-CN"/>
        </w:rPr>
        <w:t>to bit level interleaving, random interleaving can</w:t>
      </w:r>
      <w:r w:rsidR="00962AB8" w:rsidRPr="005776EC">
        <w:rPr>
          <w:rFonts w:eastAsiaTheme="minorEastAsia"/>
          <w:sz w:val="22"/>
          <w:szCs w:val="22"/>
          <w:lang w:eastAsia="zh-CN"/>
        </w:rPr>
        <w:t>not be used in practical system.</w:t>
      </w:r>
      <w:r w:rsidR="005776EC" w:rsidRPr="005776EC">
        <w:rPr>
          <w:rFonts w:eastAsiaTheme="minorEastAsia"/>
          <w:sz w:val="22"/>
          <w:szCs w:val="22"/>
          <w:lang w:eastAsia="zh-CN"/>
        </w:rPr>
        <w:t xml:space="preserve"> </w:t>
      </w:r>
      <w:r w:rsidRPr="005776EC">
        <w:rPr>
          <w:rFonts w:eastAsiaTheme="minorEastAsia"/>
          <w:sz w:val="22"/>
          <w:szCs w:val="22"/>
          <w:lang w:eastAsia="zh-CN"/>
        </w:rPr>
        <w:t xml:space="preserve">However, </w:t>
      </w:r>
      <w:r w:rsidR="005776EC" w:rsidRPr="005776EC">
        <w:rPr>
          <w:rFonts w:eastAsiaTheme="minorEastAsia"/>
          <w:sz w:val="22"/>
          <w:szCs w:val="22"/>
          <w:lang w:eastAsia="zh-CN"/>
        </w:rPr>
        <w:t xml:space="preserve">unlike bit level interleaving, whose interleaving pattern has impact on BLER performance, </w:t>
      </w:r>
      <w:r w:rsidRPr="005776EC">
        <w:rPr>
          <w:rFonts w:eastAsiaTheme="minorEastAsia"/>
          <w:sz w:val="22"/>
          <w:szCs w:val="22"/>
          <w:lang w:eastAsia="zh-CN"/>
        </w:rPr>
        <w:t xml:space="preserve">symbol level has no </w:t>
      </w:r>
      <w:r w:rsidR="005776EC" w:rsidRPr="005776EC">
        <w:rPr>
          <w:rFonts w:eastAsiaTheme="minorEastAsia"/>
          <w:sz w:val="22"/>
          <w:szCs w:val="22"/>
          <w:lang w:eastAsia="zh-CN"/>
        </w:rPr>
        <w:t xml:space="preserve">strong </w:t>
      </w:r>
      <w:r w:rsidR="00FD116D" w:rsidRPr="005776EC">
        <w:rPr>
          <w:rFonts w:eastAsiaTheme="minorEastAsia"/>
          <w:sz w:val="22"/>
          <w:szCs w:val="22"/>
          <w:lang w:eastAsia="zh-CN"/>
        </w:rPr>
        <w:t>constraint on</w:t>
      </w:r>
      <w:r w:rsidRPr="005776EC">
        <w:rPr>
          <w:rFonts w:eastAsiaTheme="minorEastAsia"/>
          <w:sz w:val="22"/>
          <w:szCs w:val="22"/>
          <w:lang w:eastAsia="zh-CN"/>
        </w:rPr>
        <w:t xml:space="preserve"> </w:t>
      </w:r>
      <w:r w:rsidR="005776EC" w:rsidRPr="005776EC">
        <w:rPr>
          <w:rFonts w:eastAsiaTheme="minorEastAsia"/>
          <w:sz w:val="22"/>
          <w:szCs w:val="22"/>
          <w:lang w:eastAsia="zh-CN"/>
        </w:rPr>
        <w:t xml:space="preserve">the structure of interleaver, </w:t>
      </w:r>
      <w:r w:rsidRPr="005776EC">
        <w:rPr>
          <w:rFonts w:eastAsiaTheme="minorEastAsia"/>
          <w:sz w:val="22"/>
          <w:szCs w:val="22"/>
          <w:lang w:eastAsia="zh-CN"/>
        </w:rPr>
        <w:t xml:space="preserve">more </w:t>
      </w:r>
      <w:r w:rsidR="005776EC" w:rsidRPr="005776EC">
        <w:rPr>
          <w:rFonts w:eastAsiaTheme="minorEastAsia"/>
          <w:sz w:val="22"/>
          <w:szCs w:val="22"/>
          <w:lang w:eastAsia="zh-CN"/>
        </w:rPr>
        <w:t xml:space="preserve">unified </w:t>
      </w:r>
      <w:r w:rsidRPr="005776EC">
        <w:rPr>
          <w:rFonts w:eastAsiaTheme="minorEastAsia"/>
          <w:sz w:val="22"/>
          <w:szCs w:val="22"/>
          <w:lang w:eastAsia="zh-CN"/>
        </w:rPr>
        <w:t>UE-</w:t>
      </w:r>
      <w:r w:rsidR="005776EC" w:rsidRPr="005776EC">
        <w:rPr>
          <w:rFonts w:eastAsiaTheme="minorEastAsia"/>
          <w:sz w:val="22"/>
          <w:szCs w:val="22"/>
          <w:lang w:eastAsia="zh-CN"/>
        </w:rPr>
        <w:t>specific</w:t>
      </w:r>
      <w:r w:rsidRPr="005776EC">
        <w:rPr>
          <w:rFonts w:eastAsiaTheme="minorEastAsia"/>
          <w:sz w:val="22"/>
          <w:szCs w:val="22"/>
          <w:lang w:eastAsia="zh-CN"/>
        </w:rPr>
        <w:t xml:space="preserve"> design can be expected.</w:t>
      </w:r>
    </w:p>
    <w:p w14:paraId="3DDC8D17" w14:textId="6337F987" w:rsidR="000125FA"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UE-specific sparse RE mapping</w:t>
      </w:r>
    </w:p>
    <w:p w14:paraId="78763143" w14:textId="6348CDB9" w:rsidR="0000213D" w:rsidRPr="00505F76" w:rsidRDefault="00505F76" w:rsidP="00505F76">
      <w:pPr>
        <w:spacing w:beforeLines="50" w:before="120" w:afterLines="50" w:after="120"/>
        <w:jc w:val="both"/>
        <w:rPr>
          <w:rFonts w:eastAsiaTheme="minorEastAsia"/>
          <w:sz w:val="22"/>
          <w:szCs w:val="22"/>
          <w:lang w:eastAsia="zh-CN"/>
        </w:rPr>
      </w:pPr>
      <w:r w:rsidRPr="00505F76">
        <w:rPr>
          <w:rFonts w:eastAsiaTheme="minorEastAsia"/>
          <w:sz w:val="22"/>
          <w:szCs w:val="22"/>
          <w:lang w:eastAsia="zh-CN"/>
        </w:rPr>
        <w:t xml:space="preserve">As symbol level zero padding </w:t>
      </w:r>
      <w:r w:rsidR="0000213D" w:rsidRPr="00505F76">
        <w:rPr>
          <w:rFonts w:eastAsiaTheme="minorEastAsia"/>
          <w:sz w:val="22"/>
          <w:szCs w:val="22"/>
          <w:lang w:eastAsia="zh-CN"/>
        </w:rPr>
        <w:t xml:space="preserve">can be also seen as a kind of sparse RE mapping. We put </w:t>
      </w:r>
      <w:r w:rsidR="00311012" w:rsidRPr="00505F76">
        <w:rPr>
          <w:rFonts w:eastAsiaTheme="minorEastAsia"/>
          <w:sz w:val="22"/>
          <w:szCs w:val="22"/>
          <w:lang w:eastAsia="zh-CN"/>
        </w:rPr>
        <w:t>these two features</w:t>
      </w:r>
      <w:r w:rsidR="0000213D" w:rsidRPr="00505F76">
        <w:rPr>
          <w:rFonts w:eastAsiaTheme="minorEastAsia"/>
          <w:sz w:val="22"/>
          <w:szCs w:val="22"/>
          <w:lang w:eastAsia="zh-CN"/>
        </w:rPr>
        <w:t xml:space="preserve"> together to discuss.</w:t>
      </w:r>
    </w:p>
    <w:p w14:paraId="47357423" w14:textId="3C37E87C" w:rsidR="00485E43" w:rsidRDefault="00C85410" w:rsidP="00505F76">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NR </w:t>
      </w:r>
      <w:r>
        <w:rPr>
          <w:rFonts w:eastAsiaTheme="minorEastAsia" w:hint="eastAsia"/>
          <w:sz w:val="22"/>
          <w:szCs w:val="22"/>
          <w:lang w:eastAsia="zh-CN"/>
        </w:rPr>
        <w:t>LDPC code</w:t>
      </w:r>
      <w:r w:rsidR="00485E43">
        <w:rPr>
          <w:rFonts w:eastAsiaTheme="minorEastAsia" w:hint="eastAsia"/>
          <w:sz w:val="22"/>
          <w:szCs w:val="22"/>
          <w:lang w:eastAsia="zh-CN"/>
        </w:rPr>
        <w:t xml:space="preserve"> </w:t>
      </w:r>
      <w:r>
        <w:rPr>
          <w:rFonts w:eastAsiaTheme="minorEastAsia"/>
          <w:sz w:val="22"/>
          <w:szCs w:val="22"/>
          <w:lang w:eastAsia="zh-CN"/>
        </w:rPr>
        <w:t>is</w:t>
      </w:r>
      <w:r w:rsidR="00485E43">
        <w:rPr>
          <w:rFonts w:eastAsiaTheme="minorEastAsia" w:hint="eastAsia"/>
          <w:sz w:val="22"/>
          <w:szCs w:val="22"/>
          <w:lang w:eastAsia="zh-CN"/>
        </w:rPr>
        <w:t xml:space="preserve"> </w:t>
      </w:r>
      <w:r w:rsidR="004F310A">
        <w:rPr>
          <w:rFonts w:eastAsiaTheme="minorEastAsia"/>
          <w:sz w:val="22"/>
          <w:szCs w:val="22"/>
          <w:lang w:eastAsia="zh-CN"/>
        </w:rPr>
        <w:t xml:space="preserve">a </w:t>
      </w:r>
      <w:r w:rsidR="00485E43">
        <w:rPr>
          <w:rFonts w:eastAsiaTheme="minorEastAsia" w:hint="eastAsia"/>
          <w:sz w:val="22"/>
          <w:szCs w:val="22"/>
          <w:lang w:eastAsia="zh-CN"/>
        </w:rPr>
        <w:t xml:space="preserve">typical </w:t>
      </w:r>
      <w:r w:rsidR="00485E43">
        <w:rPr>
          <w:rFonts w:eastAsiaTheme="minorEastAsia"/>
          <w:sz w:val="22"/>
          <w:szCs w:val="22"/>
          <w:lang w:eastAsia="zh-CN"/>
        </w:rPr>
        <w:t xml:space="preserve">use </w:t>
      </w:r>
      <w:r w:rsidR="00485E43">
        <w:rPr>
          <w:rFonts w:eastAsiaTheme="minorEastAsia" w:hint="eastAsia"/>
          <w:sz w:val="22"/>
          <w:szCs w:val="22"/>
          <w:lang w:eastAsia="zh-CN"/>
        </w:rPr>
        <w:t>case</w:t>
      </w:r>
      <w:r>
        <w:rPr>
          <w:rFonts w:eastAsiaTheme="minorEastAsia" w:hint="eastAsia"/>
          <w:sz w:val="22"/>
          <w:szCs w:val="22"/>
          <w:lang w:eastAsia="zh-CN"/>
        </w:rPr>
        <w:t xml:space="preserve"> </w:t>
      </w:r>
      <w:r w:rsidR="004F310A">
        <w:rPr>
          <w:rFonts w:eastAsiaTheme="minorEastAsia"/>
          <w:sz w:val="22"/>
          <w:szCs w:val="22"/>
          <w:lang w:eastAsia="zh-CN"/>
        </w:rPr>
        <w:t>of</w:t>
      </w:r>
      <w:r>
        <w:rPr>
          <w:rFonts w:eastAsiaTheme="minorEastAsia" w:hint="eastAsia"/>
          <w:sz w:val="22"/>
          <w:szCs w:val="22"/>
          <w:lang w:eastAsia="zh-CN"/>
        </w:rPr>
        <w:t xml:space="preserve"> sparsity.</w:t>
      </w:r>
      <w:r>
        <w:rPr>
          <w:rFonts w:eastAsiaTheme="minorEastAsia"/>
          <w:sz w:val="22"/>
          <w:szCs w:val="22"/>
          <w:lang w:eastAsia="zh-CN"/>
        </w:rPr>
        <w:t xml:space="preserve"> T</w:t>
      </w:r>
      <w:r w:rsidR="0000213D" w:rsidRPr="00505F76">
        <w:rPr>
          <w:rFonts w:eastAsiaTheme="minorEastAsia"/>
          <w:sz w:val="22"/>
          <w:szCs w:val="22"/>
          <w:lang w:eastAsia="zh-CN"/>
        </w:rPr>
        <w:t>he sparsity can lead to a sub-</w:t>
      </w:r>
      <w:r w:rsidR="00485E43" w:rsidRPr="00505F76">
        <w:rPr>
          <w:rFonts w:eastAsiaTheme="minorEastAsia"/>
          <w:sz w:val="22"/>
          <w:szCs w:val="22"/>
          <w:lang w:eastAsia="zh-CN"/>
        </w:rPr>
        <w:t>optimal</w:t>
      </w:r>
      <w:r w:rsidR="00485E43">
        <w:rPr>
          <w:rFonts w:eastAsiaTheme="minorEastAsia"/>
          <w:sz w:val="22"/>
          <w:szCs w:val="22"/>
          <w:lang w:eastAsia="zh-CN"/>
        </w:rPr>
        <w:t xml:space="preserve"> </w:t>
      </w:r>
      <w:r w:rsidR="0000213D" w:rsidRPr="00505F76">
        <w:rPr>
          <w:rFonts w:eastAsiaTheme="minorEastAsia"/>
          <w:sz w:val="22"/>
          <w:szCs w:val="22"/>
          <w:lang w:eastAsia="zh-CN"/>
        </w:rPr>
        <w:t>rece</w:t>
      </w:r>
      <w:r w:rsidR="005C40DA" w:rsidRPr="00505F76">
        <w:rPr>
          <w:rFonts w:eastAsiaTheme="minorEastAsia"/>
          <w:sz w:val="22"/>
          <w:szCs w:val="22"/>
          <w:lang w:eastAsia="zh-CN"/>
        </w:rPr>
        <w:t xml:space="preserve">iver </w:t>
      </w:r>
      <w:r w:rsidR="00C66D13">
        <w:rPr>
          <w:rFonts w:eastAsiaTheme="minorEastAsia"/>
          <w:sz w:val="22"/>
          <w:szCs w:val="22"/>
          <w:lang w:eastAsia="zh-CN"/>
        </w:rPr>
        <w:t xml:space="preserve">using iteration algorithms. Although </w:t>
      </w:r>
      <w:r w:rsidR="005C40DA" w:rsidRPr="00505F76">
        <w:rPr>
          <w:rFonts w:eastAsiaTheme="minorEastAsia"/>
          <w:sz w:val="22"/>
          <w:szCs w:val="22"/>
          <w:lang w:eastAsia="zh-CN"/>
        </w:rPr>
        <w:t>lower complexity than MPA algorithm</w:t>
      </w:r>
      <w:r w:rsidR="00C66D13">
        <w:rPr>
          <w:rFonts w:eastAsiaTheme="minorEastAsia"/>
          <w:sz w:val="22"/>
          <w:szCs w:val="22"/>
          <w:lang w:eastAsia="zh-CN"/>
        </w:rPr>
        <w:t xml:space="preserve"> is expected, c</w:t>
      </w:r>
      <w:r w:rsidR="00485E43">
        <w:rPr>
          <w:rFonts w:eastAsiaTheme="minorEastAsia"/>
          <w:sz w:val="22"/>
          <w:szCs w:val="22"/>
          <w:lang w:eastAsia="zh-CN"/>
        </w:rPr>
        <w:t xml:space="preserve">ompared to other structure, more iteration may be </w:t>
      </w:r>
      <w:r w:rsidR="00B6341D">
        <w:rPr>
          <w:rFonts w:eastAsiaTheme="minorEastAsia"/>
          <w:sz w:val="22"/>
          <w:szCs w:val="22"/>
          <w:lang w:eastAsia="zh-CN"/>
        </w:rPr>
        <w:t>needed</w:t>
      </w:r>
      <w:r w:rsidR="00485E43">
        <w:rPr>
          <w:rFonts w:eastAsiaTheme="minorEastAsia"/>
          <w:sz w:val="22"/>
          <w:szCs w:val="22"/>
          <w:lang w:eastAsia="zh-CN"/>
        </w:rPr>
        <w:t>.</w:t>
      </w:r>
    </w:p>
    <w:p w14:paraId="0790522E" w14:textId="12EB4F65" w:rsidR="0000213D" w:rsidRDefault="00485E43" w:rsidP="00505F76">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One the other hand, </w:t>
      </w:r>
      <w:r w:rsidR="005C40DA" w:rsidRPr="00505F76">
        <w:rPr>
          <w:rFonts w:eastAsiaTheme="minorEastAsia"/>
          <w:sz w:val="22"/>
          <w:szCs w:val="22"/>
          <w:lang w:eastAsia="zh-CN"/>
        </w:rPr>
        <w:t xml:space="preserve">how to optimize the sparsity pattern is </w:t>
      </w:r>
      <w:r w:rsidR="00C21A3B">
        <w:rPr>
          <w:rFonts w:eastAsiaTheme="minorEastAsia"/>
          <w:sz w:val="22"/>
          <w:szCs w:val="22"/>
          <w:lang w:eastAsia="zh-CN"/>
        </w:rPr>
        <w:t>a</w:t>
      </w:r>
      <w:r w:rsidR="005C40DA" w:rsidRPr="00505F76">
        <w:rPr>
          <w:rFonts w:eastAsiaTheme="minorEastAsia"/>
          <w:sz w:val="22"/>
          <w:szCs w:val="22"/>
          <w:lang w:eastAsia="zh-CN"/>
        </w:rPr>
        <w:t xml:space="preserve"> </w:t>
      </w:r>
      <w:r w:rsidR="00C21A3B">
        <w:rPr>
          <w:rFonts w:eastAsiaTheme="minorEastAsia"/>
          <w:sz w:val="22"/>
          <w:szCs w:val="22"/>
          <w:lang w:eastAsia="zh-CN"/>
        </w:rPr>
        <w:t>quite difficult problem for such design</w:t>
      </w:r>
      <w:r w:rsidR="005C40DA" w:rsidRPr="00505F76">
        <w:rPr>
          <w:rFonts w:eastAsiaTheme="minorEastAsia"/>
          <w:sz w:val="22"/>
          <w:szCs w:val="22"/>
          <w:lang w:eastAsia="zh-CN"/>
        </w:rPr>
        <w:t>.</w:t>
      </w:r>
      <w:r w:rsidR="004F310A">
        <w:rPr>
          <w:rFonts w:eastAsiaTheme="minorEastAsia"/>
          <w:sz w:val="22"/>
          <w:szCs w:val="22"/>
          <w:lang w:eastAsia="zh-CN"/>
        </w:rPr>
        <w:t xml:space="preserve"> First it is difficult to find the sparsity pattern for one specific case. For example, f</w:t>
      </w:r>
      <w:r w:rsidR="00C21A3B">
        <w:rPr>
          <w:rFonts w:eastAsiaTheme="minorEastAsia"/>
          <w:sz w:val="22"/>
          <w:szCs w:val="22"/>
          <w:lang w:eastAsia="zh-CN"/>
        </w:rPr>
        <w:t xml:space="preserve">or LDPC codes, </w:t>
      </w:r>
      <w:r w:rsidR="00C21A3B" w:rsidRPr="00C85410">
        <w:rPr>
          <w:rFonts w:eastAsiaTheme="minorEastAsia"/>
          <w:sz w:val="22"/>
          <w:szCs w:val="22"/>
          <w:lang w:eastAsia="zh-CN"/>
        </w:rPr>
        <w:t>generally</w:t>
      </w:r>
      <w:r w:rsidR="004F310A">
        <w:rPr>
          <w:rFonts w:eastAsiaTheme="minorEastAsia"/>
          <w:sz w:val="22"/>
          <w:szCs w:val="22"/>
          <w:lang w:eastAsia="zh-CN"/>
        </w:rPr>
        <w:t xml:space="preserve"> huge computer searching work is needed to find a good parity matrix for a fixed codelength and code rate. Second, it is difficult to find a good flexible design for a range of cases. </w:t>
      </w:r>
      <w:r w:rsidR="00F71C61">
        <w:rPr>
          <w:rFonts w:eastAsiaTheme="minorEastAsia"/>
          <w:sz w:val="22"/>
          <w:szCs w:val="22"/>
          <w:lang w:eastAsia="zh-CN"/>
        </w:rPr>
        <w:t xml:space="preserve">As the pattern are mainly based on searching, it is hard to find specific structure to extend one pattern to another. </w:t>
      </w:r>
      <w:r w:rsidR="004F310A">
        <w:rPr>
          <w:rFonts w:eastAsiaTheme="minorEastAsia"/>
          <w:sz w:val="22"/>
          <w:szCs w:val="22"/>
          <w:lang w:eastAsia="zh-CN"/>
        </w:rPr>
        <w:t xml:space="preserve">Note that for NR LDPC codes design, </w:t>
      </w:r>
      <w:r w:rsidR="00F71C61">
        <w:rPr>
          <w:rFonts w:eastAsiaTheme="minorEastAsia"/>
          <w:sz w:val="22"/>
          <w:szCs w:val="22"/>
          <w:lang w:eastAsia="zh-CN"/>
        </w:rPr>
        <w:t>quite a large number of matrices are applied for different cases.</w:t>
      </w:r>
    </w:p>
    <w:p w14:paraId="787CF29C" w14:textId="77777777" w:rsidR="00962AB8" w:rsidRDefault="00962AB8" w:rsidP="00962AB8">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UE-specific power assignment</w:t>
      </w:r>
    </w:p>
    <w:p w14:paraId="5ADA064C" w14:textId="03A0D2ED" w:rsidR="002D448A" w:rsidRPr="00F75855" w:rsidRDefault="00962AB8" w:rsidP="00F75855">
      <w:pPr>
        <w:spacing w:beforeLines="50" w:before="120" w:afterLines="50" w:after="120"/>
        <w:jc w:val="both"/>
        <w:rPr>
          <w:rFonts w:eastAsiaTheme="minorEastAsia"/>
          <w:sz w:val="22"/>
          <w:szCs w:val="22"/>
          <w:lang w:eastAsia="zh-CN"/>
        </w:rPr>
      </w:pPr>
      <w:r w:rsidRPr="00226C69">
        <w:rPr>
          <w:rFonts w:eastAsiaTheme="minorEastAsia" w:hint="eastAsia"/>
          <w:sz w:val="22"/>
          <w:szCs w:val="22"/>
          <w:lang w:eastAsia="zh-CN"/>
        </w:rPr>
        <w:t>In [</w:t>
      </w:r>
      <w:r w:rsidR="001A2988">
        <w:rPr>
          <w:rFonts w:eastAsiaTheme="minorEastAsia"/>
          <w:sz w:val="22"/>
          <w:szCs w:val="22"/>
          <w:lang w:eastAsia="zh-CN"/>
        </w:rPr>
        <w:t>10</w:t>
      </w:r>
      <w:r w:rsidRPr="00226C69">
        <w:rPr>
          <w:rFonts w:eastAsiaTheme="minorEastAsia" w:hint="eastAsia"/>
          <w:sz w:val="22"/>
          <w:szCs w:val="22"/>
          <w:lang w:eastAsia="zh-CN"/>
        </w:rPr>
        <w:t>]</w:t>
      </w:r>
      <w:r w:rsidR="000D0BF5" w:rsidRPr="00226C69">
        <w:rPr>
          <w:rFonts w:eastAsiaTheme="minorEastAsia"/>
          <w:sz w:val="22"/>
          <w:szCs w:val="22"/>
          <w:lang w:eastAsia="zh-CN"/>
        </w:rPr>
        <w:t>,</w:t>
      </w:r>
      <w:r w:rsidRPr="00226C69">
        <w:rPr>
          <w:rFonts w:eastAsiaTheme="minorEastAsia" w:hint="eastAsia"/>
          <w:sz w:val="22"/>
          <w:szCs w:val="22"/>
          <w:lang w:eastAsia="zh-CN"/>
        </w:rPr>
        <w:t xml:space="preserve"> power </w:t>
      </w:r>
      <w:r w:rsidRPr="00226C69">
        <w:rPr>
          <w:rFonts w:eastAsiaTheme="minorEastAsia"/>
          <w:sz w:val="22"/>
          <w:szCs w:val="22"/>
          <w:lang w:eastAsia="zh-CN"/>
        </w:rPr>
        <w:t>domain</w:t>
      </w:r>
      <w:r w:rsidRPr="00226C69">
        <w:rPr>
          <w:rFonts w:eastAsiaTheme="minorEastAsia" w:hint="eastAsia"/>
          <w:sz w:val="22"/>
          <w:szCs w:val="22"/>
          <w:lang w:eastAsia="zh-CN"/>
        </w:rPr>
        <w:t xml:space="preserve"> </w:t>
      </w:r>
      <w:r w:rsidR="000D0BF5" w:rsidRPr="00226C69">
        <w:rPr>
          <w:rFonts w:eastAsiaTheme="minorEastAsia"/>
          <w:sz w:val="22"/>
          <w:szCs w:val="22"/>
          <w:lang w:eastAsia="zh-CN"/>
        </w:rPr>
        <w:t>NOMA</w:t>
      </w:r>
      <w:r w:rsidRPr="00226C69">
        <w:rPr>
          <w:rFonts w:eastAsiaTheme="minorEastAsia"/>
          <w:sz w:val="22"/>
          <w:szCs w:val="22"/>
          <w:lang w:eastAsia="zh-CN"/>
        </w:rPr>
        <w:t xml:space="preserve"> is proposed, it is shown that by power domain NOMA, the capacity can be improved compared to </w:t>
      </w:r>
      <w:r w:rsidR="00D67889" w:rsidRPr="00226C69">
        <w:rPr>
          <w:rFonts w:eastAsiaTheme="minorEastAsia"/>
          <w:sz w:val="22"/>
          <w:szCs w:val="22"/>
          <w:lang w:eastAsia="zh-CN"/>
        </w:rPr>
        <w:t>OMA case.</w:t>
      </w:r>
      <w:r w:rsidR="008C495A">
        <w:rPr>
          <w:rFonts w:eastAsiaTheme="minorEastAsia"/>
          <w:sz w:val="22"/>
          <w:szCs w:val="22"/>
          <w:lang w:eastAsia="zh-CN"/>
        </w:rPr>
        <w:t xml:space="preserve"> </w:t>
      </w:r>
      <w:r w:rsidR="00CC78A8" w:rsidRPr="00226C69">
        <w:rPr>
          <w:rFonts w:eastAsiaTheme="minorEastAsia" w:hint="eastAsia"/>
          <w:sz w:val="22"/>
          <w:szCs w:val="22"/>
          <w:lang w:eastAsia="zh-CN"/>
        </w:rPr>
        <w:t xml:space="preserve">At the receiver side, </w:t>
      </w:r>
      <w:r w:rsidR="006803FF" w:rsidRPr="00226C69">
        <w:rPr>
          <w:rFonts w:eastAsiaTheme="minorEastAsia"/>
          <w:sz w:val="22"/>
          <w:szCs w:val="22"/>
          <w:lang w:eastAsia="zh-CN"/>
        </w:rPr>
        <w:t xml:space="preserve">as different power levels have been assigned to the transmission signal, </w:t>
      </w:r>
      <w:r w:rsidR="002D448A" w:rsidRPr="00226C69">
        <w:rPr>
          <w:rFonts w:eastAsiaTheme="minorEastAsia"/>
          <w:sz w:val="22"/>
          <w:szCs w:val="22"/>
          <w:lang w:eastAsia="zh-CN"/>
        </w:rPr>
        <w:t>we can obtain a good performance even by using a</w:t>
      </w:r>
      <w:r w:rsidR="006803FF" w:rsidRPr="00226C69">
        <w:rPr>
          <w:rFonts w:eastAsiaTheme="minorEastAsia"/>
          <w:sz w:val="22"/>
          <w:szCs w:val="22"/>
          <w:lang w:eastAsia="zh-CN"/>
        </w:rPr>
        <w:t xml:space="preserve"> common MMSE-SIC receiver without any further enhanc</w:t>
      </w:r>
      <w:r w:rsidR="002D448A" w:rsidRPr="00226C69">
        <w:rPr>
          <w:rFonts w:eastAsiaTheme="minorEastAsia"/>
          <w:sz w:val="22"/>
          <w:szCs w:val="22"/>
          <w:lang w:eastAsia="zh-CN"/>
        </w:rPr>
        <w:t xml:space="preserve">ement. The performance can be shown in Fig. </w:t>
      </w:r>
      <w:r w:rsidR="00BB5540">
        <w:rPr>
          <w:rFonts w:eastAsiaTheme="minorEastAsia"/>
          <w:sz w:val="22"/>
          <w:szCs w:val="22"/>
          <w:lang w:eastAsia="zh-CN"/>
        </w:rPr>
        <w:t>4</w:t>
      </w:r>
    </w:p>
    <w:p w14:paraId="73A31039" w14:textId="240C2BB7" w:rsidR="00525BDE" w:rsidRPr="00793EC8" w:rsidRDefault="00F75855" w:rsidP="00525BDE">
      <w:pPr>
        <w:spacing w:afterLines="50" w:after="120"/>
        <w:jc w:val="center"/>
      </w:pPr>
      <w:r w:rsidRPr="00793EC8">
        <w:rPr>
          <w:noProof/>
        </w:rPr>
        <w:drawing>
          <wp:inline distT="0" distB="0" distL="0" distR="0" wp14:anchorId="34221C01" wp14:editId="5B28E818">
            <wp:extent cx="3699884" cy="288528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11286" cy="2894179"/>
                    </a:xfrm>
                    <a:prstGeom prst="rect">
                      <a:avLst/>
                    </a:prstGeom>
                    <a:noFill/>
                    <a:ln>
                      <a:noFill/>
                    </a:ln>
                  </pic:spPr>
                </pic:pic>
              </a:graphicData>
            </a:graphic>
          </wp:inline>
        </w:drawing>
      </w:r>
    </w:p>
    <w:p w14:paraId="51B25810" w14:textId="410311FB" w:rsidR="00525BDE" w:rsidRPr="00793EC8" w:rsidRDefault="00525BDE" w:rsidP="00525BDE">
      <w:pPr>
        <w:spacing w:afterLines="50" w:after="120"/>
        <w:jc w:val="center"/>
        <w:rPr>
          <w:rFonts w:eastAsiaTheme="minorEastAsia"/>
          <w:sz w:val="22"/>
          <w:lang w:eastAsia="zh-CN"/>
        </w:rPr>
      </w:pPr>
      <w:r w:rsidRPr="00793EC8">
        <w:rPr>
          <w:rFonts w:eastAsiaTheme="minorEastAsia"/>
          <w:sz w:val="22"/>
          <w:lang w:eastAsia="zh-CN"/>
        </w:rPr>
        <w:t xml:space="preserve">Figure </w:t>
      </w:r>
      <w:r w:rsidR="00BB5540" w:rsidRPr="00793EC8">
        <w:rPr>
          <w:rFonts w:eastAsiaTheme="minorEastAsia"/>
          <w:sz w:val="22"/>
          <w:lang w:eastAsia="zh-CN"/>
        </w:rPr>
        <w:t>4</w:t>
      </w:r>
      <w:r w:rsidR="00F75855" w:rsidRPr="00793EC8">
        <w:rPr>
          <w:rFonts w:eastAsiaTheme="minorEastAsia"/>
          <w:sz w:val="22"/>
          <w:lang w:eastAsia="zh-CN"/>
        </w:rPr>
        <w:t xml:space="preserve"> BLER vs SNR of OMA and power domain NOMA</w:t>
      </w:r>
    </w:p>
    <w:p w14:paraId="12C395EC" w14:textId="36EBB54D" w:rsidR="001A51AD" w:rsidRPr="00793EC8" w:rsidRDefault="001A51AD" w:rsidP="00793EC8">
      <w:pPr>
        <w:spacing w:beforeLines="50" w:before="120" w:afterLines="50" w:after="120"/>
        <w:jc w:val="both"/>
        <w:rPr>
          <w:rFonts w:eastAsiaTheme="minorEastAsia"/>
          <w:sz w:val="22"/>
          <w:szCs w:val="22"/>
          <w:lang w:eastAsia="zh-CN"/>
        </w:rPr>
      </w:pPr>
      <w:r w:rsidRPr="002A3DA2">
        <w:rPr>
          <w:rFonts w:eastAsiaTheme="minorEastAsia"/>
          <w:sz w:val="22"/>
          <w:szCs w:val="22"/>
          <w:lang w:eastAsia="zh-CN"/>
        </w:rPr>
        <w:lastRenderedPageBreak/>
        <w:t>I</w:t>
      </w:r>
      <w:r w:rsidR="000326E0">
        <w:rPr>
          <w:rFonts w:eastAsiaTheme="minorEastAsia"/>
          <w:sz w:val="22"/>
          <w:szCs w:val="22"/>
          <w:lang w:eastAsia="zh-CN"/>
        </w:rPr>
        <w:t>t can be seen from the figure</w:t>
      </w:r>
      <w:r>
        <w:rPr>
          <w:rFonts w:eastAsiaTheme="minorEastAsia"/>
          <w:sz w:val="22"/>
          <w:szCs w:val="22"/>
          <w:lang w:eastAsia="zh-CN"/>
        </w:rPr>
        <w:t xml:space="preserve">, </w:t>
      </w:r>
      <w:r w:rsidR="000326E0">
        <w:rPr>
          <w:rFonts w:eastAsiaTheme="minorEastAsia"/>
          <w:sz w:val="22"/>
          <w:szCs w:val="22"/>
          <w:lang w:eastAsia="zh-CN"/>
        </w:rPr>
        <w:t>power domain NOMA can achieve a similar BLER performance while supporting more UEs and have a significant high throughput than OMA case</w:t>
      </w:r>
      <w:r w:rsidRPr="002A3DA2">
        <w:rPr>
          <w:rFonts w:eastAsiaTheme="minorEastAsia"/>
          <w:sz w:val="22"/>
          <w:szCs w:val="22"/>
          <w:lang w:eastAsia="zh-CN"/>
        </w:rPr>
        <w:t>.</w:t>
      </w:r>
    </w:p>
    <w:p w14:paraId="00CD7D1F" w14:textId="4BC88312" w:rsidR="00525BDE" w:rsidRPr="000E50CB" w:rsidRDefault="00525BDE" w:rsidP="00525BDE">
      <w:pPr>
        <w:spacing w:afterLines="50" w:after="120"/>
        <w:jc w:val="both"/>
        <w:rPr>
          <w:rFonts w:eastAsiaTheme="minorEastAsia"/>
          <w:b/>
          <w:color w:val="000000"/>
          <w:sz w:val="22"/>
          <w:lang w:val="en-US" w:eastAsia="zh-CN"/>
        </w:rPr>
      </w:pPr>
      <w:r w:rsidRPr="00793EC8">
        <w:rPr>
          <w:rFonts w:eastAsiaTheme="minorEastAsia"/>
          <w:b/>
          <w:color w:val="000000"/>
          <w:sz w:val="22"/>
          <w:lang w:val="en-US" w:eastAsia="zh-CN"/>
        </w:rPr>
        <w:t xml:space="preserve">Observation </w:t>
      </w:r>
      <w:r w:rsidR="009C324A" w:rsidRPr="00793EC8">
        <w:rPr>
          <w:rFonts w:eastAsiaTheme="minorEastAsia"/>
          <w:b/>
          <w:color w:val="000000"/>
          <w:sz w:val="22"/>
          <w:lang w:val="en-US" w:eastAsia="zh-CN"/>
        </w:rPr>
        <w:t>3</w:t>
      </w:r>
      <w:r w:rsidR="00AF1299" w:rsidRPr="00793EC8">
        <w:rPr>
          <w:rFonts w:eastAsiaTheme="minorEastAsia"/>
          <w:b/>
          <w:color w:val="000000"/>
          <w:sz w:val="22"/>
          <w:lang w:val="en-US" w:eastAsia="zh-CN"/>
        </w:rPr>
        <w:t>:</w:t>
      </w:r>
      <w:r w:rsidRPr="00793EC8">
        <w:rPr>
          <w:rFonts w:eastAsiaTheme="minorEastAsia"/>
          <w:b/>
          <w:color w:val="000000"/>
          <w:sz w:val="22"/>
          <w:lang w:val="en-US" w:eastAsia="zh-CN"/>
        </w:rPr>
        <w:t xml:space="preserve"> </w:t>
      </w:r>
      <w:r w:rsidR="00A113AC" w:rsidRPr="00793EC8">
        <w:rPr>
          <w:rFonts w:eastAsiaTheme="minorEastAsia"/>
          <w:b/>
          <w:color w:val="000000"/>
          <w:sz w:val="22"/>
          <w:lang w:val="en-US" w:eastAsia="zh-CN"/>
        </w:rPr>
        <w:t xml:space="preserve">Higher throughput </w:t>
      </w:r>
      <w:r w:rsidR="000326E0" w:rsidRPr="00793EC8">
        <w:rPr>
          <w:rFonts w:eastAsiaTheme="minorEastAsia"/>
          <w:b/>
          <w:color w:val="000000"/>
          <w:sz w:val="22"/>
          <w:lang w:val="en-US" w:eastAsia="zh-CN"/>
        </w:rPr>
        <w:t xml:space="preserve">and </w:t>
      </w:r>
      <w:r w:rsidR="00A113AC" w:rsidRPr="00793EC8">
        <w:rPr>
          <w:rFonts w:eastAsiaTheme="minorEastAsia"/>
          <w:b/>
          <w:color w:val="000000"/>
          <w:sz w:val="22"/>
          <w:lang w:val="en-US" w:eastAsia="zh-CN"/>
        </w:rPr>
        <w:t>larger overloading</w:t>
      </w:r>
      <w:r w:rsidRPr="00793EC8">
        <w:rPr>
          <w:rFonts w:eastAsiaTheme="minorEastAsia"/>
          <w:b/>
          <w:color w:val="000000"/>
          <w:sz w:val="22"/>
          <w:lang w:val="en-US" w:eastAsia="zh-CN"/>
        </w:rPr>
        <w:t xml:space="preserve"> </w:t>
      </w:r>
      <w:r w:rsidR="000326E0" w:rsidRPr="00793EC8">
        <w:rPr>
          <w:rFonts w:eastAsiaTheme="minorEastAsia"/>
          <w:b/>
          <w:color w:val="000000"/>
          <w:sz w:val="22"/>
          <w:lang w:val="en-US" w:eastAsia="zh-CN"/>
        </w:rPr>
        <w:t xml:space="preserve">gain </w:t>
      </w:r>
      <w:r w:rsidRPr="00793EC8">
        <w:rPr>
          <w:rFonts w:eastAsiaTheme="minorEastAsia"/>
          <w:b/>
          <w:color w:val="000000"/>
          <w:sz w:val="22"/>
          <w:lang w:val="en-US" w:eastAsia="zh-CN"/>
        </w:rPr>
        <w:t>can be obtained by power domain NOMA</w:t>
      </w:r>
      <w:r w:rsidR="00F75855" w:rsidRPr="00793EC8">
        <w:rPr>
          <w:rFonts w:eastAsiaTheme="minorEastAsia"/>
          <w:b/>
          <w:color w:val="000000"/>
          <w:sz w:val="22"/>
          <w:lang w:val="en-US" w:eastAsia="zh-CN"/>
        </w:rPr>
        <w:t xml:space="preserve"> than OMA</w:t>
      </w:r>
      <w:r w:rsidRPr="00793EC8">
        <w:rPr>
          <w:rFonts w:eastAsiaTheme="minorEastAsia"/>
          <w:b/>
          <w:color w:val="000000"/>
          <w:sz w:val="22"/>
          <w:lang w:val="en-US" w:eastAsia="zh-CN"/>
        </w:rPr>
        <w:t>.</w:t>
      </w:r>
    </w:p>
    <w:p w14:paraId="1C4D5908" w14:textId="10AC8C57" w:rsidR="00525BDE" w:rsidRPr="002A3DA2" w:rsidRDefault="00525BDE" w:rsidP="002A3DA2">
      <w:pPr>
        <w:spacing w:beforeLines="50" w:before="120" w:afterLines="50" w:after="120"/>
        <w:jc w:val="both"/>
        <w:rPr>
          <w:rFonts w:eastAsiaTheme="minorEastAsia"/>
          <w:sz w:val="22"/>
          <w:szCs w:val="22"/>
          <w:lang w:eastAsia="zh-CN"/>
        </w:rPr>
      </w:pPr>
      <w:r w:rsidRPr="002A3DA2">
        <w:rPr>
          <w:rFonts w:eastAsiaTheme="minorEastAsia"/>
          <w:sz w:val="22"/>
          <w:szCs w:val="22"/>
          <w:lang w:eastAsia="zh-CN"/>
        </w:rPr>
        <w:t>In addition, further enhancement can be done by using UGMA, introduced in Section 3. By combining power-based user grouping and symbol level spreading, significant overloading performance and throughput performance can be obtained.</w:t>
      </w:r>
    </w:p>
    <w:p w14:paraId="6E9C741F" w14:textId="6D7FF804" w:rsidR="00F77997" w:rsidRPr="000125FA" w:rsidRDefault="000125FA" w:rsidP="000125FA">
      <w:pPr>
        <w:pStyle w:val="4"/>
        <w:numPr>
          <w:ilvl w:val="1"/>
          <w:numId w:val="6"/>
        </w:numPr>
        <w:spacing w:beforeLines="50" w:before="120" w:afterLines="50" w:after="120"/>
        <w:ind w:left="567"/>
        <w:jc w:val="left"/>
        <w:rPr>
          <w:rFonts w:eastAsiaTheme="minorEastAsia"/>
          <w:b/>
          <w:i w:val="0"/>
          <w:lang w:val="en-US" w:eastAsia="zh-CN"/>
        </w:rPr>
      </w:pPr>
      <w:r w:rsidRPr="000125FA">
        <w:rPr>
          <w:rFonts w:eastAsiaTheme="minorEastAsia"/>
          <w:b/>
          <w:i w:val="0"/>
          <w:lang w:val="en-US" w:eastAsia="zh-CN"/>
        </w:rPr>
        <w:t>Multi-branch/MA signature transmission per UE</w:t>
      </w:r>
    </w:p>
    <w:p w14:paraId="24EBFE59" w14:textId="77777777" w:rsidR="009F0C2A" w:rsidRDefault="0076380D" w:rsidP="00226C69">
      <w:pPr>
        <w:spacing w:beforeLines="50" w:before="120" w:afterLines="50" w:after="120"/>
        <w:jc w:val="both"/>
        <w:rPr>
          <w:rFonts w:eastAsiaTheme="minorEastAsia"/>
          <w:sz w:val="22"/>
          <w:lang w:eastAsia="zh-CN"/>
        </w:rPr>
      </w:pPr>
      <w:r>
        <w:rPr>
          <w:rFonts w:eastAsiaTheme="minorEastAsia" w:hint="eastAsia"/>
          <w:sz w:val="22"/>
          <w:lang w:eastAsia="zh-CN"/>
        </w:rPr>
        <w:t xml:space="preserve">For one UE, the </w:t>
      </w:r>
      <w:r w:rsidR="001F3068">
        <w:rPr>
          <w:rFonts w:eastAsiaTheme="minorEastAsia"/>
          <w:sz w:val="22"/>
          <w:lang w:eastAsia="zh-CN"/>
        </w:rPr>
        <w:t xml:space="preserve">information will be </w:t>
      </w:r>
      <w:r w:rsidR="001F3068">
        <w:rPr>
          <w:rFonts w:eastAsiaTheme="minorEastAsia" w:hint="eastAsia"/>
          <w:sz w:val="22"/>
          <w:lang w:eastAsia="zh-CN"/>
        </w:rPr>
        <w:t xml:space="preserve">divided into </w:t>
      </w:r>
      <w:r w:rsidR="001F3068">
        <w:rPr>
          <w:rFonts w:eastAsiaTheme="minorEastAsia"/>
          <w:sz w:val="22"/>
          <w:lang w:eastAsia="zh-CN"/>
        </w:rPr>
        <w:t xml:space="preserve">multi-parts and transmitted in </w:t>
      </w:r>
      <w:r w:rsidR="001F3068">
        <w:rPr>
          <w:rFonts w:eastAsiaTheme="minorEastAsia" w:hint="eastAsia"/>
          <w:sz w:val="22"/>
          <w:lang w:eastAsia="zh-CN"/>
        </w:rPr>
        <w:t>different branches</w:t>
      </w:r>
      <w:r w:rsidR="001F3068">
        <w:rPr>
          <w:rFonts w:eastAsiaTheme="minorEastAsia"/>
          <w:sz w:val="22"/>
          <w:lang w:eastAsia="zh-CN"/>
        </w:rPr>
        <w:t>. As the information in different branches are different and s</w:t>
      </w:r>
      <w:r w:rsidR="001F3068" w:rsidRPr="001F3068">
        <w:rPr>
          <w:rFonts w:eastAsiaTheme="minorEastAsia"/>
          <w:sz w:val="22"/>
          <w:lang w:eastAsia="zh-CN"/>
        </w:rPr>
        <w:t>tatistical independence</w:t>
      </w:r>
      <w:r w:rsidR="001F3068">
        <w:rPr>
          <w:rFonts w:eastAsiaTheme="minorEastAsia"/>
          <w:sz w:val="22"/>
          <w:lang w:eastAsia="zh-CN"/>
        </w:rPr>
        <w:t xml:space="preserve">. </w:t>
      </w:r>
      <w:r w:rsidR="009F0C2A">
        <w:rPr>
          <w:rFonts w:eastAsiaTheme="minorEastAsia"/>
          <w:sz w:val="22"/>
          <w:lang w:eastAsia="zh-CN"/>
        </w:rPr>
        <w:t xml:space="preserve">Each branch can </w:t>
      </w:r>
      <w:r w:rsidR="005C0073">
        <w:rPr>
          <w:rFonts w:eastAsiaTheme="minorEastAsia"/>
          <w:sz w:val="22"/>
          <w:lang w:eastAsia="zh-CN"/>
        </w:rPr>
        <w:t xml:space="preserve">be seen as </w:t>
      </w:r>
      <w:r w:rsidR="009F0C2A">
        <w:rPr>
          <w:rFonts w:eastAsiaTheme="minorEastAsia"/>
          <w:sz w:val="22"/>
          <w:lang w:eastAsia="zh-CN"/>
        </w:rPr>
        <w:t xml:space="preserve">an </w:t>
      </w:r>
      <w:r w:rsidR="009F0C2A" w:rsidRPr="009F0C2A">
        <w:rPr>
          <w:rFonts w:eastAsiaTheme="minorEastAsia"/>
          <w:sz w:val="22"/>
          <w:lang w:eastAsia="zh-CN"/>
        </w:rPr>
        <w:t xml:space="preserve">independent </w:t>
      </w:r>
      <w:r w:rsidR="005C0073">
        <w:rPr>
          <w:rFonts w:eastAsiaTheme="minorEastAsia"/>
          <w:sz w:val="22"/>
          <w:lang w:eastAsia="zh-CN"/>
        </w:rPr>
        <w:t>v</w:t>
      </w:r>
      <w:r w:rsidR="005C0073" w:rsidRPr="005C0073">
        <w:rPr>
          <w:rFonts w:eastAsiaTheme="minorEastAsia"/>
          <w:sz w:val="22"/>
          <w:lang w:eastAsia="zh-CN"/>
        </w:rPr>
        <w:t>irtual user</w:t>
      </w:r>
      <w:r w:rsidR="009F0C2A">
        <w:rPr>
          <w:rStyle w:val="ac"/>
          <w:rFonts w:eastAsia="MS Gothic"/>
          <w:lang w:eastAsia="zh-CN"/>
        </w:rPr>
        <w:footnoteReference w:id="3"/>
      </w:r>
      <w:r w:rsidR="009F0C2A">
        <w:rPr>
          <w:rFonts w:eastAsiaTheme="minorEastAsia"/>
          <w:sz w:val="22"/>
          <w:lang w:eastAsia="zh-CN"/>
        </w:rPr>
        <w:t xml:space="preserve"> such that the number of virtual users in the network is increased. Note that if NOMA gives overloading gain by increasing the network user number, a controllable number of virtual users is helpful to achieve the best performance gain.</w:t>
      </w:r>
    </w:p>
    <w:p w14:paraId="70B05320" w14:textId="1B5BD55F" w:rsidR="00F77997" w:rsidRDefault="005C40DA" w:rsidP="00226C69">
      <w:pPr>
        <w:spacing w:beforeLines="50" w:before="120" w:afterLines="50" w:after="120"/>
        <w:jc w:val="both"/>
        <w:rPr>
          <w:rFonts w:eastAsiaTheme="minorEastAsia"/>
          <w:sz w:val="22"/>
          <w:lang w:eastAsia="zh-CN"/>
        </w:rPr>
      </w:pPr>
      <w:r>
        <w:rPr>
          <w:rFonts w:eastAsiaTheme="minorEastAsia" w:hint="eastAsia"/>
          <w:sz w:val="22"/>
          <w:lang w:eastAsia="zh-CN"/>
        </w:rPr>
        <w:t>The structure of multi-branch can be represent</w:t>
      </w:r>
      <w:r w:rsidR="00D67889">
        <w:rPr>
          <w:rFonts w:eastAsiaTheme="minorEastAsia"/>
          <w:sz w:val="22"/>
          <w:lang w:eastAsia="zh-CN"/>
        </w:rPr>
        <w:t>ed</w:t>
      </w:r>
      <w:r>
        <w:rPr>
          <w:rFonts w:eastAsiaTheme="minorEastAsia" w:hint="eastAsia"/>
          <w:sz w:val="22"/>
          <w:lang w:eastAsia="zh-CN"/>
        </w:rPr>
        <w:t xml:space="preserve"> as Fig. </w:t>
      </w:r>
      <w:r w:rsidR="00BB5540">
        <w:rPr>
          <w:rFonts w:eastAsiaTheme="minorEastAsia"/>
          <w:sz w:val="22"/>
          <w:lang w:eastAsia="zh-CN"/>
        </w:rPr>
        <w:t>5</w:t>
      </w:r>
    </w:p>
    <w:p w14:paraId="6C9F525E" w14:textId="022EABE4" w:rsidR="005C40DA" w:rsidRDefault="003F4CB3" w:rsidP="0040041C">
      <w:pPr>
        <w:spacing w:afterLines="50" w:after="120"/>
        <w:jc w:val="both"/>
        <w:rPr>
          <w:rFonts w:eastAsiaTheme="minorEastAsia"/>
          <w:sz w:val="22"/>
          <w:lang w:eastAsia="zh-CN"/>
        </w:rPr>
      </w:pPr>
      <w:r>
        <w:object w:dxaOrig="26462" w:dyaOrig="6300" w14:anchorId="222CB141">
          <v:shape id="_x0000_i1029" type="#_x0000_t75" style="width:497.35pt;height:118.6pt" o:ole="">
            <v:imagedata r:id="rId17" o:title=""/>
          </v:shape>
          <o:OLEObject Type="Embed" ProgID="Visio.Drawing.11" ShapeID="_x0000_i1029" DrawAspect="Content" ObjectID="_1595457668" r:id="rId18"/>
        </w:object>
      </w:r>
    </w:p>
    <w:p w14:paraId="35EC8381" w14:textId="5C125142" w:rsidR="00E47358" w:rsidRDefault="00E47358" w:rsidP="00E47358">
      <w:pPr>
        <w:spacing w:afterLines="50" w:after="120"/>
        <w:jc w:val="center"/>
        <w:rPr>
          <w:rFonts w:eastAsiaTheme="minorEastAsia"/>
          <w:sz w:val="22"/>
          <w:lang w:eastAsia="zh-CN"/>
        </w:rPr>
      </w:pPr>
      <w:r>
        <w:rPr>
          <w:rFonts w:eastAsiaTheme="minorEastAsia"/>
          <w:sz w:val="22"/>
          <w:lang w:eastAsia="zh-CN"/>
        </w:rPr>
        <w:t xml:space="preserve">Figure </w:t>
      </w:r>
      <w:r w:rsidR="00BB5540">
        <w:rPr>
          <w:rFonts w:eastAsiaTheme="minorEastAsia"/>
          <w:sz w:val="22"/>
          <w:lang w:eastAsia="zh-CN"/>
        </w:rPr>
        <w:t>5 S</w:t>
      </w:r>
      <w:r w:rsidR="00BB5540" w:rsidRPr="00BB5540">
        <w:rPr>
          <w:rFonts w:eastAsiaTheme="minorEastAsia"/>
          <w:sz w:val="22"/>
          <w:lang w:eastAsia="zh-CN"/>
        </w:rPr>
        <w:t>tructure of multi-branch</w:t>
      </w:r>
      <w:r w:rsidR="00BB5540">
        <w:rPr>
          <w:rFonts w:eastAsiaTheme="minorEastAsia"/>
          <w:sz w:val="22"/>
          <w:lang w:eastAsia="zh-CN"/>
        </w:rPr>
        <w:t xml:space="preserve"> transmission</w:t>
      </w:r>
    </w:p>
    <w:p w14:paraId="0E0DA2EF" w14:textId="479B80ED" w:rsidR="005C40DA" w:rsidRDefault="001558C8" w:rsidP="00226C69">
      <w:pPr>
        <w:spacing w:beforeLines="50" w:before="120" w:afterLines="50" w:after="120"/>
        <w:jc w:val="both"/>
        <w:rPr>
          <w:rFonts w:eastAsiaTheme="minorEastAsia"/>
          <w:sz w:val="22"/>
          <w:lang w:eastAsia="zh-CN"/>
        </w:rPr>
      </w:pPr>
      <w:r>
        <w:rPr>
          <w:rFonts w:eastAsiaTheme="minorEastAsia" w:hint="eastAsia"/>
          <w:sz w:val="22"/>
          <w:lang w:eastAsia="zh-CN"/>
        </w:rPr>
        <w:t xml:space="preserve">As </w:t>
      </w:r>
      <w:r>
        <w:rPr>
          <w:rFonts w:eastAsiaTheme="minorEastAsia"/>
          <w:sz w:val="22"/>
          <w:lang w:eastAsia="zh-CN"/>
        </w:rPr>
        <w:t xml:space="preserve">the information is divided into several parts, </w:t>
      </w:r>
      <w:r w:rsidR="005C40DA">
        <w:rPr>
          <w:rFonts w:eastAsiaTheme="minorEastAsia"/>
          <w:sz w:val="22"/>
          <w:lang w:eastAsia="zh-CN"/>
        </w:rPr>
        <w:t xml:space="preserve">for the same </w:t>
      </w:r>
      <w:r>
        <w:rPr>
          <w:rFonts w:eastAsiaTheme="minorEastAsia"/>
          <w:sz w:val="22"/>
          <w:lang w:eastAsia="zh-CN"/>
        </w:rPr>
        <w:t>s</w:t>
      </w:r>
      <w:r w:rsidRPr="001558C8">
        <w:rPr>
          <w:rFonts w:eastAsiaTheme="minorEastAsia"/>
          <w:sz w:val="22"/>
          <w:lang w:eastAsia="zh-CN"/>
        </w:rPr>
        <w:t>pectral efficiency</w:t>
      </w:r>
      <w:r w:rsidR="005C40DA">
        <w:rPr>
          <w:rFonts w:eastAsiaTheme="minorEastAsia"/>
          <w:sz w:val="22"/>
          <w:lang w:eastAsia="zh-CN"/>
        </w:rPr>
        <w:t>, compar</w:t>
      </w:r>
      <w:r w:rsidR="0054546A">
        <w:rPr>
          <w:rFonts w:eastAsiaTheme="minorEastAsia"/>
          <w:sz w:val="22"/>
          <w:lang w:eastAsia="zh-CN"/>
        </w:rPr>
        <w:t xml:space="preserve">ed with single branch design, </w:t>
      </w:r>
      <w:r w:rsidR="00AA57BC">
        <w:rPr>
          <w:rFonts w:eastAsiaTheme="minorEastAsia"/>
          <w:sz w:val="22"/>
          <w:lang w:eastAsia="zh-CN"/>
        </w:rPr>
        <w:t>lower code rates are applied for each branch</w:t>
      </w:r>
      <w:r w:rsidR="0054546A">
        <w:rPr>
          <w:rFonts w:eastAsiaTheme="minorEastAsia"/>
          <w:sz w:val="22"/>
          <w:lang w:eastAsia="zh-CN"/>
        </w:rPr>
        <w:t>.</w:t>
      </w:r>
      <w:r w:rsidR="00AA57BC">
        <w:rPr>
          <w:rFonts w:eastAsiaTheme="minorEastAsia"/>
          <w:sz w:val="22"/>
          <w:lang w:eastAsia="zh-CN"/>
        </w:rPr>
        <w:t xml:space="preserve"> The performance of each branch can be accordingly improved.</w:t>
      </w:r>
    </w:p>
    <w:p w14:paraId="7F0D2519" w14:textId="4D145A8B" w:rsidR="00C21A3B" w:rsidRPr="000125FA" w:rsidRDefault="00C21A3B" w:rsidP="00C21A3B">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Summary</w:t>
      </w:r>
    </w:p>
    <w:p w14:paraId="0F235E27" w14:textId="011D2FA9" w:rsidR="00C75C08" w:rsidRDefault="00C75C08" w:rsidP="00226C69">
      <w:pPr>
        <w:spacing w:beforeLines="50" w:before="120" w:afterLines="50" w:after="120"/>
        <w:jc w:val="both"/>
        <w:rPr>
          <w:rFonts w:eastAsiaTheme="minorEastAsia"/>
          <w:sz w:val="22"/>
          <w:lang w:eastAsia="zh-CN"/>
        </w:rPr>
      </w:pPr>
      <w:r>
        <w:rPr>
          <w:rFonts w:eastAsiaTheme="minorEastAsia" w:hint="eastAsia"/>
          <w:sz w:val="22"/>
          <w:lang w:eastAsia="zh-CN"/>
        </w:rPr>
        <w:t xml:space="preserve">Based on the above </w:t>
      </w:r>
      <w:r w:rsidRPr="001B2CC1">
        <w:rPr>
          <w:rFonts w:eastAsiaTheme="minorEastAsia"/>
          <w:sz w:val="22"/>
          <w:lang w:eastAsia="zh-CN"/>
        </w:rPr>
        <w:t>analysis</w:t>
      </w:r>
      <w:r>
        <w:rPr>
          <w:rFonts w:eastAsiaTheme="minorEastAsia"/>
          <w:sz w:val="22"/>
          <w:lang w:eastAsia="zh-CN"/>
        </w:rPr>
        <w:t xml:space="preserve">, a summary can be shown in Table </w:t>
      </w:r>
      <w:r w:rsidR="00BB5540">
        <w:rPr>
          <w:rFonts w:eastAsiaTheme="minorEastAsia"/>
          <w:sz w:val="22"/>
          <w:lang w:eastAsia="zh-CN"/>
        </w:rPr>
        <w:t>1</w:t>
      </w:r>
    </w:p>
    <w:p w14:paraId="013FA4C0" w14:textId="79515710" w:rsidR="00E22360" w:rsidRDefault="00E22360" w:rsidP="00E22360">
      <w:pPr>
        <w:spacing w:afterLines="50" w:after="120"/>
        <w:jc w:val="center"/>
        <w:rPr>
          <w:rFonts w:eastAsiaTheme="minorEastAsia"/>
          <w:sz w:val="22"/>
          <w:lang w:eastAsia="zh-CN"/>
        </w:rPr>
      </w:pPr>
      <w:r w:rsidRPr="00E22360">
        <w:rPr>
          <w:rFonts w:eastAsiaTheme="minorEastAsia"/>
          <w:sz w:val="22"/>
          <w:lang w:eastAsia="zh-CN"/>
        </w:rPr>
        <w:t xml:space="preserve">Table </w:t>
      </w:r>
      <w:r>
        <w:rPr>
          <w:rFonts w:eastAsiaTheme="minorEastAsia"/>
          <w:sz w:val="22"/>
          <w:lang w:eastAsia="zh-CN"/>
        </w:rPr>
        <w:t>1</w:t>
      </w:r>
      <w:r w:rsidRPr="00E22360">
        <w:rPr>
          <w:rFonts w:eastAsiaTheme="minorEastAsia"/>
          <w:sz w:val="22"/>
          <w:lang w:eastAsia="zh-CN"/>
        </w:rPr>
        <w:t xml:space="preserve"> </w:t>
      </w:r>
      <w:r>
        <w:rPr>
          <w:rFonts w:eastAsiaTheme="minorEastAsia"/>
          <w:sz w:val="22"/>
          <w:lang w:eastAsia="zh-CN"/>
        </w:rPr>
        <w:t>Data processing units for NOMA</w:t>
      </w:r>
    </w:p>
    <w:tbl>
      <w:tblPr>
        <w:tblStyle w:val="afb"/>
        <w:tblW w:w="0" w:type="auto"/>
        <w:tblLook w:val="04A0" w:firstRow="1" w:lastRow="0" w:firstColumn="1" w:lastColumn="0" w:noHBand="0" w:noVBand="1"/>
      </w:tblPr>
      <w:tblGrid>
        <w:gridCol w:w="3320"/>
        <w:gridCol w:w="3321"/>
        <w:gridCol w:w="3321"/>
      </w:tblGrid>
      <w:tr w:rsidR="00E22360" w14:paraId="68A61089" w14:textId="77777777" w:rsidTr="00E22360">
        <w:tc>
          <w:tcPr>
            <w:tcW w:w="3320" w:type="dxa"/>
          </w:tcPr>
          <w:p w14:paraId="32032E91" w14:textId="4CFB87E9" w:rsidR="00E22360" w:rsidRDefault="00E22360" w:rsidP="0040041C">
            <w:pPr>
              <w:spacing w:afterLines="50" w:after="120"/>
              <w:jc w:val="both"/>
              <w:rPr>
                <w:rFonts w:eastAsiaTheme="minorEastAsia"/>
                <w:sz w:val="22"/>
                <w:lang w:eastAsia="zh-CN"/>
              </w:rPr>
            </w:pPr>
            <w:r>
              <w:rPr>
                <w:rFonts w:eastAsiaTheme="minorEastAsia" w:hint="eastAsia"/>
                <w:sz w:val="22"/>
                <w:lang w:eastAsia="zh-CN"/>
              </w:rPr>
              <w:t>Data processing units</w:t>
            </w:r>
          </w:p>
        </w:tc>
        <w:tc>
          <w:tcPr>
            <w:tcW w:w="3321" w:type="dxa"/>
          </w:tcPr>
          <w:p w14:paraId="3F1E38AF" w14:textId="7CCD09A2" w:rsidR="00E22360" w:rsidRDefault="00E22360" w:rsidP="0040041C">
            <w:pPr>
              <w:spacing w:afterLines="50" w:after="120"/>
              <w:jc w:val="both"/>
              <w:rPr>
                <w:rFonts w:eastAsiaTheme="minorEastAsia"/>
                <w:sz w:val="22"/>
                <w:lang w:eastAsia="zh-CN"/>
              </w:rPr>
            </w:pPr>
            <w:r>
              <w:rPr>
                <w:rFonts w:eastAsiaTheme="minorEastAsia"/>
                <w:sz w:val="22"/>
                <w:lang w:eastAsia="zh-CN"/>
              </w:rPr>
              <w:t>D</w:t>
            </w:r>
            <w:r>
              <w:rPr>
                <w:rFonts w:eastAsiaTheme="minorEastAsia" w:hint="eastAsia"/>
                <w:sz w:val="22"/>
                <w:lang w:eastAsia="zh-CN"/>
              </w:rPr>
              <w:t xml:space="preserve">esign </w:t>
            </w:r>
            <w:r w:rsidRPr="00E22360">
              <w:rPr>
                <w:rFonts w:eastAsiaTheme="minorEastAsia"/>
                <w:sz w:val="22"/>
                <w:lang w:eastAsia="zh-CN"/>
              </w:rPr>
              <w:t>principle</w:t>
            </w:r>
          </w:p>
        </w:tc>
        <w:tc>
          <w:tcPr>
            <w:tcW w:w="3321" w:type="dxa"/>
          </w:tcPr>
          <w:p w14:paraId="05715A69" w14:textId="4132D869" w:rsidR="00E22360" w:rsidRDefault="00E22360" w:rsidP="0040041C">
            <w:pPr>
              <w:spacing w:afterLines="50" w:after="120"/>
              <w:jc w:val="both"/>
              <w:rPr>
                <w:rFonts w:eastAsiaTheme="minorEastAsia"/>
                <w:sz w:val="22"/>
                <w:lang w:eastAsia="zh-CN"/>
              </w:rPr>
            </w:pPr>
            <w:r>
              <w:rPr>
                <w:rFonts w:eastAsiaTheme="minorEastAsia" w:hint="eastAsia"/>
                <w:sz w:val="22"/>
                <w:lang w:eastAsia="zh-CN"/>
              </w:rPr>
              <w:t>Complexity impact</w:t>
            </w:r>
          </w:p>
        </w:tc>
      </w:tr>
      <w:tr w:rsidR="00E22360" w14:paraId="6B9CEA60" w14:textId="77777777" w:rsidTr="00E22360">
        <w:tc>
          <w:tcPr>
            <w:tcW w:w="3320" w:type="dxa"/>
          </w:tcPr>
          <w:p w14:paraId="45D53FEB" w14:textId="7CDE5EF6" w:rsidR="00E22360" w:rsidRDefault="00C00F04" w:rsidP="0040041C">
            <w:pPr>
              <w:spacing w:afterLines="50" w:after="120"/>
              <w:jc w:val="both"/>
              <w:rPr>
                <w:rFonts w:eastAsiaTheme="minorEastAsia"/>
                <w:sz w:val="22"/>
                <w:lang w:eastAsia="zh-CN"/>
              </w:rPr>
            </w:pPr>
            <w:r>
              <w:rPr>
                <w:rFonts w:eastAsiaTheme="minorEastAsia" w:hint="eastAsia"/>
                <w:sz w:val="22"/>
                <w:lang w:eastAsia="zh-CN"/>
              </w:rPr>
              <w:t>Bit-level</w:t>
            </w:r>
            <w:r>
              <w:rPr>
                <w:rFonts w:eastAsiaTheme="minorEastAsia"/>
                <w:sz w:val="22"/>
                <w:lang w:eastAsia="zh-CN"/>
              </w:rPr>
              <w:t xml:space="preserve"> design</w:t>
            </w:r>
          </w:p>
        </w:tc>
        <w:tc>
          <w:tcPr>
            <w:tcW w:w="3321" w:type="dxa"/>
          </w:tcPr>
          <w:p w14:paraId="210206A5" w14:textId="5C3FC0D2" w:rsidR="00E22360" w:rsidRDefault="00C00F04" w:rsidP="0040041C">
            <w:pPr>
              <w:spacing w:afterLines="50" w:after="120"/>
              <w:jc w:val="both"/>
              <w:rPr>
                <w:rFonts w:eastAsiaTheme="minorEastAsia"/>
                <w:sz w:val="22"/>
                <w:lang w:eastAsia="zh-CN"/>
              </w:rPr>
            </w:pPr>
            <w:r w:rsidRPr="00C00F04">
              <w:rPr>
                <w:rFonts w:eastAsiaTheme="minorEastAsia"/>
                <w:sz w:val="22"/>
                <w:lang w:eastAsia="zh-CN"/>
              </w:rPr>
              <w:t>interference cancellation</w:t>
            </w:r>
            <w:r>
              <w:rPr>
                <w:rFonts w:eastAsiaTheme="minorEastAsia"/>
                <w:sz w:val="22"/>
                <w:lang w:eastAsia="zh-CN"/>
              </w:rPr>
              <w:t xml:space="preserve"> by decoder</w:t>
            </w:r>
          </w:p>
        </w:tc>
        <w:tc>
          <w:tcPr>
            <w:tcW w:w="3321" w:type="dxa"/>
          </w:tcPr>
          <w:p w14:paraId="65C5AD79" w14:textId="4DCE3139" w:rsidR="00E22360" w:rsidRDefault="00C00F04" w:rsidP="0040041C">
            <w:pPr>
              <w:spacing w:afterLines="50" w:after="120"/>
              <w:jc w:val="both"/>
              <w:rPr>
                <w:rFonts w:eastAsiaTheme="minorEastAsia"/>
                <w:sz w:val="22"/>
                <w:lang w:eastAsia="zh-CN"/>
              </w:rPr>
            </w:pPr>
            <w:r>
              <w:rPr>
                <w:rFonts w:eastAsiaTheme="minorEastAsia"/>
                <w:sz w:val="22"/>
                <w:lang w:eastAsia="zh-CN"/>
              </w:rPr>
              <w:t>Multiple</w:t>
            </w:r>
            <w:r>
              <w:rPr>
                <w:rFonts w:eastAsiaTheme="minorEastAsia" w:hint="eastAsia"/>
                <w:sz w:val="22"/>
                <w:lang w:eastAsia="zh-CN"/>
              </w:rPr>
              <w:t xml:space="preserve"> iteration with a higher decoder complexity</w:t>
            </w:r>
          </w:p>
        </w:tc>
      </w:tr>
      <w:tr w:rsidR="00E22360" w14:paraId="05FE1B3F" w14:textId="77777777" w:rsidTr="00E22360">
        <w:tc>
          <w:tcPr>
            <w:tcW w:w="3320" w:type="dxa"/>
          </w:tcPr>
          <w:p w14:paraId="7DD84288" w14:textId="5D7A87C6" w:rsidR="00E22360" w:rsidRDefault="00C00F04" w:rsidP="0040041C">
            <w:pPr>
              <w:spacing w:afterLines="50" w:after="120"/>
              <w:jc w:val="both"/>
              <w:rPr>
                <w:rFonts w:eastAsiaTheme="minorEastAsia"/>
                <w:sz w:val="22"/>
                <w:lang w:eastAsia="zh-CN"/>
              </w:rPr>
            </w:pPr>
            <w:r>
              <w:rPr>
                <w:rFonts w:eastAsiaTheme="minorEastAsia" w:hint="eastAsia"/>
                <w:sz w:val="22"/>
                <w:lang w:eastAsia="zh-CN"/>
              </w:rPr>
              <w:t>Symbol-level design</w:t>
            </w:r>
          </w:p>
        </w:tc>
        <w:tc>
          <w:tcPr>
            <w:tcW w:w="3321" w:type="dxa"/>
          </w:tcPr>
          <w:p w14:paraId="6C7D5DB4" w14:textId="7B83AF66" w:rsidR="00E22360" w:rsidRDefault="00C00F04" w:rsidP="0040041C">
            <w:pPr>
              <w:spacing w:afterLines="50" w:after="120"/>
              <w:jc w:val="both"/>
              <w:rPr>
                <w:rFonts w:eastAsiaTheme="minorEastAsia"/>
                <w:sz w:val="22"/>
                <w:lang w:eastAsia="zh-CN"/>
              </w:rPr>
            </w:pPr>
            <w:r w:rsidRPr="00C00F04">
              <w:rPr>
                <w:rFonts w:eastAsiaTheme="minorEastAsia"/>
                <w:sz w:val="22"/>
                <w:lang w:eastAsia="zh-CN"/>
              </w:rPr>
              <w:t>interference cancellation</w:t>
            </w:r>
            <w:r>
              <w:rPr>
                <w:rFonts w:eastAsiaTheme="minorEastAsia"/>
                <w:sz w:val="22"/>
                <w:lang w:eastAsia="zh-CN"/>
              </w:rPr>
              <w:t xml:space="preserve"> by detector</w:t>
            </w:r>
          </w:p>
        </w:tc>
        <w:tc>
          <w:tcPr>
            <w:tcW w:w="3321" w:type="dxa"/>
          </w:tcPr>
          <w:p w14:paraId="2080BDCD" w14:textId="45AB380B" w:rsidR="00E22360" w:rsidRDefault="00C00F04" w:rsidP="0040041C">
            <w:pPr>
              <w:spacing w:afterLines="50" w:after="120"/>
              <w:jc w:val="both"/>
              <w:rPr>
                <w:rFonts w:eastAsiaTheme="minorEastAsia"/>
                <w:sz w:val="22"/>
                <w:lang w:eastAsia="zh-CN"/>
              </w:rPr>
            </w:pPr>
            <w:r>
              <w:rPr>
                <w:rFonts w:eastAsiaTheme="minorEastAsia"/>
                <w:sz w:val="22"/>
                <w:lang w:eastAsia="zh-CN"/>
              </w:rPr>
              <w:t>Less</w:t>
            </w:r>
            <w:r>
              <w:rPr>
                <w:rFonts w:eastAsiaTheme="minorEastAsia" w:hint="eastAsia"/>
                <w:sz w:val="22"/>
                <w:lang w:eastAsia="zh-CN"/>
              </w:rPr>
              <w:t xml:space="preserve"> iteration with a </w:t>
            </w:r>
            <w:r>
              <w:rPr>
                <w:rFonts w:eastAsiaTheme="minorEastAsia"/>
                <w:sz w:val="22"/>
                <w:lang w:eastAsia="zh-CN"/>
              </w:rPr>
              <w:t>lower</w:t>
            </w:r>
            <w:r>
              <w:rPr>
                <w:rFonts w:eastAsiaTheme="minorEastAsia" w:hint="eastAsia"/>
                <w:sz w:val="22"/>
                <w:lang w:eastAsia="zh-CN"/>
              </w:rPr>
              <w:t xml:space="preserve"> decoder complexity</w:t>
            </w:r>
          </w:p>
        </w:tc>
      </w:tr>
      <w:tr w:rsidR="00E22360" w14:paraId="4BD7E777" w14:textId="77777777" w:rsidTr="00E22360">
        <w:tc>
          <w:tcPr>
            <w:tcW w:w="3320" w:type="dxa"/>
          </w:tcPr>
          <w:p w14:paraId="0067F517" w14:textId="5D0D26A3" w:rsidR="00E22360" w:rsidRDefault="00C00F04" w:rsidP="0040041C">
            <w:pPr>
              <w:spacing w:afterLines="50" w:after="120"/>
              <w:jc w:val="both"/>
              <w:rPr>
                <w:rFonts w:eastAsiaTheme="minorEastAsia"/>
                <w:sz w:val="22"/>
                <w:lang w:eastAsia="zh-CN"/>
              </w:rPr>
            </w:pPr>
            <w:r>
              <w:rPr>
                <w:rFonts w:eastAsiaTheme="minorEastAsia"/>
                <w:sz w:val="22"/>
                <w:lang w:eastAsia="zh-CN"/>
              </w:rPr>
              <w:t>P</w:t>
            </w:r>
            <w:r w:rsidRPr="00C00F04">
              <w:rPr>
                <w:rFonts w:eastAsiaTheme="minorEastAsia"/>
                <w:sz w:val="22"/>
                <w:lang w:eastAsia="zh-CN"/>
              </w:rPr>
              <w:t>ower assignment</w:t>
            </w:r>
          </w:p>
        </w:tc>
        <w:tc>
          <w:tcPr>
            <w:tcW w:w="3321" w:type="dxa"/>
          </w:tcPr>
          <w:p w14:paraId="2F32257C" w14:textId="5613FED5" w:rsidR="00E22360" w:rsidRDefault="00C00F04" w:rsidP="0040041C">
            <w:pPr>
              <w:spacing w:afterLines="50" w:after="120"/>
              <w:jc w:val="both"/>
              <w:rPr>
                <w:rFonts w:eastAsiaTheme="minorEastAsia"/>
                <w:sz w:val="22"/>
                <w:lang w:eastAsia="zh-CN"/>
              </w:rPr>
            </w:pPr>
            <w:r w:rsidRPr="00C00F04">
              <w:rPr>
                <w:rFonts w:eastAsiaTheme="minorEastAsia"/>
                <w:sz w:val="22"/>
                <w:lang w:eastAsia="zh-CN"/>
              </w:rPr>
              <w:t>interference cancellation</w:t>
            </w:r>
            <w:r>
              <w:rPr>
                <w:rFonts w:eastAsiaTheme="minorEastAsia"/>
                <w:sz w:val="22"/>
                <w:lang w:eastAsia="zh-CN"/>
              </w:rPr>
              <w:t xml:space="preserve"> by s</w:t>
            </w:r>
            <w:r w:rsidRPr="00C00F04">
              <w:rPr>
                <w:rFonts w:eastAsiaTheme="minorEastAsia"/>
                <w:sz w:val="22"/>
                <w:lang w:eastAsia="zh-CN"/>
              </w:rPr>
              <w:t xml:space="preserve">tatistical </w:t>
            </w:r>
            <w:r>
              <w:rPr>
                <w:rFonts w:eastAsiaTheme="minorEastAsia"/>
                <w:sz w:val="22"/>
                <w:lang w:eastAsia="zh-CN"/>
              </w:rPr>
              <w:t>power difference</w:t>
            </w:r>
          </w:p>
        </w:tc>
        <w:tc>
          <w:tcPr>
            <w:tcW w:w="3321" w:type="dxa"/>
          </w:tcPr>
          <w:p w14:paraId="31D4CD62" w14:textId="0A7530FA" w:rsidR="00E22360" w:rsidRDefault="00C00F04" w:rsidP="0040041C">
            <w:pPr>
              <w:spacing w:afterLines="50" w:after="120"/>
              <w:jc w:val="both"/>
              <w:rPr>
                <w:rFonts w:eastAsiaTheme="minorEastAsia"/>
                <w:sz w:val="22"/>
                <w:lang w:eastAsia="zh-CN"/>
              </w:rPr>
            </w:pPr>
            <w:r>
              <w:rPr>
                <w:rFonts w:eastAsiaTheme="minorEastAsia" w:hint="eastAsia"/>
                <w:sz w:val="22"/>
                <w:lang w:eastAsia="zh-CN"/>
              </w:rPr>
              <w:t xml:space="preserve">No </w:t>
            </w:r>
            <w:r>
              <w:rPr>
                <w:rFonts w:eastAsiaTheme="minorEastAsia"/>
                <w:sz w:val="22"/>
                <w:lang w:eastAsia="zh-CN"/>
              </w:rPr>
              <w:t>additional</w:t>
            </w:r>
            <w:r>
              <w:rPr>
                <w:rFonts w:eastAsiaTheme="minorEastAsia" w:hint="eastAsia"/>
                <w:sz w:val="22"/>
                <w:lang w:eastAsia="zh-CN"/>
              </w:rPr>
              <w:t xml:space="preserve"> </w:t>
            </w:r>
            <w:r>
              <w:rPr>
                <w:rFonts w:eastAsiaTheme="minorEastAsia"/>
                <w:sz w:val="22"/>
                <w:lang w:eastAsia="zh-CN"/>
              </w:rPr>
              <w:t>complexity</w:t>
            </w:r>
          </w:p>
        </w:tc>
      </w:tr>
      <w:tr w:rsidR="00C00F04" w14:paraId="211EB57B" w14:textId="77777777" w:rsidTr="00E22360">
        <w:tc>
          <w:tcPr>
            <w:tcW w:w="3320" w:type="dxa"/>
          </w:tcPr>
          <w:p w14:paraId="6605737C" w14:textId="78A52FC7" w:rsidR="00C00F04" w:rsidRDefault="00C00F04" w:rsidP="0040041C">
            <w:pPr>
              <w:spacing w:afterLines="50" w:after="120"/>
              <w:jc w:val="both"/>
              <w:rPr>
                <w:rFonts w:eastAsiaTheme="minorEastAsia"/>
                <w:sz w:val="22"/>
                <w:lang w:eastAsia="zh-CN"/>
              </w:rPr>
            </w:pPr>
            <w:r w:rsidRPr="00C00F04">
              <w:rPr>
                <w:rFonts w:eastAsiaTheme="minorEastAsia"/>
                <w:sz w:val="22"/>
                <w:lang w:eastAsia="zh-CN"/>
              </w:rPr>
              <w:t>Multi-branch</w:t>
            </w:r>
          </w:p>
        </w:tc>
        <w:tc>
          <w:tcPr>
            <w:tcW w:w="3321" w:type="dxa"/>
          </w:tcPr>
          <w:p w14:paraId="7A2C3DE6" w14:textId="231F28CE" w:rsidR="00C00F04" w:rsidRDefault="00C00F04" w:rsidP="0040041C">
            <w:pPr>
              <w:spacing w:afterLines="50" w:after="120"/>
              <w:jc w:val="both"/>
              <w:rPr>
                <w:rFonts w:eastAsiaTheme="minorEastAsia"/>
                <w:sz w:val="22"/>
                <w:lang w:eastAsia="zh-CN"/>
              </w:rPr>
            </w:pPr>
            <w:r w:rsidRPr="00C00F04">
              <w:rPr>
                <w:rFonts w:eastAsiaTheme="minorEastAsia"/>
                <w:sz w:val="22"/>
                <w:lang w:eastAsia="zh-CN"/>
              </w:rPr>
              <w:t>Each branch as a virtual user</w:t>
            </w:r>
          </w:p>
        </w:tc>
        <w:tc>
          <w:tcPr>
            <w:tcW w:w="3321" w:type="dxa"/>
          </w:tcPr>
          <w:p w14:paraId="0E4FA94D" w14:textId="27B1CA3F" w:rsidR="00C00F04" w:rsidRDefault="001A4B56" w:rsidP="0040041C">
            <w:pPr>
              <w:spacing w:afterLines="50" w:after="120"/>
              <w:jc w:val="both"/>
              <w:rPr>
                <w:rFonts w:eastAsiaTheme="minorEastAsia"/>
                <w:sz w:val="22"/>
                <w:lang w:eastAsia="zh-CN"/>
              </w:rPr>
            </w:pPr>
            <w:r w:rsidRPr="00032753">
              <w:rPr>
                <w:rFonts w:eastAsiaTheme="minorEastAsia"/>
                <w:sz w:val="22"/>
                <w:lang w:eastAsia="zh-CN"/>
              </w:rPr>
              <w:t>Depend on a controllable number of virtual users</w:t>
            </w:r>
          </w:p>
        </w:tc>
      </w:tr>
    </w:tbl>
    <w:p w14:paraId="3FA4A9AC" w14:textId="16CFFAB5" w:rsidR="00C75C08" w:rsidRDefault="00D26BCD" w:rsidP="002A3DA2">
      <w:pPr>
        <w:spacing w:beforeLines="50" w:before="120" w:afterLines="50" w:after="120"/>
        <w:jc w:val="both"/>
        <w:rPr>
          <w:rFonts w:eastAsiaTheme="minorEastAsia"/>
          <w:sz w:val="22"/>
          <w:lang w:eastAsia="zh-CN"/>
        </w:rPr>
      </w:pPr>
      <w:r>
        <w:rPr>
          <w:rFonts w:eastAsiaTheme="minorEastAsia" w:hint="eastAsia"/>
          <w:sz w:val="22"/>
          <w:lang w:eastAsia="zh-CN"/>
        </w:rPr>
        <w:t xml:space="preserve">Among all </w:t>
      </w:r>
      <w:r w:rsidR="00771BCB">
        <w:rPr>
          <w:rFonts w:eastAsiaTheme="minorEastAsia" w:hint="eastAsia"/>
          <w:sz w:val="22"/>
          <w:lang w:eastAsia="zh-CN"/>
        </w:rPr>
        <w:t xml:space="preserve">the data processing unit, power </w:t>
      </w:r>
      <w:r w:rsidR="00771BCB" w:rsidRPr="00771BCB">
        <w:rPr>
          <w:rFonts w:eastAsiaTheme="minorEastAsia"/>
          <w:sz w:val="22"/>
          <w:lang w:eastAsia="zh-CN"/>
        </w:rPr>
        <w:t>assignment</w:t>
      </w:r>
      <w:r w:rsidR="00771BCB" w:rsidRPr="00771BCB">
        <w:rPr>
          <w:rFonts w:eastAsiaTheme="minorEastAsia" w:hint="eastAsia"/>
          <w:sz w:val="22"/>
          <w:lang w:eastAsia="zh-CN"/>
        </w:rPr>
        <w:t xml:space="preserve"> </w:t>
      </w:r>
      <w:r w:rsidR="00F43410">
        <w:rPr>
          <w:rFonts w:eastAsiaTheme="minorEastAsia"/>
          <w:sz w:val="22"/>
          <w:lang w:eastAsia="zh-CN"/>
        </w:rPr>
        <w:t>introduces</w:t>
      </w:r>
      <w:r w:rsidR="00771BCB">
        <w:rPr>
          <w:rFonts w:eastAsiaTheme="minorEastAsia"/>
          <w:sz w:val="22"/>
          <w:lang w:eastAsia="zh-CN"/>
        </w:rPr>
        <w:t xml:space="preserve"> a new domain</w:t>
      </w:r>
      <w:r w:rsidR="00F43410">
        <w:rPr>
          <w:rFonts w:eastAsiaTheme="minorEastAsia"/>
          <w:sz w:val="22"/>
          <w:lang w:eastAsia="zh-CN"/>
        </w:rPr>
        <w:t xml:space="preserve"> to </w:t>
      </w:r>
      <w:r w:rsidR="001B2CC1">
        <w:rPr>
          <w:rFonts w:eastAsiaTheme="minorEastAsia"/>
          <w:sz w:val="22"/>
          <w:lang w:eastAsia="zh-CN"/>
        </w:rPr>
        <w:t>distinguish users</w:t>
      </w:r>
      <w:r w:rsidR="00771BCB">
        <w:rPr>
          <w:rFonts w:eastAsiaTheme="minorEastAsia"/>
          <w:sz w:val="22"/>
          <w:lang w:eastAsia="zh-CN"/>
        </w:rPr>
        <w:t xml:space="preserve"> </w:t>
      </w:r>
      <w:r w:rsidR="00F43410">
        <w:rPr>
          <w:rFonts w:eastAsiaTheme="minorEastAsia"/>
          <w:sz w:val="22"/>
          <w:lang w:eastAsia="zh-CN"/>
        </w:rPr>
        <w:t xml:space="preserve">without introduce additional </w:t>
      </w:r>
      <w:r w:rsidR="001B2CC1">
        <w:rPr>
          <w:rFonts w:eastAsiaTheme="minorEastAsia"/>
          <w:sz w:val="22"/>
          <w:lang w:eastAsia="zh-CN"/>
        </w:rPr>
        <w:t>complexity and can be proved to improve the network throughput.</w:t>
      </w:r>
      <w:r w:rsidR="00C75C08">
        <w:rPr>
          <w:rFonts w:eastAsiaTheme="minorEastAsia" w:hint="eastAsia"/>
          <w:sz w:val="22"/>
          <w:lang w:eastAsia="zh-CN"/>
        </w:rPr>
        <w:t xml:space="preserve"> </w:t>
      </w:r>
      <w:r w:rsidR="003A6FFC">
        <w:rPr>
          <w:rFonts w:eastAsiaTheme="minorEastAsia"/>
          <w:sz w:val="22"/>
          <w:lang w:eastAsia="zh-CN"/>
        </w:rPr>
        <w:t>So,</w:t>
      </w:r>
      <w:r w:rsidR="009E5B31">
        <w:rPr>
          <w:rFonts w:eastAsiaTheme="minorEastAsia"/>
          <w:sz w:val="22"/>
          <w:lang w:eastAsia="zh-CN"/>
        </w:rPr>
        <w:t xml:space="preserve"> applying power based </w:t>
      </w:r>
      <w:r w:rsidR="009E5B31">
        <w:rPr>
          <w:rFonts w:eastAsiaTheme="minorEastAsia"/>
          <w:sz w:val="22"/>
          <w:lang w:eastAsia="zh-CN"/>
        </w:rPr>
        <w:lastRenderedPageBreak/>
        <w:t xml:space="preserve">data processing </w:t>
      </w:r>
      <w:r w:rsidR="00C75C08">
        <w:rPr>
          <w:rFonts w:eastAsiaTheme="minorEastAsia"/>
          <w:sz w:val="22"/>
          <w:lang w:eastAsia="zh-CN"/>
        </w:rPr>
        <w:t xml:space="preserve">units </w:t>
      </w:r>
      <w:r w:rsidR="009E5B31">
        <w:rPr>
          <w:rFonts w:eastAsiaTheme="minorEastAsia"/>
          <w:sz w:val="22"/>
          <w:lang w:eastAsia="zh-CN"/>
        </w:rPr>
        <w:t xml:space="preserve">should be a </w:t>
      </w:r>
      <w:r w:rsidR="009E5B31" w:rsidRPr="009E5B31">
        <w:rPr>
          <w:rFonts w:eastAsiaTheme="minorEastAsia"/>
          <w:sz w:val="22"/>
          <w:lang w:eastAsia="zh-CN"/>
        </w:rPr>
        <w:t>straightforward</w:t>
      </w:r>
      <w:r w:rsidR="009E5B31">
        <w:rPr>
          <w:rFonts w:eastAsiaTheme="minorEastAsia"/>
          <w:sz w:val="22"/>
          <w:lang w:eastAsia="zh-CN"/>
        </w:rPr>
        <w:t xml:space="preserve"> way to generate NOMA signatures </w:t>
      </w:r>
      <w:r w:rsidR="00C75C08">
        <w:rPr>
          <w:rFonts w:eastAsiaTheme="minorEastAsia"/>
          <w:sz w:val="22"/>
          <w:lang w:eastAsia="zh-CN"/>
        </w:rPr>
        <w:t>for a wide range of cases to improve the network throughput.</w:t>
      </w:r>
    </w:p>
    <w:p w14:paraId="30BDFF5B" w14:textId="07C1EF9F" w:rsidR="00771BCB" w:rsidRDefault="00F43410" w:rsidP="002A3DA2">
      <w:pPr>
        <w:spacing w:beforeLines="50" w:before="120" w:afterLines="50" w:after="120"/>
        <w:jc w:val="both"/>
        <w:rPr>
          <w:rFonts w:eastAsiaTheme="minorEastAsia"/>
          <w:sz w:val="22"/>
          <w:lang w:eastAsia="zh-CN"/>
        </w:rPr>
      </w:pPr>
      <w:r>
        <w:rPr>
          <w:rFonts w:eastAsiaTheme="minorEastAsia" w:hint="eastAsia"/>
          <w:sz w:val="22"/>
          <w:lang w:eastAsia="zh-CN"/>
        </w:rPr>
        <w:t>M</w:t>
      </w:r>
      <w:r w:rsidR="00D26BCD">
        <w:rPr>
          <w:rFonts w:eastAsiaTheme="minorEastAsia" w:hint="eastAsia"/>
          <w:sz w:val="22"/>
          <w:lang w:eastAsia="zh-CN"/>
        </w:rPr>
        <w:t xml:space="preserve">ulti-branch </w:t>
      </w:r>
      <w:r>
        <w:rPr>
          <w:rFonts w:eastAsiaTheme="minorEastAsia"/>
          <w:sz w:val="22"/>
          <w:lang w:eastAsia="zh-CN"/>
        </w:rPr>
        <w:t xml:space="preserve">method </w:t>
      </w:r>
      <w:r w:rsidR="001B2CC1">
        <w:rPr>
          <w:rFonts w:eastAsiaTheme="minorEastAsia"/>
          <w:sz w:val="22"/>
          <w:lang w:eastAsia="zh-CN"/>
        </w:rPr>
        <w:t>gives</w:t>
      </w:r>
      <w:r>
        <w:rPr>
          <w:rFonts w:eastAsiaTheme="minorEastAsia"/>
          <w:sz w:val="22"/>
          <w:lang w:eastAsia="zh-CN"/>
        </w:rPr>
        <w:t xml:space="preserve"> a new way to control the independent</w:t>
      </w:r>
      <w:r w:rsidRPr="00F43410">
        <w:rPr>
          <w:rFonts w:eastAsiaTheme="minorEastAsia"/>
          <w:sz w:val="22"/>
          <w:lang w:eastAsia="zh-CN"/>
        </w:rPr>
        <w:t xml:space="preserve"> </w:t>
      </w:r>
      <w:r>
        <w:rPr>
          <w:rFonts w:eastAsiaTheme="minorEastAsia"/>
          <w:sz w:val="22"/>
          <w:lang w:eastAsia="zh-CN"/>
        </w:rPr>
        <w:t>data stream</w:t>
      </w:r>
      <w:r w:rsidR="00370143">
        <w:rPr>
          <w:rFonts w:eastAsiaTheme="minorEastAsia"/>
          <w:sz w:val="22"/>
          <w:lang w:eastAsia="zh-CN"/>
        </w:rPr>
        <w:t>s</w:t>
      </w:r>
      <w:r>
        <w:rPr>
          <w:rFonts w:eastAsiaTheme="minorEastAsia"/>
          <w:sz w:val="22"/>
          <w:lang w:eastAsia="zh-CN"/>
        </w:rPr>
        <w:t xml:space="preserve"> within the </w:t>
      </w:r>
      <w:r w:rsidR="009513C9">
        <w:rPr>
          <w:rFonts w:eastAsiaTheme="minorEastAsia"/>
          <w:sz w:val="22"/>
          <w:lang w:eastAsia="zh-CN"/>
        </w:rPr>
        <w:t>network and</w:t>
      </w:r>
      <w:r>
        <w:rPr>
          <w:rFonts w:eastAsiaTheme="minorEastAsia"/>
          <w:sz w:val="22"/>
          <w:lang w:eastAsia="zh-CN"/>
        </w:rPr>
        <w:t xml:space="preserve"> can lead a good trade-off between performance and </w:t>
      </w:r>
      <w:r w:rsidR="009513C9">
        <w:rPr>
          <w:rFonts w:eastAsiaTheme="minorEastAsia"/>
          <w:sz w:val="22"/>
          <w:lang w:eastAsia="zh-CN"/>
        </w:rPr>
        <w:t>number of virtual users</w:t>
      </w:r>
      <w:r>
        <w:rPr>
          <w:rFonts w:eastAsiaTheme="minorEastAsia"/>
          <w:sz w:val="22"/>
          <w:lang w:eastAsia="zh-CN"/>
        </w:rPr>
        <w:t xml:space="preserve">, </w:t>
      </w:r>
      <w:r w:rsidR="009513C9">
        <w:rPr>
          <w:rFonts w:eastAsiaTheme="minorEastAsia"/>
          <w:sz w:val="22"/>
          <w:lang w:eastAsia="zh-CN"/>
        </w:rPr>
        <w:t xml:space="preserve">which can </w:t>
      </w:r>
      <w:r>
        <w:rPr>
          <w:rFonts w:eastAsiaTheme="minorEastAsia"/>
          <w:sz w:val="22"/>
          <w:lang w:eastAsia="zh-CN"/>
        </w:rPr>
        <w:t>further maximum</w:t>
      </w:r>
      <w:r w:rsidR="001B2CC1">
        <w:rPr>
          <w:rFonts w:eastAsiaTheme="minorEastAsia"/>
          <w:sz w:val="22"/>
          <w:lang w:eastAsia="zh-CN"/>
        </w:rPr>
        <w:t xml:space="preserve"> the NOMA gain.</w:t>
      </w:r>
    </w:p>
    <w:p w14:paraId="6A96D9CC" w14:textId="3ED1D6AD" w:rsidR="00D62728" w:rsidRPr="000E50CB" w:rsidRDefault="00D62728" w:rsidP="00D62728">
      <w:pPr>
        <w:spacing w:afterLines="50" w:after="120"/>
        <w:jc w:val="both"/>
        <w:rPr>
          <w:rFonts w:eastAsiaTheme="minorEastAsia"/>
          <w:b/>
          <w:color w:val="000000"/>
          <w:sz w:val="22"/>
          <w:lang w:val="en-US" w:eastAsia="zh-CN"/>
        </w:rPr>
      </w:pPr>
      <w:r>
        <w:rPr>
          <w:rFonts w:eastAsiaTheme="minorEastAsia"/>
          <w:b/>
          <w:color w:val="000000"/>
          <w:sz w:val="22"/>
          <w:lang w:val="en-US" w:eastAsia="zh-CN"/>
        </w:rPr>
        <w:t>Proposal</w:t>
      </w:r>
      <w:r w:rsidRPr="000E50CB">
        <w:rPr>
          <w:rFonts w:eastAsiaTheme="minorEastAsia"/>
          <w:b/>
          <w:color w:val="000000"/>
          <w:sz w:val="22"/>
          <w:lang w:val="en-US" w:eastAsia="zh-CN"/>
        </w:rPr>
        <w:t xml:space="preserve"> </w:t>
      </w:r>
      <w:r>
        <w:rPr>
          <w:rFonts w:eastAsiaTheme="minorEastAsia"/>
          <w:b/>
          <w:color w:val="000000"/>
          <w:sz w:val="22"/>
          <w:lang w:val="en-US" w:eastAsia="zh-CN"/>
        </w:rPr>
        <w:t>1</w:t>
      </w:r>
      <w:r w:rsidRPr="000E50CB">
        <w:rPr>
          <w:rFonts w:eastAsiaTheme="minorEastAsia"/>
          <w:b/>
          <w:color w:val="000000"/>
          <w:sz w:val="22"/>
          <w:lang w:val="en-US" w:eastAsia="zh-CN"/>
        </w:rPr>
        <w:t xml:space="preserve"> </w:t>
      </w:r>
      <w:r w:rsidRPr="00D62728">
        <w:rPr>
          <w:rFonts w:eastAsiaTheme="minorEastAsia"/>
          <w:b/>
          <w:color w:val="000000"/>
          <w:sz w:val="22"/>
          <w:lang w:val="en-US" w:eastAsia="zh-CN"/>
        </w:rPr>
        <w:t>Adopt power assignment and multi-branch based data processing units for NOMA</w:t>
      </w:r>
      <w:r>
        <w:rPr>
          <w:rFonts w:eastAsiaTheme="minorEastAsia"/>
          <w:b/>
          <w:color w:val="000000"/>
          <w:sz w:val="22"/>
          <w:lang w:val="en-US" w:eastAsia="zh-CN"/>
        </w:rPr>
        <w:t>.</w:t>
      </w:r>
    </w:p>
    <w:p w14:paraId="6C6BB617" w14:textId="1D7072CD" w:rsidR="00D26BCD" w:rsidRDefault="00D26BCD" w:rsidP="003404FA">
      <w:pPr>
        <w:spacing w:beforeLines="50" w:before="120" w:afterLines="50" w:after="120"/>
        <w:jc w:val="both"/>
        <w:rPr>
          <w:rFonts w:eastAsiaTheme="minorEastAsia"/>
          <w:sz w:val="22"/>
          <w:lang w:eastAsia="zh-CN"/>
        </w:rPr>
      </w:pPr>
      <w:r>
        <w:rPr>
          <w:rFonts w:eastAsiaTheme="minorEastAsia"/>
          <w:sz w:val="22"/>
          <w:lang w:eastAsia="zh-CN"/>
        </w:rPr>
        <w:t>In addition to these two</w:t>
      </w:r>
      <w:r w:rsidR="001B2CC1">
        <w:rPr>
          <w:rFonts w:eastAsiaTheme="minorEastAsia"/>
          <w:sz w:val="22"/>
          <w:lang w:eastAsia="zh-CN"/>
        </w:rPr>
        <w:t xml:space="preserve"> units</w:t>
      </w:r>
      <w:r>
        <w:rPr>
          <w:rFonts w:eastAsiaTheme="minorEastAsia"/>
          <w:sz w:val="22"/>
          <w:lang w:eastAsia="zh-CN"/>
        </w:rPr>
        <w:t xml:space="preserve">, </w:t>
      </w:r>
      <w:r w:rsidR="001B2CC1">
        <w:rPr>
          <w:rFonts w:eastAsiaTheme="minorEastAsia"/>
          <w:sz w:val="22"/>
          <w:lang w:eastAsia="zh-CN"/>
        </w:rPr>
        <w:t>o</w:t>
      </w:r>
      <w:r>
        <w:rPr>
          <w:rFonts w:eastAsiaTheme="minorEastAsia" w:hint="eastAsia"/>
          <w:sz w:val="22"/>
          <w:lang w:eastAsia="zh-CN"/>
        </w:rPr>
        <w:t xml:space="preserve">ther data processing units can be mainly </w:t>
      </w:r>
      <w:r w:rsidR="001B2CC1">
        <w:rPr>
          <w:rFonts w:eastAsiaTheme="minorEastAsia"/>
          <w:sz w:val="22"/>
          <w:lang w:eastAsia="zh-CN"/>
        </w:rPr>
        <w:t>summarised</w:t>
      </w:r>
      <w:r>
        <w:rPr>
          <w:rFonts w:eastAsiaTheme="minorEastAsia" w:hint="eastAsia"/>
          <w:sz w:val="22"/>
          <w:lang w:eastAsia="zh-CN"/>
        </w:rPr>
        <w:t xml:space="preserve"> into </w:t>
      </w:r>
      <w:r>
        <w:rPr>
          <w:rFonts w:eastAsiaTheme="minorEastAsia"/>
          <w:sz w:val="22"/>
          <w:lang w:eastAsia="zh-CN"/>
        </w:rPr>
        <w:t xml:space="preserve">two </w:t>
      </w:r>
      <w:r w:rsidR="001B2CC1" w:rsidRPr="001B2CC1">
        <w:rPr>
          <w:rFonts w:eastAsiaTheme="minorEastAsia"/>
          <w:sz w:val="22"/>
          <w:lang w:eastAsia="zh-CN"/>
        </w:rPr>
        <w:t>categori</w:t>
      </w:r>
      <w:r w:rsidR="001B2CC1">
        <w:rPr>
          <w:rFonts w:eastAsiaTheme="minorEastAsia"/>
          <w:sz w:val="22"/>
          <w:lang w:eastAsia="zh-CN"/>
        </w:rPr>
        <w:t>es</w:t>
      </w:r>
      <w:r>
        <w:rPr>
          <w:rFonts w:eastAsiaTheme="minorEastAsia"/>
          <w:sz w:val="22"/>
          <w:lang w:eastAsia="zh-CN"/>
        </w:rPr>
        <w:t>, bit level</w:t>
      </w:r>
      <w:r w:rsidR="001B2CC1">
        <w:rPr>
          <w:rFonts w:eastAsiaTheme="minorEastAsia"/>
          <w:sz w:val="22"/>
          <w:lang w:eastAsia="zh-CN"/>
        </w:rPr>
        <w:t xml:space="preserve"> design</w:t>
      </w:r>
      <w:r>
        <w:rPr>
          <w:rFonts w:eastAsiaTheme="minorEastAsia"/>
          <w:sz w:val="22"/>
          <w:lang w:eastAsia="zh-CN"/>
        </w:rPr>
        <w:t xml:space="preserve"> and symbol level</w:t>
      </w:r>
      <w:r w:rsidR="001B2CC1">
        <w:rPr>
          <w:rFonts w:eastAsiaTheme="minorEastAsia"/>
          <w:sz w:val="22"/>
          <w:lang w:eastAsia="zh-CN"/>
        </w:rPr>
        <w:t xml:space="preserve"> design</w:t>
      </w:r>
      <w:r>
        <w:rPr>
          <w:rFonts w:eastAsiaTheme="minorEastAsia"/>
          <w:sz w:val="22"/>
          <w:lang w:eastAsia="zh-CN"/>
        </w:rPr>
        <w:t>.</w:t>
      </w:r>
    </w:p>
    <w:p w14:paraId="515F94EB" w14:textId="23FE6832" w:rsidR="001B2CC1" w:rsidRDefault="00A86C32" w:rsidP="00A86C32">
      <w:pPr>
        <w:spacing w:afterLines="50" w:after="120"/>
        <w:jc w:val="center"/>
        <w:rPr>
          <w:rFonts w:eastAsiaTheme="minorEastAsia"/>
          <w:sz w:val="22"/>
          <w:lang w:eastAsia="zh-CN"/>
        </w:rPr>
      </w:pPr>
      <w:r>
        <w:object w:dxaOrig="7425" w:dyaOrig="4590" w14:anchorId="3EAF0E11">
          <v:shape id="_x0000_i1030" type="#_x0000_t75" style="width:222.65pt;height:137.75pt" o:ole="">
            <v:imagedata r:id="rId19" o:title=""/>
          </v:shape>
          <o:OLEObject Type="Embed" ProgID="Visio.Drawing.11" ShapeID="_x0000_i1030" DrawAspect="Content" ObjectID="_1595457669" r:id="rId20"/>
        </w:object>
      </w:r>
    </w:p>
    <w:p w14:paraId="59AD66EB" w14:textId="2B32013F" w:rsidR="00A86C32" w:rsidRDefault="00A86C32" w:rsidP="00A86C32">
      <w:pPr>
        <w:spacing w:afterLines="50" w:after="120"/>
        <w:jc w:val="center"/>
        <w:rPr>
          <w:rFonts w:eastAsiaTheme="minorEastAsia"/>
          <w:sz w:val="22"/>
          <w:lang w:eastAsia="zh-CN"/>
        </w:rPr>
      </w:pPr>
      <w:r>
        <w:rPr>
          <w:rFonts w:eastAsiaTheme="minorEastAsia"/>
          <w:sz w:val="22"/>
          <w:lang w:eastAsia="zh-CN"/>
        </w:rPr>
        <w:t xml:space="preserve">Figure </w:t>
      </w:r>
      <w:r w:rsidR="00BB5540">
        <w:rPr>
          <w:rFonts w:eastAsiaTheme="minorEastAsia"/>
          <w:sz w:val="22"/>
          <w:lang w:eastAsia="zh-CN"/>
        </w:rPr>
        <w:t xml:space="preserve">6 </w:t>
      </w:r>
      <w:r w:rsidR="001B3B34">
        <w:rPr>
          <w:rFonts w:eastAsiaTheme="minorEastAsia"/>
          <w:sz w:val="22"/>
          <w:lang w:eastAsia="zh-CN"/>
        </w:rPr>
        <w:t>One possible data processing of encoding and modulation of b</w:t>
      </w:r>
      <w:r w:rsidR="00BB5540">
        <w:rPr>
          <w:rFonts w:eastAsiaTheme="minorEastAsia"/>
          <w:sz w:val="22"/>
          <w:lang w:eastAsia="zh-CN"/>
        </w:rPr>
        <w:t>it-level design and symbol-level design</w:t>
      </w:r>
    </w:p>
    <w:p w14:paraId="123ABE38" w14:textId="7A3C8DC5" w:rsidR="00AF5DF9" w:rsidRDefault="00AF5DF9" w:rsidP="003404FA">
      <w:pPr>
        <w:spacing w:beforeLines="50" w:before="120" w:afterLines="50" w:after="120"/>
        <w:jc w:val="both"/>
        <w:rPr>
          <w:rFonts w:eastAsiaTheme="minorEastAsia"/>
          <w:sz w:val="22"/>
          <w:lang w:eastAsia="zh-CN"/>
        </w:rPr>
      </w:pPr>
      <w:r>
        <w:rPr>
          <w:rFonts w:eastAsiaTheme="minorEastAsia"/>
          <w:sz w:val="22"/>
          <w:lang w:eastAsia="zh-CN"/>
        </w:rPr>
        <w:t xml:space="preserve">As shown in Fig </w:t>
      </w:r>
      <w:r w:rsidR="001B3B34">
        <w:rPr>
          <w:rFonts w:eastAsiaTheme="minorEastAsia"/>
          <w:sz w:val="22"/>
          <w:lang w:eastAsia="zh-CN"/>
        </w:rPr>
        <w:t>6</w:t>
      </w:r>
      <w:r>
        <w:rPr>
          <w:rFonts w:eastAsiaTheme="minorEastAsia"/>
          <w:sz w:val="22"/>
          <w:lang w:eastAsia="zh-CN"/>
        </w:rPr>
        <w:t xml:space="preserve">, </w:t>
      </w:r>
      <w:r w:rsidR="004C01CE">
        <w:rPr>
          <w:rFonts w:eastAsiaTheme="minorEastAsia"/>
          <w:sz w:val="22"/>
          <w:lang w:eastAsia="zh-CN"/>
        </w:rPr>
        <w:t xml:space="preserve">compared with symbol-level data processing, </w:t>
      </w:r>
      <w:r w:rsidRPr="001B3B34">
        <w:rPr>
          <w:rFonts w:eastAsiaTheme="minorEastAsia"/>
          <w:sz w:val="22"/>
          <w:lang w:eastAsia="zh-CN"/>
        </w:rPr>
        <w:t>bit level data proc</w:t>
      </w:r>
      <w:r w:rsidR="005D07E7" w:rsidRPr="001B3B34">
        <w:rPr>
          <w:rFonts w:eastAsiaTheme="minorEastAsia"/>
          <w:sz w:val="22"/>
          <w:lang w:eastAsia="zh-CN"/>
        </w:rPr>
        <w:t>essing will use a more “strong</w:t>
      </w:r>
      <w:r w:rsidRPr="001B3B34">
        <w:rPr>
          <w:rFonts w:eastAsiaTheme="minorEastAsia"/>
          <w:sz w:val="22"/>
          <w:lang w:eastAsia="zh-CN"/>
        </w:rPr>
        <w:t xml:space="preserve">” codes to </w:t>
      </w:r>
      <w:r w:rsidR="00803FFF" w:rsidRPr="001B3B34">
        <w:rPr>
          <w:rFonts w:eastAsiaTheme="minorEastAsia"/>
          <w:sz w:val="22"/>
          <w:lang w:eastAsia="zh-CN"/>
        </w:rPr>
        <w:t>distinguish</w:t>
      </w:r>
      <w:r w:rsidRPr="001B3B34">
        <w:rPr>
          <w:rFonts w:eastAsiaTheme="minorEastAsia"/>
          <w:sz w:val="22"/>
          <w:lang w:eastAsia="zh-CN"/>
        </w:rPr>
        <w:t xml:space="preserve"> different UEs</w:t>
      </w:r>
      <w:r>
        <w:rPr>
          <w:rFonts w:eastAsiaTheme="minorEastAsia"/>
          <w:sz w:val="22"/>
          <w:lang w:eastAsia="zh-CN"/>
        </w:rPr>
        <w:t xml:space="preserve">, which will </w:t>
      </w:r>
      <w:r w:rsidR="005D07E7">
        <w:rPr>
          <w:rFonts w:eastAsiaTheme="minorEastAsia"/>
          <w:sz w:val="22"/>
          <w:lang w:eastAsia="zh-CN"/>
        </w:rPr>
        <w:t>lead</w:t>
      </w:r>
      <w:r>
        <w:rPr>
          <w:rFonts w:eastAsiaTheme="minorEastAsia"/>
          <w:sz w:val="22"/>
          <w:lang w:eastAsia="zh-CN"/>
        </w:rPr>
        <w:t xml:space="preserve"> to a </w:t>
      </w:r>
      <w:r w:rsidR="00803FFF">
        <w:rPr>
          <w:rFonts w:eastAsiaTheme="minorEastAsia"/>
          <w:sz w:val="22"/>
          <w:lang w:eastAsia="zh-CN"/>
        </w:rPr>
        <w:t xml:space="preserve">decoder with </w:t>
      </w:r>
      <w:r>
        <w:rPr>
          <w:rFonts w:eastAsiaTheme="minorEastAsia"/>
          <w:sz w:val="22"/>
          <w:lang w:eastAsia="zh-CN"/>
        </w:rPr>
        <w:t xml:space="preserve">higher </w:t>
      </w:r>
      <w:r w:rsidR="00803FFF">
        <w:rPr>
          <w:rFonts w:eastAsiaTheme="minorEastAsia"/>
          <w:sz w:val="22"/>
          <w:lang w:eastAsia="zh-CN"/>
        </w:rPr>
        <w:t>complexity</w:t>
      </w:r>
      <w:r w:rsidR="001A6BB2">
        <w:rPr>
          <w:rFonts w:eastAsiaTheme="minorEastAsia"/>
          <w:sz w:val="22"/>
          <w:lang w:eastAsia="zh-CN"/>
        </w:rPr>
        <w:t xml:space="preserve">. Note that although </w:t>
      </w:r>
      <w:r w:rsidR="005D07E7">
        <w:rPr>
          <w:rFonts w:eastAsiaTheme="minorEastAsia"/>
          <w:sz w:val="22"/>
          <w:lang w:eastAsia="zh-CN"/>
        </w:rPr>
        <w:t xml:space="preserve">the codes are “strong” by using </w:t>
      </w:r>
      <w:r>
        <w:rPr>
          <w:rFonts w:eastAsiaTheme="minorEastAsia"/>
          <w:sz w:val="22"/>
          <w:lang w:eastAsia="zh-CN"/>
        </w:rPr>
        <w:t>lower cod</w:t>
      </w:r>
      <w:r w:rsidR="005D07E7">
        <w:rPr>
          <w:rFonts w:eastAsiaTheme="minorEastAsia"/>
          <w:sz w:val="22"/>
          <w:lang w:eastAsia="zh-CN"/>
        </w:rPr>
        <w:t>e</w:t>
      </w:r>
      <w:r>
        <w:rPr>
          <w:rFonts w:eastAsiaTheme="minorEastAsia"/>
          <w:sz w:val="22"/>
          <w:lang w:eastAsia="zh-CN"/>
        </w:rPr>
        <w:t xml:space="preserve"> rates, </w:t>
      </w:r>
      <w:r w:rsidR="005D07E7">
        <w:rPr>
          <w:rFonts w:eastAsiaTheme="minorEastAsia"/>
          <w:sz w:val="22"/>
          <w:lang w:eastAsia="zh-CN"/>
        </w:rPr>
        <w:t xml:space="preserve">the coding gain may not be so different with </w:t>
      </w:r>
      <w:r>
        <w:rPr>
          <w:rFonts w:eastAsiaTheme="minorEastAsia"/>
          <w:sz w:val="22"/>
          <w:lang w:eastAsia="zh-CN"/>
        </w:rPr>
        <w:t xml:space="preserve">simple </w:t>
      </w:r>
      <w:r w:rsidR="005D07E7">
        <w:rPr>
          <w:rFonts w:eastAsiaTheme="minorEastAsia"/>
          <w:sz w:val="22"/>
          <w:lang w:eastAsia="zh-CN"/>
        </w:rPr>
        <w:t>repetition</w:t>
      </w:r>
      <w:r>
        <w:rPr>
          <w:rFonts w:eastAsiaTheme="minorEastAsia"/>
          <w:sz w:val="22"/>
          <w:lang w:eastAsia="zh-CN"/>
        </w:rPr>
        <w:t>.</w:t>
      </w:r>
    </w:p>
    <w:p w14:paraId="4797697D" w14:textId="53CD6CCC" w:rsidR="00AF5DF9" w:rsidRDefault="00AF5DF9" w:rsidP="003404FA">
      <w:pPr>
        <w:spacing w:beforeLines="50" w:before="120" w:afterLines="50" w:after="120"/>
        <w:jc w:val="both"/>
        <w:rPr>
          <w:rFonts w:eastAsiaTheme="minorEastAsia"/>
          <w:sz w:val="22"/>
          <w:szCs w:val="22"/>
          <w:lang w:eastAsia="zh-CN"/>
        </w:rPr>
      </w:pPr>
      <w:r>
        <w:rPr>
          <w:rFonts w:eastAsiaTheme="minorEastAsia"/>
          <w:sz w:val="22"/>
          <w:lang w:eastAsia="zh-CN"/>
        </w:rPr>
        <w:t xml:space="preserve">In NR design, </w:t>
      </w:r>
      <w:r>
        <w:rPr>
          <w:rFonts w:eastAsiaTheme="minorEastAsia"/>
          <w:sz w:val="22"/>
          <w:szCs w:val="22"/>
          <w:lang w:eastAsia="zh-CN"/>
        </w:rPr>
        <w:t>circular buffer is used for LDPC rate matching. The circ</w:t>
      </w:r>
      <w:r w:rsidR="005D07E7">
        <w:rPr>
          <w:rFonts w:eastAsiaTheme="minorEastAsia"/>
          <w:sz w:val="22"/>
          <w:szCs w:val="22"/>
          <w:lang w:eastAsia="zh-CN"/>
        </w:rPr>
        <w:t xml:space="preserve">ular buffer is shown in Figure </w:t>
      </w:r>
      <w:r w:rsidR="001B3B34">
        <w:rPr>
          <w:rFonts w:eastAsiaTheme="minorEastAsia"/>
          <w:sz w:val="22"/>
          <w:szCs w:val="22"/>
          <w:lang w:eastAsia="zh-CN"/>
        </w:rPr>
        <w:t>7</w:t>
      </w:r>
      <w:r>
        <w:rPr>
          <w:rFonts w:eastAsiaTheme="minorEastAsia"/>
          <w:sz w:val="22"/>
          <w:szCs w:val="22"/>
          <w:lang w:eastAsia="zh-CN"/>
        </w:rPr>
        <w:t>.</w:t>
      </w:r>
    </w:p>
    <w:p w14:paraId="16B6C112" w14:textId="06A4E443" w:rsidR="00AF5DF9" w:rsidRDefault="003404FA" w:rsidP="00AF5DF9">
      <w:pPr>
        <w:spacing w:beforeLines="50" w:before="120" w:afterLines="50" w:after="120"/>
        <w:jc w:val="center"/>
        <w:rPr>
          <w:rFonts w:eastAsiaTheme="minorEastAsia"/>
          <w:sz w:val="22"/>
          <w:szCs w:val="22"/>
          <w:lang w:eastAsia="zh-CN"/>
        </w:rPr>
      </w:pPr>
      <w:r>
        <w:object w:dxaOrig="6112" w:dyaOrig="3750" w14:anchorId="33770442">
          <v:shape id="_x0000_i1031" type="#_x0000_t75" style="width:183.55pt;height:113.2pt" o:ole="">
            <v:imagedata r:id="rId21" o:title=""/>
          </v:shape>
          <o:OLEObject Type="Embed" ProgID="Visio.Drawing.11" ShapeID="_x0000_i1031" DrawAspect="Content" ObjectID="_1595457670" r:id="rId22"/>
        </w:object>
      </w:r>
    </w:p>
    <w:p w14:paraId="7C198F26" w14:textId="735DB847" w:rsidR="00AF5DF9" w:rsidRPr="00FE5C14" w:rsidRDefault="00AF5DF9" w:rsidP="00AF5DF9">
      <w:pPr>
        <w:pStyle w:val="ae"/>
        <w:jc w:val="center"/>
        <w:rPr>
          <w:b w:val="0"/>
          <w:sz w:val="22"/>
          <w:szCs w:val="22"/>
          <w:lang w:eastAsia="en-US"/>
        </w:rPr>
      </w:pPr>
      <w:r w:rsidRPr="00FE5C14">
        <w:rPr>
          <w:b w:val="0"/>
          <w:sz w:val="22"/>
          <w:szCs w:val="22"/>
        </w:rPr>
        <w:t xml:space="preserve">Figure </w:t>
      </w:r>
      <w:r w:rsidR="001B3B34">
        <w:rPr>
          <w:b w:val="0"/>
          <w:sz w:val="22"/>
          <w:szCs w:val="22"/>
        </w:rPr>
        <w:t>7</w:t>
      </w:r>
      <w:r w:rsidRPr="00FE5C14">
        <w:rPr>
          <w:b w:val="0"/>
          <w:sz w:val="22"/>
          <w:szCs w:val="22"/>
        </w:rPr>
        <w:t xml:space="preserve"> </w:t>
      </w:r>
      <w:r w:rsidRPr="00FE5C14">
        <w:rPr>
          <w:rFonts w:eastAsiaTheme="minorEastAsia"/>
          <w:b w:val="0"/>
          <w:sz w:val="22"/>
          <w:szCs w:val="22"/>
          <w:lang w:eastAsia="zh-CN"/>
        </w:rPr>
        <w:t>Circular buffer of LDPC codes</w:t>
      </w:r>
    </w:p>
    <w:p w14:paraId="7B95AD2C" w14:textId="2CF068CE" w:rsidR="00AF5DF9" w:rsidRDefault="003404FA" w:rsidP="003404FA">
      <w:pPr>
        <w:spacing w:beforeLines="50" w:before="120" w:afterLines="50" w:after="120"/>
        <w:jc w:val="both"/>
        <w:rPr>
          <w:rFonts w:eastAsiaTheme="minorEastAsia"/>
          <w:sz w:val="22"/>
          <w:szCs w:val="22"/>
          <w:lang w:eastAsia="zh-CN"/>
        </w:rPr>
      </w:pPr>
      <w:r>
        <w:rPr>
          <w:rFonts w:eastAsiaTheme="minorEastAsia"/>
          <w:sz w:val="22"/>
          <w:szCs w:val="22"/>
          <w:lang w:eastAsia="zh-CN"/>
        </w:rPr>
        <w:t>According to</w:t>
      </w:r>
      <w:r w:rsidR="00AF5DF9">
        <w:rPr>
          <w:rFonts w:eastAsiaTheme="minorEastAsia"/>
          <w:sz w:val="22"/>
          <w:szCs w:val="22"/>
          <w:lang w:eastAsia="zh-CN"/>
        </w:rPr>
        <w:t xml:space="preserve"> </w:t>
      </w:r>
      <w:r>
        <w:rPr>
          <w:rFonts w:eastAsiaTheme="minorEastAsia"/>
          <w:sz w:val="22"/>
          <w:szCs w:val="22"/>
          <w:lang w:eastAsia="zh-CN"/>
        </w:rPr>
        <w:t>the NR LDPC design, coding rate</w:t>
      </w:r>
      <w:r w:rsidR="00AF5DF9">
        <w:rPr>
          <w:rFonts w:eastAsiaTheme="minorEastAsia"/>
          <w:sz w:val="22"/>
          <w:szCs w:val="22"/>
          <w:lang w:eastAsia="zh-CN"/>
        </w:rPr>
        <w:t xml:space="preserve"> 1/5 is used as the minimum cod</w:t>
      </w:r>
      <w:r>
        <w:rPr>
          <w:rFonts w:eastAsiaTheme="minorEastAsia"/>
          <w:sz w:val="22"/>
          <w:szCs w:val="22"/>
          <w:lang w:eastAsia="zh-CN"/>
        </w:rPr>
        <w:t xml:space="preserve">e </w:t>
      </w:r>
      <w:r w:rsidR="00AF5DF9">
        <w:rPr>
          <w:rFonts w:eastAsiaTheme="minorEastAsia"/>
          <w:sz w:val="22"/>
          <w:szCs w:val="22"/>
          <w:lang w:eastAsia="zh-CN"/>
        </w:rPr>
        <w:t xml:space="preserve">rates. If the coding rate is lower than 1/5, repeated bits may be used from the circular buffer. </w:t>
      </w:r>
      <w:r w:rsidR="00AF5DF9" w:rsidRPr="005E042A">
        <w:rPr>
          <w:rFonts w:eastAsiaTheme="minorEastAsia"/>
          <w:sz w:val="22"/>
          <w:szCs w:val="22"/>
          <w:lang w:eastAsia="zh-CN"/>
        </w:rPr>
        <w:t>It means that even if the information bits are directly encoded into codes with lower code rates, repetition will be still used</w:t>
      </w:r>
      <w:r w:rsidR="00AF5DF9" w:rsidRPr="006068A8">
        <w:rPr>
          <w:rFonts w:eastAsiaTheme="minorEastAsia"/>
          <w:sz w:val="22"/>
          <w:szCs w:val="22"/>
          <w:lang w:eastAsia="zh-CN"/>
        </w:rPr>
        <w:t xml:space="preserve">. In Figure </w:t>
      </w:r>
      <w:r w:rsidR="001B3B34">
        <w:rPr>
          <w:rFonts w:eastAsiaTheme="minorEastAsia"/>
          <w:sz w:val="22"/>
          <w:szCs w:val="22"/>
          <w:lang w:eastAsia="zh-CN"/>
        </w:rPr>
        <w:t>8</w:t>
      </w:r>
      <w:r w:rsidR="00AF5DF9" w:rsidRPr="006068A8">
        <w:rPr>
          <w:rFonts w:eastAsiaTheme="minorEastAsia"/>
          <w:sz w:val="22"/>
          <w:szCs w:val="22"/>
          <w:lang w:eastAsia="zh-CN"/>
        </w:rPr>
        <w:t>, we show the coding gain of LDPC codes with different rate matching methods.</w:t>
      </w:r>
      <w:r w:rsidR="00AF5DF9">
        <w:rPr>
          <w:rFonts w:eastAsiaTheme="minorEastAsia" w:hint="eastAsia"/>
          <w:sz w:val="22"/>
          <w:szCs w:val="22"/>
          <w:lang w:eastAsia="zh-CN"/>
        </w:rPr>
        <w:t xml:space="preserve"> </w:t>
      </w:r>
      <w:r w:rsidR="00AF5DF9">
        <w:rPr>
          <w:rFonts w:eastAsiaTheme="minorEastAsia"/>
          <w:sz w:val="22"/>
          <w:szCs w:val="22"/>
          <w:lang w:eastAsia="zh-CN"/>
        </w:rPr>
        <w:t xml:space="preserve">One result is obtained by directly encoding the LDPC codes with coding rate 0.1 and the other result is obtained by encoding the LDPC codes with coding rate 0.2 with </w:t>
      </w:r>
      <w:r>
        <w:rPr>
          <w:rFonts w:eastAsiaTheme="minorEastAsia"/>
          <w:sz w:val="22"/>
          <w:szCs w:val="22"/>
          <w:lang w:eastAsia="zh-CN"/>
        </w:rPr>
        <w:t>one-time</w:t>
      </w:r>
      <w:r w:rsidR="00AF5DF9">
        <w:rPr>
          <w:rFonts w:eastAsiaTheme="minorEastAsia"/>
          <w:sz w:val="22"/>
          <w:szCs w:val="22"/>
          <w:lang w:eastAsia="zh-CN"/>
        </w:rPr>
        <w:t xml:space="preserve"> repetition.</w:t>
      </w:r>
      <w:r w:rsidR="007B3884">
        <w:rPr>
          <w:rFonts w:eastAsiaTheme="minorEastAsia"/>
          <w:sz w:val="22"/>
          <w:szCs w:val="22"/>
          <w:lang w:eastAsia="zh-CN"/>
        </w:rPr>
        <w:t>t</w:t>
      </w:r>
    </w:p>
    <w:p w14:paraId="3821614D" w14:textId="77777777" w:rsidR="00AF5DF9" w:rsidRDefault="00AF5DF9" w:rsidP="00AF5DF9">
      <w:pPr>
        <w:spacing w:beforeLines="50" w:before="120" w:afterLines="50" w:after="120"/>
        <w:jc w:val="center"/>
        <w:rPr>
          <w:rFonts w:eastAsiaTheme="minorEastAsia"/>
          <w:sz w:val="22"/>
          <w:szCs w:val="22"/>
          <w:highlight w:val="yellow"/>
          <w:lang w:eastAsia="zh-CN"/>
        </w:rPr>
      </w:pPr>
      <w:r w:rsidRPr="00521C65">
        <w:rPr>
          <w:rFonts w:eastAsiaTheme="minorEastAsia"/>
          <w:noProof/>
          <w:sz w:val="22"/>
          <w:szCs w:val="22"/>
          <w:lang w:val="en-US" w:eastAsia="zh-CN"/>
        </w:rPr>
        <w:lastRenderedPageBreak/>
        <w:drawing>
          <wp:inline distT="0" distB="0" distL="0" distR="0" wp14:anchorId="2C4BBC9B" wp14:editId="5011621E">
            <wp:extent cx="3234756" cy="248520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8696" cy="2495914"/>
                    </a:xfrm>
                    <a:prstGeom prst="rect">
                      <a:avLst/>
                    </a:prstGeom>
                    <a:noFill/>
                    <a:ln>
                      <a:noFill/>
                    </a:ln>
                  </pic:spPr>
                </pic:pic>
              </a:graphicData>
            </a:graphic>
          </wp:inline>
        </w:drawing>
      </w:r>
    </w:p>
    <w:p w14:paraId="739EAB99" w14:textId="35912958" w:rsidR="00AF5DF9" w:rsidRDefault="00AF5DF9" w:rsidP="00AF5DF9">
      <w:pPr>
        <w:spacing w:beforeLines="50" w:before="120" w:afterLines="50" w:after="120"/>
        <w:jc w:val="center"/>
        <w:rPr>
          <w:rFonts w:eastAsiaTheme="minorEastAsia"/>
          <w:sz w:val="22"/>
          <w:szCs w:val="22"/>
          <w:lang w:eastAsia="zh-CN"/>
        </w:rPr>
      </w:pPr>
      <w:r w:rsidRPr="006068A8">
        <w:rPr>
          <w:sz w:val="22"/>
          <w:szCs w:val="22"/>
        </w:rPr>
        <w:t xml:space="preserve">Figure </w:t>
      </w:r>
      <w:r w:rsidR="001B3B34">
        <w:rPr>
          <w:sz w:val="22"/>
          <w:szCs w:val="22"/>
        </w:rPr>
        <w:t>8</w:t>
      </w:r>
      <w:r w:rsidRPr="006068A8">
        <w:rPr>
          <w:sz w:val="22"/>
          <w:szCs w:val="22"/>
        </w:rPr>
        <w:t xml:space="preserve"> Coding gain of </w:t>
      </w:r>
      <w:r w:rsidRPr="006068A8">
        <w:rPr>
          <w:rFonts w:eastAsiaTheme="minorEastAsia"/>
          <w:sz w:val="22"/>
          <w:szCs w:val="22"/>
          <w:lang w:eastAsia="zh-CN"/>
        </w:rPr>
        <w:t>LDPC codes with different rate matching methods</w:t>
      </w:r>
    </w:p>
    <w:p w14:paraId="2C9DA365" w14:textId="6659337C" w:rsidR="00AF5DF9" w:rsidRDefault="00AF5DF9" w:rsidP="0040041C">
      <w:pPr>
        <w:spacing w:afterLines="50" w:after="120"/>
        <w:jc w:val="both"/>
        <w:rPr>
          <w:rFonts w:eastAsiaTheme="minorEastAsia"/>
          <w:sz w:val="22"/>
          <w:lang w:eastAsia="zh-CN"/>
        </w:rPr>
      </w:pPr>
      <w:r>
        <w:rPr>
          <w:rFonts w:eastAsiaTheme="minorEastAsia" w:hint="eastAsia"/>
          <w:sz w:val="22"/>
          <w:lang w:eastAsia="zh-CN"/>
        </w:rPr>
        <w:t>On the other hand, NR channel coding ar</w:t>
      </w:r>
      <w:r w:rsidR="003333B9">
        <w:rPr>
          <w:rFonts w:eastAsiaTheme="minorEastAsia" w:hint="eastAsia"/>
          <w:sz w:val="22"/>
          <w:lang w:eastAsia="zh-CN"/>
        </w:rPr>
        <w:t xml:space="preserve">e mainly designed for </w:t>
      </w:r>
      <w:r w:rsidR="00A53C07">
        <w:rPr>
          <w:rFonts w:eastAsiaTheme="minorEastAsia"/>
          <w:sz w:val="22"/>
          <w:lang w:eastAsia="zh-CN"/>
        </w:rPr>
        <w:t>noise</w:t>
      </w:r>
      <w:r>
        <w:rPr>
          <w:rFonts w:eastAsiaTheme="minorEastAsia"/>
          <w:sz w:val="22"/>
          <w:lang w:eastAsia="zh-CN"/>
        </w:rPr>
        <w:t xml:space="preserve"> channels,</w:t>
      </w:r>
      <w:r w:rsidR="003333B9">
        <w:rPr>
          <w:rFonts w:eastAsiaTheme="minorEastAsia"/>
          <w:sz w:val="22"/>
          <w:lang w:eastAsia="zh-CN"/>
        </w:rPr>
        <w:t xml:space="preserve"> i.e. OMA cases. I</w:t>
      </w:r>
      <w:r>
        <w:rPr>
          <w:rFonts w:eastAsiaTheme="minorEastAsia"/>
          <w:sz w:val="22"/>
          <w:lang w:eastAsia="zh-CN"/>
        </w:rPr>
        <w:t xml:space="preserve">t is not clear, if the same </w:t>
      </w:r>
      <w:r w:rsidR="003333B9" w:rsidRPr="003333B9">
        <w:rPr>
          <w:rFonts w:eastAsiaTheme="minorEastAsia"/>
          <w:sz w:val="22"/>
          <w:lang w:eastAsia="zh-CN"/>
        </w:rPr>
        <w:t xml:space="preserve">parity check </w:t>
      </w:r>
      <w:r>
        <w:rPr>
          <w:rFonts w:eastAsiaTheme="minorEastAsia"/>
          <w:sz w:val="22"/>
          <w:lang w:eastAsia="zh-CN"/>
        </w:rPr>
        <w:t xml:space="preserve">matrices are also </w:t>
      </w:r>
      <w:r w:rsidR="003333B9">
        <w:rPr>
          <w:rFonts w:eastAsiaTheme="minorEastAsia"/>
          <w:sz w:val="22"/>
          <w:lang w:eastAsia="zh-CN"/>
        </w:rPr>
        <w:t xml:space="preserve">directly </w:t>
      </w:r>
      <w:r>
        <w:rPr>
          <w:rFonts w:eastAsiaTheme="minorEastAsia"/>
          <w:sz w:val="22"/>
          <w:lang w:eastAsia="zh-CN"/>
        </w:rPr>
        <w:t xml:space="preserve">suitable for </w:t>
      </w:r>
      <w:r w:rsidR="003333B9">
        <w:rPr>
          <w:rFonts w:eastAsiaTheme="minorEastAsia"/>
          <w:sz w:val="22"/>
          <w:lang w:eastAsia="zh-CN"/>
        </w:rPr>
        <w:t>i</w:t>
      </w:r>
      <w:r w:rsidR="003333B9" w:rsidRPr="003333B9">
        <w:rPr>
          <w:rFonts w:eastAsiaTheme="minorEastAsia"/>
          <w:sz w:val="22"/>
          <w:lang w:eastAsia="zh-CN"/>
        </w:rPr>
        <w:t>nterference channel</w:t>
      </w:r>
      <w:r w:rsidR="003333B9">
        <w:rPr>
          <w:rFonts w:eastAsiaTheme="minorEastAsia"/>
          <w:sz w:val="22"/>
          <w:lang w:eastAsia="zh-CN"/>
        </w:rPr>
        <w:t xml:space="preserve">s, i.e. </w:t>
      </w:r>
      <w:r w:rsidR="0083124F">
        <w:rPr>
          <w:rFonts w:eastAsiaTheme="minorEastAsia"/>
          <w:sz w:val="22"/>
          <w:lang w:eastAsia="zh-CN"/>
        </w:rPr>
        <w:t xml:space="preserve">bit level </w:t>
      </w:r>
      <w:r w:rsidR="003333B9">
        <w:rPr>
          <w:rFonts w:eastAsiaTheme="minorEastAsia"/>
          <w:sz w:val="22"/>
          <w:lang w:eastAsia="zh-CN"/>
        </w:rPr>
        <w:t>NOMA cases</w:t>
      </w:r>
      <w:r>
        <w:rPr>
          <w:rFonts w:eastAsiaTheme="minorEastAsia"/>
          <w:sz w:val="22"/>
          <w:lang w:eastAsia="zh-CN"/>
        </w:rPr>
        <w:t>. As shown in [</w:t>
      </w:r>
      <w:r w:rsidR="001B3B34">
        <w:rPr>
          <w:rFonts w:eastAsiaTheme="minorEastAsia"/>
          <w:sz w:val="22"/>
          <w:lang w:eastAsia="zh-CN"/>
        </w:rPr>
        <w:t>1</w:t>
      </w:r>
      <w:r w:rsidR="001A2988">
        <w:rPr>
          <w:rFonts w:eastAsiaTheme="minorEastAsia"/>
          <w:sz w:val="22"/>
          <w:lang w:eastAsia="zh-CN"/>
        </w:rPr>
        <w:t>1</w:t>
      </w:r>
      <w:r>
        <w:rPr>
          <w:rFonts w:eastAsiaTheme="minorEastAsia"/>
          <w:sz w:val="22"/>
          <w:lang w:eastAsia="zh-CN"/>
        </w:rPr>
        <w:t xml:space="preserve">], </w:t>
      </w:r>
      <w:r w:rsidR="003333B9">
        <w:rPr>
          <w:rFonts w:eastAsiaTheme="minorEastAsia"/>
          <w:sz w:val="22"/>
          <w:lang w:eastAsia="zh-CN"/>
        </w:rPr>
        <w:t>enhanced</w:t>
      </w:r>
      <w:r>
        <w:rPr>
          <w:rFonts w:eastAsiaTheme="minorEastAsia"/>
          <w:sz w:val="22"/>
          <w:lang w:eastAsia="zh-CN"/>
        </w:rPr>
        <w:t xml:space="preserve"> </w:t>
      </w:r>
      <w:r w:rsidR="003333B9" w:rsidRPr="003333B9">
        <w:rPr>
          <w:rFonts w:eastAsiaTheme="minorEastAsia"/>
          <w:sz w:val="22"/>
          <w:lang w:eastAsia="zh-CN"/>
        </w:rPr>
        <w:t xml:space="preserve">parity </w:t>
      </w:r>
      <w:r w:rsidR="003333B9">
        <w:rPr>
          <w:rFonts w:eastAsiaTheme="minorEastAsia"/>
          <w:sz w:val="22"/>
          <w:lang w:eastAsia="zh-CN"/>
        </w:rPr>
        <w:t>check matrices may lead</w:t>
      </w:r>
      <w:r>
        <w:rPr>
          <w:rFonts w:eastAsiaTheme="minorEastAsia"/>
          <w:sz w:val="22"/>
          <w:lang w:eastAsia="zh-CN"/>
        </w:rPr>
        <w:t xml:space="preserve"> to better performance for NOMA </w:t>
      </w:r>
      <w:r w:rsidRPr="00AF5DF9">
        <w:rPr>
          <w:rFonts w:eastAsiaTheme="minorEastAsia"/>
          <w:sz w:val="22"/>
          <w:lang w:eastAsia="zh-CN"/>
        </w:rPr>
        <w:t>scenario</w:t>
      </w:r>
      <w:r>
        <w:rPr>
          <w:rFonts w:eastAsiaTheme="minorEastAsia"/>
          <w:sz w:val="22"/>
          <w:lang w:eastAsia="zh-CN"/>
        </w:rPr>
        <w:t>.</w:t>
      </w:r>
    </w:p>
    <w:p w14:paraId="414CD97A" w14:textId="2D4654C5" w:rsidR="00320BF3" w:rsidRDefault="00910950" w:rsidP="0040041C">
      <w:pPr>
        <w:spacing w:afterLines="50" w:after="120"/>
        <w:jc w:val="both"/>
        <w:rPr>
          <w:rFonts w:eastAsiaTheme="minorEastAsia"/>
          <w:sz w:val="22"/>
          <w:lang w:eastAsia="zh-CN"/>
        </w:rPr>
      </w:pPr>
      <w:r>
        <w:rPr>
          <w:rFonts w:eastAsiaTheme="minorEastAsia"/>
          <w:sz w:val="22"/>
          <w:lang w:eastAsia="zh-CN"/>
        </w:rPr>
        <w:t xml:space="preserve">Regarding the complexity, </w:t>
      </w:r>
      <w:r w:rsidR="002556B7">
        <w:rPr>
          <w:rFonts w:eastAsiaTheme="minorEastAsia"/>
          <w:sz w:val="22"/>
          <w:lang w:eastAsia="zh-CN"/>
        </w:rPr>
        <w:t xml:space="preserve">at </w:t>
      </w:r>
      <w:r w:rsidR="004A72DC">
        <w:rPr>
          <w:rFonts w:eastAsiaTheme="minorEastAsia"/>
          <w:sz w:val="22"/>
          <w:lang w:eastAsia="zh-CN"/>
        </w:rPr>
        <w:t>both</w:t>
      </w:r>
      <w:r w:rsidR="006E529D">
        <w:rPr>
          <w:rFonts w:eastAsiaTheme="minorEastAsia"/>
          <w:sz w:val="22"/>
          <w:lang w:eastAsia="zh-CN"/>
        </w:rPr>
        <w:t xml:space="preserve"> transmit</w:t>
      </w:r>
      <w:r w:rsidR="00D05AE0">
        <w:rPr>
          <w:rFonts w:eastAsiaTheme="minorEastAsia"/>
          <w:sz w:val="22"/>
          <w:lang w:eastAsia="zh-CN"/>
        </w:rPr>
        <w:t>ter</w:t>
      </w:r>
      <w:r w:rsidR="006E529D">
        <w:rPr>
          <w:rFonts w:eastAsiaTheme="minorEastAsia"/>
          <w:sz w:val="22"/>
          <w:lang w:eastAsia="zh-CN"/>
        </w:rPr>
        <w:t xml:space="preserve"> and receiver site</w:t>
      </w:r>
      <w:r w:rsidR="00F22903">
        <w:rPr>
          <w:rFonts w:eastAsiaTheme="minorEastAsia"/>
          <w:sz w:val="22"/>
          <w:lang w:eastAsia="zh-CN"/>
        </w:rPr>
        <w:t>,</w:t>
      </w:r>
      <w:r w:rsidR="006E529D">
        <w:rPr>
          <w:rFonts w:eastAsiaTheme="minorEastAsia"/>
          <w:sz w:val="22"/>
          <w:lang w:eastAsia="zh-CN"/>
        </w:rPr>
        <w:t xml:space="preserve"> </w:t>
      </w:r>
      <w:r w:rsidR="00F22903">
        <w:rPr>
          <w:rFonts w:eastAsiaTheme="minorEastAsia"/>
          <w:sz w:val="22"/>
          <w:lang w:eastAsia="zh-CN"/>
        </w:rPr>
        <w:t xml:space="preserve">the </w:t>
      </w:r>
      <w:r w:rsidR="006E529D">
        <w:rPr>
          <w:rFonts w:eastAsiaTheme="minorEastAsia" w:hint="eastAsia"/>
          <w:sz w:val="22"/>
          <w:lang w:eastAsia="zh-CN"/>
        </w:rPr>
        <w:t>data processing</w:t>
      </w:r>
      <w:r>
        <w:rPr>
          <w:rFonts w:eastAsiaTheme="minorEastAsia"/>
          <w:sz w:val="22"/>
          <w:lang w:eastAsia="zh-CN"/>
        </w:rPr>
        <w:t xml:space="preserve"> of symbol level design </w:t>
      </w:r>
      <w:r w:rsidR="0095252D">
        <w:rPr>
          <w:rFonts w:eastAsiaTheme="minorEastAsia"/>
          <w:sz w:val="22"/>
          <w:lang w:eastAsia="zh-CN"/>
        </w:rPr>
        <w:t>is</w:t>
      </w:r>
      <w:r w:rsidR="006E529D">
        <w:rPr>
          <w:rFonts w:eastAsiaTheme="minorEastAsia" w:hint="eastAsia"/>
          <w:sz w:val="22"/>
          <w:lang w:eastAsia="zh-CN"/>
        </w:rPr>
        <w:t xml:space="preserve"> in the symbol </w:t>
      </w:r>
      <w:r w:rsidR="006E529D">
        <w:rPr>
          <w:rFonts w:eastAsiaTheme="minorEastAsia"/>
          <w:sz w:val="22"/>
          <w:lang w:eastAsia="zh-CN"/>
        </w:rPr>
        <w:t>domain</w:t>
      </w:r>
      <w:r w:rsidR="006E529D">
        <w:rPr>
          <w:rFonts w:eastAsiaTheme="minorEastAsia" w:hint="eastAsia"/>
          <w:sz w:val="22"/>
          <w:lang w:eastAsia="zh-CN"/>
        </w:rPr>
        <w:t>.</w:t>
      </w:r>
      <w:r w:rsidR="006E529D">
        <w:rPr>
          <w:rFonts w:eastAsiaTheme="minorEastAsia"/>
          <w:sz w:val="22"/>
          <w:lang w:eastAsia="zh-CN"/>
        </w:rPr>
        <w:t xml:space="preserve"> </w:t>
      </w:r>
      <w:r w:rsidR="00F22903">
        <w:rPr>
          <w:rFonts w:eastAsiaTheme="minorEastAsia"/>
          <w:sz w:val="22"/>
          <w:lang w:eastAsia="zh-CN"/>
        </w:rPr>
        <w:t>Generally</w:t>
      </w:r>
      <w:r w:rsidR="006E529D">
        <w:rPr>
          <w:rFonts w:eastAsiaTheme="minorEastAsia"/>
          <w:sz w:val="22"/>
          <w:lang w:eastAsia="zh-CN"/>
        </w:rPr>
        <w:t xml:space="preserve">, </w:t>
      </w:r>
      <w:r w:rsidR="0095252D">
        <w:rPr>
          <w:rFonts w:eastAsiaTheme="minorEastAsia"/>
          <w:sz w:val="22"/>
          <w:lang w:eastAsia="zh-CN"/>
        </w:rPr>
        <w:t xml:space="preserve">as </w:t>
      </w:r>
      <w:r w:rsidR="00F22903">
        <w:rPr>
          <w:rFonts w:eastAsiaTheme="minorEastAsia"/>
          <w:sz w:val="22"/>
          <w:lang w:eastAsia="zh-CN"/>
        </w:rPr>
        <w:t xml:space="preserve">linear processing will be used for symbol domain, the </w:t>
      </w:r>
      <w:r w:rsidR="006E529D">
        <w:rPr>
          <w:rFonts w:eastAsiaTheme="minorEastAsia"/>
          <w:sz w:val="22"/>
          <w:lang w:eastAsia="zh-CN"/>
        </w:rPr>
        <w:t xml:space="preserve">symbol level </w:t>
      </w:r>
      <w:r w:rsidR="00F22903">
        <w:rPr>
          <w:rFonts w:eastAsiaTheme="minorEastAsia"/>
          <w:sz w:val="22"/>
          <w:lang w:eastAsia="zh-CN"/>
        </w:rPr>
        <w:t xml:space="preserve">processing </w:t>
      </w:r>
      <w:r w:rsidR="006E529D">
        <w:rPr>
          <w:rFonts w:eastAsiaTheme="minorEastAsia"/>
          <w:sz w:val="22"/>
          <w:lang w:eastAsia="zh-CN"/>
        </w:rPr>
        <w:t>ha</w:t>
      </w:r>
      <w:r w:rsidR="00F22903">
        <w:rPr>
          <w:rFonts w:eastAsiaTheme="minorEastAsia"/>
          <w:sz w:val="22"/>
          <w:lang w:eastAsia="zh-CN"/>
        </w:rPr>
        <w:t xml:space="preserve">s </w:t>
      </w:r>
      <w:r w:rsidR="006E529D">
        <w:rPr>
          <w:rFonts w:eastAsiaTheme="minorEastAsia"/>
          <w:sz w:val="22"/>
          <w:lang w:eastAsia="zh-CN"/>
        </w:rPr>
        <w:t xml:space="preserve">less complexity </w:t>
      </w:r>
      <w:r w:rsidR="002556B7">
        <w:rPr>
          <w:rFonts w:eastAsiaTheme="minorEastAsia"/>
          <w:sz w:val="22"/>
          <w:lang w:eastAsia="zh-CN"/>
        </w:rPr>
        <w:t xml:space="preserve">than </w:t>
      </w:r>
      <w:r w:rsidR="006E529D">
        <w:rPr>
          <w:rFonts w:eastAsiaTheme="minorEastAsia"/>
          <w:sz w:val="22"/>
          <w:lang w:eastAsia="zh-CN"/>
        </w:rPr>
        <w:t>the bit level processing</w:t>
      </w:r>
      <w:r w:rsidR="004C01CE">
        <w:rPr>
          <w:rFonts w:eastAsiaTheme="minorEastAsia"/>
          <w:sz w:val="22"/>
          <w:lang w:eastAsia="zh-CN"/>
        </w:rPr>
        <w:t>.</w:t>
      </w:r>
      <w:r w:rsidR="00320BF3">
        <w:rPr>
          <w:rFonts w:eastAsiaTheme="minorEastAsia"/>
          <w:sz w:val="22"/>
          <w:lang w:eastAsia="zh-CN"/>
        </w:rPr>
        <w:t xml:space="preserve"> In addition, as repetition is used instead on a low code, the decoding complexity will also lower than bit level processing.</w:t>
      </w:r>
    </w:p>
    <w:p w14:paraId="54717844" w14:textId="226B077F" w:rsidR="00320BF3" w:rsidRPr="000E50CB" w:rsidRDefault="00320BF3" w:rsidP="00320BF3">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sidR="009C324A">
        <w:rPr>
          <w:rFonts w:eastAsiaTheme="minorEastAsia"/>
          <w:b/>
          <w:color w:val="000000"/>
          <w:sz w:val="22"/>
          <w:lang w:val="en-US" w:eastAsia="zh-CN"/>
        </w:rPr>
        <w:t>4</w:t>
      </w:r>
      <w:r w:rsidR="00E4266D">
        <w:rPr>
          <w:rFonts w:eastAsiaTheme="minorEastAsia"/>
          <w:b/>
          <w:color w:val="000000"/>
          <w:sz w:val="22"/>
          <w:lang w:val="en-US" w:eastAsia="zh-CN"/>
        </w:rPr>
        <w:t>:</w:t>
      </w:r>
      <w:r w:rsidRPr="000E50CB">
        <w:rPr>
          <w:rFonts w:eastAsiaTheme="minorEastAsia"/>
          <w:b/>
          <w:color w:val="000000"/>
          <w:sz w:val="22"/>
          <w:lang w:val="en-US" w:eastAsia="zh-CN"/>
        </w:rPr>
        <w:t xml:space="preserve"> </w:t>
      </w:r>
      <w:r>
        <w:rPr>
          <w:rFonts w:eastAsiaTheme="minorEastAsia"/>
          <w:b/>
          <w:color w:val="000000"/>
          <w:sz w:val="22"/>
          <w:lang w:val="en-US" w:eastAsia="zh-CN"/>
        </w:rPr>
        <w:t xml:space="preserve">Low code rate coding may not be sure to give a significantly better performance than </w:t>
      </w:r>
      <w:r w:rsidRPr="003333B9">
        <w:rPr>
          <w:rFonts w:eastAsiaTheme="minorEastAsia"/>
          <w:b/>
          <w:color w:val="000000"/>
          <w:sz w:val="22"/>
          <w:lang w:val="en-US" w:eastAsia="zh-CN"/>
        </w:rPr>
        <w:t>repetition</w:t>
      </w:r>
      <w:r>
        <w:rPr>
          <w:rFonts w:eastAsiaTheme="minorEastAsia"/>
          <w:b/>
          <w:color w:val="000000"/>
          <w:sz w:val="22"/>
          <w:lang w:val="en-US" w:eastAsia="zh-CN"/>
        </w:rPr>
        <w:t xml:space="preserve"> but has a higher decoding complexity.</w:t>
      </w:r>
    </w:p>
    <w:p w14:paraId="7BF43BAC" w14:textId="36ED7466" w:rsidR="00AF5DF9" w:rsidRDefault="00AF5DF9" w:rsidP="00AF5DF9">
      <w:pPr>
        <w:spacing w:afterLines="50" w:after="120"/>
        <w:jc w:val="both"/>
        <w:rPr>
          <w:rFonts w:eastAsiaTheme="minorEastAsia"/>
          <w:sz w:val="22"/>
          <w:lang w:eastAsia="zh-CN"/>
        </w:rPr>
      </w:pPr>
      <w:r>
        <w:rPr>
          <w:rFonts w:eastAsiaTheme="minorEastAsia" w:hint="eastAsia"/>
          <w:sz w:val="22"/>
          <w:lang w:eastAsia="zh-CN"/>
        </w:rPr>
        <w:t xml:space="preserve">Considering the </w:t>
      </w:r>
      <w:r>
        <w:rPr>
          <w:rFonts w:eastAsiaTheme="minorEastAsia"/>
          <w:sz w:val="22"/>
          <w:lang w:eastAsia="zh-CN"/>
        </w:rPr>
        <w:t>trade-off</w:t>
      </w:r>
      <w:r>
        <w:rPr>
          <w:rFonts w:eastAsiaTheme="minorEastAsia" w:hint="eastAsia"/>
          <w:sz w:val="22"/>
          <w:lang w:eastAsia="zh-CN"/>
        </w:rPr>
        <w:t xml:space="preserve"> between </w:t>
      </w:r>
      <w:r>
        <w:rPr>
          <w:rFonts w:eastAsiaTheme="minorEastAsia"/>
          <w:sz w:val="22"/>
          <w:lang w:eastAsia="zh-CN"/>
        </w:rPr>
        <w:t>complexity</w:t>
      </w:r>
      <w:r>
        <w:rPr>
          <w:rFonts w:eastAsiaTheme="minorEastAsia" w:hint="eastAsia"/>
          <w:sz w:val="22"/>
          <w:lang w:eastAsia="zh-CN"/>
        </w:rPr>
        <w:t xml:space="preserve"> and </w:t>
      </w:r>
      <w:r>
        <w:rPr>
          <w:rFonts w:eastAsiaTheme="minorEastAsia"/>
          <w:sz w:val="22"/>
          <w:lang w:eastAsia="zh-CN"/>
        </w:rPr>
        <w:t>performance, symbol design is a more suitable way for NR NOMA schemes.</w:t>
      </w:r>
    </w:p>
    <w:p w14:paraId="1AE103E0" w14:textId="55D3337C" w:rsidR="00320BF3" w:rsidRPr="000E50CB" w:rsidRDefault="00320BF3" w:rsidP="00320BF3">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sidR="009C324A">
        <w:rPr>
          <w:rFonts w:eastAsiaTheme="minorEastAsia"/>
          <w:b/>
          <w:color w:val="000000"/>
          <w:sz w:val="22"/>
          <w:lang w:val="en-US" w:eastAsia="zh-CN"/>
        </w:rPr>
        <w:t>5</w:t>
      </w:r>
      <w:r w:rsidR="00E4266D">
        <w:rPr>
          <w:rFonts w:eastAsiaTheme="minorEastAsia"/>
          <w:b/>
          <w:color w:val="000000"/>
          <w:sz w:val="22"/>
          <w:lang w:val="en-US" w:eastAsia="zh-CN"/>
        </w:rPr>
        <w:t>:</w:t>
      </w:r>
      <w:r w:rsidRPr="000E50CB">
        <w:rPr>
          <w:rFonts w:eastAsiaTheme="minorEastAsia"/>
          <w:b/>
          <w:color w:val="000000"/>
          <w:sz w:val="22"/>
          <w:lang w:val="en-US" w:eastAsia="zh-CN"/>
        </w:rPr>
        <w:t xml:space="preserve"> </w:t>
      </w:r>
      <w:r>
        <w:rPr>
          <w:rFonts w:eastAsiaTheme="minorEastAsia"/>
          <w:b/>
          <w:color w:val="000000"/>
          <w:sz w:val="22"/>
          <w:lang w:val="en-US" w:eastAsia="zh-CN"/>
        </w:rPr>
        <w:t>Sy</w:t>
      </w:r>
      <w:r w:rsidRPr="00320BF3">
        <w:rPr>
          <w:rFonts w:eastAsiaTheme="minorEastAsia"/>
          <w:b/>
          <w:color w:val="000000"/>
          <w:sz w:val="22"/>
          <w:lang w:val="en-US" w:eastAsia="zh-CN"/>
        </w:rPr>
        <w:t xml:space="preserve">mbol </w:t>
      </w:r>
      <w:r>
        <w:rPr>
          <w:rFonts w:eastAsiaTheme="minorEastAsia"/>
          <w:b/>
          <w:color w:val="000000"/>
          <w:sz w:val="22"/>
          <w:lang w:val="en-US" w:eastAsia="zh-CN"/>
        </w:rPr>
        <w:t xml:space="preserve">level </w:t>
      </w:r>
      <w:r w:rsidRPr="00320BF3">
        <w:rPr>
          <w:rFonts w:eastAsiaTheme="minorEastAsia"/>
          <w:b/>
          <w:color w:val="000000"/>
          <w:sz w:val="22"/>
          <w:lang w:val="en-US" w:eastAsia="zh-CN"/>
        </w:rPr>
        <w:t>design is a more suitable way for NR NOMA schemes</w:t>
      </w:r>
      <w:r>
        <w:rPr>
          <w:rFonts w:eastAsiaTheme="minorEastAsia"/>
          <w:b/>
          <w:color w:val="000000"/>
          <w:sz w:val="22"/>
          <w:lang w:val="en-US" w:eastAsia="zh-CN"/>
        </w:rPr>
        <w:t>.</w:t>
      </w:r>
    </w:p>
    <w:p w14:paraId="360A9317" w14:textId="499ADA68" w:rsidR="00F40FAA" w:rsidRDefault="000047D9" w:rsidP="002A67EC">
      <w:pPr>
        <w:pStyle w:val="1"/>
        <w:numPr>
          <w:ilvl w:val="0"/>
          <w:numId w:val="6"/>
        </w:numPr>
        <w:spacing w:after="120"/>
        <w:jc w:val="both"/>
        <w:rPr>
          <w:b/>
          <w:color w:val="000000"/>
          <w:lang w:val="en-US"/>
        </w:rPr>
      </w:pPr>
      <w:r>
        <w:rPr>
          <w:b/>
          <w:color w:val="000000"/>
          <w:lang w:val="en-US"/>
        </w:rPr>
        <w:t>UGMA schemes</w:t>
      </w:r>
    </w:p>
    <w:p w14:paraId="710487AF" w14:textId="3C265112" w:rsidR="00062FA3" w:rsidRPr="00D27ADF" w:rsidRDefault="00062FA3" w:rsidP="00062FA3">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Power-dimension effect</w:t>
      </w:r>
    </w:p>
    <w:p w14:paraId="25DE0380" w14:textId="0719161C" w:rsidR="00DC74FB" w:rsidRPr="00062FA3" w:rsidRDefault="000313C7" w:rsidP="007776F9">
      <w:pPr>
        <w:spacing w:afterLines="50" w:after="120"/>
        <w:jc w:val="both"/>
        <w:rPr>
          <w:rFonts w:eastAsiaTheme="minorEastAsia"/>
          <w:color w:val="000000"/>
          <w:sz w:val="22"/>
          <w:lang w:val="en-US" w:eastAsia="zh-CN"/>
        </w:rPr>
      </w:pPr>
      <w:r>
        <w:rPr>
          <w:color w:val="000000"/>
          <w:sz w:val="22"/>
          <w:lang w:val="en-US"/>
        </w:rPr>
        <w:t xml:space="preserve">The study of downlink multi-user superposition transmission (DL MUST) in Rel-13 has proved that power combined with </w:t>
      </w:r>
      <w:r w:rsidR="003A0D54">
        <w:rPr>
          <w:color w:val="000000"/>
          <w:sz w:val="22"/>
          <w:lang w:val="en-US"/>
        </w:rPr>
        <w:t>successive interference cancellation (SIC)</w:t>
      </w:r>
      <w:r>
        <w:rPr>
          <w:color w:val="000000"/>
          <w:sz w:val="22"/>
          <w:lang w:val="en-US"/>
        </w:rPr>
        <w:t xml:space="preserve"> receiver can provide significant throughput gain </w:t>
      </w:r>
      <w:r w:rsidR="006D535E" w:rsidRPr="00E4266D">
        <w:rPr>
          <w:color w:val="000000"/>
          <w:sz w:val="22"/>
          <w:lang w:val="en-US"/>
        </w:rPr>
        <w:t>[</w:t>
      </w:r>
      <w:r w:rsidR="001539C5" w:rsidRPr="00E4266D">
        <w:rPr>
          <w:color w:val="000000"/>
          <w:sz w:val="22"/>
          <w:lang w:val="en-US"/>
        </w:rPr>
        <w:t>1</w:t>
      </w:r>
      <w:r w:rsidR="001A2988">
        <w:rPr>
          <w:color w:val="000000"/>
          <w:sz w:val="22"/>
          <w:lang w:val="en-US"/>
        </w:rPr>
        <w:t>2</w:t>
      </w:r>
      <w:r w:rsidR="006D535E" w:rsidRPr="00E4266D">
        <w:rPr>
          <w:color w:val="000000"/>
          <w:sz w:val="22"/>
          <w:lang w:val="en-US"/>
        </w:rPr>
        <w:t>]</w:t>
      </w:r>
      <w:r>
        <w:rPr>
          <w:color w:val="000000"/>
          <w:sz w:val="22"/>
          <w:lang w:val="en-US"/>
        </w:rPr>
        <w:t xml:space="preserve">. </w:t>
      </w:r>
      <w:r w:rsidR="00104061">
        <w:rPr>
          <w:color w:val="000000"/>
          <w:sz w:val="22"/>
          <w:lang w:val="en-US"/>
        </w:rPr>
        <w:t xml:space="preserve">In Rel-14 NR SI, power-dimension is </w:t>
      </w:r>
      <w:r w:rsidR="009130CE">
        <w:rPr>
          <w:color w:val="000000"/>
          <w:sz w:val="22"/>
          <w:lang w:val="en-US"/>
        </w:rPr>
        <w:t xml:space="preserve">also </w:t>
      </w:r>
      <w:r w:rsidR="00104061">
        <w:rPr>
          <w:color w:val="000000"/>
          <w:sz w:val="22"/>
          <w:lang w:val="en-US"/>
        </w:rPr>
        <w:t xml:space="preserve">included </w:t>
      </w:r>
      <w:r w:rsidR="009130CE">
        <w:rPr>
          <w:color w:val="000000"/>
          <w:sz w:val="22"/>
          <w:lang w:val="en-US"/>
        </w:rPr>
        <w:t xml:space="preserve">as </w:t>
      </w:r>
      <w:r w:rsidR="00104061">
        <w:rPr>
          <w:color w:val="000000"/>
          <w:sz w:val="22"/>
          <w:lang w:val="en-US"/>
        </w:rPr>
        <w:t xml:space="preserve">one of </w:t>
      </w:r>
      <w:r w:rsidR="009130CE">
        <w:rPr>
          <w:color w:val="000000"/>
          <w:sz w:val="22"/>
          <w:lang w:val="en-US"/>
        </w:rPr>
        <w:t xml:space="preserve">the </w:t>
      </w:r>
      <w:r w:rsidR="00104061">
        <w:rPr>
          <w:color w:val="000000"/>
          <w:sz w:val="22"/>
          <w:lang w:val="en-US"/>
        </w:rPr>
        <w:t>MA signatures</w:t>
      </w:r>
      <w:r w:rsidR="009130CE">
        <w:rPr>
          <w:color w:val="000000"/>
          <w:sz w:val="22"/>
          <w:lang w:val="en-US"/>
        </w:rPr>
        <w:t>.</w:t>
      </w:r>
    </w:p>
    <w:p w14:paraId="26489918" w14:textId="5BC0FDCD" w:rsidR="00062FA3" w:rsidRDefault="00062FA3" w:rsidP="001C7918">
      <w:pPr>
        <w:spacing w:afterLines="50" w:after="120"/>
        <w:jc w:val="both"/>
        <w:rPr>
          <w:rFonts w:eastAsiaTheme="minorEastAsia"/>
          <w:color w:val="000000"/>
          <w:sz w:val="22"/>
          <w:lang w:val="en-US" w:eastAsia="zh-CN"/>
        </w:rPr>
      </w:pPr>
      <w:r w:rsidRPr="00062FA3">
        <w:rPr>
          <w:color w:val="000000"/>
          <w:sz w:val="22"/>
          <w:lang w:val="en-US"/>
        </w:rPr>
        <w:t>Considering the near-far effect, power difference is a natural phenomenon in wireless networks.</w:t>
      </w:r>
      <w:r w:rsidR="005A30A6" w:rsidRPr="002F2181">
        <w:rPr>
          <w:color w:val="FF0000"/>
          <w:sz w:val="22"/>
          <w:lang w:val="en-US"/>
        </w:rPr>
        <w:t xml:space="preserve"> </w:t>
      </w:r>
      <w:r w:rsidR="005A30A6" w:rsidRPr="002F2181">
        <w:rPr>
          <w:rFonts w:eastAsiaTheme="minorEastAsia" w:hint="eastAsia"/>
          <w:sz w:val="22"/>
          <w:lang w:val="en-US" w:eastAsia="zh-CN"/>
        </w:rPr>
        <w:t xml:space="preserve">The </w:t>
      </w:r>
      <w:r w:rsidR="005A30A6" w:rsidRPr="002F2181">
        <w:rPr>
          <w:rFonts w:eastAsiaTheme="minorEastAsia"/>
          <w:sz w:val="22"/>
          <w:lang w:val="en-US" w:eastAsia="zh-CN"/>
        </w:rPr>
        <w:t xml:space="preserve">difference of UE </w:t>
      </w:r>
      <w:r w:rsidR="005A30A6" w:rsidRPr="002F2181">
        <w:rPr>
          <w:rFonts w:eastAsiaTheme="minorEastAsia" w:hint="eastAsia"/>
          <w:sz w:val="22"/>
          <w:lang w:val="en-US" w:eastAsia="zh-CN"/>
        </w:rPr>
        <w:t xml:space="preserve">power can be </w:t>
      </w:r>
      <w:r w:rsidR="005A30A6" w:rsidRPr="002F2181">
        <w:rPr>
          <w:rFonts w:eastAsiaTheme="minorEastAsia"/>
          <w:sz w:val="22"/>
          <w:lang w:val="en-US" w:eastAsia="zh-CN"/>
        </w:rPr>
        <w:t xml:space="preserve">due to different placement </w:t>
      </w:r>
      <w:r w:rsidR="002F2181" w:rsidRPr="002F2181">
        <w:rPr>
          <w:rFonts w:eastAsiaTheme="minorEastAsia"/>
          <w:sz w:val="22"/>
          <w:lang w:val="en-US" w:eastAsia="zh-CN"/>
        </w:rPr>
        <w:t xml:space="preserve">of users </w:t>
      </w:r>
      <w:r w:rsidR="005A30A6" w:rsidRPr="002F2181">
        <w:rPr>
          <w:rFonts w:eastAsiaTheme="minorEastAsia"/>
          <w:sz w:val="22"/>
          <w:lang w:val="en-US" w:eastAsia="zh-CN"/>
        </w:rPr>
        <w:t>or different power control strategies</w:t>
      </w:r>
      <w:r w:rsidR="009C3888" w:rsidRPr="002F2181">
        <w:rPr>
          <w:rFonts w:eastAsiaTheme="minorEastAsia"/>
          <w:sz w:val="22"/>
          <w:lang w:val="en-US" w:eastAsia="zh-CN"/>
        </w:rPr>
        <w:t>, such that</w:t>
      </w:r>
      <w:r w:rsidR="005A30A6">
        <w:rPr>
          <w:rFonts w:eastAsiaTheme="minorEastAsia"/>
          <w:color w:val="000000"/>
          <w:sz w:val="22"/>
          <w:lang w:val="en-US" w:eastAsia="zh-CN"/>
        </w:rPr>
        <w:t xml:space="preserve"> </w:t>
      </w:r>
      <w:r w:rsidR="000443FB">
        <w:rPr>
          <w:rFonts w:eastAsiaTheme="minorEastAsia"/>
          <w:color w:val="000000"/>
          <w:sz w:val="22"/>
          <w:lang w:val="en-US" w:eastAsia="zh-CN"/>
        </w:rPr>
        <w:t>the</w:t>
      </w:r>
      <w:r w:rsidR="005A30A6">
        <w:rPr>
          <w:rFonts w:eastAsiaTheme="minorEastAsia"/>
          <w:color w:val="000000"/>
          <w:sz w:val="22"/>
          <w:lang w:val="en-US" w:eastAsia="zh-CN"/>
        </w:rPr>
        <w:t xml:space="preserve"> received SNR is always unequal</w:t>
      </w:r>
      <w:r w:rsidR="006B553F">
        <w:rPr>
          <w:rFonts w:eastAsiaTheme="minorEastAsia"/>
          <w:color w:val="000000"/>
          <w:sz w:val="22"/>
          <w:lang w:val="en-US" w:eastAsia="zh-CN"/>
        </w:rPr>
        <w:t xml:space="preserve">. </w:t>
      </w:r>
      <w:r w:rsidR="001C7918">
        <w:rPr>
          <w:rFonts w:eastAsiaTheme="minorEastAsia"/>
          <w:color w:val="000000"/>
          <w:sz w:val="22"/>
          <w:lang w:val="en-US" w:eastAsia="zh-CN"/>
        </w:rPr>
        <w:t>It means that the NOMA signature design will not be optimal if only equal SNR is considered.</w:t>
      </w:r>
    </w:p>
    <w:p w14:paraId="73F8B0C4" w14:textId="4DB2BB87" w:rsidR="00B87ADA" w:rsidRPr="00D27ADF" w:rsidRDefault="00B87ADA" w:rsidP="00D27ADF">
      <w:pPr>
        <w:pStyle w:val="4"/>
        <w:numPr>
          <w:ilvl w:val="1"/>
          <w:numId w:val="6"/>
        </w:numPr>
        <w:spacing w:beforeLines="50" w:before="120" w:afterLines="50" w:after="120"/>
        <w:ind w:left="567"/>
        <w:jc w:val="left"/>
        <w:rPr>
          <w:rFonts w:eastAsiaTheme="minorEastAsia"/>
          <w:b/>
          <w:i w:val="0"/>
          <w:lang w:val="en-US" w:eastAsia="zh-CN"/>
        </w:rPr>
      </w:pPr>
      <w:r w:rsidRPr="00D27ADF">
        <w:rPr>
          <w:rFonts w:eastAsiaTheme="minorEastAsia" w:hint="eastAsia"/>
          <w:b/>
          <w:i w:val="0"/>
          <w:lang w:val="en-US" w:eastAsia="zh-CN"/>
        </w:rPr>
        <w:t>Enhancements of NOMA schemes</w:t>
      </w:r>
    </w:p>
    <w:p w14:paraId="4207AC10" w14:textId="31760692" w:rsidR="00554F83" w:rsidRDefault="00B023B2"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As the most commonly used receiver by uplink NOMA schemes, SIC receiver exploits received p</w:t>
      </w:r>
      <w:r w:rsidRPr="00B023B2">
        <w:rPr>
          <w:rFonts w:eastAsiaTheme="minorEastAsia"/>
          <w:color w:val="000000"/>
          <w:sz w:val="22"/>
          <w:lang w:val="en-US" w:eastAsia="zh-CN"/>
        </w:rPr>
        <w:t>ower differences among multiple users, where users are detected and cancelled from the received signals successively in the order of received power</w:t>
      </w:r>
      <w:r w:rsidR="00526D0E">
        <w:rPr>
          <w:rFonts w:eastAsiaTheme="minorEastAsia"/>
          <w:color w:val="000000"/>
          <w:sz w:val="22"/>
          <w:lang w:val="en-US" w:eastAsia="zh-CN"/>
        </w:rPr>
        <w:t>s</w:t>
      </w:r>
      <w:r w:rsidRPr="00B023B2">
        <w:rPr>
          <w:rFonts w:eastAsiaTheme="minorEastAsia"/>
          <w:color w:val="000000"/>
          <w:sz w:val="22"/>
          <w:lang w:val="en-US" w:eastAsia="zh-CN"/>
        </w:rPr>
        <w:t xml:space="preserve">. </w:t>
      </w:r>
      <w:r>
        <w:rPr>
          <w:rFonts w:eastAsiaTheme="minorEastAsia"/>
          <w:color w:val="000000"/>
          <w:sz w:val="22"/>
          <w:lang w:val="en-US" w:eastAsia="zh-CN"/>
        </w:rPr>
        <w:t>The larger difference among the received powers is, the better performance SIC receiver achieves.</w:t>
      </w:r>
      <w:r w:rsidR="007C22FE">
        <w:rPr>
          <w:rFonts w:eastAsiaTheme="minorEastAsia"/>
          <w:color w:val="000000"/>
          <w:sz w:val="22"/>
          <w:lang w:val="en-US" w:eastAsia="zh-CN"/>
        </w:rPr>
        <w:t xml:space="preserve"> So, </w:t>
      </w:r>
      <w:bookmarkStart w:id="3" w:name="OLE_LINK7"/>
      <w:r w:rsidR="00850DBB">
        <w:rPr>
          <w:rFonts w:eastAsiaTheme="minorEastAsia"/>
          <w:color w:val="000000"/>
          <w:sz w:val="22"/>
          <w:lang w:val="en-US" w:eastAsia="zh-CN"/>
        </w:rPr>
        <w:t>enlarging the power differences among users by power control is beneficial for SIC receiving and hence performance enhancement</w:t>
      </w:r>
      <w:r w:rsidR="007C22FE">
        <w:rPr>
          <w:rFonts w:eastAsiaTheme="minorEastAsia"/>
          <w:color w:val="000000"/>
          <w:sz w:val="22"/>
          <w:lang w:val="en-US" w:eastAsia="zh-CN"/>
        </w:rPr>
        <w:t>.</w:t>
      </w:r>
      <w:bookmarkEnd w:id="3"/>
      <w:r>
        <w:rPr>
          <w:rFonts w:eastAsiaTheme="minorEastAsia"/>
          <w:color w:val="000000"/>
          <w:sz w:val="22"/>
          <w:lang w:val="en-US" w:eastAsia="zh-CN"/>
        </w:rPr>
        <w:t xml:space="preserve"> </w:t>
      </w:r>
    </w:p>
    <w:p w14:paraId="738032D7" w14:textId="4426B2A8" w:rsidR="00773ECC" w:rsidRDefault="00B20640"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To further exploit power in uplink NOMA, d</w:t>
      </w:r>
      <w:r w:rsidR="00554F83">
        <w:rPr>
          <w:rFonts w:eastAsiaTheme="minorEastAsia"/>
          <w:color w:val="000000"/>
          <w:sz w:val="22"/>
          <w:lang w:val="en-US" w:eastAsia="zh-CN"/>
        </w:rPr>
        <w:t xml:space="preserve">ifferent from existing NOMA schemes usually assuming equal average received power, the received powers of multiple users in this contribution are divided into multiple levels </w:t>
      </w:r>
      <w:r w:rsidR="00554F83">
        <w:rPr>
          <w:rFonts w:eastAsiaTheme="minorEastAsia"/>
          <w:color w:val="000000"/>
          <w:sz w:val="22"/>
          <w:lang w:val="en-US" w:eastAsia="zh-CN"/>
        </w:rPr>
        <w:lastRenderedPageBreak/>
        <w:t>as shown in</w:t>
      </w:r>
      <w:r w:rsidR="00554F83" w:rsidRPr="00336A5F">
        <w:rPr>
          <w:rFonts w:eastAsiaTheme="minorEastAsia"/>
          <w:color w:val="000000"/>
          <w:sz w:val="22"/>
          <w:lang w:val="en-US" w:eastAsia="zh-CN"/>
        </w:rPr>
        <w:t xml:space="preserve"> </w:t>
      </w:r>
      <w:bookmarkStart w:id="4" w:name="OLE_LINK20"/>
      <w:r w:rsidR="007B3884">
        <w:rPr>
          <w:rFonts w:eastAsiaTheme="minorEastAsia"/>
          <w:color w:val="000000"/>
          <w:sz w:val="22"/>
          <w:lang w:val="en-US" w:eastAsia="zh-CN"/>
        </w:rPr>
        <w:t>Figure 9</w:t>
      </w:r>
      <w:r w:rsidR="00554F83">
        <w:rPr>
          <w:rFonts w:eastAsiaTheme="minorEastAsia"/>
          <w:color w:val="000000"/>
          <w:sz w:val="22"/>
          <w:lang w:val="en-US" w:eastAsia="zh-CN"/>
        </w:rPr>
        <w:t xml:space="preserve">. </w:t>
      </w:r>
      <w:r w:rsidR="00422DB4">
        <w:rPr>
          <w:rFonts w:eastAsiaTheme="minorEastAsia"/>
          <w:color w:val="000000"/>
          <w:sz w:val="22"/>
          <w:lang w:val="en-US" w:eastAsia="zh-CN"/>
        </w:rPr>
        <w:t>Then, users</w:t>
      </w:r>
      <w:bookmarkEnd w:id="4"/>
      <w:r w:rsidR="00422DB4">
        <w:rPr>
          <w:rFonts w:eastAsiaTheme="minorEastAsia"/>
          <w:color w:val="000000"/>
          <w:sz w:val="22"/>
          <w:lang w:val="en-US" w:eastAsia="zh-CN"/>
        </w:rPr>
        <w:t xml:space="preserve"> are divided into multiple groups based on the average receiver powers, where u</w:t>
      </w:r>
      <w:r w:rsidR="00670D20">
        <w:rPr>
          <w:rFonts w:eastAsiaTheme="minorEastAsia"/>
          <w:color w:val="000000"/>
          <w:sz w:val="22"/>
          <w:lang w:val="en-US" w:eastAsia="zh-CN"/>
        </w:rPr>
        <w:t>sers having identical and different average received power</w:t>
      </w:r>
      <w:r w:rsidR="00526D0E">
        <w:rPr>
          <w:rFonts w:eastAsiaTheme="minorEastAsia"/>
          <w:color w:val="000000"/>
          <w:sz w:val="22"/>
          <w:lang w:val="en-US" w:eastAsia="zh-CN"/>
        </w:rPr>
        <w:t>s</w:t>
      </w:r>
      <w:r w:rsidR="00670D20">
        <w:rPr>
          <w:rFonts w:eastAsiaTheme="minorEastAsia"/>
          <w:color w:val="000000"/>
          <w:sz w:val="22"/>
          <w:lang w:val="en-US" w:eastAsia="zh-CN"/>
        </w:rPr>
        <w:t xml:space="preserve"> are classified into one user group and different user groups, respectively. </w:t>
      </w:r>
      <w:r w:rsidR="00773ECC">
        <w:rPr>
          <w:rFonts w:eastAsiaTheme="minorEastAsia"/>
          <w:color w:val="000000"/>
          <w:sz w:val="22"/>
          <w:lang w:val="en-US" w:eastAsia="zh-CN"/>
        </w:rPr>
        <w:t xml:space="preserve">In this case, the </w:t>
      </w:r>
      <w:r w:rsidR="00A97F14">
        <w:rPr>
          <w:rFonts w:eastAsiaTheme="minorEastAsia"/>
          <w:color w:val="000000"/>
          <w:sz w:val="22"/>
          <w:lang w:val="en-US" w:eastAsia="zh-CN"/>
        </w:rPr>
        <w:t xml:space="preserve">SIC order depends </w:t>
      </w:r>
      <w:r w:rsidR="000D7537">
        <w:rPr>
          <w:rFonts w:eastAsia="Yu Mincho" w:hint="eastAsia"/>
          <w:color w:val="000000"/>
          <w:sz w:val="22"/>
          <w:lang w:val="en-US"/>
        </w:rPr>
        <w:t xml:space="preserve">on </w:t>
      </w:r>
      <w:r w:rsidR="00A97F14">
        <w:rPr>
          <w:rFonts w:eastAsiaTheme="minorEastAsia"/>
          <w:color w:val="000000"/>
          <w:sz w:val="22"/>
          <w:lang w:val="en-US" w:eastAsia="zh-CN"/>
        </w:rPr>
        <w:t>not only short-term variations</w:t>
      </w:r>
      <w:r w:rsidR="00773ECC">
        <w:rPr>
          <w:rFonts w:eastAsiaTheme="minorEastAsia"/>
          <w:color w:val="000000"/>
          <w:sz w:val="22"/>
          <w:lang w:val="en-US" w:eastAsia="zh-CN"/>
        </w:rPr>
        <w:t xml:space="preserve"> but also the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 xml:space="preserve">received powers. With the help of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received powers, the receiver obtains more opportunities on interference cancellation and better performance.</w:t>
      </w:r>
    </w:p>
    <w:p w14:paraId="1C0A91E2" w14:textId="77777777" w:rsidR="00207FCA" w:rsidRPr="008C5F1C" w:rsidRDefault="00207FCA" w:rsidP="00207FCA">
      <w:pPr>
        <w:spacing w:afterLines="50" w:after="120"/>
        <w:ind w:left="420"/>
        <w:jc w:val="center"/>
        <w:rPr>
          <w:rFonts w:eastAsia="MS Mincho"/>
          <w:color w:val="000000"/>
          <w:sz w:val="22"/>
          <w:lang w:val="en-US"/>
        </w:rPr>
      </w:pPr>
      <w:r>
        <w:object w:dxaOrig="18468" w:dyaOrig="7129" w14:anchorId="14264AA7">
          <v:shape id="_x0000_i1032" type="#_x0000_t75" style="width:351.7pt;height:134pt" o:ole="">
            <v:imagedata r:id="rId24" o:title=""/>
          </v:shape>
          <o:OLEObject Type="Embed" ProgID="Visio.Drawing.15" ShapeID="_x0000_i1032" DrawAspect="Content" ObjectID="_1595457671" r:id="rId25"/>
        </w:object>
      </w:r>
    </w:p>
    <w:p w14:paraId="07CBC5CB" w14:textId="69CA701F" w:rsidR="00207FCA" w:rsidRPr="00207FCA" w:rsidRDefault="00522081" w:rsidP="00207FCA">
      <w:pPr>
        <w:spacing w:afterLines="50" w:after="120"/>
        <w:jc w:val="center"/>
        <w:rPr>
          <w:rFonts w:eastAsiaTheme="minorEastAsia"/>
          <w:color w:val="000000"/>
          <w:sz w:val="22"/>
          <w:lang w:val="en-US" w:eastAsia="zh-CN"/>
        </w:rPr>
      </w:pPr>
      <w:bookmarkStart w:id="5" w:name="_Ref503190977"/>
      <w:r w:rsidRPr="00522081">
        <w:rPr>
          <w:sz w:val="22"/>
        </w:rPr>
        <w:t xml:space="preserve">Figure </w:t>
      </w:r>
      <w:bookmarkEnd w:id="5"/>
      <w:r w:rsidR="00D7072C">
        <w:rPr>
          <w:sz w:val="22"/>
        </w:rPr>
        <w:t>9</w:t>
      </w:r>
      <w:r w:rsidR="00207FCA" w:rsidRPr="00522081">
        <w:rPr>
          <w:sz w:val="22"/>
        </w:rPr>
        <w:t xml:space="preserve"> </w:t>
      </w:r>
      <w:r w:rsidR="00207FCA" w:rsidRPr="00207FCA">
        <w:rPr>
          <w:sz w:val="22"/>
        </w:rPr>
        <w:t xml:space="preserve">Illustration of multi-level </w:t>
      </w:r>
      <w:r w:rsidR="00A97F14">
        <w:rPr>
          <w:sz w:val="22"/>
        </w:rPr>
        <w:t xml:space="preserve">average </w:t>
      </w:r>
      <w:r w:rsidR="00207FCA" w:rsidRPr="00207FCA">
        <w:rPr>
          <w:sz w:val="22"/>
        </w:rPr>
        <w:t>received powers and user grouping</w:t>
      </w:r>
    </w:p>
    <w:p w14:paraId="69380281" w14:textId="06BFCDCE" w:rsidR="0066513B" w:rsidRDefault="00773ECC" w:rsidP="00C41576">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The proposed enhancement of multi-level average received powers can be combined with all existing NOMA schemes. MA signature in existing NOMA schemes </w:t>
      </w:r>
      <m:oMath>
        <m:r>
          <w:rPr>
            <w:rFonts w:ascii="Cambria Math" w:eastAsiaTheme="minorEastAsia" w:hAnsi="Cambria Math"/>
            <w:color w:val="000000"/>
            <w:sz w:val="22"/>
            <w:lang w:val="en-US" w:eastAsia="zh-CN"/>
          </w:rPr>
          <m:t>s</m:t>
        </m:r>
      </m:oMath>
      <w:r>
        <w:rPr>
          <w:rFonts w:eastAsiaTheme="minorEastAsia"/>
          <w:color w:val="000000"/>
          <w:sz w:val="22"/>
          <w:lang w:val="en-US" w:eastAsia="zh-CN"/>
        </w:rPr>
        <w:t xml:space="preserve">, e.g., sequence, </w:t>
      </w:r>
      <w:r w:rsidR="0005267C">
        <w:rPr>
          <w:rFonts w:eastAsiaTheme="minorEastAsia"/>
          <w:color w:val="000000"/>
          <w:sz w:val="22"/>
          <w:lang w:val="en-US" w:eastAsia="zh-CN"/>
        </w:rPr>
        <w:t>codeword</w:t>
      </w:r>
      <w:r>
        <w:rPr>
          <w:rFonts w:eastAsiaTheme="minorEastAsia"/>
          <w:color w:val="000000"/>
          <w:sz w:val="22"/>
          <w:lang w:val="en-US" w:eastAsia="zh-CN"/>
        </w:rPr>
        <w:t xml:space="preserve"> and mapping pattern, etc., is </w:t>
      </w:r>
      <w:r w:rsidR="000D7537">
        <w:rPr>
          <w:rFonts w:eastAsia="Yu Mincho" w:hint="eastAsia"/>
          <w:color w:val="000000"/>
          <w:sz w:val="22"/>
          <w:lang w:val="en-US"/>
        </w:rPr>
        <w:t>modified as</w:t>
      </w:r>
      <w:r>
        <w:rPr>
          <w:rFonts w:eastAsiaTheme="minorEastAsia"/>
          <w:color w:val="000000"/>
          <w:sz w:val="22"/>
          <w:lang w:val="en-US" w:eastAsia="zh-CN"/>
        </w:rPr>
        <w:t xml:space="preserve"> a set of power and existing MA signature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P,s</m:t>
            </m:r>
          </m:e>
        </m:d>
      </m:oMath>
      <w:r>
        <w:rPr>
          <w:rFonts w:eastAsiaTheme="minorEastAsia" w:hint="eastAsia"/>
          <w:color w:val="000000"/>
          <w:sz w:val="22"/>
          <w:lang w:val="en-US" w:eastAsia="zh-CN"/>
        </w:rPr>
        <w:t xml:space="preserve"> as shown in </w:t>
      </w:r>
      <w:r w:rsidR="00D7072C">
        <w:rPr>
          <w:rFonts w:eastAsiaTheme="minorEastAsia"/>
          <w:color w:val="000000"/>
          <w:sz w:val="22"/>
          <w:lang w:val="en-US" w:eastAsia="zh-CN"/>
        </w:rPr>
        <w:t>Figure 9</w:t>
      </w:r>
      <w:r>
        <w:rPr>
          <w:rFonts w:eastAsiaTheme="minorEastAsia"/>
          <w:color w:val="000000"/>
          <w:sz w:val="22"/>
          <w:lang w:val="en-US" w:eastAsia="zh-CN"/>
        </w:rPr>
        <w:t>.</w:t>
      </w:r>
      <w:r w:rsidR="0005267C">
        <w:rPr>
          <w:rFonts w:eastAsiaTheme="minorEastAsia"/>
          <w:color w:val="000000"/>
          <w:sz w:val="22"/>
          <w:lang w:val="en-US" w:eastAsia="zh-CN"/>
        </w:rPr>
        <w:t xml:space="preserve"> This combination provides more opportunities on the </w:t>
      </w:r>
      <w:r w:rsidR="000B610D">
        <w:rPr>
          <w:rFonts w:eastAsiaTheme="minorEastAsia"/>
          <w:color w:val="000000"/>
          <w:sz w:val="22"/>
          <w:lang w:val="en-US" w:eastAsia="zh-CN"/>
        </w:rPr>
        <w:t xml:space="preserve">signature design for each group. For example, to increase the total number of signatures in the pool, 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reused in all the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t>
      </w:r>
      <w:r w:rsidR="000B610D">
        <w:rPr>
          <w:rFonts w:eastAsiaTheme="minorEastAsia"/>
          <w:color w:val="000000"/>
          <w:sz w:val="22"/>
          <w:lang w:val="en-US" w:eastAsia="zh-CN"/>
        </w:rPr>
        <w:t xml:space="preserve">In this case, the signature pool is enlarged by </w:t>
      </w:r>
      <m:oMath>
        <m:r>
          <w:rPr>
            <w:rFonts w:ascii="Cambria Math" w:eastAsiaTheme="minorEastAsia" w:hAnsi="Cambria Math"/>
            <w:color w:val="000000"/>
            <w:sz w:val="22"/>
            <w:lang w:val="en-US" w:eastAsia="zh-CN"/>
          </w:rPr>
          <m:t>G</m:t>
        </m:r>
      </m:oMath>
      <w:r w:rsidR="000B610D">
        <w:rPr>
          <w:rFonts w:eastAsiaTheme="minorEastAsia"/>
          <w:color w:val="000000"/>
          <w:sz w:val="22"/>
          <w:lang w:val="en-US" w:eastAsia="zh-CN"/>
        </w:rPr>
        <w:t xml:space="preserve"> times, which will reduce the collision probability in mMTC and increase the connectivity capability. </w:t>
      </w:r>
      <w:r w:rsidR="007B1974">
        <w:rPr>
          <w:rFonts w:eastAsia="Yu Mincho" w:hint="eastAsia"/>
          <w:color w:val="000000"/>
          <w:sz w:val="22"/>
          <w:lang w:val="en-US"/>
        </w:rPr>
        <w:t>On the other hand</w:t>
      </w:r>
      <w:r w:rsidR="00673C6A">
        <w:rPr>
          <w:rFonts w:eastAsiaTheme="minorEastAsia"/>
          <w:color w:val="000000"/>
          <w:sz w:val="22"/>
          <w:lang w:val="en-US" w:eastAsia="zh-CN"/>
        </w:rPr>
        <w:t xml:space="preserve">, </w:t>
      </w:r>
      <w:r w:rsidR="00BA6A95">
        <w:rPr>
          <w:rFonts w:eastAsiaTheme="minorEastAsia"/>
          <w:color w:val="000000"/>
          <w:sz w:val="22"/>
          <w:lang w:val="en-US" w:eastAsia="zh-CN"/>
        </w:rPr>
        <w:t xml:space="preserve">when the connectivity requirement is not very high and the collision probability is not a big issue, reducing intra-group interference is more important for performance enhancement. In this case, </w:t>
      </w:r>
      <w:r w:rsidR="000B610D">
        <w:rPr>
          <w:rFonts w:eastAsiaTheme="minorEastAsia"/>
          <w:color w:val="000000"/>
          <w:sz w:val="22"/>
          <w:lang w:val="en-US" w:eastAsia="zh-CN"/>
        </w:rPr>
        <w:t xml:space="preserve">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w:t>
      </w:r>
      <w:r w:rsidR="000B610D">
        <w:rPr>
          <w:rFonts w:eastAsiaTheme="minorEastAsia"/>
          <w:color w:val="000000"/>
          <w:sz w:val="22"/>
          <w:lang w:val="en-US" w:eastAsia="zh-CN"/>
        </w:rPr>
        <w:t xml:space="preserve">divided into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where </w:t>
      </w:r>
      <w:r w:rsidR="000B610D">
        <w:rPr>
          <w:rFonts w:eastAsiaTheme="minorEastAsia"/>
          <w:color w:val="000000"/>
          <w:sz w:val="22"/>
          <w:lang w:val="en-US" w:eastAsia="zh-CN"/>
        </w:rPr>
        <w:t>the</w:t>
      </w:r>
      <w:r w:rsidR="000B610D">
        <w:rPr>
          <w:rFonts w:eastAsiaTheme="minorEastAsia" w:hint="eastAsia"/>
          <w:color w:val="000000"/>
          <w:sz w:val="22"/>
          <w:lang w:val="en-US" w:eastAsia="zh-CN"/>
        </w:rPr>
        <w:t xml:space="preserve"> </w:t>
      </w:r>
      <w:r w:rsidR="000B610D">
        <w:rPr>
          <w:rFonts w:eastAsiaTheme="minorEastAsia"/>
          <w:color w:val="000000"/>
          <w:sz w:val="22"/>
          <w:lang w:val="en-US" w:eastAsia="zh-CN"/>
        </w:rPr>
        <w:t xml:space="preserve">signatures in one group are less interfered. </w:t>
      </w:r>
      <w:r w:rsidR="00850DBB">
        <w:rPr>
          <w:rFonts w:eastAsiaTheme="minorEastAsia"/>
          <w:color w:val="000000"/>
          <w:sz w:val="22"/>
          <w:lang w:val="en-US" w:eastAsia="zh-CN"/>
        </w:rPr>
        <w:t>I</w:t>
      </w:r>
      <w:r w:rsidR="00673C6A">
        <w:rPr>
          <w:rFonts w:eastAsiaTheme="minorEastAsia"/>
          <w:color w:val="000000"/>
          <w:sz w:val="22"/>
          <w:lang w:val="en-US" w:eastAsia="zh-CN"/>
        </w:rPr>
        <w:t>ntra-group and inter-group interference are reduced by signature grouping and multi-level received powers, respectively</w:t>
      </w:r>
      <w:r w:rsidR="009B40EB">
        <w:rPr>
          <w:rFonts w:eastAsiaTheme="minorEastAsia"/>
          <w:color w:val="000000"/>
          <w:sz w:val="22"/>
          <w:lang w:val="en-US" w:eastAsia="zh-CN"/>
        </w:rPr>
        <w:t>, which can enhance the performance</w:t>
      </w:r>
      <w:r w:rsidR="00673C6A">
        <w:rPr>
          <w:rFonts w:eastAsiaTheme="minorEastAsia"/>
          <w:color w:val="000000"/>
          <w:sz w:val="22"/>
          <w:lang w:val="en-US" w:eastAsia="zh-CN"/>
        </w:rPr>
        <w:t>.</w:t>
      </w:r>
      <w:r w:rsidR="002649A8">
        <w:rPr>
          <w:rFonts w:eastAsiaTheme="minorEastAsia"/>
          <w:color w:val="000000"/>
          <w:sz w:val="22"/>
          <w:lang w:val="en-US" w:eastAsia="zh-CN"/>
        </w:rPr>
        <w:t xml:space="preserve"> </w:t>
      </w:r>
      <w:r w:rsidR="002649A8" w:rsidRPr="002F2181">
        <w:rPr>
          <w:rFonts w:eastAsiaTheme="minorEastAsia"/>
          <w:color w:val="000000"/>
          <w:sz w:val="22"/>
          <w:lang w:val="en-US" w:eastAsia="zh-CN"/>
        </w:rPr>
        <w:t>As another example the UGMA combined with multi</w:t>
      </w:r>
      <w:r w:rsidR="00D279FD">
        <w:rPr>
          <w:rFonts w:eastAsiaTheme="minorEastAsia"/>
          <w:color w:val="000000"/>
          <w:sz w:val="22"/>
          <w:lang w:val="en-US" w:eastAsia="zh-CN"/>
        </w:rPr>
        <w:t xml:space="preserve"> branch</w:t>
      </w:r>
      <w:r w:rsidR="00D279FD" w:rsidRPr="002F2181">
        <w:rPr>
          <w:rFonts w:eastAsiaTheme="minorEastAsia"/>
          <w:color w:val="000000"/>
          <w:sz w:val="22"/>
          <w:lang w:val="en-US" w:eastAsia="zh-CN"/>
        </w:rPr>
        <w:t xml:space="preserve"> </w:t>
      </w:r>
      <w:r w:rsidR="002649A8" w:rsidRPr="002F2181">
        <w:rPr>
          <w:rFonts w:eastAsiaTheme="minorEastAsia"/>
          <w:color w:val="000000"/>
          <w:sz w:val="22"/>
          <w:lang w:val="en-US" w:eastAsia="zh-CN"/>
        </w:rPr>
        <w:t>schemes are shown in Fig</w:t>
      </w:r>
      <w:r w:rsidR="007B3884">
        <w:rPr>
          <w:rFonts w:eastAsiaTheme="minorEastAsia"/>
          <w:color w:val="000000"/>
          <w:sz w:val="22"/>
          <w:lang w:val="en-US" w:eastAsia="zh-CN"/>
        </w:rPr>
        <w:t>ure 10</w:t>
      </w:r>
      <w:r w:rsidR="002649A8" w:rsidRPr="002F2181">
        <w:rPr>
          <w:rFonts w:eastAsiaTheme="minorEastAsia"/>
          <w:color w:val="000000"/>
          <w:sz w:val="22"/>
          <w:lang w:val="en-US" w:eastAsia="zh-CN"/>
        </w:rPr>
        <w:t>.</w:t>
      </w:r>
    </w:p>
    <w:p w14:paraId="521720A6" w14:textId="28EA4ED9" w:rsidR="002649A8" w:rsidRDefault="00E10A8F" w:rsidP="00E13578">
      <w:pPr>
        <w:spacing w:afterLines="50" w:after="120"/>
        <w:jc w:val="center"/>
        <w:rPr>
          <w:rFonts w:eastAsiaTheme="minorEastAsia"/>
          <w:color w:val="000000"/>
          <w:sz w:val="22"/>
          <w:lang w:val="en-US" w:eastAsia="zh-CN"/>
        </w:rPr>
      </w:pPr>
      <w:r>
        <w:object w:dxaOrig="25656" w:dyaOrig="6291" w14:anchorId="462DD04C">
          <v:shape id="_x0000_i1033" type="#_x0000_t75" style="width:497.75pt;height:122.35pt" o:ole="">
            <v:imagedata r:id="rId26" o:title=""/>
          </v:shape>
          <o:OLEObject Type="Embed" ProgID="Visio.Drawing.11" ShapeID="_x0000_i1033" DrawAspect="Content" ObjectID="_1595457672" r:id="rId27"/>
        </w:object>
      </w:r>
    </w:p>
    <w:p w14:paraId="303FEE0D" w14:textId="07471220" w:rsidR="002649A8" w:rsidRDefault="00E13578" w:rsidP="00E13578">
      <w:pPr>
        <w:spacing w:afterLines="50" w:after="120"/>
        <w:jc w:val="center"/>
        <w:rPr>
          <w:rFonts w:eastAsiaTheme="minorEastAsia"/>
          <w:color w:val="000000"/>
          <w:sz w:val="22"/>
          <w:lang w:val="en-US" w:eastAsia="zh-CN"/>
        </w:rPr>
      </w:pPr>
      <w:r w:rsidRPr="00E13578">
        <w:rPr>
          <w:rFonts w:eastAsiaTheme="minorEastAsia"/>
          <w:color w:val="000000"/>
          <w:sz w:val="22"/>
          <w:lang w:val="en-US" w:eastAsia="zh-CN"/>
        </w:rPr>
        <w:t xml:space="preserve">Figure </w:t>
      </w:r>
      <w:r w:rsidR="007B3884">
        <w:rPr>
          <w:rFonts w:eastAsiaTheme="minorEastAsia"/>
          <w:color w:val="000000"/>
          <w:sz w:val="22"/>
          <w:lang w:val="en-US" w:eastAsia="zh-CN"/>
        </w:rPr>
        <w:t>10</w:t>
      </w:r>
      <w:r w:rsidRPr="00E13578">
        <w:rPr>
          <w:rFonts w:eastAsiaTheme="minorEastAsia"/>
          <w:color w:val="000000"/>
          <w:sz w:val="22"/>
          <w:lang w:val="en-US" w:eastAsia="zh-CN"/>
        </w:rPr>
        <w:t xml:space="preserve"> </w:t>
      </w:r>
      <w:r w:rsidR="002649A8" w:rsidRPr="00045940">
        <w:rPr>
          <w:rFonts w:eastAsiaTheme="minorEastAsia"/>
          <w:color w:val="000000"/>
          <w:sz w:val="22"/>
          <w:lang w:val="en-US" w:eastAsia="zh-CN"/>
        </w:rPr>
        <w:t>UGMA combined with multi</w:t>
      </w:r>
      <w:r w:rsidR="00D279FD">
        <w:rPr>
          <w:rFonts w:eastAsiaTheme="minorEastAsia"/>
          <w:color w:val="000000"/>
          <w:sz w:val="22"/>
          <w:lang w:val="en-US" w:eastAsia="zh-CN"/>
        </w:rPr>
        <w:t xml:space="preserve"> branch</w:t>
      </w:r>
    </w:p>
    <w:p w14:paraId="2D7B7179" w14:textId="4395C665" w:rsidR="00574326" w:rsidRDefault="002A67EC" w:rsidP="00574326">
      <w:pPr>
        <w:spacing w:afterLines="50" w:after="120"/>
        <w:jc w:val="both"/>
        <w:rPr>
          <w:rFonts w:eastAsia="等线"/>
          <w:color w:val="000000"/>
          <w:sz w:val="22"/>
          <w:lang w:val="en-US" w:eastAsia="zh-CN"/>
        </w:rPr>
      </w:pPr>
      <w:r>
        <w:rPr>
          <w:rFonts w:eastAsia="等线"/>
          <w:color w:val="000000"/>
          <w:sz w:val="22"/>
          <w:lang w:val="en-US" w:eastAsia="zh-CN"/>
        </w:rPr>
        <w:t xml:space="preserve">For simplicity, we use </w:t>
      </w:r>
      <w:r w:rsidR="002649A8" w:rsidRPr="00522081">
        <w:rPr>
          <w:rFonts w:eastAsia="等线"/>
          <w:color w:val="000000"/>
          <w:sz w:val="22"/>
          <w:lang w:val="en-US" w:eastAsia="zh-CN"/>
        </w:rPr>
        <w:t>UGMA</w:t>
      </w:r>
      <w:r w:rsidR="00C92C78">
        <w:rPr>
          <w:rFonts w:eastAsia="等线"/>
          <w:color w:val="000000"/>
          <w:sz w:val="22"/>
          <w:lang w:val="en-US" w:eastAsia="zh-CN"/>
        </w:rPr>
        <w:t xml:space="preserve"> </w:t>
      </w:r>
      <w:r>
        <w:rPr>
          <w:rFonts w:eastAsia="等线"/>
          <w:color w:val="000000"/>
          <w:sz w:val="22"/>
          <w:lang w:val="en-US" w:eastAsia="zh-CN"/>
        </w:rPr>
        <w:t>to denote</w:t>
      </w:r>
      <w:r w:rsidR="00C92C78">
        <w:rPr>
          <w:rFonts w:eastAsia="等线"/>
          <w:color w:val="000000"/>
          <w:sz w:val="22"/>
          <w:lang w:val="en-US" w:eastAsia="zh-CN"/>
        </w:rPr>
        <w:t xml:space="preserve"> NOMA </w:t>
      </w:r>
      <w:r>
        <w:rPr>
          <w:rFonts w:eastAsia="等线"/>
          <w:color w:val="000000"/>
          <w:sz w:val="22"/>
          <w:lang w:val="en-US" w:eastAsia="zh-CN"/>
        </w:rPr>
        <w:t>combined with</w:t>
      </w:r>
      <w:r w:rsidR="00336A5F" w:rsidRPr="00336A5F">
        <w:rPr>
          <w:rFonts w:eastAsia="等线"/>
          <w:color w:val="000000"/>
          <w:sz w:val="22"/>
          <w:lang w:val="en-US" w:eastAsia="zh-CN"/>
        </w:rPr>
        <w:t xml:space="preserve"> </w:t>
      </w:r>
      <w:r w:rsidR="00C92C78">
        <w:rPr>
          <w:rFonts w:eastAsia="等线"/>
          <w:color w:val="000000"/>
          <w:sz w:val="22"/>
          <w:lang w:val="en-US" w:eastAsia="zh-CN"/>
        </w:rPr>
        <w:t xml:space="preserve">multi-level </w:t>
      </w:r>
      <w:r>
        <w:rPr>
          <w:rFonts w:eastAsia="等线"/>
          <w:color w:val="000000"/>
          <w:sz w:val="22"/>
          <w:lang w:val="en-US" w:eastAsia="zh-CN"/>
        </w:rPr>
        <w:t xml:space="preserve">average </w:t>
      </w:r>
      <w:r w:rsidR="00C92C78">
        <w:rPr>
          <w:rFonts w:eastAsia="等线"/>
          <w:color w:val="000000"/>
          <w:sz w:val="22"/>
          <w:lang w:val="en-US" w:eastAsia="zh-CN"/>
        </w:rPr>
        <w:t>received powers and/or signature</w:t>
      </w:r>
      <w:r w:rsidR="00336A5F" w:rsidRPr="00336A5F">
        <w:rPr>
          <w:rFonts w:eastAsia="等线"/>
          <w:color w:val="000000"/>
          <w:sz w:val="22"/>
          <w:lang w:val="en-US" w:eastAsia="zh-CN"/>
        </w:rPr>
        <w:t xml:space="preserve"> grouping.  </w:t>
      </w:r>
    </w:p>
    <w:p w14:paraId="03E78230" w14:textId="4A4E8B97" w:rsidR="002A67EC" w:rsidRPr="00B87ADA" w:rsidRDefault="00C75957" w:rsidP="00D27ADF">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Enhancements</w:t>
      </w:r>
      <w:r w:rsidR="00B87ADA">
        <w:rPr>
          <w:rFonts w:eastAsiaTheme="minorEastAsia"/>
          <w:b/>
          <w:i w:val="0"/>
          <w:lang w:val="en-US" w:eastAsia="zh-CN"/>
        </w:rPr>
        <w:t xml:space="preserve"> for NOMA schemes based on </w:t>
      </w:r>
      <w:r w:rsidR="00574326">
        <w:rPr>
          <w:rFonts w:eastAsiaTheme="minorEastAsia"/>
          <w:b/>
          <w:i w:val="0"/>
          <w:lang w:val="en-US" w:eastAsia="zh-CN"/>
        </w:rPr>
        <w:t xml:space="preserve">spreading </w:t>
      </w:r>
      <w:r w:rsidR="00B87ADA">
        <w:rPr>
          <w:rFonts w:eastAsiaTheme="minorEastAsia"/>
          <w:b/>
          <w:i w:val="0"/>
          <w:lang w:val="en-US" w:eastAsia="zh-CN"/>
        </w:rPr>
        <w:t>sequences</w:t>
      </w:r>
    </w:p>
    <w:p w14:paraId="0C7EE8A0" w14:textId="6871DF86" w:rsidR="00421C17" w:rsidRDefault="00B87ADA" w:rsidP="00421C17">
      <w:pPr>
        <w:spacing w:afterLines="50" w:after="120"/>
        <w:jc w:val="both"/>
        <w:rPr>
          <w:rFonts w:eastAsiaTheme="minorEastAsia"/>
          <w:color w:val="000000"/>
          <w:sz w:val="22"/>
          <w:lang w:val="en-US" w:eastAsia="zh-CN"/>
        </w:rPr>
      </w:pPr>
      <w:r>
        <w:rPr>
          <w:rFonts w:eastAsiaTheme="minorEastAsia" w:hint="eastAsia"/>
          <w:color w:val="000000"/>
          <w:sz w:val="22"/>
          <w:lang w:val="en-US" w:eastAsia="zh-CN"/>
        </w:rPr>
        <w:t xml:space="preserve">As a large family of NOMA schemes, NOMA based </w:t>
      </w:r>
      <w:r>
        <w:rPr>
          <w:rFonts w:eastAsiaTheme="minorEastAsia"/>
          <w:color w:val="000000"/>
          <w:sz w:val="22"/>
          <w:lang w:val="en-US" w:eastAsia="zh-CN"/>
        </w:rPr>
        <w:t xml:space="preserve">on </w:t>
      </w:r>
      <w:r w:rsidR="00526D0E">
        <w:rPr>
          <w:rFonts w:eastAsiaTheme="minorEastAsia"/>
          <w:color w:val="000000"/>
          <w:sz w:val="22"/>
          <w:lang w:val="en-US" w:eastAsia="zh-CN"/>
        </w:rPr>
        <w:t xml:space="preserve">spreading </w:t>
      </w:r>
      <w:r>
        <w:rPr>
          <w:rFonts w:eastAsiaTheme="minorEastAsia"/>
          <w:color w:val="000000"/>
          <w:sz w:val="22"/>
          <w:lang w:val="en-US" w:eastAsia="zh-CN"/>
        </w:rPr>
        <w:t>sequences can achieve good tradeoff between performance and complexity</w:t>
      </w:r>
      <w:r w:rsidR="00421C17">
        <w:rPr>
          <w:rFonts w:eastAsiaTheme="minorEastAsia"/>
          <w:color w:val="000000"/>
          <w:sz w:val="22"/>
          <w:lang w:val="en-US" w:eastAsia="zh-CN"/>
        </w:rPr>
        <w:t xml:space="preserve"> based on the results in </w:t>
      </w:r>
      <w:r w:rsidR="00AF1299" w:rsidRPr="00E4266D">
        <w:rPr>
          <w:rFonts w:eastAsiaTheme="minorEastAsia"/>
          <w:color w:val="000000"/>
          <w:sz w:val="22"/>
          <w:lang w:val="en-US" w:eastAsia="zh-CN"/>
        </w:rPr>
        <w:t>[1</w:t>
      </w:r>
      <w:r w:rsidR="001A2988">
        <w:rPr>
          <w:rFonts w:eastAsiaTheme="minorEastAsia"/>
          <w:color w:val="000000"/>
          <w:sz w:val="22"/>
          <w:lang w:val="en-US" w:eastAsia="zh-CN"/>
        </w:rPr>
        <w:t>3</w:t>
      </w:r>
      <w:r w:rsidR="006D535E" w:rsidRPr="00E4266D">
        <w:rPr>
          <w:rFonts w:eastAsiaTheme="minorEastAsia"/>
          <w:color w:val="000000"/>
          <w:sz w:val="22"/>
          <w:lang w:val="en-US" w:eastAsia="zh-CN"/>
        </w:rPr>
        <w:t>]</w:t>
      </w:r>
      <w:r w:rsidR="00421C17">
        <w:rPr>
          <w:rFonts w:eastAsiaTheme="minorEastAsia"/>
          <w:color w:val="000000"/>
          <w:sz w:val="22"/>
          <w:lang w:val="en-US" w:eastAsia="zh-CN"/>
        </w:rPr>
        <w:t xml:space="preserve">. </w:t>
      </w:r>
      <w:r w:rsidR="006F2AA2">
        <w:rPr>
          <w:rFonts w:eastAsiaTheme="minorEastAsia"/>
          <w:color w:val="000000"/>
          <w:sz w:val="22"/>
          <w:lang w:val="en-US" w:eastAsia="zh-CN"/>
        </w:rPr>
        <w:t xml:space="preserve">The structure at the transmitter can be found in the </w:t>
      </w:r>
      <w:r w:rsidR="00522081">
        <w:rPr>
          <w:rFonts w:eastAsiaTheme="minorEastAsia"/>
          <w:color w:val="000000"/>
          <w:sz w:val="22"/>
          <w:lang w:val="en-US" w:eastAsia="zh-CN"/>
        </w:rPr>
        <w:t xml:space="preserve">Figure 7 </w:t>
      </w:r>
      <w:r w:rsidR="006F2AA2">
        <w:rPr>
          <w:rFonts w:eastAsiaTheme="minorEastAsia"/>
          <w:color w:val="000000"/>
          <w:sz w:val="22"/>
          <w:lang w:val="en-US" w:eastAsia="zh-CN"/>
        </w:rPr>
        <w:t>below.</w:t>
      </w:r>
    </w:p>
    <w:p w14:paraId="4D18ADDA" w14:textId="07D3AC73" w:rsidR="006F2AA2" w:rsidRPr="00522081" w:rsidRDefault="005E042A" w:rsidP="006F2AA2">
      <w:pPr>
        <w:spacing w:afterLines="50" w:after="120"/>
        <w:jc w:val="center"/>
        <w:rPr>
          <w:rFonts w:asciiTheme="minorHAnsi" w:eastAsiaTheme="minorEastAsia" w:hAnsiTheme="minorHAnsi" w:cstheme="minorBidi"/>
          <w:kern w:val="2"/>
          <w:sz w:val="21"/>
          <w:szCs w:val="22"/>
          <w:lang w:val="en-US" w:eastAsia="zh-CN"/>
        </w:rPr>
      </w:pPr>
      <w:r w:rsidRPr="00522081">
        <w:object w:dxaOrig="18853" w:dyaOrig="3457" w14:anchorId="32E8B843">
          <v:shape id="_x0000_i1034" type="#_x0000_t75" style="width:423.25pt;height:77pt" o:ole="">
            <v:imagedata r:id="rId28" o:title=""/>
          </v:shape>
          <o:OLEObject Type="Embed" ProgID="Visio.Drawing.11" ShapeID="_x0000_i1034" DrawAspect="Content" ObjectID="_1595457673" r:id="rId29"/>
        </w:object>
      </w:r>
    </w:p>
    <w:p w14:paraId="003C7FC5" w14:textId="658A61F9" w:rsidR="00805E5B" w:rsidRDefault="007B3884" w:rsidP="006F2AA2">
      <w:pPr>
        <w:spacing w:afterLines="50" w:after="120"/>
        <w:jc w:val="center"/>
        <w:rPr>
          <w:rFonts w:eastAsiaTheme="minorEastAsia"/>
          <w:color w:val="000000"/>
          <w:sz w:val="22"/>
          <w:lang w:val="en-US" w:eastAsia="zh-CN"/>
        </w:rPr>
      </w:pPr>
      <w:r>
        <w:rPr>
          <w:rFonts w:eastAsiaTheme="minorEastAsia"/>
          <w:color w:val="000000"/>
          <w:sz w:val="22"/>
          <w:lang w:val="en-US" w:eastAsia="zh-CN"/>
        </w:rPr>
        <w:t>Figure 11</w:t>
      </w:r>
      <w:r w:rsidR="00805E5B" w:rsidRPr="00522081">
        <w:rPr>
          <w:rFonts w:eastAsiaTheme="minorEastAsia"/>
          <w:color w:val="000000"/>
          <w:sz w:val="22"/>
          <w:lang w:val="en-US" w:eastAsia="zh-CN"/>
        </w:rPr>
        <w:t xml:space="preserve"> </w:t>
      </w:r>
      <w:r w:rsidR="005E042A" w:rsidRPr="00522081">
        <w:rPr>
          <w:rFonts w:eastAsiaTheme="minorEastAsia"/>
          <w:color w:val="000000"/>
          <w:sz w:val="22"/>
          <w:lang w:val="en-US" w:eastAsia="zh-CN"/>
        </w:rPr>
        <w:t>Transmitter design of UGMA</w:t>
      </w:r>
    </w:p>
    <w:p w14:paraId="54A060F7" w14:textId="16F75843" w:rsidR="00C75957" w:rsidRPr="00C75957" w:rsidRDefault="00C85475" w:rsidP="00D27ADF">
      <w:pPr>
        <w:pStyle w:val="5"/>
        <w:numPr>
          <w:ilvl w:val="2"/>
          <w:numId w:val="6"/>
        </w:numPr>
        <w:ind w:left="567"/>
        <w:rPr>
          <w:rFonts w:eastAsiaTheme="minorEastAsia"/>
          <w:b/>
          <w:sz w:val="22"/>
          <w:u w:val="none"/>
          <w:lang w:val="en-US" w:eastAsia="zh-CN"/>
        </w:rPr>
      </w:pPr>
      <w:r>
        <w:rPr>
          <w:rFonts w:eastAsiaTheme="minorEastAsia"/>
          <w:b/>
          <w:sz w:val="22"/>
          <w:u w:val="none"/>
          <w:lang w:val="en-US" w:eastAsia="zh-CN"/>
        </w:rPr>
        <w:t>S</w:t>
      </w:r>
      <w:r w:rsidR="00C75957">
        <w:rPr>
          <w:rFonts w:eastAsiaTheme="minorEastAsia"/>
          <w:b/>
          <w:sz w:val="22"/>
          <w:u w:val="none"/>
          <w:lang w:val="en-US" w:eastAsia="zh-CN"/>
        </w:rPr>
        <w:t>equences design under unequal received power</w:t>
      </w:r>
    </w:p>
    <w:p w14:paraId="04439E85" w14:textId="73991016" w:rsidR="007D3F1A" w:rsidRDefault="00C75957" w:rsidP="00C75957">
      <w:pPr>
        <w:spacing w:afterLines="50" w:after="120"/>
        <w:jc w:val="both"/>
        <w:rPr>
          <w:rFonts w:eastAsiaTheme="minorEastAsia"/>
          <w:color w:val="000000"/>
          <w:sz w:val="22"/>
          <w:lang w:val="en-US" w:eastAsia="zh-CN"/>
        </w:rPr>
      </w:pPr>
      <w:r>
        <w:rPr>
          <w:rFonts w:eastAsiaTheme="minorEastAsia"/>
          <w:color w:val="000000"/>
          <w:sz w:val="22"/>
          <w:lang w:val="en-US" w:eastAsia="zh-CN"/>
        </w:rPr>
        <w:t>For equal received power</w:t>
      </w:r>
      <w:bookmarkStart w:id="6" w:name="_Hlk503543632"/>
      <w:r>
        <w:rPr>
          <w:rFonts w:eastAsiaTheme="minorEastAsia"/>
          <w:color w:val="000000"/>
          <w:sz w:val="22"/>
          <w:lang w:val="en-US" w:eastAsia="zh-CN"/>
        </w:rPr>
        <w:t xml:space="preserve">, optimal sequences </w:t>
      </w:r>
      <w:r w:rsidR="00850DBB">
        <w:rPr>
          <w:rFonts w:eastAsiaTheme="minorEastAsia"/>
          <w:color w:val="000000"/>
          <w:sz w:val="22"/>
          <w:lang w:val="en-US" w:eastAsia="zh-CN"/>
        </w:rPr>
        <w:t xml:space="preserve">minimizing </w:t>
      </w:r>
      <w:r w:rsidR="00571590">
        <w:rPr>
          <w:rFonts w:eastAsiaTheme="minorEastAsia"/>
          <w:color w:val="000000"/>
          <w:sz w:val="22"/>
          <w:lang w:val="en-US" w:eastAsia="zh-CN"/>
        </w:rPr>
        <w:t>the cross-correlations</w:t>
      </w:r>
      <w:r w:rsidR="00850DBB">
        <w:rPr>
          <w:rFonts w:eastAsiaTheme="minorEastAsia"/>
          <w:color w:val="000000"/>
          <w:sz w:val="22"/>
          <w:lang w:val="en-US" w:eastAsia="zh-CN"/>
        </w:rPr>
        <w:t xml:space="preserve"> </w:t>
      </w:r>
      <w:r>
        <w:rPr>
          <w:rFonts w:eastAsiaTheme="minorEastAsia"/>
          <w:color w:val="000000"/>
          <w:sz w:val="22"/>
          <w:lang w:val="en-US" w:eastAsia="zh-CN"/>
        </w:rPr>
        <w:t>are obtained by</w:t>
      </w:r>
      <w:r w:rsidR="000555BC">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w:bookmarkStart w:id="7" w:name="OLE_LINK22"/>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w:bookmarkEnd w:id="7"/>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w:r w:rsidR="000555BC">
        <w:rPr>
          <w:rFonts w:eastAsiaTheme="minorEastAsia" w:hint="eastAsia"/>
          <w:color w:val="000000"/>
          <w:sz w:val="22"/>
          <w:lang w:val="en-US" w:eastAsia="zh-CN"/>
        </w:rPr>
        <w:t xml:space="preserve"> </w:t>
      </w:r>
      <w:r w:rsidR="000555BC">
        <w:rPr>
          <w:rFonts w:eastAsiaTheme="minorEastAsia"/>
          <w:color w:val="000000"/>
          <w:sz w:val="22"/>
          <w:lang w:val="en-US" w:eastAsia="zh-CN"/>
        </w:rPr>
        <w:t>where</w:t>
      </w:r>
      <w:r w:rsidR="00571590">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N×K</m:t>
            </m:r>
          </m:sup>
        </m:sSup>
      </m:oMath>
      <w:r w:rsidR="00571590" w:rsidRPr="00571590">
        <w:rPr>
          <w:rFonts w:eastAsiaTheme="minorEastAsia" w:hint="eastAsia"/>
          <w:color w:val="000000"/>
          <w:sz w:val="22"/>
          <w:lang w:val="en-US" w:eastAsia="zh-CN"/>
        </w:rPr>
        <w:t>,</w:t>
      </w:r>
      <w:r w:rsidR="00850DBB">
        <w:rPr>
          <w:rFonts w:eastAsiaTheme="minorEastAsia"/>
          <w:color w:val="000000"/>
          <w:sz w:val="22"/>
          <w:lang w:val="en-US" w:eastAsia="zh-CN"/>
        </w:rPr>
        <w:t xml:space="preserve"> </w:t>
      </w:r>
      <w:r w:rsidR="00850DBB" w:rsidRPr="00C41576">
        <w:rPr>
          <w:rFonts w:eastAsiaTheme="minorEastAsia"/>
          <w:i/>
          <w:color w:val="000000"/>
          <w:sz w:val="22"/>
          <w:lang w:val="en-US" w:eastAsia="zh-CN"/>
        </w:rPr>
        <w:t>K</w:t>
      </w:r>
      <w:r w:rsidR="00850DBB">
        <w:rPr>
          <w:rFonts w:eastAsiaTheme="minorEastAsia"/>
          <w:color w:val="000000"/>
          <w:sz w:val="22"/>
          <w:lang w:val="en-US" w:eastAsia="zh-CN"/>
        </w:rPr>
        <w:t xml:space="preserve"> is the number of </w:t>
      </w:r>
      <w:r w:rsidR="000555BC">
        <w:rPr>
          <w:rFonts w:eastAsiaTheme="minorEastAsia"/>
          <w:color w:val="000000"/>
          <w:sz w:val="22"/>
          <w:lang w:val="en-US" w:eastAsia="zh-CN"/>
        </w:rPr>
        <w:t>sequences</w:t>
      </w:r>
      <w:r w:rsidR="00850DBB">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w:bookmarkStart w:id="8" w:name="OLE_LINK21"/>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N×1</m:t>
            </m:r>
          </m:sup>
        </m:sSup>
      </m:oMath>
      <w:bookmarkEnd w:id="8"/>
      <w:r w:rsidR="00850DBB">
        <w:rPr>
          <w:rFonts w:eastAsiaTheme="minorEastAsia" w:hint="eastAsia"/>
          <w:color w:val="000000"/>
          <w:sz w:val="22"/>
          <w:lang w:val="en-US" w:eastAsia="zh-CN"/>
        </w:rPr>
        <w:t xml:space="preserve"> is </w:t>
      </w:r>
      <w:r w:rsidR="00850DBB" w:rsidRPr="00F851CF">
        <w:rPr>
          <w:rFonts w:eastAsiaTheme="minorEastAsia"/>
          <w:i/>
          <w:color w:val="000000"/>
          <w:sz w:val="22"/>
          <w:lang w:val="en-US" w:eastAsia="zh-CN"/>
        </w:rPr>
        <w:t>j</w:t>
      </w:r>
      <w:r w:rsidR="00850DBB">
        <w:rPr>
          <w:rFonts w:eastAsiaTheme="minorEastAsia"/>
          <w:color w:val="000000"/>
          <w:sz w:val="22"/>
          <w:lang w:val="en-US" w:eastAsia="zh-CN"/>
        </w:rPr>
        <w:t>-th</w:t>
      </w:r>
      <w:r w:rsidR="00850DBB">
        <w:rPr>
          <w:rFonts w:eastAsiaTheme="minorEastAsia" w:hint="eastAsia"/>
          <w:color w:val="000000"/>
          <w:sz w:val="22"/>
          <w:lang w:val="en-US" w:eastAsia="zh-CN"/>
        </w:rPr>
        <w:t xml:space="preserve"> spreading sequence</w:t>
      </w:r>
      <w:r w:rsidR="00850DBB">
        <w:rPr>
          <w:rFonts w:eastAsiaTheme="minorEastAsia"/>
          <w:color w:val="000000"/>
          <w:sz w:val="22"/>
          <w:lang w:val="en-US" w:eastAsia="zh-CN"/>
        </w:rPr>
        <w:t xml:space="preserve"> with unit power and </w:t>
      </w:r>
      <w:r w:rsidRPr="00630A8B">
        <w:rPr>
          <w:rFonts w:eastAsiaTheme="minorEastAsia"/>
          <w:i/>
          <w:color w:val="000000"/>
          <w:sz w:val="22"/>
          <w:lang w:val="en-US" w:eastAsia="zh-CN"/>
        </w:rPr>
        <w:t>N</w:t>
      </w:r>
      <w:r>
        <w:rPr>
          <w:rFonts w:eastAsiaTheme="minorEastAsia"/>
          <w:color w:val="000000"/>
          <w:sz w:val="22"/>
          <w:lang w:val="en-US" w:eastAsia="zh-CN"/>
        </w:rPr>
        <w:t xml:space="preserve"> denotes the spreading factor</w:t>
      </w:r>
      <w:r w:rsidR="00850DBB">
        <w:rPr>
          <w:rFonts w:eastAsiaTheme="minorEastAsia"/>
          <w:color w:val="000000"/>
          <w:sz w:val="22"/>
          <w:lang w:val="en-US" w:eastAsia="zh-CN"/>
        </w:rPr>
        <w:t>.</w:t>
      </w:r>
      <w:r w:rsidR="000555BC">
        <w:rPr>
          <w:rFonts w:eastAsiaTheme="minorEastAsia"/>
          <w:color w:val="000000"/>
          <w:sz w:val="22"/>
          <w:lang w:val="en-US" w:eastAsia="zh-CN"/>
        </w:rPr>
        <w:t xml:space="preserve"> </w:t>
      </w:r>
      <w:r w:rsidR="00571590">
        <w:rPr>
          <w:rFonts w:eastAsiaTheme="minorEastAsia"/>
          <w:color w:val="000000"/>
          <w:sz w:val="22"/>
          <w:lang w:val="en-US" w:eastAsia="zh-CN"/>
        </w:rPr>
        <w:t>Based on</w:t>
      </w:r>
      <w:r w:rsidR="00B816E3">
        <w:rPr>
          <w:rFonts w:eastAsiaTheme="minorEastAsia"/>
          <w:color w:val="000000"/>
          <w:sz w:val="22"/>
          <w:lang w:val="en-US" w:eastAsia="zh-CN"/>
        </w:rPr>
        <w:t xml:space="preserve"> </w:t>
      </w:r>
      <w:r w:rsidR="006D535E">
        <w:rPr>
          <w:rFonts w:eastAsiaTheme="minorEastAsia"/>
          <w:color w:val="000000"/>
          <w:sz w:val="22"/>
          <w:lang w:val="en-US" w:eastAsia="zh-CN"/>
        </w:rPr>
        <w:t>[</w:t>
      </w:r>
      <w:r w:rsidR="001A2988">
        <w:rPr>
          <w:rFonts w:eastAsiaTheme="minorEastAsia"/>
          <w:color w:val="000000"/>
          <w:sz w:val="22"/>
          <w:lang w:val="en-US" w:eastAsia="zh-CN"/>
        </w:rPr>
        <w:t>8</w:t>
      </w:r>
      <w:r w:rsidR="006D535E">
        <w:rPr>
          <w:rFonts w:eastAsiaTheme="minorEastAsia"/>
          <w:color w:val="000000"/>
          <w:sz w:val="22"/>
          <w:lang w:val="en-US" w:eastAsia="zh-CN"/>
        </w:rPr>
        <w:t>]</w:t>
      </w:r>
      <w:r w:rsidR="00571590">
        <w:rPr>
          <w:rFonts w:eastAsiaTheme="minorEastAsia"/>
          <w:color w:val="000000"/>
          <w:sz w:val="22"/>
          <w:lang w:val="en-US" w:eastAsia="zh-CN"/>
        </w:rPr>
        <w:t xml:space="preserve">, sequences meeting welch-bound equality (WBE), i.e.,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r>
                  <w:rPr>
                    <w:rFonts w:ascii="Cambria Math" w:eastAsiaTheme="minorEastAsia" w:hAnsi="Cambria Math"/>
                    <w:color w:val="000000"/>
                    <w:sz w:val="22"/>
                    <w:lang w:val="en-US" w:eastAsia="zh-CN"/>
                  </w:rPr>
                  <m:t>K</m:t>
                </m:r>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571590">
        <w:rPr>
          <w:rFonts w:eastAsiaTheme="minorEastAsia"/>
          <w:color w:val="000000"/>
          <w:sz w:val="22"/>
          <w:lang w:val="en-US" w:eastAsia="zh-CN"/>
        </w:rPr>
        <w:t xml:space="preserve">, are optimal and are called as WBE sequences. </w:t>
      </w:r>
      <w:r w:rsidR="007D3F1A">
        <w:rPr>
          <w:rFonts w:eastAsiaTheme="minorEastAsia"/>
          <w:color w:val="000000"/>
          <w:sz w:val="22"/>
          <w:lang w:val="en-US" w:eastAsia="zh-CN"/>
        </w:rPr>
        <w:t xml:space="preserve">However, for unequal received powers, </w:t>
      </w:r>
      <w:r w:rsidR="00EF1E03">
        <w:rPr>
          <w:rFonts w:eastAsiaTheme="minorEastAsia"/>
          <w:color w:val="000000"/>
          <w:sz w:val="22"/>
          <w:lang w:val="en-US" w:eastAsia="zh-CN"/>
        </w:rPr>
        <w:t>the cross-correlations</w:t>
      </w:r>
      <w:r w:rsidR="000555BC">
        <w:rPr>
          <w:rFonts w:eastAsiaTheme="minorEastAsia"/>
          <w:color w:val="000000"/>
          <w:sz w:val="22"/>
          <w:lang w:val="en-US" w:eastAsia="zh-CN"/>
        </w:rPr>
        <w:t xml:space="preserve"> </w:t>
      </w:r>
      <w:r w:rsidR="00EF1E03">
        <w:rPr>
          <w:rFonts w:eastAsiaTheme="minorEastAsia"/>
          <w:color w:val="000000"/>
          <w:sz w:val="22"/>
          <w:lang w:val="en-US" w:eastAsia="zh-CN"/>
        </w:rPr>
        <w:t xml:space="preserve">becomes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oMath>
      <w:r w:rsidR="00602D19" w:rsidRPr="00602D19">
        <w:rPr>
          <w:rFonts w:eastAsiaTheme="minorEastAsia" w:hint="eastAsia"/>
          <w:color w:val="000000"/>
          <w:sz w:val="22"/>
          <w:lang w:val="en-US" w:eastAsia="zh-CN"/>
        </w:rPr>
        <w:t>, where</w:t>
      </w:r>
      <w:r w:rsidR="00602D19">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P=</m:t>
        </m:r>
        <m:r>
          <m:rPr>
            <m:sty m:val="p"/>
          </m:rPr>
          <w:rPr>
            <w:rFonts w:ascii="Cambria Math" w:eastAsiaTheme="minorEastAsia" w:hAnsi="Cambria Math"/>
            <w:color w:val="000000"/>
            <w:sz w:val="22"/>
            <w:lang w:val="en-US" w:eastAsia="zh-CN"/>
          </w:rPr>
          <m:t>diag</m:t>
        </m:r>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m:rPr>
            <m:sty m:val="bi"/>
          </m:rPr>
          <w:rPr>
            <w:rFonts w:ascii="Cambria Math" w:eastAsiaTheme="minorEastAsia" w:hAnsi="Cambria Math"/>
            <w:color w:val="000000"/>
            <w:sz w:val="22"/>
            <w:lang w:val="en-US" w:eastAsia="zh-CN"/>
          </w:rPr>
          <m:t>}</m:t>
        </m:r>
      </m:oMath>
      <w:r w:rsidR="00602D19">
        <w:rPr>
          <w:rFonts w:eastAsiaTheme="minorEastAsia" w:hint="eastAsia"/>
          <w:b/>
          <w:color w:val="000000"/>
          <w:sz w:val="22"/>
          <w:lang w:val="en-US" w:eastAsia="zh-CN"/>
        </w:rPr>
        <w:t xml:space="preserve"> </w:t>
      </w:r>
      <w:r w:rsidR="00602D19">
        <w:rPr>
          <w:rFonts w:eastAsiaTheme="minorEastAsia"/>
          <w:color w:val="000000"/>
          <w:sz w:val="22"/>
          <w:lang w:val="en-US" w:eastAsia="zh-CN"/>
        </w:rPr>
        <w:t xml:space="preserve">is a diagonal matrix whose diagonal elements are received powers of </w:t>
      </w:r>
      <w:r w:rsidR="00602D19" w:rsidRPr="00B816E3">
        <w:rPr>
          <w:rFonts w:eastAsiaTheme="minorEastAsia"/>
          <w:i/>
          <w:color w:val="000000"/>
          <w:sz w:val="22"/>
          <w:lang w:val="en-US" w:eastAsia="zh-CN"/>
        </w:rPr>
        <w:t>K</w:t>
      </w:r>
      <w:r w:rsidR="00602D19">
        <w:rPr>
          <w:rFonts w:eastAsiaTheme="minorEastAsia"/>
          <w:color w:val="000000"/>
          <w:sz w:val="22"/>
          <w:lang w:val="en-US" w:eastAsia="zh-CN"/>
        </w:rPr>
        <w:t xml:space="preserve"> users. Then, </w:t>
      </w:r>
      <w:r w:rsidR="000555BC">
        <w:rPr>
          <w:rFonts w:eastAsiaTheme="minorEastAsia"/>
          <w:color w:val="000000"/>
          <w:sz w:val="22"/>
          <w:lang w:val="en-US" w:eastAsia="zh-CN"/>
        </w:rPr>
        <w:t>optimal sequences satisfy</w:t>
      </w:r>
    </w:p>
    <w:p w14:paraId="67BDA537" w14:textId="5F208B69" w:rsidR="00463BF4" w:rsidRPr="00421C17" w:rsidRDefault="00053D7D" w:rsidP="00463BF4">
      <w:pPr>
        <w:spacing w:afterLines="50" w:after="120"/>
        <w:jc w:val="both"/>
        <w:rPr>
          <w:rFonts w:eastAsiaTheme="minorEastAsia"/>
          <w:color w:val="000000"/>
          <w:sz w:val="22"/>
          <w:lang w:val="en-US" w:eastAsia="zh-CN"/>
        </w:rPr>
      </w:pPr>
      <m:oMathPara>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m:oMathPara>
    </w:p>
    <w:p w14:paraId="2B3A3025" w14:textId="3F8E3E8E" w:rsidR="0043654B" w:rsidRPr="00BF3D74" w:rsidRDefault="00463BF4"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oMath>
      <w:r w:rsidR="00630A8B">
        <w:rPr>
          <w:rFonts w:eastAsiaTheme="minorEastAsia" w:hint="eastAsia"/>
          <w:color w:val="000000"/>
          <w:sz w:val="22"/>
          <w:lang w:val="en-US" w:eastAsia="zh-CN"/>
        </w:rPr>
        <w:t xml:space="preserve"> is the received power of user </w:t>
      </w:r>
      <w:r w:rsidR="00630A8B" w:rsidRPr="00630A8B">
        <w:rPr>
          <w:rFonts w:eastAsiaTheme="minorEastAsia" w:hint="eastAsia"/>
          <w:i/>
          <w:color w:val="000000"/>
          <w:sz w:val="22"/>
          <w:lang w:val="en-US" w:eastAsia="zh-CN"/>
        </w:rPr>
        <w:t>j</w:t>
      </w:r>
      <w:r w:rsidR="00630A8B">
        <w:rPr>
          <w:rFonts w:eastAsiaTheme="minorEastAsia" w:hint="eastAsia"/>
          <w:color w:val="000000"/>
          <w:sz w:val="22"/>
          <w:lang w:val="en-US" w:eastAsia="zh-CN"/>
        </w:rPr>
        <w:t>.</w:t>
      </w:r>
      <w:r w:rsidR="00630A8B">
        <w:rPr>
          <w:rFonts w:eastAsiaTheme="minorEastAsia"/>
          <w:color w:val="000000"/>
          <w:sz w:val="22"/>
          <w:lang w:val="en-US" w:eastAsia="zh-CN"/>
        </w:rPr>
        <w:t xml:space="preserve"> In this case, </w:t>
      </w:r>
      <w:r w:rsidR="000555BC">
        <w:rPr>
          <w:rFonts w:eastAsiaTheme="minorEastAsia"/>
          <w:color w:val="000000"/>
          <w:sz w:val="22"/>
          <w:lang w:val="en-US" w:eastAsia="zh-CN"/>
        </w:rPr>
        <w:t xml:space="preserve">sequences meeting the equality in generalized welch-bound  </w:t>
      </w:r>
      <m:oMath>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d>
                  <m:dPr>
                    <m:ctrlPr>
                      <w:rPr>
                        <w:rFonts w:ascii="Cambria Math" w:eastAsiaTheme="minorEastAsia" w:hAnsi="Cambria Math"/>
                        <w:i/>
                        <w:color w:val="000000"/>
                        <w:sz w:val="22"/>
                        <w:lang w:val="en-US" w:eastAsia="zh-CN"/>
                      </w:rPr>
                    </m:ctrlPr>
                  </m:dPr>
                  <m:e>
                    <m:nary>
                      <m:naryPr>
                        <m:chr m:val="∑"/>
                        <m:limLoc m:val="subSup"/>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k=1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e>
                    </m:nary>
                  </m:e>
                </m:d>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0555BC">
        <w:rPr>
          <w:rFonts w:eastAsiaTheme="minorEastAsia" w:hint="eastAsia"/>
          <w:color w:val="000000"/>
          <w:sz w:val="22"/>
          <w:lang w:val="en-US" w:eastAsia="zh-CN"/>
        </w:rPr>
        <w:t xml:space="preserve"> are optimal, which are called as</w:t>
      </w:r>
      <w:r w:rsidR="00A76EAC">
        <w:rPr>
          <w:rFonts w:eastAsiaTheme="minorEastAsia"/>
          <w:color w:val="000000"/>
          <w:sz w:val="22"/>
          <w:lang w:val="en-US" w:eastAsia="zh-CN"/>
        </w:rPr>
        <w:t xml:space="preserve"> generalized welch-bound equality</w:t>
      </w:r>
      <w:r w:rsidR="000555BC">
        <w:rPr>
          <w:rFonts w:eastAsiaTheme="minorEastAsia" w:hint="eastAsia"/>
          <w:color w:val="000000"/>
          <w:sz w:val="22"/>
          <w:lang w:val="en-US" w:eastAsia="zh-CN"/>
        </w:rPr>
        <w:t xml:space="preserve"> </w:t>
      </w:r>
      <w:r w:rsidR="00A76EAC">
        <w:rPr>
          <w:rFonts w:eastAsiaTheme="minorEastAsia"/>
          <w:color w:val="000000"/>
          <w:sz w:val="22"/>
          <w:lang w:val="en-US" w:eastAsia="zh-CN"/>
        </w:rPr>
        <w:t>(</w:t>
      </w:r>
      <w:r w:rsidR="000555BC">
        <w:rPr>
          <w:rFonts w:eastAsiaTheme="minorEastAsia" w:hint="eastAsia"/>
          <w:color w:val="000000"/>
          <w:sz w:val="22"/>
          <w:lang w:val="en-US" w:eastAsia="zh-CN"/>
        </w:rPr>
        <w:t>GWBE</w:t>
      </w:r>
      <w:r w:rsidR="00A76EAC">
        <w:rPr>
          <w:rFonts w:eastAsiaTheme="minorEastAsia"/>
          <w:color w:val="000000"/>
          <w:sz w:val="22"/>
          <w:lang w:val="en-US" w:eastAsia="zh-CN"/>
        </w:rPr>
        <w:t>)</w:t>
      </w:r>
      <w:r w:rsidR="000555BC">
        <w:rPr>
          <w:rFonts w:eastAsiaTheme="minorEastAsia" w:hint="eastAsia"/>
          <w:color w:val="000000"/>
          <w:sz w:val="22"/>
          <w:lang w:val="en-US" w:eastAsia="zh-CN"/>
        </w:rPr>
        <w:t xml:space="preserve"> sequences</w:t>
      </w:r>
      <w:r w:rsidR="008E6E0C">
        <w:rPr>
          <w:rFonts w:eastAsiaTheme="minorEastAsia"/>
          <w:color w:val="000000"/>
          <w:sz w:val="22"/>
          <w:lang w:val="en-US" w:eastAsia="zh-CN"/>
        </w:rPr>
        <w:t xml:space="preserve"> </w:t>
      </w:r>
      <w:r w:rsidR="001539C5">
        <w:rPr>
          <w:rFonts w:eastAsiaTheme="minorEastAsia"/>
          <w:color w:val="000000"/>
          <w:sz w:val="22"/>
          <w:lang w:val="en-US" w:eastAsia="zh-CN"/>
        </w:rPr>
        <w:t>[</w:t>
      </w:r>
      <w:r w:rsidR="001A2988">
        <w:rPr>
          <w:rFonts w:eastAsiaTheme="minorEastAsia"/>
          <w:color w:val="000000"/>
          <w:sz w:val="22"/>
          <w:lang w:val="en-US" w:eastAsia="zh-CN"/>
        </w:rPr>
        <w:t>9</w:t>
      </w:r>
      <w:r w:rsidR="003E365C">
        <w:rPr>
          <w:rFonts w:eastAsiaTheme="minorEastAsia"/>
          <w:color w:val="000000"/>
          <w:sz w:val="22"/>
          <w:lang w:val="en-US" w:eastAsia="zh-CN"/>
        </w:rPr>
        <w:t>]</w:t>
      </w:r>
      <w:r w:rsidR="0043654B">
        <w:rPr>
          <w:rFonts w:eastAsiaTheme="minorEastAsia"/>
          <w:color w:val="000000"/>
          <w:sz w:val="22"/>
          <w:lang w:val="en-US" w:eastAsia="zh-CN"/>
        </w:rPr>
        <w:t>.</w:t>
      </w:r>
      <w:bookmarkEnd w:id="6"/>
      <w:r w:rsidR="00BF3D74">
        <w:rPr>
          <w:rFonts w:eastAsiaTheme="minorEastAsia"/>
          <w:color w:val="000000"/>
          <w:sz w:val="22"/>
          <w:lang w:val="en-US" w:eastAsia="zh-CN"/>
        </w:rPr>
        <w:t xml:space="preserve"> For any given number of users </w:t>
      </w:r>
      <w:r w:rsidR="00BF3D74" w:rsidRPr="00BF3D74">
        <w:rPr>
          <w:rFonts w:eastAsiaTheme="minorEastAsia"/>
          <w:i/>
          <w:color w:val="000000"/>
          <w:sz w:val="22"/>
          <w:lang w:val="en-US" w:eastAsia="zh-CN"/>
        </w:rPr>
        <w:t>K</w:t>
      </w:r>
      <w:r w:rsidR="00BF3D74">
        <w:rPr>
          <w:rFonts w:eastAsiaTheme="minorEastAsia"/>
          <w:color w:val="000000"/>
          <w:sz w:val="22"/>
          <w:lang w:val="en-US" w:eastAsia="zh-CN"/>
        </w:rPr>
        <w:t xml:space="preserve">, spreading factor </w:t>
      </w:r>
      <w:r w:rsidR="00BF3D74" w:rsidRPr="00BF3D74">
        <w:rPr>
          <w:rFonts w:eastAsiaTheme="minorEastAsia"/>
          <w:i/>
          <w:color w:val="000000"/>
          <w:sz w:val="22"/>
          <w:lang w:val="en-US" w:eastAsia="zh-CN"/>
        </w:rPr>
        <w:t>N</w:t>
      </w:r>
      <w:r w:rsidR="00BF3D74">
        <w:rPr>
          <w:rFonts w:eastAsiaTheme="minorEastAsia"/>
          <w:color w:val="000000"/>
          <w:sz w:val="22"/>
          <w:lang w:val="en-US" w:eastAsia="zh-CN"/>
        </w:rPr>
        <w:t xml:space="preserve"> and powers </w:t>
      </w:r>
      <m:oMath>
        <m:r>
          <m:rPr>
            <m:sty m:val="p"/>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m:t>
        </m:r>
      </m:oMath>
      <w:r w:rsidR="00BF3D74">
        <w:rPr>
          <w:rFonts w:eastAsiaTheme="minorEastAsia"/>
          <w:color w:val="000000"/>
          <w:sz w:val="22"/>
          <w:lang w:val="en-US" w:eastAsia="zh-CN"/>
        </w:rPr>
        <w:t>, the corresponding</w:t>
      </w:r>
      <w:r w:rsidR="00FC3FC0">
        <w:rPr>
          <w:rFonts w:eastAsiaTheme="minorEastAsia"/>
          <w:color w:val="000000"/>
          <w:sz w:val="22"/>
          <w:lang w:val="en-US" w:eastAsia="zh-CN"/>
        </w:rPr>
        <w:t xml:space="preserve"> GWBE</w:t>
      </w:r>
      <w:r w:rsidR="00BF3D74">
        <w:rPr>
          <w:rFonts w:eastAsiaTheme="minorEastAsia"/>
          <w:color w:val="000000"/>
          <w:sz w:val="22"/>
          <w:lang w:val="en-US" w:eastAsia="zh-CN"/>
        </w:rPr>
        <w:t xml:space="preserve"> sequences can be generated by </w:t>
      </w:r>
      <w:r w:rsidR="009F559C">
        <w:rPr>
          <w:rFonts w:eastAsiaTheme="minorEastAsia"/>
          <w:color w:val="000000"/>
          <w:sz w:val="22"/>
          <w:lang w:val="en-US" w:eastAsia="zh-CN"/>
        </w:rPr>
        <w:t xml:space="preserve">the </w:t>
      </w:r>
      <w:r w:rsidR="00BF3D74">
        <w:rPr>
          <w:rFonts w:eastAsiaTheme="minorEastAsia"/>
          <w:color w:val="000000"/>
          <w:sz w:val="22"/>
          <w:lang w:val="en-US" w:eastAsia="zh-CN"/>
        </w:rPr>
        <w:t xml:space="preserve">Algorithm in </w:t>
      </w:r>
      <w:r w:rsidR="007B3884">
        <w:rPr>
          <w:rFonts w:eastAsiaTheme="minorEastAsia"/>
          <w:color w:val="000000"/>
          <w:sz w:val="22"/>
          <w:lang w:val="en-US" w:eastAsia="zh-CN"/>
        </w:rPr>
        <w:t xml:space="preserve">Table 3 </w:t>
      </w:r>
      <w:r w:rsidR="00290BFA">
        <w:rPr>
          <w:rFonts w:eastAsiaTheme="minorEastAsia"/>
          <w:color w:val="000000"/>
          <w:sz w:val="22"/>
          <w:lang w:val="en-US" w:eastAsia="zh-CN"/>
        </w:rPr>
        <w:t xml:space="preserve">in </w:t>
      </w:r>
      <w:r w:rsidR="00290BFA" w:rsidRPr="00290BFA">
        <w:rPr>
          <w:rFonts w:eastAsiaTheme="minorEastAsia"/>
          <w:color w:val="000000"/>
          <w:sz w:val="22"/>
          <w:lang w:val="en-US" w:eastAsia="zh-CN"/>
        </w:rPr>
        <w:t>Appendix</w:t>
      </w:r>
      <w:r w:rsidR="00BF3D74">
        <w:rPr>
          <w:rFonts w:eastAsiaTheme="minorEastAsia"/>
          <w:color w:val="000000"/>
          <w:sz w:val="22"/>
          <w:lang w:val="en-US" w:eastAsia="zh-CN"/>
        </w:rPr>
        <w:t>.</w:t>
      </w:r>
    </w:p>
    <w:p w14:paraId="3B183221" w14:textId="77777777" w:rsidR="00526D0E" w:rsidRDefault="0019700B"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It should be noted that</w:t>
      </w:r>
      <w:r w:rsidR="001C08BA">
        <w:rPr>
          <w:rFonts w:eastAsiaTheme="minorEastAsia"/>
          <w:color w:val="000000"/>
          <w:sz w:val="22"/>
          <w:lang w:val="en-US" w:eastAsia="zh-CN"/>
        </w:rPr>
        <w:t xml:space="preserve"> the </w:t>
      </w:r>
      <w:r w:rsidR="00226A30">
        <w:rPr>
          <w:rFonts w:eastAsiaTheme="minorEastAsia"/>
          <w:color w:val="000000"/>
          <w:sz w:val="22"/>
          <w:lang w:val="en-US" w:eastAsia="zh-CN"/>
        </w:rPr>
        <w:t>elements</w:t>
      </w:r>
      <w:r w:rsidR="001C08BA">
        <w:rPr>
          <w:rFonts w:eastAsiaTheme="minorEastAsia"/>
          <w:color w:val="000000"/>
          <w:sz w:val="22"/>
          <w:lang w:val="en-US" w:eastAsia="zh-CN"/>
        </w:rPr>
        <w:t xml:space="preserve"> of GWBE sequences are </w:t>
      </w:r>
      <w:r w:rsidR="00226A30">
        <w:rPr>
          <w:rFonts w:eastAsiaTheme="minorEastAsia"/>
          <w:color w:val="000000"/>
          <w:sz w:val="22"/>
          <w:lang w:val="en-US" w:eastAsia="zh-CN"/>
        </w:rPr>
        <w:t xml:space="preserve">irregular complex values, which may increase the complexity for hardware implementation. For this end, both the real and imaginary parts of GWBE sequences can be quantized into discrete values, e.g.,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-1,0,1</m:t>
            </m:r>
          </m:e>
        </m:d>
      </m:oMath>
      <w:r w:rsidR="00226A30">
        <w:rPr>
          <w:rFonts w:eastAsiaTheme="minorEastAsia" w:hint="eastAsia"/>
          <w:color w:val="000000"/>
          <w:sz w:val="22"/>
          <w:lang w:val="en-US" w:eastAsia="zh-CN"/>
        </w:rPr>
        <w:t xml:space="preserve"> or </w:t>
      </w:r>
      <w:bookmarkStart w:id="9" w:name="OLE_LINK1"/>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-1,1</m:t>
            </m:r>
          </m:e>
        </m:d>
      </m:oMath>
      <w:bookmarkEnd w:id="9"/>
      <w:r w:rsidR="00226A30">
        <w:rPr>
          <w:rFonts w:eastAsiaTheme="minorEastAsia" w:hint="eastAsia"/>
          <w:color w:val="000000"/>
          <w:sz w:val="22"/>
          <w:lang w:val="en-US" w:eastAsia="zh-CN"/>
        </w:rPr>
        <w:t xml:space="preserve"> or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-2, -1, 1, 2</m:t>
            </m:r>
          </m:e>
        </m:d>
      </m:oMath>
      <w:r>
        <w:rPr>
          <w:rFonts w:eastAsiaTheme="minorEastAsia" w:hint="eastAsia"/>
          <w:color w:val="000000"/>
          <w:sz w:val="22"/>
          <w:lang w:val="en-US" w:eastAsia="zh-CN"/>
        </w:rPr>
        <w:t xml:space="preserve"> etc</w:t>
      </w:r>
      <w:r w:rsidR="00226A30">
        <w:rPr>
          <w:rFonts w:eastAsiaTheme="minorEastAsia" w:hint="eastAsia"/>
          <w:color w:val="000000"/>
          <w:sz w:val="22"/>
          <w:lang w:val="en-US" w:eastAsia="zh-CN"/>
        </w:rPr>
        <w:t>.</w:t>
      </w:r>
      <w:r>
        <w:rPr>
          <w:rFonts w:eastAsiaTheme="minorEastAsia"/>
          <w:color w:val="000000"/>
          <w:sz w:val="22"/>
          <w:lang w:val="en-US" w:eastAsia="zh-CN"/>
        </w:rPr>
        <w:t xml:space="preserve"> Besides, for equal received power, GWBE sequences reduce to WBE sequences.</w:t>
      </w:r>
    </w:p>
    <w:p w14:paraId="294E9A89" w14:textId="774B554A" w:rsidR="001C08BA" w:rsidRDefault="00526D0E" w:rsidP="0043654B">
      <w:pPr>
        <w:spacing w:afterLines="50" w:after="120"/>
        <w:jc w:val="both"/>
        <w:rPr>
          <w:rFonts w:eastAsiaTheme="minorEastAsia"/>
          <w:b/>
          <w:color w:val="000000"/>
          <w:sz w:val="22"/>
          <w:lang w:val="en-US" w:eastAsia="zh-CN"/>
        </w:rPr>
      </w:pPr>
      <w:bookmarkStart w:id="10" w:name="OLE_LINK29"/>
      <w:bookmarkStart w:id="11" w:name="OLE_LINK79"/>
      <w:bookmarkStart w:id="12" w:name="OLE_LINK80"/>
      <w:bookmarkStart w:id="13" w:name="OLE_LINK81"/>
      <w:r w:rsidRPr="000E50CB">
        <w:rPr>
          <w:rFonts w:eastAsiaTheme="minorEastAsia"/>
          <w:b/>
          <w:color w:val="000000"/>
          <w:sz w:val="22"/>
          <w:lang w:val="en-US" w:eastAsia="zh-CN"/>
        </w:rPr>
        <w:t>Observation</w:t>
      </w:r>
      <w:r w:rsidR="000E50CB" w:rsidRPr="000E50CB">
        <w:rPr>
          <w:rFonts w:eastAsiaTheme="minorEastAsia"/>
          <w:b/>
          <w:color w:val="000000"/>
          <w:sz w:val="22"/>
          <w:lang w:val="en-US" w:eastAsia="zh-CN"/>
        </w:rPr>
        <w:t xml:space="preserve"> </w:t>
      </w:r>
      <w:r w:rsidR="004B7079">
        <w:rPr>
          <w:rFonts w:eastAsiaTheme="minorEastAsia"/>
          <w:b/>
          <w:color w:val="000000"/>
          <w:sz w:val="22"/>
          <w:lang w:val="en-US" w:eastAsia="zh-CN"/>
        </w:rPr>
        <w:t>6</w:t>
      </w:r>
      <w:r w:rsidRPr="000E50CB">
        <w:rPr>
          <w:rFonts w:eastAsiaTheme="minorEastAsia"/>
          <w:b/>
          <w:color w:val="000000"/>
          <w:sz w:val="22"/>
          <w:lang w:val="en-US" w:eastAsia="zh-CN"/>
        </w:rPr>
        <w:t xml:space="preserve">: Sequences </w:t>
      </w:r>
      <w:r w:rsidR="008E6336">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sidR="008E6336">
        <w:rPr>
          <w:rFonts w:eastAsiaTheme="minorEastAsia"/>
          <w:b/>
          <w:color w:val="000000"/>
          <w:sz w:val="22"/>
          <w:lang w:val="en-US" w:eastAsia="zh-CN"/>
        </w:rPr>
        <w:t xml:space="preserve">under any powers </w:t>
      </w:r>
      <w:r w:rsidR="00C57C56">
        <w:rPr>
          <w:rFonts w:eastAsiaTheme="minorEastAsia"/>
          <w:b/>
          <w:color w:val="000000"/>
          <w:sz w:val="22"/>
          <w:lang w:val="en-US" w:eastAsia="zh-CN"/>
        </w:rPr>
        <w:t>can achieve optimal cross-correlation performance</w:t>
      </w:r>
      <w:r w:rsidRPr="000E50CB">
        <w:rPr>
          <w:rFonts w:eastAsiaTheme="minorEastAsia"/>
          <w:b/>
          <w:color w:val="000000"/>
          <w:sz w:val="22"/>
          <w:lang w:val="en-US" w:eastAsia="zh-CN"/>
        </w:rPr>
        <w:t>.</w:t>
      </w:r>
    </w:p>
    <w:p w14:paraId="77FEA57B" w14:textId="20C5493C" w:rsidR="00290BFA" w:rsidRDefault="00290BFA" w:rsidP="00290BFA">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On the other hand, </w:t>
      </w:r>
      <w:r w:rsidR="005072CF">
        <w:rPr>
          <w:rFonts w:eastAsiaTheme="minorEastAsia"/>
          <w:color w:val="000000"/>
          <w:sz w:val="22"/>
          <w:lang w:val="en-US" w:eastAsia="zh-CN"/>
        </w:rPr>
        <w:t>although in practical, the sequences may not be designed for exactly the same power distribution as assumed, it will still provide a good performance compared to WBE sequence in different cases.</w:t>
      </w:r>
      <w:r w:rsidR="00CD5CA3">
        <w:rPr>
          <w:rFonts w:eastAsiaTheme="minorEastAsia"/>
          <w:color w:val="000000"/>
          <w:sz w:val="22"/>
          <w:lang w:val="en-US" w:eastAsia="zh-CN"/>
        </w:rPr>
        <w:t xml:space="preserve"> The performance results can be found in Section 4.</w:t>
      </w:r>
    </w:p>
    <w:bookmarkEnd w:id="10"/>
    <w:bookmarkEnd w:id="11"/>
    <w:bookmarkEnd w:id="12"/>
    <w:bookmarkEnd w:id="13"/>
    <w:p w14:paraId="0D53074D" w14:textId="1A9C39DE" w:rsidR="007D3F1A" w:rsidRDefault="00C75957" w:rsidP="00D27ADF">
      <w:pPr>
        <w:pStyle w:val="5"/>
        <w:numPr>
          <w:ilvl w:val="2"/>
          <w:numId w:val="6"/>
        </w:numPr>
        <w:ind w:left="567"/>
        <w:rPr>
          <w:rFonts w:eastAsiaTheme="minorEastAsia"/>
          <w:b/>
          <w:sz w:val="22"/>
          <w:u w:val="none"/>
          <w:lang w:val="en-US" w:eastAsia="zh-CN"/>
        </w:rPr>
      </w:pPr>
      <w:r w:rsidRPr="00C75957">
        <w:rPr>
          <w:rFonts w:eastAsiaTheme="minorEastAsia" w:hint="eastAsia"/>
          <w:b/>
          <w:sz w:val="22"/>
          <w:u w:val="none"/>
          <w:lang w:val="en-US" w:eastAsia="zh-CN"/>
        </w:rPr>
        <w:t>Sequence grouping</w:t>
      </w:r>
    </w:p>
    <w:p w14:paraId="4C0BEA15" w14:textId="1E26A533" w:rsidR="00C75957" w:rsidRDefault="0019700B" w:rsidP="000E50CB">
      <w:pPr>
        <w:spacing w:afterLines="50" w:after="120"/>
        <w:jc w:val="both"/>
        <w:rPr>
          <w:rFonts w:eastAsiaTheme="minorEastAsia"/>
          <w:lang w:val="en-US" w:eastAsia="zh-CN"/>
        </w:rPr>
      </w:pPr>
      <w:r w:rsidRPr="00A400A5">
        <w:rPr>
          <w:rFonts w:eastAsiaTheme="minorEastAsia" w:hint="eastAsia"/>
          <w:sz w:val="22"/>
          <w:lang w:val="en-US" w:eastAsia="zh-CN"/>
        </w:rPr>
        <w:t xml:space="preserve">For any sequences pool with </w:t>
      </w:r>
      <w:r w:rsidRPr="00A400A5">
        <w:rPr>
          <w:rFonts w:eastAsiaTheme="minorEastAsia"/>
          <w:i/>
          <w:sz w:val="22"/>
          <w:lang w:val="en-US" w:eastAsia="zh-CN"/>
        </w:rPr>
        <w:t>L</w:t>
      </w:r>
      <w:r w:rsidRPr="00A400A5">
        <w:rPr>
          <w:rFonts w:eastAsiaTheme="minorEastAsia"/>
          <w:sz w:val="22"/>
          <w:lang w:val="en-US" w:eastAsia="zh-CN"/>
        </w:rPr>
        <w:t xml:space="preserve"> sequences, based on the analysis in Section </w:t>
      </w:r>
      <w:r w:rsidR="00C57C56">
        <w:rPr>
          <w:rFonts w:eastAsiaTheme="minorEastAsia"/>
          <w:sz w:val="22"/>
          <w:lang w:val="en-US" w:eastAsia="zh-CN"/>
        </w:rPr>
        <w:t>3</w:t>
      </w:r>
      <w:r w:rsidRPr="00A400A5">
        <w:rPr>
          <w:rFonts w:eastAsiaTheme="minorEastAsia"/>
          <w:sz w:val="22"/>
          <w:lang w:val="en-US" w:eastAsia="zh-CN"/>
        </w:rPr>
        <w:t>.</w:t>
      </w:r>
      <w:r w:rsidR="00CE1EBE">
        <w:rPr>
          <w:rFonts w:eastAsiaTheme="minorEastAsia"/>
          <w:sz w:val="22"/>
          <w:lang w:val="en-US" w:eastAsia="zh-CN"/>
        </w:rPr>
        <w:t>2</w:t>
      </w:r>
      <w:r w:rsidRPr="00A400A5">
        <w:rPr>
          <w:rFonts w:eastAsiaTheme="minorEastAsia"/>
          <w:sz w:val="22"/>
          <w:lang w:val="en-US" w:eastAsia="zh-CN"/>
        </w:rPr>
        <w:t xml:space="preserve">, the sequences pool can be divided into </w:t>
      </w:r>
      <w:r w:rsidRPr="00A400A5">
        <w:rPr>
          <w:rFonts w:eastAsiaTheme="minorEastAsia"/>
          <w:i/>
          <w:sz w:val="22"/>
          <w:lang w:val="en-US" w:eastAsia="zh-CN"/>
        </w:rPr>
        <w:t>G</w:t>
      </w:r>
      <w:r w:rsidRPr="00A400A5">
        <w:rPr>
          <w:rFonts w:eastAsiaTheme="minorEastAsia"/>
          <w:sz w:val="22"/>
          <w:lang w:val="en-US" w:eastAsia="zh-CN"/>
        </w:rPr>
        <w:t xml:space="preserve"> groups for interference reduction and performance enhancement. For unequal received powers and SIC receiver, only the </w:t>
      </w:r>
      <w:r w:rsidR="00C57C56">
        <w:rPr>
          <w:rFonts w:eastAsiaTheme="minorEastAsia"/>
          <w:sz w:val="22"/>
          <w:lang w:val="en-US" w:eastAsia="zh-CN"/>
        </w:rPr>
        <w:t>cross-correlations</w:t>
      </w:r>
      <w:r w:rsidR="006153FD" w:rsidRPr="00A400A5">
        <w:rPr>
          <w:rFonts w:eastAsiaTheme="minorEastAsia"/>
          <w:sz w:val="22"/>
          <w:lang w:val="en-US" w:eastAsia="zh-CN"/>
        </w:rPr>
        <w:t xml:space="preserve"> among </w:t>
      </w:r>
      <w:r w:rsidRPr="00A400A5">
        <w:rPr>
          <w:rFonts w:eastAsiaTheme="minorEastAsia"/>
          <w:sz w:val="22"/>
          <w:lang w:val="en-US" w:eastAsia="zh-CN"/>
        </w:rPr>
        <w:t xml:space="preserve">sequences in </w:t>
      </w:r>
      <w:r w:rsidR="006153FD" w:rsidRPr="00A400A5">
        <w:rPr>
          <w:rFonts w:eastAsiaTheme="minorEastAsia"/>
          <w:sz w:val="22"/>
          <w:lang w:val="en-US" w:eastAsia="zh-CN"/>
        </w:rPr>
        <w:t xml:space="preserve">groups with lower received powers matter. Therefore, the optimal sequences in group </w:t>
      </w:r>
      <m:oMath>
        <m:r>
          <w:rPr>
            <w:rFonts w:ascii="Cambria Math" w:eastAsiaTheme="minorEastAsia" w:hAnsi="Cambria Math"/>
            <w:color w:val="000000"/>
            <w:sz w:val="22"/>
            <w:lang w:val="en-US" w:eastAsia="zh-CN"/>
          </w:rPr>
          <m:t>g</m:t>
        </m:r>
      </m:oMath>
      <w:r w:rsidR="006153FD" w:rsidRPr="00A400A5">
        <w:rPr>
          <w:rFonts w:eastAsiaTheme="minorEastAsia"/>
          <w:sz w:val="22"/>
          <w:lang w:val="en-US" w:eastAsia="zh-CN"/>
        </w:rPr>
        <w:t xml:space="preserve"> should satisfy</w:t>
      </w:r>
    </w:p>
    <w:p w14:paraId="4AC2316C" w14:textId="59FA38D3" w:rsidR="006153FD" w:rsidRDefault="00E2260F" w:rsidP="00E2260F">
      <w:pPr>
        <w:jc w:val="center"/>
        <w:rPr>
          <w:rFonts w:eastAsiaTheme="minorEastAsia"/>
          <w:lang w:val="en-US" w:eastAsia="zh-CN"/>
        </w:rPr>
      </w:pPr>
      <w:bookmarkStart w:id="14" w:name="OLE_LINK6"/>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m,n≥g</m:t>
                </m:r>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sub>
                      <m:sup/>
                      <m:e>
                        <w:bookmarkStart w:id="15" w:name="OLE_LINK4"/>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w:bookmarkEnd w:id="15"/>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n</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(2)</w:t>
      </w:r>
    </w:p>
    <w:bookmarkEnd w:id="14"/>
    <w:p w14:paraId="5C77EE21" w14:textId="01E33AFC" w:rsidR="006153FD" w:rsidRDefault="006153FD"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oMath>
      <w:r>
        <w:rPr>
          <w:rFonts w:eastAsiaTheme="minorEastAsia" w:hint="eastAsia"/>
          <w:b/>
          <w:color w:val="000000"/>
          <w:sz w:val="22"/>
          <w:lang w:val="en-US" w:eastAsia="zh-CN"/>
        </w:rPr>
        <w:t xml:space="preserve"> </w:t>
      </w:r>
      <w:r w:rsidRPr="006153FD">
        <w:rPr>
          <w:rFonts w:eastAsiaTheme="minorEastAsia" w:hint="eastAsia"/>
          <w:color w:val="000000"/>
          <w:sz w:val="22"/>
          <w:lang w:val="en-US" w:eastAsia="zh-CN"/>
        </w:rPr>
        <w:t>is composed by sequences for group</w:t>
      </w:r>
      <w:bookmarkStart w:id="16" w:name="OLE_LINK9"/>
      <w:r w:rsidRPr="006153FD">
        <w:rPr>
          <w:rFonts w:eastAsiaTheme="minorEastAsia" w:hint="eastAsia"/>
          <w:color w:val="000000"/>
          <w:sz w:val="22"/>
          <w:lang w:val="en-US" w:eastAsia="zh-CN"/>
        </w:rPr>
        <w:t xml:space="preserve"> </w:t>
      </w:r>
      <m:oMath>
        <m:r>
          <w:rPr>
            <w:rFonts w:ascii="Cambria Math" w:eastAsiaTheme="minorEastAsia" w:hAnsi="Cambria Math"/>
            <w:color w:val="000000"/>
            <w:sz w:val="22"/>
            <w:lang w:val="en-US" w:eastAsia="zh-CN"/>
          </w:rPr>
          <m:t>g</m:t>
        </m:r>
      </m:oMath>
      <w:bookmarkEnd w:id="16"/>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and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denote</w:t>
      </w:r>
      <w:r>
        <w:rPr>
          <w:rFonts w:eastAsiaTheme="minorEastAsia"/>
          <w:color w:val="000000"/>
          <w:sz w:val="22"/>
          <w:lang w:val="en-US" w:eastAsia="zh-CN"/>
        </w:rPr>
        <w:t xml:space="preserve"> the set of sequences indices and </w:t>
      </w:r>
      <w:r>
        <w:rPr>
          <w:rFonts w:eastAsiaTheme="minorEastAsia" w:hint="eastAsia"/>
          <w:color w:val="000000"/>
          <w:sz w:val="22"/>
          <w:lang w:val="en-US" w:eastAsia="zh-CN"/>
        </w:rPr>
        <w:t xml:space="preserve">average received power of group </w:t>
      </w:r>
      <w:r w:rsidRPr="006153FD">
        <w:rPr>
          <w:rFonts w:eastAsiaTheme="minorEastAsia" w:hint="eastAsia"/>
          <w:i/>
          <w:color w:val="000000"/>
          <w:sz w:val="22"/>
          <w:lang w:val="en-US" w:eastAsia="zh-CN"/>
        </w:rPr>
        <w:t>m</w:t>
      </w:r>
      <w:r>
        <w:rPr>
          <w:rFonts w:eastAsiaTheme="minorEastAsia" w:hint="eastAsia"/>
          <w:color w:val="000000"/>
          <w:sz w:val="22"/>
          <w:lang w:val="en-US" w:eastAsia="zh-CN"/>
        </w:rPr>
        <w:t>, respectively</w:t>
      </w:r>
      <w:r>
        <w:rPr>
          <w:rFonts w:eastAsiaTheme="minorEastAsia"/>
          <w:color w:val="000000"/>
          <w:sz w:val="22"/>
          <w:lang w:val="en-US" w:eastAsia="zh-CN"/>
        </w:rPr>
        <w:t>,</w:t>
      </w:r>
      <w:r w:rsidR="008C2BBE">
        <w:rPr>
          <w:rFonts w:eastAsiaTheme="minorEastAsia"/>
          <w:color w:val="000000"/>
          <w:sz w:val="22"/>
          <w:lang w:val="en-US" w:eastAsia="zh-CN"/>
        </w:rPr>
        <w:t xml:space="preserve"> and</w:t>
      </w:r>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cs="宋体"/>
                <w:i/>
                <w:color w:val="000000"/>
                <w:sz w:val="22"/>
                <w:szCs w:val="22"/>
              </w:rPr>
            </m:ctrlPr>
          </m:sSubPr>
          <m:e>
            <m:acc>
              <m:accPr>
                <m:chr m:val="̃"/>
                <m:ctrlPr>
                  <w:rPr>
                    <w:rFonts w:ascii="Cambria Math" w:eastAsiaTheme="minorEastAsia" w:hAnsi="Cambria Math" w:cs="宋体"/>
                    <w:i/>
                    <w:color w:val="000000"/>
                    <w:sz w:val="22"/>
                    <w:szCs w:val="22"/>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G</m:t>
            </m:r>
          </m:sub>
        </m:sSub>
      </m:oMath>
      <w:r>
        <w:rPr>
          <w:rFonts w:eastAsiaTheme="minorEastAsia"/>
          <w:color w:val="000000"/>
          <w:sz w:val="22"/>
          <w:szCs w:val="22"/>
          <w:lang w:eastAsia="zh-CN"/>
        </w:rPr>
        <w:t xml:space="preserve"> without loss of generality.</w:t>
      </w:r>
      <w:r w:rsidR="008C2BBE">
        <w:rPr>
          <w:rFonts w:eastAsiaTheme="minorEastAsia"/>
          <w:color w:val="000000"/>
          <w:sz w:val="22"/>
          <w:szCs w:val="22"/>
          <w:lang w:eastAsia="zh-CN"/>
        </w:rPr>
        <w:t xml:space="preserve"> </w:t>
      </w:r>
      <w:r w:rsidR="008C2BBE" w:rsidRPr="008C2BBE">
        <w:rPr>
          <w:rFonts w:eastAsiaTheme="minorEastAsia"/>
          <w:sz w:val="22"/>
          <w:lang w:eastAsia="zh-CN"/>
        </w:rPr>
        <w:t xml:space="preserve">Based on </w:t>
      </w:r>
      <w:r w:rsidR="008C2BBE">
        <w:rPr>
          <w:rFonts w:eastAsiaTheme="minorEastAsia"/>
          <w:sz w:val="22"/>
          <w:lang w:eastAsia="zh-CN"/>
        </w:rPr>
        <w:t xml:space="preserve">(2), the sequences for the </w:t>
      </w:r>
      <w:r w:rsidR="008C2BBE" w:rsidRPr="008C2BBE">
        <w:rPr>
          <w:rFonts w:eastAsiaTheme="minorEastAsia"/>
          <w:i/>
          <w:sz w:val="22"/>
          <w:lang w:eastAsia="zh-CN"/>
        </w:rPr>
        <w:t>G</w:t>
      </w:r>
      <w:r w:rsidR="008C2BBE">
        <w:rPr>
          <w:rFonts w:eastAsiaTheme="minorEastAsia"/>
          <w:sz w:val="22"/>
          <w:lang w:eastAsia="zh-CN"/>
        </w:rPr>
        <w:t xml:space="preserve"> groups can be obtained from the original sequence pool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oMath>
      <w:r w:rsidR="008C2BBE" w:rsidRPr="008C2BBE">
        <w:rPr>
          <w:rFonts w:eastAsiaTheme="minorEastAsia" w:hint="eastAsia"/>
          <w:color w:val="000000"/>
          <w:sz w:val="22"/>
          <w:lang w:val="en-US" w:eastAsia="zh-CN"/>
        </w:rPr>
        <w:t xml:space="preserve">. </w:t>
      </w:r>
    </w:p>
    <w:p w14:paraId="741897CC" w14:textId="73C161D1" w:rsidR="008C2BBE" w:rsidRDefault="008C2BBE" w:rsidP="006153FD">
      <w:pPr>
        <w:spacing w:afterLines="50" w:after="120"/>
        <w:jc w:val="both"/>
        <w:rPr>
          <w:rFonts w:eastAsiaTheme="minorEastAsia"/>
          <w:color w:val="000000"/>
          <w:sz w:val="22"/>
          <w:lang w:val="en-US" w:eastAsia="zh-CN"/>
        </w:rPr>
      </w:pPr>
      <w:r w:rsidRPr="008C2BBE">
        <w:rPr>
          <w:rFonts w:eastAsiaTheme="minorEastAsia"/>
          <w:color w:val="000000"/>
          <w:sz w:val="22"/>
          <w:lang w:val="en-US" w:eastAsia="zh-CN"/>
        </w:rPr>
        <w:t>Considering the complexity of implementation and large storage requirement of optimal sequence grouping for any multi-level received powers, we focus on two extreme cases.</w:t>
      </w:r>
    </w:p>
    <w:p w14:paraId="521542A0" w14:textId="6AD98690" w:rsidR="008C2BBE" w:rsidRPr="008C2BBE" w:rsidRDefault="008C2BBE" w:rsidP="00186622">
      <w:pPr>
        <w:pStyle w:val="afe"/>
        <w:numPr>
          <w:ilvl w:val="0"/>
          <w:numId w:val="7"/>
        </w:numPr>
        <w:spacing w:afterLines="50" w:after="120"/>
        <w:ind w:firstLineChars="0"/>
        <w:jc w:val="both"/>
        <w:rPr>
          <w:rFonts w:eastAsiaTheme="minorEastAsia"/>
          <w:sz w:val="22"/>
          <w:u w:val="single"/>
          <w:lang w:eastAsia="zh-CN"/>
        </w:rPr>
      </w:pPr>
      <w:r w:rsidRPr="008C2BBE">
        <w:rPr>
          <w:rFonts w:eastAsiaTheme="minorEastAsia" w:hint="eastAsia"/>
          <w:sz w:val="22"/>
          <w:u w:val="single"/>
          <w:lang w:eastAsia="zh-CN"/>
        </w:rPr>
        <w:t>Large power offset</w:t>
      </w:r>
    </w:p>
    <w:p w14:paraId="360C231F" w14:textId="3FCF697E" w:rsidR="008C2BBE" w:rsidRDefault="008C2BBE" w:rsidP="008C2BBE">
      <w:pPr>
        <w:spacing w:afterLines="50" w:after="120"/>
        <w:jc w:val="both"/>
        <w:rPr>
          <w:rFonts w:eastAsiaTheme="minorEastAsia"/>
          <w:sz w:val="22"/>
          <w:lang w:eastAsia="zh-CN"/>
        </w:rPr>
      </w:pPr>
      <w:r w:rsidRPr="008C2BBE">
        <w:rPr>
          <w:rFonts w:eastAsiaTheme="minorEastAsia"/>
          <w:sz w:val="22"/>
          <w:lang w:eastAsia="zh-CN"/>
        </w:rPr>
        <w:lastRenderedPageBreak/>
        <w:t xml:space="preserve">When the power offset between adjacent groups is large enough, i.e., </w:t>
      </w:r>
      <w:bookmarkStart w:id="17" w:name="OLE_LINK5"/>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w:bookmarkEnd w:id="17"/>
        <m:r>
          <w:rPr>
            <w:rFonts w:ascii="Cambria Math" w:eastAsiaTheme="minorEastAsia" w:hAnsi="Cambria Math"/>
            <w:sz w:val="22"/>
            <w:lang w:eastAsia="zh-CN"/>
          </w:rPr>
          <m:t>≪1</m:t>
        </m:r>
      </m:oMath>
      <w:r w:rsidRPr="008C2BBE">
        <w:rPr>
          <w:rFonts w:eastAsiaTheme="minorEastAsia"/>
          <w:sz w:val="22"/>
          <w:lang w:eastAsia="zh-CN"/>
        </w:rPr>
        <w:t>, the interference caused by users with lower received power can be neglected.</w:t>
      </w:r>
      <w:r>
        <w:rPr>
          <w:rFonts w:eastAsiaTheme="minorEastAsia"/>
          <w:sz w:val="22"/>
          <w:lang w:eastAsia="zh-CN"/>
        </w:rPr>
        <w:t xml:space="preserve"> In this case, the sequences with low-correlations should be allocated into one group and problem (2) </w:t>
      </w:r>
      <w:r w:rsidR="006F2575">
        <w:rPr>
          <w:rFonts w:eastAsiaTheme="minorEastAsia"/>
          <w:sz w:val="22"/>
          <w:lang w:eastAsia="zh-CN"/>
        </w:rPr>
        <w:t>is approximated as</w:t>
      </w:r>
      <w:r>
        <w:rPr>
          <w:rFonts w:eastAsiaTheme="minorEastAsia"/>
          <w:sz w:val="22"/>
          <w:lang w:eastAsia="zh-CN"/>
        </w:rPr>
        <w:t xml:space="preserve"> </w:t>
      </w:r>
    </w:p>
    <w:p w14:paraId="14BFC386" w14:textId="6F62D19D" w:rsidR="008C2BBE" w:rsidRDefault="008C2BBE" w:rsidP="008C2BBE">
      <w:pPr>
        <w:jc w:val="center"/>
        <w:rPr>
          <w:rFonts w:eastAsiaTheme="minorEastAsia"/>
          <w:lang w:val="en-US" w:eastAsia="zh-CN"/>
        </w:rPr>
      </w:pP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g</m:t>
                    </m:r>
                  </m:sub>
                </m:sSub>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(3)</w:t>
      </w:r>
    </w:p>
    <w:p w14:paraId="28CC0098" w14:textId="5DEFBCF2" w:rsidR="008C2BBE" w:rsidRPr="008C2BBE" w:rsidRDefault="006F2575" w:rsidP="008C2BBE">
      <w:pPr>
        <w:spacing w:afterLines="50" w:after="120"/>
        <w:jc w:val="both"/>
        <w:rPr>
          <w:rFonts w:eastAsiaTheme="minorEastAsia"/>
          <w:sz w:val="22"/>
          <w:lang w:val="en-US" w:eastAsia="zh-CN"/>
        </w:rPr>
      </w:pPr>
      <w:r w:rsidRPr="006F2575">
        <w:rPr>
          <w:rFonts w:eastAsiaTheme="minorEastAsia"/>
          <w:sz w:val="22"/>
          <w:lang w:val="en-US" w:eastAsia="zh-CN"/>
        </w:rPr>
        <w:t xml:space="preserve">which indicates that sequences targeting to </w:t>
      </w:r>
      <w:r>
        <w:rPr>
          <w:rFonts w:eastAsiaTheme="minorEastAsia"/>
          <w:sz w:val="22"/>
          <w:lang w:val="en-US" w:eastAsia="zh-CN"/>
        </w:rPr>
        <w:t>WBE</w:t>
      </w:r>
      <w:r w:rsidRPr="006F2575">
        <w:rPr>
          <w:rFonts w:eastAsiaTheme="minorEastAsia"/>
          <w:sz w:val="22"/>
          <w:lang w:val="en-US" w:eastAsia="zh-CN"/>
        </w:rPr>
        <w:t xml:space="preserve"> should be selected into one group. Further considering the priority of </w:t>
      </w:r>
      <w:r w:rsidRPr="006F2575">
        <w:rPr>
          <w:rFonts w:eastAsiaTheme="minorEastAsia"/>
          <w:i/>
          <w:sz w:val="22"/>
          <w:lang w:val="en-US" w:eastAsia="zh-CN"/>
        </w:rPr>
        <w:t>G</w:t>
      </w:r>
      <w:r w:rsidRPr="006F2575">
        <w:rPr>
          <w:rFonts w:eastAsiaTheme="minorEastAsia"/>
          <w:sz w:val="22"/>
          <w:lang w:val="en-US" w:eastAsia="zh-CN"/>
        </w:rPr>
        <w:t xml:space="preserve"> groups in SIC receiving, sequences for group with higher received power should be firstly selected from the pool.</w:t>
      </w:r>
    </w:p>
    <w:p w14:paraId="768B6026" w14:textId="5AB8E9D8" w:rsidR="008C2BBE" w:rsidRPr="008C2BBE" w:rsidRDefault="008C2BBE" w:rsidP="00186622">
      <w:pPr>
        <w:pStyle w:val="afe"/>
        <w:numPr>
          <w:ilvl w:val="0"/>
          <w:numId w:val="7"/>
        </w:numPr>
        <w:spacing w:afterLines="50" w:after="120"/>
        <w:ind w:firstLineChars="0"/>
        <w:jc w:val="both"/>
        <w:rPr>
          <w:rFonts w:eastAsiaTheme="minorEastAsia"/>
          <w:sz w:val="22"/>
          <w:u w:val="single"/>
          <w:lang w:eastAsia="zh-CN"/>
        </w:rPr>
      </w:pPr>
      <w:r w:rsidRPr="008C2BBE">
        <w:rPr>
          <w:rFonts w:eastAsiaTheme="minorEastAsia"/>
          <w:sz w:val="22"/>
          <w:u w:val="single"/>
          <w:lang w:eastAsia="zh-CN"/>
        </w:rPr>
        <w:t>Small power offset</w:t>
      </w:r>
    </w:p>
    <w:p w14:paraId="02EFF729" w14:textId="57F75051" w:rsidR="008C2BBE" w:rsidRDefault="006F2575" w:rsidP="008C2BBE">
      <w:pPr>
        <w:spacing w:afterLines="50" w:after="120"/>
        <w:jc w:val="both"/>
        <w:rPr>
          <w:rFonts w:eastAsiaTheme="minorEastAsia"/>
          <w:sz w:val="22"/>
          <w:lang w:eastAsia="zh-CN"/>
        </w:rPr>
      </w:pPr>
      <w:r w:rsidRPr="006F2575">
        <w:rPr>
          <w:rFonts w:eastAsiaTheme="minorEastAsia"/>
          <w:sz w:val="22"/>
          <w:lang w:eastAsia="zh-CN"/>
        </w:rPr>
        <w:t xml:space="preserve">When the power offset between adjacent groups is small, i.e., </w:t>
      </w:r>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m:r>
          <w:rPr>
            <w:rFonts w:ascii="Cambria Math" w:eastAsiaTheme="minorEastAsia" w:hAnsi="Cambria Math"/>
            <w:sz w:val="22"/>
            <w:lang w:eastAsia="zh-CN"/>
          </w:rPr>
          <m:t>≈1</m:t>
        </m:r>
      </m:oMath>
      <w:r w:rsidRPr="006F2575">
        <w:rPr>
          <w:rFonts w:eastAsiaTheme="minorEastAsia"/>
          <w:sz w:val="22"/>
          <w:lang w:eastAsia="zh-CN"/>
        </w:rPr>
        <w:t>, the interference caused by users with lower received power</w:t>
      </w:r>
      <w:r w:rsidR="00FC1DD5">
        <w:rPr>
          <w:rFonts w:eastAsiaTheme="minorEastAsia"/>
          <w:sz w:val="22"/>
          <w:lang w:eastAsia="zh-CN"/>
        </w:rPr>
        <w:t>s</w:t>
      </w:r>
      <w:r w:rsidRPr="006F2575">
        <w:rPr>
          <w:rFonts w:eastAsiaTheme="minorEastAsia"/>
          <w:sz w:val="22"/>
          <w:lang w:eastAsia="zh-CN"/>
        </w:rPr>
        <w:t xml:space="preserve"> cannot be neglected.</w:t>
      </w:r>
      <w:r>
        <w:rPr>
          <w:rFonts w:eastAsiaTheme="minorEastAsia"/>
          <w:sz w:val="22"/>
          <w:lang w:eastAsia="zh-CN"/>
        </w:rPr>
        <w:t xml:space="preserve"> </w:t>
      </w:r>
      <w:r w:rsidRPr="006F2575">
        <w:rPr>
          <w:rFonts w:eastAsiaTheme="minorEastAsia"/>
          <w:sz w:val="22"/>
          <w:lang w:eastAsia="zh-CN"/>
        </w:rPr>
        <w:t xml:space="preserve">In this case, not only the cross-correlations of sequences in the same group matter, but also the cross-correlations of sequences in groups with lower received powers are important. The user with higher SIC order, i.e., larger received power, will suffer </w:t>
      </w:r>
      <w:r>
        <w:rPr>
          <w:rFonts w:eastAsiaTheme="minorEastAsia"/>
          <w:sz w:val="22"/>
          <w:lang w:eastAsia="zh-CN"/>
        </w:rPr>
        <w:t>interference</w:t>
      </w:r>
      <w:r w:rsidRPr="006F2575">
        <w:rPr>
          <w:rFonts w:eastAsiaTheme="minorEastAsia"/>
          <w:sz w:val="22"/>
          <w:lang w:eastAsia="zh-CN"/>
        </w:rPr>
        <w:t xml:space="preserve"> from more users. To reduce </w:t>
      </w:r>
      <w:r>
        <w:rPr>
          <w:rFonts w:eastAsiaTheme="minorEastAsia"/>
          <w:sz w:val="22"/>
          <w:lang w:eastAsia="zh-CN"/>
        </w:rPr>
        <w:t>interference</w:t>
      </w:r>
      <w:r w:rsidRPr="006F2575">
        <w:rPr>
          <w:rFonts w:eastAsiaTheme="minorEastAsia"/>
          <w:sz w:val="22"/>
          <w:lang w:eastAsia="zh-CN"/>
        </w:rPr>
        <w:t xml:space="preserve">, sequences with lower total cross-correlations are allocated into groups with higher received power. </w:t>
      </w:r>
      <w:r>
        <w:rPr>
          <w:rFonts w:eastAsiaTheme="minorEastAsia"/>
          <w:sz w:val="22"/>
          <w:lang w:eastAsia="zh-CN"/>
        </w:rPr>
        <w:t>Problem (2) is approximated by</w:t>
      </w:r>
    </w:p>
    <w:p w14:paraId="7FB99FF8" w14:textId="3D106182" w:rsidR="006F2575" w:rsidRDefault="006F2575" w:rsidP="006F2575">
      <w:pPr>
        <w:jc w:val="center"/>
        <w:rPr>
          <w:rFonts w:eastAsiaTheme="minorEastAsia"/>
          <w:lang w:val="en-US" w:eastAsia="zh-CN"/>
        </w:rPr>
      </w:pPr>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r>
                          <w:rPr>
                            <w:rFonts w:ascii="Cambria Math" w:eastAsiaTheme="minorEastAsia" w:hAnsi="Cambria Math"/>
                            <w:color w:val="000000"/>
                            <w:sz w:val="22"/>
                            <w:lang w:val="en-US" w:eastAsia="zh-CN"/>
                          </w:rPr>
                          <m:t>|n≥g</m:t>
                        </m:r>
                      </m:e>
                    </m:d>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(4)</w:t>
      </w:r>
    </w:p>
    <w:p w14:paraId="491EF044" w14:textId="1C35BC44" w:rsidR="006F2575" w:rsidRDefault="006F2575" w:rsidP="008C2BBE">
      <w:pPr>
        <w:spacing w:afterLines="50" w:after="120"/>
        <w:jc w:val="both"/>
        <w:rPr>
          <w:rFonts w:eastAsiaTheme="minorEastAsia"/>
          <w:sz w:val="22"/>
          <w:lang w:val="en-US" w:eastAsia="zh-CN"/>
        </w:rPr>
      </w:pPr>
      <w:r>
        <w:rPr>
          <w:rFonts w:eastAsiaTheme="minorEastAsia"/>
          <w:sz w:val="22"/>
          <w:lang w:val="en-US" w:eastAsia="zh-CN"/>
        </w:rPr>
        <w:t xml:space="preserve">where </w:t>
      </w:r>
      <m:oMath>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oMath>
      <w:r w:rsidRPr="006F2575">
        <w:rPr>
          <w:rFonts w:eastAsiaTheme="minorEastAsia"/>
          <w:sz w:val="22"/>
          <w:lang w:val="en-US" w:eastAsia="zh-CN"/>
        </w:rPr>
        <w:t xml:space="preserve"> denotes the index set of users in groups with same and small</w:t>
      </w:r>
      <w:r>
        <w:rPr>
          <w:rFonts w:eastAsiaTheme="minorEastAsia"/>
          <w:sz w:val="22"/>
          <w:lang w:val="en-US" w:eastAsia="zh-CN"/>
        </w:rPr>
        <w:t>er received power</w:t>
      </w:r>
      <w:r w:rsidR="000E50CB">
        <w:rPr>
          <w:rFonts w:eastAsiaTheme="minorEastAsia"/>
          <w:sz w:val="22"/>
          <w:lang w:val="en-US" w:eastAsia="zh-CN"/>
        </w:rPr>
        <w:t>s</w:t>
      </w:r>
      <w:r>
        <w:rPr>
          <w:rFonts w:eastAsiaTheme="minorEastAsia"/>
          <w:sz w:val="22"/>
          <w:lang w:val="en-US" w:eastAsia="zh-CN"/>
        </w:rPr>
        <w:t xml:space="preserve"> than group </w:t>
      </w:r>
      <m:oMath>
        <m:r>
          <w:rPr>
            <w:rFonts w:ascii="Cambria Math" w:eastAsiaTheme="minorEastAsia" w:hAnsi="Cambria Math"/>
            <w:color w:val="000000"/>
            <w:sz w:val="22"/>
            <w:lang w:val="en-US" w:eastAsia="zh-CN"/>
          </w:rPr>
          <m:t>g</m:t>
        </m:r>
      </m:oMath>
      <w:r w:rsidRPr="006F2575">
        <w:rPr>
          <w:rFonts w:eastAsiaTheme="minorEastAsia"/>
          <w:sz w:val="22"/>
          <w:lang w:val="en-US" w:eastAsia="zh-CN"/>
        </w:rPr>
        <w:t>.</w:t>
      </w:r>
    </w:p>
    <w:p w14:paraId="186C4EDB" w14:textId="73415896" w:rsidR="003102DF" w:rsidRDefault="0066513B" w:rsidP="00421C17">
      <w:pPr>
        <w:spacing w:afterLines="50" w:after="120"/>
        <w:jc w:val="both"/>
        <w:rPr>
          <w:rFonts w:eastAsia="等线"/>
          <w:color w:val="000000"/>
          <w:sz w:val="22"/>
          <w:lang w:val="en-US" w:eastAsia="zh-CN"/>
        </w:rPr>
      </w:pPr>
      <w:r>
        <w:rPr>
          <w:rFonts w:eastAsia="等线"/>
          <w:color w:val="000000"/>
          <w:sz w:val="22"/>
          <w:lang w:val="en-US" w:eastAsia="zh-CN"/>
        </w:rPr>
        <w:t>T</w:t>
      </w:r>
      <w:r w:rsidR="007A72C8">
        <w:rPr>
          <w:rFonts w:eastAsia="等线"/>
          <w:color w:val="000000"/>
          <w:sz w:val="22"/>
          <w:lang w:val="en-US" w:eastAsia="zh-CN"/>
        </w:rPr>
        <w:t xml:space="preserve">he </w:t>
      </w:r>
      <w:r>
        <w:rPr>
          <w:rFonts w:eastAsia="等线"/>
          <w:color w:val="000000"/>
          <w:sz w:val="22"/>
          <w:lang w:val="en-US" w:eastAsia="zh-CN"/>
        </w:rPr>
        <w:t xml:space="preserve">structure of transceiver is given in </w:t>
      </w:r>
      <w:r w:rsidR="007B3884">
        <w:rPr>
          <w:rFonts w:eastAsia="等线"/>
          <w:color w:val="000000"/>
          <w:sz w:val="22"/>
          <w:lang w:val="en-US" w:eastAsia="zh-CN"/>
        </w:rPr>
        <w:t>Figure 12</w:t>
      </w:r>
      <w:r w:rsidR="007A72C8" w:rsidRPr="007A72C8">
        <w:rPr>
          <w:rFonts w:eastAsia="等线"/>
          <w:color w:val="000000"/>
          <w:sz w:val="22"/>
          <w:lang w:val="en-US" w:eastAsia="zh-CN"/>
        </w:rPr>
        <w:t xml:space="preserve">, where multi-level received powers and sequences for each group are all pre-defined at the users and BSs. </w:t>
      </w:r>
      <w:r w:rsidR="000E50CB">
        <w:rPr>
          <w:rFonts w:eastAsia="等线"/>
          <w:color w:val="000000"/>
          <w:sz w:val="22"/>
          <w:lang w:val="en-US" w:eastAsia="zh-CN"/>
        </w:rPr>
        <w:t xml:space="preserve">The two sequence grouping results based on (3) and (4) can be both pre-defined at users and BSs and be configurable for any power offset, or only one result of sequence grouping is selected based on the performance and pre-defined at the users and BSs. </w:t>
      </w:r>
      <w:r w:rsidR="007A72C8" w:rsidRPr="007A72C8">
        <w:rPr>
          <w:rFonts w:eastAsia="等线"/>
          <w:color w:val="000000"/>
          <w:sz w:val="22"/>
          <w:lang w:val="en-US" w:eastAsia="zh-CN"/>
        </w:rPr>
        <w:t>Therefore, the complexity of sequences grouping can be neglected. Besides, conventional SIC receiver can be used. This indicates that the proposed NOMA enhancements will not increase the complexity of NOMA schemes.</w:t>
      </w:r>
    </w:p>
    <w:p w14:paraId="37E7A43D" w14:textId="07012EA5" w:rsidR="004E20A1" w:rsidRPr="004E20A1" w:rsidRDefault="009514C4" w:rsidP="00421C17">
      <w:pPr>
        <w:spacing w:afterLines="50" w:after="120"/>
        <w:jc w:val="both"/>
        <w:rPr>
          <w:rFonts w:eastAsia="等线"/>
          <w:b/>
          <w:color w:val="000000"/>
          <w:sz w:val="22"/>
          <w:lang w:val="en-US" w:eastAsia="zh-CN"/>
        </w:rPr>
      </w:pPr>
      <w:bookmarkStart w:id="18" w:name="OLE_LINK30"/>
      <w:bookmarkStart w:id="19" w:name="OLE_LINK71"/>
      <w:bookmarkStart w:id="20" w:name="OLE_LINK83"/>
      <w:bookmarkStart w:id="21" w:name="OLE_LINK84"/>
      <w:r>
        <w:rPr>
          <w:rFonts w:eastAsia="等线"/>
          <w:b/>
          <w:color w:val="000000"/>
          <w:sz w:val="22"/>
          <w:lang w:val="en-US" w:eastAsia="zh-CN"/>
        </w:rPr>
        <w:t xml:space="preserve">Proposal </w:t>
      </w:r>
      <w:r w:rsidR="005411F8">
        <w:rPr>
          <w:rFonts w:eastAsia="等线" w:hint="eastAsia"/>
          <w:b/>
          <w:color w:val="000000"/>
          <w:sz w:val="22"/>
          <w:lang w:val="en-US" w:eastAsia="zh-CN"/>
        </w:rPr>
        <w:t>2</w:t>
      </w:r>
      <w:r w:rsidR="004E20A1" w:rsidRPr="004E20A1">
        <w:rPr>
          <w:rFonts w:eastAsia="等线"/>
          <w:b/>
          <w:color w:val="000000"/>
          <w:sz w:val="22"/>
          <w:lang w:val="en-US" w:eastAsia="zh-CN"/>
        </w:rPr>
        <w:t>: Sequence grouping based on cross-correlations can be further discussed.</w:t>
      </w:r>
    </w:p>
    <w:bookmarkStart w:id="22" w:name="OLE_LINK18"/>
    <w:bookmarkStart w:id="23" w:name="OLE_LINK19"/>
    <w:bookmarkEnd w:id="18"/>
    <w:bookmarkEnd w:id="19"/>
    <w:bookmarkEnd w:id="20"/>
    <w:bookmarkEnd w:id="21"/>
    <w:p w14:paraId="0E19F4F7" w14:textId="77777777" w:rsidR="0066513B" w:rsidRDefault="0066513B" w:rsidP="0066513B">
      <w:pPr>
        <w:spacing w:afterLines="50" w:after="120"/>
        <w:jc w:val="center"/>
      </w:pPr>
      <w:r>
        <w:object w:dxaOrig="19464" w:dyaOrig="7248" w14:anchorId="69615BAA">
          <v:shape id="_x0000_i1035" type="#_x0000_t75" style="width:444.9pt;height:168.15pt" o:ole="">
            <v:imagedata r:id="rId30" o:title=""/>
          </v:shape>
          <o:OLEObject Type="Embed" ProgID="Visio.Drawing.15" ShapeID="_x0000_i1035" DrawAspect="Content" ObjectID="_1595457674" r:id="rId31"/>
        </w:object>
      </w:r>
      <w:bookmarkEnd w:id="22"/>
      <w:bookmarkEnd w:id="23"/>
    </w:p>
    <w:p w14:paraId="395CF0EF" w14:textId="57C6E08B" w:rsidR="003102DF" w:rsidRPr="007A72C8" w:rsidRDefault="00522081" w:rsidP="007A72C8">
      <w:pPr>
        <w:pStyle w:val="ae"/>
        <w:jc w:val="center"/>
        <w:rPr>
          <w:b w:val="0"/>
          <w:sz w:val="22"/>
        </w:rPr>
      </w:pPr>
      <w:bookmarkStart w:id="24" w:name="_Ref503197020"/>
      <w:r>
        <w:rPr>
          <w:b w:val="0"/>
          <w:sz w:val="22"/>
        </w:rPr>
        <w:t xml:space="preserve">Figure </w:t>
      </w:r>
      <w:bookmarkEnd w:id="24"/>
      <w:r w:rsidR="007B3884">
        <w:rPr>
          <w:b w:val="0"/>
          <w:sz w:val="22"/>
        </w:rPr>
        <w:t>12</w:t>
      </w:r>
      <w:r w:rsidR="0066513B" w:rsidRPr="0066513B">
        <w:rPr>
          <w:b w:val="0"/>
          <w:sz w:val="22"/>
        </w:rPr>
        <w:t xml:space="preserve"> Transceiver of NOMA with user grouping</w:t>
      </w:r>
    </w:p>
    <w:p w14:paraId="3D93D5B8" w14:textId="7E336EC6" w:rsidR="006C7D3E" w:rsidRPr="00C63D92" w:rsidRDefault="007776F9" w:rsidP="006C7D3E">
      <w:pPr>
        <w:pStyle w:val="1"/>
        <w:numPr>
          <w:ilvl w:val="0"/>
          <w:numId w:val="6"/>
        </w:numPr>
        <w:spacing w:after="120"/>
        <w:jc w:val="both"/>
        <w:rPr>
          <w:b/>
          <w:color w:val="000000"/>
          <w:lang w:val="en-US"/>
        </w:rPr>
      </w:pPr>
      <w:r w:rsidRPr="00C63D92">
        <w:rPr>
          <w:rFonts w:hint="eastAsia"/>
          <w:b/>
          <w:color w:val="000000"/>
          <w:lang w:val="en-US"/>
        </w:rPr>
        <w:t>L</w:t>
      </w:r>
      <w:r w:rsidR="006E360F" w:rsidRPr="00C63D92">
        <w:rPr>
          <w:rFonts w:hint="eastAsia"/>
          <w:b/>
          <w:color w:val="000000"/>
          <w:lang w:val="en-US"/>
        </w:rPr>
        <w:t xml:space="preserve">LS </w:t>
      </w:r>
      <w:r w:rsidR="00FA7728" w:rsidRPr="00C63D92">
        <w:rPr>
          <w:rFonts w:hint="eastAsia"/>
          <w:b/>
          <w:color w:val="000000"/>
          <w:lang w:val="en-US"/>
        </w:rPr>
        <w:t>evaluation</w:t>
      </w:r>
    </w:p>
    <w:p w14:paraId="47CF9301" w14:textId="4E778396" w:rsidR="003C2142" w:rsidRDefault="00362A35" w:rsidP="004E31F3">
      <w:pPr>
        <w:spacing w:afterLines="50" w:after="120"/>
        <w:jc w:val="both"/>
        <w:rPr>
          <w:rFonts w:eastAsia="等线"/>
          <w:color w:val="000000"/>
          <w:sz w:val="22"/>
          <w:lang w:eastAsia="zh-CN"/>
        </w:rPr>
      </w:pPr>
      <w:r w:rsidRPr="008C5F1C">
        <w:rPr>
          <w:rFonts w:eastAsia="等线" w:hint="eastAsia"/>
          <w:color w:val="000000"/>
          <w:sz w:val="22"/>
          <w:lang w:val="en-US"/>
        </w:rPr>
        <w:t xml:space="preserve">In order to investigate the gain from </w:t>
      </w:r>
      <w:r w:rsidR="007776F9" w:rsidRPr="008C5F1C">
        <w:rPr>
          <w:rFonts w:eastAsia="等线" w:hint="eastAsia"/>
          <w:color w:val="000000"/>
          <w:sz w:val="22"/>
          <w:lang w:val="en-US" w:eastAsia="zh-CN"/>
        </w:rPr>
        <w:t xml:space="preserve">NOMA with </w:t>
      </w:r>
      <w:r w:rsidR="00064854">
        <w:rPr>
          <w:rFonts w:eastAsia="等线"/>
          <w:color w:val="000000"/>
          <w:sz w:val="22"/>
          <w:lang w:val="en-US" w:eastAsia="zh-CN"/>
        </w:rPr>
        <w:t>user grouping</w:t>
      </w:r>
      <w:r w:rsidRPr="008C5F1C">
        <w:rPr>
          <w:rFonts w:eastAsia="等线" w:hint="eastAsia"/>
          <w:color w:val="000000"/>
          <w:sz w:val="22"/>
          <w:lang w:val="en-US"/>
        </w:rPr>
        <w:t>, we conduct the link level evaluations</w:t>
      </w:r>
      <w:r w:rsidR="007776F9" w:rsidRPr="008C5F1C">
        <w:rPr>
          <w:rFonts w:eastAsia="等线" w:hint="eastAsia"/>
          <w:color w:val="000000"/>
          <w:sz w:val="22"/>
          <w:lang w:val="en-US" w:eastAsia="zh-CN"/>
        </w:rPr>
        <w:t xml:space="preserve">. </w:t>
      </w:r>
      <w:r w:rsidR="00C63D92">
        <w:rPr>
          <w:rFonts w:eastAsia="等线"/>
          <w:color w:val="000000"/>
          <w:sz w:val="22"/>
          <w:lang w:val="en-US" w:eastAsia="zh-CN"/>
        </w:rPr>
        <w:t xml:space="preserve">GWBE sequences are used. </w:t>
      </w:r>
      <w:r w:rsidR="007776F9" w:rsidRPr="008C5F1C">
        <w:rPr>
          <w:rFonts w:eastAsia="等线"/>
          <w:color w:val="000000"/>
          <w:sz w:val="22"/>
          <w:lang w:eastAsia="zh-CN"/>
        </w:rPr>
        <w:t xml:space="preserve">The </w:t>
      </w:r>
      <w:r w:rsidR="007776F9" w:rsidRPr="008C5F1C">
        <w:rPr>
          <w:rFonts w:eastAsia="等线" w:hint="eastAsia"/>
          <w:color w:val="000000"/>
          <w:sz w:val="22"/>
          <w:lang w:eastAsia="zh-CN"/>
        </w:rPr>
        <w:t>m</w:t>
      </w:r>
      <w:r w:rsidRPr="008C5F1C">
        <w:rPr>
          <w:rFonts w:eastAsia="等线" w:hint="eastAsia"/>
          <w:color w:val="000000"/>
          <w:sz w:val="22"/>
          <w:lang w:eastAsia="zh-CN"/>
        </w:rPr>
        <w:t xml:space="preserve">ajor simulation parameters are </w:t>
      </w:r>
      <w:r w:rsidRPr="008C5F1C">
        <w:rPr>
          <w:rFonts w:eastAsia="等线"/>
          <w:color w:val="000000"/>
          <w:sz w:val="22"/>
        </w:rPr>
        <w:t>summarized</w:t>
      </w:r>
      <w:r w:rsidRPr="008C5F1C">
        <w:rPr>
          <w:rFonts w:eastAsia="等线" w:hint="eastAsia"/>
          <w:color w:val="000000"/>
          <w:sz w:val="22"/>
        </w:rPr>
        <w:t xml:space="preserve"> in</w:t>
      </w:r>
      <w:r w:rsidR="007B3884">
        <w:rPr>
          <w:rFonts w:eastAsia="等线"/>
          <w:color w:val="000000"/>
          <w:sz w:val="22"/>
        </w:rPr>
        <w:t xml:space="preserve"> Table 2</w:t>
      </w:r>
      <w:r w:rsidR="007776F9" w:rsidRPr="008C5F1C">
        <w:rPr>
          <w:rFonts w:eastAsia="等线" w:hint="eastAsia"/>
          <w:color w:val="000000"/>
          <w:sz w:val="22"/>
        </w:rPr>
        <w:t>.</w:t>
      </w:r>
      <w:r w:rsidR="007776F9" w:rsidRPr="008C5F1C">
        <w:rPr>
          <w:rFonts w:eastAsia="等线" w:hint="eastAsia"/>
          <w:color w:val="000000"/>
          <w:sz w:val="22"/>
          <w:lang w:eastAsia="zh-CN"/>
        </w:rPr>
        <w:t xml:space="preserve"> </w:t>
      </w:r>
      <w:r w:rsidR="00DC4E38">
        <w:rPr>
          <w:rFonts w:eastAsia="等线"/>
          <w:color w:val="000000"/>
          <w:sz w:val="22"/>
          <w:lang w:eastAsia="zh-CN"/>
        </w:rPr>
        <w:t xml:space="preserve">As agreed in RAN1 #92, the performance metric of LLS evaluation includes BLER vs. SNR and sum throughput vs. SNR. In the sequel, the performance is evaluated </w:t>
      </w:r>
      <w:r w:rsidR="00034FAB">
        <w:rPr>
          <w:rFonts w:eastAsia="等线"/>
          <w:color w:val="000000"/>
          <w:sz w:val="22"/>
          <w:lang w:eastAsia="zh-CN"/>
        </w:rPr>
        <w:t>based on</w:t>
      </w:r>
      <w:r w:rsidR="00DC4E38">
        <w:rPr>
          <w:rFonts w:eastAsia="等线"/>
          <w:color w:val="000000"/>
          <w:sz w:val="22"/>
          <w:lang w:eastAsia="zh-CN"/>
        </w:rPr>
        <w:t xml:space="preserve"> these </w:t>
      </w:r>
      <w:r w:rsidR="00034FAB">
        <w:rPr>
          <w:rFonts w:eastAsia="等线"/>
          <w:color w:val="000000"/>
          <w:sz w:val="22"/>
          <w:lang w:eastAsia="zh-CN"/>
        </w:rPr>
        <w:t>metrics</w:t>
      </w:r>
      <w:r w:rsidR="00DC4E38">
        <w:rPr>
          <w:rFonts w:eastAsia="等线"/>
          <w:color w:val="000000"/>
          <w:sz w:val="22"/>
          <w:lang w:eastAsia="zh-CN"/>
        </w:rPr>
        <w:t>.</w:t>
      </w:r>
    </w:p>
    <w:p w14:paraId="040A6BA8" w14:textId="520B1839" w:rsidR="002E7CFF" w:rsidRDefault="002E7CFF" w:rsidP="004E31F3">
      <w:pPr>
        <w:spacing w:afterLines="50" w:after="120"/>
        <w:jc w:val="both"/>
        <w:rPr>
          <w:rFonts w:eastAsia="等线"/>
          <w:color w:val="000000"/>
          <w:sz w:val="22"/>
          <w:lang w:eastAsia="zh-CN"/>
        </w:rPr>
      </w:pPr>
      <w:r>
        <w:rPr>
          <w:rFonts w:eastAsiaTheme="minorEastAsia"/>
          <w:sz w:val="22"/>
          <w:lang w:val="en-US" w:eastAsia="zh-CN"/>
        </w:rPr>
        <w:lastRenderedPageBreak/>
        <w:t xml:space="preserve">In this section, </w:t>
      </w:r>
      <w:r w:rsidRPr="000E50CB">
        <w:rPr>
          <w:rFonts w:eastAsiaTheme="minorEastAsia" w:hint="eastAsia"/>
          <w:sz w:val="22"/>
          <w:lang w:val="en-US" w:eastAsia="zh-CN"/>
        </w:rPr>
        <w:t xml:space="preserve">signatures </w:t>
      </w:r>
      <w:r>
        <w:rPr>
          <w:rFonts w:eastAsiaTheme="minorEastAsia"/>
          <w:sz w:val="22"/>
          <w:lang w:val="en-US" w:eastAsia="zh-CN"/>
        </w:rPr>
        <w:t xml:space="preserve">and DMRS </w:t>
      </w:r>
      <w:r w:rsidRPr="000E50CB">
        <w:rPr>
          <w:rFonts w:eastAsiaTheme="minorEastAsia" w:hint="eastAsia"/>
          <w:sz w:val="22"/>
          <w:lang w:val="en-US" w:eastAsia="zh-CN"/>
        </w:rPr>
        <w:t>are allocated to each user without collision.</w:t>
      </w:r>
      <w:r>
        <w:rPr>
          <w:rFonts w:eastAsiaTheme="minorEastAsia"/>
          <w:sz w:val="22"/>
          <w:lang w:val="en-US" w:eastAsia="zh-CN"/>
        </w:rPr>
        <w:t xml:space="preserve"> </w:t>
      </w:r>
      <w:r>
        <w:rPr>
          <w:rFonts w:eastAsia="等线"/>
          <w:color w:val="000000"/>
          <w:sz w:val="22"/>
          <w:lang w:eastAsia="zh-CN"/>
        </w:rPr>
        <w:t xml:space="preserve">It should be noted that under equal SNR, GWBE sequences reduce to WBE sequences. Existing NOMA schemes, such as MUSA, NCMA and WSMA, all use WBE sequences and have same performance under fixed signature allocation without collision as shown in </w:t>
      </w:r>
      <w:r w:rsidR="003E365C">
        <w:rPr>
          <w:rFonts w:eastAsia="等线"/>
          <w:color w:val="000000"/>
          <w:sz w:val="22"/>
          <w:lang w:eastAsia="zh-CN"/>
        </w:rPr>
        <w:t>[</w:t>
      </w:r>
      <w:r w:rsidR="00AF1299">
        <w:rPr>
          <w:rFonts w:eastAsia="等线"/>
          <w:color w:val="000000"/>
          <w:sz w:val="22"/>
          <w:lang w:eastAsia="zh-CN"/>
        </w:rPr>
        <w:t>1</w:t>
      </w:r>
      <w:r w:rsidR="001A2988">
        <w:rPr>
          <w:rFonts w:eastAsia="等线"/>
          <w:color w:val="000000"/>
          <w:sz w:val="22"/>
          <w:lang w:eastAsia="zh-CN"/>
        </w:rPr>
        <w:t>4</w:t>
      </w:r>
      <w:r w:rsidR="003E365C">
        <w:rPr>
          <w:rFonts w:eastAsia="等线"/>
          <w:color w:val="000000"/>
          <w:sz w:val="22"/>
          <w:lang w:eastAsia="zh-CN"/>
        </w:rPr>
        <w:t>]</w:t>
      </w:r>
      <w:r>
        <w:rPr>
          <w:rFonts w:eastAsia="等线"/>
          <w:color w:val="000000"/>
          <w:sz w:val="22"/>
          <w:lang w:eastAsia="zh-CN"/>
        </w:rPr>
        <w:t>. To simplify the expression, the performance under equal SNR indicates the performance of such schemes in the sequel.</w:t>
      </w:r>
    </w:p>
    <w:p w14:paraId="148C59B5" w14:textId="0664D384" w:rsidR="00556BF5" w:rsidRPr="00556BF5" w:rsidRDefault="00556BF5" w:rsidP="00556BF5">
      <w:pPr>
        <w:pStyle w:val="ae"/>
        <w:jc w:val="center"/>
        <w:rPr>
          <w:rFonts w:eastAsia="等线"/>
          <w:b w:val="0"/>
          <w:color w:val="000000"/>
          <w:sz w:val="22"/>
          <w:lang w:eastAsia="zh-CN"/>
        </w:rPr>
      </w:pPr>
      <w:bookmarkStart w:id="25" w:name="_Ref510706387"/>
      <w:r w:rsidRPr="00556BF5">
        <w:rPr>
          <w:b w:val="0"/>
          <w:sz w:val="22"/>
        </w:rPr>
        <w:t xml:space="preserve">Table </w:t>
      </w:r>
      <w:bookmarkEnd w:id="25"/>
      <w:r w:rsidR="007B3884">
        <w:rPr>
          <w:b w:val="0"/>
          <w:sz w:val="22"/>
        </w:rPr>
        <w:t>2</w:t>
      </w:r>
      <w:r w:rsidRPr="00556BF5">
        <w:rPr>
          <w:rFonts w:eastAsia="等线" w:hint="eastAsia"/>
          <w:b w:val="0"/>
          <w:color w:val="000000"/>
          <w:sz w:val="22"/>
        </w:rPr>
        <w:t xml:space="preserve"> </w:t>
      </w:r>
      <w:r w:rsidR="00C63D92">
        <w:rPr>
          <w:rFonts w:eastAsia="等线"/>
          <w:b w:val="0"/>
          <w:color w:val="000000"/>
          <w:sz w:val="22"/>
        </w:rPr>
        <w:t>Key l</w:t>
      </w:r>
      <w:r w:rsidRPr="00556BF5">
        <w:rPr>
          <w:rFonts w:eastAsia="等线" w:hint="eastAsia"/>
          <w:b w:val="0"/>
          <w:color w:val="000000"/>
          <w:sz w:val="22"/>
        </w:rPr>
        <w:t>ink evaluation assumption</w:t>
      </w:r>
    </w:p>
    <w:tbl>
      <w:tblPr>
        <w:tblW w:w="9072" w:type="dxa"/>
        <w:jc w:val="center"/>
        <w:tblCellMar>
          <w:left w:w="0" w:type="dxa"/>
          <w:right w:w="0" w:type="dxa"/>
        </w:tblCellMar>
        <w:tblLook w:val="0600" w:firstRow="0" w:lastRow="0" w:firstColumn="0" w:lastColumn="0" w:noHBand="1" w:noVBand="1"/>
      </w:tblPr>
      <w:tblGrid>
        <w:gridCol w:w="3392"/>
        <w:gridCol w:w="3119"/>
        <w:gridCol w:w="2561"/>
      </w:tblGrid>
      <w:tr w:rsidR="007B5828" w:rsidRPr="00AA0CB2" w14:paraId="7988EFEA"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1383103" w14:textId="51B4DD40" w:rsidR="007B5828" w:rsidRPr="00AA0CB2" w:rsidRDefault="007B5828" w:rsidP="007B5828">
            <w:pPr>
              <w:rPr>
                <w:rFonts w:eastAsia="MS Mincho"/>
                <w:b/>
                <w:bCs/>
                <w:sz w:val="18"/>
                <w:szCs w:val="18"/>
              </w:rPr>
            </w:pPr>
            <w:r w:rsidRPr="00AA0CB2">
              <w:rPr>
                <w:rFonts w:eastAsia="MS Mincho"/>
                <w:b/>
                <w:bCs/>
                <w:sz w:val="18"/>
                <w:szCs w:val="18"/>
              </w:rPr>
              <w:t>Parameters</w:t>
            </w:r>
          </w:p>
        </w:tc>
        <w:tc>
          <w:tcPr>
            <w:tcW w:w="3119" w:type="dxa"/>
            <w:tcBorders>
              <w:top w:val="single" w:sz="8" w:space="0" w:color="000000"/>
              <w:left w:val="single" w:sz="8" w:space="0" w:color="000000"/>
              <w:bottom w:val="single" w:sz="8" w:space="0" w:color="000000"/>
              <w:right w:val="single" w:sz="8" w:space="0" w:color="000000"/>
            </w:tcBorders>
            <w:shd w:val="clear" w:color="auto" w:fill="D9D9D9"/>
          </w:tcPr>
          <w:p w14:paraId="73BD2AC9" w14:textId="77777777" w:rsidR="007B5828" w:rsidRPr="00AA0CB2" w:rsidRDefault="007B5828" w:rsidP="007B5828">
            <w:pPr>
              <w:rPr>
                <w:b/>
                <w:bCs/>
                <w:sz w:val="18"/>
                <w:szCs w:val="18"/>
              </w:rPr>
            </w:pPr>
            <w:r w:rsidRPr="00AA0CB2">
              <w:rPr>
                <w:b/>
                <w:bCs/>
                <w:sz w:val="18"/>
                <w:szCs w:val="18"/>
              </w:rPr>
              <w:t>mMTC</w:t>
            </w:r>
          </w:p>
        </w:tc>
        <w:tc>
          <w:tcPr>
            <w:tcW w:w="2561" w:type="dxa"/>
            <w:tcBorders>
              <w:top w:val="single" w:sz="8" w:space="0" w:color="000000"/>
              <w:left w:val="single" w:sz="8" w:space="0" w:color="000000"/>
              <w:bottom w:val="single" w:sz="8" w:space="0" w:color="000000"/>
              <w:right w:val="single" w:sz="8" w:space="0" w:color="000000"/>
            </w:tcBorders>
            <w:shd w:val="clear" w:color="auto" w:fill="D9D9D9"/>
          </w:tcPr>
          <w:p w14:paraId="3B1F5409" w14:textId="2C894B2D" w:rsidR="007B5828" w:rsidRPr="00AA0CB2" w:rsidRDefault="007B5828" w:rsidP="007B5828">
            <w:pPr>
              <w:rPr>
                <w:b/>
                <w:bCs/>
                <w:sz w:val="18"/>
                <w:szCs w:val="18"/>
              </w:rPr>
            </w:pPr>
            <w:r w:rsidRPr="00AA0CB2">
              <w:rPr>
                <w:b/>
                <w:bCs/>
                <w:sz w:val="18"/>
                <w:szCs w:val="18"/>
              </w:rPr>
              <w:t>eMBB</w:t>
            </w:r>
          </w:p>
        </w:tc>
      </w:tr>
      <w:tr w:rsidR="007B5828" w:rsidRPr="00AA0CB2" w14:paraId="452ACB6B"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68DC7F" w14:textId="77777777" w:rsidR="007B5828" w:rsidRPr="00745D8A" w:rsidRDefault="007B5828" w:rsidP="007B5828">
            <w:pPr>
              <w:pStyle w:val="Comments"/>
              <w:rPr>
                <w:rStyle w:val="af6"/>
                <w:rFonts w:eastAsia="MS Mincho"/>
                <w:i w:val="0"/>
                <w:sz w:val="20"/>
              </w:rPr>
            </w:pPr>
            <w:r w:rsidRPr="00745D8A">
              <w:rPr>
                <w:rStyle w:val="af6"/>
                <w:rFonts w:eastAsia="MS Mincho"/>
                <w:i w:val="0"/>
                <w:sz w:val="20"/>
              </w:rPr>
              <w:t>Carrier Frequency</w:t>
            </w:r>
          </w:p>
        </w:tc>
        <w:tc>
          <w:tcPr>
            <w:tcW w:w="3119" w:type="dxa"/>
            <w:tcBorders>
              <w:top w:val="single" w:sz="8" w:space="0" w:color="000000"/>
              <w:left w:val="single" w:sz="8" w:space="0" w:color="000000"/>
              <w:bottom w:val="single" w:sz="8" w:space="0" w:color="000000"/>
              <w:right w:val="single" w:sz="8" w:space="0" w:color="000000"/>
            </w:tcBorders>
          </w:tcPr>
          <w:p w14:paraId="72DFAA9B" w14:textId="77777777" w:rsidR="007B5828" w:rsidRPr="00745D8A" w:rsidRDefault="007B5828" w:rsidP="007B5828">
            <w:pPr>
              <w:pStyle w:val="Comments"/>
              <w:rPr>
                <w:rStyle w:val="af6"/>
                <w:rFonts w:eastAsia="MS Mincho"/>
                <w:i w:val="0"/>
                <w:sz w:val="20"/>
              </w:rPr>
            </w:pPr>
            <w:r w:rsidRPr="00745D8A">
              <w:rPr>
                <w:rStyle w:val="af6"/>
                <w:rFonts w:eastAsia="MS Mincho"/>
                <w:i w:val="0"/>
                <w:sz w:val="20"/>
              </w:rPr>
              <w:t>700 MHz</w:t>
            </w:r>
          </w:p>
        </w:tc>
        <w:tc>
          <w:tcPr>
            <w:tcW w:w="2561" w:type="dxa"/>
            <w:tcBorders>
              <w:top w:val="single" w:sz="8" w:space="0" w:color="000000"/>
              <w:left w:val="single" w:sz="8" w:space="0" w:color="000000"/>
              <w:bottom w:val="single" w:sz="8" w:space="0" w:color="000000"/>
              <w:right w:val="single" w:sz="8" w:space="0" w:color="000000"/>
            </w:tcBorders>
          </w:tcPr>
          <w:p w14:paraId="09A0FE8A" w14:textId="2C223535" w:rsidR="007B5828" w:rsidRPr="00745D8A" w:rsidRDefault="007B5828" w:rsidP="007B5828">
            <w:pPr>
              <w:pStyle w:val="Comments"/>
              <w:rPr>
                <w:rStyle w:val="af6"/>
                <w:rFonts w:eastAsia="MS Mincho"/>
                <w:i w:val="0"/>
                <w:sz w:val="20"/>
              </w:rPr>
            </w:pPr>
            <w:r w:rsidRPr="00745D8A">
              <w:rPr>
                <w:rStyle w:val="af6"/>
                <w:rFonts w:eastAsia="MS Mincho"/>
                <w:i w:val="0"/>
                <w:sz w:val="20"/>
              </w:rPr>
              <w:t>4 GHz</w:t>
            </w:r>
          </w:p>
        </w:tc>
      </w:tr>
      <w:tr w:rsidR="00556BF5" w:rsidRPr="00AA0CB2" w14:paraId="6BD54F56"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1292AB" w14:textId="1FF8978C" w:rsidR="00556BF5" w:rsidRPr="00745D8A" w:rsidRDefault="00556BF5" w:rsidP="00556BF5">
            <w:pPr>
              <w:pStyle w:val="Comments"/>
              <w:rPr>
                <w:rStyle w:val="af6"/>
                <w:rFonts w:eastAsia="MS Mincho"/>
                <w:i w:val="0"/>
                <w:sz w:val="20"/>
              </w:rPr>
            </w:pPr>
            <w:r w:rsidRPr="00745D8A">
              <w:rPr>
                <w:rStyle w:val="af6"/>
                <w:rFonts w:eastAsia="MS Mincho"/>
                <w:i w:val="0"/>
                <w:sz w:val="20"/>
              </w:rPr>
              <w:t>Waveform (data part)</w:t>
            </w:r>
          </w:p>
        </w:tc>
        <w:tc>
          <w:tcPr>
            <w:tcW w:w="3119" w:type="dxa"/>
            <w:tcBorders>
              <w:top w:val="single" w:sz="8" w:space="0" w:color="000000"/>
              <w:left w:val="single" w:sz="8" w:space="0" w:color="000000"/>
              <w:bottom w:val="single" w:sz="8" w:space="0" w:color="000000"/>
              <w:right w:val="single" w:sz="8" w:space="0" w:color="000000"/>
            </w:tcBorders>
          </w:tcPr>
          <w:p w14:paraId="3E915608" w14:textId="577B1AB1" w:rsidR="00556BF5" w:rsidRPr="00745D8A" w:rsidRDefault="00556BF5" w:rsidP="00556BF5">
            <w:pPr>
              <w:pStyle w:val="Comments"/>
              <w:rPr>
                <w:rStyle w:val="af6"/>
                <w:rFonts w:eastAsia="MS Mincho"/>
                <w:i w:val="0"/>
                <w:sz w:val="20"/>
              </w:rPr>
            </w:pPr>
            <w:r w:rsidRPr="00745D8A">
              <w:rPr>
                <w:rStyle w:val="af6"/>
                <w:rFonts w:eastAsia="MS Mincho"/>
                <w:i w:val="0"/>
                <w:sz w:val="20"/>
              </w:rPr>
              <w:t>CP-OFDM</w:t>
            </w:r>
          </w:p>
        </w:tc>
        <w:tc>
          <w:tcPr>
            <w:tcW w:w="2561" w:type="dxa"/>
            <w:tcBorders>
              <w:top w:val="single" w:sz="8" w:space="0" w:color="000000"/>
              <w:left w:val="single" w:sz="8" w:space="0" w:color="000000"/>
              <w:bottom w:val="single" w:sz="8" w:space="0" w:color="000000"/>
              <w:right w:val="single" w:sz="8" w:space="0" w:color="000000"/>
            </w:tcBorders>
          </w:tcPr>
          <w:p w14:paraId="689E3550" w14:textId="10080D72" w:rsidR="00556BF5" w:rsidRPr="00745D8A" w:rsidRDefault="00556BF5" w:rsidP="00556BF5">
            <w:pPr>
              <w:pStyle w:val="Comments"/>
              <w:rPr>
                <w:rStyle w:val="af6"/>
                <w:rFonts w:eastAsia="MS Mincho"/>
                <w:i w:val="0"/>
                <w:sz w:val="20"/>
              </w:rPr>
            </w:pPr>
            <w:r w:rsidRPr="00745D8A">
              <w:rPr>
                <w:rStyle w:val="af6"/>
                <w:rFonts w:eastAsia="MS Mincho"/>
                <w:i w:val="0"/>
                <w:sz w:val="20"/>
              </w:rPr>
              <w:t>CP-OFDM</w:t>
            </w:r>
          </w:p>
        </w:tc>
      </w:tr>
      <w:tr w:rsidR="00556BF5" w:rsidRPr="00AA0CB2" w14:paraId="1BC256F0"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9516C" w14:textId="079829AD" w:rsidR="00556BF5" w:rsidRDefault="00556BF5" w:rsidP="00556BF5">
            <w:pPr>
              <w:pStyle w:val="Comments"/>
              <w:rPr>
                <w:rStyle w:val="af6"/>
                <w:rFonts w:eastAsia="MS Mincho"/>
                <w:i w:val="0"/>
                <w:sz w:val="20"/>
              </w:rPr>
            </w:pPr>
            <w:r w:rsidRPr="00745D8A">
              <w:rPr>
                <w:rStyle w:val="af6"/>
                <w:rFonts w:eastAsia="MS Mincho"/>
                <w:i w:val="0"/>
                <w:sz w:val="20"/>
              </w:rPr>
              <w:t>Channel coding</w:t>
            </w:r>
          </w:p>
        </w:tc>
        <w:tc>
          <w:tcPr>
            <w:tcW w:w="5680" w:type="dxa"/>
            <w:gridSpan w:val="2"/>
            <w:tcBorders>
              <w:top w:val="single" w:sz="8" w:space="0" w:color="000000"/>
              <w:left w:val="single" w:sz="8" w:space="0" w:color="000000"/>
              <w:bottom w:val="single" w:sz="8" w:space="0" w:color="000000"/>
              <w:right w:val="single" w:sz="8" w:space="0" w:color="000000"/>
            </w:tcBorders>
          </w:tcPr>
          <w:p w14:paraId="0E9F9922" w14:textId="6B221FE3" w:rsidR="00556BF5" w:rsidRPr="00745D8A" w:rsidRDefault="00556BF5" w:rsidP="00556BF5">
            <w:pPr>
              <w:pStyle w:val="Comments"/>
              <w:rPr>
                <w:rStyle w:val="af6"/>
                <w:rFonts w:eastAsia="MS Mincho"/>
                <w:i w:val="0"/>
                <w:sz w:val="20"/>
              </w:rPr>
            </w:pPr>
            <w:r w:rsidRPr="00745D8A">
              <w:rPr>
                <w:rStyle w:val="af6"/>
                <w:rFonts w:eastAsia="MS Mincho"/>
                <w:i w:val="0"/>
                <w:sz w:val="20"/>
              </w:rPr>
              <w:t>NR LDPC</w:t>
            </w:r>
          </w:p>
        </w:tc>
      </w:tr>
      <w:tr w:rsidR="00556BF5" w:rsidRPr="00AA0CB2" w14:paraId="59CBC429" w14:textId="77777777" w:rsidTr="00C63D92">
        <w:trPr>
          <w:trHeight w:val="34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FC8848" w14:textId="3663C047" w:rsidR="00556BF5" w:rsidRPr="00745D8A" w:rsidRDefault="00556BF5" w:rsidP="00556BF5">
            <w:pPr>
              <w:pStyle w:val="Comments"/>
              <w:rPr>
                <w:rStyle w:val="af6"/>
                <w:rFonts w:eastAsia="MS Mincho"/>
                <w:i w:val="0"/>
                <w:sz w:val="20"/>
              </w:rPr>
            </w:pPr>
            <w:r w:rsidRPr="00745D8A">
              <w:rPr>
                <w:rStyle w:val="af6"/>
                <w:rFonts w:eastAsia="MS Mincho"/>
                <w:i w:val="0"/>
                <w:sz w:val="20"/>
              </w:rPr>
              <w:t>Numerology (data part)</w:t>
            </w:r>
          </w:p>
        </w:tc>
        <w:tc>
          <w:tcPr>
            <w:tcW w:w="3119" w:type="dxa"/>
            <w:tcBorders>
              <w:top w:val="single" w:sz="8" w:space="0" w:color="000000"/>
              <w:left w:val="single" w:sz="8" w:space="0" w:color="000000"/>
              <w:bottom w:val="single" w:sz="8" w:space="0" w:color="000000"/>
              <w:right w:val="single" w:sz="8" w:space="0" w:color="000000"/>
            </w:tcBorders>
          </w:tcPr>
          <w:p w14:paraId="6604EEEC"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SCS = 15 kHz, #OS = 14</w:t>
            </w:r>
          </w:p>
        </w:tc>
        <w:tc>
          <w:tcPr>
            <w:tcW w:w="2561" w:type="dxa"/>
            <w:tcBorders>
              <w:top w:val="single" w:sz="8" w:space="0" w:color="000000"/>
              <w:left w:val="single" w:sz="8" w:space="0" w:color="000000"/>
              <w:bottom w:val="single" w:sz="8" w:space="0" w:color="000000"/>
              <w:right w:val="single" w:sz="8" w:space="0" w:color="000000"/>
            </w:tcBorders>
          </w:tcPr>
          <w:p w14:paraId="2B04B0C3"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SCS = 15 kHz</w:t>
            </w:r>
          </w:p>
          <w:p w14:paraId="1D2920E9" w14:textId="59128421" w:rsidR="00556BF5" w:rsidRPr="00A2308A" w:rsidRDefault="00556BF5" w:rsidP="00556BF5">
            <w:pPr>
              <w:pStyle w:val="Comments"/>
              <w:rPr>
                <w:rStyle w:val="af6"/>
                <w:rFonts w:eastAsia="MS Mincho"/>
                <w:i w:val="0"/>
                <w:sz w:val="20"/>
              </w:rPr>
            </w:pPr>
            <w:r w:rsidRPr="00745D8A">
              <w:rPr>
                <w:rStyle w:val="af6"/>
                <w:rFonts w:eastAsia="MS Mincho"/>
                <w:i w:val="0"/>
                <w:sz w:val="20"/>
              </w:rPr>
              <w:t>#OS = 14</w:t>
            </w:r>
          </w:p>
        </w:tc>
      </w:tr>
      <w:tr w:rsidR="00556BF5" w:rsidRPr="00AA0CB2" w14:paraId="65DC38E8"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12E3C" w14:textId="344F162D"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Allocated bandwidth</w:t>
            </w:r>
          </w:p>
        </w:tc>
        <w:tc>
          <w:tcPr>
            <w:tcW w:w="3119" w:type="dxa"/>
            <w:tcBorders>
              <w:top w:val="single" w:sz="8" w:space="0" w:color="000000"/>
              <w:left w:val="single" w:sz="8" w:space="0" w:color="000000"/>
              <w:bottom w:val="single" w:sz="8" w:space="0" w:color="000000"/>
              <w:right w:val="single" w:sz="8" w:space="0" w:color="000000"/>
            </w:tcBorders>
          </w:tcPr>
          <w:p w14:paraId="6EC7AFBA" w14:textId="0466F9B9" w:rsidR="00556BF5" w:rsidRPr="00745D8A" w:rsidRDefault="00556BF5" w:rsidP="00556BF5">
            <w:pPr>
              <w:pStyle w:val="Comments"/>
              <w:rPr>
                <w:rStyle w:val="af6"/>
                <w:rFonts w:eastAsia="MS Mincho"/>
                <w:i w:val="0"/>
                <w:sz w:val="20"/>
                <w:highlight w:val="lightGray"/>
                <w:lang w:eastAsia="zh-CN"/>
              </w:rPr>
            </w:pPr>
            <w:r w:rsidRPr="00745D8A">
              <w:rPr>
                <w:rStyle w:val="af6"/>
                <w:rFonts w:eastAsia="MS Mincho"/>
                <w:i w:val="0"/>
                <w:sz w:val="20"/>
              </w:rPr>
              <w:t xml:space="preserve">6 </w:t>
            </w:r>
          </w:p>
        </w:tc>
        <w:tc>
          <w:tcPr>
            <w:tcW w:w="2561" w:type="dxa"/>
            <w:tcBorders>
              <w:top w:val="single" w:sz="8" w:space="0" w:color="000000"/>
              <w:left w:val="single" w:sz="8" w:space="0" w:color="000000"/>
              <w:bottom w:val="single" w:sz="8" w:space="0" w:color="000000"/>
              <w:right w:val="single" w:sz="8" w:space="0" w:color="000000"/>
            </w:tcBorders>
          </w:tcPr>
          <w:p w14:paraId="7DAD5D31" w14:textId="226FC115"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 xml:space="preserve">12 </w:t>
            </w:r>
          </w:p>
        </w:tc>
      </w:tr>
      <w:tr w:rsidR="00556BF5" w:rsidRPr="00AA0CB2" w14:paraId="5D202381"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7FFC0A" w14:textId="39DE5BAD" w:rsidR="00556BF5" w:rsidRPr="00745D8A" w:rsidRDefault="00556BF5" w:rsidP="00556BF5">
            <w:pPr>
              <w:pStyle w:val="Comments"/>
              <w:rPr>
                <w:rStyle w:val="af6"/>
                <w:rFonts w:eastAsia="MS Mincho"/>
                <w:i w:val="0"/>
                <w:sz w:val="20"/>
                <w:highlight w:val="lightGray"/>
                <w:lang w:val="en-US" w:eastAsia="ja-JP"/>
              </w:rPr>
            </w:pPr>
            <w:r w:rsidRPr="00745D8A">
              <w:rPr>
                <w:rStyle w:val="af6"/>
                <w:rFonts w:eastAsia="MS Mincho"/>
                <w:i w:val="0"/>
                <w:sz w:val="20"/>
              </w:rPr>
              <w:t>TBS per UE</w:t>
            </w:r>
          </w:p>
        </w:tc>
        <w:tc>
          <w:tcPr>
            <w:tcW w:w="3119" w:type="dxa"/>
            <w:tcBorders>
              <w:top w:val="single" w:sz="8" w:space="0" w:color="000000"/>
              <w:left w:val="single" w:sz="8" w:space="0" w:color="000000"/>
              <w:bottom w:val="single" w:sz="8" w:space="0" w:color="000000"/>
              <w:right w:val="single" w:sz="8" w:space="0" w:color="000000"/>
            </w:tcBorders>
          </w:tcPr>
          <w:p w14:paraId="249527CB" w14:textId="31ABE556" w:rsidR="00556BF5" w:rsidRPr="007B5828" w:rsidRDefault="00556BF5" w:rsidP="00556BF5">
            <w:pPr>
              <w:pStyle w:val="Comments"/>
              <w:rPr>
                <w:rStyle w:val="af6"/>
                <w:rFonts w:eastAsia="MS Mincho"/>
                <w:i w:val="0"/>
                <w:sz w:val="20"/>
                <w:lang w:eastAsia="ja-JP"/>
              </w:rPr>
            </w:pPr>
            <w:r w:rsidRPr="00745D8A">
              <w:rPr>
                <w:rStyle w:val="af6"/>
                <w:rFonts w:eastAsia="MS Mincho"/>
                <w:i w:val="0"/>
                <w:sz w:val="20"/>
              </w:rPr>
              <w:t xml:space="preserve"> [10, 20, 40] bytes. </w:t>
            </w:r>
          </w:p>
        </w:tc>
        <w:tc>
          <w:tcPr>
            <w:tcW w:w="2561" w:type="dxa"/>
            <w:tcBorders>
              <w:top w:val="single" w:sz="8" w:space="0" w:color="000000"/>
              <w:left w:val="single" w:sz="8" w:space="0" w:color="000000"/>
              <w:bottom w:val="single" w:sz="8" w:space="0" w:color="000000"/>
              <w:right w:val="single" w:sz="8" w:space="0" w:color="000000"/>
            </w:tcBorders>
          </w:tcPr>
          <w:p w14:paraId="09244B80" w14:textId="0D7AC4D8" w:rsidR="00556BF5" w:rsidRPr="00745D8A" w:rsidRDefault="00556BF5" w:rsidP="00556BF5">
            <w:pPr>
              <w:pStyle w:val="Comments"/>
              <w:rPr>
                <w:rStyle w:val="af6"/>
                <w:rFonts w:eastAsia="MS Mincho"/>
                <w:i w:val="0"/>
                <w:sz w:val="20"/>
                <w:highlight w:val="lightGray"/>
                <w:lang w:eastAsia="ja-JP"/>
              </w:rPr>
            </w:pPr>
            <w:r w:rsidRPr="00745D8A">
              <w:rPr>
                <w:rStyle w:val="af6"/>
                <w:rFonts w:eastAsia="MS Mincho"/>
                <w:i w:val="0"/>
                <w:sz w:val="20"/>
              </w:rPr>
              <w:t>[20, 40, 80] bytes</w:t>
            </w:r>
          </w:p>
        </w:tc>
      </w:tr>
      <w:tr w:rsidR="00556BF5" w:rsidRPr="00AA0CB2" w14:paraId="7A3AC051" w14:textId="77777777" w:rsidTr="00C63D92">
        <w:trPr>
          <w:trHeight w:val="22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EF92F" w14:textId="406F6B79" w:rsidR="00556BF5" w:rsidRPr="00745D8A" w:rsidRDefault="00556BF5" w:rsidP="00556BF5">
            <w:pPr>
              <w:pStyle w:val="Comments"/>
              <w:rPr>
                <w:rStyle w:val="af6"/>
                <w:rFonts w:eastAsia="MS Mincho"/>
                <w:i w:val="0"/>
                <w:sz w:val="20"/>
              </w:rPr>
            </w:pPr>
            <w:r w:rsidRPr="00745D8A">
              <w:rPr>
                <w:rStyle w:val="af6"/>
                <w:rFonts w:eastAsia="MS Mincho"/>
                <w:i w:val="0"/>
                <w:sz w:val="20"/>
              </w:rPr>
              <w:t>Target BLER for one transmission</w:t>
            </w:r>
          </w:p>
        </w:tc>
        <w:tc>
          <w:tcPr>
            <w:tcW w:w="3119" w:type="dxa"/>
            <w:tcBorders>
              <w:top w:val="single" w:sz="8" w:space="0" w:color="000000"/>
              <w:left w:val="single" w:sz="8" w:space="0" w:color="000000"/>
              <w:bottom w:val="single" w:sz="8" w:space="0" w:color="000000"/>
              <w:right w:val="single" w:sz="8" w:space="0" w:color="000000"/>
            </w:tcBorders>
            <w:vAlign w:val="center"/>
          </w:tcPr>
          <w:p w14:paraId="34AA5A70"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10%</w:t>
            </w:r>
          </w:p>
        </w:tc>
        <w:tc>
          <w:tcPr>
            <w:tcW w:w="2561" w:type="dxa"/>
            <w:tcBorders>
              <w:top w:val="single" w:sz="8" w:space="0" w:color="000000"/>
              <w:left w:val="single" w:sz="8" w:space="0" w:color="000000"/>
              <w:bottom w:val="single" w:sz="8" w:space="0" w:color="000000"/>
              <w:right w:val="single" w:sz="8" w:space="0" w:color="000000"/>
            </w:tcBorders>
            <w:vAlign w:val="center"/>
          </w:tcPr>
          <w:p w14:paraId="065C56C7" w14:textId="1E4B0E47" w:rsidR="00556BF5" w:rsidRPr="0032524B" w:rsidRDefault="00556BF5" w:rsidP="00556BF5">
            <w:pPr>
              <w:pStyle w:val="Comments"/>
              <w:rPr>
                <w:rStyle w:val="af6"/>
                <w:rFonts w:eastAsia="MS Mincho"/>
                <w:i w:val="0"/>
                <w:sz w:val="20"/>
              </w:rPr>
            </w:pPr>
            <w:r w:rsidRPr="00745D8A">
              <w:rPr>
                <w:rStyle w:val="af6"/>
                <w:rFonts w:eastAsia="MS Mincho"/>
                <w:i w:val="0"/>
                <w:sz w:val="20"/>
              </w:rPr>
              <w:t>10%</w:t>
            </w:r>
          </w:p>
        </w:tc>
      </w:tr>
      <w:tr w:rsidR="00556BF5" w:rsidRPr="00AA0CB2" w14:paraId="31A35E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68C1E" w14:textId="0D480095" w:rsidR="00556BF5" w:rsidRPr="00745D8A" w:rsidRDefault="00556BF5" w:rsidP="00556BF5">
            <w:pPr>
              <w:pStyle w:val="Comments"/>
              <w:rPr>
                <w:rStyle w:val="af6"/>
                <w:rFonts w:eastAsia="MS Mincho"/>
                <w:i w:val="0"/>
                <w:sz w:val="20"/>
              </w:rPr>
            </w:pPr>
            <w:r w:rsidRPr="00745D8A">
              <w:rPr>
                <w:rStyle w:val="af6"/>
                <w:rFonts w:eastAsia="MS Mincho"/>
                <w:i w:val="0"/>
                <w:sz w:val="20"/>
              </w:rPr>
              <w:t>BS antenna configuration</w:t>
            </w:r>
          </w:p>
        </w:tc>
        <w:tc>
          <w:tcPr>
            <w:tcW w:w="3119" w:type="dxa"/>
            <w:tcBorders>
              <w:top w:val="single" w:sz="8" w:space="0" w:color="000000"/>
              <w:left w:val="single" w:sz="8" w:space="0" w:color="000000"/>
              <w:bottom w:val="single" w:sz="8" w:space="0" w:color="000000"/>
              <w:right w:val="single" w:sz="8" w:space="0" w:color="000000"/>
            </w:tcBorders>
          </w:tcPr>
          <w:p w14:paraId="47E9E141" w14:textId="77777777" w:rsidR="00556BF5" w:rsidRPr="00745D8A" w:rsidRDefault="00556BF5" w:rsidP="00556BF5">
            <w:pPr>
              <w:pStyle w:val="Comments"/>
              <w:rPr>
                <w:rStyle w:val="af6"/>
                <w:rFonts w:eastAsia="MS Mincho"/>
                <w:i w:val="0"/>
                <w:sz w:val="20"/>
              </w:rPr>
            </w:pPr>
            <w:r w:rsidRPr="00745D8A">
              <w:rPr>
                <w:rStyle w:val="af6"/>
                <w:rFonts w:eastAsia="MS Mincho"/>
                <w:i w:val="0"/>
                <w:sz w:val="20"/>
              </w:rPr>
              <w:t>2 Rx</w:t>
            </w:r>
          </w:p>
        </w:tc>
        <w:tc>
          <w:tcPr>
            <w:tcW w:w="2561" w:type="dxa"/>
            <w:tcBorders>
              <w:top w:val="single" w:sz="8" w:space="0" w:color="000000"/>
              <w:left w:val="single" w:sz="8" w:space="0" w:color="000000"/>
              <w:bottom w:val="single" w:sz="8" w:space="0" w:color="000000"/>
              <w:right w:val="single" w:sz="8" w:space="0" w:color="000000"/>
            </w:tcBorders>
          </w:tcPr>
          <w:p w14:paraId="5E1140F1" w14:textId="689A94B6" w:rsidR="00556BF5" w:rsidRPr="007B5828" w:rsidRDefault="00556BF5" w:rsidP="00556BF5">
            <w:pPr>
              <w:pStyle w:val="Comments"/>
              <w:rPr>
                <w:rStyle w:val="af6"/>
                <w:rFonts w:eastAsiaTheme="minorEastAsia"/>
                <w:i w:val="0"/>
                <w:sz w:val="20"/>
                <w:lang w:eastAsia="zh-CN"/>
              </w:rPr>
            </w:pPr>
            <w:r>
              <w:rPr>
                <w:rStyle w:val="af6"/>
                <w:rFonts w:eastAsiaTheme="minorEastAsia" w:hint="eastAsia"/>
                <w:i w:val="0"/>
                <w:sz w:val="20"/>
                <w:lang w:eastAsia="zh-CN"/>
              </w:rPr>
              <w:t>4 Rx</w:t>
            </w:r>
          </w:p>
        </w:tc>
      </w:tr>
      <w:tr w:rsidR="00556BF5" w:rsidRPr="00AA0CB2" w14:paraId="3DC53EAC"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D7F645" w14:textId="0F6674C6" w:rsidR="00556BF5" w:rsidRDefault="00556BF5" w:rsidP="00556BF5">
            <w:pPr>
              <w:pStyle w:val="Comments"/>
              <w:rPr>
                <w:rStyle w:val="af6"/>
                <w:rFonts w:eastAsia="MS Mincho"/>
                <w:i w:val="0"/>
                <w:sz w:val="20"/>
              </w:rPr>
            </w:pPr>
            <w:r w:rsidRPr="00745D8A">
              <w:rPr>
                <w:rStyle w:val="af6"/>
                <w:rFonts w:eastAsia="MS Mincho"/>
                <w:i w:val="0"/>
                <w:sz w:val="20"/>
              </w:rPr>
              <w:t>UE antenna configuration</w:t>
            </w:r>
          </w:p>
        </w:tc>
        <w:tc>
          <w:tcPr>
            <w:tcW w:w="5680" w:type="dxa"/>
            <w:gridSpan w:val="2"/>
            <w:tcBorders>
              <w:top w:val="single" w:sz="8" w:space="0" w:color="000000"/>
              <w:left w:val="single" w:sz="8" w:space="0" w:color="000000"/>
              <w:bottom w:val="single" w:sz="8" w:space="0" w:color="000000"/>
              <w:right w:val="single" w:sz="8" w:space="0" w:color="000000"/>
            </w:tcBorders>
          </w:tcPr>
          <w:p w14:paraId="47D126AB" w14:textId="3D62B92B" w:rsidR="00556BF5" w:rsidRPr="00556BF5" w:rsidRDefault="00556BF5" w:rsidP="00556BF5">
            <w:pPr>
              <w:pStyle w:val="Comments"/>
              <w:rPr>
                <w:rStyle w:val="af6"/>
                <w:rFonts w:eastAsia="MS Mincho"/>
                <w:i w:val="0"/>
                <w:sz w:val="20"/>
              </w:rPr>
            </w:pPr>
            <w:r w:rsidRPr="00745D8A">
              <w:rPr>
                <w:rStyle w:val="af6"/>
                <w:rFonts w:eastAsia="MS Mincho"/>
                <w:i w:val="0"/>
                <w:sz w:val="20"/>
              </w:rPr>
              <w:t xml:space="preserve">1Tx  </w:t>
            </w:r>
          </w:p>
        </w:tc>
      </w:tr>
      <w:tr w:rsidR="00556BF5" w:rsidRPr="00AA0CB2" w14:paraId="30693385"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40BBF9" w14:textId="35D492A4" w:rsidR="00556BF5" w:rsidRDefault="00556BF5" w:rsidP="00556BF5">
            <w:pPr>
              <w:pStyle w:val="Comments"/>
              <w:rPr>
                <w:rStyle w:val="af6"/>
                <w:rFonts w:eastAsia="MS Mincho"/>
                <w:i w:val="0"/>
                <w:sz w:val="20"/>
              </w:rPr>
            </w:pPr>
            <w:r w:rsidRPr="00745D8A">
              <w:rPr>
                <w:rStyle w:val="af6"/>
                <w:rFonts w:eastAsia="MS Mincho"/>
                <w:i w:val="0"/>
                <w:sz w:val="20"/>
              </w:rPr>
              <w:t>Propagation channel &amp; UE velocity</w:t>
            </w:r>
          </w:p>
        </w:tc>
        <w:tc>
          <w:tcPr>
            <w:tcW w:w="5680" w:type="dxa"/>
            <w:gridSpan w:val="2"/>
            <w:tcBorders>
              <w:top w:val="single" w:sz="8" w:space="0" w:color="000000"/>
              <w:left w:val="single" w:sz="8" w:space="0" w:color="000000"/>
              <w:bottom w:val="single" w:sz="8" w:space="0" w:color="000000"/>
              <w:right w:val="single" w:sz="8" w:space="0" w:color="000000"/>
            </w:tcBorders>
          </w:tcPr>
          <w:p w14:paraId="2478267C" w14:textId="19283060" w:rsidR="00556BF5" w:rsidRPr="00745D8A" w:rsidRDefault="00556BF5" w:rsidP="00556BF5">
            <w:pPr>
              <w:pStyle w:val="Comments"/>
              <w:rPr>
                <w:rStyle w:val="af6"/>
                <w:rFonts w:eastAsia="MS Mincho"/>
                <w:i w:val="0"/>
                <w:sz w:val="20"/>
              </w:rPr>
            </w:pPr>
            <w:r w:rsidRPr="00745D8A">
              <w:rPr>
                <w:rStyle w:val="af6"/>
                <w:rFonts w:eastAsia="MS Mincho"/>
                <w:i w:val="0"/>
                <w:sz w:val="20"/>
              </w:rPr>
              <w:t>TDL-C 300ns in TR38.901, 3km/h</w:t>
            </w:r>
          </w:p>
        </w:tc>
      </w:tr>
      <w:tr w:rsidR="00556BF5" w:rsidRPr="00AA0CB2" w14:paraId="53AA77C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FBA9EF" w14:textId="669FD755" w:rsidR="00556BF5" w:rsidRDefault="00556BF5" w:rsidP="00556BF5">
            <w:pPr>
              <w:pStyle w:val="Comments"/>
              <w:rPr>
                <w:rStyle w:val="af6"/>
                <w:rFonts w:eastAsia="MS Mincho"/>
                <w:i w:val="0"/>
                <w:sz w:val="20"/>
              </w:rPr>
            </w:pPr>
            <w:r w:rsidRPr="00745D8A">
              <w:rPr>
                <w:rStyle w:val="af6"/>
                <w:rFonts w:eastAsia="MS Mincho"/>
                <w:i w:val="0"/>
                <w:sz w:val="20"/>
              </w:rPr>
              <w:t>Channel estimation</w:t>
            </w:r>
          </w:p>
        </w:tc>
        <w:tc>
          <w:tcPr>
            <w:tcW w:w="5680" w:type="dxa"/>
            <w:gridSpan w:val="2"/>
            <w:tcBorders>
              <w:top w:val="single" w:sz="8" w:space="0" w:color="000000"/>
              <w:left w:val="single" w:sz="8" w:space="0" w:color="000000"/>
              <w:bottom w:val="single" w:sz="8" w:space="0" w:color="000000"/>
              <w:right w:val="single" w:sz="8" w:space="0" w:color="000000"/>
            </w:tcBorders>
          </w:tcPr>
          <w:p w14:paraId="67B2DBE3" w14:textId="3FA25ACC" w:rsidR="00556BF5" w:rsidRPr="00745D8A" w:rsidRDefault="00F75855" w:rsidP="00556BF5">
            <w:pPr>
              <w:pStyle w:val="Comments"/>
              <w:rPr>
                <w:rStyle w:val="af6"/>
                <w:rFonts w:eastAsia="MS Mincho"/>
                <w:i w:val="0"/>
                <w:sz w:val="20"/>
              </w:rPr>
            </w:pPr>
            <w:r>
              <w:rPr>
                <w:rStyle w:val="af6"/>
                <w:rFonts w:eastAsia="MS Mincho"/>
                <w:i w:val="0"/>
                <w:sz w:val="20"/>
              </w:rPr>
              <w:t>Ideal</w:t>
            </w:r>
            <w:r w:rsidR="00556BF5" w:rsidRPr="00745D8A">
              <w:rPr>
                <w:rStyle w:val="af6"/>
                <w:rFonts w:eastAsia="MS Mincho"/>
                <w:i w:val="0"/>
                <w:sz w:val="20"/>
              </w:rPr>
              <w:t xml:space="preserve"> channel estimation</w:t>
            </w:r>
          </w:p>
        </w:tc>
      </w:tr>
      <w:tr w:rsidR="002C58A6" w:rsidRPr="00AA0CB2" w14:paraId="402E3741"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E8B476" w14:textId="2827A4EC" w:rsidR="002C58A6" w:rsidRPr="00745D8A" w:rsidRDefault="002C58A6" w:rsidP="00556BF5">
            <w:pPr>
              <w:pStyle w:val="Comments"/>
              <w:rPr>
                <w:rStyle w:val="af6"/>
                <w:rFonts w:eastAsia="MS Mincho"/>
                <w:i w:val="0"/>
                <w:sz w:val="20"/>
              </w:rPr>
            </w:pPr>
            <w:r>
              <w:rPr>
                <w:rStyle w:val="af6"/>
                <w:rFonts w:eastAsia="MS Mincho"/>
                <w:i w:val="0"/>
                <w:sz w:val="20"/>
              </w:rPr>
              <w:t>DMRS pattern</w:t>
            </w:r>
          </w:p>
        </w:tc>
        <w:tc>
          <w:tcPr>
            <w:tcW w:w="5680" w:type="dxa"/>
            <w:gridSpan w:val="2"/>
            <w:tcBorders>
              <w:top w:val="single" w:sz="8" w:space="0" w:color="000000"/>
              <w:left w:val="single" w:sz="8" w:space="0" w:color="000000"/>
              <w:bottom w:val="single" w:sz="8" w:space="0" w:color="000000"/>
              <w:right w:val="single" w:sz="8" w:space="0" w:color="000000"/>
            </w:tcBorders>
          </w:tcPr>
          <w:p w14:paraId="7E5FE702" w14:textId="4793413E" w:rsidR="002C58A6" w:rsidRDefault="002C58A6" w:rsidP="00556BF5">
            <w:pPr>
              <w:pStyle w:val="Comments"/>
              <w:rPr>
                <w:rStyle w:val="af6"/>
                <w:rFonts w:eastAsia="MS Mincho"/>
                <w:i w:val="0"/>
                <w:sz w:val="20"/>
              </w:rPr>
            </w:pPr>
            <w:r>
              <w:rPr>
                <w:rStyle w:val="af6"/>
                <w:rFonts w:eastAsiaTheme="minorEastAsia" w:hint="eastAsia"/>
                <w:i w:val="0"/>
                <w:sz w:val="20"/>
                <w:lang w:eastAsia="zh-CN"/>
              </w:rPr>
              <w:t xml:space="preserve">Type 2 DMRS with 2 </w:t>
            </w:r>
            <w:r>
              <w:rPr>
                <w:rStyle w:val="af6"/>
                <w:rFonts w:eastAsiaTheme="minorEastAsia"/>
                <w:i w:val="0"/>
                <w:sz w:val="20"/>
                <w:lang w:eastAsia="zh-CN"/>
              </w:rPr>
              <w:t xml:space="preserve">OFDM </w:t>
            </w:r>
            <w:r>
              <w:rPr>
                <w:rStyle w:val="af6"/>
                <w:rFonts w:eastAsiaTheme="minorEastAsia" w:hint="eastAsia"/>
                <w:i w:val="0"/>
                <w:sz w:val="20"/>
                <w:lang w:eastAsia="zh-CN"/>
              </w:rPr>
              <w:t>symbols</w:t>
            </w:r>
            <w:r>
              <w:rPr>
                <w:rStyle w:val="af6"/>
                <w:rFonts w:eastAsiaTheme="minorEastAsia"/>
                <w:i w:val="0"/>
                <w:sz w:val="20"/>
                <w:lang w:eastAsia="zh-CN"/>
              </w:rPr>
              <w:t xml:space="preserve"> (Up to 12 DMRS ports)</w:t>
            </w:r>
          </w:p>
        </w:tc>
      </w:tr>
      <w:tr w:rsidR="00556BF5" w:rsidRPr="00AA0CB2" w14:paraId="040703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9E7A6F" w14:textId="607EB17D" w:rsidR="00556BF5" w:rsidRDefault="00556BF5" w:rsidP="00556BF5">
            <w:pPr>
              <w:pStyle w:val="Comments"/>
              <w:rPr>
                <w:rStyle w:val="af6"/>
                <w:rFonts w:eastAsia="MS Mincho"/>
                <w:i w:val="0"/>
                <w:sz w:val="20"/>
              </w:rPr>
            </w:pPr>
            <w:r w:rsidRPr="00745D8A">
              <w:rPr>
                <w:rStyle w:val="af6"/>
                <w:rFonts w:eastAsia="MS Mincho"/>
                <w:i w:val="0"/>
                <w:sz w:val="20"/>
              </w:rPr>
              <w:t>MA signature allocation (for data and DMRS)</w:t>
            </w:r>
          </w:p>
        </w:tc>
        <w:tc>
          <w:tcPr>
            <w:tcW w:w="5680" w:type="dxa"/>
            <w:gridSpan w:val="2"/>
            <w:tcBorders>
              <w:top w:val="single" w:sz="8" w:space="0" w:color="000000"/>
              <w:left w:val="single" w:sz="8" w:space="0" w:color="000000"/>
              <w:bottom w:val="single" w:sz="8" w:space="0" w:color="000000"/>
              <w:right w:val="single" w:sz="8" w:space="0" w:color="000000"/>
            </w:tcBorders>
          </w:tcPr>
          <w:p w14:paraId="01CBD715" w14:textId="72DDB38F" w:rsidR="00556BF5" w:rsidRDefault="00556BF5" w:rsidP="00556BF5">
            <w:pPr>
              <w:pStyle w:val="Comments"/>
              <w:rPr>
                <w:rStyle w:val="af6"/>
                <w:rFonts w:eastAsia="MS Mincho"/>
                <w:i w:val="0"/>
                <w:sz w:val="20"/>
              </w:rPr>
            </w:pPr>
            <w:r w:rsidRPr="00745D8A">
              <w:rPr>
                <w:rStyle w:val="af6"/>
                <w:rFonts w:eastAsia="MS Mincho"/>
                <w:i w:val="0"/>
                <w:sz w:val="20"/>
              </w:rPr>
              <w:t>Fixed</w:t>
            </w:r>
            <w:r w:rsidR="00F70A1F" w:rsidRPr="002E7CFF">
              <w:rPr>
                <w:rFonts w:eastAsiaTheme="minorEastAsia"/>
                <w:b/>
                <w:sz w:val="24"/>
                <w:szCs w:val="20"/>
                <w:lang w:val="en-US" w:eastAsia="zh-CN"/>
              </w:rPr>
              <w:t xml:space="preserve"> </w:t>
            </w:r>
            <w:r w:rsidR="00F70A1F">
              <w:rPr>
                <w:rStyle w:val="af6"/>
                <w:rFonts w:eastAsia="MS Mincho"/>
                <w:i w:val="0"/>
                <w:sz w:val="20"/>
              </w:rPr>
              <w:t>for both data and DMRS</w:t>
            </w:r>
          </w:p>
        </w:tc>
      </w:tr>
      <w:tr w:rsidR="00C63D92" w:rsidRPr="00AA0CB2" w14:paraId="4153CD97" w14:textId="77777777" w:rsidTr="00C63D92">
        <w:trPr>
          <w:trHeight w:val="4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339543" w14:textId="43FFE88B" w:rsidR="00C63D92" w:rsidRPr="00745D8A" w:rsidRDefault="00C63D92" w:rsidP="00556BF5">
            <w:pPr>
              <w:pStyle w:val="Comments"/>
              <w:rPr>
                <w:rStyle w:val="af6"/>
                <w:rFonts w:eastAsia="MS Mincho"/>
                <w:i w:val="0"/>
                <w:sz w:val="20"/>
              </w:rPr>
            </w:pPr>
            <w:r w:rsidRPr="00745D8A">
              <w:rPr>
                <w:rStyle w:val="af6"/>
                <w:rFonts w:eastAsia="MS Mincho"/>
                <w:i w:val="0"/>
                <w:sz w:val="20"/>
              </w:rPr>
              <w:t>Distribution of avg. SNR</w:t>
            </w:r>
          </w:p>
        </w:tc>
        <w:tc>
          <w:tcPr>
            <w:tcW w:w="5680" w:type="dxa"/>
            <w:gridSpan w:val="2"/>
            <w:tcBorders>
              <w:top w:val="single" w:sz="8" w:space="0" w:color="000000"/>
              <w:left w:val="single" w:sz="8" w:space="0" w:color="000000"/>
              <w:bottom w:val="single" w:sz="8" w:space="0" w:color="000000"/>
              <w:right w:val="single" w:sz="8" w:space="0" w:color="000000"/>
            </w:tcBorders>
          </w:tcPr>
          <w:p w14:paraId="10D0EBB5" w14:textId="4DF5B53E" w:rsidR="00C63D92" w:rsidRPr="00745D8A" w:rsidRDefault="00C63D92" w:rsidP="00556BF5">
            <w:pPr>
              <w:pStyle w:val="Comments"/>
              <w:rPr>
                <w:rStyle w:val="af6"/>
                <w:rFonts w:eastAsia="MS Mincho"/>
                <w:i w:val="0"/>
                <w:sz w:val="20"/>
              </w:rPr>
            </w:pPr>
            <w:r>
              <w:rPr>
                <w:rStyle w:val="af6"/>
                <w:rFonts w:eastAsia="MS Mincho"/>
                <w:i w:val="0"/>
                <w:sz w:val="20"/>
              </w:rPr>
              <w:t>Equal SNR</w:t>
            </w:r>
          </w:p>
          <w:p w14:paraId="342D9208" w14:textId="5CA43B18" w:rsidR="00C63D92" w:rsidRPr="00745D8A" w:rsidRDefault="00C63D92" w:rsidP="00485F0A">
            <w:pPr>
              <w:pStyle w:val="Comments"/>
              <w:rPr>
                <w:rStyle w:val="af6"/>
                <w:rFonts w:eastAsia="MS Mincho"/>
                <w:i w:val="0"/>
                <w:sz w:val="20"/>
              </w:rPr>
            </w:pPr>
            <w:r>
              <w:rPr>
                <w:rStyle w:val="af6"/>
                <w:rFonts w:eastAsia="MS Mincho"/>
                <w:i w:val="0"/>
                <w:sz w:val="20"/>
              </w:rPr>
              <w:t>U</w:t>
            </w:r>
            <w:r w:rsidRPr="00745D8A">
              <w:rPr>
                <w:rStyle w:val="af6"/>
                <w:rFonts w:eastAsia="MS Mincho"/>
                <w:i w:val="0"/>
                <w:sz w:val="20"/>
              </w:rPr>
              <w:t>nequal</w:t>
            </w:r>
            <w:r>
              <w:rPr>
                <w:rStyle w:val="af6"/>
                <w:rFonts w:eastAsia="MS Mincho"/>
                <w:i w:val="0"/>
                <w:sz w:val="20"/>
              </w:rPr>
              <w:t xml:space="preserve"> SNR: uniformly </w:t>
            </w:r>
            <w:r w:rsidRPr="00745D8A">
              <w:rPr>
                <w:rStyle w:val="af6"/>
                <w:rFonts w:eastAsia="MS Mincho"/>
                <w:i w:val="0"/>
                <w:sz w:val="20"/>
              </w:rPr>
              <w:t xml:space="preserve">discrete values </w:t>
            </w:r>
            <w:r w:rsidR="00485F0A">
              <w:rPr>
                <w:rStyle w:val="af6"/>
                <w:rFonts w:eastAsia="MS Mincho"/>
                <w:i w:val="0"/>
                <w:sz w:val="20"/>
              </w:rPr>
              <w:t>in set {x-3,</w:t>
            </w:r>
            <w:r w:rsidR="00301748">
              <w:rPr>
                <w:rStyle w:val="af6"/>
                <w:rFonts w:eastAsia="MS Mincho"/>
                <w:i w:val="0"/>
                <w:sz w:val="20"/>
              </w:rPr>
              <w:t xml:space="preserve"> </w:t>
            </w:r>
            <w:r w:rsidR="00485F0A">
              <w:rPr>
                <w:rStyle w:val="af6"/>
                <w:rFonts w:eastAsia="MS Mincho"/>
                <w:i w:val="0"/>
                <w:sz w:val="20"/>
              </w:rPr>
              <w:t>x-2,</w:t>
            </w:r>
            <w:r w:rsidR="00301748">
              <w:rPr>
                <w:rStyle w:val="af6"/>
                <w:rFonts w:eastAsia="MS Mincho"/>
                <w:i w:val="0"/>
                <w:sz w:val="20"/>
              </w:rPr>
              <w:t xml:space="preserve"> </w:t>
            </w:r>
            <w:r w:rsidR="00485F0A">
              <w:rPr>
                <w:rStyle w:val="af6"/>
                <w:rFonts w:eastAsia="MS Mincho"/>
                <w:i w:val="0"/>
                <w:sz w:val="20"/>
              </w:rPr>
              <w:t>x-1,</w:t>
            </w:r>
            <w:r w:rsidR="00301748">
              <w:rPr>
                <w:rStyle w:val="af6"/>
                <w:rFonts w:eastAsia="MS Mincho"/>
                <w:i w:val="0"/>
                <w:sz w:val="20"/>
              </w:rPr>
              <w:t xml:space="preserve"> </w:t>
            </w:r>
            <w:r w:rsidR="00485F0A">
              <w:rPr>
                <w:rStyle w:val="af6"/>
                <w:rFonts w:eastAsia="MS Mincho"/>
                <w:i w:val="0"/>
                <w:sz w:val="20"/>
              </w:rPr>
              <w:t>x,</w:t>
            </w:r>
            <w:r w:rsidR="00301748">
              <w:rPr>
                <w:rStyle w:val="af6"/>
                <w:rFonts w:eastAsia="MS Mincho"/>
                <w:i w:val="0"/>
                <w:sz w:val="20"/>
              </w:rPr>
              <w:t xml:space="preserve"> </w:t>
            </w:r>
            <w:r w:rsidR="00485F0A">
              <w:rPr>
                <w:rStyle w:val="af6"/>
                <w:rFonts w:eastAsia="MS Mincho"/>
                <w:i w:val="0"/>
                <w:sz w:val="20"/>
              </w:rPr>
              <w:t>x+1,</w:t>
            </w:r>
            <w:r w:rsidR="00301748">
              <w:rPr>
                <w:rStyle w:val="af6"/>
                <w:rFonts w:eastAsia="MS Mincho"/>
                <w:i w:val="0"/>
                <w:sz w:val="20"/>
              </w:rPr>
              <w:t xml:space="preserve"> </w:t>
            </w:r>
            <w:r w:rsidR="00485F0A">
              <w:rPr>
                <w:rStyle w:val="af6"/>
                <w:rFonts w:eastAsia="MS Mincho"/>
                <w:i w:val="0"/>
                <w:sz w:val="20"/>
              </w:rPr>
              <w:t>x+2,</w:t>
            </w:r>
            <w:r w:rsidR="00301748">
              <w:rPr>
                <w:rStyle w:val="af6"/>
                <w:rFonts w:eastAsia="MS Mincho"/>
                <w:i w:val="0"/>
                <w:sz w:val="20"/>
              </w:rPr>
              <w:t xml:space="preserve"> </w:t>
            </w:r>
            <w:r w:rsidR="00485F0A">
              <w:rPr>
                <w:rStyle w:val="af6"/>
                <w:rFonts w:eastAsia="MS Mincho"/>
                <w:i w:val="0"/>
                <w:sz w:val="20"/>
              </w:rPr>
              <w:t>x+3} or {x-3,</w:t>
            </w:r>
            <w:r w:rsidR="00301748">
              <w:rPr>
                <w:rStyle w:val="af6"/>
                <w:rFonts w:eastAsia="MS Mincho"/>
                <w:i w:val="0"/>
                <w:sz w:val="20"/>
              </w:rPr>
              <w:t xml:space="preserve"> </w:t>
            </w:r>
            <w:r w:rsidR="00485F0A">
              <w:rPr>
                <w:rStyle w:val="af6"/>
                <w:rFonts w:eastAsia="MS Mincho"/>
                <w:i w:val="0"/>
                <w:sz w:val="20"/>
              </w:rPr>
              <w:t>x,</w:t>
            </w:r>
            <w:r w:rsidR="00301748">
              <w:rPr>
                <w:rStyle w:val="af6"/>
                <w:rFonts w:eastAsia="MS Mincho"/>
                <w:i w:val="0"/>
                <w:sz w:val="20"/>
              </w:rPr>
              <w:t xml:space="preserve"> </w:t>
            </w:r>
            <w:r w:rsidR="00485F0A">
              <w:rPr>
                <w:rStyle w:val="af6"/>
                <w:rFonts w:eastAsia="MS Mincho"/>
                <w:i w:val="0"/>
                <w:sz w:val="20"/>
              </w:rPr>
              <w:t xml:space="preserve">x+3} or {x-3, x+3} (dB), </w:t>
            </w:r>
            <w:r w:rsidRPr="00745D8A">
              <w:rPr>
                <w:rStyle w:val="af6"/>
                <w:rFonts w:eastAsia="MS Mincho"/>
                <w:i w:val="0"/>
                <w:sz w:val="20"/>
              </w:rPr>
              <w:t>where x is the average SNR among UEs</w:t>
            </w:r>
          </w:p>
        </w:tc>
      </w:tr>
    </w:tbl>
    <w:p w14:paraId="17372F0E" w14:textId="4F2AFB2D" w:rsidR="00C63D92" w:rsidRPr="002E7CFF" w:rsidRDefault="007F1523"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Throughput comparison</w:t>
      </w:r>
      <w:r w:rsidR="00C63D92" w:rsidRPr="002E7CFF">
        <w:rPr>
          <w:rFonts w:eastAsiaTheme="minorEastAsia" w:hint="eastAsia"/>
          <w:b/>
          <w:i w:val="0"/>
          <w:lang w:val="en-US" w:eastAsia="zh-CN"/>
        </w:rPr>
        <w:t xml:space="preserve"> of </w:t>
      </w:r>
      <w:r w:rsidRPr="002E7CFF">
        <w:rPr>
          <w:rFonts w:eastAsiaTheme="minorEastAsia"/>
          <w:b/>
          <w:i w:val="0"/>
          <w:lang w:val="en-US" w:eastAsia="zh-CN"/>
        </w:rPr>
        <w:t xml:space="preserve">different </w:t>
      </w:r>
      <w:r w:rsidR="006B089B" w:rsidRPr="002E7CFF">
        <w:rPr>
          <w:rFonts w:eastAsiaTheme="minorEastAsia"/>
          <w:b/>
          <w:i w:val="0"/>
          <w:lang w:val="en-US" w:eastAsia="zh-CN"/>
        </w:rPr>
        <w:t>SNR distributions</w:t>
      </w:r>
    </w:p>
    <w:p w14:paraId="5A11E5AD" w14:textId="2170DE66" w:rsidR="00DC4E38" w:rsidRPr="003B21B2" w:rsidRDefault="00DC4E38"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In</w:t>
      </w:r>
      <w:r w:rsidR="007B3884">
        <w:rPr>
          <w:rFonts w:eastAsiaTheme="minorEastAsia"/>
          <w:sz w:val="22"/>
          <w:szCs w:val="22"/>
          <w:lang w:val="en-US" w:eastAsia="zh-CN"/>
        </w:rPr>
        <w:t xml:space="preserve"> Figure 13</w:t>
      </w:r>
      <w:r w:rsidRPr="003B21B2">
        <w:rPr>
          <w:rFonts w:eastAsiaTheme="minorEastAsia"/>
          <w:sz w:val="22"/>
          <w:szCs w:val="22"/>
          <w:lang w:val="en-US" w:eastAsia="zh-CN"/>
        </w:rPr>
        <w:t>, the sum throughput</w:t>
      </w:r>
      <w:r w:rsidR="00BA63F3" w:rsidRPr="003B21B2">
        <w:rPr>
          <w:rFonts w:eastAsiaTheme="minorEastAsia"/>
          <w:sz w:val="22"/>
          <w:szCs w:val="22"/>
          <w:lang w:val="en-US" w:eastAsia="zh-CN"/>
        </w:rPr>
        <w:t>s</w:t>
      </w:r>
      <w:r w:rsidRPr="003B21B2">
        <w:rPr>
          <w:rFonts w:eastAsiaTheme="minorEastAsia"/>
          <w:sz w:val="22"/>
          <w:szCs w:val="22"/>
          <w:lang w:val="en-US" w:eastAsia="zh-CN"/>
        </w:rPr>
        <w:t xml:space="preserve"> </w:t>
      </w:r>
      <w:r w:rsidR="008E1AF9" w:rsidRPr="003B21B2">
        <w:rPr>
          <w:rFonts w:eastAsiaTheme="minorEastAsia"/>
          <w:sz w:val="22"/>
          <w:szCs w:val="22"/>
          <w:lang w:val="en-US" w:eastAsia="zh-CN"/>
        </w:rPr>
        <w:t xml:space="preserve">at target BLER 0.1 </w:t>
      </w:r>
      <w:r w:rsidR="00BA63F3" w:rsidRPr="003B21B2">
        <w:rPr>
          <w:rFonts w:eastAsiaTheme="minorEastAsia"/>
          <w:sz w:val="22"/>
          <w:szCs w:val="22"/>
          <w:lang w:val="en-US" w:eastAsia="zh-CN"/>
        </w:rPr>
        <w:t xml:space="preserve">under different </w:t>
      </w:r>
      <w:r w:rsidR="006B089B" w:rsidRPr="003B21B2">
        <w:rPr>
          <w:rFonts w:eastAsiaTheme="minorEastAsia"/>
          <w:sz w:val="22"/>
          <w:szCs w:val="22"/>
          <w:lang w:val="en-US" w:eastAsia="zh-CN"/>
        </w:rPr>
        <w:t>SNR distributions</w:t>
      </w:r>
      <w:r w:rsidR="00BA63F3" w:rsidRPr="003B21B2">
        <w:rPr>
          <w:rFonts w:eastAsiaTheme="minorEastAsia"/>
          <w:sz w:val="22"/>
          <w:szCs w:val="22"/>
          <w:lang w:val="en-US" w:eastAsia="zh-CN"/>
        </w:rPr>
        <w:t xml:space="preserve"> are provided. </w:t>
      </w:r>
      <w:r w:rsidR="006B089B" w:rsidRPr="003B21B2">
        <w:rPr>
          <w:rFonts w:eastAsiaTheme="minorEastAsia"/>
          <w:sz w:val="22"/>
          <w:szCs w:val="22"/>
          <w:lang w:val="en-US" w:eastAsia="zh-CN"/>
        </w:rPr>
        <w:t>Legends “Unequal SNRdist1”, “Unequal SNRdist2” and “Unequal SNRdist3” denote uniformly allocated SNR in the set {x</w:t>
      </w:r>
      <w:r w:rsidR="000C16BA" w:rsidRPr="003B21B2">
        <w:rPr>
          <w:rFonts w:eastAsiaTheme="minorEastAsia"/>
          <w:sz w:val="22"/>
          <w:szCs w:val="22"/>
          <w:lang w:val="en-US" w:eastAsia="zh-CN"/>
        </w:rPr>
        <w:t>-3, x-2, x-1, x, x+1, x+2, x+3</w:t>
      </w:r>
      <w:r w:rsidR="006B089B" w:rsidRPr="003B21B2">
        <w:rPr>
          <w:rFonts w:eastAsiaTheme="minorEastAsia"/>
          <w:sz w:val="22"/>
          <w:szCs w:val="22"/>
          <w:lang w:val="en-US" w:eastAsia="zh-CN"/>
        </w:rPr>
        <w:t>}</w:t>
      </w:r>
      <w:r w:rsidR="000C16BA" w:rsidRPr="003B21B2">
        <w:rPr>
          <w:rFonts w:eastAsiaTheme="minorEastAsia"/>
          <w:sz w:val="22"/>
          <w:szCs w:val="22"/>
          <w:lang w:val="en-US" w:eastAsia="zh-CN"/>
        </w:rPr>
        <w:t xml:space="preserve">, {x-3, x, x+3} and </w:t>
      </w:r>
      <w:bookmarkStart w:id="26" w:name="OLE_LINK31"/>
      <w:r w:rsidR="000C16BA" w:rsidRPr="003B21B2">
        <w:rPr>
          <w:rFonts w:eastAsiaTheme="minorEastAsia"/>
          <w:sz w:val="22"/>
          <w:szCs w:val="22"/>
          <w:lang w:val="en-US" w:eastAsia="zh-CN"/>
        </w:rPr>
        <w:t>{x-3, x+3}</w:t>
      </w:r>
      <w:bookmarkEnd w:id="26"/>
      <w:r w:rsidR="000C16BA" w:rsidRPr="003B21B2">
        <w:rPr>
          <w:rFonts w:eastAsiaTheme="minorEastAsia"/>
          <w:sz w:val="22"/>
          <w:szCs w:val="22"/>
          <w:lang w:val="en-US" w:eastAsia="zh-CN"/>
        </w:rPr>
        <w:t xml:space="preserve"> in dB, respectively. </w:t>
      </w:r>
      <w:r w:rsidR="008E1AF9" w:rsidRPr="003B21B2">
        <w:rPr>
          <w:rFonts w:eastAsiaTheme="minorEastAsia"/>
          <w:sz w:val="22"/>
          <w:szCs w:val="22"/>
          <w:lang w:val="en-US" w:eastAsia="zh-CN"/>
        </w:rPr>
        <w:t>The three SNR distributions indicate different number of power levels and gaps among adjacent levels, which may affect the performance as discussed in Section 3.</w:t>
      </w:r>
    </w:p>
    <w:p w14:paraId="1BB40F05" w14:textId="1430DCB8" w:rsidR="00A5682B" w:rsidRPr="003B21B2" w:rsidRDefault="008E1AF9"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 xml:space="preserve">The results in </w:t>
      </w:r>
      <w:r w:rsidR="007B3884">
        <w:rPr>
          <w:rFonts w:eastAsiaTheme="minorEastAsia"/>
          <w:sz w:val="22"/>
          <w:szCs w:val="22"/>
          <w:lang w:val="en-US" w:eastAsia="zh-CN"/>
        </w:rPr>
        <w:t>Figure 13</w:t>
      </w:r>
      <w:r w:rsidRPr="003B21B2">
        <w:rPr>
          <w:rFonts w:eastAsiaTheme="minorEastAsia"/>
          <w:sz w:val="22"/>
          <w:szCs w:val="22"/>
          <w:lang w:val="en-US" w:eastAsia="zh-CN"/>
        </w:rPr>
        <w:t xml:space="preserve"> shows that, </w:t>
      </w:r>
      <w:r w:rsidR="004509A0" w:rsidRPr="003B21B2">
        <w:rPr>
          <w:rFonts w:eastAsiaTheme="minorEastAsia"/>
          <w:sz w:val="22"/>
          <w:szCs w:val="22"/>
          <w:lang w:val="en-US" w:eastAsia="zh-CN"/>
        </w:rPr>
        <w:t xml:space="preserve">with </w:t>
      </w:r>
      <w:r w:rsidRPr="003B21B2">
        <w:rPr>
          <w:rFonts w:eastAsiaTheme="minorEastAsia"/>
          <w:sz w:val="22"/>
          <w:szCs w:val="22"/>
          <w:lang w:val="en-US" w:eastAsia="zh-CN"/>
        </w:rPr>
        <w:t>the help of unequal SNR and the correspondingly optimal GWBE sequences, the sum throughout is increased. Besides, the performance gain is related to the SNR distribution. For example, firstly, at the SNR of 13 dB, 13% throughput gain can be achieved by Unequal SNRdist2. In other words, with same total power consumption, more users can be supported by NOMA with user grouping.  Secondly, at the sum throughput of 3.5 kbits, 7dB SNR gain can be obtained by unequal SNRdist3, which is greatly helpful and important for mMTC because of the requirement of low power consumption</w:t>
      </w:r>
      <w:r w:rsidR="000E3130" w:rsidRPr="003B21B2">
        <w:rPr>
          <w:rFonts w:eastAsiaTheme="minorEastAsia"/>
          <w:sz w:val="22"/>
          <w:szCs w:val="22"/>
          <w:lang w:val="en-US" w:eastAsia="zh-CN"/>
        </w:rPr>
        <w:t xml:space="preserve"> at the UE side.</w:t>
      </w:r>
    </w:p>
    <w:p w14:paraId="45CBDF54" w14:textId="431296DA" w:rsidR="00DC4E38" w:rsidRDefault="006B089B" w:rsidP="00DC4E38">
      <w:pPr>
        <w:spacing w:afterLines="50" w:after="120"/>
        <w:jc w:val="center"/>
        <w:rPr>
          <w:rFonts w:eastAsiaTheme="minorEastAsia"/>
          <w:sz w:val="22"/>
          <w:lang w:val="en-US" w:eastAsia="zh-CN"/>
        </w:rPr>
      </w:pPr>
      <w:r w:rsidRPr="00A656B6">
        <w:rPr>
          <w:rFonts w:eastAsiaTheme="minorEastAsia" w:hint="eastAsia"/>
          <w:noProof/>
          <w:sz w:val="22"/>
          <w:lang w:val="en-US" w:eastAsia="zh-CN"/>
        </w:rPr>
        <w:lastRenderedPageBreak/>
        <w:drawing>
          <wp:inline distT="0" distB="0" distL="0" distR="0" wp14:anchorId="3B32141E" wp14:editId="3A906A31">
            <wp:extent cx="3514725" cy="266141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16235" cy="2662562"/>
                    </a:xfrm>
                    <a:prstGeom prst="rect">
                      <a:avLst/>
                    </a:prstGeom>
                    <a:noFill/>
                    <a:ln>
                      <a:noFill/>
                    </a:ln>
                  </pic:spPr>
                </pic:pic>
              </a:graphicData>
            </a:graphic>
          </wp:inline>
        </w:drawing>
      </w:r>
    </w:p>
    <w:p w14:paraId="58457BDA" w14:textId="0D9BD0FD" w:rsidR="003D585A" w:rsidRDefault="00522081" w:rsidP="000E3130">
      <w:pPr>
        <w:pStyle w:val="ae"/>
        <w:jc w:val="center"/>
        <w:rPr>
          <w:b w:val="0"/>
          <w:sz w:val="22"/>
        </w:rPr>
      </w:pPr>
      <w:bookmarkStart w:id="27" w:name="_Ref510717813"/>
      <w:r>
        <w:rPr>
          <w:b w:val="0"/>
          <w:sz w:val="22"/>
        </w:rPr>
        <w:t xml:space="preserve">Figure </w:t>
      </w:r>
      <w:r w:rsidR="007B3884">
        <w:rPr>
          <w:b w:val="0"/>
          <w:sz w:val="22"/>
        </w:rPr>
        <w:t>13</w:t>
      </w:r>
      <w:bookmarkEnd w:id="27"/>
      <w:r w:rsidR="00DC4E38" w:rsidRPr="00DC4E38">
        <w:rPr>
          <w:b w:val="0"/>
          <w:sz w:val="22"/>
        </w:rPr>
        <w:t xml:space="preserve"> Sum Throughput vs. SNR under </w:t>
      </w:r>
      <w:r w:rsidR="000E3130">
        <w:rPr>
          <w:b w:val="0"/>
          <w:sz w:val="22"/>
        </w:rPr>
        <w:t>TBS 40 bytes</w:t>
      </w:r>
    </w:p>
    <w:p w14:paraId="5360A615" w14:textId="3ABCA918" w:rsidR="00CD5CA3" w:rsidRPr="00144B71" w:rsidRDefault="00CA3C14" w:rsidP="00CD5CA3">
      <w:pPr>
        <w:spacing w:afterLines="50" w:after="120"/>
        <w:jc w:val="both"/>
        <w:rPr>
          <w:b/>
          <w:color w:val="000000"/>
          <w:sz w:val="22"/>
          <w:szCs w:val="22"/>
        </w:rPr>
      </w:pPr>
      <w:bookmarkStart w:id="28" w:name="OLE_LINK69"/>
      <w:bookmarkStart w:id="29" w:name="OLE_LINK70"/>
      <w:bookmarkStart w:id="30" w:name="OLE_LINK82"/>
      <w:bookmarkStart w:id="31" w:name="OLE_LINK85"/>
      <w:r>
        <w:rPr>
          <w:rFonts w:hint="eastAsia"/>
          <w:b/>
          <w:color w:val="000000"/>
          <w:sz w:val="22"/>
          <w:szCs w:val="22"/>
        </w:rPr>
        <w:t xml:space="preserve">Observation </w:t>
      </w:r>
      <w:r w:rsidR="004B7079">
        <w:rPr>
          <w:b/>
          <w:color w:val="000000"/>
          <w:sz w:val="22"/>
          <w:szCs w:val="22"/>
        </w:rPr>
        <w:t>7</w:t>
      </w:r>
      <w:r>
        <w:rPr>
          <w:b/>
          <w:color w:val="000000"/>
          <w:sz w:val="22"/>
          <w:szCs w:val="22"/>
        </w:rPr>
        <w:t>: NOMA with user grouping can achieve much higher sum throughput than existing NOMA schemes with WBE sequences and equal SNR.</w:t>
      </w:r>
      <w:r w:rsidR="00CD5CA3">
        <w:rPr>
          <w:rFonts w:eastAsiaTheme="minorEastAsia"/>
          <w:b/>
          <w:color w:val="000000"/>
          <w:sz w:val="22"/>
          <w:lang w:val="en-US" w:eastAsia="zh-CN"/>
        </w:rPr>
        <w:t xml:space="preserve"> </w:t>
      </w:r>
    </w:p>
    <w:bookmarkEnd w:id="28"/>
    <w:bookmarkEnd w:id="29"/>
    <w:bookmarkEnd w:id="30"/>
    <w:bookmarkEnd w:id="31"/>
    <w:p w14:paraId="1A5C63F6" w14:textId="20AAB209" w:rsidR="000E3130" w:rsidRPr="002E7CFF" w:rsidRDefault="000E3130"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hint="eastAsia"/>
          <w:b/>
          <w:i w:val="0"/>
          <w:lang w:val="en-US" w:eastAsia="zh-CN"/>
        </w:rPr>
        <w:t>P</w:t>
      </w:r>
      <w:r w:rsidRPr="002E7CFF">
        <w:rPr>
          <w:rFonts w:eastAsiaTheme="minorEastAsia"/>
          <w:b/>
          <w:i w:val="0"/>
          <w:lang w:val="en-US" w:eastAsia="zh-CN"/>
        </w:rPr>
        <w:t>erformance comparison under different UE number and TBSs</w:t>
      </w:r>
    </w:p>
    <w:p w14:paraId="4F7CD16B" w14:textId="28BDBF74" w:rsidR="003B21B2" w:rsidRPr="003B21B2" w:rsidRDefault="003B21B2" w:rsidP="002E3EB9">
      <w:pPr>
        <w:spacing w:afterLines="50" w:after="120"/>
        <w:jc w:val="both"/>
        <w:rPr>
          <w:rFonts w:eastAsiaTheme="minorEastAsia"/>
          <w:sz w:val="22"/>
          <w:lang w:val="en-US" w:eastAsia="zh-CN"/>
        </w:rPr>
      </w:pPr>
      <w:r w:rsidRPr="003B21B2">
        <w:rPr>
          <w:rFonts w:eastAsiaTheme="minorEastAsia"/>
          <w:sz w:val="22"/>
          <w:lang w:val="en-US" w:eastAsia="zh-CN"/>
        </w:rPr>
        <w:t xml:space="preserve">In this subsection, the performance of WBE sequences under equal SNR and GWBE sequences under unequal </w:t>
      </w:r>
      <w:r w:rsidR="00546A61">
        <w:rPr>
          <w:rFonts w:eastAsiaTheme="minorEastAsia"/>
          <w:sz w:val="22"/>
          <w:lang w:val="en-US" w:eastAsia="zh-CN"/>
        </w:rPr>
        <w:t>SNR distribution are evaluated.</w:t>
      </w:r>
    </w:p>
    <w:p w14:paraId="4FD055E3" w14:textId="2A5D0528" w:rsidR="003B21B2" w:rsidRDefault="00546A61" w:rsidP="002E3EB9">
      <w:pPr>
        <w:spacing w:afterLines="50" w:after="120"/>
        <w:jc w:val="both"/>
        <w:rPr>
          <w:rFonts w:eastAsiaTheme="minorEastAsia"/>
          <w:sz w:val="22"/>
          <w:lang w:val="en-US" w:eastAsia="zh-CN"/>
        </w:rPr>
      </w:pPr>
      <w:r>
        <w:rPr>
          <w:rFonts w:eastAsiaTheme="minorEastAsia"/>
          <w:sz w:val="22"/>
          <w:lang w:val="en-US" w:eastAsia="zh-CN"/>
        </w:rPr>
        <w:t>For WBE sequences under equal SNR, a</w:t>
      </w:r>
      <w:r w:rsidR="003B21B2" w:rsidRPr="003B21B2">
        <w:rPr>
          <w:rFonts w:eastAsiaTheme="minorEastAsia"/>
          <w:sz w:val="22"/>
          <w:lang w:val="en-US" w:eastAsia="zh-CN"/>
        </w:rPr>
        <w:t xml:space="preserve">s shown in </w:t>
      </w:r>
      <w:bookmarkStart w:id="32" w:name="OLE_LINK36"/>
      <w:bookmarkStart w:id="33" w:name="OLE_LINK37"/>
      <w:bookmarkStart w:id="34" w:name="OLE_LINK38"/>
      <w:r w:rsidR="00522081">
        <w:rPr>
          <w:rFonts w:eastAsiaTheme="minorEastAsia"/>
          <w:sz w:val="22"/>
          <w:lang w:val="en-US" w:eastAsia="zh-CN"/>
        </w:rPr>
        <w:t>Figu</w:t>
      </w:r>
      <w:r w:rsidR="007B3884">
        <w:rPr>
          <w:rFonts w:eastAsiaTheme="minorEastAsia"/>
          <w:sz w:val="22"/>
          <w:lang w:val="en-US" w:eastAsia="zh-CN"/>
        </w:rPr>
        <w:t>re 14</w:t>
      </w:r>
      <w:r w:rsidR="003B21B2">
        <w:rPr>
          <w:rFonts w:eastAsiaTheme="minorEastAsia"/>
          <w:sz w:val="22"/>
          <w:lang w:val="en-US" w:eastAsia="zh-CN"/>
        </w:rPr>
        <w:t>(a)</w:t>
      </w:r>
      <w:bookmarkEnd w:id="32"/>
      <w:bookmarkEnd w:id="33"/>
      <w:bookmarkEnd w:id="34"/>
      <w:r w:rsidR="003B21B2">
        <w:rPr>
          <w:rFonts w:eastAsiaTheme="minorEastAsia"/>
          <w:sz w:val="22"/>
          <w:lang w:val="en-US" w:eastAsia="zh-CN"/>
        </w:rPr>
        <w:t xml:space="preserve">, </w:t>
      </w:r>
      <w:r>
        <w:rPr>
          <w:rFonts w:eastAsiaTheme="minorEastAsia"/>
          <w:sz w:val="22"/>
          <w:lang w:val="en-US" w:eastAsia="zh-CN"/>
        </w:rPr>
        <w:t xml:space="preserve">the performances under 8, 12 and 16 users are nearly identical for small TBS. With the increase of TBS, the performance gaps among different number of users increase. Besides, the BLER target of 0.1 cannot be achieved for 16 users and 40bytes TBS each user. </w:t>
      </w:r>
    </w:p>
    <w:p w14:paraId="1F34B880" w14:textId="1D7C196C" w:rsidR="00546A61" w:rsidRPr="003B21B2" w:rsidRDefault="00546A61" w:rsidP="002E3EB9">
      <w:pPr>
        <w:spacing w:afterLines="50" w:after="120"/>
        <w:jc w:val="both"/>
        <w:rPr>
          <w:rFonts w:eastAsiaTheme="minorEastAsia"/>
          <w:sz w:val="22"/>
          <w:lang w:val="en-US" w:eastAsia="zh-CN"/>
        </w:rPr>
      </w:pPr>
      <w:r>
        <w:rPr>
          <w:rFonts w:eastAsiaTheme="minorEastAsia"/>
          <w:sz w:val="22"/>
          <w:lang w:val="en-US" w:eastAsia="zh-CN"/>
        </w:rPr>
        <w:t xml:space="preserve">For GWBE sequences under unequal SNR distribution {x-3, x+3} in </w:t>
      </w:r>
      <w:bookmarkStart w:id="35" w:name="OLE_LINK39"/>
      <w:bookmarkStart w:id="36" w:name="OLE_LINK40"/>
      <w:r w:rsidR="007B3884">
        <w:rPr>
          <w:rFonts w:eastAsiaTheme="minorEastAsia"/>
          <w:sz w:val="22"/>
          <w:lang w:val="en-US" w:eastAsia="zh-CN"/>
        </w:rPr>
        <w:t>Figure 14</w:t>
      </w:r>
      <w:r>
        <w:rPr>
          <w:rFonts w:eastAsiaTheme="minorEastAsia"/>
          <w:sz w:val="22"/>
          <w:lang w:val="en-US" w:eastAsia="zh-CN"/>
        </w:rPr>
        <w:t>(b)</w:t>
      </w:r>
      <w:bookmarkEnd w:id="35"/>
      <w:bookmarkEnd w:id="36"/>
      <w:r>
        <w:rPr>
          <w:rFonts w:eastAsiaTheme="minorEastAsia"/>
          <w:sz w:val="22"/>
          <w:lang w:val="en-US" w:eastAsia="zh-CN"/>
        </w:rPr>
        <w:t xml:space="preserve">, same results can be observed for small TBS, i.e., the performances of different user number are nearly identical.  However, for large TBS, e.g., 40bytes in </w:t>
      </w:r>
      <w:r w:rsidR="007B3884">
        <w:rPr>
          <w:rFonts w:eastAsiaTheme="minorEastAsia"/>
          <w:sz w:val="22"/>
          <w:lang w:val="en-US" w:eastAsia="zh-CN"/>
        </w:rPr>
        <w:t>Figure 14</w:t>
      </w:r>
      <w:r>
        <w:rPr>
          <w:rFonts w:eastAsiaTheme="minorEastAsia"/>
          <w:sz w:val="22"/>
          <w:lang w:val="en-US" w:eastAsia="zh-CN"/>
        </w:rPr>
        <w:t xml:space="preserve">(b), the difference among various user number is much smaller than WBE sequences in </w:t>
      </w:r>
      <w:r w:rsidR="007B3884">
        <w:rPr>
          <w:rFonts w:eastAsiaTheme="minorEastAsia"/>
          <w:sz w:val="22"/>
          <w:lang w:val="en-US" w:eastAsia="zh-CN"/>
        </w:rPr>
        <w:t>Figure 14</w:t>
      </w:r>
      <w:r>
        <w:rPr>
          <w:rFonts w:eastAsiaTheme="minorEastAsia"/>
          <w:sz w:val="22"/>
          <w:lang w:val="en-US" w:eastAsia="zh-CN"/>
        </w:rPr>
        <w:t xml:space="preserve">(b). </w:t>
      </w:r>
    </w:p>
    <w:p w14:paraId="2188BF31" w14:textId="1B1AE45F" w:rsidR="003B21B2" w:rsidRDefault="00CD36C8" w:rsidP="00102475">
      <w:pPr>
        <w:spacing w:afterLines="50" w:after="120"/>
        <w:jc w:val="both"/>
        <w:rPr>
          <w:rFonts w:eastAsiaTheme="minorEastAsia"/>
          <w:lang w:val="en-US" w:eastAsia="zh-CN"/>
        </w:rPr>
      </w:pPr>
      <w:r w:rsidRPr="00CD36C8">
        <w:rPr>
          <w:rFonts w:eastAsiaTheme="minorEastAsia"/>
          <w:noProof/>
          <w:sz w:val="22"/>
          <w:lang w:val="en-US" w:eastAsia="zh-CN"/>
        </w:rPr>
        <w:drawing>
          <wp:inline distT="0" distB="0" distL="0" distR="0" wp14:anchorId="74747E8A" wp14:editId="71B7D345">
            <wp:extent cx="3092769" cy="26060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639" t="2794" r="6953" b="1502"/>
                    <a:stretch/>
                  </pic:blipFill>
                  <pic:spPr bwMode="auto">
                    <a:xfrm>
                      <a:off x="0" y="0"/>
                      <a:ext cx="3099115" cy="2611387"/>
                    </a:xfrm>
                    <a:prstGeom prst="rect">
                      <a:avLst/>
                    </a:prstGeom>
                    <a:noFill/>
                    <a:ln>
                      <a:noFill/>
                    </a:ln>
                    <a:extLst>
                      <a:ext uri="{53640926-AAD7-44D8-BBD7-CCE9431645EC}">
                        <a14:shadowObscured xmlns:a14="http://schemas.microsoft.com/office/drawing/2010/main"/>
                      </a:ext>
                    </a:extLst>
                  </pic:spPr>
                </pic:pic>
              </a:graphicData>
            </a:graphic>
          </wp:inline>
        </w:drawing>
      </w:r>
      <w:r w:rsidRPr="00CD36C8">
        <w:rPr>
          <w:noProof/>
          <w:lang w:val="en-US" w:eastAsia="zh-CN"/>
        </w:rPr>
        <w:drawing>
          <wp:inline distT="0" distB="0" distL="0" distR="0" wp14:anchorId="4AAD664A" wp14:editId="364BEFB6">
            <wp:extent cx="3121231" cy="2639344"/>
            <wp:effectExtent l="0" t="0" r="317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365" t="2513" r="6991" b="1186"/>
                    <a:stretch/>
                  </pic:blipFill>
                  <pic:spPr bwMode="auto">
                    <a:xfrm>
                      <a:off x="0" y="0"/>
                      <a:ext cx="3138957" cy="2654334"/>
                    </a:xfrm>
                    <a:prstGeom prst="rect">
                      <a:avLst/>
                    </a:prstGeom>
                    <a:noFill/>
                    <a:ln>
                      <a:noFill/>
                    </a:ln>
                    <a:extLst>
                      <a:ext uri="{53640926-AAD7-44D8-BBD7-CCE9431645EC}">
                        <a14:shadowObscured xmlns:a14="http://schemas.microsoft.com/office/drawing/2010/main"/>
                      </a:ext>
                    </a:extLst>
                  </pic:spPr>
                </pic:pic>
              </a:graphicData>
            </a:graphic>
          </wp:inline>
        </w:drawing>
      </w:r>
    </w:p>
    <w:p w14:paraId="42FD342A" w14:textId="3CFC81ED" w:rsidR="003B21B2" w:rsidRPr="003B21B2" w:rsidRDefault="003B21B2" w:rsidP="003B21B2">
      <w:pPr>
        <w:jc w:val="center"/>
        <w:rPr>
          <w:rFonts w:eastAsiaTheme="minorEastAsia"/>
          <w:sz w:val="22"/>
          <w:lang w:val="en-US" w:eastAsia="zh-CN"/>
        </w:rPr>
      </w:pPr>
      <w:r>
        <w:rPr>
          <w:rFonts w:eastAsiaTheme="minorEastAsia"/>
          <w:sz w:val="22"/>
          <w:lang w:val="en-US" w:eastAsia="zh-CN"/>
        </w:rPr>
        <w:t xml:space="preserve">          </w:t>
      </w:r>
      <w:r w:rsidRPr="003B21B2">
        <w:rPr>
          <w:rFonts w:eastAsiaTheme="minorEastAsia" w:hint="eastAsia"/>
          <w:sz w:val="22"/>
          <w:lang w:val="en-US" w:eastAsia="zh-CN"/>
        </w:rPr>
        <w:t>(a) E</w:t>
      </w:r>
      <w:r w:rsidRPr="003B21B2">
        <w:rPr>
          <w:rFonts w:eastAsiaTheme="minorEastAsia"/>
          <w:sz w:val="22"/>
          <w:lang w:val="en-US" w:eastAsia="zh-CN"/>
        </w:rPr>
        <w:t xml:space="preserve">qual SNR                        </w:t>
      </w:r>
      <w:r>
        <w:rPr>
          <w:rFonts w:eastAsiaTheme="minorEastAsia"/>
          <w:sz w:val="22"/>
          <w:lang w:val="en-US" w:eastAsia="zh-CN"/>
        </w:rPr>
        <w:t xml:space="preserve">                         </w:t>
      </w:r>
      <w:r w:rsidRPr="003B21B2">
        <w:rPr>
          <w:rFonts w:eastAsiaTheme="minorEastAsia"/>
          <w:sz w:val="22"/>
          <w:lang w:val="en-US" w:eastAsia="zh-CN"/>
        </w:rPr>
        <w:t xml:space="preserve"> (b) Unequal SNR {x-3,x+3}</w:t>
      </w:r>
    </w:p>
    <w:p w14:paraId="362E8249" w14:textId="06B02564" w:rsidR="003B21B2" w:rsidRDefault="00522081" w:rsidP="003B21B2">
      <w:pPr>
        <w:pStyle w:val="ae"/>
        <w:jc w:val="center"/>
        <w:rPr>
          <w:b w:val="0"/>
          <w:sz w:val="22"/>
        </w:rPr>
      </w:pPr>
      <w:bookmarkStart w:id="37" w:name="_Ref510733231"/>
      <w:r>
        <w:rPr>
          <w:b w:val="0"/>
          <w:sz w:val="22"/>
        </w:rPr>
        <w:t>Figure 1</w:t>
      </w:r>
      <w:bookmarkEnd w:id="37"/>
      <w:r w:rsidR="007B3884">
        <w:rPr>
          <w:b w:val="0"/>
          <w:sz w:val="22"/>
        </w:rPr>
        <w:t>4</w:t>
      </w:r>
      <w:r w:rsidR="003B21B2" w:rsidRPr="003B21B2">
        <w:rPr>
          <w:b w:val="0"/>
          <w:sz w:val="22"/>
        </w:rPr>
        <w:t xml:space="preserve"> BLER vs SNR under different UE number and TBSs</w:t>
      </w:r>
    </w:p>
    <w:p w14:paraId="5DC621B2" w14:textId="5B24BD35" w:rsidR="00CA3C14" w:rsidRPr="00CA3C14" w:rsidRDefault="00CA3C14" w:rsidP="00CA3C14">
      <w:pPr>
        <w:spacing w:afterLines="50" w:after="120"/>
        <w:rPr>
          <w:b/>
          <w:sz w:val="22"/>
        </w:rPr>
      </w:pPr>
      <w:bookmarkStart w:id="38" w:name="OLE_LINK67"/>
      <w:bookmarkStart w:id="39" w:name="OLE_LINK68"/>
      <w:bookmarkStart w:id="40" w:name="OLE_LINK86"/>
      <w:r w:rsidRPr="00CA3C14">
        <w:rPr>
          <w:b/>
          <w:sz w:val="22"/>
        </w:rPr>
        <w:lastRenderedPageBreak/>
        <w:t xml:space="preserve">Observation </w:t>
      </w:r>
      <w:r w:rsidR="004B7079">
        <w:rPr>
          <w:b/>
          <w:sz w:val="22"/>
        </w:rPr>
        <w:t>8</w:t>
      </w:r>
      <w:r w:rsidRPr="00CA3C14">
        <w:rPr>
          <w:b/>
          <w:sz w:val="22"/>
        </w:rPr>
        <w:t xml:space="preserve">: </w:t>
      </w:r>
      <w:bookmarkStart w:id="41" w:name="OLE_LINK43"/>
      <w:bookmarkStart w:id="42" w:name="OLE_LINK44"/>
      <w:bookmarkStart w:id="43" w:name="OLE_LINK45"/>
      <w:r w:rsidRPr="00CA3C14">
        <w:rPr>
          <w:rFonts w:eastAsiaTheme="minorEastAsia"/>
          <w:b/>
          <w:sz w:val="22"/>
          <w:lang w:val="en-US" w:eastAsia="zh-CN"/>
        </w:rPr>
        <w:t>NOMA with user grouping has better flexibility and robustness on user number and TBS</w:t>
      </w:r>
      <w:bookmarkEnd w:id="41"/>
      <w:bookmarkEnd w:id="42"/>
      <w:bookmarkEnd w:id="43"/>
      <w:r w:rsidRPr="00CA3C14">
        <w:rPr>
          <w:rFonts w:eastAsiaTheme="minorEastAsia"/>
          <w:b/>
          <w:sz w:val="22"/>
          <w:lang w:val="en-US" w:eastAsia="zh-CN"/>
        </w:rPr>
        <w:t xml:space="preserve"> than existing NOMA schemes with WBE sequences and equal SNR.</w:t>
      </w:r>
    </w:p>
    <w:bookmarkEnd w:id="38"/>
    <w:bookmarkEnd w:id="39"/>
    <w:bookmarkEnd w:id="40"/>
    <w:p w14:paraId="5C681AC9" w14:textId="38BB85B4" w:rsidR="003D585A" w:rsidRPr="002E7CFF" w:rsidRDefault="003B21B2"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Performance comparison of difference sequences</w:t>
      </w:r>
      <w:r w:rsidR="00647161" w:rsidRPr="002E7CFF">
        <w:rPr>
          <w:rFonts w:eastAsiaTheme="minorEastAsia"/>
          <w:b/>
          <w:i w:val="0"/>
          <w:lang w:val="en-US" w:eastAsia="zh-CN"/>
        </w:rPr>
        <w:t xml:space="preserve"> and multi-level average received powers</w:t>
      </w:r>
    </w:p>
    <w:p w14:paraId="3ACADBA0" w14:textId="666B9BFD" w:rsidR="00C75A3B" w:rsidRDefault="00647161" w:rsidP="00C75A3B">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n this subsection, the performance of complex sequences defined in MUSA </w:t>
      </w:r>
      <w:r w:rsidR="00AF1299">
        <w:rPr>
          <w:rFonts w:eastAsiaTheme="minorEastAsia"/>
          <w:sz w:val="22"/>
          <w:lang w:val="en-US" w:eastAsia="zh-CN"/>
        </w:rPr>
        <w:t>[1</w:t>
      </w:r>
      <w:r w:rsidR="001A2988">
        <w:rPr>
          <w:rFonts w:eastAsiaTheme="minorEastAsia"/>
          <w:sz w:val="22"/>
          <w:lang w:val="en-US" w:eastAsia="zh-CN"/>
        </w:rPr>
        <w:t>4</w:t>
      </w:r>
      <w:r w:rsidR="00494EEA">
        <w:rPr>
          <w:rFonts w:eastAsiaTheme="minorEastAsia"/>
          <w:sz w:val="22"/>
          <w:lang w:val="en-US" w:eastAsia="zh-CN"/>
        </w:rPr>
        <w:t>]</w:t>
      </w:r>
      <w:r>
        <w:rPr>
          <w:rFonts w:eastAsiaTheme="minorEastAsia"/>
          <w:sz w:val="22"/>
          <w:lang w:val="en-US" w:eastAsia="zh-CN"/>
        </w:rPr>
        <w:t xml:space="preserve"> are evaluated. Besides, the multi-level received powers can be combined with MUSA for further performance enhancement. Two types of SNR distributions, i.e., two setups of multi-level average received powers, are considered. First is unequal SNR in set {x-3, x-2, x-1, x, x+1, x+2, x+3}, which has many levels of powers but the power gap between adjacent levels is very small. Another is unequal SNR in set {x-3, x+3}, which has only two levels of powers with large power gap. </w:t>
      </w:r>
    </w:p>
    <w:p w14:paraId="235460BD" w14:textId="15FE2986" w:rsidR="00647161" w:rsidRDefault="00647161" w:rsidP="00C75A3B">
      <w:pPr>
        <w:spacing w:afterLines="50" w:after="120"/>
        <w:jc w:val="both"/>
        <w:rPr>
          <w:rFonts w:eastAsiaTheme="minorEastAsia"/>
          <w:sz w:val="22"/>
          <w:lang w:val="en-US" w:eastAsia="zh-CN"/>
        </w:rPr>
      </w:pPr>
      <w:r>
        <w:rPr>
          <w:rFonts w:eastAsiaTheme="minorEastAsia"/>
          <w:sz w:val="22"/>
          <w:lang w:val="en-US" w:eastAsia="zh-CN"/>
        </w:rPr>
        <w:t>As shown in</w:t>
      </w:r>
      <w:bookmarkStart w:id="44" w:name="OLE_LINK41"/>
      <w:bookmarkStart w:id="45" w:name="OLE_LINK42"/>
      <w:r>
        <w:rPr>
          <w:rFonts w:eastAsiaTheme="minorEastAsia"/>
          <w:sz w:val="22"/>
          <w:lang w:val="en-US" w:eastAsia="zh-CN"/>
        </w:rPr>
        <w:t xml:space="preserve"> </w:t>
      </w:r>
      <w:r>
        <w:rPr>
          <w:rFonts w:eastAsiaTheme="minorEastAsia"/>
          <w:sz w:val="22"/>
          <w:lang w:val="en-US" w:eastAsia="zh-CN"/>
        </w:rPr>
        <w:fldChar w:fldCharType="begin"/>
      </w:r>
      <w:r>
        <w:rPr>
          <w:rFonts w:eastAsiaTheme="minorEastAsia"/>
          <w:sz w:val="22"/>
          <w:lang w:val="en-US" w:eastAsia="zh-CN"/>
        </w:rPr>
        <w:instrText xml:space="preserve"> REF _Ref510734130 \h </w:instrText>
      </w:r>
      <w:r w:rsidR="006B7450">
        <w:rPr>
          <w:rFonts w:eastAsiaTheme="minorEastAsia"/>
          <w:sz w:val="22"/>
          <w:lang w:val="en-US" w:eastAsia="zh-CN"/>
        </w:rPr>
        <w:instrText xml:space="preserve"> \* MERGEFORMAT </w:instrText>
      </w:r>
      <w:r>
        <w:rPr>
          <w:rFonts w:eastAsiaTheme="minorEastAsia"/>
          <w:sz w:val="22"/>
          <w:lang w:val="en-US" w:eastAsia="zh-CN"/>
        </w:rPr>
      </w:r>
      <w:r>
        <w:rPr>
          <w:rFonts w:eastAsiaTheme="minorEastAsia"/>
          <w:sz w:val="22"/>
          <w:lang w:val="en-US" w:eastAsia="zh-CN"/>
        </w:rPr>
        <w:fldChar w:fldCharType="separate"/>
      </w:r>
      <w:r w:rsidR="00E4266D" w:rsidRPr="00E4266D">
        <w:rPr>
          <w:rFonts w:eastAsiaTheme="minorEastAsia"/>
          <w:sz w:val="22"/>
          <w:lang w:val="en-US" w:eastAsia="zh-CN"/>
        </w:rPr>
        <w:t>Figure 1</w:t>
      </w:r>
      <w:r>
        <w:rPr>
          <w:rFonts w:eastAsiaTheme="minorEastAsia"/>
          <w:sz w:val="22"/>
          <w:lang w:val="en-US" w:eastAsia="zh-CN"/>
        </w:rPr>
        <w:fldChar w:fldCharType="end"/>
      </w:r>
      <w:bookmarkEnd w:id="44"/>
      <w:bookmarkEnd w:id="45"/>
      <w:r w:rsidR="007B3884">
        <w:rPr>
          <w:rFonts w:eastAsiaTheme="minorEastAsia"/>
          <w:sz w:val="22"/>
          <w:lang w:val="en-US" w:eastAsia="zh-CN"/>
        </w:rPr>
        <w:t>5</w:t>
      </w:r>
      <w:r>
        <w:rPr>
          <w:rFonts w:eastAsiaTheme="minorEastAsia"/>
          <w:sz w:val="22"/>
          <w:lang w:val="en-US" w:eastAsia="zh-CN"/>
        </w:rPr>
        <w:t xml:space="preserve">, for moderate number of users, e.g., 12 users, MUSA with the first unequal SNR distribution achieves better performance. However, for large number of users, e.g., 16 users, MUSA with the second unequal SNR distribution achieves better performance. This is because multi-level powers can reduce the severe interference </w:t>
      </w:r>
      <w:r w:rsidR="006B7450">
        <w:rPr>
          <w:rFonts w:eastAsiaTheme="minorEastAsia"/>
          <w:sz w:val="22"/>
          <w:lang w:val="en-US" w:eastAsia="zh-CN"/>
        </w:rPr>
        <w:t>caused by large number of users with the help of SIC receiver.</w:t>
      </w:r>
      <w:r w:rsidR="00C75A3B">
        <w:rPr>
          <w:rFonts w:eastAsiaTheme="minorEastAsia"/>
          <w:sz w:val="22"/>
          <w:lang w:val="en-US" w:eastAsia="zh-CN"/>
        </w:rPr>
        <w:t xml:space="preserve"> Therefore, the number of power levels and power gaps should be designed based on the requirements such as connectivity and BLER etc.</w:t>
      </w:r>
    </w:p>
    <w:p w14:paraId="26081822" w14:textId="5C783D06" w:rsidR="002E3EB9" w:rsidRPr="002E3EB9" w:rsidRDefault="00C75A3B" w:rsidP="00C75A3B">
      <w:pPr>
        <w:spacing w:afterLines="50" w:after="120"/>
        <w:jc w:val="both"/>
        <w:rPr>
          <w:rFonts w:eastAsiaTheme="minorEastAsia"/>
          <w:sz w:val="22"/>
          <w:lang w:val="en-US" w:eastAsia="zh-CN"/>
        </w:rPr>
      </w:pPr>
      <w:r>
        <w:rPr>
          <w:rFonts w:eastAsiaTheme="minorEastAsia"/>
          <w:sz w:val="22"/>
          <w:lang w:val="en-US" w:eastAsia="zh-CN"/>
        </w:rPr>
        <w:t>On the other hand, a</w:t>
      </w:r>
      <w:r w:rsidR="002E3EB9" w:rsidRPr="002E3EB9">
        <w:rPr>
          <w:rFonts w:eastAsiaTheme="minorEastAsia" w:hint="eastAsia"/>
          <w:sz w:val="22"/>
          <w:lang w:val="en-US" w:eastAsia="zh-CN"/>
        </w:rPr>
        <w:t>s</w:t>
      </w:r>
      <w:r w:rsidR="002E3EB9" w:rsidRPr="002E3EB9">
        <w:rPr>
          <w:rFonts w:eastAsiaTheme="minorEastAsia"/>
          <w:sz w:val="22"/>
          <w:lang w:val="en-US" w:eastAsia="zh-CN"/>
        </w:rPr>
        <w:t xml:space="preserve"> discussed </w:t>
      </w:r>
      <w:r w:rsidR="002E3EB9">
        <w:rPr>
          <w:rFonts w:eastAsiaTheme="minorEastAsia"/>
          <w:sz w:val="22"/>
          <w:lang w:val="en-US" w:eastAsia="zh-CN"/>
        </w:rPr>
        <w:t>in Section 2</w:t>
      </w:r>
      <w:r w:rsidR="00647161">
        <w:rPr>
          <w:rFonts w:eastAsiaTheme="minorEastAsia"/>
          <w:sz w:val="22"/>
          <w:lang w:val="en-US" w:eastAsia="zh-CN"/>
        </w:rPr>
        <w:t xml:space="preserve"> and Section 3</w:t>
      </w:r>
      <w:r w:rsidR="002E3EB9">
        <w:rPr>
          <w:rFonts w:eastAsiaTheme="minorEastAsia"/>
          <w:sz w:val="22"/>
          <w:lang w:val="en-US" w:eastAsia="zh-CN"/>
        </w:rPr>
        <w:t>, the property of cross-correlation</w:t>
      </w:r>
      <w:r w:rsidR="00647161">
        <w:rPr>
          <w:rFonts w:eastAsiaTheme="minorEastAsia"/>
          <w:sz w:val="22"/>
          <w:lang w:val="en-US" w:eastAsia="zh-CN"/>
        </w:rPr>
        <w:t xml:space="preserve"> is very important for sequence design. Under unequal SNR, </w:t>
      </w:r>
      <w:r>
        <w:rPr>
          <w:rFonts w:eastAsiaTheme="minorEastAsia"/>
          <w:sz w:val="22"/>
          <w:lang w:val="en-US" w:eastAsia="zh-CN"/>
        </w:rPr>
        <w:t xml:space="preserve">GWBE sequences can achieve lowest cross-correlations and </w:t>
      </w:r>
      <w:r w:rsidR="00647161">
        <w:rPr>
          <w:rFonts w:eastAsiaTheme="minorEastAsia"/>
          <w:sz w:val="22"/>
          <w:lang w:val="en-US" w:eastAsia="zh-CN"/>
        </w:rPr>
        <w:t>WBE sequences are no longer optimal</w:t>
      </w:r>
      <w:r>
        <w:rPr>
          <w:rFonts w:eastAsiaTheme="minorEastAsia"/>
          <w:sz w:val="22"/>
          <w:lang w:val="en-US" w:eastAsia="zh-CN"/>
        </w:rPr>
        <w:t xml:space="preserve">. To verify the importance of sequence design with low cross-correlations, performances of complex sequences in MUSA and GWBE sequences under unequal SNRs are compared in </w:t>
      </w:r>
      <w:r w:rsidR="007B3884">
        <w:rPr>
          <w:rFonts w:eastAsiaTheme="minorEastAsia"/>
          <w:sz w:val="22"/>
          <w:lang w:val="en-US" w:eastAsia="zh-CN"/>
        </w:rPr>
        <w:t>Figure 15</w:t>
      </w:r>
      <w:r>
        <w:rPr>
          <w:rFonts w:eastAsiaTheme="minorEastAsia"/>
          <w:sz w:val="22"/>
          <w:lang w:val="en-US" w:eastAsia="zh-CN"/>
        </w:rPr>
        <w:t>. The results show that GWBE sequences can achieve lower BLER than MUSA under large number of users and unequal SNRs.</w:t>
      </w:r>
    </w:p>
    <w:p w14:paraId="70FA21DB" w14:textId="01836DC3" w:rsidR="00A36E5F" w:rsidRDefault="00A36E5F" w:rsidP="003B21B2">
      <w:pPr>
        <w:spacing w:afterLines="50" w:after="120"/>
        <w:jc w:val="center"/>
        <w:rPr>
          <w:rFonts w:eastAsiaTheme="minorEastAsia"/>
          <w:sz w:val="22"/>
          <w:lang w:val="en-US" w:eastAsia="zh-CN"/>
        </w:rPr>
      </w:pPr>
      <w:r>
        <w:rPr>
          <w:noProof/>
          <w:lang w:val="en-US" w:eastAsia="zh-CN"/>
        </w:rPr>
        <w:drawing>
          <wp:inline distT="0" distB="0" distL="0" distR="0" wp14:anchorId="3FE14249" wp14:editId="7FADCDD9">
            <wp:extent cx="4030980" cy="335280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6414" cy="3357320"/>
                    </a:xfrm>
                    <a:prstGeom prst="rect">
                      <a:avLst/>
                    </a:prstGeom>
                    <a:noFill/>
                    <a:ln>
                      <a:noFill/>
                    </a:ln>
                  </pic:spPr>
                </pic:pic>
              </a:graphicData>
            </a:graphic>
          </wp:inline>
        </w:drawing>
      </w:r>
    </w:p>
    <w:p w14:paraId="2A168ED5" w14:textId="1B6D8E06" w:rsidR="003B21B2" w:rsidRDefault="00522081" w:rsidP="003B21B2">
      <w:pPr>
        <w:pStyle w:val="ae"/>
        <w:jc w:val="center"/>
        <w:rPr>
          <w:b w:val="0"/>
          <w:sz w:val="22"/>
        </w:rPr>
      </w:pPr>
      <w:bookmarkStart w:id="46" w:name="_Ref510734130"/>
      <w:r>
        <w:rPr>
          <w:b w:val="0"/>
          <w:sz w:val="22"/>
        </w:rPr>
        <w:t>Figure 1</w:t>
      </w:r>
      <w:bookmarkEnd w:id="46"/>
      <w:r w:rsidR="007B3884">
        <w:rPr>
          <w:b w:val="0"/>
          <w:sz w:val="22"/>
        </w:rPr>
        <w:t>5</w:t>
      </w:r>
      <w:r w:rsidR="003B21B2" w:rsidRPr="003B21B2">
        <w:rPr>
          <w:b w:val="0"/>
          <w:sz w:val="22"/>
        </w:rPr>
        <w:t xml:space="preserve"> BLER vs. SNR under different sequence </w:t>
      </w:r>
      <w:r w:rsidR="003B21B2">
        <w:rPr>
          <w:b w:val="0"/>
          <w:sz w:val="22"/>
        </w:rPr>
        <w:t>design</w:t>
      </w:r>
    </w:p>
    <w:p w14:paraId="39D900CE" w14:textId="3C09D643" w:rsidR="00CA3C14" w:rsidRPr="00022056" w:rsidRDefault="00CA3C14" w:rsidP="00CA3C14">
      <w:pPr>
        <w:spacing w:afterLines="50" w:after="120"/>
        <w:jc w:val="both"/>
        <w:rPr>
          <w:rFonts w:eastAsia="等线"/>
          <w:b/>
          <w:color w:val="000000"/>
          <w:sz w:val="22"/>
          <w:lang w:val="en-US" w:eastAsia="zh-CN"/>
        </w:rPr>
      </w:pPr>
      <w:bookmarkStart w:id="47" w:name="OLE_LINK65"/>
      <w:bookmarkStart w:id="48" w:name="OLE_LINK66"/>
      <w:bookmarkStart w:id="49" w:name="OLE_LINK87"/>
      <w:bookmarkStart w:id="50" w:name="OLE_LINK88"/>
      <w:r w:rsidRPr="00022056">
        <w:rPr>
          <w:rFonts w:eastAsia="等线"/>
          <w:b/>
          <w:color w:val="000000"/>
          <w:sz w:val="22"/>
          <w:lang w:val="en-US" w:eastAsia="zh-CN"/>
        </w:rPr>
        <w:t xml:space="preserve">Proposal </w:t>
      </w:r>
      <w:r w:rsidR="005411F8">
        <w:rPr>
          <w:rFonts w:eastAsia="等线" w:hint="eastAsia"/>
          <w:b/>
          <w:color w:val="000000"/>
          <w:sz w:val="22"/>
          <w:lang w:val="en-US" w:eastAsia="zh-CN"/>
        </w:rPr>
        <w:t>3</w:t>
      </w:r>
      <w:bookmarkStart w:id="51" w:name="_GoBack"/>
      <w:bookmarkEnd w:id="51"/>
      <w:r w:rsidRPr="00022056">
        <w:rPr>
          <w:rFonts w:eastAsia="等线"/>
          <w:b/>
          <w:color w:val="000000"/>
          <w:sz w:val="22"/>
          <w:lang w:val="en-US" w:eastAsia="zh-CN"/>
        </w:rPr>
        <w:t xml:space="preserve">: </w:t>
      </w:r>
      <w:r>
        <w:rPr>
          <w:rFonts w:eastAsia="等线"/>
          <w:b/>
          <w:color w:val="000000"/>
          <w:sz w:val="22"/>
          <w:lang w:val="en-US" w:eastAsia="zh-CN"/>
        </w:rPr>
        <w:t>NOMA with user grouping</w:t>
      </w:r>
      <w:r>
        <w:rPr>
          <w:rFonts w:eastAsia="Yu Mincho" w:hint="eastAsia"/>
          <w:b/>
          <w:color w:val="000000"/>
          <w:sz w:val="22"/>
          <w:lang w:val="en-US"/>
        </w:rPr>
        <w:t xml:space="preserve"> </w:t>
      </w:r>
      <w:r>
        <w:rPr>
          <w:rFonts w:eastAsia="Yu Mincho"/>
          <w:b/>
          <w:color w:val="000000"/>
          <w:sz w:val="22"/>
          <w:lang w:val="en-US"/>
        </w:rPr>
        <w:t>should</w:t>
      </w:r>
      <w:r>
        <w:rPr>
          <w:rFonts w:eastAsia="Yu Mincho" w:hint="eastAsia"/>
          <w:b/>
          <w:color w:val="000000"/>
          <w:sz w:val="22"/>
          <w:lang w:val="en-US"/>
        </w:rPr>
        <w:t xml:space="preserve"> be considered as the candidate technique</w:t>
      </w:r>
      <w:r w:rsidRPr="00022056">
        <w:rPr>
          <w:rFonts w:eastAsia="等线"/>
          <w:b/>
          <w:color w:val="000000"/>
          <w:sz w:val="22"/>
          <w:lang w:val="en-US" w:eastAsia="zh-CN"/>
        </w:rPr>
        <w:t xml:space="preserve"> for further performance enhancement.</w:t>
      </w:r>
    </w:p>
    <w:p w14:paraId="2A05C165" w14:textId="588F5E96" w:rsidR="00CA3C14" w:rsidRDefault="00CA3C14" w:rsidP="00CA3C14">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5411F8">
        <w:rPr>
          <w:rFonts w:eastAsiaTheme="minorEastAsia" w:hint="eastAsia"/>
          <w:b/>
          <w:color w:val="000000"/>
          <w:sz w:val="22"/>
          <w:lang w:val="en-US" w:eastAsia="zh-CN"/>
        </w:rPr>
        <w:t>4</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bookmarkEnd w:id="47"/>
    <w:bookmarkEnd w:id="48"/>
    <w:bookmarkEnd w:id="49"/>
    <w:bookmarkEnd w:id="50"/>
    <w:p w14:paraId="04D2B574" w14:textId="77777777" w:rsidR="00D5166A" w:rsidRPr="008C5F1C" w:rsidRDefault="00D5166A" w:rsidP="008C6CF0">
      <w:pPr>
        <w:pStyle w:val="1"/>
        <w:numPr>
          <w:ilvl w:val="0"/>
          <w:numId w:val="6"/>
        </w:numPr>
        <w:spacing w:after="120"/>
        <w:jc w:val="both"/>
        <w:rPr>
          <w:b/>
          <w:color w:val="000000"/>
          <w:lang w:val="en-US"/>
        </w:rPr>
      </w:pPr>
      <w:r w:rsidRPr="008C5F1C">
        <w:rPr>
          <w:rFonts w:hint="eastAsia"/>
          <w:b/>
          <w:color w:val="000000"/>
          <w:lang w:val="en-US"/>
        </w:rPr>
        <w:lastRenderedPageBreak/>
        <w:t>Conclusion</w:t>
      </w:r>
    </w:p>
    <w:p w14:paraId="2287E322" w14:textId="541B9A85" w:rsidR="00EF5032" w:rsidRPr="00292BC5" w:rsidRDefault="00EF5032" w:rsidP="00D5166A">
      <w:pPr>
        <w:spacing w:after="120"/>
        <w:jc w:val="both"/>
        <w:rPr>
          <w:color w:val="000000"/>
          <w:sz w:val="22"/>
          <w:szCs w:val="24"/>
        </w:rPr>
      </w:pPr>
      <w:r w:rsidRPr="00292BC5">
        <w:rPr>
          <w:color w:val="000000"/>
          <w:sz w:val="22"/>
          <w:szCs w:val="24"/>
          <w:lang w:val="en-US"/>
        </w:rPr>
        <w:t xml:space="preserve">In this contribution, we </w:t>
      </w:r>
      <w:r w:rsidR="00B816E3" w:rsidRPr="00292BC5">
        <w:rPr>
          <w:color w:val="000000"/>
          <w:sz w:val="22"/>
          <w:szCs w:val="24"/>
          <w:lang w:val="en-US"/>
        </w:rPr>
        <w:t xml:space="preserve">discuss the metrics of MA signatures, </w:t>
      </w:r>
      <w:r w:rsidRPr="00292BC5">
        <w:rPr>
          <w:color w:val="000000"/>
          <w:sz w:val="22"/>
          <w:szCs w:val="24"/>
          <w:lang w:val="en-US"/>
        </w:rPr>
        <w:t xml:space="preserve">provide </w:t>
      </w:r>
      <w:r w:rsidR="00477BA1" w:rsidRPr="00292BC5">
        <w:rPr>
          <w:color w:val="000000"/>
          <w:sz w:val="22"/>
          <w:szCs w:val="24"/>
          <w:lang w:val="en-US"/>
        </w:rPr>
        <w:t>two enhancements for NOMA schemes, one candidate sequence pool</w:t>
      </w:r>
      <w:r w:rsidRPr="00292BC5">
        <w:rPr>
          <w:color w:val="000000"/>
          <w:sz w:val="22"/>
          <w:szCs w:val="24"/>
          <w:lang w:val="en-US"/>
        </w:rPr>
        <w:t xml:space="preserve"> and </w:t>
      </w:r>
      <w:r w:rsidR="00AD1B4C" w:rsidRPr="00292BC5">
        <w:rPr>
          <w:color w:val="000000"/>
          <w:sz w:val="22"/>
          <w:szCs w:val="24"/>
          <w:lang w:val="en-US"/>
        </w:rPr>
        <w:t>LLS</w:t>
      </w:r>
      <w:r w:rsidRPr="00292BC5">
        <w:rPr>
          <w:color w:val="000000"/>
          <w:sz w:val="22"/>
          <w:szCs w:val="24"/>
          <w:lang w:val="en-US"/>
        </w:rPr>
        <w:t xml:space="preserve"> evaluat</w:t>
      </w:r>
      <w:r w:rsidR="00477BA1" w:rsidRPr="00292BC5">
        <w:rPr>
          <w:color w:val="000000"/>
          <w:sz w:val="22"/>
          <w:szCs w:val="24"/>
          <w:lang w:val="en-US"/>
        </w:rPr>
        <w:t>ion results</w:t>
      </w:r>
      <w:r w:rsidRPr="00292BC5">
        <w:rPr>
          <w:color w:val="000000"/>
          <w:sz w:val="22"/>
          <w:szCs w:val="24"/>
          <w:lang w:val="en-US"/>
        </w:rPr>
        <w:t xml:space="preserve">. </w:t>
      </w:r>
      <w:r w:rsidRPr="00292BC5">
        <w:rPr>
          <w:color w:val="000000"/>
          <w:sz w:val="22"/>
          <w:szCs w:val="24"/>
        </w:rPr>
        <w:t xml:space="preserve">According to the discussions, we have following </w:t>
      </w:r>
      <w:r w:rsidR="00BF6CFC" w:rsidRPr="00292BC5">
        <w:rPr>
          <w:color w:val="000000"/>
          <w:sz w:val="22"/>
          <w:szCs w:val="24"/>
        </w:rPr>
        <w:t>Observations</w:t>
      </w:r>
      <w:r w:rsidR="00BF6CFC" w:rsidRPr="00292BC5">
        <w:rPr>
          <w:rFonts w:eastAsiaTheme="minorEastAsia"/>
          <w:color w:val="000000"/>
          <w:sz w:val="22"/>
          <w:szCs w:val="24"/>
          <w:lang w:eastAsia="zh-CN"/>
        </w:rPr>
        <w:t xml:space="preserve"> and </w:t>
      </w:r>
      <w:r w:rsidR="00BF6CFC" w:rsidRPr="00292BC5">
        <w:rPr>
          <w:color w:val="000000"/>
          <w:sz w:val="22"/>
          <w:szCs w:val="24"/>
        </w:rPr>
        <w:t>P</w:t>
      </w:r>
      <w:r w:rsidR="00477BA1" w:rsidRPr="00292BC5">
        <w:rPr>
          <w:color w:val="000000"/>
          <w:sz w:val="22"/>
          <w:szCs w:val="24"/>
        </w:rPr>
        <w:t>roposals</w:t>
      </w:r>
      <w:r w:rsidR="00AD1B4C" w:rsidRPr="00292BC5">
        <w:rPr>
          <w:color w:val="000000"/>
          <w:sz w:val="22"/>
          <w:szCs w:val="24"/>
        </w:rPr>
        <w:t>:</w:t>
      </w:r>
    </w:p>
    <w:p w14:paraId="7ABA0AB9" w14:textId="77777777" w:rsidR="00E4266D" w:rsidRPr="000E50CB" w:rsidRDefault="00E4266D" w:rsidP="00E4266D">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1:</w:t>
      </w:r>
      <w:r w:rsidRPr="000E50CB">
        <w:rPr>
          <w:rFonts w:eastAsiaTheme="minorEastAsia"/>
          <w:b/>
          <w:color w:val="000000"/>
          <w:sz w:val="22"/>
          <w:lang w:val="en-US" w:eastAsia="zh-CN"/>
        </w:rPr>
        <w:t xml:space="preserve"> </w:t>
      </w:r>
      <w:r>
        <w:rPr>
          <w:rFonts w:eastAsiaTheme="minorEastAsia"/>
          <w:b/>
          <w:color w:val="000000"/>
          <w:sz w:val="22"/>
          <w:lang w:val="en-US" w:eastAsia="zh-CN"/>
        </w:rPr>
        <w:t>UE</w:t>
      </w:r>
      <w:r w:rsidRPr="003A64A2">
        <w:rPr>
          <w:rFonts w:eastAsiaTheme="minorEastAsia"/>
          <w:b/>
          <w:color w:val="000000"/>
          <w:sz w:val="22"/>
          <w:lang w:val="en-US" w:eastAsia="zh-CN"/>
        </w:rPr>
        <w:t>-specific bit-level scrambling</w:t>
      </w:r>
      <w:r>
        <w:rPr>
          <w:rFonts w:eastAsiaTheme="minorEastAsia"/>
          <w:b/>
          <w:color w:val="000000"/>
          <w:sz w:val="22"/>
          <w:lang w:val="en-US" w:eastAsia="zh-CN"/>
        </w:rPr>
        <w:t xml:space="preserve"> has already been supported in NR Rel-15. UE</w:t>
      </w:r>
      <w:r w:rsidRPr="003A64A2">
        <w:rPr>
          <w:rFonts w:eastAsiaTheme="minorEastAsia"/>
          <w:b/>
          <w:color w:val="000000"/>
          <w:sz w:val="22"/>
          <w:lang w:val="en-US" w:eastAsia="zh-CN"/>
        </w:rPr>
        <w:t>-specific bit-level interleaving</w:t>
      </w:r>
      <w:r>
        <w:rPr>
          <w:rFonts w:eastAsiaTheme="minorEastAsia"/>
          <w:b/>
          <w:color w:val="000000"/>
          <w:sz w:val="22"/>
          <w:lang w:val="en-US" w:eastAsia="zh-CN"/>
        </w:rPr>
        <w:t xml:space="preserve"> c</w:t>
      </w:r>
      <w:r w:rsidRPr="003A64A2">
        <w:rPr>
          <w:rFonts w:eastAsiaTheme="minorEastAsia"/>
          <w:b/>
          <w:color w:val="000000"/>
          <w:sz w:val="22"/>
          <w:lang w:val="en-US" w:eastAsia="zh-CN"/>
        </w:rPr>
        <w:t>an be equivalent to</w:t>
      </w:r>
      <w:r w:rsidRPr="002D1CFA">
        <w:rPr>
          <w:rFonts w:eastAsiaTheme="minorEastAsia"/>
          <w:b/>
          <w:color w:val="000000"/>
          <w:sz w:val="22"/>
          <w:lang w:val="en-US" w:eastAsia="zh-CN"/>
        </w:rPr>
        <w:t xml:space="preserve"> </w:t>
      </w:r>
      <w:r>
        <w:rPr>
          <w:rFonts w:eastAsiaTheme="minorEastAsia"/>
          <w:b/>
          <w:color w:val="000000"/>
          <w:sz w:val="22"/>
          <w:lang w:val="en-US" w:eastAsia="zh-CN"/>
        </w:rPr>
        <w:t>UE</w:t>
      </w:r>
      <w:r w:rsidRPr="003A64A2">
        <w:rPr>
          <w:rFonts w:eastAsiaTheme="minorEastAsia"/>
          <w:b/>
          <w:color w:val="000000"/>
          <w:sz w:val="22"/>
          <w:lang w:val="en-US" w:eastAsia="zh-CN"/>
        </w:rPr>
        <w:t xml:space="preserve">-specific </w:t>
      </w:r>
      <w:r>
        <w:rPr>
          <w:rFonts w:eastAsiaTheme="minorEastAsia"/>
          <w:b/>
          <w:color w:val="000000"/>
          <w:sz w:val="22"/>
          <w:lang w:val="en-US" w:eastAsia="zh-CN"/>
        </w:rPr>
        <w:t>symbol</w:t>
      </w:r>
      <w:r w:rsidRPr="003A64A2">
        <w:rPr>
          <w:rFonts w:eastAsiaTheme="minorEastAsia"/>
          <w:b/>
          <w:color w:val="000000"/>
          <w:sz w:val="22"/>
          <w:lang w:val="en-US" w:eastAsia="zh-CN"/>
        </w:rPr>
        <w:t xml:space="preserve">-level </w:t>
      </w:r>
      <w:r>
        <w:rPr>
          <w:rFonts w:eastAsiaTheme="minorEastAsia"/>
          <w:b/>
          <w:color w:val="000000"/>
          <w:sz w:val="22"/>
          <w:lang w:val="en-US" w:eastAsia="zh-CN"/>
        </w:rPr>
        <w:t>interleaving.</w:t>
      </w:r>
    </w:p>
    <w:p w14:paraId="457CFCD7" w14:textId="77777777" w:rsidR="00E4266D" w:rsidRPr="00610A4A" w:rsidRDefault="00E4266D" w:rsidP="00E4266D">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2:</w:t>
      </w:r>
      <w:r w:rsidRPr="000E50CB">
        <w:rPr>
          <w:rFonts w:eastAsiaTheme="minorEastAsia"/>
          <w:b/>
          <w:color w:val="000000"/>
          <w:sz w:val="22"/>
          <w:lang w:val="en-US" w:eastAsia="zh-CN"/>
        </w:rPr>
        <w:t xml:space="preserve"> </w:t>
      </w:r>
      <w:r>
        <w:rPr>
          <w:rFonts w:eastAsiaTheme="minorEastAsia"/>
          <w:b/>
          <w:color w:val="000000"/>
          <w:sz w:val="22"/>
          <w:lang w:val="en-US" w:eastAsia="zh-CN"/>
        </w:rPr>
        <w:t>Less iteration is needed for NOMA scheme with symbol-level spreading and lower decoding complexity can be expected compared to bi</w:t>
      </w:r>
      <w:r w:rsidRPr="00610A4A">
        <w:rPr>
          <w:rFonts w:eastAsiaTheme="minorEastAsia"/>
          <w:b/>
          <w:color w:val="000000"/>
          <w:sz w:val="22"/>
          <w:lang w:val="en-US" w:eastAsia="zh-CN"/>
        </w:rPr>
        <w:t>t-level design.</w:t>
      </w:r>
    </w:p>
    <w:p w14:paraId="1A2777F8" w14:textId="2FBC3B82" w:rsidR="00E4266D" w:rsidRDefault="00E4266D" w:rsidP="00E4266D">
      <w:pPr>
        <w:spacing w:afterLines="50" w:after="120"/>
        <w:jc w:val="both"/>
        <w:rPr>
          <w:rFonts w:eastAsiaTheme="minorEastAsia"/>
          <w:b/>
          <w:color w:val="000000"/>
          <w:sz w:val="22"/>
          <w:lang w:val="en-US" w:eastAsia="zh-CN"/>
        </w:rPr>
      </w:pPr>
      <w:r w:rsidRPr="00610A4A">
        <w:rPr>
          <w:rFonts w:eastAsiaTheme="minorEastAsia"/>
          <w:b/>
          <w:color w:val="000000"/>
          <w:sz w:val="22"/>
          <w:lang w:val="en-US" w:eastAsia="zh-CN"/>
        </w:rPr>
        <w:t>Observation 3: Higher throughput or larger overloading can be obtained by power domain NOMA than OMA.</w:t>
      </w:r>
    </w:p>
    <w:p w14:paraId="57A90D6D" w14:textId="77777777" w:rsidR="00E4266D" w:rsidRPr="000E50CB" w:rsidRDefault="00E4266D" w:rsidP="00E4266D">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4</w:t>
      </w:r>
      <w:r w:rsidRPr="000E50CB">
        <w:rPr>
          <w:rFonts w:eastAsiaTheme="minorEastAsia"/>
          <w:b/>
          <w:color w:val="000000"/>
          <w:sz w:val="22"/>
          <w:lang w:val="en-US" w:eastAsia="zh-CN"/>
        </w:rPr>
        <w:t xml:space="preserve"> </w:t>
      </w:r>
      <w:r>
        <w:rPr>
          <w:rFonts w:eastAsiaTheme="minorEastAsia"/>
          <w:b/>
          <w:color w:val="000000"/>
          <w:sz w:val="22"/>
          <w:lang w:val="en-US" w:eastAsia="zh-CN"/>
        </w:rPr>
        <w:t xml:space="preserve">Low code rate coding may not be sure to give a significantly better performance than </w:t>
      </w:r>
      <w:r w:rsidRPr="003333B9">
        <w:rPr>
          <w:rFonts w:eastAsiaTheme="minorEastAsia"/>
          <w:b/>
          <w:color w:val="000000"/>
          <w:sz w:val="22"/>
          <w:lang w:val="en-US" w:eastAsia="zh-CN"/>
        </w:rPr>
        <w:t>repetition</w:t>
      </w:r>
      <w:r>
        <w:rPr>
          <w:rFonts w:eastAsiaTheme="minorEastAsia"/>
          <w:b/>
          <w:color w:val="000000"/>
          <w:sz w:val="22"/>
          <w:lang w:val="en-US" w:eastAsia="zh-CN"/>
        </w:rPr>
        <w:t xml:space="preserve"> but has a higher decoding complexity.</w:t>
      </w:r>
    </w:p>
    <w:p w14:paraId="20701211" w14:textId="7E6B4BE9" w:rsidR="00E4266D" w:rsidRDefault="00E4266D" w:rsidP="00E4266D">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5</w:t>
      </w:r>
      <w:r w:rsidRPr="000E50CB">
        <w:rPr>
          <w:rFonts w:eastAsiaTheme="minorEastAsia"/>
          <w:b/>
          <w:color w:val="000000"/>
          <w:sz w:val="22"/>
          <w:lang w:val="en-US" w:eastAsia="zh-CN"/>
        </w:rPr>
        <w:t xml:space="preserve"> </w:t>
      </w:r>
      <w:r>
        <w:rPr>
          <w:rFonts w:eastAsiaTheme="minorEastAsia"/>
          <w:b/>
          <w:color w:val="000000"/>
          <w:sz w:val="22"/>
          <w:lang w:val="en-US" w:eastAsia="zh-CN"/>
        </w:rPr>
        <w:t>Sy</w:t>
      </w:r>
      <w:r w:rsidRPr="00320BF3">
        <w:rPr>
          <w:rFonts w:eastAsiaTheme="minorEastAsia"/>
          <w:b/>
          <w:color w:val="000000"/>
          <w:sz w:val="22"/>
          <w:lang w:val="en-US" w:eastAsia="zh-CN"/>
        </w:rPr>
        <w:t xml:space="preserve">mbol </w:t>
      </w:r>
      <w:r>
        <w:rPr>
          <w:rFonts w:eastAsiaTheme="minorEastAsia"/>
          <w:b/>
          <w:color w:val="000000"/>
          <w:sz w:val="22"/>
          <w:lang w:val="en-US" w:eastAsia="zh-CN"/>
        </w:rPr>
        <w:t xml:space="preserve">level </w:t>
      </w:r>
      <w:r w:rsidRPr="00320BF3">
        <w:rPr>
          <w:rFonts w:eastAsiaTheme="minorEastAsia"/>
          <w:b/>
          <w:color w:val="000000"/>
          <w:sz w:val="22"/>
          <w:lang w:val="en-US" w:eastAsia="zh-CN"/>
        </w:rPr>
        <w:t>design is a more suitable way for NR NOMA schemes</w:t>
      </w:r>
      <w:r>
        <w:rPr>
          <w:rFonts w:eastAsiaTheme="minorEastAsia"/>
          <w:b/>
          <w:color w:val="000000"/>
          <w:sz w:val="22"/>
          <w:lang w:val="en-US" w:eastAsia="zh-CN"/>
        </w:rPr>
        <w:t>.</w:t>
      </w:r>
    </w:p>
    <w:p w14:paraId="1118482A" w14:textId="77777777" w:rsidR="00610A4A" w:rsidRDefault="00610A4A" w:rsidP="00610A4A">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6</w:t>
      </w:r>
      <w:r w:rsidRPr="000E50CB">
        <w:rPr>
          <w:rFonts w:eastAsiaTheme="minorEastAsia"/>
          <w:b/>
          <w:color w:val="000000"/>
          <w:sz w:val="22"/>
          <w:lang w:val="en-US" w:eastAsia="zh-CN"/>
        </w:rPr>
        <w:t xml:space="preserve">: Sequences </w:t>
      </w:r>
      <w:r>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Pr>
          <w:rFonts w:eastAsiaTheme="minorEastAsia"/>
          <w:b/>
          <w:color w:val="000000"/>
          <w:sz w:val="22"/>
          <w:lang w:val="en-US" w:eastAsia="zh-CN"/>
        </w:rPr>
        <w:t>under any powers can achieve optimal cross-correlation performance</w:t>
      </w:r>
      <w:r w:rsidRPr="000E50CB">
        <w:rPr>
          <w:rFonts w:eastAsiaTheme="minorEastAsia"/>
          <w:b/>
          <w:color w:val="000000"/>
          <w:sz w:val="22"/>
          <w:lang w:val="en-US" w:eastAsia="zh-CN"/>
        </w:rPr>
        <w:t>.</w:t>
      </w:r>
    </w:p>
    <w:p w14:paraId="6C3249A1" w14:textId="77777777" w:rsidR="00610A4A" w:rsidRPr="00144B71" w:rsidRDefault="00610A4A" w:rsidP="00610A4A">
      <w:pPr>
        <w:spacing w:afterLines="50" w:after="120"/>
        <w:jc w:val="both"/>
        <w:rPr>
          <w:b/>
          <w:color w:val="000000"/>
          <w:sz w:val="22"/>
          <w:szCs w:val="22"/>
        </w:rPr>
      </w:pPr>
      <w:r>
        <w:rPr>
          <w:rFonts w:hint="eastAsia"/>
          <w:b/>
          <w:color w:val="000000"/>
          <w:sz w:val="22"/>
          <w:szCs w:val="22"/>
        </w:rPr>
        <w:t xml:space="preserve">Observation </w:t>
      </w:r>
      <w:r>
        <w:rPr>
          <w:b/>
          <w:color w:val="000000"/>
          <w:sz w:val="22"/>
          <w:szCs w:val="22"/>
        </w:rPr>
        <w:t>7: NOMA with user grouping can achieve much higher sum throughput than existing NOMA schemes with WBE sequences and equal SNR.</w:t>
      </w:r>
      <w:r>
        <w:rPr>
          <w:rFonts w:eastAsiaTheme="minorEastAsia"/>
          <w:b/>
          <w:color w:val="000000"/>
          <w:sz w:val="22"/>
          <w:lang w:val="en-US" w:eastAsia="zh-CN"/>
        </w:rPr>
        <w:t xml:space="preserve"> </w:t>
      </w:r>
    </w:p>
    <w:p w14:paraId="603F9009" w14:textId="77777777" w:rsidR="00610A4A" w:rsidRPr="00CA3C14" w:rsidRDefault="00610A4A" w:rsidP="00610A4A">
      <w:pPr>
        <w:spacing w:afterLines="50" w:after="120"/>
        <w:rPr>
          <w:b/>
          <w:sz w:val="22"/>
        </w:rPr>
      </w:pPr>
      <w:r w:rsidRPr="00CA3C14">
        <w:rPr>
          <w:b/>
          <w:sz w:val="22"/>
        </w:rPr>
        <w:t xml:space="preserve">Observation </w:t>
      </w:r>
      <w:r>
        <w:rPr>
          <w:b/>
          <w:sz w:val="22"/>
        </w:rPr>
        <w:t>8</w:t>
      </w:r>
      <w:r w:rsidRPr="00CA3C14">
        <w:rPr>
          <w:b/>
          <w:sz w:val="22"/>
        </w:rPr>
        <w:t xml:space="preserve">: </w:t>
      </w:r>
      <w:r w:rsidRPr="00CA3C14">
        <w:rPr>
          <w:rFonts w:eastAsiaTheme="minorEastAsia"/>
          <w:b/>
          <w:sz w:val="22"/>
          <w:lang w:val="en-US" w:eastAsia="zh-CN"/>
        </w:rPr>
        <w:t>NOMA with user grouping has better flexibility and robustness on user number and TBS than existing NOMA schemes with WBE sequences and equal SNR.</w:t>
      </w:r>
    </w:p>
    <w:p w14:paraId="4B148D12" w14:textId="77777777" w:rsidR="00610A4A" w:rsidRPr="000E50CB" w:rsidRDefault="00610A4A" w:rsidP="00610A4A">
      <w:pPr>
        <w:spacing w:afterLines="50" w:after="120"/>
        <w:jc w:val="both"/>
        <w:rPr>
          <w:rFonts w:eastAsiaTheme="minorEastAsia"/>
          <w:b/>
          <w:color w:val="000000"/>
          <w:sz w:val="22"/>
          <w:lang w:val="en-US" w:eastAsia="zh-CN"/>
        </w:rPr>
      </w:pPr>
      <w:r>
        <w:rPr>
          <w:rFonts w:eastAsiaTheme="minorEastAsia"/>
          <w:b/>
          <w:color w:val="000000"/>
          <w:sz w:val="22"/>
          <w:lang w:val="en-US" w:eastAsia="zh-CN"/>
        </w:rPr>
        <w:t>Proposal</w:t>
      </w:r>
      <w:r w:rsidRPr="000E50CB">
        <w:rPr>
          <w:rFonts w:eastAsiaTheme="minorEastAsia"/>
          <w:b/>
          <w:color w:val="000000"/>
          <w:sz w:val="22"/>
          <w:lang w:val="en-US" w:eastAsia="zh-CN"/>
        </w:rPr>
        <w:t xml:space="preserve"> </w:t>
      </w:r>
      <w:r>
        <w:rPr>
          <w:rFonts w:eastAsiaTheme="minorEastAsia"/>
          <w:b/>
          <w:color w:val="000000"/>
          <w:sz w:val="22"/>
          <w:lang w:val="en-US" w:eastAsia="zh-CN"/>
        </w:rPr>
        <w:t>1</w:t>
      </w:r>
      <w:r w:rsidRPr="000E50CB">
        <w:rPr>
          <w:rFonts w:eastAsiaTheme="minorEastAsia"/>
          <w:b/>
          <w:color w:val="000000"/>
          <w:sz w:val="22"/>
          <w:lang w:val="en-US" w:eastAsia="zh-CN"/>
        </w:rPr>
        <w:t xml:space="preserve"> </w:t>
      </w:r>
      <w:r w:rsidRPr="00D62728">
        <w:rPr>
          <w:rFonts w:eastAsiaTheme="minorEastAsia"/>
          <w:b/>
          <w:color w:val="000000"/>
          <w:sz w:val="22"/>
          <w:lang w:val="en-US" w:eastAsia="zh-CN"/>
        </w:rPr>
        <w:t>Adopt power assignment and multi-branch based data processing units for NOMA</w:t>
      </w:r>
      <w:r>
        <w:rPr>
          <w:rFonts w:eastAsiaTheme="minorEastAsia"/>
          <w:b/>
          <w:color w:val="000000"/>
          <w:sz w:val="22"/>
          <w:lang w:val="en-US" w:eastAsia="zh-CN"/>
        </w:rPr>
        <w:t>.</w:t>
      </w:r>
    </w:p>
    <w:p w14:paraId="39AB0A50" w14:textId="18D208AD" w:rsidR="00E4266D" w:rsidRPr="00E4266D" w:rsidRDefault="00610A4A" w:rsidP="00E4266D">
      <w:pPr>
        <w:spacing w:afterLines="50" w:after="120"/>
        <w:jc w:val="both"/>
        <w:rPr>
          <w:rFonts w:eastAsia="等线"/>
          <w:b/>
          <w:color w:val="000000"/>
          <w:sz w:val="22"/>
          <w:lang w:val="en-US" w:eastAsia="zh-CN"/>
        </w:rPr>
      </w:pPr>
      <w:r>
        <w:rPr>
          <w:rFonts w:eastAsia="等线"/>
          <w:b/>
          <w:color w:val="000000"/>
          <w:sz w:val="22"/>
          <w:lang w:val="en-US" w:eastAsia="zh-CN"/>
        </w:rPr>
        <w:t>Proposal 2</w:t>
      </w:r>
      <w:r w:rsidR="00E4266D" w:rsidRPr="004E20A1">
        <w:rPr>
          <w:rFonts w:eastAsia="等线"/>
          <w:b/>
          <w:color w:val="000000"/>
          <w:sz w:val="22"/>
          <w:lang w:val="en-US" w:eastAsia="zh-CN"/>
        </w:rPr>
        <w:t>: Sequence grouping based on cross-correlations can be further discussed.</w:t>
      </w:r>
    </w:p>
    <w:p w14:paraId="3216F725" w14:textId="51103199" w:rsidR="00E4266D" w:rsidRPr="00022056" w:rsidRDefault="00E4266D" w:rsidP="00E4266D">
      <w:pPr>
        <w:spacing w:afterLines="50" w:after="120"/>
        <w:jc w:val="both"/>
        <w:rPr>
          <w:rFonts w:eastAsia="等线"/>
          <w:b/>
          <w:color w:val="000000"/>
          <w:sz w:val="22"/>
          <w:lang w:val="en-US" w:eastAsia="zh-CN"/>
        </w:rPr>
      </w:pPr>
      <w:r w:rsidRPr="00022056">
        <w:rPr>
          <w:rFonts w:eastAsia="等线"/>
          <w:b/>
          <w:color w:val="000000"/>
          <w:sz w:val="22"/>
          <w:lang w:val="en-US" w:eastAsia="zh-CN"/>
        </w:rPr>
        <w:t xml:space="preserve">Proposal </w:t>
      </w:r>
      <w:r w:rsidR="00610A4A">
        <w:rPr>
          <w:rFonts w:eastAsia="等线"/>
          <w:b/>
          <w:color w:val="000000"/>
          <w:sz w:val="22"/>
          <w:lang w:val="en-US" w:eastAsia="zh-CN"/>
        </w:rPr>
        <w:t>3</w:t>
      </w:r>
      <w:r w:rsidRPr="00022056">
        <w:rPr>
          <w:rFonts w:eastAsia="等线"/>
          <w:b/>
          <w:color w:val="000000"/>
          <w:sz w:val="22"/>
          <w:lang w:val="en-US" w:eastAsia="zh-CN"/>
        </w:rPr>
        <w:t xml:space="preserve">: </w:t>
      </w:r>
      <w:r>
        <w:rPr>
          <w:rFonts w:eastAsia="等线"/>
          <w:b/>
          <w:color w:val="000000"/>
          <w:sz w:val="22"/>
          <w:lang w:val="en-US" w:eastAsia="zh-CN"/>
        </w:rPr>
        <w:t>NOMA with user grouping</w:t>
      </w:r>
      <w:r>
        <w:rPr>
          <w:rFonts w:eastAsia="Yu Mincho" w:hint="eastAsia"/>
          <w:b/>
          <w:color w:val="000000"/>
          <w:sz w:val="22"/>
          <w:lang w:val="en-US"/>
        </w:rPr>
        <w:t xml:space="preserve"> </w:t>
      </w:r>
      <w:r>
        <w:rPr>
          <w:rFonts w:eastAsia="Yu Mincho"/>
          <w:b/>
          <w:color w:val="000000"/>
          <w:sz w:val="22"/>
          <w:lang w:val="en-US"/>
        </w:rPr>
        <w:t>should</w:t>
      </w:r>
      <w:r>
        <w:rPr>
          <w:rFonts w:eastAsia="Yu Mincho" w:hint="eastAsia"/>
          <w:b/>
          <w:color w:val="000000"/>
          <w:sz w:val="22"/>
          <w:lang w:val="en-US"/>
        </w:rPr>
        <w:t xml:space="preserve"> be considered as the candidate technique</w:t>
      </w:r>
      <w:r w:rsidRPr="00022056">
        <w:rPr>
          <w:rFonts w:eastAsia="等线"/>
          <w:b/>
          <w:color w:val="000000"/>
          <w:sz w:val="22"/>
          <w:lang w:val="en-US" w:eastAsia="zh-CN"/>
        </w:rPr>
        <w:t xml:space="preserve"> for further performance enhancement.</w:t>
      </w:r>
    </w:p>
    <w:p w14:paraId="01F9B8F9" w14:textId="03A03CE3" w:rsidR="00E4266D" w:rsidRPr="00E4266D" w:rsidRDefault="00E4266D" w:rsidP="00BF6CFC">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610A4A">
        <w:rPr>
          <w:rFonts w:eastAsiaTheme="minorEastAsia"/>
          <w:b/>
          <w:color w:val="000000"/>
          <w:sz w:val="22"/>
          <w:lang w:val="en-US" w:eastAsia="zh-CN"/>
        </w:rPr>
        <w:t>4</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p w14:paraId="4ED352A7" w14:textId="77777777" w:rsidR="00D5166A" w:rsidRPr="008C5F1C" w:rsidRDefault="00D5166A" w:rsidP="00D5166A">
      <w:pPr>
        <w:pStyle w:val="1"/>
        <w:spacing w:after="120"/>
        <w:jc w:val="both"/>
        <w:rPr>
          <w:b/>
          <w:color w:val="000000"/>
          <w:lang w:val="en-US"/>
        </w:rPr>
      </w:pPr>
      <w:r w:rsidRPr="008C5F1C">
        <w:rPr>
          <w:b/>
          <w:color w:val="000000"/>
          <w:lang w:val="en-US"/>
        </w:rPr>
        <w:t>References</w:t>
      </w:r>
    </w:p>
    <w:p w14:paraId="5E056BEC" w14:textId="3E172AFC" w:rsidR="00916F6C" w:rsidRPr="004A3903" w:rsidRDefault="00916F6C" w:rsidP="00916F6C">
      <w:pPr>
        <w:widowControl w:val="0"/>
        <w:numPr>
          <w:ilvl w:val="0"/>
          <w:numId w:val="4"/>
        </w:numPr>
        <w:spacing w:after="120"/>
        <w:jc w:val="both"/>
        <w:rPr>
          <w:color w:val="000000"/>
          <w:sz w:val="22"/>
          <w:szCs w:val="22"/>
          <w:lang w:val="en-US"/>
        </w:rPr>
      </w:pPr>
      <w:bookmarkStart w:id="52" w:name="_Ref503187047"/>
      <w:r w:rsidRPr="00916F6C">
        <w:rPr>
          <w:color w:val="000000"/>
          <w:sz w:val="22"/>
          <w:szCs w:val="22"/>
          <w:lang w:val="en-US"/>
        </w:rPr>
        <w:t>3GPP, Chairman's Notes, RAN1#9</w:t>
      </w:r>
      <w:r>
        <w:rPr>
          <w:color w:val="000000"/>
          <w:sz w:val="22"/>
          <w:szCs w:val="22"/>
          <w:lang w:val="en-US"/>
        </w:rPr>
        <w:t>3</w:t>
      </w:r>
      <w:r w:rsidRPr="00916F6C">
        <w:rPr>
          <w:color w:val="000000"/>
          <w:sz w:val="22"/>
          <w:szCs w:val="22"/>
          <w:lang w:val="en-US"/>
        </w:rPr>
        <w:t>,</w:t>
      </w:r>
      <w:r w:rsidRPr="00916F6C">
        <w:t xml:space="preserve"> </w:t>
      </w:r>
      <w:r w:rsidRPr="00916F6C">
        <w:rPr>
          <w:color w:val="000000"/>
          <w:sz w:val="22"/>
          <w:szCs w:val="22"/>
          <w:lang w:val="en-US"/>
        </w:rPr>
        <w:t>Busan, Korea.</w:t>
      </w:r>
    </w:p>
    <w:p w14:paraId="084F6A9D" w14:textId="2F80E173" w:rsidR="00E00420" w:rsidRDefault="00E00420" w:rsidP="00CD3DDB">
      <w:pPr>
        <w:widowControl w:val="0"/>
        <w:numPr>
          <w:ilvl w:val="0"/>
          <w:numId w:val="4"/>
        </w:numPr>
        <w:spacing w:after="60"/>
        <w:jc w:val="both"/>
        <w:rPr>
          <w:rFonts w:eastAsia="宋体"/>
          <w:sz w:val="22"/>
          <w:szCs w:val="22"/>
        </w:rPr>
      </w:pPr>
      <w:bookmarkStart w:id="53" w:name="_Ref510794943"/>
      <w:r>
        <w:rPr>
          <w:rFonts w:eastAsia="宋体"/>
          <w:sz w:val="22"/>
          <w:szCs w:val="22"/>
        </w:rPr>
        <w:t>3GPP, R1-1</w:t>
      </w:r>
      <w:r w:rsidR="00CD3DDB">
        <w:rPr>
          <w:rFonts w:eastAsia="宋体"/>
          <w:sz w:val="22"/>
          <w:szCs w:val="22"/>
        </w:rPr>
        <w:t>807021</w:t>
      </w:r>
      <w:r w:rsidRPr="00465B64">
        <w:rPr>
          <w:rFonts w:eastAsia="宋体"/>
          <w:sz w:val="22"/>
          <w:szCs w:val="22"/>
        </w:rPr>
        <w:t>, “</w:t>
      </w:r>
      <w:r w:rsidR="00CD3DDB" w:rsidRPr="00CD3DDB">
        <w:rPr>
          <w:rFonts w:eastAsia="宋体"/>
          <w:sz w:val="22"/>
          <w:szCs w:val="22"/>
        </w:rPr>
        <w:t>Implementation Aspects of Low Code Rate NOMA Schemes</w:t>
      </w:r>
      <w:r w:rsidRPr="00465B64">
        <w:rPr>
          <w:rFonts w:eastAsia="宋体"/>
          <w:sz w:val="22"/>
          <w:szCs w:val="22"/>
        </w:rPr>
        <w:t xml:space="preserve">”, </w:t>
      </w:r>
      <w:r w:rsidR="00CD3DDB" w:rsidRPr="00CD3DDB">
        <w:rPr>
          <w:rFonts w:eastAsia="宋体"/>
          <w:sz w:val="22"/>
          <w:szCs w:val="22"/>
        </w:rPr>
        <w:t>InterDigital Inc.</w:t>
      </w:r>
      <w:r w:rsidRPr="00465B64">
        <w:rPr>
          <w:rFonts w:eastAsia="宋体"/>
          <w:sz w:val="22"/>
          <w:szCs w:val="22"/>
        </w:rPr>
        <w:t>, RAN1#</w:t>
      </w:r>
      <w:r w:rsidR="00CD3DDB">
        <w:rPr>
          <w:rFonts w:eastAsia="宋体"/>
          <w:sz w:val="22"/>
          <w:szCs w:val="22"/>
        </w:rPr>
        <w:t>93</w:t>
      </w:r>
      <w:r w:rsidRPr="00465B64">
        <w:rPr>
          <w:rFonts w:eastAsia="宋体"/>
          <w:sz w:val="22"/>
          <w:szCs w:val="22"/>
        </w:rPr>
        <w:t xml:space="preserve">, </w:t>
      </w:r>
      <w:r w:rsidR="00CD3DDB" w:rsidRPr="00916F6C">
        <w:rPr>
          <w:color w:val="000000"/>
          <w:sz w:val="22"/>
          <w:szCs w:val="22"/>
          <w:lang w:val="en-US"/>
        </w:rPr>
        <w:t>Busan, Korea</w:t>
      </w:r>
      <w:r>
        <w:rPr>
          <w:rFonts w:eastAsia="宋体"/>
          <w:sz w:val="22"/>
          <w:szCs w:val="22"/>
        </w:rPr>
        <w:t>.</w:t>
      </w:r>
    </w:p>
    <w:p w14:paraId="54FCAB5B" w14:textId="77777777" w:rsidR="005B67DF" w:rsidRDefault="005B67DF" w:rsidP="005B67DF">
      <w:pPr>
        <w:widowControl w:val="0"/>
        <w:numPr>
          <w:ilvl w:val="0"/>
          <w:numId w:val="4"/>
        </w:numPr>
        <w:spacing w:after="60"/>
        <w:jc w:val="both"/>
        <w:rPr>
          <w:rFonts w:eastAsia="宋体"/>
          <w:sz w:val="22"/>
          <w:szCs w:val="22"/>
        </w:rPr>
      </w:pPr>
      <w:r>
        <w:rPr>
          <w:rFonts w:eastAsia="宋体"/>
          <w:sz w:val="22"/>
          <w:szCs w:val="22"/>
        </w:rPr>
        <w:t>3GPP, TS 38.211</w:t>
      </w:r>
      <w:r w:rsidRPr="00465B64">
        <w:rPr>
          <w:rFonts w:eastAsia="宋体"/>
          <w:sz w:val="22"/>
          <w:szCs w:val="22"/>
        </w:rPr>
        <w:t>, “</w:t>
      </w:r>
      <w:r w:rsidRPr="005B67DF">
        <w:rPr>
          <w:rFonts w:eastAsia="宋体"/>
          <w:sz w:val="22"/>
          <w:szCs w:val="22"/>
        </w:rPr>
        <w:t>NR; Physical channels and modulation</w:t>
      </w:r>
      <w:r w:rsidRPr="00465B64">
        <w:rPr>
          <w:rFonts w:eastAsia="宋体"/>
          <w:sz w:val="22"/>
          <w:szCs w:val="22"/>
        </w:rPr>
        <w:t>”</w:t>
      </w:r>
      <w:r>
        <w:rPr>
          <w:rFonts w:eastAsia="宋体"/>
          <w:sz w:val="22"/>
          <w:szCs w:val="22"/>
        </w:rPr>
        <w:t>.</w:t>
      </w:r>
    </w:p>
    <w:p w14:paraId="7C46B273" w14:textId="2C55F188" w:rsidR="005B67DF" w:rsidRDefault="005B67DF" w:rsidP="005B67DF">
      <w:pPr>
        <w:widowControl w:val="0"/>
        <w:numPr>
          <w:ilvl w:val="0"/>
          <w:numId w:val="4"/>
        </w:numPr>
        <w:spacing w:after="60"/>
        <w:jc w:val="both"/>
        <w:rPr>
          <w:rFonts w:eastAsia="宋体"/>
          <w:sz w:val="22"/>
          <w:szCs w:val="22"/>
        </w:rPr>
      </w:pPr>
      <w:r>
        <w:rPr>
          <w:rFonts w:eastAsia="宋体"/>
          <w:sz w:val="22"/>
          <w:szCs w:val="22"/>
        </w:rPr>
        <w:t>3GPP, TS 38.212</w:t>
      </w:r>
      <w:r w:rsidRPr="00465B64">
        <w:rPr>
          <w:rFonts w:eastAsia="宋体"/>
          <w:sz w:val="22"/>
          <w:szCs w:val="22"/>
        </w:rPr>
        <w:t>, “</w:t>
      </w:r>
      <w:r w:rsidRPr="005B67DF">
        <w:rPr>
          <w:rFonts w:eastAsia="宋体"/>
          <w:sz w:val="22"/>
          <w:szCs w:val="22"/>
        </w:rPr>
        <w:t>NR; Multiplexing and channel coding</w:t>
      </w:r>
      <w:r w:rsidRPr="00465B64">
        <w:rPr>
          <w:rFonts w:eastAsia="宋体"/>
          <w:sz w:val="22"/>
          <w:szCs w:val="22"/>
        </w:rPr>
        <w:t>”</w:t>
      </w:r>
      <w:r>
        <w:rPr>
          <w:rFonts w:eastAsia="宋体"/>
          <w:sz w:val="22"/>
          <w:szCs w:val="22"/>
        </w:rPr>
        <w:t>.</w:t>
      </w:r>
    </w:p>
    <w:p w14:paraId="781FB61C" w14:textId="4D17766E" w:rsidR="00D62293" w:rsidRDefault="003F24F9" w:rsidP="003F24F9">
      <w:pPr>
        <w:widowControl w:val="0"/>
        <w:numPr>
          <w:ilvl w:val="0"/>
          <w:numId w:val="4"/>
        </w:numPr>
        <w:spacing w:after="60"/>
        <w:jc w:val="both"/>
        <w:rPr>
          <w:rFonts w:eastAsia="宋体"/>
          <w:sz w:val="22"/>
          <w:szCs w:val="22"/>
        </w:rPr>
      </w:pPr>
      <w:r w:rsidRPr="003F24F9">
        <w:rPr>
          <w:rFonts w:eastAsia="宋体"/>
          <w:sz w:val="22"/>
          <w:szCs w:val="22"/>
        </w:rPr>
        <w:t xml:space="preserve">Li Ping, Lihai Liu, </w:t>
      </w:r>
      <w:r>
        <w:rPr>
          <w:rFonts w:eastAsia="宋体"/>
          <w:sz w:val="22"/>
          <w:szCs w:val="22"/>
        </w:rPr>
        <w:t>etc.,</w:t>
      </w:r>
      <w:r w:rsidRPr="003F24F9">
        <w:rPr>
          <w:rFonts w:eastAsia="宋体"/>
          <w:sz w:val="22"/>
          <w:szCs w:val="22"/>
        </w:rPr>
        <w:t xml:space="preserve"> </w:t>
      </w:r>
      <w:r w:rsidR="00D62293">
        <w:rPr>
          <w:rFonts w:eastAsia="宋体"/>
          <w:sz w:val="22"/>
          <w:szCs w:val="22"/>
        </w:rPr>
        <w:t>“</w:t>
      </w:r>
      <w:r w:rsidR="00D62293" w:rsidRPr="00D62293">
        <w:rPr>
          <w:rFonts w:eastAsia="宋体"/>
          <w:sz w:val="22"/>
          <w:szCs w:val="22"/>
        </w:rPr>
        <w:t>Interleave-Division Multiple-Access</w:t>
      </w:r>
      <w:r w:rsidR="00D62293">
        <w:rPr>
          <w:rFonts w:eastAsia="宋体"/>
          <w:sz w:val="22"/>
          <w:szCs w:val="22"/>
        </w:rPr>
        <w:t xml:space="preserve">”, </w:t>
      </w:r>
      <w:r w:rsidR="00D62293" w:rsidRPr="00D62293">
        <w:rPr>
          <w:rFonts w:eastAsia="宋体"/>
          <w:sz w:val="22"/>
          <w:szCs w:val="22"/>
        </w:rPr>
        <w:t>IEEE T</w:t>
      </w:r>
      <w:r>
        <w:rPr>
          <w:rFonts w:eastAsia="宋体"/>
          <w:sz w:val="22"/>
          <w:szCs w:val="22"/>
        </w:rPr>
        <w:t xml:space="preserve">rans. On </w:t>
      </w:r>
      <w:r w:rsidR="00D62293" w:rsidRPr="00D62293">
        <w:rPr>
          <w:rFonts w:eastAsia="宋体"/>
          <w:sz w:val="22"/>
          <w:szCs w:val="22"/>
        </w:rPr>
        <w:t>W</w:t>
      </w:r>
      <w:r>
        <w:rPr>
          <w:rFonts w:eastAsia="宋体"/>
          <w:sz w:val="22"/>
          <w:szCs w:val="22"/>
        </w:rPr>
        <w:t>ireless</w:t>
      </w:r>
      <w:r w:rsidR="00D62293" w:rsidRPr="00D62293">
        <w:rPr>
          <w:rFonts w:eastAsia="宋体"/>
          <w:sz w:val="22"/>
          <w:szCs w:val="22"/>
        </w:rPr>
        <w:t xml:space="preserve"> C</w:t>
      </w:r>
      <w:r>
        <w:rPr>
          <w:rFonts w:eastAsia="宋体"/>
          <w:sz w:val="22"/>
          <w:szCs w:val="22"/>
        </w:rPr>
        <w:t>ommun., vol. 5, no. 4, pp. 938-947, Apr.</w:t>
      </w:r>
      <w:r w:rsidR="00D62293" w:rsidRPr="00D62293">
        <w:rPr>
          <w:rFonts w:eastAsia="宋体"/>
          <w:sz w:val="22"/>
          <w:szCs w:val="22"/>
        </w:rPr>
        <w:t xml:space="preserve"> 2006</w:t>
      </w:r>
    </w:p>
    <w:p w14:paraId="752917ED" w14:textId="19372DCE" w:rsidR="00652AC2" w:rsidRDefault="00652AC2" w:rsidP="00652AC2">
      <w:pPr>
        <w:widowControl w:val="0"/>
        <w:numPr>
          <w:ilvl w:val="0"/>
          <w:numId w:val="4"/>
        </w:numPr>
        <w:spacing w:after="60"/>
        <w:jc w:val="both"/>
        <w:rPr>
          <w:rFonts w:eastAsia="宋体"/>
          <w:sz w:val="22"/>
          <w:szCs w:val="22"/>
        </w:rPr>
      </w:pPr>
      <w:r>
        <w:rPr>
          <w:rFonts w:eastAsia="宋体"/>
          <w:sz w:val="22"/>
          <w:szCs w:val="22"/>
        </w:rPr>
        <w:t>3GPP, R1-1806751</w:t>
      </w:r>
      <w:r w:rsidRPr="00465B64">
        <w:rPr>
          <w:rFonts w:eastAsia="宋体"/>
          <w:sz w:val="22"/>
          <w:szCs w:val="22"/>
        </w:rPr>
        <w:t>, “</w:t>
      </w:r>
      <w:r w:rsidRPr="00652AC2">
        <w:rPr>
          <w:rFonts w:eastAsia="宋体"/>
          <w:sz w:val="22"/>
          <w:szCs w:val="22"/>
        </w:rPr>
        <w:t>Transmitter side signal processing schemes for NoMA</w:t>
      </w:r>
      <w:r w:rsidRPr="00465B64">
        <w:rPr>
          <w:rFonts w:eastAsia="宋体"/>
          <w:sz w:val="22"/>
          <w:szCs w:val="22"/>
        </w:rPr>
        <w:t xml:space="preserve">”, </w:t>
      </w:r>
      <w:r w:rsidRPr="00652AC2">
        <w:rPr>
          <w:rFonts w:eastAsia="宋体"/>
          <w:sz w:val="22"/>
          <w:szCs w:val="22"/>
        </w:rPr>
        <w:t>Samsung</w:t>
      </w:r>
      <w:r w:rsidRPr="00465B64">
        <w:rPr>
          <w:rFonts w:eastAsia="宋体"/>
          <w:sz w:val="22"/>
          <w:szCs w:val="22"/>
        </w:rPr>
        <w:t>, RAN1#</w:t>
      </w:r>
      <w:r>
        <w:rPr>
          <w:rFonts w:eastAsia="宋体"/>
          <w:sz w:val="22"/>
          <w:szCs w:val="22"/>
        </w:rPr>
        <w:t>93</w:t>
      </w:r>
      <w:r w:rsidRPr="00465B64">
        <w:rPr>
          <w:rFonts w:eastAsia="宋体"/>
          <w:sz w:val="22"/>
          <w:szCs w:val="22"/>
        </w:rPr>
        <w:t xml:space="preserve">, </w:t>
      </w:r>
      <w:r w:rsidRPr="00916F6C">
        <w:rPr>
          <w:color w:val="000000"/>
          <w:sz w:val="22"/>
          <w:szCs w:val="22"/>
          <w:lang w:val="en-US"/>
        </w:rPr>
        <w:t>Busan, Korea</w:t>
      </w:r>
      <w:r>
        <w:rPr>
          <w:rFonts w:eastAsia="宋体"/>
          <w:sz w:val="22"/>
          <w:szCs w:val="22"/>
        </w:rPr>
        <w:t>.</w:t>
      </w:r>
    </w:p>
    <w:p w14:paraId="058D618F" w14:textId="49FE7BB2" w:rsidR="00360386" w:rsidRDefault="00360386" w:rsidP="00360386">
      <w:pPr>
        <w:widowControl w:val="0"/>
        <w:numPr>
          <w:ilvl w:val="0"/>
          <w:numId w:val="4"/>
        </w:numPr>
        <w:spacing w:after="60"/>
        <w:jc w:val="both"/>
        <w:rPr>
          <w:rFonts w:eastAsia="宋体"/>
          <w:sz w:val="22"/>
          <w:szCs w:val="22"/>
        </w:rPr>
      </w:pPr>
      <w:r>
        <w:rPr>
          <w:rFonts w:eastAsia="宋体"/>
          <w:sz w:val="22"/>
          <w:szCs w:val="22"/>
        </w:rPr>
        <w:t>3GPP, R1-1807022</w:t>
      </w:r>
      <w:r w:rsidRPr="00465B64">
        <w:rPr>
          <w:rFonts w:eastAsia="宋体"/>
          <w:sz w:val="22"/>
          <w:szCs w:val="22"/>
        </w:rPr>
        <w:t>, “</w:t>
      </w:r>
      <w:r w:rsidRPr="00360386">
        <w:rPr>
          <w:rFonts w:eastAsia="宋体"/>
          <w:sz w:val="22"/>
          <w:szCs w:val="22"/>
        </w:rPr>
        <w:t>IDMA Receiver Performance Evaluation</w:t>
      </w:r>
      <w:r w:rsidRPr="00465B64">
        <w:rPr>
          <w:rFonts w:eastAsia="宋体"/>
          <w:sz w:val="22"/>
          <w:szCs w:val="22"/>
        </w:rPr>
        <w:t xml:space="preserve">”, </w:t>
      </w:r>
      <w:r w:rsidRPr="00CD3DDB">
        <w:rPr>
          <w:rFonts w:eastAsia="宋体"/>
          <w:sz w:val="22"/>
          <w:szCs w:val="22"/>
        </w:rPr>
        <w:t>InterDigital Inc.</w:t>
      </w:r>
      <w:r w:rsidRPr="00465B64">
        <w:rPr>
          <w:rFonts w:eastAsia="宋体"/>
          <w:sz w:val="22"/>
          <w:szCs w:val="22"/>
        </w:rPr>
        <w:t>, RAN1#</w:t>
      </w:r>
      <w:r>
        <w:rPr>
          <w:rFonts w:eastAsia="宋体"/>
          <w:sz w:val="22"/>
          <w:szCs w:val="22"/>
        </w:rPr>
        <w:t>93</w:t>
      </w:r>
      <w:r w:rsidRPr="00465B64">
        <w:rPr>
          <w:rFonts w:eastAsia="宋体"/>
          <w:sz w:val="22"/>
          <w:szCs w:val="22"/>
        </w:rPr>
        <w:t xml:space="preserve">, </w:t>
      </w:r>
      <w:r w:rsidRPr="00916F6C">
        <w:rPr>
          <w:color w:val="000000"/>
          <w:sz w:val="22"/>
          <w:szCs w:val="22"/>
          <w:lang w:val="en-US"/>
        </w:rPr>
        <w:t>Busan, Korea</w:t>
      </w:r>
      <w:r>
        <w:rPr>
          <w:rFonts w:eastAsia="宋体"/>
          <w:sz w:val="22"/>
          <w:szCs w:val="22"/>
        </w:rPr>
        <w:t>.</w:t>
      </w:r>
    </w:p>
    <w:p w14:paraId="3E531E84" w14:textId="308B1104" w:rsidR="00BB5540" w:rsidRPr="006D535E" w:rsidRDefault="00BB5540" w:rsidP="00BB5540">
      <w:pPr>
        <w:widowControl w:val="0"/>
        <w:numPr>
          <w:ilvl w:val="0"/>
          <w:numId w:val="4"/>
        </w:numPr>
        <w:spacing w:after="120"/>
        <w:jc w:val="both"/>
        <w:rPr>
          <w:sz w:val="28"/>
          <w:szCs w:val="22"/>
          <w:lang w:val="en-US"/>
        </w:rPr>
      </w:pPr>
      <w:bookmarkStart w:id="54" w:name="_Ref510648185"/>
      <w:r w:rsidRPr="006D535E">
        <w:rPr>
          <w:sz w:val="22"/>
          <w:shd w:val="clear" w:color="auto" w:fill="FFFFFF"/>
        </w:rPr>
        <w:t>Massey, James L., and T. Mittelholzer.</w:t>
      </w:r>
      <w:r>
        <w:rPr>
          <w:sz w:val="22"/>
          <w:shd w:val="clear" w:color="auto" w:fill="FFFFFF"/>
        </w:rPr>
        <w:t xml:space="preserve"> </w:t>
      </w:r>
      <w:r w:rsidRPr="006D535E">
        <w:rPr>
          <w:iCs/>
          <w:sz w:val="22"/>
          <w:shd w:val="clear" w:color="auto" w:fill="FFFFFF"/>
        </w:rPr>
        <w:t>Welch’s Bound and Sequence Sets for Code-Division Multiple-Access Systems</w:t>
      </w:r>
      <w:r w:rsidRPr="006D535E">
        <w:rPr>
          <w:sz w:val="22"/>
          <w:shd w:val="clear" w:color="auto" w:fill="FFFFFF"/>
        </w:rPr>
        <w:t>.</w:t>
      </w:r>
      <w:r>
        <w:rPr>
          <w:sz w:val="22"/>
          <w:shd w:val="clear" w:color="auto" w:fill="FFFFFF"/>
        </w:rPr>
        <w:t xml:space="preserve"> </w:t>
      </w:r>
      <w:r w:rsidRPr="006D535E">
        <w:rPr>
          <w:iCs/>
          <w:sz w:val="22"/>
          <w:shd w:val="clear" w:color="auto" w:fill="FFFFFF"/>
        </w:rPr>
        <w:t>Sequences II</w:t>
      </w:r>
      <w:r w:rsidRPr="006D535E">
        <w:rPr>
          <w:sz w:val="22"/>
          <w:shd w:val="clear" w:color="auto" w:fill="FFFFFF"/>
        </w:rPr>
        <w:t>. Springer New York, 1993:63-78.</w:t>
      </w:r>
      <w:bookmarkEnd w:id="54"/>
      <w:r w:rsidRPr="006D535E">
        <w:rPr>
          <w:sz w:val="28"/>
          <w:szCs w:val="22"/>
          <w:lang w:val="en-US"/>
        </w:rPr>
        <w:t xml:space="preserve"> </w:t>
      </w:r>
    </w:p>
    <w:p w14:paraId="15C68207" w14:textId="77777777" w:rsidR="00BB5540" w:rsidRPr="003E365C" w:rsidRDefault="00BB5540" w:rsidP="00BB5540">
      <w:pPr>
        <w:widowControl w:val="0"/>
        <w:numPr>
          <w:ilvl w:val="0"/>
          <w:numId w:val="4"/>
        </w:numPr>
        <w:spacing w:after="120"/>
        <w:jc w:val="both"/>
        <w:rPr>
          <w:sz w:val="22"/>
          <w:szCs w:val="22"/>
          <w:lang w:val="en-US"/>
        </w:rPr>
      </w:pPr>
      <w:bookmarkStart w:id="55" w:name="_Ref503276810"/>
      <w:r w:rsidRPr="003E365C">
        <w:rPr>
          <w:sz w:val="22"/>
          <w:szCs w:val="22"/>
          <w:lang w:val="en-US"/>
        </w:rPr>
        <w:t>P. Viswanath and V. Anantharam, "Optimal sequences and sum capacity of synchronous CDMA systems," in IEEE Transactions on Information Theory, vol. 45, no. 6, pp. 1984-1991, Sep 1999.</w:t>
      </w:r>
      <w:bookmarkEnd w:id="55"/>
    </w:p>
    <w:p w14:paraId="57451F43" w14:textId="37443327" w:rsidR="00BB5540" w:rsidRDefault="00BB5540" w:rsidP="00BB5540">
      <w:pPr>
        <w:widowControl w:val="0"/>
        <w:numPr>
          <w:ilvl w:val="0"/>
          <w:numId w:val="4"/>
        </w:numPr>
        <w:spacing w:after="120"/>
        <w:jc w:val="both"/>
        <w:rPr>
          <w:sz w:val="22"/>
          <w:szCs w:val="22"/>
          <w:lang w:val="en-US"/>
        </w:rPr>
      </w:pPr>
      <w:r w:rsidRPr="00BB5540">
        <w:rPr>
          <w:sz w:val="22"/>
          <w:szCs w:val="22"/>
          <w:lang w:val="en-US"/>
        </w:rPr>
        <w:t>Y. Saito, Y. Kishiyama, etc., "Non-Orthogonal Multiple Access (NOMA) for Cellular Future Radio Access"</w:t>
      </w:r>
      <w:r>
        <w:rPr>
          <w:sz w:val="22"/>
          <w:szCs w:val="22"/>
          <w:lang w:val="en-US"/>
        </w:rPr>
        <w:t xml:space="preserve">, </w:t>
      </w:r>
      <w:r w:rsidRPr="00BB5540">
        <w:rPr>
          <w:sz w:val="22"/>
          <w:szCs w:val="22"/>
          <w:lang w:val="en-US"/>
        </w:rPr>
        <w:t>2013 IEEE VTC Spring</w:t>
      </w:r>
    </w:p>
    <w:p w14:paraId="4B30E176" w14:textId="77777777" w:rsidR="009C324A" w:rsidRPr="009C324A" w:rsidRDefault="001B3B34" w:rsidP="001B3B34">
      <w:pPr>
        <w:widowControl w:val="0"/>
        <w:numPr>
          <w:ilvl w:val="0"/>
          <w:numId w:val="4"/>
        </w:numPr>
        <w:spacing w:after="60"/>
        <w:jc w:val="both"/>
        <w:rPr>
          <w:rFonts w:eastAsia="宋体"/>
          <w:sz w:val="22"/>
          <w:szCs w:val="22"/>
        </w:rPr>
      </w:pPr>
      <w:r>
        <w:rPr>
          <w:rFonts w:eastAsia="宋体"/>
          <w:sz w:val="22"/>
          <w:szCs w:val="22"/>
        </w:rPr>
        <w:t>3GPP, R1-1801888</w:t>
      </w:r>
      <w:r w:rsidRPr="00465B64">
        <w:rPr>
          <w:rFonts w:eastAsia="宋体"/>
          <w:sz w:val="22"/>
          <w:szCs w:val="22"/>
        </w:rPr>
        <w:t>, “</w:t>
      </w:r>
      <w:r w:rsidRPr="001B3B34">
        <w:rPr>
          <w:rFonts w:eastAsia="宋体"/>
          <w:sz w:val="22"/>
          <w:szCs w:val="22"/>
        </w:rPr>
        <w:t xml:space="preserve">Spectral Efficiency of NOMA-Optimized LDPC code vs. LTE Turbo code for UL </w:t>
      </w:r>
      <w:r w:rsidRPr="001B3B34">
        <w:rPr>
          <w:rFonts w:eastAsia="宋体"/>
          <w:sz w:val="22"/>
          <w:szCs w:val="22"/>
        </w:rPr>
        <w:lastRenderedPageBreak/>
        <w:t>NOMA</w:t>
      </w:r>
      <w:r w:rsidRPr="00465B64">
        <w:rPr>
          <w:rFonts w:eastAsia="宋体"/>
          <w:sz w:val="22"/>
          <w:szCs w:val="22"/>
        </w:rPr>
        <w:t xml:space="preserve">”, </w:t>
      </w:r>
      <w:r w:rsidRPr="001B3B34">
        <w:rPr>
          <w:rFonts w:eastAsia="宋体"/>
          <w:sz w:val="22"/>
          <w:szCs w:val="22"/>
        </w:rPr>
        <w:t>Hughes</w:t>
      </w:r>
      <w:r w:rsidRPr="00465B64">
        <w:rPr>
          <w:rFonts w:eastAsia="宋体"/>
          <w:sz w:val="22"/>
          <w:szCs w:val="22"/>
        </w:rPr>
        <w:t>, RAN1#</w:t>
      </w:r>
      <w:r>
        <w:rPr>
          <w:rFonts w:eastAsia="宋体"/>
          <w:sz w:val="22"/>
          <w:szCs w:val="22"/>
        </w:rPr>
        <w:t>92</w:t>
      </w:r>
      <w:r w:rsidRPr="00465B64">
        <w:rPr>
          <w:rFonts w:eastAsia="宋体"/>
          <w:sz w:val="22"/>
          <w:szCs w:val="22"/>
        </w:rPr>
        <w:t xml:space="preserve">, </w:t>
      </w:r>
      <w:r w:rsidRPr="001B3B34">
        <w:rPr>
          <w:rFonts w:eastAsia="宋体"/>
          <w:sz w:val="22"/>
          <w:szCs w:val="22"/>
        </w:rPr>
        <w:t>Athens, Greece</w:t>
      </w:r>
    </w:p>
    <w:p w14:paraId="0B6AF9F5" w14:textId="77777777" w:rsidR="006D535E" w:rsidRPr="006D535E" w:rsidRDefault="006D535E" w:rsidP="006D535E">
      <w:pPr>
        <w:widowControl w:val="0"/>
        <w:numPr>
          <w:ilvl w:val="0"/>
          <w:numId w:val="4"/>
        </w:numPr>
        <w:spacing w:after="120"/>
        <w:jc w:val="both"/>
        <w:rPr>
          <w:sz w:val="22"/>
          <w:szCs w:val="22"/>
          <w:lang w:val="en-US"/>
        </w:rPr>
      </w:pPr>
      <w:bookmarkStart w:id="56" w:name="_Ref503190299"/>
      <w:bookmarkEnd w:id="53"/>
      <w:r w:rsidRPr="006D535E">
        <w:rPr>
          <w:sz w:val="22"/>
          <w:szCs w:val="22"/>
          <w:lang w:val="en-US"/>
        </w:rPr>
        <w:t>3GPP TR 36.859, “Study on Downlink Multiuser Superposition Transmission (MUST) for LTE (Release 13)”, Dec. 2015.</w:t>
      </w:r>
      <w:bookmarkEnd w:id="56"/>
    </w:p>
    <w:p w14:paraId="1C16B779" w14:textId="23F52103" w:rsidR="009D4FD8" w:rsidRPr="006D535E" w:rsidRDefault="009D4FD8" w:rsidP="00C75957">
      <w:pPr>
        <w:widowControl w:val="0"/>
        <w:numPr>
          <w:ilvl w:val="0"/>
          <w:numId w:val="4"/>
        </w:numPr>
        <w:spacing w:after="120"/>
        <w:jc w:val="both"/>
        <w:rPr>
          <w:sz w:val="22"/>
          <w:szCs w:val="22"/>
          <w:lang w:val="en-US"/>
        </w:rPr>
      </w:pPr>
      <w:r w:rsidRPr="006D535E">
        <w:rPr>
          <w:sz w:val="22"/>
          <w:szCs w:val="22"/>
          <w:lang w:val="en-US"/>
        </w:rPr>
        <w:t>3GPP TR 38.802, “Study on New Radio Access Technology Physical Layer Aspects</w:t>
      </w:r>
      <w:r w:rsidR="000313C7" w:rsidRPr="006D535E">
        <w:rPr>
          <w:sz w:val="22"/>
          <w:szCs w:val="22"/>
          <w:lang w:val="en-US"/>
        </w:rPr>
        <w:t xml:space="preserve"> </w:t>
      </w:r>
      <w:r w:rsidRPr="006D535E">
        <w:rPr>
          <w:sz w:val="22"/>
          <w:szCs w:val="22"/>
          <w:lang w:val="en-US"/>
        </w:rPr>
        <w:t>(Release 14)”, June 2017.</w:t>
      </w:r>
      <w:bookmarkEnd w:id="52"/>
    </w:p>
    <w:p w14:paraId="1065CBC9" w14:textId="4EC3FE54" w:rsidR="005A20FB" w:rsidRPr="003E365C" w:rsidRDefault="00E0211D" w:rsidP="00E0211D">
      <w:pPr>
        <w:widowControl w:val="0"/>
        <w:numPr>
          <w:ilvl w:val="0"/>
          <w:numId w:val="4"/>
        </w:numPr>
        <w:spacing w:after="120"/>
        <w:jc w:val="both"/>
        <w:rPr>
          <w:sz w:val="22"/>
          <w:szCs w:val="22"/>
          <w:lang w:val="en-US"/>
        </w:rPr>
      </w:pPr>
      <w:bookmarkStart w:id="57" w:name="_Ref503281466"/>
      <w:bookmarkStart w:id="58" w:name="_Ref510718592"/>
      <w:r w:rsidRPr="003E365C">
        <w:rPr>
          <w:sz w:val="22"/>
          <w:szCs w:val="22"/>
          <w:lang w:val="en-US"/>
        </w:rPr>
        <w:t>R1-1801420</w:t>
      </w:r>
      <w:r w:rsidR="004E31F3" w:rsidRPr="003E365C">
        <w:rPr>
          <w:sz w:val="22"/>
          <w:szCs w:val="22"/>
          <w:lang w:val="en-US"/>
        </w:rPr>
        <w:t>, ZTE, “</w:t>
      </w:r>
      <w:r w:rsidRPr="003E365C">
        <w:rPr>
          <w:sz w:val="22"/>
          <w:szCs w:val="22"/>
          <w:lang w:val="en-US"/>
        </w:rPr>
        <w:t>Preliminary Link-level simulation results of NOMA</w:t>
      </w:r>
      <w:r w:rsidR="004E31F3" w:rsidRPr="003E365C">
        <w:rPr>
          <w:sz w:val="22"/>
          <w:szCs w:val="22"/>
          <w:lang w:val="en-US"/>
        </w:rPr>
        <w:t xml:space="preserve">”, </w:t>
      </w:r>
      <w:r w:rsidRPr="003E365C">
        <w:rPr>
          <w:sz w:val="22"/>
          <w:szCs w:val="22"/>
          <w:lang w:val="en-US"/>
        </w:rPr>
        <w:t>Feb</w:t>
      </w:r>
      <w:r w:rsidR="004E31F3" w:rsidRPr="003E365C">
        <w:rPr>
          <w:sz w:val="22"/>
          <w:szCs w:val="22"/>
          <w:lang w:val="en-US"/>
        </w:rPr>
        <w:t>. 201</w:t>
      </w:r>
      <w:bookmarkEnd w:id="57"/>
      <w:r w:rsidRPr="003E365C">
        <w:rPr>
          <w:sz w:val="22"/>
          <w:szCs w:val="22"/>
          <w:lang w:val="en-US"/>
        </w:rPr>
        <w:t>8</w:t>
      </w:r>
      <w:bookmarkEnd w:id="58"/>
    </w:p>
    <w:p w14:paraId="78E1D1A1" w14:textId="378ED6A6" w:rsidR="002011A2" w:rsidRPr="00494EEA" w:rsidRDefault="002011A2" w:rsidP="002011A2">
      <w:pPr>
        <w:widowControl w:val="0"/>
        <w:numPr>
          <w:ilvl w:val="0"/>
          <w:numId w:val="4"/>
        </w:numPr>
        <w:spacing w:after="120"/>
        <w:jc w:val="both"/>
        <w:rPr>
          <w:sz w:val="22"/>
          <w:szCs w:val="22"/>
          <w:lang w:val="en-US"/>
        </w:rPr>
      </w:pPr>
      <w:bookmarkStart w:id="59" w:name="_Ref510625567"/>
      <w:r w:rsidRPr="00494EEA">
        <w:rPr>
          <w:sz w:val="22"/>
          <w:szCs w:val="22"/>
          <w:lang w:val="en-US"/>
        </w:rPr>
        <w:t>Dhillon, I.S., Heath, R.W., Sustik, M.A., et al., “Generalized Finite Algorithms for Constructing Hermitian Matrices with Prescribed Diagonal and Spectrum,” SIAM Journal on Matrix Analysis and Applications, 27(1):61-71, 2005.</w:t>
      </w:r>
      <w:bookmarkEnd w:id="59"/>
    </w:p>
    <w:p w14:paraId="0F9A38A4" w14:textId="605C5220" w:rsidR="000555BC" w:rsidRPr="00C41576" w:rsidRDefault="002B70B2" w:rsidP="00C41576">
      <w:pPr>
        <w:pStyle w:val="1"/>
        <w:spacing w:after="120"/>
        <w:jc w:val="both"/>
        <w:rPr>
          <w:b/>
          <w:color w:val="000000"/>
          <w:lang w:val="en-US"/>
        </w:rPr>
      </w:pPr>
      <w:r>
        <w:rPr>
          <w:b/>
          <w:color w:val="000000"/>
          <w:lang w:val="en-US"/>
        </w:rPr>
        <w:t>Appendix</w:t>
      </w:r>
    </w:p>
    <w:p w14:paraId="18478AF5" w14:textId="127CB4DD" w:rsidR="009A6523" w:rsidRDefault="009A6523" w:rsidP="009A6523">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Example for GWBE sequence</w:t>
      </w:r>
      <w:r>
        <w:rPr>
          <w:rFonts w:eastAsiaTheme="minorEastAsia"/>
          <w:color w:val="000000"/>
          <w:sz w:val="22"/>
          <w:szCs w:val="22"/>
          <w:lang w:val="en-US" w:eastAsia="zh-CN"/>
        </w:rPr>
        <w:t xml:space="preserve"> (Spreading factor = 4, User number = 16, Group numbe</w:t>
      </w:r>
      <w:r w:rsidR="006A4FE4">
        <w:rPr>
          <w:rFonts w:eastAsiaTheme="minorEastAsia"/>
          <w:color w:val="000000"/>
          <w:sz w:val="22"/>
          <w:szCs w:val="22"/>
          <w:lang w:val="en-US" w:eastAsia="zh-CN"/>
        </w:rPr>
        <w:t>r = 2, Received power offset = 6</w:t>
      </w:r>
      <w:r>
        <w:rPr>
          <w:rFonts w:eastAsiaTheme="minorEastAsia"/>
          <w:color w:val="000000"/>
          <w:sz w:val="22"/>
          <w:szCs w:val="22"/>
          <w:lang w:val="en-US" w:eastAsia="zh-CN"/>
        </w:rPr>
        <w:t>dB)</w:t>
      </w:r>
    </w:p>
    <w:tbl>
      <w:tblPr>
        <w:tblStyle w:val="afb"/>
        <w:tblW w:w="0" w:type="auto"/>
        <w:tblLook w:val="04A0" w:firstRow="1" w:lastRow="0" w:firstColumn="1" w:lastColumn="0" w:noHBand="0" w:noVBand="1"/>
      </w:tblPr>
      <w:tblGrid>
        <w:gridCol w:w="4965"/>
        <w:gridCol w:w="4997"/>
      </w:tblGrid>
      <w:tr w:rsidR="009A6523" w14:paraId="5FAFA60D" w14:textId="77777777" w:rsidTr="00526D0E">
        <w:trPr>
          <w:trHeight w:val="186"/>
        </w:trPr>
        <w:tc>
          <w:tcPr>
            <w:tcW w:w="5070" w:type="dxa"/>
          </w:tcPr>
          <w:p w14:paraId="0BAAA150" w14:textId="77777777" w:rsidR="009A6523" w:rsidRPr="001413B2" w:rsidRDefault="009A6523" w:rsidP="00526D0E">
            <w:pPr>
              <w:widowControl w:val="0"/>
              <w:spacing w:after="120"/>
              <w:jc w:val="both"/>
              <w:rPr>
                <w:rFonts w:eastAsiaTheme="minorEastAsia"/>
                <w:color w:val="000000"/>
                <w:sz w:val="18"/>
                <w:szCs w:val="22"/>
                <w:lang w:val="en-US" w:eastAsia="zh-CN"/>
              </w:rPr>
            </w:pPr>
            <w:bookmarkStart w:id="60" w:name="OLE_LINK13"/>
            <w:r>
              <w:rPr>
                <w:rFonts w:eastAsiaTheme="minorEastAsia" w:hint="eastAsia"/>
                <w:color w:val="000000"/>
                <w:sz w:val="18"/>
                <w:szCs w:val="22"/>
                <w:lang w:val="en-US" w:eastAsia="zh-CN"/>
              </w:rPr>
              <w:t>Group with h</w:t>
            </w:r>
            <w:r w:rsidRPr="001413B2">
              <w:rPr>
                <w:rFonts w:eastAsiaTheme="minorEastAsia" w:hint="eastAsia"/>
                <w:color w:val="000000"/>
                <w:sz w:val="18"/>
                <w:szCs w:val="22"/>
                <w:lang w:val="en-US" w:eastAsia="zh-CN"/>
              </w:rPr>
              <w:t>igh power</w:t>
            </w:r>
          </w:p>
        </w:tc>
        <w:tc>
          <w:tcPr>
            <w:tcW w:w="5103" w:type="dxa"/>
          </w:tcPr>
          <w:p w14:paraId="2BFB3868"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color w:val="000000"/>
                <w:sz w:val="18"/>
                <w:szCs w:val="22"/>
                <w:lang w:val="en-US" w:eastAsia="zh-CN"/>
              </w:rPr>
              <w:t>Group with low power</w:t>
            </w:r>
          </w:p>
        </w:tc>
      </w:tr>
      <w:tr w:rsidR="009A6523" w:rsidRPr="00AE4DBA" w14:paraId="3F10FEF1" w14:textId="77777777" w:rsidTr="00526D0E">
        <w:tc>
          <w:tcPr>
            <w:tcW w:w="5070" w:type="dxa"/>
          </w:tcPr>
          <w:p w14:paraId="70822A5E" w14:textId="188C183F" w:rsidR="009A6523" w:rsidRPr="00AE4DBA" w:rsidRDefault="00AE4DBA" w:rsidP="00AE4DBA">
            <w:pPr>
              <w:widowControl w:val="0"/>
              <w:spacing w:after="120"/>
              <w:jc w:val="both"/>
              <w:rPr>
                <w:sz w:val="16"/>
              </w:rPr>
            </w:pPr>
            <w:bookmarkStart w:id="61" w:name="OLE_LINK64"/>
            <w:bookmarkStart w:id="62" w:name="OLE_LINK63"/>
            <w:bookmarkStart w:id="63" w:name="OLE_LINK62"/>
            <w:bookmarkStart w:id="64" w:name="OLE_LINK61"/>
            <w:bookmarkStart w:id="65" w:name="OLE_LINK60"/>
            <w:bookmarkStart w:id="66" w:name="OLE_LINK59"/>
            <w:bookmarkStart w:id="67" w:name="OLE_LINK58"/>
            <w:bookmarkStart w:id="68" w:name="OLE_LINK57"/>
            <w:bookmarkStart w:id="69" w:name="OLE_LINK56"/>
            <w:bookmarkStart w:id="70" w:name="OLE_LINK55"/>
            <w:bookmarkStart w:id="71" w:name="OLE_LINK54"/>
            <w:bookmarkStart w:id="72" w:name="OLE_LINK53"/>
            <w:bookmarkStart w:id="73" w:name="OLE_LINK52"/>
            <w:bookmarkStart w:id="74" w:name="OLE_LINK51"/>
            <w:bookmarkStart w:id="75" w:name="OLE_LINK48"/>
            <w:bookmarkStart w:id="76" w:name="OLE_LINK47"/>
            <w:bookmarkStart w:id="77" w:name="OLE_LINK46"/>
            <w:bookmarkStart w:id="78" w:name="OLE_LINK26"/>
            <w:bookmarkStart w:id="79" w:name="OLE_LINK17"/>
            <w:bookmarkStart w:id="80" w:name="OLE_LINK15"/>
            <w:bookmarkStart w:id="81" w:name="OLE_LINK11"/>
            <w:r>
              <w:rPr>
                <w:rFonts w:hint="eastAsia"/>
                <w:sz w:val="16"/>
              </w:rPr>
              <w:t>-0.2695-</w:t>
            </w:r>
            <w:r w:rsidRPr="00AE4DBA">
              <w:rPr>
                <w:rFonts w:hint="eastAsia"/>
                <w:sz w:val="16"/>
              </w:rPr>
              <w:t>0.0468i</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Pr>
                <w:sz w:val="16"/>
              </w:rPr>
              <w:t xml:space="preserve">  </w:t>
            </w:r>
            <w:r w:rsidR="00346249">
              <w:rPr>
                <w:sz w:val="16"/>
              </w:rPr>
              <w:t xml:space="preserve"> </w:t>
            </w:r>
            <w:r>
              <w:rPr>
                <w:rFonts w:hint="eastAsia"/>
                <w:sz w:val="16"/>
              </w:rPr>
              <w:t>-0.0776</w:t>
            </w:r>
            <w:r w:rsidRPr="00AE4DBA">
              <w:rPr>
                <w:rFonts w:hint="eastAsia"/>
                <w:sz w:val="16"/>
              </w:rPr>
              <w:t xml:space="preserve">+0.5815i </w:t>
            </w:r>
            <w:r>
              <w:rPr>
                <w:sz w:val="16"/>
              </w:rPr>
              <w:t xml:space="preserve"> </w:t>
            </w:r>
            <w:r w:rsidR="00346249">
              <w:rPr>
                <w:sz w:val="16"/>
              </w:rPr>
              <w:t xml:space="preserve">  </w:t>
            </w:r>
            <w:r w:rsidRPr="00AE4DBA">
              <w:rPr>
                <w:rFonts w:hint="eastAsia"/>
                <w:sz w:val="16"/>
              </w:rPr>
              <w:t xml:space="preserve">0.0536-0.2942i </w:t>
            </w:r>
            <w:r>
              <w:rPr>
                <w:sz w:val="16"/>
              </w:rPr>
              <w:t xml:space="preserve"> </w:t>
            </w:r>
            <w:r w:rsidR="00346249">
              <w:rPr>
                <w:sz w:val="16"/>
              </w:rPr>
              <w:t xml:space="preserve"> </w:t>
            </w:r>
            <w:r>
              <w:rPr>
                <w:rFonts w:hint="eastAsia"/>
                <w:sz w:val="16"/>
              </w:rPr>
              <w:t>-0.3914</w:t>
            </w:r>
            <w:r w:rsidRPr="00AE4DBA">
              <w:rPr>
                <w:rFonts w:hint="eastAsia"/>
                <w:sz w:val="16"/>
              </w:rPr>
              <w:t>-0.5816i</w:t>
            </w:r>
          </w:p>
        </w:tc>
        <w:tc>
          <w:tcPr>
            <w:tcW w:w="5103" w:type="dxa"/>
          </w:tcPr>
          <w:p w14:paraId="4CA05CB2" w14:textId="61C85BAF" w:rsidR="009A6523" w:rsidRPr="00AE4DBA" w:rsidRDefault="00AE4DBA" w:rsidP="00526D0E">
            <w:pPr>
              <w:widowControl w:val="0"/>
              <w:spacing w:after="120"/>
              <w:jc w:val="both"/>
              <w:rPr>
                <w:sz w:val="16"/>
              </w:rPr>
            </w:pPr>
            <w:r w:rsidRPr="00AE4DBA">
              <w:rPr>
                <w:sz w:val="16"/>
              </w:rPr>
              <w:t>-0.5</w:t>
            </w:r>
            <w:r w:rsidRPr="00AE4DBA">
              <w:rPr>
                <w:sz w:val="16"/>
              </w:rPr>
              <w:tab/>
            </w:r>
            <w:r w:rsidR="00346249">
              <w:rPr>
                <w:sz w:val="16"/>
              </w:rPr>
              <w:t xml:space="preserve">              </w:t>
            </w:r>
            <w:r w:rsidRPr="00AE4DBA">
              <w:rPr>
                <w:sz w:val="16"/>
              </w:rPr>
              <w:t xml:space="preserve">0.5 </w:t>
            </w:r>
            <w:r w:rsidR="00346249">
              <w:rPr>
                <w:sz w:val="16"/>
              </w:rPr>
              <w:t xml:space="preserve">                       </w:t>
            </w:r>
            <w:r w:rsidRPr="00AE4DBA">
              <w:rPr>
                <w:sz w:val="16"/>
              </w:rPr>
              <w:t>0.5</w:t>
            </w:r>
            <w:r w:rsidRPr="00AE4DBA">
              <w:rPr>
                <w:sz w:val="16"/>
              </w:rPr>
              <w:tab/>
            </w:r>
            <w:r w:rsidR="00346249">
              <w:rPr>
                <w:sz w:val="16"/>
              </w:rPr>
              <w:t xml:space="preserve">                 </w:t>
            </w:r>
            <w:r w:rsidRPr="00AE4DBA">
              <w:rPr>
                <w:sz w:val="16"/>
              </w:rPr>
              <w:t>-0.5</w:t>
            </w:r>
          </w:p>
        </w:tc>
      </w:tr>
      <w:tr w:rsidR="009A6523" w14:paraId="5EC5C1C7" w14:textId="77777777" w:rsidTr="00526D0E">
        <w:tc>
          <w:tcPr>
            <w:tcW w:w="5070" w:type="dxa"/>
          </w:tcPr>
          <w:p w14:paraId="0A113B12" w14:textId="717109A6" w:rsidR="009A6523" w:rsidRPr="00AE4DBA" w:rsidRDefault="00AE4DBA" w:rsidP="00526D0E">
            <w:pPr>
              <w:widowControl w:val="0"/>
              <w:spacing w:after="120"/>
              <w:jc w:val="both"/>
              <w:rPr>
                <w:sz w:val="16"/>
              </w:rPr>
            </w:pPr>
            <w:r>
              <w:rPr>
                <w:sz w:val="16"/>
              </w:rPr>
              <w:t xml:space="preserve">0.39+0.2034i </w:t>
            </w:r>
            <w:r w:rsidR="00346249">
              <w:rPr>
                <w:sz w:val="16"/>
              </w:rPr>
              <w:t xml:space="preserve">     </w:t>
            </w:r>
            <w:r>
              <w:rPr>
                <w:sz w:val="16"/>
              </w:rPr>
              <w:t xml:space="preserve"> </w:t>
            </w:r>
            <w:r w:rsidR="00346249">
              <w:rPr>
                <w:sz w:val="16"/>
              </w:rPr>
              <w:t xml:space="preserve"> </w:t>
            </w:r>
            <w:r w:rsidRPr="00AE4DBA">
              <w:rPr>
                <w:sz w:val="16"/>
              </w:rPr>
              <w:t xml:space="preserve">-0.3127-0.4522i </w:t>
            </w:r>
            <w:r>
              <w:rPr>
                <w:sz w:val="16"/>
              </w:rPr>
              <w:t xml:space="preserve"> </w:t>
            </w:r>
            <w:r w:rsidR="00346249">
              <w:rPr>
                <w:sz w:val="16"/>
              </w:rPr>
              <w:t xml:space="preserve">  </w:t>
            </w:r>
            <w:r w:rsidRPr="00AE4DBA">
              <w:rPr>
                <w:sz w:val="16"/>
              </w:rPr>
              <w:t xml:space="preserve">0.2457-0.4163i </w:t>
            </w:r>
            <w:r>
              <w:rPr>
                <w:sz w:val="16"/>
              </w:rPr>
              <w:t xml:space="preserve"> </w:t>
            </w:r>
            <w:r w:rsidR="00346249">
              <w:rPr>
                <w:sz w:val="16"/>
              </w:rPr>
              <w:t xml:space="preserve">  </w:t>
            </w:r>
            <w:r w:rsidRPr="00AE4DBA">
              <w:rPr>
                <w:sz w:val="16"/>
              </w:rPr>
              <w:t>0.1924+0.4834i</w:t>
            </w:r>
          </w:p>
        </w:tc>
        <w:tc>
          <w:tcPr>
            <w:tcW w:w="5103" w:type="dxa"/>
          </w:tcPr>
          <w:p w14:paraId="5213DB02" w14:textId="210FBBC7" w:rsidR="009A6523" w:rsidRPr="00AE4DBA" w:rsidRDefault="00AE4DBA" w:rsidP="00526D0E">
            <w:pPr>
              <w:widowControl w:val="0"/>
              <w:spacing w:after="120"/>
              <w:jc w:val="both"/>
              <w:rPr>
                <w:sz w:val="16"/>
              </w:rPr>
            </w:pPr>
            <w:r w:rsidRPr="00AE4DBA">
              <w:rPr>
                <w:sz w:val="16"/>
              </w:rPr>
              <w:t>-0.4666+</w:t>
            </w:r>
            <w:r w:rsidR="00346249">
              <w:rPr>
                <w:sz w:val="16"/>
              </w:rPr>
              <w:t xml:space="preserve">0.0458i    </w:t>
            </w:r>
            <w:r w:rsidRPr="00AE4DBA">
              <w:rPr>
                <w:sz w:val="16"/>
              </w:rPr>
              <w:t xml:space="preserve">-0.102+0.4687i </w:t>
            </w:r>
            <w:r w:rsidR="00346249">
              <w:rPr>
                <w:sz w:val="16"/>
              </w:rPr>
              <w:t xml:space="preserve">   </w:t>
            </w:r>
            <w:r w:rsidRPr="00AE4DBA">
              <w:rPr>
                <w:sz w:val="16"/>
              </w:rPr>
              <w:t>-0.233+0.6809i</w:t>
            </w:r>
            <w:r w:rsidRPr="00AE4DBA">
              <w:rPr>
                <w:sz w:val="16"/>
              </w:rPr>
              <w:tab/>
              <w:t>0.0215-0.1781i</w:t>
            </w:r>
          </w:p>
        </w:tc>
      </w:tr>
      <w:tr w:rsidR="009A6523" w14:paraId="31FD207C" w14:textId="77777777" w:rsidTr="00526D0E">
        <w:tc>
          <w:tcPr>
            <w:tcW w:w="5070" w:type="dxa"/>
          </w:tcPr>
          <w:p w14:paraId="63A7D844" w14:textId="7BF9FC69" w:rsidR="009A6523" w:rsidRPr="00152F0B" w:rsidRDefault="00AE4DBA" w:rsidP="00AE4DBA">
            <w:pPr>
              <w:widowControl w:val="0"/>
              <w:spacing w:after="120"/>
              <w:jc w:val="both"/>
              <w:rPr>
                <w:sz w:val="16"/>
              </w:rPr>
            </w:pPr>
            <w:r w:rsidRPr="00AE4DBA">
              <w:rPr>
                <w:sz w:val="16"/>
              </w:rPr>
              <w:t>0.7498-</w:t>
            </w:r>
            <w:r w:rsidR="00346249">
              <w:rPr>
                <w:sz w:val="16"/>
              </w:rPr>
              <w:t xml:space="preserve">0.1998i      </w:t>
            </w:r>
            <w:r w:rsidRPr="00AE4DBA">
              <w:rPr>
                <w:sz w:val="16"/>
              </w:rPr>
              <w:t xml:space="preserve">0.2792-0.0386i </w:t>
            </w:r>
            <w:r w:rsidR="00346249">
              <w:rPr>
                <w:sz w:val="16"/>
              </w:rPr>
              <w:t xml:space="preserve">  </w:t>
            </w:r>
            <w:r w:rsidRPr="00AE4DBA">
              <w:rPr>
                <w:sz w:val="16"/>
              </w:rPr>
              <w:t>-0.5093-</w:t>
            </w:r>
            <w:r w:rsidR="00346249">
              <w:rPr>
                <w:sz w:val="16"/>
              </w:rPr>
              <w:t xml:space="preserve">0.1146i    </w:t>
            </w:r>
            <w:r w:rsidRPr="00AE4DBA">
              <w:rPr>
                <w:sz w:val="16"/>
              </w:rPr>
              <w:t>-0.2079+0.0518i</w:t>
            </w:r>
          </w:p>
        </w:tc>
        <w:tc>
          <w:tcPr>
            <w:tcW w:w="5103" w:type="dxa"/>
          </w:tcPr>
          <w:p w14:paraId="392094E6" w14:textId="11B7B1F9" w:rsidR="009A6523" w:rsidRPr="00AE4DBA" w:rsidRDefault="00AE4DBA" w:rsidP="00526D0E">
            <w:pPr>
              <w:widowControl w:val="0"/>
              <w:spacing w:after="120"/>
              <w:jc w:val="both"/>
              <w:rPr>
                <w:sz w:val="16"/>
              </w:rPr>
            </w:pPr>
            <w:r w:rsidRPr="00AE4DBA">
              <w:rPr>
                <w:sz w:val="16"/>
              </w:rPr>
              <w:t>0.16+</w:t>
            </w:r>
            <w:r w:rsidR="00346249">
              <w:rPr>
                <w:sz w:val="16"/>
              </w:rPr>
              <w:t xml:space="preserve">0.1699i          </w:t>
            </w:r>
            <w:r w:rsidRPr="00AE4DBA">
              <w:rPr>
                <w:sz w:val="16"/>
              </w:rPr>
              <w:t xml:space="preserve">0.0062+0.3809i </w:t>
            </w:r>
            <w:r w:rsidR="00346249">
              <w:rPr>
                <w:sz w:val="16"/>
              </w:rPr>
              <w:t xml:space="preserve">   </w:t>
            </w:r>
            <w:r w:rsidRPr="00AE4DBA">
              <w:rPr>
                <w:sz w:val="16"/>
              </w:rPr>
              <w:t>0.1708+0.737i</w:t>
            </w:r>
            <w:r w:rsidRPr="00AE4DBA">
              <w:rPr>
                <w:sz w:val="16"/>
              </w:rPr>
              <w:tab/>
              <w:t>-0.1532-0.4525i</w:t>
            </w:r>
          </w:p>
        </w:tc>
      </w:tr>
      <w:tr w:rsidR="009A6523" w14:paraId="4F32EC95" w14:textId="77777777" w:rsidTr="00526D0E">
        <w:tc>
          <w:tcPr>
            <w:tcW w:w="5070" w:type="dxa"/>
          </w:tcPr>
          <w:p w14:paraId="56D40239" w14:textId="518AF4F0" w:rsidR="009A6523" w:rsidRPr="00AE4DBA" w:rsidRDefault="00AE4DBA" w:rsidP="00526D0E">
            <w:pPr>
              <w:widowControl w:val="0"/>
              <w:spacing w:after="120"/>
              <w:jc w:val="both"/>
              <w:rPr>
                <w:sz w:val="16"/>
              </w:rPr>
            </w:pPr>
            <w:r w:rsidRPr="00AE4DBA">
              <w:rPr>
                <w:sz w:val="16"/>
              </w:rPr>
              <w:t>0.1766-</w:t>
            </w:r>
            <w:r w:rsidR="00346249">
              <w:rPr>
                <w:sz w:val="16"/>
              </w:rPr>
              <w:t xml:space="preserve">0.3766i     </w:t>
            </w:r>
            <w:r w:rsidRPr="00AE4DBA">
              <w:rPr>
                <w:sz w:val="16"/>
              </w:rPr>
              <w:t xml:space="preserve">-0.246-0.0386i </w:t>
            </w:r>
            <w:r w:rsidR="00346249">
              <w:rPr>
                <w:sz w:val="16"/>
              </w:rPr>
              <w:t xml:space="preserve">     </w:t>
            </w:r>
            <w:r w:rsidRPr="00AE4DBA">
              <w:rPr>
                <w:sz w:val="16"/>
              </w:rPr>
              <w:t>0.4208+0.2577i</w:t>
            </w:r>
            <w:r w:rsidR="00346249">
              <w:rPr>
                <w:sz w:val="16"/>
              </w:rPr>
              <w:t xml:space="preserve">   </w:t>
            </w:r>
            <w:r w:rsidRPr="00AE4DBA">
              <w:rPr>
                <w:sz w:val="16"/>
              </w:rPr>
              <w:t>-0.639-0.3364i</w:t>
            </w:r>
          </w:p>
        </w:tc>
        <w:tc>
          <w:tcPr>
            <w:tcW w:w="5103" w:type="dxa"/>
          </w:tcPr>
          <w:p w14:paraId="1E6621FF" w14:textId="239C4A72" w:rsidR="009A6523" w:rsidRPr="00152F0B" w:rsidRDefault="00AE4DBA" w:rsidP="00526D0E">
            <w:pPr>
              <w:rPr>
                <w:sz w:val="16"/>
              </w:rPr>
            </w:pPr>
            <w:r w:rsidRPr="00AE4DBA">
              <w:rPr>
                <w:sz w:val="16"/>
              </w:rPr>
              <w:t>0.7066+</w:t>
            </w:r>
            <w:r w:rsidR="00346249">
              <w:rPr>
                <w:sz w:val="16"/>
              </w:rPr>
              <w:t xml:space="preserve">0.0724i      </w:t>
            </w:r>
            <w:r w:rsidRPr="00AE4DBA">
              <w:rPr>
                <w:sz w:val="16"/>
              </w:rPr>
              <w:t xml:space="preserve">0.3665-0.0186i </w:t>
            </w:r>
            <w:r w:rsidR="00346249">
              <w:rPr>
                <w:sz w:val="16"/>
              </w:rPr>
              <w:t xml:space="preserve">    </w:t>
            </w:r>
            <w:r w:rsidRPr="00AE4DBA">
              <w:rPr>
                <w:sz w:val="16"/>
              </w:rPr>
              <w:t>0.2179+0.4409i</w:t>
            </w:r>
            <w:r w:rsidRPr="00AE4DBA">
              <w:rPr>
                <w:sz w:val="16"/>
              </w:rPr>
              <w:tab/>
              <w:t>-0.3416+0.0483i</w:t>
            </w:r>
          </w:p>
        </w:tc>
      </w:tr>
      <w:tr w:rsidR="009A6523" w14:paraId="7064461E" w14:textId="77777777" w:rsidTr="00526D0E">
        <w:tc>
          <w:tcPr>
            <w:tcW w:w="5070" w:type="dxa"/>
          </w:tcPr>
          <w:p w14:paraId="6FAAEBC3" w14:textId="23EA8E6E" w:rsidR="009A6523" w:rsidRPr="00152F0B" w:rsidRDefault="00AE4DBA" w:rsidP="00AE4DBA">
            <w:pPr>
              <w:widowControl w:val="0"/>
              <w:spacing w:after="120"/>
              <w:jc w:val="both"/>
              <w:rPr>
                <w:sz w:val="16"/>
              </w:rPr>
            </w:pPr>
            <w:r w:rsidRPr="00AE4DBA">
              <w:rPr>
                <w:sz w:val="16"/>
              </w:rPr>
              <w:t>-0.5205+</w:t>
            </w:r>
            <w:r w:rsidR="00346249">
              <w:rPr>
                <w:sz w:val="16"/>
              </w:rPr>
              <w:t xml:space="preserve">0.2008i  </w:t>
            </w:r>
            <w:r w:rsidRPr="00AE4DBA">
              <w:rPr>
                <w:sz w:val="16"/>
              </w:rPr>
              <w:t xml:space="preserve">-0.3881-0.6411i </w:t>
            </w:r>
            <w:r w:rsidR="00346249">
              <w:rPr>
                <w:sz w:val="16"/>
              </w:rPr>
              <w:t xml:space="preserve">  </w:t>
            </w:r>
            <w:r w:rsidRPr="00AE4DBA">
              <w:rPr>
                <w:sz w:val="16"/>
              </w:rPr>
              <w:t>-0.1848+</w:t>
            </w:r>
            <w:r w:rsidR="00346249">
              <w:rPr>
                <w:sz w:val="16"/>
              </w:rPr>
              <w:t xml:space="preserve">0.2625i    </w:t>
            </w:r>
            <w:r w:rsidRPr="00AE4DBA">
              <w:rPr>
                <w:sz w:val="16"/>
              </w:rPr>
              <w:t>-0.0758-0.1351i</w:t>
            </w:r>
          </w:p>
        </w:tc>
        <w:tc>
          <w:tcPr>
            <w:tcW w:w="5103" w:type="dxa"/>
          </w:tcPr>
          <w:p w14:paraId="0B239DAA" w14:textId="15FF334D" w:rsidR="009A6523" w:rsidRPr="00152F0B" w:rsidRDefault="00AE4DBA" w:rsidP="00526D0E">
            <w:pPr>
              <w:rPr>
                <w:sz w:val="16"/>
              </w:rPr>
            </w:pPr>
            <w:r w:rsidRPr="00AE4DBA">
              <w:rPr>
                <w:sz w:val="16"/>
              </w:rPr>
              <w:t>0.6497-</w:t>
            </w:r>
            <w:r w:rsidR="00346249">
              <w:rPr>
                <w:sz w:val="16"/>
              </w:rPr>
              <w:t xml:space="preserve">0.1645i      </w:t>
            </w:r>
            <w:r w:rsidRPr="00AE4DBA">
              <w:rPr>
                <w:sz w:val="16"/>
              </w:rPr>
              <w:t xml:space="preserve">-0.1329-0.0777i </w:t>
            </w:r>
            <w:r w:rsidR="00346249">
              <w:rPr>
                <w:sz w:val="16"/>
              </w:rPr>
              <w:t xml:space="preserve">   </w:t>
            </w:r>
            <w:r w:rsidRPr="00AE4DBA">
              <w:rPr>
                <w:sz w:val="16"/>
              </w:rPr>
              <w:t>-0.4848-0.1711i</w:t>
            </w:r>
            <w:r w:rsidRPr="00AE4DBA">
              <w:rPr>
                <w:sz w:val="16"/>
              </w:rPr>
              <w:tab/>
              <w:t>-0.3225-0.3984i</w:t>
            </w:r>
          </w:p>
        </w:tc>
      </w:tr>
      <w:tr w:rsidR="009A6523" w14:paraId="112D5581" w14:textId="77777777" w:rsidTr="00526D0E">
        <w:tc>
          <w:tcPr>
            <w:tcW w:w="5070" w:type="dxa"/>
          </w:tcPr>
          <w:p w14:paraId="51E2D20D" w14:textId="1AC23F13" w:rsidR="009A6523" w:rsidRPr="00AE4DBA" w:rsidRDefault="00AE4DBA" w:rsidP="00526D0E">
            <w:pPr>
              <w:widowControl w:val="0"/>
              <w:spacing w:after="120"/>
              <w:jc w:val="both"/>
              <w:rPr>
                <w:sz w:val="16"/>
              </w:rPr>
            </w:pPr>
            <w:r w:rsidRPr="00AE4DBA">
              <w:rPr>
                <w:sz w:val="16"/>
              </w:rPr>
              <w:t>-0.1628+</w:t>
            </w:r>
            <w:r w:rsidR="00346249">
              <w:rPr>
                <w:sz w:val="16"/>
              </w:rPr>
              <w:t xml:space="preserve">0.3921i   </w:t>
            </w:r>
            <w:r w:rsidRPr="00AE4DBA">
              <w:rPr>
                <w:sz w:val="16"/>
              </w:rPr>
              <w:t xml:space="preserve">0.027-0.3792i </w:t>
            </w:r>
            <w:r w:rsidR="00346249">
              <w:rPr>
                <w:sz w:val="16"/>
              </w:rPr>
              <w:t xml:space="preserve">    </w:t>
            </w:r>
            <w:r w:rsidRPr="00AE4DBA">
              <w:rPr>
                <w:sz w:val="16"/>
              </w:rPr>
              <w:t>-0.5854-</w:t>
            </w:r>
            <w:r w:rsidR="00346249">
              <w:rPr>
                <w:sz w:val="16"/>
              </w:rPr>
              <w:t xml:space="preserve">0.2288i     </w:t>
            </w:r>
            <w:r w:rsidRPr="00AE4DBA">
              <w:rPr>
                <w:sz w:val="16"/>
              </w:rPr>
              <w:t>-0.2268-0.4784i</w:t>
            </w:r>
          </w:p>
        </w:tc>
        <w:tc>
          <w:tcPr>
            <w:tcW w:w="5103" w:type="dxa"/>
          </w:tcPr>
          <w:p w14:paraId="05A11EF5" w14:textId="239CBD2C" w:rsidR="009A6523" w:rsidRPr="00152F0B" w:rsidRDefault="00AE4DBA" w:rsidP="00526D0E">
            <w:pPr>
              <w:rPr>
                <w:sz w:val="16"/>
              </w:rPr>
            </w:pPr>
            <w:r w:rsidRPr="00AE4DBA">
              <w:rPr>
                <w:sz w:val="16"/>
              </w:rPr>
              <w:t>0.3356-</w:t>
            </w:r>
            <w:r w:rsidR="00346249">
              <w:rPr>
                <w:sz w:val="16"/>
              </w:rPr>
              <w:t xml:space="preserve">0.0959i       </w:t>
            </w:r>
            <w:r w:rsidRPr="00AE4DBA">
              <w:rPr>
                <w:sz w:val="16"/>
              </w:rPr>
              <w:t>0.1398-0.18i</w:t>
            </w:r>
            <w:r w:rsidRPr="00AE4DBA">
              <w:rPr>
                <w:sz w:val="16"/>
              </w:rPr>
              <w:tab/>
              <w:t xml:space="preserve"> </w:t>
            </w:r>
            <w:r w:rsidR="00346249">
              <w:rPr>
                <w:sz w:val="16"/>
              </w:rPr>
              <w:t xml:space="preserve">      </w:t>
            </w:r>
            <w:r w:rsidRPr="00AE4DBA">
              <w:rPr>
                <w:sz w:val="16"/>
              </w:rPr>
              <w:t>0.1515+0.6904i</w:t>
            </w:r>
            <w:r w:rsidRPr="00AE4DBA">
              <w:rPr>
                <w:sz w:val="16"/>
              </w:rPr>
              <w:tab/>
              <w:t>-0.453-0.3486i</w:t>
            </w:r>
          </w:p>
        </w:tc>
      </w:tr>
      <w:tr w:rsidR="009A6523" w14:paraId="0949E397" w14:textId="77777777" w:rsidTr="00526D0E">
        <w:tc>
          <w:tcPr>
            <w:tcW w:w="5070" w:type="dxa"/>
          </w:tcPr>
          <w:p w14:paraId="1335E7B2" w14:textId="0FA1E515" w:rsidR="009A6523" w:rsidRPr="00AE4DBA" w:rsidRDefault="00AE4DBA" w:rsidP="00526D0E">
            <w:pPr>
              <w:widowControl w:val="0"/>
              <w:spacing w:after="120"/>
              <w:jc w:val="both"/>
              <w:rPr>
                <w:sz w:val="16"/>
              </w:rPr>
            </w:pPr>
            <w:r w:rsidRPr="00AE4DBA">
              <w:rPr>
                <w:sz w:val="16"/>
              </w:rPr>
              <w:t>0.0672-</w:t>
            </w:r>
            <w:r w:rsidR="00346249">
              <w:rPr>
                <w:sz w:val="16"/>
              </w:rPr>
              <w:t xml:space="preserve">0.6622i     </w:t>
            </w:r>
            <w:r w:rsidRPr="00AE4DBA">
              <w:rPr>
                <w:sz w:val="16"/>
              </w:rPr>
              <w:t xml:space="preserve">0.0916-0.2682i </w:t>
            </w:r>
            <w:r w:rsidR="00346249">
              <w:rPr>
                <w:sz w:val="16"/>
              </w:rPr>
              <w:t xml:space="preserve">  </w:t>
            </w:r>
            <w:r w:rsidRPr="00AE4DBA">
              <w:rPr>
                <w:sz w:val="16"/>
              </w:rPr>
              <w:t>-0.0029-</w:t>
            </w:r>
            <w:r w:rsidR="00346249">
              <w:rPr>
                <w:sz w:val="16"/>
              </w:rPr>
              <w:t xml:space="preserve">0.5005i     </w:t>
            </w:r>
            <w:r w:rsidRPr="00AE4DBA">
              <w:rPr>
                <w:sz w:val="16"/>
              </w:rPr>
              <w:t>-0.3273-0.345i</w:t>
            </w:r>
          </w:p>
        </w:tc>
        <w:tc>
          <w:tcPr>
            <w:tcW w:w="5103" w:type="dxa"/>
          </w:tcPr>
          <w:p w14:paraId="16064320" w14:textId="4B0281AD" w:rsidR="009A6523" w:rsidRPr="00AE4DBA" w:rsidRDefault="00AE4DBA" w:rsidP="00526D0E">
            <w:pPr>
              <w:widowControl w:val="0"/>
              <w:spacing w:after="120"/>
              <w:jc w:val="both"/>
              <w:rPr>
                <w:sz w:val="16"/>
              </w:rPr>
            </w:pPr>
            <w:r w:rsidRPr="00AE4DBA">
              <w:rPr>
                <w:sz w:val="16"/>
              </w:rPr>
              <w:t>0.4999-</w:t>
            </w:r>
            <w:r w:rsidR="00346249">
              <w:rPr>
                <w:sz w:val="16"/>
              </w:rPr>
              <w:t xml:space="preserve">0.0746i      </w:t>
            </w:r>
            <w:r w:rsidRPr="00AE4DBA">
              <w:rPr>
                <w:sz w:val="16"/>
              </w:rPr>
              <w:t xml:space="preserve">-0.3456-0.7253i </w:t>
            </w:r>
            <w:r w:rsidR="00346249">
              <w:rPr>
                <w:sz w:val="16"/>
              </w:rPr>
              <w:t xml:space="preserve">   </w:t>
            </w:r>
            <w:r w:rsidRPr="00AE4DBA">
              <w:rPr>
                <w:sz w:val="16"/>
              </w:rPr>
              <w:t>-0.0367-0.0175i</w:t>
            </w:r>
            <w:r w:rsidRPr="00AE4DBA">
              <w:rPr>
                <w:sz w:val="16"/>
              </w:rPr>
              <w:tab/>
              <w:t>-0.2515+0.1849i</w:t>
            </w:r>
          </w:p>
        </w:tc>
      </w:tr>
      <w:tr w:rsidR="009A6523" w14:paraId="34F91EAF" w14:textId="77777777" w:rsidTr="00526D0E">
        <w:trPr>
          <w:trHeight w:val="101"/>
        </w:trPr>
        <w:tc>
          <w:tcPr>
            <w:tcW w:w="5070" w:type="dxa"/>
          </w:tcPr>
          <w:p w14:paraId="72ACDDD6" w14:textId="2BCDF7EE" w:rsidR="009A6523" w:rsidRPr="00AE4DBA" w:rsidRDefault="00AE4DBA" w:rsidP="00526D0E">
            <w:pPr>
              <w:widowControl w:val="0"/>
              <w:spacing w:after="120"/>
              <w:jc w:val="both"/>
              <w:rPr>
                <w:sz w:val="16"/>
              </w:rPr>
            </w:pPr>
            <w:r w:rsidRPr="00AE4DBA">
              <w:rPr>
                <w:sz w:val="16"/>
              </w:rPr>
              <w:t>-0.0979-</w:t>
            </w:r>
            <w:r w:rsidR="00346249">
              <w:rPr>
                <w:sz w:val="16"/>
              </w:rPr>
              <w:t xml:space="preserve">0.0966i    </w:t>
            </w:r>
            <w:r w:rsidRPr="00AE4DBA">
              <w:rPr>
                <w:sz w:val="16"/>
              </w:rPr>
              <w:t xml:space="preserve">0.7076+0.0912i </w:t>
            </w:r>
            <w:r w:rsidR="00346249">
              <w:rPr>
                <w:sz w:val="16"/>
              </w:rPr>
              <w:t xml:space="preserve"> </w:t>
            </w:r>
            <w:r w:rsidRPr="00AE4DBA">
              <w:rPr>
                <w:sz w:val="16"/>
              </w:rPr>
              <w:t>-0.0887+</w:t>
            </w:r>
            <w:r w:rsidR="00346249">
              <w:rPr>
                <w:sz w:val="16"/>
              </w:rPr>
              <w:t xml:space="preserve">0.4956i     </w:t>
            </w:r>
            <w:r w:rsidRPr="00AE4DBA">
              <w:rPr>
                <w:sz w:val="16"/>
              </w:rPr>
              <w:t>0.4503+0.1255i</w:t>
            </w:r>
          </w:p>
        </w:tc>
        <w:tc>
          <w:tcPr>
            <w:tcW w:w="5103" w:type="dxa"/>
          </w:tcPr>
          <w:p w14:paraId="6CC74D9B" w14:textId="2F382E7C" w:rsidR="009A6523" w:rsidRPr="00AE4DBA" w:rsidRDefault="00AE4DBA" w:rsidP="00526D0E">
            <w:pPr>
              <w:widowControl w:val="0"/>
              <w:spacing w:after="120"/>
              <w:jc w:val="both"/>
              <w:rPr>
                <w:sz w:val="16"/>
              </w:rPr>
            </w:pPr>
            <w:r w:rsidRPr="00AE4DBA">
              <w:rPr>
                <w:sz w:val="16"/>
              </w:rPr>
              <w:t xml:space="preserve">-0.378-0.1212i </w:t>
            </w:r>
            <w:r w:rsidR="00346249">
              <w:rPr>
                <w:sz w:val="16"/>
              </w:rPr>
              <w:t xml:space="preserve">      </w:t>
            </w:r>
            <w:r w:rsidRPr="00AE4DBA">
              <w:rPr>
                <w:sz w:val="16"/>
              </w:rPr>
              <w:t xml:space="preserve">-0.1568+0.4029i </w:t>
            </w:r>
            <w:r w:rsidR="00346249">
              <w:rPr>
                <w:sz w:val="16"/>
              </w:rPr>
              <w:t xml:space="preserve">   </w:t>
            </w:r>
            <w:r w:rsidRPr="00AE4DBA">
              <w:rPr>
                <w:sz w:val="16"/>
              </w:rPr>
              <w:t xml:space="preserve">0.5285+0.073i </w:t>
            </w:r>
            <w:r w:rsidR="00346249">
              <w:rPr>
                <w:sz w:val="16"/>
              </w:rPr>
              <w:t xml:space="preserve">      </w:t>
            </w:r>
            <w:r w:rsidRPr="00AE4DBA">
              <w:rPr>
                <w:sz w:val="16"/>
              </w:rPr>
              <w:t>0.5044-0.3412i</w:t>
            </w:r>
          </w:p>
        </w:tc>
      </w:tr>
      <w:bookmarkEnd w:id="60"/>
    </w:tbl>
    <w:p w14:paraId="473808EC" w14:textId="3BFAEA49" w:rsidR="00CB7B45" w:rsidRDefault="00CB7B45" w:rsidP="00C41576">
      <w:pPr>
        <w:widowControl w:val="0"/>
        <w:spacing w:after="120"/>
        <w:jc w:val="both"/>
        <w:rPr>
          <w:rFonts w:eastAsiaTheme="minorEastAsia"/>
          <w:color w:val="000000"/>
          <w:sz w:val="22"/>
          <w:szCs w:val="22"/>
          <w:lang w:val="en-US" w:eastAsia="zh-CN"/>
        </w:rPr>
      </w:pPr>
    </w:p>
    <w:p w14:paraId="4C31D9EE" w14:textId="53CE4AEF" w:rsidR="008E6336" w:rsidRPr="00BF3D74" w:rsidRDefault="00BF3D74" w:rsidP="00BF3D74">
      <w:pPr>
        <w:pStyle w:val="ae"/>
        <w:rPr>
          <w:rFonts w:eastAsiaTheme="minorEastAsia"/>
          <w:b w:val="0"/>
          <w:color w:val="000000"/>
          <w:sz w:val="22"/>
          <w:szCs w:val="22"/>
          <w:lang w:val="en-US" w:eastAsia="zh-CN"/>
        </w:rPr>
      </w:pPr>
      <w:bookmarkStart w:id="82" w:name="_Ref510625331"/>
      <w:r w:rsidRPr="00A02F83">
        <w:rPr>
          <w:b w:val="0"/>
          <w:sz w:val="22"/>
        </w:rPr>
        <w:t xml:space="preserve">Table </w:t>
      </w:r>
      <w:bookmarkEnd w:id="82"/>
      <w:r w:rsidR="007B3884">
        <w:rPr>
          <w:b w:val="0"/>
          <w:sz w:val="22"/>
        </w:rPr>
        <w:t>3</w:t>
      </w:r>
      <w:r w:rsidRPr="00A02F83">
        <w:rPr>
          <w:b w:val="0"/>
          <w:sz w:val="22"/>
        </w:rPr>
        <w:t xml:space="preserve"> </w:t>
      </w:r>
      <w:r w:rsidR="008E6336" w:rsidRPr="00BF3D74">
        <w:rPr>
          <w:rFonts w:eastAsiaTheme="minorEastAsia" w:hint="eastAsia"/>
          <w:b w:val="0"/>
          <w:color w:val="000000"/>
          <w:sz w:val="22"/>
          <w:szCs w:val="22"/>
          <w:lang w:val="en-US" w:eastAsia="zh-CN"/>
        </w:rPr>
        <w:t>A</w:t>
      </w:r>
      <w:r w:rsidR="008E6336" w:rsidRPr="00BF3D74">
        <w:rPr>
          <w:rFonts w:eastAsiaTheme="minorEastAsia"/>
          <w:b w:val="0"/>
          <w:color w:val="000000"/>
          <w:sz w:val="22"/>
          <w:szCs w:val="22"/>
          <w:lang w:val="en-US" w:eastAsia="zh-CN"/>
        </w:rPr>
        <w:t xml:space="preserve">lgorithms of constructing GWBE sequences </w:t>
      </w:r>
      <m:oMath>
        <m:r>
          <m:rPr>
            <m:sty m:val="b"/>
          </m:rPr>
          <w:rPr>
            <w:rFonts w:ascii="Cambria Math" w:eastAsiaTheme="minorEastAsia" w:hAnsi="Cambria Math"/>
            <w:color w:val="000000"/>
            <w:sz w:val="22"/>
            <w:szCs w:val="22"/>
            <w:lang w:val="en-US" w:eastAsia="zh-CN"/>
          </w:rPr>
          <m:t>S</m:t>
        </m:r>
      </m:oMath>
      <w:r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for any </w:t>
      </w:r>
      <w:r w:rsidR="005C0F3B" w:rsidRPr="00BF3D74">
        <w:rPr>
          <w:rFonts w:eastAsiaTheme="minorEastAsia"/>
          <w:b w:val="0"/>
          <w:color w:val="000000"/>
          <w:sz w:val="22"/>
          <w:szCs w:val="22"/>
          <w:lang w:val="en-US" w:eastAsia="zh-CN"/>
        </w:rPr>
        <w:t xml:space="preserve">spreading factor </w:t>
      </w:r>
      <w:r w:rsidR="005C0F3B" w:rsidRPr="00BF3D74">
        <w:rPr>
          <w:rFonts w:eastAsiaTheme="minorEastAsia"/>
          <w:b w:val="0"/>
          <w:i/>
          <w:color w:val="000000"/>
          <w:sz w:val="22"/>
          <w:szCs w:val="22"/>
          <w:lang w:val="en-US" w:eastAsia="zh-CN"/>
        </w:rPr>
        <w:t>N</w:t>
      </w:r>
      <w:r w:rsidR="005C0F3B"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number of users </w:t>
      </w:r>
      <w:r w:rsidR="008E6336" w:rsidRPr="00BF3D74">
        <w:rPr>
          <w:rFonts w:eastAsiaTheme="minorEastAsia"/>
          <w:b w:val="0"/>
          <w:i/>
          <w:color w:val="000000"/>
          <w:sz w:val="22"/>
          <w:szCs w:val="22"/>
          <w:lang w:val="en-US" w:eastAsia="zh-CN"/>
        </w:rPr>
        <w:t>K</w:t>
      </w:r>
      <w:r w:rsidR="008E6336" w:rsidRPr="00BF3D74">
        <w:rPr>
          <w:rFonts w:eastAsiaTheme="minorEastAsia"/>
          <w:b w:val="0"/>
          <w:color w:val="000000"/>
          <w:sz w:val="22"/>
          <w:szCs w:val="22"/>
          <w:lang w:val="en-US" w:eastAsia="zh-CN"/>
        </w:rPr>
        <w:t xml:space="preserve">, </w:t>
      </w:r>
      <w:r w:rsidR="005C0F3B" w:rsidRPr="00BF3D74">
        <w:rPr>
          <w:rFonts w:eastAsiaTheme="minorEastAsia"/>
          <w:b w:val="0"/>
          <w:color w:val="000000"/>
          <w:sz w:val="22"/>
          <w:szCs w:val="22"/>
          <w:lang w:val="en-US" w:eastAsia="zh-CN"/>
        </w:rPr>
        <w:t>received</w:t>
      </w:r>
      <w:r w:rsidR="008E6336" w:rsidRPr="00BF3D74">
        <w:rPr>
          <w:rFonts w:eastAsiaTheme="minorEastAsia"/>
          <w:b w:val="0"/>
          <w:color w:val="000000"/>
          <w:sz w:val="22"/>
          <w:szCs w:val="22"/>
          <w:lang w:val="en-US" w:eastAsia="zh-CN"/>
        </w:rPr>
        <w:t xml:space="preserve"> powers </w:t>
      </w:r>
      <m:oMath>
        <m:d>
          <m:dPr>
            <m:begChr m:val="{"/>
            <m:endChr m:val="}"/>
            <m:ctrlPr>
              <w:rPr>
                <w:rFonts w:ascii="Cambria Math" w:eastAsiaTheme="minorEastAsia" w:hAnsi="Cambria Math"/>
                <w:b w:val="0"/>
                <w:color w:val="000000"/>
                <w:sz w:val="22"/>
                <w:szCs w:val="22"/>
                <w:lang w:val="en-US" w:eastAsia="zh-CN"/>
              </w:rPr>
            </m:ctrlPr>
          </m:dPr>
          <m:e>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1</m:t>
                </m:r>
              </m:sub>
            </m:sSub>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K</m:t>
                </m:r>
              </m:sub>
            </m:sSub>
          </m:e>
        </m:d>
      </m:oMath>
    </w:p>
    <w:tbl>
      <w:tblPr>
        <w:tblStyle w:val="afb"/>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8E6336" w14:paraId="2EE03BB4" w14:textId="77777777" w:rsidTr="00BF3D74">
        <w:tc>
          <w:tcPr>
            <w:tcW w:w="10188" w:type="dxa"/>
          </w:tcPr>
          <w:p w14:paraId="58E045BD" w14:textId="201CC1D0" w:rsidR="008E6336" w:rsidRPr="005C0F3B" w:rsidRDefault="008E6336"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1</w:t>
            </w:r>
            <w:r>
              <w:rPr>
                <w:rFonts w:eastAsiaTheme="minorEastAsia"/>
                <w:color w:val="000000"/>
                <w:sz w:val="22"/>
                <w:szCs w:val="22"/>
                <w:lang w:val="en-US" w:eastAsia="zh-CN"/>
              </w:rPr>
              <w:t xml:space="preserve">: Find the set of oversized users </w:t>
            </w:r>
            <m:oMath>
              <m:r>
                <m:rPr>
                  <m:scr m:val="script"/>
                  <m:sty m:val="p"/>
                </m:rPr>
                <w:rPr>
                  <w:rFonts w:ascii="Cambria Math" w:eastAsiaTheme="minorEastAsia" w:hAnsi="Cambria Math"/>
                  <w:color w:val="000000"/>
                  <w:sz w:val="22"/>
                  <w:szCs w:val="22"/>
                  <w:lang w:val="en-US" w:eastAsia="zh-CN"/>
                </w:rPr>
                <m:t>K</m:t>
              </m:r>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satisfying </w:t>
            </w:r>
            <m:oMath>
              <m:sSub>
                <m:sSubPr>
                  <m:ctrlPr>
                    <w:rPr>
                      <w:rFonts w:ascii="Cambria Math" w:eastAsiaTheme="minorEastAsia" w:hAnsi="Cambria Math"/>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r>
                <w:rPr>
                  <w:rFonts w:ascii="Cambria Math" w:eastAsiaTheme="minorEastAsia" w:hAnsi="Cambria Math"/>
                  <w:color w:val="000000"/>
                  <w:sz w:val="22"/>
                  <w:szCs w:val="22"/>
                  <w:lang w:val="en-US" w:eastAsia="zh-CN"/>
                </w:rPr>
                <m:t>&gt;</m:t>
              </m:r>
              <m:f>
                <m:fPr>
                  <m:ctrlPr>
                    <w:rPr>
                      <w:rFonts w:ascii="Cambria Math" w:eastAsiaTheme="minorEastAsia" w:hAnsi="Cambria Math"/>
                      <w:i/>
                      <w:color w:val="000000"/>
                      <w:sz w:val="22"/>
                      <w:szCs w:val="22"/>
                      <w:lang w:val="en-US" w:eastAsia="zh-CN"/>
                    </w:rPr>
                  </m:ctrlPr>
                </m:fPr>
                <m:num>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&gt;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num>
                <m:den>
                  <m:r>
                    <w:rPr>
                      <w:rFonts w:ascii="Cambria Math" w:eastAsiaTheme="minorEastAsia" w:hAnsi="Cambria Math"/>
                      <w:color w:val="000000"/>
                      <w:sz w:val="22"/>
                      <w:szCs w:val="22"/>
                      <w:lang w:val="en-US" w:eastAsia="zh-CN"/>
                    </w:rPr>
                    <m:t>N-</m:t>
                  </m:r>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den>
              </m:f>
            </m:oMath>
            <w:r w:rsidR="005C0F3B">
              <w:rPr>
                <w:rFonts w:eastAsiaTheme="minorEastAsia" w:hint="eastAsia"/>
                <w:color w:val="000000"/>
                <w:sz w:val="22"/>
                <w:szCs w:val="22"/>
                <w:lang w:val="en-US" w:eastAsia="zh-CN"/>
              </w:rPr>
              <w:t xml:space="preserve"> </w:t>
            </w:r>
            <w:r w:rsidR="005C0F3B">
              <w:rPr>
                <w:rFonts w:eastAsiaTheme="minorEastAsia"/>
                <w:color w:val="000000"/>
                <w:sz w:val="22"/>
                <w:szCs w:val="22"/>
                <w:lang w:val="en-US" w:eastAsia="zh-CN"/>
              </w:rPr>
              <w:t xml:space="preserve">for </w:t>
            </w:r>
            <m:oMath>
              <m:r>
                <w:rPr>
                  <w:rFonts w:ascii="Cambria Math" w:eastAsiaTheme="minorEastAsia" w:hAnsi="Cambria Math"/>
                  <w:color w:val="000000"/>
                  <w:sz w:val="22"/>
                  <w:szCs w:val="22"/>
                  <w:lang w:val="en-US" w:eastAsia="zh-CN"/>
                </w:rPr>
                <m:t>k</m:t>
              </m:r>
              <m:r>
                <m:rPr>
                  <m:scr m:val="script"/>
                  <m:sty m:val="p"/>
                </m:rPr>
                <w:rPr>
                  <w:rFonts w:ascii="Cambria Math" w:eastAsiaTheme="minorEastAsia" w:hAnsi="Cambria Math"/>
                  <w:color w:val="000000"/>
                  <w:sz w:val="22"/>
                  <w:szCs w:val="22"/>
                  <w:lang w:val="en-US" w:eastAsia="zh-CN"/>
                </w:rPr>
                <m:t>∈K</m:t>
              </m:r>
            </m:oMath>
          </w:p>
        </w:tc>
      </w:tr>
      <w:tr w:rsidR="008E6336" w14:paraId="3D326900" w14:textId="77777777" w:rsidTr="00BF3D74">
        <w:tc>
          <w:tcPr>
            <w:tcW w:w="10188" w:type="dxa"/>
          </w:tcPr>
          <w:p w14:paraId="6B5F2C46" w14:textId="02078C6E" w:rsidR="005C0F3B" w:rsidRPr="005C0F3B" w:rsidRDefault="005C0F3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2</w:t>
            </w:r>
            <w:r>
              <w:rPr>
                <w:rFonts w:eastAsiaTheme="minorEastAsia"/>
                <w:color w:val="000000"/>
                <w:sz w:val="22"/>
                <w:szCs w:val="22"/>
                <w:lang w:val="en-US" w:eastAsia="zh-CN"/>
              </w:rPr>
              <w:t xml:space="preserve">: Construct a matrix </w:t>
            </w:r>
            <m:oMath>
              <m:r>
                <m:rPr>
                  <m:sty m:val="bi"/>
                </m:rPr>
                <w:rPr>
                  <w:rFonts w:ascii="Cambria Math" w:eastAsiaTheme="minorEastAsia" w:hAnsi="Cambria Math"/>
                  <w:color w:val="000000"/>
                  <w:sz w:val="22"/>
                  <w:szCs w:val="22"/>
                  <w:lang w:val="en-US" w:eastAsia="zh-CN"/>
                </w:rPr>
                <m:t>Q</m:t>
              </m:r>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with diagonal elements </w:t>
            </w:r>
            <m:oMath>
              <m:d>
                <m:dPr>
                  <m:begChr m:val="{"/>
                  <m:endChr m:val="}"/>
                  <m:ctrlPr>
                    <w:rPr>
                      <w:rFonts w:ascii="Cambria Math" w:eastAsiaTheme="minorEastAsia" w:hAnsi="Cambria Math"/>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e>
              </m:d>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and eigenvalues </w:t>
            </w:r>
            <m:oMath>
              <m:sSup>
                <m:sSupPr>
                  <m:ctrlPr>
                    <w:rPr>
                      <w:rFonts w:ascii="Cambria Math" w:eastAsiaTheme="minorEastAsia" w:hAnsi="Cambria Math"/>
                      <w:color w:val="000000"/>
                      <w:sz w:val="22"/>
                      <w:szCs w:val="22"/>
                      <w:lang w:val="en-US" w:eastAsia="zh-CN"/>
                    </w:rPr>
                  </m:ctrlPr>
                </m:sSupPr>
                <m:e>
                  <m:d>
                    <m:dPr>
                      <m:begChr m:val="["/>
                      <m:endChr m:val="]"/>
                      <m:ctrlPr>
                        <w:rPr>
                          <w:rFonts w:ascii="Cambria Math" w:eastAsiaTheme="minorEastAsia" w:hAnsi="Cambria Math"/>
                          <w:color w:val="000000"/>
                          <w:sz w:val="22"/>
                          <w:szCs w:val="22"/>
                          <w:lang w:val="en-US" w:eastAsia="zh-CN"/>
                        </w:rPr>
                      </m:ctrlPr>
                    </m:dPr>
                    <m:e>
                      <m:sSubSup>
                        <m:sSubSupPr>
                          <m:ctrlPr>
                            <w:rPr>
                              <w:rFonts w:ascii="Cambria Math" w:eastAsiaTheme="minorEastAsia" w:hAnsi="Cambria Math"/>
                              <w:i/>
                              <w:color w:val="000000"/>
                              <w:sz w:val="22"/>
                              <w:szCs w:val="22"/>
                              <w:lang w:val="en-US" w:eastAsia="zh-CN"/>
                            </w:rPr>
                          </m:ctrlPr>
                        </m:sSubSupPr>
                        <m:e>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r>
                            <m:rPr>
                              <m:sty m:val="bi"/>
                            </m:rPr>
                            <w:rPr>
                              <w:rFonts w:ascii="Cambria Math" w:eastAsiaTheme="minorEastAsia" w:hAnsi="Cambria Math"/>
                              <w:color w:val="000000"/>
                              <w:sz w:val="22"/>
                              <w:szCs w:val="22"/>
                              <w:lang w:val="en-US" w:eastAsia="zh-CN"/>
                            </w:rPr>
                            <m:t>1</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up>
                          <m:r>
                            <w:rPr>
                              <w:rFonts w:ascii="Cambria Math" w:eastAsiaTheme="minorEastAsia" w:hAnsi="Cambria Math"/>
                              <w:color w:val="000000"/>
                              <w:sz w:val="22"/>
                              <w:szCs w:val="22"/>
                              <w:lang w:val="en-US" w:eastAsia="zh-CN"/>
                            </w:rPr>
                            <m:t>T</m:t>
                          </m:r>
                        </m:sup>
                      </m:sSubSup>
                      <m:r>
                        <w:rPr>
                          <w:rFonts w:ascii="Cambria Math" w:eastAsiaTheme="minorEastAsia" w:hAnsi="Cambria Math"/>
                          <w:color w:val="000000"/>
                          <w:sz w:val="22"/>
                          <w:szCs w:val="22"/>
                          <w:lang w:val="en-US" w:eastAsia="zh-CN"/>
                        </w:rPr>
                        <m:t>,</m:t>
                      </m:r>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K-N</m:t>
                              </m:r>
                            </m:e>
                          </m:d>
                          <m:r>
                            <m:rPr>
                              <m:sty m:val="p"/>
                            </m:rPr>
                            <w:rPr>
                              <w:rFonts w:ascii="Cambria Math" w:eastAsiaTheme="minorEastAsia" w:hAnsi="Cambria Math" w:hint="eastAsia"/>
                              <w:color w:val="000000"/>
                              <w:sz w:val="22"/>
                              <w:szCs w:val="22"/>
                              <w:lang w:val="en-US" w:eastAsia="zh-CN"/>
                            </w:rPr>
                            <m:t>×</m:t>
                          </m:r>
                          <m:r>
                            <w:rPr>
                              <w:rFonts w:ascii="Cambria Math" w:eastAsiaTheme="minorEastAsia" w:hAnsi="Cambria Math"/>
                              <w:color w:val="000000"/>
                              <w:sz w:val="22"/>
                              <w:szCs w:val="22"/>
                              <w:lang w:val="en-US" w:eastAsia="zh-CN"/>
                            </w:rPr>
                            <m:t>1</m:t>
                          </m:r>
                        </m:sub>
                        <m:sup>
                          <m:r>
                            <w:rPr>
                              <w:rFonts w:ascii="Cambria Math" w:eastAsiaTheme="minorEastAsia" w:hAnsi="Cambria Math"/>
                              <w:color w:val="000000"/>
                              <w:sz w:val="22"/>
                              <w:szCs w:val="22"/>
                              <w:lang w:val="en-US" w:eastAsia="zh-CN"/>
                            </w:rPr>
                            <m:t>T</m:t>
                          </m:r>
                        </m:sup>
                      </m:sSubSup>
                    </m:e>
                  </m:d>
                </m:e>
                <m:sup>
                  <m:r>
                    <m:rPr>
                      <m:sty m:val="p"/>
                    </m:rPr>
                    <w:rPr>
                      <w:rFonts w:ascii="Cambria Math" w:eastAsiaTheme="minorEastAsia" w:hAnsi="Cambria Math"/>
                      <w:color w:val="000000"/>
                      <w:sz w:val="22"/>
                      <w:szCs w:val="22"/>
                      <w:lang w:val="en-US" w:eastAsia="zh-CN"/>
                    </w:rPr>
                    <m:t>T</m:t>
                  </m:r>
                </m:sup>
              </m:sSup>
            </m:oMath>
            <w:r w:rsidR="0015439B">
              <w:rPr>
                <w:rFonts w:eastAsiaTheme="minorEastAsia" w:hint="eastAsia"/>
                <w:color w:val="000000"/>
                <w:sz w:val="22"/>
                <w:szCs w:val="22"/>
                <w:lang w:val="en-US" w:eastAsia="zh-CN"/>
              </w:rPr>
              <w:t xml:space="preserve"> with </w:t>
            </w:r>
            <w:r w:rsidR="0015439B">
              <w:rPr>
                <w:rFonts w:eastAsiaTheme="minorEastAsia"/>
                <w:color w:val="000000"/>
                <w:sz w:val="22"/>
                <w:szCs w:val="22"/>
                <w:lang w:val="en-US" w:eastAsia="zh-CN"/>
              </w:rPr>
              <w:t xml:space="preserve">“Generalized Chan-Li” or “Generalized Bendel-Mickey” algorithms in </w:t>
            </w:r>
            <w:r w:rsidR="00AF1299">
              <w:rPr>
                <w:rFonts w:eastAsiaTheme="minorEastAsia"/>
                <w:color w:val="000000"/>
                <w:sz w:val="22"/>
                <w:szCs w:val="22"/>
                <w:lang w:val="en-US" w:eastAsia="zh-CN"/>
              </w:rPr>
              <w:t>[1</w:t>
            </w:r>
            <w:r w:rsidR="00341A25">
              <w:rPr>
                <w:rFonts w:eastAsiaTheme="minorEastAsia"/>
                <w:color w:val="000000"/>
                <w:sz w:val="22"/>
                <w:szCs w:val="22"/>
                <w:lang w:val="en-US" w:eastAsia="zh-CN"/>
              </w:rPr>
              <w:t>5</w:t>
            </w:r>
            <w:r w:rsidR="00494EEA">
              <w:rPr>
                <w:rFonts w:eastAsiaTheme="minorEastAsia"/>
                <w:color w:val="000000"/>
                <w:sz w:val="22"/>
                <w:szCs w:val="22"/>
                <w:lang w:val="en-US" w:eastAsia="zh-CN"/>
              </w:rPr>
              <w:t>]</w:t>
            </w:r>
            <w:r w:rsidR="00494EEA" w:rsidRPr="005C0F3B">
              <w:rPr>
                <w:rFonts w:eastAsiaTheme="minorEastAsia"/>
                <w:color w:val="000000"/>
                <w:sz w:val="22"/>
                <w:szCs w:val="22"/>
                <w:lang w:val="en-US" w:eastAsia="zh-CN"/>
              </w:rPr>
              <w:t xml:space="preserve"> </w:t>
            </w:r>
          </w:p>
        </w:tc>
      </w:tr>
      <w:tr w:rsidR="008E6336" w14:paraId="6F13B336" w14:textId="77777777" w:rsidTr="00BF3D74">
        <w:tc>
          <w:tcPr>
            <w:tcW w:w="10188" w:type="dxa"/>
          </w:tcPr>
          <w:p w14:paraId="51F2EA4F" w14:textId="78CBA1B2" w:rsidR="0015439B" w:rsidRPr="0015439B" w:rsidRDefault="0015439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3:</w:t>
            </w:r>
            <w:r>
              <w:rPr>
                <w:rFonts w:eastAsiaTheme="minorEastAsia"/>
                <w:color w:val="000000"/>
                <w:sz w:val="22"/>
                <w:szCs w:val="22"/>
                <w:lang w:val="en-US" w:eastAsia="zh-CN"/>
              </w:rPr>
              <w:t xml:space="preserve"> Decompose </w:t>
            </w:r>
            <m:oMath>
              <m:r>
                <m:rPr>
                  <m:sty m:val="b"/>
                </m:rPr>
                <w:rPr>
                  <w:rFonts w:ascii="Cambria Math" w:eastAsiaTheme="minorEastAsia" w:hAnsi="Cambria Math"/>
                  <w:color w:val="000000"/>
                  <w:sz w:val="22"/>
                  <w:szCs w:val="22"/>
                  <w:lang w:val="en-US" w:eastAsia="zh-CN"/>
                </w:rPr>
                <m:t>Q</m:t>
              </m:r>
              <m:r>
                <m:rPr>
                  <m:sty m:val="p"/>
                </m:rPr>
                <w:rPr>
                  <w:rFonts w:ascii="Cambria Math" w:eastAsiaTheme="minorEastAsia" w:hAnsi="Cambria Math"/>
                  <w:color w:val="000000"/>
                  <w:sz w:val="22"/>
                  <w:szCs w:val="22"/>
                  <w:lang w:val="en-US" w:eastAsia="zh-CN"/>
                </w:rPr>
                <m:t>=</m:t>
              </m:r>
              <m:r>
                <m:rPr>
                  <m:sty m:val="b"/>
                </m:rPr>
                <w:rPr>
                  <w:rFonts w:ascii="Cambria Math" w:eastAsiaTheme="minorEastAsia" w:hAnsi="Cambria Math"/>
                  <w:color w:val="000000"/>
                  <w:sz w:val="22"/>
                  <w:szCs w:val="22"/>
                  <w:lang w:val="en-US" w:eastAsia="zh-CN"/>
                </w:rPr>
                <m:t>UV</m:t>
              </m:r>
              <m:sSup>
                <m:sSupPr>
                  <m:ctrlPr>
                    <w:rPr>
                      <w:rFonts w:ascii="Cambria Math" w:eastAsiaTheme="minorEastAsia" w:hAnsi="Cambria Math"/>
                      <w:color w:val="000000"/>
                      <w:sz w:val="22"/>
                      <w:szCs w:val="22"/>
                      <w:lang w:val="en-US" w:eastAsia="zh-CN"/>
                    </w:rPr>
                  </m:ctrlPr>
                </m:sSupPr>
                <m:e>
                  <m:r>
                    <m:rPr>
                      <m:sty m:val="b"/>
                    </m:rPr>
                    <w:rPr>
                      <w:rFonts w:ascii="Cambria Math" w:eastAsiaTheme="minorEastAsia" w:hAnsi="Cambria Math"/>
                      <w:color w:val="000000"/>
                      <w:sz w:val="22"/>
                      <w:szCs w:val="22"/>
                      <w:lang w:val="en-US" w:eastAsia="zh-CN"/>
                    </w:rPr>
                    <m:t>U</m:t>
                  </m:r>
                </m:e>
                <m:sup>
                  <m:r>
                    <m:rPr>
                      <m:sty m:val="p"/>
                    </m:rPr>
                    <w:rPr>
                      <w:rFonts w:ascii="Cambria Math" w:eastAsiaTheme="minorEastAsia" w:hAnsi="Cambria Math"/>
                      <w:color w:val="000000"/>
                      <w:sz w:val="22"/>
                      <w:szCs w:val="22"/>
                      <w:lang w:val="en-US" w:eastAsia="zh-CN"/>
                    </w:rPr>
                    <m:t>H</m:t>
                  </m:r>
                </m:sup>
              </m:sSup>
            </m:oMath>
            <w:r>
              <w:rPr>
                <w:rFonts w:eastAsiaTheme="minorEastAsia"/>
                <w:color w:val="000000"/>
                <w:sz w:val="22"/>
                <w:szCs w:val="22"/>
                <w:lang w:val="en-US" w:eastAsia="zh-CN"/>
              </w:rPr>
              <w:t xml:space="preserve">, where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is the matrix of eigenvectors</w:t>
            </w:r>
          </w:p>
        </w:tc>
      </w:tr>
      <w:tr w:rsidR="008E6336" w14:paraId="5E8B5651" w14:textId="77777777" w:rsidTr="00BF3D74">
        <w:tc>
          <w:tcPr>
            <w:tcW w:w="10188" w:type="dxa"/>
          </w:tcPr>
          <w:p w14:paraId="61CF08A4" w14:textId="3A0A38F4" w:rsidR="0015439B" w:rsidRPr="0015439B" w:rsidRDefault="0015439B" w:rsidP="0015439B">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4:</w:t>
            </w:r>
            <w:r>
              <w:rPr>
                <w:rFonts w:eastAsiaTheme="minorEastAsia"/>
                <w:color w:val="000000"/>
                <w:sz w:val="22"/>
                <w:szCs w:val="22"/>
                <w:lang w:val="en-US" w:eastAsia="zh-CN"/>
              </w:rPr>
              <w:t xml:space="preserve"> Denote the eigenvectors in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corresponding to the non-zero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r>
                <m:rPr>
                  <m:sty m:val="b"/>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and the non</w:t>
            </w:r>
            <w:r>
              <w:rPr>
                <w:rFonts w:eastAsiaTheme="minorEastAsia"/>
                <w:color w:val="000000"/>
                <w:sz w:val="22"/>
                <w:szCs w:val="22"/>
                <w:lang w:val="en-US" w:eastAsia="zh-CN"/>
              </w:rPr>
              <w:t xml:space="preserve">-zero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oMath>
          </w:p>
        </w:tc>
      </w:tr>
      <w:tr w:rsidR="008E6336" w14:paraId="6C6C9392" w14:textId="77777777" w:rsidTr="00BF3D74">
        <w:tc>
          <w:tcPr>
            <w:tcW w:w="10188" w:type="dxa"/>
          </w:tcPr>
          <w:p w14:paraId="227B39FE" w14:textId="3847DB55" w:rsidR="0015439B" w:rsidRPr="0015439B" w:rsidRDefault="0015439B" w:rsidP="00C41576">
            <w:pPr>
              <w:widowControl w:val="0"/>
              <w:spacing w:after="120"/>
              <w:jc w:val="both"/>
              <w:rPr>
                <w:rFonts w:eastAsiaTheme="minorEastAsia"/>
                <w:b/>
                <w:color w:val="000000"/>
                <w:sz w:val="22"/>
                <w:szCs w:val="22"/>
                <w:lang w:val="en-US" w:eastAsia="zh-CN"/>
              </w:rPr>
            </w:pPr>
            <w:r>
              <w:rPr>
                <w:rFonts w:eastAsiaTheme="minorEastAsia" w:hint="eastAsia"/>
                <w:color w:val="000000"/>
                <w:sz w:val="22"/>
                <w:szCs w:val="22"/>
                <w:lang w:val="en-US" w:eastAsia="zh-CN"/>
              </w:rPr>
              <w:t>5</w:t>
            </w:r>
            <w:r>
              <w:rPr>
                <w:rFonts w:eastAsiaTheme="minorEastAsia"/>
                <w:color w:val="000000"/>
                <w:sz w:val="22"/>
                <w:szCs w:val="22"/>
                <w:lang w:val="en-US" w:eastAsia="zh-CN"/>
              </w:rPr>
              <w:t xml:space="preserve">: Construct sequences </w:t>
            </w:r>
            <m:oMath>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r>
                <w:rPr>
                  <w:rFonts w:ascii="Cambria Math" w:eastAsiaTheme="minorEastAsia" w:hAnsi="Cambria Math"/>
                  <w:color w:val="000000"/>
                  <w:sz w:val="22"/>
                  <w:szCs w:val="22"/>
                  <w:lang w:val="en-US" w:eastAsia="zh-CN"/>
                </w:rPr>
                <m:t>=</m:t>
              </m:r>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sSup>
                <m:sSupPr>
                  <m:ctrlPr>
                    <w:rPr>
                      <w:rFonts w:ascii="Cambria Math" w:eastAsiaTheme="minorEastAsia" w:hAnsi="Cambria Math"/>
                      <w:b/>
                      <w:i/>
                      <w:color w:val="000000"/>
                      <w:sz w:val="22"/>
                      <w:szCs w:val="22"/>
                      <w:lang w:val="en-US" w:eastAsia="zh-CN"/>
                    </w:rPr>
                  </m:ctrlPr>
                </m:sSupPr>
                <m:e>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e>
                <m:sup>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b/>
                          <w:i/>
                          <w:color w:val="000000"/>
                          <w:sz w:val="22"/>
                          <w:szCs w:val="22"/>
                          <w:lang w:val="en-US" w:eastAsia="zh-CN"/>
                        </w:rPr>
                      </m:ctrlPr>
                    </m:fPr>
                    <m:num>
                      <m:r>
                        <m:rPr>
                          <m:sty m:val="bi"/>
                        </m:rPr>
                        <w:rPr>
                          <w:rFonts w:ascii="Cambria Math" w:eastAsiaTheme="minorEastAsia" w:hAnsi="Cambria Math"/>
                          <w:color w:val="000000"/>
                          <w:sz w:val="22"/>
                          <w:szCs w:val="22"/>
                          <w:lang w:val="en-US" w:eastAsia="zh-CN"/>
                        </w:rPr>
                        <m:t>1</m:t>
                      </m:r>
                    </m:num>
                    <m:den>
                      <m:r>
                        <m:rPr>
                          <m:sty m:val="bi"/>
                        </m:rPr>
                        <w:rPr>
                          <w:rFonts w:ascii="Cambria Math" w:eastAsiaTheme="minorEastAsia" w:hAnsi="Cambria Math"/>
                          <w:color w:val="000000"/>
                          <w:sz w:val="22"/>
                          <w:szCs w:val="22"/>
                          <w:lang w:val="en-US" w:eastAsia="zh-CN"/>
                        </w:rPr>
                        <m:t>2</m:t>
                      </m:r>
                    </m:den>
                  </m:f>
                </m:sup>
              </m:sSup>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where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r>
                <m:rPr>
                  <m:sty m:val="bi"/>
                </m:rP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diag</m:t>
              </m:r>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i</m:t>
                  </m:r>
                </m:sub>
              </m:sSub>
              <m:r>
                <m:rPr>
                  <m:sty m:val="bi"/>
                </m:rPr>
                <w:rPr>
                  <w:rFonts w:ascii="Cambria Math" w:eastAsiaTheme="minorEastAsia" w:hAnsi="Cambria Math"/>
                  <w:color w:val="000000"/>
                  <w:sz w:val="22"/>
                  <w:szCs w:val="22"/>
                  <w:lang w:val="en-US" w:eastAsia="zh-CN"/>
                </w:rPr>
                <m:t>|i</m:t>
              </m:r>
              <m:r>
                <m:rPr>
                  <m:sty m:val="b"/>
                </m:rPr>
                <w:rPr>
                  <w:rFonts w:ascii="Cambria Math" w:eastAsiaTheme="minorEastAsia" w:hAnsi="Cambria Math" w:hint="eastAsia"/>
                  <w:color w:val="000000"/>
                  <w:sz w:val="22"/>
                  <w:szCs w:val="22"/>
                  <w:lang w:val="en-US" w:eastAsia="zh-CN"/>
                </w:rPr>
                <m:t>∈</m:t>
              </m:r>
              <m:r>
                <m:rPr>
                  <m:scr m:val="script"/>
                  <m:sty m:val="bi"/>
                </m:rPr>
                <w:rPr>
                  <w:rFonts w:ascii="Cambria Math" w:eastAsiaTheme="minorEastAsia" w:hAnsi="Cambria Math"/>
                  <w:color w:val="000000"/>
                  <w:sz w:val="22"/>
                  <w:szCs w:val="22"/>
                  <w:lang w:val="en-US" w:eastAsia="zh-CN"/>
                </w:rPr>
                <m:t>K}</m:t>
              </m:r>
            </m:oMath>
          </w:p>
        </w:tc>
      </w:tr>
      <w:tr w:rsidR="0015439B" w14:paraId="735F14F7" w14:textId="77777777" w:rsidTr="00BF3D74">
        <w:tc>
          <w:tcPr>
            <w:tcW w:w="10188" w:type="dxa"/>
          </w:tcPr>
          <w:p w14:paraId="618CD89E" w14:textId="36246F09" w:rsidR="0015439B" w:rsidRPr="0015439B" w:rsidRDefault="0015439B" w:rsidP="00BF3D74">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6</w:t>
            </w:r>
            <w:r>
              <w:rPr>
                <w:rFonts w:eastAsiaTheme="minorEastAsia"/>
                <w:color w:val="000000"/>
                <w:sz w:val="22"/>
                <w:szCs w:val="22"/>
                <w:lang w:val="en-US" w:eastAsia="zh-CN"/>
              </w:rPr>
              <w:t xml:space="preserve">: Construct </w:t>
            </w:r>
            <m:oMath>
              <m:r>
                <m:rPr>
                  <m:sty m:val="b"/>
                </m:rPr>
                <w:rPr>
                  <w:rFonts w:ascii="Cambria Math" w:eastAsiaTheme="minorEastAsia" w:hAnsi="Cambria Math"/>
                  <w:color w:val="000000"/>
                  <w:sz w:val="22"/>
                  <w:szCs w:val="22"/>
                  <w:lang w:val="en-US" w:eastAsia="zh-CN"/>
                </w:rPr>
                <m:t>S</m:t>
              </m:r>
              <m:r>
                <m:rPr>
                  <m:sty m:val="p"/>
                </m:rPr>
                <w:rPr>
                  <w:rFonts w:ascii="Cambria Math" w:eastAsiaTheme="minorEastAsia" w:hAnsi="Cambria Math"/>
                  <w:color w:val="000000"/>
                  <w:sz w:val="22"/>
                  <w:szCs w:val="22"/>
                  <w:lang w:val="en-US" w:eastAsia="zh-CN"/>
                </w:rPr>
                <m:t>=</m:t>
              </m:r>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d>
                <m:dPr>
                  <m:begChr m:val="["/>
                  <m:endChr m:val="]"/>
                  <m:ctrlPr>
                    <w:rPr>
                      <w:rFonts w:ascii="Cambria Math" w:eastAsiaTheme="minorEastAsia" w:hAnsi="Cambria Math"/>
                      <w:i/>
                      <w:color w:val="000000"/>
                      <w:sz w:val="22"/>
                      <w:szCs w:val="22"/>
                      <w:lang w:val="en-US" w:eastAsia="zh-CN"/>
                    </w:rPr>
                  </m:ctrlPr>
                </m:dPr>
                <m:e>
                  <m:m>
                    <m:mPr>
                      <m:mcs>
                        <m:mc>
                          <m:mcPr>
                            <m:count m:val="2"/>
                            <m:mcJc m:val="center"/>
                          </m:mcPr>
                        </m:mc>
                      </m:mcs>
                      <m:ctrlPr>
                        <w:rPr>
                          <w:rFonts w:ascii="Cambria Math" w:eastAsiaTheme="minorEastAsia" w:hAnsi="Cambria Math"/>
                          <w:i/>
                          <w:color w:val="000000"/>
                          <w:sz w:val="22"/>
                          <w:szCs w:val="22"/>
                          <w:lang w:val="en-US" w:eastAsia="zh-CN"/>
                        </w:rPr>
                      </m:ctrlPr>
                    </m:mPr>
                    <m:mr>
                      <m:e>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r>
                              <m:rPr>
                                <m:sty m:val="p"/>
                              </m:rPr>
                              <w:rPr>
                                <w:rFonts w:ascii="Cambria Math" w:eastAsiaTheme="minorEastAsia" w:hAnsi="Cambria Math" w:hint="eastAsia"/>
                                <w:color w:val="000000"/>
                                <w:sz w:val="22"/>
                                <w:szCs w:val="22"/>
                                <w:lang w:val="en-US" w:eastAsia="zh-CN"/>
                              </w:rPr>
                              <m:t>×</m:t>
                            </m:r>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sub>
                        </m:sSub>
                      </m:e>
                    </m:mr>
                    <m:mr>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r>
                              <m:rPr>
                                <m:sty m:val="p"/>
                              </m:rPr>
                              <w:rPr>
                                <w:rFonts w:ascii="Cambria Math" w:eastAsiaTheme="minorEastAsia" w:hAnsi="Cambria Math" w:hint="eastAsia"/>
                                <w:color w:val="000000"/>
                                <w:sz w:val="22"/>
                                <w:szCs w:val="22"/>
                                <w:lang w:val="en-US" w:eastAsia="zh-CN"/>
                              </w:rPr>
                              <m:t>×</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e>
                    </m:mr>
                  </m:m>
                </m:e>
              </m:d>
            </m:oMath>
            <w:r>
              <w:rPr>
                <w:rFonts w:eastAsiaTheme="minorEastAsia" w:hint="eastAsia"/>
                <w:color w:val="000000"/>
                <w:sz w:val="22"/>
                <w:szCs w:val="22"/>
                <w:lang w:val="en-US" w:eastAsia="zh-CN"/>
              </w:rPr>
              <w:t>, where</w:t>
            </w:r>
            <w:r>
              <w:rPr>
                <w:rFonts w:eastAsiaTheme="minorEastAsia"/>
                <w:color w:val="000000"/>
                <w:sz w:val="22"/>
                <w:szCs w:val="22"/>
                <w:lang w:val="en-US" w:eastAsia="zh-CN"/>
              </w:rPr>
              <w:t xml:space="preserve">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r>
                    <w:rPr>
                      <w:rFonts w:ascii="Cambria Math" w:eastAsiaTheme="minorEastAsia" w:hAnsi="Cambria Math"/>
                      <w:color w:val="000000"/>
                      <w:sz w:val="22"/>
                      <w:szCs w:val="22"/>
                      <w:lang w:val="en-US" w:eastAsia="zh-CN"/>
                    </w:rPr>
                    <m:t>N×N</m:t>
                  </m:r>
                </m:sup>
              </m:sSup>
            </m:oMath>
            <w:r w:rsidR="00BF3D74">
              <w:rPr>
                <w:rFonts w:eastAsiaTheme="minorEastAsia" w:hint="eastAsia"/>
                <w:color w:val="000000"/>
                <w:sz w:val="22"/>
                <w:szCs w:val="22"/>
                <w:lang w:val="en-US" w:eastAsia="zh-CN"/>
              </w:rPr>
              <w:t xml:space="preserve"> </w:t>
            </w:r>
            <w:r w:rsidR="00BF3D74">
              <w:rPr>
                <w:rFonts w:eastAsiaTheme="minorEastAsia"/>
                <w:color w:val="000000"/>
                <w:sz w:val="22"/>
                <w:szCs w:val="22"/>
                <w:lang w:val="en-US" w:eastAsia="zh-CN"/>
              </w:rPr>
              <w:t xml:space="preserve">is any orthogonal matrix satisfying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up>
                  <m:r>
                    <w:rPr>
                      <w:rFonts w:ascii="Cambria Math" w:eastAsiaTheme="minorEastAsia" w:hAnsi="Cambria Math"/>
                      <w:color w:val="000000"/>
                      <w:sz w:val="22"/>
                      <w:szCs w:val="22"/>
                      <w:lang w:val="en-US" w:eastAsia="zh-CN"/>
                    </w:rPr>
                    <m:t>H</m:t>
                  </m:r>
                </m:sup>
              </m:sSubSup>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sub>
              </m:sSub>
            </m:oMath>
            <w:r w:rsidR="00BF3D74">
              <w:rPr>
                <w:rFonts w:eastAsiaTheme="minorEastAsia"/>
                <w:color w:val="000000"/>
                <w:sz w:val="22"/>
                <w:szCs w:val="22"/>
                <w:lang w:val="en-US" w:eastAsia="zh-CN"/>
              </w:rPr>
              <w:t>.</w:t>
            </w:r>
          </w:p>
        </w:tc>
      </w:tr>
    </w:tbl>
    <w:p w14:paraId="63249FD5" w14:textId="77777777" w:rsidR="00CC722A" w:rsidRPr="00CC722A" w:rsidRDefault="00CC722A" w:rsidP="00707A99">
      <w:pPr>
        <w:widowControl w:val="0"/>
        <w:spacing w:after="120"/>
        <w:jc w:val="both"/>
        <w:rPr>
          <w:rFonts w:eastAsiaTheme="minorEastAsia"/>
          <w:b/>
          <w:sz w:val="22"/>
          <w:lang w:val="en-US" w:eastAsia="zh-CN"/>
        </w:rPr>
      </w:pPr>
    </w:p>
    <w:sectPr w:rsidR="00CC722A" w:rsidRPr="00CC722A" w:rsidSect="00DA322B">
      <w:footerReference w:type="default" r:id="rId3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EBA390" w14:textId="77777777" w:rsidR="00053D7D" w:rsidRDefault="00053D7D">
      <w:r>
        <w:separator/>
      </w:r>
    </w:p>
  </w:endnote>
  <w:endnote w:type="continuationSeparator" w:id="0">
    <w:p w14:paraId="5B77068D" w14:textId="77777777" w:rsidR="00053D7D" w:rsidRDefault="00053D7D">
      <w:r>
        <w:continuationSeparator/>
      </w:r>
    </w:p>
  </w:endnote>
  <w:endnote w:type="continuationNotice" w:id="1">
    <w:p w14:paraId="2D4008D4" w14:textId="77777777" w:rsidR="00053D7D" w:rsidRDefault="00053D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982FE" w14:textId="2A0C997E" w:rsidR="00793EC8" w:rsidRPr="00000924" w:rsidRDefault="00793EC8">
    <w:pPr>
      <w:pStyle w:val="af0"/>
      <w:jc w:val="center"/>
      <w:rPr>
        <w:sz w:val="22"/>
      </w:rPr>
    </w:pPr>
    <w:r>
      <w:rPr>
        <w:rStyle w:val="af3"/>
        <w:rFonts w:eastAsia="MS Gothic"/>
      </w:rPr>
      <w:t xml:space="preserve">- </w:t>
    </w:r>
    <w:r>
      <w:rPr>
        <w:rStyle w:val="af3"/>
        <w:rFonts w:eastAsia="MS Gothic"/>
      </w:rPr>
      <w:fldChar w:fldCharType="begin"/>
    </w:r>
    <w:r>
      <w:rPr>
        <w:rStyle w:val="af3"/>
        <w:rFonts w:eastAsia="MS Gothic"/>
      </w:rPr>
      <w:instrText xml:space="preserve"> PAGE </w:instrText>
    </w:r>
    <w:r>
      <w:rPr>
        <w:rStyle w:val="af3"/>
        <w:rFonts w:eastAsia="MS Gothic"/>
      </w:rPr>
      <w:fldChar w:fldCharType="separate"/>
    </w:r>
    <w:r>
      <w:rPr>
        <w:rStyle w:val="af3"/>
        <w:rFonts w:eastAsia="MS Gothic"/>
        <w:noProof/>
      </w:rPr>
      <w:t>2</w:t>
    </w:r>
    <w:r>
      <w:rPr>
        <w:rStyle w:val="af3"/>
        <w:rFonts w:eastAsia="MS Gothic"/>
      </w:rPr>
      <w:fldChar w:fldCharType="end"/>
    </w:r>
    <w:r>
      <w:rPr>
        <w:rStyle w:val="af3"/>
        <w:rFonts w:eastAsia="MS Gothic"/>
      </w:rPr>
      <w:t>/</w:t>
    </w:r>
    <w:r>
      <w:rPr>
        <w:rStyle w:val="af3"/>
        <w:rFonts w:eastAsia="MS Gothic"/>
      </w:rPr>
      <w:fldChar w:fldCharType="begin"/>
    </w:r>
    <w:r>
      <w:rPr>
        <w:rStyle w:val="af3"/>
        <w:rFonts w:eastAsia="MS Gothic"/>
      </w:rPr>
      <w:instrText xml:space="preserve"> NUMPAGES </w:instrText>
    </w:r>
    <w:r>
      <w:rPr>
        <w:rStyle w:val="af3"/>
        <w:rFonts w:eastAsia="MS Gothic"/>
      </w:rPr>
      <w:fldChar w:fldCharType="separate"/>
    </w:r>
    <w:r>
      <w:rPr>
        <w:rStyle w:val="af3"/>
        <w:rFonts w:eastAsia="MS Gothic"/>
        <w:noProof/>
      </w:rPr>
      <w:t>15</w:t>
    </w:r>
    <w:r>
      <w:rPr>
        <w:rStyle w:val="af3"/>
        <w:rFonts w:eastAsia="MS Gothic"/>
      </w:rPr>
      <w:fldChar w:fldCharType="end"/>
    </w:r>
    <w:r>
      <w:rPr>
        <w:rStyle w:val="af3"/>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507F6B" w14:textId="77777777" w:rsidR="00053D7D" w:rsidRDefault="00053D7D">
      <w:r>
        <w:separator/>
      </w:r>
    </w:p>
  </w:footnote>
  <w:footnote w:type="continuationSeparator" w:id="0">
    <w:p w14:paraId="7D0D2F24" w14:textId="77777777" w:rsidR="00053D7D" w:rsidRDefault="00053D7D">
      <w:r>
        <w:continuationSeparator/>
      </w:r>
    </w:p>
  </w:footnote>
  <w:footnote w:type="continuationNotice" w:id="1">
    <w:p w14:paraId="2489D9AB" w14:textId="77777777" w:rsidR="00053D7D" w:rsidRDefault="00053D7D"/>
  </w:footnote>
  <w:footnote w:id="2">
    <w:p w14:paraId="4D60C362" w14:textId="18A29AA4" w:rsidR="00793EC8" w:rsidRPr="0083583E" w:rsidRDefault="00793EC8">
      <w:pPr>
        <w:pStyle w:val="ad"/>
        <w:rPr>
          <w:rFonts w:eastAsiaTheme="minorEastAsia"/>
          <w:lang w:eastAsia="zh-CN"/>
        </w:rPr>
      </w:pPr>
      <w:r>
        <w:rPr>
          <w:rStyle w:val="ac"/>
          <w:rFonts w:eastAsia="MS Gothic"/>
        </w:rPr>
        <w:footnoteRef/>
      </w:r>
      <w:r>
        <w:t xml:space="preserve"> </w:t>
      </w:r>
      <w:r w:rsidRPr="0083583E">
        <w:t>one or more</w:t>
      </w:r>
      <w:r>
        <w:t xml:space="preserve"> units are </w:t>
      </w:r>
      <w:r w:rsidRPr="0083583E">
        <w:t xml:space="preserve">necessary </w:t>
      </w:r>
      <w:r>
        <w:t xml:space="preserve">for NOMA </w:t>
      </w:r>
    </w:p>
  </w:footnote>
  <w:footnote w:id="3">
    <w:p w14:paraId="6BF68C5B" w14:textId="716433D6" w:rsidR="00793EC8" w:rsidRPr="009F0C2A" w:rsidRDefault="00793EC8">
      <w:pPr>
        <w:pStyle w:val="ad"/>
        <w:rPr>
          <w:rFonts w:eastAsiaTheme="minorEastAsia"/>
          <w:lang w:eastAsia="zh-CN"/>
        </w:rPr>
      </w:pPr>
      <w:r>
        <w:rPr>
          <w:rStyle w:val="ac"/>
          <w:rFonts w:eastAsia="MS Gothic"/>
        </w:rPr>
        <w:footnoteRef/>
      </w:r>
      <w:r>
        <w:t xml:space="preserve"> </w:t>
      </w:r>
      <w:r>
        <w:rPr>
          <w:rFonts w:eastAsiaTheme="minorEastAsia" w:hint="eastAsia"/>
          <w:lang w:eastAsia="zh-CN"/>
        </w:rPr>
        <w:t xml:space="preserve">As the channel for each virtual user is the same, the </w:t>
      </w:r>
      <w:r w:rsidRPr="009F0C2A">
        <w:rPr>
          <w:rFonts w:eastAsiaTheme="minorEastAsia"/>
          <w:lang w:eastAsia="zh-CN"/>
        </w:rPr>
        <w:t>property</w:t>
      </w:r>
      <w:r>
        <w:rPr>
          <w:rFonts w:eastAsiaTheme="minorEastAsia"/>
          <w:lang w:eastAsia="zh-CN"/>
        </w:rPr>
        <w:t xml:space="preserve"> of virtual user is not exactly the same with true user.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250011"/>
    <w:multiLevelType w:val="multilevel"/>
    <w:tmpl w:val="1B04AE0C"/>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BE81F71"/>
    <w:multiLevelType w:val="hybridMultilevel"/>
    <w:tmpl w:val="E476267E"/>
    <w:lvl w:ilvl="0" w:tplc="54EEB79A">
      <w:start w:val="1"/>
      <w:numFmt w:val="bullet"/>
      <w:lvlText w:val=""/>
      <w:lvlJc w:val="left"/>
      <w:pPr>
        <w:ind w:left="420" w:hanging="420"/>
      </w:pPr>
      <w:rPr>
        <w:rFonts w:ascii="Symbol" w:hAnsi="Symbol"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1413A17"/>
    <w:multiLevelType w:val="multilevel"/>
    <w:tmpl w:val="939404B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6"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95017F"/>
    <w:multiLevelType w:val="hybridMultilevel"/>
    <w:tmpl w:val="3AAE6D40"/>
    <w:lvl w:ilvl="0" w:tplc="DD42CB2E">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F9005B3"/>
    <w:multiLevelType w:val="hybridMultilevel"/>
    <w:tmpl w:val="AD0EA15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8015A3F"/>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3" w15:restartNumberingAfterBreak="0">
    <w:nsid w:val="64F84EA3"/>
    <w:multiLevelType w:val="hybridMultilevel"/>
    <w:tmpl w:val="0136DD92"/>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4"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2C95DEA"/>
    <w:multiLevelType w:val="hybridMultilevel"/>
    <w:tmpl w:val="38DE2ABC"/>
    <w:lvl w:ilvl="0" w:tplc="029EDE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2638DC"/>
    <w:multiLevelType w:val="hybridMultilevel"/>
    <w:tmpl w:val="8A321B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0"/>
  </w:num>
  <w:num w:numId="2">
    <w:abstractNumId w:val="12"/>
  </w:num>
  <w:num w:numId="3">
    <w:abstractNumId w:val="5"/>
  </w:num>
  <w:num w:numId="4">
    <w:abstractNumId w:val="2"/>
  </w:num>
  <w:num w:numId="5">
    <w:abstractNumId w:val="18"/>
  </w:num>
  <w:num w:numId="6">
    <w:abstractNumId w:val="11"/>
  </w:num>
  <w:num w:numId="7">
    <w:abstractNumId w:val="8"/>
  </w:num>
  <w:num w:numId="8">
    <w:abstractNumId w:val="16"/>
  </w:num>
  <w:num w:numId="9">
    <w:abstractNumId w:val="15"/>
  </w:num>
  <w:num w:numId="10">
    <w:abstractNumId w:val="16"/>
  </w:num>
  <w:num w:numId="11">
    <w:abstractNumId w:val="17"/>
  </w:num>
  <w:num w:numId="12">
    <w:abstractNumId w:val="13"/>
  </w:num>
  <w:num w:numId="13">
    <w:abstractNumId w:val="4"/>
  </w:num>
  <w:num w:numId="14">
    <w:abstractNumId w:val="7"/>
  </w:num>
  <w:num w:numId="15">
    <w:abstractNumId w:val="19"/>
  </w:num>
  <w:num w:numId="16">
    <w:abstractNumId w:val="1"/>
  </w:num>
  <w:num w:numId="17">
    <w:abstractNumId w:val="6"/>
  </w:num>
  <w:num w:numId="18">
    <w:abstractNumId w:val="9"/>
  </w:num>
  <w:num w:numId="19">
    <w:abstractNumId w:val="10"/>
  </w:num>
  <w:num w:numId="20">
    <w:abstractNumId w:val="14"/>
  </w:num>
  <w:num w:numId="21">
    <w:abstractNumId w:val="3"/>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removePersonalInformation/>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62"/>
    <w:rsid w:val="00000594"/>
    <w:rsid w:val="00000924"/>
    <w:rsid w:val="00000D49"/>
    <w:rsid w:val="000010AD"/>
    <w:rsid w:val="00001837"/>
    <w:rsid w:val="00001B43"/>
    <w:rsid w:val="00001BCB"/>
    <w:rsid w:val="00001BF1"/>
    <w:rsid w:val="0000213D"/>
    <w:rsid w:val="000021C5"/>
    <w:rsid w:val="0000228E"/>
    <w:rsid w:val="000022DD"/>
    <w:rsid w:val="00002536"/>
    <w:rsid w:val="0000255B"/>
    <w:rsid w:val="0000269E"/>
    <w:rsid w:val="00002AFC"/>
    <w:rsid w:val="00003973"/>
    <w:rsid w:val="00003A56"/>
    <w:rsid w:val="00003AA1"/>
    <w:rsid w:val="00003F7F"/>
    <w:rsid w:val="000041B5"/>
    <w:rsid w:val="000044B4"/>
    <w:rsid w:val="000047D9"/>
    <w:rsid w:val="00004C7C"/>
    <w:rsid w:val="00004DDA"/>
    <w:rsid w:val="0000530F"/>
    <w:rsid w:val="00005B74"/>
    <w:rsid w:val="00005C60"/>
    <w:rsid w:val="0000600D"/>
    <w:rsid w:val="00006066"/>
    <w:rsid w:val="0000690C"/>
    <w:rsid w:val="00006D37"/>
    <w:rsid w:val="00007191"/>
    <w:rsid w:val="00007533"/>
    <w:rsid w:val="00007AD6"/>
    <w:rsid w:val="00007AE0"/>
    <w:rsid w:val="00007F20"/>
    <w:rsid w:val="00010062"/>
    <w:rsid w:val="0001012D"/>
    <w:rsid w:val="0001068F"/>
    <w:rsid w:val="00010697"/>
    <w:rsid w:val="00010B6C"/>
    <w:rsid w:val="000117B0"/>
    <w:rsid w:val="00011941"/>
    <w:rsid w:val="0001241A"/>
    <w:rsid w:val="0001243E"/>
    <w:rsid w:val="0001251B"/>
    <w:rsid w:val="000125FA"/>
    <w:rsid w:val="0001297C"/>
    <w:rsid w:val="00012DFF"/>
    <w:rsid w:val="00012E98"/>
    <w:rsid w:val="000139A9"/>
    <w:rsid w:val="00013B31"/>
    <w:rsid w:val="000144E2"/>
    <w:rsid w:val="00015001"/>
    <w:rsid w:val="000153FF"/>
    <w:rsid w:val="00015511"/>
    <w:rsid w:val="00015A8D"/>
    <w:rsid w:val="00016090"/>
    <w:rsid w:val="00016341"/>
    <w:rsid w:val="000164FB"/>
    <w:rsid w:val="00016820"/>
    <w:rsid w:val="00016846"/>
    <w:rsid w:val="0001687D"/>
    <w:rsid w:val="00016BE7"/>
    <w:rsid w:val="0001734F"/>
    <w:rsid w:val="000173ED"/>
    <w:rsid w:val="00017C75"/>
    <w:rsid w:val="00017F1E"/>
    <w:rsid w:val="000207C3"/>
    <w:rsid w:val="000208F2"/>
    <w:rsid w:val="00020D76"/>
    <w:rsid w:val="0002110D"/>
    <w:rsid w:val="00021469"/>
    <w:rsid w:val="00021545"/>
    <w:rsid w:val="000216F1"/>
    <w:rsid w:val="000219CD"/>
    <w:rsid w:val="00021AF7"/>
    <w:rsid w:val="00022056"/>
    <w:rsid w:val="00022E12"/>
    <w:rsid w:val="000233B7"/>
    <w:rsid w:val="00024132"/>
    <w:rsid w:val="000243FB"/>
    <w:rsid w:val="00024474"/>
    <w:rsid w:val="0002447B"/>
    <w:rsid w:val="00025658"/>
    <w:rsid w:val="00025B78"/>
    <w:rsid w:val="00025D34"/>
    <w:rsid w:val="00025D3B"/>
    <w:rsid w:val="00025F9F"/>
    <w:rsid w:val="00026851"/>
    <w:rsid w:val="0002724D"/>
    <w:rsid w:val="0002786C"/>
    <w:rsid w:val="0003016F"/>
    <w:rsid w:val="0003024D"/>
    <w:rsid w:val="000313C7"/>
    <w:rsid w:val="00031738"/>
    <w:rsid w:val="000319C0"/>
    <w:rsid w:val="00031A54"/>
    <w:rsid w:val="00031B8A"/>
    <w:rsid w:val="00032323"/>
    <w:rsid w:val="00032415"/>
    <w:rsid w:val="00032526"/>
    <w:rsid w:val="000325D4"/>
    <w:rsid w:val="000326E0"/>
    <w:rsid w:val="00032753"/>
    <w:rsid w:val="00032E59"/>
    <w:rsid w:val="00033641"/>
    <w:rsid w:val="000339FC"/>
    <w:rsid w:val="00033AEC"/>
    <w:rsid w:val="00034A93"/>
    <w:rsid w:val="00034DAA"/>
    <w:rsid w:val="00034E72"/>
    <w:rsid w:val="00034FAB"/>
    <w:rsid w:val="00035038"/>
    <w:rsid w:val="0003518B"/>
    <w:rsid w:val="00035722"/>
    <w:rsid w:val="00035725"/>
    <w:rsid w:val="00036917"/>
    <w:rsid w:val="00036D5B"/>
    <w:rsid w:val="00036DA7"/>
    <w:rsid w:val="00036F2E"/>
    <w:rsid w:val="000373FB"/>
    <w:rsid w:val="0003786D"/>
    <w:rsid w:val="0003793A"/>
    <w:rsid w:val="00037AAB"/>
    <w:rsid w:val="00037BEB"/>
    <w:rsid w:val="00037D20"/>
    <w:rsid w:val="00037E51"/>
    <w:rsid w:val="00037FE8"/>
    <w:rsid w:val="000403DE"/>
    <w:rsid w:val="000403E5"/>
    <w:rsid w:val="0004042E"/>
    <w:rsid w:val="000404A6"/>
    <w:rsid w:val="000414D2"/>
    <w:rsid w:val="00041699"/>
    <w:rsid w:val="00041715"/>
    <w:rsid w:val="00041C5B"/>
    <w:rsid w:val="00043B6B"/>
    <w:rsid w:val="00043CE6"/>
    <w:rsid w:val="00043E91"/>
    <w:rsid w:val="000443FB"/>
    <w:rsid w:val="000445C0"/>
    <w:rsid w:val="00044B96"/>
    <w:rsid w:val="00045940"/>
    <w:rsid w:val="00045994"/>
    <w:rsid w:val="00045E79"/>
    <w:rsid w:val="0004620F"/>
    <w:rsid w:val="00046576"/>
    <w:rsid w:val="00046BD6"/>
    <w:rsid w:val="00046C36"/>
    <w:rsid w:val="000473AF"/>
    <w:rsid w:val="000474F1"/>
    <w:rsid w:val="00047C54"/>
    <w:rsid w:val="00047E01"/>
    <w:rsid w:val="00047EB1"/>
    <w:rsid w:val="00047F83"/>
    <w:rsid w:val="000501EB"/>
    <w:rsid w:val="000503D2"/>
    <w:rsid w:val="000507A0"/>
    <w:rsid w:val="000507E8"/>
    <w:rsid w:val="00050BAA"/>
    <w:rsid w:val="00051485"/>
    <w:rsid w:val="000514EA"/>
    <w:rsid w:val="00051FC2"/>
    <w:rsid w:val="0005222A"/>
    <w:rsid w:val="00052465"/>
    <w:rsid w:val="0005267C"/>
    <w:rsid w:val="00052BE7"/>
    <w:rsid w:val="00052D2F"/>
    <w:rsid w:val="00052ECB"/>
    <w:rsid w:val="00052F1A"/>
    <w:rsid w:val="00053095"/>
    <w:rsid w:val="0005380A"/>
    <w:rsid w:val="00053AB7"/>
    <w:rsid w:val="00053D7D"/>
    <w:rsid w:val="00053E1D"/>
    <w:rsid w:val="00054CED"/>
    <w:rsid w:val="00055087"/>
    <w:rsid w:val="000550B8"/>
    <w:rsid w:val="000553DE"/>
    <w:rsid w:val="000555BC"/>
    <w:rsid w:val="00055F29"/>
    <w:rsid w:val="00056631"/>
    <w:rsid w:val="0005703C"/>
    <w:rsid w:val="00057481"/>
    <w:rsid w:val="000578B8"/>
    <w:rsid w:val="00057A56"/>
    <w:rsid w:val="00057C70"/>
    <w:rsid w:val="00057F42"/>
    <w:rsid w:val="0006006F"/>
    <w:rsid w:val="00060523"/>
    <w:rsid w:val="0006091A"/>
    <w:rsid w:val="00060B82"/>
    <w:rsid w:val="00060C88"/>
    <w:rsid w:val="00060F19"/>
    <w:rsid w:val="0006106B"/>
    <w:rsid w:val="00061140"/>
    <w:rsid w:val="000616EA"/>
    <w:rsid w:val="000624FF"/>
    <w:rsid w:val="00062745"/>
    <w:rsid w:val="00062E39"/>
    <w:rsid w:val="00062E9D"/>
    <w:rsid w:val="00062FA3"/>
    <w:rsid w:val="00063776"/>
    <w:rsid w:val="00063798"/>
    <w:rsid w:val="00063894"/>
    <w:rsid w:val="00063997"/>
    <w:rsid w:val="00064854"/>
    <w:rsid w:val="00065379"/>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5"/>
    <w:rsid w:val="00077FFC"/>
    <w:rsid w:val="000808D4"/>
    <w:rsid w:val="00080DDF"/>
    <w:rsid w:val="00080EC6"/>
    <w:rsid w:val="00080F48"/>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BD4"/>
    <w:rsid w:val="00085C1A"/>
    <w:rsid w:val="0008617D"/>
    <w:rsid w:val="00086246"/>
    <w:rsid w:val="000865C7"/>
    <w:rsid w:val="00086C10"/>
    <w:rsid w:val="00086D89"/>
    <w:rsid w:val="00087061"/>
    <w:rsid w:val="0008741A"/>
    <w:rsid w:val="000875FB"/>
    <w:rsid w:val="0008771A"/>
    <w:rsid w:val="00087C6A"/>
    <w:rsid w:val="00087EC7"/>
    <w:rsid w:val="00087F5E"/>
    <w:rsid w:val="000900C9"/>
    <w:rsid w:val="00090984"/>
    <w:rsid w:val="000910C5"/>
    <w:rsid w:val="00091419"/>
    <w:rsid w:val="00091A61"/>
    <w:rsid w:val="000921FC"/>
    <w:rsid w:val="00092268"/>
    <w:rsid w:val="000922B7"/>
    <w:rsid w:val="00092A88"/>
    <w:rsid w:val="00092BE4"/>
    <w:rsid w:val="00092D77"/>
    <w:rsid w:val="000933A4"/>
    <w:rsid w:val="000938BD"/>
    <w:rsid w:val="00093955"/>
    <w:rsid w:val="00093E83"/>
    <w:rsid w:val="00093EFE"/>
    <w:rsid w:val="00093F84"/>
    <w:rsid w:val="0009439E"/>
    <w:rsid w:val="000945DA"/>
    <w:rsid w:val="00094631"/>
    <w:rsid w:val="0009468E"/>
    <w:rsid w:val="00094903"/>
    <w:rsid w:val="0009490A"/>
    <w:rsid w:val="00095181"/>
    <w:rsid w:val="00095207"/>
    <w:rsid w:val="0009523E"/>
    <w:rsid w:val="000956CC"/>
    <w:rsid w:val="000961F5"/>
    <w:rsid w:val="000966A3"/>
    <w:rsid w:val="00096785"/>
    <w:rsid w:val="00096C08"/>
    <w:rsid w:val="00097021"/>
    <w:rsid w:val="0009747A"/>
    <w:rsid w:val="00097E0F"/>
    <w:rsid w:val="000A0031"/>
    <w:rsid w:val="000A0315"/>
    <w:rsid w:val="000A033B"/>
    <w:rsid w:val="000A053B"/>
    <w:rsid w:val="000A07F6"/>
    <w:rsid w:val="000A0907"/>
    <w:rsid w:val="000A0C1E"/>
    <w:rsid w:val="000A0C59"/>
    <w:rsid w:val="000A0D90"/>
    <w:rsid w:val="000A0F1E"/>
    <w:rsid w:val="000A101B"/>
    <w:rsid w:val="000A104D"/>
    <w:rsid w:val="000A15CA"/>
    <w:rsid w:val="000A15F9"/>
    <w:rsid w:val="000A1F07"/>
    <w:rsid w:val="000A1FAE"/>
    <w:rsid w:val="000A22AF"/>
    <w:rsid w:val="000A2306"/>
    <w:rsid w:val="000A2919"/>
    <w:rsid w:val="000A2C89"/>
    <w:rsid w:val="000A2E47"/>
    <w:rsid w:val="000A35A9"/>
    <w:rsid w:val="000A3672"/>
    <w:rsid w:val="000A3E50"/>
    <w:rsid w:val="000A4F30"/>
    <w:rsid w:val="000A51B5"/>
    <w:rsid w:val="000A53AC"/>
    <w:rsid w:val="000A5826"/>
    <w:rsid w:val="000A5863"/>
    <w:rsid w:val="000A60C3"/>
    <w:rsid w:val="000A62D0"/>
    <w:rsid w:val="000A638D"/>
    <w:rsid w:val="000A7054"/>
    <w:rsid w:val="000A73B9"/>
    <w:rsid w:val="000A74DA"/>
    <w:rsid w:val="000A7564"/>
    <w:rsid w:val="000A76FF"/>
    <w:rsid w:val="000A7920"/>
    <w:rsid w:val="000A7CC2"/>
    <w:rsid w:val="000A7CF2"/>
    <w:rsid w:val="000B0336"/>
    <w:rsid w:val="000B09C2"/>
    <w:rsid w:val="000B0E1A"/>
    <w:rsid w:val="000B1298"/>
    <w:rsid w:val="000B16EB"/>
    <w:rsid w:val="000B1BDB"/>
    <w:rsid w:val="000B23C2"/>
    <w:rsid w:val="000B244F"/>
    <w:rsid w:val="000B265B"/>
    <w:rsid w:val="000B2B16"/>
    <w:rsid w:val="000B4059"/>
    <w:rsid w:val="000B442C"/>
    <w:rsid w:val="000B46A2"/>
    <w:rsid w:val="000B4E07"/>
    <w:rsid w:val="000B5311"/>
    <w:rsid w:val="000B540E"/>
    <w:rsid w:val="000B5623"/>
    <w:rsid w:val="000B57BE"/>
    <w:rsid w:val="000B610D"/>
    <w:rsid w:val="000B6737"/>
    <w:rsid w:val="000B6981"/>
    <w:rsid w:val="000C0010"/>
    <w:rsid w:val="000C0B19"/>
    <w:rsid w:val="000C0C09"/>
    <w:rsid w:val="000C0F4D"/>
    <w:rsid w:val="000C0F81"/>
    <w:rsid w:val="000C1349"/>
    <w:rsid w:val="000C16BA"/>
    <w:rsid w:val="000C1B93"/>
    <w:rsid w:val="000C1BA7"/>
    <w:rsid w:val="000C2058"/>
    <w:rsid w:val="000C21A2"/>
    <w:rsid w:val="000C259D"/>
    <w:rsid w:val="000C28CF"/>
    <w:rsid w:val="000C2B5C"/>
    <w:rsid w:val="000C2E07"/>
    <w:rsid w:val="000C30FB"/>
    <w:rsid w:val="000C3236"/>
    <w:rsid w:val="000C37F8"/>
    <w:rsid w:val="000C3DF3"/>
    <w:rsid w:val="000C418C"/>
    <w:rsid w:val="000C43A5"/>
    <w:rsid w:val="000C4489"/>
    <w:rsid w:val="000C49BD"/>
    <w:rsid w:val="000C4A2F"/>
    <w:rsid w:val="000C4DE9"/>
    <w:rsid w:val="000C51B1"/>
    <w:rsid w:val="000C5284"/>
    <w:rsid w:val="000C54DC"/>
    <w:rsid w:val="000C58B9"/>
    <w:rsid w:val="000C5F42"/>
    <w:rsid w:val="000C664F"/>
    <w:rsid w:val="000C6981"/>
    <w:rsid w:val="000C735F"/>
    <w:rsid w:val="000C76AD"/>
    <w:rsid w:val="000C7705"/>
    <w:rsid w:val="000C7C1C"/>
    <w:rsid w:val="000D00B7"/>
    <w:rsid w:val="000D0184"/>
    <w:rsid w:val="000D0461"/>
    <w:rsid w:val="000D0465"/>
    <w:rsid w:val="000D0BF5"/>
    <w:rsid w:val="000D0F6A"/>
    <w:rsid w:val="000D111E"/>
    <w:rsid w:val="000D11BF"/>
    <w:rsid w:val="000D1543"/>
    <w:rsid w:val="000D243E"/>
    <w:rsid w:val="000D26B1"/>
    <w:rsid w:val="000D2BBB"/>
    <w:rsid w:val="000D3567"/>
    <w:rsid w:val="000D3C4A"/>
    <w:rsid w:val="000D3C58"/>
    <w:rsid w:val="000D4832"/>
    <w:rsid w:val="000D4E5A"/>
    <w:rsid w:val="000D4EF7"/>
    <w:rsid w:val="000D4F4F"/>
    <w:rsid w:val="000D54AA"/>
    <w:rsid w:val="000D571C"/>
    <w:rsid w:val="000D5734"/>
    <w:rsid w:val="000D5A23"/>
    <w:rsid w:val="000D5DA0"/>
    <w:rsid w:val="000D5DC4"/>
    <w:rsid w:val="000D6004"/>
    <w:rsid w:val="000D6509"/>
    <w:rsid w:val="000D6548"/>
    <w:rsid w:val="000D6B81"/>
    <w:rsid w:val="000D6FD8"/>
    <w:rsid w:val="000D7537"/>
    <w:rsid w:val="000D7D6C"/>
    <w:rsid w:val="000D7E41"/>
    <w:rsid w:val="000D7FE8"/>
    <w:rsid w:val="000E0145"/>
    <w:rsid w:val="000E0529"/>
    <w:rsid w:val="000E056E"/>
    <w:rsid w:val="000E070C"/>
    <w:rsid w:val="000E0751"/>
    <w:rsid w:val="000E1120"/>
    <w:rsid w:val="000E1B84"/>
    <w:rsid w:val="000E207F"/>
    <w:rsid w:val="000E21C7"/>
    <w:rsid w:val="000E2243"/>
    <w:rsid w:val="000E263F"/>
    <w:rsid w:val="000E2F84"/>
    <w:rsid w:val="000E2FC1"/>
    <w:rsid w:val="000E3130"/>
    <w:rsid w:val="000E31E6"/>
    <w:rsid w:val="000E33C8"/>
    <w:rsid w:val="000E3C68"/>
    <w:rsid w:val="000E3F97"/>
    <w:rsid w:val="000E416E"/>
    <w:rsid w:val="000E44C6"/>
    <w:rsid w:val="000E502E"/>
    <w:rsid w:val="000E50BF"/>
    <w:rsid w:val="000E50CB"/>
    <w:rsid w:val="000E50FE"/>
    <w:rsid w:val="000E52DC"/>
    <w:rsid w:val="000E58B4"/>
    <w:rsid w:val="000E598D"/>
    <w:rsid w:val="000E5AA1"/>
    <w:rsid w:val="000E620A"/>
    <w:rsid w:val="000E6571"/>
    <w:rsid w:val="000E6653"/>
    <w:rsid w:val="000E79A8"/>
    <w:rsid w:val="000F0059"/>
    <w:rsid w:val="000F01EC"/>
    <w:rsid w:val="000F04D8"/>
    <w:rsid w:val="000F095C"/>
    <w:rsid w:val="000F0B03"/>
    <w:rsid w:val="000F1112"/>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865"/>
    <w:rsid w:val="000F7912"/>
    <w:rsid w:val="000F7A90"/>
    <w:rsid w:val="0010015A"/>
    <w:rsid w:val="00100391"/>
    <w:rsid w:val="00100728"/>
    <w:rsid w:val="00100937"/>
    <w:rsid w:val="0010099E"/>
    <w:rsid w:val="00100A29"/>
    <w:rsid w:val="00100B00"/>
    <w:rsid w:val="00100DD9"/>
    <w:rsid w:val="001012E9"/>
    <w:rsid w:val="00101465"/>
    <w:rsid w:val="001017A3"/>
    <w:rsid w:val="00101BE2"/>
    <w:rsid w:val="00101C7A"/>
    <w:rsid w:val="00101CFD"/>
    <w:rsid w:val="00101E3D"/>
    <w:rsid w:val="0010204C"/>
    <w:rsid w:val="00102475"/>
    <w:rsid w:val="001024DA"/>
    <w:rsid w:val="00102A44"/>
    <w:rsid w:val="00102EE4"/>
    <w:rsid w:val="00102EFF"/>
    <w:rsid w:val="00103103"/>
    <w:rsid w:val="00103612"/>
    <w:rsid w:val="0010389D"/>
    <w:rsid w:val="001038FC"/>
    <w:rsid w:val="00103B61"/>
    <w:rsid w:val="00103BE0"/>
    <w:rsid w:val="00103D0C"/>
    <w:rsid w:val="00103D3A"/>
    <w:rsid w:val="00104061"/>
    <w:rsid w:val="00104275"/>
    <w:rsid w:val="00104416"/>
    <w:rsid w:val="001048FC"/>
    <w:rsid w:val="00104AC6"/>
    <w:rsid w:val="001058DF"/>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42"/>
    <w:rsid w:val="00115471"/>
    <w:rsid w:val="00115854"/>
    <w:rsid w:val="001160A6"/>
    <w:rsid w:val="0011618B"/>
    <w:rsid w:val="0011674F"/>
    <w:rsid w:val="00116848"/>
    <w:rsid w:val="0011693E"/>
    <w:rsid w:val="00117FE0"/>
    <w:rsid w:val="00120630"/>
    <w:rsid w:val="00120A55"/>
    <w:rsid w:val="00120A5F"/>
    <w:rsid w:val="00122527"/>
    <w:rsid w:val="001227FB"/>
    <w:rsid w:val="00122B79"/>
    <w:rsid w:val="00123120"/>
    <w:rsid w:val="00123696"/>
    <w:rsid w:val="00123871"/>
    <w:rsid w:val="00123A36"/>
    <w:rsid w:val="00123AFF"/>
    <w:rsid w:val="0012405B"/>
    <w:rsid w:val="0012467C"/>
    <w:rsid w:val="001246B6"/>
    <w:rsid w:val="00124B11"/>
    <w:rsid w:val="001261AD"/>
    <w:rsid w:val="001264B5"/>
    <w:rsid w:val="00126811"/>
    <w:rsid w:val="0012723B"/>
    <w:rsid w:val="00127275"/>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4662"/>
    <w:rsid w:val="00134A9D"/>
    <w:rsid w:val="00134F10"/>
    <w:rsid w:val="00135321"/>
    <w:rsid w:val="001353C2"/>
    <w:rsid w:val="00135767"/>
    <w:rsid w:val="001357B7"/>
    <w:rsid w:val="001359E4"/>
    <w:rsid w:val="00135B02"/>
    <w:rsid w:val="00135E98"/>
    <w:rsid w:val="00135F39"/>
    <w:rsid w:val="00136322"/>
    <w:rsid w:val="00136378"/>
    <w:rsid w:val="00136640"/>
    <w:rsid w:val="00136651"/>
    <w:rsid w:val="00136A69"/>
    <w:rsid w:val="00136B6C"/>
    <w:rsid w:val="00137BDD"/>
    <w:rsid w:val="00137E33"/>
    <w:rsid w:val="00137E66"/>
    <w:rsid w:val="0014009D"/>
    <w:rsid w:val="001408A3"/>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B71"/>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39C5"/>
    <w:rsid w:val="00153BF1"/>
    <w:rsid w:val="001542DB"/>
    <w:rsid w:val="0015439B"/>
    <w:rsid w:val="0015439F"/>
    <w:rsid w:val="001545B1"/>
    <w:rsid w:val="001549D4"/>
    <w:rsid w:val="00154AD1"/>
    <w:rsid w:val="00154C6A"/>
    <w:rsid w:val="001551D0"/>
    <w:rsid w:val="00155242"/>
    <w:rsid w:val="001553A5"/>
    <w:rsid w:val="00155544"/>
    <w:rsid w:val="00155549"/>
    <w:rsid w:val="00155694"/>
    <w:rsid w:val="00155765"/>
    <w:rsid w:val="001558C8"/>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01E"/>
    <w:rsid w:val="001630AE"/>
    <w:rsid w:val="00163495"/>
    <w:rsid w:val="00163ACD"/>
    <w:rsid w:val="00163F8B"/>
    <w:rsid w:val="00164234"/>
    <w:rsid w:val="00164694"/>
    <w:rsid w:val="00164F75"/>
    <w:rsid w:val="00165322"/>
    <w:rsid w:val="0016574B"/>
    <w:rsid w:val="00165DE5"/>
    <w:rsid w:val="00165DE9"/>
    <w:rsid w:val="00166205"/>
    <w:rsid w:val="001663E3"/>
    <w:rsid w:val="001665B1"/>
    <w:rsid w:val="00166A44"/>
    <w:rsid w:val="00166B1C"/>
    <w:rsid w:val="00166DD4"/>
    <w:rsid w:val="001672AF"/>
    <w:rsid w:val="00167622"/>
    <w:rsid w:val="00167655"/>
    <w:rsid w:val="00167E4F"/>
    <w:rsid w:val="00167F8D"/>
    <w:rsid w:val="00167FD8"/>
    <w:rsid w:val="00170154"/>
    <w:rsid w:val="00170578"/>
    <w:rsid w:val="00170B1E"/>
    <w:rsid w:val="00171266"/>
    <w:rsid w:val="00171579"/>
    <w:rsid w:val="001720FF"/>
    <w:rsid w:val="00172156"/>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04"/>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673"/>
    <w:rsid w:val="0018281E"/>
    <w:rsid w:val="0018284C"/>
    <w:rsid w:val="001829B9"/>
    <w:rsid w:val="001829F1"/>
    <w:rsid w:val="00182B6D"/>
    <w:rsid w:val="00182EF0"/>
    <w:rsid w:val="00183771"/>
    <w:rsid w:val="00183834"/>
    <w:rsid w:val="00183975"/>
    <w:rsid w:val="00183CEA"/>
    <w:rsid w:val="001840F4"/>
    <w:rsid w:val="00184115"/>
    <w:rsid w:val="0018422E"/>
    <w:rsid w:val="00184388"/>
    <w:rsid w:val="00184392"/>
    <w:rsid w:val="00184C43"/>
    <w:rsid w:val="00185178"/>
    <w:rsid w:val="00185456"/>
    <w:rsid w:val="00185D80"/>
    <w:rsid w:val="00186403"/>
    <w:rsid w:val="00186622"/>
    <w:rsid w:val="001867ED"/>
    <w:rsid w:val="00186B71"/>
    <w:rsid w:val="00186C04"/>
    <w:rsid w:val="00187086"/>
    <w:rsid w:val="001871E5"/>
    <w:rsid w:val="001875AD"/>
    <w:rsid w:val="001875EA"/>
    <w:rsid w:val="00187C19"/>
    <w:rsid w:val="00187C2A"/>
    <w:rsid w:val="00187C9B"/>
    <w:rsid w:val="00187ED4"/>
    <w:rsid w:val="00190C1E"/>
    <w:rsid w:val="00190C8B"/>
    <w:rsid w:val="00190D83"/>
    <w:rsid w:val="00190F7C"/>
    <w:rsid w:val="00190F80"/>
    <w:rsid w:val="00191031"/>
    <w:rsid w:val="001912DD"/>
    <w:rsid w:val="001913FD"/>
    <w:rsid w:val="001914D1"/>
    <w:rsid w:val="00191569"/>
    <w:rsid w:val="00191698"/>
    <w:rsid w:val="00191C66"/>
    <w:rsid w:val="00191E78"/>
    <w:rsid w:val="00191F57"/>
    <w:rsid w:val="0019222C"/>
    <w:rsid w:val="001923ED"/>
    <w:rsid w:val="001925DC"/>
    <w:rsid w:val="001925F1"/>
    <w:rsid w:val="00192681"/>
    <w:rsid w:val="0019276B"/>
    <w:rsid w:val="00192850"/>
    <w:rsid w:val="00192CDE"/>
    <w:rsid w:val="001935CB"/>
    <w:rsid w:val="00193690"/>
    <w:rsid w:val="00193B72"/>
    <w:rsid w:val="00193DA9"/>
    <w:rsid w:val="00193F6F"/>
    <w:rsid w:val="0019489E"/>
    <w:rsid w:val="00194F00"/>
    <w:rsid w:val="00194F9B"/>
    <w:rsid w:val="00195253"/>
    <w:rsid w:val="0019533E"/>
    <w:rsid w:val="00195944"/>
    <w:rsid w:val="00195C1E"/>
    <w:rsid w:val="0019606F"/>
    <w:rsid w:val="001965F0"/>
    <w:rsid w:val="00196F1C"/>
    <w:rsid w:val="00196F1E"/>
    <w:rsid w:val="0019700B"/>
    <w:rsid w:val="0019703A"/>
    <w:rsid w:val="0019736B"/>
    <w:rsid w:val="0019782D"/>
    <w:rsid w:val="00197B54"/>
    <w:rsid w:val="00197BA5"/>
    <w:rsid w:val="00197DF9"/>
    <w:rsid w:val="00197E3A"/>
    <w:rsid w:val="00197F89"/>
    <w:rsid w:val="001A01FA"/>
    <w:rsid w:val="001A0223"/>
    <w:rsid w:val="001A0419"/>
    <w:rsid w:val="001A0AA2"/>
    <w:rsid w:val="001A0D10"/>
    <w:rsid w:val="001A0F54"/>
    <w:rsid w:val="001A10DC"/>
    <w:rsid w:val="001A130B"/>
    <w:rsid w:val="001A13E0"/>
    <w:rsid w:val="001A19DB"/>
    <w:rsid w:val="001A204D"/>
    <w:rsid w:val="001A2590"/>
    <w:rsid w:val="001A2988"/>
    <w:rsid w:val="001A2C68"/>
    <w:rsid w:val="001A2DE5"/>
    <w:rsid w:val="001A2F38"/>
    <w:rsid w:val="001A311E"/>
    <w:rsid w:val="001A36DE"/>
    <w:rsid w:val="001A3AC1"/>
    <w:rsid w:val="001A3C40"/>
    <w:rsid w:val="001A3D2D"/>
    <w:rsid w:val="001A3D54"/>
    <w:rsid w:val="001A3E2A"/>
    <w:rsid w:val="001A3ED6"/>
    <w:rsid w:val="001A40D9"/>
    <w:rsid w:val="001A41CB"/>
    <w:rsid w:val="001A4B56"/>
    <w:rsid w:val="001A4B90"/>
    <w:rsid w:val="001A50A5"/>
    <w:rsid w:val="001A51AD"/>
    <w:rsid w:val="001A529C"/>
    <w:rsid w:val="001A5E21"/>
    <w:rsid w:val="001A606C"/>
    <w:rsid w:val="001A62CC"/>
    <w:rsid w:val="001A65A8"/>
    <w:rsid w:val="001A68D6"/>
    <w:rsid w:val="001A6BB2"/>
    <w:rsid w:val="001B02AB"/>
    <w:rsid w:val="001B06C8"/>
    <w:rsid w:val="001B0CEE"/>
    <w:rsid w:val="001B0F29"/>
    <w:rsid w:val="001B10BD"/>
    <w:rsid w:val="001B10FB"/>
    <w:rsid w:val="001B123E"/>
    <w:rsid w:val="001B13FB"/>
    <w:rsid w:val="001B15DA"/>
    <w:rsid w:val="001B1B39"/>
    <w:rsid w:val="001B20F1"/>
    <w:rsid w:val="001B2572"/>
    <w:rsid w:val="001B25FD"/>
    <w:rsid w:val="001B277A"/>
    <w:rsid w:val="001B2992"/>
    <w:rsid w:val="001B2BB4"/>
    <w:rsid w:val="001B2C3D"/>
    <w:rsid w:val="001B2CC1"/>
    <w:rsid w:val="001B30CC"/>
    <w:rsid w:val="001B3262"/>
    <w:rsid w:val="001B34B6"/>
    <w:rsid w:val="001B38B3"/>
    <w:rsid w:val="001B3B34"/>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8BA"/>
    <w:rsid w:val="001C0BA7"/>
    <w:rsid w:val="001C148D"/>
    <w:rsid w:val="001C1607"/>
    <w:rsid w:val="001C16FD"/>
    <w:rsid w:val="001C1A08"/>
    <w:rsid w:val="001C1A73"/>
    <w:rsid w:val="001C1BC1"/>
    <w:rsid w:val="001C1FE0"/>
    <w:rsid w:val="001C2ADC"/>
    <w:rsid w:val="001C2D37"/>
    <w:rsid w:val="001C3870"/>
    <w:rsid w:val="001C3AAE"/>
    <w:rsid w:val="001C3CFB"/>
    <w:rsid w:val="001C4139"/>
    <w:rsid w:val="001C4629"/>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C7918"/>
    <w:rsid w:val="001D02E1"/>
    <w:rsid w:val="001D0821"/>
    <w:rsid w:val="001D0EC5"/>
    <w:rsid w:val="001D128D"/>
    <w:rsid w:val="001D135C"/>
    <w:rsid w:val="001D1A10"/>
    <w:rsid w:val="001D1B2D"/>
    <w:rsid w:val="001D1B4D"/>
    <w:rsid w:val="001D1D55"/>
    <w:rsid w:val="001D2067"/>
    <w:rsid w:val="001D260E"/>
    <w:rsid w:val="001D27C2"/>
    <w:rsid w:val="001D28C6"/>
    <w:rsid w:val="001D2A61"/>
    <w:rsid w:val="001D2B86"/>
    <w:rsid w:val="001D33EB"/>
    <w:rsid w:val="001D360B"/>
    <w:rsid w:val="001D3BFB"/>
    <w:rsid w:val="001D3C7D"/>
    <w:rsid w:val="001D3F79"/>
    <w:rsid w:val="001D4097"/>
    <w:rsid w:val="001D491E"/>
    <w:rsid w:val="001D4921"/>
    <w:rsid w:val="001D4A8E"/>
    <w:rsid w:val="001D5150"/>
    <w:rsid w:val="001D51DF"/>
    <w:rsid w:val="001D5267"/>
    <w:rsid w:val="001D59AA"/>
    <w:rsid w:val="001D5A30"/>
    <w:rsid w:val="001D5EB7"/>
    <w:rsid w:val="001D662D"/>
    <w:rsid w:val="001D68B0"/>
    <w:rsid w:val="001D6ABD"/>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724"/>
    <w:rsid w:val="001E6BB3"/>
    <w:rsid w:val="001E6FC3"/>
    <w:rsid w:val="001E71B9"/>
    <w:rsid w:val="001E75D7"/>
    <w:rsid w:val="001E763D"/>
    <w:rsid w:val="001E7814"/>
    <w:rsid w:val="001E78AD"/>
    <w:rsid w:val="001E7D41"/>
    <w:rsid w:val="001E7ECC"/>
    <w:rsid w:val="001E7F4E"/>
    <w:rsid w:val="001E7F94"/>
    <w:rsid w:val="001F030E"/>
    <w:rsid w:val="001F0515"/>
    <w:rsid w:val="001F0B5E"/>
    <w:rsid w:val="001F104F"/>
    <w:rsid w:val="001F1154"/>
    <w:rsid w:val="001F1610"/>
    <w:rsid w:val="001F1A26"/>
    <w:rsid w:val="001F1D3C"/>
    <w:rsid w:val="001F23E9"/>
    <w:rsid w:val="001F29D1"/>
    <w:rsid w:val="001F2D7A"/>
    <w:rsid w:val="001F2E49"/>
    <w:rsid w:val="001F2F17"/>
    <w:rsid w:val="001F3068"/>
    <w:rsid w:val="001F316B"/>
    <w:rsid w:val="001F330C"/>
    <w:rsid w:val="001F3693"/>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1A2"/>
    <w:rsid w:val="0020144E"/>
    <w:rsid w:val="0020165E"/>
    <w:rsid w:val="00202090"/>
    <w:rsid w:val="0020219B"/>
    <w:rsid w:val="00202BAD"/>
    <w:rsid w:val="0020348B"/>
    <w:rsid w:val="0020377B"/>
    <w:rsid w:val="00203AFB"/>
    <w:rsid w:val="00203B37"/>
    <w:rsid w:val="00203C2A"/>
    <w:rsid w:val="00203F84"/>
    <w:rsid w:val="002041ED"/>
    <w:rsid w:val="002042EE"/>
    <w:rsid w:val="002043A5"/>
    <w:rsid w:val="00204445"/>
    <w:rsid w:val="002049D5"/>
    <w:rsid w:val="00204B06"/>
    <w:rsid w:val="00204D02"/>
    <w:rsid w:val="00204DB2"/>
    <w:rsid w:val="00205C47"/>
    <w:rsid w:val="00206217"/>
    <w:rsid w:val="0020637C"/>
    <w:rsid w:val="0020744F"/>
    <w:rsid w:val="0020746F"/>
    <w:rsid w:val="00207591"/>
    <w:rsid w:val="002077C0"/>
    <w:rsid w:val="00207B54"/>
    <w:rsid w:val="00207C49"/>
    <w:rsid w:val="00207FCA"/>
    <w:rsid w:val="00210B76"/>
    <w:rsid w:val="0021213E"/>
    <w:rsid w:val="002123E7"/>
    <w:rsid w:val="00212447"/>
    <w:rsid w:val="00213471"/>
    <w:rsid w:val="00213C9E"/>
    <w:rsid w:val="002140EE"/>
    <w:rsid w:val="0021460B"/>
    <w:rsid w:val="00214D57"/>
    <w:rsid w:val="00214E68"/>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5B16"/>
    <w:rsid w:val="00225D9F"/>
    <w:rsid w:val="0022678C"/>
    <w:rsid w:val="00226A30"/>
    <w:rsid w:val="00226B0D"/>
    <w:rsid w:val="00226BB1"/>
    <w:rsid w:val="00226BF4"/>
    <w:rsid w:val="00226C69"/>
    <w:rsid w:val="002273D4"/>
    <w:rsid w:val="00227736"/>
    <w:rsid w:val="00227902"/>
    <w:rsid w:val="002279F2"/>
    <w:rsid w:val="00227C51"/>
    <w:rsid w:val="00227FDC"/>
    <w:rsid w:val="0023003F"/>
    <w:rsid w:val="002302C0"/>
    <w:rsid w:val="00231502"/>
    <w:rsid w:val="002318EF"/>
    <w:rsid w:val="00231BE1"/>
    <w:rsid w:val="00231D85"/>
    <w:rsid w:val="00231E77"/>
    <w:rsid w:val="00232FB9"/>
    <w:rsid w:val="00232FD4"/>
    <w:rsid w:val="00233553"/>
    <w:rsid w:val="00233AE1"/>
    <w:rsid w:val="00233E8A"/>
    <w:rsid w:val="0023430D"/>
    <w:rsid w:val="002343D8"/>
    <w:rsid w:val="00234A40"/>
    <w:rsid w:val="00234A97"/>
    <w:rsid w:val="00234C8B"/>
    <w:rsid w:val="00234D14"/>
    <w:rsid w:val="00235148"/>
    <w:rsid w:val="002355BC"/>
    <w:rsid w:val="00235EA3"/>
    <w:rsid w:val="00236316"/>
    <w:rsid w:val="0023703D"/>
    <w:rsid w:val="00237821"/>
    <w:rsid w:val="00240318"/>
    <w:rsid w:val="00240345"/>
    <w:rsid w:val="0024048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044"/>
    <w:rsid w:val="00246630"/>
    <w:rsid w:val="0024663E"/>
    <w:rsid w:val="00246BC3"/>
    <w:rsid w:val="00246CBE"/>
    <w:rsid w:val="00246E7C"/>
    <w:rsid w:val="002472C5"/>
    <w:rsid w:val="00247478"/>
    <w:rsid w:val="00247712"/>
    <w:rsid w:val="00247BE8"/>
    <w:rsid w:val="00247D0B"/>
    <w:rsid w:val="00250C74"/>
    <w:rsid w:val="0025101E"/>
    <w:rsid w:val="00251940"/>
    <w:rsid w:val="00251B01"/>
    <w:rsid w:val="00251FEE"/>
    <w:rsid w:val="002524E9"/>
    <w:rsid w:val="00252625"/>
    <w:rsid w:val="00252B36"/>
    <w:rsid w:val="00252CB0"/>
    <w:rsid w:val="00252E62"/>
    <w:rsid w:val="0025307B"/>
    <w:rsid w:val="002536B4"/>
    <w:rsid w:val="00253AD2"/>
    <w:rsid w:val="00253C43"/>
    <w:rsid w:val="00253DD7"/>
    <w:rsid w:val="00254973"/>
    <w:rsid w:val="00254ABE"/>
    <w:rsid w:val="00254B50"/>
    <w:rsid w:val="00254B57"/>
    <w:rsid w:val="00254B9D"/>
    <w:rsid w:val="002554AD"/>
    <w:rsid w:val="002556B7"/>
    <w:rsid w:val="00255A0A"/>
    <w:rsid w:val="00255D5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3F9"/>
    <w:rsid w:val="00262442"/>
    <w:rsid w:val="0026270B"/>
    <w:rsid w:val="00262B2C"/>
    <w:rsid w:val="00262B7B"/>
    <w:rsid w:val="002632C3"/>
    <w:rsid w:val="002636A3"/>
    <w:rsid w:val="002637E7"/>
    <w:rsid w:val="00263F5B"/>
    <w:rsid w:val="002640D0"/>
    <w:rsid w:val="002642B1"/>
    <w:rsid w:val="002644F5"/>
    <w:rsid w:val="0026473B"/>
    <w:rsid w:val="0026498A"/>
    <w:rsid w:val="002649A8"/>
    <w:rsid w:val="00264CC2"/>
    <w:rsid w:val="00264F4B"/>
    <w:rsid w:val="002653A3"/>
    <w:rsid w:val="0026556D"/>
    <w:rsid w:val="00265741"/>
    <w:rsid w:val="00265E72"/>
    <w:rsid w:val="00265F6D"/>
    <w:rsid w:val="00266122"/>
    <w:rsid w:val="002667ED"/>
    <w:rsid w:val="00266F8C"/>
    <w:rsid w:val="00267F74"/>
    <w:rsid w:val="002702DF"/>
    <w:rsid w:val="0027048A"/>
    <w:rsid w:val="0027082D"/>
    <w:rsid w:val="00270C17"/>
    <w:rsid w:val="00270DCD"/>
    <w:rsid w:val="00270F7B"/>
    <w:rsid w:val="00271113"/>
    <w:rsid w:val="00271162"/>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BBC"/>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4999"/>
    <w:rsid w:val="00285A72"/>
    <w:rsid w:val="00285C5B"/>
    <w:rsid w:val="00285C5E"/>
    <w:rsid w:val="00286450"/>
    <w:rsid w:val="0028682C"/>
    <w:rsid w:val="00286A2C"/>
    <w:rsid w:val="00286AB3"/>
    <w:rsid w:val="00287C80"/>
    <w:rsid w:val="00287CA4"/>
    <w:rsid w:val="00287EFB"/>
    <w:rsid w:val="0029049D"/>
    <w:rsid w:val="0029095B"/>
    <w:rsid w:val="00290BFA"/>
    <w:rsid w:val="0029154E"/>
    <w:rsid w:val="00291632"/>
    <w:rsid w:val="002919BF"/>
    <w:rsid w:val="002919C2"/>
    <w:rsid w:val="00291B85"/>
    <w:rsid w:val="002921E1"/>
    <w:rsid w:val="00292BC5"/>
    <w:rsid w:val="0029318A"/>
    <w:rsid w:val="00293863"/>
    <w:rsid w:val="00293F93"/>
    <w:rsid w:val="00294080"/>
    <w:rsid w:val="00294086"/>
    <w:rsid w:val="002940A5"/>
    <w:rsid w:val="00294758"/>
    <w:rsid w:val="00294BC6"/>
    <w:rsid w:val="00294EB7"/>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78A"/>
    <w:rsid w:val="002A1A23"/>
    <w:rsid w:val="002A1C9F"/>
    <w:rsid w:val="002A25B1"/>
    <w:rsid w:val="002A268B"/>
    <w:rsid w:val="002A2B8F"/>
    <w:rsid w:val="002A2CE3"/>
    <w:rsid w:val="002A2F34"/>
    <w:rsid w:val="002A3087"/>
    <w:rsid w:val="002A309B"/>
    <w:rsid w:val="002A3DA2"/>
    <w:rsid w:val="002A3EAB"/>
    <w:rsid w:val="002A3F6C"/>
    <w:rsid w:val="002A4172"/>
    <w:rsid w:val="002A422C"/>
    <w:rsid w:val="002A4F08"/>
    <w:rsid w:val="002A4FA3"/>
    <w:rsid w:val="002A523E"/>
    <w:rsid w:val="002A5330"/>
    <w:rsid w:val="002A55B9"/>
    <w:rsid w:val="002A5734"/>
    <w:rsid w:val="002A5937"/>
    <w:rsid w:val="002A5B3B"/>
    <w:rsid w:val="002A5B74"/>
    <w:rsid w:val="002A5BC9"/>
    <w:rsid w:val="002A5CA0"/>
    <w:rsid w:val="002A6291"/>
    <w:rsid w:val="002A62E3"/>
    <w:rsid w:val="002A67EC"/>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EE"/>
    <w:rsid w:val="002B5F72"/>
    <w:rsid w:val="002B6122"/>
    <w:rsid w:val="002B661D"/>
    <w:rsid w:val="002B6B5F"/>
    <w:rsid w:val="002B6D4C"/>
    <w:rsid w:val="002B6DC1"/>
    <w:rsid w:val="002B70B2"/>
    <w:rsid w:val="002B7268"/>
    <w:rsid w:val="002B798A"/>
    <w:rsid w:val="002B7F7A"/>
    <w:rsid w:val="002C03AA"/>
    <w:rsid w:val="002C109C"/>
    <w:rsid w:val="002C135E"/>
    <w:rsid w:val="002C1402"/>
    <w:rsid w:val="002C1BF7"/>
    <w:rsid w:val="002C1F0F"/>
    <w:rsid w:val="002C20D4"/>
    <w:rsid w:val="002C249E"/>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705"/>
    <w:rsid w:val="002C4B70"/>
    <w:rsid w:val="002C4BFC"/>
    <w:rsid w:val="002C50C0"/>
    <w:rsid w:val="002C52E2"/>
    <w:rsid w:val="002C5590"/>
    <w:rsid w:val="002C570C"/>
    <w:rsid w:val="002C579F"/>
    <w:rsid w:val="002C58A6"/>
    <w:rsid w:val="002C6703"/>
    <w:rsid w:val="002C6836"/>
    <w:rsid w:val="002C6D00"/>
    <w:rsid w:val="002C75D8"/>
    <w:rsid w:val="002D083A"/>
    <w:rsid w:val="002D0A71"/>
    <w:rsid w:val="002D0CAF"/>
    <w:rsid w:val="002D14E6"/>
    <w:rsid w:val="002D188F"/>
    <w:rsid w:val="002D1CFA"/>
    <w:rsid w:val="002D1EEF"/>
    <w:rsid w:val="002D217F"/>
    <w:rsid w:val="002D2475"/>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48A"/>
    <w:rsid w:val="002D4F96"/>
    <w:rsid w:val="002D50B5"/>
    <w:rsid w:val="002D540A"/>
    <w:rsid w:val="002D61F0"/>
    <w:rsid w:val="002D6725"/>
    <w:rsid w:val="002D6A2F"/>
    <w:rsid w:val="002D6BC1"/>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AF8"/>
    <w:rsid w:val="002E3D98"/>
    <w:rsid w:val="002E3EB9"/>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E7BF2"/>
    <w:rsid w:val="002E7CFF"/>
    <w:rsid w:val="002F0253"/>
    <w:rsid w:val="002F1069"/>
    <w:rsid w:val="002F113A"/>
    <w:rsid w:val="002F142C"/>
    <w:rsid w:val="002F15B9"/>
    <w:rsid w:val="002F1796"/>
    <w:rsid w:val="002F1DEE"/>
    <w:rsid w:val="002F1FB1"/>
    <w:rsid w:val="002F218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6DC7"/>
    <w:rsid w:val="002F6E28"/>
    <w:rsid w:val="002F6F85"/>
    <w:rsid w:val="002F7955"/>
    <w:rsid w:val="0030032A"/>
    <w:rsid w:val="003004C0"/>
    <w:rsid w:val="003004D5"/>
    <w:rsid w:val="003005C9"/>
    <w:rsid w:val="00300D1B"/>
    <w:rsid w:val="00300DE0"/>
    <w:rsid w:val="00301748"/>
    <w:rsid w:val="00301A35"/>
    <w:rsid w:val="00301FF0"/>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2DF"/>
    <w:rsid w:val="003106ED"/>
    <w:rsid w:val="00310CB5"/>
    <w:rsid w:val="00310F5D"/>
    <w:rsid w:val="00311012"/>
    <w:rsid w:val="0031125F"/>
    <w:rsid w:val="0031179F"/>
    <w:rsid w:val="003122E5"/>
    <w:rsid w:val="00312A35"/>
    <w:rsid w:val="00312AF0"/>
    <w:rsid w:val="00312C11"/>
    <w:rsid w:val="003134A5"/>
    <w:rsid w:val="00313919"/>
    <w:rsid w:val="00313B61"/>
    <w:rsid w:val="003145CA"/>
    <w:rsid w:val="00314A5F"/>
    <w:rsid w:val="00314FA9"/>
    <w:rsid w:val="00314FC2"/>
    <w:rsid w:val="003153F7"/>
    <w:rsid w:val="0031545D"/>
    <w:rsid w:val="00315936"/>
    <w:rsid w:val="00315CBB"/>
    <w:rsid w:val="00315E4B"/>
    <w:rsid w:val="00315E54"/>
    <w:rsid w:val="00316448"/>
    <w:rsid w:val="00316917"/>
    <w:rsid w:val="00317174"/>
    <w:rsid w:val="003174D8"/>
    <w:rsid w:val="0031753C"/>
    <w:rsid w:val="00317865"/>
    <w:rsid w:val="003178CA"/>
    <w:rsid w:val="00317A1C"/>
    <w:rsid w:val="00317FB1"/>
    <w:rsid w:val="00320231"/>
    <w:rsid w:val="00320A48"/>
    <w:rsid w:val="00320BF3"/>
    <w:rsid w:val="00320C55"/>
    <w:rsid w:val="00321949"/>
    <w:rsid w:val="003220A7"/>
    <w:rsid w:val="00322461"/>
    <w:rsid w:val="003238D2"/>
    <w:rsid w:val="00323A47"/>
    <w:rsid w:val="00323AAF"/>
    <w:rsid w:val="00323C81"/>
    <w:rsid w:val="00324168"/>
    <w:rsid w:val="0032419D"/>
    <w:rsid w:val="00324246"/>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B3D"/>
    <w:rsid w:val="00330BEF"/>
    <w:rsid w:val="00330F77"/>
    <w:rsid w:val="0033191F"/>
    <w:rsid w:val="00331C24"/>
    <w:rsid w:val="00331EFF"/>
    <w:rsid w:val="00332667"/>
    <w:rsid w:val="0033290C"/>
    <w:rsid w:val="00332BCF"/>
    <w:rsid w:val="00333064"/>
    <w:rsid w:val="003333B9"/>
    <w:rsid w:val="00333547"/>
    <w:rsid w:val="0033413F"/>
    <w:rsid w:val="003341DD"/>
    <w:rsid w:val="003343F5"/>
    <w:rsid w:val="003347FB"/>
    <w:rsid w:val="003349EA"/>
    <w:rsid w:val="0033554D"/>
    <w:rsid w:val="0033571F"/>
    <w:rsid w:val="00335FD5"/>
    <w:rsid w:val="00336A5F"/>
    <w:rsid w:val="00337209"/>
    <w:rsid w:val="003372D4"/>
    <w:rsid w:val="00337408"/>
    <w:rsid w:val="00337549"/>
    <w:rsid w:val="003378FA"/>
    <w:rsid w:val="00337E9E"/>
    <w:rsid w:val="003400C9"/>
    <w:rsid w:val="003404FA"/>
    <w:rsid w:val="0034084C"/>
    <w:rsid w:val="00340C21"/>
    <w:rsid w:val="00341864"/>
    <w:rsid w:val="00341A13"/>
    <w:rsid w:val="00341A25"/>
    <w:rsid w:val="00341A4F"/>
    <w:rsid w:val="00341FA9"/>
    <w:rsid w:val="003428FB"/>
    <w:rsid w:val="00342C28"/>
    <w:rsid w:val="003430E8"/>
    <w:rsid w:val="003437C5"/>
    <w:rsid w:val="00343A6E"/>
    <w:rsid w:val="00343D45"/>
    <w:rsid w:val="00343FD4"/>
    <w:rsid w:val="00344086"/>
    <w:rsid w:val="00344149"/>
    <w:rsid w:val="003442F3"/>
    <w:rsid w:val="00344430"/>
    <w:rsid w:val="00344BB9"/>
    <w:rsid w:val="003455EE"/>
    <w:rsid w:val="00346249"/>
    <w:rsid w:val="003468D0"/>
    <w:rsid w:val="00346A98"/>
    <w:rsid w:val="00346BDE"/>
    <w:rsid w:val="00346D9F"/>
    <w:rsid w:val="00346F18"/>
    <w:rsid w:val="00346FF3"/>
    <w:rsid w:val="0034752B"/>
    <w:rsid w:val="0034757E"/>
    <w:rsid w:val="00347853"/>
    <w:rsid w:val="00347A17"/>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36D9"/>
    <w:rsid w:val="003545A2"/>
    <w:rsid w:val="003546C6"/>
    <w:rsid w:val="00354D50"/>
    <w:rsid w:val="00354FB8"/>
    <w:rsid w:val="003557A2"/>
    <w:rsid w:val="00355982"/>
    <w:rsid w:val="003567D6"/>
    <w:rsid w:val="00356823"/>
    <w:rsid w:val="00356DB7"/>
    <w:rsid w:val="00356E3D"/>
    <w:rsid w:val="003575AA"/>
    <w:rsid w:val="0035775C"/>
    <w:rsid w:val="00360386"/>
    <w:rsid w:val="003603FF"/>
    <w:rsid w:val="00360AF4"/>
    <w:rsid w:val="00360D74"/>
    <w:rsid w:val="0036115F"/>
    <w:rsid w:val="003617D6"/>
    <w:rsid w:val="00361816"/>
    <w:rsid w:val="00361AFF"/>
    <w:rsid w:val="00361B1E"/>
    <w:rsid w:val="00361B26"/>
    <w:rsid w:val="00361D45"/>
    <w:rsid w:val="00361E5F"/>
    <w:rsid w:val="00362A35"/>
    <w:rsid w:val="00362A68"/>
    <w:rsid w:val="00362FBA"/>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143"/>
    <w:rsid w:val="0037081F"/>
    <w:rsid w:val="003708F8"/>
    <w:rsid w:val="0037114B"/>
    <w:rsid w:val="0037116F"/>
    <w:rsid w:val="00371561"/>
    <w:rsid w:val="00371792"/>
    <w:rsid w:val="0037193C"/>
    <w:rsid w:val="00371998"/>
    <w:rsid w:val="00371D3A"/>
    <w:rsid w:val="00371FFA"/>
    <w:rsid w:val="0037216D"/>
    <w:rsid w:val="0037232D"/>
    <w:rsid w:val="00372505"/>
    <w:rsid w:val="003726B8"/>
    <w:rsid w:val="00373078"/>
    <w:rsid w:val="00373170"/>
    <w:rsid w:val="003739B2"/>
    <w:rsid w:val="00373B32"/>
    <w:rsid w:val="0037472D"/>
    <w:rsid w:val="00374A8B"/>
    <w:rsid w:val="00374F49"/>
    <w:rsid w:val="003752A2"/>
    <w:rsid w:val="003755A6"/>
    <w:rsid w:val="00375707"/>
    <w:rsid w:val="00375872"/>
    <w:rsid w:val="00376029"/>
    <w:rsid w:val="003760DD"/>
    <w:rsid w:val="00376123"/>
    <w:rsid w:val="0037676D"/>
    <w:rsid w:val="00376A26"/>
    <w:rsid w:val="00376FA8"/>
    <w:rsid w:val="0037742E"/>
    <w:rsid w:val="00377A9C"/>
    <w:rsid w:val="00377F9D"/>
    <w:rsid w:val="00380463"/>
    <w:rsid w:val="003807EE"/>
    <w:rsid w:val="00380849"/>
    <w:rsid w:val="0038099F"/>
    <w:rsid w:val="0038105E"/>
    <w:rsid w:val="0038128B"/>
    <w:rsid w:val="0038179F"/>
    <w:rsid w:val="003817DE"/>
    <w:rsid w:val="00381D2F"/>
    <w:rsid w:val="00381F11"/>
    <w:rsid w:val="00382089"/>
    <w:rsid w:val="0038217F"/>
    <w:rsid w:val="00383E36"/>
    <w:rsid w:val="0038465F"/>
    <w:rsid w:val="00384ABA"/>
    <w:rsid w:val="00385C2F"/>
    <w:rsid w:val="00386062"/>
    <w:rsid w:val="003860AA"/>
    <w:rsid w:val="00386455"/>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37"/>
    <w:rsid w:val="0039654E"/>
    <w:rsid w:val="00396AAD"/>
    <w:rsid w:val="00397758"/>
    <w:rsid w:val="00397E27"/>
    <w:rsid w:val="003A00C7"/>
    <w:rsid w:val="003A051E"/>
    <w:rsid w:val="003A087B"/>
    <w:rsid w:val="003A099B"/>
    <w:rsid w:val="003A09AA"/>
    <w:rsid w:val="003A09E6"/>
    <w:rsid w:val="003A0BD9"/>
    <w:rsid w:val="003A0D54"/>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0E1"/>
    <w:rsid w:val="003A5FEA"/>
    <w:rsid w:val="003A6356"/>
    <w:rsid w:val="003A64A2"/>
    <w:rsid w:val="003A6607"/>
    <w:rsid w:val="003A674A"/>
    <w:rsid w:val="003A6FDE"/>
    <w:rsid w:val="003A6FFC"/>
    <w:rsid w:val="003A7FC8"/>
    <w:rsid w:val="003B024F"/>
    <w:rsid w:val="003B12DF"/>
    <w:rsid w:val="003B1373"/>
    <w:rsid w:val="003B13AB"/>
    <w:rsid w:val="003B16AD"/>
    <w:rsid w:val="003B1C92"/>
    <w:rsid w:val="003B21B2"/>
    <w:rsid w:val="003B23BC"/>
    <w:rsid w:val="003B277C"/>
    <w:rsid w:val="003B2B70"/>
    <w:rsid w:val="003B2BDA"/>
    <w:rsid w:val="003B2D5F"/>
    <w:rsid w:val="003B2F69"/>
    <w:rsid w:val="003B2FBF"/>
    <w:rsid w:val="003B348C"/>
    <w:rsid w:val="003B35AA"/>
    <w:rsid w:val="003B3BCE"/>
    <w:rsid w:val="003B3CF7"/>
    <w:rsid w:val="003B42C3"/>
    <w:rsid w:val="003B44B2"/>
    <w:rsid w:val="003B4811"/>
    <w:rsid w:val="003B48B5"/>
    <w:rsid w:val="003B4A8F"/>
    <w:rsid w:val="003B4B7A"/>
    <w:rsid w:val="003B4D0D"/>
    <w:rsid w:val="003B4D58"/>
    <w:rsid w:val="003B4E88"/>
    <w:rsid w:val="003B50CB"/>
    <w:rsid w:val="003B5534"/>
    <w:rsid w:val="003B560C"/>
    <w:rsid w:val="003B60BB"/>
    <w:rsid w:val="003B6194"/>
    <w:rsid w:val="003B64D9"/>
    <w:rsid w:val="003B6599"/>
    <w:rsid w:val="003B6DC9"/>
    <w:rsid w:val="003B6FC8"/>
    <w:rsid w:val="003B7431"/>
    <w:rsid w:val="003B7D91"/>
    <w:rsid w:val="003B7F79"/>
    <w:rsid w:val="003C0DBD"/>
    <w:rsid w:val="003C1058"/>
    <w:rsid w:val="003C1433"/>
    <w:rsid w:val="003C19CE"/>
    <w:rsid w:val="003C1C86"/>
    <w:rsid w:val="003C208F"/>
    <w:rsid w:val="003C2142"/>
    <w:rsid w:val="003C2676"/>
    <w:rsid w:val="003C301F"/>
    <w:rsid w:val="003C314B"/>
    <w:rsid w:val="003C36F9"/>
    <w:rsid w:val="003C3975"/>
    <w:rsid w:val="003C3DF7"/>
    <w:rsid w:val="003C3EFE"/>
    <w:rsid w:val="003C4127"/>
    <w:rsid w:val="003C42F9"/>
    <w:rsid w:val="003C43A9"/>
    <w:rsid w:val="003C46E2"/>
    <w:rsid w:val="003C4A75"/>
    <w:rsid w:val="003C4F71"/>
    <w:rsid w:val="003C4FCB"/>
    <w:rsid w:val="003C520B"/>
    <w:rsid w:val="003C52B9"/>
    <w:rsid w:val="003C5339"/>
    <w:rsid w:val="003C5C8A"/>
    <w:rsid w:val="003C66D0"/>
    <w:rsid w:val="003C72A6"/>
    <w:rsid w:val="003C73CD"/>
    <w:rsid w:val="003C7B58"/>
    <w:rsid w:val="003C7BE9"/>
    <w:rsid w:val="003C7C90"/>
    <w:rsid w:val="003D015C"/>
    <w:rsid w:val="003D04E5"/>
    <w:rsid w:val="003D0546"/>
    <w:rsid w:val="003D08FC"/>
    <w:rsid w:val="003D0955"/>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059"/>
    <w:rsid w:val="003D4265"/>
    <w:rsid w:val="003D43CF"/>
    <w:rsid w:val="003D4486"/>
    <w:rsid w:val="003D4548"/>
    <w:rsid w:val="003D48CB"/>
    <w:rsid w:val="003D494B"/>
    <w:rsid w:val="003D4FC1"/>
    <w:rsid w:val="003D513E"/>
    <w:rsid w:val="003D5484"/>
    <w:rsid w:val="003D5486"/>
    <w:rsid w:val="003D55E5"/>
    <w:rsid w:val="003D585A"/>
    <w:rsid w:val="003D5873"/>
    <w:rsid w:val="003D5FD6"/>
    <w:rsid w:val="003D6955"/>
    <w:rsid w:val="003D6C68"/>
    <w:rsid w:val="003D715F"/>
    <w:rsid w:val="003D72C8"/>
    <w:rsid w:val="003D7E76"/>
    <w:rsid w:val="003E07EC"/>
    <w:rsid w:val="003E0FF3"/>
    <w:rsid w:val="003E13DF"/>
    <w:rsid w:val="003E1688"/>
    <w:rsid w:val="003E172C"/>
    <w:rsid w:val="003E17F1"/>
    <w:rsid w:val="003E1887"/>
    <w:rsid w:val="003E1FAA"/>
    <w:rsid w:val="003E2EDA"/>
    <w:rsid w:val="003E33FB"/>
    <w:rsid w:val="003E34BC"/>
    <w:rsid w:val="003E354D"/>
    <w:rsid w:val="003E365C"/>
    <w:rsid w:val="003E37F5"/>
    <w:rsid w:val="003E39FC"/>
    <w:rsid w:val="003E3D8F"/>
    <w:rsid w:val="003E4C21"/>
    <w:rsid w:val="003E58D8"/>
    <w:rsid w:val="003E5A2C"/>
    <w:rsid w:val="003E5A9F"/>
    <w:rsid w:val="003E63C8"/>
    <w:rsid w:val="003E671B"/>
    <w:rsid w:val="003E687E"/>
    <w:rsid w:val="003E72BC"/>
    <w:rsid w:val="003E736B"/>
    <w:rsid w:val="003E7384"/>
    <w:rsid w:val="003E739C"/>
    <w:rsid w:val="003E746D"/>
    <w:rsid w:val="003E782F"/>
    <w:rsid w:val="003E7DDE"/>
    <w:rsid w:val="003F01AE"/>
    <w:rsid w:val="003F0885"/>
    <w:rsid w:val="003F0E1A"/>
    <w:rsid w:val="003F0E72"/>
    <w:rsid w:val="003F0F4D"/>
    <w:rsid w:val="003F1CD3"/>
    <w:rsid w:val="003F1DB8"/>
    <w:rsid w:val="003F1E22"/>
    <w:rsid w:val="003F1E84"/>
    <w:rsid w:val="003F24F9"/>
    <w:rsid w:val="003F265C"/>
    <w:rsid w:val="003F2C29"/>
    <w:rsid w:val="003F2E99"/>
    <w:rsid w:val="003F3021"/>
    <w:rsid w:val="003F42D6"/>
    <w:rsid w:val="003F4CA0"/>
    <w:rsid w:val="003F4CB3"/>
    <w:rsid w:val="003F4CC8"/>
    <w:rsid w:val="003F4D1B"/>
    <w:rsid w:val="003F4D3E"/>
    <w:rsid w:val="003F57D4"/>
    <w:rsid w:val="003F5922"/>
    <w:rsid w:val="003F5D1D"/>
    <w:rsid w:val="003F6365"/>
    <w:rsid w:val="003F64A2"/>
    <w:rsid w:val="003F65D8"/>
    <w:rsid w:val="003F6745"/>
    <w:rsid w:val="003F72E0"/>
    <w:rsid w:val="003F7789"/>
    <w:rsid w:val="003F7995"/>
    <w:rsid w:val="003F7C29"/>
    <w:rsid w:val="003F7DDF"/>
    <w:rsid w:val="003F7EFA"/>
    <w:rsid w:val="0040041C"/>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4EE0"/>
    <w:rsid w:val="0040549D"/>
    <w:rsid w:val="0040578C"/>
    <w:rsid w:val="004059B7"/>
    <w:rsid w:val="00405C7F"/>
    <w:rsid w:val="00406179"/>
    <w:rsid w:val="004062E1"/>
    <w:rsid w:val="00407198"/>
    <w:rsid w:val="00407364"/>
    <w:rsid w:val="00407A07"/>
    <w:rsid w:val="00407FDF"/>
    <w:rsid w:val="004100A9"/>
    <w:rsid w:val="00410481"/>
    <w:rsid w:val="00410511"/>
    <w:rsid w:val="0041059D"/>
    <w:rsid w:val="00410BD0"/>
    <w:rsid w:val="00410C35"/>
    <w:rsid w:val="00410E1F"/>
    <w:rsid w:val="00411D33"/>
    <w:rsid w:val="00411E93"/>
    <w:rsid w:val="00411EF6"/>
    <w:rsid w:val="00412268"/>
    <w:rsid w:val="0041251F"/>
    <w:rsid w:val="00412791"/>
    <w:rsid w:val="004129F0"/>
    <w:rsid w:val="00412B61"/>
    <w:rsid w:val="004130BB"/>
    <w:rsid w:val="00413C97"/>
    <w:rsid w:val="00413CDA"/>
    <w:rsid w:val="004141A4"/>
    <w:rsid w:val="00414361"/>
    <w:rsid w:val="00414421"/>
    <w:rsid w:val="00414CD5"/>
    <w:rsid w:val="0041553F"/>
    <w:rsid w:val="00415545"/>
    <w:rsid w:val="004158F8"/>
    <w:rsid w:val="00416908"/>
    <w:rsid w:val="00416DC4"/>
    <w:rsid w:val="0041733C"/>
    <w:rsid w:val="004173AB"/>
    <w:rsid w:val="004173DE"/>
    <w:rsid w:val="00417996"/>
    <w:rsid w:val="004200A4"/>
    <w:rsid w:val="0042022F"/>
    <w:rsid w:val="00420BA7"/>
    <w:rsid w:val="0042127F"/>
    <w:rsid w:val="00421524"/>
    <w:rsid w:val="004216BB"/>
    <w:rsid w:val="0042197B"/>
    <w:rsid w:val="00421A98"/>
    <w:rsid w:val="00421C17"/>
    <w:rsid w:val="004221DA"/>
    <w:rsid w:val="00422655"/>
    <w:rsid w:val="00422DB4"/>
    <w:rsid w:val="00422E43"/>
    <w:rsid w:val="004233B6"/>
    <w:rsid w:val="00423C95"/>
    <w:rsid w:val="00423E62"/>
    <w:rsid w:val="00424057"/>
    <w:rsid w:val="004243F4"/>
    <w:rsid w:val="00424842"/>
    <w:rsid w:val="004249EC"/>
    <w:rsid w:val="00424BB9"/>
    <w:rsid w:val="00425000"/>
    <w:rsid w:val="00425044"/>
    <w:rsid w:val="00425783"/>
    <w:rsid w:val="004258B1"/>
    <w:rsid w:val="00425925"/>
    <w:rsid w:val="00425B94"/>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35"/>
    <w:rsid w:val="00431FC5"/>
    <w:rsid w:val="00432455"/>
    <w:rsid w:val="0043284D"/>
    <w:rsid w:val="00432971"/>
    <w:rsid w:val="00433A22"/>
    <w:rsid w:val="004340CC"/>
    <w:rsid w:val="004340F5"/>
    <w:rsid w:val="004343FF"/>
    <w:rsid w:val="004345CF"/>
    <w:rsid w:val="00434782"/>
    <w:rsid w:val="004347E4"/>
    <w:rsid w:val="00435062"/>
    <w:rsid w:val="00435262"/>
    <w:rsid w:val="0043528B"/>
    <w:rsid w:val="004355AD"/>
    <w:rsid w:val="0043587F"/>
    <w:rsid w:val="0043609F"/>
    <w:rsid w:val="0043612E"/>
    <w:rsid w:val="004363D6"/>
    <w:rsid w:val="004364F2"/>
    <w:rsid w:val="0043654B"/>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08C"/>
    <w:rsid w:val="004428C7"/>
    <w:rsid w:val="00442AAE"/>
    <w:rsid w:val="00442E0F"/>
    <w:rsid w:val="0044313B"/>
    <w:rsid w:val="0044330C"/>
    <w:rsid w:val="0044331B"/>
    <w:rsid w:val="00443356"/>
    <w:rsid w:val="004437C0"/>
    <w:rsid w:val="00443B32"/>
    <w:rsid w:val="00443CD6"/>
    <w:rsid w:val="0044406B"/>
    <w:rsid w:val="0044450B"/>
    <w:rsid w:val="0044567A"/>
    <w:rsid w:val="004456A4"/>
    <w:rsid w:val="00445846"/>
    <w:rsid w:val="0044651C"/>
    <w:rsid w:val="00446545"/>
    <w:rsid w:val="0044684B"/>
    <w:rsid w:val="004468E9"/>
    <w:rsid w:val="004474E5"/>
    <w:rsid w:val="00450542"/>
    <w:rsid w:val="004509A0"/>
    <w:rsid w:val="00450EA8"/>
    <w:rsid w:val="00451147"/>
    <w:rsid w:val="00451638"/>
    <w:rsid w:val="004519FB"/>
    <w:rsid w:val="00452041"/>
    <w:rsid w:val="00452209"/>
    <w:rsid w:val="00452316"/>
    <w:rsid w:val="004527AD"/>
    <w:rsid w:val="00452811"/>
    <w:rsid w:val="00453306"/>
    <w:rsid w:val="004537F5"/>
    <w:rsid w:val="00453C0B"/>
    <w:rsid w:val="00453EF9"/>
    <w:rsid w:val="004542D3"/>
    <w:rsid w:val="004544FD"/>
    <w:rsid w:val="004548D6"/>
    <w:rsid w:val="00454A22"/>
    <w:rsid w:val="00454C71"/>
    <w:rsid w:val="00454D42"/>
    <w:rsid w:val="004558F4"/>
    <w:rsid w:val="004559B7"/>
    <w:rsid w:val="004559CD"/>
    <w:rsid w:val="00455D61"/>
    <w:rsid w:val="00455D96"/>
    <w:rsid w:val="00455FC1"/>
    <w:rsid w:val="00456853"/>
    <w:rsid w:val="00456BA3"/>
    <w:rsid w:val="00456C32"/>
    <w:rsid w:val="0045766D"/>
    <w:rsid w:val="00457699"/>
    <w:rsid w:val="00457D24"/>
    <w:rsid w:val="00460556"/>
    <w:rsid w:val="00460985"/>
    <w:rsid w:val="00460997"/>
    <w:rsid w:val="00460B11"/>
    <w:rsid w:val="004611C8"/>
    <w:rsid w:val="0046178E"/>
    <w:rsid w:val="00461A3C"/>
    <w:rsid w:val="00461CF4"/>
    <w:rsid w:val="00461EA3"/>
    <w:rsid w:val="00461FD2"/>
    <w:rsid w:val="00462BDA"/>
    <w:rsid w:val="00462F53"/>
    <w:rsid w:val="00463717"/>
    <w:rsid w:val="00463740"/>
    <w:rsid w:val="00463946"/>
    <w:rsid w:val="00463BF4"/>
    <w:rsid w:val="0046453A"/>
    <w:rsid w:val="00464554"/>
    <w:rsid w:val="00464642"/>
    <w:rsid w:val="004647FC"/>
    <w:rsid w:val="00464D57"/>
    <w:rsid w:val="00464FAA"/>
    <w:rsid w:val="004654CF"/>
    <w:rsid w:val="00465F0A"/>
    <w:rsid w:val="00466786"/>
    <w:rsid w:val="00467039"/>
    <w:rsid w:val="004675B7"/>
    <w:rsid w:val="00467A8B"/>
    <w:rsid w:val="00467AB5"/>
    <w:rsid w:val="00467AFF"/>
    <w:rsid w:val="00470957"/>
    <w:rsid w:val="00470C44"/>
    <w:rsid w:val="00471055"/>
    <w:rsid w:val="0047196B"/>
    <w:rsid w:val="00471BCF"/>
    <w:rsid w:val="00471F99"/>
    <w:rsid w:val="00472327"/>
    <w:rsid w:val="00472E74"/>
    <w:rsid w:val="00472EC7"/>
    <w:rsid w:val="004730D0"/>
    <w:rsid w:val="00473370"/>
    <w:rsid w:val="00473891"/>
    <w:rsid w:val="00473A08"/>
    <w:rsid w:val="00473CBF"/>
    <w:rsid w:val="00474694"/>
    <w:rsid w:val="00474979"/>
    <w:rsid w:val="00475023"/>
    <w:rsid w:val="0047546B"/>
    <w:rsid w:val="004760BF"/>
    <w:rsid w:val="004776C5"/>
    <w:rsid w:val="00477BA1"/>
    <w:rsid w:val="00477FDC"/>
    <w:rsid w:val="00480726"/>
    <w:rsid w:val="00480795"/>
    <w:rsid w:val="00480953"/>
    <w:rsid w:val="00480A00"/>
    <w:rsid w:val="00481562"/>
    <w:rsid w:val="00481924"/>
    <w:rsid w:val="00481D24"/>
    <w:rsid w:val="004826C7"/>
    <w:rsid w:val="004829A1"/>
    <w:rsid w:val="00483081"/>
    <w:rsid w:val="004833B7"/>
    <w:rsid w:val="004834B6"/>
    <w:rsid w:val="00483533"/>
    <w:rsid w:val="00483680"/>
    <w:rsid w:val="00483D8E"/>
    <w:rsid w:val="00483F60"/>
    <w:rsid w:val="0048430D"/>
    <w:rsid w:val="004844A9"/>
    <w:rsid w:val="00484B74"/>
    <w:rsid w:val="00485046"/>
    <w:rsid w:val="004850D8"/>
    <w:rsid w:val="0048553F"/>
    <w:rsid w:val="00485566"/>
    <w:rsid w:val="00485A25"/>
    <w:rsid w:val="00485AA9"/>
    <w:rsid w:val="00485B60"/>
    <w:rsid w:val="00485B9E"/>
    <w:rsid w:val="00485E43"/>
    <w:rsid w:val="00485F0A"/>
    <w:rsid w:val="00486042"/>
    <w:rsid w:val="004860E7"/>
    <w:rsid w:val="00486858"/>
    <w:rsid w:val="00486907"/>
    <w:rsid w:val="00486BBB"/>
    <w:rsid w:val="00486F48"/>
    <w:rsid w:val="00487507"/>
    <w:rsid w:val="00487CFB"/>
    <w:rsid w:val="00490150"/>
    <w:rsid w:val="004902B6"/>
    <w:rsid w:val="00490AA3"/>
    <w:rsid w:val="00490FEE"/>
    <w:rsid w:val="00491266"/>
    <w:rsid w:val="00491799"/>
    <w:rsid w:val="004919E9"/>
    <w:rsid w:val="00491B0B"/>
    <w:rsid w:val="00491B93"/>
    <w:rsid w:val="004929EC"/>
    <w:rsid w:val="004933D4"/>
    <w:rsid w:val="004935B2"/>
    <w:rsid w:val="00493726"/>
    <w:rsid w:val="00493C92"/>
    <w:rsid w:val="00494025"/>
    <w:rsid w:val="004942BE"/>
    <w:rsid w:val="0049469F"/>
    <w:rsid w:val="00494C2B"/>
    <w:rsid w:val="00494C2F"/>
    <w:rsid w:val="00494E3E"/>
    <w:rsid w:val="00494EEA"/>
    <w:rsid w:val="004950CF"/>
    <w:rsid w:val="004950F6"/>
    <w:rsid w:val="00495841"/>
    <w:rsid w:val="00495ADE"/>
    <w:rsid w:val="004960BB"/>
    <w:rsid w:val="00496564"/>
    <w:rsid w:val="00496626"/>
    <w:rsid w:val="00496B54"/>
    <w:rsid w:val="00496C12"/>
    <w:rsid w:val="00496D1E"/>
    <w:rsid w:val="00497D86"/>
    <w:rsid w:val="00497EDD"/>
    <w:rsid w:val="004A0754"/>
    <w:rsid w:val="004A0774"/>
    <w:rsid w:val="004A0A76"/>
    <w:rsid w:val="004A0CC0"/>
    <w:rsid w:val="004A0FAC"/>
    <w:rsid w:val="004A1201"/>
    <w:rsid w:val="004A146C"/>
    <w:rsid w:val="004A16FC"/>
    <w:rsid w:val="004A1A26"/>
    <w:rsid w:val="004A1A48"/>
    <w:rsid w:val="004A1D0B"/>
    <w:rsid w:val="004A1FC5"/>
    <w:rsid w:val="004A21E9"/>
    <w:rsid w:val="004A2245"/>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679"/>
    <w:rsid w:val="004A5762"/>
    <w:rsid w:val="004A5ED2"/>
    <w:rsid w:val="004A627A"/>
    <w:rsid w:val="004A63D3"/>
    <w:rsid w:val="004A6999"/>
    <w:rsid w:val="004A6C02"/>
    <w:rsid w:val="004A72DC"/>
    <w:rsid w:val="004A74F2"/>
    <w:rsid w:val="004A76FF"/>
    <w:rsid w:val="004A773A"/>
    <w:rsid w:val="004A792D"/>
    <w:rsid w:val="004A7C9F"/>
    <w:rsid w:val="004A7E24"/>
    <w:rsid w:val="004B017C"/>
    <w:rsid w:val="004B023C"/>
    <w:rsid w:val="004B0294"/>
    <w:rsid w:val="004B082D"/>
    <w:rsid w:val="004B100A"/>
    <w:rsid w:val="004B17CA"/>
    <w:rsid w:val="004B1F99"/>
    <w:rsid w:val="004B2418"/>
    <w:rsid w:val="004B26B2"/>
    <w:rsid w:val="004B274D"/>
    <w:rsid w:val="004B28FD"/>
    <w:rsid w:val="004B29BB"/>
    <w:rsid w:val="004B2B3F"/>
    <w:rsid w:val="004B2F3B"/>
    <w:rsid w:val="004B315F"/>
    <w:rsid w:val="004B34C3"/>
    <w:rsid w:val="004B3B08"/>
    <w:rsid w:val="004B3CC7"/>
    <w:rsid w:val="004B3E9E"/>
    <w:rsid w:val="004B42E0"/>
    <w:rsid w:val="004B4307"/>
    <w:rsid w:val="004B4D37"/>
    <w:rsid w:val="004B4D4D"/>
    <w:rsid w:val="004B52D3"/>
    <w:rsid w:val="004B52E0"/>
    <w:rsid w:val="004B5658"/>
    <w:rsid w:val="004B56BA"/>
    <w:rsid w:val="004B5715"/>
    <w:rsid w:val="004B5C69"/>
    <w:rsid w:val="004B641D"/>
    <w:rsid w:val="004B66EB"/>
    <w:rsid w:val="004B6D6A"/>
    <w:rsid w:val="004B6F28"/>
    <w:rsid w:val="004B7079"/>
    <w:rsid w:val="004B7264"/>
    <w:rsid w:val="004B73C8"/>
    <w:rsid w:val="004B7922"/>
    <w:rsid w:val="004B7AE7"/>
    <w:rsid w:val="004B7B0D"/>
    <w:rsid w:val="004B7BE5"/>
    <w:rsid w:val="004B7CC5"/>
    <w:rsid w:val="004B7E91"/>
    <w:rsid w:val="004C01CE"/>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43F"/>
    <w:rsid w:val="004C5DE4"/>
    <w:rsid w:val="004C620E"/>
    <w:rsid w:val="004C666C"/>
    <w:rsid w:val="004C6D03"/>
    <w:rsid w:val="004C6DAC"/>
    <w:rsid w:val="004C7321"/>
    <w:rsid w:val="004C7740"/>
    <w:rsid w:val="004C7870"/>
    <w:rsid w:val="004C79AF"/>
    <w:rsid w:val="004C7A46"/>
    <w:rsid w:val="004C7AC7"/>
    <w:rsid w:val="004C7E20"/>
    <w:rsid w:val="004C7F1E"/>
    <w:rsid w:val="004C7FD6"/>
    <w:rsid w:val="004D0DB0"/>
    <w:rsid w:val="004D0E3F"/>
    <w:rsid w:val="004D211C"/>
    <w:rsid w:val="004D2201"/>
    <w:rsid w:val="004D228D"/>
    <w:rsid w:val="004D23CE"/>
    <w:rsid w:val="004D24DE"/>
    <w:rsid w:val="004D279C"/>
    <w:rsid w:val="004D30DA"/>
    <w:rsid w:val="004D33F6"/>
    <w:rsid w:val="004D392D"/>
    <w:rsid w:val="004D3E8E"/>
    <w:rsid w:val="004D417E"/>
    <w:rsid w:val="004D4488"/>
    <w:rsid w:val="004D46F3"/>
    <w:rsid w:val="004D47BA"/>
    <w:rsid w:val="004D4BD9"/>
    <w:rsid w:val="004D4EA0"/>
    <w:rsid w:val="004D4EB2"/>
    <w:rsid w:val="004D5131"/>
    <w:rsid w:val="004D527C"/>
    <w:rsid w:val="004D54D2"/>
    <w:rsid w:val="004D5509"/>
    <w:rsid w:val="004D5B95"/>
    <w:rsid w:val="004D5BB7"/>
    <w:rsid w:val="004D6194"/>
    <w:rsid w:val="004D6354"/>
    <w:rsid w:val="004D655C"/>
    <w:rsid w:val="004D6594"/>
    <w:rsid w:val="004D6C5B"/>
    <w:rsid w:val="004D71F6"/>
    <w:rsid w:val="004D7A19"/>
    <w:rsid w:val="004D7C36"/>
    <w:rsid w:val="004E0150"/>
    <w:rsid w:val="004E0414"/>
    <w:rsid w:val="004E0888"/>
    <w:rsid w:val="004E0A0A"/>
    <w:rsid w:val="004E10B5"/>
    <w:rsid w:val="004E1A3E"/>
    <w:rsid w:val="004E20A1"/>
    <w:rsid w:val="004E215B"/>
    <w:rsid w:val="004E2381"/>
    <w:rsid w:val="004E29B6"/>
    <w:rsid w:val="004E31F3"/>
    <w:rsid w:val="004E33DC"/>
    <w:rsid w:val="004E3645"/>
    <w:rsid w:val="004E3A6E"/>
    <w:rsid w:val="004E3E77"/>
    <w:rsid w:val="004E3EB9"/>
    <w:rsid w:val="004E3EBA"/>
    <w:rsid w:val="004E551B"/>
    <w:rsid w:val="004E57C2"/>
    <w:rsid w:val="004E5B0C"/>
    <w:rsid w:val="004E5FB6"/>
    <w:rsid w:val="004E63DF"/>
    <w:rsid w:val="004E6A7C"/>
    <w:rsid w:val="004E6C45"/>
    <w:rsid w:val="004E70EC"/>
    <w:rsid w:val="004E724C"/>
    <w:rsid w:val="004E7AFD"/>
    <w:rsid w:val="004E7DA8"/>
    <w:rsid w:val="004F02B1"/>
    <w:rsid w:val="004F034E"/>
    <w:rsid w:val="004F0424"/>
    <w:rsid w:val="004F04B2"/>
    <w:rsid w:val="004F07D2"/>
    <w:rsid w:val="004F0A3E"/>
    <w:rsid w:val="004F0AD5"/>
    <w:rsid w:val="004F1A80"/>
    <w:rsid w:val="004F1C1A"/>
    <w:rsid w:val="004F1DF0"/>
    <w:rsid w:val="004F1EA5"/>
    <w:rsid w:val="004F1FA7"/>
    <w:rsid w:val="004F24D1"/>
    <w:rsid w:val="004F2526"/>
    <w:rsid w:val="004F26D5"/>
    <w:rsid w:val="004F2744"/>
    <w:rsid w:val="004F2C45"/>
    <w:rsid w:val="004F2C76"/>
    <w:rsid w:val="004F2CB5"/>
    <w:rsid w:val="004F2FA2"/>
    <w:rsid w:val="004F3056"/>
    <w:rsid w:val="004F306C"/>
    <w:rsid w:val="004F3087"/>
    <w:rsid w:val="004F30F9"/>
    <w:rsid w:val="004F310A"/>
    <w:rsid w:val="004F32A1"/>
    <w:rsid w:val="004F3454"/>
    <w:rsid w:val="004F3538"/>
    <w:rsid w:val="004F3CFB"/>
    <w:rsid w:val="004F4233"/>
    <w:rsid w:val="004F4A4B"/>
    <w:rsid w:val="004F4C01"/>
    <w:rsid w:val="004F50B5"/>
    <w:rsid w:val="004F5291"/>
    <w:rsid w:val="004F53CF"/>
    <w:rsid w:val="004F5484"/>
    <w:rsid w:val="004F57B4"/>
    <w:rsid w:val="004F5CEC"/>
    <w:rsid w:val="004F5EDE"/>
    <w:rsid w:val="004F6BCE"/>
    <w:rsid w:val="004F7086"/>
    <w:rsid w:val="004F7810"/>
    <w:rsid w:val="004F7E2F"/>
    <w:rsid w:val="004F7F65"/>
    <w:rsid w:val="00500961"/>
    <w:rsid w:val="00500F4A"/>
    <w:rsid w:val="005027F2"/>
    <w:rsid w:val="00502CB0"/>
    <w:rsid w:val="00502CCC"/>
    <w:rsid w:val="0050306B"/>
    <w:rsid w:val="0050323F"/>
    <w:rsid w:val="00503593"/>
    <w:rsid w:val="00503775"/>
    <w:rsid w:val="00503849"/>
    <w:rsid w:val="00503E22"/>
    <w:rsid w:val="00504151"/>
    <w:rsid w:val="00504258"/>
    <w:rsid w:val="00504B4E"/>
    <w:rsid w:val="00504E35"/>
    <w:rsid w:val="00504F14"/>
    <w:rsid w:val="00505553"/>
    <w:rsid w:val="005056A0"/>
    <w:rsid w:val="00505F76"/>
    <w:rsid w:val="00506395"/>
    <w:rsid w:val="00506649"/>
    <w:rsid w:val="0050672D"/>
    <w:rsid w:val="0050698C"/>
    <w:rsid w:val="00506B61"/>
    <w:rsid w:val="00506C22"/>
    <w:rsid w:val="00506F05"/>
    <w:rsid w:val="005072CF"/>
    <w:rsid w:val="00507822"/>
    <w:rsid w:val="0050789B"/>
    <w:rsid w:val="00507CC5"/>
    <w:rsid w:val="00507DDA"/>
    <w:rsid w:val="00510412"/>
    <w:rsid w:val="00510E7B"/>
    <w:rsid w:val="005113B7"/>
    <w:rsid w:val="00511411"/>
    <w:rsid w:val="0051181D"/>
    <w:rsid w:val="00511B5E"/>
    <w:rsid w:val="00511CEE"/>
    <w:rsid w:val="00511F8B"/>
    <w:rsid w:val="00512685"/>
    <w:rsid w:val="005127F2"/>
    <w:rsid w:val="005134C1"/>
    <w:rsid w:val="005139F5"/>
    <w:rsid w:val="00513BC6"/>
    <w:rsid w:val="005142D4"/>
    <w:rsid w:val="00514AA9"/>
    <w:rsid w:val="00514B8A"/>
    <w:rsid w:val="00514C68"/>
    <w:rsid w:val="0051511C"/>
    <w:rsid w:val="005157CC"/>
    <w:rsid w:val="005157F9"/>
    <w:rsid w:val="00516077"/>
    <w:rsid w:val="0051661A"/>
    <w:rsid w:val="00516D44"/>
    <w:rsid w:val="00517278"/>
    <w:rsid w:val="00517900"/>
    <w:rsid w:val="00517970"/>
    <w:rsid w:val="00517A52"/>
    <w:rsid w:val="005204AD"/>
    <w:rsid w:val="005204E6"/>
    <w:rsid w:val="00520736"/>
    <w:rsid w:val="005207B3"/>
    <w:rsid w:val="0052140D"/>
    <w:rsid w:val="00521C65"/>
    <w:rsid w:val="00521E25"/>
    <w:rsid w:val="00522081"/>
    <w:rsid w:val="0052221E"/>
    <w:rsid w:val="00522951"/>
    <w:rsid w:val="0052336B"/>
    <w:rsid w:val="005237CD"/>
    <w:rsid w:val="00523878"/>
    <w:rsid w:val="0052387E"/>
    <w:rsid w:val="00523E60"/>
    <w:rsid w:val="005240BC"/>
    <w:rsid w:val="0052485C"/>
    <w:rsid w:val="00524CC4"/>
    <w:rsid w:val="00524D60"/>
    <w:rsid w:val="00524F06"/>
    <w:rsid w:val="005252BC"/>
    <w:rsid w:val="005253B3"/>
    <w:rsid w:val="00525BDE"/>
    <w:rsid w:val="00525FC2"/>
    <w:rsid w:val="00526C12"/>
    <w:rsid w:val="00526D0E"/>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34"/>
    <w:rsid w:val="005313D1"/>
    <w:rsid w:val="005318FF"/>
    <w:rsid w:val="00531B64"/>
    <w:rsid w:val="00531BD9"/>
    <w:rsid w:val="00531C4B"/>
    <w:rsid w:val="00531E6A"/>
    <w:rsid w:val="005320E2"/>
    <w:rsid w:val="005321FB"/>
    <w:rsid w:val="005322EC"/>
    <w:rsid w:val="00532316"/>
    <w:rsid w:val="0053270E"/>
    <w:rsid w:val="00533587"/>
    <w:rsid w:val="00533A59"/>
    <w:rsid w:val="0053427F"/>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0CF6"/>
    <w:rsid w:val="005411F8"/>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40B"/>
    <w:rsid w:val="0054546A"/>
    <w:rsid w:val="00545653"/>
    <w:rsid w:val="005458C5"/>
    <w:rsid w:val="00545A42"/>
    <w:rsid w:val="00546163"/>
    <w:rsid w:val="00546256"/>
    <w:rsid w:val="00546A61"/>
    <w:rsid w:val="00546E2C"/>
    <w:rsid w:val="00546E6B"/>
    <w:rsid w:val="005471B1"/>
    <w:rsid w:val="00547902"/>
    <w:rsid w:val="00547BD0"/>
    <w:rsid w:val="00547E27"/>
    <w:rsid w:val="0055032A"/>
    <w:rsid w:val="005504FA"/>
    <w:rsid w:val="00551555"/>
    <w:rsid w:val="00551852"/>
    <w:rsid w:val="00551872"/>
    <w:rsid w:val="00551CE4"/>
    <w:rsid w:val="00551D4B"/>
    <w:rsid w:val="0055225F"/>
    <w:rsid w:val="0055234F"/>
    <w:rsid w:val="005523E8"/>
    <w:rsid w:val="0055245D"/>
    <w:rsid w:val="005527D1"/>
    <w:rsid w:val="00552BD8"/>
    <w:rsid w:val="00552D9F"/>
    <w:rsid w:val="00552E7E"/>
    <w:rsid w:val="005533FB"/>
    <w:rsid w:val="00553A29"/>
    <w:rsid w:val="00553D48"/>
    <w:rsid w:val="005541B3"/>
    <w:rsid w:val="0055426A"/>
    <w:rsid w:val="0055427B"/>
    <w:rsid w:val="00554298"/>
    <w:rsid w:val="0055465D"/>
    <w:rsid w:val="005548BC"/>
    <w:rsid w:val="00554945"/>
    <w:rsid w:val="00554F83"/>
    <w:rsid w:val="00555237"/>
    <w:rsid w:val="005555CF"/>
    <w:rsid w:val="00555B33"/>
    <w:rsid w:val="00555D8F"/>
    <w:rsid w:val="00555D94"/>
    <w:rsid w:val="00555FBD"/>
    <w:rsid w:val="005568EB"/>
    <w:rsid w:val="00556B05"/>
    <w:rsid w:val="00556BF5"/>
    <w:rsid w:val="00556C46"/>
    <w:rsid w:val="00556D9A"/>
    <w:rsid w:val="00557343"/>
    <w:rsid w:val="00557C40"/>
    <w:rsid w:val="00557E47"/>
    <w:rsid w:val="005601E9"/>
    <w:rsid w:val="005603C3"/>
    <w:rsid w:val="005606C2"/>
    <w:rsid w:val="00560FFF"/>
    <w:rsid w:val="0056173B"/>
    <w:rsid w:val="00561A4C"/>
    <w:rsid w:val="00561DB2"/>
    <w:rsid w:val="00562721"/>
    <w:rsid w:val="0056294B"/>
    <w:rsid w:val="00562C59"/>
    <w:rsid w:val="00562DB0"/>
    <w:rsid w:val="0056324A"/>
    <w:rsid w:val="005632F7"/>
    <w:rsid w:val="005633F7"/>
    <w:rsid w:val="00563630"/>
    <w:rsid w:val="00563C53"/>
    <w:rsid w:val="00563EE7"/>
    <w:rsid w:val="00564170"/>
    <w:rsid w:val="00564302"/>
    <w:rsid w:val="00564459"/>
    <w:rsid w:val="00564E3D"/>
    <w:rsid w:val="00565128"/>
    <w:rsid w:val="00565703"/>
    <w:rsid w:val="00565988"/>
    <w:rsid w:val="00565E14"/>
    <w:rsid w:val="00565E39"/>
    <w:rsid w:val="00566319"/>
    <w:rsid w:val="005663DD"/>
    <w:rsid w:val="00566AFC"/>
    <w:rsid w:val="00566B37"/>
    <w:rsid w:val="00566BE3"/>
    <w:rsid w:val="00566CF4"/>
    <w:rsid w:val="00566E85"/>
    <w:rsid w:val="00566F84"/>
    <w:rsid w:val="0056703E"/>
    <w:rsid w:val="005670FB"/>
    <w:rsid w:val="005672D2"/>
    <w:rsid w:val="0056749A"/>
    <w:rsid w:val="005678DB"/>
    <w:rsid w:val="00567E29"/>
    <w:rsid w:val="00571590"/>
    <w:rsid w:val="005716BA"/>
    <w:rsid w:val="00571838"/>
    <w:rsid w:val="00571D5C"/>
    <w:rsid w:val="00571D72"/>
    <w:rsid w:val="00571DF6"/>
    <w:rsid w:val="00571E53"/>
    <w:rsid w:val="005724F3"/>
    <w:rsid w:val="00572779"/>
    <w:rsid w:val="005727A9"/>
    <w:rsid w:val="00572984"/>
    <w:rsid w:val="00572B2A"/>
    <w:rsid w:val="00572BCE"/>
    <w:rsid w:val="00572C9F"/>
    <w:rsid w:val="00572D9D"/>
    <w:rsid w:val="00572FD7"/>
    <w:rsid w:val="00572FEC"/>
    <w:rsid w:val="005736B8"/>
    <w:rsid w:val="00573DA3"/>
    <w:rsid w:val="00574306"/>
    <w:rsid w:val="00574326"/>
    <w:rsid w:val="005748C5"/>
    <w:rsid w:val="00574B0F"/>
    <w:rsid w:val="005755D5"/>
    <w:rsid w:val="00576015"/>
    <w:rsid w:val="00576258"/>
    <w:rsid w:val="00576278"/>
    <w:rsid w:val="00576A3C"/>
    <w:rsid w:val="00576AB1"/>
    <w:rsid w:val="00576B91"/>
    <w:rsid w:val="00576C0F"/>
    <w:rsid w:val="00576E4B"/>
    <w:rsid w:val="00577207"/>
    <w:rsid w:val="0057720A"/>
    <w:rsid w:val="00577555"/>
    <w:rsid w:val="0057761D"/>
    <w:rsid w:val="005776EC"/>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2F"/>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3AE"/>
    <w:rsid w:val="005A044F"/>
    <w:rsid w:val="005A05C1"/>
    <w:rsid w:val="005A0A90"/>
    <w:rsid w:val="005A0C92"/>
    <w:rsid w:val="005A195F"/>
    <w:rsid w:val="005A1AB5"/>
    <w:rsid w:val="005A1B04"/>
    <w:rsid w:val="005A1CFF"/>
    <w:rsid w:val="005A1EA3"/>
    <w:rsid w:val="005A1ECE"/>
    <w:rsid w:val="005A1F6B"/>
    <w:rsid w:val="005A2099"/>
    <w:rsid w:val="005A20FB"/>
    <w:rsid w:val="005A2830"/>
    <w:rsid w:val="005A28A7"/>
    <w:rsid w:val="005A30A6"/>
    <w:rsid w:val="005A31E2"/>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1C6B"/>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29B"/>
    <w:rsid w:val="005B62EF"/>
    <w:rsid w:val="005B67DF"/>
    <w:rsid w:val="005B69BE"/>
    <w:rsid w:val="005B6CB2"/>
    <w:rsid w:val="005B6CF7"/>
    <w:rsid w:val="005B7955"/>
    <w:rsid w:val="005B7BAA"/>
    <w:rsid w:val="005C0073"/>
    <w:rsid w:val="005C042F"/>
    <w:rsid w:val="005C0E50"/>
    <w:rsid w:val="005C0F3B"/>
    <w:rsid w:val="005C1D11"/>
    <w:rsid w:val="005C20FF"/>
    <w:rsid w:val="005C2193"/>
    <w:rsid w:val="005C29BD"/>
    <w:rsid w:val="005C2ABD"/>
    <w:rsid w:val="005C305B"/>
    <w:rsid w:val="005C35F5"/>
    <w:rsid w:val="005C3AC3"/>
    <w:rsid w:val="005C3CAF"/>
    <w:rsid w:val="005C3DE5"/>
    <w:rsid w:val="005C40DA"/>
    <w:rsid w:val="005C40FE"/>
    <w:rsid w:val="005C440F"/>
    <w:rsid w:val="005C4776"/>
    <w:rsid w:val="005C4B96"/>
    <w:rsid w:val="005C4F45"/>
    <w:rsid w:val="005C509C"/>
    <w:rsid w:val="005C50D3"/>
    <w:rsid w:val="005C50E3"/>
    <w:rsid w:val="005C51A8"/>
    <w:rsid w:val="005C5355"/>
    <w:rsid w:val="005C562F"/>
    <w:rsid w:val="005C5B08"/>
    <w:rsid w:val="005C6883"/>
    <w:rsid w:val="005C6950"/>
    <w:rsid w:val="005C6AD0"/>
    <w:rsid w:val="005C6DE3"/>
    <w:rsid w:val="005C6FB2"/>
    <w:rsid w:val="005C70B0"/>
    <w:rsid w:val="005C711E"/>
    <w:rsid w:val="005C72BF"/>
    <w:rsid w:val="005C754F"/>
    <w:rsid w:val="005C7599"/>
    <w:rsid w:val="005C7DEB"/>
    <w:rsid w:val="005C7EEF"/>
    <w:rsid w:val="005D02BD"/>
    <w:rsid w:val="005D0411"/>
    <w:rsid w:val="005D06A0"/>
    <w:rsid w:val="005D07E7"/>
    <w:rsid w:val="005D0C3F"/>
    <w:rsid w:val="005D1597"/>
    <w:rsid w:val="005D1638"/>
    <w:rsid w:val="005D17A3"/>
    <w:rsid w:val="005D1D42"/>
    <w:rsid w:val="005D1EE5"/>
    <w:rsid w:val="005D2283"/>
    <w:rsid w:val="005D271D"/>
    <w:rsid w:val="005D2AD6"/>
    <w:rsid w:val="005D2FE5"/>
    <w:rsid w:val="005D318D"/>
    <w:rsid w:val="005D352F"/>
    <w:rsid w:val="005D3AF3"/>
    <w:rsid w:val="005D4D5A"/>
    <w:rsid w:val="005D5641"/>
    <w:rsid w:val="005D5892"/>
    <w:rsid w:val="005D5B11"/>
    <w:rsid w:val="005D5C74"/>
    <w:rsid w:val="005D5FF5"/>
    <w:rsid w:val="005D6A0A"/>
    <w:rsid w:val="005D6A37"/>
    <w:rsid w:val="005D6B61"/>
    <w:rsid w:val="005E042A"/>
    <w:rsid w:val="005E09B0"/>
    <w:rsid w:val="005E0B50"/>
    <w:rsid w:val="005E0EC0"/>
    <w:rsid w:val="005E0F80"/>
    <w:rsid w:val="005E111A"/>
    <w:rsid w:val="005E16FF"/>
    <w:rsid w:val="005E1D1F"/>
    <w:rsid w:val="005E2517"/>
    <w:rsid w:val="005E299F"/>
    <w:rsid w:val="005E2A24"/>
    <w:rsid w:val="005E2D1D"/>
    <w:rsid w:val="005E35CB"/>
    <w:rsid w:val="005E36D0"/>
    <w:rsid w:val="005E36FB"/>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315"/>
    <w:rsid w:val="005E749E"/>
    <w:rsid w:val="005E7A52"/>
    <w:rsid w:val="005E7B4E"/>
    <w:rsid w:val="005E7E01"/>
    <w:rsid w:val="005F041D"/>
    <w:rsid w:val="005F07DA"/>
    <w:rsid w:val="005F13DA"/>
    <w:rsid w:val="005F1A0E"/>
    <w:rsid w:val="005F1E27"/>
    <w:rsid w:val="005F2063"/>
    <w:rsid w:val="005F275F"/>
    <w:rsid w:val="005F293D"/>
    <w:rsid w:val="005F2942"/>
    <w:rsid w:val="005F2E08"/>
    <w:rsid w:val="005F2EAB"/>
    <w:rsid w:val="005F3806"/>
    <w:rsid w:val="005F3BB8"/>
    <w:rsid w:val="005F3D64"/>
    <w:rsid w:val="005F3D68"/>
    <w:rsid w:val="005F4071"/>
    <w:rsid w:val="005F4371"/>
    <w:rsid w:val="005F458E"/>
    <w:rsid w:val="005F46D9"/>
    <w:rsid w:val="005F4864"/>
    <w:rsid w:val="005F4D25"/>
    <w:rsid w:val="005F4F35"/>
    <w:rsid w:val="005F5032"/>
    <w:rsid w:val="005F50F6"/>
    <w:rsid w:val="005F55DA"/>
    <w:rsid w:val="005F61D8"/>
    <w:rsid w:val="005F6793"/>
    <w:rsid w:val="005F687D"/>
    <w:rsid w:val="005F6E25"/>
    <w:rsid w:val="005F7134"/>
    <w:rsid w:val="005F790E"/>
    <w:rsid w:val="005F7BDA"/>
    <w:rsid w:val="005F7D32"/>
    <w:rsid w:val="006001DB"/>
    <w:rsid w:val="006006A4"/>
    <w:rsid w:val="00600A19"/>
    <w:rsid w:val="00600F2B"/>
    <w:rsid w:val="0060144A"/>
    <w:rsid w:val="00601605"/>
    <w:rsid w:val="00601998"/>
    <w:rsid w:val="00601B56"/>
    <w:rsid w:val="00601D29"/>
    <w:rsid w:val="006024D6"/>
    <w:rsid w:val="0060264F"/>
    <w:rsid w:val="006028B3"/>
    <w:rsid w:val="00602AC2"/>
    <w:rsid w:val="00602AC6"/>
    <w:rsid w:val="00602D19"/>
    <w:rsid w:val="00603632"/>
    <w:rsid w:val="006041DC"/>
    <w:rsid w:val="0060440F"/>
    <w:rsid w:val="006044F2"/>
    <w:rsid w:val="006049C5"/>
    <w:rsid w:val="00604D91"/>
    <w:rsid w:val="00604DAD"/>
    <w:rsid w:val="00605760"/>
    <w:rsid w:val="006059C9"/>
    <w:rsid w:val="00605DEE"/>
    <w:rsid w:val="00606002"/>
    <w:rsid w:val="0060625C"/>
    <w:rsid w:val="00606635"/>
    <w:rsid w:val="006067F8"/>
    <w:rsid w:val="006068A8"/>
    <w:rsid w:val="006068FE"/>
    <w:rsid w:val="00606DC5"/>
    <w:rsid w:val="00607067"/>
    <w:rsid w:val="006073F6"/>
    <w:rsid w:val="00607B57"/>
    <w:rsid w:val="00607C44"/>
    <w:rsid w:val="00610643"/>
    <w:rsid w:val="0061078B"/>
    <w:rsid w:val="0061088A"/>
    <w:rsid w:val="00610A4A"/>
    <w:rsid w:val="00610E8C"/>
    <w:rsid w:val="00610EAC"/>
    <w:rsid w:val="00610EFC"/>
    <w:rsid w:val="0061151D"/>
    <w:rsid w:val="00612172"/>
    <w:rsid w:val="0061226D"/>
    <w:rsid w:val="006125C4"/>
    <w:rsid w:val="006126BB"/>
    <w:rsid w:val="00612B58"/>
    <w:rsid w:val="00612D40"/>
    <w:rsid w:val="006130AF"/>
    <w:rsid w:val="006131AF"/>
    <w:rsid w:val="0061332B"/>
    <w:rsid w:val="0061359A"/>
    <w:rsid w:val="0061372F"/>
    <w:rsid w:val="006138C4"/>
    <w:rsid w:val="006139A4"/>
    <w:rsid w:val="00613A94"/>
    <w:rsid w:val="006141A7"/>
    <w:rsid w:val="00614770"/>
    <w:rsid w:val="006152EE"/>
    <w:rsid w:val="006153FD"/>
    <w:rsid w:val="006159BB"/>
    <w:rsid w:val="00615D9A"/>
    <w:rsid w:val="00615EFA"/>
    <w:rsid w:val="006164DC"/>
    <w:rsid w:val="006168FF"/>
    <w:rsid w:val="00616D5E"/>
    <w:rsid w:val="006172F0"/>
    <w:rsid w:val="00617511"/>
    <w:rsid w:val="00617961"/>
    <w:rsid w:val="006201AF"/>
    <w:rsid w:val="0062055B"/>
    <w:rsid w:val="0062071D"/>
    <w:rsid w:val="00620890"/>
    <w:rsid w:val="00620FAC"/>
    <w:rsid w:val="006214C6"/>
    <w:rsid w:val="006216DB"/>
    <w:rsid w:val="0062189F"/>
    <w:rsid w:val="00621B6F"/>
    <w:rsid w:val="00621C6F"/>
    <w:rsid w:val="00622244"/>
    <w:rsid w:val="006222FC"/>
    <w:rsid w:val="006223A6"/>
    <w:rsid w:val="00622823"/>
    <w:rsid w:val="00622F24"/>
    <w:rsid w:val="00622F55"/>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11F"/>
    <w:rsid w:val="00626532"/>
    <w:rsid w:val="00626F65"/>
    <w:rsid w:val="00626F91"/>
    <w:rsid w:val="00626FB1"/>
    <w:rsid w:val="006272EA"/>
    <w:rsid w:val="006273EC"/>
    <w:rsid w:val="00630591"/>
    <w:rsid w:val="00630A8B"/>
    <w:rsid w:val="00630AD0"/>
    <w:rsid w:val="00630D2B"/>
    <w:rsid w:val="00630EE9"/>
    <w:rsid w:val="006315B1"/>
    <w:rsid w:val="00631657"/>
    <w:rsid w:val="006316D6"/>
    <w:rsid w:val="00631AB6"/>
    <w:rsid w:val="00631EEF"/>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571D"/>
    <w:rsid w:val="00636464"/>
    <w:rsid w:val="006364C7"/>
    <w:rsid w:val="00636A27"/>
    <w:rsid w:val="006372B6"/>
    <w:rsid w:val="00637669"/>
    <w:rsid w:val="006377C8"/>
    <w:rsid w:val="00640433"/>
    <w:rsid w:val="00640AF2"/>
    <w:rsid w:val="0064111F"/>
    <w:rsid w:val="00641865"/>
    <w:rsid w:val="0064195D"/>
    <w:rsid w:val="00641A1E"/>
    <w:rsid w:val="00641D0C"/>
    <w:rsid w:val="00641F12"/>
    <w:rsid w:val="0064233B"/>
    <w:rsid w:val="0064276D"/>
    <w:rsid w:val="006428AF"/>
    <w:rsid w:val="0064297A"/>
    <w:rsid w:val="00642996"/>
    <w:rsid w:val="006429CC"/>
    <w:rsid w:val="006439BD"/>
    <w:rsid w:val="00643A89"/>
    <w:rsid w:val="006440E1"/>
    <w:rsid w:val="006442A5"/>
    <w:rsid w:val="00644602"/>
    <w:rsid w:val="006446FC"/>
    <w:rsid w:val="00644870"/>
    <w:rsid w:val="00644FFB"/>
    <w:rsid w:val="00645305"/>
    <w:rsid w:val="00645609"/>
    <w:rsid w:val="00645E72"/>
    <w:rsid w:val="0064662C"/>
    <w:rsid w:val="00646AC7"/>
    <w:rsid w:val="00646F0A"/>
    <w:rsid w:val="00647161"/>
    <w:rsid w:val="00647B56"/>
    <w:rsid w:val="00647B80"/>
    <w:rsid w:val="00647D2F"/>
    <w:rsid w:val="00647D5E"/>
    <w:rsid w:val="00647F84"/>
    <w:rsid w:val="00650221"/>
    <w:rsid w:val="006502F0"/>
    <w:rsid w:val="00650BCC"/>
    <w:rsid w:val="00651102"/>
    <w:rsid w:val="00651195"/>
    <w:rsid w:val="006516D9"/>
    <w:rsid w:val="00651827"/>
    <w:rsid w:val="0065191D"/>
    <w:rsid w:val="00651C3B"/>
    <w:rsid w:val="00651E7C"/>
    <w:rsid w:val="0065210E"/>
    <w:rsid w:val="006525E6"/>
    <w:rsid w:val="00652613"/>
    <w:rsid w:val="00652671"/>
    <w:rsid w:val="006529BF"/>
    <w:rsid w:val="00652AC2"/>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731"/>
    <w:rsid w:val="00660CC6"/>
    <w:rsid w:val="00661925"/>
    <w:rsid w:val="00661C17"/>
    <w:rsid w:val="00661E6D"/>
    <w:rsid w:val="00661E8E"/>
    <w:rsid w:val="00661E9E"/>
    <w:rsid w:val="006622C1"/>
    <w:rsid w:val="00662314"/>
    <w:rsid w:val="00662323"/>
    <w:rsid w:val="00662CF3"/>
    <w:rsid w:val="00663044"/>
    <w:rsid w:val="00663A44"/>
    <w:rsid w:val="00663C0F"/>
    <w:rsid w:val="006645DA"/>
    <w:rsid w:val="00664922"/>
    <w:rsid w:val="00664D51"/>
    <w:rsid w:val="0066513B"/>
    <w:rsid w:val="00665ABF"/>
    <w:rsid w:val="00665B5B"/>
    <w:rsid w:val="0066696E"/>
    <w:rsid w:val="00666DF1"/>
    <w:rsid w:val="00666FE1"/>
    <w:rsid w:val="006671D3"/>
    <w:rsid w:val="00667289"/>
    <w:rsid w:val="00667379"/>
    <w:rsid w:val="00667433"/>
    <w:rsid w:val="0066776E"/>
    <w:rsid w:val="00667A64"/>
    <w:rsid w:val="00667B99"/>
    <w:rsid w:val="00667E0A"/>
    <w:rsid w:val="00667F41"/>
    <w:rsid w:val="0067062C"/>
    <w:rsid w:val="006706EA"/>
    <w:rsid w:val="0067070F"/>
    <w:rsid w:val="00670724"/>
    <w:rsid w:val="0067087D"/>
    <w:rsid w:val="00670D20"/>
    <w:rsid w:val="00670F82"/>
    <w:rsid w:val="00671105"/>
    <w:rsid w:val="00671168"/>
    <w:rsid w:val="006719D5"/>
    <w:rsid w:val="00671F10"/>
    <w:rsid w:val="00671F24"/>
    <w:rsid w:val="006720A0"/>
    <w:rsid w:val="0067262E"/>
    <w:rsid w:val="00672D73"/>
    <w:rsid w:val="006733AE"/>
    <w:rsid w:val="0067342E"/>
    <w:rsid w:val="00673554"/>
    <w:rsid w:val="00673C6A"/>
    <w:rsid w:val="00673CF5"/>
    <w:rsid w:val="006740A5"/>
    <w:rsid w:val="00674F3B"/>
    <w:rsid w:val="00675064"/>
    <w:rsid w:val="0067525E"/>
    <w:rsid w:val="006753C3"/>
    <w:rsid w:val="006754F5"/>
    <w:rsid w:val="00675DA8"/>
    <w:rsid w:val="00676034"/>
    <w:rsid w:val="00676BD1"/>
    <w:rsid w:val="00677747"/>
    <w:rsid w:val="00677A5A"/>
    <w:rsid w:val="00677F21"/>
    <w:rsid w:val="00677F24"/>
    <w:rsid w:val="006803FF"/>
    <w:rsid w:val="006804FF"/>
    <w:rsid w:val="00680917"/>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6C2C"/>
    <w:rsid w:val="006870B6"/>
    <w:rsid w:val="006873EE"/>
    <w:rsid w:val="0068787E"/>
    <w:rsid w:val="0068793F"/>
    <w:rsid w:val="00687FD6"/>
    <w:rsid w:val="00690577"/>
    <w:rsid w:val="00690976"/>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976CC"/>
    <w:rsid w:val="006A0015"/>
    <w:rsid w:val="006A067A"/>
    <w:rsid w:val="006A0740"/>
    <w:rsid w:val="006A0A52"/>
    <w:rsid w:val="006A0BD5"/>
    <w:rsid w:val="006A0C93"/>
    <w:rsid w:val="006A0E84"/>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348"/>
    <w:rsid w:val="006A480F"/>
    <w:rsid w:val="006A4B8E"/>
    <w:rsid w:val="006A4FE4"/>
    <w:rsid w:val="006A5216"/>
    <w:rsid w:val="006A5B12"/>
    <w:rsid w:val="006A62F1"/>
    <w:rsid w:val="006A64CD"/>
    <w:rsid w:val="006A64F4"/>
    <w:rsid w:val="006A6C18"/>
    <w:rsid w:val="006A6D50"/>
    <w:rsid w:val="006A6E37"/>
    <w:rsid w:val="006A7463"/>
    <w:rsid w:val="006A7508"/>
    <w:rsid w:val="006A7DCD"/>
    <w:rsid w:val="006B05F7"/>
    <w:rsid w:val="006B05FC"/>
    <w:rsid w:val="006B089B"/>
    <w:rsid w:val="006B08E9"/>
    <w:rsid w:val="006B09DD"/>
    <w:rsid w:val="006B0D1A"/>
    <w:rsid w:val="006B0EDA"/>
    <w:rsid w:val="006B1185"/>
    <w:rsid w:val="006B124B"/>
    <w:rsid w:val="006B1C2E"/>
    <w:rsid w:val="006B2052"/>
    <w:rsid w:val="006B216E"/>
    <w:rsid w:val="006B228E"/>
    <w:rsid w:val="006B28CB"/>
    <w:rsid w:val="006B2A33"/>
    <w:rsid w:val="006B2CCB"/>
    <w:rsid w:val="006B30EC"/>
    <w:rsid w:val="006B3460"/>
    <w:rsid w:val="006B3683"/>
    <w:rsid w:val="006B4128"/>
    <w:rsid w:val="006B414A"/>
    <w:rsid w:val="006B4B28"/>
    <w:rsid w:val="006B553F"/>
    <w:rsid w:val="006B555E"/>
    <w:rsid w:val="006B5AAD"/>
    <w:rsid w:val="006B5B12"/>
    <w:rsid w:val="006B5FCF"/>
    <w:rsid w:val="006B6438"/>
    <w:rsid w:val="006B6634"/>
    <w:rsid w:val="006B6911"/>
    <w:rsid w:val="006B6CFE"/>
    <w:rsid w:val="006B6D45"/>
    <w:rsid w:val="006B7450"/>
    <w:rsid w:val="006B7AAD"/>
    <w:rsid w:val="006C02A7"/>
    <w:rsid w:val="006C062F"/>
    <w:rsid w:val="006C063F"/>
    <w:rsid w:val="006C064B"/>
    <w:rsid w:val="006C0A14"/>
    <w:rsid w:val="006C15B5"/>
    <w:rsid w:val="006C1A33"/>
    <w:rsid w:val="006C215D"/>
    <w:rsid w:val="006C2420"/>
    <w:rsid w:val="006C26D8"/>
    <w:rsid w:val="006C317E"/>
    <w:rsid w:val="006C31D2"/>
    <w:rsid w:val="006C33B2"/>
    <w:rsid w:val="006C372D"/>
    <w:rsid w:val="006C39EA"/>
    <w:rsid w:val="006C421A"/>
    <w:rsid w:val="006C4458"/>
    <w:rsid w:val="006C4CEB"/>
    <w:rsid w:val="006C4E85"/>
    <w:rsid w:val="006C581D"/>
    <w:rsid w:val="006C605A"/>
    <w:rsid w:val="006C61AB"/>
    <w:rsid w:val="006C65B9"/>
    <w:rsid w:val="006C6A3B"/>
    <w:rsid w:val="006C6A7B"/>
    <w:rsid w:val="006C76B3"/>
    <w:rsid w:val="006C79BF"/>
    <w:rsid w:val="006C7D3E"/>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2D2"/>
    <w:rsid w:val="006D434B"/>
    <w:rsid w:val="006D461B"/>
    <w:rsid w:val="006D4CA5"/>
    <w:rsid w:val="006D535E"/>
    <w:rsid w:val="006D5547"/>
    <w:rsid w:val="006D61C5"/>
    <w:rsid w:val="006D62C5"/>
    <w:rsid w:val="006D6863"/>
    <w:rsid w:val="006D70A5"/>
    <w:rsid w:val="006D7655"/>
    <w:rsid w:val="006D773E"/>
    <w:rsid w:val="006D7969"/>
    <w:rsid w:val="006D7C0B"/>
    <w:rsid w:val="006E023F"/>
    <w:rsid w:val="006E07B0"/>
    <w:rsid w:val="006E0B37"/>
    <w:rsid w:val="006E1226"/>
    <w:rsid w:val="006E1261"/>
    <w:rsid w:val="006E1450"/>
    <w:rsid w:val="006E1C24"/>
    <w:rsid w:val="006E1E7D"/>
    <w:rsid w:val="006E20C1"/>
    <w:rsid w:val="006E2217"/>
    <w:rsid w:val="006E22B4"/>
    <w:rsid w:val="006E275A"/>
    <w:rsid w:val="006E2BCA"/>
    <w:rsid w:val="006E2C0E"/>
    <w:rsid w:val="006E2EEC"/>
    <w:rsid w:val="006E2FC3"/>
    <w:rsid w:val="006E35CD"/>
    <w:rsid w:val="006E360F"/>
    <w:rsid w:val="006E3655"/>
    <w:rsid w:val="006E39AE"/>
    <w:rsid w:val="006E3CD5"/>
    <w:rsid w:val="006E3D07"/>
    <w:rsid w:val="006E3EF7"/>
    <w:rsid w:val="006E3FFB"/>
    <w:rsid w:val="006E466F"/>
    <w:rsid w:val="006E489E"/>
    <w:rsid w:val="006E49CF"/>
    <w:rsid w:val="006E4CC3"/>
    <w:rsid w:val="006E4F12"/>
    <w:rsid w:val="006E529D"/>
    <w:rsid w:val="006E551F"/>
    <w:rsid w:val="006E5B49"/>
    <w:rsid w:val="006E6188"/>
    <w:rsid w:val="006E704E"/>
    <w:rsid w:val="006E75B7"/>
    <w:rsid w:val="006E790D"/>
    <w:rsid w:val="006F024D"/>
    <w:rsid w:val="006F02FB"/>
    <w:rsid w:val="006F0C5F"/>
    <w:rsid w:val="006F11CB"/>
    <w:rsid w:val="006F1A6F"/>
    <w:rsid w:val="006F1D99"/>
    <w:rsid w:val="006F1D9A"/>
    <w:rsid w:val="006F208E"/>
    <w:rsid w:val="006F21B2"/>
    <w:rsid w:val="006F229E"/>
    <w:rsid w:val="006F23FC"/>
    <w:rsid w:val="006F2575"/>
    <w:rsid w:val="006F29E5"/>
    <w:rsid w:val="006F2AA2"/>
    <w:rsid w:val="006F2EA1"/>
    <w:rsid w:val="006F3247"/>
    <w:rsid w:val="006F33E4"/>
    <w:rsid w:val="006F347B"/>
    <w:rsid w:val="006F3515"/>
    <w:rsid w:val="006F390C"/>
    <w:rsid w:val="006F3E12"/>
    <w:rsid w:val="006F44D0"/>
    <w:rsid w:val="006F4519"/>
    <w:rsid w:val="006F4803"/>
    <w:rsid w:val="006F4B24"/>
    <w:rsid w:val="006F57B4"/>
    <w:rsid w:val="006F5963"/>
    <w:rsid w:val="006F5BB7"/>
    <w:rsid w:val="006F5E90"/>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65BC"/>
    <w:rsid w:val="00707583"/>
    <w:rsid w:val="0070793C"/>
    <w:rsid w:val="00707A88"/>
    <w:rsid w:val="00707A99"/>
    <w:rsid w:val="00707D6D"/>
    <w:rsid w:val="0071045B"/>
    <w:rsid w:val="007104CD"/>
    <w:rsid w:val="00710559"/>
    <w:rsid w:val="007105C8"/>
    <w:rsid w:val="00710A7E"/>
    <w:rsid w:val="007111B8"/>
    <w:rsid w:val="0071154A"/>
    <w:rsid w:val="00711859"/>
    <w:rsid w:val="00711E73"/>
    <w:rsid w:val="00711E7D"/>
    <w:rsid w:val="007122F9"/>
    <w:rsid w:val="0071230B"/>
    <w:rsid w:val="007123B5"/>
    <w:rsid w:val="007123E7"/>
    <w:rsid w:val="00713767"/>
    <w:rsid w:val="00713D53"/>
    <w:rsid w:val="00713DA7"/>
    <w:rsid w:val="00713E3C"/>
    <w:rsid w:val="00713EBC"/>
    <w:rsid w:val="00713ECC"/>
    <w:rsid w:val="0071531E"/>
    <w:rsid w:val="00715620"/>
    <w:rsid w:val="0071581D"/>
    <w:rsid w:val="0071583F"/>
    <w:rsid w:val="00715AC1"/>
    <w:rsid w:val="007165CB"/>
    <w:rsid w:val="0071672E"/>
    <w:rsid w:val="00716E35"/>
    <w:rsid w:val="00716FDE"/>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8BF"/>
    <w:rsid w:val="00722A7C"/>
    <w:rsid w:val="00722F8A"/>
    <w:rsid w:val="007230B5"/>
    <w:rsid w:val="00723219"/>
    <w:rsid w:val="00723392"/>
    <w:rsid w:val="007233B0"/>
    <w:rsid w:val="007235A7"/>
    <w:rsid w:val="007239DD"/>
    <w:rsid w:val="00723EA4"/>
    <w:rsid w:val="00724066"/>
    <w:rsid w:val="0072496E"/>
    <w:rsid w:val="00724A83"/>
    <w:rsid w:val="00724C01"/>
    <w:rsid w:val="007255AE"/>
    <w:rsid w:val="0072561F"/>
    <w:rsid w:val="00725639"/>
    <w:rsid w:val="007256F4"/>
    <w:rsid w:val="00725C01"/>
    <w:rsid w:val="00725D55"/>
    <w:rsid w:val="00725F33"/>
    <w:rsid w:val="007263D7"/>
    <w:rsid w:val="00726475"/>
    <w:rsid w:val="007266E5"/>
    <w:rsid w:val="00726FDF"/>
    <w:rsid w:val="00727101"/>
    <w:rsid w:val="0072761F"/>
    <w:rsid w:val="00727B67"/>
    <w:rsid w:val="00727DE5"/>
    <w:rsid w:val="00730084"/>
    <w:rsid w:val="0073013F"/>
    <w:rsid w:val="0073083B"/>
    <w:rsid w:val="00730892"/>
    <w:rsid w:val="00730AC0"/>
    <w:rsid w:val="0073110E"/>
    <w:rsid w:val="007314E0"/>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A53"/>
    <w:rsid w:val="00740D77"/>
    <w:rsid w:val="00741877"/>
    <w:rsid w:val="0074192A"/>
    <w:rsid w:val="00741B0C"/>
    <w:rsid w:val="00741DCC"/>
    <w:rsid w:val="00742263"/>
    <w:rsid w:val="00742341"/>
    <w:rsid w:val="00742CC8"/>
    <w:rsid w:val="00742DD0"/>
    <w:rsid w:val="007434E0"/>
    <w:rsid w:val="0074365E"/>
    <w:rsid w:val="00743FEB"/>
    <w:rsid w:val="007440E8"/>
    <w:rsid w:val="007441D8"/>
    <w:rsid w:val="007443FE"/>
    <w:rsid w:val="0074458C"/>
    <w:rsid w:val="0074471E"/>
    <w:rsid w:val="0074473B"/>
    <w:rsid w:val="00744A3F"/>
    <w:rsid w:val="00744BA2"/>
    <w:rsid w:val="0074526D"/>
    <w:rsid w:val="007455DC"/>
    <w:rsid w:val="007457A4"/>
    <w:rsid w:val="00745EFF"/>
    <w:rsid w:val="007464A0"/>
    <w:rsid w:val="007466F1"/>
    <w:rsid w:val="007469C7"/>
    <w:rsid w:val="00746A93"/>
    <w:rsid w:val="00746A9C"/>
    <w:rsid w:val="00746EE5"/>
    <w:rsid w:val="007473CF"/>
    <w:rsid w:val="00747742"/>
    <w:rsid w:val="00750283"/>
    <w:rsid w:val="00750AC5"/>
    <w:rsid w:val="00750E7B"/>
    <w:rsid w:val="007513F2"/>
    <w:rsid w:val="00751ACF"/>
    <w:rsid w:val="0075239A"/>
    <w:rsid w:val="00752960"/>
    <w:rsid w:val="007529C9"/>
    <w:rsid w:val="00753312"/>
    <w:rsid w:val="00753562"/>
    <w:rsid w:val="00754AA2"/>
    <w:rsid w:val="00754C3B"/>
    <w:rsid w:val="00755136"/>
    <w:rsid w:val="007551F3"/>
    <w:rsid w:val="00755B12"/>
    <w:rsid w:val="00755C16"/>
    <w:rsid w:val="00755EB6"/>
    <w:rsid w:val="00756395"/>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2D17"/>
    <w:rsid w:val="007636AE"/>
    <w:rsid w:val="0076380D"/>
    <w:rsid w:val="007639D5"/>
    <w:rsid w:val="00763F46"/>
    <w:rsid w:val="00763FE2"/>
    <w:rsid w:val="007640F4"/>
    <w:rsid w:val="0076415A"/>
    <w:rsid w:val="00764267"/>
    <w:rsid w:val="00764288"/>
    <w:rsid w:val="007642E8"/>
    <w:rsid w:val="007645C0"/>
    <w:rsid w:val="007646B3"/>
    <w:rsid w:val="00764845"/>
    <w:rsid w:val="0076486C"/>
    <w:rsid w:val="00765098"/>
    <w:rsid w:val="00765637"/>
    <w:rsid w:val="00765768"/>
    <w:rsid w:val="00765A76"/>
    <w:rsid w:val="00765BF8"/>
    <w:rsid w:val="00765CFA"/>
    <w:rsid w:val="007665D3"/>
    <w:rsid w:val="00766662"/>
    <w:rsid w:val="0076698B"/>
    <w:rsid w:val="0076699B"/>
    <w:rsid w:val="00767112"/>
    <w:rsid w:val="00767ABA"/>
    <w:rsid w:val="00767C59"/>
    <w:rsid w:val="00767D13"/>
    <w:rsid w:val="0077007E"/>
    <w:rsid w:val="00770125"/>
    <w:rsid w:val="0077071D"/>
    <w:rsid w:val="00770FD4"/>
    <w:rsid w:val="00771003"/>
    <w:rsid w:val="007712E7"/>
    <w:rsid w:val="00771861"/>
    <w:rsid w:val="00771BCB"/>
    <w:rsid w:val="00771CBB"/>
    <w:rsid w:val="00771FEB"/>
    <w:rsid w:val="0077278F"/>
    <w:rsid w:val="00772A16"/>
    <w:rsid w:val="00772ADF"/>
    <w:rsid w:val="00772FFD"/>
    <w:rsid w:val="00773053"/>
    <w:rsid w:val="007730D8"/>
    <w:rsid w:val="00773366"/>
    <w:rsid w:val="00773385"/>
    <w:rsid w:val="007735EB"/>
    <w:rsid w:val="0077377F"/>
    <w:rsid w:val="00773ECC"/>
    <w:rsid w:val="00774365"/>
    <w:rsid w:val="00774794"/>
    <w:rsid w:val="007748CB"/>
    <w:rsid w:val="00774AB4"/>
    <w:rsid w:val="00775246"/>
    <w:rsid w:val="007755C6"/>
    <w:rsid w:val="00775735"/>
    <w:rsid w:val="00775838"/>
    <w:rsid w:val="007769CC"/>
    <w:rsid w:val="00777289"/>
    <w:rsid w:val="007774CF"/>
    <w:rsid w:val="007776B9"/>
    <w:rsid w:val="007776F9"/>
    <w:rsid w:val="00777A0F"/>
    <w:rsid w:val="00780445"/>
    <w:rsid w:val="007804E7"/>
    <w:rsid w:val="0078078B"/>
    <w:rsid w:val="00780B79"/>
    <w:rsid w:val="00780EF7"/>
    <w:rsid w:val="00780F3D"/>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395"/>
    <w:rsid w:val="00786CB3"/>
    <w:rsid w:val="00786D76"/>
    <w:rsid w:val="00787930"/>
    <w:rsid w:val="00787E21"/>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EC8"/>
    <w:rsid w:val="00793F05"/>
    <w:rsid w:val="00793F73"/>
    <w:rsid w:val="0079441E"/>
    <w:rsid w:val="00794823"/>
    <w:rsid w:val="00794DA5"/>
    <w:rsid w:val="00794DDF"/>
    <w:rsid w:val="00795182"/>
    <w:rsid w:val="007952AB"/>
    <w:rsid w:val="007955FA"/>
    <w:rsid w:val="0079580F"/>
    <w:rsid w:val="007964BC"/>
    <w:rsid w:val="007975AD"/>
    <w:rsid w:val="0079771F"/>
    <w:rsid w:val="0079782C"/>
    <w:rsid w:val="007A0661"/>
    <w:rsid w:val="007A0903"/>
    <w:rsid w:val="007A0AA3"/>
    <w:rsid w:val="007A11E8"/>
    <w:rsid w:val="007A14B3"/>
    <w:rsid w:val="007A1610"/>
    <w:rsid w:val="007A1877"/>
    <w:rsid w:val="007A2853"/>
    <w:rsid w:val="007A2A53"/>
    <w:rsid w:val="007A2F6D"/>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2C8"/>
    <w:rsid w:val="007A737E"/>
    <w:rsid w:val="007A7CFD"/>
    <w:rsid w:val="007A7E09"/>
    <w:rsid w:val="007A7E61"/>
    <w:rsid w:val="007A7E75"/>
    <w:rsid w:val="007A7F3D"/>
    <w:rsid w:val="007B026D"/>
    <w:rsid w:val="007B046B"/>
    <w:rsid w:val="007B094D"/>
    <w:rsid w:val="007B16BD"/>
    <w:rsid w:val="007B1865"/>
    <w:rsid w:val="007B1974"/>
    <w:rsid w:val="007B1A9A"/>
    <w:rsid w:val="007B211F"/>
    <w:rsid w:val="007B234D"/>
    <w:rsid w:val="007B2B08"/>
    <w:rsid w:val="007B2C0C"/>
    <w:rsid w:val="007B2CD9"/>
    <w:rsid w:val="007B2CFF"/>
    <w:rsid w:val="007B2D17"/>
    <w:rsid w:val="007B341E"/>
    <w:rsid w:val="007B34B0"/>
    <w:rsid w:val="007B3884"/>
    <w:rsid w:val="007B3BA0"/>
    <w:rsid w:val="007B3BDB"/>
    <w:rsid w:val="007B42F9"/>
    <w:rsid w:val="007B4F25"/>
    <w:rsid w:val="007B4F65"/>
    <w:rsid w:val="007B4F7F"/>
    <w:rsid w:val="007B5073"/>
    <w:rsid w:val="007B5403"/>
    <w:rsid w:val="007B5437"/>
    <w:rsid w:val="007B5828"/>
    <w:rsid w:val="007B5E4C"/>
    <w:rsid w:val="007B6077"/>
    <w:rsid w:val="007B6759"/>
    <w:rsid w:val="007B6B9A"/>
    <w:rsid w:val="007B7102"/>
    <w:rsid w:val="007B74CD"/>
    <w:rsid w:val="007B793D"/>
    <w:rsid w:val="007C019D"/>
    <w:rsid w:val="007C045C"/>
    <w:rsid w:val="007C0619"/>
    <w:rsid w:val="007C0976"/>
    <w:rsid w:val="007C0C5A"/>
    <w:rsid w:val="007C1209"/>
    <w:rsid w:val="007C1299"/>
    <w:rsid w:val="007C1905"/>
    <w:rsid w:val="007C1974"/>
    <w:rsid w:val="007C1F01"/>
    <w:rsid w:val="007C21BE"/>
    <w:rsid w:val="007C2203"/>
    <w:rsid w:val="007C22F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9A8"/>
    <w:rsid w:val="007D0F7C"/>
    <w:rsid w:val="007D0FF3"/>
    <w:rsid w:val="007D1938"/>
    <w:rsid w:val="007D2282"/>
    <w:rsid w:val="007D23DF"/>
    <w:rsid w:val="007D27EC"/>
    <w:rsid w:val="007D2EA2"/>
    <w:rsid w:val="007D30A3"/>
    <w:rsid w:val="007D3592"/>
    <w:rsid w:val="007D3897"/>
    <w:rsid w:val="007D3DFC"/>
    <w:rsid w:val="007D3F1A"/>
    <w:rsid w:val="007D42DC"/>
    <w:rsid w:val="007D42EF"/>
    <w:rsid w:val="007D44F6"/>
    <w:rsid w:val="007D4A37"/>
    <w:rsid w:val="007D53D4"/>
    <w:rsid w:val="007D5419"/>
    <w:rsid w:val="007D5A02"/>
    <w:rsid w:val="007D5B27"/>
    <w:rsid w:val="007D5D0B"/>
    <w:rsid w:val="007D6473"/>
    <w:rsid w:val="007D651D"/>
    <w:rsid w:val="007D6609"/>
    <w:rsid w:val="007D667A"/>
    <w:rsid w:val="007D6692"/>
    <w:rsid w:val="007D6D51"/>
    <w:rsid w:val="007D7200"/>
    <w:rsid w:val="007D7373"/>
    <w:rsid w:val="007D73A7"/>
    <w:rsid w:val="007D74A9"/>
    <w:rsid w:val="007D7689"/>
    <w:rsid w:val="007D77FD"/>
    <w:rsid w:val="007D7AF1"/>
    <w:rsid w:val="007D7BC8"/>
    <w:rsid w:val="007D7DB9"/>
    <w:rsid w:val="007D7E03"/>
    <w:rsid w:val="007E0189"/>
    <w:rsid w:val="007E04DD"/>
    <w:rsid w:val="007E0EF6"/>
    <w:rsid w:val="007E1868"/>
    <w:rsid w:val="007E1B0B"/>
    <w:rsid w:val="007E1C39"/>
    <w:rsid w:val="007E1F7A"/>
    <w:rsid w:val="007E21A0"/>
    <w:rsid w:val="007E24DF"/>
    <w:rsid w:val="007E27C2"/>
    <w:rsid w:val="007E27CC"/>
    <w:rsid w:val="007E29D6"/>
    <w:rsid w:val="007E2D59"/>
    <w:rsid w:val="007E2F31"/>
    <w:rsid w:val="007E3A27"/>
    <w:rsid w:val="007E3A62"/>
    <w:rsid w:val="007E3C06"/>
    <w:rsid w:val="007E3DBB"/>
    <w:rsid w:val="007E498B"/>
    <w:rsid w:val="007E49B5"/>
    <w:rsid w:val="007E4A8C"/>
    <w:rsid w:val="007E4B39"/>
    <w:rsid w:val="007E4CA1"/>
    <w:rsid w:val="007E4D2A"/>
    <w:rsid w:val="007E5171"/>
    <w:rsid w:val="007E539B"/>
    <w:rsid w:val="007E575F"/>
    <w:rsid w:val="007E59E1"/>
    <w:rsid w:val="007E5B99"/>
    <w:rsid w:val="007E5D68"/>
    <w:rsid w:val="007E5DE1"/>
    <w:rsid w:val="007E5F30"/>
    <w:rsid w:val="007E60B8"/>
    <w:rsid w:val="007E6540"/>
    <w:rsid w:val="007E69FE"/>
    <w:rsid w:val="007E70FA"/>
    <w:rsid w:val="007E73FC"/>
    <w:rsid w:val="007E755B"/>
    <w:rsid w:val="007E7583"/>
    <w:rsid w:val="007E7873"/>
    <w:rsid w:val="007E7C52"/>
    <w:rsid w:val="007E7F90"/>
    <w:rsid w:val="007F0A99"/>
    <w:rsid w:val="007F0E12"/>
    <w:rsid w:val="007F105C"/>
    <w:rsid w:val="007F12EC"/>
    <w:rsid w:val="007F1523"/>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0"/>
    <w:rsid w:val="0080199B"/>
    <w:rsid w:val="00801D91"/>
    <w:rsid w:val="00801EA0"/>
    <w:rsid w:val="00801EEF"/>
    <w:rsid w:val="00801F61"/>
    <w:rsid w:val="008023E4"/>
    <w:rsid w:val="00802B64"/>
    <w:rsid w:val="00803932"/>
    <w:rsid w:val="008039C0"/>
    <w:rsid w:val="00803FFF"/>
    <w:rsid w:val="00804A63"/>
    <w:rsid w:val="00804DCC"/>
    <w:rsid w:val="00804E53"/>
    <w:rsid w:val="00805661"/>
    <w:rsid w:val="00805700"/>
    <w:rsid w:val="00805E5B"/>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0E9"/>
    <w:rsid w:val="00811196"/>
    <w:rsid w:val="00811550"/>
    <w:rsid w:val="008115B4"/>
    <w:rsid w:val="00811B6D"/>
    <w:rsid w:val="00811CCD"/>
    <w:rsid w:val="008120B9"/>
    <w:rsid w:val="008120FD"/>
    <w:rsid w:val="0081288C"/>
    <w:rsid w:val="0081290B"/>
    <w:rsid w:val="00812E91"/>
    <w:rsid w:val="00812F54"/>
    <w:rsid w:val="00813000"/>
    <w:rsid w:val="0081336D"/>
    <w:rsid w:val="00813674"/>
    <w:rsid w:val="00813B1F"/>
    <w:rsid w:val="00813C53"/>
    <w:rsid w:val="00813E0F"/>
    <w:rsid w:val="00814341"/>
    <w:rsid w:val="0081472C"/>
    <w:rsid w:val="0081487E"/>
    <w:rsid w:val="00814C70"/>
    <w:rsid w:val="00814FA2"/>
    <w:rsid w:val="0081522D"/>
    <w:rsid w:val="008152DB"/>
    <w:rsid w:val="008152F4"/>
    <w:rsid w:val="00815584"/>
    <w:rsid w:val="00815732"/>
    <w:rsid w:val="00816082"/>
    <w:rsid w:val="0081618D"/>
    <w:rsid w:val="00816310"/>
    <w:rsid w:val="008163F4"/>
    <w:rsid w:val="0081657B"/>
    <w:rsid w:val="00816848"/>
    <w:rsid w:val="008168B3"/>
    <w:rsid w:val="00816BCA"/>
    <w:rsid w:val="00816D7A"/>
    <w:rsid w:val="00816FB5"/>
    <w:rsid w:val="00817727"/>
    <w:rsid w:val="00817910"/>
    <w:rsid w:val="008179B6"/>
    <w:rsid w:val="00817EB9"/>
    <w:rsid w:val="00817FCE"/>
    <w:rsid w:val="00820315"/>
    <w:rsid w:val="008209C6"/>
    <w:rsid w:val="00820B6D"/>
    <w:rsid w:val="00820D12"/>
    <w:rsid w:val="00820FD7"/>
    <w:rsid w:val="0082100A"/>
    <w:rsid w:val="008212E4"/>
    <w:rsid w:val="00821E19"/>
    <w:rsid w:val="008227E2"/>
    <w:rsid w:val="00822EE9"/>
    <w:rsid w:val="0082303F"/>
    <w:rsid w:val="00823965"/>
    <w:rsid w:val="00823FBC"/>
    <w:rsid w:val="00824306"/>
    <w:rsid w:val="008243CE"/>
    <w:rsid w:val="00824547"/>
    <w:rsid w:val="00824AFF"/>
    <w:rsid w:val="00824EB2"/>
    <w:rsid w:val="00824F86"/>
    <w:rsid w:val="0082548D"/>
    <w:rsid w:val="00826163"/>
    <w:rsid w:val="0082628B"/>
    <w:rsid w:val="00826562"/>
    <w:rsid w:val="00826BAC"/>
    <w:rsid w:val="00826FC5"/>
    <w:rsid w:val="008271D4"/>
    <w:rsid w:val="008275B3"/>
    <w:rsid w:val="00827A15"/>
    <w:rsid w:val="00827B4F"/>
    <w:rsid w:val="00827FE7"/>
    <w:rsid w:val="00830A77"/>
    <w:rsid w:val="00830CEB"/>
    <w:rsid w:val="0083124F"/>
    <w:rsid w:val="008314A1"/>
    <w:rsid w:val="00831674"/>
    <w:rsid w:val="008317AF"/>
    <w:rsid w:val="00832197"/>
    <w:rsid w:val="008322AA"/>
    <w:rsid w:val="008326D8"/>
    <w:rsid w:val="00833B5D"/>
    <w:rsid w:val="00833EAF"/>
    <w:rsid w:val="00834004"/>
    <w:rsid w:val="008340C9"/>
    <w:rsid w:val="008340F5"/>
    <w:rsid w:val="00835184"/>
    <w:rsid w:val="008351F7"/>
    <w:rsid w:val="00835607"/>
    <w:rsid w:val="0083583E"/>
    <w:rsid w:val="008359B6"/>
    <w:rsid w:val="00835D7B"/>
    <w:rsid w:val="00835DE6"/>
    <w:rsid w:val="0083649B"/>
    <w:rsid w:val="008365FF"/>
    <w:rsid w:val="008366F8"/>
    <w:rsid w:val="008369A1"/>
    <w:rsid w:val="00836F85"/>
    <w:rsid w:val="00837B35"/>
    <w:rsid w:val="00837B78"/>
    <w:rsid w:val="00840208"/>
    <w:rsid w:val="00840696"/>
    <w:rsid w:val="0084089A"/>
    <w:rsid w:val="00840D2E"/>
    <w:rsid w:val="00840E65"/>
    <w:rsid w:val="00841011"/>
    <w:rsid w:val="00841462"/>
    <w:rsid w:val="00841737"/>
    <w:rsid w:val="00841AFD"/>
    <w:rsid w:val="00841B9D"/>
    <w:rsid w:val="00842772"/>
    <w:rsid w:val="008433BB"/>
    <w:rsid w:val="0084340E"/>
    <w:rsid w:val="008435C6"/>
    <w:rsid w:val="00843888"/>
    <w:rsid w:val="00843938"/>
    <w:rsid w:val="00843959"/>
    <w:rsid w:val="0084420C"/>
    <w:rsid w:val="0084466C"/>
    <w:rsid w:val="00845502"/>
    <w:rsid w:val="0084562C"/>
    <w:rsid w:val="00845D6E"/>
    <w:rsid w:val="00846242"/>
    <w:rsid w:val="00846B59"/>
    <w:rsid w:val="008470F2"/>
    <w:rsid w:val="0084751E"/>
    <w:rsid w:val="00847883"/>
    <w:rsid w:val="00847DC6"/>
    <w:rsid w:val="00847F36"/>
    <w:rsid w:val="008505F1"/>
    <w:rsid w:val="00850757"/>
    <w:rsid w:val="00850C28"/>
    <w:rsid w:val="00850DBB"/>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53"/>
    <w:rsid w:val="0085538F"/>
    <w:rsid w:val="00855680"/>
    <w:rsid w:val="0085573C"/>
    <w:rsid w:val="00855886"/>
    <w:rsid w:val="00855BCF"/>
    <w:rsid w:val="008561B3"/>
    <w:rsid w:val="00856BBD"/>
    <w:rsid w:val="0085718D"/>
    <w:rsid w:val="00857A47"/>
    <w:rsid w:val="00857AFB"/>
    <w:rsid w:val="00857B5A"/>
    <w:rsid w:val="00857F0B"/>
    <w:rsid w:val="00860A65"/>
    <w:rsid w:val="00860A68"/>
    <w:rsid w:val="00860AAD"/>
    <w:rsid w:val="00860B0F"/>
    <w:rsid w:val="00860C24"/>
    <w:rsid w:val="00860E84"/>
    <w:rsid w:val="00860ED6"/>
    <w:rsid w:val="00861050"/>
    <w:rsid w:val="008616B2"/>
    <w:rsid w:val="0086236F"/>
    <w:rsid w:val="00862B9A"/>
    <w:rsid w:val="00862D31"/>
    <w:rsid w:val="00862F75"/>
    <w:rsid w:val="00863337"/>
    <w:rsid w:val="00863752"/>
    <w:rsid w:val="00863949"/>
    <w:rsid w:val="00864043"/>
    <w:rsid w:val="00864E57"/>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34E"/>
    <w:rsid w:val="008729B7"/>
    <w:rsid w:val="00873025"/>
    <w:rsid w:val="008730B3"/>
    <w:rsid w:val="00873523"/>
    <w:rsid w:val="00873700"/>
    <w:rsid w:val="00873B38"/>
    <w:rsid w:val="00873DFF"/>
    <w:rsid w:val="00873EBC"/>
    <w:rsid w:val="00873EE6"/>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5D1"/>
    <w:rsid w:val="00880ECF"/>
    <w:rsid w:val="00881292"/>
    <w:rsid w:val="00881371"/>
    <w:rsid w:val="008814FB"/>
    <w:rsid w:val="008816C1"/>
    <w:rsid w:val="00881793"/>
    <w:rsid w:val="008822D4"/>
    <w:rsid w:val="0088249A"/>
    <w:rsid w:val="00882BFD"/>
    <w:rsid w:val="00882C58"/>
    <w:rsid w:val="008832F4"/>
    <w:rsid w:val="008833DA"/>
    <w:rsid w:val="00883470"/>
    <w:rsid w:val="00883643"/>
    <w:rsid w:val="0088479B"/>
    <w:rsid w:val="00884A6F"/>
    <w:rsid w:val="00884A90"/>
    <w:rsid w:val="00884C5A"/>
    <w:rsid w:val="00884ED0"/>
    <w:rsid w:val="00884EDB"/>
    <w:rsid w:val="008856FE"/>
    <w:rsid w:val="008857A8"/>
    <w:rsid w:val="008859D9"/>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2B1B"/>
    <w:rsid w:val="00893007"/>
    <w:rsid w:val="00893171"/>
    <w:rsid w:val="00893EA0"/>
    <w:rsid w:val="008955E3"/>
    <w:rsid w:val="008958CB"/>
    <w:rsid w:val="00895BF0"/>
    <w:rsid w:val="008962DC"/>
    <w:rsid w:val="00896452"/>
    <w:rsid w:val="0089663F"/>
    <w:rsid w:val="00896D22"/>
    <w:rsid w:val="00896E2B"/>
    <w:rsid w:val="00896F59"/>
    <w:rsid w:val="00896F72"/>
    <w:rsid w:val="00897024"/>
    <w:rsid w:val="00897C56"/>
    <w:rsid w:val="00897D88"/>
    <w:rsid w:val="008A00CB"/>
    <w:rsid w:val="008A046C"/>
    <w:rsid w:val="008A05B6"/>
    <w:rsid w:val="008A06A7"/>
    <w:rsid w:val="008A1431"/>
    <w:rsid w:val="008A1692"/>
    <w:rsid w:val="008A1C4F"/>
    <w:rsid w:val="008A24AA"/>
    <w:rsid w:val="008A26EA"/>
    <w:rsid w:val="008A2910"/>
    <w:rsid w:val="008A3125"/>
    <w:rsid w:val="008A31D2"/>
    <w:rsid w:val="008A378A"/>
    <w:rsid w:val="008A3A03"/>
    <w:rsid w:val="008A3B91"/>
    <w:rsid w:val="008A4B78"/>
    <w:rsid w:val="008A4E03"/>
    <w:rsid w:val="008A562C"/>
    <w:rsid w:val="008A571C"/>
    <w:rsid w:val="008A5820"/>
    <w:rsid w:val="008A6684"/>
    <w:rsid w:val="008A6717"/>
    <w:rsid w:val="008A69D6"/>
    <w:rsid w:val="008A6B8C"/>
    <w:rsid w:val="008A7059"/>
    <w:rsid w:val="008A71CE"/>
    <w:rsid w:val="008B026C"/>
    <w:rsid w:val="008B0A8D"/>
    <w:rsid w:val="008B0F5E"/>
    <w:rsid w:val="008B10E5"/>
    <w:rsid w:val="008B1241"/>
    <w:rsid w:val="008B1359"/>
    <w:rsid w:val="008B1758"/>
    <w:rsid w:val="008B1FCB"/>
    <w:rsid w:val="008B2341"/>
    <w:rsid w:val="008B2EC8"/>
    <w:rsid w:val="008B2F2D"/>
    <w:rsid w:val="008B304A"/>
    <w:rsid w:val="008B353C"/>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2BBE"/>
    <w:rsid w:val="008C3289"/>
    <w:rsid w:val="008C35FE"/>
    <w:rsid w:val="008C36C1"/>
    <w:rsid w:val="008C3A7D"/>
    <w:rsid w:val="008C4076"/>
    <w:rsid w:val="008C43D0"/>
    <w:rsid w:val="008C466C"/>
    <w:rsid w:val="008C495A"/>
    <w:rsid w:val="008C4A3D"/>
    <w:rsid w:val="008C4A95"/>
    <w:rsid w:val="008C4D55"/>
    <w:rsid w:val="008C4F6B"/>
    <w:rsid w:val="008C508A"/>
    <w:rsid w:val="008C5F1C"/>
    <w:rsid w:val="008C648F"/>
    <w:rsid w:val="008C69F0"/>
    <w:rsid w:val="008C6BBC"/>
    <w:rsid w:val="008C6CF0"/>
    <w:rsid w:val="008C7991"/>
    <w:rsid w:val="008C79E4"/>
    <w:rsid w:val="008C7B0F"/>
    <w:rsid w:val="008C7BCF"/>
    <w:rsid w:val="008D00D2"/>
    <w:rsid w:val="008D014E"/>
    <w:rsid w:val="008D035E"/>
    <w:rsid w:val="008D0EE7"/>
    <w:rsid w:val="008D14F8"/>
    <w:rsid w:val="008D1BFB"/>
    <w:rsid w:val="008D1F09"/>
    <w:rsid w:val="008D24A5"/>
    <w:rsid w:val="008D31AA"/>
    <w:rsid w:val="008D4734"/>
    <w:rsid w:val="008D4AAF"/>
    <w:rsid w:val="008D4AD9"/>
    <w:rsid w:val="008D4B36"/>
    <w:rsid w:val="008D4D56"/>
    <w:rsid w:val="008D5204"/>
    <w:rsid w:val="008D5259"/>
    <w:rsid w:val="008D5845"/>
    <w:rsid w:val="008D58EC"/>
    <w:rsid w:val="008D65F4"/>
    <w:rsid w:val="008D6764"/>
    <w:rsid w:val="008D690B"/>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A15"/>
    <w:rsid w:val="008E1AF9"/>
    <w:rsid w:val="008E25DF"/>
    <w:rsid w:val="008E263A"/>
    <w:rsid w:val="008E26C8"/>
    <w:rsid w:val="008E2A3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B51"/>
    <w:rsid w:val="008E5FCF"/>
    <w:rsid w:val="008E600C"/>
    <w:rsid w:val="008E6336"/>
    <w:rsid w:val="008E654A"/>
    <w:rsid w:val="008E6956"/>
    <w:rsid w:val="008E6B79"/>
    <w:rsid w:val="008E6E0C"/>
    <w:rsid w:val="008E7169"/>
    <w:rsid w:val="008E7223"/>
    <w:rsid w:val="008E7512"/>
    <w:rsid w:val="008E771A"/>
    <w:rsid w:val="008E784A"/>
    <w:rsid w:val="008F0023"/>
    <w:rsid w:val="008F0A82"/>
    <w:rsid w:val="008F0D6B"/>
    <w:rsid w:val="008F1196"/>
    <w:rsid w:val="008F12DB"/>
    <w:rsid w:val="008F1F50"/>
    <w:rsid w:val="008F25D7"/>
    <w:rsid w:val="008F2C7C"/>
    <w:rsid w:val="008F2D07"/>
    <w:rsid w:val="008F2DB0"/>
    <w:rsid w:val="008F3009"/>
    <w:rsid w:val="008F3184"/>
    <w:rsid w:val="008F34F1"/>
    <w:rsid w:val="008F5278"/>
    <w:rsid w:val="008F54D0"/>
    <w:rsid w:val="008F5D60"/>
    <w:rsid w:val="008F64FF"/>
    <w:rsid w:val="008F6592"/>
    <w:rsid w:val="008F69DD"/>
    <w:rsid w:val="008F722F"/>
    <w:rsid w:val="008F764B"/>
    <w:rsid w:val="008F77B1"/>
    <w:rsid w:val="008F7BE4"/>
    <w:rsid w:val="00900472"/>
    <w:rsid w:val="009008D0"/>
    <w:rsid w:val="009009DE"/>
    <w:rsid w:val="00900C98"/>
    <w:rsid w:val="00900DAE"/>
    <w:rsid w:val="00900EE2"/>
    <w:rsid w:val="00901C14"/>
    <w:rsid w:val="00901C75"/>
    <w:rsid w:val="00902623"/>
    <w:rsid w:val="00902C1C"/>
    <w:rsid w:val="00902C5C"/>
    <w:rsid w:val="00902E40"/>
    <w:rsid w:val="00903320"/>
    <w:rsid w:val="0090338D"/>
    <w:rsid w:val="009034FE"/>
    <w:rsid w:val="009035A3"/>
    <w:rsid w:val="009039C7"/>
    <w:rsid w:val="009041B6"/>
    <w:rsid w:val="0090421C"/>
    <w:rsid w:val="0090470D"/>
    <w:rsid w:val="00904B50"/>
    <w:rsid w:val="009056FB"/>
    <w:rsid w:val="009058D2"/>
    <w:rsid w:val="00906411"/>
    <w:rsid w:val="0090661F"/>
    <w:rsid w:val="00906CB1"/>
    <w:rsid w:val="0090730C"/>
    <w:rsid w:val="00907520"/>
    <w:rsid w:val="00907614"/>
    <w:rsid w:val="0090763E"/>
    <w:rsid w:val="00907725"/>
    <w:rsid w:val="00907819"/>
    <w:rsid w:val="00907FA6"/>
    <w:rsid w:val="00910494"/>
    <w:rsid w:val="00910950"/>
    <w:rsid w:val="00910AD8"/>
    <w:rsid w:val="00911712"/>
    <w:rsid w:val="00911868"/>
    <w:rsid w:val="00911B7A"/>
    <w:rsid w:val="0091230A"/>
    <w:rsid w:val="00912498"/>
    <w:rsid w:val="00912604"/>
    <w:rsid w:val="00912E8D"/>
    <w:rsid w:val="0091306D"/>
    <w:rsid w:val="009130CE"/>
    <w:rsid w:val="009135C6"/>
    <w:rsid w:val="00913759"/>
    <w:rsid w:val="00913B4C"/>
    <w:rsid w:val="00913D29"/>
    <w:rsid w:val="00914199"/>
    <w:rsid w:val="009142BA"/>
    <w:rsid w:val="0091452D"/>
    <w:rsid w:val="0091464F"/>
    <w:rsid w:val="00915411"/>
    <w:rsid w:val="00915513"/>
    <w:rsid w:val="00915B22"/>
    <w:rsid w:val="00915D83"/>
    <w:rsid w:val="00915FB9"/>
    <w:rsid w:val="00915FF0"/>
    <w:rsid w:val="00916170"/>
    <w:rsid w:val="00916596"/>
    <w:rsid w:val="00916BD8"/>
    <w:rsid w:val="00916EF2"/>
    <w:rsid w:val="00916F6C"/>
    <w:rsid w:val="00917658"/>
    <w:rsid w:val="009178C8"/>
    <w:rsid w:val="009202B7"/>
    <w:rsid w:val="00920527"/>
    <w:rsid w:val="009205B2"/>
    <w:rsid w:val="009205B9"/>
    <w:rsid w:val="00920E24"/>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4A70"/>
    <w:rsid w:val="00925447"/>
    <w:rsid w:val="0092574F"/>
    <w:rsid w:val="00926073"/>
    <w:rsid w:val="0092662C"/>
    <w:rsid w:val="009268FB"/>
    <w:rsid w:val="009269EC"/>
    <w:rsid w:val="00926A9B"/>
    <w:rsid w:val="00926ADF"/>
    <w:rsid w:val="009270AF"/>
    <w:rsid w:val="009273EC"/>
    <w:rsid w:val="009274CF"/>
    <w:rsid w:val="00927BBF"/>
    <w:rsid w:val="00927CB3"/>
    <w:rsid w:val="00927D48"/>
    <w:rsid w:val="00927F75"/>
    <w:rsid w:val="0093057F"/>
    <w:rsid w:val="00930AFA"/>
    <w:rsid w:val="00931C3D"/>
    <w:rsid w:val="00931FD0"/>
    <w:rsid w:val="00932047"/>
    <w:rsid w:val="0093204B"/>
    <w:rsid w:val="0093235F"/>
    <w:rsid w:val="0093256F"/>
    <w:rsid w:val="00933173"/>
    <w:rsid w:val="009334A5"/>
    <w:rsid w:val="00933F34"/>
    <w:rsid w:val="009341A5"/>
    <w:rsid w:val="009341B2"/>
    <w:rsid w:val="009341FE"/>
    <w:rsid w:val="00934277"/>
    <w:rsid w:val="00934345"/>
    <w:rsid w:val="0093459C"/>
    <w:rsid w:val="00934AA0"/>
    <w:rsid w:val="00934EBE"/>
    <w:rsid w:val="0093525C"/>
    <w:rsid w:val="00935689"/>
    <w:rsid w:val="0093576E"/>
    <w:rsid w:val="00935CAC"/>
    <w:rsid w:val="00935F7A"/>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760"/>
    <w:rsid w:val="0094495A"/>
    <w:rsid w:val="00945C34"/>
    <w:rsid w:val="00945D40"/>
    <w:rsid w:val="00945F1F"/>
    <w:rsid w:val="0094600B"/>
    <w:rsid w:val="00946090"/>
    <w:rsid w:val="00946177"/>
    <w:rsid w:val="00946428"/>
    <w:rsid w:val="00946570"/>
    <w:rsid w:val="009465F2"/>
    <w:rsid w:val="00946B07"/>
    <w:rsid w:val="00947083"/>
    <w:rsid w:val="0094749B"/>
    <w:rsid w:val="009474DA"/>
    <w:rsid w:val="00947679"/>
    <w:rsid w:val="00947FCF"/>
    <w:rsid w:val="009500A2"/>
    <w:rsid w:val="00950465"/>
    <w:rsid w:val="0095115B"/>
    <w:rsid w:val="009513C9"/>
    <w:rsid w:val="009514C4"/>
    <w:rsid w:val="0095166F"/>
    <w:rsid w:val="00951ECB"/>
    <w:rsid w:val="0095209F"/>
    <w:rsid w:val="00952138"/>
    <w:rsid w:val="009523DF"/>
    <w:rsid w:val="0095252D"/>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52A0"/>
    <w:rsid w:val="009560A8"/>
    <w:rsid w:val="00956689"/>
    <w:rsid w:val="00957263"/>
    <w:rsid w:val="009578A5"/>
    <w:rsid w:val="00960991"/>
    <w:rsid w:val="00960AC5"/>
    <w:rsid w:val="00960B06"/>
    <w:rsid w:val="00960D7B"/>
    <w:rsid w:val="00960DCC"/>
    <w:rsid w:val="009616D9"/>
    <w:rsid w:val="00962AB8"/>
    <w:rsid w:val="0096310D"/>
    <w:rsid w:val="00963113"/>
    <w:rsid w:val="0096327E"/>
    <w:rsid w:val="0096347D"/>
    <w:rsid w:val="009636E4"/>
    <w:rsid w:val="00963916"/>
    <w:rsid w:val="00963A2A"/>
    <w:rsid w:val="00963B67"/>
    <w:rsid w:val="00964078"/>
    <w:rsid w:val="00964A54"/>
    <w:rsid w:val="00964B22"/>
    <w:rsid w:val="00965164"/>
    <w:rsid w:val="009653C5"/>
    <w:rsid w:val="00965568"/>
    <w:rsid w:val="00965930"/>
    <w:rsid w:val="00965FED"/>
    <w:rsid w:val="00965FFC"/>
    <w:rsid w:val="00966070"/>
    <w:rsid w:val="009662CF"/>
    <w:rsid w:val="009666B3"/>
    <w:rsid w:val="00966B1C"/>
    <w:rsid w:val="009671DE"/>
    <w:rsid w:val="009673CD"/>
    <w:rsid w:val="009676F3"/>
    <w:rsid w:val="00967C5E"/>
    <w:rsid w:val="00967CAE"/>
    <w:rsid w:val="0097018B"/>
    <w:rsid w:val="009717AA"/>
    <w:rsid w:val="00972A19"/>
    <w:rsid w:val="009732AD"/>
    <w:rsid w:val="0097374F"/>
    <w:rsid w:val="00973D0A"/>
    <w:rsid w:val="00973E18"/>
    <w:rsid w:val="00974479"/>
    <w:rsid w:val="00974492"/>
    <w:rsid w:val="00974BC8"/>
    <w:rsid w:val="00974E72"/>
    <w:rsid w:val="00975256"/>
    <w:rsid w:val="0097558D"/>
    <w:rsid w:val="009757EF"/>
    <w:rsid w:val="009759C0"/>
    <w:rsid w:val="00975C71"/>
    <w:rsid w:val="00975EFD"/>
    <w:rsid w:val="00975F5F"/>
    <w:rsid w:val="009761A0"/>
    <w:rsid w:val="009764FD"/>
    <w:rsid w:val="00976AC6"/>
    <w:rsid w:val="00976BCF"/>
    <w:rsid w:val="00976F75"/>
    <w:rsid w:val="00977D9D"/>
    <w:rsid w:val="00980834"/>
    <w:rsid w:val="009809E7"/>
    <w:rsid w:val="009814E1"/>
    <w:rsid w:val="009814E3"/>
    <w:rsid w:val="00981BEC"/>
    <w:rsid w:val="00981DFA"/>
    <w:rsid w:val="00981F95"/>
    <w:rsid w:val="00982297"/>
    <w:rsid w:val="00982396"/>
    <w:rsid w:val="00982FDE"/>
    <w:rsid w:val="00983961"/>
    <w:rsid w:val="00984052"/>
    <w:rsid w:val="009846AF"/>
    <w:rsid w:val="0098487E"/>
    <w:rsid w:val="00984AED"/>
    <w:rsid w:val="00984CA7"/>
    <w:rsid w:val="00984CD4"/>
    <w:rsid w:val="00984E6C"/>
    <w:rsid w:val="00984F91"/>
    <w:rsid w:val="00985174"/>
    <w:rsid w:val="0098571A"/>
    <w:rsid w:val="00985957"/>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6EC"/>
    <w:rsid w:val="00990CA5"/>
    <w:rsid w:val="00990DAF"/>
    <w:rsid w:val="00991287"/>
    <w:rsid w:val="00991577"/>
    <w:rsid w:val="00991695"/>
    <w:rsid w:val="0099183F"/>
    <w:rsid w:val="00991BA0"/>
    <w:rsid w:val="0099238C"/>
    <w:rsid w:val="0099261B"/>
    <w:rsid w:val="00992D91"/>
    <w:rsid w:val="00993463"/>
    <w:rsid w:val="00993908"/>
    <w:rsid w:val="0099394B"/>
    <w:rsid w:val="00993952"/>
    <w:rsid w:val="00993A72"/>
    <w:rsid w:val="0099431B"/>
    <w:rsid w:val="00995012"/>
    <w:rsid w:val="009954B8"/>
    <w:rsid w:val="00995584"/>
    <w:rsid w:val="00995AB2"/>
    <w:rsid w:val="00995E19"/>
    <w:rsid w:val="00995F06"/>
    <w:rsid w:val="0099617F"/>
    <w:rsid w:val="0099644D"/>
    <w:rsid w:val="009965C8"/>
    <w:rsid w:val="0099664D"/>
    <w:rsid w:val="0099699A"/>
    <w:rsid w:val="00996CC0"/>
    <w:rsid w:val="009974CA"/>
    <w:rsid w:val="00997746"/>
    <w:rsid w:val="00997C04"/>
    <w:rsid w:val="009A07CA"/>
    <w:rsid w:val="009A14EB"/>
    <w:rsid w:val="009A153B"/>
    <w:rsid w:val="009A16BB"/>
    <w:rsid w:val="009A18AB"/>
    <w:rsid w:val="009A1A62"/>
    <w:rsid w:val="009A1C65"/>
    <w:rsid w:val="009A1CB4"/>
    <w:rsid w:val="009A244B"/>
    <w:rsid w:val="009A24C3"/>
    <w:rsid w:val="009A285B"/>
    <w:rsid w:val="009A2FDA"/>
    <w:rsid w:val="009A2FE1"/>
    <w:rsid w:val="009A3310"/>
    <w:rsid w:val="009A341F"/>
    <w:rsid w:val="009A37B0"/>
    <w:rsid w:val="009A4024"/>
    <w:rsid w:val="009A416D"/>
    <w:rsid w:val="009A475F"/>
    <w:rsid w:val="009A4B50"/>
    <w:rsid w:val="009A4B60"/>
    <w:rsid w:val="009A5589"/>
    <w:rsid w:val="009A5766"/>
    <w:rsid w:val="009A5EC0"/>
    <w:rsid w:val="009A62ED"/>
    <w:rsid w:val="009A635C"/>
    <w:rsid w:val="009A6523"/>
    <w:rsid w:val="009A6653"/>
    <w:rsid w:val="009A77DC"/>
    <w:rsid w:val="009B0126"/>
    <w:rsid w:val="009B013F"/>
    <w:rsid w:val="009B06F9"/>
    <w:rsid w:val="009B0760"/>
    <w:rsid w:val="009B08B8"/>
    <w:rsid w:val="009B119F"/>
    <w:rsid w:val="009B125B"/>
    <w:rsid w:val="009B12B2"/>
    <w:rsid w:val="009B1438"/>
    <w:rsid w:val="009B15B2"/>
    <w:rsid w:val="009B1EC0"/>
    <w:rsid w:val="009B21FC"/>
    <w:rsid w:val="009B24ED"/>
    <w:rsid w:val="009B253C"/>
    <w:rsid w:val="009B28B6"/>
    <w:rsid w:val="009B2A6A"/>
    <w:rsid w:val="009B2C69"/>
    <w:rsid w:val="009B327B"/>
    <w:rsid w:val="009B39C1"/>
    <w:rsid w:val="009B40EB"/>
    <w:rsid w:val="009B47FB"/>
    <w:rsid w:val="009B4D6D"/>
    <w:rsid w:val="009B56A5"/>
    <w:rsid w:val="009B57FD"/>
    <w:rsid w:val="009B6177"/>
    <w:rsid w:val="009B6518"/>
    <w:rsid w:val="009B66E9"/>
    <w:rsid w:val="009B6FE9"/>
    <w:rsid w:val="009B702A"/>
    <w:rsid w:val="009B708E"/>
    <w:rsid w:val="009B70D3"/>
    <w:rsid w:val="009B7583"/>
    <w:rsid w:val="009B76E0"/>
    <w:rsid w:val="009B7A8B"/>
    <w:rsid w:val="009B7E86"/>
    <w:rsid w:val="009C08A8"/>
    <w:rsid w:val="009C0B7C"/>
    <w:rsid w:val="009C0D5D"/>
    <w:rsid w:val="009C10FD"/>
    <w:rsid w:val="009C160E"/>
    <w:rsid w:val="009C1B5B"/>
    <w:rsid w:val="009C1CDC"/>
    <w:rsid w:val="009C2071"/>
    <w:rsid w:val="009C22D0"/>
    <w:rsid w:val="009C2775"/>
    <w:rsid w:val="009C2E3E"/>
    <w:rsid w:val="009C3174"/>
    <w:rsid w:val="009C31EC"/>
    <w:rsid w:val="009C324A"/>
    <w:rsid w:val="009C34CC"/>
    <w:rsid w:val="009C3888"/>
    <w:rsid w:val="009C3DDB"/>
    <w:rsid w:val="009C3E2A"/>
    <w:rsid w:val="009C40CB"/>
    <w:rsid w:val="009C4194"/>
    <w:rsid w:val="009C4C13"/>
    <w:rsid w:val="009C51F3"/>
    <w:rsid w:val="009C55CD"/>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179"/>
    <w:rsid w:val="009D03DE"/>
    <w:rsid w:val="009D0587"/>
    <w:rsid w:val="009D063E"/>
    <w:rsid w:val="009D0E09"/>
    <w:rsid w:val="009D0E8C"/>
    <w:rsid w:val="009D1070"/>
    <w:rsid w:val="009D12FE"/>
    <w:rsid w:val="009D148F"/>
    <w:rsid w:val="009D14C9"/>
    <w:rsid w:val="009D1662"/>
    <w:rsid w:val="009D1772"/>
    <w:rsid w:val="009D1AB3"/>
    <w:rsid w:val="009D2340"/>
    <w:rsid w:val="009D26B6"/>
    <w:rsid w:val="009D2989"/>
    <w:rsid w:val="009D2C3A"/>
    <w:rsid w:val="009D3FC1"/>
    <w:rsid w:val="009D40FB"/>
    <w:rsid w:val="009D45DB"/>
    <w:rsid w:val="009D4FD8"/>
    <w:rsid w:val="009D504E"/>
    <w:rsid w:val="009D5318"/>
    <w:rsid w:val="009D5380"/>
    <w:rsid w:val="009D6422"/>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2FEE"/>
    <w:rsid w:val="009E374C"/>
    <w:rsid w:val="009E38AB"/>
    <w:rsid w:val="009E39B5"/>
    <w:rsid w:val="009E3ABD"/>
    <w:rsid w:val="009E3DC7"/>
    <w:rsid w:val="009E3EAB"/>
    <w:rsid w:val="009E4011"/>
    <w:rsid w:val="009E4586"/>
    <w:rsid w:val="009E4634"/>
    <w:rsid w:val="009E4728"/>
    <w:rsid w:val="009E4772"/>
    <w:rsid w:val="009E4815"/>
    <w:rsid w:val="009E4859"/>
    <w:rsid w:val="009E4EDB"/>
    <w:rsid w:val="009E5A2F"/>
    <w:rsid w:val="009E5A86"/>
    <w:rsid w:val="009E5B1A"/>
    <w:rsid w:val="009E5B31"/>
    <w:rsid w:val="009E5DFD"/>
    <w:rsid w:val="009E68B4"/>
    <w:rsid w:val="009E6E98"/>
    <w:rsid w:val="009E6E9B"/>
    <w:rsid w:val="009E792E"/>
    <w:rsid w:val="009F062A"/>
    <w:rsid w:val="009F0BDB"/>
    <w:rsid w:val="009F0C2A"/>
    <w:rsid w:val="009F1726"/>
    <w:rsid w:val="009F1990"/>
    <w:rsid w:val="009F1D93"/>
    <w:rsid w:val="009F22E4"/>
    <w:rsid w:val="009F232D"/>
    <w:rsid w:val="009F23CF"/>
    <w:rsid w:val="009F29F3"/>
    <w:rsid w:val="009F2EE5"/>
    <w:rsid w:val="009F37E3"/>
    <w:rsid w:val="009F3C8E"/>
    <w:rsid w:val="009F3F99"/>
    <w:rsid w:val="009F401A"/>
    <w:rsid w:val="009F44C9"/>
    <w:rsid w:val="009F4D33"/>
    <w:rsid w:val="009F4F97"/>
    <w:rsid w:val="009F532C"/>
    <w:rsid w:val="009F559C"/>
    <w:rsid w:val="009F5883"/>
    <w:rsid w:val="009F5B7F"/>
    <w:rsid w:val="009F5F66"/>
    <w:rsid w:val="009F64D3"/>
    <w:rsid w:val="009F66FC"/>
    <w:rsid w:val="009F6CA4"/>
    <w:rsid w:val="009F77F0"/>
    <w:rsid w:val="009F7954"/>
    <w:rsid w:val="009F7D5A"/>
    <w:rsid w:val="009F7FB3"/>
    <w:rsid w:val="00A00361"/>
    <w:rsid w:val="00A00830"/>
    <w:rsid w:val="00A00D6C"/>
    <w:rsid w:val="00A0105D"/>
    <w:rsid w:val="00A01213"/>
    <w:rsid w:val="00A01707"/>
    <w:rsid w:val="00A01A07"/>
    <w:rsid w:val="00A01AE4"/>
    <w:rsid w:val="00A01CA6"/>
    <w:rsid w:val="00A020BD"/>
    <w:rsid w:val="00A0257B"/>
    <w:rsid w:val="00A0289C"/>
    <w:rsid w:val="00A02C60"/>
    <w:rsid w:val="00A02F83"/>
    <w:rsid w:val="00A0300D"/>
    <w:rsid w:val="00A0414F"/>
    <w:rsid w:val="00A042E1"/>
    <w:rsid w:val="00A04926"/>
    <w:rsid w:val="00A04DAE"/>
    <w:rsid w:val="00A05087"/>
    <w:rsid w:val="00A0550C"/>
    <w:rsid w:val="00A05578"/>
    <w:rsid w:val="00A065B4"/>
    <w:rsid w:val="00A06AC6"/>
    <w:rsid w:val="00A06D7E"/>
    <w:rsid w:val="00A06DD8"/>
    <w:rsid w:val="00A06E60"/>
    <w:rsid w:val="00A06FE9"/>
    <w:rsid w:val="00A073FE"/>
    <w:rsid w:val="00A07515"/>
    <w:rsid w:val="00A0794E"/>
    <w:rsid w:val="00A07B9E"/>
    <w:rsid w:val="00A07EC4"/>
    <w:rsid w:val="00A10A86"/>
    <w:rsid w:val="00A113AC"/>
    <w:rsid w:val="00A113BD"/>
    <w:rsid w:val="00A11C07"/>
    <w:rsid w:val="00A11DAD"/>
    <w:rsid w:val="00A12149"/>
    <w:rsid w:val="00A1265D"/>
    <w:rsid w:val="00A126F1"/>
    <w:rsid w:val="00A128E7"/>
    <w:rsid w:val="00A12D86"/>
    <w:rsid w:val="00A12D95"/>
    <w:rsid w:val="00A136D7"/>
    <w:rsid w:val="00A137D0"/>
    <w:rsid w:val="00A13924"/>
    <w:rsid w:val="00A1452A"/>
    <w:rsid w:val="00A1462B"/>
    <w:rsid w:val="00A149A2"/>
    <w:rsid w:val="00A15026"/>
    <w:rsid w:val="00A150EC"/>
    <w:rsid w:val="00A152BB"/>
    <w:rsid w:val="00A15749"/>
    <w:rsid w:val="00A1590E"/>
    <w:rsid w:val="00A15ADD"/>
    <w:rsid w:val="00A1615F"/>
    <w:rsid w:val="00A16A71"/>
    <w:rsid w:val="00A16EBA"/>
    <w:rsid w:val="00A17736"/>
    <w:rsid w:val="00A2054D"/>
    <w:rsid w:val="00A205BB"/>
    <w:rsid w:val="00A20616"/>
    <w:rsid w:val="00A2066F"/>
    <w:rsid w:val="00A208F0"/>
    <w:rsid w:val="00A211EA"/>
    <w:rsid w:val="00A21836"/>
    <w:rsid w:val="00A2184D"/>
    <w:rsid w:val="00A2194D"/>
    <w:rsid w:val="00A21A44"/>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CB9"/>
    <w:rsid w:val="00A27D1C"/>
    <w:rsid w:val="00A302BB"/>
    <w:rsid w:val="00A30ADD"/>
    <w:rsid w:val="00A30B36"/>
    <w:rsid w:val="00A3122E"/>
    <w:rsid w:val="00A31440"/>
    <w:rsid w:val="00A3193D"/>
    <w:rsid w:val="00A31D26"/>
    <w:rsid w:val="00A31FF1"/>
    <w:rsid w:val="00A32FB2"/>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6E5F"/>
    <w:rsid w:val="00A378CB"/>
    <w:rsid w:val="00A37C27"/>
    <w:rsid w:val="00A40022"/>
    <w:rsid w:val="00A400A5"/>
    <w:rsid w:val="00A400DB"/>
    <w:rsid w:val="00A40166"/>
    <w:rsid w:val="00A40187"/>
    <w:rsid w:val="00A40371"/>
    <w:rsid w:val="00A40DA8"/>
    <w:rsid w:val="00A41056"/>
    <w:rsid w:val="00A41237"/>
    <w:rsid w:val="00A4135C"/>
    <w:rsid w:val="00A41A12"/>
    <w:rsid w:val="00A41C93"/>
    <w:rsid w:val="00A41EDA"/>
    <w:rsid w:val="00A42592"/>
    <w:rsid w:val="00A42646"/>
    <w:rsid w:val="00A42D9C"/>
    <w:rsid w:val="00A42F67"/>
    <w:rsid w:val="00A4334F"/>
    <w:rsid w:val="00A433A5"/>
    <w:rsid w:val="00A4395F"/>
    <w:rsid w:val="00A43ADA"/>
    <w:rsid w:val="00A43D9C"/>
    <w:rsid w:val="00A4405D"/>
    <w:rsid w:val="00A4421B"/>
    <w:rsid w:val="00A44762"/>
    <w:rsid w:val="00A44808"/>
    <w:rsid w:val="00A44BA6"/>
    <w:rsid w:val="00A452ED"/>
    <w:rsid w:val="00A45496"/>
    <w:rsid w:val="00A4596F"/>
    <w:rsid w:val="00A467D4"/>
    <w:rsid w:val="00A46C22"/>
    <w:rsid w:val="00A46D85"/>
    <w:rsid w:val="00A471AF"/>
    <w:rsid w:val="00A4796C"/>
    <w:rsid w:val="00A47A2F"/>
    <w:rsid w:val="00A47E74"/>
    <w:rsid w:val="00A501C9"/>
    <w:rsid w:val="00A503FB"/>
    <w:rsid w:val="00A50B6B"/>
    <w:rsid w:val="00A51044"/>
    <w:rsid w:val="00A51357"/>
    <w:rsid w:val="00A51809"/>
    <w:rsid w:val="00A5184F"/>
    <w:rsid w:val="00A51887"/>
    <w:rsid w:val="00A51E6C"/>
    <w:rsid w:val="00A5245C"/>
    <w:rsid w:val="00A52827"/>
    <w:rsid w:val="00A5295E"/>
    <w:rsid w:val="00A53579"/>
    <w:rsid w:val="00A53C07"/>
    <w:rsid w:val="00A53C8E"/>
    <w:rsid w:val="00A53C98"/>
    <w:rsid w:val="00A54103"/>
    <w:rsid w:val="00A541ED"/>
    <w:rsid w:val="00A5475A"/>
    <w:rsid w:val="00A54F6B"/>
    <w:rsid w:val="00A54F6F"/>
    <w:rsid w:val="00A54FBA"/>
    <w:rsid w:val="00A5508C"/>
    <w:rsid w:val="00A55CC2"/>
    <w:rsid w:val="00A56027"/>
    <w:rsid w:val="00A561AB"/>
    <w:rsid w:val="00A565E4"/>
    <w:rsid w:val="00A566B2"/>
    <w:rsid w:val="00A5682B"/>
    <w:rsid w:val="00A6003E"/>
    <w:rsid w:val="00A6045E"/>
    <w:rsid w:val="00A6089C"/>
    <w:rsid w:val="00A613DF"/>
    <w:rsid w:val="00A618F7"/>
    <w:rsid w:val="00A61B68"/>
    <w:rsid w:val="00A6242A"/>
    <w:rsid w:val="00A62AA0"/>
    <w:rsid w:val="00A62EB4"/>
    <w:rsid w:val="00A6304A"/>
    <w:rsid w:val="00A63ABF"/>
    <w:rsid w:val="00A63C59"/>
    <w:rsid w:val="00A63CA0"/>
    <w:rsid w:val="00A63EA9"/>
    <w:rsid w:val="00A6443A"/>
    <w:rsid w:val="00A649D9"/>
    <w:rsid w:val="00A64F1A"/>
    <w:rsid w:val="00A64FE2"/>
    <w:rsid w:val="00A652B9"/>
    <w:rsid w:val="00A65583"/>
    <w:rsid w:val="00A656B6"/>
    <w:rsid w:val="00A65AEA"/>
    <w:rsid w:val="00A65B56"/>
    <w:rsid w:val="00A65F3D"/>
    <w:rsid w:val="00A661F2"/>
    <w:rsid w:val="00A663AF"/>
    <w:rsid w:val="00A667AC"/>
    <w:rsid w:val="00A66D41"/>
    <w:rsid w:val="00A6726D"/>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44D"/>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6D6D"/>
    <w:rsid w:val="00A76EAC"/>
    <w:rsid w:val="00A77416"/>
    <w:rsid w:val="00A77468"/>
    <w:rsid w:val="00A77979"/>
    <w:rsid w:val="00A77BD8"/>
    <w:rsid w:val="00A77C29"/>
    <w:rsid w:val="00A802A0"/>
    <w:rsid w:val="00A8054E"/>
    <w:rsid w:val="00A8061D"/>
    <w:rsid w:val="00A806E1"/>
    <w:rsid w:val="00A80B7E"/>
    <w:rsid w:val="00A80E84"/>
    <w:rsid w:val="00A8167F"/>
    <w:rsid w:val="00A81865"/>
    <w:rsid w:val="00A81897"/>
    <w:rsid w:val="00A818D0"/>
    <w:rsid w:val="00A82071"/>
    <w:rsid w:val="00A821EE"/>
    <w:rsid w:val="00A82F56"/>
    <w:rsid w:val="00A833D8"/>
    <w:rsid w:val="00A833FF"/>
    <w:rsid w:val="00A83E4A"/>
    <w:rsid w:val="00A847DE"/>
    <w:rsid w:val="00A84BED"/>
    <w:rsid w:val="00A84F57"/>
    <w:rsid w:val="00A85131"/>
    <w:rsid w:val="00A864FD"/>
    <w:rsid w:val="00A8651E"/>
    <w:rsid w:val="00A86692"/>
    <w:rsid w:val="00A86AA2"/>
    <w:rsid w:val="00A86AF1"/>
    <w:rsid w:val="00A86C32"/>
    <w:rsid w:val="00A86CF7"/>
    <w:rsid w:val="00A870AA"/>
    <w:rsid w:val="00A870D8"/>
    <w:rsid w:val="00A871D7"/>
    <w:rsid w:val="00A8723B"/>
    <w:rsid w:val="00A87307"/>
    <w:rsid w:val="00A87AD3"/>
    <w:rsid w:val="00A87C84"/>
    <w:rsid w:val="00A90432"/>
    <w:rsid w:val="00A90444"/>
    <w:rsid w:val="00A90AB1"/>
    <w:rsid w:val="00A90BA5"/>
    <w:rsid w:val="00A90C8E"/>
    <w:rsid w:val="00A910D5"/>
    <w:rsid w:val="00A9178B"/>
    <w:rsid w:val="00A91B5B"/>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47"/>
    <w:rsid w:val="00A97AAF"/>
    <w:rsid w:val="00A97ABE"/>
    <w:rsid w:val="00A97F14"/>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7BC"/>
    <w:rsid w:val="00AA57E3"/>
    <w:rsid w:val="00AA59F5"/>
    <w:rsid w:val="00AA5F06"/>
    <w:rsid w:val="00AA62DE"/>
    <w:rsid w:val="00AA68B1"/>
    <w:rsid w:val="00AA6CC1"/>
    <w:rsid w:val="00AA6E1E"/>
    <w:rsid w:val="00AA7124"/>
    <w:rsid w:val="00AA7585"/>
    <w:rsid w:val="00AA7D37"/>
    <w:rsid w:val="00AA7E33"/>
    <w:rsid w:val="00AB0B65"/>
    <w:rsid w:val="00AB0E05"/>
    <w:rsid w:val="00AB0E94"/>
    <w:rsid w:val="00AB1A44"/>
    <w:rsid w:val="00AB1BAC"/>
    <w:rsid w:val="00AB2119"/>
    <w:rsid w:val="00AB26A6"/>
    <w:rsid w:val="00AB2F38"/>
    <w:rsid w:val="00AB3709"/>
    <w:rsid w:val="00AB3A84"/>
    <w:rsid w:val="00AB45BF"/>
    <w:rsid w:val="00AB4C8F"/>
    <w:rsid w:val="00AB4ED6"/>
    <w:rsid w:val="00AB5157"/>
    <w:rsid w:val="00AB52DA"/>
    <w:rsid w:val="00AB536D"/>
    <w:rsid w:val="00AB542E"/>
    <w:rsid w:val="00AB5E67"/>
    <w:rsid w:val="00AB604B"/>
    <w:rsid w:val="00AB63E9"/>
    <w:rsid w:val="00AB6B48"/>
    <w:rsid w:val="00AB6BF1"/>
    <w:rsid w:val="00AB6C80"/>
    <w:rsid w:val="00AB6F76"/>
    <w:rsid w:val="00AB7697"/>
    <w:rsid w:val="00AB77A7"/>
    <w:rsid w:val="00AB78E4"/>
    <w:rsid w:val="00AB7A90"/>
    <w:rsid w:val="00AB7AF7"/>
    <w:rsid w:val="00AB7B31"/>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3A2"/>
    <w:rsid w:val="00AC7EB2"/>
    <w:rsid w:val="00AD0372"/>
    <w:rsid w:val="00AD0554"/>
    <w:rsid w:val="00AD0DDB"/>
    <w:rsid w:val="00AD0E48"/>
    <w:rsid w:val="00AD107C"/>
    <w:rsid w:val="00AD174A"/>
    <w:rsid w:val="00AD186C"/>
    <w:rsid w:val="00AD1B4C"/>
    <w:rsid w:val="00AD1BF7"/>
    <w:rsid w:val="00AD2100"/>
    <w:rsid w:val="00AD265A"/>
    <w:rsid w:val="00AD2977"/>
    <w:rsid w:val="00AD3083"/>
    <w:rsid w:val="00AD30D3"/>
    <w:rsid w:val="00AD35C1"/>
    <w:rsid w:val="00AD396B"/>
    <w:rsid w:val="00AD3CD7"/>
    <w:rsid w:val="00AD439D"/>
    <w:rsid w:val="00AD4899"/>
    <w:rsid w:val="00AD4B4B"/>
    <w:rsid w:val="00AD4BA4"/>
    <w:rsid w:val="00AD4E85"/>
    <w:rsid w:val="00AD4EE7"/>
    <w:rsid w:val="00AD4FC0"/>
    <w:rsid w:val="00AD51A4"/>
    <w:rsid w:val="00AD55A7"/>
    <w:rsid w:val="00AD571D"/>
    <w:rsid w:val="00AD572F"/>
    <w:rsid w:val="00AD5882"/>
    <w:rsid w:val="00AD590B"/>
    <w:rsid w:val="00AD5AF8"/>
    <w:rsid w:val="00AD5BB5"/>
    <w:rsid w:val="00AD5ED5"/>
    <w:rsid w:val="00AD6110"/>
    <w:rsid w:val="00AD622D"/>
    <w:rsid w:val="00AD6262"/>
    <w:rsid w:val="00AD63A1"/>
    <w:rsid w:val="00AD661B"/>
    <w:rsid w:val="00AD71B9"/>
    <w:rsid w:val="00AD72C6"/>
    <w:rsid w:val="00AD744A"/>
    <w:rsid w:val="00AD7951"/>
    <w:rsid w:val="00AD7AFD"/>
    <w:rsid w:val="00AD7DF4"/>
    <w:rsid w:val="00AE047E"/>
    <w:rsid w:val="00AE05FE"/>
    <w:rsid w:val="00AE0A44"/>
    <w:rsid w:val="00AE0D01"/>
    <w:rsid w:val="00AE181C"/>
    <w:rsid w:val="00AE1980"/>
    <w:rsid w:val="00AE1CF4"/>
    <w:rsid w:val="00AE1DBC"/>
    <w:rsid w:val="00AE227F"/>
    <w:rsid w:val="00AE23BD"/>
    <w:rsid w:val="00AE24B9"/>
    <w:rsid w:val="00AE2CC9"/>
    <w:rsid w:val="00AE31C2"/>
    <w:rsid w:val="00AE387B"/>
    <w:rsid w:val="00AE3D51"/>
    <w:rsid w:val="00AE3F92"/>
    <w:rsid w:val="00AE48E3"/>
    <w:rsid w:val="00AE4903"/>
    <w:rsid w:val="00AE4B12"/>
    <w:rsid w:val="00AE4DBA"/>
    <w:rsid w:val="00AE504D"/>
    <w:rsid w:val="00AE5353"/>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D60"/>
    <w:rsid w:val="00AF0F7F"/>
    <w:rsid w:val="00AF1299"/>
    <w:rsid w:val="00AF16CB"/>
    <w:rsid w:val="00AF1D07"/>
    <w:rsid w:val="00AF1DEF"/>
    <w:rsid w:val="00AF1F75"/>
    <w:rsid w:val="00AF20B5"/>
    <w:rsid w:val="00AF2224"/>
    <w:rsid w:val="00AF2352"/>
    <w:rsid w:val="00AF2732"/>
    <w:rsid w:val="00AF2987"/>
    <w:rsid w:val="00AF3639"/>
    <w:rsid w:val="00AF36C7"/>
    <w:rsid w:val="00AF3BDB"/>
    <w:rsid w:val="00AF3CEB"/>
    <w:rsid w:val="00AF3CF3"/>
    <w:rsid w:val="00AF3EAF"/>
    <w:rsid w:val="00AF40C9"/>
    <w:rsid w:val="00AF469D"/>
    <w:rsid w:val="00AF47ED"/>
    <w:rsid w:val="00AF5159"/>
    <w:rsid w:val="00AF535D"/>
    <w:rsid w:val="00AF546E"/>
    <w:rsid w:val="00AF5549"/>
    <w:rsid w:val="00AF5941"/>
    <w:rsid w:val="00AF5DF9"/>
    <w:rsid w:val="00AF5E6B"/>
    <w:rsid w:val="00AF7251"/>
    <w:rsid w:val="00AF73DC"/>
    <w:rsid w:val="00AF742B"/>
    <w:rsid w:val="00AF795C"/>
    <w:rsid w:val="00AF7C6C"/>
    <w:rsid w:val="00AF7F81"/>
    <w:rsid w:val="00AF7FD4"/>
    <w:rsid w:val="00B0014D"/>
    <w:rsid w:val="00B017FB"/>
    <w:rsid w:val="00B01854"/>
    <w:rsid w:val="00B01C0C"/>
    <w:rsid w:val="00B01DCB"/>
    <w:rsid w:val="00B023A9"/>
    <w:rsid w:val="00B023B2"/>
    <w:rsid w:val="00B0270D"/>
    <w:rsid w:val="00B02CF5"/>
    <w:rsid w:val="00B02DA1"/>
    <w:rsid w:val="00B039C8"/>
    <w:rsid w:val="00B0404F"/>
    <w:rsid w:val="00B04507"/>
    <w:rsid w:val="00B04B1A"/>
    <w:rsid w:val="00B04C1E"/>
    <w:rsid w:val="00B04E55"/>
    <w:rsid w:val="00B05285"/>
    <w:rsid w:val="00B05A03"/>
    <w:rsid w:val="00B060F4"/>
    <w:rsid w:val="00B063FD"/>
    <w:rsid w:val="00B068BB"/>
    <w:rsid w:val="00B06AC6"/>
    <w:rsid w:val="00B06C94"/>
    <w:rsid w:val="00B06D6D"/>
    <w:rsid w:val="00B075F6"/>
    <w:rsid w:val="00B07B2B"/>
    <w:rsid w:val="00B07D28"/>
    <w:rsid w:val="00B10496"/>
    <w:rsid w:val="00B10D87"/>
    <w:rsid w:val="00B111C1"/>
    <w:rsid w:val="00B113B5"/>
    <w:rsid w:val="00B11B6C"/>
    <w:rsid w:val="00B11C11"/>
    <w:rsid w:val="00B11F09"/>
    <w:rsid w:val="00B12393"/>
    <w:rsid w:val="00B1239F"/>
    <w:rsid w:val="00B1290C"/>
    <w:rsid w:val="00B12E99"/>
    <w:rsid w:val="00B13624"/>
    <w:rsid w:val="00B138F3"/>
    <w:rsid w:val="00B13A2B"/>
    <w:rsid w:val="00B13D8F"/>
    <w:rsid w:val="00B14797"/>
    <w:rsid w:val="00B14C55"/>
    <w:rsid w:val="00B1589B"/>
    <w:rsid w:val="00B15A67"/>
    <w:rsid w:val="00B15D4D"/>
    <w:rsid w:val="00B15DF9"/>
    <w:rsid w:val="00B16084"/>
    <w:rsid w:val="00B165B7"/>
    <w:rsid w:val="00B16978"/>
    <w:rsid w:val="00B16A51"/>
    <w:rsid w:val="00B16B2C"/>
    <w:rsid w:val="00B16C1C"/>
    <w:rsid w:val="00B1715A"/>
    <w:rsid w:val="00B17446"/>
    <w:rsid w:val="00B17939"/>
    <w:rsid w:val="00B17EF8"/>
    <w:rsid w:val="00B20142"/>
    <w:rsid w:val="00B20475"/>
    <w:rsid w:val="00B20541"/>
    <w:rsid w:val="00B20575"/>
    <w:rsid w:val="00B20640"/>
    <w:rsid w:val="00B207D0"/>
    <w:rsid w:val="00B20AD4"/>
    <w:rsid w:val="00B21200"/>
    <w:rsid w:val="00B2192D"/>
    <w:rsid w:val="00B219B2"/>
    <w:rsid w:val="00B21B49"/>
    <w:rsid w:val="00B21CA4"/>
    <w:rsid w:val="00B221A8"/>
    <w:rsid w:val="00B221BB"/>
    <w:rsid w:val="00B2220A"/>
    <w:rsid w:val="00B226B2"/>
    <w:rsid w:val="00B229DB"/>
    <w:rsid w:val="00B23032"/>
    <w:rsid w:val="00B2319A"/>
    <w:rsid w:val="00B232C5"/>
    <w:rsid w:val="00B236B5"/>
    <w:rsid w:val="00B2370D"/>
    <w:rsid w:val="00B23C44"/>
    <w:rsid w:val="00B23D23"/>
    <w:rsid w:val="00B246AD"/>
    <w:rsid w:val="00B24735"/>
    <w:rsid w:val="00B2492A"/>
    <w:rsid w:val="00B24BE6"/>
    <w:rsid w:val="00B24DC1"/>
    <w:rsid w:val="00B25226"/>
    <w:rsid w:val="00B25345"/>
    <w:rsid w:val="00B2569C"/>
    <w:rsid w:val="00B258F9"/>
    <w:rsid w:val="00B25D1F"/>
    <w:rsid w:val="00B261FE"/>
    <w:rsid w:val="00B276AD"/>
    <w:rsid w:val="00B276C8"/>
    <w:rsid w:val="00B2771B"/>
    <w:rsid w:val="00B277F6"/>
    <w:rsid w:val="00B30197"/>
    <w:rsid w:val="00B30252"/>
    <w:rsid w:val="00B30B26"/>
    <w:rsid w:val="00B31067"/>
    <w:rsid w:val="00B31620"/>
    <w:rsid w:val="00B31951"/>
    <w:rsid w:val="00B31CA5"/>
    <w:rsid w:val="00B31FA6"/>
    <w:rsid w:val="00B32087"/>
    <w:rsid w:val="00B320F3"/>
    <w:rsid w:val="00B326AB"/>
    <w:rsid w:val="00B32789"/>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68A9"/>
    <w:rsid w:val="00B372E7"/>
    <w:rsid w:val="00B37878"/>
    <w:rsid w:val="00B37CC1"/>
    <w:rsid w:val="00B37E64"/>
    <w:rsid w:val="00B40A5C"/>
    <w:rsid w:val="00B40F2C"/>
    <w:rsid w:val="00B41736"/>
    <w:rsid w:val="00B41A0C"/>
    <w:rsid w:val="00B425FB"/>
    <w:rsid w:val="00B42E75"/>
    <w:rsid w:val="00B432E1"/>
    <w:rsid w:val="00B43415"/>
    <w:rsid w:val="00B43DFD"/>
    <w:rsid w:val="00B446C7"/>
    <w:rsid w:val="00B4488A"/>
    <w:rsid w:val="00B4538D"/>
    <w:rsid w:val="00B453E8"/>
    <w:rsid w:val="00B456C3"/>
    <w:rsid w:val="00B45ABF"/>
    <w:rsid w:val="00B45BED"/>
    <w:rsid w:val="00B45D25"/>
    <w:rsid w:val="00B45E03"/>
    <w:rsid w:val="00B45FDB"/>
    <w:rsid w:val="00B4684B"/>
    <w:rsid w:val="00B46BFC"/>
    <w:rsid w:val="00B475DF"/>
    <w:rsid w:val="00B47D2C"/>
    <w:rsid w:val="00B47E27"/>
    <w:rsid w:val="00B47FF9"/>
    <w:rsid w:val="00B5029F"/>
    <w:rsid w:val="00B50595"/>
    <w:rsid w:val="00B5070E"/>
    <w:rsid w:val="00B5087E"/>
    <w:rsid w:val="00B51DAD"/>
    <w:rsid w:val="00B51E7A"/>
    <w:rsid w:val="00B52486"/>
    <w:rsid w:val="00B52797"/>
    <w:rsid w:val="00B52A00"/>
    <w:rsid w:val="00B52A33"/>
    <w:rsid w:val="00B532C5"/>
    <w:rsid w:val="00B5358A"/>
    <w:rsid w:val="00B535A2"/>
    <w:rsid w:val="00B538A6"/>
    <w:rsid w:val="00B53BB4"/>
    <w:rsid w:val="00B53CAB"/>
    <w:rsid w:val="00B540C4"/>
    <w:rsid w:val="00B542A3"/>
    <w:rsid w:val="00B54731"/>
    <w:rsid w:val="00B54C5F"/>
    <w:rsid w:val="00B54CC3"/>
    <w:rsid w:val="00B54DE3"/>
    <w:rsid w:val="00B54F05"/>
    <w:rsid w:val="00B552BB"/>
    <w:rsid w:val="00B554E2"/>
    <w:rsid w:val="00B558B4"/>
    <w:rsid w:val="00B56347"/>
    <w:rsid w:val="00B56608"/>
    <w:rsid w:val="00B56DD5"/>
    <w:rsid w:val="00B56E6B"/>
    <w:rsid w:val="00B56FC9"/>
    <w:rsid w:val="00B57087"/>
    <w:rsid w:val="00B60085"/>
    <w:rsid w:val="00B60424"/>
    <w:rsid w:val="00B6084E"/>
    <w:rsid w:val="00B60894"/>
    <w:rsid w:val="00B619F7"/>
    <w:rsid w:val="00B61B2A"/>
    <w:rsid w:val="00B61DD7"/>
    <w:rsid w:val="00B61DDC"/>
    <w:rsid w:val="00B62B72"/>
    <w:rsid w:val="00B6341D"/>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414"/>
    <w:rsid w:val="00B71DC2"/>
    <w:rsid w:val="00B71E8C"/>
    <w:rsid w:val="00B72388"/>
    <w:rsid w:val="00B72602"/>
    <w:rsid w:val="00B727CB"/>
    <w:rsid w:val="00B735B5"/>
    <w:rsid w:val="00B737CC"/>
    <w:rsid w:val="00B73CBB"/>
    <w:rsid w:val="00B73EA1"/>
    <w:rsid w:val="00B73F7A"/>
    <w:rsid w:val="00B74407"/>
    <w:rsid w:val="00B755A6"/>
    <w:rsid w:val="00B76335"/>
    <w:rsid w:val="00B76DD1"/>
    <w:rsid w:val="00B76E3B"/>
    <w:rsid w:val="00B77510"/>
    <w:rsid w:val="00B77725"/>
    <w:rsid w:val="00B77881"/>
    <w:rsid w:val="00B77916"/>
    <w:rsid w:val="00B80154"/>
    <w:rsid w:val="00B801AB"/>
    <w:rsid w:val="00B804AE"/>
    <w:rsid w:val="00B8054A"/>
    <w:rsid w:val="00B80772"/>
    <w:rsid w:val="00B80992"/>
    <w:rsid w:val="00B80BDF"/>
    <w:rsid w:val="00B80F12"/>
    <w:rsid w:val="00B810AA"/>
    <w:rsid w:val="00B814F9"/>
    <w:rsid w:val="00B816A7"/>
    <w:rsid w:val="00B816E3"/>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8D0"/>
    <w:rsid w:val="00B8796E"/>
    <w:rsid w:val="00B87ADA"/>
    <w:rsid w:val="00B87B5A"/>
    <w:rsid w:val="00B87CA7"/>
    <w:rsid w:val="00B87FB3"/>
    <w:rsid w:val="00B90523"/>
    <w:rsid w:val="00B9056B"/>
    <w:rsid w:val="00B90591"/>
    <w:rsid w:val="00B907E5"/>
    <w:rsid w:val="00B90A24"/>
    <w:rsid w:val="00B90CFF"/>
    <w:rsid w:val="00B91102"/>
    <w:rsid w:val="00B91375"/>
    <w:rsid w:val="00B91594"/>
    <w:rsid w:val="00B92207"/>
    <w:rsid w:val="00B927E9"/>
    <w:rsid w:val="00B93661"/>
    <w:rsid w:val="00B93BFE"/>
    <w:rsid w:val="00B94228"/>
    <w:rsid w:val="00B9432A"/>
    <w:rsid w:val="00B94376"/>
    <w:rsid w:val="00B947D0"/>
    <w:rsid w:val="00B94EFA"/>
    <w:rsid w:val="00B95255"/>
    <w:rsid w:val="00B95304"/>
    <w:rsid w:val="00B95535"/>
    <w:rsid w:val="00B95554"/>
    <w:rsid w:val="00B957BC"/>
    <w:rsid w:val="00B9584D"/>
    <w:rsid w:val="00B95A1E"/>
    <w:rsid w:val="00B95D2B"/>
    <w:rsid w:val="00B95DBF"/>
    <w:rsid w:val="00B95DEE"/>
    <w:rsid w:val="00B962C6"/>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C2F"/>
    <w:rsid w:val="00BA3E04"/>
    <w:rsid w:val="00BA405E"/>
    <w:rsid w:val="00BA4886"/>
    <w:rsid w:val="00BA4D72"/>
    <w:rsid w:val="00BA56FA"/>
    <w:rsid w:val="00BA5738"/>
    <w:rsid w:val="00BA62AD"/>
    <w:rsid w:val="00BA63F3"/>
    <w:rsid w:val="00BA66E2"/>
    <w:rsid w:val="00BA67C2"/>
    <w:rsid w:val="00BA6A95"/>
    <w:rsid w:val="00BA6F17"/>
    <w:rsid w:val="00BA730C"/>
    <w:rsid w:val="00BA7E16"/>
    <w:rsid w:val="00BA7E7D"/>
    <w:rsid w:val="00BB02DA"/>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540"/>
    <w:rsid w:val="00BB565F"/>
    <w:rsid w:val="00BB5696"/>
    <w:rsid w:val="00BB5A22"/>
    <w:rsid w:val="00BB648A"/>
    <w:rsid w:val="00BB661F"/>
    <w:rsid w:val="00BB6CE7"/>
    <w:rsid w:val="00BB731D"/>
    <w:rsid w:val="00BB74BA"/>
    <w:rsid w:val="00BB7720"/>
    <w:rsid w:val="00BB7733"/>
    <w:rsid w:val="00BB7919"/>
    <w:rsid w:val="00BB7A4A"/>
    <w:rsid w:val="00BB7AE3"/>
    <w:rsid w:val="00BB7AE6"/>
    <w:rsid w:val="00BC008F"/>
    <w:rsid w:val="00BC1DEE"/>
    <w:rsid w:val="00BC292B"/>
    <w:rsid w:val="00BC2A77"/>
    <w:rsid w:val="00BC2FAE"/>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B83"/>
    <w:rsid w:val="00BE4EBA"/>
    <w:rsid w:val="00BE5413"/>
    <w:rsid w:val="00BE57AC"/>
    <w:rsid w:val="00BE57B4"/>
    <w:rsid w:val="00BE58AC"/>
    <w:rsid w:val="00BE5B85"/>
    <w:rsid w:val="00BE5D11"/>
    <w:rsid w:val="00BE5ECB"/>
    <w:rsid w:val="00BE5F77"/>
    <w:rsid w:val="00BE6590"/>
    <w:rsid w:val="00BE66D0"/>
    <w:rsid w:val="00BE6B96"/>
    <w:rsid w:val="00BE7073"/>
    <w:rsid w:val="00BE70CE"/>
    <w:rsid w:val="00BE725D"/>
    <w:rsid w:val="00BE73FD"/>
    <w:rsid w:val="00BE761B"/>
    <w:rsid w:val="00BF00D4"/>
    <w:rsid w:val="00BF06D7"/>
    <w:rsid w:val="00BF06F3"/>
    <w:rsid w:val="00BF07F3"/>
    <w:rsid w:val="00BF0BE9"/>
    <w:rsid w:val="00BF0C9C"/>
    <w:rsid w:val="00BF10B0"/>
    <w:rsid w:val="00BF2B7C"/>
    <w:rsid w:val="00BF2D2B"/>
    <w:rsid w:val="00BF2E16"/>
    <w:rsid w:val="00BF31A4"/>
    <w:rsid w:val="00BF3386"/>
    <w:rsid w:val="00BF338E"/>
    <w:rsid w:val="00BF383C"/>
    <w:rsid w:val="00BF3D74"/>
    <w:rsid w:val="00BF41D0"/>
    <w:rsid w:val="00BF485A"/>
    <w:rsid w:val="00BF4AC4"/>
    <w:rsid w:val="00BF4CF0"/>
    <w:rsid w:val="00BF4D05"/>
    <w:rsid w:val="00BF5BEB"/>
    <w:rsid w:val="00BF5C77"/>
    <w:rsid w:val="00BF626B"/>
    <w:rsid w:val="00BF62EF"/>
    <w:rsid w:val="00BF650B"/>
    <w:rsid w:val="00BF6807"/>
    <w:rsid w:val="00BF682C"/>
    <w:rsid w:val="00BF6C00"/>
    <w:rsid w:val="00BF6C11"/>
    <w:rsid w:val="00BF6CFC"/>
    <w:rsid w:val="00BF7354"/>
    <w:rsid w:val="00BF7615"/>
    <w:rsid w:val="00BF7B80"/>
    <w:rsid w:val="00BF7C37"/>
    <w:rsid w:val="00C007D5"/>
    <w:rsid w:val="00C0087D"/>
    <w:rsid w:val="00C00B43"/>
    <w:rsid w:val="00C00C73"/>
    <w:rsid w:val="00C00C91"/>
    <w:rsid w:val="00C00CBA"/>
    <w:rsid w:val="00C00F04"/>
    <w:rsid w:val="00C014A8"/>
    <w:rsid w:val="00C014BE"/>
    <w:rsid w:val="00C024AC"/>
    <w:rsid w:val="00C024C6"/>
    <w:rsid w:val="00C028A2"/>
    <w:rsid w:val="00C028D7"/>
    <w:rsid w:val="00C02EBF"/>
    <w:rsid w:val="00C03058"/>
    <w:rsid w:val="00C0336D"/>
    <w:rsid w:val="00C034AA"/>
    <w:rsid w:val="00C03B40"/>
    <w:rsid w:val="00C03CD0"/>
    <w:rsid w:val="00C04002"/>
    <w:rsid w:val="00C04394"/>
    <w:rsid w:val="00C04459"/>
    <w:rsid w:val="00C058A3"/>
    <w:rsid w:val="00C05D6C"/>
    <w:rsid w:val="00C066E3"/>
    <w:rsid w:val="00C069C6"/>
    <w:rsid w:val="00C06B80"/>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2AD"/>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7A"/>
    <w:rsid w:val="00C21A3B"/>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573"/>
    <w:rsid w:val="00C25619"/>
    <w:rsid w:val="00C259C3"/>
    <w:rsid w:val="00C25FE6"/>
    <w:rsid w:val="00C26313"/>
    <w:rsid w:val="00C26416"/>
    <w:rsid w:val="00C26699"/>
    <w:rsid w:val="00C2708F"/>
    <w:rsid w:val="00C27242"/>
    <w:rsid w:val="00C27C87"/>
    <w:rsid w:val="00C304BE"/>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A3F"/>
    <w:rsid w:val="00C34CE7"/>
    <w:rsid w:val="00C34EC9"/>
    <w:rsid w:val="00C357B8"/>
    <w:rsid w:val="00C357D0"/>
    <w:rsid w:val="00C35EC4"/>
    <w:rsid w:val="00C365F9"/>
    <w:rsid w:val="00C3705B"/>
    <w:rsid w:val="00C37191"/>
    <w:rsid w:val="00C3764E"/>
    <w:rsid w:val="00C37B4E"/>
    <w:rsid w:val="00C37C3D"/>
    <w:rsid w:val="00C4100C"/>
    <w:rsid w:val="00C4156A"/>
    <w:rsid w:val="00C41576"/>
    <w:rsid w:val="00C4173B"/>
    <w:rsid w:val="00C41A8C"/>
    <w:rsid w:val="00C41AEF"/>
    <w:rsid w:val="00C429A2"/>
    <w:rsid w:val="00C42BE8"/>
    <w:rsid w:val="00C432BA"/>
    <w:rsid w:val="00C4358E"/>
    <w:rsid w:val="00C437A8"/>
    <w:rsid w:val="00C438BD"/>
    <w:rsid w:val="00C43C23"/>
    <w:rsid w:val="00C44182"/>
    <w:rsid w:val="00C4445B"/>
    <w:rsid w:val="00C4459A"/>
    <w:rsid w:val="00C4540E"/>
    <w:rsid w:val="00C454A3"/>
    <w:rsid w:val="00C455CE"/>
    <w:rsid w:val="00C462FB"/>
    <w:rsid w:val="00C4690C"/>
    <w:rsid w:val="00C46E0A"/>
    <w:rsid w:val="00C46EE0"/>
    <w:rsid w:val="00C4730D"/>
    <w:rsid w:val="00C4745D"/>
    <w:rsid w:val="00C4746A"/>
    <w:rsid w:val="00C47C00"/>
    <w:rsid w:val="00C50679"/>
    <w:rsid w:val="00C50C38"/>
    <w:rsid w:val="00C50D3C"/>
    <w:rsid w:val="00C5107F"/>
    <w:rsid w:val="00C51370"/>
    <w:rsid w:val="00C518B6"/>
    <w:rsid w:val="00C51AD7"/>
    <w:rsid w:val="00C51BAE"/>
    <w:rsid w:val="00C51D72"/>
    <w:rsid w:val="00C51FF0"/>
    <w:rsid w:val="00C521EB"/>
    <w:rsid w:val="00C52582"/>
    <w:rsid w:val="00C527C8"/>
    <w:rsid w:val="00C52824"/>
    <w:rsid w:val="00C52831"/>
    <w:rsid w:val="00C52E33"/>
    <w:rsid w:val="00C53738"/>
    <w:rsid w:val="00C538BD"/>
    <w:rsid w:val="00C53ADD"/>
    <w:rsid w:val="00C53B0A"/>
    <w:rsid w:val="00C53E05"/>
    <w:rsid w:val="00C54388"/>
    <w:rsid w:val="00C54D47"/>
    <w:rsid w:val="00C54F5F"/>
    <w:rsid w:val="00C554C0"/>
    <w:rsid w:val="00C55685"/>
    <w:rsid w:val="00C5568E"/>
    <w:rsid w:val="00C556A8"/>
    <w:rsid w:val="00C55AB9"/>
    <w:rsid w:val="00C56881"/>
    <w:rsid w:val="00C568ED"/>
    <w:rsid w:val="00C57635"/>
    <w:rsid w:val="00C578B3"/>
    <w:rsid w:val="00C57C56"/>
    <w:rsid w:val="00C57C8C"/>
    <w:rsid w:val="00C57D81"/>
    <w:rsid w:val="00C57F30"/>
    <w:rsid w:val="00C57FFD"/>
    <w:rsid w:val="00C602D8"/>
    <w:rsid w:val="00C6094D"/>
    <w:rsid w:val="00C60A1E"/>
    <w:rsid w:val="00C60DBC"/>
    <w:rsid w:val="00C60ED5"/>
    <w:rsid w:val="00C610DC"/>
    <w:rsid w:val="00C61C1D"/>
    <w:rsid w:val="00C62031"/>
    <w:rsid w:val="00C6219D"/>
    <w:rsid w:val="00C62810"/>
    <w:rsid w:val="00C62C82"/>
    <w:rsid w:val="00C63101"/>
    <w:rsid w:val="00C63720"/>
    <w:rsid w:val="00C63CE2"/>
    <w:rsid w:val="00C63D92"/>
    <w:rsid w:val="00C64287"/>
    <w:rsid w:val="00C6448E"/>
    <w:rsid w:val="00C6454B"/>
    <w:rsid w:val="00C64F3C"/>
    <w:rsid w:val="00C652C2"/>
    <w:rsid w:val="00C65AA3"/>
    <w:rsid w:val="00C66525"/>
    <w:rsid w:val="00C66738"/>
    <w:rsid w:val="00C66B54"/>
    <w:rsid w:val="00C66D13"/>
    <w:rsid w:val="00C6704E"/>
    <w:rsid w:val="00C6727C"/>
    <w:rsid w:val="00C672AA"/>
    <w:rsid w:val="00C67897"/>
    <w:rsid w:val="00C70BCB"/>
    <w:rsid w:val="00C712ED"/>
    <w:rsid w:val="00C71389"/>
    <w:rsid w:val="00C71516"/>
    <w:rsid w:val="00C7202D"/>
    <w:rsid w:val="00C727DD"/>
    <w:rsid w:val="00C729D9"/>
    <w:rsid w:val="00C729FE"/>
    <w:rsid w:val="00C72B13"/>
    <w:rsid w:val="00C72B29"/>
    <w:rsid w:val="00C72C4A"/>
    <w:rsid w:val="00C72FDE"/>
    <w:rsid w:val="00C730B9"/>
    <w:rsid w:val="00C73273"/>
    <w:rsid w:val="00C73374"/>
    <w:rsid w:val="00C7368C"/>
    <w:rsid w:val="00C74BE0"/>
    <w:rsid w:val="00C75002"/>
    <w:rsid w:val="00C754CA"/>
    <w:rsid w:val="00C755C7"/>
    <w:rsid w:val="00C75641"/>
    <w:rsid w:val="00C7575F"/>
    <w:rsid w:val="00C75957"/>
    <w:rsid w:val="00C75A3B"/>
    <w:rsid w:val="00C75C08"/>
    <w:rsid w:val="00C760FF"/>
    <w:rsid w:val="00C76384"/>
    <w:rsid w:val="00C76C02"/>
    <w:rsid w:val="00C76CF9"/>
    <w:rsid w:val="00C76F98"/>
    <w:rsid w:val="00C76FC8"/>
    <w:rsid w:val="00C777CB"/>
    <w:rsid w:val="00C7797D"/>
    <w:rsid w:val="00C77DC2"/>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410"/>
    <w:rsid w:val="00C85475"/>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C78"/>
    <w:rsid w:val="00C92D88"/>
    <w:rsid w:val="00C931CD"/>
    <w:rsid w:val="00C932D2"/>
    <w:rsid w:val="00C93611"/>
    <w:rsid w:val="00C936A0"/>
    <w:rsid w:val="00C93889"/>
    <w:rsid w:val="00C93C8E"/>
    <w:rsid w:val="00C948C4"/>
    <w:rsid w:val="00C95254"/>
    <w:rsid w:val="00C95524"/>
    <w:rsid w:val="00C95903"/>
    <w:rsid w:val="00C95FC5"/>
    <w:rsid w:val="00C973B5"/>
    <w:rsid w:val="00C977CC"/>
    <w:rsid w:val="00C97EC5"/>
    <w:rsid w:val="00C97EF8"/>
    <w:rsid w:val="00CA012A"/>
    <w:rsid w:val="00CA06EC"/>
    <w:rsid w:val="00CA0A6E"/>
    <w:rsid w:val="00CA12C1"/>
    <w:rsid w:val="00CA1569"/>
    <w:rsid w:val="00CA19DB"/>
    <w:rsid w:val="00CA1BCC"/>
    <w:rsid w:val="00CA26A7"/>
    <w:rsid w:val="00CA3368"/>
    <w:rsid w:val="00CA336B"/>
    <w:rsid w:val="00CA34F9"/>
    <w:rsid w:val="00CA3C14"/>
    <w:rsid w:val="00CA433E"/>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0BAB"/>
    <w:rsid w:val="00CB12D2"/>
    <w:rsid w:val="00CB1FF0"/>
    <w:rsid w:val="00CB2A24"/>
    <w:rsid w:val="00CB2C1D"/>
    <w:rsid w:val="00CB2D76"/>
    <w:rsid w:val="00CB2EDB"/>
    <w:rsid w:val="00CB2FC0"/>
    <w:rsid w:val="00CB313D"/>
    <w:rsid w:val="00CB316A"/>
    <w:rsid w:val="00CB32C7"/>
    <w:rsid w:val="00CB3515"/>
    <w:rsid w:val="00CB4C77"/>
    <w:rsid w:val="00CB4D5C"/>
    <w:rsid w:val="00CB4D9C"/>
    <w:rsid w:val="00CB512A"/>
    <w:rsid w:val="00CB5420"/>
    <w:rsid w:val="00CB562F"/>
    <w:rsid w:val="00CB5710"/>
    <w:rsid w:val="00CB5783"/>
    <w:rsid w:val="00CB59C4"/>
    <w:rsid w:val="00CB6BB8"/>
    <w:rsid w:val="00CB70D2"/>
    <w:rsid w:val="00CB72B2"/>
    <w:rsid w:val="00CB7632"/>
    <w:rsid w:val="00CB76E2"/>
    <w:rsid w:val="00CB779D"/>
    <w:rsid w:val="00CB7939"/>
    <w:rsid w:val="00CB7995"/>
    <w:rsid w:val="00CB7B45"/>
    <w:rsid w:val="00CC02E1"/>
    <w:rsid w:val="00CC051C"/>
    <w:rsid w:val="00CC0B1A"/>
    <w:rsid w:val="00CC143D"/>
    <w:rsid w:val="00CC1852"/>
    <w:rsid w:val="00CC18D2"/>
    <w:rsid w:val="00CC1949"/>
    <w:rsid w:val="00CC1B85"/>
    <w:rsid w:val="00CC2134"/>
    <w:rsid w:val="00CC2913"/>
    <w:rsid w:val="00CC2CE8"/>
    <w:rsid w:val="00CC2FCC"/>
    <w:rsid w:val="00CC3092"/>
    <w:rsid w:val="00CC465D"/>
    <w:rsid w:val="00CC4686"/>
    <w:rsid w:val="00CC4C49"/>
    <w:rsid w:val="00CC4D47"/>
    <w:rsid w:val="00CC5010"/>
    <w:rsid w:val="00CC55D4"/>
    <w:rsid w:val="00CC5D41"/>
    <w:rsid w:val="00CC5E8F"/>
    <w:rsid w:val="00CC612A"/>
    <w:rsid w:val="00CC6441"/>
    <w:rsid w:val="00CC692E"/>
    <w:rsid w:val="00CC6E42"/>
    <w:rsid w:val="00CC722A"/>
    <w:rsid w:val="00CC78A8"/>
    <w:rsid w:val="00CC7E60"/>
    <w:rsid w:val="00CD0012"/>
    <w:rsid w:val="00CD01C9"/>
    <w:rsid w:val="00CD0B39"/>
    <w:rsid w:val="00CD0F95"/>
    <w:rsid w:val="00CD1069"/>
    <w:rsid w:val="00CD1B1F"/>
    <w:rsid w:val="00CD1D47"/>
    <w:rsid w:val="00CD288B"/>
    <w:rsid w:val="00CD289E"/>
    <w:rsid w:val="00CD2999"/>
    <w:rsid w:val="00CD2D59"/>
    <w:rsid w:val="00CD36C8"/>
    <w:rsid w:val="00CD3BD2"/>
    <w:rsid w:val="00CD3DDB"/>
    <w:rsid w:val="00CD411B"/>
    <w:rsid w:val="00CD42DA"/>
    <w:rsid w:val="00CD4582"/>
    <w:rsid w:val="00CD4EE8"/>
    <w:rsid w:val="00CD4FD4"/>
    <w:rsid w:val="00CD5261"/>
    <w:rsid w:val="00CD55D0"/>
    <w:rsid w:val="00CD591A"/>
    <w:rsid w:val="00CD5983"/>
    <w:rsid w:val="00CD59FE"/>
    <w:rsid w:val="00CD5CA3"/>
    <w:rsid w:val="00CD60A9"/>
    <w:rsid w:val="00CD615A"/>
    <w:rsid w:val="00CD651A"/>
    <w:rsid w:val="00CD6D1E"/>
    <w:rsid w:val="00CD77F8"/>
    <w:rsid w:val="00CD7FA2"/>
    <w:rsid w:val="00CE0456"/>
    <w:rsid w:val="00CE04E1"/>
    <w:rsid w:val="00CE080C"/>
    <w:rsid w:val="00CE1510"/>
    <w:rsid w:val="00CE176E"/>
    <w:rsid w:val="00CE19D6"/>
    <w:rsid w:val="00CE1EBE"/>
    <w:rsid w:val="00CE2952"/>
    <w:rsid w:val="00CE2DA5"/>
    <w:rsid w:val="00CE3E8C"/>
    <w:rsid w:val="00CE41C5"/>
    <w:rsid w:val="00CE4439"/>
    <w:rsid w:val="00CE448F"/>
    <w:rsid w:val="00CE48CE"/>
    <w:rsid w:val="00CE50DD"/>
    <w:rsid w:val="00CE5578"/>
    <w:rsid w:val="00CE5618"/>
    <w:rsid w:val="00CE5839"/>
    <w:rsid w:val="00CE5DAA"/>
    <w:rsid w:val="00CE5E0A"/>
    <w:rsid w:val="00CE5F38"/>
    <w:rsid w:val="00CE624D"/>
    <w:rsid w:val="00CE65E3"/>
    <w:rsid w:val="00CE67D5"/>
    <w:rsid w:val="00CE6B6F"/>
    <w:rsid w:val="00CE6D5C"/>
    <w:rsid w:val="00CE6D60"/>
    <w:rsid w:val="00CE7EFD"/>
    <w:rsid w:val="00CF0B05"/>
    <w:rsid w:val="00CF0CE8"/>
    <w:rsid w:val="00CF0D3D"/>
    <w:rsid w:val="00CF0D83"/>
    <w:rsid w:val="00CF0DE1"/>
    <w:rsid w:val="00CF119F"/>
    <w:rsid w:val="00CF12FF"/>
    <w:rsid w:val="00CF154D"/>
    <w:rsid w:val="00CF15A3"/>
    <w:rsid w:val="00CF174D"/>
    <w:rsid w:val="00CF1761"/>
    <w:rsid w:val="00CF18FC"/>
    <w:rsid w:val="00CF1DB6"/>
    <w:rsid w:val="00CF2573"/>
    <w:rsid w:val="00CF299F"/>
    <w:rsid w:val="00CF2BF7"/>
    <w:rsid w:val="00CF2C4C"/>
    <w:rsid w:val="00CF2CD8"/>
    <w:rsid w:val="00CF2DBA"/>
    <w:rsid w:val="00CF32D4"/>
    <w:rsid w:val="00CF35BC"/>
    <w:rsid w:val="00CF36B5"/>
    <w:rsid w:val="00CF3EDA"/>
    <w:rsid w:val="00CF4BAD"/>
    <w:rsid w:val="00CF5195"/>
    <w:rsid w:val="00CF51C1"/>
    <w:rsid w:val="00CF54DA"/>
    <w:rsid w:val="00CF5988"/>
    <w:rsid w:val="00CF6305"/>
    <w:rsid w:val="00CF6427"/>
    <w:rsid w:val="00CF66E3"/>
    <w:rsid w:val="00CF67B6"/>
    <w:rsid w:val="00CF68EC"/>
    <w:rsid w:val="00CF6C05"/>
    <w:rsid w:val="00CF72E9"/>
    <w:rsid w:val="00CF7319"/>
    <w:rsid w:val="00CF73E0"/>
    <w:rsid w:val="00CF78DE"/>
    <w:rsid w:val="00CF7970"/>
    <w:rsid w:val="00CF79C9"/>
    <w:rsid w:val="00CF7B10"/>
    <w:rsid w:val="00D0047D"/>
    <w:rsid w:val="00D007CE"/>
    <w:rsid w:val="00D00AD2"/>
    <w:rsid w:val="00D01A20"/>
    <w:rsid w:val="00D01F0A"/>
    <w:rsid w:val="00D02352"/>
    <w:rsid w:val="00D025CD"/>
    <w:rsid w:val="00D02688"/>
    <w:rsid w:val="00D02B75"/>
    <w:rsid w:val="00D02BC3"/>
    <w:rsid w:val="00D02C90"/>
    <w:rsid w:val="00D03544"/>
    <w:rsid w:val="00D0393E"/>
    <w:rsid w:val="00D03DA9"/>
    <w:rsid w:val="00D03F32"/>
    <w:rsid w:val="00D040A0"/>
    <w:rsid w:val="00D04A78"/>
    <w:rsid w:val="00D04B4E"/>
    <w:rsid w:val="00D04BFA"/>
    <w:rsid w:val="00D0511B"/>
    <w:rsid w:val="00D0527B"/>
    <w:rsid w:val="00D05336"/>
    <w:rsid w:val="00D05348"/>
    <w:rsid w:val="00D0570A"/>
    <w:rsid w:val="00D058F0"/>
    <w:rsid w:val="00D05AE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865"/>
    <w:rsid w:val="00D20DE5"/>
    <w:rsid w:val="00D20E87"/>
    <w:rsid w:val="00D20F3A"/>
    <w:rsid w:val="00D212E6"/>
    <w:rsid w:val="00D215FC"/>
    <w:rsid w:val="00D21A11"/>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1D"/>
    <w:rsid w:val="00D26543"/>
    <w:rsid w:val="00D267E4"/>
    <w:rsid w:val="00D26B6F"/>
    <w:rsid w:val="00D26BCD"/>
    <w:rsid w:val="00D26E5F"/>
    <w:rsid w:val="00D27251"/>
    <w:rsid w:val="00D279A1"/>
    <w:rsid w:val="00D279EE"/>
    <w:rsid w:val="00D279FD"/>
    <w:rsid w:val="00D27ADF"/>
    <w:rsid w:val="00D27CC7"/>
    <w:rsid w:val="00D27ECA"/>
    <w:rsid w:val="00D27F28"/>
    <w:rsid w:val="00D27F84"/>
    <w:rsid w:val="00D3017D"/>
    <w:rsid w:val="00D30399"/>
    <w:rsid w:val="00D30894"/>
    <w:rsid w:val="00D30C0F"/>
    <w:rsid w:val="00D30D98"/>
    <w:rsid w:val="00D3180F"/>
    <w:rsid w:val="00D31923"/>
    <w:rsid w:val="00D31E74"/>
    <w:rsid w:val="00D31EB2"/>
    <w:rsid w:val="00D31F57"/>
    <w:rsid w:val="00D3291D"/>
    <w:rsid w:val="00D32948"/>
    <w:rsid w:val="00D32D18"/>
    <w:rsid w:val="00D33B75"/>
    <w:rsid w:val="00D3402E"/>
    <w:rsid w:val="00D340C9"/>
    <w:rsid w:val="00D3418C"/>
    <w:rsid w:val="00D343AA"/>
    <w:rsid w:val="00D34AEA"/>
    <w:rsid w:val="00D34C46"/>
    <w:rsid w:val="00D351DA"/>
    <w:rsid w:val="00D3521C"/>
    <w:rsid w:val="00D352E6"/>
    <w:rsid w:val="00D3584E"/>
    <w:rsid w:val="00D359E2"/>
    <w:rsid w:val="00D35CAE"/>
    <w:rsid w:val="00D36972"/>
    <w:rsid w:val="00D369DD"/>
    <w:rsid w:val="00D36D52"/>
    <w:rsid w:val="00D36F08"/>
    <w:rsid w:val="00D370C8"/>
    <w:rsid w:val="00D376C4"/>
    <w:rsid w:val="00D37CEC"/>
    <w:rsid w:val="00D37DD0"/>
    <w:rsid w:val="00D37F18"/>
    <w:rsid w:val="00D37FA5"/>
    <w:rsid w:val="00D402D7"/>
    <w:rsid w:val="00D4031D"/>
    <w:rsid w:val="00D406F6"/>
    <w:rsid w:val="00D40ABD"/>
    <w:rsid w:val="00D4121A"/>
    <w:rsid w:val="00D4160F"/>
    <w:rsid w:val="00D41773"/>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1AE"/>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0B1"/>
    <w:rsid w:val="00D57B90"/>
    <w:rsid w:val="00D57DC7"/>
    <w:rsid w:val="00D60263"/>
    <w:rsid w:val="00D602C1"/>
    <w:rsid w:val="00D603B8"/>
    <w:rsid w:val="00D60463"/>
    <w:rsid w:val="00D60CA9"/>
    <w:rsid w:val="00D60FAC"/>
    <w:rsid w:val="00D6120F"/>
    <w:rsid w:val="00D613BE"/>
    <w:rsid w:val="00D61926"/>
    <w:rsid w:val="00D62293"/>
    <w:rsid w:val="00D622F0"/>
    <w:rsid w:val="00D62728"/>
    <w:rsid w:val="00D6280E"/>
    <w:rsid w:val="00D62DA0"/>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889"/>
    <w:rsid w:val="00D6791E"/>
    <w:rsid w:val="00D67A34"/>
    <w:rsid w:val="00D70158"/>
    <w:rsid w:val="00D7072C"/>
    <w:rsid w:val="00D70894"/>
    <w:rsid w:val="00D70F1B"/>
    <w:rsid w:val="00D713CE"/>
    <w:rsid w:val="00D71407"/>
    <w:rsid w:val="00D71778"/>
    <w:rsid w:val="00D71784"/>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335"/>
    <w:rsid w:val="00D76526"/>
    <w:rsid w:val="00D76979"/>
    <w:rsid w:val="00D76A92"/>
    <w:rsid w:val="00D7707D"/>
    <w:rsid w:val="00D772AF"/>
    <w:rsid w:val="00D77AD2"/>
    <w:rsid w:val="00D77E13"/>
    <w:rsid w:val="00D77FEE"/>
    <w:rsid w:val="00D8113E"/>
    <w:rsid w:val="00D81365"/>
    <w:rsid w:val="00D81C47"/>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724"/>
    <w:rsid w:val="00D84A15"/>
    <w:rsid w:val="00D84B94"/>
    <w:rsid w:val="00D85677"/>
    <w:rsid w:val="00D85727"/>
    <w:rsid w:val="00D85CA1"/>
    <w:rsid w:val="00D860E1"/>
    <w:rsid w:val="00D862AE"/>
    <w:rsid w:val="00D86390"/>
    <w:rsid w:val="00D86911"/>
    <w:rsid w:val="00D86D10"/>
    <w:rsid w:val="00D87183"/>
    <w:rsid w:val="00D87ADD"/>
    <w:rsid w:val="00D9093F"/>
    <w:rsid w:val="00D90D87"/>
    <w:rsid w:val="00D90E06"/>
    <w:rsid w:val="00D9100A"/>
    <w:rsid w:val="00D91097"/>
    <w:rsid w:val="00D918F2"/>
    <w:rsid w:val="00D91C3C"/>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95C"/>
    <w:rsid w:val="00D96C22"/>
    <w:rsid w:val="00D96C25"/>
    <w:rsid w:val="00D96DF9"/>
    <w:rsid w:val="00D96E69"/>
    <w:rsid w:val="00D97312"/>
    <w:rsid w:val="00D97528"/>
    <w:rsid w:val="00D977AF"/>
    <w:rsid w:val="00D97AF8"/>
    <w:rsid w:val="00D97BDD"/>
    <w:rsid w:val="00D97C25"/>
    <w:rsid w:val="00D97D88"/>
    <w:rsid w:val="00DA0115"/>
    <w:rsid w:val="00DA068E"/>
    <w:rsid w:val="00DA0984"/>
    <w:rsid w:val="00DA0F5A"/>
    <w:rsid w:val="00DA122D"/>
    <w:rsid w:val="00DA1B66"/>
    <w:rsid w:val="00DA21C4"/>
    <w:rsid w:val="00DA2354"/>
    <w:rsid w:val="00DA2F52"/>
    <w:rsid w:val="00DA2FE5"/>
    <w:rsid w:val="00DA322B"/>
    <w:rsid w:val="00DA341B"/>
    <w:rsid w:val="00DA376E"/>
    <w:rsid w:val="00DA3B01"/>
    <w:rsid w:val="00DA4029"/>
    <w:rsid w:val="00DA4081"/>
    <w:rsid w:val="00DA41BD"/>
    <w:rsid w:val="00DA4557"/>
    <w:rsid w:val="00DA4ADA"/>
    <w:rsid w:val="00DA4F56"/>
    <w:rsid w:val="00DA5187"/>
    <w:rsid w:val="00DA52B3"/>
    <w:rsid w:val="00DA5370"/>
    <w:rsid w:val="00DA554C"/>
    <w:rsid w:val="00DA5A47"/>
    <w:rsid w:val="00DA6337"/>
    <w:rsid w:val="00DA647F"/>
    <w:rsid w:val="00DA713C"/>
    <w:rsid w:val="00DA78E3"/>
    <w:rsid w:val="00DB038E"/>
    <w:rsid w:val="00DB045D"/>
    <w:rsid w:val="00DB13F4"/>
    <w:rsid w:val="00DB160F"/>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7F9"/>
    <w:rsid w:val="00DB5E10"/>
    <w:rsid w:val="00DB60FE"/>
    <w:rsid w:val="00DB6284"/>
    <w:rsid w:val="00DB67D6"/>
    <w:rsid w:val="00DB6859"/>
    <w:rsid w:val="00DB6D3B"/>
    <w:rsid w:val="00DB6D81"/>
    <w:rsid w:val="00DB6D87"/>
    <w:rsid w:val="00DB6E52"/>
    <w:rsid w:val="00DB782C"/>
    <w:rsid w:val="00DC0653"/>
    <w:rsid w:val="00DC0898"/>
    <w:rsid w:val="00DC10E6"/>
    <w:rsid w:val="00DC196D"/>
    <w:rsid w:val="00DC1A90"/>
    <w:rsid w:val="00DC1F58"/>
    <w:rsid w:val="00DC2462"/>
    <w:rsid w:val="00DC29DA"/>
    <w:rsid w:val="00DC2B07"/>
    <w:rsid w:val="00DC307D"/>
    <w:rsid w:val="00DC31EC"/>
    <w:rsid w:val="00DC320F"/>
    <w:rsid w:val="00DC3252"/>
    <w:rsid w:val="00DC3325"/>
    <w:rsid w:val="00DC355C"/>
    <w:rsid w:val="00DC35B8"/>
    <w:rsid w:val="00DC3800"/>
    <w:rsid w:val="00DC3AEE"/>
    <w:rsid w:val="00DC4833"/>
    <w:rsid w:val="00DC4E38"/>
    <w:rsid w:val="00DC5912"/>
    <w:rsid w:val="00DC5A0D"/>
    <w:rsid w:val="00DC61AF"/>
    <w:rsid w:val="00DC6460"/>
    <w:rsid w:val="00DC74FB"/>
    <w:rsid w:val="00DC7A5B"/>
    <w:rsid w:val="00DC7ADF"/>
    <w:rsid w:val="00DC7BC8"/>
    <w:rsid w:val="00DC7E10"/>
    <w:rsid w:val="00DC7E6E"/>
    <w:rsid w:val="00DD00FC"/>
    <w:rsid w:val="00DD0664"/>
    <w:rsid w:val="00DD0888"/>
    <w:rsid w:val="00DD0BF7"/>
    <w:rsid w:val="00DD0FC3"/>
    <w:rsid w:val="00DD13B2"/>
    <w:rsid w:val="00DD1BE6"/>
    <w:rsid w:val="00DD1E4D"/>
    <w:rsid w:val="00DD1F2B"/>
    <w:rsid w:val="00DD2102"/>
    <w:rsid w:val="00DD2122"/>
    <w:rsid w:val="00DD2B55"/>
    <w:rsid w:val="00DD2B6B"/>
    <w:rsid w:val="00DD2D98"/>
    <w:rsid w:val="00DD328D"/>
    <w:rsid w:val="00DD34E6"/>
    <w:rsid w:val="00DD353C"/>
    <w:rsid w:val="00DD35CB"/>
    <w:rsid w:val="00DD4109"/>
    <w:rsid w:val="00DD475E"/>
    <w:rsid w:val="00DD4AA9"/>
    <w:rsid w:val="00DD4BA6"/>
    <w:rsid w:val="00DD5092"/>
    <w:rsid w:val="00DD556D"/>
    <w:rsid w:val="00DD58CE"/>
    <w:rsid w:val="00DD5D84"/>
    <w:rsid w:val="00DD61DD"/>
    <w:rsid w:val="00DD6514"/>
    <w:rsid w:val="00DD6AF8"/>
    <w:rsid w:val="00DD70A6"/>
    <w:rsid w:val="00DD76A8"/>
    <w:rsid w:val="00DD785B"/>
    <w:rsid w:val="00DD7AB9"/>
    <w:rsid w:val="00DD7C12"/>
    <w:rsid w:val="00DE0874"/>
    <w:rsid w:val="00DE08E8"/>
    <w:rsid w:val="00DE11BC"/>
    <w:rsid w:val="00DE19A1"/>
    <w:rsid w:val="00DE1A02"/>
    <w:rsid w:val="00DE2BDC"/>
    <w:rsid w:val="00DE2D53"/>
    <w:rsid w:val="00DE30AA"/>
    <w:rsid w:val="00DE3C1B"/>
    <w:rsid w:val="00DE3EE0"/>
    <w:rsid w:val="00DE4323"/>
    <w:rsid w:val="00DE47E9"/>
    <w:rsid w:val="00DE5606"/>
    <w:rsid w:val="00DE5A29"/>
    <w:rsid w:val="00DE5C63"/>
    <w:rsid w:val="00DE5EA9"/>
    <w:rsid w:val="00DE612C"/>
    <w:rsid w:val="00DE6345"/>
    <w:rsid w:val="00DE6AE3"/>
    <w:rsid w:val="00DE6CD9"/>
    <w:rsid w:val="00DE6E28"/>
    <w:rsid w:val="00DE715E"/>
    <w:rsid w:val="00DE7B57"/>
    <w:rsid w:val="00DE7D68"/>
    <w:rsid w:val="00DF0036"/>
    <w:rsid w:val="00DF05EE"/>
    <w:rsid w:val="00DF09A2"/>
    <w:rsid w:val="00DF0DAD"/>
    <w:rsid w:val="00DF0ED6"/>
    <w:rsid w:val="00DF1189"/>
    <w:rsid w:val="00DF125B"/>
    <w:rsid w:val="00DF26C2"/>
    <w:rsid w:val="00DF2ACB"/>
    <w:rsid w:val="00DF2F2D"/>
    <w:rsid w:val="00DF31BD"/>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63"/>
    <w:rsid w:val="00DF7F7C"/>
    <w:rsid w:val="00DF7FD3"/>
    <w:rsid w:val="00E00420"/>
    <w:rsid w:val="00E00B6A"/>
    <w:rsid w:val="00E00DB2"/>
    <w:rsid w:val="00E00DE7"/>
    <w:rsid w:val="00E010DD"/>
    <w:rsid w:val="00E012DB"/>
    <w:rsid w:val="00E0136F"/>
    <w:rsid w:val="00E01538"/>
    <w:rsid w:val="00E01CF4"/>
    <w:rsid w:val="00E0211D"/>
    <w:rsid w:val="00E02465"/>
    <w:rsid w:val="00E0259E"/>
    <w:rsid w:val="00E0271A"/>
    <w:rsid w:val="00E02749"/>
    <w:rsid w:val="00E0296E"/>
    <w:rsid w:val="00E02AE8"/>
    <w:rsid w:val="00E02B23"/>
    <w:rsid w:val="00E02E8E"/>
    <w:rsid w:val="00E0390A"/>
    <w:rsid w:val="00E03C44"/>
    <w:rsid w:val="00E03D6B"/>
    <w:rsid w:val="00E03DC8"/>
    <w:rsid w:val="00E03FCE"/>
    <w:rsid w:val="00E04827"/>
    <w:rsid w:val="00E04EC4"/>
    <w:rsid w:val="00E04F3B"/>
    <w:rsid w:val="00E0504D"/>
    <w:rsid w:val="00E0579D"/>
    <w:rsid w:val="00E05E88"/>
    <w:rsid w:val="00E0678C"/>
    <w:rsid w:val="00E06CA6"/>
    <w:rsid w:val="00E07869"/>
    <w:rsid w:val="00E07AD3"/>
    <w:rsid w:val="00E07FC9"/>
    <w:rsid w:val="00E1061E"/>
    <w:rsid w:val="00E1070B"/>
    <w:rsid w:val="00E10A8F"/>
    <w:rsid w:val="00E10AEE"/>
    <w:rsid w:val="00E111C5"/>
    <w:rsid w:val="00E11B15"/>
    <w:rsid w:val="00E11E5F"/>
    <w:rsid w:val="00E11ED9"/>
    <w:rsid w:val="00E12295"/>
    <w:rsid w:val="00E1287F"/>
    <w:rsid w:val="00E131B8"/>
    <w:rsid w:val="00E1357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70D"/>
    <w:rsid w:val="00E17B1D"/>
    <w:rsid w:val="00E17B6D"/>
    <w:rsid w:val="00E17CCE"/>
    <w:rsid w:val="00E20733"/>
    <w:rsid w:val="00E209C7"/>
    <w:rsid w:val="00E212F3"/>
    <w:rsid w:val="00E219A3"/>
    <w:rsid w:val="00E22360"/>
    <w:rsid w:val="00E2260F"/>
    <w:rsid w:val="00E22F3B"/>
    <w:rsid w:val="00E236AB"/>
    <w:rsid w:val="00E236F5"/>
    <w:rsid w:val="00E237B9"/>
    <w:rsid w:val="00E23B86"/>
    <w:rsid w:val="00E23E7A"/>
    <w:rsid w:val="00E24088"/>
    <w:rsid w:val="00E242A7"/>
    <w:rsid w:val="00E2440E"/>
    <w:rsid w:val="00E24998"/>
    <w:rsid w:val="00E249BB"/>
    <w:rsid w:val="00E249E9"/>
    <w:rsid w:val="00E24DF3"/>
    <w:rsid w:val="00E2552E"/>
    <w:rsid w:val="00E26014"/>
    <w:rsid w:val="00E26138"/>
    <w:rsid w:val="00E262BC"/>
    <w:rsid w:val="00E267D9"/>
    <w:rsid w:val="00E2691A"/>
    <w:rsid w:val="00E2707E"/>
    <w:rsid w:val="00E2780B"/>
    <w:rsid w:val="00E278B0"/>
    <w:rsid w:val="00E27D17"/>
    <w:rsid w:val="00E30069"/>
    <w:rsid w:val="00E301A6"/>
    <w:rsid w:val="00E302C1"/>
    <w:rsid w:val="00E3033B"/>
    <w:rsid w:val="00E30586"/>
    <w:rsid w:val="00E3082A"/>
    <w:rsid w:val="00E30E4D"/>
    <w:rsid w:val="00E311B9"/>
    <w:rsid w:val="00E3123E"/>
    <w:rsid w:val="00E312CA"/>
    <w:rsid w:val="00E3154F"/>
    <w:rsid w:val="00E317C3"/>
    <w:rsid w:val="00E31C72"/>
    <w:rsid w:val="00E31DAC"/>
    <w:rsid w:val="00E32009"/>
    <w:rsid w:val="00E32142"/>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34"/>
    <w:rsid w:val="00E342EC"/>
    <w:rsid w:val="00E345C4"/>
    <w:rsid w:val="00E356E5"/>
    <w:rsid w:val="00E358EB"/>
    <w:rsid w:val="00E35930"/>
    <w:rsid w:val="00E35F3B"/>
    <w:rsid w:val="00E36049"/>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0F6F"/>
    <w:rsid w:val="00E4148E"/>
    <w:rsid w:val="00E41783"/>
    <w:rsid w:val="00E41EB0"/>
    <w:rsid w:val="00E421D1"/>
    <w:rsid w:val="00E4243C"/>
    <w:rsid w:val="00E4266D"/>
    <w:rsid w:val="00E42A43"/>
    <w:rsid w:val="00E42B5B"/>
    <w:rsid w:val="00E430DA"/>
    <w:rsid w:val="00E43565"/>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D24"/>
    <w:rsid w:val="00E46FB0"/>
    <w:rsid w:val="00E47358"/>
    <w:rsid w:val="00E4737F"/>
    <w:rsid w:val="00E502A7"/>
    <w:rsid w:val="00E505B3"/>
    <w:rsid w:val="00E5127A"/>
    <w:rsid w:val="00E5138D"/>
    <w:rsid w:val="00E514D9"/>
    <w:rsid w:val="00E514DC"/>
    <w:rsid w:val="00E51945"/>
    <w:rsid w:val="00E51954"/>
    <w:rsid w:val="00E51986"/>
    <w:rsid w:val="00E51A48"/>
    <w:rsid w:val="00E5229B"/>
    <w:rsid w:val="00E530C3"/>
    <w:rsid w:val="00E54A05"/>
    <w:rsid w:val="00E54B7A"/>
    <w:rsid w:val="00E55A67"/>
    <w:rsid w:val="00E55B3E"/>
    <w:rsid w:val="00E55E30"/>
    <w:rsid w:val="00E5668F"/>
    <w:rsid w:val="00E56829"/>
    <w:rsid w:val="00E56CC7"/>
    <w:rsid w:val="00E56F01"/>
    <w:rsid w:val="00E5744A"/>
    <w:rsid w:val="00E5776B"/>
    <w:rsid w:val="00E57974"/>
    <w:rsid w:val="00E57EE5"/>
    <w:rsid w:val="00E603F7"/>
    <w:rsid w:val="00E60889"/>
    <w:rsid w:val="00E6097B"/>
    <w:rsid w:val="00E609E0"/>
    <w:rsid w:val="00E60C1A"/>
    <w:rsid w:val="00E61C65"/>
    <w:rsid w:val="00E61EF5"/>
    <w:rsid w:val="00E61F27"/>
    <w:rsid w:val="00E62497"/>
    <w:rsid w:val="00E62C01"/>
    <w:rsid w:val="00E633F3"/>
    <w:rsid w:val="00E63526"/>
    <w:rsid w:val="00E63D4A"/>
    <w:rsid w:val="00E63E20"/>
    <w:rsid w:val="00E643B5"/>
    <w:rsid w:val="00E64928"/>
    <w:rsid w:val="00E64A52"/>
    <w:rsid w:val="00E64AFC"/>
    <w:rsid w:val="00E64CCD"/>
    <w:rsid w:val="00E64D84"/>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071B"/>
    <w:rsid w:val="00E710B2"/>
    <w:rsid w:val="00E71260"/>
    <w:rsid w:val="00E71486"/>
    <w:rsid w:val="00E7151B"/>
    <w:rsid w:val="00E715BC"/>
    <w:rsid w:val="00E718CF"/>
    <w:rsid w:val="00E7190F"/>
    <w:rsid w:val="00E71A1E"/>
    <w:rsid w:val="00E71CCA"/>
    <w:rsid w:val="00E721C7"/>
    <w:rsid w:val="00E72682"/>
    <w:rsid w:val="00E72810"/>
    <w:rsid w:val="00E7385D"/>
    <w:rsid w:val="00E738D7"/>
    <w:rsid w:val="00E739E3"/>
    <w:rsid w:val="00E73C6D"/>
    <w:rsid w:val="00E74F35"/>
    <w:rsid w:val="00E74F53"/>
    <w:rsid w:val="00E75049"/>
    <w:rsid w:val="00E75077"/>
    <w:rsid w:val="00E7513F"/>
    <w:rsid w:val="00E75176"/>
    <w:rsid w:val="00E75298"/>
    <w:rsid w:val="00E755B3"/>
    <w:rsid w:val="00E75772"/>
    <w:rsid w:val="00E757C8"/>
    <w:rsid w:val="00E758C3"/>
    <w:rsid w:val="00E759D0"/>
    <w:rsid w:val="00E75D53"/>
    <w:rsid w:val="00E764CD"/>
    <w:rsid w:val="00E7685B"/>
    <w:rsid w:val="00E76B4B"/>
    <w:rsid w:val="00E77279"/>
    <w:rsid w:val="00E77C16"/>
    <w:rsid w:val="00E77CA8"/>
    <w:rsid w:val="00E801EC"/>
    <w:rsid w:val="00E8031C"/>
    <w:rsid w:val="00E80358"/>
    <w:rsid w:val="00E8057E"/>
    <w:rsid w:val="00E80759"/>
    <w:rsid w:val="00E80B5D"/>
    <w:rsid w:val="00E8133F"/>
    <w:rsid w:val="00E81404"/>
    <w:rsid w:val="00E81EAE"/>
    <w:rsid w:val="00E820F6"/>
    <w:rsid w:val="00E821BA"/>
    <w:rsid w:val="00E82355"/>
    <w:rsid w:val="00E828F7"/>
    <w:rsid w:val="00E82913"/>
    <w:rsid w:val="00E82A9B"/>
    <w:rsid w:val="00E82DC7"/>
    <w:rsid w:val="00E82FE4"/>
    <w:rsid w:val="00E8308A"/>
    <w:rsid w:val="00E8325B"/>
    <w:rsid w:val="00E83545"/>
    <w:rsid w:val="00E83AE7"/>
    <w:rsid w:val="00E8408C"/>
    <w:rsid w:val="00E8489F"/>
    <w:rsid w:val="00E84A70"/>
    <w:rsid w:val="00E84CBE"/>
    <w:rsid w:val="00E84DDF"/>
    <w:rsid w:val="00E84E8C"/>
    <w:rsid w:val="00E84F13"/>
    <w:rsid w:val="00E85324"/>
    <w:rsid w:val="00E8559F"/>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26DC"/>
    <w:rsid w:val="00E92C24"/>
    <w:rsid w:val="00E93012"/>
    <w:rsid w:val="00E9309A"/>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EA9"/>
    <w:rsid w:val="00E97C10"/>
    <w:rsid w:val="00EA0051"/>
    <w:rsid w:val="00EA0619"/>
    <w:rsid w:val="00EA0923"/>
    <w:rsid w:val="00EA09B6"/>
    <w:rsid w:val="00EA0A6D"/>
    <w:rsid w:val="00EA1661"/>
    <w:rsid w:val="00EA172A"/>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A7F02"/>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37F"/>
    <w:rsid w:val="00EB36E9"/>
    <w:rsid w:val="00EB3836"/>
    <w:rsid w:val="00EB3FCA"/>
    <w:rsid w:val="00EB4586"/>
    <w:rsid w:val="00EB4AA5"/>
    <w:rsid w:val="00EB4BD3"/>
    <w:rsid w:val="00EB51DA"/>
    <w:rsid w:val="00EB55B3"/>
    <w:rsid w:val="00EB5CB2"/>
    <w:rsid w:val="00EB6245"/>
    <w:rsid w:val="00EB62E4"/>
    <w:rsid w:val="00EB630F"/>
    <w:rsid w:val="00EB64DE"/>
    <w:rsid w:val="00EB68B7"/>
    <w:rsid w:val="00EB7021"/>
    <w:rsid w:val="00EB7088"/>
    <w:rsid w:val="00EB7300"/>
    <w:rsid w:val="00EB7353"/>
    <w:rsid w:val="00EB7576"/>
    <w:rsid w:val="00EB7758"/>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301"/>
    <w:rsid w:val="00EC4821"/>
    <w:rsid w:val="00EC48EE"/>
    <w:rsid w:val="00EC4AEA"/>
    <w:rsid w:val="00EC51F3"/>
    <w:rsid w:val="00EC5423"/>
    <w:rsid w:val="00EC55BA"/>
    <w:rsid w:val="00EC5892"/>
    <w:rsid w:val="00EC5E82"/>
    <w:rsid w:val="00EC60BB"/>
    <w:rsid w:val="00EC62E2"/>
    <w:rsid w:val="00EC633F"/>
    <w:rsid w:val="00EC7021"/>
    <w:rsid w:val="00EC75D0"/>
    <w:rsid w:val="00EC7D0F"/>
    <w:rsid w:val="00EC7DBE"/>
    <w:rsid w:val="00ED04D1"/>
    <w:rsid w:val="00ED06EE"/>
    <w:rsid w:val="00ED0839"/>
    <w:rsid w:val="00ED0A5B"/>
    <w:rsid w:val="00ED12AE"/>
    <w:rsid w:val="00ED17B6"/>
    <w:rsid w:val="00ED1B9A"/>
    <w:rsid w:val="00ED1CFC"/>
    <w:rsid w:val="00ED3714"/>
    <w:rsid w:val="00ED37F7"/>
    <w:rsid w:val="00ED39DA"/>
    <w:rsid w:val="00ED3EE4"/>
    <w:rsid w:val="00ED4151"/>
    <w:rsid w:val="00ED43B8"/>
    <w:rsid w:val="00ED4AED"/>
    <w:rsid w:val="00ED5C21"/>
    <w:rsid w:val="00ED5FA4"/>
    <w:rsid w:val="00ED622C"/>
    <w:rsid w:val="00ED62FC"/>
    <w:rsid w:val="00ED70B1"/>
    <w:rsid w:val="00ED769E"/>
    <w:rsid w:val="00ED7D49"/>
    <w:rsid w:val="00ED7E0C"/>
    <w:rsid w:val="00EE02FE"/>
    <w:rsid w:val="00EE083D"/>
    <w:rsid w:val="00EE09C8"/>
    <w:rsid w:val="00EE0A49"/>
    <w:rsid w:val="00EE0EF5"/>
    <w:rsid w:val="00EE107C"/>
    <w:rsid w:val="00EE153B"/>
    <w:rsid w:val="00EE1ADB"/>
    <w:rsid w:val="00EE2285"/>
    <w:rsid w:val="00EE22ED"/>
    <w:rsid w:val="00EE28D1"/>
    <w:rsid w:val="00EE2DD4"/>
    <w:rsid w:val="00EE2F9D"/>
    <w:rsid w:val="00EE3015"/>
    <w:rsid w:val="00EE3318"/>
    <w:rsid w:val="00EE387E"/>
    <w:rsid w:val="00EE3B4C"/>
    <w:rsid w:val="00EE3B88"/>
    <w:rsid w:val="00EE44D1"/>
    <w:rsid w:val="00EE45D7"/>
    <w:rsid w:val="00EE4680"/>
    <w:rsid w:val="00EE48F7"/>
    <w:rsid w:val="00EE5A37"/>
    <w:rsid w:val="00EE624E"/>
    <w:rsid w:val="00EE62A1"/>
    <w:rsid w:val="00EE676A"/>
    <w:rsid w:val="00EE6825"/>
    <w:rsid w:val="00EE69C6"/>
    <w:rsid w:val="00EE6C21"/>
    <w:rsid w:val="00EE6DF6"/>
    <w:rsid w:val="00EE7117"/>
    <w:rsid w:val="00EE7282"/>
    <w:rsid w:val="00EE7408"/>
    <w:rsid w:val="00EE78CB"/>
    <w:rsid w:val="00EE7E0F"/>
    <w:rsid w:val="00EE7F96"/>
    <w:rsid w:val="00EF013A"/>
    <w:rsid w:val="00EF072B"/>
    <w:rsid w:val="00EF126D"/>
    <w:rsid w:val="00EF1498"/>
    <w:rsid w:val="00EF1572"/>
    <w:rsid w:val="00EF15F6"/>
    <w:rsid w:val="00EF1C60"/>
    <w:rsid w:val="00EF1E03"/>
    <w:rsid w:val="00EF1F7E"/>
    <w:rsid w:val="00EF295D"/>
    <w:rsid w:val="00EF376D"/>
    <w:rsid w:val="00EF3776"/>
    <w:rsid w:val="00EF39A6"/>
    <w:rsid w:val="00EF3F8D"/>
    <w:rsid w:val="00EF4125"/>
    <w:rsid w:val="00EF4694"/>
    <w:rsid w:val="00EF4BFB"/>
    <w:rsid w:val="00EF4C8F"/>
    <w:rsid w:val="00EF4D4F"/>
    <w:rsid w:val="00EF4E14"/>
    <w:rsid w:val="00EF5032"/>
    <w:rsid w:val="00EF5608"/>
    <w:rsid w:val="00EF5AAF"/>
    <w:rsid w:val="00EF5E3E"/>
    <w:rsid w:val="00EF636C"/>
    <w:rsid w:val="00EF672A"/>
    <w:rsid w:val="00EF6B2B"/>
    <w:rsid w:val="00EF7648"/>
    <w:rsid w:val="00EF7794"/>
    <w:rsid w:val="00EF7A26"/>
    <w:rsid w:val="00F00017"/>
    <w:rsid w:val="00F00386"/>
    <w:rsid w:val="00F0098B"/>
    <w:rsid w:val="00F011BE"/>
    <w:rsid w:val="00F01219"/>
    <w:rsid w:val="00F01578"/>
    <w:rsid w:val="00F01879"/>
    <w:rsid w:val="00F01B3A"/>
    <w:rsid w:val="00F01B60"/>
    <w:rsid w:val="00F01B9D"/>
    <w:rsid w:val="00F02758"/>
    <w:rsid w:val="00F028AB"/>
    <w:rsid w:val="00F02ABD"/>
    <w:rsid w:val="00F030D9"/>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BD6"/>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2EB7"/>
    <w:rsid w:val="00F13047"/>
    <w:rsid w:val="00F137BE"/>
    <w:rsid w:val="00F13AE0"/>
    <w:rsid w:val="00F13F5C"/>
    <w:rsid w:val="00F14815"/>
    <w:rsid w:val="00F14C53"/>
    <w:rsid w:val="00F14D9A"/>
    <w:rsid w:val="00F14DF0"/>
    <w:rsid w:val="00F157E7"/>
    <w:rsid w:val="00F15B1B"/>
    <w:rsid w:val="00F15B22"/>
    <w:rsid w:val="00F15D38"/>
    <w:rsid w:val="00F15DA8"/>
    <w:rsid w:val="00F1606B"/>
    <w:rsid w:val="00F161ED"/>
    <w:rsid w:val="00F162E9"/>
    <w:rsid w:val="00F17250"/>
    <w:rsid w:val="00F2011E"/>
    <w:rsid w:val="00F20707"/>
    <w:rsid w:val="00F20831"/>
    <w:rsid w:val="00F20D92"/>
    <w:rsid w:val="00F21251"/>
    <w:rsid w:val="00F213EE"/>
    <w:rsid w:val="00F21608"/>
    <w:rsid w:val="00F21DA8"/>
    <w:rsid w:val="00F22128"/>
    <w:rsid w:val="00F2221C"/>
    <w:rsid w:val="00F22827"/>
    <w:rsid w:val="00F22903"/>
    <w:rsid w:val="00F232E1"/>
    <w:rsid w:val="00F234E1"/>
    <w:rsid w:val="00F2388B"/>
    <w:rsid w:val="00F23BBC"/>
    <w:rsid w:val="00F23C03"/>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29B"/>
    <w:rsid w:val="00F345F9"/>
    <w:rsid w:val="00F34771"/>
    <w:rsid w:val="00F34A2C"/>
    <w:rsid w:val="00F34E35"/>
    <w:rsid w:val="00F35769"/>
    <w:rsid w:val="00F35965"/>
    <w:rsid w:val="00F35C3A"/>
    <w:rsid w:val="00F35F32"/>
    <w:rsid w:val="00F362B9"/>
    <w:rsid w:val="00F36318"/>
    <w:rsid w:val="00F36F05"/>
    <w:rsid w:val="00F3712E"/>
    <w:rsid w:val="00F37210"/>
    <w:rsid w:val="00F37343"/>
    <w:rsid w:val="00F3751A"/>
    <w:rsid w:val="00F4026F"/>
    <w:rsid w:val="00F40FAA"/>
    <w:rsid w:val="00F41259"/>
    <w:rsid w:val="00F415BA"/>
    <w:rsid w:val="00F41E57"/>
    <w:rsid w:val="00F42E03"/>
    <w:rsid w:val="00F42E12"/>
    <w:rsid w:val="00F42F27"/>
    <w:rsid w:val="00F42F55"/>
    <w:rsid w:val="00F43410"/>
    <w:rsid w:val="00F436A8"/>
    <w:rsid w:val="00F437CB"/>
    <w:rsid w:val="00F4397D"/>
    <w:rsid w:val="00F43A64"/>
    <w:rsid w:val="00F4478B"/>
    <w:rsid w:val="00F44B0E"/>
    <w:rsid w:val="00F45301"/>
    <w:rsid w:val="00F455B8"/>
    <w:rsid w:val="00F45793"/>
    <w:rsid w:val="00F457FE"/>
    <w:rsid w:val="00F4582D"/>
    <w:rsid w:val="00F4596F"/>
    <w:rsid w:val="00F45C65"/>
    <w:rsid w:val="00F45CF6"/>
    <w:rsid w:val="00F46535"/>
    <w:rsid w:val="00F46C88"/>
    <w:rsid w:val="00F46F92"/>
    <w:rsid w:val="00F4703A"/>
    <w:rsid w:val="00F47424"/>
    <w:rsid w:val="00F47A62"/>
    <w:rsid w:val="00F47B31"/>
    <w:rsid w:val="00F47D54"/>
    <w:rsid w:val="00F50209"/>
    <w:rsid w:val="00F50367"/>
    <w:rsid w:val="00F5058B"/>
    <w:rsid w:val="00F50C20"/>
    <w:rsid w:val="00F51363"/>
    <w:rsid w:val="00F513E5"/>
    <w:rsid w:val="00F51744"/>
    <w:rsid w:val="00F5210E"/>
    <w:rsid w:val="00F526A4"/>
    <w:rsid w:val="00F527FA"/>
    <w:rsid w:val="00F53061"/>
    <w:rsid w:val="00F530FB"/>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1B6B"/>
    <w:rsid w:val="00F62558"/>
    <w:rsid w:val="00F6309C"/>
    <w:rsid w:val="00F631C0"/>
    <w:rsid w:val="00F634C2"/>
    <w:rsid w:val="00F635E0"/>
    <w:rsid w:val="00F650D0"/>
    <w:rsid w:val="00F659D1"/>
    <w:rsid w:val="00F65C72"/>
    <w:rsid w:val="00F66CF1"/>
    <w:rsid w:val="00F671CE"/>
    <w:rsid w:val="00F673AA"/>
    <w:rsid w:val="00F677A7"/>
    <w:rsid w:val="00F67D83"/>
    <w:rsid w:val="00F67DA1"/>
    <w:rsid w:val="00F70179"/>
    <w:rsid w:val="00F70210"/>
    <w:rsid w:val="00F70895"/>
    <w:rsid w:val="00F7095E"/>
    <w:rsid w:val="00F70A1F"/>
    <w:rsid w:val="00F70E78"/>
    <w:rsid w:val="00F711B8"/>
    <w:rsid w:val="00F714F6"/>
    <w:rsid w:val="00F7180B"/>
    <w:rsid w:val="00F71AA2"/>
    <w:rsid w:val="00F71B15"/>
    <w:rsid w:val="00F71C61"/>
    <w:rsid w:val="00F71C7C"/>
    <w:rsid w:val="00F721EA"/>
    <w:rsid w:val="00F725B6"/>
    <w:rsid w:val="00F727CB"/>
    <w:rsid w:val="00F72C6D"/>
    <w:rsid w:val="00F72D49"/>
    <w:rsid w:val="00F7312C"/>
    <w:rsid w:val="00F73634"/>
    <w:rsid w:val="00F739F9"/>
    <w:rsid w:val="00F74156"/>
    <w:rsid w:val="00F74B51"/>
    <w:rsid w:val="00F74BA7"/>
    <w:rsid w:val="00F74CE2"/>
    <w:rsid w:val="00F74CE9"/>
    <w:rsid w:val="00F75079"/>
    <w:rsid w:val="00F7552A"/>
    <w:rsid w:val="00F75767"/>
    <w:rsid w:val="00F75855"/>
    <w:rsid w:val="00F75BAB"/>
    <w:rsid w:val="00F75D91"/>
    <w:rsid w:val="00F75EA7"/>
    <w:rsid w:val="00F75ED5"/>
    <w:rsid w:val="00F763F4"/>
    <w:rsid w:val="00F765AC"/>
    <w:rsid w:val="00F7670D"/>
    <w:rsid w:val="00F76969"/>
    <w:rsid w:val="00F76A83"/>
    <w:rsid w:val="00F76B45"/>
    <w:rsid w:val="00F76D70"/>
    <w:rsid w:val="00F76E7A"/>
    <w:rsid w:val="00F770D1"/>
    <w:rsid w:val="00F770EA"/>
    <w:rsid w:val="00F771F3"/>
    <w:rsid w:val="00F77246"/>
    <w:rsid w:val="00F77996"/>
    <w:rsid w:val="00F77997"/>
    <w:rsid w:val="00F77DE0"/>
    <w:rsid w:val="00F80043"/>
    <w:rsid w:val="00F80161"/>
    <w:rsid w:val="00F801AF"/>
    <w:rsid w:val="00F80882"/>
    <w:rsid w:val="00F80C08"/>
    <w:rsid w:val="00F81252"/>
    <w:rsid w:val="00F813AB"/>
    <w:rsid w:val="00F82487"/>
    <w:rsid w:val="00F82626"/>
    <w:rsid w:val="00F827E4"/>
    <w:rsid w:val="00F82959"/>
    <w:rsid w:val="00F82B8E"/>
    <w:rsid w:val="00F82FBC"/>
    <w:rsid w:val="00F83268"/>
    <w:rsid w:val="00F83733"/>
    <w:rsid w:val="00F83877"/>
    <w:rsid w:val="00F83A0E"/>
    <w:rsid w:val="00F83E8C"/>
    <w:rsid w:val="00F83FFA"/>
    <w:rsid w:val="00F8412C"/>
    <w:rsid w:val="00F8418F"/>
    <w:rsid w:val="00F84512"/>
    <w:rsid w:val="00F851CF"/>
    <w:rsid w:val="00F85203"/>
    <w:rsid w:val="00F85488"/>
    <w:rsid w:val="00F85587"/>
    <w:rsid w:val="00F85788"/>
    <w:rsid w:val="00F85A2B"/>
    <w:rsid w:val="00F85A53"/>
    <w:rsid w:val="00F85C47"/>
    <w:rsid w:val="00F85D18"/>
    <w:rsid w:val="00F86173"/>
    <w:rsid w:val="00F8656C"/>
    <w:rsid w:val="00F86D97"/>
    <w:rsid w:val="00F86E47"/>
    <w:rsid w:val="00F8718A"/>
    <w:rsid w:val="00F87459"/>
    <w:rsid w:val="00F8757D"/>
    <w:rsid w:val="00F87819"/>
    <w:rsid w:val="00F87E5C"/>
    <w:rsid w:val="00F90167"/>
    <w:rsid w:val="00F91702"/>
    <w:rsid w:val="00F91868"/>
    <w:rsid w:val="00F919CE"/>
    <w:rsid w:val="00F91C57"/>
    <w:rsid w:val="00F92663"/>
    <w:rsid w:val="00F92727"/>
    <w:rsid w:val="00F92E81"/>
    <w:rsid w:val="00F92FD3"/>
    <w:rsid w:val="00F93427"/>
    <w:rsid w:val="00F93511"/>
    <w:rsid w:val="00F9389C"/>
    <w:rsid w:val="00F93AF3"/>
    <w:rsid w:val="00F94457"/>
    <w:rsid w:val="00F948F4"/>
    <w:rsid w:val="00F94D5D"/>
    <w:rsid w:val="00F95387"/>
    <w:rsid w:val="00F95422"/>
    <w:rsid w:val="00F959E5"/>
    <w:rsid w:val="00F95DC0"/>
    <w:rsid w:val="00F95E6D"/>
    <w:rsid w:val="00F962D9"/>
    <w:rsid w:val="00F97638"/>
    <w:rsid w:val="00F97904"/>
    <w:rsid w:val="00F97A99"/>
    <w:rsid w:val="00F97B14"/>
    <w:rsid w:val="00F97C34"/>
    <w:rsid w:val="00F97F7B"/>
    <w:rsid w:val="00F97FF5"/>
    <w:rsid w:val="00FA0046"/>
    <w:rsid w:val="00FA04C6"/>
    <w:rsid w:val="00FA0972"/>
    <w:rsid w:val="00FA11CF"/>
    <w:rsid w:val="00FA26D2"/>
    <w:rsid w:val="00FA2833"/>
    <w:rsid w:val="00FA29F6"/>
    <w:rsid w:val="00FA3059"/>
    <w:rsid w:val="00FA3395"/>
    <w:rsid w:val="00FA3731"/>
    <w:rsid w:val="00FA3B98"/>
    <w:rsid w:val="00FA3F56"/>
    <w:rsid w:val="00FA45DD"/>
    <w:rsid w:val="00FA4B25"/>
    <w:rsid w:val="00FA4C46"/>
    <w:rsid w:val="00FA521E"/>
    <w:rsid w:val="00FA521F"/>
    <w:rsid w:val="00FA5634"/>
    <w:rsid w:val="00FA566D"/>
    <w:rsid w:val="00FA574F"/>
    <w:rsid w:val="00FA57EC"/>
    <w:rsid w:val="00FA5912"/>
    <w:rsid w:val="00FA5E5B"/>
    <w:rsid w:val="00FA5EA8"/>
    <w:rsid w:val="00FA6122"/>
    <w:rsid w:val="00FA693B"/>
    <w:rsid w:val="00FA7654"/>
    <w:rsid w:val="00FA768E"/>
    <w:rsid w:val="00FA7728"/>
    <w:rsid w:val="00FA7C72"/>
    <w:rsid w:val="00FB00E1"/>
    <w:rsid w:val="00FB02C6"/>
    <w:rsid w:val="00FB0953"/>
    <w:rsid w:val="00FB0AB0"/>
    <w:rsid w:val="00FB1438"/>
    <w:rsid w:val="00FB1CEC"/>
    <w:rsid w:val="00FB1DC2"/>
    <w:rsid w:val="00FB20D3"/>
    <w:rsid w:val="00FB238D"/>
    <w:rsid w:val="00FB2CF4"/>
    <w:rsid w:val="00FB3553"/>
    <w:rsid w:val="00FB3907"/>
    <w:rsid w:val="00FB3923"/>
    <w:rsid w:val="00FB44AD"/>
    <w:rsid w:val="00FB4AC4"/>
    <w:rsid w:val="00FB566E"/>
    <w:rsid w:val="00FB57C3"/>
    <w:rsid w:val="00FB5A04"/>
    <w:rsid w:val="00FB5E2A"/>
    <w:rsid w:val="00FB6878"/>
    <w:rsid w:val="00FB698D"/>
    <w:rsid w:val="00FB6D69"/>
    <w:rsid w:val="00FB6F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DD5"/>
    <w:rsid w:val="00FC1E9E"/>
    <w:rsid w:val="00FC21A4"/>
    <w:rsid w:val="00FC224C"/>
    <w:rsid w:val="00FC2460"/>
    <w:rsid w:val="00FC266E"/>
    <w:rsid w:val="00FC26A8"/>
    <w:rsid w:val="00FC26D3"/>
    <w:rsid w:val="00FC2C22"/>
    <w:rsid w:val="00FC3530"/>
    <w:rsid w:val="00FC36BD"/>
    <w:rsid w:val="00FC379A"/>
    <w:rsid w:val="00FC3FC0"/>
    <w:rsid w:val="00FC5123"/>
    <w:rsid w:val="00FC5262"/>
    <w:rsid w:val="00FC52B1"/>
    <w:rsid w:val="00FC534D"/>
    <w:rsid w:val="00FC5FEA"/>
    <w:rsid w:val="00FC601B"/>
    <w:rsid w:val="00FC6D0F"/>
    <w:rsid w:val="00FC73ED"/>
    <w:rsid w:val="00FC7465"/>
    <w:rsid w:val="00FC7BA7"/>
    <w:rsid w:val="00FC7C36"/>
    <w:rsid w:val="00FD0308"/>
    <w:rsid w:val="00FD0AF8"/>
    <w:rsid w:val="00FD0C81"/>
    <w:rsid w:val="00FD0DC0"/>
    <w:rsid w:val="00FD0EBA"/>
    <w:rsid w:val="00FD108D"/>
    <w:rsid w:val="00FD116D"/>
    <w:rsid w:val="00FD11A1"/>
    <w:rsid w:val="00FD23C3"/>
    <w:rsid w:val="00FD2578"/>
    <w:rsid w:val="00FD29B6"/>
    <w:rsid w:val="00FD2B54"/>
    <w:rsid w:val="00FD320B"/>
    <w:rsid w:val="00FD375E"/>
    <w:rsid w:val="00FD3B02"/>
    <w:rsid w:val="00FD3BD6"/>
    <w:rsid w:val="00FD3BE0"/>
    <w:rsid w:val="00FD3C94"/>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D7E13"/>
    <w:rsid w:val="00FE0275"/>
    <w:rsid w:val="00FE04B7"/>
    <w:rsid w:val="00FE05A4"/>
    <w:rsid w:val="00FE07A1"/>
    <w:rsid w:val="00FE0C01"/>
    <w:rsid w:val="00FE137F"/>
    <w:rsid w:val="00FE143A"/>
    <w:rsid w:val="00FE1BE1"/>
    <w:rsid w:val="00FE255B"/>
    <w:rsid w:val="00FE2932"/>
    <w:rsid w:val="00FE2C37"/>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2AB"/>
    <w:rsid w:val="00FE546A"/>
    <w:rsid w:val="00FE57F3"/>
    <w:rsid w:val="00FE58D9"/>
    <w:rsid w:val="00FE5C14"/>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2F4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358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MS Mincho" w:hAnsi="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CC722A"/>
    <w:rPr>
      <w:rFonts w:ascii="Times New Roman" w:eastAsia="MS Gothic"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link w:val="40"/>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MS Mincho"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Caption Char,Caption Char1 Char,cap Char Char1,Caption Char Char1 Char,cap Char2,条目,cap1,cap2,cap11,cap Char Char Char Char Char Char Char,Caption Char2,Caption Char Char Char,Caption Char Char1,fig and tbl,fighead2,Table Caption"/>
    <w:basedOn w:val="a1"/>
    <w:next w:val="a1"/>
    <w:link w:val="af"/>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0">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1">
    <w:name w:val="Title"/>
    <w:basedOn w:val="a1"/>
    <w:qFormat/>
    <w:rsid w:val="00DA322B"/>
    <w:pPr>
      <w:jc w:val="center"/>
    </w:pPr>
    <w:rPr>
      <w:rFonts w:ascii="Arial" w:hAnsi="Arial"/>
      <w:b/>
    </w:rPr>
  </w:style>
  <w:style w:type="paragraph" w:styleId="af2">
    <w:name w:val="table of figures"/>
    <w:basedOn w:val="10"/>
    <w:next w:val="a1"/>
    <w:semiHidden/>
    <w:rsid w:val="00DA322B"/>
    <w:pPr>
      <w:tabs>
        <w:tab w:val="right" w:leader="dot" w:pos="9360"/>
      </w:tabs>
      <w:spacing w:before="120" w:after="120"/>
    </w:pPr>
    <w:rPr>
      <w:caps/>
    </w:rPr>
  </w:style>
  <w:style w:type="paragraph" w:styleId="10">
    <w:name w:val="toc 1"/>
    <w:basedOn w:val="a1"/>
    <w:next w:val="a1"/>
    <w:autoRedefine/>
    <w:semiHidden/>
    <w:rsid w:val="00DA322B"/>
  </w:style>
  <w:style w:type="character" w:styleId="af3">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4">
    <w:name w:val="Hyperlink"/>
    <w:rsid w:val="00DA322B"/>
    <w:rPr>
      <w:rFonts w:eastAsia="Times New Roman"/>
      <w:noProof w:val="0"/>
      <w:color w:val="0000FF"/>
      <w:kern w:val="2"/>
      <w:sz w:val="21"/>
      <w:u w:val="single"/>
      <w:lang w:val="en-GB"/>
    </w:rPr>
  </w:style>
  <w:style w:type="character" w:styleId="af5">
    <w:name w:val="FollowedHyperlink"/>
    <w:rsid w:val="00DA322B"/>
    <w:rPr>
      <w:rFonts w:eastAsia="Times New Roman"/>
      <w:noProof w:val="0"/>
      <w:color w:val="800080"/>
      <w:kern w:val="2"/>
      <w:sz w:val="21"/>
      <w:u w:val="single"/>
      <w:lang w:val="en-GB"/>
    </w:rPr>
  </w:style>
  <w:style w:type="character" w:styleId="af6">
    <w:name w:val="annotation reference"/>
    <w:qFormat/>
    <w:rsid w:val="00DA322B"/>
    <w:rPr>
      <w:rFonts w:eastAsia="Times New Roman"/>
      <w:noProof w:val="0"/>
      <w:kern w:val="2"/>
      <w:sz w:val="16"/>
      <w:lang w:val="en-GB"/>
    </w:rPr>
  </w:style>
  <w:style w:type="paragraph" w:styleId="af7">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MS Mincho" w:hAnsi="Arial"/>
      <w:kern w:val="2"/>
      <w:sz w:val="21"/>
      <w:lang w:val="de-DE"/>
    </w:rPr>
  </w:style>
  <w:style w:type="paragraph" w:styleId="af8">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MS PGothic" w:eastAsia="MS PGothic" w:hAnsi="Century"/>
      <w:lang w:eastAsia="ja-JP"/>
    </w:rPr>
  </w:style>
  <w:style w:type="character" w:customStyle="1" w:styleId="af9">
    <w:name w:val="図表番号 (文字)"/>
    <w:aliases w:val="cap (文字),cap Char (文字) (文字)1"/>
    <w:rsid w:val="00DA322B"/>
    <w:rPr>
      <w:rFonts w:eastAsia="MS Gothic"/>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a">
    <w:name w:val="annotation subject"/>
    <w:basedOn w:val="af8"/>
    <w:next w:val="af8"/>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c">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eastAsia="ja-JP"/>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MS Gothic"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1">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e">
    <w:name w:val="List Paragraph"/>
    <w:aliases w:val="- Bullets,목록 단락,?? ??,?????,????"/>
    <w:basedOn w:val="a1"/>
    <w:link w:val="aff"/>
    <w:uiPriority w:val="34"/>
    <w:qFormat/>
    <w:rsid w:val="00E01CF4"/>
    <w:pPr>
      <w:ind w:firstLineChars="200" w:firstLine="420"/>
    </w:pPr>
  </w:style>
  <w:style w:type="character" w:styleId="aff0">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 w:type="paragraph" w:customStyle="1" w:styleId="Comments">
    <w:name w:val="Comments"/>
    <w:basedOn w:val="a1"/>
    <w:link w:val="CommentsChar"/>
    <w:qFormat/>
    <w:rsid w:val="00A613DF"/>
    <w:pPr>
      <w:spacing w:before="40"/>
    </w:pPr>
    <w:rPr>
      <w:rFonts w:ascii="Arial" w:eastAsia="MS Mincho" w:hAnsi="Arial"/>
      <w:i/>
      <w:sz w:val="18"/>
      <w:szCs w:val="24"/>
      <w:lang w:eastAsia="en-GB"/>
    </w:rPr>
  </w:style>
  <w:style w:type="character" w:customStyle="1" w:styleId="CommentsChar">
    <w:name w:val="Comments Char"/>
    <w:link w:val="Comments"/>
    <w:rsid w:val="00A613DF"/>
    <w:rPr>
      <w:rFonts w:ascii="Arial" w:hAnsi="Arial"/>
      <w:i/>
      <w:sz w:val="18"/>
      <w:szCs w:val="24"/>
      <w:lang w:val="en-GB" w:eastAsia="en-GB"/>
    </w:rPr>
  </w:style>
  <w:style w:type="character" w:customStyle="1" w:styleId="af">
    <w:name w:val="题注 字符"/>
    <w:aliases w:val="cap 字符,cap Char 字符,Caption Char 字符,Caption Char1 Char 字符,cap Char Char1 字符,Caption Char Char1 Char 字符,cap Char2 字符,条目 字符,cap1 字符,cap2 字符,cap11 字符,cap Char Char Char Char Char Char Char 字符,Caption Char2 字符,Caption Char Char Char 字符,fig and tbl 字符"/>
    <w:link w:val="ae"/>
    <w:rsid w:val="00A613DF"/>
    <w:rPr>
      <w:rFonts w:ascii="Times New Roman" w:eastAsia="MS Gothic" w:hAnsi="Times New Roman"/>
      <w:b/>
      <w:sz w:val="24"/>
      <w:lang w:val="en-GB" w:eastAsia="ja-JP"/>
    </w:rPr>
  </w:style>
  <w:style w:type="character" w:customStyle="1" w:styleId="aff">
    <w:name w:val="列出段落 字符"/>
    <w:aliases w:val="- Bullets 字符,목록 단락 字符,?? ?? 字符,????? 字符,???? 字符"/>
    <w:link w:val="afe"/>
    <w:uiPriority w:val="34"/>
    <w:qFormat/>
    <w:rsid w:val="00A613DF"/>
    <w:rPr>
      <w:rFonts w:ascii="Times New Roman" w:eastAsia="MS Gothic" w:hAnsi="Times New Roman"/>
      <w:sz w:val="24"/>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rsid w:val="003B21B2"/>
    <w:rPr>
      <w:rFonts w:ascii="Arial" w:eastAsia="MS Gothic" w:hAnsi="Arial"/>
      <w:i/>
      <w:sz w:val="24"/>
      <w:lang w:val="en-GB" w:eastAsia="ja-JP"/>
    </w:rPr>
  </w:style>
  <w:style w:type="paragraph" w:customStyle="1" w:styleId="23">
    <w:name w:val="列出段落2"/>
    <w:basedOn w:val="a1"/>
    <w:uiPriority w:val="34"/>
    <w:qFormat/>
    <w:rsid w:val="00CB7B45"/>
    <w:pPr>
      <w:widowControl w:val="0"/>
      <w:spacing w:line="276" w:lineRule="auto"/>
      <w:ind w:firstLineChars="200" w:firstLine="420"/>
      <w:jc w:val="both"/>
    </w:pPr>
    <w:rPr>
      <w:rFonts w:eastAsiaTheme="minorEastAsia"/>
      <w:kern w:val="2"/>
      <w:sz w:val="21"/>
      <w:szCs w:val="24"/>
      <w:lang w:val="en-US" w:eastAsia="zh-CN"/>
    </w:rPr>
  </w:style>
  <w:style w:type="table" w:customStyle="1" w:styleId="11">
    <w:name w:val="网格型1"/>
    <w:basedOn w:val="a3"/>
    <w:next w:val="afb"/>
    <w:uiPriority w:val="59"/>
    <w:rsid w:val="00AD4EE7"/>
    <w:rPr>
      <w:rFonts w:ascii="Calibri" w:eastAsia="宋体"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endnote text"/>
    <w:basedOn w:val="a1"/>
    <w:link w:val="aff2"/>
    <w:semiHidden/>
    <w:unhideWhenUsed/>
    <w:rsid w:val="0083583E"/>
    <w:pPr>
      <w:snapToGrid w:val="0"/>
    </w:pPr>
  </w:style>
  <w:style w:type="character" w:customStyle="1" w:styleId="aff2">
    <w:name w:val="尾注文本 字符"/>
    <w:basedOn w:val="a2"/>
    <w:link w:val="aff1"/>
    <w:semiHidden/>
    <w:rsid w:val="0083583E"/>
    <w:rPr>
      <w:rFonts w:ascii="Times New Roman" w:eastAsia="MS Gothic" w:hAnsi="Times New Roman"/>
      <w:sz w:val="24"/>
      <w:lang w:val="en-GB" w:eastAsia="ja-JP"/>
    </w:rPr>
  </w:style>
  <w:style w:type="character" w:styleId="aff3">
    <w:name w:val="endnote reference"/>
    <w:basedOn w:val="a2"/>
    <w:semiHidden/>
    <w:unhideWhenUsed/>
    <w:rsid w:val="0083583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721791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0564317">
      <w:bodyDiv w:val="1"/>
      <w:marLeft w:val="0"/>
      <w:marRight w:val="0"/>
      <w:marTop w:val="0"/>
      <w:marBottom w:val="0"/>
      <w:divBdr>
        <w:top w:val="none" w:sz="0" w:space="0" w:color="auto"/>
        <w:left w:val="none" w:sz="0" w:space="0" w:color="auto"/>
        <w:bottom w:val="none" w:sz="0" w:space="0" w:color="auto"/>
        <w:right w:val="none" w:sz="0" w:space="0" w:color="auto"/>
      </w:divBdr>
    </w:div>
    <w:div w:id="62678417">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85419093">
      <w:bodyDiv w:val="1"/>
      <w:marLeft w:val="0"/>
      <w:marRight w:val="0"/>
      <w:marTop w:val="0"/>
      <w:marBottom w:val="0"/>
      <w:divBdr>
        <w:top w:val="none" w:sz="0" w:space="0" w:color="auto"/>
        <w:left w:val="none" w:sz="0" w:space="0" w:color="auto"/>
        <w:bottom w:val="none" w:sz="0" w:space="0" w:color="auto"/>
        <w:right w:val="none" w:sz="0" w:space="0" w:color="auto"/>
      </w:divBdr>
    </w:div>
    <w:div w:id="10041971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211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482">
      <w:bodyDiv w:val="1"/>
      <w:marLeft w:val="0"/>
      <w:marRight w:val="0"/>
      <w:marTop w:val="0"/>
      <w:marBottom w:val="0"/>
      <w:divBdr>
        <w:top w:val="none" w:sz="0" w:space="0" w:color="auto"/>
        <w:left w:val="none" w:sz="0" w:space="0" w:color="auto"/>
        <w:bottom w:val="none" w:sz="0" w:space="0" w:color="auto"/>
        <w:right w:val="none" w:sz="0" w:space="0" w:color="auto"/>
      </w:divBdr>
    </w:div>
    <w:div w:id="24939402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832003">
      <w:bodyDiv w:val="1"/>
      <w:marLeft w:val="0"/>
      <w:marRight w:val="0"/>
      <w:marTop w:val="0"/>
      <w:marBottom w:val="0"/>
      <w:divBdr>
        <w:top w:val="none" w:sz="0" w:space="0" w:color="auto"/>
        <w:left w:val="none" w:sz="0" w:space="0" w:color="auto"/>
        <w:bottom w:val="none" w:sz="0" w:space="0" w:color="auto"/>
        <w:right w:val="none" w:sz="0" w:space="0" w:color="auto"/>
      </w:divBdr>
    </w:div>
    <w:div w:id="27414488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292667">
      <w:bodyDiv w:val="1"/>
      <w:marLeft w:val="0"/>
      <w:marRight w:val="0"/>
      <w:marTop w:val="0"/>
      <w:marBottom w:val="0"/>
      <w:divBdr>
        <w:top w:val="none" w:sz="0" w:space="0" w:color="auto"/>
        <w:left w:val="none" w:sz="0" w:space="0" w:color="auto"/>
        <w:bottom w:val="none" w:sz="0" w:space="0" w:color="auto"/>
        <w:right w:val="none" w:sz="0" w:space="0" w:color="auto"/>
      </w:divBdr>
    </w:div>
    <w:div w:id="33380602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8236147">
      <w:bodyDiv w:val="1"/>
      <w:marLeft w:val="0"/>
      <w:marRight w:val="0"/>
      <w:marTop w:val="0"/>
      <w:marBottom w:val="0"/>
      <w:divBdr>
        <w:top w:val="none" w:sz="0" w:space="0" w:color="auto"/>
        <w:left w:val="none" w:sz="0" w:space="0" w:color="auto"/>
        <w:bottom w:val="none" w:sz="0" w:space="0" w:color="auto"/>
        <w:right w:val="none" w:sz="0" w:space="0" w:color="auto"/>
      </w:divBdr>
    </w:div>
    <w:div w:id="412549504">
      <w:bodyDiv w:val="1"/>
      <w:marLeft w:val="0"/>
      <w:marRight w:val="0"/>
      <w:marTop w:val="0"/>
      <w:marBottom w:val="0"/>
      <w:divBdr>
        <w:top w:val="none" w:sz="0" w:space="0" w:color="auto"/>
        <w:left w:val="none" w:sz="0" w:space="0" w:color="auto"/>
        <w:bottom w:val="none" w:sz="0" w:space="0" w:color="auto"/>
        <w:right w:val="none" w:sz="0" w:space="0" w:color="auto"/>
      </w:divBdr>
      <w:divsChild>
        <w:div w:id="275525583">
          <w:marLeft w:val="2520"/>
          <w:marRight w:val="0"/>
          <w:marTop w:val="100"/>
          <w:marBottom w:val="0"/>
          <w:divBdr>
            <w:top w:val="none" w:sz="0" w:space="0" w:color="auto"/>
            <w:left w:val="none" w:sz="0" w:space="0" w:color="auto"/>
            <w:bottom w:val="none" w:sz="0" w:space="0" w:color="auto"/>
            <w:right w:val="none" w:sz="0" w:space="0" w:color="auto"/>
          </w:divBdr>
        </w:div>
        <w:div w:id="318047303">
          <w:marLeft w:val="1800"/>
          <w:marRight w:val="0"/>
          <w:marTop w:val="100"/>
          <w:marBottom w:val="0"/>
          <w:divBdr>
            <w:top w:val="none" w:sz="0" w:space="0" w:color="auto"/>
            <w:left w:val="none" w:sz="0" w:space="0" w:color="auto"/>
            <w:bottom w:val="none" w:sz="0" w:space="0" w:color="auto"/>
            <w:right w:val="none" w:sz="0" w:space="0" w:color="auto"/>
          </w:divBdr>
        </w:div>
        <w:div w:id="678507728">
          <w:marLeft w:val="2520"/>
          <w:marRight w:val="0"/>
          <w:marTop w:val="100"/>
          <w:marBottom w:val="0"/>
          <w:divBdr>
            <w:top w:val="none" w:sz="0" w:space="0" w:color="auto"/>
            <w:left w:val="none" w:sz="0" w:space="0" w:color="auto"/>
            <w:bottom w:val="none" w:sz="0" w:space="0" w:color="auto"/>
            <w:right w:val="none" w:sz="0" w:space="0" w:color="auto"/>
          </w:divBdr>
        </w:div>
        <w:div w:id="913198793">
          <w:marLeft w:val="2520"/>
          <w:marRight w:val="0"/>
          <w:marTop w:val="100"/>
          <w:marBottom w:val="0"/>
          <w:divBdr>
            <w:top w:val="none" w:sz="0" w:space="0" w:color="auto"/>
            <w:left w:val="none" w:sz="0" w:space="0" w:color="auto"/>
            <w:bottom w:val="none" w:sz="0" w:space="0" w:color="auto"/>
            <w:right w:val="none" w:sz="0" w:space="0" w:color="auto"/>
          </w:divBdr>
        </w:div>
        <w:div w:id="1108892551">
          <w:marLeft w:val="2520"/>
          <w:marRight w:val="0"/>
          <w:marTop w:val="100"/>
          <w:marBottom w:val="0"/>
          <w:divBdr>
            <w:top w:val="none" w:sz="0" w:space="0" w:color="auto"/>
            <w:left w:val="none" w:sz="0" w:space="0" w:color="auto"/>
            <w:bottom w:val="none" w:sz="0" w:space="0" w:color="auto"/>
            <w:right w:val="none" w:sz="0" w:space="0" w:color="auto"/>
          </w:divBdr>
        </w:div>
        <w:div w:id="1254240224">
          <w:marLeft w:val="2520"/>
          <w:marRight w:val="0"/>
          <w:marTop w:val="100"/>
          <w:marBottom w:val="0"/>
          <w:divBdr>
            <w:top w:val="none" w:sz="0" w:space="0" w:color="auto"/>
            <w:left w:val="none" w:sz="0" w:space="0" w:color="auto"/>
            <w:bottom w:val="none" w:sz="0" w:space="0" w:color="auto"/>
            <w:right w:val="none" w:sz="0" w:space="0" w:color="auto"/>
          </w:divBdr>
        </w:div>
        <w:div w:id="1474106019">
          <w:marLeft w:val="2520"/>
          <w:marRight w:val="0"/>
          <w:marTop w:val="100"/>
          <w:marBottom w:val="0"/>
          <w:divBdr>
            <w:top w:val="none" w:sz="0" w:space="0" w:color="auto"/>
            <w:left w:val="none" w:sz="0" w:space="0" w:color="auto"/>
            <w:bottom w:val="none" w:sz="0" w:space="0" w:color="auto"/>
            <w:right w:val="none" w:sz="0" w:space="0" w:color="auto"/>
          </w:divBdr>
        </w:div>
        <w:div w:id="1803956709">
          <w:marLeft w:val="2520"/>
          <w:marRight w:val="0"/>
          <w:marTop w:val="10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847831">
      <w:bodyDiv w:val="1"/>
      <w:marLeft w:val="0"/>
      <w:marRight w:val="0"/>
      <w:marTop w:val="0"/>
      <w:marBottom w:val="0"/>
      <w:divBdr>
        <w:top w:val="none" w:sz="0" w:space="0" w:color="auto"/>
        <w:left w:val="none" w:sz="0" w:space="0" w:color="auto"/>
        <w:bottom w:val="none" w:sz="0" w:space="0" w:color="auto"/>
        <w:right w:val="none" w:sz="0" w:space="0" w:color="auto"/>
      </w:divBdr>
    </w:div>
    <w:div w:id="479540513">
      <w:bodyDiv w:val="1"/>
      <w:marLeft w:val="0"/>
      <w:marRight w:val="0"/>
      <w:marTop w:val="0"/>
      <w:marBottom w:val="0"/>
      <w:divBdr>
        <w:top w:val="none" w:sz="0" w:space="0" w:color="auto"/>
        <w:left w:val="none" w:sz="0" w:space="0" w:color="auto"/>
        <w:bottom w:val="none" w:sz="0" w:space="0" w:color="auto"/>
        <w:right w:val="none" w:sz="0" w:space="0" w:color="auto"/>
      </w:divBdr>
    </w:div>
    <w:div w:id="496464122">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082317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92400208">
      <w:bodyDiv w:val="1"/>
      <w:marLeft w:val="0"/>
      <w:marRight w:val="0"/>
      <w:marTop w:val="0"/>
      <w:marBottom w:val="0"/>
      <w:divBdr>
        <w:top w:val="none" w:sz="0" w:space="0" w:color="auto"/>
        <w:left w:val="none" w:sz="0" w:space="0" w:color="auto"/>
        <w:bottom w:val="none" w:sz="0" w:space="0" w:color="auto"/>
        <w:right w:val="none" w:sz="0" w:space="0" w:color="auto"/>
      </w:divBdr>
    </w:div>
    <w:div w:id="599142364">
      <w:bodyDiv w:val="1"/>
      <w:marLeft w:val="0"/>
      <w:marRight w:val="0"/>
      <w:marTop w:val="0"/>
      <w:marBottom w:val="0"/>
      <w:divBdr>
        <w:top w:val="none" w:sz="0" w:space="0" w:color="auto"/>
        <w:left w:val="none" w:sz="0" w:space="0" w:color="auto"/>
        <w:bottom w:val="none" w:sz="0" w:space="0" w:color="auto"/>
        <w:right w:val="none" w:sz="0" w:space="0" w:color="auto"/>
      </w:divBdr>
    </w:div>
    <w:div w:id="631786827">
      <w:bodyDiv w:val="1"/>
      <w:marLeft w:val="0"/>
      <w:marRight w:val="0"/>
      <w:marTop w:val="0"/>
      <w:marBottom w:val="0"/>
      <w:divBdr>
        <w:top w:val="none" w:sz="0" w:space="0" w:color="auto"/>
        <w:left w:val="none" w:sz="0" w:space="0" w:color="auto"/>
        <w:bottom w:val="none" w:sz="0" w:space="0" w:color="auto"/>
        <w:right w:val="none" w:sz="0" w:space="0" w:color="auto"/>
      </w:divBdr>
    </w:div>
    <w:div w:id="642003955">
      <w:bodyDiv w:val="1"/>
      <w:marLeft w:val="0"/>
      <w:marRight w:val="0"/>
      <w:marTop w:val="0"/>
      <w:marBottom w:val="0"/>
      <w:divBdr>
        <w:top w:val="none" w:sz="0" w:space="0" w:color="auto"/>
        <w:left w:val="none" w:sz="0" w:space="0" w:color="auto"/>
        <w:bottom w:val="none" w:sz="0" w:space="0" w:color="auto"/>
        <w:right w:val="none" w:sz="0" w:space="0" w:color="auto"/>
      </w:divBdr>
      <w:divsChild>
        <w:div w:id="1855798003">
          <w:marLeft w:val="1166"/>
          <w:marRight w:val="0"/>
          <w:marTop w:val="86"/>
          <w:marBottom w:val="0"/>
          <w:divBdr>
            <w:top w:val="none" w:sz="0" w:space="0" w:color="auto"/>
            <w:left w:val="none" w:sz="0" w:space="0" w:color="auto"/>
            <w:bottom w:val="none" w:sz="0" w:space="0" w:color="auto"/>
            <w:right w:val="none" w:sz="0" w:space="0" w:color="auto"/>
          </w:divBdr>
        </w:div>
      </w:divsChild>
    </w:div>
    <w:div w:id="645621945">
      <w:bodyDiv w:val="1"/>
      <w:marLeft w:val="0"/>
      <w:marRight w:val="0"/>
      <w:marTop w:val="0"/>
      <w:marBottom w:val="0"/>
      <w:divBdr>
        <w:top w:val="none" w:sz="0" w:space="0" w:color="auto"/>
        <w:left w:val="none" w:sz="0" w:space="0" w:color="auto"/>
        <w:bottom w:val="none" w:sz="0" w:space="0" w:color="auto"/>
        <w:right w:val="none" w:sz="0" w:space="0" w:color="auto"/>
      </w:divBdr>
    </w:div>
    <w:div w:id="650716810">
      <w:bodyDiv w:val="1"/>
      <w:marLeft w:val="0"/>
      <w:marRight w:val="0"/>
      <w:marTop w:val="0"/>
      <w:marBottom w:val="0"/>
      <w:divBdr>
        <w:top w:val="none" w:sz="0" w:space="0" w:color="auto"/>
        <w:left w:val="none" w:sz="0" w:space="0" w:color="auto"/>
        <w:bottom w:val="none" w:sz="0" w:space="0" w:color="auto"/>
        <w:right w:val="none" w:sz="0" w:space="0" w:color="auto"/>
      </w:divBdr>
    </w:div>
    <w:div w:id="65688515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875">
      <w:bodyDiv w:val="1"/>
      <w:marLeft w:val="0"/>
      <w:marRight w:val="0"/>
      <w:marTop w:val="0"/>
      <w:marBottom w:val="0"/>
      <w:divBdr>
        <w:top w:val="none" w:sz="0" w:space="0" w:color="auto"/>
        <w:left w:val="none" w:sz="0" w:space="0" w:color="auto"/>
        <w:bottom w:val="none" w:sz="0" w:space="0" w:color="auto"/>
        <w:right w:val="none" w:sz="0" w:space="0" w:color="auto"/>
      </w:divBdr>
    </w:div>
    <w:div w:id="662701682">
      <w:bodyDiv w:val="1"/>
      <w:marLeft w:val="0"/>
      <w:marRight w:val="0"/>
      <w:marTop w:val="0"/>
      <w:marBottom w:val="0"/>
      <w:divBdr>
        <w:top w:val="none" w:sz="0" w:space="0" w:color="auto"/>
        <w:left w:val="none" w:sz="0" w:space="0" w:color="auto"/>
        <w:bottom w:val="none" w:sz="0" w:space="0" w:color="auto"/>
        <w:right w:val="none" w:sz="0" w:space="0" w:color="auto"/>
      </w:divBdr>
    </w:div>
    <w:div w:id="681667489">
      <w:bodyDiv w:val="1"/>
      <w:marLeft w:val="0"/>
      <w:marRight w:val="0"/>
      <w:marTop w:val="0"/>
      <w:marBottom w:val="0"/>
      <w:divBdr>
        <w:top w:val="none" w:sz="0" w:space="0" w:color="auto"/>
        <w:left w:val="none" w:sz="0" w:space="0" w:color="auto"/>
        <w:bottom w:val="none" w:sz="0" w:space="0" w:color="auto"/>
        <w:right w:val="none" w:sz="0" w:space="0" w:color="auto"/>
      </w:divBdr>
    </w:div>
    <w:div w:id="7009793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467773">
      <w:bodyDiv w:val="1"/>
      <w:marLeft w:val="0"/>
      <w:marRight w:val="0"/>
      <w:marTop w:val="0"/>
      <w:marBottom w:val="0"/>
      <w:divBdr>
        <w:top w:val="none" w:sz="0" w:space="0" w:color="auto"/>
        <w:left w:val="none" w:sz="0" w:space="0" w:color="auto"/>
        <w:bottom w:val="none" w:sz="0" w:space="0" w:color="auto"/>
        <w:right w:val="none" w:sz="0" w:space="0" w:color="auto"/>
      </w:divBdr>
    </w:div>
    <w:div w:id="754013192">
      <w:bodyDiv w:val="1"/>
      <w:marLeft w:val="0"/>
      <w:marRight w:val="0"/>
      <w:marTop w:val="0"/>
      <w:marBottom w:val="0"/>
      <w:divBdr>
        <w:top w:val="none" w:sz="0" w:space="0" w:color="auto"/>
        <w:left w:val="none" w:sz="0" w:space="0" w:color="auto"/>
        <w:bottom w:val="none" w:sz="0" w:space="0" w:color="auto"/>
        <w:right w:val="none" w:sz="0" w:space="0" w:color="auto"/>
      </w:divBdr>
    </w:div>
    <w:div w:id="761412676">
      <w:bodyDiv w:val="1"/>
      <w:marLeft w:val="0"/>
      <w:marRight w:val="0"/>
      <w:marTop w:val="0"/>
      <w:marBottom w:val="0"/>
      <w:divBdr>
        <w:top w:val="none" w:sz="0" w:space="0" w:color="auto"/>
        <w:left w:val="none" w:sz="0" w:space="0" w:color="auto"/>
        <w:bottom w:val="none" w:sz="0" w:space="0" w:color="auto"/>
        <w:right w:val="none" w:sz="0" w:space="0" w:color="auto"/>
      </w:divBdr>
      <w:divsChild>
        <w:div w:id="1180046936">
          <w:marLeft w:val="1166"/>
          <w:marRight w:val="0"/>
          <w:marTop w:val="72"/>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604002">
      <w:bodyDiv w:val="1"/>
      <w:marLeft w:val="0"/>
      <w:marRight w:val="0"/>
      <w:marTop w:val="0"/>
      <w:marBottom w:val="0"/>
      <w:divBdr>
        <w:top w:val="none" w:sz="0" w:space="0" w:color="auto"/>
        <w:left w:val="none" w:sz="0" w:space="0" w:color="auto"/>
        <w:bottom w:val="none" w:sz="0" w:space="0" w:color="auto"/>
        <w:right w:val="none" w:sz="0" w:space="0" w:color="auto"/>
      </w:divBdr>
    </w:div>
    <w:div w:id="989750180">
      <w:bodyDiv w:val="1"/>
      <w:marLeft w:val="0"/>
      <w:marRight w:val="0"/>
      <w:marTop w:val="0"/>
      <w:marBottom w:val="0"/>
      <w:divBdr>
        <w:top w:val="none" w:sz="0" w:space="0" w:color="auto"/>
        <w:left w:val="none" w:sz="0" w:space="0" w:color="auto"/>
        <w:bottom w:val="none" w:sz="0" w:space="0" w:color="auto"/>
        <w:right w:val="none" w:sz="0" w:space="0" w:color="auto"/>
      </w:divBdr>
    </w:div>
    <w:div w:id="992173234">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24348405">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1508278">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7190109">
      <w:bodyDiv w:val="1"/>
      <w:marLeft w:val="0"/>
      <w:marRight w:val="0"/>
      <w:marTop w:val="0"/>
      <w:marBottom w:val="0"/>
      <w:divBdr>
        <w:top w:val="none" w:sz="0" w:space="0" w:color="auto"/>
        <w:left w:val="none" w:sz="0" w:space="0" w:color="auto"/>
        <w:bottom w:val="none" w:sz="0" w:space="0" w:color="auto"/>
        <w:right w:val="none" w:sz="0" w:space="0" w:color="auto"/>
      </w:divBdr>
    </w:div>
    <w:div w:id="1188060431">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033341">
      <w:bodyDiv w:val="1"/>
      <w:marLeft w:val="0"/>
      <w:marRight w:val="0"/>
      <w:marTop w:val="0"/>
      <w:marBottom w:val="0"/>
      <w:divBdr>
        <w:top w:val="none" w:sz="0" w:space="0" w:color="auto"/>
        <w:left w:val="none" w:sz="0" w:space="0" w:color="auto"/>
        <w:bottom w:val="none" w:sz="0" w:space="0" w:color="auto"/>
        <w:right w:val="none" w:sz="0" w:space="0" w:color="auto"/>
      </w:divBdr>
    </w:div>
    <w:div w:id="1227111361">
      <w:bodyDiv w:val="1"/>
      <w:marLeft w:val="0"/>
      <w:marRight w:val="0"/>
      <w:marTop w:val="0"/>
      <w:marBottom w:val="0"/>
      <w:divBdr>
        <w:top w:val="none" w:sz="0" w:space="0" w:color="auto"/>
        <w:left w:val="none" w:sz="0" w:space="0" w:color="auto"/>
        <w:bottom w:val="none" w:sz="0" w:space="0" w:color="auto"/>
        <w:right w:val="none" w:sz="0" w:space="0" w:color="auto"/>
      </w:divBdr>
    </w:div>
    <w:div w:id="1238714326">
      <w:bodyDiv w:val="1"/>
      <w:marLeft w:val="0"/>
      <w:marRight w:val="0"/>
      <w:marTop w:val="0"/>
      <w:marBottom w:val="0"/>
      <w:divBdr>
        <w:top w:val="none" w:sz="0" w:space="0" w:color="auto"/>
        <w:left w:val="none" w:sz="0" w:space="0" w:color="auto"/>
        <w:bottom w:val="none" w:sz="0" w:space="0" w:color="auto"/>
        <w:right w:val="none" w:sz="0" w:space="0" w:color="auto"/>
      </w:divBdr>
    </w:div>
    <w:div w:id="128473296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5215828">
      <w:bodyDiv w:val="1"/>
      <w:marLeft w:val="0"/>
      <w:marRight w:val="0"/>
      <w:marTop w:val="0"/>
      <w:marBottom w:val="0"/>
      <w:divBdr>
        <w:top w:val="none" w:sz="0" w:space="0" w:color="auto"/>
        <w:left w:val="none" w:sz="0" w:space="0" w:color="auto"/>
        <w:bottom w:val="none" w:sz="0" w:space="0" w:color="auto"/>
        <w:right w:val="none" w:sz="0" w:space="0" w:color="auto"/>
      </w:divBdr>
    </w:div>
    <w:div w:id="1301883627">
      <w:bodyDiv w:val="1"/>
      <w:marLeft w:val="0"/>
      <w:marRight w:val="0"/>
      <w:marTop w:val="0"/>
      <w:marBottom w:val="0"/>
      <w:divBdr>
        <w:top w:val="none" w:sz="0" w:space="0" w:color="auto"/>
        <w:left w:val="none" w:sz="0" w:space="0" w:color="auto"/>
        <w:bottom w:val="none" w:sz="0" w:space="0" w:color="auto"/>
        <w:right w:val="none" w:sz="0" w:space="0" w:color="auto"/>
      </w:divBdr>
    </w:div>
    <w:div w:id="134663764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965627">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1683129">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935949">
      <w:bodyDiv w:val="1"/>
      <w:marLeft w:val="0"/>
      <w:marRight w:val="0"/>
      <w:marTop w:val="0"/>
      <w:marBottom w:val="0"/>
      <w:divBdr>
        <w:top w:val="none" w:sz="0" w:space="0" w:color="auto"/>
        <w:left w:val="none" w:sz="0" w:space="0" w:color="auto"/>
        <w:bottom w:val="none" w:sz="0" w:space="0" w:color="auto"/>
        <w:right w:val="none" w:sz="0" w:space="0" w:color="auto"/>
      </w:divBdr>
      <w:divsChild>
        <w:div w:id="495733167">
          <w:marLeft w:val="1166"/>
          <w:marRight w:val="0"/>
          <w:marTop w:val="72"/>
          <w:marBottom w:val="0"/>
          <w:divBdr>
            <w:top w:val="none" w:sz="0" w:space="0" w:color="auto"/>
            <w:left w:val="none" w:sz="0" w:space="0" w:color="auto"/>
            <w:bottom w:val="none" w:sz="0" w:space="0" w:color="auto"/>
            <w:right w:val="none" w:sz="0" w:space="0" w:color="auto"/>
          </w:divBdr>
        </w:div>
        <w:div w:id="752816275">
          <w:marLeft w:val="1800"/>
          <w:marRight w:val="0"/>
          <w:marTop w:val="67"/>
          <w:marBottom w:val="0"/>
          <w:divBdr>
            <w:top w:val="none" w:sz="0" w:space="0" w:color="auto"/>
            <w:left w:val="none" w:sz="0" w:space="0" w:color="auto"/>
            <w:bottom w:val="none" w:sz="0" w:space="0" w:color="auto"/>
            <w:right w:val="none" w:sz="0" w:space="0" w:color="auto"/>
          </w:divBdr>
        </w:div>
        <w:div w:id="936475103">
          <w:marLeft w:val="1800"/>
          <w:marRight w:val="0"/>
          <w:marTop w:val="6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1310846">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505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846405">
      <w:bodyDiv w:val="1"/>
      <w:marLeft w:val="0"/>
      <w:marRight w:val="0"/>
      <w:marTop w:val="0"/>
      <w:marBottom w:val="0"/>
      <w:divBdr>
        <w:top w:val="none" w:sz="0" w:space="0" w:color="auto"/>
        <w:left w:val="none" w:sz="0" w:space="0" w:color="auto"/>
        <w:bottom w:val="none" w:sz="0" w:space="0" w:color="auto"/>
        <w:right w:val="none" w:sz="0" w:space="0" w:color="auto"/>
      </w:divBdr>
    </w:div>
    <w:div w:id="1566069339">
      <w:bodyDiv w:val="1"/>
      <w:marLeft w:val="0"/>
      <w:marRight w:val="0"/>
      <w:marTop w:val="0"/>
      <w:marBottom w:val="0"/>
      <w:divBdr>
        <w:top w:val="none" w:sz="0" w:space="0" w:color="auto"/>
        <w:left w:val="none" w:sz="0" w:space="0" w:color="auto"/>
        <w:bottom w:val="none" w:sz="0" w:space="0" w:color="auto"/>
        <w:right w:val="none" w:sz="0" w:space="0" w:color="auto"/>
      </w:divBdr>
    </w:div>
    <w:div w:id="1574588133">
      <w:bodyDiv w:val="1"/>
      <w:marLeft w:val="0"/>
      <w:marRight w:val="0"/>
      <w:marTop w:val="0"/>
      <w:marBottom w:val="0"/>
      <w:divBdr>
        <w:top w:val="none" w:sz="0" w:space="0" w:color="auto"/>
        <w:left w:val="none" w:sz="0" w:space="0" w:color="auto"/>
        <w:bottom w:val="none" w:sz="0" w:space="0" w:color="auto"/>
        <w:right w:val="none" w:sz="0" w:space="0" w:color="auto"/>
      </w:divBdr>
    </w:div>
    <w:div w:id="1613589833">
      <w:bodyDiv w:val="1"/>
      <w:marLeft w:val="0"/>
      <w:marRight w:val="0"/>
      <w:marTop w:val="0"/>
      <w:marBottom w:val="0"/>
      <w:divBdr>
        <w:top w:val="none" w:sz="0" w:space="0" w:color="auto"/>
        <w:left w:val="none" w:sz="0" w:space="0" w:color="auto"/>
        <w:bottom w:val="none" w:sz="0" w:space="0" w:color="auto"/>
        <w:right w:val="none" w:sz="0" w:space="0" w:color="auto"/>
      </w:divBdr>
    </w:div>
    <w:div w:id="1630436629">
      <w:bodyDiv w:val="1"/>
      <w:marLeft w:val="0"/>
      <w:marRight w:val="0"/>
      <w:marTop w:val="0"/>
      <w:marBottom w:val="0"/>
      <w:divBdr>
        <w:top w:val="none" w:sz="0" w:space="0" w:color="auto"/>
        <w:left w:val="none" w:sz="0" w:space="0" w:color="auto"/>
        <w:bottom w:val="none" w:sz="0" w:space="0" w:color="auto"/>
        <w:right w:val="none" w:sz="0" w:space="0" w:color="auto"/>
      </w:divBdr>
    </w:div>
    <w:div w:id="1633364237">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9284708">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01661192">
      <w:bodyDiv w:val="1"/>
      <w:marLeft w:val="0"/>
      <w:marRight w:val="0"/>
      <w:marTop w:val="0"/>
      <w:marBottom w:val="0"/>
      <w:divBdr>
        <w:top w:val="none" w:sz="0" w:space="0" w:color="auto"/>
        <w:left w:val="none" w:sz="0" w:space="0" w:color="auto"/>
        <w:bottom w:val="none" w:sz="0" w:space="0" w:color="auto"/>
        <w:right w:val="none" w:sz="0" w:space="0" w:color="auto"/>
      </w:divBdr>
    </w:div>
    <w:div w:id="1704011538">
      <w:bodyDiv w:val="1"/>
      <w:marLeft w:val="0"/>
      <w:marRight w:val="0"/>
      <w:marTop w:val="0"/>
      <w:marBottom w:val="0"/>
      <w:divBdr>
        <w:top w:val="none" w:sz="0" w:space="0" w:color="auto"/>
        <w:left w:val="none" w:sz="0" w:space="0" w:color="auto"/>
        <w:bottom w:val="none" w:sz="0" w:space="0" w:color="auto"/>
        <w:right w:val="none" w:sz="0" w:space="0" w:color="auto"/>
      </w:divBdr>
    </w:div>
    <w:div w:id="1710912255">
      <w:bodyDiv w:val="1"/>
      <w:marLeft w:val="0"/>
      <w:marRight w:val="0"/>
      <w:marTop w:val="0"/>
      <w:marBottom w:val="0"/>
      <w:divBdr>
        <w:top w:val="none" w:sz="0" w:space="0" w:color="auto"/>
        <w:left w:val="none" w:sz="0" w:space="0" w:color="auto"/>
        <w:bottom w:val="none" w:sz="0" w:space="0" w:color="auto"/>
        <w:right w:val="none" w:sz="0" w:space="0" w:color="auto"/>
      </w:divBdr>
    </w:div>
    <w:div w:id="1753896246">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27427">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4300761">
      <w:bodyDiv w:val="1"/>
      <w:marLeft w:val="0"/>
      <w:marRight w:val="0"/>
      <w:marTop w:val="0"/>
      <w:marBottom w:val="0"/>
      <w:divBdr>
        <w:top w:val="none" w:sz="0" w:space="0" w:color="auto"/>
        <w:left w:val="none" w:sz="0" w:space="0" w:color="auto"/>
        <w:bottom w:val="none" w:sz="0" w:space="0" w:color="auto"/>
        <w:right w:val="none" w:sz="0" w:space="0" w:color="auto"/>
      </w:divBdr>
    </w:div>
    <w:div w:id="1800024559">
      <w:bodyDiv w:val="1"/>
      <w:marLeft w:val="0"/>
      <w:marRight w:val="0"/>
      <w:marTop w:val="0"/>
      <w:marBottom w:val="0"/>
      <w:divBdr>
        <w:top w:val="none" w:sz="0" w:space="0" w:color="auto"/>
        <w:left w:val="none" w:sz="0" w:space="0" w:color="auto"/>
        <w:bottom w:val="none" w:sz="0" w:space="0" w:color="auto"/>
        <w:right w:val="none" w:sz="0" w:space="0" w:color="auto"/>
      </w:divBdr>
    </w:div>
    <w:div w:id="1816603736">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881145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79852317">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5526538">
      <w:bodyDiv w:val="1"/>
      <w:marLeft w:val="0"/>
      <w:marRight w:val="0"/>
      <w:marTop w:val="0"/>
      <w:marBottom w:val="0"/>
      <w:divBdr>
        <w:top w:val="none" w:sz="0" w:space="0" w:color="auto"/>
        <w:left w:val="none" w:sz="0" w:space="0" w:color="auto"/>
        <w:bottom w:val="none" w:sz="0" w:space="0" w:color="auto"/>
        <w:right w:val="none" w:sz="0" w:space="0" w:color="auto"/>
      </w:divBdr>
    </w:div>
    <w:div w:id="1908496597">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38245293">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310853">
      <w:bodyDiv w:val="1"/>
      <w:marLeft w:val="0"/>
      <w:marRight w:val="0"/>
      <w:marTop w:val="0"/>
      <w:marBottom w:val="0"/>
      <w:divBdr>
        <w:top w:val="none" w:sz="0" w:space="0" w:color="auto"/>
        <w:left w:val="none" w:sz="0" w:space="0" w:color="auto"/>
        <w:bottom w:val="none" w:sz="0" w:space="0" w:color="auto"/>
        <w:right w:val="none" w:sz="0" w:space="0" w:color="auto"/>
      </w:divBdr>
    </w:div>
    <w:div w:id="1987464816">
      <w:bodyDiv w:val="1"/>
      <w:marLeft w:val="0"/>
      <w:marRight w:val="0"/>
      <w:marTop w:val="0"/>
      <w:marBottom w:val="0"/>
      <w:divBdr>
        <w:top w:val="none" w:sz="0" w:space="0" w:color="auto"/>
        <w:left w:val="none" w:sz="0" w:space="0" w:color="auto"/>
        <w:bottom w:val="none" w:sz="0" w:space="0" w:color="auto"/>
        <w:right w:val="none" w:sz="0" w:space="0" w:color="auto"/>
      </w:divBdr>
    </w:div>
    <w:div w:id="2017951398">
      <w:bodyDiv w:val="1"/>
      <w:marLeft w:val="0"/>
      <w:marRight w:val="0"/>
      <w:marTop w:val="0"/>
      <w:marBottom w:val="0"/>
      <w:divBdr>
        <w:top w:val="none" w:sz="0" w:space="0" w:color="auto"/>
        <w:left w:val="none" w:sz="0" w:space="0" w:color="auto"/>
        <w:bottom w:val="none" w:sz="0" w:space="0" w:color="auto"/>
        <w:right w:val="none" w:sz="0" w:space="0" w:color="auto"/>
      </w:divBdr>
    </w:div>
    <w:div w:id="2022583067">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43820468">
      <w:bodyDiv w:val="1"/>
      <w:marLeft w:val="0"/>
      <w:marRight w:val="0"/>
      <w:marTop w:val="0"/>
      <w:marBottom w:val="0"/>
      <w:divBdr>
        <w:top w:val="none" w:sz="0" w:space="0" w:color="auto"/>
        <w:left w:val="none" w:sz="0" w:space="0" w:color="auto"/>
        <w:bottom w:val="none" w:sz="0" w:space="0" w:color="auto"/>
        <w:right w:val="none" w:sz="0" w:space="0" w:color="auto"/>
      </w:divBdr>
    </w:div>
    <w:div w:id="205195850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4011151">
      <w:bodyDiv w:val="1"/>
      <w:marLeft w:val="0"/>
      <w:marRight w:val="0"/>
      <w:marTop w:val="0"/>
      <w:marBottom w:val="0"/>
      <w:divBdr>
        <w:top w:val="none" w:sz="0" w:space="0" w:color="auto"/>
        <w:left w:val="none" w:sz="0" w:space="0" w:color="auto"/>
        <w:bottom w:val="none" w:sz="0" w:space="0" w:color="auto"/>
        <w:right w:val="none" w:sz="0" w:space="0" w:color="auto"/>
      </w:divBdr>
    </w:div>
    <w:div w:id="2125953614">
      <w:bodyDiv w:val="1"/>
      <w:marLeft w:val="0"/>
      <w:marRight w:val="0"/>
      <w:marTop w:val="0"/>
      <w:marBottom w:val="0"/>
      <w:divBdr>
        <w:top w:val="none" w:sz="0" w:space="0" w:color="auto"/>
        <w:left w:val="none" w:sz="0" w:space="0" w:color="auto"/>
        <w:bottom w:val="none" w:sz="0" w:space="0" w:color="auto"/>
        <w:right w:val="none" w:sz="0" w:space="0" w:color="auto"/>
      </w:divBdr>
    </w:div>
    <w:div w:id="2131167801">
      <w:bodyDiv w:val="1"/>
      <w:marLeft w:val="0"/>
      <w:marRight w:val="0"/>
      <w:marTop w:val="0"/>
      <w:marBottom w:val="0"/>
      <w:divBdr>
        <w:top w:val="none" w:sz="0" w:space="0" w:color="auto"/>
        <w:left w:val="none" w:sz="0" w:space="0" w:color="auto"/>
        <w:bottom w:val="none" w:sz="0" w:space="0" w:color="auto"/>
        <w:right w:val="none" w:sz="0" w:space="0" w:color="auto"/>
      </w:divBdr>
    </w:div>
    <w:div w:id="21312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image" Target="media/image17.emf"/><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7.emf"/><Relationship Id="rId25" Type="http://schemas.openxmlformats.org/officeDocument/2006/relationships/package" Target="embeddings/Microsoft_Visio_Drawing.vsdx"/><Relationship Id="rId33" Type="http://schemas.openxmlformats.org/officeDocument/2006/relationships/image" Target="media/image16.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oleObject" Target="embeddings/oleObject6.bin"/><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footer" Target="footer1.xml"/><Relationship Id="rId10" Type="http://schemas.openxmlformats.org/officeDocument/2006/relationships/oleObject" Target="embeddings/oleObject2.bin"/><Relationship Id="rId19" Type="http://schemas.openxmlformats.org/officeDocument/2006/relationships/image" Target="media/image8.emf"/><Relationship Id="rId31"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7.bin"/><Relationship Id="rId27" Type="http://schemas.openxmlformats.org/officeDocument/2006/relationships/oleObject" Target="embeddings/oleObject8.bin"/><Relationship Id="rId30" Type="http://schemas.openxmlformats.org/officeDocument/2006/relationships/image" Target="media/image14.emf"/><Relationship Id="rId35" Type="http://schemas.openxmlformats.org/officeDocument/2006/relationships/image" Target="media/image1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5260</Words>
  <Characters>29984</Characters>
  <Application>Microsoft Office Word</Application>
  <DocSecurity>0</DocSecurity>
  <Lines>249</Lines>
  <Paragraphs>70</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35174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2018-05-11T08:56:00Z</dcterms:created>
  <dcterms:modified xsi:type="dcterms:W3CDTF">2018-08-10T17:54:00Z</dcterms:modified>
</cp:coreProperties>
</file>