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sidR="006F0DF2">
        <w:rPr>
          <w:rFonts w:eastAsiaTheme="minorEastAsia" w:hint="eastAsia"/>
          <w:b/>
          <w:bCs/>
          <w:sz w:val="24"/>
          <w:szCs w:val="24"/>
          <w:lang w:eastAsia="zh-CN"/>
        </w:rPr>
        <w:t>9</w:t>
      </w:r>
      <w:r w:rsidR="008877E0">
        <w:rPr>
          <w:rFonts w:eastAsiaTheme="minorEastAsia" w:hint="eastAsia"/>
          <w:b/>
          <w:bCs/>
          <w:sz w:val="24"/>
          <w:szCs w:val="24"/>
          <w:lang w:eastAsia="zh-CN"/>
        </w:rPr>
        <w:t>4</w:t>
      </w:r>
      <w:r w:rsidR="00C70235">
        <w:rPr>
          <w:rFonts w:eastAsiaTheme="minorEastAsia" w:hint="eastAsia"/>
          <w:b/>
          <w:bCs/>
          <w:sz w:val="24"/>
          <w:szCs w:val="24"/>
          <w:lang w:eastAsia="zh-CN"/>
        </w:rPr>
        <w:t xml:space="preserve">     </w:t>
      </w:r>
      <w:r w:rsidR="00D37626">
        <w:rPr>
          <w:rFonts w:eastAsiaTheme="minorEastAsia" w:hint="eastAsia"/>
          <w:b/>
          <w:bCs/>
          <w:sz w:val="24"/>
          <w:szCs w:val="24"/>
          <w:lang w:eastAsia="zh-CN"/>
        </w:rPr>
        <w:t xml:space="preserve">    </w:t>
      </w:r>
      <w:r w:rsidR="006F0DF2">
        <w:rPr>
          <w:rFonts w:eastAsiaTheme="minorEastAsia" w:hint="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03648C">
        <w:rPr>
          <w:b/>
          <w:bCs/>
          <w:sz w:val="24"/>
          <w:szCs w:val="24"/>
        </w:rPr>
        <w:t>R</w:t>
      </w:r>
      <w:r w:rsidR="00267B29">
        <w:rPr>
          <w:rFonts w:eastAsiaTheme="minorEastAsia"/>
          <w:b/>
          <w:bCs/>
          <w:sz w:val="24"/>
          <w:szCs w:val="24"/>
          <w:lang w:eastAsia="zh-CN"/>
        </w:rPr>
        <w:t>1-</w:t>
      </w:r>
      <w:r w:rsidR="009D517F">
        <w:rPr>
          <w:rFonts w:eastAsiaTheme="minorEastAsia" w:hint="eastAsia"/>
          <w:b/>
          <w:bCs/>
          <w:sz w:val="24"/>
          <w:szCs w:val="24"/>
          <w:lang w:eastAsia="zh-CN"/>
        </w:rPr>
        <w:t>1808407</w:t>
      </w:r>
    </w:p>
    <w:p w:rsidR="008877E0" w:rsidRDefault="008877E0" w:rsidP="001E51D5">
      <w:pPr>
        <w:pStyle w:val="ad"/>
        <w:spacing w:after="120"/>
        <w:rPr>
          <w:rFonts w:ascii="Times New Roman" w:eastAsiaTheme="minorEastAsia" w:hAnsi="Times New Roman"/>
          <w:bCs/>
          <w:sz w:val="24"/>
          <w:szCs w:val="24"/>
          <w:lang w:eastAsia="zh-CN"/>
        </w:rPr>
      </w:pPr>
      <w:r w:rsidRPr="008877E0">
        <w:rPr>
          <w:rFonts w:ascii="Times New Roman" w:eastAsia="宋体" w:hAnsi="Times New Roman"/>
          <w:bCs/>
          <w:sz w:val="24"/>
          <w:szCs w:val="24"/>
          <w:lang w:eastAsia="zh-CN"/>
        </w:rPr>
        <w:t>Gothenburg, Sweden, August 20</w:t>
      </w:r>
      <w:r w:rsidRPr="008877E0">
        <w:rPr>
          <w:rFonts w:ascii="Times New Roman" w:eastAsia="宋体" w:hAnsi="Times New Roman"/>
          <w:bCs/>
          <w:sz w:val="24"/>
          <w:szCs w:val="24"/>
          <w:vertAlign w:val="superscript"/>
          <w:lang w:eastAsia="zh-CN"/>
        </w:rPr>
        <w:t>th</w:t>
      </w:r>
      <w:r w:rsidRPr="008877E0">
        <w:rPr>
          <w:rFonts w:ascii="Times New Roman" w:eastAsia="宋体" w:hAnsi="Times New Roman"/>
          <w:bCs/>
          <w:sz w:val="24"/>
          <w:szCs w:val="24"/>
          <w:lang w:eastAsia="zh-CN"/>
        </w:rPr>
        <w:t xml:space="preserve"> – 24</w:t>
      </w:r>
      <w:r w:rsidRPr="008877E0">
        <w:rPr>
          <w:rFonts w:ascii="Times New Roman" w:eastAsia="宋体" w:hAnsi="Times New Roman"/>
          <w:bCs/>
          <w:sz w:val="24"/>
          <w:szCs w:val="24"/>
          <w:vertAlign w:val="superscript"/>
          <w:lang w:eastAsia="zh-CN"/>
        </w:rPr>
        <w:t>th</w:t>
      </w:r>
      <w:r w:rsidRPr="008877E0">
        <w:rPr>
          <w:rFonts w:ascii="Times New Roman" w:eastAsia="宋体" w:hAnsi="Times New Roman"/>
          <w:bCs/>
          <w:sz w:val="24"/>
          <w:szCs w:val="24"/>
          <w:lang w:eastAsia="zh-CN"/>
        </w:rPr>
        <w:t>, 2018</w:t>
      </w:r>
    </w:p>
    <w:p w:rsidR="001E2E30" w:rsidRPr="00045D6A"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8877E0" w:rsidRPr="008877E0">
        <w:rPr>
          <w:rFonts w:ascii="Times New Roman" w:hAnsi="Times New Roman"/>
          <w:sz w:val="22"/>
          <w:szCs w:val="22"/>
        </w:rPr>
        <w:t>Coexistence of NR sidelink and LTE sidelink in V2X</w:t>
      </w:r>
    </w:p>
    <w:p w:rsidR="002B3EFE" w:rsidRPr="000C0B1F"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8877E0">
        <w:rPr>
          <w:rFonts w:ascii="Times New Roman" w:eastAsiaTheme="minorEastAsia" w:hAnsi="Times New Roman" w:hint="eastAsia"/>
          <w:sz w:val="22"/>
          <w:szCs w:val="22"/>
          <w:lang w:eastAsia="zh-CN"/>
        </w:rPr>
        <w:t>7.2.4.5</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F613CA" w:rsidRDefault="00F613CA" w:rsidP="00F613CA">
      <w:pPr>
        <w:rPr>
          <w:rFonts w:eastAsiaTheme="minorEastAsia"/>
          <w:lang w:eastAsia="zh-CN"/>
        </w:rPr>
      </w:pPr>
      <w:r w:rsidRPr="0003648C">
        <w:rPr>
          <w:rFonts w:eastAsiaTheme="minorEastAsia"/>
          <w:lang w:eastAsia="zh-CN"/>
        </w:rPr>
        <w:t>In RAN</w:t>
      </w:r>
      <w:r w:rsidRPr="0003648C">
        <w:rPr>
          <w:rFonts w:eastAsiaTheme="minorEastAsia" w:hint="eastAsia"/>
          <w:lang w:eastAsia="zh-CN"/>
        </w:rPr>
        <w:t xml:space="preserve"> #</w:t>
      </w:r>
      <w:r>
        <w:rPr>
          <w:rFonts w:eastAsiaTheme="minorEastAsia" w:hint="eastAsia"/>
          <w:lang w:eastAsia="zh-CN"/>
        </w:rPr>
        <w:t>80</w:t>
      </w:r>
      <w:r w:rsidRPr="0003648C">
        <w:rPr>
          <w:rFonts w:eastAsiaTheme="minorEastAsia"/>
          <w:lang w:eastAsia="zh-CN"/>
        </w:rPr>
        <w:t xml:space="preserve"> meeting [</w:t>
      </w:r>
      <w:r w:rsidRPr="0003648C">
        <w:rPr>
          <w:rFonts w:eastAsiaTheme="minorEastAsia" w:hint="eastAsia"/>
          <w:lang w:eastAsia="zh-CN"/>
        </w:rPr>
        <w:t>1</w:t>
      </w:r>
      <w:r w:rsidRPr="0003648C">
        <w:rPr>
          <w:rFonts w:eastAsiaTheme="minorEastAsia"/>
          <w:lang w:eastAsia="zh-CN"/>
        </w:rPr>
        <w:t xml:space="preserve">], </w:t>
      </w:r>
      <w:r w:rsidRPr="0003648C">
        <w:rPr>
          <w:rFonts w:eastAsiaTheme="minorEastAsia" w:hint="eastAsia"/>
          <w:lang w:eastAsia="zh-CN"/>
        </w:rPr>
        <w:t>t</w:t>
      </w:r>
      <w:r w:rsidRPr="0003648C">
        <w:rPr>
          <w:rFonts w:eastAsiaTheme="minorEastAsia"/>
          <w:lang w:eastAsia="zh-CN"/>
        </w:rPr>
        <w:t xml:space="preserve">he </w:t>
      </w:r>
      <w:r w:rsidRPr="0003648C">
        <w:rPr>
          <w:rFonts w:eastAsiaTheme="minorEastAsia" w:hint="eastAsia"/>
          <w:lang w:eastAsia="zh-CN"/>
        </w:rPr>
        <w:t>following</w:t>
      </w:r>
      <w:r w:rsidRPr="0003648C">
        <w:rPr>
          <w:rFonts w:eastAsiaTheme="minorEastAsia"/>
          <w:lang w:eastAsia="zh-CN"/>
        </w:rPr>
        <w:t xml:space="preserve"> objective </w:t>
      </w:r>
      <w:r w:rsidRPr="0003648C">
        <w:rPr>
          <w:rFonts w:eastAsiaTheme="minorEastAsia" w:hint="eastAsia"/>
          <w:lang w:eastAsia="zh-CN"/>
        </w:rPr>
        <w:t xml:space="preserve">for </w:t>
      </w:r>
      <w:r w:rsidR="00785352">
        <w:rPr>
          <w:rFonts w:eastAsiaTheme="minorEastAsia" w:hint="eastAsia"/>
          <w:lang w:eastAsia="zh-CN"/>
        </w:rPr>
        <w:t>c</w:t>
      </w:r>
      <w:r w:rsidR="00785352" w:rsidRPr="00785352">
        <w:rPr>
          <w:rFonts w:eastAsiaTheme="minorEastAsia"/>
          <w:lang w:eastAsia="zh-CN"/>
        </w:rPr>
        <w:t>oexistence</w:t>
      </w:r>
      <w:r w:rsidR="00785352">
        <w:rPr>
          <w:rFonts w:eastAsiaTheme="minorEastAsia" w:hint="eastAsia"/>
          <w:lang w:eastAsia="zh-CN"/>
        </w:rPr>
        <w:t xml:space="preserve"> in NR V2X study item is as follows:</w:t>
      </w:r>
    </w:p>
    <w:p w:rsidR="001E5B54" w:rsidRDefault="001E5B54" w:rsidP="00F613CA">
      <w:pPr>
        <w:rPr>
          <w:rFonts w:eastAsiaTheme="minorEastAsia"/>
          <w:lang w:eastAsia="zh-CN"/>
        </w:rPr>
      </w:pPr>
    </w:p>
    <w:tbl>
      <w:tblPr>
        <w:tblStyle w:val="af3"/>
        <w:tblW w:w="0" w:type="auto"/>
        <w:tblLook w:val="04A0"/>
      </w:tblPr>
      <w:tblGrid>
        <w:gridCol w:w="9288"/>
      </w:tblGrid>
      <w:tr w:rsidR="00785352" w:rsidTr="00785352">
        <w:tc>
          <w:tcPr>
            <w:tcW w:w="9288" w:type="dxa"/>
          </w:tcPr>
          <w:p w:rsidR="001021D8" w:rsidRDefault="00402D2C" w:rsidP="001021D8">
            <w:pPr>
              <w:rPr>
                <w:lang w:eastAsia="ko-KR"/>
              </w:rPr>
            </w:pPr>
            <w:r w:rsidRPr="00721DE0">
              <w:rPr>
                <w:b/>
                <w:bCs/>
                <w:lang w:eastAsia="ko-KR"/>
              </w:rPr>
              <w:t>6:  Coexistence [RAN1]:</w:t>
            </w:r>
            <w:r w:rsidRPr="00721DE0">
              <w:rPr>
                <w:lang w:eastAsia="ko-KR"/>
              </w:rPr>
              <w:t xml:space="preserve">  </w:t>
            </w:r>
          </w:p>
          <w:p w:rsidR="00402D2C" w:rsidRPr="00721DE0" w:rsidRDefault="00402D2C" w:rsidP="00402D2C">
            <w:pPr>
              <w:pStyle w:val="af2"/>
              <w:numPr>
                <w:ilvl w:val="0"/>
                <w:numId w:val="12"/>
              </w:numPr>
              <w:ind w:firstLineChars="0"/>
              <w:jc w:val="both"/>
              <w:rPr>
                <w:rFonts w:ascii="Times New Roman" w:hAnsi="Times New Roman"/>
                <w:sz w:val="20"/>
                <w:szCs w:val="20"/>
              </w:rPr>
            </w:pPr>
            <w:r w:rsidRPr="00721DE0">
              <w:rPr>
                <w:rFonts w:ascii="Times New Roman" w:hAnsi="Times New Roman"/>
                <w:sz w:val="20"/>
                <w:szCs w:val="20"/>
                <w:lang w:eastAsia="ko-KR"/>
              </w:rPr>
              <w:t xml:space="preserve">In-device coexistence: Study </w:t>
            </w:r>
            <w:r w:rsidRPr="00721DE0">
              <w:rPr>
                <w:rFonts w:ascii="Times New Roman" w:hAnsi="Times New Roman"/>
                <w:sz w:val="20"/>
                <w:szCs w:val="20"/>
              </w:rPr>
              <w:t xml:space="preserve">the feasibility of the coexistence </w:t>
            </w:r>
            <w:r w:rsidRPr="00721DE0">
              <w:rPr>
                <w:rFonts w:ascii="Times New Roman" w:hAnsi="Times New Roman"/>
                <w:sz w:val="20"/>
                <w:szCs w:val="20"/>
                <w:lang w:eastAsia="ko-KR"/>
              </w:rPr>
              <w:t>mechanisms</w:t>
            </w:r>
            <w:r w:rsidRPr="00721DE0">
              <w:rPr>
                <w:rFonts w:ascii="Times New Roman" w:hAnsi="Times New Roman"/>
                <w:sz w:val="20"/>
                <w:szCs w:val="20"/>
              </w:rPr>
              <w:t xml:space="preserve"> when NR sidelink and LTE sidelink technologies are equipped in the same vehicle for the ‘not co-channel’ scenario: </w:t>
            </w:r>
          </w:p>
          <w:p w:rsidR="00402D2C" w:rsidRPr="00721DE0" w:rsidRDefault="00402D2C" w:rsidP="00402D2C">
            <w:pPr>
              <w:pStyle w:val="af2"/>
              <w:numPr>
                <w:ilvl w:val="0"/>
                <w:numId w:val="12"/>
              </w:numPr>
              <w:ind w:firstLineChars="0"/>
              <w:jc w:val="both"/>
              <w:rPr>
                <w:rFonts w:ascii="Times New Roman" w:hAnsi="Times New Roman"/>
                <w:sz w:val="20"/>
                <w:szCs w:val="20"/>
              </w:rPr>
            </w:pPr>
            <w:r w:rsidRPr="00721DE0">
              <w:rPr>
                <w:rFonts w:ascii="Times New Roman" w:hAnsi="Times New Roman"/>
                <w:sz w:val="20"/>
                <w:szCs w:val="20"/>
              </w:rPr>
              <w:t>Advanced V2X services provided by NR sidelink coexisting with V2X service provided by LTE sidelink in different channels (i.e., not co-channel).  Not co-channel could include both adjacent channel and channels that are sufficiently far apart.</w:t>
            </w:r>
          </w:p>
          <w:p w:rsidR="00402D2C" w:rsidRPr="00721DE0" w:rsidRDefault="00402D2C" w:rsidP="00402D2C">
            <w:pPr>
              <w:ind w:left="720"/>
              <w:contextualSpacing/>
              <w:jc w:val="both"/>
              <w:rPr>
                <w:szCs w:val="28"/>
                <w:lang w:eastAsia="ko-KR"/>
              </w:rPr>
            </w:pPr>
          </w:p>
          <w:p w:rsidR="00785352" w:rsidRPr="00402D2C" w:rsidRDefault="00402D2C" w:rsidP="00402D2C">
            <w:pPr>
              <w:ind w:left="720"/>
              <w:contextualSpacing/>
              <w:jc w:val="both"/>
              <w:rPr>
                <w:rFonts w:eastAsiaTheme="minorEastAsia"/>
                <w:szCs w:val="28"/>
                <w:lang w:eastAsia="zh-CN"/>
              </w:rPr>
            </w:pPr>
            <w:r w:rsidRPr="00721DE0">
              <w:rPr>
                <w:szCs w:val="28"/>
                <w:lang w:eastAsia="ko-KR"/>
              </w:rPr>
              <w:t xml:space="preserve">NOTE: It is assumed that any coexistence requirements and mechanisms of NR sidelink with non-3GPP technologies will not be defined by 3GPP. </w:t>
            </w:r>
          </w:p>
        </w:tc>
      </w:tr>
    </w:tbl>
    <w:p w:rsidR="00646CB9" w:rsidRDefault="008A2D18" w:rsidP="00C44E15">
      <w:pPr>
        <w:spacing w:beforeLines="50" w:afterLines="50"/>
        <w:rPr>
          <w:rFonts w:eastAsiaTheme="minorEastAsia"/>
          <w:kern w:val="2"/>
          <w:lang w:eastAsia="zh-CN"/>
        </w:rPr>
      </w:pPr>
      <w:r w:rsidRPr="0003648C">
        <w:rPr>
          <w:rFonts w:eastAsiaTheme="minorEastAsia" w:hint="eastAsia"/>
          <w:kern w:val="2"/>
          <w:lang w:eastAsia="zh-CN"/>
        </w:rPr>
        <w:t xml:space="preserve">In this contribution, we will discuss the </w:t>
      </w:r>
      <w:r w:rsidR="00144377">
        <w:rPr>
          <w:rFonts w:eastAsiaTheme="minorEastAsia" w:hint="eastAsia"/>
          <w:kern w:val="2"/>
          <w:lang w:eastAsia="zh-CN"/>
        </w:rPr>
        <w:t xml:space="preserve">scenarios and </w:t>
      </w:r>
      <w:r w:rsidR="00402D2C">
        <w:rPr>
          <w:rFonts w:eastAsiaTheme="minorEastAsia" w:hint="eastAsia"/>
          <w:kern w:val="2"/>
          <w:lang w:eastAsia="zh-CN"/>
        </w:rPr>
        <w:t>issues</w:t>
      </w:r>
      <w:r w:rsidR="00BA1A57">
        <w:rPr>
          <w:rFonts w:eastAsiaTheme="minorEastAsia" w:hint="eastAsia"/>
          <w:kern w:val="2"/>
          <w:lang w:eastAsia="zh-CN"/>
        </w:rPr>
        <w:t xml:space="preserve"> </w:t>
      </w:r>
      <w:r w:rsidR="00402D2C">
        <w:rPr>
          <w:rFonts w:eastAsiaTheme="minorEastAsia" w:hint="eastAsia"/>
          <w:kern w:val="2"/>
          <w:lang w:eastAsia="zh-CN"/>
        </w:rPr>
        <w:t>of c</w:t>
      </w:r>
      <w:r w:rsidR="00402D2C" w:rsidRPr="00402D2C">
        <w:rPr>
          <w:rFonts w:eastAsiaTheme="minorEastAsia"/>
          <w:kern w:val="2"/>
          <w:lang w:eastAsia="zh-CN"/>
        </w:rPr>
        <w:t>oexistence of NR sidelink and LTE sidelink in V2X</w:t>
      </w:r>
      <w:r w:rsidR="000F4CC7">
        <w:rPr>
          <w:rFonts w:eastAsiaTheme="minorEastAsia" w:hint="eastAsia"/>
          <w:kern w:val="2"/>
          <w:lang w:eastAsia="zh-CN"/>
        </w:rPr>
        <w:t>.</w:t>
      </w:r>
    </w:p>
    <w:p w:rsidR="00921B15" w:rsidRPr="001276D2" w:rsidRDefault="00405BE7" w:rsidP="001276D2">
      <w:pPr>
        <w:pStyle w:val="1"/>
        <w:tabs>
          <w:tab w:val="num" w:pos="0"/>
        </w:tabs>
        <w:rPr>
          <w:rFonts w:ascii="Times New Roman" w:hAnsi="Times New Roman"/>
        </w:rPr>
      </w:pPr>
      <w:r w:rsidRPr="001276D2">
        <w:rPr>
          <w:rFonts w:ascii="Times New Roman" w:hAnsi="Times New Roman" w:hint="eastAsia"/>
        </w:rPr>
        <w:t xml:space="preserve">Scenarios of </w:t>
      </w:r>
      <w:r w:rsidRPr="001276D2">
        <w:rPr>
          <w:rFonts w:ascii="Times New Roman" w:hAnsi="Times New Roman"/>
        </w:rPr>
        <w:t>coexistence of NR sidelink and LTE sidelink in V2X</w:t>
      </w:r>
    </w:p>
    <w:p w:rsidR="00646CB9" w:rsidRDefault="003D124F" w:rsidP="00C44E15">
      <w:pPr>
        <w:spacing w:beforeLines="50" w:afterLines="100"/>
        <w:jc w:val="both"/>
        <w:rPr>
          <w:rFonts w:eastAsiaTheme="minorEastAsia"/>
          <w:bCs/>
          <w:lang w:eastAsia="zh-CN"/>
        </w:rPr>
      </w:pPr>
      <w:r>
        <w:rPr>
          <w:rFonts w:eastAsiaTheme="minorEastAsia"/>
          <w:bCs/>
          <w:lang w:eastAsia="zh-CN"/>
        </w:rPr>
        <w:t>T</w:t>
      </w:r>
      <w:r>
        <w:rPr>
          <w:rFonts w:eastAsiaTheme="minorEastAsia" w:hint="eastAsia"/>
          <w:bCs/>
          <w:lang w:eastAsia="zh-CN"/>
        </w:rPr>
        <w:t>here is a</w:t>
      </w:r>
      <w:r>
        <w:rPr>
          <w:rFonts w:eastAsiaTheme="minorEastAsia"/>
          <w:bCs/>
          <w:lang w:eastAsia="zh-CN"/>
        </w:rPr>
        <w:t xml:space="preserve"> </w:t>
      </w:r>
      <w:r>
        <w:rPr>
          <w:rFonts w:eastAsiaTheme="minorEastAsia" w:hint="eastAsia"/>
          <w:bCs/>
          <w:lang w:eastAsia="zh-CN"/>
        </w:rPr>
        <w:t xml:space="preserve">common principle is that NR sidelink and LTE sidelink work in </w:t>
      </w:r>
      <w:r w:rsidRPr="00721DE0">
        <w:rPr>
          <w:lang w:eastAsia="zh-CN"/>
        </w:rPr>
        <w:t>the ‘not co-channel’ scenario</w:t>
      </w:r>
      <w:r>
        <w:rPr>
          <w:rFonts w:eastAsiaTheme="minorEastAsia" w:hint="eastAsia"/>
          <w:bCs/>
          <w:lang w:eastAsia="zh-CN"/>
        </w:rPr>
        <w:t xml:space="preserve">. </w:t>
      </w:r>
      <w:r w:rsidR="00B63DF3">
        <w:rPr>
          <w:rFonts w:eastAsiaTheme="minorEastAsia"/>
          <w:bCs/>
          <w:lang w:eastAsia="zh-CN"/>
        </w:rPr>
        <w:t>I</w:t>
      </w:r>
      <w:r w:rsidR="00B63DF3">
        <w:rPr>
          <w:rFonts w:eastAsiaTheme="minorEastAsia" w:hint="eastAsia"/>
          <w:bCs/>
          <w:lang w:eastAsia="zh-CN"/>
        </w:rPr>
        <w:t xml:space="preserve">t means that </w:t>
      </w:r>
      <w:r>
        <w:rPr>
          <w:rFonts w:eastAsiaTheme="minorEastAsia" w:hint="eastAsia"/>
          <w:bCs/>
          <w:lang w:eastAsia="zh-CN"/>
        </w:rPr>
        <w:t xml:space="preserve">NR </w:t>
      </w:r>
      <w:proofErr w:type="spellStart"/>
      <w:r>
        <w:rPr>
          <w:rFonts w:eastAsiaTheme="minorEastAsia" w:hint="eastAsia"/>
          <w:bCs/>
          <w:lang w:eastAsia="zh-CN"/>
        </w:rPr>
        <w:t>sidelink</w:t>
      </w:r>
      <w:proofErr w:type="spellEnd"/>
      <w:r>
        <w:rPr>
          <w:rFonts w:eastAsiaTheme="minorEastAsia" w:hint="eastAsia"/>
          <w:bCs/>
          <w:lang w:eastAsia="zh-CN"/>
        </w:rPr>
        <w:t xml:space="preserve"> and LTE </w:t>
      </w:r>
      <w:proofErr w:type="spellStart"/>
      <w:r>
        <w:rPr>
          <w:rFonts w:eastAsiaTheme="minorEastAsia" w:hint="eastAsia"/>
          <w:bCs/>
          <w:lang w:eastAsia="zh-CN"/>
        </w:rPr>
        <w:t>sidelink</w:t>
      </w:r>
      <w:proofErr w:type="spellEnd"/>
      <w:r w:rsidR="00570B90">
        <w:rPr>
          <w:rFonts w:eastAsiaTheme="minorEastAsia"/>
          <w:bCs/>
          <w:lang w:eastAsia="zh-CN"/>
        </w:rPr>
        <w:t xml:space="preserve"> would not be operate </w:t>
      </w:r>
      <w:r>
        <w:rPr>
          <w:rFonts w:eastAsiaTheme="minorEastAsia" w:hint="eastAsia"/>
          <w:bCs/>
          <w:lang w:eastAsia="zh-CN"/>
        </w:rPr>
        <w:t xml:space="preserve">in </w:t>
      </w:r>
      <w:r w:rsidRPr="00721DE0">
        <w:rPr>
          <w:lang w:eastAsia="zh-CN"/>
        </w:rPr>
        <w:t xml:space="preserve">the </w:t>
      </w:r>
      <w:r w:rsidR="00247ECE">
        <w:rPr>
          <w:lang w:eastAsia="zh-CN"/>
        </w:rPr>
        <w:t>same carrier</w:t>
      </w:r>
      <w:r>
        <w:rPr>
          <w:rFonts w:eastAsiaTheme="minorEastAsia" w:hint="eastAsia"/>
          <w:lang w:eastAsia="zh-CN"/>
        </w:rPr>
        <w:t xml:space="preserve">. </w:t>
      </w:r>
      <w:r>
        <w:rPr>
          <w:rFonts w:eastAsiaTheme="minorEastAsia" w:hint="eastAsia"/>
          <w:bCs/>
          <w:lang w:eastAsia="zh-CN"/>
        </w:rPr>
        <w:t xml:space="preserve">The coexistence </w:t>
      </w:r>
      <w:r w:rsidR="00A2300C">
        <w:rPr>
          <w:rFonts w:eastAsiaTheme="minorEastAsia" w:hint="eastAsia"/>
          <w:bCs/>
          <w:lang w:eastAsia="zh-CN"/>
        </w:rPr>
        <w:t>scenario</w:t>
      </w:r>
      <w:r>
        <w:rPr>
          <w:rFonts w:eastAsiaTheme="minorEastAsia" w:hint="eastAsia"/>
          <w:bCs/>
          <w:lang w:eastAsia="zh-CN"/>
        </w:rPr>
        <w:t>s can be classified as follows</w:t>
      </w:r>
      <w:r w:rsidR="007A6DE2">
        <w:rPr>
          <w:rFonts w:eastAsiaTheme="minorEastAsia" w:hint="eastAsia"/>
          <w:bCs/>
          <w:lang w:eastAsia="zh-CN"/>
        </w:rPr>
        <w:t>:</w:t>
      </w:r>
    </w:p>
    <w:p w:rsidR="00646CB9" w:rsidRDefault="00B32F1B">
      <w:pPr>
        <w:numPr>
          <w:ilvl w:val="0"/>
          <w:numId w:val="23"/>
        </w:numPr>
        <w:spacing w:before="120" w:after="240"/>
        <w:jc w:val="both"/>
        <w:rPr>
          <w:rFonts w:eastAsiaTheme="minorEastAsia"/>
          <w:bCs/>
          <w:lang w:eastAsia="zh-CN"/>
        </w:rPr>
      </w:pPr>
      <w:r>
        <w:rPr>
          <w:rFonts w:eastAsiaTheme="minorEastAsia" w:hint="eastAsia"/>
          <w:bCs/>
          <w:lang w:eastAsia="zh-CN"/>
        </w:rPr>
        <w:t>Scenario</w:t>
      </w:r>
      <w:r w:rsidR="00FB111E">
        <w:rPr>
          <w:rFonts w:eastAsiaTheme="minorEastAsia" w:hint="eastAsia"/>
          <w:bCs/>
          <w:lang w:eastAsia="zh-CN"/>
        </w:rPr>
        <w:t xml:space="preserve"> 1: In-device coexistence</w:t>
      </w:r>
      <w:r w:rsidR="009034A3">
        <w:rPr>
          <w:rFonts w:eastAsiaTheme="minorEastAsia"/>
          <w:bCs/>
          <w:lang w:eastAsia="zh-CN"/>
        </w:rPr>
        <w:t xml:space="preserve"> </w:t>
      </w:r>
      <w:bookmarkStart w:id="0" w:name="_Hlk521044629"/>
      <w:r w:rsidR="00FB111E">
        <w:rPr>
          <w:rFonts w:eastAsiaTheme="minorEastAsia" w:hint="eastAsia"/>
          <w:bCs/>
          <w:lang w:eastAsia="zh-CN"/>
        </w:rPr>
        <w:t>should focus on</w:t>
      </w:r>
      <w:bookmarkEnd w:id="0"/>
      <w:r w:rsidR="00FB111E">
        <w:rPr>
          <w:rFonts w:eastAsiaTheme="minorEastAsia" w:hint="eastAsia"/>
          <w:bCs/>
          <w:lang w:eastAsia="zh-CN"/>
        </w:rPr>
        <w:t xml:space="preserve"> </w:t>
      </w:r>
      <w:r w:rsidR="009034A3">
        <w:rPr>
          <w:rFonts w:eastAsiaTheme="minorEastAsia"/>
          <w:bCs/>
          <w:lang w:eastAsia="zh-CN"/>
        </w:rPr>
        <w:t>minimizing</w:t>
      </w:r>
      <w:r w:rsidR="007D1538">
        <w:rPr>
          <w:rFonts w:eastAsiaTheme="minorEastAsia"/>
          <w:bCs/>
          <w:lang w:eastAsia="zh-CN"/>
        </w:rPr>
        <w:t xml:space="preserve"> the</w:t>
      </w:r>
      <w:r w:rsidR="002E5583">
        <w:rPr>
          <w:rFonts w:eastAsiaTheme="minorEastAsia"/>
          <w:bCs/>
          <w:lang w:eastAsia="zh-CN"/>
        </w:rPr>
        <w:t xml:space="preserve"> cross-link </w:t>
      </w:r>
      <w:r w:rsidR="007D1538">
        <w:rPr>
          <w:rFonts w:eastAsiaTheme="minorEastAsia"/>
          <w:bCs/>
          <w:lang w:eastAsia="zh-CN"/>
        </w:rPr>
        <w:t xml:space="preserve">interference of </w:t>
      </w:r>
      <w:r w:rsidR="00FB111E">
        <w:rPr>
          <w:rFonts w:eastAsiaTheme="minorEastAsia" w:hint="eastAsia"/>
          <w:bCs/>
          <w:lang w:eastAsia="zh-CN"/>
        </w:rPr>
        <w:t>the coexisting NR sidelink and LTE sidelink.</w:t>
      </w:r>
    </w:p>
    <w:p w:rsidR="00646CB9" w:rsidRDefault="001E1BA8">
      <w:pPr>
        <w:numPr>
          <w:ilvl w:val="0"/>
          <w:numId w:val="24"/>
        </w:numPr>
        <w:spacing w:before="120" w:after="240"/>
        <w:jc w:val="both"/>
        <w:rPr>
          <w:rFonts w:eastAsiaTheme="minorEastAsia"/>
          <w:bCs/>
          <w:lang w:eastAsia="zh-CN"/>
        </w:rPr>
      </w:pPr>
      <w:r w:rsidRPr="001E1BA8">
        <w:rPr>
          <w:rFonts w:eastAsiaTheme="minorEastAsia" w:hint="eastAsia"/>
          <w:bCs/>
          <w:lang w:eastAsia="zh-CN"/>
        </w:rPr>
        <w:t>Scenario 1-1: L</w:t>
      </w:r>
      <w:r w:rsidR="007A6DE2" w:rsidRPr="001E1BA8">
        <w:rPr>
          <w:rFonts w:eastAsiaTheme="minorEastAsia" w:hint="eastAsia"/>
          <w:bCs/>
          <w:lang w:eastAsia="zh-CN"/>
        </w:rPr>
        <w:t xml:space="preserve">TE sidelink </w:t>
      </w:r>
      <w:r w:rsidR="00047AA4" w:rsidRPr="001E1BA8">
        <w:rPr>
          <w:rFonts w:eastAsiaTheme="minorEastAsia" w:hint="eastAsia"/>
          <w:bCs/>
          <w:lang w:eastAsia="zh-CN"/>
        </w:rPr>
        <w:t>technology</w:t>
      </w:r>
      <w:r w:rsidRPr="001E1BA8">
        <w:rPr>
          <w:rFonts w:eastAsiaTheme="minorEastAsia" w:hint="eastAsia"/>
          <w:bCs/>
          <w:lang w:eastAsia="zh-CN"/>
        </w:rPr>
        <w:t xml:space="preserve">/module and NR sidelink technology/module are </w:t>
      </w:r>
      <w:r w:rsidRPr="001E1BA8">
        <w:rPr>
          <w:rFonts w:eastAsiaTheme="minorEastAsia"/>
          <w:bCs/>
          <w:lang w:eastAsia="zh-CN"/>
        </w:rPr>
        <w:t>independent</w:t>
      </w:r>
      <w:r w:rsidRPr="001E1BA8">
        <w:rPr>
          <w:rFonts w:eastAsiaTheme="minorEastAsia" w:hint="eastAsia"/>
          <w:bCs/>
          <w:lang w:eastAsia="zh-CN"/>
        </w:rPr>
        <w:t>.</w:t>
      </w:r>
      <w:r>
        <w:rPr>
          <w:rFonts w:eastAsiaTheme="minorEastAsia" w:hint="eastAsia"/>
          <w:bCs/>
          <w:lang w:eastAsia="zh-CN"/>
        </w:rPr>
        <w:t xml:space="preserve"> </w:t>
      </w:r>
      <w:r w:rsidRPr="001E1BA8">
        <w:rPr>
          <w:rFonts w:eastAsiaTheme="minorEastAsia" w:hint="eastAsia"/>
          <w:bCs/>
          <w:lang w:eastAsia="zh-CN"/>
        </w:rPr>
        <w:t>LTE sidelink technology/module and NR sidelink technology/module</w:t>
      </w:r>
      <w:r w:rsidR="00047AA4" w:rsidRPr="001E1BA8">
        <w:rPr>
          <w:rFonts w:eastAsiaTheme="minorEastAsia" w:hint="eastAsia"/>
          <w:bCs/>
          <w:lang w:eastAsia="zh-CN"/>
        </w:rPr>
        <w:t xml:space="preserve"> may be </w:t>
      </w:r>
      <w:r w:rsidR="00047AA4" w:rsidRPr="001E1BA8">
        <w:rPr>
          <w:rFonts w:eastAsiaTheme="minorEastAsia"/>
          <w:bCs/>
          <w:lang w:eastAsia="zh-CN"/>
        </w:rPr>
        <w:t>equipped</w:t>
      </w:r>
      <w:r w:rsidR="00047AA4" w:rsidRPr="001E1BA8">
        <w:rPr>
          <w:rFonts w:eastAsiaTheme="minorEastAsia" w:hint="eastAsia"/>
          <w:bCs/>
          <w:lang w:eastAsia="zh-CN"/>
        </w:rPr>
        <w:t xml:space="preserve"> in the vehicle at different time.</w:t>
      </w:r>
      <w:r w:rsidR="007A6DE2" w:rsidRPr="001E1BA8">
        <w:rPr>
          <w:rFonts w:eastAsiaTheme="minorEastAsia" w:hint="eastAsia"/>
          <w:bCs/>
          <w:lang w:eastAsia="zh-CN"/>
        </w:rPr>
        <w:t xml:space="preserve"> </w:t>
      </w:r>
      <w:r w:rsidR="009A485E">
        <w:rPr>
          <w:rFonts w:eastAsiaTheme="minorEastAsia" w:hint="eastAsia"/>
          <w:bCs/>
          <w:lang w:eastAsia="zh-CN"/>
        </w:rPr>
        <w:t xml:space="preserve">For example, LTE </w:t>
      </w:r>
      <w:proofErr w:type="spellStart"/>
      <w:r w:rsidR="009A485E">
        <w:rPr>
          <w:rFonts w:eastAsiaTheme="minorEastAsia" w:hint="eastAsia"/>
          <w:bCs/>
          <w:lang w:eastAsia="zh-CN"/>
        </w:rPr>
        <w:t>sidelink</w:t>
      </w:r>
      <w:proofErr w:type="spellEnd"/>
      <w:r w:rsidR="009A485E">
        <w:rPr>
          <w:rFonts w:eastAsiaTheme="minorEastAsia" w:hint="eastAsia"/>
          <w:bCs/>
          <w:lang w:eastAsia="zh-CN"/>
        </w:rPr>
        <w:t xml:space="preserve"> </w:t>
      </w:r>
      <w:r w:rsidR="009A485E" w:rsidRPr="001E1BA8">
        <w:rPr>
          <w:rFonts w:eastAsiaTheme="minorEastAsia" w:hint="eastAsia"/>
          <w:bCs/>
          <w:lang w:eastAsia="zh-CN"/>
        </w:rPr>
        <w:t>module</w:t>
      </w:r>
      <w:r w:rsidR="009A485E" w:rsidRPr="001E1BA8">
        <w:rPr>
          <w:rFonts w:eastAsiaTheme="minorEastAsia"/>
          <w:bCs/>
          <w:lang w:eastAsia="zh-CN"/>
        </w:rPr>
        <w:t xml:space="preserve"> </w:t>
      </w:r>
      <w:r w:rsidR="00CB207B">
        <w:rPr>
          <w:rFonts w:eastAsiaTheme="minorEastAsia" w:hint="eastAsia"/>
          <w:bCs/>
          <w:lang w:eastAsia="zh-CN"/>
        </w:rPr>
        <w:t>has already been equipped in a vehicle.</w:t>
      </w:r>
      <w:r w:rsidR="009A485E">
        <w:rPr>
          <w:rFonts w:eastAsiaTheme="minorEastAsia" w:hint="eastAsia"/>
          <w:bCs/>
          <w:lang w:eastAsia="zh-CN"/>
        </w:rPr>
        <w:t xml:space="preserve"> When the evolution of NR V2X is completed, NR </w:t>
      </w:r>
      <w:proofErr w:type="spellStart"/>
      <w:r w:rsidR="009A485E">
        <w:rPr>
          <w:rFonts w:eastAsiaTheme="minorEastAsia" w:hint="eastAsia"/>
          <w:bCs/>
          <w:lang w:eastAsia="zh-CN"/>
        </w:rPr>
        <w:t>sidelink</w:t>
      </w:r>
      <w:proofErr w:type="spellEnd"/>
      <w:r w:rsidR="009A485E">
        <w:rPr>
          <w:rFonts w:eastAsiaTheme="minorEastAsia" w:hint="eastAsia"/>
          <w:bCs/>
          <w:lang w:eastAsia="zh-CN"/>
        </w:rPr>
        <w:t xml:space="preserve"> </w:t>
      </w:r>
      <w:r w:rsidR="009A485E" w:rsidRPr="001E1BA8">
        <w:rPr>
          <w:rFonts w:eastAsiaTheme="minorEastAsia" w:hint="eastAsia"/>
          <w:bCs/>
          <w:lang w:eastAsia="zh-CN"/>
        </w:rPr>
        <w:t>module</w:t>
      </w:r>
      <w:r w:rsidR="009A485E" w:rsidRPr="001E1BA8">
        <w:rPr>
          <w:rFonts w:eastAsiaTheme="minorEastAsia"/>
          <w:bCs/>
          <w:lang w:eastAsia="zh-CN"/>
        </w:rPr>
        <w:t xml:space="preserve"> </w:t>
      </w:r>
      <w:r w:rsidR="009A485E">
        <w:rPr>
          <w:rFonts w:eastAsiaTheme="minorEastAsia" w:hint="eastAsia"/>
          <w:bCs/>
          <w:lang w:eastAsia="zh-CN"/>
        </w:rPr>
        <w:t>would be equipped</w:t>
      </w:r>
      <w:r w:rsidR="00C3481B">
        <w:rPr>
          <w:rFonts w:eastAsiaTheme="minorEastAsia" w:hint="eastAsia"/>
          <w:bCs/>
          <w:lang w:eastAsia="zh-CN"/>
        </w:rPr>
        <w:t xml:space="preserve"> in the same vehicle</w:t>
      </w:r>
      <w:r w:rsidR="009A485E">
        <w:rPr>
          <w:rFonts w:eastAsiaTheme="minorEastAsia" w:hint="eastAsia"/>
          <w:bCs/>
          <w:lang w:eastAsia="zh-CN"/>
        </w:rPr>
        <w:t xml:space="preserve">. </w:t>
      </w:r>
      <w:r w:rsidR="00B32F1B" w:rsidRPr="001E1BA8">
        <w:rPr>
          <w:rFonts w:eastAsiaTheme="minorEastAsia"/>
          <w:bCs/>
          <w:lang w:eastAsia="zh-CN"/>
        </w:rPr>
        <w:t>T</w:t>
      </w:r>
      <w:r w:rsidR="00B32F1B" w:rsidRPr="001E1BA8">
        <w:rPr>
          <w:rFonts w:eastAsiaTheme="minorEastAsia" w:hint="eastAsia"/>
          <w:bCs/>
          <w:lang w:eastAsia="zh-CN"/>
        </w:rPr>
        <w:t xml:space="preserve">herefore, </w:t>
      </w:r>
      <w:r w:rsidR="009034A3">
        <w:rPr>
          <w:rFonts w:eastAsiaTheme="minorEastAsia"/>
          <w:bCs/>
          <w:lang w:eastAsia="zh-CN"/>
        </w:rPr>
        <w:t xml:space="preserve">there is no </w:t>
      </w:r>
      <w:r w:rsidR="00B32F1B" w:rsidRPr="001E1BA8">
        <w:rPr>
          <w:rFonts w:eastAsiaTheme="minorEastAsia" w:hint="eastAsia"/>
          <w:bCs/>
          <w:lang w:eastAsia="zh-CN"/>
        </w:rPr>
        <w:t>interaction</w:t>
      </w:r>
      <w:r w:rsidR="009034A3">
        <w:rPr>
          <w:rFonts w:eastAsiaTheme="minorEastAsia"/>
          <w:bCs/>
          <w:lang w:eastAsia="zh-CN"/>
        </w:rPr>
        <w:t xml:space="preserve"> </w:t>
      </w:r>
      <w:r w:rsidR="00B32F1B" w:rsidRPr="001E1BA8">
        <w:rPr>
          <w:rFonts w:eastAsiaTheme="minorEastAsia" w:hint="eastAsia"/>
          <w:bCs/>
          <w:lang w:eastAsia="zh-CN"/>
        </w:rPr>
        <w:t xml:space="preserve">between LTE </w:t>
      </w:r>
      <w:proofErr w:type="spellStart"/>
      <w:r w:rsidR="00B32F1B" w:rsidRPr="001E1BA8">
        <w:rPr>
          <w:rFonts w:eastAsiaTheme="minorEastAsia" w:hint="eastAsia"/>
          <w:bCs/>
          <w:lang w:eastAsia="zh-CN"/>
        </w:rPr>
        <w:t>sidelink</w:t>
      </w:r>
      <w:proofErr w:type="spellEnd"/>
      <w:r w:rsidR="009A485E">
        <w:rPr>
          <w:rFonts w:eastAsiaTheme="minorEastAsia" w:hint="eastAsia"/>
          <w:bCs/>
          <w:lang w:eastAsia="zh-CN"/>
        </w:rPr>
        <w:t xml:space="preserve"> </w:t>
      </w:r>
      <w:r w:rsidR="009A485E" w:rsidRPr="001E1BA8">
        <w:rPr>
          <w:rFonts w:eastAsiaTheme="minorEastAsia" w:hint="eastAsia"/>
          <w:bCs/>
          <w:lang w:eastAsia="zh-CN"/>
        </w:rPr>
        <w:t xml:space="preserve">module </w:t>
      </w:r>
      <w:r w:rsidR="00FE6FF8" w:rsidRPr="001E1BA8">
        <w:rPr>
          <w:rFonts w:eastAsiaTheme="minorEastAsia" w:hint="eastAsia"/>
          <w:bCs/>
          <w:lang w:eastAsia="zh-CN"/>
        </w:rPr>
        <w:t xml:space="preserve">and NR </w:t>
      </w:r>
      <w:proofErr w:type="spellStart"/>
      <w:r w:rsidR="00FE6FF8" w:rsidRPr="001E1BA8">
        <w:rPr>
          <w:rFonts w:eastAsiaTheme="minorEastAsia" w:hint="eastAsia"/>
          <w:bCs/>
          <w:lang w:eastAsia="zh-CN"/>
        </w:rPr>
        <w:t>sidelink</w:t>
      </w:r>
      <w:proofErr w:type="spellEnd"/>
      <w:r w:rsidR="009A485E">
        <w:rPr>
          <w:rFonts w:eastAsiaTheme="minorEastAsia" w:hint="eastAsia"/>
          <w:bCs/>
          <w:lang w:eastAsia="zh-CN"/>
        </w:rPr>
        <w:t xml:space="preserve"> </w:t>
      </w:r>
      <w:r w:rsidR="009A485E" w:rsidRPr="001E1BA8">
        <w:rPr>
          <w:rFonts w:eastAsiaTheme="minorEastAsia" w:hint="eastAsia"/>
          <w:bCs/>
          <w:lang w:eastAsia="zh-CN"/>
        </w:rPr>
        <w:t>module</w:t>
      </w:r>
      <w:r w:rsidR="00FE6FF8" w:rsidRPr="001E1BA8">
        <w:rPr>
          <w:rFonts w:eastAsiaTheme="minorEastAsia" w:hint="eastAsia"/>
          <w:bCs/>
          <w:lang w:eastAsia="zh-CN"/>
        </w:rPr>
        <w:t>.</w:t>
      </w:r>
      <w:r w:rsidR="002B4330">
        <w:rPr>
          <w:rFonts w:eastAsiaTheme="minorEastAsia" w:hint="eastAsia"/>
          <w:bCs/>
          <w:lang w:eastAsia="zh-CN"/>
        </w:rPr>
        <w:t xml:space="preserve"> For this scenario, the interference </w:t>
      </w:r>
      <w:r w:rsidR="00EA503F">
        <w:rPr>
          <w:rFonts w:eastAsiaTheme="minorEastAsia" w:hint="eastAsia"/>
          <w:bCs/>
          <w:lang w:eastAsia="zh-CN"/>
        </w:rPr>
        <w:t>is</w:t>
      </w:r>
      <w:r w:rsidR="002B4330">
        <w:rPr>
          <w:rFonts w:eastAsiaTheme="minorEastAsia" w:hint="eastAsia"/>
          <w:bCs/>
          <w:lang w:eastAsia="zh-CN"/>
        </w:rPr>
        <w:t xml:space="preserve"> the main issue. </w:t>
      </w:r>
      <w:r w:rsidR="00A66677">
        <w:rPr>
          <w:rFonts w:eastAsiaTheme="minorEastAsia" w:hint="eastAsia"/>
          <w:bCs/>
          <w:lang w:eastAsia="zh-CN"/>
        </w:rPr>
        <w:t xml:space="preserve">New </w:t>
      </w:r>
      <w:r w:rsidR="00113A74">
        <w:rPr>
          <w:rFonts w:eastAsiaTheme="minorEastAsia" w:hint="eastAsia"/>
          <w:bCs/>
          <w:lang w:eastAsia="zh-CN"/>
        </w:rPr>
        <w:t xml:space="preserve">mechanism </w:t>
      </w:r>
      <w:r w:rsidR="00A66677">
        <w:rPr>
          <w:rFonts w:eastAsiaTheme="minorEastAsia" w:hint="eastAsia"/>
          <w:bCs/>
          <w:lang w:eastAsia="zh-CN"/>
        </w:rPr>
        <w:t>shall</w:t>
      </w:r>
      <w:r w:rsidR="002B4330">
        <w:rPr>
          <w:rFonts w:eastAsiaTheme="minorEastAsia" w:hint="eastAsia"/>
          <w:bCs/>
          <w:lang w:eastAsia="zh-CN"/>
        </w:rPr>
        <w:t xml:space="preserve"> be studied that NR </w:t>
      </w:r>
      <w:proofErr w:type="spellStart"/>
      <w:r w:rsidR="002B4330">
        <w:rPr>
          <w:rFonts w:eastAsiaTheme="minorEastAsia" w:hint="eastAsia"/>
          <w:bCs/>
          <w:lang w:eastAsia="zh-CN"/>
        </w:rPr>
        <w:t>sidelink</w:t>
      </w:r>
      <w:proofErr w:type="spellEnd"/>
      <w:r w:rsidR="002B4330">
        <w:rPr>
          <w:rFonts w:eastAsiaTheme="minorEastAsia" w:hint="eastAsia"/>
          <w:bCs/>
          <w:lang w:eastAsia="zh-CN"/>
        </w:rPr>
        <w:t xml:space="preserve"> technology </w:t>
      </w:r>
      <w:r w:rsidR="00A66677">
        <w:rPr>
          <w:rFonts w:eastAsiaTheme="minorEastAsia" w:hint="eastAsia"/>
          <w:bCs/>
          <w:lang w:eastAsia="zh-CN"/>
        </w:rPr>
        <w:t xml:space="preserve">shall not degrade </w:t>
      </w:r>
      <w:r w:rsidR="002B4330">
        <w:rPr>
          <w:rFonts w:eastAsiaTheme="minorEastAsia" w:hint="eastAsia"/>
          <w:bCs/>
          <w:lang w:eastAsia="zh-CN"/>
        </w:rPr>
        <w:t xml:space="preserve">the </w:t>
      </w:r>
      <w:r w:rsidR="00A66677">
        <w:rPr>
          <w:rFonts w:eastAsiaTheme="minorEastAsia" w:hint="eastAsia"/>
          <w:bCs/>
          <w:lang w:eastAsia="zh-CN"/>
        </w:rPr>
        <w:t xml:space="preserve">performance of </w:t>
      </w:r>
      <w:r w:rsidR="002B4330">
        <w:rPr>
          <w:rFonts w:eastAsiaTheme="minorEastAsia" w:hint="eastAsia"/>
          <w:bCs/>
          <w:lang w:eastAsia="zh-CN"/>
        </w:rPr>
        <w:t xml:space="preserve">LTE </w:t>
      </w:r>
      <w:proofErr w:type="spellStart"/>
      <w:r w:rsidR="002B4330">
        <w:rPr>
          <w:rFonts w:eastAsiaTheme="minorEastAsia" w:hint="eastAsia"/>
          <w:bCs/>
          <w:lang w:eastAsia="zh-CN"/>
        </w:rPr>
        <w:t>sidelink</w:t>
      </w:r>
      <w:proofErr w:type="spellEnd"/>
      <w:r w:rsidR="00EA503F">
        <w:rPr>
          <w:rFonts w:eastAsiaTheme="minorEastAsia" w:hint="eastAsia"/>
          <w:bCs/>
          <w:lang w:eastAsia="zh-CN"/>
        </w:rPr>
        <w:t xml:space="preserve">. </w:t>
      </w:r>
    </w:p>
    <w:p w:rsidR="00646CB9" w:rsidRDefault="001E1BA8">
      <w:pPr>
        <w:numPr>
          <w:ilvl w:val="0"/>
          <w:numId w:val="24"/>
        </w:numPr>
        <w:spacing w:before="120" w:after="240"/>
        <w:jc w:val="both"/>
        <w:rPr>
          <w:rFonts w:eastAsiaTheme="minorEastAsia"/>
          <w:bCs/>
          <w:lang w:eastAsia="zh-CN"/>
        </w:rPr>
      </w:pPr>
      <w:r>
        <w:rPr>
          <w:rFonts w:eastAsiaTheme="minorEastAsia" w:hint="eastAsia"/>
          <w:bCs/>
          <w:lang w:eastAsia="zh-CN"/>
        </w:rPr>
        <w:t xml:space="preserve">Scenario 1-2:  </w:t>
      </w:r>
      <w:r w:rsidRPr="001E1BA8">
        <w:rPr>
          <w:rFonts w:eastAsiaTheme="minorEastAsia" w:hint="eastAsia"/>
          <w:bCs/>
          <w:lang w:eastAsia="zh-CN"/>
        </w:rPr>
        <w:t>LTE sidelink technology/module and NR sidelink technology/module</w:t>
      </w:r>
      <w:r>
        <w:rPr>
          <w:rFonts w:eastAsiaTheme="minorEastAsia" w:hint="eastAsia"/>
          <w:bCs/>
          <w:lang w:eastAsia="zh-CN"/>
        </w:rPr>
        <w:t xml:space="preserve"> </w:t>
      </w:r>
      <w:r w:rsidR="009034A3">
        <w:rPr>
          <w:rFonts w:eastAsiaTheme="minorEastAsia"/>
          <w:bCs/>
          <w:lang w:eastAsia="zh-CN"/>
        </w:rPr>
        <w:t xml:space="preserve">jointly operate </w:t>
      </w:r>
      <w:r>
        <w:rPr>
          <w:rFonts w:eastAsiaTheme="minorEastAsia" w:hint="eastAsia"/>
          <w:bCs/>
          <w:lang w:eastAsia="zh-CN"/>
        </w:rPr>
        <w:t xml:space="preserve">in different channels </w:t>
      </w:r>
      <w:r w:rsidR="009034A3">
        <w:rPr>
          <w:rFonts w:eastAsiaTheme="minorEastAsia"/>
          <w:bCs/>
          <w:lang w:eastAsia="zh-CN"/>
        </w:rPr>
        <w:t xml:space="preserve">as CA. </w:t>
      </w:r>
      <w:r w:rsidR="001A7F00">
        <w:rPr>
          <w:rFonts w:eastAsiaTheme="minorEastAsia" w:hint="eastAsia"/>
          <w:bCs/>
          <w:lang w:eastAsia="zh-CN"/>
        </w:rPr>
        <w:t>The interaction</w:t>
      </w:r>
      <w:r w:rsidR="001A7F00">
        <w:rPr>
          <w:rFonts w:eastAsiaTheme="minorEastAsia"/>
          <w:bCs/>
          <w:lang w:eastAsia="zh-CN"/>
        </w:rPr>
        <w:t xml:space="preserve"> </w:t>
      </w:r>
      <w:r w:rsidR="001A7F00" w:rsidRPr="001E1BA8">
        <w:rPr>
          <w:rFonts w:eastAsiaTheme="minorEastAsia" w:hint="eastAsia"/>
          <w:bCs/>
          <w:lang w:eastAsia="zh-CN"/>
        </w:rPr>
        <w:t xml:space="preserve">between LTE </w:t>
      </w:r>
      <w:proofErr w:type="spellStart"/>
      <w:r w:rsidR="001A7F00" w:rsidRPr="001E1BA8">
        <w:rPr>
          <w:rFonts w:eastAsiaTheme="minorEastAsia" w:hint="eastAsia"/>
          <w:bCs/>
          <w:lang w:eastAsia="zh-CN"/>
        </w:rPr>
        <w:t>sidelink</w:t>
      </w:r>
      <w:proofErr w:type="spellEnd"/>
      <w:r w:rsidR="001A7F00">
        <w:rPr>
          <w:rFonts w:eastAsiaTheme="minorEastAsia" w:hint="eastAsia"/>
          <w:bCs/>
          <w:lang w:eastAsia="zh-CN"/>
        </w:rPr>
        <w:t xml:space="preserve"> </w:t>
      </w:r>
      <w:r w:rsidR="001A7F00" w:rsidRPr="001E1BA8">
        <w:rPr>
          <w:rFonts w:eastAsiaTheme="minorEastAsia" w:hint="eastAsia"/>
          <w:bCs/>
          <w:lang w:eastAsia="zh-CN"/>
        </w:rPr>
        <w:t xml:space="preserve">technology/module and NR </w:t>
      </w:r>
      <w:proofErr w:type="spellStart"/>
      <w:r w:rsidR="001A7F00" w:rsidRPr="001E1BA8">
        <w:rPr>
          <w:rFonts w:eastAsiaTheme="minorEastAsia" w:hint="eastAsia"/>
          <w:bCs/>
          <w:lang w:eastAsia="zh-CN"/>
        </w:rPr>
        <w:t>sidelink</w:t>
      </w:r>
      <w:proofErr w:type="spellEnd"/>
      <w:r w:rsidR="001A7F00">
        <w:rPr>
          <w:rFonts w:eastAsiaTheme="minorEastAsia" w:hint="eastAsia"/>
          <w:bCs/>
          <w:lang w:eastAsia="zh-CN"/>
        </w:rPr>
        <w:t xml:space="preserve"> </w:t>
      </w:r>
      <w:r w:rsidR="001A7F00" w:rsidRPr="001E1BA8">
        <w:rPr>
          <w:rFonts w:eastAsiaTheme="minorEastAsia" w:hint="eastAsia"/>
          <w:bCs/>
          <w:lang w:eastAsia="zh-CN"/>
        </w:rPr>
        <w:t>technology/module</w:t>
      </w:r>
      <w:r w:rsidR="001A7F00">
        <w:rPr>
          <w:rFonts w:eastAsiaTheme="minorEastAsia" w:hint="eastAsia"/>
          <w:bCs/>
          <w:lang w:eastAsia="zh-CN"/>
        </w:rPr>
        <w:t xml:space="preserve"> can be ac</w:t>
      </w:r>
      <w:r w:rsidR="000340B2">
        <w:rPr>
          <w:rFonts w:eastAsiaTheme="minorEastAsia" w:hint="eastAsia"/>
          <w:bCs/>
          <w:lang w:eastAsia="zh-CN"/>
        </w:rPr>
        <w:t>h</w:t>
      </w:r>
      <w:r w:rsidR="001A7F00">
        <w:rPr>
          <w:rFonts w:eastAsiaTheme="minorEastAsia" w:hint="eastAsia"/>
          <w:bCs/>
          <w:lang w:eastAsia="zh-CN"/>
        </w:rPr>
        <w:t xml:space="preserve">ieved. </w:t>
      </w:r>
      <w:r w:rsidR="000340B2">
        <w:rPr>
          <w:rFonts w:eastAsiaTheme="minorEastAsia" w:hint="eastAsia"/>
          <w:bCs/>
          <w:lang w:eastAsia="zh-CN"/>
        </w:rPr>
        <w:t xml:space="preserve">For this scenario, both </w:t>
      </w:r>
      <w:r w:rsidR="00975B02">
        <w:rPr>
          <w:rFonts w:eastAsiaTheme="minorEastAsia" w:hint="eastAsia"/>
          <w:bCs/>
          <w:lang w:eastAsia="zh-CN"/>
        </w:rPr>
        <w:t>inter-band and intra-band cases should be considered</w:t>
      </w:r>
      <w:r w:rsidR="000340B2">
        <w:rPr>
          <w:rFonts w:eastAsiaTheme="minorEastAsia" w:hint="eastAsia"/>
          <w:bCs/>
          <w:lang w:eastAsia="zh-CN"/>
        </w:rPr>
        <w:t xml:space="preserve"> and co</w:t>
      </w:r>
      <w:r w:rsidR="006828A7">
        <w:rPr>
          <w:rFonts w:eastAsiaTheme="minorEastAsia" w:hint="eastAsia"/>
          <w:bCs/>
          <w:lang w:eastAsia="zh-CN"/>
        </w:rPr>
        <w:t xml:space="preserve">ordination mechanism </w:t>
      </w:r>
      <w:r w:rsidR="000340B2">
        <w:rPr>
          <w:rFonts w:eastAsiaTheme="minorEastAsia" w:hint="eastAsia"/>
          <w:bCs/>
          <w:lang w:eastAsia="zh-CN"/>
        </w:rPr>
        <w:t xml:space="preserve">should be studied </w:t>
      </w:r>
      <w:r w:rsidR="006828A7">
        <w:rPr>
          <w:rFonts w:eastAsiaTheme="minorEastAsia" w:hint="eastAsia"/>
          <w:bCs/>
          <w:lang w:eastAsia="zh-CN"/>
        </w:rPr>
        <w:t xml:space="preserve">considering </w:t>
      </w:r>
      <w:r w:rsidR="000340B2">
        <w:rPr>
          <w:rFonts w:eastAsiaTheme="minorEastAsia" w:hint="eastAsia"/>
          <w:bCs/>
          <w:lang w:eastAsia="zh-CN"/>
        </w:rPr>
        <w:t>i</w:t>
      </w:r>
      <w:r w:rsidR="000340B2">
        <w:rPr>
          <w:rFonts w:eastAsiaTheme="minorEastAsia"/>
          <w:bCs/>
          <w:lang w:eastAsia="zh-CN"/>
        </w:rPr>
        <w:t>nterference</w:t>
      </w:r>
      <w:r w:rsidR="000340B2">
        <w:rPr>
          <w:rFonts w:eastAsiaTheme="minorEastAsia" w:hint="eastAsia"/>
          <w:bCs/>
          <w:lang w:eastAsia="zh-CN"/>
        </w:rPr>
        <w:t xml:space="preserve">, </w:t>
      </w:r>
      <w:r w:rsidR="006828A7">
        <w:rPr>
          <w:rFonts w:eastAsiaTheme="minorEastAsia" w:hint="eastAsia"/>
          <w:bCs/>
          <w:lang w:eastAsia="zh-CN"/>
        </w:rPr>
        <w:t>power sharing, half duplex and synchronization.</w:t>
      </w:r>
      <w:r w:rsidR="001A7F00">
        <w:rPr>
          <w:rFonts w:eastAsiaTheme="minorEastAsia" w:hint="eastAsia"/>
          <w:bCs/>
          <w:lang w:eastAsia="zh-CN"/>
        </w:rPr>
        <w:t xml:space="preserve"> </w:t>
      </w:r>
    </w:p>
    <w:p w:rsidR="00646CB9" w:rsidRDefault="00B32F1B">
      <w:pPr>
        <w:numPr>
          <w:ilvl w:val="0"/>
          <w:numId w:val="23"/>
        </w:numPr>
        <w:spacing w:before="120" w:after="240"/>
        <w:jc w:val="both"/>
        <w:rPr>
          <w:rFonts w:eastAsiaTheme="minorEastAsia"/>
          <w:bCs/>
          <w:lang w:eastAsia="zh-CN"/>
        </w:rPr>
      </w:pPr>
      <w:r w:rsidRPr="00D04F03">
        <w:rPr>
          <w:rFonts w:eastAsiaTheme="minorEastAsia" w:hint="eastAsia"/>
          <w:bCs/>
          <w:lang w:eastAsia="zh-CN"/>
        </w:rPr>
        <w:t xml:space="preserve">Scenario 2: </w:t>
      </w:r>
      <w:r w:rsidR="00D676F9" w:rsidRPr="00D04F03">
        <w:rPr>
          <w:rFonts w:eastAsiaTheme="minorEastAsia" w:hint="eastAsia"/>
          <w:bCs/>
          <w:lang w:eastAsia="zh-CN"/>
        </w:rPr>
        <w:t>Link coexistence.</w:t>
      </w:r>
      <w:r w:rsidR="000B370B" w:rsidRPr="00D04F03">
        <w:rPr>
          <w:rFonts w:eastAsiaTheme="minorEastAsia" w:hint="eastAsia"/>
          <w:bCs/>
          <w:lang w:eastAsia="zh-CN"/>
        </w:rPr>
        <w:t xml:space="preserve"> </w:t>
      </w:r>
      <w:r w:rsidR="00047AA4" w:rsidRPr="00D04F03">
        <w:rPr>
          <w:rFonts w:eastAsiaTheme="minorEastAsia"/>
          <w:bCs/>
          <w:lang w:eastAsia="zh-CN"/>
        </w:rPr>
        <w:t xml:space="preserve">Advanced V2X services provided by NR sidelink coexisting with </w:t>
      </w:r>
      <w:r w:rsidR="00B63DF3">
        <w:rPr>
          <w:rFonts w:eastAsiaTheme="minorEastAsia" w:hint="eastAsia"/>
          <w:bCs/>
          <w:lang w:eastAsia="zh-CN"/>
        </w:rPr>
        <w:t xml:space="preserve">basic </w:t>
      </w:r>
      <w:r w:rsidR="00047AA4" w:rsidRPr="00D04F03">
        <w:rPr>
          <w:rFonts w:eastAsiaTheme="minorEastAsia"/>
          <w:bCs/>
          <w:lang w:eastAsia="zh-CN"/>
        </w:rPr>
        <w:t>V2X service provided by LTE sidelink in different channels</w:t>
      </w:r>
      <w:r w:rsidR="00047AA4" w:rsidRPr="00D04F03">
        <w:rPr>
          <w:rFonts w:eastAsiaTheme="minorEastAsia" w:hint="eastAsia"/>
          <w:bCs/>
          <w:lang w:eastAsia="zh-CN"/>
        </w:rPr>
        <w:t>.</w:t>
      </w:r>
      <w:r w:rsidR="000D1EF2" w:rsidRPr="00D04F03">
        <w:rPr>
          <w:rFonts w:eastAsiaTheme="minorEastAsia" w:hint="eastAsia"/>
          <w:bCs/>
          <w:lang w:eastAsia="zh-CN"/>
        </w:rPr>
        <w:t xml:space="preserve"> </w:t>
      </w:r>
      <w:r w:rsidR="00D04F03">
        <w:rPr>
          <w:rFonts w:eastAsiaTheme="minorEastAsia" w:hint="eastAsia"/>
          <w:bCs/>
          <w:lang w:eastAsia="zh-CN"/>
        </w:rPr>
        <w:t>T</w:t>
      </w:r>
      <w:r w:rsidR="00A95DFF" w:rsidRPr="00D04F03">
        <w:rPr>
          <w:rFonts w:eastAsiaTheme="minorEastAsia" w:hint="eastAsia"/>
          <w:bCs/>
          <w:lang w:eastAsia="zh-CN"/>
        </w:rPr>
        <w:t>his scenario</w:t>
      </w:r>
      <w:r w:rsidR="00D04F03">
        <w:rPr>
          <w:rFonts w:eastAsiaTheme="minorEastAsia" w:hint="eastAsia"/>
          <w:bCs/>
          <w:lang w:eastAsia="zh-CN"/>
        </w:rPr>
        <w:t xml:space="preserve"> is for</w:t>
      </w:r>
      <w:r w:rsidR="001E1BA8" w:rsidRPr="00D04F03">
        <w:rPr>
          <w:rFonts w:eastAsiaTheme="minorEastAsia" w:hint="eastAsia"/>
          <w:bCs/>
          <w:lang w:eastAsia="zh-CN"/>
        </w:rPr>
        <w:t xml:space="preserve"> the system level </w:t>
      </w:r>
      <w:r w:rsidR="001E1BA8" w:rsidRPr="00D04F03">
        <w:rPr>
          <w:rFonts w:eastAsiaTheme="minorEastAsia"/>
          <w:bCs/>
          <w:lang w:eastAsia="zh-CN"/>
        </w:rPr>
        <w:t>coexistence</w:t>
      </w:r>
      <w:r w:rsidR="005A1A05" w:rsidRPr="00D04F03">
        <w:rPr>
          <w:rFonts w:eastAsiaTheme="minorEastAsia" w:hint="eastAsia"/>
          <w:bCs/>
          <w:lang w:eastAsia="zh-CN"/>
        </w:rPr>
        <w:t>.</w:t>
      </w:r>
      <w:r w:rsidR="001E1BA8" w:rsidRPr="00D04F03">
        <w:rPr>
          <w:rFonts w:eastAsiaTheme="minorEastAsia" w:hint="eastAsia"/>
          <w:bCs/>
          <w:lang w:eastAsia="zh-CN"/>
        </w:rPr>
        <w:t xml:space="preserve"> </w:t>
      </w:r>
      <w:r w:rsidR="00D04F03">
        <w:rPr>
          <w:rFonts w:eastAsiaTheme="minorEastAsia" w:hint="eastAsia"/>
          <w:bCs/>
          <w:lang w:eastAsia="zh-CN"/>
        </w:rPr>
        <w:t>Considering system level l</w:t>
      </w:r>
      <w:r w:rsidR="00D04F03" w:rsidRPr="00D04F03">
        <w:rPr>
          <w:rFonts w:eastAsiaTheme="minorEastAsia" w:hint="eastAsia"/>
          <w:bCs/>
          <w:lang w:eastAsia="zh-CN"/>
        </w:rPr>
        <w:t>ink coexistence</w:t>
      </w:r>
      <w:r w:rsidR="00D04F03">
        <w:rPr>
          <w:rFonts w:eastAsiaTheme="minorEastAsia" w:hint="eastAsia"/>
          <w:bCs/>
          <w:lang w:eastAsia="zh-CN"/>
        </w:rPr>
        <w:t>,</w:t>
      </w:r>
      <w:r w:rsidR="00D04F03" w:rsidRPr="00D04F03">
        <w:rPr>
          <w:rFonts w:eastAsiaTheme="minorEastAsia" w:hint="eastAsia"/>
          <w:bCs/>
          <w:lang w:eastAsia="zh-CN"/>
        </w:rPr>
        <w:t xml:space="preserve"> </w:t>
      </w:r>
      <w:r w:rsidR="00D04F03">
        <w:rPr>
          <w:rFonts w:eastAsiaTheme="minorEastAsia" w:hint="eastAsia"/>
          <w:bCs/>
          <w:lang w:eastAsia="zh-CN"/>
        </w:rPr>
        <w:t xml:space="preserve">the </w:t>
      </w:r>
      <w:r w:rsidR="0077504A">
        <w:rPr>
          <w:rFonts w:eastAsiaTheme="minorEastAsia"/>
          <w:bCs/>
          <w:lang w:eastAsia="zh-CN"/>
        </w:rPr>
        <w:t>cross-link interference</w:t>
      </w:r>
      <w:r w:rsidR="00D04F03">
        <w:rPr>
          <w:rFonts w:eastAsiaTheme="minorEastAsia" w:hint="eastAsia"/>
          <w:bCs/>
          <w:lang w:eastAsia="zh-CN"/>
        </w:rPr>
        <w:t xml:space="preserve"> </w:t>
      </w:r>
      <w:r w:rsidR="0077504A">
        <w:rPr>
          <w:rFonts w:eastAsiaTheme="minorEastAsia"/>
          <w:bCs/>
          <w:lang w:eastAsia="zh-CN"/>
        </w:rPr>
        <w:t xml:space="preserve">should be studied in the </w:t>
      </w:r>
      <w:r w:rsidR="00D04F03">
        <w:rPr>
          <w:rFonts w:eastAsiaTheme="minorEastAsia" w:hint="eastAsia"/>
          <w:bCs/>
          <w:lang w:eastAsia="zh-CN"/>
        </w:rPr>
        <w:t>NR sidelink design</w:t>
      </w:r>
      <w:r w:rsidR="00D676F9" w:rsidRPr="00D04F03">
        <w:rPr>
          <w:rFonts w:eastAsiaTheme="minorEastAsia" w:hint="eastAsia"/>
          <w:bCs/>
          <w:lang w:eastAsia="zh-CN"/>
        </w:rPr>
        <w:t xml:space="preserve"> to </w:t>
      </w:r>
      <w:r w:rsidR="00A95DFF" w:rsidRPr="00D04F03">
        <w:rPr>
          <w:rFonts w:eastAsiaTheme="minorEastAsia"/>
          <w:bCs/>
          <w:lang w:eastAsia="zh-CN"/>
        </w:rPr>
        <w:t>alleviate</w:t>
      </w:r>
      <w:r w:rsidR="00D676F9" w:rsidRPr="00D04F03">
        <w:rPr>
          <w:rFonts w:eastAsiaTheme="minorEastAsia" w:hint="eastAsia"/>
          <w:bCs/>
          <w:lang w:eastAsia="zh-CN"/>
        </w:rPr>
        <w:t xml:space="preserve"> interference between the two links.</w:t>
      </w:r>
    </w:p>
    <w:p w:rsidR="000F2A45" w:rsidRDefault="00E86138" w:rsidP="00C44E15">
      <w:pPr>
        <w:spacing w:beforeLines="50" w:afterLines="50"/>
        <w:jc w:val="both"/>
        <w:rPr>
          <w:rFonts w:eastAsiaTheme="minorEastAsia"/>
          <w:b/>
          <w:bCs/>
          <w:i/>
          <w:lang w:eastAsia="zh-CN"/>
        </w:rPr>
      </w:pPr>
      <w:r w:rsidRPr="00D81354">
        <w:rPr>
          <w:rFonts w:eastAsiaTheme="minorEastAsia" w:hint="eastAsia"/>
          <w:b/>
          <w:bCs/>
          <w:i/>
          <w:lang w:eastAsia="zh-CN"/>
        </w:rPr>
        <w:t>Proposal 1:</w:t>
      </w:r>
      <w:r w:rsidR="00D81354" w:rsidRPr="00D81354">
        <w:rPr>
          <w:rFonts w:eastAsiaTheme="minorEastAsia" w:hint="eastAsia"/>
          <w:b/>
          <w:bCs/>
          <w:i/>
          <w:lang w:eastAsia="zh-CN"/>
        </w:rPr>
        <w:t xml:space="preserve"> </w:t>
      </w:r>
      <w:r w:rsidR="00B41075">
        <w:rPr>
          <w:rFonts w:eastAsiaTheme="minorEastAsia" w:hint="eastAsia"/>
          <w:b/>
          <w:bCs/>
          <w:i/>
          <w:lang w:eastAsia="zh-CN"/>
        </w:rPr>
        <w:t>For in-device c</w:t>
      </w:r>
      <w:r w:rsidR="00D81354" w:rsidRPr="00D81354">
        <w:rPr>
          <w:rFonts w:eastAsiaTheme="minorEastAsia"/>
          <w:b/>
          <w:bCs/>
          <w:i/>
          <w:lang w:eastAsia="zh-CN"/>
        </w:rPr>
        <w:t>oexistence</w:t>
      </w:r>
      <w:r w:rsidR="00B41075">
        <w:rPr>
          <w:rFonts w:eastAsiaTheme="minorEastAsia" w:hint="eastAsia"/>
          <w:b/>
          <w:bCs/>
          <w:i/>
          <w:lang w:eastAsia="zh-CN"/>
        </w:rPr>
        <w:t xml:space="preserve"> scenarios, </w:t>
      </w:r>
      <w:r w:rsidR="00A5473B">
        <w:rPr>
          <w:rFonts w:eastAsiaTheme="minorEastAsia" w:hint="eastAsia"/>
          <w:b/>
          <w:bCs/>
          <w:i/>
          <w:lang w:eastAsia="zh-CN"/>
        </w:rPr>
        <w:t>the</w:t>
      </w:r>
      <w:r w:rsidR="00476BE4">
        <w:rPr>
          <w:rFonts w:eastAsiaTheme="minorEastAsia" w:hint="eastAsia"/>
          <w:b/>
          <w:bCs/>
          <w:i/>
          <w:lang w:eastAsia="zh-CN"/>
        </w:rPr>
        <w:t xml:space="preserve"> internal </w:t>
      </w:r>
      <w:r w:rsidR="00A66677">
        <w:rPr>
          <w:rFonts w:eastAsiaTheme="minorEastAsia" w:hint="eastAsia"/>
          <w:b/>
          <w:bCs/>
          <w:i/>
          <w:lang w:eastAsia="zh-CN"/>
        </w:rPr>
        <w:t>coordination</w:t>
      </w:r>
      <w:r w:rsidR="00476BE4">
        <w:rPr>
          <w:rFonts w:eastAsiaTheme="minorEastAsia" w:hint="eastAsia"/>
          <w:b/>
          <w:bCs/>
          <w:i/>
          <w:lang w:eastAsia="zh-CN"/>
        </w:rPr>
        <w:t xml:space="preserve"> mechanism of the device should be further studied.</w:t>
      </w:r>
      <w:r w:rsidR="00A5473B">
        <w:rPr>
          <w:rFonts w:eastAsiaTheme="minorEastAsia" w:hint="eastAsia"/>
          <w:b/>
          <w:bCs/>
          <w:i/>
          <w:lang w:eastAsia="zh-CN"/>
        </w:rPr>
        <w:t xml:space="preserve"> </w:t>
      </w:r>
    </w:p>
    <w:p w:rsidR="00646CB9" w:rsidRDefault="00277A9D" w:rsidP="00C44E15">
      <w:pPr>
        <w:spacing w:beforeLines="50" w:afterLines="50"/>
        <w:jc w:val="both"/>
        <w:rPr>
          <w:rFonts w:eastAsiaTheme="minorEastAsia"/>
          <w:b/>
          <w:bCs/>
          <w:i/>
          <w:lang w:eastAsia="zh-CN"/>
        </w:rPr>
      </w:pPr>
      <w:r>
        <w:rPr>
          <w:rFonts w:eastAsiaTheme="minorEastAsia" w:hint="eastAsia"/>
          <w:b/>
          <w:bCs/>
          <w:i/>
          <w:lang w:eastAsia="zh-CN"/>
        </w:rPr>
        <w:t xml:space="preserve">Proposal 2: For </w:t>
      </w:r>
      <w:r w:rsidR="008557D4">
        <w:rPr>
          <w:rFonts w:eastAsiaTheme="minorEastAsia" w:hint="eastAsia"/>
          <w:b/>
          <w:bCs/>
          <w:i/>
          <w:lang w:eastAsia="zh-CN"/>
        </w:rPr>
        <w:t xml:space="preserve">system level </w:t>
      </w:r>
      <w:r>
        <w:rPr>
          <w:rFonts w:eastAsiaTheme="minorEastAsia" w:hint="eastAsia"/>
          <w:b/>
          <w:bCs/>
          <w:i/>
          <w:lang w:eastAsia="zh-CN"/>
        </w:rPr>
        <w:t>link coexistence,</w:t>
      </w:r>
      <w:r w:rsidR="008557D4" w:rsidRPr="008557D4">
        <w:t xml:space="preserve"> </w:t>
      </w:r>
      <w:r w:rsidR="008557D4" w:rsidRPr="008557D4">
        <w:rPr>
          <w:rFonts w:eastAsiaTheme="minorEastAsia"/>
          <w:b/>
          <w:bCs/>
          <w:i/>
          <w:lang w:eastAsia="zh-CN"/>
        </w:rPr>
        <w:t xml:space="preserve">the </w:t>
      </w:r>
      <w:r w:rsidR="0077504A">
        <w:rPr>
          <w:rFonts w:eastAsiaTheme="minorEastAsia"/>
          <w:b/>
          <w:bCs/>
          <w:i/>
          <w:lang w:eastAsia="zh-CN"/>
        </w:rPr>
        <w:t xml:space="preserve">cross-link interference should be further studied in the </w:t>
      </w:r>
      <w:r w:rsidR="008557D4" w:rsidRPr="008557D4">
        <w:rPr>
          <w:rFonts w:eastAsiaTheme="minorEastAsia"/>
          <w:b/>
          <w:bCs/>
          <w:i/>
          <w:lang w:eastAsia="zh-CN"/>
        </w:rPr>
        <w:t>NR sidelink design</w:t>
      </w:r>
      <w:r w:rsidR="008557D4">
        <w:rPr>
          <w:rFonts w:eastAsiaTheme="minorEastAsia" w:hint="eastAsia"/>
          <w:b/>
          <w:bCs/>
          <w:i/>
          <w:lang w:eastAsia="zh-CN"/>
        </w:rPr>
        <w:t>.</w:t>
      </w:r>
    </w:p>
    <w:p w:rsidR="001276D2" w:rsidRPr="001276D2" w:rsidRDefault="001276D2" w:rsidP="001276D2">
      <w:pPr>
        <w:pStyle w:val="1"/>
        <w:tabs>
          <w:tab w:val="num" w:pos="0"/>
        </w:tabs>
        <w:rPr>
          <w:rFonts w:ascii="Times New Roman" w:hAnsi="Times New Roman"/>
        </w:rPr>
      </w:pPr>
      <w:r>
        <w:rPr>
          <w:rFonts w:ascii="Times New Roman" w:hAnsi="Times New Roman" w:hint="eastAsia"/>
        </w:rPr>
        <w:lastRenderedPageBreak/>
        <w:t>Issue</w:t>
      </w:r>
      <w:r w:rsidRPr="001276D2">
        <w:rPr>
          <w:rFonts w:ascii="Times New Roman" w:hAnsi="Times New Roman" w:hint="eastAsia"/>
        </w:rPr>
        <w:t xml:space="preserve">s of </w:t>
      </w:r>
      <w:r w:rsidRPr="001276D2">
        <w:rPr>
          <w:rFonts w:ascii="Times New Roman" w:hAnsi="Times New Roman"/>
        </w:rPr>
        <w:t>coexistence of NR sidelink and LTE sidelink in V2X</w:t>
      </w:r>
    </w:p>
    <w:p w:rsidR="00646CB9" w:rsidRDefault="009E05B6" w:rsidP="00C44E15">
      <w:pPr>
        <w:spacing w:beforeLines="50" w:afterLines="100"/>
        <w:jc w:val="both"/>
        <w:rPr>
          <w:rFonts w:eastAsiaTheme="minorEastAsia"/>
          <w:bCs/>
          <w:lang w:eastAsia="zh-CN"/>
        </w:rPr>
      </w:pPr>
      <w:r>
        <w:rPr>
          <w:rFonts w:eastAsiaTheme="minorEastAsia"/>
          <w:bCs/>
          <w:lang w:eastAsia="zh-CN"/>
        </w:rPr>
        <w:t>C</w:t>
      </w:r>
      <w:r>
        <w:rPr>
          <w:rFonts w:eastAsiaTheme="minorEastAsia" w:hint="eastAsia"/>
          <w:bCs/>
          <w:lang w:eastAsia="zh-CN"/>
        </w:rPr>
        <w:t xml:space="preserve">onsidering the </w:t>
      </w:r>
      <w:r w:rsidRPr="007A6DE2">
        <w:rPr>
          <w:rFonts w:eastAsiaTheme="minorEastAsia"/>
          <w:bCs/>
          <w:lang w:eastAsia="zh-CN"/>
        </w:rPr>
        <w:t>coexistence</w:t>
      </w:r>
      <w:r>
        <w:rPr>
          <w:rFonts w:eastAsiaTheme="minorEastAsia" w:hint="eastAsia"/>
          <w:bCs/>
          <w:lang w:eastAsia="zh-CN"/>
        </w:rPr>
        <w:t xml:space="preserve"> scenarios, the main </w:t>
      </w:r>
      <w:r w:rsidRPr="007A6DE2">
        <w:rPr>
          <w:rFonts w:eastAsiaTheme="minorEastAsia"/>
          <w:bCs/>
          <w:lang w:eastAsia="zh-CN"/>
        </w:rPr>
        <w:t>coexistence</w:t>
      </w:r>
      <w:r>
        <w:rPr>
          <w:rFonts w:eastAsiaTheme="minorEastAsia" w:hint="eastAsia"/>
          <w:bCs/>
          <w:lang w:eastAsia="zh-CN"/>
        </w:rPr>
        <w:t xml:space="preserve"> issues and potential </w:t>
      </w:r>
      <w:r>
        <w:rPr>
          <w:rFonts w:eastAsiaTheme="minorEastAsia"/>
          <w:bCs/>
          <w:lang w:eastAsia="zh-CN"/>
        </w:rPr>
        <w:t>enhancement</w:t>
      </w:r>
      <w:r>
        <w:rPr>
          <w:rFonts w:eastAsiaTheme="minorEastAsia" w:hint="eastAsia"/>
          <w:bCs/>
          <w:lang w:eastAsia="zh-CN"/>
        </w:rPr>
        <w:t xml:space="preserve"> points are discussed as follows.</w:t>
      </w:r>
    </w:p>
    <w:p w:rsidR="001276D2" w:rsidRPr="009E05B6" w:rsidRDefault="009E05B6" w:rsidP="009E05B6">
      <w:pPr>
        <w:pStyle w:val="1"/>
        <w:numPr>
          <w:ilvl w:val="1"/>
          <w:numId w:val="1"/>
        </w:numPr>
        <w:tabs>
          <w:tab w:val="clear" w:pos="-806"/>
          <w:tab w:val="num" w:pos="0"/>
        </w:tabs>
        <w:ind w:leftChars="-1" w:left="-2" w:firstLine="1"/>
        <w:jc w:val="both"/>
        <w:rPr>
          <w:rFonts w:ascii="Times New Roman" w:hAnsi="Times New Roman"/>
          <w:sz w:val="24"/>
          <w:szCs w:val="24"/>
        </w:rPr>
      </w:pPr>
      <w:r w:rsidRPr="009E05B6">
        <w:rPr>
          <w:rFonts w:ascii="Times New Roman" w:hAnsi="Times New Roman"/>
          <w:sz w:val="24"/>
          <w:szCs w:val="24"/>
        </w:rPr>
        <w:t>Interference</w:t>
      </w:r>
    </w:p>
    <w:p w:rsidR="007501A5" w:rsidRDefault="009E05B6" w:rsidP="009E05B6">
      <w:pPr>
        <w:spacing w:before="120"/>
        <w:jc w:val="both"/>
        <w:rPr>
          <w:rFonts w:eastAsiaTheme="minorEastAsia"/>
          <w:bCs/>
          <w:lang w:eastAsia="zh-CN"/>
        </w:rPr>
      </w:pPr>
      <w:r>
        <w:rPr>
          <w:rFonts w:eastAsiaTheme="minorEastAsia"/>
          <w:bCs/>
          <w:lang w:eastAsia="zh-CN"/>
        </w:rPr>
        <w:t xml:space="preserve">Based </w:t>
      </w:r>
      <w:r>
        <w:rPr>
          <w:rFonts w:eastAsiaTheme="minorEastAsia" w:hint="eastAsia"/>
          <w:bCs/>
          <w:lang w:eastAsia="zh-CN"/>
        </w:rPr>
        <w:t>on the</w:t>
      </w:r>
      <w:r w:rsidR="00A534E6">
        <w:rPr>
          <w:rFonts w:eastAsiaTheme="minorEastAsia" w:hint="eastAsia"/>
          <w:bCs/>
          <w:lang w:eastAsia="zh-CN"/>
        </w:rPr>
        <w:t xml:space="preserve"> </w:t>
      </w:r>
      <w:r w:rsidR="00A534E6" w:rsidRPr="00A534E6">
        <w:rPr>
          <w:rFonts w:eastAsiaTheme="minorEastAsia"/>
          <w:bCs/>
          <w:lang w:eastAsia="zh-CN"/>
        </w:rPr>
        <w:t>coexistence</w:t>
      </w:r>
      <w:r>
        <w:rPr>
          <w:rFonts w:eastAsiaTheme="minorEastAsia" w:hint="eastAsia"/>
          <w:bCs/>
          <w:lang w:eastAsia="zh-CN"/>
        </w:rPr>
        <w:t xml:space="preserve"> </w:t>
      </w:r>
      <w:r w:rsidR="00A534E6">
        <w:rPr>
          <w:rFonts w:eastAsiaTheme="minorEastAsia" w:hint="eastAsia"/>
          <w:bCs/>
          <w:lang w:eastAsia="zh-CN"/>
        </w:rPr>
        <w:t>s</w:t>
      </w:r>
      <w:r w:rsidR="00A534E6">
        <w:rPr>
          <w:rFonts w:eastAsiaTheme="minorEastAsia"/>
          <w:bCs/>
          <w:lang w:eastAsia="zh-CN"/>
        </w:rPr>
        <w:t>cenarios</w:t>
      </w:r>
      <w:r w:rsidR="00A534E6">
        <w:rPr>
          <w:rFonts w:eastAsiaTheme="minorEastAsia" w:hint="eastAsia"/>
          <w:bCs/>
          <w:lang w:eastAsia="zh-CN"/>
        </w:rPr>
        <w:t xml:space="preserve">, the co-channel </w:t>
      </w:r>
      <w:r w:rsidR="00A534E6">
        <w:rPr>
          <w:rFonts w:eastAsiaTheme="minorEastAsia"/>
          <w:bCs/>
          <w:lang w:eastAsia="zh-CN"/>
        </w:rPr>
        <w:t>interference</w:t>
      </w:r>
      <w:r w:rsidR="00A534E6">
        <w:rPr>
          <w:rFonts w:eastAsiaTheme="minorEastAsia" w:hint="eastAsia"/>
          <w:bCs/>
          <w:lang w:eastAsia="zh-CN"/>
        </w:rPr>
        <w:t xml:space="preserve"> </w:t>
      </w:r>
      <w:r w:rsidR="00A37445">
        <w:rPr>
          <w:rFonts w:eastAsiaTheme="minorEastAsia"/>
          <w:bCs/>
          <w:lang w:eastAsia="zh-CN"/>
        </w:rPr>
        <w:t xml:space="preserve">is </w:t>
      </w:r>
      <w:r w:rsidR="00A534E6">
        <w:rPr>
          <w:rFonts w:eastAsiaTheme="minorEastAsia" w:hint="eastAsia"/>
          <w:bCs/>
          <w:lang w:eastAsia="zh-CN"/>
        </w:rPr>
        <w:t>not</w:t>
      </w:r>
      <w:r w:rsidR="00A37445">
        <w:rPr>
          <w:rFonts w:eastAsiaTheme="minorEastAsia"/>
          <w:bCs/>
          <w:lang w:eastAsia="zh-CN"/>
        </w:rPr>
        <w:t xml:space="preserve"> in the scope of</w:t>
      </w:r>
      <w:r w:rsidR="00A534E6">
        <w:rPr>
          <w:rFonts w:eastAsiaTheme="minorEastAsia" w:hint="eastAsia"/>
          <w:bCs/>
          <w:lang w:eastAsia="zh-CN"/>
        </w:rPr>
        <w:t xml:space="preserve"> </w:t>
      </w:r>
      <w:r w:rsidR="00A37445">
        <w:rPr>
          <w:rFonts w:eastAsiaTheme="minorEastAsia"/>
          <w:bCs/>
          <w:lang w:eastAsia="zh-CN"/>
        </w:rPr>
        <w:t xml:space="preserve">NR V2X </w:t>
      </w:r>
      <w:r w:rsidR="009E0D38">
        <w:rPr>
          <w:rFonts w:eastAsiaTheme="minorEastAsia" w:hint="eastAsia"/>
          <w:bCs/>
          <w:lang w:eastAsia="zh-CN"/>
        </w:rPr>
        <w:t>stud</w:t>
      </w:r>
      <w:r w:rsidR="00A37445">
        <w:rPr>
          <w:rFonts w:eastAsiaTheme="minorEastAsia"/>
          <w:bCs/>
          <w:lang w:eastAsia="zh-CN"/>
        </w:rPr>
        <w:t>y</w:t>
      </w:r>
      <w:r w:rsidR="00A534E6">
        <w:rPr>
          <w:rFonts w:eastAsiaTheme="minorEastAsia" w:hint="eastAsia"/>
          <w:bCs/>
          <w:lang w:eastAsia="zh-CN"/>
        </w:rPr>
        <w:t>.</w:t>
      </w:r>
      <w:r w:rsidR="00450141">
        <w:rPr>
          <w:rFonts w:eastAsiaTheme="minorEastAsia" w:hint="eastAsia"/>
          <w:bCs/>
          <w:lang w:eastAsia="zh-CN"/>
        </w:rPr>
        <w:t xml:space="preserve"> </w:t>
      </w:r>
      <w:r w:rsidR="00E61047">
        <w:rPr>
          <w:rFonts w:eastAsiaTheme="minorEastAsia" w:hint="eastAsia"/>
          <w:bCs/>
          <w:lang w:eastAsia="zh-CN"/>
        </w:rPr>
        <w:t>And</w:t>
      </w:r>
      <w:r w:rsidR="00450141">
        <w:rPr>
          <w:rFonts w:eastAsiaTheme="minorEastAsia" w:hint="eastAsia"/>
          <w:bCs/>
          <w:lang w:eastAsia="zh-CN"/>
        </w:rPr>
        <w:t xml:space="preserve"> for no</w:t>
      </w:r>
      <w:r w:rsidR="00A37445">
        <w:rPr>
          <w:rFonts w:eastAsiaTheme="minorEastAsia"/>
          <w:bCs/>
          <w:lang w:eastAsia="zh-CN"/>
        </w:rPr>
        <w:t>n-</w:t>
      </w:r>
      <w:r w:rsidR="00450141">
        <w:rPr>
          <w:rFonts w:eastAsiaTheme="minorEastAsia" w:hint="eastAsia"/>
          <w:bCs/>
          <w:lang w:eastAsia="zh-CN"/>
        </w:rPr>
        <w:t xml:space="preserve">co-channel scenario, </w:t>
      </w:r>
      <w:r w:rsidR="009E0D38">
        <w:rPr>
          <w:rFonts w:eastAsiaTheme="minorEastAsia" w:hint="eastAsia"/>
          <w:bCs/>
          <w:lang w:eastAsia="zh-CN"/>
        </w:rPr>
        <w:t xml:space="preserve">both intra-band and inter-band </w:t>
      </w:r>
      <w:r w:rsidR="002D4F0C">
        <w:rPr>
          <w:rFonts w:eastAsiaTheme="minorEastAsia" w:hint="eastAsia"/>
          <w:bCs/>
          <w:lang w:eastAsia="zh-CN"/>
        </w:rPr>
        <w:t>cases</w:t>
      </w:r>
      <w:r w:rsidR="00450141">
        <w:rPr>
          <w:rFonts w:eastAsiaTheme="minorEastAsia" w:hint="eastAsia"/>
          <w:bCs/>
          <w:lang w:eastAsia="zh-CN"/>
        </w:rPr>
        <w:t xml:space="preserve"> should be</w:t>
      </w:r>
      <w:r w:rsidR="007C4762">
        <w:rPr>
          <w:rFonts w:eastAsiaTheme="minorEastAsia" w:hint="eastAsia"/>
          <w:bCs/>
          <w:lang w:eastAsia="zh-CN"/>
        </w:rPr>
        <w:t xml:space="preserve"> considered. </w:t>
      </w:r>
    </w:p>
    <w:p w:rsidR="0007620F" w:rsidRDefault="007501A5" w:rsidP="009E05B6">
      <w:pPr>
        <w:spacing w:before="120"/>
        <w:jc w:val="both"/>
        <w:rPr>
          <w:rFonts w:eastAsiaTheme="minorEastAsia"/>
          <w:bCs/>
          <w:lang w:eastAsia="zh-CN"/>
        </w:rPr>
      </w:pPr>
      <w:r>
        <w:rPr>
          <w:rFonts w:eastAsiaTheme="minorEastAsia" w:hint="eastAsia"/>
          <w:bCs/>
          <w:lang w:eastAsia="zh-CN"/>
        </w:rPr>
        <w:t xml:space="preserve">For intra-band case, </w:t>
      </w:r>
      <w:r w:rsidR="003D2115">
        <w:rPr>
          <w:rFonts w:eastAsiaTheme="minorEastAsia" w:hint="eastAsia"/>
          <w:bCs/>
          <w:lang w:eastAsia="zh-CN"/>
        </w:rPr>
        <w:t xml:space="preserve">when one </w:t>
      </w:r>
      <w:r>
        <w:rPr>
          <w:rFonts w:eastAsiaTheme="minorEastAsia" w:hint="eastAsia"/>
          <w:bCs/>
          <w:lang w:eastAsia="zh-CN"/>
        </w:rPr>
        <w:t>of the two sidelink is</w:t>
      </w:r>
      <w:r w:rsidR="003D2115">
        <w:rPr>
          <w:rFonts w:eastAsiaTheme="minorEastAsia" w:hint="eastAsia"/>
          <w:bCs/>
          <w:lang w:eastAsia="zh-CN"/>
        </w:rPr>
        <w:t xml:space="preserve"> performing transmission</w:t>
      </w:r>
      <w:r>
        <w:rPr>
          <w:rFonts w:eastAsiaTheme="minorEastAsia" w:hint="eastAsia"/>
          <w:bCs/>
          <w:lang w:eastAsia="zh-CN"/>
        </w:rPr>
        <w:t>,</w:t>
      </w:r>
      <w:r w:rsidR="003D2115">
        <w:rPr>
          <w:rFonts w:eastAsiaTheme="minorEastAsia" w:hint="eastAsia"/>
          <w:bCs/>
          <w:lang w:eastAsia="zh-CN"/>
        </w:rPr>
        <w:t xml:space="preserve"> </w:t>
      </w:r>
      <w:r w:rsidR="002461EE">
        <w:rPr>
          <w:rFonts w:eastAsiaTheme="minorEastAsia" w:hint="eastAsia"/>
          <w:bCs/>
          <w:lang w:eastAsia="zh-CN"/>
        </w:rPr>
        <w:t>in-band</w:t>
      </w:r>
      <w:r w:rsidR="003D2115">
        <w:rPr>
          <w:rFonts w:eastAsiaTheme="minorEastAsia" w:hint="eastAsia"/>
          <w:bCs/>
          <w:lang w:eastAsia="zh-CN"/>
        </w:rPr>
        <w:t xml:space="preserve"> emission from the </w:t>
      </w:r>
      <w:r w:rsidR="003D2115">
        <w:rPr>
          <w:rFonts w:eastAsiaTheme="minorEastAsia"/>
          <w:bCs/>
          <w:lang w:eastAsia="zh-CN"/>
        </w:rPr>
        <w:t>transmission</w:t>
      </w:r>
      <w:r w:rsidR="003D2115">
        <w:rPr>
          <w:rFonts w:eastAsiaTheme="minorEastAsia" w:hint="eastAsia"/>
          <w:bCs/>
          <w:lang w:eastAsia="zh-CN"/>
        </w:rPr>
        <w:t xml:space="preserve"> would cause the interference to the other one.</w:t>
      </w:r>
      <w:r w:rsidR="006E3F8E">
        <w:rPr>
          <w:rFonts w:eastAsiaTheme="minorEastAsia" w:hint="eastAsia"/>
          <w:bCs/>
          <w:lang w:eastAsia="zh-CN"/>
        </w:rPr>
        <w:t xml:space="preserve"> </w:t>
      </w:r>
      <w:r w:rsidR="0007620F">
        <w:rPr>
          <w:rFonts w:eastAsiaTheme="minorEastAsia"/>
          <w:bCs/>
          <w:lang w:eastAsia="zh-CN"/>
        </w:rPr>
        <w:t>T</w:t>
      </w:r>
      <w:r w:rsidR="0007620F">
        <w:rPr>
          <w:rFonts w:eastAsiaTheme="minorEastAsia" w:hint="eastAsia"/>
          <w:bCs/>
          <w:lang w:eastAsia="zh-CN"/>
        </w:rPr>
        <w:t>h</w:t>
      </w:r>
      <w:r w:rsidR="00A37445">
        <w:rPr>
          <w:rFonts w:eastAsiaTheme="minorEastAsia"/>
          <w:bCs/>
          <w:lang w:eastAsia="zh-CN"/>
        </w:rPr>
        <w:t>e following</w:t>
      </w:r>
      <w:r w:rsidR="0007620F">
        <w:rPr>
          <w:rFonts w:eastAsiaTheme="minorEastAsia" w:hint="eastAsia"/>
          <w:bCs/>
          <w:lang w:eastAsia="zh-CN"/>
        </w:rPr>
        <w:t xml:space="preserve"> factors should be considered as follows.</w:t>
      </w:r>
    </w:p>
    <w:p w:rsidR="00646CB9" w:rsidRDefault="0007620F">
      <w:pPr>
        <w:numPr>
          <w:ilvl w:val="0"/>
          <w:numId w:val="25"/>
        </w:numPr>
        <w:spacing w:before="120" w:after="240"/>
        <w:jc w:val="both"/>
        <w:rPr>
          <w:rFonts w:eastAsiaTheme="minorEastAsia"/>
          <w:bCs/>
          <w:lang w:eastAsia="zh-CN"/>
        </w:rPr>
      </w:pPr>
      <w:r>
        <w:rPr>
          <w:rFonts w:eastAsiaTheme="minorEastAsia" w:hint="eastAsia"/>
          <w:b/>
          <w:bCs/>
          <w:lang w:eastAsia="zh-CN"/>
        </w:rPr>
        <w:t>M</w:t>
      </w:r>
      <w:r w:rsidRPr="0007620F">
        <w:rPr>
          <w:rFonts w:eastAsiaTheme="minorEastAsia" w:hint="eastAsia"/>
          <w:b/>
          <w:bCs/>
          <w:lang w:eastAsia="zh-CN"/>
        </w:rPr>
        <w:t>ax TX power of NR sidelink.</w:t>
      </w:r>
      <w:r w:rsidR="00A37445">
        <w:rPr>
          <w:rFonts w:eastAsiaTheme="minorEastAsia"/>
          <w:bCs/>
          <w:lang w:eastAsia="zh-CN"/>
        </w:rPr>
        <w:t xml:space="preserve"> The EN-DC for non-standalone NR had specified the configuration of maximum </w:t>
      </w:r>
      <w:r w:rsidR="004C5ABA">
        <w:rPr>
          <w:rFonts w:eastAsiaTheme="minorEastAsia"/>
          <w:bCs/>
          <w:lang w:eastAsia="zh-CN"/>
        </w:rPr>
        <w:t>TX</w:t>
      </w:r>
      <w:r w:rsidR="00A37445">
        <w:rPr>
          <w:rFonts w:eastAsiaTheme="minorEastAsia"/>
          <w:bCs/>
          <w:lang w:eastAsia="zh-CN"/>
        </w:rPr>
        <w:t xml:space="preserve"> power for NR and LTE in order to support dynamic power sharing</w:t>
      </w:r>
      <w:r>
        <w:rPr>
          <w:rFonts w:eastAsiaTheme="minorEastAsia" w:hint="eastAsia"/>
          <w:bCs/>
          <w:lang w:eastAsia="zh-CN"/>
        </w:rPr>
        <w:t>.</w:t>
      </w:r>
      <w:r w:rsidRPr="0007620F">
        <w:rPr>
          <w:rFonts w:eastAsiaTheme="minorEastAsia" w:hint="eastAsia"/>
          <w:bCs/>
          <w:lang w:eastAsia="zh-CN"/>
        </w:rPr>
        <w:t xml:space="preserve"> </w:t>
      </w:r>
      <w:r w:rsidR="00A37445">
        <w:rPr>
          <w:rFonts w:eastAsiaTheme="minorEastAsia"/>
          <w:bCs/>
          <w:lang w:eastAsia="zh-CN"/>
        </w:rPr>
        <w:t xml:space="preserve"> If the UE support dynamic power sharing, the sum of the configured maximum power for LTE and NR could be over the maximum power of the UE power class, e.g. 23 </w:t>
      </w:r>
      <w:proofErr w:type="spellStart"/>
      <w:r w:rsidR="00A37445">
        <w:rPr>
          <w:rFonts w:eastAsiaTheme="minorEastAsia"/>
          <w:bCs/>
          <w:lang w:eastAsia="zh-CN"/>
        </w:rPr>
        <w:t>dBm</w:t>
      </w:r>
      <w:proofErr w:type="spellEnd"/>
      <w:r w:rsidR="00A37445">
        <w:rPr>
          <w:rFonts w:eastAsiaTheme="minorEastAsia"/>
          <w:bCs/>
          <w:lang w:eastAsia="zh-CN"/>
        </w:rPr>
        <w:t>.</w:t>
      </w:r>
      <w:r w:rsidR="004B39AB">
        <w:rPr>
          <w:rFonts w:eastAsiaTheme="minorEastAsia" w:hint="eastAsia"/>
          <w:bCs/>
          <w:lang w:eastAsia="zh-CN"/>
        </w:rPr>
        <w:t xml:space="preserve"> </w:t>
      </w:r>
      <w:r w:rsidRPr="0007620F">
        <w:rPr>
          <w:rFonts w:eastAsiaTheme="minorEastAsia" w:hint="eastAsia"/>
          <w:bCs/>
          <w:lang w:eastAsia="zh-CN"/>
        </w:rPr>
        <w:t>If the max TX power</w:t>
      </w:r>
      <w:r w:rsidR="00A37445">
        <w:rPr>
          <w:rFonts w:eastAsiaTheme="minorEastAsia"/>
          <w:bCs/>
          <w:lang w:eastAsia="zh-CN"/>
        </w:rPr>
        <w:t xml:space="preserve"> of </w:t>
      </w:r>
      <w:r w:rsidR="00AA4DE6">
        <w:rPr>
          <w:rFonts w:eastAsiaTheme="minorEastAsia" w:hint="eastAsia"/>
          <w:bCs/>
          <w:lang w:eastAsia="zh-CN"/>
        </w:rPr>
        <w:t>NR sidelink</w:t>
      </w:r>
      <w:r w:rsidRPr="0007620F">
        <w:rPr>
          <w:rFonts w:eastAsiaTheme="minorEastAsia" w:hint="eastAsia"/>
          <w:bCs/>
          <w:lang w:eastAsia="zh-CN"/>
        </w:rPr>
        <w:t xml:space="preserve"> is specified </w:t>
      </w:r>
      <w:r w:rsidRPr="0007620F">
        <w:rPr>
          <w:rFonts w:eastAsiaTheme="minorEastAsia"/>
          <w:bCs/>
          <w:lang w:eastAsia="zh-CN"/>
        </w:rPr>
        <w:t>higher</w:t>
      </w:r>
      <w:r w:rsidRPr="0007620F">
        <w:rPr>
          <w:rFonts w:eastAsiaTheme="minorEastAsia" w:hint="eastAsia"/>
          <w:bCs/>
          <w:lang w:eastAsia="zh-CN"/>
        </w:rPr>
        <w:t xml:space="preserve"> than 23dBm</w:t>
      </w:r>
      <w:r w:rsidR="00397A1A">
        <w:rPr>
          <w:rFonts w:eastAsiaTheme="minorEastAsia" w:hint="eastAsia"/>
          <w:bCs/>
          <w:lang w:eastAsia="zh-CN"/>
        </w:rPr>
        <w:t xml:space="preserve"> of LTE sidelink</w:t>
      </w:r>
      <w:r w:rsidRPr="0007620F">
        <w:rPr>
          <w:rFonts w:eastAsiaTheme="minorEastAsia" w:hint="eastAsia"/>
          <w:bCs/>
          <w:lang w:eastAsia="zh-CN"/>
        </w:rPr>
        <w:t>, when V2X services are transmitted in NR sidelink,</w:t>
      </w:r>
      <w:r w:rsidR="00A37445">
        <w:rPr>
          <w:rFonts w:eastAsiaTheme="minorEastAsia"/>
          <w:bCs/>
          <w:lang w:eastAsia="zh-CN"/>
        </w:rPr>
        <w:t xml:space="preserve"> the power scaling needs to be performed.</w:t>
      </w:r>
    </w:p>
    <w:p w:rsidR="00646CB9" w:rsidRDefault="001021D8">
      <w:pPr>
        <w:numPr>
          <w:ilvl w:val="0"/>
          <w:numId w:val="25"/>
        </w:numPr>
        <w:spacing w:before="120" w:after="240"/>
        <w:jc w:val="both"/>
        <w:rPr>
          <w:rFonts w:eastAsiaTheme="minorEastAsia"/>
          <w:bCs/>
          <w:lang w:eastAsia="zh-CN"/>
        </w:rPr>
      </w:pPr>
      <w:r w:rsidRPr="001021D8">
        <w:rPr>
          <w:rFonts w:eastAsiaTheme="minorEastAsia"/>
          <w:b/>
          <w:bCs/>
          <w:lang w:eastAsia="zh-CN"/>
        </w:rPr>
        <w:t>Unbalanced PSD</w:t>
      </w:r>
      <w:r w:rsidR="00641C3D">
        <w:rPr>
          <w:rFonts w:eastAsiaTheme="minorEastAsia" w:hint="eastAsia"/>
          <w:b/>
          <w:bCs/>
          <w:lang w:eastAsia="zh-CN"/>
        </w:rPr>
        <w:t>.</w:t>
      </w:r>
      <w:r w:rsidR="00A37445">
        <w:rPr>
          <w:rFonts w:eastAsiaTheme="minorEastAsia"/>
          <w:bCs/>
          <w:lang w:eastAsia="zh-CN"/>
        </w:rPr>
        <w:t xml:space="preserve"> </w:t>
      </w:r>
      <w:r w:rsidR="00856427">
        <w:t xml:space="preserve">RAN4 had shown the study results of </w:t>
      </w:r>
      <w:proofErr w:type="spellStart"/>
      <w:r w:rsidR="00856427">
        <w:t>intermods</w:t>
      </w:r>
      <w:proofErr w:type="spellEnd"/>
      <w:r w:rsidR="00856427">
        <w:t xml:space="preserve"> and reverse </w:t>
      </w:r>
      <w:proofErr w:type="spellStart"/>
      <w:r w:rsidR="00856427">
        <w:t>intermods</w:t>
      </w:r>
      <w:proofErr w:type="spellEnd"/>
      <w:r w:rsidR="00856427">
        <w:t xml:space="preserve"> on the ability of UEs to meet emission requirements for intra-band EN-DC and sent </w:t>
      </w:r>
      <w:proofErr w:type="gramStart"/>
      <w:r w:rsidR="00856427">
        <w:t>an LS</w:t>
      </w:r>
      <w:proofErr w:type="gramEnd"/>
      <w:r w:rsidR="00856427">
        <w:t xml:space="preserve"> to RAN1</w:t>
      </w:r>
      <w:r w:rsidR="004B39AB">
        <w:rPr>
          <w:rFonts w:eastAsiaTheme="minorEastAsia" w:hint="eastAsia"/>
          <w:lang w:eastAsia="zh-CN"/>
        </w:rPr>
        <w:t xml:space="preserve"> </w:t>
      </w:r>
      <w:r w:rsidR="00646CB9">
        <w:fldChar w:fldCharType="begin"/>
      </w:r>
      <w:r w:rsidR="00856427">
        <w:instrText xml:space="preserve"> REF _Ref521143683 \r \h </w:instrText>
      </w:r>
      <w:r w:rsidR="00646CB9">
        <w:fldChar w:fldCharType="separate"/>
      </w:r>
      <w:r w:rsidR="00921D56">
        <w:rPr>
          <w:rFonts w:eastAsiaTheme="minorEastAsia" w:hint="eastAsia"/>
          <w:lang w:eastAsia="zh-CN"/>
        </w:rPr>
        <w:t>[2]</w:t>
      </w:r>
      <w:r w:rsidR="00646CB9">
        <w:fldChar w:fldCharType="end"/>
      </w:r>
      <w:r w:rsidR="00856427">
        <w:t>.  The study results showed that power reduction techniques including MPR and A-MPR can be used to minimize the impact of these IMDs and RIMDs.  The MPR and A-MPR with equal PSD between LTE and NR and equal back-off for E-UTRA and NR is assumed in the RAN4 study.</w:t>
      </w:r>
      <w:r w:rsidR="00641C3D">
        <w:rPr>
          <w:rFonts w:eastAsiaTheme="minorEastAsia" w:hint="eastAsia"/>
          <w:lang w:eastAsia="zh-CN"/>
        </w:rPr>
        <w:t xml:space="preserve"> </w:t>
      </w:r>
      <w:r w:rsidR="00856427">
        <w:t>The</w:t>
      </w:r>
      <w:r w:rsidR="00856427" w:rsidRPr="00856427">
        <w:t xml:space="preserve"> </w:t>
      </w:r>
      <w:r w:rsidR="00856427">
        <w:t>equal PSD assumption is not consistent with RAN1 power control design in LTE and NR</w:t>
      </w:r>
      <w:r w:rsidR="00856427">
        <w:rPr>
          <w:rFonts w:eastAsiaTheme="minorEastAsia"/>
          <w:bCs/>
          <w:lang w:eastAsia="zh-CN"/>
        </w:rPr>
        <w:t>.   For intra-band NR and LTE V2X, the performance of</w:t>
      </w:r>
      <w:r w:rsidR="00332923">
        <w:rPr>
          <w:rFonts w:eastAsiaTheme="minorEastAsia"/>
          <w:bCs/>
          <w:lang w:eastAsia="zh-CN"/>
        </w:rPr>
        <w:t xml:space="preserve"> </w:t>
      </w:r>
      <w:proofErr w:type="spellStart"/>
      <w:r w:rsidR="00332923">
        <w:rPr>
          <w:rFonts w:eastAsiaTheme="minorEastAsia"/>
          <w:bCs/>
          <w:lang w:eastAsia="zh-CN"/>
        </w:rPr>
        <w:t>inband</w:t>
      </w:r>
      <w:proofErr w:type="spellEnd"/>
      <w:r w:rsidR="00332923">
        <w:rPr>
          <w:rFonts w:eastAsiaTheme="minorEastAsia"/>
          <w:bCs/>
          <w:lang w:eastAsia="zh-CN"/>
        </w:rPr>
        <w:t xml:space="preserve"> emission </w:t>
      </w:r>
      <w:r w:rsidR="00856427">
        <w:rPr>
          <w:rFonts w:eastAsiaTheme="minorEastAsia"/>
          <w:bCs/>
          <w:lang w:eastAsia="zh-CN"/>
        </w:rPr>
        <w:t>need</w:t>
      </w:r>
      <w:r w:rsidR="00332923">
        <w:rPr>
          <w:rFonts w:eastAsiaTheme="minorEastAsia"/>
          <w:bCs/>
          <w:lang w:eastAsia="zh-CN"/>
        </w:rPr>
        <w:t>s</w:t>
      </w:r>
      <w:r w:rsidR="00856427">
        <w:rPr>
          <w:rFonts w:eastAsiaTheme="minorEastAsia"/>
          <w:bCs/>
          <w:lang w:eastAsia="zh-CN"/>
        </w:rPr>
        <w:t xml:space="preserve"> to be studied. </w:t>
      </w:r>
    </w:p>
    <w:p w:rsidR="00646CB9" w:rsidRDefault="0007620F">
      <w:pPr>
        <w:numPr>
          <w:ilvl w:val="0"/>
          <w:numId w:val="25"/>
        </w:numPr>
        <w:spacing w:before="120" w:after="240"/>
        <w:jc w:val="both"/>
        <w:rPr>
          <w:rFonts w:eastAsiaTheme="minorEastAsia"/>
          <w:bCs/>
          <w:lang w:eastAsia="zh-CN"/>
        </w:rPr>
      </w:pPr>
      <w:r w:rsidRPr="001946D5">
        <w:rPr>
          <w:rFonts w:eastAsiaTheme="minorEastAsia" w:hint="eastAsia"/>
          <w:b/>
          <w:bCs/>
          <w:lang w:eastAsia="zh-CN"/>
        </w:rPr>
        <w:t>Numerology of NR sidelink</w:t>
      </w:r>
      <w:r w:rsidR="008C3AAE" w:rsidRPr="001946D5">
        <w:rPr>
          <w:rFonts w:eastAsiaTheme="minorEastAsia" w:hint="eastAsia"/>
          <w:b/>
          <w:bCs/>
          <w:lang w:eastAsia="zh-CN"/>
        </w:rPr>
        <w:t>.</w:t>
      </w:r>
      <w:r w:rsidR="001946D5">
        <w:rPr>
          <w:rFonts w:eastAsiaTheme="minorEastAsia" w:hint="eastAsia"/>
          <w:bCs/>
          <w:lang w:eastAsia="zh-CN"/>
        </w:rPr>
        <w:t xml:space="preserve"> </w:t>
      </w:r>
      <w:r w:rsidR="001946D5" w:rsidRPr="0007620F">
        <w:rPr>
          <w:rFonts w:eastAsiaTheme="minorEastAsia" w:hint="eastAsia"/>
          <w:bCs/>
          <w:lang w:eastAsia="zh-CN"/>
        </w:rPr>
        <w:t xml:space="preserve">Considering the </w:t>
      </w:r>
      <w:r w:rsidR="00BC3337">
        <w:rPr>
          <w:rFonts w:eastAsiaTheme="minorEastAsia"/>
          <w:bCs/>
          <w:lang w:eastAsia="zh-CN"/>
        </w:rPr>
        <w:t xml:space="preserve">support of </w:t>
      </w:r>
      <w:r w:rsidR="001946D5" w:rsidRPr="0007620F">
        <w:rPr>
          <w:rFonts w:eastAsiaTheme="minorEastAsia" w:hint="eastAsia"/>
          <w:bCs/>
          <w:lang w:eastAsia="zh-CN"/>
        </w:rPr>
        <w:t xml:space="preserve">variable numerology in NR V2X sidelink, </w:t>
      </w:r>
      <w:r w:rsidR="001946D5">
        <w:rPr>
          <w:rFonts w:eastAsiaTheme="minorEastAsia" w:hint="eastAsia"/>
          <w:bCs/>
          <w:lang w:eastAsia="zh-CN"/>
        </w:rPr>
        <w:t>the SCS would cause PSD scaling</w:t>
      </w:r>
      <w:r w:rsidR="00BC3337">
        <w:rPr>
          <w:rFonts w:eastAsiaTheme="minorEastAsia"/>
          <w:bCs/>
          <w:lang w:eastAsia="zh-CN"/>
        </w:rPr>
        <w:t xml:space="preserve"> for the overlapped area between the LTE and NR sidelink transmission</w:t>
      </w:r>
      <w:r w:rsidR="001946D5">
        <w:rPr>
          <w:rFonts w:eastAsiaTheme="minorEastAsia" w:hint="eastAsia"/>
          <w:bCs/>
          <w:lang w:eastAsia="zh-CN"/>
        </w:rPr>
        <w:t xml:space="preserve">. </w:t>
      </w:r>
      <w:r w:rsidR="00830A1B">
        <w:rPr>
          <w:rFonts w:eastAsiaTheme="minorEastAsia" w:hint="eastAsia"/>
          <w:bCs/>
          <w:lang w:eastAsia="zh-CN"/>
        </w:rPr>
        <w:t xml:space="preserve">In LTE sidelink, the SCS </w:t>
      </w:r>
      <w:r w:rsidR="00D0318A">
        <w:rPr>
          <w:rFonts w:eastAsiaTheme="minorEastAsia" w:hint="eastAsia"/>
          <w:bCs/>
          <w:lang w:eastAsia="zh-CN"/>
        </w:rPr>
        <w:t xml:space="preserve">is </w:t>
      </w:r>
      <w:r w:rsidR="00830A1B">
        <w:rPr>
          <w:rFonts w:eastAsiaTheme="minorEastAsia" w:hint="eastAsia"/>
          <w:bCs/>
          <w:lang w:eastAsia="zh-CN"/>
        </w:rPr>
        <w:t xml:space="preserve">fixed </w:t>
      </w:r>
      <w:r w:rsidR="00EA08EC">
        <w:rPr>
          <w:rFonts w:eastAsiaTheme="minorEastAsia" w:hint="eastAsia"/>
          <w:bCs/>
          <w:lang w:eastAsia="zh-CN"/>
        </w:rPr>
        <w:t xml:space="preserve">at </w:t>
      </w:r>
      <w:r w:rsidR="00830A1B">
        <w:rPr>
          <w:rFonts w:eastAsiaTheme="minorEastAsia" w:hint="eastAsia"/>
          <w:bCs/>
          <w:lang w:eastAsia="zh-CN"/>
        </w:rPr>
        <w:t>15</w:t>
      </w:r>
      <w:r w:rsidR="004B39AB">
        <w:rPr>
          <w:rFonts w:eastAsiaTheme="minorEastAsia" w:hint="eastAsia"/>
          <w:bCs/>
          <w:lang w:eastAsia="zh-CN"/>
        </w:rPr>
        <w:t xml:space="preserve"> </w:t>
      </w:r>
      <w:r w:rsidR="00830A1B">
        <w:rPr>
          <w:rFonts w:eastAsiaTheme="minorEastAsia" w:hint="eastAsia"/>
          <w:bCs/>
          <w:lang w:eastAsia="zh-CN"/>
        </w:rPr>
        <w:t xml:space="preserve">KHz </w:t>
      </w:r>
      <w:r w:rsidR="00830A1B">
        <w:rPr>
          <w:rFonts w:eastAsiaTheme="minorEastAsia"/>
          <w:bCs/>
          <w:lang w:eastAsia="zh-CN"/>
        </w:rPr>
        <w:t>and</w:t>
      </w:r>
      <w:r w:rsidR="00830A1B">
        <w:rPr>
          <w:rFonts w:eastAsiaTheme="minorEastAsia" w:hint="eastAsia"/>
          <w:bCs/>
          <w:lang w:eastAsia="zh-CN"/>
        </w:rPr>
        <w:t xml:space="preserve"> the TTI length is </w:t>
      </w:r>
      <w:r w:rsidR="00EA08EC">
        <w:rPr>
          <w:rFonts w:eastAsiaTheme="minorEastAsia" w:hint="eastAsia"/>
          <w:bCs/>
          <w:lang w:eastAsia="zh-CN"/>
        </w:rPr>
        <w:t xml:space="preserve">fixed at </w:t>
      </w:r>
      <w:r w:rsidR="00830A1B">
        <w:rPr>
          <w:rFonts w:eastAsiaTheme="minorEastAsia" w:hint="eastAsia"/>
          <w:bCs/>
          <w:lang w:eastAsia="zh-CN"/>
        </w:rPr>
        <w:t xml:space="preserve">1ms. </w:t>
      </w:r>
      <w:r w:rsidR="001946D5">
        <w:rPr>
          <w:rFonts w:eastAsiaTheme="minorEastAsia" w:hint="eastAsia"/>
          <w:bCs/>
          <w:lang w:eastAsia="zh-CN"/>
        </w:rPr>
        <w:t>I</w:t>
      </w:r>
      <w:r w:rsidR="001946D5" w:rsidRPr="0007620F">
        <w:rPr>
          <w:rFonts w:eastAsiaTheme="minorEastAsia" w:hint="eastAsia"/>
          <w:bCs/>
          <w:lang w:eastAsia="zh-CN"/>
        </w:rPr>
        <w:t xml:space="preserve">f </w:t>
      </w:r>
      <w:r w:rsidR="001946D5">
        <w:rPr>
          <w:rFonts w:eastAsiaTheme="minorEastAsia" w:hint="eastAsia"/>
          <w:bCs/>
          <w:lang w:eastAsia="zh-CN"/>
        </w:rPr>
        <w:t xml:space="preserve">there is not a mechanism to limit the </w:t>
      </w:r>
      <w:r w:rsidR="001946D5" w:rsidRPr="0007620F">
        <w:rPr>
          <w:rFonts w:eastAsiaTheme="minorEastAsia" w:hint="eastAsia"/>
          <w:bCs/>
          <w:lang w:eastAsia="zh-CN"/>
        </w:rPr>
        <w:t>PSD</w:t>
      </w:r>
      <w:r w:rsidR="00830A1B">
        <w:rPr>
          <w:rFonts w:eastAsiaTheme="minorEastAsia" w:hint="eastAsia"/>
          <w:bCs/>
          <w:lang w:eastAsia="zh-CN"/>
        </w:rPr>
        <w:t xml:space="preserve"> in NR sidelink</w:t>
      </w:r>
      <w:r w:rsidR="001946D5">
        <w:rPr>
          <w:rFonts w:eastAsiaTheme="minorEastAsia" w:hint="eastAsia"/>
          <w:bCs/>
          <w:lang w:eastAsia="zh-CN"/>
        </w:rPr>
        <w:t>,</w:t>
      </w:r>
      <w:r w:rsidR="001946D5" w:rsidRPr="0007620F">
        <w:rPr>
          <w:rFonts w:eastAsiaTheme="minorEastAsia" w:hint="eastAsia"/>
          <w:bCs/>
          <w:lang w:eastAsia="zh-CN"/>
        </w:rPr>
        <w:t xml:space="preserve"> using resources with SCS larger than 15 KHz, </w:t>
      </w:r>
      <w:r w:rsidR="00BC3337">
        <w:rPr>
          <w:rFonts w:eastAsiaTheme="minorEastAsia"/>
          <w:bCs/>
          <w:lang w:eastAsia="zh-CN"/>
        </w:rPr>
        <w:t xml:space="preserve">the </w:t>
      </w:r>
      <w:r w:rsidR="00B63DF3">
        <w:rPr>
          <w:rFonts w:eastAsiaTheme="minorEastAsia" w:hint="eastAsia"/>
          <w:bCs/>
          <w:lang w:eastAsia="zh-CN"/>
        </w:rPr>
        <w:t xml:space="preserve">impacts due to </w:t>
      </w:r>
      <w:r w:rsidR="00BC3337">
        <w:rPr>
          <w:rFonts w:eastAsiaTheme="minorEastAsia"/>
          <w:bCs/>
          <w:lang w:eastAsia="zh-CN"/>
        </w:rPr>
        <w:t xml:space="preserve">the </w:t>
      </w:r>
      <w:proofErr w:type="spellStart"/>
      <w:r w:rsidR="00BC3337">
        <w:rPr>
          <w:rFonts w:eastAsiaTheme="minorEastAsia"/>
          <w:bCs/>
          <w:lang w:eastAsia="zh-CN"/>
        </w:rPr>
        <w:t>inband</w:t>
      </w:r>
      <w:proofErr w:type="spellEnd"/>
      <w:r w:rsidR="00BC3337">
        <w:rPr>
          <w:rFonts w:eastAsiaTheme="minorEastAsia"/>
          <w:bCs/>
          <w:lang w:eastAsia="zh-CN"/>
        </w:rPr>
        <w:t xml:space="preserve"> emission </w:t>
      </w:r>
      <w:r w:rsidR="00B63DF3">
        <w:rPr>
          <w:rFonts w:eastAsiaTheme="minorEastAsia"/>
          <w:bCs/>
          <w:lang w:eastAsia="zh-CN"/>
        </w:rPr>
        <w:t>can</w:t>
      </w:r>
      <w:r w:rsidR="00B63DF3">
        <w:rPr>
          <w:rFonts w:eastAsiaTheme="minorEastAsia" w:hint="eastAsia"/>
          <w:bCs/>
          <w:lang w:eastAsia="zh-CN"/>
        </w:rPr>
        <w:t>not</w:t>
      </w:r>
      <w:r w:rsidR="00B63DF3">
        <w:rPr>
          <w:rFonts w:eastAsiaTheme="minorEastAsia"/>
          <w:bCs/>
          <w:lang w:eastAsia="zh-CN"/>
        </w:rPr>
        <w:t xml:space="preserve"> </w:t>
      </w:r>
      <w:r w:rsidR="00BC3337">
        <w:rPr>
          <w:rFonts w:eastAsiaTheme="minorEastAsia"/>
          <w:bCs/>
          <w:lang w:eastAsia="zh-CN"/>
        </w:rPr>
        <w:t xml:space="preserve">be </w:t>
      </w:r>
      <w:r w:rsidR="00B63DF3">
        <w:rPr>
          <w:rFonts w:eastAsiaTheme="minorEastAsia"/>
          <w:bCs/>
          <w:lang w:eastAsia="zh-CN"/>
        </w:rPr>
        <w:t>ignored</w:t>
      </w:r>
      <w:r w:rsidR="00BC3337">
        <w:rPr>
          <w:rFonts w:eastAsiaTheme="minorEastAsia"/>
          <w:bCs/>
          <w:lang w:eastAsia="zh-CN"/>
        </w:rPr>
        <w:t xml:space="preserve">. </w:t>
      </w:r>
    </w:p>
    <w:p w:rsidR="00646CB9" w:rsidRDefault="00F2638E">
      <w:pPr>
        <w:numPr>
          <w:ilvl w:val="0"/>
          <w:numId w:val="25"/>
        </w:numPr>
        <w:spacing w:before="120" w:after="240"/>
        <w:jc w:val="both"/>
        <w:rPr>
          <w:rFonts w:eastAsiaTheme="minorEastAsia"/>
          <w:bCs/>
          <w:lang w:eastAsia="zh-CN"/>
        </w:rPr>
      </w:pPr>
      <w:r>
        <w:rPr>
          <w:rFonts w:eastAsiaTheme="minorEastAsia"/>
          <w:b/>
          <w:bCs/>
          <w:lang w:eastAsia="zh-CN"/>
        </w:rPr>
        <w:t>Dynamic slot format of NR sidelink.</w:t>
      </w:r>
      <w:r>
        <w:rPr>
          <w:rFonts w:eastAsiaTheme="minorEastAsia"/>
          <w:bCs/>
          <w:lang w:eastAsia="zh-CN"/>
        </w:rPr>
        <w:t xml:space="preserve"> The LTE V2X services are transmitted and received in LTE </w:t>
      </w:r>
      <w:proofErr w:type="spellStart"/>
      <w:r>
        <w:rPr>
          <w:rFonts w:eastAsiaTheme="minorEastAsia"/>
          <w:bCs/>
          <w:lang w:eastAsia="zh-CN"/>
        </w:rPr>
        <w:t>sidelink</w:t>
      </w:r>
      <w:proofErr w:type="spellEnd"/>
      <w:r>
        <w:rPr>
          <w:rFonts w:eastAsiaTheme="minorEastAsia"/>
          <w:bCs/>
          <w:lang w:eastAsia="zh-CN"/>
        </w:rPr>
        <w:t xml:space="preserve"> logical </w:t>
      </w:r>
      <w:proofErr w:type="spellStart"/>
      <w:r>
        <w:rPr>
          <w:rFonts w:eastAsiaTheme="minorEastAsia"/>
          <w:bCs/>
          <w:lang w:eastAsia="zh-CN"/>
        </w:rPr>
        <w:t>subframes</w:t>
      </w:r>
      <w:proofErr w:type="spellEnd"/>
      <w:r>
        <w:rPr>
          <w:rFonts w:eastAsiaTheme="minorEastAsia"/>
          <w:bCs/>
          <w:lang w:eastAsia="zh-CN"/>
        </w:rPr>
        <w:t xml:space="preserve">, except for the SLSS </w:t>
      </w:r>
      <w:proofErr w:type="spellStart"/>
      <w:r>
        <w:rPr>
          <w:rFonts w:eastAsiaTheme="minorEastAsia"/>
          <w:bCs/>
          <w:lang w:eastAsia="zh-CN"/>
        </w:rPr>
        <w:t>subframes</w:t>
      </w:r>
      <w:proofErr w:type="spellEnd"/>
      <w:r>
        <w:rPr>
          <w:rFonts w:eastAsiaTheme="minorEastAsia"/>
          <w:bCs/>
          <w:lang w:eastAsia="zh-CN"/>
        </w:rPr>
        <w:t xml:space="preserve">, DL/special </w:t>
      </w:r>
      <w:proofErr w:type="spellStart"/>
      <w:r>
        <w:rPr>
          <w:rFonts w:eastAsiaTheme="minorEastAsia"/>
          <w:bCs/>
          <w:lang w:eastAsia="zh-CN"/>
        </w:rPr>
        <w:t>subframes</w:t>
      </w:r>
      <w:proofErr w:type="spellEnd"/>
      <w:r>
        <w:rPr>
          <w:rFonts w:eastAsiaTheme="minorEastAsia"/>
          <w:bCs/>
          <w:lang w:eastAsia="zh-CN"/>
        </w:rPr>
        <w:t xml:space="preserve"> and reserved </w:t>
      </w:r>
      <w:proofErr w:type="spellStart"/>
      <w:r>
        <w:rPr>
          <w:rFonts w:eastAsiaTheme="minorEastAsia"/>
          <w:bCs/>
          <w:lang w:eastAsia="zh-CN"/>
        </w:rPr>
        <w:t>subframes</w:t>
      </w:r>
      <w:proofErr w:type="spellEnd"/>
      <w:r>
        <w:rPr>
          <w:rFonts w:eastAsiaTheme="minorEastAsia"/>
          <w:bCs/>
          <w:lang w:eastAsia="zh-CN"/>
        </w:rPr>
        <w:t>.</w:t>
      </w:r>
      <w:r w:rsidR="00FB5B65">
        <w:rPr>
          <w:rFonts w:eastAsiaTheme="minorEastAsia"/>
          <w:bCs/>
          <w:lang w:eastAsia="zh-CN"/>
        </w:rPr>
        <w:t xml:space="preserve"> </w:t>
      </w:r>
      <w:r w:rsidR="00FB5B65">
        <w:rPr>
          <w:rFonts w:eastAsiaTheme="minorEastAsia" w:hint="eastAsia"/>
          <w:bCs/>
          <w:lang w:eastAsia="zh-CN"/>
        </w:rPr>
        <w:t>T</w:t>
      </w:r>
      <w:r>
        <w:rPr>
          <w:rFonts w:eastAsiaTheme="minorEastAsia"/>
          <w:bCs/>
          <w:lang w:eastAsia="zh-CN"/>
        </w:rPr>
        <w:t xml:space="preserve">he TDD configuration is not dynamic configured. However, in NR sidelink, if the dynamic slot format is introduced, the interference between UL and DL would be more complex.   </w:t>
      </w:r>
    </w:p>
    <w:p w:rsidR="00DF3924" w:rsidRPr="00AD1A78" w:rsidRDefault="00F2638E" w:rsidP="001946D5">
      <w:pPr>
        <w:spacing w:before="120"/>
        <w:jc w:val="both"/>
        <w:rPr>
          <w:rFonts w:eastAsiaTheme="minorEastAsia"/>
          <w:bCs/>
          <w:lang w:eastAsia="zh-CN"/>
        </w:rPr>
      </w:pPr>
      <w:r w:rsidRPr="00AD1A78">
        <w:rPr>
          <w:rFonts w:eastAsiaTheme="minorEastAsia"/>
          <w:bCs/>
          <w:lang w:eastAsia="zh-CN"/>
        </w:rPr>
        <w:t>Therefore, in-band e</w:t>
      </w:r>
      <w:r w:rsidR="00901A3F" w:rsidRPr="00AD1A78">
        <w:rPr>
          <w:rFonts w:eastAsiaTheme="minorEastAsia" w:hint="eastAsia"/>
          <w:bCs/>
          <w:lang w:eastAsia="zh-CN"/>
        </w:rPr>
        <w:t>mission</w:t>
      </w:r>
      <w:r w:rsidRPr="00AD1A78">
        <w:rPr>
          <w:rFonts w:eastAsiaTheme="minorEastAsia"/>
          <w:bCs/>
          <w:lang w:eastAsia="zh-CN"/>
        </w:rPr>
        <w:t xml:space="preserve"> should be evaluated for coexistence of NR sidelink and LTE sidelink, which</w:t>
      </w:r>
      <w:r w:rsidR="003F690A" w:rsidRPr="003F690A">
        <w:rPr>
          <w:rFonts w:eastAsiaTheme="minorEastAsia"/>
          <w:bCs/>
          <w:lang w:eastAsia="zh-CN"/>
        </w:rPr>
        <w:t xml:space="preserve"> should be studied by RAN 4.   </w:t>
      </w:r>
    </w:p>
    <w:p w:rsidR="00646CB9" w:rsidRDefault="00F2638E" w:rsidP="00C44E15">
      <w:pPr>
        <w:spacing w:beforeLines="50" w:afterLines="50"/>
        <w:jc w:val="both"/>
        <w:rPr>
          <w:rFonts w:eastAsiaTheme="minorEastAsia"/>
          <w:b/>
          <w:bCs/>
          <w:i/>
          <w:lang w:eastAsia="zh-CN"/>
        </w:rPr>
      </w:pPr>
      <w:r>
        <w:rPr>
          <w:rFonts w:eastAsiaTheme="minorEastAsia"/>
          <w:b/>
          <w:bCs/>
          <w:i/>
          <w:lang w:eastAsia="zh-CN"/>
        </w:rPr>
        <w:t>Proposal 3: For intra-band coexistence of NR sidelink and LTE sidelink in V2X, in-band em</w:t>
      </w:r>
      <w:r w:rsidR="00E56866" w:rsidRPr="00BC3337">
        <w:rPr>
          <w:rFonts w:eastAsiaTheme="minorEastAsia" w:hint="eastAsia"/>
          <w:b/>
          <w:bCs/>
          <w:i/>
          <w:lang w:eastAsia="zh-CN"/>
        </w:rPr>
        <w:t>ission</w:t>
      </w:r>
      <w:r>
        <w:rPr>
          <w:rFonts w:eastAsiaTheme="minorEastAsia"/>
          <w:b/>
          <w:bCs/>
          <w:i/>
          <w:lang w:eastAsia="zh-CN"/>
        </w:rPr>
        <w:t xml:space="preserve"> should be further studied.</w:t>
      </w:r>
    </w:p>
    <w:p w:rsidR="00E56866" w:rsidRDefault="00F2638E" w:rsidP="009E05B6">
      <w:pPr>
        <w:spacing w:before="120"/>
        <w:jc w:val="both"/>
        <w:rPr>
          <w:rFonts w:eastAsiaTheme="minorEastAsia"/>
          <w:lang w:eastAsia="zh-CN"/>
        </w:rPr>
      </w:pPr>
      <w:r>
        <w:rPr>
          <w:rFonts w:eastAsiaTheme="minorEastAsia"/>
          <w:bCs/>
          <w:lang w:eastAsia="zh-CN"/>
        </w:rPr>
        <w:t xml:space="preserve">For inter-band case, out of band emission should be studied. In additional, both </w:t>
      </w:r>
      <w:r w:rsidRPr="00F2638E">
        <w:rPr>
          <w:rFonts w:eastAsiaTheme="minorEastAsia"/>
          <w:bCs/>
          <w:lang w:eastAsia="zh-CN"/>
        </w:rPr>
        <w:t>s</w:t>
      </w:r>
      <w:r w:rsidR="001021D8" w:rsidRPr="001021D8">
        <w:rPr>
          <w:rFonts w:eastAsiaTheme="minorEastAsia"/>
          <w:bCs/>
          <w:lang w:eastAsia="zh-CN"/>
        </w:rPr>
        <w:t>idelink frequencies for FR1 and FR2 are included in this study item. When FR1 and FR 2 are both used, because the frequency in FR2 can be mu</w:t>
      </w:r>
      <w:r w:rsidR="0031153A">
        <w:rPr>
          <w:rFonts w:eastAsiaTheme="minorEastAsia" w:hint="eastAsia"/>
          <w:lang w:eastAsia="zh-CN"/>
        </w:rPr>
        <w:t xml:space="preserve">ltiple of the frequency of FR1, the </w:t>
      </w:r>
      <w:r w:rsidR="002C1076">
        <w:rPr>
          <w:rFonts w:eastAsiaTheme="minorEastAsia" w:hint="eastAsia"/>
          <w:lang w:eastAsia="zh-CN"/>
        </w:rPr>
        <w:t xml:space="preserve">inter-modulation interference should be considered. </w:t>
      </w:r>
    </w:p>
    <w:p w:rsidR="00646CB9" w:rsidRDefault="0031153A" w:rsidP="00C44E15">
      <w:pPr>
        <w:spacing w:beforeLines="50" w:afterLines="50"/>
        <w:jc w:val="both"/>
        <w:rPr>
          <w:rFonts w:eastAsiaTheme="minorEastAsia"/>
          <w:b/>
          <w:bCs/>
          <w:i/>
          <w:lang w:eastAsia="zh-CN"/>
        </w:rPr>
      </w:pPr>
      <w:r>
        <w:rPr>
          <w:rFonts w:eastAsiaTheme="minorEastAsia" w:hint="eastAsia"/>
          <w:b/>
          <w:bCs/>
          <w:i/>
          <w:lang w:eastAsia="zh-CN"/>
        </w:rPr>
        <w:t xml:space="preserve">Proposal </w:t>
      </w:r>
      <w:r w:rsidR="00D367FD">
        <w:rPr>
          <w:rFonts w:eastAsiaTheme="minorEastAsia" w:hint="eastAsia"/>
          <w:b/>
          <w:bCs/>
          <w:i/>
          <w:lang w:eastAsia="zh-CN"/>
        </w:rPr>
        <w:t>4</w:t>
      </w:r>
      <w:r>
        <w:rPr>
          <w:rFonts w:eastAsiaTheme="minorEastAsia" w:hint="eastAsia"/>
          <w:b/>
          <w:bCs/>
          <w:i/>
          <w:lang w:eastAsia="zh-CN"/>
        </w:rPr>
        <w:t>: For inter</w:t>
      </w:r>
      <w:r w:rsidRPr="00E56866">
        <w:rPr>
          <w:rFonts w:eastAsiaTheme="minorEastAsia" w:hint="eastAsia"/>
          <w:b/>
          <w:bCs/>
          <w:i/>
          <w:lang w:eastAsia="zh-CN"/>
        </w:rPr>
        <w:t xml:space="preserve">-band </w:t>
      </w:r>
      <w:r w:rsidRPr="00E56866">
        <w:rPr>
          <w:rFonts w:eastAsiaTheme="minorEastAsia"/>
          <w:b/>
          <w:bCs/>
          <w:i/>
          <w:lang w:eastAsia="zh-CN"/>
        </w:rPr>
        <w:t>coexistence of NR sidelink and LTE sidelink in V2X</w:t>
      </w:r>
      <w:r w:rsidRPr="00E56866">
        <w:rPr>
          <w:rFonts w:eastAsiaTheme="minorEastAsia" w:hint="eastAsia"/>
          <w:b/>
          <w:bCs/>
          <w:i/>
          <w:lang w:eastAsia="zh-CN"/>
        </w:rPr>
        <w:t xml:space="preserve">, </w:t>
      </w:r>
      <w:r>
        <w:rPr>
          <w:rFonts w:eastAsiaTheme="minorEastAsia" w:hint="eastAsia"/>
          <w:b/>
          <w:bCs/>
          <w:i/>
          <w:lang w:eastAsia="zh-CN"/>
        </w:rPr>
        <w:t>out of</w:t>
      </w:r>
      <w:r w:rsidRPr="00E56866">
        <w:rPr>
          <w:rFonts w:eastAsiaTheme="minorEastAsia" w:hint="eastAsia"/>
          <w:b/>
          <w:bCs/>
          <w:i/>
          <w:lang w:eastAsia="zh-CN"/>
        </w:rPr>
        <w:t xml:space="preserve"> band emission </w:t>
      </w:r>
      <w:r>
        <w:rPr>
          <w:rFonts w:eastAsiaTheme="minorEastAsia" w:hint="eastAsia"/>
          <w:b/>
          <w:bCs/>
          <w:i/>
          <w:lang w:eastAsia="zh-CN"/>
        </w:rPr>
        <w:t xml:space="preserve">and </w:t>
      </w:r>
      <w:r w:rsidRPr="0031153A">
        <w:rPr>
          <w:rFonts w:eastAsiaTheme="minorEastAsia"/>
          <w:b/>
          <w:bCs/>
          <w:i/>
          <w:lang w:eastAsia="zh-CN"/>
        </w:rPr>
        <w:t>inter-modulation interference</w:t>
      </w:r>
      <w:r w:rsidRPr="0031153A">
        <w:rPr>
          <w:rFonts w:eastAsiaTheme="minorEastAsia" w:hint="eastAsia"/>
          <w:b/>
          <w:bCs/>
          <w:i/>
          <w:lang w:eastAsia="zh-CN"/>
        </w:rPr>
        <w:t xml:space="preserve"> </w:t>
      </w:r>
      <w:r w:rsidRPr="00E56866">
        <w:rPr>
          <w:rFonts w:eastAsiaTheme="minorEastAsia" w:hint="eastAsia"/>
          <w:b/>
          <w:bCs/>
          <w:i/>
          <w:lang w:eastAsia="zh-CN"/>
        </w:rPr>
        <w:t>should be further studied.</w:t>
      </w:r>
    </w:p>
    <w:p w:rsidR="002461EE" w:rsidRPr="002D4F0C" w:rsidRDefault="002461EE" w:rsidP="002461EE">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sz w:val="24"/>
          <w:szCs w:val="24"/>
        </w:rPr>
        <w:t xml:space="preserve">PPPP </w:t>
      </w:r>
      <w:r>
        <w:rPr>
          <w:rFonts w:ascii="Times New Roman" w:hAnsi="Times New Roman" w:hint="eastAsia"/>
          <w:sz w:val="24"/>
          <w:szCs w:val="24"/>
        </w:rPr>
        <w:t xml:space="preserve">and </w:t>
      </w:r>
      <w:proofErr w:type="spellStart"/>
      <w:r w:rsidRPr="002D4F0C">
        <w:rPr>
          <w:rFonts w:ascii="Times New Roman" w:hAnsi="Times New Roman"/>
          <w:sz w:val="24"/>
          <w:szCs w:val="24"/>
        </w:rPr>
        <w:t>QoS</w:t>
      </w:r>
      <w:proofErr w:type="spellEnd"/>
      <w:r>
        <w:rPr>
          <w:rFonts w:ascii="Times New Roman" w:hAnsi="Times New Roman" w:hint="eastAsia"/>
          <w:sz w:val="24"/>
          <w:szCs w:val="24"/>
        </w:rPr>
        <w:t xml:space="preserve"> mechanism</w:t>
      </w:r>
      <w:r w:rsidRPr="002D4F0C">
        <w:rPr>
          <w:rFonts w:ascii="Times New Roman" w:hAnsi="Times New Roman"/>
          <w:sz w:val="24"/>
          <w:szCs w:val="24"/>
        </w:rPr>
        <w:t xml:space="preserve"> </w:t>
      </w:r>
      <w:r>
        <w:rPr>
          <w:rFonts w:ascii="Times New Roman" w:hAnsi="Times New Roman" w:hint="eastAsia"/>
          <w:sz w:val="24"/>
          <w:szCs w:val="24"/>
        </w:rPr>
        <w:t xml:space="preserve"> </w:t>
      </w:r>
    </w:p>
    <w:p w:rsidR="00646CB9" w:rsidRDefault="002461EE" w:rsidP="00C44E15">
      <w:pPr>
        <w:spacing w:beforeLines="50" w:afterLines="100"/>
        <w:jc w:val="both"/>
        <w:rPr>
          <w:rFonts w:eastAsiaTheme="minorEastAsia"/>
          <w:bCs/>
          <w:lang w:eastAsia="zh-CN"/>
        </w:rPr>
      </w:pPr>
      <w:r w:rsidRPr="00CA08B1">
        <w:rPr>
          <w:rFonts w:eastAsiaTheme="minorEastAsia"/>
          <w:bCs/>
          <w:lang w:eastAsia="zh-CN"/>
        </w:rPr>
        <w:t>NR V2X study is t</w:t>
      </w:r>
      <w:r>
        <w:rPr>
          <w:rFonts w:eastAsiaTheme="minorEastAsia"/>
          <w:bCs/>
          <w:lang w:eastAsia="zh-CN"/>
        </w:rPr>
        <w:t>o target advanced V2X use cases</w:t>
      </w:r>
      <w:r>
        <w:rPr>
          <w:rFonts w:eastAsiaTheme="minorEastAsia" w:hint="eastAsia"/>
          <w:bCs/>
          <w:lang w:eastAsia="zh-CN"/>
        </w:rPr>
        <w:t>, which have the a</w:t>
      </w:r>
      <w:r>
        <w:rPr>
          <w:rFonts w:eastAsiaTheme="minorEastAsia"/>
          <w:bCs/>
          <w:lang w:eastAsia="zh-CN"/>
        </w:rPr>
        <w:t>dvanced V2X requirements</w:t>
      </w:r>
      <w:r>
        <w:rPr>
          <w:rFonts w:eastAsiaTheme="minorEastAsia" w:hint="eastAsia"/>
          <w:bCs/>
          <w:lang w:eastAsia="zh-CN"/>
        </w:rPr>
        <w:t xml:space="preserve"> as h</w:t>
      </w:r>
      <w:r>
        <w:rPr>
          <w:rFonts w:eastAsiaTheme="minorEastAsia"/>
          <w:bCs/>
          <w:lang w:eastAsia="zh-CN"/>
        </w:rPr>
        <w:t>igh data rate</w:t>
      </w:r>
      <w:r>
        <w:rPr>
          <w:rFonts w:eastAsiaTheme="minorEastAsia" w:hint="eastAsia"/>
          <w:bCs/>
          <w:lang w:eastAsia="zh-CN"/>
        </w:rPr>
        <w:t>, h</w:t>
      </w:r>
      <w:r w:rsidRPr="00CA08B1">
        <w:rPr>
          <w:rFonts w:eastAsiaTheme="minorEastAsia"/>
          <w:bCs/>
          <w:lang w:eastAsia="zh-CN"/>
        </w:rPr>
        <w:t xml:space="preserve">igh </w:t>
      </w:r>
      <w:r>
        <w:rPr>
          <w:rFonts w:eastAsiaTheme="minorEastAsia" w:hint="eastAsia"/>
          <w:bCs/>
          <w:lang w:eastAsia="zh-CN"/>
        </w:rPr>
        <w:t>r</w:t>
      </w:r>
      <w:r w:rsidRPr="00CA08B1">
        <w:rPr>
          <w:rFonts w:eastAsiaTheme="minorEastAsia"/>
          <w:bCs/>
          <w:lang w:eastAsia="zh-CN"/>
        </w:rPr>
        <w:t>eliability</w:t>
      </w:r>
      <w:r>
        <w:rPr>
          <w:rFonts w:eastAsiaTheme="minorEastAsia" w:hint="eastAsia"/>
          <w:bCs/>
          <w:lang w:eastAsia="zh-CN"/>
        </w:rPr>
        <w:t xml:space="preserve"> and m</w:t>
      </w:r>
      <w:r w:rsidRPr="00CA08B1">
        <w:rPr>
          <w:rFonts w:eastAsiaTheme="minorEastAsia"/>
          <w:bCs/>
          <w:lang w:eastAsia="zh-CN"/>
        </w:rPr>
        <w:t>edium to low latency</w:t>
      </w:r>
      <w:r>
        <w:rPr>
          <w:rFonts w:eastAsiaTheme="minorEastAsia" w:hint="eastAsia"/>
          <w:bCs/>
          <w:lang w:eastAsia="zh-CN"/>
        </w:rPr>
        <w:t xml:space="preserve">. LTE V2X PPPP mechanism cannot </w:t>
      </w:r>
      <w:r>
        <w:rPr>
          <w:rFonts w:eastAsiaTheme="minorEastAsia"/>
          <w:bCs/>
          <w:lang w:eastAsia="zh-CN"/>
        </w:rPr>
        <w:t>effective</w:t>
      </w:r>
      <w:r>
        <w:rPr>
          <w:rFonts w:eastAsiaTheme="minorEastAsia" w:hint="eastAsia"/>
          <w:bCs/>
          <w:lang w:eastAsia="zh-CN"/>
        </w:rPr>
        <w:t>ly indicate the requirement consider</w:t>
      </w:r>
      <w:r w:rsidR="009D3959">
        <w:rPr>
          <w:rFonts w:eastAsiaTheme="minorEastAsia" w:hint="eastAsia"/>
          <w:bCs/>
          <w:lang w:eastAsia="zh-CN"/>
        </w:rPr>
        <w:t>ing</w:t>
      </w:r>
      <w:r>
        <w:rPr>
          <w:rFonts w:eastAsiaTheme="minorEastAsia" w:hint="eastAsia"/>
          <w:bCs/>
          <w:lang w:eastAsia="zh-CN"/>
        </w:rPr>
        <w:t xml:space="preserve"> the combination of </w:t>
      </w:r>
      <w:r>
        <w:rPr>
          <w:rFonts w:eastAsiaTheme="minorEastAsia"/>
          <w:bCs/>
          <w:lang w:eastAsia="zh-CN"/>
        </w:rPr>
        <w:t>variable</w:t>
      </w:r>
      <w:r>
        <w:rPr>
          <w:rFonts w:eastAsiaTheme="minorEastAsia" w:hint="eastAsia"/>
          <w:bCs/>
          <w:lang w:eastAsia="zh-CN"/>
        </w:rPr>
        <w:t xml:space="preserve"> latency and </w:t>
      </w:r>
      <w:r>
        <w:rPr>
          <w:rFonts w:eastAsiaTheme="minorEastAsia"/>
          <w:bCs/>
          <w:lang w:eastAsia="zh-CN"/>
        </w:rPr>
        <w:t>reliability</w:t>
      </w:r>
      <w:r>
        <w:rPr>
          <w:rFonts w:eastAsiaTheme="minorEastAsia" w:hint="eastAsia"/>
          <w:bCs/>
          <w:lang w:eastAsia="zh-CN"/>
        </w:rPr>
        <w:t xml:space="preserve"> requirements. </w:t>
      </w:r>
      <w:r w:rsidR="009A2E1F">
        <w:rPr>
          <w:rFonts w:eastAsiaTheme="minorEastAsia" w:hint="eastAsia"/>
          <w:bCs/>
          <w:lang w:eastAsia="zh-CN"/>
        </w:rPr>
        <w:t xml:space="preserve">Therefore, </w:t>
      </w:r>
      <w:r w:rsidR="008D080E">
        <w:rPr>
          <w:rFonts w:eastAsiaTheme="minorEastAsia" w:hint="eastAsia"/>
          <w:bCs/>
          <w:lang w:eastAsia="zh-CN"/>
        </w:rPr>
        <w:t xml:space="preserve">the objective of </w:t>
      </w:r>
      <w:proofErr w:type="spellStart"/>
      <w:r>
        <w:rPr>
          <w:rFonts w:eastAsiaTheme="minorEastAsia" w:hint="eastAsia"/>
          <w:bCs/>
          <w:lang w:eastAsia="zh-CN"/>
        </w:rPr>
        <w:t>QoS</w:t>
      </w:r>
      <w:proofErr w:type="spellEnd"/>
      <w:r>
        <w:rPr>
          <w:rFonts w:eastAsiaTheme="minorEastAsia" w:hint="eastAsia"/>
          <w:bCs/>
          <w:lang w:eastAsia="zh-CN"/>
        </w:rPr>
        <w:t xml:space="preserve"> mechanism </w:t>
      </w:r>
      <w:r w:rsidR="008D080E">
        <w:rPr>
          <w:rFonts w:eastAsiaTheme="minorEastAsia" w:hint="eastAsia"/>
          <w:bCs/>
          <w:lang w:eastAsia="zh-CN"/>
        </w:rPr>
        <w:t xml:space="preserve">study </w:t>
      </w:r>
      <w:r w:rsidR="009A2E1F">
        <w:rPr>
          <w:rFonts w:eastAsiaTheme="minorEastAsia" w:hint="eastAsia"/>
          <w:bCs/>
          <w:lang w:eastAsia="zh-CN"/>
        </w:rPr>
        <w:t xml:space="preserve">is </w:t>
      </w:r>
      <w:r w:rsidR="008D080E">
        <w:rPr>
          <w:rFonts w:eastAsiaTheme="minorEastAsia" w:hint="eastAsia"/>
          <w:bCs/>
          <w:lang w:eastAsia="zh-CN"/>
        </w:rPr>
        <w:t xml:space="preserve">included in </w:t>
      </w:r>
      <w:r w:rsidR="009A2E1F">
        <w:rPr>
          <w:rFonts w:eastAsiaTheme="minorEastAsia" w:hint="eastAsia"/>
          <w:bCs/>
          <w:lang w:eastAsia="zh-CN"/>
        </w:rPr>
        <w:t xml:space="preserve">NR V2X SID </w:t>
      </w:r>
      <w:r w:rsidR="00B208E3">
        <w:rPr>
          <w:rFonts w:eastAsiaTheme="minorEastAsia" w:hint="eastAsia"/>
          <w:bCs/>
          <w:lang w:eastAsia="zh-CN"/>
        </w:rPr>
        <w:t>[</w:t>
      </w:r>
      <w:r w:rsidR="009A2E1F">
        <w:rPr>
          <w:rFonts w:eastAsiaTheme="minorEastAsia" w:hint="eastAsia"/>
          <w:bCs/>
          <w:lang w:eastAsia="zh-CN"/>
        </w:rPr>
        <w:t>1</w:t>
      </w:r>
      <w:r w:rsidR="00B208E3">
        <w:rPr>
          <w:rFonts w:eastAsiaTheme="minorEastAsia" w:hint="eastAsia"/>
          <w:bCs/>
          <w:lang w:eastAsia="zh-CN"/>
        </w:rPr>
        <w:t>]</w:t>
      </w:r>
      <w:r>
        <w:rPr>
          <w:rFonts w:eastAsiaTheme="minorEastAsia" w:hint="eastAsia"/>
          <w:bCs/>
          <w:lang w:eastAsia="zh-CN"/>
        </w:rPr>
        <w:t xml:space="preserve">. Considering PPPP </w:t>
      </w:r>
      <w:r w:rsidR="00B4513B">
        <w:rPr>
          <w:rFonts w:eastAsiaTheme="minorEastAsia" w:hint="eastAsia"/>
          <w:bCs/>
          <w:lang w:eastAsia="zh-CN"/>
        </w:rPr>
        <w:t>used</w:t>
      </w:r>
      <w:r>
        <w:rPr>
          <w:rFonts w:eastAsiaTheme="minorEastAsia" w:hint="eastAsia"/>
          <w:bCs/>
          <w:lang w:eastAsia="zh-CN"/>
        </w:rPr>
        <w:t xml:space="preserve"> </w:t>
      </w:r>
      <w:r w:rsidR="00B4513B">
        <w:rPr>
          <w:rFonts w:eastAsiaTheme="minorEastAsia" w:hint="eastAsia"/>
          <w:bCs/>
          <w:lang w:eastAsia="zh-CN"/>
        </w:rPr>
        <w:t xml:space="preserve">for </w:t>
      </w:r>
      <w:r>
        <w:rPr>
          <w:rFonts w:eastAsiaTheme="minorEastAsia" w:hint="eastAsia"/>
          <w:bCs/>
          <w:lang w:eastAsia="zh-CN"/>
        </w:rPr>
        <w:t xml:space="preserve">LTE V2X </w:t>
      </w:r>
      <w:proofErr w:type="spellStart"/>
      <w:r>
        <w:rPr>
          <w:rFonts w:eastAsiaTheme="minorEastAsia" w:hint="eastAsia"/>
          <w:bCs/>
          <w:lang w:eastAsia="zh-CN"/>
        </w:rPr>
        <w:t>sidelink</w:t>
      </w:r>
      <w:proofErr w:type="spellEnd"/>
      <w:r>
        <w:rPr>
          <w:rFonts w:eastAsiaTheme="minorEastAsia" w:hint="eastAsia"/>
          <w:bCs/>
          <w:lang w:eastAsia="zh-CN"/>
        </w:rPr>
        <w:t xml:space="preserve"> services and </w:t>
      </w:r>
      <w:proofErr w:type="spellStart"/>
      <w:r>
        <w:rPr>
          <w:rFonts w:eastAsiaTheme="minorEastAsia" w:hint="eastAsia"/>
          <w:bCs/>
          <w:lang w:eastAsia="zh-CN"/>
        </w:rPr>
        <w:t>QoS</w:t>
      </w:r>
      <w:proofErr w:type="spellEnd"/>
      <w:r>
        <w:rPr>
          <w:rFonts w:eastAsiaTheme="minorEastAsia" w:hint="eastAsia"/>
          <w:bCs/>
          <w:lang w:eastAsia="zh-CN"/>
        </w:rPr>
        <w:t xml:space="preserve"> </w:t>
      </w:r>
      <w:r w:rsidR="00B4513B">
        <w:rPr>
          <w:rFonts w:eastAsiaTheme="minorEastAsia" w:hint="eastAsia"/>
          <w:bCs/>
          <w:lang w:eastAsia="zh-CN"/>
        </w:rPr>
        <w:t xml:space="preserve">used </w:t>
      </w:r>
      <w:r>
        <w:rPr>
          <w:rFonts w:eastAsiaTheme="minorEastAsia" w:hint="eastAsia"/>
          <w:bCs/>
          <w:lang w:eastAsia="zh-CN"/>
        </w:rPr>
        <w:t xml:space="preserve">for NR V2X sidelink services, when </w:t>
      </w:r>
      <w:r w:rsidR="00B4513B">
        <w:rPr>
          <w:rFonts w:eastAsiaTheme="minorEastAsia" w:hint="eastAsia"/>
          <w:bCs/>
          <w:lang w:eastAsia="zh-CN"/>
        </w:rPr>
        <w:t xml:space="preserve">study the </w:t>
      </w:r>
      <w:r w:rsidR="00B4513B" w:rsidRPr="00A534E6">
        <w:rPr>
          <w:rFonts w:eastAsiaTheme="minorEastAsia"/>
          <w:bCs/>
          <w:lang w:eastAsia="zh-CN"/>
        </w:rPr>
        <w:t>coexistence</w:t>
      </w:r>
      <w:r w:rsidR="00B4513B">
        <w:rPr>
          <w:rFonts w:eastAsiaTheme="minorEastAsia" w:hint="eastAsia"/>
          <w:bCs/>
          <w:lang w:eastAsia="zh-CN"/>
        </w:rPr>
        <w:t xml:space="preserve"> mechanism, how to align </w:t>
      </w:r>
      <w:r w:rsidR="00733BAC">
        <w:rPr>
          <w:rFonts w:eastAsiaTheme="minorEastAsia" w:hint="eastAsia"/>
          <w:bCs/>
          <w:lang w:eastAsia="zh-CN"/>
        </w:rPr>
        <w:t xml:space="preserve">or map </w:t>
      </w:r>
      <w:r w:rsidR="00B4513B">
        <w:rPr>
          <w:rFonts w:eastAsiaTheme="minorEastAsia" w:hint="eastAsia"/>
          <w:bCs/>
          <w:lang w:eastAsia="zh-CN"/>
        </w:rPr>
        <w:t xml:space="preserve">the PPPP and </w:t>
      </w:r>
      <w:proofErr w:type="spellStart"/>
      <w:r w:rsidR="00B4513B">
        <w:rPr>
          <w:rFonts w:eastAsiaTheme="minorEastAsia" w:hint="eastAsia"/>
          <w:bCs/>
          <w:lang w:eastAsia="zh-CN"/>
        </w:rPr>
        <w:t>QoS</w:t>
      </w:r>
      <w:proofErr w:type="spellEnd"/>
      <w:r w:rsidR="00B4513B">
        <w:rPr>
          <w:rFonts w:eastAsiaTheme="minorEastAsia" w:hint="eastAsia"/>
          <w:bCs/>
          <w:lang w:eastAsia="zh-CN"/>
        </w:rPr>
        <w:t xml:space="preserve"> </w:t>
      </w:r>
      <w:r w:rsidR="00733BAC">
        <w:rPr>
          <w:rFonts w:eastAsiaTheme="minorEastAsia" w:hint="eastAsia"/>
          <w:bCs/>
          <w:lang w:eastAsia="zh-CN"/>
        </w:rPr>
        <w:t>should be further studied.</w:t>
      </w:r>
    </w:p>
    <w:p w:rsidR="00646CB9" w:rsidRDefault="00733BAC" w:rsidP="00C44E15">
      <w:pPr>
        <w:spacing w:beforeLines="50" w:afterLines="50"/>
        <w:jc w:val="both"/>
        <w:rPr>
          <w:rFonts w:eastAsiaTheme="minorEastAsia"/>
          <w:b/>
          <w:bCs/>
          <w:i/>
          <w:lang w:eastAsia="zh-CN"/>
        </w:rPr>
      </w:pPr>
      <w:r w:rsidRPr="00733BAC">
        <w:rPr>
          <w:rFonts w:eastAsiaTheme="minorEastAsia" w:hint="eastAsia"/>
          <w:b/>
          <w:bCs/>
          <w:i/>
          <w:lang w:eastAsia="zh-CN"/>
        </w:rPr>
        <w:lastRenderedPageBreak/>
        <w:t xml:space="preserve">Proposal </w:t>
      </w:r>
      <w:r w:rsidR="00D367FD">
        <w:rPr>
          <w:rFonts w:eastAsiaTheme="minorEastAsia" w:hint="eastAsia"/>
          <w:b/>
          <w:bCs/>
          <w:i/>
          <w:lang w:eastAsia="zh-CN"/>
        </w:rPr>
        <w:t>5</w:t>
      </w:r>
      <w:r w:rsidRPr="00733BAC">
        <w:rPr>
          <w:rFonts w:eastAsiaTheme="minorEastAsia" w:hint="eastAsia"/>
          <w:b/>
          <w:bCs/>
          <w:i/>
          <w:lang w:eastAsia="zh-CN"/>
        </w:rPr>
        <w:t xml:space="preserve">:  Considering PPPP used for LTE V2X </w:t>
      </w:r>
      <w:proofErr w:type="spellStart"/>
      <w:r w:rsidRPr="00733BAC">
        <w:rPr>
          <w:rFonts w:eastAsiaTheme="minorEastAsia" w:hint="eastAsia"/>
          <w:b/>
          <w:bCs/>
          <w:i/>
          <w:lang w:eastAsia="zh-CN"/>
        </w:rPr>
        <w:t>sidelink</w:t>
      </w:r>
      <w:proofErr w:type="spellEnd"/>
      <w:r w:rsidRPr="00733BAC">
        <w:rPr>
          <w:rFonts w:eastAsiaTheme="minorEastAsia" w:hint="eastAsia"/>
          <w:b/>
          <w:bCs/>
          <w:i/>
          <w:lang w:eastAsia="zh-CN"/>
        </w:rPr>
        <w:t xml:space="preserve"> services and </w:t>
      </w:r>
      <w:proofErr w:type="spellStart"/>
      <w:r w:rsidRPr="00733BAC">
        <w:rPr>
          <w:rFonts w:eastAsiaTheme="minorEastAsia" w:hint="eastAsia"/>
          <w:b/>
          <w:bCs/>
          <w:i/>
          <w:lang w:eastAsia="zh-CN"/>
        </w:rPr>
        <w:t>QoS</w:t>
      </w:r>
      <w:proofErr w:type="spellEnd"/>
      <w:r w:rsidRPr="00733BAC">
        <w:rPr>
          <w:rFonts w:eastAsiaTheme="minorEastAsia" w:hint="eastAsia"/>
          <w:b/>
          <w:bCs/>
          <w:i/>
          <w:lang w:eastAsia="zh-CN"/>
        </w:rPr>
        <w:t xml:space="preserve"> used for NR V2X sidelink services, a common priority mapping rule</w:t>
      </w:r>
      <w:r w:rsidR="00F44B1F">
        <w:rPr>
          <w:rFonts w:eastAsiaTheme="minorEastAsia" w:hint="eastAsia"/>
          <w:b/>
          <w:bCs/>
          <w:i/>
          <w:lang w:eastAsia="zh-CN"/>
        </w:rPr>
        <w:t>s</w:t>
      </w:r>
      <w:r w:rsidRPr="00733BAC">
        <w:rPr>
          <w:rFonts w:eastAsiaTheme="minorEastAsia" w:hint="eastAsia"/>
          <w:b/>
          <w:bCs/>
          <w:i/>
          <w:lang w:eastAsia="zh-CN"/>
        </w:rPr>
        <w:t xml:space="preserve"> should be further studied.</w:t>
      </w:r>
    </w:p>
    <w:p w:rsidR="002D4F0C" w:rsidRPr="002D4F0C" w:rsidRDefault="002D4F0C" w:rsidP="002D4F0C">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P</w:t>
      </w:r>
      <w:r w:rsidRPr="002D4F0C">
        <w:rPr>
          <w:rFonts w:ascii="Times New Roman" w:hAnsi="Times New Roman" w:hint="eastAsia"/>
          <w:sz w:val="24"/>
          <w:szCs w:val="24"/>
        </w:rPr>
        <w:t>ower sharing</w:t>
      </w:r>
    </w:p>
    <w:p w:rsidR="00646CB9" w:rsidRDefault="00E562B0" w:rsidP="00C44E15">
      <w:pPr>
        <w:spacing w:beforeLines="50" w:afterLines="100"/>
        <w:jc w:val="both"/>
        <w:rPr>
          <w:rFonts w:eastAsiaTheme="minorEastAsia"/>
          <w:bCs/>
          <w:lang w:eastAsia="zh-CN"/>
        </w:rPr>
      </w:pPr>
      <w:r>
        <w:rPr>
          <w:rFonts w:eastAsiaTheme="minorEastAsia" w:hint="eastAsia"/>
          <w:bCs/>
          <w:lang w:eastAsia="zh-CN"/>
        </w:rPr>
        <w:t xml:space="preserve">Considering the in-device coexistence scenarios, </w:t>
      </w:r>
      <w:r w:rsidR="004F3082">
        <w:rPr>
          <w:rFonts w:eastAsiaTheme="minorEastAsia" w:hint="eastAsia"/>
          <w:bCs/>
          <w:lang w:eastAsia="zh-CN"/>
        </w:rPr>
        <w:t xml:space="preserve">V2X services </w:t>
      </w:r>
      <w:r w:rsidR="00A64E05">
        <w:rPr>
          <w:rFonts w:eastAsiaTheme="minorEastAsia" w:hint="eastAsia"/>
          <w:bCs/>
          <w:lang w:eastAsia="zh-CN"/>
        </w:rPr>
        <w:t>can be</w:t>
      </w:r>
      <w:r w:rsidR="004F3082">
        <w:rPr>
          <w:rFonts w:eastAsiaTheme="minorEastAsia" w:hint="eastAsia"/>
          <w:bCs/>
          <w:lang w:eastAsia="zh-CN"/>
        </w:rPr>
        <w:t xml:space="preserve"> transmitted simultaneously</w:t>
      </w:r>
      <w:r>
        <w:rPr>
          <w:rFonts w:eastAsiaTheme="minorEastAsia" w:hint="eastAsia"/>
          <w:bCs/>
          <w:lang w:eastAsia="zh-CN"/>
        </w:rPr>
        <w:t xml:space="preserve"> in both NR sidelink and LTE sidelink</w:t>
      </w:r>
      <w:r w:rsidR="00A64E05">
        <w:rPr>
          <w:rFonts w:eastAsiaTheme="minorEastAsia" w:hint="eastAsia"/>
          <w:bCs/>
          <w:lang w:eastAsia="zh-CN"/>
        </w:rPr>
        <w:t>. T</w:t>
      </w:r>
      <w:r w:rsidR="00D70800">
        <w:rPr>
          <w:rFonts w:eastAsiaTheme="minorEastAsia" w:hint="eastAsia"/>
          <w:bCs/>
          <w:lang w:eastAsia="zh-CN"/>
        </w:rPr>
        <w:t>he power sharing should be considered</w:t>
      </w:r>
      <w:r w:rsidR="00332923">
        <w:rPr>
          <w:rFonts w:eastAsiaTheme="minorEastAsia"/>
          <w:bCs/>
          <w:lang w:eastAsia="zh-CN"/>
        </w:rPr>
        <w:t xml:space="preserve"> when the total transmitted power of LTE and NR are overbooked.  </w:t>
      </w:r>
      <w:r w:rsidR="00A64E05">
        <w:rPr>
          <w:rFonts w:eastAsiaTheme="minorEastAsia" w:hint="eastAsia"/>
          <w:bCs/>
          <w:lang w:eastAsia="zh-CN"/>
        </w:rPr>
        <w:t xml:space="preserve"> In </w:t>
      </w:r>
      <w:r w:rsidR="00332923">
        <w:rPr>
          <w:rFonts w:eastAsiaTheme="minorEastAsia"/>
          <w:bCs/>
          <w:lang w:eastAsia="zh-CN"/>
        </w:rPr>
        <w:t>R</w:t>
      </w:r>
      <w:r w:rsidR="00A64E05">
        <w:rPr>
          <w:rFonts w:eastAsiaTheme="minorEastAsia" w:hint="eastAsia"/>
          <w:bCs/>
          <w:lang w:eastAsia="zh-CN"/>
        </w:rPr>
        <w:t xml:space="preserve">el-15 carrier aggregation, power sharing </w:t>
      </w:r>
      <w:r w:rsidR="00E7007C">
        <w:rPr>
          <w:rFonts w:eastAsiaTheme="minorEastAsia" w:hint="eastAsia"/>
          <w:bCs/>
          <w:lang w:eastAsia="zh-CN"/>
        </w:rPr>
        <w:t>agreement [</w:t>
      </w:r>
      <w:r w:rsidR="009A2E1F">
        <w:rPr>
          <w:rFonts w:eastAsiaTheme="minorEastAsia" w:hint="eastAsia"/>
          <w:bCs/>
          <w:lang w:eastAsia="zh-CN"/>
        </w:rPr>
        <w:t>3</w:t>
      </w:r>
      <w:r w:rsidR="00E7007C">
        <w:rPr>
          <w:rFonts w:eastAsiaTheme="minorEastAsia" w:hint="eastAsia"/>
          <w:bCs/>
          <w:lang w:eastAsia="zh-CN"/>
        </w:rPr>
        <w:t xml:space="preserve">] is achieved </w:t>
      </w:r>
      <w:r w:rsidR="00A64E05">
        <w:rPr>
          <w:rFonts w:eastAsiaTheme="minorEastAsia" w:hint="eastAsia"/>
          <w:bCs/>
          <w:lang w:eastAsia="zh-CN"/>
        </w:rPr>
        <w:t>as follows:</w:t>
      </w:r>
    </w:p>
    <w:p w:rsidR="00646CB9" w:rsidRDefault="00E7007C">
      <w:pPr>
        <w:numPr>
          <w:ilvl w:val="0"/>
          <w:numId w:val="26"/>
        </w:numPr>
        <w:spacing w:before="120"/>
        <w:jc w:val="both"/>
        <w:rPr>
          <w:rFonts w:eastAsiaTheme="minorEastAsia"/>
          <w:bCs/>
          <w:lang w:eastAsia="zh-CN"/>
        </w:rPr>
      </w:pPr>
      <w:r w:rsidRPr="00E7007C">
        <w:rPr>
          <w:rFonts w:eastAsiaTheme="minorEastAsia"/>
          <w:bCs/>
          <w:lang w:eastAsia="zh-CN"/>
        </w:rPr>
        <w:t>If there is overlap in one TTI and UE is not able to transmit simultaneously on multiple carrier</w:t>
      </w:r>
      <w:r w:rsidR="006D7572">
        <w:rPr>
          <w:rFonts w:eastAsiaTheme="minorEastAsia" w:hint="eastAsia"/>
          <w:bCs/>
          <w:lang w:eastAsia="zh-CN"/>
        </w:rPr>
        <w:t>s</w:t>
      </w:r>
      <w:r w:rsidRPr="00E7007C">
        <w:rPr>
          <w:rFonts w:eastAsiaTheme="minorEastAsia"/>
          <w:bCs/>
          <w:lang w:eastAsia="zh-CN"/>
        </w:rPr>
        <w:t xml:space="preserve"> due to limitation in available power, then UE should </w:t>
      </w:r>
      <w:proofErr w:type="spellStart"/>
      <w:r w:rsidRPr="00E7007C">
        <w:rPr>
          <w:rFonts w:eastAsiaTheme="minorEastAsia"/>
          <w:bCs/>
          <w:lang w:eastAsia="zh-CN"/>
        </w:rPr>
        <w:t>prioritise</w:t>
      </w:r>
      <w:proofErr w:type="spellEnd"/>
      <w:r w:rsidRPr="00E7007C">
        <w:rPr>
          <w:rFonts w:eastAsiaTheme="minorEastAsia"/>
          <w:bCs/>
          <w:lang w:eastAsia="zh-CN"/>
        </w:rPr>
        <w:t xml:space="preserve"> transmission on higher priority packets.</w:t>
      </w:r>
    </w:p>
    <w:p w:rsidR="00646CB9" w:rsidRDefault="00E7007C">
      <w:pPr>
        <w:numPr>
          <w:ilvl w:val="0"/>
          <w:numId w:val="26"/>
        </w:numPr>
        <w:spacing w:before="120"/>
        <w:jc w:val="both"/>
        <w:rPr>
          <w:rFonts w:eastAsiaTheme="minorEastAsia"/>
          <w:bCs/>
          <w:lang w:eastAsia="zh-CN"/>
        </w:rPr>
      </w:pPr>
      <w:r w:rsidRPr="00E7007C">
        <w:rPr>
          <w:rFonts w:eastAsiaTheme="minorEastAsia"/>
          <w:bCs/>
          <w:lang w:eastAsia="zh-CN"/>
        </w:rPr>
        <w:t>If there is overlap in one TTI of same priority packets in different carriers then it should be left to UE implementation to perform transmission if it is constrained in terms of available power.</w:t>
      </w:r>
    </w:p>
    <w:p w:rsidR="00646CB9" w:rsidRDefault="00E7007C">
      <w:pPr>
        <w:numPr>
          <w:ilvl w:val="0"/>
          <w:numId w:val="26"/>
        </w:numPr>
        <w:spacing w:before="120"/>
        <w:jc w:val="both"/>
        <w:rPr>
          <w:rFonts w:eastAsiaTheme="minorEastAsia"/>
          <w:bCs/>
          <w:lang w:eastAsia="zh-CN"/>
        </w:rPr>
      </w:pPr>
      <w:r w:rsidRPr="00E7007C">
        <w:rPr>
          <w:rFonts w:eastAsiaTheme="minorEastAsia"/>
          <w:bCs/>
          <w:lang w:eastAsia="zh-CN"/>
        </w:rPr>
        <w:t>In case of conflict with uplink transmission, Rel-14 rules are used with respect to uplink transmissions</w:t>
      </w:r>
    </w:p>
    <w:p w:rsidR="00646CB9" w:rsidRDefault="00AD1A78" w:rsidP="00C44E15">
      <w:pPr>
        <w:spacing w:beforeLines="50" w:afterLines="100"/>
        <w:jc w:val="both"/>
        <w:rPr>
          <w:rFonts w:eastAsiaTheme="minorEastAsia"/>
          <w:bCs/>
          <w:lang w:eastAsia="zh-CN"/>
        </w:rPr>
      </w:pPr>
      <w:r>
        <w:rPr>
          <w:rFonts w:eastAsiaTheme="minorEastAsia" w:hint="eastAsia"/>
          <w:bCs/>
          <w:lang w:eastAsia="zh-CN"/>
        </w:rPr>
        <w:t>F</w:t>
      </w:r>
      <w:r w:rsidR="00E7007C">
        <w:rPr>
          <w:rFonts w:eastAsiaTheme="minorEastAsia" w:hint="eastAsia"/>
          <w:bCs/>
          <w:lang w:eastAsia="zh-CN"/>
        </w:rPr>
        <w:t xml:space="preserve">or the </w:t>
      </w:r>
      <w:r w:rsidR="00E7007C" w:rsidRPr="00A534E6">
        <w:rPr>
          <w:rFonts w:eastAsiaTheme="minorEastAsia"/>
          <w:bCs/>
          <w:lang w:eastAsia="zh-CN"/>
        </w:rPr>
        <w:t>coexist</w:t>
      </w:r>
      <w:r w:rsidR="00E7007C">
        <w:rPr>
          <w:rFonts w:eastAsiaTheme="minorEastAsia" w:hint="eastAsia"/>
          <w:bCs/>
          <w:lang w:eastAsia="zh-CN"/>
        </w:rPr>
        <w:t xml:space="preserve">ence </w:t>
      </w:r>
      <w:r>
        <w:rPr>
          <w:rFonts w:eastAsiaTheme="minorEastAsia" w:hint="eastAsia"/>
          <w:bCs/>
          <w:lang w:eastAsia="zh-CN"/>
        </w:rPr>
        <w:t xml:space="preserve">of </w:t>
      </w:r>
      <w:r w:rsidR="00E7007C">
        <w:rPr>
          <w:rFonts w:eastAsiaTheme="minorEastAsia" w:hint="eastAsia"/>
          <w:bCs/>
          <w:lang w:eastAsia="zh-CN"/>
        </w:rPr>
        <w:t>NR sidelink and LTE sidelink,</w:t>
      </w:r>
      <w:r w:rsidR="00332923">
        <w:rPr>
          <w:rFonts w:eastAsiaTheme="minorEastAsia"/>
          <w:bCs/>
          <w:lang w:eastAsia="zh-CN"/>
        </w:rPr>
        <w:t xml:space="preserve"> the power sharing of EN-DC should be considered</w:t>
      </w:r>
      <w:r w:rsidR="00806811">
        <w:rPr>
          <w:rFonts w:eastAsiaTheme="minorEastAsia"/>
          <w:bCs/>
          <w:lang w:eastAsia="zh-CN"/>
        </w:rPr>
        <w:t>.</w:t>
      </w:r>
      <w:r w:rsidR="00806811">
        <w:rPr>
          <w:rFonts w:eastAsiaTheme="minorEastAsia" w:hint="eastAsia"/>
          <w:bCs/>
          <w:lang w:eastAsia="zh-CN"/>
        </w:rPr>
        <w:t xml:space="preserve"> </w:t>
      </w:r>
      <w:r w:rsidR="00332923">
        <w:rPr>
          <w:rFonts w:eastAsiaTheme="minorEastAsia"/>
          <w:bCs/>
          <w:lang w:eastAsia="zh-CN"/>
        </w:rPr>
        <w:t xml:space="preserve">The EN-DC power sharing always prioritizes the LTE power control and scales down/drops the NR </w:t>
      </w:r>
      <w:r w:rsidR="004C5ABA">
        <w:rPr>
          <w:rFonts w:eastAsiaTheme="minorEastAsia"/>
          <w:bCs/>
          <w:lang w:eastAsia="zh-CN"/>
        </w:rPr>
        <w:t>TX</w:t>
      </w:r>
      <w:r w:rsidR="00332923">
        <w:rPr>
          <w:rFonts w:eastAsiaTheme="minorEastAsia"/>
          <w:bCs/>
          <w:lang w:eastAsia="zh-CN"/>
        </w:rPr>
        <w:t xml:space="preserve"> power in partial or full overlapped area when the sum of the </w:t>
      </w:r>
      <w:r w:rsidR="004C5ABA">
        <w:rPr>
          <w:rFonts w:eastAsiaTheme="minorEastAsia"/>
          <w:bCs/>
          <w:lang w:eastAsia="zh-CN"/>
        </w:rPr>
        <w:t>TX</w:t>
      </w:r>
      <w:r w:rsidR="00332923">
        <w:rPr>
          <w:rFonts w:eastAsiaTheme="minorEastAsia"/>
          <w:bCs/>
          <w:lang w:eastAsia="zh-CN"/>
        </w:rPr>
        <w:t xml:space="preserve"> power is over the UE power class.   </w:t>
      </w:r>
    </w:p>
    <w:p w:rsidR="00646CB9" w:rsidRDefault="006333B3" w:rsidP="00C44E15">
      <w:pPr>
        <w:spacing w:beforeLines="50" w:afterLines="100"/>
        <w:jc w:val="both"/>
        <w:rPr>
          <w:rFonts w:eastAsiaTheme="minorEastAsia"/>
          <w:bCs/>
          <w:lang w:eastAsia="zh-CN"/>
        </w:rPr>
      </w:pPr>
      <w:r>
        <w:rPr>
          <w:rFonts w:eastAsiaTheme="minorEastAsia" w:hint="eastAsia"/>
          <w:bCs/>
          <w:lang w:eastAsia="zh-CN"/>
        </w:rPr>
        <w:t xml:space="preserve">For coexistence </w:t>
      </w:r>
      <w:r w:rsidRPr="00DA2563">
        <w:rPr>
          <w:rFonts w:eastAsiaTheme="minorEastAsia"/>
          <w:bCs/>
          <w:lang w:eastAsia="zh-CN"/>
        </w:rPr>
        <w:t>scenario</w:t>
      </w:r>
      <w:r>
        <w:rPr>
          <w:rFonts w:eastAsiaTheme="minorEastAsia" w:hint="eastAsia"/>
          <w:bCs/>
          <w:lang w:eastAsia="zh-CN"/>
        </w:rPr>
        <w:t xml:space="preserve"> 1-2, both NR </w:t>
      </w:r>
      <w:proofErr w:type="spellStart"/>
      <w:r>
        <w:rPr>
          <w:rFonts w:eastAsiaTheme="minorEastAsia" w:hint="eastAsia"/>
          <w:bCs/>
          <w:lang w:eastAsia="zh-CN"/>
        </w:rPr>
        <w:t>sidelink</w:t>
      </w:r>
      <w:proofErr w:type="spellEnd"/>
      <w:r>
        <w:rPr>
          <w:rFonts w:eastAsiaTheme="minorEastAsia" w:hint="eastAsia"/>
          <w:bCs/>
          <w:lang w:eastAsia="zh-CN"/>
        </w:rPr>
        <w:t xml:space="preserve"> and LTE </w:t>
      </w:r>
      <w:proofErr w:type="spellStart"/>
      <w:r>
        <w:rPr>
          <w:rFonts w:eastAsiaTheme="minorEastAsia" w:hint="eastAsia"/>
          <w:bCs/>
          <w:lang w:eastAsia="zh-CN"/>
        </w:rPr>
        <w:t>sidelink</w:t>
      </w:r>
      <w:proofErr w:type="spellEnd"/>
      <w:r>
        <w:rPr>
          <w:rFonts w:eastAsiaTheme="minorEastAsia" w:hint="eastAsia"/>
          <w:bCs/>
          <w:lang w:eastAsia="zh-CN"/>
        </w:rPr>
        <w:t xml:space="preserve"> can achieve the power adjusting operation. While f</w:t>
      </w:r>
      <w:r w:rsidR="00DA2563">
        <w:rPr>
          <w:rFonts w:eastAsiaTheme="minorEastAsia" w:hint="eastAsia"/>
          <w:bCs/>
          <w:lang w:eastAsia="zh-CN"/>
        </w:rPr>
        <w:t xml:space="preserve">or coexistence </w:t>
      </w:r>
      <w:r w:rsidR="00DA2563" w:rsidRPr="00DA2563">
        <w:rPr>
          <w:rFonts w:eastAsiaTheme="minorEastAsia"/>
          <w:bCs/>
          <w:lang w:eastAsia="zh-CN"/>
        </w:rPr>
        <w:t>scenario</w:t>
      </w:r>
      <w:r w:rsidR="00DA2563">
        <w:rPr>
          <w:rFonts w:eastAsiaTheme="minorEastAsia" w:hint="eastAsia"/>
          <w:bCs/>
          <w:lang w:eastAsia="zh-CN"/>
        </w:rPr>
        <w:t xml:space="preserve"> 1</w:t>
      </w:r>
      <w:r w:rsidR="00F47659">
        <w:rPr>
          <w:rFonts w:eastAsiaTheme="minorEastAsia" w:hint="eastAsia"/>
          <w:bCs/>
          <w:lang w:eastAsia="zh-CN"/>
        </w:rPr>
        <w:t>-1</w:t>
      </w:r>
      <w:r w:rsidR="00DA2563">
        <w:rPr>
          <w:rFonts w:eastAsiaTheme="minorEastAsia" w:hint="eastAsia"/>
          <w:bCs/>
          <w:lang w:eastAsia="zh-CN"/>
        </w:rPr>
        <w:t xml:space="preserve">, LTE V2X sidelink technology/module would </w:t>
      </w:r>
      <w:r w:rsidR="00332923">
        <w:rPr>
          <w:rFonts w:eastAsiaTheme="minorEastAsia"/>
          <w:bCs/>
          <w:lang w:eastAsia="zh-CN"/>
        </w:rPr>
        <w:t xml:space="preserve">not </w:t>
      </w:r>
      <w:r w:rsidR="00DA2563">
        <w:rPr>
          <w:rFonts w:eastAsiaTheme="minorEastAsia" w:hint="eastAsia"/>
          <w:bCs/>
          <w:lang w:eastAsia="zh-CN"/>
        </w:rPr>
        <w:t xml:space="preserve">be forward compatible with NR V2X </w:t>
      </w:r>
      <w:proofErr w:type="spellStart"/>
      <w:r w:rsidR="00DA2563">
        <w:rPr>
          <w:rFonts w:eastAsiaTheme="minorEastAsia" w:hint="eastAsia"/>
          <w:bCs/>
          <w:lang w:eastAsia="zh-CN"/>
        </w:rPr>
        <w:t>sidelink</w:t>
      </w:r>
      <w:proofErr w:type="spellEnd"/>
      <w:r w:rsidR="00DA2563">
        <w:rPr>
          <w:rFonts w:eastAsiaTheme="minorEastAsia" w:hint="eastAsia"/>
          <w:bCs/>
          <w:lang w:eastAsia="zh-CN"/>
        </w:rPr>
        <w:t xml:space="preserve"> technology/module. </w:t>
      </w:r>
      <w:r w:rsidR="00806811">
        <w:rPr>
          <w:rFonts w:eastAsiaTheme="minorEastAsia" w:hint="eastAsia"/>
          <w:bCs/>
          <w:lang w:eastAsia="zh-CN"/>
        </w:rPr>
        <w:t xml:space="preserve">Only NR </w:t>
      </w:r>
      <w:proofErr w:type="spellStart"/>
      <w:r w:rsidR="00806811">
        <w:rPr>
          <w:rFonts w:eastAsiaTheme="minorEastAsia" w:hint="eastAsia"/>
          <w:bCs/>
          <w:lang w:eastAsia="zh-CN"/>
        </w:rPr>
        <w:t>sidelink</w:t>
      </w:r>
      <w:proofErr w:type="spellEnd"/>
      <w:r w:rsidR="00806811">
        <w:rPr>
          <w:rFonts w:eastAsiaTheme="minorEastAsia" w:hint="eastAsia"/>
          <w:bCs/>
          <w:lang w:eastAsia="zh-CN"/>
        </w:rPr>
        <w:t xml:space="preserve"> can be the operator. And it should be further studied w</w:t>
      </w:r>
      <w:r>
        <w:rPr>
          <w:rFonts w:eastAsiaTheme="minorEastAsia" w:hint="eastAsia"/>
          <w:bCs/>
          <w:lang w:eastAsia="zh-CN"/>
        </w:rPr>
        <w:t>hether and how to perform</w:t>
      </w:r>
      <w:r w:rsidR="00806811">
        <w:rPr>
          <w:rFonts w:eastAsiaTheme="minorEastAsia" w:hint="eastAsia"/>
          <w:bCs/>
          <w:lang w:eastAsia="zh-CN"/>
        </w:rPr>
        <w:t xml:space="preserve"> </w:t>
      </w:r>
      <w:r>
        <w:rPr>
          <w:rFonts w:eastAsiaTheme="minorEastAsia" w:hint="eastAsia"/>
          <w:bCs/>
          <w:lang w:eastAsia="zh-CN"/>
        </w:rPr>
        <w:t xml:space="preserve">power adjusting by </w:t>
      </w:r>
      <w:r w:rsidR="00806811">
        <w:rPr>
          <w:rFonts w:eastAsiaTheme="minorEastAsia" w:hint="eastAsia"/>
          <w:bCs/>
          <w:lang w:eastAsia="zh-CN"/>
        </w:rPr>
        <w:t xml:space="preserve">NR </w:t>
      </w:r>
      <w:proofErr w:type="spellStart"/>
      <w:r w:rsidR="00806811">
        <w:rPr>
          <w:rFonts w:eastAsiaTheme="minorEastAsia" w:hint="eastAsia"/>
          <w:bCs/>
          <w:lang w:eastAsia="zh-CN"/>
        </w:rPr>
        <w:t>sidelink</w:t>
      </w:r>
      <w:proofErr w:type="spellEnd"/>
      <w:r w:rsidR="00DA7C8C">
        <w:rPr>
          <w:rFonts w:eastAsiaTheme="minorEastAsia" w:hint="eastAsia"/>
          <w:bCs/>
          <w:lang w:eastAsia="zh-CN"/>
        </w:rPr>
        <w:t>.</w:t>
      </w:r>
    </w:p>
    <w:p w:rsidR="00646CB9" w:rsidRDefault="007E4E8F" w:rsidP="00C44E15">
      <w:pPr>
        <w:spacing w:beforeLines="50" w:afterLines="50"/>
        <w:jc w:val="both"/>
        <w:rPr>
          <w:rFonts w:eastAsiaTheme="minorEastAsia"/>
          <w:b/>
          <w:bCs/>
          <w:i/>
          <w:lang w:eastAsia="zh-CN"/>
        </w:rPr>
      </w:pPr>
      <w:r w:rsidRPr="00733BAC">
        <w:rPr>
          <w:rFonts w:eastAsiaTheme="minorEastAsia" w:hint="eastAsia"/>
          <w:b/>
          <w:bCs/>
          <w:i/>
          <w:lang w:eastAsia="zh-CN"/>
        </w:rPr>
        <w:t xml:space="preserve">Proposal </w:t>
      </w:r>
      <w:r w:rsidR="00F746A2">
        <w:rPr>
          <w:rFonts w:eastAsiaTheme="minorEastAsia" w:hint="eastAsia"/>
          <w:b/>
          <w:bCs/>
          <w:i/>
          <w:lang w:eastAsia="zh-CN"/>
        </w:rPr>
        <w:t>6</w:t>
      </w:r>
      <w:r w:rsidRPr="00733BAC">
        <w:rPr>
          <w:rFonts w:eastAsiaTheme="minorEastAsia" w:hint="eastAsia"/>
          <w:b/>
          <w:bCs/>
          <w:i/>
          <w:lang w:eastAsia="zh-CN"/>
        </w:rPr>
        <w:t xml:space="preserve">:  </w:t>
      </w:r>
      <w:r>
        <w:rPr>
          <w:rFonts w:eastAsiaTheme="minorEastAsia" w:hint="eastAsia"/>
          <w:b/>
          <w:bCs/>
          <w:i/>
          <w:lang w:eastAsia="zh-CN"/>
        </w:rPr>
        <w:t xml:space="preserve">Power sharing for </w:t>
      </w:r>
      <w:r w:rsidRPr="00E56866">
        <w:rPr>
          <w:rFonts w:eastAsiaTheme="minorEastAsia"/>
          <w:b/>
          <w:bCs/>
          <w:i/>
          <w:lang w:eastAsia="zh-CN"/>
        </w:rPr>
        <w:t>coexistence of NR sidelink and LTE sidelink in V2X</w:t>
      </w:r>
      <w:r>
        <w:rPr>
          <w:rFonts w:eastAsiaTheme="minorEastAsia" w:hint="eastAsia"/>
          <w:b/>
          <w:bCs/>
          <w:i/>
          <w:lang w:eastAsia="zh-CN"/>
        </w:rPr>
        <w:t xml:space="preserve"> should be further studied.</w:t>
      </w:r>
    </w:p>
    <w:p w:rsidR="002D4F0C" w:rsidRPr="002D4F0C" w:rsidRDefault="002D4F0C" w:rsidP="002D4F0C">
      <w:pPr>
        <w:pStyle w:val="1"/>
        <w:numPr>
          <w:ilvl w:val="1"/>
          <w:numId w:val="1"/>
        </w:numPr>
        <w:tabs>
          <w:tab w:val="clear" w:pos="-806"/>
          <w:tab w:val="num" w:pos="0"/>
        </w:tabs>
        <w:ind w:leftChars="-1" w:left="-2" w:firstLine="1"/>
        <w:jc w:val="both"/>
        <w:rPr>
          <w:rFonts w:ascii="Times New Roman" w:hAnsi="Times New Roman"/>
          <w:sz w:val="24"/>
          <w:szCs w:val="24"/>
        </w:rPr>
      </w:pPr>
      <w:r w:rsidRPr="002D4F0C">
        <w:rPr>
          <w:rFonts w:ascii="Times New Roman" w:hAnsi="Times New Roman"/>
          <w:sz w:val="24"/>
          <w:szCs w:val="24"/>
        </w:rPr>
        <w:t xml:space="preserve">Half duplex </w:t>
      </w:r>
      <w:r w:rsidRPr="002D4F0C">
        <w:rPr>
          <w:rFonts w:ascii="Times New Roman" w:hAnsi="Times New Roman" w:hint="eastAsia"/>
          <w:sz w:val="24"/>
          <w:szCs w:val="24"/>
        </w:rPr>
        <w:t xml:space="preserve">impact </w:t>
      </w:r>
      <w:r w:rsidRPr="002D4F0C">
        <w:rPr>
          <w:rFonts w:ascii="Times New Roman" w:hAnsi="Times New Roman"/>
          <w:sz w:val="24"/>
          <w:szCs w:val="24"/>
        </w:rPr>
        <w:t>for adjacent channel transmission</w:t>
      </w:r>
    </w:p>
    <w:p w:rsidR="00646CB9" w:rsidRDefault="0063312B" w:rsidP="00C44E15">
      <w:pPr>
        <w:spacing w:beforeLines="50" w:afterLines="100"/>
        <w:jc w:val="both"/>
        <w:rPr>
          <w:rFonts w:eastAsiaTheme="minorEastAsia"/>
          <w:bCs/>
          <w:lang w:eastAsia="zh-CN"/>
        </w:rPr>
      </w:pPr>
      <w:r>
        <w:rPr>
          <w:rFonts w:eastAsiaTheme="minorEastAsia" w:hint="eastAsia"/>
          <w:bCs/>
          <w:lang w:eastAsia="zh-CN"/>
        </w:rPr>
        <w:t>For in-device coexistence scenarios, i</w:t>
      </w:r>
      <w:r w:rsidR="008D51F9">
        <w:rPr>
          <w:rFonts w:eastAsiaTheme="minorEastAsia" w:hint="eastAsia"/>
          <w:bCs/>
          <w:lang w:eastAsia="zh-CN"/>
        </w:rPr>
        <w:t xml:space="preserve">f NR sidelink and LTE sidelink work in </w:t>
      </w:r>
      <w:r w:rsidR="008D51F9" w:rsidRPr="008D51F9">
        <w:rPr>
          <w:rFonts w:eastAsiaTheme="minorEastAsia"/>
          <w:bCs/>
          <w:lang w:eastAsia="zh-CN"/>
        </w:rPr>
        <w:t>adjacent channel</w:t>
      </w:r>
      <w:r w:rsidR="008D51F9">
        <w:rPr>
          <w:rFonts w:eastAsiaTheme="minorEastAsia" w:hint="eastAsia"/>
          <w:bCs/>
          <w:lang w:eastAsia="zh-CN"/>
        </w:rPr>
        <w:t>s</w:t>
      </w:r>
      <w:r w:rsidR="00867AD2">
        <w:rPr>
          <w:rFonts w:eastAsiaTheme="minorEastAsia" w:hint="eastAsia"/>
          <w:bCs/>
          <w:lang w:eastAsia="zh-CN"/>
        </w:rPr>
        <w:t xml:space="preserve"> in one device, h</w:t>
      </w:r>
      <w:r w:rsidR="00867AD2" w:rsidRPr="00867AD2">
        <w:rPr>
          <w:rFonts w:eastAsiaTheme="minorEastAsia"/>
          <w:bCs/>
          <w:lang w:eastAsia="zh-CN"/>
        </w:rPr>
        <w:t>alf duplex impact</w:t>
      </w:r>
      <w:r w:rsidR="00867AD2">
        <w:rPr>
          <w:rFonts w:eastAsiaTheme="minorEastAsia" w:hint="eastAsia"/>
          <w:bCs/>
          <w:lang w:eastAsia="zh-CN"/>
        </w:rPr>
        <w:t xml:space="preserve"> should considered. In </w:t>
      </w:r>
      <w:r w:rsidR="007058B5">
        <w:rPr>
          <w:rFonts w:eastAsiaTheme="minorEastAsia"/>
          <w:bCs/>
          <w:lang w:eastAsia="zh-CN"/>
        </w:rPr>
        <w:t>R</w:t>
      </w:r>
      <w:r w:rsidR="00867AD2">
        <w:rPr>
          <w:rFonts w:eastAsiaTheme="minorEastAsia" w:hint="eastAsia"/>
          <w:bCs/>
          <w:lang w:eastAsia="zh-CN"/>
        </w:rPr>
        <w:t>el-15</w:t>
      </w:r>
      <w:r w:rsidR="007058B5">
        <w:rPr>
          <w:rFonts w:eastAsiaTheme="minorEastAsia"/>
          <w:bCs/>
          <w:lang w:eastAsia="zh-CN"/>
        </w:rPr>
        <w:t xml:space="preserve"> LTE</w:t>
      </w:r>
      <w:r w:rsidR="00867AD2">
        <w:rPr>
          <w:rFonts w:eastAsiaTheme="minorEastAsia" w:hint="eastAsia"/>
          <w:bCs/>
          <w:lang w:eastAsia="zh-CN"/>
        </w:rPr>
        <w:t xml:space="preserve"> V2X carrier aggregation, half duplex </w:t>
      </w:r>
      <w:r w:rsidR="00867AD2">
        <w:rPr>
          <w:rFonts w:eastAsiaTheme="minorEastAsia"/>
          <w:bCs/>
          <w:lang w:eastAsia="zh-CN"/>
        </w:rPr>
        <w:t>impact</w:t>
      </w:r>
      <w:r w:rsidR="00867AD2">
        <w:rPr>
          <w:rFonts w:eastAsiaTheme="minorEastAsia" w:hint="eastAsia"/>
          <w:bCs/>
          <w:lang w:eastAsia="zh-CN"/>
        </w:rPr>
        <w:t xml:space="preserve"> is </w:t>
      </w:r>
      <w:r w:rsidR="00867AD2">
        <w:rPr>
          <w:rFonts w:eastAsiaTheme="minorEastAsia"/>
          <w:bCs/>
          <w:lang w:eastAsia="zh-CN"/>
        </w:rPr>
        <w:t>evaluated</w:t>
      </w:r>
      <w:r w:rsidR="00867AD2">
        <w:rPr>
          <w:rFonts w:eastAsiaTheme="minorEastAsia" w:hint="eastAsia"/>
          <w:bCs/>
          <w:lang w:eastAsia="zh-CN"/>
        </w:rPr>
        <w:t xml:space="preserve"> and </w:t>
      </w:r>
      <w:r w:rsidR="007058B5">
        <w:rPr>
          <w:rFonts w:eastAsiaTheme="minorEastAsia"/>
          <w:bCs/>
          <w:lang w:eastAsia="zh-CN"/>
        </w:rPr>
        <w:t xml:space="preserve">shown that </w:t>
      </w:r>
      <w:r w:rsidR="00867AD2">
        <w:rPr>
          <w:rFonts w:eastAsiaTheme="minorEastAsia" w:hint="eastAsia"/>
          <w:bCs/>
          <w:lang w:eastAsia="zh-CN"/>
        </w:rPr>
        <w:t xml:space="preserve">the system performance </w:t>
      </w:r>
      <w:r w:rsidR="007058B5">
        <w:rPr>
          <w:rFonts w:eastAsiaTheme="minorEastAsia"/>
          <w:bCs/>
          <w:lang w:eastAsia="zh-CN"/>
        </w:rPr>
        <w:t xml:space="preserve">would be </w:t>
      </w:r>
      <w:r w:rsidR="00867AD2">
        <w:rPr>
          <w:rFonts w:eastAsiaTheme="minorEastAsia" w:hint="eastAsia"/>
          <w:bCs/>
          <w:lang w:eastAsia="zh-CN"/>
        </w:rPr>
        <w:t>degrad</w:t>
      </w:r>
      <w:r w:rsidR="007058B5">
        <w:rPr>
          <w:rFonts w:eastAsiaTheme="minorEastAsia"/>
          <w:bCs/>
          <w:lang w:eastAsia="zh-CN"/>
        </w:rPr>
        <w:t>ed</w:t>
      </w:r>
      <w:r w:rsidR="002E24BF">
        <w:rPr>
          <w:rFonts w:eastAsiaTheme="minorEastAsia" w:hint="eastAsia"/>
          <w:bCs/>
          <w:lang w:eastAsia="zh-CN"/>
        </w:rPr>
        <w:t xml:space="preserve"> [</w:t>
      </w:r>
      <w:r w:rsidR="009A2E1F">
        <w:rPr>
          <w:rFonts w:eastAsiaTheme="minorEastAsia" w:hint="eastAsia"/>
          <w:bCs/>
          <w:lang w:eastAsia="zh-CN"/>
        </w:rPr>
        <w:t>4</w:t>
      </w:r>
      <w:r w:rsidR="002E24BF">
        <w:rPr>
          <w:rFonts w:eastAsiaTheme="minorEastAsia" w:hint="eastAsia"/>
          <w:bCs/>
          <w:lang w:eastAsia="zh-CN"/>
        </w:rPr>
        <w:t>]</w:t>
      </w:r>
      <w:r w:rsidR="00867AD2">
        <w:rPr>
          <w:rFonts w:eastAsiaTheme="minorEastAsia" w:hint="eastAsia"/>
          <w:bCs/>
          <w:lang w:eastAsia="zh-CN"/>
        </w:rPr>
        <w:t>.</w:t>
      </w:r>
      <w:r w:rsidR="00BD6A12">
        <w:rPr>
          <w:rFonts w:eastAsiaTheme="minorEastAsia" w:hint="eastAsia"/>
          <w:bCs/>
          <w:lang w:eastAsia="zh-CN"/>
        </w:rPr>
        <w:t xml:space="preserve"> </w:t>
      </w:r>
      <w:r>
        <w:rPr>
          <w:rFonts w:eastAsiaTheme="minorEastAsia"/>
          <w:bCs/>
          <w:lang w:eastAsia="zh-CN"/>
        </w:rPr>
        <w:t>C</w:t>
      </w:r>
      <w:r>
        <w:rPr>
          <w:rFonts w:eastAsiaTheme="minorEastAsia" w:hint="eastAsia"/>
          <w:bCs/>
          <w:lang w:eastAsia="zh-CN"/>
        </w:rPr>
        <w:t xml:space="preserve">onsidering coexistence of NR sidelink technology and LTE sidelink technology, more carriers would be used for the advanced services. </w:t>
      </w:r>
      <w:r>
        <w:rPr>
          <w:rFonts w:eastAsiaTheme="minorEastAsia"/>
          <w:bCs/>
          <w:lang w:eastAsia="zh-CN"/>
        </w:rPr>
        <w:t>T</w:t>
      </w:r>
      <w:r>
        <w:rPr>
          <w:rFonts w:eastAsiaTheme="minorEastAsia" w:hint="eastAsia"/>
          <w:bCs/>
          <w:lang w:eastAsia="zh-CN"/>
        </w:rPr>
        <w:t xml:space="preserve">he more significant half duplex impact would appear in the coexistence scenarios. In addition, considering the </w:t>
      </w:r>
      <w:r>
        <w:rPr>
          <w:rFonts w:eastAsiaTheme="minorEastAsia"/>
          <w:bCs/>
          <w:lang w:eastAsia="zh-CN"/>
        </w:rPr>
        <w:t xml:space="preserve">new </w:t>
      </w:r>
      <w:r w:rsidR="001062E8">
        <w:rPr>
          <w:rFonts w:eastAsiaTheme="minorEastAsia"/>
          <w:bCs/>
          <w:lang w:eastAsia="zh-CN"/>
        </w:rPr>
        <w:t>physical layer structure</w:t>
      </w:r>
      <w:r>
        <w:rPr>
          <w:rFonts w:eastAsiaTheme="minorEastAsia" w:hint="eastAsia"/>
          <w:bCs/>
          <w:lang w:eastAsia="zh-CN"/>
        </w:rPr>
        <w:t xml:space="preserve"> in NR V2X sidelink, e.g. the </w:t>
      </w:r>
      <w:r>
        <w:rPr>
          <w:rFonts w:eastAsiaTheme="minorEastAsia"/>
          <w:bCs/>
          <w:lang w:eastAsia="zh-CN"/>
        </w:rPr>
        <w:t>variable</w:t>
      </w:r>
      <w:r>
        <w:rPr>
          <w:rFonts w:eastAsiaTheme="minorEastAsia" w:hint="eastAsia"/>
          <w:bCs/>
          <w:lang w:eastAsia="zh-CN"/>
        </w:rPr>
        <w:t xml:space="preserve"> numerology and the </w:t>
      </w:r>
      <w:r w:rsidR="00CC4432">
        <w:rPr>
          <w:rFonts w:eastAsiaTheme="minorEastAsia" w:hint="eastAsia"/>
          <w:bCs/>
          <w:lang w:eastAsia="zh-CN"/>
        </w:rPr>
        <w:t>dynamic</w:t>
      </w:r>
      <w:r>
        <w:rPr>
          <w:rFonts w:eastAsiaTheme="minorEastAsia" w:hint="eastAsia"/>
          <w:bCs/>
          <w:lang w:eastAsia="zh-CN"/>
        </w:rPr>
        <w:t xml:space="preserve"> slot format, the half duplex impact </w:t>
      </w:r>
      <w:r w:rsidR="007058B5">
        <w:rPr>
          <w:rFonts w:eastAsiaTheme="minorEastAsia"/>
          <w:bCs/>
          <w:lang w:eastAsia="zh-CN"/>
        </w:rPr>
        <w:t xml:space="preserve">to the V2X performance </w:t>
      </w:r>
      <w:r>
        <w:rPr>
          <w:rFonts w:eastAsiaTheme="minorEastAsia" w:hint="eastAsia"/>
          <w:bCs/>
          <w:lang w:eastAsia="zh-CN"/>
        </w:rPr>
        <w:t>would beco</w:t>
      </w:r>
      <w:r w:rsidR="00F35830">
        <w:rPr>
          <w:rFonts w:eastAsiaTheme="minorEastAsia" w:hint="eastAsia"/>
          <w:bCs/>
          <w:lang w:eastAsia="zh-CN"/>
        </w:rPr>
        <w:t xml:space="preserve">me more </w:t>
      </w:r>
      <w:r w:rsidR="00CC4432">
        <w:rPr>
          <w:rFonts w:eastAsiaTheme="minorEastAsia" w:hint="eastAsia"/>
          <w:bCs/>
          <w:lang w:eastAsia="zh-CN"/>
        </w:rPr>
        <w:t>significant</w:t>
      </w:r>
      <w:r w:rsidR="00F35830">
        <w:rPr>
          <w:rFonts w:eastAsiaTheme="minorEastAsia" w:hint="eastAsia"/>
          <w:bCs/>
          <w:lang w:eastAsia="zh-CN"/>
        </w:rPr>
        <w:t>. Therefore, the</w:t>
      </w:r>
      <w:r>
        <w:rPr>
          <w:rFonts w:eastAsiaTheme="minorEastAsia" w:hint="eastAsia"/>
          <w:bCs/>
          <w:lang w:eastAsia="zh-CN"/>
        </w:rPr>
        <w:t xml:space="preserve"> h</w:t>
      </w:r>
      <w:r w:rsidRPr="0063312B">
        <w:rPr>
          <w:rFonts w:eastAsiaTheme="minorEastAsia"/>
          <w:bCs/>
          <w:lang w:eastAsia="zh-CN"/>
        </w:rPr>
        <w:t xml:space="preserve">alf duplex impact </w:t>
      </w:r>
      <w:r w:rsidR="00833296">
        <w:rPr>
          <w:rFonts w:eastAsiaTheme="minorEastAsia" w:hint="eastAsia"/>
          <w:bCs/>
          <w:lang w:eastAsia="zh-CN"/>
        </w:rPr>
        <w:t xml:space="preserve">and solution </w:t>
      </w:r>
      <w:r w:rsidRPr="0063312B">
        <w:rPr>
          <w:rFonts w:eastAsiaTheme="minorEastAsia"/>
          <w:bCs/>
          <w:lang w:eastAsia="zh-CN"/>
        </w:rPr>
        <w:t>for adjacent channel transmission</w:t>
      </w:r>
      <w:r>
        <w:rPr>
          <w:rFonts w:eastAsiaTheme="minorEastAsia" w:hint="eastAsia"/>
          <w:bCs/>
          <w:lang w:eastAsia="zh-CN"/>
        </w:rPr>
        <w:t xml:space="preserve"> should be further studied.</w:t>
      </w:r>
    </w:p>
    <w:p w:rsidR="00646CB9" w:rsidRDefault="0063312B" w:rsidP="00C44E15">
      <w:pPr>
        <w:spacing w:beforeLines="50" w:afterLines="50"/>
        <w:jc w:val="both"/>
        <w:rPr>
          <w:rFonts w:eastAsiaTheme="minorEastAsia"/>
          <w:bCs/>
          <w:lang w:eastAsia="zh-CN"/>
        </w:rPr>
      </w:pPr>
      <w:r w:rsidRPr="00733BAC">
        <w:rPr>
          <w:rFonts w:eastAsiaTheme="minorEastAsia" w:hint="eastAsia"/>
          <w:b/>
          <w:bCs/>
          <w:i/>
          <w:lang w:eastAsia="zh-CN"/>
        </w:rPr>
        <w:t xml:space="preserve">Proposal </w:t>
      </w:r>
      <w:r w:rsidR="00F746A2">
        <w:rPr>
          <w:rFonts w:eastAsiaTheme="minorEastAsia" w:hint="eastAsia"/>
          <w:b/>
          <w:bCs/>
          <w:i/>
          <w:lang w:eastAsia="zh-CN"/>
        </w:rPr>
        <w:t>7</w:t>
      </w:r>
      <w:r w:rsidRPr="00733BAC">
        <w:rPr>
          <w:rFonts w:eastAsiaTheme="minorEastAsia" w:hint="eastAsia"/>
          <w:b/>
          <w:bCs/>
          <w:i/>
          <w:lang w:eastAsia="zh-CN"/>
        </w:rPr>
        <w:t>:</w:t>
      </w:r>
      <w:r w:rsidR="00833296">
        <w:rPr>
          <w:rFonts w:eastAsiaTheme="minorEastAsia" w:hint="eastAsia"/>
          <w:b/>
          <w:bCs/>
          <w:i/>
          <w:lang w:eastAsia="zh-CN"/>
        </w:rPr>
        <w:t xml:space="preserve"> The issue of h</w:t>
      </w:r>
      <w:r w:rsidRPr="0063312B">
        <w:rPr>
          <w:rFonts w:eastAsiaTheme="minorEastAsia"/>
          <w:b/>
          <w:bCs/>
          <w:i/>
          <w:lang w:eastAsia="zh-CN"/>
        </w:rPr>
        <w:t>alf duplex for adjacent channel transmission</w:t>
      </w:r>
      <w:r>
        <w:rPr>
          <w:rFonts w:eastAsiaTheme="minorEastAsia" w:hint="eastAsia"/>
          <w:b/>
          <w:bCs/>
          <w:i/>
          <w:lang w:eastAsia="zh-CN"/>
        </w:rPr>
        <w:t xml:space="preserve"> considering </w:t>
      </w:r>
      <w:r w:rsidRPr="00E56866">
        <w:rPr>
          <w:rFonts w:eastAsiaTheme="minorEastAsia"/>
          <w:b/>
          <w:bCs/>
          <w:i/>
          <w:lang w:eastAsia="zh-CN"/>
        </w:rPr>
        <w:t>coexistence of NR sidelink and LTE sidelink in V2X</w:t>
      </w:r>
      <w:r>
        <w:rPr>
          <w:rFonts w:eastAsiaTheme="minorEastAsia" w:hint="eastAsia"/>
          <w:b/>
          <w:bCs/>
          <w:i/>
          <w:lang w:eastAsia="zh-CN"/>
        </w:rPr>
        <w:t xml:space="preserve"> should be further studied</w:t>
      </w:r>
      <w:r w:rsidR="00461560">
        <w:rPr>
          <w:rFonts w:eastAsiaTheme="minorEastAsia" w:hint="eastAsia"/>
          <w:b/>
          <w:bCs/>
          <w:i/>
          <w:lang w:eastAsia="zh-CN"/>
        </w:rPr>
        <w:t xml:space="preserve">. </w:t>
      </w:r>
    </w:p>
    <w:p w:rsidR="002D4F0C" w:rsidRPr="002D4F0C" w:rsidRDefault="002D4F0C" w:rsidP="002D4F0C">
      <w:pPr>
        <w:pStyle w:val="1"/>
        <w:numPr>
          <w:ilvl w:val="1"/>
          <w:numId w:val="1"/>
        </w:numPr>
        <w:tabs>
          <w:tab w:val="clear" w:pos="-806"/>
          <w:tab w:val="num" w:pos="0"/>
        </w:tabs>
        <w:ind w:leftChars="-1" w:left="-2" w:firstLine="1"/>
        <w:jc w:val="both"/>
        <w:rPr>
          <w:rFonts w:ascii="Times New Roman" w:hAnsi="Times New Roman"/>
          <w:sz w:val="24"/>
          <w:szCs w:val="24"/>
        </w:rPr>
      </w:pPr>
      <w:r w:rsidRPr="002D4F0C">
        <w:rPr>
          <w:rFonts w:ascii="Times New Roman" w:hAnsi="Times New Roman"/>
          <w:sz w:val="24"/>
          <w:szCs w:val="24"/>
        </w:rPr>
        <w:t>Synchronization</w:t>
      </w:r>
      <w:r w:rsidR="002E4C5A">
        <w:rPr>
          <w:rFonts w:ascii="Times New Roman" w:hAnsi="Times New Roman"/>
          <w:sz w:val="24"/>
          <w:szCs w:val="24"/>
        </w:rPr>
        <w:t xml:space="preserve"> </w:t>
      </w:r>
      <w:r w:rsidR="000F6EBB">
        <w:rPr>
          <w:rFonts w:ascii="Times New Roman" w:hAnsi="Times New Roman" w:hint="eastAsia"/>
          <w:sz w:val="24"/>
          <w:szCs w:val="24"/>
        </w:rPr>
        <w:t xml:space="preserve">for </w:t>
      </w:r>
      <w:r w:rsidR="000F6EBB" w:rsidRPr="002D4F0C">
        <w:rPr>
          <w:rFonts w:ascii="Times New Roman" w:hAnsi="Times New Roman"/>
          <w:sz w:val="24"/>
          <w:szCs w:val="24"/>
        </w:rPr>
        <w:t>adjacent channel transmission</w:t>
      </w:r>
    </w:p>
    <w:p w:rsidR="001021D8" w:rsidRDefault="007058B5" w:rsidP="00C44E15">
      <w:pPr>
        <w:spacing w:beforeLines="50" w:afterLines="100"/>
        <w:jc w:val="both"/>
        <w:rPr>
          <w:rFonts w:eastAsiaTheme="minorEastAsia"/>
          <w:bCs/>
          <w:lang w:eastAsia="zh-CN"/>
        </w:rPr>
      </w:pPr>
      <w:r>
        <w:rPr>
          <w:rFonts w:eastAsiaTheme="minorEastAsia"/>
          <w:bCs/>
          <w:lang w:eastAsia="zh-CN"/>
        </w:rPr>
        <w:t xml:space="preserve">For intra-band </w:t>
      </w:r>
      <w:r w:rsidR="001E185D">
        <w:rPr>
          <w:rFonts w:eastAsiaTheme="minorEastAsia" w:hint="eastAsia"/>
          <w:bCs/>
          <w:lang w:eastAsia="zh-CN"/>
        </w:rPr>
        <w:t xml:space="preserve">NR sidelink and LTE sidelink, </w:t>
      </w:r>
      <w:r>
        <w:rPr>
          <w:rFonts w:eastAsiaTheme="minorEastAsia"/>
          <w:bCs/>
          <w:lang w:eastAsia="zh-CN"/>
        </w:rPr>
        <w:t>for the synchronization between</w:t>
      </w:r>
      <w:r w:rsidR="000E4539">
        <w:rPr>
          <w:rFonts w:eastAsiaTheme="minorEastAsia" w:hint="eastAsia"/>
          <w:bCs/>
          <w:lang w:eastAsia="zh-CN"/>
        </w:rPr>
        <w:t xml:space="preserve"> NR V2X sidelink LTE V2X sidelink</w:t>
      </w:r>
      <w:r>
        <w:rPr>
          <w:rFonts w:eastAsiaTheme="minorEastAsia"/>
          <w:bCs/>
          <w:lang w:eastAsia="zh-CN"/>
        </w:rPr>
        <w:t xml:space="preserve"> is critical to avoid the performance degradation caused by in-band emission and cross-interference.  The</w:t>
      </w:r>
      <w:r w:rsidR="00333472">
        <w:rPr>
          <w:rFonts w:eastAsiaTheme="minorEastAsia" w:hint="eastAsia"/>
          <w:bCs/>
          <w:lang w:eastAsia="zh-CN"/>
        </w:rPr>
        <w:t xml:space="preserve"> </w:t>
      </w:r>
      <w:r>
        <w:rPr>
          <w:rFonts w:eastAsiaTheme="minorEastAsia"/>
          <w:bCs/>
          <w:lang w:eastAsia="zh-CN"/>
        </w:rPr>
        <w:t xml:space="preserve">performance of the intra-band EN-DC would have stronger performance impact caused by </w:t>
      </w:r>
      <w:r w:rsidR="00333472">
        <w:rPr>
          <w:rFonts w:eastAsiaTheme="minorEastAsia" w:hint="eastAsia"/>
          <w:bCs/>
          <w:lang w:eastAsia="zh-CN"/>
        </w:rPr>
        <w:t>NR</w:t>
      </w:r>
      <w:r w:rsidR="003C2724">
        <w:rPr>
          <w:rFonts w:eastAsiaTheme="minorEastAsia" w:hint="eastAsia"/>
          <w:bCs/>
          <w:lang w:eastAsia="zh-CN"/>
        </w:rPr>
        <w:t xml:space="preserve"> </w:t>
      </w:r>
      <w:r w:rsidR="008967EC">
        <w:rPr>
          <w:rFonts w:eastAsiaTheme="minorEastAsia" w:hint="eastAsia"/>
          <w:bCs/>
          <w:lang w:eastAsia="zh-CN"/>
        </w:rPr>
        <w:t xml:space="preserve">V2X sidelink </w:t>
      </w:r>
      <w:r w:rsidR="001062E8">
        <w:rPr>
          <w:rFonts w:eastAsiaTheme="minorEastAsia" w:hint="eastAsia"/>
          <w:bCs/>
          <w:lang w:eastAsia="zh-CN"/>
        </w:rPr>
        <w:t>physical layer structure</w:t>
      </w:r>
      <w:r w:rsidR="00B208E3">
        <w:rPr>
          <w:rFonts w:eastAsiaTheme="minorEastAsia" w:hint="eastAsia"/>
          <w:bCs/>
          <w:lang w:eastAsia="zh-CN"/>
        </w:rPr>
        <w:t xml:space="preserve"> [</w:t>
      </w:r>
      <w:r w:rsidR="009A2E1F">
        <w:rPr>
          <w:rFonts w:eastAsiaTheme="minorEastAsia" w:hint="eastAsia"/>
          <w:bCs/>
          <w:lang w:eastAsia="zh-CN"/>
        </w:rPr>
        <w:t>5</w:t>
      </w:r>
      <w:r w:rsidR="008967EC">
        <w:rPr>
          <w:rFonts w:eastAsiaTheme="minorEastAsia" w:hint="eastAsia"/>
          <w:bCs/>
          <w:lang w:eastAsia="zh-CN"/>
        </w:rPr>
        <w:t>]</w:t>
      </w:r>
      <w:r w:rsidR="003C2724">
        <w:rPr>
          <w:rFonts w:eastAsiaTheme="minorEastAsia" w:hint="eastAsia"/>
          <w:bCs/>
          <w:lang w:eastAsia="zh-CN"/>
        </w:rPr>
        <w:t xml:space="preserve">, such as </w:t>
      </w:r>
      <w:r w:rsidR="003C2724">
        <w:rPr>
          <w:rFonts w:eastAsiaTheme="minorEastAsia"/>
          <w:bCs/>
          <w:lang w:eastAsia="zh-CN"/>
        </w:rPr>
        <w:t>half duplex impact, TX power sh</w:t>
      </w:r>
      <w:r w:rsidR="003C2724">
        <w:rPr>
          <w:rFonts w:eastAsiaTheme="minorEastAsia" w:hint="eastAsia"/>
          <w:bCs/>
          <w:lang w:eastAsia="zh-CN"/>
        </w:rPr>
        <w:t xml:space="preserve">aring and TX dropping, </w:t>
      </w:r>
      <w:r w:rsidR="00263E80">
        <w:rPr>
          <w:rFonts w:eastAsiaTheme="minorEastAsia"/>
          <w:bCs/>
          <w:lang w:eastAsia="zh-CN"/>
        </w:rPr>
        <w:t xml:space="preserve">comparing to </w:t>
      </w:r>
      <w:r>
        <w:rPr>
          <w:rFonts w:eastAsiaTheme="minorEastAsia"/>
          <w:bCs/>
          <w:lang w:eastAsia="zh-CN"/>
        </w:rPr>
        <w:t>that of</w:t>
      </w:r>
      <w:r w:rsidR="00767769">
        <w:rPr>
          <w:rFonts w:eastAsiaTheme="minorEastAsia" w:hint="eastAsia"/>
          <w:bCs/>
          <w:lang w:eastAsia="zh-CN"/>
        </w:rPr>
        <w:t xml:space="preserve"> LTE</w:t>
      </w:r>
      <w:r w:rsidR="003C2724">
        <w:rPr>
          <w:rFonts w:eastAsiaTheme="minorEastAsia" w:hint="eastAsia"/>
          <w:bCs/>
          <w:lang w:eastAsia="zh-CN"/>
        </w:rPr>
        <w:t xml:space="preserve"> V2X multiple carrier scenarios.</w:t>
      </w:r>
      <w:r w:rsidR="00767769">
        <w:rPr>
          <w:rFonts w:eastAsiaTheme="minorEastAsia" w:hint="eastAsia"/>
          <w:bCs/>
          <w:lang w:eastAsia="zh-CN"/>
        </w:rPr>
        <w:t xml:space="preserve"> </w:t>
      </w:r>
      <w:r w:rsidR="003C2724">
        <w:rPr>
          <w:rFonts w:eastAsiaTheme="minorEastAsia" w:hint="eastAsia"/>
          <w:bCs/>
          <w:lang w:eastAsia="zh-CN"/>
        </w:rPr>
        <w:t xml:space="preserve">The additional </w:t>
      </w:r>
      <w:r w:rsidR="00AA7B55">
        <w:rPr>
          <w:rFonts w:eastAsiaTheme="minorEastAsia"/>
          <w:bCs/>
          <w:lang w:eastAsia="zh-CN"/>
        </w:rPr>
        <w:t>half duplex impact</w:t>
      </w:r>
      <w:r w:rsidR="00AA7B55">
        <w:rPr>
          <w:rFonts w:eastAsiaTheme="minorEastAsia" w:hint="eastAsia"/>
          <w:bCs/>
          <w:lang w:eastAsia="zh-CN"/>
        </w:rPr>
        <w:t xml:space="preserve"> and </w:t>
      </w:r>
      <w:r w:rsidR="00AA7B55">
        <w:rPr>
          <w:rFonts w:eastAsiaTheme="minorEastAsia"/>
          <w:bCs/>
          <w:lang w:eastAsia="zh-CN"/>
        </w:rPr>
        <w:t>TX power</w:t>
      </w:r>
      <w:r w:rsidR="00AA7B55">
        <w:rPr>
          <w:rFonts w:eastAsiaTheme="minorEastAsia" w:hint="eastAsia"/>
          <w:bCs/>
          <w:lang w:eastAsia="zh-CN"/>
        </w:rPr>
        <w:t xml:space="preserve"> sharing</w:t>
      </w:r>
      <w:r w:rsidR="00D641A9">
        <w:rPr>
          <w:rFonts w:eastAsiaTheme="minorEastAsia" w:hint="eastAsia"/>
          <w:bCs/>
          <w:lang w:eastAsia="zh-CN"/>
        </w:rPr>
        <w:t xml:space="preserve"> </w:t>
      </w:r>
      <w:r w:rsidR="00767769">
        <w:rPr>
          <w:rFonts w:eastAsiaTheme="minorEastAsia" w:hint="eastAsia"/>
          <w:bCs/>
          <w:lang w:eastAsia="zh-CN"/>
        </w:rPr>
        <w:t xml:space="preserve">are illustrated in </w:t>
      </w:r>
      <w:r>
        <w:rPr>
          <w:rFonts w:eastAsiaTheme="minorEastAsia"/>
          <w:bCs/>
          <w:lang w:eastAsia="zh-CN"/>
        </w:rPr>
        <w:t>F</w:t>
      </w:r>
      <w:r w:rsidR="00767769">
        <w:rPr>
          <w:rFonts w:eastAsiaTheme="minorEastAsia" w:hint="eastAsia"/>
          <w:bCs/>
          <w:lang w:eastAsia="zh-CN"/>
        </w:rPr>
        <w:t xml:space="preserve">igure 1 and </w:t>
      </w:r>
      <w:r>
        <w:rPr>
          <w:rFonts w:eastAsiaTheme="minorEastAsia"/>
          <w:bCs/>
          <w:lang w:eastAsia="zh-CN"/>
        </w:rPr>
        <w:t>F</w:t>
      </w:r>
      <w:r w:rsidR="00AA7B55">
        <w:rPr>
          <w:rFonts w:eastAsiaTheme="minorEastAsia" w:hint="eastAsia"/>
          <w:bCs/>
          <w:lang w:eastAsia="zh-CN"/>
        </w:rPr>
        <w:t xml:space="preserve">igure </w:t>
      </w:r>
      <w:r w:rsidR="00767769">
        <w:rPr>
          <w:rFonts w:eastAsiaTheme="minorEastAsia" w:hint="eastAsia"/>
          <w:bCs/>
          <w:lang w:eastAsia="zh-CN"/>
        </w:rPr>
        <w:t>2</w:t>
      </w:r>
      <w:r w:rsidR="00AA7B55">
        <w:rPr>
          <w:rFonts w:eastAsiaTheme="minorEastAsia" w:hint="eastAsia"/>
          <w:bCs/>
          <w:lang w:eastAsia="zh-CN"/>
        </w:rPr>
        <w:t xml:space="preserve"> respectively</w:t>
      </w:r>
      <w:r w:rsidR="00767769">
        <w:rPr>
          <w:rFonts w:eastAsiaTheme="minorEastAsia" w:hint="eastAsia"/>
          <w:bCs/>
          <w:lang w:eastAsia="zh-CN"/>
        </w:rPr>
        <w:t>.</w:t>
      </w:r>
    </w:p>
    <w:p w:rsidR="00646CB9" w:rsidRDefault="00767769" w:rsidP="00C44E15">
      <w:pPr>
        <w:spacing w:beforeLines="50" w:afterLines="100"/>
        <w:jc w:val="center"/>
        <w:rPr>
          <w:rFonts w:eastAsiaTheme="minorEastAsia"/>
          <w:bCs/>
          <w:lang w:eastAsia="zh-CN"/>
        </w:rPr>
      </w:pPr>
      <w:r>
        <w:object w:dxaOrig="6099" w:dyaOrig="2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35pt;height:136pt" o:ole="">
            <v:imagedata r:id="rId8" o:title=""/>
          </v:shape>
          <o:OLEObject Type="Embed" ProgID="Visio.Drawing.11" ShapeID="_x0000_i1025" DrawAspect="Content" ObjectID="_1595422296" r:id="rId9"/>
        </w:object>
      </w:r>
    </w:p>
    <w:p w:rsidR="00E61F3E" w:rsidRPr="00E61F3E" w:rsidRDefault="00E61F3E" w:rsidP="00E61F3E">
      <w:pPr>
        <w:spacing w:after="120"/>
        <w:jc w:val="center"/>
        <w:rPr>
          <w:rFonts w:ascii="宋体" w:eastAsiaTheme="minorEastAsia" w:hAnsi="宋体" w:cs="宋体"/>
          <w:bCs/>
          <w:sz w:val="24"/>
          <w:szCs w:val="24"/>
          <w:lang w:eastAsia="zh-CN"/>
        </w:rPr>
      </w:pPr>
      <w:r w:rsidRPr="004D46B1">
        <w:rPr>
          <w:rFonts w:hint="eastAsia"/>
          <w:b/>
        </w:rPr>
        <w:t xml:space="preserve">Figure </w:t>
      </w:r>
      <w:r>
        <w:rPr>
          <w:rFonts w:eastAsiaTheme="minorEastAsia" w:hint="eastAsia"/>
          <w:b/>
          <w:lang w:eastAsia="zh-CN"/>
        </w:rPr>
        <w:t>1</w:t>
      </w:r>
      <w:r w:rsidRPr="004D46B1">
        <w:rPr>
          <w:rFonts w:hint="eastAsia"/>
          <w:b/>
        </w:rPr>
        <w:t xml:space="preserve">: </w:t>
      </w:r>
      <w:r w:rsidRPr="00572488">
        <w:rPr>
          <w:rFonts w:hint="eastAsia"/>
          <w:b/>
        </w:rPr>
        <w:t xml:space="preserve">The </w:t>
      </w:r>
      <w:r w:rsidR="00BF7864">
        <w:rPr>
          <w:rFonts w:eastAsiaTheme="minorEastAsia" w:hint="eastAsia"/>
          <w:b/>
          <w:lang w:eastAsia="zh-CN"/>
        </w:rPr>
        <w:t xml:space="preserve">more significant </w:t>
      </w:r>
      <w:r w:rsidRPr="00572488">
        <w:rPr>
          <w:rFonts w:hint="eastAsia"/>
          <w:b/>
        </w:rPr>
        <w:t>half-duplex impact</w:t>
      </w:r>
      <w:r>
        <w:rPr>
          <w:rFonts w:eastAsiaTheme="minorEastAsia" w:hint="eastAsia"/>
          <w:b/>
          <w:lang w:eastAsia="zh-CN"/>
        </w:rPr>
        <w:t xml:space="preserve"> </w:t>
      </w:r>
      <w:r w:rsidR="00BF7864">
        <w:rPr>
          <w:rFonts w:eastAsiaTheme="minorEastAsia" w:hint="eastAsia"/>
          <w:b/>
          <w:lang w:eastAsia="zh-CN"/>
        </w:rPr>
        <w:t xml:space="preserve">caused </w:t>
      </w:r>
      <w:r>
        <w:rPr>
          <w:rFonts w:eastAsiaTheme="minorEastAsia" w:hint="eastAsia"/>
          <w:b/>
          <w:lang w:eastAsia="zh-CN"/>
        </w:rPr>
        <w:t>by non-synchronization</w:t>
      </w:r>
    </w:p>
    <w:p w:rsidR="00646CB9" w:rsidRDefault="00E61F3E" w:rsidP="00C44E15">
      <w:pPr>
        <w:spacing w:beforeLines="50" w:afterLines="100"/>
        <w:jc w:val="center"/>
        <w:rPr>
          <w:rFonts w:eastAsiaTheme="minorEastAsia"/>
          <w:bCs/>
          <w:lang w:eastAsia="zh-CN"/>
        </w:rPr>
      </w:pPr>
      <w:r>
        <w:object w:dxaOrig="6099" w:dyaOrig="2487">
          <v:shape id="_x0000_i1026" type="#_x0000_t75" style="width:305.35pt;height:124.65pt" o:ole="">
            <v:imagedata r:id="rId10" o:title=""/>
          </v:shape>
          <o:OLEObject Type="Embed" ProgID="Visio.Drawing.11" ShapeID="_x0000_i1026" DrawAspect="Content" ObjectID="_1595422297" r:id="rId11"/>
        </w:object>
      </w:r>
    </w:p>
    <w:p w:rsidR="00BF7864" w:rsidRPr="00BF7864" w:rsidRDefault="00BF7864" w:rsidP="00BF7864">
      <w:pPr>
        <w:spacing w:after="120"/>
        <w:jc w:val="center"/>
        <w:rPr>
          <w:rFonts w:ascii="宋体" w:eastAsiaTheme="minorEastAsia" w:hAnsi="宋体" w:cs="宋体"/>
          <w:bCs/>
          <w:sz w:val="24"/>
          <w:szCs w:val="24"/>
          <w:lang w:eastAsia="zh-CN"/>
        </w:rPr>
      </w:pPr>
      <w:r w:rsidRPr="00D12527">
        <w:rPr>
          <w:b/>
        </w:rPr>
        <w:t xml:space="preserve">Figure </w:t>
      </w:r>
      <w:r w:rsidRPr="00D12527">
        <w:rPr>
          <w:rFonts w:eastAsiaTheme="minorEastAsia"/>
          <w:b/>
          <w:lang w:eastAsia="zh-CN"/>
        </w:rPr>
        <w:t>2</w:t>
      </w:r>
      <w:r w:rsidRPr="00D12527">
        <w:rPr>
          <w:b/>
        </w:rPr>
        <w:t>: The</w:t>
      </w:r>
      <w:r>
        <w:rPr>
          <w:rFonts w:eastAsiaTheme="minorEastAsia" w:hint="eastAsia"/>
          <w:b/>
          <w:lang w:eastAsia="zh-CN"/>
        </w:rPr>
        <w:t xml:space="preserve"> more</w:t>
      </w:r>
      <w:r w:rsidRPr="00D12527">
        <w:rPr>
          <w:b/>
        </w:rPr>
        <w:t xml:space="preserve"> </w:t>
      </w:r>
      <w:r w:rsidRPr="00D12527">
        <w:rPr>
          <w:rFonts w:eastAsiaTheme="minorEastAsia"/>
          <w:b/>
          <w:lang w:eastAsia="zh-CN"/>
        </w:rPr>
        <w:t xml:space="preserve">TX </w:t>
      </w:r>
      <w:r w:rsidRPr="00D12527">
        <w:rPr>
          <w:b/>
        </w:rPr>
        <w:t xml:space="preserve">power </w:t>
      </w:r>
      <w:r>
        <w:rPr>
          <w:rFonts w:eastAsiaTheme="minorEastAsia" w:hint="eastAsia"/>
          <w:b/>
          <w:lang w:eastAsia="zh-CN"/>
        </w:rPr>
        <w:t>sharing caused by non-synchronization</w:t>
      </w:r>
    </w:p>
    <w:p w:rsidR="00646CB9" w:rsidRDefault="000F6EBB" w:rsidP="00C44E15">
      <w:pPr>
        <w:spacing w:beforeLines="50" w:afterLines="100"/>
        <w:jc w:val="both"/>
        <w:rPr>
          <w:rFonts w:eastAsiaTheme="minorEastAsia"/>
          <w:bCs/>
          <w:lang w:eastAsia="zh-CN"/>
        </w:rPr>
      </w:pPr>
      <w:r>
        <w:rPr>
          <w:rFonts w:eastAsiaTheme="minorEastAsia" w:hint="eastAsia"/>
          <w:bCs/>
          <w:lang w:eastAsia="zh-CN"/>
        </w:rPr>
        <w:t xml:space="preserve">Therefore, </w:t>
      </w:r>
      <w:r w:rsidR="00693E54">
        <w:rPr>
          <w:rFonts w:eastAsiaTheme="minorEastAsia" w:hint="eastAsia"/>
          <w:bCs/>
          <w:lang w:eastAsia="zh-CN"/>
        </w:rPr>
        <w:t>s</w:t>
      </w:r>
      <w:r w:rsidR="00693E54" w:rsidRPr="00693E54">
        <w:rPr>
          <w:rFonts w:eastAsiaTheme="minorEastAsia"/>
          <w:bCs/>
          <w:lang w:eastAsia="zh-CN"/>
        </w:rPr>
        <w:t>ynchronization for adjacent channel transmission</w:t>
      </w:r>
      <w:r w:rsidR="00693E54">
        <w:rPr>
          <w:rFonts w:eastAsiaTheme="minorEastAsia" w:hint="eastAsia"/>
          <w:bCs/>
          <w:lang w:eastAsia="zh-CN"/>
        </w:rPr>
        <w:t xml:space="preserve"> should be further studied. However, NR synchronization design would be different from LTE </w:t>
      </w:r>
      <w:r w:rsidR="00693E54">
        <w:rPr>
          <w:rFonts w:eastAsiaTheme="minorEastAsia"/>
          <w:bCs/>
          <w:lang w:eastAsia="zh-CN"/>
        </w:rPr>
        <w:t>synchronization</w:t>
      </w:r>
      <w:r w:rsidR="00693E54">
        <w:rPr>
          <w:rFonts w:eastAsiaTheme="minorEastAsia" w:hint="eastAsia"/>
          <w:bCs/>
          <w:lang w:eastAsia="zh-CN"/>
        </w:rPr>
        <w:t xml:space="preserve"> mechanism</w:t>
      </w:r>
      <w:r w:rsidR="008967EC">
        <w:rPr>
          <w:rFonts w:eastAsiaTheme="minorEastAsia" w:hint="eastAsia"/>
          <w:bCs/>
          <w:lang w:eastAsia="zh-CN"/>
        </w:rPr>
        <w:t xml:space="preserve"> [</w:t>
      </w:r>
      <w:r w:rsidR="009A2E1F">
        <w:rPr>
          <w:rFonts w:eastAsiaTheme="minorEastAsia" w:hint="eastAsia"/>
          <w:bCs/>
          <w:lang w:eastAsia="zh-CN"/>
        </w:rPr>
        <w:t>6</w:t>
      </w:r>
      <w:r w:rsidR="008967EC">
        <w:rPr>
          <w:rFonts w:eastAsiaTheme="minorEastAsia" w:hint="eastAsia"/>
          <w:bCs/>
          <w:lang w:eastAsia="zh-CN"/>
        </w:rPr>
        <w:t>]</w:t>
      </w:r>
      <w:r w:rsidR="00693E54">
        <w:rPr>
          <w:rFonts w:eastAsiaTheme="minorEastAsia" w:hint="eastAsia"/>
          <w:bCs/>
          <w:lang w:eastAsia="zh-CN"/>
        </w:rPr>
        <w:t xml:space="preserve">. </w:t>
      </w:r>
      <w:r w:rsidR="00461560">
        <w:rPr>
          <w:rFonts w:eastAsiaTheme="minorEastAsia"/>
          <w:bCs/>
          <w:lang w:eastAsia="zh-CN"/>
        </w:rPr>
        <w:t>C</w:t>
      </w:r>
      <w:r w:rsidR="00461560">
        <w:rPr>
          <w:rFonts w:eastAsiaTheme="minorEastAsia" w:hint="eastAsia"/>
          <w:bCs/>
          <w:lang w:eastAsia="zh-CN"/>
        </w:rPr>
        <w:t xml:space="preserve">onsidering NR V2X sidelink design, how to align the synchronization resources and how to perform the </w:t>
      </w:r>
      <w:r w:rsidR="00461560">
        <w:rPr>
          <w:rFonts w:eastAsiaTheme="minorEastAsia"/>
          <w:bCs/>
          <w:lang w:eastAsia="zh-CN"/>
        </w:rPr>
        <w:t>simultaneous</w:t>
      </w:r>
      <w:r w:rsidR="00461560">
        <w:rPr>
          <w:rFonts w:eastAsiaTheme="minorEastAsia" w:hint="eastAsia"/>
          <w:bCs/>
          <w:lang w:eastAsia="zh-CN"/>
        </w:rPr>
        <w:t xml:space="preserve"> SLSS transmission may be the details to be studied.</w:t>
      </w:r>
    </w:p>
    <w:p w:rsidR="00646CB9" w:rsidRDefault="00461560" w:rsidP="00C44E15">
      <w:pPr>
        <w:spacing w:beforeLines="50" w:afterLines="50"/>
        <w:jc w:val="both"/>
        <w:rPr>
          <w:rFonts w:eastAsiaTheme="minorEastAsia"/>
          <w:b/>
          <w:bCs/>
          <w:i/>
          <w:lang w:eastAsia="zh-CN"/>
        </w:rPr>
      </w:pPr>
      <w:r w:rsidRPr="00733BAC">
        <w:rPr>
          <w:rFonts w:eastAsiaTheme="minorEastAsia" w:hint="eastAsia"/>
          <w:b/>
          <w:bCs/>
          <w:i/>
          <w:lang w:eastAsia="zh-CN"/>
        </w:rPr>
        <w:t xml:space="preserve">Proposal </w:t>
      </w:r>
      <w:r>
        <w:rPr>
          <w:rFonts w:eastAsiaTheme="minorEastAsia" w:hint="eastAsia"/>
          <w:b/>
          <w:bCs/>
          <w:i/>
          <w:lang w:eastAsia="zh-CN"/>
        </w:rPr>
        <w:t>8</w:t>
      </w:r>
      <w:r w:rsidRPr="00733BAC">
        <w:rPr>
          <w:rFonts w:eastAsiaTheme="minorEastAsia" w:hint="eastAsia"/>
          <w:b/>
          <w:bCs/>
          <w:i/>
          <w:lang w:eastAsia="zh-CN"/>
        </w:rPr>
        <w:t>:</w:t>
      </w:r>
      <w:r>
        <w:rPr>
          <w:rFonts w:eastAsiaTheme="minorEastAsia" w:hint="eastAsia"/>
          <w:b/>
          <w:bCs/>
          <w:i/>
          <w:lang w:eastAsia="zh-CN"/>
        </w:rPr>
        <w:t xml:space="preserve"> </w:t>
      </w:r>
      <w:r w:rsidRPr="00461560">
        <w:rPr>
          <w:rFonts w:eastAsiaTheme="minorEastAsia"/>
          <w:b/>
          <w:bCs/>
          <w:i/>
          <w:lang w:eastAsia="zh-CN"/>
        </w:rPr>
        <w:t>Synchronization</w:t>
      </w:r>
      <w:r>
        <w:rPr>
          <w:rFonts w:eastAsiaTheme="minorEastAsia" w:hint="eastAsia"/>
          <w:b/>
          <w:bCs/>
          <w:i/>
          <w:lang w:eastAsia="zh-CN"/>
        </w:rPr>
        <w:t xml:space="preserve"> for </w:t>
      </w:r>
      <w:r w:rsidRPr="00E56866">
        <w:rPr>
          <w:rFonts w:eastAsiaTheme="minorEastAsia"/>
          <w:b/>
          <w:bCs/>
          <w:i/>
          <w:lang w:eastAsia="zh-CN"/>
        </w:rPr>
        <w:t>coexistence of NR sidelink and LTE sidelink</w:t>
      </w:r>
      <w:r>
        <w:rPr>
          <w:rFonts w:eastAsiaTheme="minorEastAsia" w:hint="eastAsia"/>
          <w:b/>
          <w:bCs/>
          <w:i/>
          <w:lang w:eastAsia="zh-CN"/>
        </w:rPr>
        <w:t xml:space="preserve"> should be further studied, considering the NR sidelink synchronization design. </w:t>
      </w:r>
    </w:p>
    <w:p w:rsidR="00830F4E" w:rsidRPr="0003648C" w:rsidRDefault="00830F4E" w:rsidP="00830F4E">
      <w:pPr>
        <w:pStyle w:val="1"/>
        <w:rPr>
          <w:rFonts w:ascii="Times New Roman" w:hAnsi="Times New Roman"/>
        </w:rPr>
      </w:pPr>
      <w:r w:rsidRPr="0003648C">
        <w:rPr>
          <w:rFonts w:ascii="Times New Roman" w:hAnsi="Times New Roman"/>
        </w:rPr>
        <w:t>Conclusion</w:t>
      </w:r>
    </w:p>
    <w:p w:rsidR="00866303" w:rsidRDefault="003223CF" w:rsidP="00C44E15">
      <w:pPr>
        <w:spacing w:afterLines="90"/>
        <w:jc w:val="both"/>
        <w:rPr>
          <w:rFonts w:eastAsia="宋体"/>
          <w:lang w:eastAsia="zh-CN"/>
        </w:rPr>
      </w:pPr>
      <w:r w:rsidRPr="002C35A4">
        <w:t>In this contribution</w:t>
      </w:r>
      <w:r w:rsidR="00905578" w:rsidRPr="002C35A4">
        <w:rPr>
          <w:rFonts w:eastAsia="宋体"/>
          <w:lang w:eastAsia="zh-CN"/>
        </w:rPr>
        <w:t xml:space="preserve">, </w:t>
      </w:r>
      <w:r w:rsidR="000F4CC7" w:rsidRPr="002C35A4">
        <w:rPr>
          <w:rFonts w:eastAsia="宋体" w:hint="eastAsia"/>
          <w:lang w:eastAsia="zh-CN"/>
        </w:rPr>
        <w:t xml:space="preserve">the issues for </w:t>
      </w:r>
      <w:r w:rsidR="002C35A4" w:rsidRPr="002C35A4">
        <w:rPr>
          <w:rFonts w:eastAsia="宋体"/>
          <w:lang w:eastAsia="zh-CN"/>
        </w:rPr>
        <w:t>coexistence of NR sidelink and LTE sidelink in V2X</w:t>
      </w:r>
      <w:r w:rsidR="000F4CC7" w:rsidRPr="002C35A4">
        <w:rPr>
          <w:rFonts w:eastAsia="宋体" w:hint="eastAsia"/>
          <w:lang w:eastAsia="zh-CN"/>
        </w:rPr>
        <w:t xml:space="preserve"> are discussed.</w:t>
      </w:r>
      <w:r w:rsidR="000F4CC7">
        <w:rPr>
          <w:rFonts w:eastAsia="宋体" w:hint="eastAsia"/>
          <w:lang w:eastAsia="zh-CN"/>
        </w:rPr>
        <w:t xml:space="preserve"> Particularly, we have following proposals:</w:t>
      </w:r>
    </w:p>
    <w:p w:rsidR="004A351E" w:rsidRDefault="004A351E" w:rsidP="00C44E15">
      <w:pPr>
        <w:spacing w:beforeLines="50" w:afterLines="50"/>
        <w:jc w:val="both"/>
        <w:rPr>
          <w:rFonts w:eastAsiaTheme="minorEastAsia"/>
          <w:b/>
          <w:bCs/>
          <w:i/>
          <w:lang w:eastAsia="zh-CN"/>
        </w:rPr>
      </w:pPr>
      <w:r w:rsidRPr="00D81354">
        <w:rPr>
          <w:rFonts w:eastAsiaTheme="minorEastAsia" w:hint="eastAsia"/>
          <w:b/>
          <w:bCs/>
          <w:i/>
          <w:lang w:eastAsia="zh-CN"/>
        </w:rPr>
        <w:t xml:space="preserve">Proposal 1: </w:t>
      </w:r>
      <w:r>
        <w:rPr>
          <w:rFonts w:eastAsiaTheme="minorEastAsia" w:hint="eastAsia"/>
          <w:b/>
          <w:bCs/>
          <w:i/>
          <w:lang w:eastAsia="zh-CN"/>
        </w:rPr>
        <w:t>For in-device c</w:t>
      </w:r>
      <w:r w:rsidRPr="00D81354">
        <w:rPr>
          <w:rFonts w:eastAsiaTheme="minorEastAsia"/>
          <w:b/>
          <w:bCs/>
          <w:i/>
          <w:lang w:eastAsia="zh-CN"/>
        </w:rPr>
        <w:t>oexistence</w:t>
      </w:r>
      <w:r>
        <w:rPr>
          <w:rFonts w:eastAsiaTheme="minorEastAsia" w:hint="eastAsia"/>
          <w:b/>
          <w:bCs/>
          <w:i/>
          <w:lang w:eastAsia="zh-CN"/>
        </w:rPr>
        <w:t xml:space="preserve"> scenarios, the internal </w:t>
      </w:r>
      <w:r w:rsidR="00A66677">
        <w:rPr>
          <w:rFonts w:eastAsiaTheme="minorEastAsia" w:hint="eastAsia"/>
          <w:b/>
          <w:bCs/>
          <w:i/>
          <w:lang w:eastAsia="zh-CN"/>
        </w:rPr>
        <w:t>coordination</w:t>
      </w:r>
      <w:bookmarkStart w:id="1" w:name="_GoBack"/>
      <w:bookmarkEnd w:id="1"/>
      <w:r>
        <w:rPr>
          <w:rFonts w:eastAsiaTheme="minorEastAsia" w:hint="eastAsia"/>
          <w:b/>
          <w:bCs/>
          <w:i/>
          <w:lang w:eastAsia="zh-CN"/>
        </w:rPr>
        <w:t xml:space="preserve"> mechanism of the device should be further studied. </w:t>
      </w:r>
    </w:p>
    <w:p w:rsidR="00C77C9D" w:rsidRDefault="007058B5" w:rsidP="00C44E15">
      <w:pPr>
        <w:spacing w:beforeLines="50" w:afterLines="50"/>
        <w:jc w:val="both"/>
        <w:rPr>
          <w:rFonts w:eastAsiaTheme="minorEastAsia"/>
          <w:b/>
          <w:bCs/>
          <w:i/>
          <w:lang w:eastAsia="zh-CN"/>
        </w:rPr>
      </w:pPr>
      <w:r>
        <w:rPr>
          <w:rFonts w:eastAsiaTheme="minorEastAsia" w:hint="eastAsia"/>
          <w:b/>
          <w:bCs/>
          <w:i/>
          <w:lang w:eastAsia="zh-CN"/>
        </w:rPr>
        <w:t>Proposal 2: For system level link coexistence,</w:t>
      </w:r>
      <w:r w:rsidRPr="008557D4">
        <w:t xml:space="preserve"> </w:t>
      </w:r>
      <w:r w:rsidRPr="008557D4">
        <w:rPr>
          <w:rFonts w:eastAsiaTheme="minorEastAsia"/>
          <w:b/>
          <w:bCs/>
          <w:i/>
          <w:lang w:eastAsia="zh-CN"/>
        </w:rPr>
        <w:t xml:space="preserve">the </w:t>
      </w:r>
      <w:r>
        <w:rPr>
          <w:rFonts w:eastAsiaTheme="minorEastAsia"/>
          <w:b/>
          <w:bCs/>
          <w:i/>
          <w:lang w:eastAsia="zh-CN"/>
        </w:rPr>
        <w:t xml:space="preserve">cross-link interference should be further studied in the </w:t>
      </w:r>
      <w:r w:rsidRPr="008557D4">
        <w:rPr>
          <w:rFonts w:eastAsiaTheme="minorEastAsia"/>
          <w:b/>
          <w:bCs/>
          <w:i/>
          <w:lang w:eastAsia="zh-CN"/>
        </w:rPr>
        <w:t>NR sidelink design</w:t>
      </w:r>
      <w:r w:rsidR="00C77C9D">
        <w:rPr>
          <w:rFonts w:eastAsiaTheme="minorEastAsia" w:hint="eastAsia"/>
          <w:b/>
          <w:bCs/>
          <w:i/>
          <w:lang w:eastAsia="zh-CN"/>
        </w:rPr>
        <w:t>.</w:t>
      </w:r>
      <w:r>
        <w:rPr>
          <w:rFonts w:eastAsiaTheme="minorEastAsia" w:hint="eastAsia"/>
          <w:b/>
          <w:bCs/>
          <w:i/>
          <w:lang w:eastAsia="zh-CN"/>
        </w:rPr>
        <w:t xml:space="preserve"> </w:t>
      </w:r>
    </w:p>
    <w:p w:rsidR="00646CB9" w:rsidRDefault="00D547C8" w:rsidP="00C44E15">
      <w:pPr>
        <w:spacing w:beforeLines="50" w:afterLines="50"/>
        <w:jc w:val="both"/>
        <w:rPr>
          <w:rFonts w:eastAsiaTheme="minorEastAsia"/>
          <w:b/>
          <w:bCs/>
          <w:i/>
          <w:lang w:eastAsia="zh-CN"/>
        </w:rPr>
      </w:pPr>
      <w:r w:rsidRPr="00E56866">
        <w:rPr>
          <w:rFonts w:eastAsiaTheme="minorEastAsia" w:hint="eastAsia"/>
          <w:b/>
          <w:bCs/>
          <w:i/>
          <w:lang w:eastAsia="zh-CN"/>
        </w:rPr>
        <w:t xml:space="preserve">Proposal </w:t>
      </w:r>
      <w:r>
        <w:rPr>
          <w:rFonts w:eastAsiaTheme="minorEastAsia" w:hint="eastAsia"/>
          <w:b/>
          <w:bCs/>
          <w:i/>
          <w:lang w:eastAsia="zh-CN"/>
        </w:rPr>
        <w:t>3</w:t>
      </w:r>
      <w:r w:rsidRPr="00E56866">
        <w:rPr>
          <w:rFonts w:eastAsiaTheme="minorEastAsia" w:hint="eastAsia"/>
          <w:b/>
          <w:bCs/>
          <w:i/>
          <w:lang w:eastAsia="zh-CN"/>
        </w:rPr>
        <w:t xml:space="preserve">: For intra-band </w:t>
      </w:r>
      <w:r w:rsidRPr="00E56866">
        <w:rPr>
          <w:rFonts w:eastAsiaTheme="minorEastAsia"/>
          <w:b/>
          <w:bCs/>
          <w:i/>
          <w:lang w:eastAsia="zh-CN"/>
        </w:rPr>
        <w:t>coexistence of NR sidelink and LTE sidelink in V2X</w:t>
      </w:r>
      <w:r w:rsidRPr="00E56866">
        <w:rPr>
          <w:rFonts w:eastAsiaTheme="minorEastAsia" w:hint="eastAsia"/>
          <w:b/>
          <w:bCs/>
          <w:i/>
          <w:lang w:eastAsia="zh-CN"/>
        </w:rPr>
        <w:t xml:space="preserve">, </w:t>
      </w:r>
      <w:r>
        <w:rPr>
          <w:rFonts w:eastAsiaTheme="minorEastAsia" w:hint="eastAsia"/>
          <w:b/>
          <w:bCs/>
          <w:i/>
          <w:lang w:eastAsia="zh-CN"/>
        </w:rPr>
        <w:t>in-band</w:t>
      </w:r>
      <w:r w:rsidRPr="00E56866">
        <w:rPr>
          <w:rFonts w:eastAsiaTheme="minorEastAsia" w:hint="eastAsia"/>
          <w:b/>
          <w:bCs/>
          <w:i/>
          <w:lang w:eastAsia="zh-CN"/>
        </w:rPr>
        <w:t xml:space="preserve"> emission should be further studied.</w:t>
      </w:r>
    </w:p>
    <w:p w:rsidR="00646CB9" w:rsidRDefault="00D547C8" w:rsidP="00C44E15">
      <w:pPr>
        <w:spacing w:beforeLines="50" w:afterLines="50"/>
        <w:jc w:val="both"/>
        <w:rPr>
          <w:rFonts w:eastAsiaTheme="minorEastAsia"/>
          <w:b/>
          <w:bCs/>
          <w:i/>
          <w:lang w:eastAsia="zh-CN"/>
        </w:rPr>
      </w:pPr>
      <w:r>
        <w:rPr>
          <w:rFonts w:eastAsiaTheme="minorEastAsia" w:hint="eastAsia"/>
          <w:b/>
          <w:bCs/>
          <w:i/>
          <w:lang w:eastAsia="zh-CN"/>
        </w:rPr>
        <w:t>Proposal 4: For inter</w:t>
      </w:r>
      <w:r w:rsidRPr="00E56866">
        <w:rPr>
          <w:rFonts w:eastAsiaTheme="minorEastAsia" w:hint="eastAsia"/>
          <w:b/>
          <w:bCs/>
          <w:i/>
          <w:lang w:eastAsia="zh-CN"/>
        </w:rPr>
        <w:t xml:space="preserve">-band </w:t>
      </w:r>
      <w:r w:rsidRPr="00E56866">
        <w:rPr>
          <w:rFonts w:eastAsiaTheme="minorEastAsia"/>
          <w:b/>
          <w:bCs/>
          <w:i/>
          <w:lang w:eastAsia="zh-CN"/>
        </w:rPr>
        <w:t>coexistence of NR sidelink and LTE sidelink in V2X</w:t>
      </w:r>
      <w:r w:rsidRPr="00E56866">
        <w:rPr>
          <w:rFonts w:eastAsiaTheme="minorEastAsia" w:hint="eastAsia"/>
          <w:b/>
          <w:bCs/>
          <w:i/>
          <w:lang w:eastAsia="zh-CN"/>
        </w:rPr>
        <w:t xml:space="preserve">, </w:t>
      </w:r>
      <w:r>
        <w:rPr>
          <w:rFonts w:eastAsiaTheme="minorEastAsia" w:hint="eastAsia"/>
          <w:b/>
          <w:bCs/>
          <w:i/>
          <w:lang w:eastAsia="zh-CN"/>
        </w:rPr>
        <w:t>out of</w:t>
      </w:r>
      <w:r w:rsidRPr="00E56866">
        <w:rPr>
          <w:rFonts w:eastAsiaTheme="minorEastAsia" w:hint="eastAsia"/>
          <w:b/>
          <w:bCs/>
          <w:i/>
          <w:lang w:eastAsia="zh-CN"/>
        </w:rPr>
        <w:t xml:space="preserve"> band emission </w:t>
      </w:r>
      <w:r>
        <w:rPr>
          <w:rFonts w:eastAsiaTheme="minorEastAsia" w:hint="eastAsia"/>
          <w:b/>
          <w:bCs/>
          <w:i/>
          <w:lang w:eastAsia="zh-CN"/>
        </w:rPr>
        <w:t xml:space="preserve">and </w:t>
      </w:r>
      <w:r w:rsidRPr="0031153A">
        <w:rPr>
          <w:rFonts w:eastAsiaTheme="minorEastAsia"/>
          <w:b/>
          <w:bCs/>
          <w:i/>
          <w:lang w:eastAsia="zh-CN"/>
        </w:rPr>
        <w:t>inter-modulation interference</w:t>
      </w:r>
      <w:r w:rsidRPr="0031153A">
        <w:rPr>
          <w:rFonts w:eastAsiaTheme="minorEastAsia" w:hint="eastAsia"/>
          <w:b/>
          <w:bCs/>
          <w:i/>
          <w:lang w:eastAsia="zh-CN"/>
        </w:rPr>
        <w:t xml:space="preserve"> </w:t>
      </w:r>
      <w:r w:rsidRPr="00E56866">
        <w:rPr>
          <w:rFonts w:eastAsiaTheme="minorEastAsia" w:hint="eastAsia"/>
          <w:b/>
          <w:bCs/>
          <w:i/>
          <w:lang w:eastAsia="zh-CN"/>
        </w:rPr>
        <w:t>should be further studied.</w:t>
      </w:r>
    </w:p>
    <w:p w:rsidR="00646CB9" w:rsidRDefault="00D547C8" w:rsidP="00C44E15">
      <w:pPr>
        <w:spacing w:beforeLines="50" w:afterLines="50"/>
        <w:jc w:val="both"/>
        <w:rPr>
          <w:rFonts w:eastAsiaTheme="minorEastAsia"/>
          <w:b/>
          <w:bCs/>
          <w:i/>
          <w:lang w:eastAsia="zh-CN"/>
        </w:rPr>
      </w:pPr>
      <w:r w:rsidRPr="00733BAC">
        <w:rPr>
          <w:rFonts w:eastAsiaTheme="minorEastAsia" w:hint="eastAsia"/>
          <w:b/>
          <w:bCs/>
          <w:i/>
          <w:lang w:eastAsia="zh-CN"/>
        </w:rPr>
        <w:t xml:space="preserve">Proposal </w:t>
      </w:r>
      <w:r>
        <w:rPr>
          <w:rFonts w:eastAsiaTheme="minorEastAsia" w:hint="eastAsia"/>
          <w:b/>
          <w:bCs/>
          <w:i/>
          <w:lang w:eastAsia="zh-CN"/>
        </w:rPr>
        <w:t>5</w:t>
      </w:r>
      <w:r w:rsidRPr="00733BAC">
        <w:rPr>
          <w:rFonts w:eastAsiaTheme="minorEastAsia" w:hint="eastAsia"/>
          <w:b/>
          <w:bCs/>
          <w:i/>
          <w:lang w:eastAsia="zh-CN"/>
        </w:rPr>
        <w:t xml:space="preserve">: Considering PPPP used for LTE V2X </w:t>
      </w:r>
      <w:proofErr w:type="spellStart"/>
      <w:r w:rsidRPr="00733BAC">
        <w:rPr>
          <w:rFonts w:eastAsiaTheme="minorEastAsia" w:hint="eastAsia"/>
          <w:b/>
          <w:bCs/>
          <w:i/>
          <w:lang w:eastAsia="zh-CN"/>
        </w:rPr>
        <w:t>sidelink</w:t>
      </w:r>
      <w:proofErr w:type="spellEnd"/>
      <w:r w:rsidRPr="00733BAC">
        <w:rPr>
          <w:rFonts w:eastAsiaTheme="minorEastAsia" w:hint="eastAsia"/>
          <w:b/>
          <w:bCs/>
          <w:i/>
          <w:lang w:eastAsia="zh-CN"/>
        </w:rPr>
        <w:t xml:space="preserve"> services and </w:t>
      </w:r>
      <w:proofErr w:type="spellStart"/>
      <w:r w:rsidRPr="00733BAC">
        <w:rPr>
          <w:rFonts w:eastAsiaTheme="minorEastAsia" w:hint="eastAsia"/>
          <w:b/>
          <w:bCs/>
          <w:i/>
          <w:lang w:eastAsia="zh-CN"/>
        </w:rPr>
        <w:t>QoS</w:t>
      </w:r>
      <w:proofErr w:type="spellEnd"/>
      <w:r w:rsidRPr="00733BAC">
        <w:rPr>
          <w:rFonts w:eastAsiaTheme="minorEastAsia" w:hint="eastAsia"/>
          <w:b/>
          <w:bCs/>
          <w:i/>
          <w:lang w:eastAsia="zh-CN"/>
        </w:rPr>
        <w:t xml:space="preserve"> used for NR V2X sidelink services, a common priority mapping rule should be further studied.</w:t>
      </w:r>
    </w:p>
    <w:p w:rsidR="00646CB9" w:rsidRDefault="00D547C8" w:rsidP="00C44E15">
      <w:pPr>
        <w:spacing w:beforeLines="50" w:afterLines="50"/>
        <w:jc w:val="both"/>
        <w:rPr>
          <w:rFonts w:eastAsiaTheme="minorEastAsia"/>
          <w:b/>
          <w:bCs/>
          <w:i/>
          <w:lang w:eastAsia="zh-CN"/>
        </w:rPr>
      </w:pPr>
      <w:r w:rsidRPr="00733BAC">
        <w:rPr>
          <w:rFonts w:eastAsiaTheme="minorEastAsia" w:hint="eastAsia"/>
          <w:b/>
          <w:bCs/>
          <w:i/>
          <w:lang w:eastAsia="zh-CN"/>
        </w:rPr>
        <w:t xml:space="preserve">Proposal </w:t>
      </w:r>
      <w:r>
        <w:rPr>
          <w:rFonts w:eastAsiaTheme="minorEastAsia" w:hint="eastAsia"/>
          <w:b/>
          <w:bCs/>
          <w:i/>
          <w:lang w:eastAsia="zh-CN"/>
        </w:rPr>
        <w:t>6</w:t>
      </w:r>
      <w:r w:rsidRPr="00733BAC">
        <w:rPr>
          <w:rFonts w:eastAsiaTheme="minorEastAsia" w:hint="eastAsia"/>
          <w:b/>
          <w:bCs/>
          <w:i/>
          <w:lang w:eastAsia="zh-CN"/>
        </w:rPr>
        <w:t xml:space="preserve">:  </w:t>
      </w:r>
      <w:r>
        <w:rPr>
          <w:rFonts w:eastAsiaTheme="minorEastAsia" w:hint="eastAsia"/>
          <w:b/>
          <w:bCs/>
          <w:i/>
          <w:lang w:eastAsia="zh-CN"/>
        </w:rPr>
        <w:t xml:space="preserve">Power sharing for </w:t>
      </w:r>
      <w:r w:rsidRPr="00E56866">
        <w:rPr>
          <w:rFonts w:eastAsiaTheme="minorEastAsia"/>
          <w:b/>
          <w:bCs/>
          <w:i/>
          <w:lang w:eastAsia="zh-CN"/>
        </w:rPr>
        <w:t>coexistence of NR sidelink and LTE sidelink in V2X</w:t>
      </w:r>
      <w:r>
        <w:rPr>
          <w:rFonts w:eastAsiaTheme="minorEastAsia" w:hint="eastAsia"/>
          <w:b/>
          <w:bCs/>
          <w:i/>
          <w:lang w:eastAsia="zh-CN"/>
        </w:rPr>
        <w:t xml:space="preserve"> should be further studied.</w:t>
      </w:r>
    </w:p>
    <w:p w:rsidR="00646CB9" w:rsidRDefault="00D547C8" w:rsidP="00C44E15">
      <w:pPr>
        <w:spacing w:beforeLines="50" w:afterLines="50"/>
        <w:jc w:val="both"/>
        <w:rPr>
          <w:rFonts w:eastAsiaTheme="minorEastAsia"/>
          <w:b/>
          <w:bCs/>
          <w:i/>
          <w:lang w:eastAsia="zh-CN"/>
        </w:rPr>
      </w:pPr>
      <w:r w:rsidRPr="00733BAC">
        <w:rPr>
          <w:rFonts w:eastAsiaTheme="minorEastAsia" w:hint="eastAsia"/>
          <w:b/>
          <w:bCs/>
          <w:i/>
          <w:lang w:eastAsia="zh-CN"/>
        </w:rPr>
        <w:t xml:space="preserve">Proposal </w:t>
      </w:r>
      <w:r>
        <w:rPr>
          <w:rFonts w:eastAsiaTheme="minorEastAsia" w:hint="eastAsia"/>
          <w:b/>
          <w:bCs/>
          <w:i/>
          <w:lang w:eastAsia="zh-CN"/>
        </w:rPr>
        <w:t>7</w:t>
      </w:r>
      <w:r w:rsidRPr="00733BAC">
        <w:rPr>
          <w:rFonts w:eastAsiaTheme="minorEastAsia" w:hint="eastAsia"/>
          <w:b/>
          <w:bCs/>
          <w:i/>
          <w:lang w:eastAsia="zh-CN"/>
        </w:rPr>
        <w:t>:</w:t>
      </w:r>
      <w:r>
        <w:rPr>
          <w:rFonts w:eastAsiaTheme="minorEastAsia" w:hint="eastAsia"/>
          <w:b/>
          <w:bCs/>
          <w:i/>
          <w:lang w:eastAsia="zh-CN"/>
        </w:rPr>
        <w:t xml:space="preserve"> The issue of h</w:t>
      </w:r>
      <w:r w:rsidRPr="0063312B">
        <w:rPr>
          <w:rFonts w:eastAsiaTheme="minorEastAsia"/>
          <w:b/>
          <w:bCs/>
          <w:i/>
          <w:lang w:eastAsia="zh-CN"/>
        </w:rPr>
        <w:t>alf duplex for adjacent channel transmission</w:t>
      </w:r>
      <w:r>
        <w:rPr>
          <w:rFonts w:eastAsiaTheme="minorEastAsia" w:hint="eastAsia"/>
          <w:b/>
          <w:bCs/>
          <w:i/>
          <w:lang w:eastAsia="zh-CN"/>
        </w:rPr>
        <w:t xml:space="preserve"> considering </w:t>
      </w:r>
      <w:r w:rsidRPr="00E56866">
        <w:rPr>
          <w:rFonts w:eastAsiaTheme="minorEastAsia"/>
          <w:b/>
          <w:bCs/>
          <w:i/>
          <w:lang w:eastAsia="zh-CN"/>
        </w:rPr>
        <w:t>coexistence of NR sidelink and LTE sidelink in V2X</w:t>
      </w:r>
      <w:r>
        <w:rPr>
          <w:rFonts w:eastAsiaTheme="minorEastAsia" w:hint="eastAsia"/>
          <w:b/>
          <w:bCs/>
          <w:i/>
          <w:lang w:eastAsia="zh-CN"/>
        </w:rPr>
        <w:t xml:space="preserve"> should be further studied.</w:t>
      </w:r>
    </w:p>
    <w:p w:rsidR="00646CB9" w:rsidRDefault="00461560" w:rsidP="00C44E15">
      <w:pPr>
        <w:spacing w:beforeLines="50" w:afterLines="50"/>
        <w:jc w:val="both"/>
        <w:rPr>
          <w:rFonts w:eastAsia="宋体"/>
          <w:lang w:eastAsia="zh-CN"/>
        </w:rPr>
      </w:pPr>
      <w:r w:rsidRPr="00733BAC">
        <w:rPr>
          <w:rFonts w:eastAsiaTheme="minorEastAsia" w:hint="eastAsia"/>
          <w:b/>
          <w:bCs/>
          <w:i/>
          <w:lang w:eastAsia="zh-CN"/>
        </w:rPr>
        <w:t xml:space="preserve">Proposal </w:t>
      </w:r>
      <w:r>
        <w:rPr>
          <w:rFonts w:eastAsiaTheme="minorEastAsia" w:hint="eastAsia"/>
          <w:b/>
          <w:bCs/>
          <w:i/>
          <w:lang w:eastAsia="zh-CN"/>
        </w:rPr>
        <w:t>8</w:t>
      </w:r>
      <w:r w:rsidRPr="00733BAC">
        <w:rPr>
          <w:rFonts w:eastAsiaTheme="minorEastAsia" w:hint="eastAsia"/>
          <w:b/>
          <w:bCs/>
          <w:i/>
          <w:lang w:eastAsia="zh-CN"/>
        </w:rPr>
        <w:t>:</w:t>
      </w:r>
      <w:r>
        <w:rPr>
          <w:rFonts w:eastAsiaTheme="minorEastAsia" w:hint="eastAsia"/>
          <w:b/>
          <w:bCs/>
          <w:i/>
          <w:lang w:eastAsia="zh-CN"/>
        </w:rPr>
        <w:t xml:space="preserve"> </w:t>
      </w:r>
      <w:r w:rsidRPr="00461560">
        <w:rPr>
          <w:rFonts w:eastAsiaTheme="minorEastAsia"/>
          <w:b/>
          <w:bCs/>
          <w:i/>
          <w:lang w:eastAsia="zh-CN"/>
        </w:rPr>
        <w:t>Synchronization</w:t>
      </w:r>
      <w:r>
        <w:rPr>
          <w:rFonts w:eastAsiaTheme="minorEastAsia" w:hint="eastAsia"/>
          <w:b/>
          <w:bCs/>
          <w:i/>
          <w:lang w:eastAsia="zh-CN"/>
        </w:rPr>
        <w:t xml:space="preserve"> for </w:t>
      </w:r>
      <w:r w:rsidRPr="00E56866">
        <w:rPr>
          <w:rFonts w:eastAsiaTheme="minorEastAsia"/>
          <w:b/>
          <w:bCs/>
          <w:i/>
          <w:lang w:eastAsia="zh-CN"/>
        </w:rPr>
        <w:t>coexistence of NR sidelink and LTE sidelink</w:t>
      </w:r>
      <w:r>
        <w:rPr>
          <w:rFonts w:eastAsiaTheme="minorEastAsia" w:hint="eastAsia"/>
          <w:b/>
          <w:bCs/>
          <w:i/>
          <w:lang w:eastAsia="zh-CN"/>
        </w:rPr>
        <w:t xml:space="preserve"> should be further studied, considering the NR sidelink synchronization design. </w:t>
      </w:r>
    </w:p>
    <w:p w:rsidR="00830F4E" w:rsidRPr="0003648C" w:rsidRDefault="00830F4E" w:rsidP="00830F4E">
      <w:pPr>
        <w:pStyle w:val="1"/>
        <w:rPr>
          <w:rFonts w:ascii="Times New Roman" w:hAnsi="Times New Roman"/>
        </w:rPr>
      </w:pPr>
      <w:r w:rsidRPr="0003648C">
        <w:rPr>
          <w:rFonts w:ascii="Times New Roman" w:hAnsi="Times New Roman"/>
        </w:rPr>
        <w:lastRenderedPageBreak/>
        <w:t>References</w:t>
      </w:r>
    </w:p>
    <w:p w:rsidR="00E7007C" w:rsidRDefault="002745BC" w:rsidP="00BF08BD">
      <w:pPr>
        <w:pStyle w:val="a0"/>
        <w:numPr>
          <w:ilvl w:val="1"/>
          <w:numId w:val="2"/>
        </w:numPr>
        <w:tabs>
          <w:tab w:val="clear" w:pos="1545"/>
          <w:tab w:val="left" w:pos="0"/>
          <w:tab w:val="left" w:pos="540"/>
        </w:tabs>
        <w:ind w:left="540" w:hangingChars="270" w:hanging="540"/>
        <w:rPr>
          <w:rFonts w:eastAsia="宋体"/>
          <w:lang w:eastAsia="zh-CN"/>
        </w:rPr>
      </w:pPr>
      <w:bookmarkStart w:id="2" w:name="_Ref427008671"/>
      <w:bookmarkStart w:id="3" w:name="_Ref427135890"/>
      <w:bookmarkEnd w:id="2"/>
      <w:bookmarkEnd w:id="3"/>
      <w:r>
        <w:rPr>
          <w:rFonts w:eastAsia="宋体"/>
          <w:lang w:eastAsia="zh-CN"/>
        </w:rPr>
        <w:t>RP-1</w:t>
      </w:r>
      <w:r>
        <w:rPr>
          <w:rFonts w:eastAsia="宋体" w:hint="eastAsia"/>
          <w:lang w:eastAsia="zh-CN"/>
        </w:rPr>
        <w:t>81480</w:t>
      </w:r>
      <w:r w:rsidRPr="002745BC">
        <w:rPr>
          <w:rFonts w:eastAsia="宋体"/>
          <w:lang w:eastAsia="zh-CN"/>
        </w:rPr>
        <w:t xml:space="preserve">, "New SID: Study on NR V2X ", </w:t>
      </w:r>
      <w:r w:rsidR="00690A4D" w:rsidRPr="00690A4D">
        <w:rPr>
          <w:rFonts w:eastAsia="宋体"/>
          <w:lang w:eastAsia="zh-CN"/>
        </w:rPr>
        <w:t>Vodafone</w:t>
      </w:r>
      <w:r w:rsidRPr="002745BC">
        <w:rPr>
          <w:rFonts w:eastAsia="宋体"/>
          <w:lang w:eastAsia="zh-CN"/>
        </w:rPr>
        <w:t xml:space="preserve">, </w:t>
      </w:r>
      <w:r w:rsidR="00690A4D" w:rsidRPr="00690A4D">
        <w:rPr>
          <w:rFonts w:eastAsia="宋体"/>
          <w:lang w:eastAsia="zh-CN"/>
        </w:rPr>
        <w:t xml:space="preserve">La Jolla, USA, </w:t>
      </w:r>
      <w:r w:rsidRPr="002745BC">
        <w:rPr>
          <w:rFonts w:eastAsia="宋体"/>
          <w:lang w:eastAsia="zh-CN"/>
        </w:rPr>
        <w:t>3GPP RAN #</w:t>
      </w:r>
      <w:r w:rsidR="00690A4D">
        <w:rPr>
          <w:rFonts w:eastAsia="宋体" w:hint="eastAsia"/>
          <w:lang w:eastAsia="zh-CN"/>
        </w:rPr>
        <w:t>80</w:t>
      </w:r>
      <w:r w:rsidRPr="002745BC">
        <w:rPr>
          <w:rFonts w:eastAsia="宋体"/>
          <w:lang w:eastAsia="zh-CN"/>
        </w:rPr>
        <w:t>.</w:t>
      </w:r>
    </w:p>
    <w:p w:rsidR="00921D56" w:rsidRDefault="00921D56" w:rsidP="00921D56">
      <w:pPr>
        <w:pStyle w:val="a0"/>
        <w:numPr>
          <w:ilvl w:val="1"/>
          <w:numId w:val="2"/>
        </w:numPr>
        <w:tabs>
          <w:tab w:val="clear" w:pos="1545"/>
          <w:tab w:val="left" w:pos="0"/>
          <w:tab w:val="left" w:pos="540"/>
        </w:tabs>
        <w:ind w:left="540" w:hangingChars="270" w:hanging="540"/>
      </w:pPr>
      <w:bookmarkStart w:id="4" w:name="_Ref521143683"/>
      <w:bookmarkStart w:id="5" w:name="_Ref520498083"/>
      <w:r>
        <w:t>R1-1807805</w:t>
      </w:r>
      <w:r w:rsidRPr="00FB3592">
        <w:t xml:space="preserve">, “LS on RAN4 agreement on </w:t>
      </w:r>
      <w:proofErr w:type="spellStart"/>
      <w:r w:rsidRPr="00FB3592">
        <w:t>intraband</w:t>
      </w:r>
      <w:proofErr w:type="spellEnd"/>
      <w:r w:rsidRPr="00FB3592">
        <w:t xml:space="preserve"> EN-DC A-MPR”, RAN4</w:t>
      </w:r>
      <w:bookmarkEnd w:id="4"/>
      <w:bookmarkEnd w:id="5"/>
    </w:p>
    <w:p w:rsidR="00D85BBE" w:rsidRPr="00E7007C" w:rsidRDefault="00D85BBE" w:rsidP="00BF08BD">
      <w:pPr>
        <w:pStyle w:val="a0"/>
        <w:numPr>
          <w:ilvl w:val="1"/>
          <w:numId w:val="2"/>
        </w:numPr>
        <w:tabs>
          <w:tab w:val="clear" w:pos="1545"/>
          <w:tab w:val="left" w:pos="0"/>
          <w:tab w:val="left" w:pos="540"/>
        </w:tabs>
        <w:ind w:left="540" w:hangingChars="270" w:hanging="540"/>
        <w:rPr>
          <w:rFonts w:eastAsia="宋体"/>
          <w:lang w:eastAsia="zh-CN"/>
        </w:rPr>
      </w:pPr>
      <w:r w:rsidRPr="00E7007C">
        <w:rPr>
          <w:rFonts w:eastAsia="宋体"/>
          <w:noProof/>
          <w:lang w:eastAsia="zh-CN"/>
        </w:rPr>
        <w:t>3GPP TSG RAN WG1 Meeting RAN1 #</w:t>
      </w:r>
      <w:r w:rsidRPr="00E7007C">
        <w:rPr>
          <w:rFonts w:eastAsia="宋体" w:hint="eastAsia"/>
          <w:noProof/>
          <w:lang w:eastAsia="zh-CN"/>
        </w:rPr>
        <w:t>92bis</w:t>
      </w:r>
      <w:r w:rsidRPr="00E7007C">
        <w:rPr>
          <w:rFonts w:eastAsia="宋体"/>
          <w:noProof/>
          <w:lang w:eastAsia="zh-CN"/>
        </w:rPr>
        <w:t xml:space="preserve"> chairman notes, </w:t>
      </w:r>
      <w:r w:rsidRPr="00E7007C">
        <w:rPr>
          <w:rFonts w:eastAsia="宋体" w:hint="eastAsia"/>
          <w:noProof/>
          <w:lang w:eastAsia="zh-CN"/>
        </w:rPr>
        <w:t xml:space="preserve"> April </w:t>
      </w:r>
      <w:r w:rsidRPr="00E7007C">
        <w:rPr>
          <w:rFonts w:eastAsia="宋体"/>
          <w:noProof/>
          <w:lang w:eastAsia="zh-CN"/>
        </w:rPr>
        <w:t>201</w:t>
      </w:r>
      <w:r w:rsidRPr="00E7007C">
        <w:rPr>
          <w:rFonts w:eastAsia="宋体" w:hint="eastAsia"/>
          <w:noProof/>
          <w:lang w:eastAsia="zh-CN"/>
        </w:rPr>
        <w:t>8.</w:t>
      </w:r>
    </w:p>
    <w:p w:rsidR="00D2744D" w:rsidRDefault="002E24BF" w:rsidP="00D2744D">
      <w:pPr>
        <w:pStyle w:val="a0"/>
        <w:numPr>
          <w:ilvl w:val="1"/>
          <w:numId w:val="2"/>
        </w:numPr>
        <w:tabs>
          <w:tab w:val="clear" w:pos="1545"/>
          <w:tab w:val="left" w:pos="0"/>
          <w:tab w:val="left" w:pos="540"/>
        </w:tabs>
        <w:ind w:left="540" w:hangingChars="270" w:hanging="540"/>
        <w:rPr>
          <w:rFonts w:eastAsia="宋体"/>
          <w:lang w:eastAsia="zh-CN"/>
        </w:rPr>
      </w:pPr>
      <w:r>
        <w:rPr>
          <w:rFonts w:eastAsia="宋体" w:hint="eastAsia"/>
          <w:lang w:eastAsia="zh-CN"/>
        </w:rPr>
        <w:t>R1-1801701, "</w:t>
      </w:r>
      <w:r w:rsidRPr="002E24BF">
        <w:rPr>
          <w:rFonts w:eastAsia="宋体"/>
          <w:lang w:eastAsia="zh-CN"/>
        </w:rPr>
        <w:t>Discussion on carrier aggregation for mode 4 in V2X phase 2</w:t>
      </w:r>
      <w:r>
        <w:rPr>
          <w:rFonts w:eastAsia="宋体" w:hint="eastAsia"/>
          <w:lang w:eastAsia="zh-CN"/>
        </w:rPr>
        <w:t xml:space="preserve">", CATT, </w:t>
      </w:r>
      <w:r w:rsidRPr="002E24BF">
        <w:rPr>
          <w:rFonts w:eastAsia="宋体"/>
          <w:lang w:eastAsia="zh-CN"/>
        </w:rPr>
        <w:t xml:space="preserve">Athens, GREECE, </w:t>
      </w:r>
      <w:r>
        <w:rPr>
          <w:rFonts w:eastAsia="宋体" w:hint="eastAsia"/>
          <w:lang w:eastAsia="zh-CN"/>
        </w:rPr>
        <w:t>3GPP RAN1 #92.</w:t>
      </w:r>
    </w:p>
    <w:p w:rsidR="00102345" w:rsidRPr="00102345" w:rsidRDefault="00102345" w:rsidP="00102345">
      <w:pPr>
        <w:pStyle w:val="a0"/>
        <w:numPr>
          <w:ilvl w:val="1"/>
          <w:numId w:val="2"/>
        </w:numPr>
        <w:tabs>
          <w:tab w:val="clear" w:pos="1545"/>
          <w:tab w:val="left" w:pos="0"/>
          <w:tab w:val="left" w:pos="540"/>
        </w:tabs>
        <w:ind w:left="540" w:hangingChars="270" w:hanging="540"/>
        <w:rPr>
          <w:rFonts w:eastAsia="宋体"/>
          <w:lang w:eastAsia="zh-CN"/>
        </w:rPr>
      </w:pPr>
      <w:r w:rsidRPr="00102345">
        <w:rPr>
          <w:rFonts w:eastAsia="宋体" w:hint="eastAsia"/>
          <w:lang w:eastAsia="zh-CN"/>
        </w:rPr>
        <w:t>R1-</w:t>
      </w:r>
      <w:r w:rsidR="00C74E3B" w:rsidRPr="00C74E3B">
        <w:rPr>
          <w:rFonts w:eastAsia="宋体"/>
          <w:lang w:eastAsia="zh-CN"/>
        </w:rPr>
        <w:t>1808400</w:t>
      </w:r>
      <w:r w:rsidRPr="00102345">
        <w:rPr>
          <w:rFonts w:eastAsia="宋体" w:hint="eastAsia"/>
          <w:lang w:eastAsia="zh-CN"/>
        </w:rPr>
        <w:t>, "</w:t>
      </w:r>
      <w:r w:rsidRPr="00102345">
        <w:rPr>
          <w:rFonts w:eastAsia="宋体"/>
          <w:lang w:eastAsia="zh-CN"/>
        </w:rPr>
        <w:t>Physical layer structure and procedure in NR V2X</w:t>
      </w:r>
      <w:r w:rsidRPr="00102345">
        <w:rPr>
          <w:rFonts w:eastAsia="宋体" w:hint="eastAsia"/>
          <w:lang w:eastAsia="zh-CN"/>
        </w:rPr>
        <w:t xml:space="preserve">", CATT, </w:t>
      </w:r>
      <w:r w:rsidRPr="00102345">
        <w:rPr>
          <w:rFonts w:eastAsia="宋体"/>
          <w:lang w:eastAsia="zh-CN"/>
        </w:rPr>
        <w:t>Gothenburg, Sweden</w:t>
      </w:r>
      <w:r>
        <w:rPr>
          <w:rFonts w:eastAsia="宋体" w:hint="eastAsia"/>
          <w:lang w:eastAsia="zh-CN"/>
        </w:rPr>
        <w:t>,</w:t>
      </w:r>
      <w:r w:rsidRPr="00102345">
        <w:rPr>
          <w:rFonts w:eastAsia="宋体"/>
          <w:lang w:eastAsia="zh-CN"/>
        </w:rPr>
        <w:t xml:space="preserve"> </w:t>
      </w:r>
      <w:r w:rsidRPr="00102345">
        <w:rPr>
          <w:rFonts w:eastAsia="宋体" w:hint="eastAsia"/>
          <w:lang w:eastAsia="zh-CN"/>
        </w:rPr>
        <w:t>3GP</w:t>
      </w:r>
      <w:r>
        <w:rPr>
          <w:rFonts w:eastAsia="宋体" w:hint="eastAsia"/>
          <w:lang w:eastAsia="zh-CN"/>
        </w:rPr>
        <w:t>P RAN1 #94</w:t>
      </w:r>
      <w:r w:rsidRPr="00102345">
        <w:rPr>
          <w:rFonts w:eastAsia="宋体" w:hint="eastAsia"/>
          <w:lang w:eastAsia="zh-CN"/>
        </w:rPr>
        <w:t>.</w:t>
      </w:r>
    </w:p>
    <w:p w:rsidR="001021D8" w:rsidRDefault="00102345" w:rsidP="001021D8">
      <w:pPr>
        <w:pStyle w:val="a0"/>
        <w:numPr>
          <w:ilvl w:val="1"/>
          <w:numId w:val="2"/>
        </w:numPr>
        <w:tabs>
          <w:tab w:val="clear" w:pos="1545"/>
          <w:tab w:val="left" w:pos="0"/>
          <w:tab w:val="left" w:pos="540"/>
        </w:tabs>
        <w:ind w:left="540" w:hangingChars="270" w:hanging="540"/>
      </w:pPr>
      <w:r>
        <w:rPr>
          <w:rFonts w:eastAsia="宋体" w:hint="eastAsia"/>
          <w:lang w:eastAsia="zh-CN"/>
        </w:rPr>
        <w:t>R</w:t>
      </w:r>
      <w:r w:rsidR="008967EC" w:rsidRPr="00102345">
        <w:rPr>
          <w:rFonts w:eastAsia="宋体" w:hint="eastAsia"/>
          <w:lang w:eastAsia="zh-CN"/>
        </w:rPr>
        <w:t>1-</w:t>
      </w:r>
      <w:r w:rsidR="00C74E3B" w:rsidRPr="00C74E3B">
        <w:rPr>
          <w:rFonts w:eastAsia="宋体"/>
          <w:lang w:eastAsia="zh-CN"/>
        </w:rPr>
        <w:t>1808401</w:t>
      </w:r>
      <w:r w:rsidR="008967EC" w:rsidRPr="00102345">
        <w:rPr>
          <w:rFonts w:eastAsia="宋体" w:hint="eastAsia"/>
          <w:lang w:eastAsia="zh-CN"/>
        </w:rPr>
        <w:t>, "</w:t>
      </w:r>
      <w:r w:rsidRPr="00102345">
        <w:rPr>
          <w:rFonts w:eastAsia="宋体"/>
          <w:lang w:eastAsia="zh-CN"/>
        </w:rPr>
        <w:t xml:space="preserve">Considerations on synchronization mechanism in NR V2X </w:t>
      </w:r>
      <w:r w:rsidR="008967EC" w:rsidRPr="00102345">
        <w:rPr>
          <w:rFonts w:eastAsia="宋体" w:hint="eastAsia"/>
          <w:lang w:eastAsia="zh-CN"/>
        </w:rPr>
        <w:t xml:space="preserve">", CATT, </w:t>
      </w:r>
      <w:r w:rsidRPr="00102345">
        <w:rPr>
          <w:rFonts w:eastAsia="宋体"/>
          <w:lang w:eastAsia="zh-CN"/>
        </w:rPr>
        <w:t>Gothenburg, Sweden</w:t>
      </w:r>
      <w:r>
        <w:rPr>
          <w:rFonts w:eastAsia="宋体" w:hint="eastAsia"/>
          <w:lang w:eastAsia="zh-CN"/>
        </w:rPr>
        <w:t>,</w:t>
      </w:r>
      <w:r w:rsidR="008967EC" w:rsidRPr="00102345">
        <w:rPr>
          <w:rFonts w:eastAsia="宋体"/>
          <w:lang w:eastAsia="zh-CN"/>
        </w:rPr>
        <w:t xml:space="preserve"> </w:t>
      </w:r>
      <w:r w:rsidR="008967EC" w:rsidRPr="00102345">
        <w:rPr>
          <w:rFonts w:eastAsia="宋体" w:hint="eastAsia"/>
          <w:lang w:eastAsia="zh-CN"/>
        </w:rPr>
        <w:t>3GP</w:t>
      </w:r>
      <w:r>
        <w:rPr>
          <w:rFonts w:eastAsia="宋体" w:hint="eastAsia"/>
          <w:lang w:eastAsia="zh-CN"/>
        </w:rPr>
        <w:t>P RAN1 #94</w:t>
      </w:r>
    </w:p>
    <w:p w:rsidR="00F17DE5" w:rsidRDefault="00F17DE5">
      <w:pPr>
        <w:pStyle w:val="a0"/>
        <w:tabs>
          <w:tab w:val="left" w:pos="0"/>
          <w:tab w:val="left" w:pos="540"/>
        </w:tabs>
        <w:ind w:left="540"/>
        <w:rPr>
          <w:rFonts w:eastAsia="宋体"/>
          <w:lang w:eastAsia="zh-CN"/>
        </w:rPr>
      </w:pPr>
    </w:p>
    <w:sectPr w:rsidR="00F17DE5" w:rsidSect="00785BEB">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180" w:rsidRDefault="00A65180">
      <w:r>
        <w:separator/>
      </w:r>
    </w:p>
  </w:endnote>
  <w:endnote w:type="continuationSeparator" w:id="0">
    <w:p w:rsidR="00A65180" w:rsidRDefault="00A651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180" w:rsidRDefault="00A65180">
      <w:r>
        <w:separator/>
      </w:r>
    </w:p>
  </w:footnote>
  <w:footnote w:type="continuationSeparator" w:id="0">
    <w:p w:rsidR="00A65180" w:rsidRDefault="00A651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0E4B79"/>
    <w:multiLevelType w:val="hybridMultilevel"/>
    <w:tmpl w:val="464061A6"/>
    <w:lvl w:ilvl="0" w:tplc="B4000280">
      <w:start w:val="1"/>
      <w:numFmt w:val="bullet"/>
      <w:lvlText w:val=""/>
      <w:lvlJc w:val="left"/>
      <w:pPr>
        <w:tabs>
          <w:tab w:val="num" w:pos="360"/>
        </w:tabs>
        <w:ind w:left="360" w:hanging="360"/>
      </w:pPr>
      <w:rPr>
        <w:rFonts w:ascii="Wingdings" w:hAnsi="Wingdings" w:hint="default"/>
      </w:rPr>
    </w:lvl>
    <w:lvl w:ilvl="1" w:tplc="3FD66F1A">
      <w:start w:val="1"/>
      <w:numFmt w:val="bullet"/>
      <w:lvlText w:val=""/>
      <w:lvlJc w:val="left"/>
      <w:pPr>
        <w:tabs>
          <w:tab w:val="num" w:pos="1080"/>
        </w:tabs>
        <w:ind w:left="1080" w:hanging="360"/>
      </w:pPr>
      <w:rPr>
        <w:rFonts w:ascii="Wingdings" w:hAnsi="Wingdings" w:hint="default"/>
      </w:rPr>
    </w:lvl>
    <w:lvl w:ilvl="2" w:tplc="AD507D4C">
      <w:numFmt w:val="bullet"/>
      <w:lvlText w:val=""/>
      <w:lvlJc w:val="left"/>
      <w:pPr>
        <w:tabs>
          <w:tab w:val="num" w:pos="1800"/>
        </w:tabs>
        <w:ind w:left="1800" w:hanging="360"/>
      </w:pPr>
      <w:rPr>
        <w:rFonts w:ascii="Wingdings" w:hAnsi="Wingdings" w:hint="default"/>
      </w:rPr>
    </w:lvl>
    <w:lvl w:ilvl="3" w:tplc="316A3616" w:tentative="1">
      <w:start w:val="1"/>
      <w:numFmt w:val="bullet"/>
      <w:lvlText w:val=""/>
      <w:lvlJc w:val="left"/>
      <w:pPr>
        <w:tabs>
          <w:tab w:val="num" w:pos="2520"/>
        </w:tabs>
        <w:ind w:left="2520" w:hanging="360"/>
      </w:pPr>
      <w:rPr>
        <w:rFonts w:ascii="Wingdings" w:hAnsi="Wingdings" w:hint="default"/>
      </w:rPr>
    </w:lvl>
    <w:lvl w:ilvl="4" w:tplc="4A7A8B20" w:tentative="1">
      <w:start w:val="1"/>
      <w:numFmt w:val="bullet"/>
      <w:lvlText w:val=""/>
      <w:lvlJc w:val="left"/>
      <w:pPr>
        <w:tabs>
          <w:tab w:val="num" w:pos="3240"/>
        </w:tabs>
        <w:ind w:left="3240" w:hanging="360"/>
      </w:pPr>
      <w:rPr>
        <w:rFonts w:ascii="Wingdings" w:hAnsi="Wingdings" w:hint="default"/>
      </w:rPr>
    </w:lvl>
    <w:lvl w:ilvl="5" w:tplc="B0DED36C" w:tentative="1">
      <w:start w:val="1"/>
      <w:numFmt w:val="bullet"/>
      <w:lvlText w:val=""/>
      <w:lvlJc w:val="left"/>
      <w:pPr>
        <w:tabs>
          <w:tab w:val="num" w:pos="3960"/>
        </w:tabs>
        <w:ind w:left="3960" w:hanging="360"/>
      </w:pPr>
      <w:rPr>
        <w:rFonts w:ascii="Wingdings" w:hAnsi="Wingdings" w:hint="default"/>
      </w:rPr>
    </w:lvl>
    <w:lvl w:ilvl="6" w:tplc="534C0DE8" w:tentative="1">
      <w:start w:val="1"/>
      <w:numFmt w:val="bullet"/>
      <w:lvlText w:val=""/>
      <w:lvlJc w:val="left"/>
      <w:pPr>
        <w:tabs>
          <w:tab w:val="num" w:pos="4680"/>
        </w:tabs>
        <w:ind w:left="4680" w:hanging="360"/>
      </w:pPr>
      <w:rPr>
        <w:rFonts w:ascii="Wingdings" w:hAnsi="Wingdings" w:hint="default"/>
      </w:rPr>
    </w:lvl>
    <w:lvl w:ilvl="7" w:tplc="E612EC9C" w:tentative="1">
      <w:start w:val="1"/>
      <w:numFmt w:val="bullet"/>
      <w:lvlText w:val=""/>
      <w:lvlJc w:val="left"/>
      <w:pPr>
        <w:tabs>
          <w:tab w:val="num" w:pos="5400"/>
        </w:tabs>
        <w:ind w:left="5400" w:hanging="360"/>
      </w:pPr>
      <w:rPr>
        <w:rFonts w:ascii="Wingdings" w:hAnsi="Wingdings" w:hint="default"/>
      </w:rPr>
    </w:lvl>
    <w:lvl w:ilvl="8" w:tplc="C21E782C" w:tentative="1">
      <w:start w:val="1"/>
      <w:numFmt w:val="bullet"/>
      <w:lvlText w:val=""/>
      <w:lvlJc w:val="left"/>
      <w:pPr>
        <w:tabs>
          <w:tab w:val="num" w:pos="6120"/>
        </w:tabs>
        <w:ind w:left="6120" w:hanging="360"/>
      </w:pPr>
      <w:rPr>
        <w:rFonts w:ascii="Wingdings" w:hAnsi="Wingdings" w:hint="default"/>
      </w:rPr>
    </w:lvl>
  </w:abstractNum>
  <w:abstractNum w:abstractNumId="4">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2F1430"/>
    <w:multiLevelType w:val="hybridMultilevel"/>
    <w:tmpl w:val="60C614BE"/>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6">
    <w:nsid w:val="162955EB"/>
    <w:multiLevelType w:val="hybridMultilevel"/>
    <w:tmpl w:val="C2301EFC"/>
    <w:lvl w:ilvl="0" w:tplc="8348CB98">
      <w:start w:val="1"/>
      <w:numFmt w:val="bullet"/>
      <w:lvlText w:val="•"/>
      <w:lvlJc w:val="left"/>
      <w:pPr>
        <w:tabs>
          <w:tab w:val="num" w:pos="360"/>
        </w:tabs>
        <w:ind w:left="360" w:hanging="360"/>
      </w:pPr>
      <w:rPr>
        <w:rFonts w:ascii="Arial" w:hAnsi="Arial"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FC7F05"/>
    <w:multiLevelType w:val="hybridMultilevel"/>
    <w:tmpl w:val="8048E468"/>
    <w:lvl w:ilvl="0" w:tplc="260E4832">
      <w:start w:val="1"/>
      <w:numFmt w:val="bullet"/>
      <w:lvlText w:val="–"/>
      <w:lvlJc w:val="left"/>
      <w:pPr>
        <w:tabs>
          <w:tab w:val="num" w:pos="720"/>
        </w:tabs>
        <w:ind w:left="720" w:hanging="360"/>
      </w:pPr>
      <w:rPr>
        <w:rFonts w:ascii="Arial" w:hAnsi="Arial" w:hint="default"/>
      </w:rPr>
    </w:lvl>
    <w:lvl w:ilvl="1" w:tplc="04BA9138">
      <w:start w:val="1"/>
      <w:numFmt w:val="bullet"/>
      <w:lvlText w:val="–"/>
      <w:lvlJc w:val="left"/>
      <w:pPr>
        <w:tabs>
          <w:tab w:val="num" w:pos="1440"/>
        </w:tabs>
        <w:ind w:left="1440" w:hanging="360"/>
      </w:pPr>
      <w:rPr>
        <w:rFonts w:ascii="Arial" w:hAnsi="Arial" w:hint="default"/>
      </w:rPr>
    </w:lvl>
    <w:lvl w:ilvl="2" w:tplc="9EC44EB2" w:tentative="1">
      <w:start w:val="1"/>
      <w:numFmt w:val="bullet"/>
      <w:lvlText w:val="–"/>
      <w:lvlJc w:val="left"/>
      <w:pPr>
        <w:tabs>
          <w:tab w:val="num" w:pos="2160"/>
        </w:tabs>
        <w:ind w:left="2160" w:hanging="360"/>
      </w:pPr>
      <w:rPr>
        <w:rFonts w:ascii="Arial" w:hAnsi="Arial" w:hint="default"/>
      </w:rPr>
    </w:lvl>
    <w:lvl w:ilvl="3" w:tplc="7276A868" w:tentative="1">
      <w:start w:val="1"/>
      <w:numFmt w:val="bullet"/>
      <w:lvlText w:val="–"/>
      <w:lvlJc w:val="left"/>
      <w:pPr>
        <w:tabs>
          <w:tab w:val="num" w:pos="2880"/>
        </w:tabs>
        <w:ind w:left="2880" w:hanging="360"/>
      </w:pPr>
      <w:rPr>
        <w:rFonts w:ascii="Arial" w:hAnsi="Arial" w:hint="default"/>
      </w:rPr>
    </w:lvl>
    <w:lvl w:ilvl="4" w:tplc="3D66EEB6" w:tentative="1">
      <w:start w:val="1"/>
      <w:numFmt w:val="bullet"/>
      <w:lvlText w:val="–"/>
      <w:lvlJc w:val="left"/>
      <w:pPr>
        <w:tabs>
          <w:tab w:val="num" w:pos="3600"/>
        </w:tabs>
        <w:ind w:left="3600" w:hanging="360"/>
      </w:pPr>
      <w:rPr>
        <w:rFonts w:ascii="Arial" w:hAnsi="Arial" w:hint="default"/>
      </w:rPr>
    </w:lvl>
    <w:lvl w:ilvl="5" w:tplc="7728ABBE" w:tentative="1">
      <w:start w:val="1"/>
      <w:numFmt w:val="bullet"/>
      <w:lvlText w:val="–"/>
      <w:lvlJc w:val="left"/>
      <w:pPr>
        <w:tabs>
          <w:tab w:val="num" w:pos="4320"/>
        </w:tabs>
        <w:ind w:left="4320" w:hanging="360"/>
      </w:pPr>
      <w:rPr>
        <w:rFonts w:ascii="Arial" w:hAnsi="Arial" w:hint="default"/>
      </w:rPr>
    </w:lvl>
    <w:lvl w:ilvl="6" w:tplc="3F40D77A" w:tentative="1">
      <w:start w:val="1"/>
      <w:numFmt w:val="bullet"/>
      <w:lvlText w:val="–"/>
      <w:lvlJc w:val="left"/>
      <w:pPr>
        <w:tabs>
          <w:tab w:val="num" w:pos="5040"/>
        </w:tabs>
        <w:ind w:left="5040" w:hanging="360"/>
      </w:pPr>
      <w:rPr>
        <w:rFonts w:ascii="Arial" w:hAnsi="Arial" w:hint="default"/>
      </w:rPr>
    </w:lvl>
    <w:lvl w:ilvl="7" w:tplc="F5208A26" w:tentative="1">
      <w:start w:val="1"/>
      <w:numFmt w:val="bullet"/>
      <w:lvlText w:val="–"/>
      <w:lvlJc w:val="left"/>
      <w:pPr>
        <w:tabs>
          <w:tab w:val="num" w:pos="5760"/>
        </w:tabs>
        <w:ind w:left="5760" w:hanging="360"/>
      </w:pPr>
      <w:rPr>
        <w:rFonts w:ascii="Arial" w:hAnsi="Arial" w:hint="default"/>
      </w:rPr>
    </w:lvl>
    <w:lvl w:ilvl="8" w:tplc="79D44B9A" w:tentative="1">
      <w:start w:val="1"/>
      <w:numFmt w:val="bullet"/>
      <w:lvlText w:val="–"/>
      <w:lvlJc w:val="left"/>
      <w:pPr>
        <w:tabs>
          <w:tab w:val="num" w:pos="6480"/>
        </w:tabs>
        <w:ind w:left="6480" w:hanging="360"/>
      </w:pPr>
      <w:rPr>
        <w:rFonts w:ascii="Arial" w:hAnsi="Arial" w:hint="default"/>
      </w:rPr>
    </w:lvl>
  </w:abstractNum>
  <w:abstractNum w:abstractNumId="9">
    <w:nsid w:val="2DD6372C"/>
    <w:multiLevelType w:val="hybridMultilevel"/>
    <w:tmpl w:val="A064AA32"/>
    <w:lvl w:ilvl="0" w:tplc="04090003">
      <w:start w:val="1"/>
      <w:numFmt w:val="bullet"/>
      <w:lvlText w:val=""/>
      <w:lvlJc w:val="left"/>
      <w:pPr>
        <w:tabs>
          <w:tab w:val="num" w:pos="720"/>
        </w:tabs>
        <w:ind w:left="720" w:hanging="360"/>
      </w:pPr>
      <w:rPr>
        <w:rFonts w:ascii="Wingdings" w:hAnsi="Wingdings"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0">
    <w:nsid w:val="31112057"/>
    <w:multiLevelType w:val="hybridMultilevel"/>
    <w:tmpl w:val="E1DEC42E"/>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7E3F73"/>
    <w:multiLevelType w:val="hybridMultilevel"/>
    <w:tmpl w:val="E2CC4F5E"/>
    <w:lvl w:ilvl="0" w:tplc="F17848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975B44"/>
    <w:multiLevelType w:val="hybridMultilevel"/>
    <w:tmpl w:val="F2C87DA6"/>
    <w:lvl w:ilvl="0" w:tplc="F178484C">
      <w:start w:val="1"/>
      <w:numFmt w:val="bullet"/>
      <w:lvlText w:val="•"/>
      <w:lvlJc w:val="left"/>
      <w:pPr>
        <w:tabs>
          <w:tab w:val="num" w:pos="360"/>
        </w:tabs>
        <w:ind w:left="360" w:hanging="360"/>
      </w:pPr>
      <w:rPr>
        <w:rFonts w:ascii="Arial" w:hAnsi="Arial"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627D10DB"/>
    <w:multiLevelType w:val="hybridMultilevel"/>
    <w:tmpl w:val="C608D044"/>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8B3894"/>
    <w:multiLevelType w:val="hybridMultilevel"/>
    <w:tmpl w:val="940E558A"/>
    <w:lvl w:ilvl="0" w:tplc="8348CB98">
      <w:start w:val="1"/>
      <w:numFmt w:val="bullet"/>
      <w:lvlText w:val="•"/>
      <w:lvlJc w:val="left"/>
      <w:pPr>
        <w:tabs>
          <w:tab w:val="num" w:pos="360"/>
        </w:tabs>
        <w:ind w:left="360" w:hanging="360"/>
      </w:pPr>
      <w:rPr>
        <w:rFonts w:ascii="Arial" w:hAnsi="Arial" w:hint="default"/>
      </w:rPr>
    </w:lvl>
    <w:lvl w:ilvl="1" w:tplc="B016AFF2">
      <w:start w:val="2"/>
      <w:numFmt w:val="bullet"/>
      <w:lvlText w:val="-"/>
      <w:lvlJc w:val="left"/>
      <w:pPr>
        <w:tabs>
          <w:tab w:val="num" w:pos="1080"/>
        </w:tabs>
        <w:ind w:left="1080" w:hanging="360"/>
      </w:pPr>
      <w:rPr>
        <w:rFonts w:ascii="Times New Roman" w:eastAsia="宋体" w:hAnsi="Times New Roman" w:cs="Times New Roman"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16">
    <w:nsid w:val="75797951"/>
    <w:multiLevelType w:val="hybridMultilevel"/>
    <w:tmpl w:val="BF083CBE"/>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7">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7E8F0CE4"/>
    <w:multiLevelType w:val="hybridMultilevel"/>
    <w:tmpl w:val="5A2E14D8"/>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0"/>
  </w:num>
  <w:num w:numId="3">
    <w:abstractNumId w:val="13"/>
  </w:num>
  <w:num w:numId="4">
    <w:abstractNumId w:val="17"/>
  </w:num>
  <w:num w:numId="5">
    <w:abstractNumId w:val="12"/>
  </w:num>
  <w:num w:numId="6">
    <w:abstractNumId w:val="3"/>
  </w:num>
  <w:num w:numId="7">
    <w:abstractNumId w:val="6"/>
  </w:num>
  <w:num w:numId="8">
    <w:abstractNumId w:val="15"/>
  </w:num>
  <w:num w:numId="9">
    <w:abstractNumId w:val="4"/>
  </w:num>
  <w:num w:numId="10">
    <w:abstractNumId w:val="14"/>
  </w:num>
  <w:num w:numId="11">
    <w:abstractNumId w:val="10"/>
  </w:num>
  <w:num w:numId="12">
    <w:abstractNumId w:val="2"/>
  </w:num>
  <w:num w:numId="13">
    <w:abstractNumId w:val="1"/>
  </w:num>
  <w:num w:numId="14">
    <w:abstractNumId w:val="1"/>
  </w:num>
  <w:num w:numId="15">
    <w:abstractNumId w:val="1"/>
  </w:num>
  <w:num w:numId="16">
    <w:abstractNumId w:val="1"/>
  </w:num>
  <w:num w:numId="17">
    <w:abstractNumId w:val="1"/>
  </w:num>
  <w:num w:numId="18">
    <w:abstractNumId w:val="8"/>
  </w:num>
  <w:num w:numId="19">
    <w:abstractNumId w:val="1"/>
  </w:num>
  <w:num w:numId="20">
    <w:abstractNumId w:val="1"/>
  </w:num>
  <w:num w:numId="21">
    <w:abstractNumId w:val="11"/>
  </w:num>
  <w:num w:numId="22">
    <w:abstractNumId w:val="7"/>
  </w:num>
  <w:num w:numId="23">
    <w:abstractNumId w:val="5"/>
  </w:num>
  <w:num w:numId="24">
    <w:abstractNumId w:val="9"/>
  </w:num>
  <w:num w:numId="25">
    <w:abstractNumId w:val="18"/>
  </w:num>
  <w:num w:numId="26">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19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D1C"/>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592"/>
    <w:rsid w:val="00005F97"/>
    <w:rsid w:val="000061B0"/>
    <w:rsid w:val="0000655A"/>
    <w:rsid w:val="00006622"/>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177"/>
    <w:rsid w:val="00014A85"/>
    <w:rsid w:val="00014BBE"/>
    <w:rsid w:val="00015185"/>
    <w:rsid w:val="000159FF"/>
    <w:rsid w:val="00016018"/>
    <w:rsid w:val="00016140"/>
    <w:rsid w:val="000161ED"/>
    <w:rsid w:val="00016490"/>
    <w:rsid w:val="0001656D"/>
    <w:rsid w:val="000167D1"/>
    <w:rsid w:val="000172DB"/>
    <w:rsid w:val="000172EA"/>
    <w:rsid w:val="0001761E"/>
    <w:rsid w:val="00017BD0"/>
    <w:rsid w:val="0002080D"/>
    <w:rsid w:val="000217A0"/>
    <w:rsid w:val="0002182E"/>
    <w:rsid w:val="00021F5A"/>
    <w:rsid w:val="000223D3"/>
    <w:rsid w:val="00022E1A"/>
    <w:rsid w:val="0002318E"/>
    <w:rsid w:val="00023317"/>
    <w:rsid w:val="00023582"/>
    <w:rsid w:val="0002391D"/>
    <w:rsid w:val="00023BD9"/>
    <w:rsid w:val="00023E9E"/>
    <w:rsid w:val="0002448E"/>
    <w:rsid w:val="00024A35"/>
    <w:rsid w:val="000251DD"/>
    <w:rsid w:val="000255C5"/>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9D3"/>
    <w:rsid w:val="000340B2"/>
    <w:rsid w:val="00034185"/>
    <w:rsid w:val="000344A7"/>
    <w:rsid w:val="00034F6F"/>
    <w:rsid w:val="00034FE0"/>
    <w:rsid w:val="000350C8"/>
    <w:rsid w:val="00035711"/>
    <w:rsid w:val="000357E1"/>
    <w:rsid w:val="00035DD5"/>
    <w:rsid w:val="0003648C"/>
    <w:rsid w:val="000364B8"/>
    <w:rsid w:val="00036766"/>
    <w:rsid w:val="00036D14"/>
    <w:rsid w:val="00036DF6"/>
    <w:rsid w:val="0003744B"/>
    <w:rsid w:val="0003767D"/>
    <w:rsid w:val="0003772E"/>
    <w:rsid w:val="000378D9"/>
    <w:rsid w:val="00037A6E"/>
    <w:rsid w:val="000405DE"/>
    <w:rsid w:val="00040938"/>
    <w:rsid w:val="00040CC0"/>
    <w:rsid w:val="0004152D"/>
    <w:rsid w:val="000415C1"/>
    <w:rsid w:val="00042145"/>
    <w:rsid w:val="00042289"/>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D6A"/>
    <w:rsid w:val="00045E3F"/>
    <w:rsid w:val="00045E48"/>
    <w:rsid w:val="00045EE0"/>
    <w:rsid w:val="00045F8C"/>
    <w:rsid w:val="00045FDD"/>
    <w:rsid w:val="00046281"/>
    <w:rsid w:val="000462F0"/>
    <w:rsid w:val="000462F9"/>
    <w:rsid w:val="00046CF4"/>
    <w:rsid w:val="00046DC1"/>
    <w:rsid w:val="00047043"/>
    <w:rsid w:val="000478C2"/>
    <w:rsid w:val="00047938"/>
    <w:rsid w:val="00047A45"/>
    <w:rsid w:val="00047AA4"/>
    <w:rsid w:val="00047FFE"/>
    <w:rsid w:val="000500AE"/>
    <w:rsid w:val="000501ED"/>
    <w:rsid w:val="00050682"/>
    <w:rsid w:val="000508D8"/>
    <w:rsid w:val="0005098D"/>
    <w:rsid w:val="00050D36"/>
    <w:rsid w:val="00050E51"/>
    <w:rsid w:val="000511A0"/>
    <w:rsid w:val="0005124E"/>
    <w:rsid w:val="00051477"/>
    <w:rsid w:val="00051968"/>
    <w:rsid w:val="0005196D"/>
    <w:rsid w:val="000519B2"/>
    <w:rsid w:val="00051A8E"/>
    <w:rsid w:val="00051CCE"/>
    <w:rsid w:val="00051D33"/>
    <w:rsid w:val="00052577"/>
    <w:rsid w:val="00052886"/>
    <w:rsid w:val="00052B05"/>
    <w:rsid w:val="00052B9A"/>
    <w:rsid w:val="00052F6C"/>
    <w:rsid w:val="00053493"/>
    <w:rsid w:val="00054151"/>
    <w:rsid w:val="000541A6"/>
    <w:rsid w:val="000541E8"/>
    <w:rsid w:val="00054488"/>
    <w:rsid w:val="0005476F"/>
    <w:rsid w:val="00054AD4"/>
    <w:rsid w:val="00054D60"/>
    <w:rsid w:val="0005514B"/>
    <w:rsid w:val="0005592F"/>
    <w:rsid w:val="00055CD3"/>
    <w:rsid w:val="000563A3"/>
    <w:rsid w:val="0005691D"/>
    <w:rsid w:val="00056DBD"/>
    <w:rsid w:val="0005744E"/>
    <w:rsid w:val="0005760C"/>
    <w:rsid w:val="00057881"/>
    <w:rsid w:val="00057AB9"/>
    <w:rsid w:val="000606ED"/>
    <w:rsid w:val="00061228"/>
    <w:rsid w:val="00061378"/>
    <w:rsid w:val="0006163F"/>
    <w:rsid w:val="00061C93"/>
    <w:rsid w:val="000620EB"/>
    <w:rsid w:val="0006224D"/>
    <w:rsid w:val="000624B3"/>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1B8"/>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497"/>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20F"/>
    <w:rsid w:val="00076372"/>
    <w:rsid w:val="000765D4"/>
    <w:rsid w:val="0007691D"/>
    <w:rsid w:val="00076B46"/>
    <w:rsid w:val="00076FDE"/>
    <w:rsid w:val="0007710C"/>
    <w:rsid w:val="000771B4"/>
    <w:rsid w:val="00077383"/>
    <w:rsid w:val="00077437"/>
    <w:rsid w:val="000774BF"/>
    <w:rsid w:val="000777BE"/>
    <w:rsid w:val="000778DE"/>
    <w:rsid w:val="00077B75"/>
    <w:rsid w:val="000800A1"/>
    <w:rsid w:val="00080D5C"/>
    <w:rsid w:val="00080EC5"/>
    <w:rsid w:val="00081414"/>
    <w:rsid w:val="0008144A"/>
    <w:rsid w:val="000814B1"/>
    <w:rsid w:val="00081518"/>
    <w:rsid w:val="00081BFB"/>
    <w:rsid w:val="00081CEA"/>
    <w:rsid w:val="00081F84"/>
    <w:rsid w:val="00082180"/>
    <w:rsid w:val="0008235B"/>
    <w:rsid w:val="00082508"/>
    <w:rsid w:val="00082797"/>
    <w:rsid w:val="00082950"/>
    <w:rsid w:val="00082A0D"/>
    <w:rsid w:val="00082D08"/>
    <w:rsid w:val="0008304F"/>
    <w:rsid w:val="0008385B"/>
    <w:rsid w:val="00083CB2"/>
    <w:rsid w:val="00083E5A"/>
    <w:rsid w:val="00084826"/>
    <w:rsid w:val="000849A1"/>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2CFC"/>
    <w:rsid w:val="00093364"/>
    <w:rsid w:val="00093581"/>
    <w:rsid w:val="0009369C"/>
    <w:rsid w:val="00093F31"/>
    <w:rsid w:val="00094E92"/>
    <w:rsid w:val="0009505A"/>
    <w:rsid w:val="000952D1"/>
    <w:rsid w:val="000958C0"/>
    <w:rsid w:val="0009597E"/>
    <w:rsid w:val="00095CC2"/>
    <w:rsid w:val="000966B3"/>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E04"/>
    <w:rsid w:val="000B30A9"/>
    <w:rsid w:val="000B370B"/>
    <w:rsid w:val="000B391E"/>
    <w:rsid w:val="000B39FD"/>
    <w:rsid w:val="000B3CF4"/>
    <w:rsid w:val="000B3EB3"/>
    <w:rsid w:val="000B40F4"/>
    <w:rsid w:val="000B4C79"/>
    <w:rsid w:val="000B55FA"/>
    <w:rsid w:val="000B5700"/>
    <w:rsid w:val="000B5A94"/>
    <w:rsid w:val="000B5A9D"/>
    <w:rsid w:val="000B5AE7"/>
    <w:rsid w:val="000B5FAC"/>
    <w:rsid w:val="000B731D"/>
    <w:rsid w:val="000B7569"/>
    <w:rsid w:val="000B760E"/>
    <w:rsid w:val="000B760F"/>
    <w:rsid w:val="000B79D6"/>
    <w:rsid w:val="000C0B1F"/>
    <w:rsid w:val="000C0DCC"/>
    <w:rsid w:val="000C1D9D"/>
    <w:rsid w:val="000C1E03"/>
    <w:rsid w:val="000C237B"/>
    <w:rsid w:val="000C2D88"/>
    <w:rsid w:val="000C2D9C"/>
    <w:rsid w:val="000C2DCE"/>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84D"/>
    <w:rsid w:val="000C6924"/>
    <w:rsid w:val="000C7416"/>
    <w:rsid w:val="000C7523"/>
    <w:rsid w:val="000D011B"/>
    <w:rsid w:val="000D042F"/>
    <w:rsid w:val="000D04C7"/>
    <w:rsid w:val="000D0D36"/>
    <w:rsid w:val="000D10B7"/>
    <w:rsid w:val="000D1B6C"/>
    <w:rsid w:val="000D1D4F"/>
    <w:rsid w:val="000D1D70"/>
    <w:rsid w:val="000D1EF2"/>
    <w:rsid w:val="000D1FDC"/>
    <w:rsid w:val="000D1FDF"/>
    <w:rsid w:val="000D2331"/>
    <w:rsid w:val="000D23F3"/>
    <w:rsid w:val="000D2759"/>
    <w:rsid w:val="000D287A"/>
    <w:rsid w:val="000D2957"/>
    <w:rsid w:val="000D355D"/>
    <w:rsid w:val="000D40E9"/>
    <w:rsid w:val="000D40FB"/>
    <w:rsid w:val="000D4214"/>
    <w:rsid w:val="000D44BE"/>
    <w:rsid w:val="000D4C06"/>
    <w:rsid w:val="000D510E"/>
    <w:rsid w:val="000D5206"/>
    <w:rsid w:val="000D525C"/>
    <w:rsid w:val="000D5646"/>
    <w:rsid w:val="000D6ACF"/>
    <w:rsid w:val="000D6EAA"/>
    <w:rsid w:val="000D70FE"/>
    <w:rsid w:val="000D75B8"/>
    <w:rsid w:val="000D791A"/>
    <w:rsid w:val="000D7AAF"/>
    <w:rsid w:val="000E08F3"/>
    <w:rsid w:val="000E0B39"/>
    <w:rsid w:val="000E0E57"/>
    <w:rsid w:val="000E0EB9"/>
    <w:rsid w:val="000E12AA"/>
    <w:rsid w:val="000E155B"/>
    <w:rsid w:val="000E15A7"/>
    <w:rsid w:val="000E1C29"/>
    <w:rsid w:val="000E1CC9"/>
    <w:rsid w:val="000E24A4"/>
    <w:rsid w:val="000E2696"/>
    <w:rsid w:val="000E26D1"/>
    <w:rsid w:val="000E287D"/>
    <w:rsid w:val="000E29F8"/>
    <w:rsid w:val="000E2A1C"/>
    <w:rsid w:val="000E310B"/>
    <w:rsid w:val="000E344D"/>
    <w:rsid w:val="000E37A2"/>
    <w:rsid w:val="000E3953"/>
    <w:rsid w:val="000E3A85"/>
    <w:rsid w:val="000E3C57"/>
    <w:rsid w:val="000E3DE5"/>
    <w:rsid w:val="000E3E33"/>
    <w:rsid w:val="000E4345"/>
    <w:rsid w:val="000E445D"/>
    <w:rsid w:val="000E4539"/>
    <w:rsid w:val="000E48A4"/>
    <w:rsid w:val="000E48F6"/>
    <w:rsid w:val="000E4A05"/>
    <w:rsid w:val="000E4E83"/>
    <w:rsid w:val="000E5248"/>
    <w:rsid w:val="000E545D"/>
    <w:rsid w:val="000E55A4"/>
    <w:rsid w:val="000E5B89"/>
    <w:rsid w:val="000E60A6"/>
    <w:rsid w:val="000E60AD"/>
    <w:rsid w:val="000E6150"/>
    <w:rsid w:val="000E622C"/>
    <w:rsid w:val="000E6383"/>
    <w:rsid w:val="000E67AD"/>
    <w:rsid w:val="000E69F3"/>
    <w:rsid w:val="000E6C77"/>
    <w:rsid w:val="000E708F"/>
    <w:rsid w:val="000E71FF"/>
    <w:rsid w:val="000E722F"/>
    <w:rsid w:val="000E7386"/>
    <w:rsid w:val="000E74EA"/>
    <w:rsid w:val="000E7978"/>
    <w:rsid w:val="000E7D87"/>
    <w:rsid w:val="000F08E3"/>
    <w:rsid w:val="000F091F"/>
    <w:rsid w:val="000F0AA1"/>
    <w:rsid w:val="000F0E26"/>
    <w:rsid w:val="000F0F43"/>
    <w:rsid w:val="000F125F"/>
    <w:rsid w:val="000F266C"/>
    <w:rsid w:val="000F2A45"/>
    <w:rsid w:val="000F2BF6"/>
    <w:rsid w:val="000F2F72"/>
    <w:rsid w:val="000F32B1"/>
    <w:rsid w:val="000F3512"/>
    <w:rsid w:val="000F3588"/>
    <w:rsid w:val="000F3908"/>
    <w:rsid w:val="000F3F67"/>
    <w:rsid w:val="000F4330"/>
    <w:rsid w:val="000F43D0"/>
    <w:rsid w:val="000F450C"/>
    <w:rsid w:val="000F4732"/>
    <w:rsid w:val="000F49E9"/>
    <w:rsid w:val="000F4CC7"/>
    <w:rsid w:val="000F5057"/>
    <w:rsid w:val="000F5511"/>
    <w:rsid w:val="000F5BAF"/>
    <w:rsid w:val="000F6011"/>
    <w:rsid w:val="000F652A"/>
    <w:rsid w:val="000F663D"/>
    <w:rsid w:val="000F6EBB"/>
    <w:rsid w:val="000F7BA1"/>
    <w:rsid w:val="000F7FE8"/>
    <w:rsid w:val="001000D8"/>
    <w:rsid w:val="001001FB"/>
    <w:rsid w:val="00100A72"/>
    <w:rsid w:val="0010115C"/>
    <w:rsid w:val="001012F0"/>
    <w:rsid w:val="001013E9"/>
    <w:rsid w:val="001014A4"/>
    <w:rsid w:val="00101B22"/>
    <w:rsid w:val="00101C52"/>
    <w:rsid w:val="001020C2"/>
    <w:rsid w:val="001021D8"/>
    <w:rsid w:val="00102345"/>
    <w:rsid w:val="001023FD"/>
    <w:rsid w:val="0010280B"/>
    <w:rsid w:val="00102944"/>
    <w:rsid w:val="00102E97"/>
    <w:rsid w:val="00103413"/>
    <w:rsid w:val="00103878"/>
    <w:rsid w:val="00103F82"/>
    <w:rsid w:val="00104066"/>
    <w:rsid w:val="0010422F"/>
    <w:rsid w:val="00104287"/>
    <w:rsid w:val="00104B9F"/>
    <w:rsid w:val="001050A5"/>
    <w:rsid w:val="001051B9"/>
    <w:rsid w:val="00105273"/>
    <w:rsid w:val="00105391"/>
    <w:rsid w:val="0010550E"/>
    <w:rsid w:val="00105B53"/>
    <w:rsid w:val="001062E8"/>
    <w:rsid w:val="001064A8"/>
    <w:rsid w:val="00106F6C"/>
    <w:rsid w:val="00107266"/>
    <w:rsid w:val="001077A2"/>
    <w:rsid w:val="00107DC4"/>
    <w:rsid w:val="001100D6"/>
    <w:rsid w:val="00110194"/>
    <w:rsid w:val="0011092F"/>
    <w:rsid w:val="001109C0"/>
    <w:rsid w:val="00110C24"/>
    <w:rsid w:val="00110E52"/>
    <w:rsid w:val="00110F3F"/>
    <w:rsid w:val="00111623"/>
    <w:rsid w:val="00111A1B"/>
    <w:rsid w:val="00111C88"/>
    <w:rsid w:val="00111D01"/>
    <w:rsid w:val="001122F4"/>
    <w:rsid w:val="001122FF"/>
    <w:rsid w:val="00112544"/>
    <w:rsid w:val="00112FB5"/>
    <w:rsid w:val="001133C7"/>
    <w:rsid w:val="00113A74"/>
    <w:rsid w:val="00113C0B"/>
    <w:rsid w:val="00113EB5"/>
    <w:rsid w:val="00113F40"/>
    <w:rsid w:val="001140AB"/>
    <w:rsid w:val="00114257"/>
    <w:rsid w:val="001143D4"/>
    <w:rsid w:val="0011486C"/>
    <w:rsid w:val="00115168"/>
    <w:rsid w:val="0011552C"/>
    <w:rsid w:val="001155FB"/>
    <w:rsid w:val="00115837"/>
    <w:rsid w:val="0011596B"/>
    <w:rsid w:val="00115CAC"/>
    <w:rsid w:val="00115EDD"/>
    <w:rsid w:val="00115F02"/>
    <w:rsid w:val="0011715C"/>
    <w:rsid w:val="001177B6"/>
    <w:rsid w:val="00117979"/>
    <w:rsid w:val="00117B8F"/>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6D2"/>
    <w:rsid w:val="00127A10"/>
    <w:rsid w:val="00127A90"/>
    <w:rsid w:val="00127AE9"/>
    <w:rsid w:val="00130765"/>
    <w:rsid w:val="001318D3"/>
    <w:rsid w:val="00131A25"/>
    <w:rsid w:val="00131F9B"/>
    <w:rsid w:val="001323B0"/>
    <w:rsid w:val="00132406"/>
    <w:rsid w:val="00132572"/>
    <w:rsid w:val="00132BE5"/>
    <w:rsid w:val="00132C8A"/>
    <w:rsid w:val="00132CF6"/>
    <w:rsid w:val="001330B3"/>
    <w:rsid w:val="001331A9"/>
    <w:rsid w:val="0013392D"/>
    <w:rsid w:val="00133CFA"/>
    <w:rsid w:val="00133E88"/>
    <w:rsid w:val="001341B8"/>
    <w:rsid w:val="00134A7E"/>
    <w:rsid w:val="00134C37"/>
    <w:rsid w:val="00135114"/>
    <w:rsid w:val="0013538B"/>
    <w:rsid w:val="00135445"/>
    <w:rsid w:val="00135AC8"/>
    <w:rsid w:val="00135AD0"/>
    <w:rsid w:val="00135BEF"/>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4377"/>
    <w:rsid w:val="0014480B"/>
    <w:rsid w:val="001451EC"/>
    <w:rsid w:val="001453FA"/>
    <w:rsid w:val="001458B2"/>
    <w:rsid w:val="00145CCA"/>
    <w:rsid w:val="0014670A"/>
    <w:rsid w:val="0014671B"/>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2C8F"/>
    <w:rsid w:val="0015327C"/>
    <w:rsid w:val="001532DD"/>
    <w:rsid w:val="00153DEE"/>
    <w:rsid w:val="00153E05"/>
    <w:rsid w:val="00153F58"/>
    <w:rsid w:val="001540D9"/>
    <w:rsid w:val="001544BC"/>
    <w:rsid w:val="001546BB"/>
    <w:rsid w:val="00154D23"/>
    <w:rsid w:val="00154E2A"/>
    <w:rsid w:val="00155AEA"/>
    <w:rsid w:val="001561A9"/>
    <w:rsid w:val="001562C2"/>
    <w:rsid w:val="001567B0"/>
    <w:rsid w:val="001567FF"/>
    <w:rsid w:val="00156D60"/>
    <w:rsid w:val="001570C2"/>
    <w:rsid w:val="001576B0"/>
    <w:rsid w:val="00157A8C"/>
    <w:rsid w:val="00157DBB"/>
    <w:rsid w:val="00157FD3"/>
    <w:rsid w:val="001602BC"/>
    <w:rsid w:val="00160877"/>
    <w:rsid w:val="0016090A"/>
    <w:rsid w:val="001612EC"/>
    <w:rsid w:val="0016161C"/>
    <w:rsid w:val="00161B1C"/>
    <w:rsid w:val="00162B82"/>
    <w:rsid w:val="00162E6B"/>
    <w:rsid w:val="00163718"/>
    <w:rsid w:val="0016434D"/>
    <w:rsid w:val="00164873"/>
    <w:rsid w:val="00164E31"/>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5F91"/>
    <w:rsid w:val="001760B9"/>
    <w:rsid w:val="00176B25"/>
    <w:rsid w:val="00177432"/>
    <w:rsid w:val="001774B2"/>
    <w:rsid w:val="00177501"/>
    <w:rsid w:val="0017766A"/>
    <w:rsid w:val="00177BBF"/>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359"/>
    <w:rsid w:val="00192931"/>
    <w:rsid w:val="001929D2"/>
    <w:rsid w:val="00192ADC"/>
    <w:rsid w:val="00192F7B"/>
    <w:rsid w:val="00192F90"/>
    <w:rsid w:val="00193221"/>
    <w:rsid w:val="0019323F"/>
    <w:rsid w:val="00193335"/>
    <w:rsid w:val="0019345F"/>
    <w:rsid w:val="001934AB"/>
    <w:rsid w:val="001934B0"/>
    <w:rsid w:val="001943C0"/>
    <w:rsid w:val="0019466B"/>
    <w:rsid w:val="001946D5"/>
    <w:rsid w:val="001946E4"/>
    <w:rsid w:val="00194753"/>
    <w:rsid w:val="001947B7"/>
    <w:rsid w:val="001948ED"/>
    <w:rsid w:val="001949A6"/>
    <w:rsid w:val="001949C6"/>
    <w:rsid w:val="00194BD5"/>
    <w:rsid w:val="00194C6A"/>
    <w:rsid w:val="00194D9B"/>
    <w:rsid w:val="00194F2B"/>
    <w:rsid w:val="00195043"/>
    <w:rsid w:val="00195249"/>
    <w:rsid w:val="001956D1"/>
    <w:rsid w:val="00195F0E"/>
    <w:rsid w:val="0019640F"/>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EB8"/>
    <w:rsid w:val="001A6139"/>
    <w:rsid w:val="001A6234"/>
    <w:rsid w:val="001A6385"/>
    <w:rsid w:val="001A64DD"/>
    <w:rsid w:val="001A6F48"/>
    <w:rsid w:val="001A7505"/>
    <w:rsid w:val="001A7C6C"/>
    <w:rsid w:val="001A7F00"/>
    <w:rsid w:val="001B0033"/>
    <w:rsid w:val="001B012E"/>
    <w:rsid w:val="001B0B85"/>
    <w:rsid w:val="001B0F9E"/>
    <w:rsid w:val="001B10A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7AA"/>
    <w:rsid w:val="001B484C"/>
    <w:rsid w:val="001B4DAF"/>
    <w:rsid w:val="001B4FE6"/>
    <w:rsid w:val="001B53EE"/>
    <w:rsid w:val="001B54C1"/>
    <w:rsid w:val="001B5788"/>
    <w:rsid w:val="001B618C"/>
    <w:rsid w:val="001B642E"/>
    <w:rsid w:val="001B64F1"/>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AC3"/>
    <w:rsid w:val="001C7E97"/>
    <w:rsid w:val="001D017C"/>
    <w:rsid w:val="001D0997"/>
    <w:rsid w:val="001D114E"/>
    <w:rsid w:val="001D1170"/>
    <w:rsid w:val="001D15B5"/>
    <w:rsid w:val="001D182E"/>
    <w:rsid w:val="001D1D40"/>
    <w:rsid w:val="001D1D9A"/>
    <w:rsid w:val="001D22A2"/>
    <w:rsid w:val="001D234D"/>
    <w:rsid w:val="001D2495"/>
    <w:rsid w:val="001D2633"/>
    <w:rsid w:val="001D277C"/>
    <w:rsid w:val="001D2CB2"/>
    <w:rsid w:val="001D2D0B"/>
    <w:rsid w:val="001D322B"/>
    <w:rsid w:val="001D34F4"/>
    <w:rsid w:val="001D35BC"/>
    <w:rsid w:val="001D3657"/>
    <w:rsid w:val="001D3927"/>
    <w:rsid w:val="001D4B41"/>
    <w:rsid w:val="001D525A"/>
    <w:rsid w:val="001D5E7E"/>
    <w:rsid w:val="001D60A7"/>
    <w:rsid w:val="001D6330"/>
    <w:rsid w:val="001D6462"/>
    <w:rsid w:val="001D66BB"/>
    <w:rsid w:val="001D6E14"/>
    <w:rsid w:val="001D794C"/>
    <w:rsid w:val="001D7A83"/>
    <w:rsid w:val="001D7DE6"/>
    <w:rsid w:val="001E0219"/>
    <w:rsid w:val="001E0836"/>
    <w:rsid w:val="001E09DF"/>
    <w:rsid w:val="001E1361"/>
    <w:rsid w:val="001E14C5"/>
    <w:rsid w:val="001E185D"/>
    <w:rsid w:val="001E1A56"/>
    <w:rsid w:val="001E1B15"/>
    <w:rsid w:val="001E1BA8"/>
    <w:rsid w:val="001E213C"/>
    <w:rsid w:val="001E229B"/>
    <w:rsid w:val="001E230D"/>
    <w:rsid w:val="001E2A19"/>
    <w:rsid w:val="001E2E10"/>
    <w:rsid w:val="001E2E30"/>
    <w:rsid w:val="001E2F50"/>
    <w:rsid w:val="001E3390"/>
    <w:rsid w:val="001E3A61"/>
    <w:rsid w:val="001E3ADD"/>
    <w:rsid w:val="001E3C71"/>
    <w:rsid w:val="001E3EDF"/>
    <w:rsid w:val="001E4062"/>
    <w:rsid w:val="001E4119"/>
    <w:rsid w:val="001E417C"/>
    <w:rsid w:val="001E43E3"/>
    <w:rsid w:val="001E491F"/>
    <w:rsid w:val="001E4DDF"/>
    <w:rsid w:val="001E51D5"/>
    <w:rsid w:val="001E541D"/>
    <w:rsid w:val="001E558B"/>
    <w:rsid w:val="001E5B54"/>
    <w:rsid w:val="001E5C84"/>
    <w:rsid w:val="001E6295"/>
    <w:rsid w:val="001E630E"/>
    <w:rsid w:val="001E65C5"/>
    <w:rsid w:val="001E69B3"/>
    <w:rsid w:val="001E6B0F"/>
    <w:rsid w:val="001E7B89"/>
    <w:rsid w:val="001E7D51"/>
    <w:rsid w:val="001F04F7"/>
    <w:rsid w:val="001F07AA"/>
    <w:rsid w:val="001F08F5"/>
    <w:rsid w:val="001F0B93"/>
    <w:rsid w:val="001F0D83"/>
    <w:rsid w:val="001F16C1"/>
    <w:rsid w:val="001F1A1E"/>
    <w:rsid w:val="001F1D9B"/>
    <w:rsid w:val="001F2018"/>
    <w:rsid w:val="001F2144"/>
    <w:rsid w:val="001F2645"/>
    <w:rsid w:val="001F2B10"/>
    <w:rsid w:val="001F2B2C"/>
    <w:rsid w:val="001F2F07"/>
    <w:rsid w:val="001F308B"/>
    <w:rsid w:val="001F47AA"/>
    <w:rsid w:val="001F4CBC"/>
    <w:rsid w:val="001F50B5"/>
    <w:rsid w:val="001F538F"/>
    <w:rsid w:val="001F5780"/>
    <w:rsid w:val="001F57D5"/>
    <w:rsid w:val="001F5E13"/>
    <w:rsid w:val="001F652C"/>
    <w:rsid w:val="001F65EF"/>
    <w:rsid w:val="001F6906"/>
    <w:rsid w:val="001F6D8A"/>
    <w:rsid w:val="001F6FA9"/>
    <w:rsid w:val="001F7649"/>
    <w:rsid w:val="001F786B"/>
    <w:rsid w:val="001F78E7"/>
    <w:rsid w:val="002001BF"/>
    <w:rsid w:val="002002B7"/>
    <w:rsid w:val="00200540"/>
    <w:rsid w:val="00200EF6"/>
    <w:rsid w:val="00200F2A"/>
    <w:rsid w:val="00200F3D"/>
    <w:rsid w:val="00201240"/>
    <w:rsid w:val="002012CF"/>
    <w:rsid w:val="0020170C"/>
    <w:rsid w:val="002019E1"/>
    <w:rsid w:val="00201BCE"/>
    <w:rsid w:val="00201FD8"/>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8ED"/>
    <w:rsid w:val="00206921"/>
    <w:rsid w:val="00206BDC"/>
    <w:rsid w:val="00206EBA"/>
    <w:rsid w:val="002079BF"/>
    <w:rsid w:val="002079CA"/>
    <w:rsid w:val="00207C57"/>
    <w:rsid w:val="002101C4"/>
    <w:rsid w:val="002101E0"/>
    <w:rsid w:val="0021051F"/>
    <w:rsid w:val="00210631"/>
    <w:rsid w:val="0021085E"/>
    <w:rsid w:val="00210893"/>
    <w:rsid w:val="00210AE8"/>
    <w:rsid w:val="00211A0D"/>
    <w:rsid w:val="00211E3C"/>
    <w:rsid w:val="00211F0E"/>
    <w:rsid w:val="002120CA"/>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AA0"/>
    <w:rsid w:val="00216B5A"/>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656"/>
    <w:rsid w:val="00223C5E"/>
    <w:rsid w:val="00223C80"/>
    <w:rsid w:val="00223F5B"/>
    <w:rsid w:val="0022409F"/>
    <w:rsid w:val="0022436B"/>
    <w:rsid w:val="00224603"/>
    <w:rsid w:val="002247FD"/>
    <w:rsid w:val="00224C0B"/>
    <w:rsid w:val="00224F2F"/>
    <w:rsid w:val="00224FA3"/>
    <w:rsid w:val="00225517"/>
    <w:rsid w:val="002257CE"/>
    <w:rsid w:val="002257F2"/>
    <w:rsid w:val="0022592F"/>
    <w:rsid w:val="00226565"/>
    <w:rsid w:val="00226CB1"/>
    <w:rsid w:val="002274B4"/>
    <w:rsid w:val="0023052D"/>
    <w:rsid w:val="0023067C"/>
    <w:rsid w:val="00230796"/>
    <w:rsid w:val="00230EB0"/>
    <w:rsid w:val="00230EC2"/>
    <w:rsid w:val="00231D7B"/>
    <w:rsid w:val="00231E88"/>
    <w:rsid w:val="00231E9C"/>
    <w:rsid w:val="00231EB0"/>
    <w:rsid w:val="00232221"/>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7D7"/>
    <w:rsid w:val="00240B21"/>
    <w:rsid w:val="00240BB2"/>
    <w:rsid w:val="00240E04"/>
    <w:rsid w:val="002419DC"/>
    <w:rsid w:val="00242028"/>
    <w:rsid w:val="00242455"/>
    <w:rsid w:val="00242D34"/>
    <w:rsid w:val="002431D6"/>
    <w:rsid w:val="00243D6F"/>
    <w:rsid w:val="00243D83"/>
    <w:rsid w:val="00243E66"/>
    <w:rsid w:val="00243F89"/>
    <w:rsid w:val="00244EAA"/>
    <w:rsid w:val="002453DC"/>
    <w:rsid w:val="00245657"/>
    <w:rsid w:val="002456A1"/>
    <w:rsid w:val="00245785"/>
    <w:rsid w:val="00245ADF"/>
    <w:rsid w:val="00245B99"/>
    <w:rsid w:val="00245D2B"/>
    <w:rsid w:val="00245F23"/>
    <w:rsid w:val="002460D5"/>
    <w:rsid w:val="002461EE"/>
    <w:rsid w:val="0024668A"/>
    <w:rsid w:val="00246A27"/>
    <w:rsid w:val="00247085"/>
    <w:rsid w:val="00247863"/>
    <w:rsid w:val="00247ECE"/>
    <w:rsid w:val="002506F8"/>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4E4"/>
    <w:rsid w:val="0025591E"/>
    <w:rsid w:val="002559E3"/>
    <w:rsid w:val="00255B0F"/>
    <w:rsid w:val="00255BC5"/>
    <w:rsid w:val="00256003"/>
    <w:rsid w:val="002560BF"/>
    <w:rsid w:val="00257573"/>
    <w:rsid w:val="0025771F"/>
    <w:rsid w:val="00257D06"/>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3E80"/>
    <w:rsid w:val="002643DB"/>
    <w:rsid w:val="0026446E"/>
    <w:rsid w:val="0026448C"/>
    <w:rsid w:val="00264628"/>
    <w:rsid w:val="00264777"/>
    <w:rsid w:val="00264C57"/>
    <w:rsid w:val="00264F84"/>
    <w:rsid w:val="002655CC"/>
    <w:rsid w:val="00265EB1"/>
    <w:rsid w:val="0026674E"/>
    <w:rsid w:val="00266A25"/>
    <w:rsid w:val="00266ED0"/>
    <w:rsid w:val="002675B7"/>
    <w:rsid w:val="00267A34"/>
    <w:rsid w:val="00267B29"/>
    <w:rsid w:val="00270587"/>
    <w:rsid w:val="00270680"/>
    <w:rsid w:val="00270A9C"/>
    <w:rsid w:val="00270AAA"/>
    <w:rsid w:val="00270E89"/>
    <w:rsid w:val="00271294"/>
    <w:rsid w:val="0027165A"/>
    <w:rsid w:val="00271B4B"/>
    <w:rsid w:val="00271F2E"/>
    <w:rsid w:val="00272027"/>
    <w:rsid w:val="002722A0"/>
    <w:rsid w:val="002724DC"/>
    <w:rsid w:val="002736EE"/>
    <w:rsid w:val="00273D42"/>
    <w:rsid w:val="00274301"/>
    <w:rsid w:val="00274595"/>
    <w:rsid w:val="002745BC"/>
    <w:rsid w:val="00274A57"/>
    <w:rsid w:val="00275408"/>
    <w:rsid w:val="002754BF"/>
    <w:rsid w:val="002762CA"/>
    <w:rsid w:val="0027672B"/>
    <w:rsid w:val="002769B7"/>
    <w:rsid w:val="00276E99"/>
    <w:rsid w:val="00277619"/>
    <w:rsid w:val="00277A9D"/>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A53"/>
    <w:rsid w:val="00284DDD"/>
    <w:rsid w:val="0028546C"/>
    <w:rsid w:val="0028569B"/>
    <w:rsid w:val="00285986"/>
    <w:rsid w:val="00285BC3"/>
    <w:rsid w:val="002872FA"/>
    <w:rsid w:val="00287341"/>
    <w:rsid w:val="00287D5C"/>
    <w:rsid w:val="002904C6"/>
    <w:rsid w:val="00290D11"/>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3E0"/>
    <w:rsid w:val="002A289D"/>
    <w:rsid w:val="002A2926"/>
    <w:rsid w:val="002A2B3B"/>
    <w:rsid w:val="002A3468"/>
    <w:rsid w:val="002A3B59"/>
    <w:rsid w:val="002A3BF4"/>
    <w:rsid w:val="002A3E11"/>
    <w:rsid w:val="002A3F2B"/>
    <w:rsid w:val="002A42A1"/>
    <w:rsid w:val="002A4586"/>
    <w:rsid w:val="002A49A1"/>
    <w:rsid w:val="002A4DA0"/>
    <w:rsid w:val="002A59F8"/>
    <w:rsid w:val="002A5D5F"/>
    <w:rsid w:val="002A6F54"/>
    <w:rsid w:val="002A7022"/>
    <w:rsid w:val="002A7BAB"/>
    <w:rsid w:val="002A7C67"/>
    <w:rsid w:val="002B07A8"/>
    <w:rsid w:val="002B0962"/>
    <w:rsid w:val="002B0A4E"/>
    <w:rsid w:val="002B0C1E"/>
    <w:rsid w:val="002B0E75"/>
    <w:rsid w:val="002B0F9D"/>
    <w:rsid w:val="002B1EC0"/>
    <w:rsid w:val="002B1F14"/>
    <w:rsid w:val="002B215D"/>
    <w:rsid w:val="002B2501"/>
    <w:rsid w:val="002B2882"/>
    <w:rsid w:val="002B29BB"/>
    <w:rsid w:val="002B2A7D"/>
    <w:rsid w:val="002B33ED"/>
    <w:rsid w:val="002B39C4"/>
    <w:rsid w:val="002B3ABB"/>
    <w:rsid w:val="002B3D4C"/>
    <w:rsid w:val="002B3EFE"/>
    <w:rsid w:val="002B4039"/>
    <w:rsid w:val="002B4136"/>
    <w:rsid w:val="002B4330"/>
    <w:rsid w:val="002B4333"/>
    <w:rsid w:val="002B46D2"/>
    <w:rsid w:val="002B4A4A"/>
    <w:rsid w:val="002B4D9A"/>
    <w:rsid w:val="002B4F75"/>
    <w:rsid w:val="002B51BC"/>
    <w:rsid w:val="002B5820"/>
    <w:rsid w:val="002B585C"/>
    <w:rsid w:val="002B6556"/>
    <w:rsid w:val="002B6D20"/>
    <w:rsid w:val="002B7156"/>
    <w:rsid w:val="002B72CE"/>
    <w:rsid w:val="002B7360"/>
    <w:rsid w:val="002B79B7"/>
    <w:rsid w:val="002B7A3D"/>
    <w:rsid w:val="002B7B66"/>
    <w:rsid w:val="002B7C57"/>
    <w:rsid w:val="002C0495"/>
    <w:rsid w:val="002C04B3"/>
    <w:rsid w:val="002C07F7"/>
    <w:rsid w:val="002C0E23"/>
    <w:rsid w:val="002C1076"/>
    <w:rsid w:val="002C1174"/>
    <w:rsid w:val="002C12A6"/>
    <w:rsid w:val="002C1369"/>
    <w:rsid w:val="002C14EB"/>
    <w:rsid w:val="002C1DA7"/>
    <w:rsid w:val="002C1E51"/>
    <w:rsid w:val="002C2522"/>
    <w:rsid w:val="002C2AD0"/>
    <w:rsid w:val="002C2C11"/>
    <w:rsid w:val="002C2F02"/>
    <w:rsid w:val="002C31F8"/>
    <w:rsid w:val="002C35A4"/>
    <w:rsid w:val="002C394D"/>
    <w:rsid w:val="002C3D80"/>
    <w:rsid w:val="002C3F2F"/>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3FB"/>
    <w:rsid w:val="002D257C"/>
    <w:rsid w:val="002D29A3"/>
    <w:rsid w:val="002D34EE"/>
    <w:rsid w:val="002D35F7"/>
    <w:rsid w:val="002D3D26"/>
    <w:rsid w:val="002D3F8C"/>
    <w:rsid w:val="002D4319"/>
    <w:rsid w:val="002D4F0C"/>
    <w:rsid w:val="002D508C"/>
    <w:rsid w:val="002D540A"/>
    <w:rsid w:val="002D5B6A"/>
    <w:rsid w:val="002D6058"/>
    <w:rsid w:val="002D6B55"/>
    <w:rsid w:val="002D6CA7"/>
    <w:rsid w:val="002D6D20"/>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8DF"/>
    <w:rsid w:val="002E1D6F"/>
    <w:rsid w:val="002E1F7B"/>
    <w:rsid w:val="002E24BF"/>
    <w:rsid w:val="002E36EE"/>
    <w:rsid w:val="002E39E2"/>
    <w:rsid w:val="002E3AF0"/>
    <w:rsid w:val="002E4250"/>
    <w:rsid w:val="002E4C5A"/>
    <w:rsid w:val="002E4D82"/>
    <w:rsid w:val="002E4DC4"/>
    <w:rsid w:val="002E5436"/>
    <w:rsid w:val="002E5583"/>
    <w:rsid w:val="002E57E4"/>
    <w:rsid w:val="002E608C"/>
    <w:rsid w:val="002E63A0"/>
    <w:rsid w:val="002E6870"/>
    <w:rsid w:val="002E6B63"/>
    <w:rsid w:val="002E6DA4"/>
    <w:rsid w:val="002E7282"/>
    <w:rsid w:val="002F0201"/>
    <w:rsid w:val="002F0250"/>
    <w:rsid w:val="002F0539"/>
    <w:rsid w:val="002F087D"/>
    <w:rsid w:val="002F0E6A"/>
    <w:rsid w:val="002F0F48"/>
    <w:rsid w:val="002F13A1"/>
    <w:rsid w:val="002F16AF"/>
    <w:rsid w:val="002F1ACC"/>
    <w:rsid w:val="002F1EC3"/>
    <w:rsid w:val="002F22AD"/>
    <w:rsid w:val="002F2564"/>
    <w:rsid w:val="002F2824"/>
    <w:rsid w:val="002F2888"/>
    <w:rsid w:val="002F2E5B"/>
    <w:rsid w:val="002F3299"/>
    <w:rsid w:val="002F32C0"/>
    <w:rsid w:val="002F33CB"/>
    <w:rsid w:val="002F35D5"/>
    <w:rsid w:val="002F3837"/>
    <w:rsid w:val="002F3EB0"/>
    <w:rsid w:val="002F4284"/>
    <w:rsid w:val="002F53CE"/>
    <w:rsid w:val="002F5A0A"/>
    <w:rsid w:val="002F5EBA"/>
    <w:rsid w:val="002F686F"/>
    <w:rsid w:val="002F694B"/>
    <w:rsid w:val="002F6CBD"/>
    <w:rsid w:val="002F6D55"/>
    <w:rsid w:val="002F70C2"/>
    <w:rsid w:val="002F73D4"/>
    <w:rsid w:val="002F7754"/>
    <w:rsid w:val="002F78AE"/>
    <w:rsid w:val="002F79A0"/>
    <w:rsid w:val="002F7B5C"/>
    <w:rsid w:val="0030028A"/>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4031"/>
    <w:rsid w:val="00304265"/>
    <w:rsid w:val="0030464C"/>
    <w:rsid w:val="00305115"/>
    <w:rsid w:val="00305167"/>
    <w:rsid w:val="00305948"/>
    <w:rsid w:val="00305BF2"/>
    <w:rsid w:val="003061C9"/>
    <w:rsid w:val="00306C83"/>
    <w:rsid w:val="00306DF6"/>
    <w:rsid w:val="003072FA"/>
    <w:rsid w:val="00307395"/>
    <w:rsid w:val="00307B40"/>
    <w:rsid w:val="0031053B"/>
    <w:rsid w:val="00310685"/>
    <w:rsid w:val="003107DC"/>
    <w:rsid w:val="00311517"/>
    <w:rsid w:val="0031153A"/>
    <w:rsid w:val="00311545"/>
    <w:rsid w:val="0031166C"/>
    <w:rsid w:val="003117AF"/>
    <w:rsid w:val="00311E0A"/>
    <w:rsid w:val="00311FCE"/>
    <w:rsid w:val="0031230A"/>
    <w:rsid w:val="00312B38"/>
    <w:rsid w:val="0031312F"/>
    <w:rsid w:val="00313B16"/>
    <w:rsid w:val="00313D24"/>
    <w:rsid w:val="003145E9"/>
    <w:rsid w:val="00314618"/>
    <w:rsid w:val="003146DF"/>
    <w:rsid w:val="00314C7C"/>
    <w:rsid w:val="00314DFA"/>
    <w:rsid w:val="00314EC1"/>
    <w:rsid w:val="0031577C"/>
    <w:rsid w:val="00315B9E"/>
    <w:rsid w:val="00315C33"/>
    <w:rsid w:val="00315DDD"/>
    <w:rsid w:val="00315F8D"/>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A38"/>
    <w:rsid w:val="00323CC3"/>
    <w:rsid w:val="00324493"/>
    <w:rsid w:val="0032475F"/>
    <w:rsid w:val="0032498C"/>
    <w:rsid w:val="00324A4B"/>
    <w:rsid w:val="00325247"/>
    <w:rsid w:val="00325276"/>
    <w:rsid w:val="003254CB"/>
    <w:rsid w:val="0032550C"/>
    <w:rsid w:val="003258C7"/>
    <w:rsid w:val="00325A7B"/>
    <w:rsid w:val="003260D6"/>
    <w:rsid w:val="00326386"/>
    <w:rsid w:val="00326814"/>
    <w:rsid w:val="00326898"/>
    <w:rsid w:val="00326D47"/>
    <w:rsid w:val="00327AD4"/>
    <w:rsid w:val="00327D38"/>
    <w:rsid w:val="0033010F"/>
    <w:rsid w:val="0033058C"/>
    <w:rsid w:val="003306F6"/>
    <w:rsid w:val="003307EE"/>
    <w:rsid w:val="00331244"/>
    <w:rsid w:val="00331D46"/>
    <w:rsid w:val="00331F49"/>
    <w:rsid w:val="00332356"/>
    <w:rsid w:val="00332923"/>
    <w:rsid w:val="003329F6"/>
    <w:rsid w:val="00332B0B"/>
    <w:rsid w:val="00332BCA"/>
    <w:rsid w:val="00332C6E"/>
    <w:rsid w:val="00332DE7"/>
    <w:rsid w:val="00332F6B"/>
    <w:rsid w:val="00333202"/>
    <w:rsid w:val="00333472"/>
    <w:rsid w:val="00333A69"/>
    <w:rsid w:val="00333FCA"/>
    <w:rsid w:val="003341F4"/>
    <w:rsid w:val="0033456E"/>
    <w:rsid w:val="00334A31"/>
    <w:rsid w:val="00334CBC"/>
    <w:rsid w:val="003358AF"/>
    <w:rsid w:val="003358FE"/>
    <w:rsid w:val="00335FC9"/>
    <w:rsid w:val="003365EC"/>
    <w:rsid w:val="003368C4"/>
    <w:rsid w:val="0033717A"/>
    <w:rsid w:val="00337880"/>
    <w:rsid w:val="00337CF2"/>
    <w:rsid w:val="00337D47"/>
    <w:rsid w:val="003402D3"/>
    <w:rsid w:val="00340500"/>
    <w:rsid w:val="0034131D"/>
    <w:rsid w:val="00341359"/>
    <w:rsid w:val="00341874"/>
    <w:rsid w:val="00341F3D"/>
    <w:rsid w:val="00341F53"/>
    <w:rsid w:val="00342262"/>
    <w:rsid w:val="00342EAA"/>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5C2"/>
    <w:rsid w:val="003519BE"/>
    <w:rsid w:val="00352486"/>
    <w:rsid w:val="00352D4D"/>
    <w:rsid w:val="0035360F"/>
    <w:rsid w:val="00353EE0"/>
    <w:rsid w:val="00353F76"/>
    <w:rsid w:val="003541DA"/>
    <w:rsid w:val="0035487B"/>
    <w:rsid w:val="00354C16"/>
    <w:rsid w:val="0035501A"/>
    <w:rsid w:val="00355067"/>
    <w:rsid w:val="0035517E"/>
    <w:rsid w:val="0035545B"/>
    <w:rsid w:val="00355612"/>
    <w:rsid w:val="00355CC3"/>
    <w:rsid w:val="003569AB"/>
    <w:rsid w:val="00356ACD"/>
    <w:rsid w:val="003572EA"/>
    <w:rsid w:val="0035752B"/>
    <w:rsid w:val="003575F9"/>
    <w:rsid w:val="00357F86"/>
    <w:rsid w:val="00360D45"/>
    <w:rsid w:val="00360DD3"/>
    <w:rsid w:val="00360FC4"/>
    <w:rsid w:val="00361036"/>
    <w:rsid w:val="003610C4"/>
    <w:rsid w:val="00361865"/>
    <w:rsid w:val="00362200"/>
    <w:rsid w:val="003622C7"/>
    <w:rsid w:val="0036234B"/>
    <w:rsid w:val="0036243E"/>
    <w:rsid w:val="00362B23"/>
    <w:rsid w:val="00362C78"/>
    <w:rsid w:val="0036317A"/>
    <w:rsid w:val="0036340A"/>
    <w:rsid w:val="00363727"/>
    <w:rsid w:val="0036376A"/>
    <w:rsid w:val="00364690"/>
    <w:rsid w:val="003647D5"/>
    <w:rsid w:val="003648AB"/>
    <w:rsid w:val="00364DE7"/>
    <w:rsid w:val="00364DF4"/>
    <w:rsid w:val="00365244"/>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F8F"/>
    <w:rsid w:val="0037400D"/>
    <w:rsid w:val="003748AB"/>
    <w:rsid w:val="003749A5"/>
    <w:rsid w:val="00374A6F"/>
    <w:rsid w:val="0037545D"/>
    <w:rsid w:val="003754A9"/>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05"/>
    <w:rsid w:val="003835E7"/>
    <w:rsid w:val="0038360E"/>
    <w:rsid w:val="00383A11"/>
    <w:rsid w:val="00383B70"/>
    <w:rsid w:val="00383F2E"/>
    <w:rsid w:val="0038471C"/>
    <w:rsid w:val="00384E21"/>
    <w:rsid w:val="00384E49"/>
    <w:rsid w:val="003852BC"/>
    <w:rsid w:val="0038599E"/>
    <w:rsid w:val="00385BBB"/>
    <w:rsid w:val="00385EFB"/>
    <w:rsid w:val="003862AD"/>
    <w:rsid w:val="003872A4"/>
    <w:rsid w:val="003873B7"/>
    <w:rsid w:val="00387643"/>
    <w:rsid w:val="003900BC"/>
    <w:rsid w:val="0039086B"/>
    <w:rsid w:val="0039120D"/>
    <w:rsid w:val="00391564"/>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34"/>
    <w:rsid w:val="00394981"/>
    <w:rsid w:val="00394D60"/>
    <w:rsid w:val="00394F25"/>
    <w:rsid w:val="00395AE6"/>
    <w:rsid w:val="00395B41"/>
    <w:rsid w:val="00395D9C"/>
    <w:rsid w:val="00395FD4"/>
    <w:rsid w:val="0039666C"/>
    <w:rsid w:val="003967D8"/>
    <w:rsid w:val="003971DC"/>
    <w:rsid w:val="0039727A"/>
    <w:rsid w:val="0039745F"/>
    <w:rsid w:val="00397866"/>
    <w:rsid w:val="00397A1A"/>
    <w:rsid w:val="003A00A4"/>
    <w:rsid w:val="003A025E"/>
    <w:rsid w:val="003A0701"/>
    <w:rsid w:val="003A0ACA"/>
    <w:rsid w:val="003A126E"/>
    <w:rsid w:val="003A12EF"/>
    <w:rsid w:val="003A142A"/>
    <w:rsid w:val="003A192F"/>
    <w:rsid w:val="003A1DDC"/>
    <w:rsid w:val="003A21C7"/>
    <w:rsid w:val="003A225E"/>
    <w:rsid w:val="003A232A"/>
    <w:rsid w:val="003A357B"/>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3F"/>
    <w:rsid w:val="003A6ADE"/>
    <w:rsid w:val="003A7621"/>
    <w:rsid w:val="003B06DC"/>
    <w:rsid w:val="003B0D2E"/>
    <w:rsid w:val="003B1482"/>
    <w:rsid w:val="003B1552"/>
    <w:rsid w:val="003B15DA"/>
    <w:rsid w:val="003B169F"/>
    <w:rsid w:val="003B26B0"/>
    <w:rsid w:val="003B3CB4"/>
    <w:rsid w:val="003B4743"/>
    <w:rsid w:val="003B4C26"/>
    <w:rsid w:val="003B4D36"/>
    <w:rsid w:val="003B5001"/>
    <w:rsid w:val="003B5219"/>
    <w:rsid w:val="003B5312"/>
    <w:rsid w:val="003B547D"/>
    <w:rsid w:val="003B564E"/>
    <w:rsid w:val="003B5C72"/>
    <w:rsid w:val="003B5CA5"/>
    <w:rsid w:val="003B6363"/>
    <w:rsid w:val="003B6563"/>
    <w:rsid w:val="003B69CE"/>
    <w:rsid w:val="003B6CE9"/>
    <w:rsid w:val="003B6E41"/>
    <w:rsid w:val="003B6F17"/>
    <w:rsid w:val="003B710A"/>
    <w:rsid w:val="003B743C"/>
    <w:rsid w:val="003C044F"/>
    <w:rsid w:val="003C04F2"/>
    <w:rsid w:val="003C0878"/>
    <w:rsid w:val="003C1915"/>
    <w:rsid w:val="003C2193"/>
    <w:rsid w:val="003C2724"/>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39"/>
    <w:rsid w:val="003C79E5"/>
    <w:rsid w:val="003D04AF"/>
    <w:rsid w:val="003D06FC"/>
    <w:rsid w:val="003D124F"/>
    <w:rsid w:val="003D137D"/>
    <w:rsid w:val="003D1434"/>
    <w:rsid w:val="003D14A2"/>
    <w:rsid w:val="003D14F0"/>
    <w:rsid w:val="003D1C55"/>
    <w:rsid w:val="003D2115"/>
    <w:rsid w:val="003D2175"/>
    <w:rsid w:val="003D26A3"/>
    <w:rsid w:val="003D29B2"/>
    <w:rsid w:val="003D29D0"/>
    <w:rsid w:val="003D32D9"/>
    <w:rsid w:val="003D3761"/>
    <w:rsid w:val="003D3A0D"/>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B59"/>
    <w:rsid w:val="003D7E2A"/>
    <w:rsid w:val="003D7E45"/>
    <w:rsid w:val="003D7E8C"/>
    <w:rsid w:val="003D7EFC"/>
    <w:rsid w:val="003E081A"/>
    <w:rsid w:val="003E089E"/>
    <w:rsid w:val="003E0BB6"/>
    <w:rsid w:val="003E11DF"/>
    <w:rsid w:val="003E13C5"/>
    <w:rsid w:val="003E27AC"/>
    <w:rsid w:val="003E2A4A"/>
    <w:rsid w:val="003E2DD0"/>
    <w:rsid w:val="003E2FA7"/>
    <w:rsid w:val="003E30BA"/>
    <w:rsid w:val="003E3145"/>
    <w:rsid w:val="003E399F"/>
    <w:rsid w:val="003E40FC"/>
    <w:rsid w:val="003E4BBD"/>
    <w:rsid w:val="003E4F8A"/>
    <w:rsid w:val="003E5014"/>
    <w:rsid w:val="003E5446"/>
    <w:rsid w:val="003E559E"/>
    <w:rsid w:val="003E56D6"/>
    <w:rsid w:val="003E58A6"/>
    <w:rsid w:val="003E598A"/>
    <w:rsid w:val="003E59C4"/>
    <w:rsid w:val="003E5B2F"/>
    <w:rsid w:val="003E5CE2"/>
    <w:rsid w:val="003E6722"/>
    <w:rsid w:val="003E6E89"/>
    <w:rsid w:val="003E709F"/>
    <w:rsid w:val="003E73B7"/>
    <w:rsid w:val="003E787F"/>
    <w:rsid w:val="003F059C"/>
    <w:rsid w:val="003F05EE"/>
    <w:rsid w:val="003F07A3"/>
    <w:rsid w:val="003F0DED"/>
    <w:rsid w:val="003F1C32"/>
    <w:rsid w:val="003F1DC9"/>
    <w:rsid w:val="003F233D"/>
    <w:rsid w:val="003F2669"/>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62B0"/>
    <w:rsid w:val="003F64EB"/>
    <w:rsid w:val="003F690A"/>
    <w:rsid w:val="003F6915"/>
    <w:rsid w:val="003F69D6"/>
    <w:rsid w:val="003F6ABE"/>
    <w:rsid w:val="003F6BA2"/>
    <w:rsid w:val="003F6BCF"/>
    <w:rsid w:val="003F6BEA"/>
    <w:rsid w:val="003F6CD4"/>
    <w:rsid w:val="003F6DBB"/>
    <w:rsid w:val="003F707F"/>
    <w:rsid w:val="003F717E"/>
    <w:rsid w:val="003F728D"/>
    <w:rsid w:val="003F74AF"/>
    <w:rsid w:val="003F7618"/>
    <w:rsid w:val="003F7729"/>
    <w:rsid w:val="003F7D7B"/>
    <w:rsid w:val="003F7E06"/>
    <w:rsid w:val="003F7EAE"/>
    <w:rsid w:val="004003E8"/>
    <w:rsid w:val="004004E0"/>
    <w:rsid w:val="0040058B"/>
    <w:rsid w:val="0040065F"/>
    <w:rsid w:val="004008B5"/>
    <w:rsid w:val="00400904"/>
    <w:rsid w:val="00400A34"/>
    <w:rsid w:val="0040143A"/>
    <w:rsid w:val="0040185B"/>
    <w:rsid w:val="00401B2C"/>
    <w:rsid w:val="00401BD6"/>
    <w:rsid w:val="00401C31"/>
    <w:rsid w:val="00401D9A"/>
    <w:rsid w:val="00401EE6"/>
    <w:rsid w:val="00402093"/>
    <w:rsid w:val="00402646"/>
    <w:rsid w:val="00402740"/>
    <w:rsid w:val="00402D2C"/>
    <w:rsid w:val="00402ECE"/>
    <w:rsid w:val="0040353E"/>
    <w:rsid w:val="00403788"/>
    <w:rsid w:val="00403886"/>
    <w:rsid w:val="00404215"/>
    <w:rsid w:val="00404472"/>
    <w:rsid w:val="004044E9"/>
    <w:rsid w:val="00404614"/>
    <w:rsid w:val="00404FD9"/>
    <w:rsid w:val="00405304"/>
    <w:rsid w:val="0040542B"/>
    <w:rsid w:val="004055E5"/>
    <w:rsid w:val="00405905"/>
    <w:rsid w:val="00405BE7"/>
    <w:rsid w:val="00405C40"/>
    <w:rsid w:val="00406892"/>
    <w:rsid w:val="00406A08"/>
    <w:rsid w:val="00406E9F"/>
    <w:rsid w:val="00406FBC"/>
    <w:rsid w:val="004075C0"/>
    <w:rsid w:val="00407824"/>
    <w:rsid w:val="0040795A"/>
    <w:rsid w:val="004079D0"/>
    <w:rsid w:val="00407DFE"/>
    <w:rsid w:val="00410F13"/>
    <w:rsid w:val="00411BD9"/>
    <w:rsid w:val="00412841"/>
    <w:rsid w:val="0041340B"/>
    <w:rsid w:val="00413786"/>
    <w:rsid w:val="00413999"/>
    <w:rsid w:val="00413AD5"/>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7A1"/>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231"/>
    <w:rsid w:val="0042648D"/>
    <w:rsid w:val="00426975"/>
    <w:rsid w:val="004271FF"/>
    <w:rsid w:val="004272C7"/>
    <w:rsid w:val="00427E91"/>
    <w:rsid w:val="00430086"/>
    <w:rsid w:val="00430401"/>
    <w:rsid w:val="00430542"/>
    <w:rsid w:val="00430BC5"/>
    <w:rsid w:val="00430DF8"/>
    <w:rsid w:val="00430F00"/>
    <w:rsid w:val="00430F8B"/>
    <w:rsid w:val="004312E3"/>
    <w:rsid w:val="00431314"/>
    <w:rsid w:val="00431415"/>
    <w:rsid w:val="0043188A"/>
    <w:rsid w:val="00431D05"/>
    <w:rsid w:val="00432664"/>
    <w:rsid w:val="00432A60"/>
    <w:rsid w:val="00432F1E"/>
    <w:rsid w:val="00433484"/>
    <w:rsid w:val="0043353D"/>
    <w:rsid w:val="00433815"/>
    <w:rsid w:val="00433C00"/>
    <w:rsid w:val="004348A6"/>
    <w:rsid w:val="004348B9"/>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0F"/>
    <w:rsid w:val="00442D73"/>
    <w:rsid w:val="00443079"/>
    <w:rsid w:val="004431DC"/>
    <w:rsid w:val="004433A4"/>
    <w:rsid w:val="004435E9"/>
    <w:rsid w:val="0044374F"/>
    <w:rsid w:val="00443B3B"/>
    <w:rsid w:val="004440E2"/>
    <w:rsid w:val="00444575"/>
    <w:rsid w:val="00444645"/>
    <w:rsid w:val="004446D5"/>
    <w:rsid w:val="00444812"/>
    <w:rsid w:val="00444964"/>
    <w:rsid w:val="004463DD"/>
    <w:rsid w:val="00446853"/>
    <w:rsid w:val="00446C75"/>
    <w:rsid w:val="00446C90"/>
    <w:rsid w:val="00446D36"/>
    <w:rsid w:val="00450141"/>
    <w:rsid w:val="0045038B"/>
    <w:rsid w:val="004504BE"/>
    <w:rsid w:val="004504DE"/>
    <w:rsid w:val="00450638"/>
    <w:rsid w:val="004506DE"/>
    <w:rsid w:val="00450CF9"/>
    <w:rsid w:val="00450F34"/>
    <w:rsid w:val="00451032"/>
    <w:rsid w:val="00451296"/>
    <w:rsid w:val="00451C26"/>
    <w:rsid w:val="00451FFA"/>
    <w:rsid w:val="00452083"/>
    <w:rsid w:val="0045211A"/>
    <w:rsid w:val="00452BE0"/>
    <w:rsid w:val="0045327B"/>
    <w:rsid w:val="0045389E"/>
    <w:rsid w:val="00453BE9"/>
    <w:rsid w:val="00453BF1"/>
    <w:rsid w:val="00453CFE"/>
    <w:rsid w:val="00453DFE"/>
    <w:rsid w:val="004548EA"/>
    <w:rsid w:val="0045506C"/>
    <w:rsid w:val="004552C4"/>
    <w:rsid w:val="004553A4"/>
    <w:rsid w:val="004553EC"/>
    <w:rsid w:val="004556A7"/>
    <w:rsid w:val="00455754"/>
    <w:rsid w:val="004557DF"/>
    <w:rsid w:val="004559AC"/>
    <w:rsid w:val="00455FD1"/>
    <w:rsid w:val="004567E9"/>
    <w:rsid w:val="00456A89"/>
    <w:rsid w:val="00456D9B"/>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560"/>
    <w:rsid w:val="004615AC"/>
    <w:rsid w:val="00461861"/>
    <w:rsid w:val="00461A14"/>
    <w:rsid w:val="00461C5A"/>
    <w:rsid w:val="00462831"/>
    <w:rsid w:val="0046336B"/>
    <w:rsid w:val="00463957"/>
    <w:rsid w:val="00463997"/>
    <w:rsid w:val="00463C20"/>
    <w:rsid w:val="00463E89"/>
    <w:rsid w:val="00464497"/>
    <w:rsid w:val="0046450E"/>
    <w:rsid w:val="0046478E"/>
    <w:rsid w:val="00464C1E"/>
    <w:rsid w:val="00464C53"/>
    <w:rsid w:val="00464C79"/>
    <w:rsid w:val="004650B7"/>
    <w:rsid w:val="004651BB"/>
    <w:rsid w:val="00465AE7"/>
    <w:rsid w:val="00465B11"/>
    <w:rsid w:val="00465D62"/>
    <w:rsid w:val="00465ED2"/>
    <w:rsid w:val="004662C3"/>
    <w:rsid w:val="00466B8E"/>
    <w:rsid w:val="00466D79"/>
    <w:rsid w:val="004670CA"/>
    <w:rsid w:val="004670FE"/>
    <w:rsid w:val="004678D6"/>
    <w:rsid w:val="00467B76"/>
    <w:rsid w:val="00467C87"/>
    <w:rsid w:val="00467D6A"/>
    <w:rsid w:val="004702AB"/>
    <w:rsid w:val="0047047A"/>
    <w:rsid w:val="0047074A"/>
    <w:rsid w:val="00470BB8"/>
    <w:rsid w:val="004714EB"/>
    <w:rsid w:val="00471580"/>
    <w:rsid w:val="00471D76"/>
    <w:rsid w:val="00472320"/>
    <w:rsid w:val="0047237D"/>
    <w:rsid w:val="004723C8"/>
    <w:rsid w:val="0047261D"/>
    <w:rsid w:val="00472761"/>
    <w:rsid w:val="0047280A"/>
    <w:rsid w:val="0047280D"/>
    <w:rsid w:val="00472D3E"/>
    <w:rsid w:val="00473283"/>
    <w:rsid w:val="00473312"/>
    <w:rsid w:val="00473540"/>
    <w:rsid w:val="0047405C"/>
    <w:rsid w:val="004741B8"/>
    <w:rsid w:val="00474213"/>
    <w:rsid w:val="004742EE"/>
    <w:rsid w:val="0047452B"/>
    <w:rsid w:val="00474729"/>
    <w:rsid w:val="0047493F"/>
    <w:rsid w:val="0047498D"/>
    <w:rsid w:val="00474DE2"/>
    <w:rsid w:val="00475961"/>
    <w:rsid w:val="00475AB6"/>
    <w:rsid w:val="00475B62"/>
    <w:rsid w:val="004760A0"/>
    <w:rsid w:val="004763D5"/>
    <w:rsid w:val="0047663A"/>
    <w:rsid w:val="00476830"/>
    <w:rsid w:val="00476897"/>
    <w:rsid w:val="004768A8"/>
    <w:rsid w:val="0047694F"/>
    <w:rsid w:val="00476BE4"/>
    <w:rsid w:val="00477829"/>
    <w:rsid w:val="00480117"/>
    <w:rsid w:val="00480163"/>
    <w:rsid w:val="004802F7"/>
    <w:rsid w:val="0048030A"/>
    <w:rsid w:val="0048039B"/>
    <w:rsid w:val="00480EF1"/>
    <w:rsid w:val="00481BF3"/>
    <w:rsid w:val="00481CC5"/>
    <w:rsid w:val="00481CF4"/>
    <w:rsid w:val="00481EC9"/>
    <w:rsid w:val="00482379"/>
    <w:rsid w:val="004824D4"/>
    <w:rsid w:val="00482A99"/>
    <w:rsid w:val="00482B2A"/>
    <w:rsid w:val="00482CDE"/>
    <w:rsid w:val="004831A8"/>
    <w:rsid w:val="00483575"/>
    <w:rsid w:val="00483BF0"/>
    <w:rsid w:val="004844AA"/>
    <w:rsid w:val="004849D1"/>
    <w:rsid w:val="00484DC9"/>
    <w:rsid w:val="00485714"/>
    <w:rsid w:val="0048578A"/>
    <w:rsid w:val="00485D42"/>
    <w:rsid w:val="0048620C"/>
    <w:rsid w:val="004864D8"/>
    <w:rsid w:val="0048672F"/>
    <w:rsid w:val="00486DAB"/>
    <w:rsid w:val="00486F30"/>
    <w:rsid w:val="004871D3"/>
    <w:rsid w:val="004873C6"/>
    <w:rsid w:val="004873FD"/>
    <w:rsid w:val="00487422"/>
    <w:rsid w:val="004875CA"/>
    <w:rsid w:val="004878C9"/>
    <w:rsid w:val="004879B1"/>
    <w:rsid w:val="00487A41"/>
    <w:rsid w:val="00487BE3"/>
    <w:rsid w:val="00487DAC"/>
    <w:rsid w:val="00490392"/>
    <w:rsid w:val="004905F2"/>
    <w:rsid w:val="0049065C"/>
    <w:rsid w:val="00490793"/>
    <w:rsid w:val="0049081C"/>
    <w:rsid w:val="004908BA"/>
    <w:rsid w:val="00490A82"/>
    <w:rsid w:val="00490B48"/>
    <w:rsid w:val="00490C8B"/>
    <w:rsid w:val="00491254"/>
    <w:rsid w:val="00491278"/>
    <w:rsid w:val="0049135D"/>
    <w:rsid w:val="00491575"/>
    <w:rsid w:val="004915FB"/>
    <w:rsid w:val="0049177A"/>
    <w:rsid w:val="00491F39"/>
    <w:rsid w:val="004921F4"/>
    <w:rsid w:val="00492425"/>
    <w:rsid w:val="004927F6"/>
    <w:rsid w:val="00493908"/>
    <w:rsid w:val="00493CE6"/>
    <w:rsid w:val="00494426"/>
    <w:rsid w:val="00494915"/>
    <w:rsid w:val="004952EB"/>
    <w:rsid w:val="00495A28"/>
    <w:rsid w:val="00495CDF"/>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69D"/>
    <w:rsid w:val="004A3154"/>
    <w:rsid w:val="004A3514"/>
    <w:rsid w:val="004A351E"/>
    <w:rsid w:val="004A3B96"/>
    <w:rsid w:val="004A41E2"/>
    <w:rsid w:val="004A4C1B"/>
    <w:rsid w:val="004A6474"/>
    <w:rsid w:val="004A6A7D"/>
    <w:rsid w:val="004A6F00"/>
    <w:rsid w:val="004A6F61"/>
    <w:rsid w:val="004A7524"/>
    <w:rsid w:val="004A7649"/>
    <w:rsid w:val="004A7A13"/>
    <w:rsid w:val="004A7AFB"/>
    <w:rsid w:val="004A7CE9"/>
    <w:rsid w:val="004A7E8A"/>
    <w:rsid w:val="004B069B"/>
    <w:rsid w:val="004B102E"/>
    <w:rsid w:val="004B1DFF"/>
    <w:rsid w:val="004B1FD4"/>
    <w:rsid w:val="004B200D"/>
    <w:rsid w:val="004B226B"/>
    <w:rsid w:val="004B343F"/>
    <w:rsid w:val="004B39AB"/>
    <w:rsid w:val="004B469A"/>
    <w:rsid w:val="004B4976"/>
    <w:rsid w:val="004B4A1A"/>
    <w:rsid w:val="004B534F"/>
    <w:rsid w:val="004B592A"/>
    <w:rsid w:val="004B63EF"/>
    <w:rsid w:val="004B676A"/>
    <w:rsid w:val="004B6773"/>
    <w:rsid w:val="004B7107"/>
    <w:rsid w:val="004B7120"/>
    <w:rsid w:val="004B7563"/>
    <w:rsid w:val="004B770C"/>
    <w:rsid w:val="004B7A64"/>
    <w:rsid w:val="004B7B6C"/>
    <w:rsid w:val="004B7C08"/>
    <w:rsid w:val="004C001B"/>
    <w:rsid w:val="004C0E49"/>
    <w:rsid w:val="004C0F32"/>
    <w:rsid w:val="004C1119"/>
    <w:rsid w:val="004C1A4C"/>
    <w:rsid w:val="004C1CDE"/>
    <w:rsid w:val="004C2019"/>
    <w:rsid w:val="004C227F"/>
    <w:rsid w:val="004C2321"/>
    <w:rsid w:val="004C2A05"/>
    <w:rsid w:val="004C3011"/>
    <w:rsid w:val="004C3765"/>
    <w:rsid w:val="004C38CB"/>
    <w:rsid w:val="004C3BD8"/>
    <w:rsid w:val="004C3CD3"/>
    <w:rsid w:val="004C3E26"/>
    <w:rsid w:val="004C3E9B"/>
    <w:rsid w:val="004C4833"/>
    <w:rsid w:val="004C4851"/>
    <w:rsid w:val="004C4D4D"/>
    <w:rsid w:val="004C4F85"/>
    <w:rsid w:val="004C5437"/>
    <w:rsid w:val="004C59E2"/>
    <w:rsid w:val="004C5ABA"/>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6EF"/>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73C"/>
    <w:rsid w:val="004D6D03"/>
    <w:rsid w:val="004D70EE"/>
    <w:rsid w:val="004D74D6"/>
    <w:rsid w:val="004D76F2"/>
    <w:rsid w:val="004D7877"/>
    <w:rsid w:val="004D7D52"/>
    <w:rsid w:val="004D7EA7"/>
    <w:rsid w:val="004E02E2"/>
    <w:rsid w:val="004E0A7F"/>
    <w:rsid w:val="004E0CBF"/>
    <w:rsid w:val="004E100D"/>
    <w:rsid w:val="004E1222"/>
    <w:rsid w:val="004E12BB"/>
    <w:rsid w:val="004E16A7"/>
    <w:rsid w:val="004E1ADD"/>
    <w:rsid w:val="004E1B06"/>
    <w:rsid w:val="004E26D8"/>
    <w:rsid w:val="004E2E30"/>
    <w:rsid w:val="004E3049"/>
    <w:rsid w:val="004E3315"/>
    <w:rsid w:val="004E35A8"/>
    <w:rsid w:val="004E3685"/>
    <w:rsid w:val="004E3948"/>
    <w:rsid w:val="004E3B61"/>
    <w:rsid w:val="004E408E"/>
    <w:rsid w:val="004E41E3"/>
    <w:rsid w:val="004E431E"/>
    <w:rsid w:val="004E4402"/>
    <w:rsid w:val="004E491A"/>
    <w:rsid w:val="004E493D"/>
    <w:rsid w:val="004E4B4D"/>
    <w:rsid w:val="004E4D76"/>
    <w:rsid w:val="004E4E3F"/>
    <w:rsid w:val="004E5325"/>
    <w:rsid w:val="004E54FB"/>
    <w:rsid w:val="004E59D3"/>
    <w:rsid w:val="004E5D98"/>
    <w:rsid w:val="004E6491"/>
    <w:rsid w:val="004E6548"/>
    <w:rsid w:val="004E66FB"/>
    <w:rsid w:val="004E6B84"/>
    <w:rsid w:val="004E6D9C"/>
    <w:rsid w:val="004E6FC4"/>
    <w:rsid w:val="004E7427"/>
    <w:rsid w:val="004E7A9F"/>
    <w:rsid w:val="004E7CEB"/>
    <w:rsid w:val="004F04BF"/>
    <w:rsid w:val="004F0EE2"/>
    <w:rsid w:val="004F194B"/>
    <w:rsid w:val="004F1B30"/>
    <w:rsid w:val="004F1B8E"/>
    <w:rsid w:val="004F3082"/>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B65"/>
    <w:rsid w:val="004F5EB8"/>
    <w:rsid w:val="004F5FE4"/>
    <w:rsid w:val="004F6250"/>
    <w:rsid w:val="004F682C"/>
    <w:rsid w:val="004F686F"/>
    <w:rsid w:val="004F6CD2"/>
    <w:rsid w:val="004F6CEA"/>
    <w:rsid w:val="004F6E8A"/>
    <w:rsid w:val="004F76DF"/>
    <w:rsid w:val="004F7807"/>
    <w:rsid w:val="004F79D5"/>
    <w:rsid w:val="004F7D05"/>
    <w:rsid w:val="004F7F18"/>
    <w:rsid w:val="005000C9"/>
    <w:rsid w:val="00500503"/>
    <w:rsid w:val="005007BF"/>
    <w:rsid w:val="0050152F"/>
    <w:rsid w:val="00501626"/>
    <w:rsid w:val="00501A58"/>
    <w:rsid w:val="00501AD6"/>
    <w:rsid w:val="00501D21"/>
    <w:rsid w:val="005021B1"/>
    <w:rsid w:val="005029FB"/>
    <w:rsid w:val="00503CD1"/>
    <w:rsid w:val="00503FF2"/>
    <w:rsid w:val="0050438F"/>
    <w:rsid w:val="00504BA1"/>
    <w:rsid w:val="00505443"/>
    <w:rsid w:val="005062A0"/>
    <w:rsid w:val="00506674"/>
    <w:rsid w:val="00506779"/>
    <w:rsid w:val="00506CF1"/>
    <w:rsid w:val="005072F0"/>
    <w:rsid w:val="00507553"/>
    <w:rsid w:val="0050767D"/>
    <w:rsid w:val="00510635"/>
    <w:rsid w:val="0051091A"/>
    <w:rsid w:val="00510A0F"/>
    <w:rsid w:val="005115AA"/>
    <w:rsid w:val="005123DB"/>
    <w:rsid w:val="005126A3"/>
    <w:rsid w:val="00512BD5"/>
    <w:rsid w:val="00513080"/>
    <w:rsid w:val="00513183"/>
    <w:rsid w:val="00513467"/>
    <w:rsid w:val="00513527"/>
    <w:rsid w:val="00513A1A"/>
    <w:rsid w:val="00513E20"/>
    <w:rsid w:val="00514002"/>
    <w:rsid w:val="005140B7"/>
    <w:rsid w:val="00514637"/>
    <w:rsid w:val="00514730"/>
    <w:rsid w:val="00514B33"/>
    <w:rsid w:val="00514F4C"/>
    <w:rsid w:val="00514FD6"/>
    <w:rsid w:val="0051539D"/>
    <w:rsid w:val="0051554B"/>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C51"/>
    <w:rsid w:val="00525F5A"/>
    <w:rsid w:val="005262AD"/>
    <w:rsid w:val="00526576"/>
    <w:rsid w:val="00526721"/>
    <w:rsid w:val="00526974"/>
    <w:rsid w:val="00526A14"/>
    <w:rsid w:val="00530487"/>
    <w:rsid w:val="0053089D"/>
    <w:rsid w:val="00530B69"/>
    <w:rsid w:val="005317E9"/>
    <w:rsid w:val="0053183C"/>
    <w:rsid w:val="00531B16"/>
    <w:rsid w:val="00531F65"/>
    <w:rsid w:val="005320A8"/>
    <w:rsid w:val="00532577"/>
    <w:rsid w:val="005327CA"/>
    <w:rsid w:val="0053291E"/>
    <w:rsid w:val="00532AAE"/>
    <w:rsid w:val="00532FBC"/>
    <w:rsid w:val="00533320"/>
    <w:rsid w:val="005347E0"/>
    <w:rsid w:val="00534C21"/>
    <w:rsid w:val="00535360"/>
    <w:rsid w:val="00536077"/>
    <w:rsid w:val="00536249"/>
    <w:rsid w:val="00536256"/>
    <w:rsid w:val="0053659F"/>
    <w:rsid w:val="00536C45"/>
    <w:rsid w:val="00536D5B"/>
    <w:rsid w:val="00536EEE"/>
    <w:rsid w:val="00537450"/>
    <w:rsid w:val="0053764A"/>
    <w:rsid w:val="00537A8F"/>
    <w:rsid w:val="00537B63"/>
    <w:rsid w:val="00540181"/>
    <w:rsid w:val="005402FC"/>
    <w:rsid w:val="00540893"/>
    <w:rsid w:val="00541051"/>
    <w:rsid w:val="005410D4"/>
    <w:rsid w:val="0054139E"/>
    <w:rsid w:val="00541957"/>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3F53"/>
    <w:rsid w:val="00554008"/>
    <w:rsid w:val="0055431E"/>
    <w:rsid w:val="00555499"/>
    <w:rsid w:val="00555659"/>
    <w:rsid w:val="0055570F"/>
    <w:rsid w:val="005557D7"/>
    <w:rsid w:val="00555E59"/>
    <w:rsid w:val="005567C3"/>
    <w:rsid w:val="00556DE7"/>
    <w:rsid w:val="00557648"/>
    <w:rsid w:val="005578AE"/>
    <w:rsid w:val="00557968"/>
    <w:rsid w:val="00557A50"/>
    <w:rsid w:val="00557C19"/>
    <w:rsid w:val="00557E09"/>
    <w:rsid w:val="005600B1"/>
    <w:rsid w:val="00560185"/>
    <w:rsid w:val="00560238"/>
    <w:rsid w:val="005602D5"/>
    <w:rsid w:val="00560412"/>
    <w:rsid w:val="00561330"/>
    <w:rsid w:val="0056181C"/>
    <w:rsid w:val="00561954"/>
    <w:rsid w:val="00561B72"/>
    <w:rsid w:val="005620C9"/>
    <w:rsid w:val="0056257B"/>
    <w:rsid w:val="00562897"/>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B90"/>
    <w:rsid w:val="0057115C"/>
    <w:rsid w:val="00571731"/>
    <w:rsid w:val="005718E9"/>
    <w:rsid w:val="00571E3F"/>
    <w:rsid w:val="0057204F"/>
    <w:rsid w:val="005721C1"/>
    <w:rsid w:val="00572521"/>
    <w:rsid w:val="00572562"/>
    <w:rsid w:val="005727E8"/>
    <w:rsid w:val="00572B07"/>
    <w:rsid w:val="00572B43"/>
    <w:rsid w:val="00572D30"/>
    <w:rsid w:val="00572EE8"/>
    <w:rsid w:val="00573873"/>
    <w:rsid w:val="005739B0"/>
    <w:rsid w:val="00573D94"/>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917"/>
    <w:rsid w:val="00576E5E"/>
    <w:rsid w:val="00577497"/>
    <w:rsid w:val="0057773D"/>
    <w:rsid w:val="0058087A"/>
    <w:rsid w:val="00580D86"/>
    <w:rsid w:val="0058126D"/>
    <w:rsid w:val="005819D5"/>
    <w:rsid w:val="00581C0E"/>
    <w:rsid w:val="00581C45"/>
    <w:rsid w:val="00581C9D"/>
    <w:rsid w:val="00581D9F"/>
    <w:rsid w:val="0058223C"/>
    <w:rsid w:val="00582285"/>
    <w:rsid w:val="005829A2"/>
    <w:rsid w:val="00582D43"/>
    <w:rsid w:val="005830C2"/>
    <w:rsid w:val="00583245"/>
    <w:rsid w:val="00583310"/>
    <w:rsid w:val="00583418"/>
    <w:rsid w:val="005836C7"/>
    <w:rsid w:val="0058393C"/>
    <w:rsid w:val="00583F7F"/>
    <w:rsid w:val="00584273"/>
    <w:rsid w:val="00584645"/>
    <w:rsid w:val="005849B9"/>
    <w:rsid w:val="00584BB6"/>
    <w:rsid w:val="00584C45"/>
    <w:rsid w:val="00584EA7"/>
    <w:rsid w:val="00584F7C"/>
    <w:rsid w:val="00584FE0"/>
    <w:rsid w:val="0058517A"/>
    <w:rsid w:val="0058554C"/>
    <w:rsid w:val="005859EA"/>
    <w:rsid w:val="00585AD2"/>
    <w:rsid w:val="00585BDD"/>
    <w:rsid w:val="00585C25"/>
    <w:rsid w:val="00587AD7"/>
    <w:rsid w:val="00587D12"/>
    <w:rsid w:val="00590059"/>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3AE4"/>
    <w:rsid w:val="005947BB"/>
    <w:rsid w:val="00594A31"/>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759E"/>
    <w:rsid w:val="005976BF"/>
    <w:rsid w:val="00597E4D"/>
    <w:rsid w:val="00597E72"/>
    <w:rsid w:val="005A02EA"/>
    <w:rsid w:val="005A048D"/>
    <w:rsid w:val="005A0B2E"/>
    <w:rsid w:val="005A0F91"/>
    <w:rsid w:val="005A1516"/>
    <w:rsid w:val="005A1805"/>
    <w:rsid w:val="005A1A05"/>
    <w:rsid w:val="005A2B35"/>
    <w:rsid w:val="005A2D22"/>
    <w:rsid w:val="005A2F52"/>
    <w:rsid w:val="005A3178"/>
    <w:rsid w:val="005A41CD"/>
    <w:rsid w:val="005A43A8"/>
    <w:rsid w:val="005A43D6"/>
    <w:rsid w:val="005A4839"/>
    <w:rsid w:val="005A4CFB"/>
    <w:rsid w:val="005A4E3C"/>
    <w:rsid w:val="005A5251"/>
    <w:rsid w:val="005A5B16"/>
    <w:rsid w:val="005A5B3E"/>
    <w:rsid w:val="005A5DB9"/>
    <w:rsid w:val="005A5E7E"/>
    <w:rsid w:val="005A5F60"/>
    <w:rsid w:val="005A617E"/>
    <w:rsid w:val="005A74B7"/>
    <w:rsid w:val="005A7BF5"/>
    <w:rsid w:val="005A7E60"/>
    <w:rsid w:val="005B059E"/>
    <w:rsid w:val="005B0869"/>
    <w:rsid w:val="005B0E9B"/>
    <w:rsid w:val="005B1778"/>
    <w:rsid w:val="005B1B31"/>
    <w:rsid w:val="005B1C9C"/>
    <w:rsid w:val="005B1EDB"/>
    <w:rsid w:val="005B20BE"/>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3CE"/>
    <w:rsid w:val="005B546A"/>
    <w:rsid w:val="005B56A5"/>
    <w:rsid w:val="005B56BC"/>
    <w:rsid w:val="005B6120"/>
    <w:rsid w:val="005B6F93"/>
    <w:rsid w:val="005B716B"/>
    <w:rsid w:val="005B7377"/>
    <w:rsid w:val="005B752B"/>
    <w:rsid w:val="005B762A"/>
    <w:rsid w:val="005B7634"/>
    <w:rsid w:val="005B799E"/>
    <w:rsid w:val="005B7B50"/>
    <w:rsid w:val="005B7F08"/>
    <w:rsid w:val="005C0094"/>
    <w:rsid w:val="005C0148"/>
    <w:rsid w:val="005C037F"/>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44"/>
    <w:rsid w:val="005C5A83"/>
    <w:rsid w:val="005C5B89"/>
    <w:rsid w:val="005C5C01"/>
    <w:rsid w:val="005C5DF2"/>
    <w:rsid w:val="005C613D"/>
    <w:rsid w:val="005C6141"/>
    <w:rsid w:val="005C6352"/>
    <w:rsid w:val="005C6491"/>
    <w:rsid w:val="005C652D"/>
    <w:rsid w:val="005C65F2"/>
    <w:rsid w:val="005C6867"/>
    <w:rsid w:val="005C6B90"/>
    <w:rsid w:val="005C6DC4"/>
    <w:rsid w:val="005C7049"/>
    <w:rsid w:val="005C7AF6"/>
    <w:rsid w:val="005C7D74"/>
    <w:rsid w:val="005C7F24"/>
    <w:rsid w:val="005D07AB"/>
    <w:rsid w:val="005D0BA5"/>
    <w:rsid w:val="005D0C6C"/>
    <w:rsid w:val="005D0CBC"/>
    <w:rsid w:val="005D0E59"/>
    <w:rsid w:val="005D0FEA"/>
    <w:rsid w:val="005D128D"/>
    <w:rsid w:val="005D17ED"/>
    <w:rsid w:val="005D1F0A"/>
    <w:rsid w:val="005D2A14"/>
    <w:rsid w:val="005D33E9"/>
    <w:rsid w:val="005D3480"/>
    <w:rsid w:val="005D3DE3"/>
    <w:rsid w:val="005D407C"/>
    <w:rsid w:val="005D43EE"/>
    <w:rsid w:val="005D4B39"/>
    <w:rsid w:val="005D4EFD"/>
    <w:rsid w:val="005D5973"/>
    <w:rsid w:val="005D5997"/>
    <w:rsid w:val="005D5A59"/>
    <w:rsid w:val="005D5AAE"/>
    <w:rsid w:val="005D5F01"/>
    <w:rsid w:val="005D5F6B"/>
    <w:rsid w:val="005D607F"/>
    <w:rsid w:val="005D60A4"/>
    <w:rsid w:val="005D70D4"/>
    <w:rsid w:val="005D799B"/>
    <w:rsid w:val="005D7B7D"/>
    <w:rsid w:val="005E0B75"/>
    <w:rsid w:val="005E0E7C"/>
    <w:rsid w:val="005E1398"/>
    <w:rsid w:val="005E14A9"/>
    <w:rsid w:val="005E14AA"/>
    <w:rsid w:val="005E14DA"/>
    <w:rsid w:val="005E15C7"/>
    <w:rsid w:val="005E1914"/>
    <w:rsid w:val="005E22DB"/>
    <w:rsid w:val="005E25FD"/>
    <w:rsid w:val="005E27A1"/>
    <w:rsid w:val="005E2D24"/>
    <w:rsid w:val="005E309F"/>
    <w:rsid w:val="005E30E7"/>
    <w:rsid w:val="005E3567"/>
    <w:rsid w:val="005E3783"/>
    <w:rsid w:val="005E381D"/>
    <w:rsid w:val="005E4FCB"/>
    <w:rsid w:val="005E5034"/>
    <w:rsid w:val="005E5739"/>
    <w:rsid w:val="005E591D"/>
    <w:rsid w:val="005E5955"/>
    <w:rsid w:val="005E5CEC"/>
    <w:rsid w:val="005E625F"/>
    <w:rsid w:val="005E67FB"/>
    <w:rsid w:val="005E7197"/>
    <w:rsid w:val="005E7304"/>
    <w:rsid w:val="005E76EC"/>
    <w:rsid w:val="005E78DF"/>
    <w:rsid w:val="005E7A88"/>
    <w:rsid w:val="005E7D75"/>
    <w:rsid w:val="005F00F0"/>
    <w:rsid w:val="005F050B"/>
    <w:rsid w:val="005F05FD"/>
    <w:rsid w:val="005F0BCA"/>
    <w:rsid w:val="005F0E05"/>
    <w:rsid w:val="005F1248"/>
    <w:rsid w:val="005F141E"/>
    <w:rsid w:val="005F1452"/>
    <w:rsid w:val="005F1EE1"/>
    <w:rsid w:val="005F1F23"/>
    <w:rsid w:val="005F1FEC"/>
    <w:rsid w:val="005F2B64"/>
    <w:rsid w:val="005F2F54"/>
    <w:rsid w:val="005F4210"/>
    <w:rsid w:val="005F427B"/>
    <w:rsid w:val="005F42BC"/>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DB2"/>
    <w:rsid w:val="00601FD1"/>
    <w:rsid w:val="00602305"/>
    <w:rsid w:val="00602750"/>
    <w:rsid w:val="006028C4"/>
    <w:rsid w:val="00602D7E"/>
    <w:rsid w:val="00602FDB"/>
    <w:rsid w:val="00603242"/>
    <w:rsid w:val="00603BD7"/>
    <w:rsid w:val="00603D3C"/>
    <w:rsid w:val="00604289"/>
    <w:rsid w:val="0060459E"/>
    <w:rsid w:val="006045B4"/>
    <w:rsid w:val="006058E3"/>
    <w:rsid w:val="00605AB5"/>
    <w:rsid w:val="00605F02"/>
    <w:rsid w:val="006061E1"/>
    <w:rsid w:val="006061F8"/>
    <w:rsid w:val="00606381"/>
    <w:rsid w:val="0060660B"/>
    <w:rsid w:val="0060674C"/>
    <w:rsid w:val="006068FC"/>
    <w:rsid w:val="00606E85"/>
    <w:rsid w:val="00607C9C"/>
    <w:rsid w:val="00607F72"/>
    <w:rsid w:val="00607F8A"/>
    <w:rsid w:val="00610C32"/>
    <w:rsid w:val="00610E6D"/>
    <w:rsid w:val="00612441"/>
    <w:rsid w:val="0061280E"/>
    <w:rsid w:val="00613117"/>
    <w:rsid w:val="00613373"/>
    <w:rsid w:val="00613531"/>
    <w:rsid w:val="00613774"/>
    <w:rsid w:val="00613934"/>
    <w:rsid w:val="006139ED"/>
    <w:rsid w:val="00613A1F"/>
    <w:rsid w:val="00614311"/>
    <w:rsid w:val="00614741"/>
    <w:rsid w:val="00614E9C"/>
    <w:rsid w:val="006153CB"/>
    <w:rsid w:val="00615679"/>
    <w:rsid w:val="00615A3A"/>
    <w:rsid w:val="00615C5B"/>
    <w:rsid w:val="00615E71"/>
    <w:rsid w:val="00615FC5"/>
    <w:rsid w:val="00616BC5"/>
    <w:rsid w:val="00616CA8"/>
    <w:rsid w:val="006172BB"/>
    <w:rsid w:val="006206E0"/>
    <w:rsid w:val="00620D3F"/>
    <w:rsid w:val="00620DA0"/>
    <w:rsid w:val="00620F26"/>
    <w:rsid w:val="00621381"/>
    <w:rsid w:val="006219BC"/>
    <w:rsid w:val="00621BF9"/>
    <w:rsid w:val="00622287"/>
    <w:rsid w:val="00622719"/>
    <w:rsid w:val="00622777"/>
    <w:rsid w:val="00623451"/>
    <w:rsid w:val="00623F14"/>
    <w:rsid w:val="006245F4"/>
    <w:rsid w:val="00624C1F"/>
    <w:rsid w:val="00624CCE"/>
    <w:rsid w:val="006251E3"/>
    <w:rsid w:val="00625285"/>
    <w:rsid w:val="006254F3"/>
    <w:rsid w:val="00625A02"/>
    <w:rsid w:val="0062650B"/>
    <w:rsid w:val="006265E7"/>
    <w:rsid w:val="00626C6D"/>
    <w:rsid w:val="00626D35"/>
    <w:rsid w:val="006270F8"/>
    <w:rsid w:val="00627260"/>
    <w:rsid w:val="00627533"/>
    <w:rsid w:val="00627A65"/>
    <w:rsid w:val="00627E6D"/>
    <w:rsid w:val="0063032D"/>
    <w:rsid w:val="00630430"/>
    <w:rsid w:val="00630795"/>
    <w:rsid w:val="0063079B"/>
    <w:rsid w:val="00630847"/>
    <w:rsid w:val="00630ADC"/>
    <w:rsid w:val="00630CDC"/>
    <w:rsid w:val="00630FDE"/>
    <w:rsid w:val="00631284"/>
    <w:rsid w:val="00631762"/>
    <w:rsid w:val="0063176D"/>
    <w:rsid w:val="006318B9"/>
    <w:rsid w:val="00631B98"/>
    <w:rsid w:val="006324BD"/>
    <w:rsid w:val="00632526"/>
    <w:rsid w:val="00632740"/>
    <w:rsid w:val="006328E4"/>
    <w:rsid w:val="0063312B"/>
    <w:rsid w:val="006333B3"/>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196E"/>
    <w:rsid w:val="00641C3D"/>
    <w:rsid w:val="006425C9"/>
    <w:rsid w:val="00642656"/>
    <w:rsid w:val="00642745"/>
    <w:rsid w:val="00642C51"/>
    <w:rsid w:val="006432A2"/>
    <w:rsid w:val="00643346"/>
    <w:rsid w:val="0064379A"/>
    <w:rsid w:val="00643858"/>
    <w:rsid w:val="006445B2"/>
    <w:rsid w:val="00644FB3"/>
    <w:rsid w:val="00645493"/>
    <w:rsid w:val="00645606"/>
    <w:rsid w:val="00645B5A"/>
    <w:rsid w:val="00646094"/>
    <w:rsid w:val="00646B7D"/>
    <w:rsid w:val="00646B90"/>
    <w:rsid w:val="00646CB9"/>
    <w:rsid w:val="00646E48"/>
    <w:rsid w:val="00646FC7"/>
    <w:rsid w:val="006471D0"/>
    <w:rsid w:val="006474B0"/>
    <w:rsid w:val="0064758E"/>
    <w:rsid w:val="00647956"/>
    <w:rsid w:val="00647AF0"/>
    <w:rsid w:val="0065030C"/>
    <w:rsid w:val="00650DAC"/>
    <w:rsid w:val="006510A5"/>
    <w:rsid w:val="00651724"/>
    <w:rsid w:val="006526D2"/>
    <w:rsid w:val="0065271C"/>
    <w:rsid w:val="006527F2"/>
    <w:rsid w:val="0065282F"/>
    <w:rsid w:val="00652A64"/>
    <w:rsid w:val="006532C8"/>
    <w:rsid w:val="006533F2"/>
    <w:rsid w:val="00653EE6"/>
    <w:rsid w:val="006543EA"/>
    <w:rsid w:val="00654A38"/>
    <w:rsid w:val="00654F77"/>
    <w:rsid w:val="00655360"/>
    <w:rsid w:val="0065569A"/>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028"/>
    <w:rsid w:val="0066330F"/>
    <w:rsid w:val="00663B25"/>
    <w:rsid w:val="00663BF4"/>
    <w:rsid w:val="006641F6"/>
    <w:rsid w:val="00664601"/>
    <w:rsid w:val="006646D4"/>
    <w:rsid w:val="00664C63"/>
    <w:rsid w:val="00664D94"/>
    <w:rsid w:val="00664E4E"/>
    <w:rsid w:val="00664EFE"/>
    <w:rsid w:val="00665083"/>
    <w:rsid w:val="006651AC"/>
    <w:rsid w:val="0066562F"/>
    <w:rsid w:val="0066565D"/>
    <w:rsid w:val="00665AE4"/>
    <w:rsid w:val="00666795"/>
    <w:rsid w:val="00666A8A"/>
    <w:rsid w:val="00666E28"/>
    <w:rsid w:val="006675E3"/>
    <w:rsid w:val="00667715"/>
    <w:rsid w:val="00667A1E"/>
    <w:rsid w:val="00667DE4"/>
    <w:rsid w:val="00670017"/>
    <w:rsid w:val="00670024"/>
    <w:rsid w:val="0067046C"/>
    <w:rsid w:val="00670686"/>
    <w:rsid w:val="006714F2"/>
    <w:rsid w:val="00671741"/>
    <w:rsid w:val="00672813"/>
    <w:rsid w:val="006736AF"/>
    <w:rsid w:val="00673D3C"/>
    <w:rsid w:val="00673F5A"/>
    <w:rsid w:val="006742BB"/>
    <w:rsid w:val="00674DCC"/>
    <w:rsid w:val="0067503E"/>
    <w:rsid w:val="0067563A"/>
    <w:rsid w:val="006756F5"/>
    <w:rsid w:val="0067576D"/>
    <w:rsid w:val="00675855"/>
    <w:rsid w:val="00675A0B"/>
    <w:rsid w:val="00675ADB"/>
    <w:rsid w:val="00675D6C"/>
    <w:rsid w:val="00675DCF"/>
    <w:rsid w:val="00675FC9"/>
    <w:rsid w:val="006760A0"/>
    <w:rsid w:val="00676630"/>
    <w:rsid w:val="0067672D"/>
    <w:rsid w:val="00677BF6"/>
    <w:rsid w:val="00677D95"/>
    <w:rsid w:val="00677F8A"/>
    <w:rsid w:val="00680175"/>
    <w:rsid w:val="006802E9"/>
    <w:rsid w:val="0068053B"/>
    <w:rsid w:val="00681603"/>
    <w:rsid w:val="00681A8E"/>
    <w:rsid w:val="00681E1E"/>
    <w:rsid w:val="00681F45"/>
    <w:rsid w:val="00682339"/>
    <w:rsid w:val="006824E8"/>
    <w:rsid w:val="0068269E"/>
    <w:rsid w:val="00682770"/>
    <w:rsid w:val="006828A7"/>
    <w:rsid w:val="00682A61"/>
    <w:rsid w:val="006832A3"/>
    <w:rsid w:val="00683464"/>
    <w:rsid w:val="006843FB"/>
    <w:rsid w:val="00684514"/>
    <w:rsid w:val="006847B6"/>
    <w:rsid w:val="006849D2"/>
    <w:rsid w:val="00684D59"/>
    <w:rsid w:val="00684DCF"/>
    <w:rsid w:val="00684E89"/>
    <w:rsid w:val="0068526A"/>
    <w:rsid w:val="00685464"/>
    <w:rsid w:val="006855E9"/>
    <w:rsid w:val="006856FB"/>
    <w:rsid w:val="00685789"/>
    <w:rsid w:val="0068589E"/>
    <w:rsid w:val="00685B59"/>
    <w:rsid w:val="00685F54"/>
    <w:rsid w:val="00685F6A"/>
    <w:rsid w:val="00685FB0"/>
    <w:rsid w:val="006860DE"/>
    <w:rsid w:val="006861DA"/>
    <w:rsid w:val="0068635A"/>
    <w:rsid w:val="0068638E"/>
    <w:rsid w:val="00686C3B"/>
    <w:rsid w:val="0068716B"/>
    <w:rsid w:val="00687287"/>
    <w:rsid w:val="00687B2A"/>
    <w:rsid w:val="00687F57"/>
    <w:rsid w:val="00687F7D"/>
    <w:rsid w:val="006901BE"/>
    <w:rsid w:val="006905CD"/>
    <w:rsid w:val="00690A4D"/>
    <w:rsid w:val="0069120C"/>
    <w:rsid w:val="00691AA1"/>
    <w:rsid w:val="00691C80"/>
    <w:rsid w:val="006923BD"/>
    <w:rsid w:val="00692400"/>
    <w:rsid w:val="006924F3"/>
    <w:rsid w:val="00692585"/>
    <w:rsid w:val="00692795"/>
    <w:rsid w:val="00692984"/>
    <w:rsid w:val="00692F11"/>
    <w:rsid w:val="0069343E"/>
    <w:rsid w:val="0069364E"/>
    <w:rsid w:val="00693D02"/>
    <w:rsid w:val="00693E54"/>
    <w:rsid w:val="00694101"/>
    <w:rsid w:val="00694876"/>
    <w:rsid w:val="00694C72"/>
    <w:rsid w:val="00694C79"/>
    <w:rsid w:val="00694D73"/>
    <w:rsid w:val="00694E99"/>
    <w:rsid w:val="00694F12"/>
    <w:rsid w:val="0069534D"/>
    <w:rsid w:val="00695448"/>
    <w:rsid w:val="0069576E"/>
    <w:rsid w:val="00695878"/>
    <w:rsid w:val="00695FD0"/>
    <w:rsid w:val="006961CE"/>
    <w:rsid w:val="006968D5"/>
    <w:rsid w:val="00696AF2"/>
    <w:rsid w:val="00696DB3"/>
    <w:rsid w:val="00696E79"/>
    <w:rsid w:val="0069739C"/>
    <w:rsid w:val="006976AA"/>
    <w:rsid w:val="00697818"/>
    <w:rsid w:val="00697B21"/>
    <w:rsid w:val="00697B4E"/>
    <w:rsid w:val="006A0123"/>
    <w:rsid w:val="006A05FF"/>
    <w:rsid w:val="006A0A5D"/>
    <w:rsid w:val="006A0AAA"/>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F16"/>
    <w:rsid w:val="006A5606"/>
    <w:rsid w:val="006A56CA"/>
    <w:rsid w:val="006A5FA0"/>
    <w:rsid w:val="006A665F"/>
    <w:rsid w:val="006A666F"/>
    <w:rsid w:val="006A6C2E"/>
    <w:rsid w:val="006A6DDD"/>
    <w:rsid w:val="006A7666"/>
    <w:rsid w:val="006A79E8"/>
    <w:rsid w:val="006A7BD6"/>
    <w:rsid w:val="006A7FD6"/>
    <w:rsid w:val="006B004F"/>
    <w:rsid w:val="006B03C1"/>
    <w:rsid w:val="006B03CE"/>
    <w:rsid w:val="006B060B"/>
    <w:rsid w:val="006B0F04"/>
    <w:rsid w:val="006B1526"/>
    <w:rsid w:val="006B1900"/>
    <w:rsid w:val="006B1AD8"/>
    <w:rsid w:val="006B1C3D"/>
    <w:rsid w:val="006B22DF"/>
    <w:rsid w:val="006B263E"/>
    <w:rsid w:val="006B2CC9"/>
    <w:rsid w:val="006B2EAB"/>
    <w:rsid w:val="006B32CA"/>
    <w:rsid w:val="006B33EF"/>
    <w:rsid w:val="006B3411"/>
    <w:rsid w:val="006B38CF"/>
    <w:rsid w:val="006B396D"/>
    <w:rsid w:val="006B3D9A"/>
    <w:rsid w:val="006B3F5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6E2"/>
    <w:rsid w:val="006B7DD6"/>
    <w:rsid w:val="006C06CD"/>
    <w:rsid w:val="006C0C60"/>
    <w:rsid w:val="006C11FE"/>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442"/>
    <w:rsid w:val="006D05DD"/>
    <w:rsid w:val="006D0D65"/>
    <w:rsid w:val="006D1134"/>
    <w:rsid w:val="006D16A0"/>
    <w:rsid w:val="006D17D4"/>
    <w:rsid w:val="006D1C74"/>
    <w:rsid w:val="006D1D12"/>
    <w:rsid w:val="006D2952"/>
    <w:rsid w:val="006D2B06"/>
    <w:rsid w:val="006D2B3F"/>
    <w:rsid w:val="006D2B96"/>
    <w:rsid w:val="006D3133"/>
    <w:rsid w:val="006D319A"/>
    <w:rsid w:val="006D3FC8"/>
    <w:rsid w:val="006D4B75"/>
    <w:rsid w:val="006D4E58"/>
    <w:rsid w:val="006D5006"/>
    <w:rsid w:val="006D56DC"/>
    <w:rsid w:val="006D5B67"/>
    <w:rsid w:val="006D5D25"/>
    <w:rsid w:val="006D5DA9"/>
    <w:rsid w:val="006D62F3"/>
    <w:rsid w:val="006D62F7"/>
    <w:rsid w:val="006D64FB"/>
    <w:rsid w:val="006D694F"/>
    <w:rsid w:val="006D6B74"/>
    <w:rsid w:val="006D7173"/>
    <w:rsid w:val="006D719C"/>
    <w:rsid w:val="006D720E"/>
    <w:rsid w:val="006D744E"/>
    <w:rsid w:val="006D7572"/>
    <w:rsid w:val="006D7DD9"/>
    <w:rsid w:val="006E020D"/>
    <w:rsid w:val="006E0B62"/>
    <w:rsid w:val="006E0D18"/>
    <w:rsid w:val="006E0DFD"/>
    <w:rsid w:val="006E0E99"/>
    <w:rsid w:val="006E0F5A"/>
    <w:rsid w:val="006E1500"/>
    <w:rsid w:val="006E219F"/>
    <w:rsid w:val="006E229E"/>
    <w:rsid w:val="006E27B6"/>
    <w:rsid w:val="006E318C"/>
    <w:rsid w:val="006E3588"/>
    <w:rsid w:val="006E3634"/>
    <w:rsid w:val="006E37FD"/>
    <w:rsid w:val="006E3EAF"/>
    <w:rsid w:val="006E3F8E"/>
    <w:rsid w:val="006E42B3"/>
    <w:rsid w:val="006E4397"/>
    <w:rsid w:val="006E4ADB"/>
    <w:rsid w:val="006E4AEB"/>
    <w:rsid w:val="006E4B66"/>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11F"/>
    <w:rsid w:val="00701274"/>
    <w:rsid w:val="00701641"/>
    <w:rsid w:val="00701804"/>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8B5"/>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3D7C"/>
    <w:rsid w:val="00714710"/>
    <w:rsid w:val="00714B2A"/>
    <w:rsid w:val="00715446"/>
    <w:rsid w:val="007161C9"/>
    <w:rsid w:val="007169D5"/>
    <w:rsid w:val="00716A44"/>
    <w:rsid w:val="00716DF0"/>
    <w:rsid w:val="00720703"/>
    <w:rsid w:val="007211B1"/>
    <w:rsid w:val="00721205"/>
    <w:rsid w:val="00721D7F"/>
    <w:rsid w:val="00721F81"/>
    <w:rsid w:val="007220F9"/>
    <w:rsid w:val="007221EE"/>
    <w:rsid w:val="00722900"/>
    <w:rsid w:val="0072302A"/>
    <w:rsid w:val="007231EF"/>
    <w:rsid w:val="007235DC"/>
    <w:rsid w:val="00723782"/>
    <w:rsid w:val="00723972"/>
    <w:rsid w:val="00723BDD"/>
    <w:rsid w:val="00723C2E"/>
    <w:rsid w:val="00723D56"/>
    <w:rsid w:val="00723F97"/>
    <w:rsid w:val="0072443F"/>
    <w:rsid w:val="007246E9"/>
    <w:rsid w:val="00724B55"/>
    <w:rsid w:val="00726000"/>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3BAC"/>
    <w:rsid w:val="00734210"/>
    <w:rsid w:val="00734683"/>
    <w:rsid w:val="00734BED"/>
    <w:rsid w:val="007356B6"/>
    <w:rsid w:val="007356D5"/>
    <w:rsid w:val="007359F0"/>
    <w:rsid w:val="00735B18"/>
    <w:rsid w:val="00735B5C"/>
    <w:rsid w:val="00736605"/>
    <w:rsid w:val="007372F2"/>
    <w:rsid w:val="007373AD"/>
    <w:rsid w:val="0073782C"/>
    <w:rsid w:val="00737D3F"/>
    <w:rsid w:val="00737E2A"/>
    <w:rsid w:val="00740436"/>
    <w:rsid w:val="007406E9"/>
    <w:rsid w:val="00740719"/>
    <w:rsid w:val="00740A11"/>
    <w:rsid w:val="00740A22"/>
    <w:rsid w:val="00740AF2"/>
    <w:rsid w:val="00740C38"/>
    <w:rsid w:val="00741285"/>
    <w:rsid w:val="0074181A"/>
    <w:rsid w:val="0074184D"/>
    <w:rsid w:val="007418BE"/>
    <w:rsid w:val="00742272"/>
    <w:rsid w:val="00742A31"/>
    <w:rsid w:val="00742C24"/>
    <w:rsid w:val="00742D3F"/>
    <w:rsid w:val="00743F88"/>
    <w:rsid w:val="00744288"/>
    <w:rsid w:val="00745D89"/>
    <w:rsid w:val="0074606F"/>
    <w:rsid w:val="00746073"/>
    <w:rsid w:val="0074653F"/>
    <w:rsid w:val="00746F25"/>
    <w:rsid w:val="0074703A"/>
    <w:rsid w:val="00747102"/>
    <w:rsid w:val="007473F3"/>
    <w:rsid w:val="00747CB2"/>
    <w:rsid w:val="00747D67"/>
    <w:rsid w:val="00747E53"/>
    <w:rsid w:val="007501A5"/>
    <w:rsid w:val="007501F9"/>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25F"/>
    <w:rsid w:val="007623B7"/>
    <w:rsid w:val="0076297D"/>
    <w:rsid w:val="00762C80"/>
    <w:rsid w:val="007632B9"/>
    <w:rsid w:val="0076331E"/>
    <w:rsid w:val="007635DA"/>
    <w:rsid w:val="007637E9"/>
    <w:rsid w:val="00763A94"/>
    <w:rsid w:val="00763DFB"/>
    <w:rsid w:val="00764928"/>
    <w:rsid w:val="007649ED"/>
    <w:rsid w:val="00764B41"/>
    <w:rsid w:val="00764CC8"/>
    <w:rsid w:val="00764EC2"/>
    <w:rsid w:val="00765210"/>
    <w:rsid w:val="00765E3D"/>
    <w:rsid w:val="00766612"/>
    <w:rsid w:val="0076704B"/>
    <w:rsid w:val="00767769"/>
    <w:rsid w:val="0076779B"/>
    <w:rsid w:val="007700AE"/>
    <w:rsid w:val="00770408"/>
    <w:rsid w:val="007705F7"/>
    <w:rsid w:val="0077060F"/>
    <w:rsid w:val="0077094E"/>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04A"/>
    <w:rsid w:val="00775253"/>
    <w:rsid w:val="007758CA"/>
    <w:rsid w:val="007759E0"/>
    <w:rsid w:val="00775DF7"/>
    <w:rsid w:val="00776892"/>
    <w:rsid w:val="00776AFA"/>
    <w:rsid w:val="0077702D"/>
    <w:rsid w:val="00777312"/>
    <w:rsid w:val="00777A72"/>
    <w:rsid w:val="00780130"/>
    <w:rsid w:val="00780EB0"/>
    <w:rsid w:val="007813B7"/>
    <w:rsid w:val="00781700"/>
    <w:rsid w:val="0078187E"/>
    <w:rsid w:val="00781CD7"/>
    <w:rsid w:val="00781D70"/>
    <w:rsid w:val="00782BA8"/>
    <w:rsid w:val="007836A9"/>
    <w:rsid w:val="00783799"/>
    <w:rsid w:val="00783A53"/>
    <w:rsid w:val="00784813"/>
    <w:rsid w:val="00784C76"/>
    <w:rsid w:val="00784D62"/>
    <w:rsid w:val="00784E8C"/>
    <w:rsid w:val="00784F01"/>
    <w:rsid w:val="007851CB"/>
    <w:rsid w:val="00785352"/>
    <w:rsid w:val="00785587"/>
    <w:rsid w:val="007856F6"/>
    <w:rsid w:val="00785BEB"/>
    <w:rsid w:val="0078665D"/>
    <w:rsid w:val="00786673"/>
    <w:rsid w:val="00787193"/>
    <w:rsid w:val="00787329"/>
    <w:rsid w:val="00787404"/>
    <w:rsid w:val="00787BA8"/>
    <w:rsid w:val="00787CE2"/>
    <w:rsid w:val="00787D89"/>
    <w:rsid w:val="00787E34"/>
    <w:rsid w:val="007901D5"/>
    <w:rsid w:val="00790262"/>
    <w:rsid w:val="0079082B"/>
    <w:rsid w:val="00791591"/>
    <w:rsid w:val="00791F4F"/>
    <w:rsid w:val="00791F5E"/>
    <w:rsid w:val="00792042"/>
    <w:rsid w:val="007920DE"/>
    <w:rsid w:val="007925D6"/>
    <w:rsid w:val="0079276D"/>
    <w:rsid w:val="00792BD3"/>
    <w:rsid w:val="00792C57"/>
    <w:rsid w:val="00792D6C"/>
    <w:rsid w:val="007942AE"/>
    <w:rsid w:val="00794533"/>
    <w:rsid w:val="007948B0"/>
    <w:rsid w:val="00794A6F"/>
    <w:rsid w:val="00794DE4"/>
    <w:rsid w:val="00795409"/>
    <w:rsid w:val="007956B8"/>
    <w:rsid w:val="007957A7"/>
    <w:rsid w:val="00795BF0"/>
    <w:rsid w:val="00795CF8"/>
    <w:rsid w:val="00795D18"/>
    <w:rsid w:val="0079616C"/>
    <w:rsid w:val="00796327"/>
    <w:rsid w:val="007963A0"/>
    <w:rsid w:val="00796476"/>
    <w:rsid w:val="0079665D"/>
    <w:rsid w:val="007967C1"/>
    <w:rsid w:val="007968C7"/>
    <w:rsid w:val="007969B2"/>
    <w:rsid w:val="00796C34"/>
    <w:rsid w:val="00797D21"/>
    <w:rsid w:val="00797D3F"/>
    <w:rsid w:val="00797DA7"/>
    <w:rsid w:val="007A0189"/>
    <w:rsid w:val="007A0612"/>
    <w:rsid w:val="007A0D02"/>
    <w:rsid w:val="007A1142"/>
    <w:rsid w:val="007A1208"/>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345"/>
    <w:rsid w:val="007A53DB"/>
    <w:rsid w:val="007A5522"/>
    <w:rsid w:val="007A5534"/>
    <w:rsid w:val="007A5DA2"/>
    <w:rsid w:val="007A60C5"/>
    <w:rsid w:val="007A6533"/>
    <w:rsid w:val="007A6DE2"/>
    <w:rsid w:val="007A7276"/>
    <w:rsid w:val="007A7309"/>
    <w:rsid w:val="007A7811"/>
    <w:rsid w:val="007A78A8"/>
    <w:rsid w:val="007A7D3D"/>
    <w:rsid w:val="007A7EBC"/>
    <w:rsid w:val="007B0860"/>
    <w:rsid w:val="007B0EC2"/>
    <w:rsid w:val="007B1483"/>
    <w:rsid w:val="007B16F7"/>
    <w:rsid w:val="007B182F"/>
    <w:rsid w:val="007B1A12"/>
    <w:rsid w:val="007B1BBB"/>
    <w:rsid w:val="007B2036"/>
    <w:rsid w:val="007B2A37"/>
    <w:rsid w:val="007B2DFE"/>
    <w:rsid w:val="007B3565"/>
    <w:rsid w:val="007B3A75"/>
    <w:rsid w:val="007B3BCF"/>
    <w:rsid w:val="007B45E1"/>
    <w:rsid w:val="007B4DA0"/>
    <w:rsid w:val="007B52FB"/>
    <w:rsid w:val="007B539D"/>
    <w:rsid w:val="007B545A"/>
    <w:rsid w:val="007B5802"/>
    <w:rsid w:val="007B5E1E"/>
    <w:rsid w:val="007B5F44"/>
    <w:rsid w:val="007B67EE"/>
    <w:rsid w:val="007B6D70"/>
    <w:rsid w:val="007B6F8E"/>
    <w:rsid w:val="007B7250"/>
    <w:rsid w:val="007B7855"/>
    <w:rsid w:val="007B7978"/>
    <w:rsid w:val="007B7E26"/>
    <w:rsid w:val="007C00EF"/>
    <w:rsid w:val="007C0173"/>
    <w:rsid w:val="007C121B"/>
    <w:rsid w:val="007C22CB"/>
    <w:rsid w:val="007C2364"/>
    <w:rsid w:val="007C24A5"/>
    <w:rsid w:val="007C2875"/>
    <w:rsid w:val="007C2DFF"/>
    <w:rsid w:val="007C3180"/>
    <w:rsid w:val="007C3247"/>
    <w:rsid w:val="007C3498"/>
    <w:rsid w:val="007C35BE"/>
    <w:rsid w:val="007C3903"/>
    <w:rsid w:val="007C3A6A"/>
    <w:rsid w:val="007C4762"/>
    <w:rsid w:val="007C4D80"/>
    <w:rsid w:val="007C4E17"/>
    <w:rsid w:val="007C5213"/>
    <w:rsid w:val="007C52AA"/>
    <w:rsid w:val="007C5413"/>
    <w:rsid w:val="007C56A6"/>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538"/>
    <w:rsid w:val="007D1879"/>
    <w:rsid w:val="007D1897"/>
    <w:rsid w:val="007D1DF9"/>
    <w:rsid w:val="007D2822"/>
    <w:rsid w:val="007D29AE"/>
    <w:rsid w:val="007D2C72"/>
    <w:rsid w:val="007D2FD3"/>
    <w:rsid w:val="007D33ED"/>
    <w:rsid w:val="007D38A1"/>
    <w:rsid w:val="007D3D7E"/>
    <w:rsid w:val="007D3E76"/>
    <w:rsid w:val="007D41E5"/>
    <w:rsid w:val="007D41FC"/>
    <w:rsid w:val="007D4209"/>
    <w:rsid w:val="007D449F"/>
    <w:rsid w:val="007D4604"/>
    <w:rsid w:val="007D5336"/>
    <w:rsid w:val="007D55B7"/>
    <w:rsid w:val="007D5805"/>
    <w:rsid w:val="007D5AE4"/>
    <w:rsid w:val="007D5AE7"/>
    <w:rsid w:val="007D5B8F"/>
    <w:rsid w:val="007D68E4"/>
    <w:rsid w:val="007D6A69"/>
    <w:rsid w:val="007D7E65"/>
    <w:rsid w:val="007E0613"/>
    <w:rsid w:val="007E079E"/>
    <w:rsid w:val="007E092A"/>
    <w:rsid w:val="007E0A93"/>
    <w:rsid w:val="007E1667"/>
    <w:rsid w:val="007E16BB"/>
    <w:rsid w:val="007E17FE"/>
    <w:rsid w:val="007E189F"/>
    <w:rsid w:val="007E190E"/>
    <w:rsid w:val="007E1E3F"/>
    <w:rsid w:val="007E227F"/>
    <w:rsid w:val="007E2397"/>
    <w:rsid w:val="007E2596"/>
    <w:rsid w:val="007E2C5A"/>
    <w:rsid w:val="007E31B8"/>
    <w:rsid w:val="007E3573"/>
    <w:rsid w:val="007E3D5D"/>
    <w:rsid w:val="007E3E4D"/>
    <w:rsid w:val="007E41B9"/>
    <w:rsid w:val="007E4223"/>
    <w:rsid w:val="007E48D5"/>
    <w:rsid w:val="007E49D3"/>
    <w:rsid w:val="007E4C52"/>
    <w:rsid w:val="007E4C97"/>
    <w:rsid w:val="007E4E8F"/>
    <w:rsid w:val="007E5110"/>
    <w:rsid w:val="007E51D3"/>
    <w:rsid w:val="007E5514"/>
    <w:rsid w:val="007E57CF"/>
    <w:rsid w:val="007E58FA"/>
    <w:rsid w:val="007E5EE7"/>
    <w:rsid w:val="007E602F"/>
    <w:rsid w:val="007E6473"/>
    <w:rsid w:val="007E6882"/>
    <w:rsid w:val="007E68CE"/>
    <w:rsid w:val="007E68DE"/>
    <w:rsid w:val="007E69B0"/>
    <w:rsid w:val="007E75F2"/>
    <w:rsid w:val="007E7968"/>
    <w:rsid w:val="007F013E"/>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ACA"/>
    <w:rsid w:val="007F3EF3"/>
    <w:rsid w:val="007F3F10"/>
    <w:rsid w:val="007F40E5"/>
    <w:rsid w:val="007F42DD"/>
    <w:rsid w:val="007F43A7"/>
    <w:rsid w:val="007F4EF7"/>
    <w:rsid w:val="007F50EF"/>
    <w:rsid w:val="007F5492"/>
    <w:rsid w:val="007F5602"/>
    <w:rsid w:val="007F58A1"/>
    <w:rsid w:val="007F633A"/>
    <w:rsid w:val="007F6567"/>
    <w:rsid w:val="007F6B11"/>
    <w:rsid w:val="007F6C47"/>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64C"/>
    <w:rsid w:val="00805918"/>
    <w:rsid w:val="008059F2"/>
    <w:rsid w:val="00806010"/>
    <w:rsid w:val="00806028"/>
    <w:rsid w:val="00806162"/>
    <w:rsid w:val="00806811"/>
    <w:rsid w:val="008068B5"/>
    <w:rsid w:val="00806D78"/>
    <w:rsid w:val="00807778"/>
    <w:rsid w:val="0080786A"/>
    <w:rsid w:val="00807992"/>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2E0A"/>
    <w:rsid w:val="008135B7"/>
    <w:rsid w:val="008136E8"/>
    <w:rsid w:val="00813856"/>
    <w:rsid w:val="00813893"/>
    <w:rsid w:val="00813920"/>
    <w:rsid w:val="0081392B"/>
    <w:rsid w:val="00813C6B"/>
    <w:rsid w:val="008143E9"/>
    <w:rsid w:val="00814F9B"/>
    <w:rsid w:val="00815173"/>
    <w:rsid w:val="008152AA"/>
    <w:rsid w:val="0081548E"/>
    <w:rsid w:val="00815E42"/>
    <w:rsid w:val="008167AC"/>
    <w:rsid w:val="00816EB5"/>
    <w:rsid w:val="00816FE6"/>
    <w:rsid w:val="00817070"/>
    <w:rsid w:val="0081719E"/>
    <w:rsid w:val="00817AE5"/>
    <w:rsid w:val="0082002C"/>
    <w:rsid w:val="008201B5"/>
    <w:rsid w:val="008207D0"/>
    <w:rsid w:val="008208C4"/>
    <w:rsid w:val="00820BD3"/>
    <w:rsid w:val="00820F8D"/>
    <w:rsid w:val="008210A2"/>
    <w:rsid w:val="008210EE"/>
    <w:rsid w:val="0082139A"/>
    <w:rsid w:val="00821599"/>
    <w:rsid w:val="00821CB7"/>
    <w:rsid w:val="00821D50"/>
    <w:rsid w:val="00821EE8"/>
    <w:rsid w:val="00822005"/>
    <w:rsid w:val="008220CE"/>
    <w:rsid w:val="00822129"/>
    <w:rsid w:val="008224BB"/>
    <w:rsid w:val="0082272C"/>
    <w:rsid w:val="00822A53"/>
    <w:rsid w:val="00822BD5"/>
    <w:rsid w:val="0082316B"/>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2B4"/>
    <w:rsid w:val="008266E9"/>
    <w:rsid w:val="0082671D"/>
    <w:rsid w:val="00826B44"/>
    <w:rsid w:val="00826D17"/>
    <w:rsid w:val="00826E63"/>
    <w:rsid w:val="008277B5"/>
    <w:rsid w:val="00827B87"/>
    <w:rsid w:val="00830A15"/>
    <w:rsid w:val="00830A1B"/>
    <w:rsid w:val="00830A2F"/>
    <w:rsid w:val="00830C9D"/>
    <w:rsid w:val="00830CC0"/>
    <w:rsid w:val="00830D4D"/>
    <w:rsid w:val="00830E2D"/>
    <w:rsid w:val="00830F4E"/>
    <w:rsid w:val="0083171C"/>
    <w:rsid w:val="008317FA"/>
    <w:rsid w:val="00831D4F"/>
    <w:rsid w:val="00831D63"/>
    <w:rsid w:val="00833296"/>
    <w:rsid w:val="008333C8"/>
    <w:rsid w:val="008336F8"/>
    <w:rsid w:val="00833AFE"/>
    <w:rsid w:val="0083456E"/>
    <w:rsid w:val="00834741"/>
    <w:rsid w:val="00834B82"/>
    <w:rsid w:val="008353D0"/>
    <w:rsid w:val="00835546"/>
    <w:rsid w:val="008357A4"/>
    <w:rsid w:val="00835AA4"/>
    <w:rsid w:val="008360EA"/>
    <w:rsid w:val="00836614"/>
    <w:rsid w:val="00836686"/>
    <w:rsid w:val="00836727"/>
    <w:rsid w:val="00836A85"/>
    <w:rsid w:val="00836DBF"/>
    <w:rsid w:val="00837039"/>
    <w:rsid w:val="0083768C"/>
    <w:rsid w:val="008378A3"/>
    <w:rsid w:val="0084048C"/>
    <w:rsid w:val="0084052E"/>
    <w:rsid w:val="008405BA"/>
    <w:rsid w:val="00840771"/>
    <w:rsid w:val="008408DE"/>
    <w:rsid w:val="00840932"/>
    <w:rsid w:val="00840A90"/>
    <w:rsid w:val="00842114"/>
    <w:rsid w:val="00842579"/>
    <w:rsid w:val="008427E5"/>
    <w:rsid w:val="00842A27"/>
    <w:rsid w:val="00842F96"/>
    <w:rsid w:val="008430C7"/>
    <w:rsid w:val="00843312"/>
    <w:rsid w:val="00843F5D"/>
    <w:rsid w:val="00844746"/>
    <w:rsid w:val="00845110"/>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249B"/>
    <w:rsid w:val="00853F77"/>
    <w:rsid w:val="008542FB"/>
    <w:rsid w:val="00854343"/>
    <w:rsid w:val="00854416"/>
    <w:rsid w:val="00854FBA"/>
    <w:rsid w:val="00855416"/>
    <w:rsid w:val="00855760"/>
    <w:rsid w:val="008557D4"/>
    <w:rsid w:val="008558E0"/>
    <w:rsid w:val="00855DD8"/>
    <w:rsid w:val="00855F0E"/>
    <w:rsid w:val="008563C2"/>
    <w:rsid w:val="00856427"/>
    <w:rsid w:val="0085664A"/>
    <w:rsid w:val="00856981"/>
    <w:rsid w:val="008569C5"/>
    <w:rsid w:val="00856CA5"/>
    <w:rsid w:val="008576EC"/>
    <w:rsid w:val="00857B25"/>
    <w:rsid w:val="00857CDA"/>
    <w:rsid w:val="00857D37"/>
    <w:rsid w:val="0086005B"/>
    <w:rsid w:val="0086024A"/>
    <w:rsid w:val="008605FC"/>
    <w:rsid w:val="00861064"/>
    <w:rsid w:val="00861091"/>
    <w:rsid w:val="00861B41"/>
    <w:rsid w:val="00861C59"/>
    <w:rsid w:val="00861CAF"/>
    <w:rsid w:val="00861D8C"/>
    <w:rsid w:val="00861E10"/>
    <w:rsid w:val="0086209D"/>
    <w:rsid w:val="00862827"/>
    <w:rsid w:val="00863160"/>
    <w:rsid w:val="00863251"/>
    <w:rsid w:val="00863627"/>
    <w:rsid w:val="008636D1"/>
    <w:rsid w:val="00863D3B"/>
    <w:rsid w:val="00863E54"/>
    <w:rsid w:val="00864019"/>
    <w:rsid w:val="0086441E"/>
    <w:rsid w:val="00864B16"/>
    <w:rsid w:val="00864D00"/>
    <w:rsid w:val="00864D7B"/>
    <w:rsid w:val="00864E10"/>
    <w:rsid w:val="008651C9"/>
    <w:rsid w:val="008654E5"/>
    <w:rsid w:val="00865EC1"/>
    <w:rsid w:val="00866303"/>
    <w:rsid w:val="00866751"/>
    <w:rsid w:val="0086715E"/>
    <w:rsid w:val="008677C9"/>
    <w:rsid w:val="00867AD2"/>
    <w:rsid w:val="00870015"/>
    <w:rsid w:val="0087001D"/>
    <w:rsid w:val="00870608"/>
    <w:rsid w:val="00870A42"/>
    <w:rsid w:val="00870EA3"/>
    <w:rsid w:val="00870F24"/>
    <w:rsid w:val="00871092"/>
    <w:rsid w:val="00871337"/>
    <w:rsid w:val="00871B51"/>
    <w:rsid w:val="008728FC"/>
    <w:rsid w:val="00872B7C"/>
    <w:rsid w:val="00872E1B"/>
    <w:rsid w:val="00872E5E"/>
    <w:rsid w:val="00872F18"/>
    <w:rsid w:val="008731CF"/>
    <w:rsid w:val="0087356C"/>
    <w:rsid w:val="00873581"/>
    <w:rsid w:val="00873587"/>
    <w:rsid w:val="008735BB"/>
    <w:rsid w:val="00873A94"/>
    <w:rsid w:val="00873C52"/>
    <w:rsid w:val="00874A47"/>
    <w:rsid w:val="00874E20"/>
    <w:rsid w:val="00875333"/>
    <w:rsid w:val="008754FC"/>
    <w:rsid w:val="00875971"/>
    <w:rsid w:val="00875BD6"/>
    <w:rsid w:val="00875BE7"/>
    <w:rsid w:val="00875E12"/>
    <w:rsid w:val="00876359"/>
    <w:rsid w:val="00876E91"/>
    <w:rsid w:val="00876EA0"/>
    <w:rsid w:val="00877025"/>
    <w:rsid w:val="0087707C"/>
    <w:rsid w:val="00877F32"/>
    <w:rsid w:val="008803A4"/>
    <w:rsid w:val="008807AA"/>
    <w:rsid w:val="00880A2B"/>
    <w:rsid w:val="00880A3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6F4C"/>
    <w:rsid w:val="0088722D"/>
    <w:rsid w:val="008872DF"/>
    <w:rsid w:val="008877E0"/>
    <w:rsid w:val="0088790B"/>
    <w:rsid w:val="0088795B"/>
    <w:rsid w:val="00890A73"/>
    <w:rsid w:val="00890CCC"/>
    <w:rsid w:val="008910D0"/>
    <w:rsid w:val="008912CF"/>
    <w:rsid w:val="00891460"/>
    <w:rsid w:val="00891603"/>
    <w:rsid w:val="0089182D"/>
    <w:rsid w:val="00891D05"/>
    <w:rsid w:val="00892043"/>
    <w:rsid w:val="00892157"/>
    <w:rsid w:val="00892290"/>
    <w:rsid w:val="00892324"/>
    <w:rsid w:val="00893033"/>
    <w:rsid w:val="00893245"/>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7EC"/>
    <w:rsid w:val="00896873"/>
    <w:rsid w:val="008972AC"/>
    <w:rsid w:val="00897740"/>
    <w:rsid w:val="008A0A29"/>
    <w:rsid w:val="008A0DB3"/>
    <w:rsid w:val="008A146E"/>
    <w:rsid w:val="008A156B"/>
    <w:rsid w:val="008A15D1"/>
    <w:rsid w:val="008A19A6"/>
    <w:rsid w:val="008A1B22"/>
    <w:rsid w:val="008A1CEB"/>
    <w:rsid w:val="008A21DD"/>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2FD"/>
    <w:rsid w:val="008C0A90"/>
    <w:rsid w:val="008C0A97"/>
    <w:rsid w:val="008C0DED"/>
    <w:rsid w:val="008C0F24"/>
    <w:rsid w:val="008C12D5"/>
    <w:rsid w:val="008C1956"/>
    <w:rsid w:val="008C2071"/>
    <w:rsid w:val="008C22C3"/>
    <w:rsid w:val="008C3532"/>
    <w:rsid w:val="008C3805"/>
    <w:rsid w:val="008C3902"/>
    <w:rsid w:val="008C3AAE"/>
    <w:rsid w:val="008C40E1"/>
    <w:rsid w:val="008C47AD"/>
    <w:rsid w:val="008C490E"/>
    <w:rsid w:val="008C4C44"/>
    <w:rsid w:val="008C4D87"/>
    <w:rsid w:val="008C5046"/>
    <w:rsid w:val="008C508E"/>
    <w:rsid w:val="008C5A53"/>
    <w:rsid w:val="008C5D3F"/>
    <w:rsid w:val="008C5F0C"/>
    <w:rsid w:val="008C658F"/>
    <w:rsid w:val="008C685B"/>
    <w:rsid w:val="008C7532"/>
    <w:rsid w:val="008C77E4"/>
    <w:rsid w:val="008C7C0C"/>
    <w:rsid w:val="008D0123"/>
    <w:rsid w:val="008D03CA"/>
    <w:rsid w:val="008D0581"/>
    <w:rsid w:val="008D080E"/>
    <w:rsid w:val="008D0985"/>
    <w:rsid w:val="008D0DD2"/>
    <w:rsid w:val="008D1037"/>
    <w:rsid w:val="008D136E"/>
    <w:rsid w:val="008D146D"/>
    <w:rsid w:val="008D148A"/>
    <w:rsid w:val="008D1545"/>
    <w:rsid w:val="008D1C1B"/>
    <w:rsid w:val="008D1D2D"/>
    <w:rsid w:val="008D21C5"/>
    <w:rsid w:val="008D315E"/>
    <w:rsid w:val="008D31D1"/>
    <w:rsid w:val="008D3535"/>
    <w:rsid w:val="008D3FC0"/>
    <w:rsid w:val="008D40D8"/>
    <w:rsid w:val="008D4446"/>
    <w:rsid w:val="008D51F9"/>
    <w:rsid w:val="008D608D"/>
    <w:rsid w:val="008D63B6"/>
    <w:rsid w:val="008D641A"/>
    <w:rsid w:val="008D6470"/>
    <w:rsid w:val="008D6628"/>
    <w:rsid w:val="008D6A00"/>
    <w:rsid w:val="008D7E8D"/>
    <w:rsid w:val="008E0217"/>
    <w:rsid w:val="008E05BD"/>
    <w:rsid w:val="008E0809"/>
    <w:rsid w:val="008E08C0"/>
    <w:rsid w:val="008E0AA4"/>
    <w:rsid w:val="008E1545"/>
    <w:rsid w:val="008E190F"/>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283"/>
    <w:rsid w:val="008E536A"/>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AF2"/>
    <w:rsid w:val="008F1B17"/>
    <w:rsid w:val="008F20BC"/>
    <w:rsid w:val="008F21EF"/>
    <w:rsid w:val="008F274F"/>
    <w:rsid w:val="008F2812"/>
    <w:rsid w:val="008F2F2C"/>
    <w:rsid w:val="008F417C"/>
    <w:rsid w:val="008F425E"/>
    <w:rsid w:val="008F4682"/>
    <w:rsid w:val="008F47FA"/>
    <w:rsid w:val="008F4AC5"/>
    <w:rsid w:val="008F4B85"/>
    <w:rsid w:val="008F4D22"/>
    <w:rsid w:val="008F5115"/>
    <w:rsid w:val="008F5487"/>
    <w:rsid w:val="008F5D71"/>
    <w:rsid w:val="008F6211"/>
    <w:rsid w:val="008F6D08"/>
    <w:rsid w:val="008F6F1F"/>
    <w:rsid w:val="008F6F91"/>
    <w:rsid w:val="008F70AD"/>
    <w:rsid w:val="008F744C"/>
    <w:rsid w:val="008F771A"/>
    <w:rsid w:val="008F7A65"/>
    <w:rsid w:val="008F7B20"/>
    <w:rsid w:val="008F7BFD"/>
    <w:rsid w:val="008F7FBE"/>
    <w:rsid w:val="0090058D"/>
    <w:rsid w:val="009007CC"/>
    <w:rsid w:val="00900877"/>
    <w:rsid w:val="00900CCB"/>
    <w:rsid w:val="00900E54"/>
    <w:rsid w:val="00900E60"/>
    <w:rsid w:val="00900F3A"/>
    <w:rsid w:val="009010EC"/>
    <w:rsid w:val="0090128A"/>
    <w:rsid w:val="009012A7"/>
    <w:rsid w:val="00901683"/>
    <w:rsid w:val="00901A3F"/>
    <w:rsid w:val="00901D83"/>
    <w:rsid w:val="00901E26"/>
    <w:rsid w:val="0090204D"/>
    <w:rsid w:val="0090213F"/>
    <w:rsid w:val="0090252A"/>
    <w:rsid w:val="00902620"/>
    <w:rsid w:val="009034A3"/>
    <w:rsid w:val="00903B7F"/>
    <w:rsid w:val="00903CBE"/>
    <w:rsid w:val="00904464"/>
    <w:rsid w:val="0090518C"/>
    <w:rsid w:val="0090555F"/>
    <w:rsid w:val="00905578"/>
    <w:rsid w:val="00905A53"/>
    <w:rsid w:val="0090632F"/>
    <w:rsid w:val="00906AFB"/>
    <w:rsid w:val="0090753E"/>
    <w:rsid w:val="009075EB"/>
    <w:rsid w:val="009076CC"/>
    <w:rsid w:val="009101E9"/>
    <w:rsid w:val="009101F1"/>
    <w:rsid w:val="00910679"/>
    <w:rsid w:val="00910FEB"/>
    <w:rsid w:val="00911A20"/>
    <w:rsid w:val="009128E4"/>
    <w:rsid w:val="00912A94"/>
    <w:rsid w:val="00912F6E"/>
    <w:rsid w:val="00913551"/>
    <w:rsid w:val="009137F3"/>
    <w:rsid w:val="0091393B"/>
    <w:rsid w:val="00913D10"/>
    <w:rsid w:val="009141F9"/>
    <w:rsid w:val="0091434D"/>
    <w:rsid w:val="00914388"/>
    <w:rsid w:val="00914A7F"/>
    <w:rsid w:val="00914B4D"/>
    <w:rsid w:val="00914B9B"/>
    <w:rsid w:val="0091571D"/>
    <w:rsid w:val="00915E21"/>
    <w:rsid w:val="00915EEE"/>
    <w:rsid w:val="0091623D"/>
    <w:rsid w:val="00916282"/>
    <w:rsid w:val="009162B2"/>
    <w:rsid w:val="009163DE"/>
    <w:rsid w:val="00916821"/>
    <w:rsid w:val="00916CB8"/>
    <w:rsid w:val="009170E7"/>
    <w:rsid w:val="0091730C"/>
    <w:rsid w:val="00917B56"/>
    <w:rsid w:val="00917C3A"/>
    <w:rsid w:val="00920260"/>
    <w:rsid w:val="00920525"/>
    <w:rsid w:val="009206CB"/>
    <w:rsid w:val="009209BE"/>
    <w:rsid w:val="00920E82"/>
    <w:rsid w:val="00921158"/>
    <w:rsid w:val="009214AF"/>
    <w:rsid w:val="009214DD"/>
    <w:rsid w:val="0092153E"/>
    <w:rsid w:val="009215D0"/>
    <w:rsid w:val="009219B4"/>
    <w:rsid w:val="00921B15"/>
    <w:rsid w:val="00921D56"/>
    <w:rsid w:val="00921D7F"/>
    <w:rsid w:val="009224E2"/>
    <w:rsid w:val="00922B26"/>
    <w:rsid w:val="00922CD8"/>
    <w:rsid w:val="00922F34"/>
    <w:rsid w:val="00923321"/>
    <w:rsid w:val="0092364D"/>
    <w:rsid w:val="009236F4"/>
    <w:rsid w:val="00923A22"/>
    <w:rsid w:val="00923C5B"/>
    <w:rsid w:val="00924071"/>
    <w:rsid w:val="009242F1"/>
    <w:rsid w:val="00924654"/>
    <w:rsid w:val="009247A8"/>
    <w:rsid w:val="00924E4A"/>
    <w:rsid w:val="009250B6"/>
    <w:rsid w:val="009252B1"/>
    <w:rsid w:val="0092553F"/>
    <w:rsid w:val="00925814"/>
    <w:rsid w:val="00925835"/>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1F75"/>
    <w:rsid w:val="0093224E"/>
    <w:rsid w:val="00932296"/>
    <w:rsid w:val="00932B08"/>
    <w:rsid w:val="00932FBB"/>
    <w:rsid w:val="00933222"/>
    <w:rsid w:val="009333E8"/>
    <w:rsid w:val="00933524"/>
    <w:rsid w:val="00934036"/>
    <w:rsid w:val="0093406C"/>
    <w:rsid w:val="009341A7"/>
    <w:rsid w:val="00934317"/>
    <w:rsid w:val="009346D8"/>
    <w:rsid w:val="009348EC"/>
    <w:rsid w:val="0093494B"/>
    <w:rsid w:val="00934FD9"/>
    <w:rsid w:val="009351D9"/>
    <w:rsid w:val="00935326"/>
    <w:rsid w:val="00935386"/>
    <w:rsid w:val="0093540D"/>
    <w:rsid w:val="009358CB"/>
    <w:rsid w:val="00935AA1"/>
    <w:rsid w:val="00935DA8"/>
    <w:rsid w:val="00936DD7"/>
    <w:rsid w:val="009372AB"/>
    <w:rsid w:val="009378AD"/>
    <w:rsid w:val="00940159"/>
    <w:rsid w:val="00940701"/>
    <w:rsid w:val="00940DEE"/>
    <w:rsid w:val="009410D7"/>
    <w:rsid w:val="009412BE"/>
    <w:rsid w:val="00941BFB"/>
    <w:rsid w:val="00941CFE"/>
    <w:rsid w:val="00941D91"/>
    <w:rsid w:val="00941EA8"/>
    <w:rsid w:val="00942230"/>
    <w:rsid w:val="009426FB"/>
    <w:rsid w:val="00942718"/>
    <w:rsid w:val="00942954"/>
    <w:rsid w:val="009434F0"/>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994"/>
    <w:rsid w:val="00947B56"/>
    <w:rsid w:val="00947BC0"/>
    <w:rsid w:val="00947C54"/>
    <w:rsid w:val="00947F95"/>
    <w:rsid w:val="009507A2"/>
    <w:rsid w:val="00950978"/>
    <w:rsid w:val="00950BE1"/>
    <w:rsid w:val="00950DB7"/>
    <w:rsid w:val="00950F2F"/>
    <w:rsid w:val="00951616"/>
    <w:rsid w:val="00951A7D"/>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6E22"/>
    <w:rsid w:val="00957372"/>
    <w:rsid w:val="00957A1B"/>
    <w:rsid w:val="00957BCE"/>
    <w:rsid w:val="00960104"/>
    <w:rsid w:val="00960442"/>
    <w:rsid w:val="00961DBE"/>
    <w:rsid w:val="0096224B"/>
    <w:rsid w:val="0096224D"/>
    <w:rsid w:val="0096283C"/>
    <w:rsid w:val="00962BE5"/>
    <w:rsid w:val="00962E56"/>
    <w:rsid w:val="009632CF"/>
    <w:rsid w:val="00963C32"/>
    <w:rsid w:val="00963CBC"/>
    <w:rsid w:val="009640DA"/>
    <w:rsid w:val="009645F3"/>
    <w:rsid w:val="0096491D"/>
    <w:rsid w:val="009649D0"/>
    <w:rsid w:val="00964C4B"/>
    <w:rsid w:val="0096526A"/>
    <w:rsid w:val="009653C2"/>
    <w:rsid w:val="00965810"/>
    <w:rsid w:val="00965B65"/>
    <w:rsid w:val="0096666F"/>
    <w:rsid w:val="00966CAD"/>
    <w:rsid w:val="00966D29"/>
    <w:rsid w:val="009679BB"/>
    <w:rsid w:val="00967BAF"/>
    <w:rsid w:val="00967FB6"/>
    <w:rsid w:val="00970278"/>
    <w:rsid w:val="00970382"/>
    <w:rsid w:val="009709E6"/>
    <w:rsid w:val="00971429"/>
    <w:rsid w:val="0097171F"/>
    <w:rsid w:val="009718CD"/>
    <w:rsid w:val="00971A23"/>
    <w:rsid w:val="009726AA"/>
    <w:rsid w:val="00972DFF"/>
    <w:rsid w:val="00973402"/>
    <w:rsid w:val="009734DC"/>
    <w:rsid w:val="00973517"/>
    <w:rsid w:val="00973C7F"/>
    <w:rsid w:val="009742AA"/>
    <w:rsid w:val="00974461"/>
    <w:rsid w:val="00974EDB"/>
    <w:rsid w:val="009752BE"/>
    <w:rsid w:val="009754CB"/>
    <w:rsid w:val="00975B02"/>
    <w:rsid w:val="00976476"/>
    <w:rsid w:val="009764A3"/>
    <w:rsid w:val="0097684A"/>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72F"/>
    <w:rsid w:val="00984973"/>
    <w:rsid w:val="009849EA"/>
    <w:rsid w:val="00984BAC"/>
    <w:rsid w:val="009854B8"/>
    <w:rsid w:val="00986323"/>
    <w:rsid w:val="00986559"/>
    <w:rsid w:val="009866EF"/>
    <w:rsid w:val="009869A8"/>
    <w:rsid w:val="009869F5"/>
    <w:rsid w:val="00987153"/>
    <w:rsid w:val="009902EB"/>
    <w:rsid w:val="009910D9"/>
    <w:rsid w:val="00991C43"/>
    <w:rsid w:val="00992231"/>
    <w:rsid w:val="00992631"/>
    <w:rsid w:val="0099279B"/>
    <w:rsid w:val="00992800"/>
    <w:rsid w:val="00992AC6"/>
    <w:rsid w:val="00992C50"/>
    <w:rsid w:val="00992F64"/>
    <w:rsid w:val="00993971"/>
    <w:rsid w:val="00993C74"/>
    <w:rsid w:val="00993CCC"/>
    <w:rsid w:val="00993F88"/>
    <w:rsid w:val="0099420E"/>
    <w:rsid w:val="00994469"/>
    <w:rsid w:val="00994566"/>
    <w:rsid w:val="00994E80"/>
    <w:rsid w:val="00995254"/>
    <w:rsid w:val="0099597F"/>
    <w:rsid w:val="009960EE"/>
    <w:rsid w:val="0099687E"/>
    <w:rsid w:val="009971CC"/>
    <w:rsid w:val="00997524"/>
    <w:rsid w:val="009977DA"/>
    <w:rsid w:val="00997DB8"/>
    <w:rsid w:val="009A0173"/>
    <w:rsid w:val="009A0B27"/>
    <w:rsid w:val="009A13B9"/>
    <w:rsid w:val="009A27FB"/>
    <w:rsid w:val="009A29AA"/>
    <w:rsid w:val="009A2B5B"/>
    <w:rsid w:val="009A2C6A"/>
    <w:rsid w:val="009A2C9D"/>
    <w:rsid w:val="009A2D67"/>
    <w:rsid w:val="009A2E1F"/>
    <w:rsid w:val="009A2E53"/>
    <w:rsid w:val="009A2F8E"/>
    <w:rsid w:val="009A313F"/>
    <w:rsid w:val="009A3486"/>
    <w:rsid w:val="009A39EB"/>
    <w:rsid w:val="009A3EEF"/>
    <w:rsid w:val="009A485E"/>
    <w:rsid w:val="009A4862"/>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DD"/>
    <w:rsid w:val="009B0F0E"/>
    <w:rsid w:val="009B0FE0"/>
    <w:rsid w:val="009B105D"/>
    <w:rsid w:val="009B110F"/>
    <w:rsid w:val="009B123C"/>
    <w:rsid w:val="009B126A"/>
    <w:rsid w:val="009B1338"/>
    <w:rsid w:val="009B14D0"/>
    <w:rsid w:val="009B1583"/>
    <w:rsid w:val="009B1A55"/>
    <w:rsid w:val="009B2108"/>
    <w:rsid w:val="009B2495"/>
    <w:rsid w:val="009B2625"/>
    <w:rsid w:val="009B283B"/>
    <w:rsid w:val="009B28BB"/>
    <w:rsid w:val="009B2CDC"/>
    <w:rsid w:val="009B2EED"/>
    <w:rsid w:val="009B3312"/>
    <w:rsid w:val="009B3898"/>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04D"/>
    <w:rsid w:val="009C0661"/>
    <w:rsid w:val="009C06FD"/>
    <w:rsid w:val="009C09D2"/>
    <w:rsid w:val="009C0B4E"/>
    <w:rsid w:val="009C0DFF"/>
    <w:rsid w:val="009C1310"/>
    <w:rsid w:val="009C1361"/>
    <w:rsid w:val="009C1547"/>
    <w:rsid w:val="009C15E9"/>
    <w:rsid w:val="009C1D27"/>
    <w:rsid w:val="009C2117"/>
    <w:rsid w:val="009C29FF"/>
    <w:rsid w:val="009C2F24"/>
    <w:rsid w:val="009C306C"/>
    <w:rsid w:val="009C314D"/>
    <w:rsid w:val="009C3488"/>
    <w:rsid w:val="009C35E2"/>
    <w:rsid w:val="009C3A58"/>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278"/>
    <w:rsid w:val="009D09C7"/>
    <w:rsid w:val="009D0AC0"/>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3959"/>
    <w:rsid w:val="009D40F0"/>
    <w:rsid w:val="009D4621"/>
    <w:rsid w:val="009D46D5"/>
    <w:rsid w:val="009D4E0B"/>
    <w:rsid w:val="009D50BA"/>
    <w:rsid w:val="009D517F"/>
    <w:rsid w:val="009D5681"/>
    <w:rsid w:val="009D573F"/>
    <w:rsid w:val="009D5DF9"/>
    <w:rsid w:val="009D612E"/>
    <w:rsid w:val="009D66B3"/>
    <w:rsid w:val="009D6CC7"/>
    <w:rsid w:val="009D7068"/>
    <w:rsid w:val="009D729E"/>
    <w:rsid w:val="009D7371"/>
    <w:rsid w:val="009D7660"/>
    <w:rsid w:val="009D7795"/>
    <w:rsid w:val="009D7BC9"/>
    <w:rsid w:val="009D7BD1"/>
    <w:rsid w:val="009E0045"/>
    <w:rsid w:val="009E009B"/>
    <w:rsid w:val="009E0287"/>
    <w:rsid w:val="009E05B6"/>
    <w:rsid w:val="009E0654"/>
    <w:rsid w:val="009E0690"/>
    <w:rsid w:val="009E0CF2"/>
    <w:rsid w:val="009E0D1F"/>
    <w:rsid w:val="009E0D38"/>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4184"/>
    <w:rsid w:val="009E43DF"/>
    <w:rsid w:val="009E4BE8"/>
    <w:rsid w:val="009E5C5E"/>
    <w:rsid w:val="009E5D5A"/>
    <w:rsid w:val="009E6479"/>
    <w:rsid w:val="009E6C92"/>
    <w:rsid w:val="009E6DE3"/>
    <w:rsid w:val="009E7022"/>
    <w:rsid w:val="009E71F2"/>
    <w:rsid w:val="009E746E"/>
    <w:rsid w:val="009E7AA2"/>
    <w:rsid w:val="009E7F29"/>
    <w:rsid w:val="009F01D4"/>
    <w:rsid w:val="009F0246"/>
    <w:rsid w:val="009F03B3"/>
    <w:rsid w:val="009F0B9C"/>
    <w:rsid w:val="009F0EC3"/>
    <w:rsid w:val="009F10E6"/>
    <w:rsid w:val="009F1E3D"/>
    <w:rsid w:val="009F25BE"/>
    <w:rsid w:val="009F2986"/>
    <w:rsid w:val="009F305E"/>
    <w:rsid w:val="009F312F"/>
    <w:rsid w:val="009F3439"/>
    <w:rsid w:val="009F34CC"/>
    <w:rsid w:val="009F378D"/>
    <w:rsid w:val="009F3A64"/>
    <w:rsid w:val="009F3A9D"/>
    <w:rsid w:val="009F3B8F"/>
    <w:rsid w:val="009F4314"/>
    <w:rsid w:val="009F4C2C"/>
    <w:rsid w:val="009F4C82"/>
    <w:rsid w:val="009F50AE"/>
    <w:rsid w:val="009F515E"/>
    <w:rsid w:val="009F54E9"/>
    <w:rsid w:val="009F5671"/>
    <w:rsid w:val="009F61F6"/>
    <w:rsid w:val="009F7135"/>
    <w:rsid w:val="009F796A"/>
    <w:rsid w:val="009F7BFF"/>
    <w:rsid w:val="009F7C89"/>
    <w:rsid w:val="00A00471"/>
    <w:rsid w:val="00A00D9B"/>
    <w:rsid w:val="00A0109D"/>
    <w:rsid w:val="00A0110C"/>
    <w:rsid w:val="00A012A0"/>
    <w:rsid w:val="00A01392"/>
    <w:rsid w:val="00A013D1"/>
    <w:rsid w:val="00A01429"/>
    <w:rsid w:val="00A0176C"/>
    <w:rsid w:val="00A01BC5"/>
    <w:rsid w:val="00A01E11"/>
    <w:rsid w:val="00A01F03"/>
    <w:rsid w:val="00A02498"/>
    <w:rsid w:val="00A025C0"/>
    <w:rsid w:val="00A02E50"/>
    <w:rsid w:val="00A032B0"/>
    <w:rsid w:val="00A034C8"/>
    <w:rsid w:val="00A03D9E"/>
    <w:rsid w:val="00A03F85"/>
    <w:rsid w:val="00A048F8"/>
    <w:rsid w:val="00A04B16"/>
    <w:rsid w:val="00A04B73"/>
    <w:rsid w:val="00A04CA8"/>
    <w:rsid w:val="00A050AA"/>
    <w:rsid w:val="00A054F6"/>
    <w:rsid w:val="00A054FC"/>
    <w:rsid w:val="00A0597C"/>
    <w:rsid w:val="00A05EE7"/>
    <w:rsid w:val="00A05FDB"/>
    <w:rsid w:val="00A06CA0"/>
    <w:rsid w:val="00A06CD8"/>
    <w:rsid w:val="00A06DE4"/>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448D"/>
    <w:rsid w:val="00A14858"/>
    <w:rsid w:val="00A14CA7"/>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8D3"/>
    <w:rsid w:val="00A20CA8"/>
    <w:rsid w:val="00A20CFE"/>
    <w:rsid w:val="00A2100D"/>
    <w:rsid w:val="00A21189"/>
    <w:rsid w:val="00A2195F"/>
    <w:rsid w:val="00A2209C"/>
    <w:rsid w:val="00A22220"/>
    <w:rsid w:val="00A22551"/>
    <w:rsid w:val="00A2300C"/>
    <w:rsid w:val="00A232A4"/>
    <w:rsid w:val="00A233AA"/>
    <w:rsid w:val="00A23A12"/>
    <w:rsid w:val="00A23E8E"/>
    <w:rsid w:val="00A24652"/>
    <w:rsid w:val="00A24745"/>
    <w:rsid w:val="00A252AC"/>
    <w:rsid w:val="00A25414"/>
    <w:rsid w:val="00A255BF"/>
    <w:rsid w:val="00A25613"/>
    <w:rsid w:val="00A25639"/>
    <w:rsid w:val="00A25977"/>
    <w:rsid w:val="00A260E2"/>
    <w:rsid w:val="00A26361"/>
    <w:rsid w:val="00A26382"/>
    <w:rsid w:val="00A26E23"/>
    <w:rsid w:val="00A26EDC"/>
    <w:rsid w:val="00A271E4"/>
    <w:rsid w:val="00A27406"/>
    <w:rsid w:val="00A2755C"/>
    <w:rsid w:val="00A279A6"/>
    <w:rsid w:val="00A27A49"/>
    <w:rsid w:val="00A3017C"/>
    <w:rsid w:val="00A305E7"/>
    <w:rsid w:val="00A305FB"/>
    <w:rsid w:val="00A30B5A"/>
    <w:rsid w:val="00A31267"/>
    <w:rsid w:val="00A315D6"/>
    <w:rsid w:val="00A31CBB"/>
    <w:rsid w:val="00A31E07"/>
    <w:rsid w:val="00A3213C"/>
    <w:rsid w:val="00A321AE"/>
    <w:rsid w:val="00A3227C"/>
    <w:rsid w:val="00A324D9"/>
    <w:rsid w:val="00A325EB"/>
    <w:rsid w:val="00A32770"/>
    <w:rsid w:val="00A3297E"/>
    <w:rsid w:val="00A329C1"/>
    <w:rsid w:val="00A32DEC"/>
    <w:rsid w:val="00A33382"/>
    <w:rsid w:val="00A33683"/>
    <w:rsid w:val="00A336C6"/>
    <w:rsid w:val="00A336FA"/>
    <w:rsid w:val="00A33983"/>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45"/>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D98"/>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72D"/>
    <w:rsid w:val="00A47CBA"/>
    <w:rsid w:val="00A50508"/>
    <w:rsid w:val="00A507AA"/>
    <w:rsid w:val="00A508CD"/>
    <w:rsid w:val="00A50962"/>
    <w:rsid w:val="00A50B9A"/>
    <w:rsid w:val="00A50EE3"/>
    <w:rsid w:val="00A51572"/>
    <w:rsid w:val="00A5187E"/>
    <w:rsid w:val="00A51B12"/>
    <w:rsid w:val="00A51BA5"/>
    <w:rsid w:val="00A520FC"/>
    <w:rsid w:val="00A5283E"/>
    <w:rsid w:val="00A52DE3"/>
    <w:rsid w:val="00A52EF1"/>
    <w:rsid w:val="00A5314A"/>
    <w:rsid w:val="00A534E6"/>
    <w:rsid w:val="00A53ABE"/>
    <w:rsid w:val="00A54009"/>
    <w:rsid w:val="00A54366"/>
    <w:rsid w:val="00A54431"/>
    <w:rsid w:val="00A5448A"/>
    <w:rsid w:val="00A544B2"/>
    <w:rsid w:val="00A5467F"/>
    <w:rsid w:val="00A546B0"/>
    <w:rsid w:val="00A5473B"/>
    <w:rsid w:val="00A54984"/>
    <w:rsid w:val="00A55131"/>
    <w:rsid w:val="00A554FA"/>
    <w:rsid w:val="00A557A6"/>
    <w:rsid w:val="00A55F75"/>
    <w:rsid w:val="00A5656D"/>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728"/>
    <w:rsid w:val="00A63806"/>
    <w:rsid w:val="00A641E5"/>
    <w:rsid w:val="00A641EC"/>
    <w:rsid w:val="00A6438E"/>
    <w:rsid w:val="00A64477"/>
    <w:rsid w:val="00A644F8"/>
    <w:rsid w:val="00A64E05"/>
    <w:rsid w:val="00A6514D"/>
    <w:rsid w:val="00A65180"/>
    <w:rsid w:val="00A655B1"/>
    <w:rsid w:val="00A6593B"/>
    <w:rsid w:val="00A65D91"/>
    <w:rsid w:val="00A65FF3"/>
    <w:rsid w:val="00A663AE"/>
    <w:rsid w:val="00A6641C"/>
    <w:rsid w:val="00A66497"/>
    <w:rsid w:val="00A66617"/>
    <w:rsid w:val="00A66677"/>
    <w:rsid w:val="00A666EB"/>
    <w:rsid w:val="00A66C93"/>
    <w:rsid w:val="00A67346"/>
    <w:rsid w:val="00A70176"/>
    <w:rsid w:val="00A702F8"/>
    <w:rsid w:val="00A70C68"/>
    <w:rsid w:val="00A70ECF"/>
    <w:rsid w:val="00A70FD4"/>
    <w:rsid w:val="00A717AE"/>
    <w:rsid w:val="00A717D2"/>
    <w:rsid w:val="00A71F29"/>
    <w:rsid w:val="00A7206B"/>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3816"/>
    <w:rsid w:val="00A839AC"/>
    <w:rsid w:val="00A83B68"/>
    <w:rsid w:val="00A83DEC"/>
    <w:rsid w:val="00A842A8"/>
    <w:rsid w:val="00A84B0C"/>
    <w:rsid w:val="00A84BC6"/>
    <w:rsid w:val="00A850DE"/>
    <w:rsid w:val="00A85570"/>
    <w:rsid w:val="00A8583F"/>
    <w:rsid w:val="00A85BDD"/>
    <w:rsid w:val="00A85EC7"/>
    <w:rsid w:val="00A85EDD"/>
    <w:rsid w:val="00A8620D"/>
    <w:rsid w:val="00A866AA"/>
    <w:rsid w:val="00A86E0F"/>
    <w:rsid w:val="00A86E10"/>
    <w:rsid w:val="00A87363"/>
    <w:rsid w:val="00A8781A"/>
    <w:rsid w:val="00A87A22"/>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432"/>
    <w:rsid w:val="00A94D2C"/>
    <w:rsid w:val="00A94E7D"/>
    <w:rsid w:val="00A95272"/>
    <w:rsid w:val="00A95AB7"/>
    <w:rsid w:val="00A95C26"/>
    <w:rsid w:val="00A95DFF"/>
    <w:rsid w:val="00A96763"/>
    <w:rsid w:val="00A9680E"/>
    <w:rsid w:val="00A968C7"/>
    <w:rsid w:val="00A96A40"/>
    <w:rsid w:val="00A96F5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DE6"/>
    <w:rsid w:val="00AA4E0E"/>
    <w:rsid w:val="00AA526F"/>
    <w:rsid w:val="00AA5328"/>
    <w:rsid w:val="00AA532A"/>
    <w:rsid w:val="00AA64D2"/>
    <w:rsid w:val="00AA69BD"/>
    <w:rsid w:val="00AA6C1B"/>
    <w:rsid w:val="00AA6E37"/>
    <w:rsid w:val="00AA7B55"/>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2F7F"/>
    <w:rsid w:val="00AB3091"/>
    <w:rsid w:val="00AB38D1"/>
    <w:rsid w:val="00AB3AAA"/>
    <w:rsid w:val="00AB3E7B"/>
    <w:rsid w:val="00AB4088"/>
    <w:rsid w:val="00AB4116"/>
    <w:rsid w:val="00AB49CE"/>
    <w:rsid w:val="00AB4A52"/>
    <w:rsid w:val="00AB4BB7"/>
    <w:rsid w:val="00AB5F31"/>
    <w:rsid w:val="00AB651D"/>
    <w:rsid w:val="00AB67A4"/>
    <w:rsid w:val="00AB6C31"/>
    <w:rsid w:val="00AB6E73"/>
    <w:rsid w:val="00AB763A"/>
    <w:rsid w:val="00AB7D25"/>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706"/>
    <w:rsid w:val="00AC60E1"/>
    <w:rsid w:val="00AC6521"/>
    <w:rsid w:val="00AC66FE"/>
    <w:rsid w:val="00AC688D"/>
    <w:rsid w:val="00AC6A9F"/>
    <w:rsid w:val="00AC70F1"/>
    <w:rsid w:val="00AC72C2"/>
    <w:rsid w:val="00AC7903"/>
    <w:rsid w:val="00AC7F0D"/>
    <w:rsid w:val="00AD0114"/>
    <w:rsid w:val="00AD0610"/>
    <w:rsid w:val="00AD07D6"/>
    <w:rsid w:val="00AD0F73"/>
    <w:rsid w:val="00AD1A78"/>
    <w:rsid w:val="00AD1C9C"/>
    <w:rsid w:val="00AD1E57"/>
    <w:rsid w:val="00AD2C92"/>
    <w:rsid w:val="00AD2D29"/>
    <w:rsid w:val="00AD32EB"/>
    <w:rsid w:val="00AD335A"/>
    <w:rsid w:val="00AD3700"/>
    <w:rsid w:val="00AD3765"/>
    <w:rsid w:val="00AD3894"/>
    <w:rsid w:val="00AD3D24"/>
    <w:rsid w:val="00AD3E82"/>
    <w:rsid w:val="00AD407F"/>
    <w:rsid w:val="00AD46D9"/>
    <w:rsid w:val="00AD47BB"/>
    <w:rsid w:val="00AD49EA"/>
    <w:rsid w:val="00AD4AC7"/>
    <w:rsid w:val="00AD4CED"/>
    <w:rsid w:val="00AD4F13"/>
    <w:rsid w:val="00AD55A0"/>
    <w:rsid w:val="00AD5E44"/>
    <w:rsid w:val="00AD6A13"/>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3D1F"/>
    <w:rsid w:val="00AE4144"/>
    <w:rsid w:val="00AE4A96"/>
    <w:rsid w:val="00AE4D18"/>
    <w:rsid w:val="00AE511E"/>
    <w:rsid w:val="00AE5240"/>
    <w:rsid w:val="00AE5395"/>
    <w:rsid w:val="00AE53C2"/>
    <w:rsid w:val="00AE547B"/>
    <w:rsid w:val="00AE5C66"/>
    <w:rsid w:val="00AE60A2"/>
    <w:rsid w:val="00AE6193"/>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F96"/>
    <w:rsid w:val="00AF2FCE"/>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28"/>
    <w:rsid w:val="00B001CF"/>
    <w:rsid w:val="00B0076B"/>
    <w:rsid w:val="00B0091A"/>
    <w:rsid w:val="00B00FC8"/>
    <w:rsid w:val="00B013B1"/>
    <w:rsid w:val="00B01528"/>
    <w:rsid w:val="00B0183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EB6"/>
    <w:rsid w:val="00B02F5D"/>
    <w:rsid w:val="00B02FB4"/>
    <w:rsid w:val="00B033E9"/>
    <w:rsid w:val="00B037FA"/>
    <w:rsid w:val="00B03873"/>
    <w:rsid w:val="00B03D3C"/>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355"/>
    <w:rsid w:val="00B15B53"/>
    <w:rsid w:val="00B15E47"/>
    <w:rsid w:val="00B162FA"/>
    <w:rsid w:val="00B16658"/>
    <w:rsid w:val="00B167F8"/>
    <w:rsid w:val="00B1682E"/>
    <w:rsid w:val="00B16A42"/>
    <w:rsid w:val="00B176C8"/>
    <w:rsid w:val="00B17762"/>
    <w:rsid w:val="00B17F46"/>
    <w:rsid w:val="00B201D2"/>
    <w:rsid w:val="00B20719"/>
    <w:rsid w:val="00B20800"/>
    <w:rsid w:val="00B2087C"/>
    <w:rsid w:val="00B208E3"/>
    <w:rsid w:val="00B2123A"/>
    <w:rsid w:val="00B22420"/>
    <w:rsid w:val="00B2290A"/>
    <w:rsid w:val="00B22B9A"/>
    <w:rsid w:val="00B23D06"/>
    <w:rsid w:val="00B23EBE"/>
    <w:rsid w:val="00B24092"/>
    <w:rsid w:val="00B24C7D"/>
    <w:rsid w:val="00B2512F"/>
    <w:rsid w:val="00B251C0"/>
    <w:rsid w:val="00B252C2"/>
    <w:rsid w:val="00B25592"/>
    <w:rsid w:val="00B256C2"/>
    <w:rsid w:val="00B2599F"/>
    <w:rsid w:val="00B25F07"/>
    <w:rsid w:val="00B268AB"/>
    <w:rsid w:val="00B274E0"/>
    <w:rsid w:val="00B27814"/>
    <w:rsid w:val="00B27F22"/>
    <w:rsid w:val="00B27FE4"/>
    <w:rsid w:val="00B3008F"/>
    <w:rsid w:val="00B3066D"/>
    <w:rsid w:val="00B30AE3"/>
    <w:rsid w:val="00B31176"/>
    <w:rsid w:val="00B31312"/>
    <w:rsid w:val="00B3132F"/>
    <w:rsid w:val="00B317F7"/>
    <w:rsid w:val="00B31F31"/>
    <w:rsid w:val="00B321B0"/>
    <w:rsid w:val="00B3284D"/>
    <w:rsid w:val="00B328D2"/>
    <w:rsid w:val="00B32F1B"/>
    <w:rsid w:val="00B3330D"/>
    <w:rsid w:val="00B33570"/>
    <w:rsid w:val="00B33866"/>
    <w:rsid w:val="00B338C9"/>
    <w:rsid w:val="00B33F00"/>
    <w:rsid w:val="00B33F0F"/>
    <w:rsid w:val="00B345AA"/>
    <w:rsid w:val="00B346F4"/>
    <w:rsid w:val="00B349AB"/>
    <w:rsid w:val="00B34EB6"/>
    <w:rsid w:val="00B352A3"/>
    <w:rsid w:val="00B352DF"/>
    <w:rsid w:val="00B3572A"/>
    <w:rsid w:val="00B35D2F"/>
    <w:rsid w:val="00B368DF"/>
    <w:rsid w:val="00B369AE"/>
    <w:rsid w:val="00B36CCF"/>
    <w:rsid w:val="00B36FB9"/>
    <w:rsid w:val="00B37000"/>
    <w:rsid w:val="00B370AD"/>
    <w:rsid w:val="00B371BE"/>
    <w:rsid w:val="00B37364"/>
    <w:rsid w:val="00B37737"/>
    <w:rsid w:val="00B378B0"/>
    <w:rsid w:val="00B401C5"/>
    <w:rsid w:val="00B40298"/>
    <w:rsid w:val="00B405B7"/>
    <w:rsid w:val="00B40646"/>
    <w:rsid w:val="00B40669"/>
    <w:rsid w:val="00B40771"/>
    <w:rsid w:val="00B40884"/>
    <w:rsid w:val="00B40A24"/>
    <w:rsid w:val="00B40E55"/>
    <w:rsid w:val="00B40FD6"/>
    <w:rsid w:val="00B41010"/>
    <w:rsid w:val="00B41075"/>
    <w:rsid w:val="00B415C6"/>
    <w:rsid w:val="00B41665"/>
    <w:rsid w:val="00B41A95"/>
    <w:rsid w:val="00B41B28"/>
    <w:rsid w:val="00B42055"/>
    <w:rsid w:val="00B42340"/>
    <w:rsid w:val="00B429B6"/>
    <w:rsid w:val="00B42A6D"/>
    <w:rsid w:val="00B42F77"/>
    <w:rsid w:val="00B43178"/>
    <w:rsid w:val="00B43479"/>
    <w:rsid w:val="00B43623"/>
    <w:rsid w:val="00B43A26"/>
    <w:rsid w:val="00B43E2C"/>
    <w:rsid w:val="00B43EC7"/>
    <w:rsid w:val="00B43EED"/>
    <w:rsid w:val="00B44000"/>
    <w:rsid w:val="00B44D47"/>
    <w:rsid w:val="00B4513B"/>
    <w:rsid w:val="00B454FA"/>
    <w:rsid w:val="00B45562"/>
    <w:rsid w:val="00B45B4B"/>
    <w:rsid w:val="00B45BDF"/>
    <w:rsid w:val="00B45F45"/>
    <w:rsid w:val="00B462E4"/>
    <w:rsid w:val="00B46335"/>
    <w:rsid w:val="00B46FDE"/>
    <w:rsid w:val="00B47172"/>
    <w:rsid w:val="00B47C41"/>
    <w:rsid w:val="00B50211"/>
    <w:rsid w:val="00B50A4B"/>
    <w:rsid w:val="00B50C6D"/>
    <w:rsid w:val="00B51163"/>
    <w:rsid w:val="00B51238"/>
    <w:rsid w:val="00B52EEE"/>
    <w:rsid w:val="00B52F4C"/>
    <w:rsid w:val="00B53698"/>
    <w:rsid w:val="00B53B6B"/>
    <w:rsid w:val="00B53C58"/>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11E9"/>
    <w:rsid w:val="00B61362"/>
    <w:rsid w:val="00B61516"/>
    <w:rsid w:val="00B61965"/>
    <w:rsid w:val="00B61B35"/>
    <w:rsid w:val="00B61B7A"/>
    <w:rsid w:val="00B61E37"/>
    <w:rsid w:val="00B625C3"/>
    <w:rsid w:val="00B6295F"/>
    <w:rsid w:val="00B6296F"/>
    <w:rsid w:val="00B63136"/>
    <w:rsid w:val="00B63440"/>
    <w:rsid w:val="00B638BD"/>
    <w:rsid w:val="00B63DF3"/>
    <w:rsid w:val="00B6453F"/>
    <w:rsid w:val="00B645ED"/>
    <w:rsid w:val="00B6461D"/>
    <w:rsid w:val="00B64D16"/>
    <w:rsid w:val="00B65234"/>
    <w:rsid w:val="00B65A34"/>
    <w:rsid w:val="00B65A75"/>
    <w:rsid w:val="00B65CFA"/>
    <w:rsid w:val="00B65FD6"/>
    <w:rsid w:val="00B672A2"/>
    <w:rsid w:val="00B67757"/>
    <w:rsid w:val="00B678E8"/>
    <w:rsid w:val="00B70352"/>
    <w:rsid w:val="00B704E3"/>
    <w:rsid w:val="00B7052E"/>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4C0"/>
    <w:rsid w:val="00B746AE"/>
    <w:rsid w:val="00B748A7"/>
    <w:rsid w:val="00B7503C"/>
    <w:rsid w:val="00B752CC"/>
    <w:rsid w:val="00B7571E"/>
    <w:rsid w:val="00B7622A"/>
    <w:rsid w:val="00B7639F"/>
    <w:rsid w:val="00B7663D"/>
    <w:rsid w:val="00B7669E"/>
    <w:rsid w:val="00B76724"/>
    <w:rsid w:val="00B76A55"/>
    <w:rsid w:val="00B76D18"/>
    <w:rsid w:val="00B77A81"/>
    <w:rsid w:val="00B8056F"/>
    <w:rsid w:val="00B807D0"/>
    <w:rsid w:val="00B80E61"/>
    <w:rsid w:val="00B80F79"/>
    <w:rsid w:val="00B8122C"/>
    <w:rsid w:val="00B8165C"/>
    <w:rsid w:val="00B8213E"/>
    <w:rsid w:val="00B823AD"/>
    <w:rsid w:val="00B8250A"/>
    <w:rsid w:val="00B827C1"/>
    <w:rsid w:val="00B82B9A"/>
    <w:rsid w:val="00B82D3C"/>
    <w:rsid w:val="00B82F79"/>
    <w:rsid w:val="00B82FCE"/>
    <w:rsid w:val="00B8329E"/>
    <w:rsid w:val="00B835EA"/>
    <w:rsid w:val="00B83797"/>
    <w:rsid w:val="00B83AB1"/>
    <w:rsid w:val="00B83BE9"/>
    <w:rsid w:val="00B83DC7"/>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31C"/>
    <w:rsid w:val="00B8759C"/>
    <w:rsid w:val="00B87656"/>
    <w:rsid w:val="00B876A0"/>
    <w:rsid w:val="00B8797E"/>
    <w:rsid w:val="00B900A9"/>
    <w:rsid w:val="00B9038D"/>
    <w:rsid w:val="00B905C5"/>
    <w:rsid w:val="00B90625"/>
    <w:rsid w:val="00B90854"/>
    <w:rsid w:val="00B908C9"/>
    <w:rsid w:val="00B925FC"/>
    <w:rsid w:val="00B927D5"/>
    <w:rsid w:val="00B92821"/>
    <w:rsid w:val="00B92885"/>
    <w:rsid w:val="00B9291A"/>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36"/>
    <w:rsid w:val="00BA20F6"/>
    <w:rsid w:val="00BA237C"/>
    <w:rsid w:val="00BA2828"/>
    <w:rsid w:val="00BA3554"/>
    <w:rsid w:val="00BA39BD"/>
    <w:rsid w:val="00BA3ABC"/>
    <w:rsid w:val="00BA3C43"/>
    <w:rsid w:val="00BA4221"/>
    <w:rsid w:val="00BA4354"/>
    <w:rsid w:val="00BA4852"/>
    <w:rsid w:val="00BA4AD0"/>
    <w:rsid w:val="00BA534F"/>
    <w:rsid w:val="00BA545A"/>
    <w:rsid w:val="00BA5928"/>
    <w:rsid w:val="00BA5A33"/>
    <w:rsid w:val="00BA5FF5"/>
    <w:rsid w:val="00BA6184"/>
    <w:rsid w:val="00BA62D7"/>
    <w:rsid w:val="00BA66EA"/>
    <w:rsid w:val="00BA67B9"/>
    <w:rsid w:val="00BA70B8"/>
    <w:rsid w:val="00BA7593"/>
    <w:rsid w:val="00BA7C0C"/>
    <w:rsid w:val="00BB0472"/>
    <w:rsid w:val="00BB0C6C"/>
    <w:rsid w:val="00BB164B"/>
    <w:rsid w:val="00BB1AD6"/>
    <w:rsid w:val="00BB20DA"/>
    <w:rsid w:val="00BB2BD4"/>
    <w:rsid w:val="00BB2C0D"/>
    <w:rsid w:val="00BB2ECB"/>
    <w:rsid w:val="00BB3067"/>
    <w:rsid w:val="00BB366F"/>
    <w:rsid w:val="00BB3837"/>
    <w:rsid w:val="00BB3920"/>
    <w:rsid w:val="00BB39FC"/>
    <w:rsid w:val="00BB402A"/>
    <w:rsid w:val="00BB42ED"/>
    <w:rsid w:val="00BB4474"/>
    <w:rsid w:val="00BB473E"/>
    <w:rsid w:val="00BB53C5"/>
    <w:rsid w:val="00BB5B00"/>
    <w:rsid w:val="00BB5BB4"/>
    <w:rsid w:val="00BB6093"/>
    <w:rsid w:val="00BB6212"/>
    <w:rsid w:val="00BB647B"/>
    <w:rsid w:val="00BB70F6"/>
    <w:rsid w:val="00BB765C"/>
    <w:rsid w:val="00BB7E56"/>
    <w:rsid w:val="00BC0293"/>
    <w:rsid w:val="00BC0902"/>
    <w:rsid w:val="00BC1498"/>
    <w:rsid w:val="00BC169C"/>
    <w:rsid w:val="00BC17D9"/>
    <w:rsid w:val="00BC1890"/>
    <w:rsid w:val="00BC198A"/>
    <w:rsid w:val="00BC1B87"/>
    <w:rsid w:val="00BC1DF6"/>
    <w:rsid w:val="00BC2369"/>
    <w:rsid w:val="00BC2845"/>
    <w:rsid w:val="00BC285C"/>
    <w:rsid w:val="00BC28E0"/>
    <w:rsid w:val="00BC29F3"/>
    <w:rsid w:val="00BC2D37"/>
    <w:rsid w:val="00BC316D"/>
    <w:rsid w:val="00BC31DF"/>
    <w:rsid w:val="00BC3337"/>
    <w:rsid w:val="00BC33E9"/>
    <w:rsid w:val="00BC3651"/>
    <w:rsid w:val="00BC372B"/>
    <w:rsid w:val="00BC44DF"/>
    <w:rsid w:val="00BC45AF"/>
    <w:rsid w:val="00BC4C08"/>
    <w:rsid w:val="00BC4C64"/>
    <w:rsid w:val="00BC52A7"/>
    <w:rsid w:val="00BC5C81"/>
    <w:rsid w:val="00BC5CE9"/>
    <w:rsid w:val="00BC6702"/>
    <w:rsid w:val="00BC6B16"/>
    <w:rsid w:val="00BC71F5"/>
    <w:rsid w:val="00BC7DAA"/>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D28"/>
    <w:rsid w:val="00BD3EDC"/>
    <w:rsid w:val="00BD4055"/>
    <w:rsid w:val="00BD4100"/>
    <w:rsid w:val="00BD43B6"/>
    <w:rsid w:val="00BD4785"/>
    <w:rsid w:val="00BD5B9E"/>
    <w:rsid w:val="00BD62A8"/>
    <w:rsid w:val="00BD64B9"/>
    <w:rsid w:val="00BD6A12"/>
    <w:rsid w:val="00BD6C40"/>
    <w:rsid w:val="00BD6E82"/>
    <w:rsid w:val="00BD7186"/>
    <w:rsid w:val="00BD71D7"/>
    <w:rsid w:val="00BD759D"/>
    <w:rsid w:val="00BD7B93"/>
    <w:rsid w:val="00BD7F89"/>
    <w:rsid w:val="00BE004F"/>
    <w:rsid w:val="00BE0345"/>
    <w:rsid w:val="00BE0E71"/>
    <w:rsid w:val="00BE0E7E"/>
    <w:rsid w:val="00BE1491"/>
    <w:rsid w:val="00BE1715"/>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1FF"/>
    <w:rsid w:val="00BE636A"/>
    <w:rsid w:val="00BE6632"/>
    <w:rsid w:val="00BE68BA"/>
    <w:rsid w:val="00BE694F"/>
    <w:rsid w:val="00BE6C45"/>
    <w:rsid w:val="00BE6CB4"/>
    <w:rsid w:val="00BE6E30"/>
    <w:rsid w:val="00BE74D3"/>
    <w:rsid w:val="00BE7596"/>
    <w:rsid w:val="00BE7C27"/>
    <w:rsid w:val="00BF06D2"/>
    <w:rsid w:val="00BF0BB0"/>
    <w:rsid w:val="00BF129C"/>
    <w:rsid w:val="00BF154B"/>
    <w:rsid w:val="00BF15B6"/>
    <w:rsid w:val="00BF1668"/>
    <w:rsid w:val="00BF1695"/>
    <w:rsid w:val="00BF181C"/>
    <w:rsid w:val="00BF19C1"/>
    <w:rsid w:val="00BF19C4"/>
    <w:rsid w:val="00BF1ABF"/>
    <w:rsid w:val="00BF1BBE"/>
    <w:rsid w:val="00BF1D82"/>
    <w:rsid w:val="00BF2032"/>
    <w:rsid w:val="00BF2224"/>
    <w:rsid w:val="00BF267B"/>
    <w:rsid w:val="00BF27B4"/>
    <w:rsid w:val="00BF2BB6"/>
    <w:rsid w:val="00BF2C08"/>
    <w:rsid w:val="00BF36A3"/>
    <w:rsid w:val="00BF3968"/>
    <w:rsid w:val="00BF4324"/>
    <w:rsid w:val="00BF435C"/>
    <w:rsid w:val="00BF46B9"/>
    <w:rsid w:val="00BF497C"/>
    <w:rsid w:val="00BF4B63"/>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864"/>
    <w:rsid w:val="00BF79B3"/>
    <w:rsid w:val="00BF7E7A"/>
    <w:rsid w:val="00C0002E"/>
    <w:rsid w:val="00C002AB"/>
    <w:rsid w:val="00C0047D"/>
    <w:rsid w:val="00C0062A"/>
    <w:rsid w:val="00C008F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0AD"/>
    <w:rsid w:val="00C03B37"/>
    <w:rsid w:val="00C03DE7"/>
    <w:rsid w:val="00C0466F"/>
    <w:rsid w:val="00C0493D"/>
    <w:rsid w:val="00C04CEE"/>
    <w:rsid w:val="00C04F14"/>
    <w:rsid w:val="00C0531C"/>
    <w:rsid w:val="00C053BE"/>
    <w:rsid w:val="00C05490"/>
    <w:rsid w:val="00C055EE"/>
    <w:rsid w:val="00C05739"/>
    <w:rsid w:val="00C05CFF"/>
    <w:rsid w:val="00C062C9"/>
    <w:rsid w:val="00C0639A"/>
    <w:rsid w:val="00C0646C"/>
    <w:rsid w:val="00C068E3"/>
    <w:rsid w:val="00C06F58"/>
    <w:rsid w:val="00C0728B"/>
    <w:rsid w:val="00C076E6"/>
    <w:rsid w:val="00C07CC0"/>
    <w:rsid w:val="00C1003A"/>
    <w:rsid w:val="00C10238"/>
    <w:rsid w:val="00C1051A"/>
    <w:rsid w:val="00C10858"/>
    <w:rsid w:val="00C10917"/>
    <w:rsid w:val="00C11067"/>
    <w:rsid w:val="00C11429"/>
    <w:rsid w:val="00C1191D"/>
    <w:rsid w:val="00C119DD"/>
    <w:rsid w:val="00C11D78"/>
    <w:rsid w:val="00C120DB"/>
    <w:rsid w:val="00C130B1"/>
    <w:rsid w:val="00C13293"/>
    <w:rsid w:val="00C1374C"/>
    <w:rsid w:val="00C138C6"/>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17D3A"/>
    <w:rsid w:val="00C208A2"/>
    <w:rsid w:val="00C20C87"/>
    <w:rsid w:val="00C2116C"/>
    <w:rsid w:val="00C211C7"/>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81B"/>
    <w:rsid w:val="00C34A00"/>
    <w:rsid w:val="00C34A03"/>
    <w:rsid w:val="00C34AFA"/>
    <w:rsid w:val="00C34CD9"/>
    <w:rsid w:val="00C357FA"/>
    <w:rsid w:val="00C358D3"/>
    <w:rsid w:val="00C35C52"/>
    <w:rsid w:val="00C35CD2"/>
    <w:rsid w:val="00C361BB"/>
    <w:rsid w:val="00C3635C"/>
    <w:rsid w:val="00C3653C"/>
    <w:rsid w:val="00C368D2"/>
    <w:rsid w:val="00C36D81"/>
    <w:rsid w:val="00C36DDD"/>
    <w:rsid w:val="00C37235"/>
    <w:rsid w:val="00C3742A"/>
    <w:rsid w:val="00C37A68"/>
    <w:rsid w:val="00C40179"/>
    <w:rsid w:val="00C40D33"/>
    <w:rsid w:val="00C40D72"/>
    <w:rsid w:val="00C40E79"/>
    <w:rsid w:val="00C40F97"/>
    <w:rsid w:val="00C41199"/>
    <w:rsid w:val="00C413A8"/>
    <w:rsid w:val="00C41527"/>
    <w:rsid w:val="00C41702"/>
    <w:rsid w:val="00C41E6C"/>
    <w:rsid w:val="00C4257F"/>
    <w:rsid w:val="00C426FA"/>
    <w:rsid w:val="00C42741"/>
    <w:rsid w:val="00C42943"/>
    <w:rsid w:val="00C43130"/>
    <w:rsid w:val="00C431A1"/>
    <w:rsid w:val="00C43352"/>
    <w:rsid w:val="00C43899"/>
    <w:rsid w:val="00C43A22"/>
    <w:rsid w:val="00C43C54"/>
    <w:rsid w:val="00C43F2C"/>
    <w:rsid w:val="00C440BE"/>
    <w:rsid w:val="00C440CF"/>
    <w:rsid w:val="00C44AD6"/>
    <w:rsid w:val="00C44B0E"/>
    <w:rsid w:val="00C44C9B"/>
    <w:rsid w:val="00C44E15"/>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18B"/>
    <w:rsid w:val="00C51627"/>
    <w:rsid w:val="00C523D3"/>
    <w:rsid w:val="00C52883"/>
    <w:rsid w:val="00C52C5B"/>
    <w:rsid w:val="00C53364"/>
    <w:rsid w:val="00C53AB6"/>
    <w:rsid w:val="00C53CE7"/>
    <w:rsid w:val="00C53EBD"/>
    <w:rsid w:val="00C53F4B"/>
    <w:rsid w:val="00C54338"/>
    <w:rsid w:val="00C5446F"/>
    <w:rsid w:val="00C54C01"/>
    <w:rsid w:val="00C54FFD"/>
    <w:rsid w:val="00C5667E"/>
    <w:rsid w:val="00C56835"/>
    <w:rsid w:val="00C57196"/>
    <w:rsid w:val="00C573EC"/>
    <w:rsid w:val="00C574E2"/>
    <w:rsid w:val="00C5783C"/>
    <w:rsid w:val="00C60158"/>
    <w:rsid w:val="00C608E0"/>
    <w:rsid w:val="00C609A2"/>
    <w:rsid w:val="00C60A2C"/>
    <w:rsid w:val="00C60AD8"/>
    <w:rsid w:val="00C60B9C"/>
    <w:rsid w:val="00C61CE0"/>
    <w:rsid w:val="00C62121"/>
    <w:rsid w:val="00C62386"/>
    <w:rsid w:val="00C6248E"/>
    <w:rsid w:val="00C62BBC"/>
    <w:rsid w:val="00C62C8B"/>
    <w:rsid w:val="00C62E93"/>
    <w:rsid w:val="00C63522"/>
    <w:rsid w:val="00C63BE0"/>
    <w:rsid w:val="00C63D8C"/>
    <w:rsid w:val="00C64DB4"/>
    <w:rsid w:val="00C64DC5"/>
    <w:rsid w:val="00C651BE"/>
    <w:rsid w:val="00C6557F"/>
    <w:rsid w:val="00C65754"/>
    <w:rsid w:val="00C65F21"/>
    <w:rsid w:val="00C66470"/>
    <w:rsid w:val="00C6647D"/>
    <w:rsid w:val="00C665AF"/>
    <w:rsid w:val="00C66BA9"/>
    <w:rsid w:val="00C67CCA"/>
    <w:rsid w:val="00C67CE2"/>
    <w:rsid w:val="00C70116"/>
    <w:rsid w:val="00C70235"/>
    <w:rsid w:val="00C70621"/>
    <w:rsid w:val="00C706FF"/>
    <w:rsid w:val="00C70A79"/>
    <w:rsid w:val="00C70AE8"/>
    <w:rsid w:val="00C71E87"/>
    <w:rsid w:val="00C71F98"/>
    <w:rsid w:val="00C7229E"/>
    <w:rsid w:val="00C72C25"/>
    <w:rsid w:val="00C72F2F"/>
    <w:rsid w:val="00C731EF"/>
    <w:rsid w:val="00C73405"/>
    <w:rsid w:val="00C73432"/>
    <w:rsid w:val="00C73B53"/>
    <w:rsid w:val="00C73C11"/>
    <w:rsid w:val="00C73E51"/>
    <w:rsid w:val="00C740BF"/>
    <w:rsid w:val="00C74240"/>
    <w:rsid w:val="00C745A7"/>
    <w:rsid w:val="00C74DFE"/>
    <w:rsid w:val="00C74E3B"/>
    <w:rsid w:val="00C75053"/>
    <w:rsid w:val="00C75649"/>
    <w:rsid w:val="00C75695"/>
    <w:rsid w:val="00C75BB7"/>
    <w:rsid w:val="00C7625E"/>
    <w:rsid w:val="00C7647F"/>
    <w:rsid w:val="00C76D71"/>
    <w:rsid w:val="00C77202"/>
    <w:rsid w:val="00C77458"/>
    <w:rsid w:val="00C77823"/>
    <w:rsid w:val="00C77BBF"/>
    <w:rsid w:val="00C77BD6"/>
    <w:rsid w:val="00C77C9D"/>
    <w:rsid w:val="00C801D8"/>
    <w:rsid w:val="00C8097D"/>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4C66"/>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52C"/>
    <w:rsid w:val="00C92692"/>
    <w:rsid w:val="00C92A19"/>
    <w:rsid w:val="00C92AB4"/>
    <w:rsid w:val="00C92BC1"/>
    <w:rsid w:val="00C92ED3"/>
    <w:rsid w:val="00C92F3E"/>
    <w:rsid w:val="00C93011"/>
    <w:rsid w:val="00C9312A"/>
    <w:rsid w:val="00C931BA"/>
    <w:rsid w:val="00C94367"/>
    <w:rsid w:val="00C94B5B"/>
    <w:rsid w:val="00C94DF2"/>
    <w:rsid w:val="00C94F01"/>
    <w:rsid w:val="00C9532A"/>
    <w:rsid w:val="00C9654F"/>
    <w:rsid w:val="00C969F1"/>
    <w:rsid w:val="00C96F89"/>
    <w:rsid w:val="00C97C6D"/>
    <w:rsid w:val="00C97CB9"/>
    <w:rsid w:val="00CA04C1"/>
    <w:rsid w:val="00CA0606"/>
    <w:rsid w:val="00CA08B1"/>
    <w:rsid w:val="00CA11D2"/>
    <w:rsid w:val="00CA138F"/>
    <w:rsid w:val="00CA18BB"/>
    <w:rsid w:val="00CA1BF2"/>
    <w:rsid w:val="00CA1DFF"/>
    <w:rsid w:val="00CA23F7"/>
    <w:rsid w:val="00CA2843"/>
    <w:rsid w:val="00CA2A56"/>
    <w:rsid w:val="00CA2CAD"/>
    <w:rsid w:val="00CA2CBA"/>
    <w:rsid w:val="00CA2E7F"/>
    <w:rsid w:val="00CA332C"/>
    <w:rsid w:val="00CA35FA"/>
    <w:rsid w:val="00CA381E"/>
    <w:rsid w:val="00CA4133"/>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8F"/>
    <w:rsid w:val="00CA7C42"/>
    <w:rsid w:val="00CB0473"/>
    <w:rsid w:val="00CB057A"/>
    <w:rsid w:val="00CB0C04"/>
    <w:rsid w:val="00CB1F05"/>
    <w:rsid w:val="00CB1F26"/>
    <w:rsid w:val="00CB207B"/>
    <w:rsid w:val="00CB24C4"/>
    <w:rsid w:val="00CB29B6"/>
    <w:rsid w:val="00CB2EC9"/>
    <w:rsid w:val="00CB3557"/>
    <w:rsid w:val="00CB37A1"/>
    <w:rsid w:val="00CB37FD"/>
    <w:rsid w:val="00CB398F"/>
    <w:rsid w:val="00CB3B96"/>
    <w:rsid w:val="00CB4332"/>
    <w:rsid w:val="00CB495C"/>
    <w:rsid w:val="00CB4A83"/>
    <w:rsid w:val="00CB4DFD"/>
    <w:rsid w:val="00CB5596"/>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2477"/>
    <w:rsid w:val="00CC2625"/>
    <w:rsid w:val="00CC2944"/>
    <w:rsid w:val="00CC316B"/>
    <w:rsid w:val="00CC34E7"/>
    <w:rsid w:val="00CC3D83"/>
    <w:rsid w:val="00CC3E96"/>
    <w:rsid w:val="00CC4432"/>
    <w:rsid w:val="00CC4651"/>
    <w:rsid w:val="00CC4980"/>
    <w:rsid w:val="00CC4D6A"/>
    <w:rsid w:val="00CC4F34"/>
    <w:rsid w:val="00CC4FEA"/>
    <w:rsid w:val="00CC4FFE"/>
    <w:rsid w:val="00CC5226"/>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17"/>
    <w:rsid w:val="00CD30B6"/>
    <w:rsid w:val="00CD3378"/>
    <w:rsid w:val="00CD34A7"/>
    <w:rsid w:val="00CD34AF"/>
    <w:rsid w:val="00CD3832"/>
    <w:rsid w:val="00CD3CCA"/>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D7D3F"/>
    <w:rsid w:val="00CD7D45"/>
    <w:rsid w:val="00CE007E"/>
    <w:rsid w:val="00CE0753"/>
    <w:rsid w:val="00CE0BA3"/>
    <w:rsid w:val="00CE0DBE"/>
    <w:rsid w:val="00CE12F4"/>
    <w:rsid w:val="00CE1C99"/>
    <w:rsid w:val="00CE1D5E"/>
    <w:rsid w:val="00CE1EBE"/>
    <w:rsid w:val="00CE1F67"/>
    <w:rsid w:val="00CE2056"/>
    <w:rsid w:val="00CE211D"/>
    <w:rsid w:val="00CE27FF"/>
    <w:rsid w:val="00CE31BA"/>
    <w:rsid w:val="00CE39A0"/>
    <w:rsid w:val="00CE3A4A"/>
    <w:rsid w:val="00CE3EFD"/>
    <w:rsid w:val="00CE4952"/>
    <w:rsid w:val="00CE4A62"/>
    <w:rsid w:val="00CE5253"/>
    <w:rsid w:val="00CE531F"/>
    <w:rsid w:val="00CE5CD3"/>
    <w:rsid w:val="00CE5F0A"/>
    <w:rsid w:val="00CE6050"/>
    <w:rsid w:val="00CE6357"/>
    <w:rsid w:val="00CE6484"/>
    <w:rsid w:val="00CE656D"/>
    <w:rsid w:val="00CE6819"/>
    <w:rsid w:val="00CE71D8"/>
    <w:rsid w:val="00CE7669"/>
    <w:rsid w:val="00CE78C7"/>
    <w:rsid w:val="00CE7C59"/>
    <w:rsid w:val="00CF044B"/>
    <w:rsid w:val="00CF06D4"/>
    <w:rsid w:val="00CF0956"/>
    <w:rsid w:val="00CF0AFC"/>
    <w:rsid w:val="00CF0C55"/>
    <w:rsid w:val="00CF117D"/>
    <w:rsid w:val="00CF1288"/>
    <w:rsid w:val="00CF1400"/>
    <w:rsid w:val="00CF1B3D"/>
    <w:rsid w:val="00CF21C6"/>
    <w:rsid w:val="00CF2B62"/>
    <w:rsid w:val="00CF38F1"/>
    <w:rsid w:val="00CF3ADD"/>
    <w:rsid w:val="00CF3BC5"/>
    <w:rsid w:val="00CF3C97"/>
    <w:rsid w:val="00CF3E08"/>
    <w:rsid w:val="00CF3E2D"/>
    <w:rsid w:val="00CF4136"/>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28E6"/>
    <w:rsid w:val="00D03042"/>
    <w:rsid w:val="00D0318A"/>
    <w:rsid w:val="00D03538"/>
    <w:rsid w:val="00D036CD"/>
    <w:rsid w:val="00D03ADF"/>
    <w:rsid w:val="00D04363"/>
    <w:rsid w:val="00D04D37"/>
    <w:rsid w:val="00D04F03"/>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CA2"/>
    <w:rsid w:val="00D13F62"/>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1D8"/>
    <w:rsid w:val="00D21750"/>
    <w:rsid w:val="00D21B4D"/>
    <w:rsid w:val="00D2216F"/>
    <w:rsid w:val="00D22272"/>
    <w:rsid w:val="00D2260B"/>
    <w:rsid w:val="00D226F8"/>
    <w:rsid w:val="00D22792"/>
    <w:rsid w:val="00D22F42"/>
    <w:rsid w:val="00D23584"/>
    <w:rsid w:val="00D23706"/>
    <w:rsid w:val="00D239BA"/>
    <w:rsid w:val="00D23FB9"/>
    <w:rsid w:val="00D241DD"/>
    <w:rsid w:val="00D24675"/>
    <w:rsid w:val="00D24D20"/>
    <w:rsid w:val="00D25272"/>
    <w:rsid w:val="00D25347"/>
    <w:rsid w:val="00D25CC8"/>
    <w:rsid w:val="00D25EAB"/>
    <w:rsid w:val="00D262D0"/>
    <w:rsid w:val="00D271BE"/>
    <w:rsid w:val="00D272BF"/>
    <w:rsid w:val="00D27380"/>
    <w:rsid w:val="00D2744D"/>
    <w:rsid w:val="00D2791C"/>
    <w:rsid w:val="00D27AB2"/>
    <w:rsid w:val="00D27D4E"/>
    <w:rsid w:val="00D30107"/>
    <w:rsid w:val="00D301E3"/>
    <w:rsid w:val="00D30890"/>
    <w:rsid w:val="00D30C36"/>
    <w:rsid w:val="00D31111"/>
    <w:rsid w:val="00D31396"/>
    <w:rsid w:val="00D3171C"/>
    <w:rsid w:val="00D31914"/>
    <w:rsid w:val="00D31A91"/>
    <w:rsid w:val="00D31AA2"/>
    <w:rsid w:val="00D3205B"/>
    <w:rsid w:val="00D32219"/>
    <w:rsid w:val="00D326EE"/>
    <w:rsid w:val="00D329B0"/>
    <w:rsid w:val="00D3345E"/>
    <w:rsid w:val="00D3378E"/>
    <w:rsid w:val="00D33AC1"/>
    <w:rsid w:val="00D33F70"/>
    <w:rsid w:val="00D3484C"/>
    <w:rsid w:val="00D34B1D"/>
    <w:rsid w:val="00D351F1"/>
    <w:rsid w:val="00D35886"/>
    <w:rsid w:val="00D35B2F"/>
    <w:rsid w:val="00D35E70"/>
    <w:rsid w:val="00D35F7D"/>
    <w:rsid w:val="00D367FD"/>
    <w:rsid w:val="00D36B14"/>
    <w:rsid w:val="00D36E52"/>
    <w:rsid w:val="00D3754B"/>
    <w:rsid w:val="00D37582"/>
    <w:rsid w:val="00D375B7"/>
    <w:rsid w:val="00D37626"/>
    <w:rsid w:val="00D37838"/>
    <w:rsid w:val="00D37A1C"/>
    <w:rsid w:val="00D37B4F"/>
    <w:rsid w:val="00D40533"/>
    <w:rsid w:val="00D408F7"/>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555"/>
    <w:rsid w:val="00D44679"/>
    <w:rsid w:val="00D44990"/>
    <w:rsid w:val="00D4517C"/>
    <w:rsid w:val="00D4520E"/>
    <w:rsid w:val="00D45401"/>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22C"/>
    <w:rsid w:val="00D513C7"/>
    <w:rsid w:val="00D5160E"/>
    <w:rsid w:val="00D51845"/>
    <w:rsid w:val="00D519C3"/>
    <w:rsid w:val="00D51C3B"/>
    <w:rsid w:val="00D51DD0"/>
    <w:rsid w:val="00D51FBE"/>
    <w:rsid w:val="00D5227A"/>
    <w:rsid w:val="00D528A6"/>
    <w:rsid w:val="00D52DD3"/>
    <w:rsid w:val="00D53105"/>
    <w:rsid w:val="00D5321A"/>
    <w:rsid w:val="00D533D7"/>
    <w:rsid w:val="00D5366D"/>
    <w:rsid w:val="00D53AD8"/>
    <w:rsid w:val="00D53B1E"/>
    <w:rsid w:val="00D53B2C"/>
    <w:rsid w:val="00D53C0A"/>
    <w:rsid w:val="00D547C8"/>
    <w:rsid w:val="00D54B7C"/>
    <w:rsid w:val="00D54F61"/>
    <w:rsid w:val="00D55223"/>
    <w:rsid w:val="00D55289"/>
    <w:rsid w:val="00D55585"/>
    <w:rsid w:val="00D5618A"/>
    <w:rsid w:val="00D56406"/>
    <w:rsid w:val="00D56468"/>
    <w:rsid w:val="00D56B5F"/>
    <w:rsid w:val="00D56DF1"/>
    <w:rsid w:val="00D56FCF"/>
    <w:rsid w:val="00D574CC"/>
    <w:rsid w:val="00D578FD"/>
    <w:rsid w:val="00D57C21"/>
    <w:rsid w:val="00D57CED"/>
    <w:rsid w:val="00D602A3"/>
    <w:rsid w:val="00D60773"/>
    <w:rsid w:val="00D61872"/>
    <w:rsid w:val="00D61A08"/>
    <w:rsid w:val="00D61F7C"/>
    <w:rsid w:val="00D621E5"/>
    <w:rsid w:val="00D626DA"/>
    <w:rsid w:val="00D626ED"/>
    <w:rsid w:val="00D63DFD"/>
    <w:rsid w:val="00D641A9"/>
    <w:rsid w:val="00D643F3"/>
    <w:rsid w:val="00D64795"/>
    <w:rsid w:val="00D653F1"/>
    <w:rsid w:val="00D65976"/>
    <w:rsid w:val="00D65C33"/>
    <w:rsid w:val="00D65F2A"/>
    <w:rsid w:val="00D66544"/>
    <w:rsid w:val="00D672B9"/>
    <w:rsid w:val="00D673C0"/>
    <w:rsid w:val="00D67494"/>
    <w:rsid w:val="00D676F9"/>
    <w:rsid w:val="00D67AF4"/>
    <w:rsid w:val="00D70197"/>
    <w:rsid w:val="00D701BB"/>
    <w:rsid w:val="00D7051A"/>
    <w:rsid w:val="00D70800"/>
    <w:rsid w:val="00D7151E"/>
    <w:rsid w:val="00D717A5"/>
    <w:rsid w:val="00D7197C"/>
    <w:rsid w:val="00D71A83"/>
    <w:rsid w:val="00D71DF4"/>
    <w:rsid w:val="00D724D0"/>
    <w:rsid w:val="00D7293E"/>
    <w:rsid w:val="00D72ECD"/>
    <w:rsid w:val="00D7301E"/>
    <w:rsid w:val="00D73060"/>
    <w:rsid w:val="00D73258"/>
    <w:rsid w:val="00D7328D"/>
    <w:rsid w:val="00D73558"/>
    <w:rsid w:val="00D73A1D"/>
    <w:rsid w:val="00D73F6D"/>
    <w:rsid w:val="00D743D7"/>
    <w:rsid w:val="00D7441C"/>
    <w:rsid w:val="00D74FD0"/>
    <w:rsid w:val="00D75548"/>
    <w:rsid w:val="00D755A6"/>
    <w:rsid w:val="00D75CB7"/>
    <w:rsid w:val="00D763D4"/>
    <w:rsid w:val="00D76872"/>
    <w:rsid w:val="00D76B2E"/>
    <w:rsid w:val="00D7709C"/>
    <w:rsid w:val="00D77AF5"/>
    <w:rsid w:val="00D8025C"/>
    <w:rsid w:val="00D80866"/>
    <w:rsid w:val="00D80AF0"/>
    <w:rsid w:val="00D80CA2"/>
    <w:rsid w:val="00D81354"/>
    <w:rsid w:val="00D81363"/>
    <w:rsid w:val="00D81A74"/>
    <w:rsid w:val="00D82464"/>
    <w:rsid w:val="00D825C4"/>
    <w:rsid w:val="00D82658"/>
    <w:rsid w:val="00D82706"/>
    <w:rsid w:val="00D82C48"/>
    <w:rsid w:val="00D82E4F"/>
    <w:rsid w:val="00D83EF2"/>
    <w:rsid w:val="00D84400"/>
    <w:rsid w:val="00D84571"/>
    <w:rsid w:val="00D848F2"/>
    <w:rsid w:val="00D84A6B"/>
    <w:rsid w:val="00D84A76"/>
    <w:rsid w:val="00D84B39"/>
    <w:rsid w:val="00D85445"/>
    <w:rsid w:val="00D85BBE"/>
    <w:rsid w:val="00D85D2B"/>
    <w:rsid w:val="00D865A6"/>
    <w:rsid w:val="00D865C3"/>
    <w:rsid w:val="00D86938"/>
    <w:rsid w:val="00D86DAD"/>
    <w:rsid w:val="00D86EFA"/>
    <w:rsid w:val="00D87894"/>
    <w:rsid w:val="00D87CD5"/>
    <w:rsid w:val="00D87DEA"/>
    <w:rsid w:val="00D90243"/>
    <w:rsid w:val="00D9038E"/>
    <w:rsid w:val="00D907DD"/>
    <w:rsid w:val="00D91009"/>
    <w:rsid w:val="00D9148B"/>
    <w:rsid w:val="00D918BE"/>
    <w:rsid w:val="00D9225A"/>
    <w:rsid w:val="00D926AF"/>
    <w:rsid w:val="00D92C5E"/>
    <w:rsid w:val="00D933F7"/>
    <w:rsid w:val="00D9389F"/>
    <w:rsid w:val="00D938D1"/>
    <w:rsid w:val="00D941AD"/>
    <w:rsid w:val="00D94228"/>
    <w:rsid w:val="00D946D5"/>
    <w:rsid w:val="00D9490F"/>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A03B6"/>
    <w:rsid w:val="00DA04A8"/>
    <w:rsid w:val="00DA0C5A"/>
    <w:rsid w:val="00DA0EE2"/>
    <w:rsid w:val="00DA0EF3"/>
    <w:rsid w:val="00DA1593"/>
    <w:rsid w:val="00DA256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8C"/>
    <w:rsid w:val="00DA7CC6"/>
    <w:rsid w:val="00DA7DA2"/>
    <w:rsid w:val="00DB00F6"/>
    <w:rsid w:val="00DB07B7"/>
    <w:rsid w:val="00DB103E"/>
    <w:rsid w:val="00DB19CC"/>
    <w:rsid w:val="00DB1D9A"/>
    <w:rsid w:val="00DB2768"/>
    <w:rsid w:val="00DB2B4A"/>
    <w:rsid w:val="00DB2EA3"/>
    <w:rsid w:val="00DB3027"/>
    <w:rsid w:val="00DB321A"/>
    <w:rsid w:val="00DB40AA"/>
    <w:rsid w:val="00DB45DF"/>
    <w:rsid w:val="00DB4BCB"/>
    <w:rsid w:val="00DB51E6"/>
    <w:rsid w:val="00DB5227"/>
    <w:rsid w:val="00DB5253"/>
    <w:rsid w:val="00DB552D"/>
    <w:rsid w:val="00DB56C2"/>
    <w:rsid w:val="00DB56D6"/>
    <w:rsid w:val="00DB5BEA"/>
    <w:rsid w:val="00DB6556"/>
    <w:rsid w:val="00DB6576"/>
    <w:rsid w:val="00DB6FF1"/>
    <w:rsid w:val="00DB7858"/>
    <w:rsid w:val="00DB7ADF"/>
    <w:rsid w:val="00DB7E25"/>
    <w:rsid w:val="00DC00DC"/>
    <w:rsid w:val="00DC0A50"/>
    <w:rsid w:val="00DC1114"/>
    <w:rsid w:val="00DC12F0"/>
    <w:rsid w:val="00DC173E"/>
    <w:rsid w:val="00DC1927"/>
    <w:rsid w:val="00DC2555"/>
    <w:rsid w:val="00DC2AF6"/>
    <w:rsid w:val="00DC2C9B"/>
    <w:rsid w:val="00DC2D84"/>
    <w:rsid w:val="00DC2EBA"/>
    <w:rsid w:val="00DC3C49"/>
    <w:rsid w:val="00DC3D9E"/>
    <w:rsid w:val="00DC41AC"/>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4F2"/>
    <w:rsid w:val="00DD179E"/>
    <w:rsid w:val="00DD1910"/>
    <w:rsid w:val="00DD2DBB"/>
    <w:rsid w:val="00DD313F"/>
    <w:rsid w:val="00DD3660"/>
    <w:rsid w:val="00DD475A"/>
    <w:rsid w:val="00DD4AE8"/>
    <w:rsid w:val="00DD4CEE"/>
    <w:rsid w:val="00DD5023"/>
    <w:rsid w:val="00DD5077"/>
    <w:rsid w:val="00DD54C1"/>
    <w:rsid w:val="00DD552C"/>
    <w:rsid w:val="00DD56E0"/>
    <w:rsid w:val="00DD62AE"/>
    <w:rsid w:val="00DD649F"/>
    <w:rsid w:val="00DD7443"/>
    <w:rsid w:val="00DD7CCB"/>
    <w:rsid w:val="00DD7EBB"/>
    <w:rsid w:val="00DE0136"/>
    <w:rsid w:val="00DE01D2"/>
    <w:rsid w:val="00DE0E78"/>
    <w:rsid w:val="00DE0EE5"/>
    <w:rsid w:val="00DE1E99"/>
    <w:rsid w:val="00DE21B4"/>
    <w:rsid w:val="00DE291F"/>
    <w:rsid w:val="00DE2B5D"/>
    <w:rsid w:val="00DE3322"/>
    <w:rsid w:val="00DE3472"/>
    <w:rsid w:val="00DE3C96"/>
    <w:rsid w:val="00DE3D42"/>
    <w:rsid w:val="00DE3F92"/>
    <w:rsid w:val="00DE3FAB"/>
    <w:rsid w:val="00DE4142"/>
    <w:rsid w:val="00DE46B9"/>
    <w:rsid w:val="00DE521F"/>
    <w:rsid w:val="00DE5748"/>
    <w:rsid w:val="00DE579B"/>
    <w:rsid w:val="00DE5887"/>
    <w:rsid w:val="00DE629A"/>
    <w:rsid w:val="00DE65BB"/>
    <w:rsid w:val="00DE66E3"/>
    <w:rsid w:val="00DE6B06"/>
    <w:rsid w:val="00DE7005"/>
    <w:rsid w:val="00DE710C"/>
    <w:rsid w:val="00DF029F"/>
    <w:rsid w:val="00DF0859"/>
    <w:rsid w:val="00DF1709"/>
    <w:rsid w:val="00DF182B"/>
    <w:rsid w:val="00DF1A39"/>
    <w:rsid w:val="00DF2159"/>
    <w:rsid w:val="00DF2307"/>
    <w:rsid w:val="00DF27A3"/>
    <w:rsid w:val="00DF2915"/>
    <w:rsid w:val="00DF3191"/>
    <w:rsid w:val="00DF384A"/>
    <w:rsid w:val="00DF3924"/>
    <w:rsid w:val="00DF3F29"/>
    <w:rsid w:val="00DF3F9A"/>
    <w:rsid w:val="00DF4194"/>
    <w:rsid w:val="00DF4512"/>
    <w:rsid w:val="00DF4939"/>
    <w:rsid w:val="00DF4A75"/>
    <w:rsid w:val="00DF4AFE"/>
    <w:rsid w:val="00DF4F6B"/>
    <w:rsid w:val="00DF5034"/>
    <w:rsid w:val="00DF529A"/>
    <w:rsid w:val="00DF5551"/>
    <w:rsid w:val="00DF6209"/>
    <w:rsid w:val="00DF631D"/>
    <w:rsid w:val="00DF6339"/>
    <w:rsid w:val="00DF6340"/>
    <w:rsid w:val="00DF6B5A"/>
    <w:rsid w:val="00DF6BA0"/>
    <w:rsid w:val="00DF6E5D"/>
    <w:rsid w:val="00DF7419"/>
    <w:rsid w:val="00DF79AE"/>
    <w:rsid w:val="00DF7C39"/>
    <w:rsid w:val="00DF7DA5"/>
    <w:rsid w:val="00DF7EB9"/>
    <w:rsid w:val="00E00127"/>
    <w:rsid w:val="00E00741"/>
    <w:rsid w:val="00E009D2"/>
    <w:rsid w:val="00E0137B"/>
    <w:rsid w:val="00E016F1"/>
    <w:rsid w:val="00E01A13"/>
    <w:rsid w:val="00E01CED"/>
    <w:rsid w:val="00E02167"/>
    <w:rsid w:val="00E025A0"/>
    <w:rsid w:val="00E02628"/>
    <w:rsid w:val="00E02961"/>
    <w:rsid w:val="00E03281"/>
    <w:rsid w:val="00E03306"/>
    <w:rsid w:val="00E0377E"/>
    <w:rsid w:val="00E03F03"/>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1C4"/>
    <w:rsid w:val="00E104D5"/>
    <w:rsid w:val="00E10ABC"/>
    <w:rsid w:val="00E114C0"/>
    <w:rsid w:val="00E114E8"/>
    <w:rsid w:val="00E11C8D"/>
    <w:rsid w:val="00E11F2A"/>
    <w:rsid w:val="00E11FED"/>
    <w:rsid w:val="00E120F2"/>
    <w:rsid w:val="00E1223E"/>
    <w:rsid w:val="00E133EE"/>
    <w:rsid w:val="00E136EF"/>
    <w:rsid w:val="00E13D19"/>
    <w:rsid w:val="00E14128"/>
    <w:rsid w:val="00E1422F"/>
    <w:rsid w:val="00E143BA"/>
    <w:rsid w:val="00E145A3"/>
    <w:rsid w:val="00E148BC"/>
    <w:rsid w:val="00E148C0"/>
    <w:rsid w:val="00E14AE7"/>
    <w:rsid w:val="00E14C4A"/>
    <w:rsid w:val="00E14D60"/>
    <w:rsid w:val="00E1559A"/>
    <w:rsid w:val="00E155C7"/>
    <w:rsid w:val="00E15698"/>
    <w:rsid w:val="00E157E4"/>
    <w:rsid w:val="00E157FA"/>
    <w:rsid w:val="00E16334"/>
    <w:rsid w:val="00E16C0B"/>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B4C"/>
    <w:rsid w:val="00E23D19"/>
    <w:rsid w:val="00E23D3E"/>
    <w:rsid w:val="00E23DD0"/>
    <w:rsid w:val="00E24604"/>
    <w:rsid w:val="00E24646"/>
    <w:rsid w:val="00E2472B"/>
    <w:rsid w:val="00E247D2"/>
    <w:rsid w:val="00E2482B"/>
    <w:rsid w:val="00E24AE7"/>
    <w:rsid w:val="00E24C23"/>
    <w:rsid w:val="00E25019"/>
    <w:rsid w:val="00E25021"/>
    <w:rsid w:val="00E251EC"/>
    <w:rsid w:val="00E256DA"/>
    <w:rsid w:val="00E2574A"/>
    <w:rsid w:val="00E2579F"/>
    <w:rsid w:val="00E25818"/>
    <w:rsid w:val="00E25C65"/>
    <w:rsid w:val="00E25CDF"/>
    <w:rsid w:val="00E25E5E"/>
    <w:rsid w:val="00E2688A"/>
    <w:rsid w:val="00E26A86"/>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F68"/>
    <w:rsid w:val="00E350D5"/>
    <w:rsid w:val="00E35396"/>
    <w:rsid w:val="00E3664A"/>
    <w:rsid w:val="00E366E2"/>
    <w:rsid w:val="00E368BD"/>
    <w:rsid w:val="00E36BB7"/>
    <w:rsid w:val="00E36D85"/>
    <w:rsid w:val="00E372D8"/>
    <w:rsid w:val="00E375E3"/>
    <w:rsid w:val="00E37C0E"/>
    <w:rsid w:val="00E4019C"/>
    <w:rsid w:val="00E4061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034"/>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3E4"/>
    <w:rsid w:val="00E545E8"/>
    <w:rsid w:val="00E5498F"/>
    <w:rsid w:val="00E553AF"/>
    <w:rsid w:val="00E5569B"/>
    <w:rsid w:val="00E562B0"/>
    <w:rsid w:val="00E566F0"/>
    <w:rsid w:val="00E56866"/>
    <w:rsid w:val="00E56A2C"/>
    <w:rsid w:val="00E57089"/>
    <w:rsid w:val="00E57715"/>
    <w:rsid w:val="00E57A72"/>
    <w:rsid w:val="00E57DDE"/>
    <w:rsid w:val="00E57F89"/>
    <w:rsid w:val="00E608DA"/>
    <w:rsid w:val="00E60F2D"/>
    <w:rsid w:val="00E61047"/>
    <w:rsid w:val="00E61284"/>
    <w:rsid w:val="00E6160A"/>
    <w:rsid w:val="00E61755"/>
    <w:rsid w:val="00E61B7D"/>
    <w:rsid w:val="00E61CD0"/>
    <w:rsid w:val="00E61F3E"/>
    <w:rsid w:val="00E62191"/>
    <w:rsid w:val="00E62603"/>
    <w:rsid w:val="00E62D30"/>
    <w:rsid w:val="00E62D89"/>
    <w:rsid w:val="00E63335"/>
    <w:rsid w:val="00E6376A"/>
    <w:rsid w:val="00E637BD"/>
    <w:rsid w:val="00E6399B"/>
    <w:rsid w:val="00E63ABF"/>
    <w:rsid w:val="00E63B26"/>
    <w:rsid w:val="00E63EAB"/>
    <w:rsid w:val="00E63EDD"/>
    <w:rsid w:val="00E64065"/>
    <w:rsid w:val="00E64385"/>
    <w:rsid w:val="00E643B3"/>
    <w:rsid w:val="00E64550"/>
    <w:rsid w:val="00E64778"/>
    <w:rsid w:val="00E64A8C"/>
    <w:rsid w:val="00E64F0C"/>
    <w:rsid w:val="00E65070"/>
    <w:rsid w:val="00E65563"/>
    <w:rsid w:val="00E656B7"/>
    <w:rsid w:val="00E657CB"/>
    <w:rsid w:val="00E65C1C"/>
    <w:rsid w:val="00E65DB2"/>
    <w:rsid w:val="00E65E4C"/>
    <w:rsid w:val="00E6652D"/>
    <w:rsid w:val="00E66DD6"/>
    <w:rsid w:val="00E66EB5"/>
    <w:rsid w:val="00E67415"/>
    <w:rsid w:val="00E67621"/>
    <w:rsid w:val="00E67793"/>
    <w:rsid w:val="00E67806"/>
    <w:rsid w:val="00E7007C"/>
    <w:rsid w:val="00E7020C"/>
    <w:rsid w:val="00E708CE"/>
    <w:rsid w:val="00E70904"/>
    <w:rsid w:val="00E70A56"/>
    <w:rsid w:val="00E70C4E"/>
    <w:rsid w:val="00E70D90"/>
    <w:rsid w:val="00E71040"/>
    <w:rsid w:val="00E71461"/>
    <w:rsid w:val="00E717DD"/>
    <w:rsid w:val="00E71E78"/>
    <w:rsid w:val="00E7242D"/>
    <w:rsid w:val="00E72726"/>
    <w:rsid w:val="00E7287E"/>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605"/>
    <w:rsid w:val="00E80809"/>
    <w:rsid w:val="00E809E0"/>
    <w:rsid w:val="00E80AE2"/>
    <w:rsid w:val="00E80CA6"/>
    <w:rsid w:val="00E81679"/>
    <w:rsid w:val="00E81913"/>
    <w:rsid w:val="00E81AC6"/>
    <w:rsid w:val="00E81BB1"/>
    <w:rsid w:val="00E8210F"/>
    <w:rsid w:val="00E82232"/>
    <w:rsid w:val="00E82419"/>
    <w:rsid w:val="00E82D5C"/>
    <w:rsid w:val="00E830FD"/>
    <w:rsid w:val="00E835C0"/>
    <w:rsid w:val="00E838E3"/>
    <w:rsid w:val="00E83909"/>
    <w:rsid w:val="00E83C48"/>
    <w:rsid w:val="00E84108"/>
    <w:rsid w:val="00E844F3"/>
    <w:rsid w:val="00E8456E"/>
    <w:rsid w:val="00E84693"/>
    <w:rsid w:val="00E8472A"/>
    <w:rsid w:val="00E848AA"/>
    <w:rsid w:val="00E8542A"/>
    <w:rsid w:val="00E8557B"/>
    <w:rsid w:val="00E855B7"/>
    <w:rsid w:val="00E85954"/>
    <w:rsid w:val="00E85CF8"/>
    <w:rsid w:val="00E85F50"/>
    <w:rsid w:val="00E86138"/>
    <w:rsid w:val="00E86932"/>
    <w:rsid w:val="00E86EBE"/>
    <w:rsid w:val="00E86F43"/>
    <w:rsid w:val="00E878A3"/>
    <w:rsid w:val="00E87C29"/>
    <w:rsid w:val="00E87E29"/>
    <w:rsid w:val="00E90579"/>
    <w:rsid w:val="00E909F3"/>
    <w:rsid w:val="00E90AB0"/>
    <w:rsid w:val="00E90B89"/>
    <w:rsid w:val="00E90D67"/>
    <w:rsid w:val="00E91795"/>
    <w:rsid w:val="00E92460"/>
    <w:rsid w:val="00E9253F"/>
    <w:rsid w:val="00E929D9"/>
    <w:rsid w:val="00E93271"/>
    <w:rsid w:val="00E933A7"/>
    <w:rsid w:val="00E93DE8"/>
    <w:rsid w:val="00E93DF9"/>
    <w:rsid w:val="00E93F4B"/>
    <w:rsid w:val="00E94851"/>
    <w:rsid w:val="00E94D2B"/>
    <w:rsid w:val="00E94D97"/>
    <w:rsid w:val="00E94DED"/>
    <w:rsid w:val="00E95035"/>
    <w:rsid w:val="00E957B8"/>
    <w:rsid w:val="00E957FF"/>
    <w:rsid w:val="00E95953"/>
    <w:rsid w:val="00E95D38"/>
    <w:rsid w:val="00E95EA8"/>
    <w:rsid w:val="00E963CB"/>
    <w:rsid w:val="00E979A6"/>
    <w:rsid w:val="00EA0118"/>
    <w:rsid w:val="00EA08EC"/>
    <w:rsid w:val="00EA0C0F"/>
    <w:rsid w:val="00EA0D05"/>
    <w:rsid w:val="00EA1187"/>
    <w:rsid w:val="00EA1582"/>
    <w:rsid w:val="00EA166A"/>
    <w:rsid w:val="00EA1CED"/>
    <w:rsid w:val="00EA200F"/>
    <w:rsid w:val="00EA20AB"/>
    <w:rsid w:val="00EA259E"/>
    <w:rsid w:val="00EA2EF6"/>
    <w:rsid w:val="00EA33DE"/>
    <w:rsid w:val="00EA3B65"/>
    <w:rsid w:val="00EA3C32"/>
    <w:rsid w:val="00EA3F03"/>
    <w:rsid w:val="00EA41A2"/>
    <w:rsid w:val="00EA4844"/>
    <w:rsid w:val="00EA4C53"/>
    <w:rsid w:val="00EA4DBF"/>
    <w:rsid w:val="00EA503F"/>
    <w:rsid w:val="00EA52DD"/>
    <w:rsid w:val="00EA5600"/>
    <w:rsid w:val="00EA677C"/>
    <w:rsid w:val="00EA6968"/>
    <w:rsid w:val="00EA72D2"/>
    <w:rsid w:val="00EA73AD"/>
    <w:rsid w:val="00EA77F7"/>
    <w:rsid w:val="00EA7819"/>
    <w:rsid w:val="00EA7B93"/>
    <w:rsid w:val="00EB0040"/>
    <w:rsid w:val="00EB18C9"/>
    <w:rsid w:val="00EB1A94"/>
    <w:rsid w:val="00EB1AF9"/>
    <w:rsid w:val="00EB1DDA"/>
    <w:rsid w:val="00EB2019"/>
    <w:rsid w:val="00EB25BF"/>
    <w:rsid w:val="00EB298A"/>
    <w:rsid w:val="00EB2E4B"/>
    <w:rsid w:val="00EB3AAE"/>
    <w:rsid w:val="00EB3DD7"/>
    <w:rsid w:val="00EB422D"/>
    <w:rsid w:val="00EB47A9"/>
    <w:rsid w:val="00EB4837"/>
    <w:rsid w:val="00EB4B01"/>
    <w:rsid w:val="00EB4C26"/>
    <w:rsid w:val="00EB4E10"/>
    <w:rsid w:val="00EB50E5"/>
    <w:rsid w:val="00EB5B85"/>
    <w:rsid w:val="00EB5DB0"/>
    <w:rsid w:val="00EB5E56"/>
    <w:rsid w:val="00EB6C1A"/>
    <w:rsid w:val="00EB6CD4"/>
    <w:rsid w:val="00EB717C"/>
    <w:rsid w:val="00EB7A8D"/>
    <w:rsid w:val="00EB7DB6"/>
    <w:rsid w:val="00EB7E3B"/>
    <w:rsid w:val="00EB7F27"/>
    <w:rsid w:val="00EB7FE4"/>
    <w:rsid w:val="00EB7FE9"/>
    <w:rsid w:val="00EC00C0"/>
    <w:rsid w:val="00EC036B"/>
    <w:rsid w:val="00EC042B"/>
    <w:rsid w:val="00EC0491"/>
    <w:rsid w:val="00EC080F"/>
    <w:rsid w:val="00EC0B4E"/>
    <w:rsid w:val="00EC1224"/>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1E"/>
    <w:rsid w:val="00EC7F49"/>
    <w:rsid w:val="00EC7F52"/>
    <w:rsid w:val="00EC7F93"/>
    <w:rsid w:val="00ED00BD"/>
    <w:rsid w:val="00ED0CBE"/>
    <w:rsid w:val="00ED0DAD"/>
    <w:rsid w:val="00ED0FB1"/>
    <w:rsid w:val="00ED126C"/>
    <w:rsid w:val="00ED1520"/>
    <w:rsid w:val="00ED2323"/>
    <w:rsid w:val="00ED2412"/>
    <w:rsid w:val="00ED2593"/>
    <w:rsid w:val="00ED2924"/>
    <w:rsid w:val="00ED2FCA"/>
    <w:rsid w:val="00ED3046"/>
    <w:rsid w:val="00ED312B"/>
    <w:rsid w:val="00ED33D5"/>
    <w:rsid w:val="00ED34B4"/>
    <w:rsid w:val="00ED35EE"/>
    <w:rsid w:val="00ED39D8"/>
    <w:rsid w:val="00ED4191"/>
    <w:rsid w:val="00ED4C19"/>
    <w:rsid w:val="00ED50CE"/>
    <w:rsid w:val="00ED512E"/>
    <w:rsid w:val="00ED514B"/>
    <w:rsid w:val="00ED533E"/>
    <w:rsid w:val="00ED55F7"/>
    <w:rsid w:val="00ED5AF9"/>
    <w:rsid w:val="00ED5EF6"/>
    <w:rsid w:val="00ED5F29"/>
    <w:rsid w:val="00ED62F6"/>
    <w:rsid w:val="00ED666B"/>
    <w:rsid w:val="00ED674C"/>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8B9"/>
    <w:rsid w:val="00EE3EA2"/>
    <w:rsid w:val="00EE3EF4"/>
    <w:rsid w:val="00EE40D9"/>
    <w:rsid w:val="00EE4323"/>
    <w:rsid w:val="00EE45F9"/>
    <w:rsid w:val="00EE559F"/>
    <w:rsid w:val="00EE56F6"/>
    <w:rsid w:val="00EE56FB"/>
    <w:rsid w:val="00EE5B70"/>
    <w:rsid w:val="00EE5B88"/>
    <w:rsid w:val="00EE5BFC"/>
    <w:rsid w:val="00EE5DED"/>
    <w:rsid w:val="00EE6A4D"/>
    <w:rsid w:val="00EE6B99"/>
    <w:rsid w:val="00EE6C49"/>
    <w:rsid w:val="00EE6C60"/>
    <w:rsid w:val="00EE6D06"/>
    <w:rsid w:val="00EE6F59"/>
    <w:rsid w:val="00EE7126"/>
    <w:rsid w:val="00EE7210"/>
    <w:rsid w:val="00EE7434"/>
    <w:rsid w:val="00EE7443"/>
    <w:rsid w:val="00EE7495"/>
    <w:rsid w:val="00EE775E"/>
    <w:rsid w:val="00EE79A3"/>
    <w:rsid w:val="00EE7E53"/>
    <w:rsid w:val="00EE7FF4"/>
    <w:rsid w:val="00EF039A"/>
    <w:rsid w:val="00EF070D"/>
    <w:rsid w:val="00EF0725"/>
    <w:rsid w:val="00EF0C78"/>
    <w:rsid w:val="00EF0D5D"/>
    <w:rsid w:val="00EF166F"/>
    <w:rsid w:val="00EF2BA5"/>
    <w:rsid w:val="00EF30DF"/>
    <w:rsid w:val="00EF3212"/>
    <w:rsid w:val="00EF327F"/>
    <w:rsid w:val="00EF3390"/>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72BE"/>
    <w:rsid w:val="00EF7334"/>
    <w:rsid w:val="00EF7700"/>
    <w:rsid w:val="00EF7843"/>
    <w:rsid w:val="00EF7964"/>
    <w:rsid w:val="00EF7EEA"/>
    <w:rsid w:val="00EF7F19"/>
    <w:rsid w:val="00EF7F26"/>
    <w:rsid w:val="00EF7FC2"/>
    <w:rsid w:val="00F00010"/>
    <w:rsid w:val="00F00053"/>
    <w:rsid w:val="00F00120"/>
    <w:rsid w:val="00F008E6"/>
    <w:rsid w:val="00F00AE1"/>
    <w:rsid w:val="00F01202"/>
    <w:rsid w:val="00F01BAB"/>
    <w:rsid w:val="00F01D72"/>
    <w:rsid w:val="00F0238E"/>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B8B"/>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27E"/>
    <w:rsid w:val="00F16789"/>
    <w:rsid w:val="00F16968"/>
    <w:rsid w:val="00F16DD9"/>
    <w:rsid w:val="00F172BF"/>
    <w:rsid w:val="00F17310"/>
    <w:rsid w:val="00F174F1"/>
    <w:rsid w:val="00F178A3"/>
    <w:rsid w:val="00F17B23"/>
    <w:rsid w:val="00F17DE5"/>
    <w:rsid w:val="00F17FBF"/>
    <w:rsid w:val="00F2001B"/>
    <w:rsid w:val="00F2097D"/>
    <w:rsid w:val="00F20AC2"/>
    <w:rsid w:val="00F20F7C"/>
    <w:rsid w:val="00F2165F"/>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5563"/>
    <w:rsid w:val="00F25FC7"/>
    <w:rsid w:val="00F2638E"/>
    <w:rsid w:val="00F26789"/>
    <w:rsid w:val="00F2694D"/>
    <w:rsid w:val="00F26CF0"/>
    <w:rsid w:val="00F26D47"/>
    <w:rsid w:val="00F26EFD"/>
    <w:rsid w:val="00F278FC"/>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2EA3"/>
    <w:rsid w:val="00F3353A"/>
    <w:rsid w:val="00F33544"/>
    <w:rsid w:val="00F336DC"/>
    <w:rsid w:val="00F33908"/>
    <w:rsid w:val="00F33A91"/>
    <w:rsid w:val="00F3466E"/>
    <w:rsid w:val="00F34780"/>
    <w:rsid w:val="00F34EE9"/>
    <w:rsid w:val="00F35830"/>
    <w:rsid w:val="00F35880"/>
    <w:rsid w:val="00F35A8F"/>
    <w:rsid w:val="00F35DDE"/>
    <w:rsid w:val="00F36156"/>
    <w:rsid w:val="00F3698D"/>
    <w:rsid w:val="00F36AA7"/>
    <w:rsid w:val="00F36F6E"/>
    <w:rsid w:val="00F37204"/>
    <w:rsid w:val="00F37216"/>
    <w:rsid w:val="00F374B6"/>
    <w:rsid w:val="00F37608"/>
    <w:rsid w:val="00F37B66"/>
    <w:rsid w:val="00F37F6D"/>
    <w:rsid w:val="00F37F94"/>
    <w:rsid w:val="00F40039"/>
    <w:rsid w:val="00F407F9"/>
    <w:rsid w:val="00F418F4"/>
    <w:rsid w:val="00F41B03"/>
    <w:rsid w:val="00F42206"/>
    <w:rsid w:val="00F422D7"/>
    <w:rsid w:val="00F42341"/>
    <w:rsid w:val="00F42885"/>
    <w:rsid w:val="00F4314C"/>
    <w:rsid w:val="00F43E03"/>
    <w:rsid w:val="00F4421C"/>
    <w:rsid w:val="00F44979"/>
    <w:rsid w:val="00F44B1F"/>
    <w:rsid w:val="00F44BCE"/>
    <w:rsid w:val="00F44F8A"/>
    <w:rsid w:val="00F4508D"/>
    <w:rsid w:val="00F450B3"/>
    <w:rsid w:val="00F4525E"/>
    <w:rsid w:val="00F454D1"/>
    <w:rsid w:val="00F459D3"/>
    <w:rsid w:val="00F46ABC"/>
    <w:rsid w:val="00F46DE7"/>
    <w:rsid w:val="00F46E7D"/>
    <w:rsid w:val="00F47083"/>
    <w:rsid w:val="00F472A8"/>
    <w:rsid w:val="00F475C4"/>
    <w:rsid w:val="00F47659"/>
    <w:rsid w:val="00F478E6"/>
    <w:rsid w:val="00F47DF2"/>
    <w:rsid w:val="00F47DFD"/>
    <w:rsid w:val="00F47F78"/>
    <w:rsid w:val="00F5055B"/>
    <w:rsid w:val="00F50600"/>
    <w:rsid w:val="00F50689"/>
    <w:rsid w:val="00F5070C"/>
    <w:rsid w:val="00F5086F"/>
    <w:rsid w:val="00F5095A"/>
    <w:rsid w:val="00F511A2"/>
    <w:rsid w:val="00F5140F"/>
    <w:rsid w:val="00F52244"/>
    <w:rsid w:val="00F525E0"/>
    <w:rsid w:val="00F5285F"/>
    <w:rsid w:val="00F528EE"/>
    <w:rsid w:val="00F529EC"/>
    <w:rsid w:val="00F52B23"/>
    <w:rsid w:val="00F52B4D"/>
    <w:rsid w:val="00F52DB5"/>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3CA"/>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C55"/>
    <w:rsid w:val="00F64D90"/>
    <w:rsid w:val="00F64F06"/>
    <w:rsid w:val="00F656EC"/>
    <w:rsid w:val="00F657A1"/>
    <w:rsid w:val="00F65B7B"/>
    <w:rsid w:val="00F65EAA"/>
    <w:rsid w:val="00F66216"/>
    <w:rsid w:val="00F668A4"/>
    <w:rsid w:val="00F67003"/>
    <w:rsid w:val="00F670E6"/>
    <w:rsid w:val="00F70205"/>
    <w:rsid w:val="00F705CD"/>
    <w:rsid w:val="00F709BE"/>
    <w:rsid w:val="00F70AC3"/>
    <w:rsid w:val="00F7115C"/>
    <w:rsid w:val="00F71376"/>
    <w:rsid w:val="00F7143F"/>
    <w:rsid w:val="00F71576"/>
    <w:rsid w:val="00F71CC0"/>
    <w:rsid w:val="00F72485"/>
    <w:rsid w:val="00F72640"/>
    <w:rsid w:val="00F7294E"/>
    <w:rsid w:val="00F72A56"/>
    <w:rsid w:val="00F72AE6"/>
    <w:rsid w:val="00F72C12"/>
    <w:rsid w:val="00F72DFC"/>
    <w:rsid w:val="00F72FDA"/>
    <w:rsid w:val="00F73197"/>
    <w:rsid w:val="00F7332C"/>
    <w:rsid w:val="00F7373B"/>
    <w:rsid w:val="00F73BE3"/>
    <w:rsid w:val="00F73CA2"/>
    <w:rsid w:val="00F74040"/>
    <w:rsid w:val="00F740CC"/>
    <w:rsid w:val="00F740F5"/>
    <w:rsid w:val="00F74379"/>
    <w:rsid w:val="00F746A2"/>
    <w:rsid w:val="00F74FEC"/>
    <w:rsid w:val="00F75D65"/>
    <w:rsid w:val="00F76332"/>
    <w:rsid w:val="00F765E4"/>
    <w:rsid w:val="00F7670D"/>
    <w:rsid w:val="00F76742"/>
    <w:rsid w:val="00F768F5"/>
    <w:rsid w:val="00F76D54"/>
    <w:rsid w:val="00F77129"/>
    <w:rsid w:val="00F77F7B"/>
    <w:rsid w:val="00F802F3"/>
    <w:rsid w:val="00F80B68"/>
    <w:rsid w:val="00F80F8D"/>
    <w:rsid w:val="00F81303"/>
    <w:rsid w:val="00F813A8"/>
    <w:rsid w:val="00F81ABF"/>
    <w:rsid w:val="00F81ADF"/>
    <w:rsid w:val="00F823B0"/>
    <w:rsid w:val="00F82785"/>
    <w:rsid w:val="00F82841"/>
    <w:rsid w:val="00F82CA6"/>
    <w:rsid w:val="00F82FBD"/>
    <w:rsid w:val="00F830E0"/>
    <w:rsid w:val="00F83748"/>
    <w:rsid w:val="00F837A4"/>
    <w:rsid w:val="00F84DA8"/>
    <w:rsid w:val="00F84E4F"/>
    <w:rsid w:val="00F84F79"/>
    <w:rsid w:val="00F85391"/>
    <w:rsid w:val="00F859EB"/>
    <w:rsid w:val="00F86089"/>
    <w:rsid w:val="00F863BB"/>
    <w:rsid w:val="00F863DD"/>
    <w:rsid w:val="00F866A1"/>
    <w:rsid w:val="00F86B57"/>
    <w:rsid w:val="00F86ED4"/>
    <w:rsid w:val="00F8732F"/>
    <w:rsid w:val="00F873CC"/>
    <w:rsid w:val="00F87C08"/>
    <w:rsid w:val="00F87D06"/>
    <w:rsid w:val="00F9061A"/>
    <w:rsid w:val="00F90F76"/>
    <w:rsid w:val="00F91148"/>
    <w:rsid w:val="00F9140E"/>
    <w:rsid w:val="00F9142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3E"/>
    <w:rsid w:val="00F966B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7A8"/>
    <w:rsid w:val="00FA2C16"/>
    <w:rsid w:val="00FA2C5A"/>
    <w:rsid w:val="00FA2D61"/>
    <w:rsid w:val="00FA2D88"/>
    <w:rsid w:val="00FA2E73"/>
    <w:rsid w:val="00FA3B12"/>
    <w:rsid w:val="00FA445D"/>
    <w:rsid w:val="00FA46DD"/>
    <w:rsid w:val="00FA48E1"/>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11E"/>
    <w:rsid w:val="00FB140E"/>
    <w:rsid w:val="00FB144B"/>
    <w:rsid w:val="00FB1585"/>
    <w:rsid w:val="00FB163E"/>
    <w:rsid w:val="00FB1888"/>
    <w:rsid w:val="00FB1937"/>
    <w:rsid w:val="00FB1D09"/>
    <w:rsid w:val="00FB258F"/>
    <w:rsid w:val="00FB27B4"/>
    <w:rsid w:val="00FB2BF2"/>
    <w:rsid w:val="00FB4343"/>
    <w:rsid w:val="00FB48B6"/>
    <w:rsid w:val="00FB4F6D"/>
    <w:rsid w:val="00FB51B4"/>
    <w:rsid w:val="00FB5276"/>
    <w:rsid w:val="00FB53B2"/>
    <w:rsid w:val="00FB5449"/>
    <w:rsid w:val="00FB561B"/>
    <w:rsid w:val="00FB589E"/>
    <w:rsid w:val="00FB5B65"/>
    <w:rsid w:val="00FB63C1"/>
    <w:rsid w:val="00FB680E"/>
    <w:rsid w:val="00FB68B5"/>
    <w:rsid w:val="00FB6A3C"/>
    <w:rsid w:val="00FB6BE0"/>
    <w:rsid w:val="00FB6DF7"/>
    <w:rsid w:val="00FB77DC"/>
    <w:rsid w:val="00FB79B4"/>
    <w:rsid w:val="00FB7AEC"/>
    <w:rsid w:val="00FB7BFE"/>
    <w:rsid w:val="00FB7E0F"/>
    <w:rsid w:val="00FB7F7B"/>
    <w:rsid w:val="00FC0081"/>
    <w:rsid w:val="00FC00E7"/>
    <w:rsid w:val="00FC05E5"/>
    <w:rsid w:val="00FC0A71"/>
    <w:rsid w:val="00FC0F44"/>
    <w:rsid w:val="00FC12CB"/>
    <w:rsid w:val="00FC1C2D"/>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2F6"/>
    <w:rsid w:val="00FC7486"/>
    <w:rsid w:val="00FC7712"/>
    <w:rsid w:val="00FC79B6"/>
    <w:rsid w:val="00FC7E48"/>
    <w:rsid w:val="00FD04DB"/>
    <w:rsid w:val="00FD0711"/>
    <w:rsid w:val="00FD0BA2"/>
    <w:rsid w:val="00FD0D8E"/>
    <w:rsid w:val="00FD0F8F"/>
    <w:rsid w:val="00FD142A"/>
    <w:rsid w:val="00FD1771"/>
    <w:rsid w:val="00FD1A30"/>
    <w:rsid w:val="00FD1AA4"/>
    <w:rsid w:val="00FD1CE7"/>
    <w:rsid w:val="00FD1D55"/>
    <w:rsid w:val="00FD1E9F"/>
    <w:rsid w:val="00FD1EF3"/>
    <w:rsid w:val="00FD1FD9"/>
    <w:rsid w:val="00FD2028"/>
    <w:rsid w:val="00FD23B2"/>
    <w:rsid w:val="00FD2654"/>
    <w:rsid w:val="00FD2BD8"/>
    <w:rsid w:val="00FD3112"/>
    <w:rsid w:val="00FD34E1"/>
    <w:rsid w:val="00FD39A6"/>
    <w:rsid w:val="00FD406E"/>
    <w:rsid w:val="00FD4158"/>
    <w:rsid w:val="00FD4260"/>
    <w:rsid w:val="00FD4826"/>
    <w:rsid w:val="00FD4D25"/>
    <w:rsid w:val="00FD4F29"/>
    <w:rsid w:val="00FD5521"/>
    <w:rsid w:val="00FD5551"/>
    <w:rsid w:val="00FD584B"/>
    <w:rsid w:val="00FD589E"/>
    <w:rsid w:val="00FD5D3E"/>
    <w:rsid w:val="00FD5F8B"/>
    <w:rsid w:val="00FD5FF0"/>
    <w:rsid w:val="00FD64B8"/>
    <w:rsid w:val="00FD6554"/>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6FF8"/>
    <w:rsid w:val="00FE7049"/>
    <w:rsid w:val="00FE7230"/>
    <w:rsid w:val="00FE7359"/>
    <w:rsid w:val="00FE7C79"/>
    <w:rsid w:val="00FE7E05"/>
    <w:rsid w:val="00FF00B7"/>
    <w:rsid w:val="00FF077A"/>
    <w:rsid w:val="00FF1201"/>
    <w:rsid w:val="00FF1A40"/>
    <w:rsid w:val="00FF1BB3"/>
    <w:rsid w:val="00FF1DE6"/>
    <w:rsid w:val="00FF1E70"/>
    <w:rsid w:val="00FF1FEE"/>
    <w:rsid w:val="00FF20AF"/>
    <w:rsid w:val="00FF23E3"/>
    <w:rsid w:val="00FF25BA"/>
    <w:rsid w:val="00FF27E4"/>
    <w:rsid w:val="00FF2C33"/>
    <w:rsid w:val="00FF2E4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목록 단락,リスト段落,Lista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 ?? Char,????? Char,???? Char,목록 단락 Char,リスト段落 Char,Lista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목록 단락,リスト段落,Lista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 ?? Char,????? Char,???? Char,목록 단락 Char,リスト段落 Char,Lista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0048261">
      <w:bodyDiv w:val="1"/>
      <w:marLeft w:val="0"/>
      <w:marRight w:val="0"/>
      <w:marTop w:val="0"/>
      <w:marBottom w:val="0"/>
      <w:divBdr>
        <w:top w:val="none" w:sz="0" w:space="0" w:color="auto"/>
        <w:left w:val="none" w:sz="0" w:space="0" w:color="auto"/>
        <w:bottom w:val="none" w:sz="0" w:space="0" w:color="auto"/>
        <w:right w:val="none" w:sz="0" w:space="0" w:color="auto"/>
      </w:divBdr>
      <w:divsChild>
        <w:div w:id="1758359534">
          <w:marLeft w:val="1166"/>
          <w:marRight w:val="0"/>
          <w:marTop w:val="6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8260B-FC4A-4D82-9D29-1BD387B91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1967</Words>
  <Characters>11216</Characters>
  <Application>Microsoft Office Word</Application>
  <DocSecurity>0</DocSecurity>
  <PresentationFormat/>
  <Lines>93</Lines>
  <Paragraphs>26</Paragraphs>
  <Slides>0</Slides>
  <Notes>0</Notes>
  <HiddenSlides>0</HiddenSlides>
  <MMClips>0</MMClips>
  <ScaleCrop>false</ScaleCrop>
  <Company>DaTang Mobile</Company>
  <LinksUpToDate>false</LinksUpToDate>
  <CharactersWithSpaces>13157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CATT-licx</cp:lastModifiedBy>
  <cp:revision>6</cp:revision>
  <dcterms:created xsi:type="dcterms:W3CDTF">2018-08-10T07:32:00Z</dcterms:created>
  <dcterms:modified xsi:type="dcterms:W3CDTF">2018-08-10T07:54:00Z</dcterms:modified>
</cp:coreProperties>
</file>