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53044" w14:textId="27095CA9" w:rsidR="002F1B64" w:rsidRPr="00EE76A9" w:rsidRDefault="00167809" w:rsidP="002F1B64">
      <w:pPr>
        <w:pStyle w:val="Header"/>
        <w:tabs>
          <w:tab w:val="right" w:pos="9639"/>
        </w:tabs>
        <w:rPr>
          <w:bCs/>
          <w:i/>
          <w:noProof w:val="0"/>
          <w:sz w:val="32"/>
          <w:lang w:val="en-GB"/>
        </w:rPr>
      </w:pPr>
      <w:bookmarkStart w:id="0" w:name="OLE_LINK5"/>
      <w:bookmarkStart w:id="1" w:name="OLE_LINK6"/>
      <w:r w:rsidRPr="00513E02">
        <w:rPr>
          <w:bCs/>
          <w:noProof w:val="0"/>
          <w:sz w:val="24"/>
          <w:lang w:val="en-GB"/>
        </w:rPr>
        <w:t xml:space="preserve">3GPP TSG RAN WG1 Meeting </w:t>
      </w:r>
      <w:r w:rsidR="00583F5A">
        <w:rPr>
          <w:bCs/>
          <w:noProof w:val="0"/>
          <w:sz w:val="24"/>
          <w:lang w:val="en-GB"/>
        </w:rPr>
        <w:t>#9</w:t>
      </w:r>
      <w:r w:rsidR="008C45DD">
        <w:rPr>
          <w:bCs/>
          <w:noProof w:val="0"/>
          <w:sz w:val="24"/>
          <w:lang w:val="en-GB"/>
        </w:rPr>
        <w:t>3</w:t>
      </w:r>
      <w:r w:rsidR="002F1B64" w:rsidRPr="007B7496">
        <w:rPr>
          <w:bCs/>
          <w:noProof w:val="0"/>
          <w:sz w:val="24"/>
          <w:lang w:val="en-GB"/>
        </w:rPr>
        <w:tab/>
      </w:r>
      <w:r w:rsidR="00DC39E3" w:rsidRPr="00DC39E3">
        <w:rPr>
          <w:bCs/>
          <w:noProof w:val="0"/>
          <w:sz w:val="24"/>
          <w:lang w:val="en-GB" w:eastAsia="ja-JP"/>
        </w:rPr>
        <w:t>R1-1807192</w:t>
      </w:r>
      <w:bookmarkStart w:id="2" w:name="_GoBack"/>
      <w:bookmarkEnd w:id="2"/>
    </w:p>
    <w:bookmarkEnd w:id="0"/>
    <w:bookmarkEnd w:id="1"/>
    <w:p w14:paraId="30897F30" w14:textId="7A0B1218" w:rsidR="00167809" w:rsidRDefault="008C45DD" w:rsidP="00167809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Busan</w:t>
      </w:r>
      <w:r w:rsidR="00167809" w:rsidRPr="00513E02">
        <w:rPr>
          <w:bCs/>
          <w:noProof w:val="0"/>
          <w:sz w:val="24"/>
          <w:lang w:val="en-GB"/>
        </w:rPr>
        <w:t xml:space="preserve">, </w:t>
      </w:r>
      <w:r>
        <w:rPr>
          <w:bCs/>
          <w:noProof w:val="0"/>
          <w:sz w:val="24"/>
          <w:lang w:val="en-GB"/>
        </w:rPr>
        <w:t>Korea</w:t>
      </w:r>
      <w:r w:rsidR="00235D08">
        <w:rPr>
          <w:bCs/>
          <w:noProof w:val="0"/>
          <w:sz w:val="24"/>
          <w:lang w:val="en-GB"/>
        </w:rPr>
        <w:t>,</w:t>
      </w:r>
      <w:r w:rsidR="00E966A0">
        <w:rPr>
          <w:bCs/>
          <w:noProof w:val="0"/>
          <w:sz w:val="24"/>
          <w:lang w:val="en-GB"/>
        </w:rPr>
        <w:t xml:space="preserve"> </w:t>
      </w:r>
      <w:r w:rsidR="00235D08">
        <w:rPr>
          <w:bCs/>
          <w:noProof w:val="0"/>
          <w:sz w:val="24"/>
          <w:lang w:val="en-GB"/>
        </w:rPr>
        <w:t>April</w:t>
      </w:r>
      <w:r w:rsidR="00E966A0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21</w:t>
      </w:r>
      <w:r w:rsidRPr="008C45DD">
        <w:rPr>
          <w:bCs/>
          <w:noProof w:val="0"/>
          <w:sz w:val="24"/>
          <w:vertAlign w:val="superscript"/>
          <w:lang w:val="en-GB"/>
        </w:rPr>
        <w:t>st</w:t>
      </w:r>
      <w:r w:rsidR="00E966A0">
        <w:rPr>
          <w:bCs/>
          <w:noProof w:val="0"/>
          <w:sz w:val="24"/>
          <w:lang w:val="en-GB"/>
        </w:rPr>
        <w:t xml:space="preserve"> – </w:t>
      </w:r>
      <w:r w:rsidR="005F5879">
        <w:rPr>
          <w:bCs/>
          <w:noProof w:val="0"/>
          <w:sz w:val="24"/>
          <w:lang w:val="en-GB"/>
        </w:rPr>
        <w:t>2</w:t>
      </w:r>
      <w:r>
        <w:rPr>
          <w:bCs/>
          <w:noProof w:val="0"/>
          <w:sz w:val="24"/>
          <w:lang w:val="en-GB"/>
        </w:rPr>
        <w:t>5</w:t>
      </w:r>
      <w:r w:rsidR="00235D08">
        <w:rPr>
          <w:bCs/>
          <w:noProof w:val="0"/>
          <w:sz w:val="24"/>
          <w:vertAlign w:val="superscript"/>
          <w:lang w:val="en-GB"/>
        </w:rPr>
        <w:t>th</w:t>
      </w:r>
      <w:r w:rsidR="00E966A0">
        <w:rPr>
          <w:bCs/>
          <w:noProof w:val="0"/>
          <w:sz w:val="24"/>
          <w:lang w:val="en-GB"/>
        </w:rPr>
        <w:t xml:space="preserve"> 201</w:t>
      </w:r>
      <w:r w:rsidR="00235D08">
        <w:rPr>
          <w:bCs/>
          <w:noProof w:val="0"/>
          <w:sz w:val="24"/>
          <w:lang w:val="en-GB"/>
        </w:rPr>
        <w:t>8</w:t>
      </w:r>
    </w:p>
    <w:p w14:paraId="25E13027" w14:textId="77777777" w:rsidR="002F1B64" w:rsidRPr="007B7496" w:rsidRDefault="002F1B64" w:rsidP="002F1B64">
      <w:pPr>
        <w:pStyle w:val="Header"/>
        <w:rPr>
          <w:bCs/>
          <w:noProof w:val="0"/>
          <w:sz w:val="24"/>
          <w:lang w:val="en-GB" w:eastAsia="ja-JP"/>
        </w:rPr>
      </w:pPr>
    </w:p>
    <w:p w14:paraId="4B01083B" w14:textId="26486F15" w:rsidR="002F1B64" w:rsidRPr="007B7496" w:rsidRDefault="002F1B64" w:rsidP="002F1B64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F2015C">
        <w:rPr>
          <w:rFonts w:cs="Arial"/>
          <w:b/>
          <w:bCs/>
          <w:sz w:val="24"/>
        </w:rPr>
        <w:t>7.1</w:t>
      </w:r>
      <w:r w:rsidR="00120569">
        <w:rPr>
          <w:rFonts w:cs="Arial"/>
          <w:b/>
          <w:bCs/>
          <w:sz w:val="24"/>
        </w:rPr>
        <w:t>.</w:t>
      </w:r>
      <w:r w:rsidR="00F2015C">
        <w:rPr>
          <w:rFonts w:cs="Arial"/>
          <w:b/>
          <w:bCs/>
          <w:sz w:val="24"/>
        </w:rPr>
        <w:t>2</w:t>
      </w:r>
      <w:r w:rsidR="00120569">
        <w:rPr>
          <w:rFonts w:cs="Arial"/>
          <w:b/>
          <w:bCs/>
          <w:sz w:val="24"/>
        </w:rPr>
        <w:t>.</w:t>
      </w:r>
      <w:r w:rsidR="00F2015C">
        <w:rPr>
          <w:rFonts w:cs="Arial"/>
          <w:b/>
          <w:bCs/>
          <w:sz w:val="24"/>
        </w:rPr>
        <w:t>2</w:t>
      </w:r>
      <w:r w:rsidR="00120569">
        <w:rPr>
          <w:rFonts w:cs="Arial"/>
          <w:b/>
          <w:bCs/>
          <w:sz w:val="24"/>
        </w:rPr>
        <w:t>.</w:t>
      </w:r>
      <w:r w:rsidR="00461F53">
        <w:rPr>
          <w:rFonts w:cs="Arial"/>
          <w:b/>
          <w:bCs/>
          <w:sz w:val="24"/>
        </w:rPr>
        <w:t>6</w:t>
      </w:r>
    </w:p>
    <w:p w14:paraId="01A5A4E4" w14:textId="77777777" w:rsidR="002F1B64" w:rsidRPr="00831EF6" w:rsidRDefault="002F1B64" w:rsidP="002F1B6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831EF6">
        <w:rPr>
          <w:rFonts w:ascii="Arial" w:hAnsi="Arial" w:cs="Arial"/>
          <w:b/>
          <w:bCs/>
          <w:sz w:val="24"/>
          <w:lang w:val="en-US"/>
        </w:rPr>
        <w:t>Source:</w:t>
      </w:r>
      <w:r w:rsidRPr="00831EF6">
        <w:rPr>
          <w:rFonts w:ascii="Arial" w:hAnsi="Arial" w:cs="Arial"/>
          <w:b/>
          <w:bCs/>
          <w:sz w:val="24"/>
          <w:lang w:val="en-US"/>
        </w:rPr>
        <w:tab/>
      </w:r>
      <w:bookmarkStart w:id="3" w:name="OLE_LINK1"/>
      <w:bookmarkStart w:id="4" w:name="OLE_LINK2"/>
      <w:r w:rsidRPr="00831EF6">
        <w:rPr>
          <w:rFonts w:ascii="Arial" w:hAnsi="Arial" w:cs="Arial"/>
          <w:b/>
          <w:bCs/>
          <w:sz w:val="24"/>
          <w:lang w:val="en-US"/>
        </w:rPr>
        <w:t>Nokia</w:t>
      </w:r>
      <w:bookmarkEnd w:id="3"/>
      <w:bookmarkEnd w:id="4"/>
      <w:r w:rsidRPr="00831EF6">
        <w:rPr>
          <w:rFonts w:ascii="Arial" w:hAnsi="Arial" w:cs="Arial"/>
          <w:b/>
          <w:bCs/>
          <w:sz w:val="24"/>
          <w:lang w:val="en-US"/>
        </w:rPr>
        <w:t xml:space="preserve">, </w:t>
      </w:r>
      <w:r w:rsidR="0004189A" w:rsidRPr="00831EF6">
        <w:rPr>
          <w:rFonts w:ascii="Arial" w:hAnsi="Arial" w:cs="Arial"/>
          <w:b/>
          <w:bCs/>
          <w:sz w:val="24"/>
          <w:lang w:val="en-US"/>
        </w:rPr>
        <w:t>Nokia</w:t>
      </w:r>
      <w:r w:rsidRPr="00831EF6">
        <w:rPr>
          <w:rFonts w:ascii="Arial" w:hAnsi="Arial" w:cs="Arial"/>
          <w:b/>
          <w:bCs/>
          <w:sz w:val="24"/>
          <w:lang w:val="en-US"/>
        </w:rPr>
        <w:t xml:space="preserve"> Shanghai Bell </w:t>
      </w:r>
    </w:p>
    <w:p w14:paraId="4AB3700E" w14:textId="4C81794E" w:rsidR="002F1B64" w:rsidRPr="00831EF6" w:rsidRDefault="002F1B64" w:rsidP="002F1B64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831EF6">
        <w:rPr>
          <w:rFonts w:ascii="Arial" w:hAnsi="Arial" w:cs="Arial"/>
          <w:b/>
          <w:bCs/>
          <w:sz w:val="24"/>
          <w:lang w:val="en-US"/>
        </w:rPr>
        <w:t>Title:</w:t>
      </w:r>
      <w:r w:rsidRPr="00831EF6">
        <w:rPr>
          <w:rFonts w:ascii="Arial" w:hAnsi="Arial" w:cs="Arial"/>
          <w:b/>
          <w:bCs/>
          <w:sz w:val="24"/>
          <w:lang w:val="en-US"/>
        </w:rPr>
        <w:tab/>
      </w:r>
      <w:r w:rsidR="000C3E2A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251E93">
        <w:rPr>
          <w:rFonts w:ascii="Arial" w:hAnsi="Arial" w:cs="Arial"/>
          <w:b/>
          <w:bCs/>
          <w:sz w:val="24"/>
          <w:lang w:val="en-US"/>
        </w:rPr>
        <w:t xml:space="preserve">PUSCH </w:t>
      </w:r>
      <w:r w:rsidR="009D4EF7">
        <w:rPr>
          <w:rFonts w:ascii="Arial" w:hAnsi="Arial" w:cs="Arial"/>
          <w:b/>
          <w:bCs/>
          <w:sz w:val="24"/>
          <w:lang w:val="en-US"/>
        </w:rPr>
        <w:t>Beam</w:t>
      </w:r>
      <w:r w:rsidR="00CD0A96">
        <w:rPr>
          <w:rFonts w:ascii="Arial" w:hAnsi="Arial" w:cs="Arial"/>
          <w:b/>
          <w:bCs/>
          <w:sz w:val="24"/>
          <w:lang w:val="en-US"/>
        </w:rPr>
        <w:t xml:space="preserve"> Indication</w:t>
      </w:r>
      <w:r w:rsidR="008C45DD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60DEAFE3" w14:textId="77777777" w:rsidR="002F1B64" w:rsidRPr="00831EF6" w:rsidRDefault="002F1B64" w:rsidP="002F1B64">
      <w:pPr>
        <w:rPr>
          <w:rFonts w:ascii="Arial" w:hAnsi="Arial" w:cs="Arial"/>
          <w:b/>
          <w:bCs/>
          <w:sz w:val="24"/>
          <w:lang w:val="en-US"/>
        </w:rPr>
      </w:pPr>
      <w:r w:rsidRPr="00831EF6">
        <w:rPr>
          <w:rFonts w:ascii="Arial" w:hAnsi="Arial" w:cs="Arial"/>
          <w:b/>
          <w:bCs/>
          <w:sz w:val="24"/>
          <w:lang w:val="en-US"/>
        </w:rPr>
        <w:t>Document for:</w:t>
      </w:r>
      <w:r w:rsidRPr="00831EF6">
        <w:rPr>
          <w:rFonts w:ascii="Arial" w:hAnsi="Arial" w:cs="Arial"/>
          <w:b/>
          <w:bCs/>
          <w:sz w:val="24"/>
          <w:lang w:val="en-US"/>
        </w:rPr>
        <w:tab/>
      </w:r>
      <w:r w:rsidRPr="00831EF6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A0E84DC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7A0BCD40" w14:textId="085D3D99" w:rsidR="0004189A" w:rsidRDefault="00F74D58" w:rsidP="002E34CA">
      <w:pPr>
        <w:rPr>
          <w:rFonts w:ascii="Times New Roman" w:hAnsi="Times New Roman" w:cs="Times New Roman"/>
          <w:sz w:val="20"/>
          <w:lang w:val="en-US"/>
        </w:rPr>
      </w:pPr>
      <w:r w:rsidRPr="00831EF6">
        <w:rPr>
          <w:rFonts w:ascii="Times New Roman" w:hAnsi="Times New Roman" w:cs="Times New Roman"/>
          <w:sz w:val="20"/>
          <w:lang w:val="en-US"/>
        </w:rPr>
        <w:t>In RAN Plenary meeting #75, a WID on NR was agreed. The work item targets to develop and specify the functionalities for eMBB operation as well as support the URLLC type of operation.</w:t>
      </w:r>
      <w:r w:rsidR="00CC1B1D" w:rsidRPr="00831EF6">
        <w:rPr>
          <w:rFonts w:ascii="Times New Roman" w:hAnsi="Times New Roman" w:cs="Times New Roman"/>
          <w:sz w:val="20"/>
          <w:lang w:val="en-US"/>
        </w:rPr>
        <w:t xml:space="preserve"> [1]</w:t>
      </w:r>
    </w:p>
    <w:p w14:paraId="5B6A2280" w14:textId="375E29A4" w:rsidR="00862264" w:rsidRPr="00831EF6" w:rsidRDefault="00862264" w:rsidP="002E34CA">
      <w:pPr>
        <w:rPr>
          <w:rFonts w:ascii="Times New Roman" w:hAnsi="Times New Roman" w:cs="Times New Roman"/>
          <w:sz w:val="20"/>
          <w:lang w:val="en-US"/>
        </w:rPr>
      </w:pPr>
      <w:r>
        <w:rPr>
          <w:rFonts w:ascii="Times New Roman" w:hAnsi="Times New Roman" w:cs="Times New Roman"/>
          <w:sz w:val="20"/>
          <w:lang w:val="en-US"/>
        </w:rPr>
        <w:t>In the contribution we discuss about PUSCH beam indication.</w:t>
      </w:r>
    </w:p>
    <w:p w14:paraId="5876846D" w14:textId="7B3F96CB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8C45DD">
        <w:t>Discussion</w:t>
      </w:r>
    </w:p>
    <w:p w14:paraId="26CCD578" w14:textId="77777777" w:rsidR="00B44D47" w:rsidRDefault="00B44D47" w:rsidP="00416A5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Before RAN1#92bis beam indication of PUSCH was not specified</w:t>
      </w:r>
    </w:p>
    <w:p w14:paraId="1E7CD1A0" w14:textId="0AF676E8" w:rsidR="00B44D47" w:rsidRDefault="00B44D47" w:rsidP="00B44D4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When the UE is scheduled PUSCH with DCI format 0_0</w:t>
      </w:r>
    </w:p>
    <w:p w14:paraId="76C3A278" w14:textId="24F9B1B4" w:rsidR="00B44D47" w:rsidRPr="00B44D47" w:rsidRDefault="00B44D47" w:rsidP="00B44D4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When the </w:t>
      </w:r>
      <w:r w:rsidR="009D01D1">
        <w:rPr>
          <w:rFonts w:ascii="Times New Roman" w:hAnsi="Times New Roman" w:cs="Times New Roman"/>
          <w:sz w:val="20"/>
          <w:szCs w:val="20"/>
          <w:lang w:val="en-US"/>
        </w:rPr>
        <w:t>UE is scheduled PUSCH with DCI format 0_1 without SRI and prior triggered SRS transmission</w:t>
      </w:r>
    </w:p>
    <w:p w14:paraId="06CD1D29" w14:textId="4FE6111F" w:rsidR="00B44D47" w:rsidRDefault="00B44D47" w:rsidP="00416A51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482BC4FA" w14:textId="634D1DDB" w:rsidR="009D01D1" w:rsidRDefault="009D01D1" w:rsidP="00416A5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In RAN1#92bis a solution for 1) was agreed </w:t>
      </w:r>
      <w:r w:rsidR="00B13E97">
        <w:rPr>
          <w:rFonts w:ascii="Times New Roman" w:hAnsi="Times New Roman" w:cs="Times New Roman"/>
          <w:sz w:val="20"/>
          <w:szCs w:val="20"/>
          <w:lang w:val="en-US"/>
        </w:rPr>
        <w:t>as follows</w:t>
      </w:r>
      <w:r w:rsidR="00E14394">
        <w:rPr>
          <w:rFonts w:ascii="Times New Roman" w:hAnsi="Times New Roman" w:cs="Times New Roman"/>
          <w:sz w:val="20"/>
          <w:szCs w:val="20"/>
          <w:lang w:val="en-US"/>
        </w:rPr>
        <w:t xml:space="preserve"> [2]</w:t>
      </w:r>
      <w:r w:rsidR="00B13E97">
        <w:rPr>
          <w:rFonts w:ascii="Times New Roman" w:hAnsi="Times New Roman" w:cs="Times New Roman"/>
          <w:sz w:val="20"/>
          <w:szCs w:val="20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3E97" w:rsidRPr="009D4EF7" w14:paraId="4B490DD4" w14:textId="77777777" w:rsidTr="00B13E97">
        <w:tc>
          <w:tcPr>
            <w:tcW w:w="9629" w:type="dxa"/>
          </w:tcPr>
          <w:p w14:paraId="4CA4492B" w14:textId="77777777" w:rsidR="00B13E97" w:rsidRPr="00B13E97" w:rsidRDefault="00B13E97" w:rsidP="00B13E97">
            <w:pPr>
              <w:spacing w:after="0" w:line="240" w:lineRule="auto"/>
              <w:ind w:left="720" w:hanging="720"/>
              <w:rPr>
                <w:rFonts w:ascii="Times" w:eastAsia="Batang" w:hAnsi="Times" w:cs="Times New Roman"/>
                <w:b/>
                <w:sz w:val="20"/>
                <w:szCs w:val="24"/>
                <w:lang w:val="en-GB"/>
              </w:rPr>
            </w:pPr>
            <w:r w:rsidRPr="00B13E97">
              <w:rPr>
                <w:rFonts w:ascii="Times" w:eastAsia="SimSun" w:hAnsi="Times" w:cs="Times New Roman"/>
                <w:b/>
                <w:sz w:val="20"/>
                <w:szCs w:val="24"/>
                <w:highlight w:val="green"/>
                <w:lang w:val="en-GB"/>
              </w:rPr>
              <w:t>Agreement:</w:t>
            </w:r>
          </w:p>
          <w:p w14:paraId="5597D794" w14:textId="77777777" w:rsidR="00B13E97" w:rsidRPr="00B13E97" w:rsidRDefault="00B13E97" w:rsidP="00B13E9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B13E97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For PUSCH scheduled by DCI format 0_0, the UE shall use a default spatial relation corresponding to the spatial relation, if applicable, used by the PUCCH resource with the lowest ID configured in the active UL BWP</w:t>
            </w:r>
          </w:p>
          <w:p w14:paraId="3D362441" w14:textId="77777777" w:rsidR="00B13E97" w:rsidRPr="00B13E97" w:rsidRDefault="00B13E97" w:rsidP="00B13E97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B13E97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Above applies for a cell configured with PUCCH</w:t>
            </w:r>
          </w:p>
          <w:p w14:paraId="679B48E9" w14:textId="0675D622" w:rsidR="00B13E97" w:rsidRPr="00C22632" w:rsidRDefault="00B13E97" w:rsidP="00416A51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B13E97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 xml:space="preserve">Note: the UE is configured with a list of spatial relations in </w:t>
            </w:r>
            <w:r w:rsidRPr="00B13E97">
              <w:rPr>
                <w:rFonts w:ascii="Times" w:eastAsia="Batang" w:hAnsi="Times" w:cs="Times New Roman"/>
                <w:i/>
                <w:sz w:val="20"/>
                <w:szCs w:val="24"/>
                <w:lang w:val="en-GB" w:eastAsia="x-none"/>
              </w:rPr>
              <w:t>PUCCH-SpatialRelationInfo</w:t>
            </w:r>
            <w:r w:rsidRPr="00B13E97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. MAC-CE indicates a single selected spatial relation from the list on a per-PUCCH resource basis if the list has more than one element.</w:t>
            </w:r>
          </w:p>
        </w:tc>
      </w:tr>
    </w:tbl>
    <w:p w14:paraId="76F475C7" w14:textId="11EF2FCB" w:rsidR="00B13E97" w:rsidRDefault="00B13E97" w:rsidP="00416A51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20093DD7" w14:textId="41183A04" w:rsidR="00A902E3" w:rsidRDefault="00A902E3" w:rsidP="00416A51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In RAN1#92bis different alternatives were discussed for PUSCH scheduled by DCI format with the intention to support dynamic spatial relation indication for PUCCH 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902E3" w14:paraId="43576519" w14:textId="77777777" w:rsidTr="00A902E3">
        <w:tc>
          <w:tcPr>
            <w:tcW w:w="9629" w:type="dxa"/>
          </w:tcPr>
          <w:p w14:paraId="0ACE5863" w14:textId="77777777" w:rsidR="00A902E3" w:rsidRPr="00A902E3" w:rsidRDefault="00A902E3" w:rsidP="00A902E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highlight w:val="blue"/>
                <w:lang w:val="en-GB" w:eastAsia="zh-CN"/>
              </w:rPr>
            </w:pPr>
            <w:r w:rsidRPr="00A902E3">
              <w:rPr>
                <w:rFonts w:ascii="Times New Roman" w:eastAsia="SimSun" w:hAnsi="Times New Roman" w:cs="Times New Roman"/>
                <w:sz w:val="20"/>
                <w:szCs w:val="20"/>
                <w:highlight w:val="blue"/>
                <w:lang w:val="en-GB" w:eastAsia="zh-CN"/>
              </w:rPr>
              <w:t>Offline Agreement:</w:t>
            </w:r>
          </w:p>
          <w:p w14:paraId="29217B73" w14:textId="77777777" w:rsidR="00A902E3" w:rsidRPr="00A902E3" w:rsidRDefault="00A902E3" w:rsidP="00A902E3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A902E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For PUSCH scheduled by DCI format 0_1, down-select to one of the following approaches for enabling dynamic spatial relation indication for PUSCH</w:t>
            </w:r>
          </w:p>
          <w:p w14:paraId="0489A813" w14:textId="77777777" w:rsidR="00A902E3" w:rsidRPr="00A902E3" w:rsidRDefault="00A902E3" w:rsidP="00A902E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A902E3"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  <w:t>Alt-1</w:t>
            </w:r>
            <w:r w:rsidRPr="00A902E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: </w:t>
            </w:r>
            <w:r w:rsidRPr="00A902E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 xml:space="preserve">For PUSCH scheduled by DCI format 0_1 and under the condition [A or B], the UE may assume a default spatial relation corresponding to the configured/activated spatial relation for a fixed PUCCH resource. The fixed PUCCH resource has ID [0 or 127]. Note: the spatial relation(s) for the fixed PUCCH resource are configured in </w:t>
            </w:r>
            <w:r w:rsidRPr="00A902E3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zh-CN"/>
              </w:rPr>
              <w:t>PUCCH-SpatialRelationInfo</w:t>
            </w:r>
            <w:r w:rsidRPr="00A902E3">
              <w:rPr>
                <w:rFonts w:ascii="Times New Roman" w:eastAsia="Times New Roman" w:hAnsi="Times New Roman" w:cs="Times New Roman"/>
                <w:sz w:val="20"/>
                <w:szCs w:val="20"/>
                <w:lang w:val="en-GB" w:eastAsia="zh-CN"/>
              </w:rPr>
              <w:t>. If the list has more than one entry, MAC-CE indicates a single selected spatial relation from the list.</w:t>
            </w:r>
          </w:p>
          <w:p w14:paraId="30018458" w14:textId="77777777" w:rsidR="00A902E3" w:rsidRPr="00A902E3" w:rsidRDefault="00A902E3" w:rsidP="00A902E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A902E3"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  <w:t>Condition A</w:t>
            </w:r>
            <w:r w:rsidRPr="00A902E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: One SRS resource configured (no SRI in DCI) and SRS-SpatialRelationInfo NOT configured for that SRS resource</w:t>
            </w:r>
          </w:p>
          <w:p w14:paraId="453EFA96" w14:textId="77777777" w:rsidR="00A902E3" w:rsidRPr="00A902E3" w:rsidRDefault="00A902E3" w:rsidP="00A902E3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A902E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Supporting: SS, Sony, Ericsson, Nokia, NSB</w:t>
            </w:r>
          </w:p>
          <w:p w14:paraId="1C20256F" w14:textId="77777777" w:rsidR="00A902E3" w:rsidRPr="00A902E3" w:rsidRDefault="00A902E3" w:rsidP="00A902E3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A902E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Object: LG, QC, ZTE, Sanechips</w:t>
            </w:r>
          </w:p>
          <w:p w14:paraId="1848DE1B" w14:textId="77777777" w:rsidR="00A902E3" w:rsidRPr="00A902E3" w:rsidRDefault="00A902E3" w:rsidP="00A902E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A902E3"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  <w:t>Condition B</w:t>
            </w:r>
            <w:r w:rsidRPr="00A902E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: No priori SRS transmission triggered</w:t>
            </w:r>
          </w:p>
          <w:p w14:paraId="3E7D6FED" w14:textId="77777777" w:rsidR="00A902E3" w:rsidRPr="00A902E3" w:rsidRDefault="00A902E3" w:rsidP="00A902E3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A902E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Supporting: Nokia, NSB, Ericsson, DOCOMO, vivo, Sony</w:t>
            </w:r>
          </w:p>
          <w:p w14:paraId="6D3BA0D3" w14:textId="77777777" w:rsidR="00A902E3" w:rsidRPr="00A902E3" w:rsidRDefault="00A902E3" w:rsidP="00A902E3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A902E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Object: LG, ZTE, Sanechips</w:t>
            </w:r>
          </w:p>
          <w:p w14:paraId="2395B4AB" w14:textId="77777777" w:rsidR="00A902E3" w:rsidRPr="00A902E3" w:rsidRDefault="00A902E3" w:rsidP="00A902E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A902E3"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  <w:t>Alt-2</w:t>
            </w:r>
            <w:r w:rsidRPr="00A902E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: Introduce MAC-CE spatial relation indication for an ap-SRS set</w:t>
            </w:r>
          </w:p>
          <w:p w14:paraId="4140BAE5" w14:textId="77777777" w:rsidR="00A902E3" w:rsidRPr="00A902E3" w:rsidRDefault="00A902E3" w:rsidP="00A902E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A902E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Supporting: LG, SS</w:t>
            </w:r>
          </w:p>
          <w:p w14:paraId="6B4EB490" w14:textId="77777777" w:rsidR="00A902E3" w:rsidRPr="00A902E3" w:rsidRDefault="00A902E3" w:rsidP="00A902E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A902E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Object: QC</w:t>
            </w:r>
          </w:p>
          <w:p w14:paraId="4571DC31" w14:textId="77777777" w:rsidR="00A902E3" w:rsidRPr="00A902E3" w:rsidRDefault="00A902E3" w:rsidP="00A902E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A902E3"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  <w:lastRenderedPageBreak/>
              <w:t>Alt-3</w:t>
            </w:r>
            <w:r w:rsidRPr="00A902E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: No change to current specs, but SP-SRS is made a MANDATORY UE capability </w:t>
            </w:r>
          </w:p>
          <w:p w14:paraId="3C192296" w14:textId="77777777" w:rsidR="00A902E3" w:rsidRPr="00A902E3" w:rsidRDefault="00A902E3" w:rsidP="00A902E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A902E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Supporting: SS, ZTE, Sanechips, Ericsson</w:t>
            </w:r>
          </w:p>
          <w:p w14:paraId="2B50A5B7" w14:textId="77777777" w:rsidR="00A902E3" w:rsidRPr="00A902E3" w:rsidRDefault="00A902E3" w:rsidP="00A902E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A902E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Object: Intel</w:t>
            </w:r>
          </w:p>
          <w:p w14:paraId="4FF2336C" w14:textId="77777777" w:rsidR="00A902E3" w:rsidRPr="00A902E3" w:rsidRDefault="00A902E3" w:rsidP="00A902E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A902E3"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  <w:t>Alt-4</w:t>
            </w:r>
            <w:r w:rsidRPr="00A902E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: No change to current specs (No support for dynamic spatial relation indication; only RRC indication supported)</w:t>
            </w:r>
          </w:p>
          <w:p w14:paraId="19AB9D30" w14:textId="77777777" w:rsidR="00A902E3" w:rsidRPr="00A902E3" w:rsidRDefault="00A902E3" w:rsidP="00A902E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A902E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Supporting: LG, OPPO, Qualcomm, Lenovo, Motorola, Huawei, HiSilicon, Fujitsu, Intel, DOCOMO, MediaTek</w:t>
            </w:r>
          </w:p>
          <w:p w14:paraId="67BA03F1" w14:textId="77777777" w:rsidR="00A902E3" w:rsidRPr="00A902E3" w:rsidRDefault="00A902E3" w:rsidP="00A902E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A902E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Object: Ericsson, SS, Nokia, NSB</w:t>
            </w:r>
          </w:p>
          <w:p w14:paraId="663615A8" w14:textId="77777777" w:rsidR="00A902E3" w:rsidRPr="00A902E3" w:rsidRDefault="00A902E3" w:rsidP="00A902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  <w:p w14:paraId="43E9B775" w14:textId="77777777" w:rsidR="00A902E3" w:rsidRPr="00A902E3" w:rsidRDefault="00A902E3" w:rsidP="00A902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A902E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Update on </w:t>
            </w:r>
            <w:r w:rsidRPr="00A902E3">
              <w:rPr>
                <w:rFonts w:ascii="Times New Roman" w:eastAsia="SimSun" w:hAnsi="Times New Roman" w:cs="Times New Roman"/>
                <w:b/>
                <w:sz w:val="20"/>
                <w:szCs w:val="20"/>
                <w:lang w:val="en-GB" w:eastAsia="zh-CN"/>
              </w:rPr>
              <w:t>Alt-3</w:t>
            </w:r>
            <w:r w:rsidRPr="00A902E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 after further offline discussion (from WF R1-1805640):</w:t>
            </w:r>
          </w:p>
          <w:p w14:paraId="782FCCC8" w14:textId="77777777" w:rsidR="00A902E3" w:rsidRPr="00A902E3" w:rsidRDefault="00A902E3" w:rsidP="00A902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  <w:p w14:paraId="5CD00738" w14:textId="77777777" w:rsidR="00A902E3" w:rsidRPr="00A902E3" w:rsidRDefault="00A902E3" w:rsidP="00A902E3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A902E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Support SP-SRS as mandatory with UE capability signalling</w:t>
            </w:r>
          </w:p>
          <w:p w14:paraId="33B1E535" w14:textId="77777777" w:rsidR="00A902E3" w:rsidRPr="00A902E3" w:rsidRDefault="00A902E3" w:rsidP="00A902E3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A902E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Minimum possible number on UE capability signalling of “Maximum number of semi-persistent SRS resources (configured to UE) per BWP” is 1</w:t>
            </w:r>
          </w:p>
          <w:p w14:paraId="4AB2F161" w14:textId="77777777" w:rsidR="00A902E3" w:rsidRPr="00A902E3" w:rsidRDefault="00A902E3" w:rsidP="00A902E3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A902E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Minimum possible number on UE capability signalling of “Maximum number of semi-persistent SRS resources (configured to UE) per BWP per slot” is 1.</w:t>
            </w:r>
          </w:p>
          <w:p w14:paraId="4DE2E8E2" w14:textId="77777777" w:rsidR="00A902E3" w:rsidRPr="00A902E3" w:rsidRDefault="00A902E3" w:rsidP="00A902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</w:p>
          <w:p w14:paraId="150D0D5B" w14:textId="3B097887" w:rsidR="00A902E3" w:rsidRDefault="00A902E3" w:rsidP="00A902E3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 w:rsidRPr="00A902E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Supporting: Samsung, ZTE, Sanechips, Ericsson, KDDI, LGE, Verizon Wireless, InterDigital, vivo, KT, NTT DOCOMO, SK Telecom, CHTTL</w:t>
            </w:r>
          </w:p>
          <w:p w14:paraId="300B7A16" w14:textId="41A27F01" w:rsidR="00A902E3" w:rsidRDefault="00A902E3" w:rsidP="00A902E3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902E3"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 xml:space="preserve">Object: </w:t>
            </w:r>
            <w:r w:rsidRPr="00A902E3">
              <w:rPr>
                <w:rFonts w:ascii="Times New Roman" w:eastAsia="SimSun" w:hAnsi="Times New Roman" w:cs="Times New Roman"/>
                <w:strike/>
                <w:sz w:val="20"/>
                <w:szCs w:val="20"/>
                <w:lang w:val="en-GB" w:eastAsia="zh-CN"/>
              </w:rPr>
              <w:t>Intel</w:t>
            </w:r>
          </w:p>
        </w:tc>
      </w:tr>
    </w:tbl>
    <w:p w14:paraId="1A18CED3" w14:textId="59768CC9" w:rsidR="00A902E3" w:rsidRDefault="00A902E3" w:rsidP="00416A51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03169466" w14:textId="4ED00689" w:rsidR="00B63ABA" w:rsidRDefault="00A902E3" w:rsidP="00B63ABA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It was then agreed that SP-SRS is mandatory for the UE. However, still c</w:t>
      </w:r>
      <w:r w:rsidR="00B63ABA">
        <w:rPr>
          <w:rFonts w:ascii="Times New Roman" w:hAnsi="Times New Roman" w:cs="Times New Roman"/>
          <w:sz w:val="20"/>
          <w:szCs w:val="20"/>
          <w:lang w:val="en-US"/>
        </w:rPr>
        <w:t xml:space="preserve">ase 2) still remains unspecified. PUSCH scheduled with DCI format 0_1 without need for SRS triggering is considered very attractive for the system operation by providing means for </w:t>
      </w:r>
      <w:r w:rsidR="00E14394">
        <w:rPr>
          <w:rFonts w:ascii="Times New Roman" w:hAnsi="Times New Roman" w:cs="Times New Roman"/>
          <w:sz w:val="20"/>
          <w:szCs w:val="20"/>
          <w:lang w:val="en-US"/>
        </w:rPr>
        <w:t>codebook based transmission</w:t>
      </w:r>
      <w:r w:rsidR="00B63ABA">
        <w:rPr>
          <w:rFonts w:ascii="Times New Roman" w:hAnsi="Times New Roman" w:cs="Times New Roman"/>
          <w:sz w:val="20"/>
          <w:szCs w:val="20"/>
          <w:lang w:val="en-US"/>
        </w:rPr>
        <w:t xml:space="preserve"> where uplink channel state information can be determined e.g. from PUCCH and</w:t>
      </w:r>
      <w:r w:rsidR="00E14394">
        <w:rPr>
          <w:rFonts w:ascii="Times New Roman" w:hAnsi="Times New Roman" w:cs="Times New Roman"/>
          <w:sz w:val="20"/>
          <w:szCs w:val="20"/>
          <w:lang w:val="en-US"/>
        </w:rPr>
        <w:t>/or</w:t>
      </w:r>
      <w:r w:rsidR="00B63ABA">
        <w:rPr>
          <w:rFonts w:ascii="Times New Roman" w:hAnsi="Times New Roman" w:cs="Times New Roman"/>
          <w:sz w:val="20"/>
          <w:szCs w:val="20"/>
          <w:lang w:val="en-US"/>
        </w:rPr>
        <w:t xml:space="preserve"> PUSCH DRMS. </w:t>
      </w:r>
    </w:p>
    <w:p w14:paraId="412D691F" w14:textId="3F3D3EE0" w:rsidR="007A1559" w:rsidRDefault="007A1559" w:rsidP="007A1559">
      <w:pPr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</w:pPr>
      <w:r w:rsidRPr="00831EF6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1</w:t>
      </w:r>
      <w:r w:rsidRPr="00831EF6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: PUSCH beam indication is not specified for the case when PUSCH is scheduled with 0_1 without SRI and SRS transmission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 xml:space="preserve"> triggering</w:t>
      </w:r>
      <w:r w:rsidRPr="00831EF6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.</w:t>
      </w:r>
    </w:p>
    <w:p w14:paraId="2BA1E8C0" w14:textId="5C2254EB" w:rsidR="00E14394" w:rsidRPr="00831EF6" w:rsidRDefault="00E14394" w:rsidP="007A1559">
      <w:pPr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 xml:space="preserve">Observation 2: PUSCH scheduled with DCI format 0_1 without need for SRS resource triggering is attractive transmission scheme for the network because uplink CSI can be determined from PUCCH and/or PUSCH DMRS without need for </w:t>
      </w:r>
      <w:r w:rsidR="0076426F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configuring and activating SRS causing overhead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 xml:space="preserve">. </w:t>
      </w:r>
    </w:p>
    <w:p w14:paraId="0F57D128" w14:textId="4D920F3F" w:rsidR="00416A51" w:rsidRPr="008C45DD" w:rsidRDefault="00416A51" w:rsidP="00416A5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8C45DD">
        <w:rPr>
          <w:rFonts w:ascii="Times New Roman" w:hAnsi="Times New Roman" w:cs="Times New Roman"/>
          <w:sz w:val="20"/>
          <w:szCs w:val="20"/>
          <w:lang w:val="en-US"/>
        </w:rPr>
        <w:t xml:space="preserve">The following options can be considered for the PUSCH beam indication when scheduled with </w:t>
      </w:r>
      <w:r w:rsidR="007A1559">
        <w:rPr>
          <w:rFonts w:ascii="Times New Roman" w:hAnsi="Times New Roman" w:cs="Times New Roman"/>
          <w:sz w:val="20"/>
          <w:szCs w:val="20"/>
          <w:lang w:val="en-US"/>
        </w:rPr>
        <w:t>0_1 without SRI in DCI and without triggering configured SRS resource</w:t>
      </w:r>
      <w:r w:rsidRPr="008C45DD"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14:paraId="36FF9BF0" w14:textId="1140974C" w:rsidR="00416A51" w:rsidRPr="008C45DD" w:rsidRDefault="00416A51" w:rsidP="00416A5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8C45DD">
        <w:rPr>
          <w:rFonts w:ascii="Times New Roman" w:hAnsi="Times New Roman" w:cs="Times New Roman"/>
          <w:sz w:val="20"/>
          <w:szCs w:val="20"/>
          <w:lang w:val="en-US"/>
        </w:rPr>
        <w:t xml:space="preserve">PUSCH TX beam would be the same as </w:t>
      </w:r>
      <w:r w:rsidR="00B63ABA" w:rsidRPr="00B13E97">
        <w:rPr>
          <w:rFonts w:ascii="Times" w:eastAsia="Batang" w:hAnsi="Times" w:cs="Times New Roman"/>
          <w:sz w:val="20"/>
          <w:lang w:val="en-GB" w:eastAsia="x-none"/>
        </w:rPr>
        <w:t>used by the PUCCH resource with the lowest ID configured in the active UL BWP</w:t>
      </w:r>
      <w:r w:rsidR="00B63AB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4023E9ED" w14:textId="77777777" w:rsidR="00416A51" w:rsidRPr="00FB5228" w:rsidRDefault="00416A51" w:rsidP="00416A5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577E027D">
        <w:rPr>
          <w:rFonts w:ascii="Times New Roman" w:eastAsia="Times New Roman" w:hAnsi="Times New Roman" w:cs="Times New Roman"/>
          <w:sz w:val="20"/>
          <w:szCs w:val="20"/>
          <w:lang w:eastAsia="en-US"/>
        </w:rPr>
        <w:t>Pros</w:t>
      </w:r>
    </w:p>
    <w:p w14:paraId="3CD20E54" w14:textId="77777777" w:rsidR="00416A51" w:rsidRPr="008C45DD" w:rsidRDefault="00416A51" w:rsidP="00416A51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8C45DD">
        <w:rPr>
          <w:rFonts w:ascii="Times New Roman" w:hAnsi="Times New Roman" w:cs="Times New Roman"/>
          <w:sz w:val="20"/>
          <w:szCs w:val="20"/>
          <w:lang w:val="en-US"/>
        </w:rPr>
        <w:t>This would allow gNB to decouple DL and UL beam pair links if needed</w:t>
      </w:r>
    </w:p>
    <w:p w14:paraId="7DC2EAB0" w14:textId="0CD30840" w:rsidR="00416A51" w:rsidRPr="008C45DD" w:rsidRDefault="00B63ABA" w:rsidP="00416A51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MAC level dynamic beam switching is supported</w:t>
      </w:r>
    </w:p>
    <w:p w14:paraId="0C7724BA" w14:textId="77777777" w:rsidR="00416A51" w:rsidRDefault="00416A51" w:rsidP="00416A5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577E027D">
        <w:rPr>
          <w:rFonts w:ascii="Times New Roman" w:hAnsi="Times New Roman" w:cs="Times New Roman"/>
          <w:sz w:val="20"/>
          <w:szCs w:val="20"/>
        </w:rPr>
        <w:t>Cons</w:t>
      </w:r>
    </w:p>
    <w:p w14:paraId="51C8A6F8" w14:textId="77777777" w:rsidR="00416A51" w:rsidRPr="008C45DD" w:rsidRDefault="00416A51" w:rsidP="00416A51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8C45DD">
        <w:rPr>
          <w:rFonts w:ascii="Times New Roman" w:hAnsi="Times New Roman" w:cs="Times New Roman"/>
          <w:sz w:val="20"/>
          <w:szCs w:val="20"/>
          <w:lang w:val="en-US"/>
        </w:rPr>
        <w:t>No L1 triggered dynamic beam indication</w:t>
      </w:r>
    </w:p>
    <w:p w14:paraId="19BA692A" w14:textId="77777777" w:rsidR="00416A51" w:rsidRPr="008C45DD" w:rsidRDefault="00416A51" w:rsidP="00416A51">
      <w:pPr>
        <w:pStyle w:val="ListParagraph"/>
        <w:ind w:left="1932"/>
        <w:rPr>
          <w:rFonts w:ascii="Times New Roman" w:hAnsi="Times New Roman" w:cs="Times New Roman"/>
          <w:sz w:val="20"/>
          <w:lang w:val="en-US"/>
        </w:rPr>
      </w:pPr>
    </w:p>
    <w:p w14:paraId="1F612768" w14:textId="77777777" w:rsidR="00416A51" w:rsidRPr="00831EF6" w:rsidRDefault="00416A51" w:rsidP="00416A5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831EF6">
        <w:rPr>
          <w:rFonts w:ascii="Times New Roman" w:hAnsi="Times New Roman" w:cs="Times New Roman"/>
          <w:sz w:val="20"/>
          <w:szCs w:val="20"/>
          <w:lang w:val="en-US"/>
        </w:rPr>
        <w:t>UE determines PUSCH TX beam from the scheduling PDCCH beam</w:t>
      </w:r>
    </w:p>
    <w:p w14:paraId="6D318EA1" w14:textId="432087AF" w:rsidR="00416A51" w:rsidRDefault="00416A51" w:rsidP="00416A5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577E027D">
        <w:rPr>
          <w:rFonts w:ascii="Times New Roman" w:hAnsi="Times New Roman" w:cs="Times New Roman"/>
          <w:sz w:val="20"/>
          <w:szCs w:val="20"/>
        </w:rPr>
        <w:t>Pros</w:t>
      </w:r>
      <w:r w:rsidR="00B63AB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139AC21" w14:textId="77777777" w:rsidR="00416A51" w:rsidRDefault="00416A51" w:rsidP="00416A51">
      <w:pPr>
        <w:pStyle w:val="ListParagraph"/>
        <w:numPr>
          <w:ilvl w:val="1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577E027D">
        <w:rPr>
          <w:rFonts w:ascii="Times New Roman" w:hAnsi="Times New Roman" w:cs="Times New Roman"/>
          <w:sz w:val="20"/>
          <w:szCs w:val="20"/>
        </w:rPr>
        <w:t>This would be relatively simple</w:t>
      </w:r>
    </w:p>
    <w:p w14:paraId="3C8D285C" w14:textId="77777777" w:rsidR="00416A51" w:rsidRDefault="00416A51" w:rsidP="00416A5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577E027D">
        <w:rPr>
          <w:rFonts w:ascii="Times New Roman" w:hAnsi="Times New Roman" w:cs="Times New Roman"/>
          <w:sz w:val="20"/>
          <w:szCs w:val="20"/>
        </w:rPr>
        <w:t>Cons</w:t>
      </w:r>
    </w:p>
    <w:p w14:paraId="0E521802" w14:textId="5CE4C525" w:rsidR="00416A51" w:rsidRPr="00831EF6" w:rsidRDefault="00B63ABA" w:rsidP="00416A51">
      <w:pPr>
        <w:pStyle w:val="ListParagraph"/>
        <w:numPr>
          <w:ilvl w:val="1"/>
          <w:numId w:val="8"/>
        </w:num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In some cases MPE limitation may require different TX direction than RX direction at UE and thus it’s considered that following PDCCH may not be available in all cases</w:t>
      </w:r>
    </w:p>
    <w:p w14:paraId="7E6FBC3F" w14:textId="77777777" w:rsidR="00416A51" w:rsidRPr="00831EF6" w:rsidRDefault="00416A51" w:rsidP="00416A51">
      <w:pPr>
        <w:pStyle w:val="ListParagraph"/>
        <w:ind w:left="1932"/>
        <w:rPr>
          <w:rFonts w:ascii="Times New Roman" w:hAnsi="Times New Roman" w:cs="Times New Roman"/>
          <w:sz w:val="20"/>
          <w:lang w:val="en-US"/>
        </w:rPr>
      </w:pPr>
    </w:p>
    <w:p w14:paraId="2F65F636" w14:textId="77777777" w:rsidR="00416A51" w:rsidRPr="00831EF6" w:rsidRDefault="00416A51" w:rsidP="00416A51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831EF6">
        <w:rPr>
          <w:rFonts w:ascii="Times New Roman" w:hAnsi="Times New Roman" w:cs="Times New Roman"/>
          <w:sz w:val="20"/>
          <w:szCs w:val="20"/>
          <w:lang w:val="en-US"/>
        </w:rPr>
        <w:t>Use the beam used for Msg3 in RACH. Problem that it’s get out-dated over time</w:t>
      </w:r>
    </w:p>
    <w:p w14:paraId="75A347D0" w14:textId="77777777" w:rsidR="00416A51" w:rsidRDefault="00416A51" w:rsidP="00416A51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577E027D">
        <w:rPr>
          <w:rFonts w:ascii="Times New Roman" w:hAnsi="Times New Roman" w:cs="Times New Roman"/>
          <w:sz w:val="20"/>
          <w:szCs w:val="20"/>
        </w:rPr>
        <w:t>Cons</w:t>
      </w:r>
    </w:p>
    <w:p w14:paraId="1406DA5F" w14:textId="77777777" w:rsidR="00416A51" w:rsidRPr="00831EF6" w:rsidRDefault="00416A51" w:rsidP="00416A51">
      <w:pPr>
        <w:pStyle w:val="ListParagraph"/>
        <w:numPr>
          <w:ilvl w:val="1"/>
          <w:numId w:val="8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831EF6">
        <w:rPr>
          <w:rFonts w:ascii="Times New Roman" w:hAnsi="Times New Roman" w:cs="Times New Roman"/>
          <w:sz w:val="20"/>
          <w:szCs w:val="20"/>
          <w:lang w:val="en-US"/>
        </w:rPr>
        <w:t>Problem is that Msg3 TX beam gets out-dated over time</w:t>
      </w:r>
    </w:p>
    <w:p w14:paraId="65F41FE3" w14:textId="16F02757" w:rsidR="00416A51" w:rsidRDefault="00416A51" w:rsidP="00416A51">
      <w:pPr>
        <w:rPr>
          <w:rFonts w:ascii="Times New Roman" w:hAnsi="Times New Roman" w:cs="Times New Roman"/>
          <w:sz w:val="20"/>
          <w:lang w:val="en-US"/>
        </w:rPr>
      </w:pPr>
    </w:p>
    <w:p w14:paraId="1621EEE7" w14:textId="63510DC1" w:rsidR="00B63ABA" w:rsidRDefault="00B63ABA" w:rsidP="00416A51">
      <w:pPr>
        <w:rPr>
          <w:rFonts w:ascii="Times" w:eastAsia="Batang" w:hAnsi="Times" w:cs="Times New Roman"/>
          <w:sz w:val="20"/>
          <w:szCs w:val="24"/>
          <w:lang w:val="en-GB" w:eastAsia="x-none"/>
        </w:rPr>
      </w:pPr>
      <w:r>
        <w:rPr>
          <w:rFonts w:ascii="Times New Roman" w:hAnsi="Times New Roman" w:cs="Times New Roman"/>
          <w:sz w:val="20"/>
          <w:lang w:val="en-US"/>
        </w:rPr>
        <w:t>To provide flexibility to decouple downlink and uplink beam pair links and to support dynamic beam switching our preference is t</w:t>
      </w:r>
      <w:r w:rsidR="005A0517">
        <w:rPr>
          <w:rFonts w:ascii="Times New Roman" w:hAnsi="Times New Roman" w:cs="Times New Roman"/>
          <w:sz w:val="20"/>
          <w:lang w:val="en-US"/>
        </w:rPr>
        <w:t xml:space="preserve">o adopt the same </w:t>
      </w:r>
      <w:r w:rsidR="00A97BA1">
        <w:rPr>
          <w:rFonts w:ascii="Times New Roman" w:hAnsi="Times New Roman" w:cs="Times New Roman"/>
          <w:sz w:val="20"/>
          <w:lang w:val="en-US"/>
        </w:rPr>
        <w:t>mechanism as for the case when PUSCH is scheduled with DCI format 0_0, i.e.</w:t>
      </w:r>
      <w:r w:rsidR="00A97BA1" w:rsidRPr="00B13E97">
        <w:rPr>
          <w:rFonts w:ascii="Times" w:eastAsia="Batang" w:hAnsi="Times" w:cs="Times New Roman"/>
          <w:sz w:val="20"/>
          <w:szCs w:val="24"/>
          <w:lang w:val="en-GB" w:eastAsia="x-none"/>
        </w:rPr>
        <w:t xml:space="preserve"> the UE </w:t>
      </w:r>
      <w:r w:rsidR="00A97BA1" w:rsidRPr="00B13E97">
        <w:rPr>
          <w:rFonts w:ascii="Times" w:eastAsia="Batang" w:hAnsi="Times" w:cs="Times New Roman"/>
          <w:sz w:val="20"/>
          <w:szCs w:val="24"/>
          <w:lang w:val="en-GB" w:eastAsia="x-none"/>
        </w:rPr>
        <w:lastRenderedPageBreak/>
        <w:t>shall use</w:t>
      </w:r>
      <w:r w:rsidR="00A97BA1">
        <w:rPr>
          <w:rFonts w:ascii="Times" w:eastAsia="Batang" w:hAnsi="Times" w:cs="Times New Roman"/>
          <w:sz w:val="20"/>
          <w:szCs w:val="24"/>
          <w:lang w:val="en-GB" w:eastAsia="x-none"/>
        </w:rPr>
        <w:t>s</w:t>
      </w:r>
      <w:r w:rsidR="00A97BA1" w:rsidRPr="00B13E97">
        <w:rPr>
          <w:rFonts w:ascii="Times" w:eastAsia="Batang" w:hAnsi="Times" w:cs="Times New Roman"/>
          <w:sz w:val="20"/>
          <w:szCs w:val="24"/>
          <w:lang w:val="en-GB" w:eastAsia="x-none"/>
        </w:rPr>
        <w:t xml:space="preserve"> a spatial relation corresponding to the spatial relation used by the PUCCH resource with the lowest ID configured in the active UL BWP</w:t>
      </w:r>
      <w:r w:rsidR="00A97BA1">
        <w:rPr>
          <w:rFonts w:ascii="Times" w:eastAsia="Batang" w:hAnsi="Times" w:cs="Times New Roman"/>
          <w:sz w:val="20"/>
          <w:szCs w:val="24"/>
          <w:lang w:val="en-GB" w:eastAsia="x-none"/>
        </w:rPr>
        <w:t>.</w:t>
      </w:r>
    </w:p>
    <w:p w14:paraId="37898DDD" w14:textId="09F91850" w:rsidR="00A97BA1" w:rsidRPr="00A97BA1" w:rsidRDefault="00A97BA1" w:rsidP="00416A51">
      <w:pPr>
        <w:rPr>
          <w:rFonts w:ascii="Times New Roman" w:hAnsi="Times New Roman" w:cs="Times New Roman"/>
          <w:b/>
          <w:i/>
          <w:sz w:val="20"/>
          <w:lang w:val="en-US"/>
        </w:rPr>
      </w:pPr>
      <w:r>
        <w:rPr>
          <w:rFonts w:ascii="Times" w:eastAsia="Batang" w:hAnsi="Times" w:cs="Times New Roman"/>
          <w:b/>
          <w:i/>
          <w:sz w:val="20"/>
          <w:szCs w:val="24"/>
          <w:lang w:val="en-GB" w:eastAsia="x-none"/>
        </w:rPr>
        <w:t>Proposal</w:t>
      </w:r>
      <w:r w:rsidR="00E14394">
        <w:rPr>
          <w:rFonts w:ascii="Times" w:eastAsia="Batang" w:hAnsi="Times" w:cs="Times New Roman"/>
          <w:b/>
          <w:i/>
          <w:sz w:val="20"/>
          <w:szCs w:val="24"/>
          <w:lang w:val="en-GB" w:eastAsia="x-none"/>
        </w:rPr>
        <w:t xml:space="preserve"> 1</w:t>
      </w:r>
      <w:r>
        <w:rPr>
          <w:rFonts w:ascii="Times" w:eastAsia="Batang" w:hAnsi="Times" w:cs="Times New Roman"/>
          <w:b/>
          <w:i/>
          <w:sz w:val="20"/>
          <w:szCs w:val="24"/>
          <w:lang w:val="en-GB" w:eastAsia="x-none"/>
        </w:rPr>
        <w:t xml:space="preserve">: </w:t>
      </w:r>
      <w:r w:rsidRPr="00A97BA1">
        <w:rPr>
          <w:rFonts w:ascii="Times" w:eastAsia="Batang" w:hAnsi="Times" w:cs="Times New Roman"/>
          <w:b/>
          <w:i/>
          <w:sz w:val="20"/>
          <w:szCs w:val="24"/>
          <w:lang w:val="en-GB" w:eastAsia="x-none"/>
        </w:rPr>
        <w:t>For P</w:t>
      </w:r>
      <w:r>
        <w:rPr>
          <w:rFonts w:ascii="Times" w:eastAsia="Batang" w:hAnsi="Times" w:cs="Times New Roman"/>
          <w:b/>
          <w:i/>
          <w:sz w:val="20"/>
          <w:szCs w:val="24"/>
          <w:lang w:val="en-GB" w:eastAsia="x-none"/>
        </w:rPr>
        <w:t>USCH scheduled by DCI format 0_1 without SRI and with no triggering of SRS resource</w:t>
      </w:r>
      <w:r w:rsidRPr="00A97BA1">
        <w:rPr>
          <w:rFonts w:ascii="Times" w:eastAsia="Batang" w:hAnsi="Times" w:cs="Times New Roman"/>
          <w:b/>
          <w:i/>
          <w:sz w:val="20"/>
          <w:szCs w:val="24"/>
          <w:lang w:val="en-GB" w:eastAsia="x-none"/>
        </w:rPr>
        <w:t>, the UE shall use a spatial relation corresponding to the spatial relation used by the PUCCH resource with the lowest ID configured in the active UL BWP</w:t>
      </w:r>
      <w:r>
        <w:rPr>
          <w:rFonts w:ascii="Times" w:eastAsia="Batang" w:hAnsi="Times" w:cs="Times New Roman"/>
          <w:b/>
          <w:i/>
          <w:sz w:val="20"/>
          <w:szCs w:val="24"/>
          <w:lang w:val="en-GB" w:eastAsia="x-none"/>
        </w:rPr>
        <w:t>.</w:t>
      </w:r>
    </w:p>
    <w:p w14:paraId="26246286" w14:textId="41700E4C" w:rsidR="0034111C" w:rsidRDefault="00E14394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FB03F9">
        <w:rPr>
          <w:color w:val="000000"/>
        </w:rPr>
        <w:t>s</w:t>
      </w:r>
    </w:p>
    <w:p w14:paraId="5CE47962" w14:textId="10EA4B0F" w:rsidR="0004189A" w:rsidRPr="00831EF6" w:rsidRDefault="00D50246" w:rsidP="00A6358E">
      <w:pPr>
        <w:rPr>
          <w:rFonts w:ascii="Times New Roman" w:hAnsi="Times New Roman" w:cs="Times New Roman"/>
          <w:sz w:val="20"/>
          <w:lang w:val="en-US"/>
        </w:rPr>
      </w:pPr>
      <w:r w:rsidRPr="00831EF6">
        <w:rPr>
          <w:rFonts w:ascii="Times New Roman" w:hAnsi="Times New Roman" w:cs="Times New Roman"/>
          <w:sz w:val="20"/>
          <w:lang w:val="en-US"/>
        </w:rPr>
        <w:t xml:space="preserve">This contribution discussed </w:t>
      </w:r>
      <w:r w:rsidR="00FB03F9" w:rsidRPr="00831EF6">
        <w:rPr>
          <w:rFonts w:ascii="Times New Roman" w:hAnsi="Times New Roman" w:cs="Times New Roman"/>
          <w:sz w:val="20"/>
          <w:lang w:val="en-US"/>
        </w:rPr>
        <w:t xml:space="preserve">about </w:t>
      </w:r>
      <w:r w:rsidR="00A6358E" w:rsidRPr="00831EF6">
        <w:rPr>
          <w:rFonts w:ascii="Times New Roman" w:hAnsi="Times New Roman" w:cs="Times New Roman"/>
          <w:sz w:val="20"/>
          <w:lang w:val="en-US"/>
        </w:rPr>
        <w:t>PUSCH beam indication</w:t>
      </w:r>
      <w:r w:rsidR="00E14394">
        <w:rPr>
          <w:rFonts w:ascii="Times New Roman" w:hAnsi="Times New Roman" w:cs="Times New Roman"/>
          <w:sz w:val="20"/>
          <w:lang w:val="en-US"/>
        </w:rPr>
        <w:t xml:space="preserve">. </w:t>
      </w:r>
      <w:r w:rsidRPr="00831EF6">
        <w:rPr>
          <w:rFonts w:ascii="Times New Roman" w:hAnsi="Times New Roman" w:cs="Times New Roman"/>
          <w:sz w:val="20"/>
          <w:lang w:val="en-US"/>
        </w:rPr>
        <w:t>Based on discussion the following proposals and observations were made:</w:t>
      </w:r>
    </w:p>
    <w:p w14:paraId="2DE185BA" w14:textId="77777777" w:rsidR="007421D4" w:rsidRDefault="007421D4" w:rsidP="007421D4">
      <w:pPr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</w:pPr>
      <w:r w:rsidRPr="00831EF6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1</w:t>
      </w:r>
      <w:r w:rsidRPr="00831EF6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: PUSCH beam indication is not specified for the case when PUSCH is scheduled with 0_1 without SRI and SRS transmission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 xml:space="preserve"> triggering</w:t>
      </w:r>
      <w:r w:rsidRPr="00831EF6"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>.</w:t>
      </w:r>
    </w:p>
    <w:p w14:paraId="3FD3EA1E" w14:textId="77777777" w:rsidR="007421D4" w:rsidRPr="00831EF6" w:rsidRDefault="007421D4" w:rsidP="007421D4">
      <w:pPr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US"/>
        </w:rPr>
        <w:t xml:space="preserve">Observation 2: PUSCH scheduled with DCI format 0_1 without need for SRS resource triggering is attractive transmission scheme for the network because uplink CSI can be determined from PUCCH and/or PUSCH DMRS without need for configuring and activating SRS causing overhead. </w:t>
      </w:r>
    </w:p>
    <w:p w14:paraId="6BD8F256" w14:textId="77777777" w:rsidR="00E14394" w:rsidRPr="00A97BA1" w:rsidRDefault="00E14394" w:rsidP="00E14394">
      <w:pPr>
        <w:rPr>
          <w:rFonts w:ascii="Times New Roman" w:hAnsi="Times New Roman" w:cs="Times New Roman"/>
          <w:b/>
          <w:i/>
          <w:sz w:val="20"/>
          <w:lang w:val="en-US"/>
        </w:rPr>
      </w:pPr>
      <w:r>
        <w:rPr>
          <w:rFonts w:ascii="Times" w:eastAsia="Batang" w:hAnsi="Times" w:cs="Times New Roman"/>
          <w:b/>
          <w:i/>
          <w:sz w:val="20"/>
          <w:szCs w:val="24"/>
          <w:lang w:val="en-GB" w:eastAsia="x-none"/>
        </w:rPr>
        <w:t xml:space="preserve">Proposal 1: </w:t>
      </w:r>
      <w:r w:rsidRPr="00A97BA1">
        <w:rPr>
          <w:rFonts w:ascii="Times" w:eastAsia="Batang" w:hAnsi="Times" w:cs="Times New Roman"/>
          <w:b/>
          <w:i/>
          <w:sz w:val="20"/>
          <w:szCs w:val="24"/>
          <w:lang w:val="en-GB" w:eastAsia="x-none"/>
        </w:rPr>
        <w:t>For P</w:t>
      </w:r>
      <w:r>
        <w:rPr>
          <w:rFonts w:ascii="Times" w:eastAsia="Batang" w:hAnsi="Times" w:cs="Times New Roman"/>
          <w:b/>
          <w:i/>
          <w:sz w:val="20"/>
          <w:szCs w:val="24"/>
          <w:lang w:val="en-GB" w:eastAsia="x-none"/>
        </w:rPr>
        <w:t>USCH scheduled by DCI format 0_1 without SRI and with no triggering of SRS resource</w:t>
      </w:r>
      <w:r w:rsidRPr="00A97BA1">
        <w:rPr>
          <w:rFonts w:ascii="Times" w:eastAsia="Batang" w:hAnsi="Times" w:cs="Times New Roman"/>
          <w:b/>
          <w:i/>
          <w:sz w:val="20"/>
          <w:szCs w:val="24"/>
          <w:lang w:val="en-GB" w:eastAsia="x-none"/>
        </w:rPr>
        <w:t>, the UE shall use a spatial relation corresponding to the spatial relation used by the PUCCH resource with the lowest ID configured in the active UL BWP</w:t>
      </w:r>
      <w:r>
        <w:rPr>
          <w:rFonts w:ascii="Times" w:eastAsia="Batang" w:hAnsi="Times" w:cs="Times New Roman"/>
          <w:b/>
          <w:i/>
          <w:sz w:val="20"/>
          <w:szCs w:val="24"/>
          <w:lang w:val="en-GB" w:eastAsia="x-none"/>
        </w:rPr>
        <w:t>.</w:t>
      </w:r>
    </w:p>
    <w:p w14:paraId="23E78ED7" w14:textId="7CD5B53D" w:rsidR="00C308A7" w:rsidRPr="00831EF6" w:rsidRDefault="00C308A7" w:rsidP="00C308A7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6530C3CD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64AD5324" w14:textId="43B01D32" w:rsidR="00E966A0" w:rsidRPr="00831EF6" w:rsidRDefault="00A12B8F" w:rsidP="00E966A0">
      <w:pPr>
        <w:numPr>
          <w:ilvl w:val="0"/>
          <w:numId w:val="1"/>
        </w:numPr>
        <w:rPr>
          <w:sz w:val="18"/>
          <w:lang w:val="en-US"/>
        </w:rPr>
      </w:pPr>
      <w:r w:rsidRPr="00831EF6">
        <w:rPr>
          <w:sz w:val="18"/>
          <w:lang w:val="en-US"/>
        </w:rPr>
        <w:t>RP-170847, “</w:t>
      </w:r>
      <w:r w:rsidRPr="00831EF6">
        <w:rPr>
          <w:i/>
          <w:sz w:val="18"/>
          <w:lang w:val="en-US" w:eastAsia="zh-CN"/>
        </w:rPr>
        <w:t>New WID on New Radio Access Technology</w:t>
      </w:r>
      <w:r w:rsidRPr="00831EF6">
        <w:rPr>
          <w:sz w:val="18"/>
          <w:lang w:val="en-US"/>
        </w:rPr>
        <w:t xml:space="preserve">”, </w:t>
      </w:r>
      <w:r w:rsidRPr="00831EF6">
        <w:rPr>
          <w:sz w:val="18"/>
          <w:lang w:val="en-US" w:eastAsia="zh-CN"/>
        </w:rPr>
        <w:t>NTT DoCoMo</w:t>
      </w:r>
    </w:p>
    <w:p w14:paraId="565CD384" w14:textId="44C322F5" w:rsidR="00CC1B1D" w:rsidRDefault="00E14394" w:rsidP="00CC1B1D">
      <w:pPr>
        <w:numPr>
          <w:ilvl w:val="0"/>
          <w:numId w:val="1"/>
        </w:numPr>
        <w:rPr>
          <w:sz w:val="18"/>
          <w:lang w:val="en-US"/>
        </w:rPr>
      </w:pPr>
      <w:r>
        <w:rPr>
          <w:sz w:val="18"/>
          <w:lang w:val="en-US"/>
        </w:rPr>
        <w:t>RAN1#92bis Chairman Notes</w:t>
      </w:r>
    </w:p>
    <w:p w14:paraId="0D20F496" w14:textId="20981198" w:rsidR="00A902E3" w:rsidRPr="00831EF6" w:rsidRDefault="00734B39" w:rsidP="00734B39">
      <w:pPr>
        <w:numPr>
          <w:ilvl w:val="0"/>
          <w:numId w:val="1"/>
        </w:numPr>
        <w:rPr>
          <w:sz w:val="18"/>
          <w:lang w:val="en-US"/>
        </w:rPr>
      </w:pPr>
      <w:r>
        <w:rPr>
          <w:sz w:val="18"/>
          <w:lang w:val="en-US"/>
        </w:rPr>
        <w:t>R1-1805574, “</w:t>
      </w:r>
      <w:r w:rsidRPr="00734B39">
        <w:rPr>
          <w:sz w:val="18"/>
          <w:lang w:val="en-US"/>
        </w:rPr>
        <w:t>Feature lead summary 2 on beam measurement and reporting</w:t>
      </w:r>
      <w:r>
        <w:rPr>
          <w:sz w:val="18"/>
          <w:lang w:val="en-US"/>
        </w:rPr>
        <w:t>”, Ericsson.</w:t>
      </w:r>
    </w:p>
    <w:sectPr w:rsidR="00A902E3" w:rsidRPr="00831EF6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79EB6" w14:textId="77777777" w:rsidR="008C1E25" w:rsidRDefault="008C1E25">
      <w:r>
        <w:separator/>
      </w:r>
    </w:p>
  </w:endnote>
  <w:endnote w:type="continuationSeparator" w:id="0">
    <w:p w14:paraId="30416585" w14:textId="77777777" w:rsidR="008C1E25" w:rsidRDefault="008C1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D05B5" w14:textId="77777777" w:rsidR="008C1E25" w:rsidRDefault="008C1E25">
      <w:r>
        <w:separator/>
      </w:r>
    </w:p>
  </w:footnote>
  <w:footnote w:type="continuationSeparator" w:id="0">
    <w:p w14:paraId="0028F07E" w14:textId="77777777" w:rsidR="008C1E25" w:rsidRDefault="008C1E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B296C"/>
    <w:multiLevelType w:val="hybridMultilevel"/>
    <w:tmpl w:val="535A1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114B6"/>
    <w:multiLevelType w:val="hybridMultilevel"/>
    <w:tmpl w:val="99225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E0479"/>
    <w:multiLevelType w:val="hybridMultilevel"/>
    <w:tmpl w:val="A14A33D4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40984"/>
    <w:multiLevelType w:val="hybridMultilevel"/>
    <w:tmpl w:val="C332E624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122BB"/>
    <w:multiLevelType w:val="hybridMultilevel"/>
    <w:tmpl w:val="258007D6"/>
    <w:lvl w:ilvl="0" w:tplc="040B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10B4742F"/>
    <w:multiLevelType w:val="hybridMultilevel"/>
    <w:tmpl w:val="E626C356"/>
    <w:lvl w:ilvl="0" w:tplc="34724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C2609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C86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ACDD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A091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A8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5A1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9CA5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2E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F45305"/>
    <w:multiLevelType w:val="hybridMultilevel"/>
    <w:tmpl w:val="D53E54C8"/>
    <w:lvl w:ilvl="0" w:tplc="118EE8C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622E83"/>
    <w:multiLevelType w:val="hybridMultilevel"/>
    <w:tmpl w:val="A0AA2A58"/>
    <w:lvl w:ilvl="0" w:tplc="040B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8" w15:restartNumberingAfterBreak="0">
    <w:nsid w:val="19AC1539"/>
    <w:multiLevelType w:val="hybridMultilevel"/>
    <w:tmpl w:val="5BF65888"/>
    <w:lvl w:ilvl="0" w:tplc="924E5E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342C38"/>
    <w:multiLevelType w:val="hybridMultilevel"/>
    <w:tmpl w:val="31A28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C7246"/>
    <w:multiLevelType w:val="hybridMultilevel"/>
    <w:tmpl w:val="81AAC82A"/>
    <w:lvl w:ilvl="0" w:tplc="76AADFC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E69C6"/>
    <w:multiLevelType w:val="hybridMultilevel"/>
    <w:tmpl w:val="D682BA00"/>
    <w:lvl w:ilvl="0" w:tplc="67F46DF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F6DE3358">
      <w:numFmt w:val="bullet"/>
      <w:lvlText w:val="-"/>
      <w:lvlJc w:val="left"/>
      <w:pPr>
        <w:ind w:left="1544" w:hanging="420"/>
      </w:pPr>
      <w:rPr>
        <w:rFonts w:ascii="Times New Roman" w:eastAsia="MS Mincho" w:hAnsi="Times New Roman" w:cs="Times New Roman" w:hint="default"/>
      </w:rPr>
    </w:lvl>
    <w:lvl w:ilvl="3" w:tplc="F6DE3358">
      <w:numFmt w:val="bullet"/>
      <w:lvlText w:val="-"/>
      <w:lvlJc w:val="left"/>
      <w:pPr>
        <w:ind w:left="1964" w:hanging="420"/>
      </w:pPr>
      <w:rPr>
        <w:rFonts w:ascii="Times New Roman" w:eastAsia="MS Mincho" w:hAnsi="Times New Roman" w:cs="Times New Roman" w:hint="default"/>
      </w:rPr>
    </w:lvl>
    <w:lvl w:ilvl="4" w:tplc="F6DE3358">
      <w:numFmt w:val="bullet"/>
      <w:lvlText w:val="-"/>
      <w:lvlJc w:val="left"/>
      <w:pPr>
        <w:ind w:left="2384" w:hanging="420"/>
      </w:pPr>
      <w:rPr>
        <w:rFonts w:ascii="Times New Roman" w:eastAsia="MS Mincho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FCB3B2E"/>
    <w:multiLevelType w:val="hybridMultilevel"/>
    <w:tmpl w:val="1A6C1B60"/>
    <w:lvl w:ilvl="0" w:tplc="93FEE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62997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C1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25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705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94C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B680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62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1AE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08E737E"/>
    <w:multiLevelType w:val="hybridMultilevel"/>
    <w:tmpl w:val="08888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9E83F7D"/>
    <w:multiLevelType w:val="hybridMultilevel"/>
    <w:tmpl w:val="B7D607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E5D9A"/>
    <w:multiLevelType w:val="hybridMultilevel"/>
    <w:tmpl w:val="FA66B0F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E028C"/>
    <w:multiLevelType w:val="hybridMultilevel"/>
    <w:tmpl w:val="5BF65888"/>
    <w:lvl w:ilvl="0" w:tplc="924E5E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DFC2E0A"/>
    <w:multiLevelType w:val="hybridMultilevel"/>
    <w:tmpl w:val="F3407450"/>
    <w:lvl w:ilvl="0" w:tplc="040B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B001B" w:tentative="1">
      <w:start w:val="1"/>
      <w:numFmt w:val="lowerRoman"/>
      <w:lvlText w:val="%3."/>
      <w:lvlJc w:val="right"/>
      <w:pPr>
        <w:ind w:left="2520" w:hanging="180"/>
      </w:pPr>
    </w:lvl>
    <w:lvl w:ilvl="3" w:tplc="040B000F" w:tentative="1">
      <w:start w:val="1"/>
      <w:numFmt w:val="decimal"/>
      <w:lvlText w:val="%4."/>
      <w:lvlJc w:val="left"/>
      <w:pPr>
        <w:ind w:left="3240" w:hanging="360"/>
      </w:pPr>
    </w:lvl>
    <w:lvl w:ilvl="4" w:tplc="040B0019" w:tentative="1">
      <w:start w:val="1"/>
      <w:numFmt w:val="lowerLetter"/>
      <w:lvlText w:val="%5."/>
      <w:lvlJc w:val="left"/>
      <w:pPr>
        <w:ind w:left="3960" w:hanging="360"/>
      </w:pPr>
    </w:lvl>
    <w:lvl w:ilvl="5" w:tplc="040B001B" w:tentative="1">
      <w:start w:val="1"/>
      <w:numFmt w:val="lowerRoman"/>
      <w:lvlText w:val="%6."/>
      <w:lvlJc w:val="right"/>
      <w:pPr>
        <w:ind w:left="4680" w:hanging="180"/>
      </w:pPr>
    </w:lvl>
    <w:lvl w:ilvl="6" w:tplc="040B000F" w:tentative="1">
      <w:start w:val="1"/>
      <w:numFmt w:val="decimal"/>
      <w:lvlText w:val="%7."/>
      <w:lvlJc w:val="left"/>
      <w:pPr>
        <w:ind w:left="5400" w:hanging="360"/>
      </w:pPr>
    </w:lvl>
    <w:lvl w:ilvl="7" w:tplc="040B0019" w:tentative="1">
      <w:start w:val="1"/>
      <w:numFmt w:val="lowerLetter"/>
      <w:lvlText w:val="%8."/>
      <w:lvlJc w:val="left"/>
      <w:pPr>
        <w:ind w:left="6120" w:hanging="360"/>
      </w:pPr>
    </w:lvl>
    <w:lvl w:ilvl="8" w:tplc="040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9B1C34"/>
    <w:multiLevelType w:val="hybridMultilevel"/>
    <w:tmpl w:val="6AB61F46"/>
    <w:lvl w:ilvl="0" w:tplc="F644555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0D6663"/>
    <w:multiLevelType w:val="hybridMultilevel"/>
    <w:tmpl w:val="5BF65888"/>
    <w:lvl w:ilvl="0" w:tplc="924E5E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BF047F1"/>
    <w:multiLevelType w:val="hybridMultilevel"/>
    <w:tmpl w:val="5BF65888"/>
    <w:lvl w:ilvl="0" w:tplc="924E5E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0557A18"/>
    <w:multiLevelType w:val="hybridMultilevel"/>
    <w:tmpl w:val="5BF65888"/>
    <w:lvl w:ilvl="0" w:tplc="924E5E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77A07E6"/>
    <w:multiLevelType w:val="hybridMultilevel"/>
    <w:tmpl w:val="5BF65888"/>
    <w:lvl w:ilvl="0" w:tplc="924E5E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16"/>
  </w:num>
  <w:num w:numId="3">
    <w:abstractNumId w:val="5"/>
  </w:num>
  <w:num w:numId="4">
    <w:abstractNumId w:val="11"/>
  </w:num>
  <w:num w:numId="5">
    <w:abstractNumId w:val="2"/>
  </w:num>
  <w:num w:numId="6">
    <w:abstractNumId w:val="18"/>
  </w:num>
  <w:num w:numId="7">
    <w:abstractNumId w:val="4"/>
  </w:num>
  <w:num w:numId="8">
    <w:abstractNumId w:val="7"/>
  </w:num>
  <w:num w:numId="9">
    <w:abstractNumId w:val="10"/>
  </w:num>
  <w:num w:numId="10">
    <w:abstractNumId w:val="12"/>
  </w:num>
  <w:num w:numId="11">
    <w:abstractNumId w:val="21"/>
  </w:num>
  <w:num w:numId="12">
    <w:abstractNumId w:val="8"/>
  </w:num>
  <w:num w:numId="13">
    <w:abstractNumId w:val="17"/>
  </w:num>
  <w:num w:numId="14">
    <w:abstractNumId w:val="20"/>
  </w:num>
  <w:num w:numId="15">
    <w:abstractNumId w:val="19"/>
  </w:num>
  <w:num w:numId="16">
    <w:abstractNumId w:val="22"/>
  </w:num>
  <w:num w:numId="17">
    <w:abstractNumId w:val="23"/>
  </w:num>
  <w:num w:numId="18">
    <w:abstractNumId w:val="13"/>
  </w:num>
  <w:num w:numId="19">
    <w:abstractNumId w:val="6"/>
  </w:num>
  <w:num w:numId="20">
    <w:abstractNumId w:val="3"/>
  </w:num>
  <w:num w:numId="21">
    <w:abstractNumId w:val="0"/>
  </w:num>
  <w:num w:numId="22">
    <w:abstractNumId w:val="15"/>
  </w:num>
  <w:num w:numId="23">
    <w:abstractNumId w:val="1"/>
  </w:num>
  <w:num w:numId="24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0775"/>
    <w:rsid w:val="0000159F"/>
    <w:rsid w:val="00003528"/>
    <w:rsid w:val="00004AC8"/>
    <w:rsid w:val="00005119"/>
    <w:rsid w:val="00006055"/>
    <w:rsid w:val="00006AD4"/>
    <w:rsid w:val="000074C4"/>
    <w:rsid w:val="000079A6"/>
    <w:rsid w:val="00010523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DD1"/>
    <w:rsid w:val="00017EDA"/>
    <w:rsid w:val="000215BA"/>
    <w:rsid w:val="00024AEF"/>
    <w:rsid w:val="00026C65"/>
    <w:rsid w:val="00027755"/>
    <w:rsid w:val="00030048"/>
    <w:rsid w:val="0003072D"/>
    <w:rsid w:val="000314CD"/>
    <w:rsid w:val="000317D2"/>
    <w:rsid w:val="000325CD"/>
    <w:rsid w:val="00033544"/>
    <w:rsid w:val="00034117"/>
    <w:rsid w:val="0003479E"/>
    <w:rsid w:val="00034AD8"/>
    <w:rsid w:val="00035691"/>
    <w:rsid w:val="000405C7"/>
    <w:rsid w:val="0004132D"/>
    <w:rsid w:val="0004189A"/>
    <w:rsid w:val="000433EA"/>
    <w:rsid w:val="00044CFA"/>
    <w:rsid w:val="000459C7"/>
    <w:rsid w:val="00046630"/>
    <w:rsid w:val="00046ABA"/>
    <w:rsid w:val="00046C80"/>
    <w:rsid w:val="0004718B"/>
    <w:rsid w:val="00050112"/>
    <w:rsid w:val="000505CC"/>
    <w:rsid w:val="000511F9"/>
    <w:rsid w:val="00052850"/>
    <w:rsid w:val="000528A2"/>
    <w:rsid w:val="00052BBA"/>
    <w:rsid w:val="00054D9D"/>
    <w:rsid w:val="00055676"/>
    <w:rsid w:val="00056544"/>
    <w:rsid w:val="00057A47"/>
    <w:rsid w:val="00060D8E"/>
    <w:rsid w:val="000610E7"/>
    <w:rsid w:val="0006283E"/>
    <w:rsid w:val="00063D9E"/>
    <w:rsid w:val="00064AD3"/>
    <w:rsid w:val="00065088"/>
    <w:rsid w:val="000652D3"/>
    <w:rsid w:val="000654A0"/>
    <w:rsid w:val="000707CA"/>
    <w:rsid w:val="0007205E"/>
    <w:rsid w:val="00072BBA"/>
    <w:rsid w:val="00073C7B"/>
    <w:rsid w:val="0007407C"/>
    <w:rsid w:val="000747F0"/>
    <w:rsid w:val="00075FDA"/>
    <w:rsid w:val="00076386"/>
    <w:rsid w:val="00076D82"/>
    <w:rsid w:val="00081EC2"/>
    <w:rsid w:val="000837F2"/>
    <w:rsid w:val="00083800"/>
    <w:rsid w:val="00084A65"/>
    <w:rsid w:val="000906D7"/>
    <w:rsid w:val="00091A92"/>
    <w:rsid w:val="00093AAD"/>
    <w:rsid w:val="00093C49"/>
    <w:rsid w:val="00094C4D"/>
    <w:rsid w:val="00095A80"/>
    <w:rsid w:val="000973E1"/>
    <w:rsid w:val="000A0D39"/>
    <w:rsid w:val="000A1402"/>
    <w:rsid w:val="000A20BA"/>
    <w:rsid w:val="000A21D7"/>
    <w:rsid w:val="000A262C"/>
    <w:rsid w:val="000A3C8D"/>
    <w:rsid w:val="000A40EC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4641"/>
    <w:rsid w:val="000B4FDA"/>
    <w:rsid w:val="000B5F0A"/>
    <w:rsid w:val="000C3E2A"/>
    <w:rsid w:val="000C56B1"/>
    <w:rsid w:val="000C6354"/>
    <w:rsid w:val="000C6DB6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737"/>
    <w:rsid w:val="000D584F"/>
    <w:rsid w:val="000E071E"/>
    <w:rsid w:val="000E27AA"/>
    <w:rsid w:val="000E3365"/>
    <w:rsid w:val="000E337A"/>
    <w:rsid w:val="000E41BF"/>
    <w:rsid w:val="000E4350"/>
    <w:rsid w:val="000E4408"/>
    <w:rsid w:val="000E5716"/>
    <w:rsid w:val="000E77B6"/>
    <w:rsid w:val="000E7A79"/>
    <w:rsid w:val="000F15B2"/>
    <w:rsid w:val="000F19DE"/>
    <w:rsid w:val="000F2E1F"/>
    <w:rsid w:val="000F37B0"/>
    <w:rsid w:val="000F4595"/>
    <w:rsid w:val="000F4CB2"/>
    <w:rsid w:val="000F568D"/>
    <w:rsid w:val="000F74B5"/>
    <w:rsid w:val="000F77A6"/>
    <w:rsid w:val="00100486"/>
    <w:rsid w:val="00101C4F"/>
    <w:rsid w:val="00102C9F"/>
    <w:rsid w:val="00103A7C"/>
    <w:rsid w:val="00105EFC"/>
    <w:rsid w:val="001068D2"/>
    <w:rsid w:val="001103BD"/>
    <w:rsid w:val="00111208"/>
    <w:rsid w:val="00111808"/>
    <w:rsid w:val="0011339F"/>
    <w:rsid w:val="00114E96"/>
    <w:rsid w:val="001204DD"/>
    <w:rsid w:val="00120569"/>
    <w:rsid w:val="00122839"/>
    <w:rsid w:val="001237AC"/>
    <w:rsid w:val="00124E12"/>
    <w:rsid w:val="0012673D"/>
    <w:rsid w:val="001269B8"/>
    <w:rsid w:val="00127098"/>
    <w:rsid w:val="00127099"/>
    <w:rsid w:val="00132421"/>
    <w:rsid w:val="00132B71"/>
    <w:rsid w:val="0013427A"/>
    <w:rsid w:val="00135489"/>
    <w:rsid w:val="001362C2"/>
    <w:rsid w:val="00136955"/>
    <w:rsid w:val="001371B2"/>
    <w:rsid w:val="00137D78"/>
    <w:rsid w:val="001409A0"/>
    <w:rsid w:val="00141F08"/>
    <w:rsid w:val="00141FF2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01"/>
    <w:rsid w:val="001674A0"/>
    <w:rsid w:val="00167809"/>
    <w:rsid w:val="00167966"/>
    <w:rsid w:val="00170389"/>
    <w:rsid w:val="00170A50"/>
    <w:rsid w:val="001746E2"/>
    <w:rsid w:val="00174FFD"/>
    <w:rsid w:val="001759CA"/>
    <w:rsid w:val="0017726A"/>
    <w:rsid w:val="00180278"/>
    <w:rsid w:val="001818A7"/>
    <w:rsid w:val="00182725"/>
    <w:rsid w:val="001829C8"/>
    <w:rsid w:val="0018393D"/>
    <w:rsid w:val="00186904"/>
    <w:rsid w:val="00186B0A"/>
    <w:rsid w:val="001905BD"/>
    <w:rsid w:val="00192E2C"/>
    <w:rsid w:val="00192FE6"/>
    <w:rsid w:val="00193986"/>
    <w:rsid w:val="00193B08"/>
    <w:rsid w:val="00194570"/>
    <w:rsid w:val="001954F5"/>
    <w:rsid w:val="0019572D"/>
    <w:rsid w:val="00196BF4"/>
    <w:rsid w:val="001972DA"/>
    <w:rsid w:val="0019768D"/>
    <w:rsid w:val="001976AA"/>
    <w:rsid w:val="001A08B4"/>
    <w:rsid w:val="001A15C6"/>
    <w:rsid w:val="001A5E19"/>
    <w:rsid w:val="001B01FA"/>
    <w:rsid w:val="001B0832"/>
    <w:rsid w:val="001B18A7"/>
    <w:rsid w:val="001B36FC"/>
    <w:rsid w:val="001B41ED"/>
    <w:rsid w:val="001B4607"/>
    <w:rsid w:val="001B7ABC"/>
    <w:rsid w:val="001B7E0C"/>
    <w:rsid w:val="001C0674"/>
    <w:rsid w:val="001C1F1A"/>
    <w:rsid w:val="001C226F"/>
    <w:rsid w:val="001C39A5"/>
    <w:rsid w:val="001C4669"/>
    <w:rsid w:val="001C66AC"/>
    <w:rsid w:val="001C6754"/>
    <w:rsid w:val="001C68F2"/>
    <w:rsid w:val="001C6BE4"/>
    <w:rsid w:val="001C77F0"/>
    <w:rsid w:val="001D46A0"/>
    <w:rsid w:val="001D7282"/>
    <w:rsid w:val="001D7CA4"/>
    <w:rsid w:val="001D7E58"/>
    <w:rsid w:val="001E3A4B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1B0B"/>
    <w:rsid w:val="001F23BD"/>
    <w:rsid w:val="001F34DA"/>
    <w:rsid w:val="001F4DAC"/>
    <w:rsid w:val="001F5019"/>
    <w:rsid w:val="001F67AA"/>
    <w:rsid w:val="001F7599"/>
    <w:rsid w:val="00204907"/>
    <w:rsid w:val="00204A36"/>
    <w:rsid w:val="00204B3A"/>
    <w:rsid w:val="00205162"/>
    <w:rsid w:val="0020535A"/>
    <w:rsid w:val="00206955"/>
    <w:rsid w:val="00210309"/>
    <w:rsid w:val="00212FB8"/>
    <w:rsid w:val="00213184"/>
    <w:rsid w:val="00213709"/>
    <w:rsid w:val="002149AF"/>
    <w:rsid w:val="00214A86"/>
    <w:rsid w:val="00214F35"/>
    <w:rsid w:val="00215AAA"/>
    <w:rsid w:val="002177E5"/>
    <w:rsid w:val="00217CDF"/>
    <w:rsid w:val="00221985"/>
    <w:rsid w:val="00221EC5"/>
    <w:rsid w:val="00222A7A"/>
    <w:rsid w:val="0022477D"/>
    <w:rsid w:val="00224A2C"/>
    <w:rsid w:val="002251A1"/>
    <w:rsid w:val="00225206"/>
    <w:rsid w:val="002256D9"/>
    <w:rsid w:val="0022687C"/>
    <w:rsid w:val="00226EF4"/>
    <w:rsid w:val="00227A45"/>
    <w:rsid w:val="00230542"/>
    <w:rsid w:val="002306C8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5D08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FD5"/>
    <w:rsid w:val="002477DF"/>
    <w:rsid w:val="002518B7"/>
    <w:rsid w:val="00251AD6"/>
    <w:rsid w:val="00251E93"/>
    <w:rsid w:val="00252C17"/>
    <w:rsid w:val="0025307F"/>
    <w:rsid w:val="002551BD"/>
    <w:rsid w:val="002568D0"/>
    <w:rsid w:val="00257770"/>
    <w:rsid w:val="00262661"/>
    <w:rsid w:val="002627B9"/>
    <w:rsid w:val="002632DF"/>
    <w:rsid w:val="00263F71"/>
    <w:rsid w:val="002640BA"/>
    <w:rsid w:val="00264CF2"/>
    <w:rsid w:val="0026681B"/>
    <w:rsid w:val="00267587"/>
    <w:rsid w:val="00271589"/>
    <w:rsid w:val="00273177"/>
    <w:rsid w:val="00275074"/>
    <w:rsid w:val="002763E9"/>
    <w:rsid w:val="00276736"/>
    <w:rsid w:val="002830DC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163F"/>
    <w:rsid w:val="002A2413"/>
    <w:rsid w:val="002A2F5E"/>
    <w:rsid w:val="002A352A"/>
    <w:rsid w:val="002A607D"/>
    <w:rsid w:val="002A6BC0"/>
    <w:rsid w:val="002B0F01"/>
    <w:rsid w:val="002B132E"/>
    <w:rsid w:val="002B2813"/>
    <w:rsid w:val="002B2D29"/>
    <w:rsid w:val="002B5A44"/>
    <w:rsid w:val="002C02C8"/>
    <w:rsid w:val="002C1EEA"/>
    <w:rsid w:val="002C3A76"/>
    <w:rsid w:val="002C3EAA"/>
    <w:rsid w:val="002C6034"/>
    <w:rsid w:val="002C635B"/>
    <w:rsid w:val="002C7CFF"/>
    <w:rsid w:val="002D0BC6"/>
    <w:rsid w:val="002D17C5"/>
    <w:rsid w:val="002D193F"/>
    <w:rsid w:val="002D365F"/>
    <w:rsid w:val="002D6113"/>
    <w:rsid w:val="002D6A22"/>
    <w:rsid w:val="002D7C86"/>
    <w:rsid w:val="002E00D5"/>
    <w:rsid w:val="002E0692"/>
    <w:rsid w:val="002E1D74"/>
    <w:rsid w:val="002E2943"/>
    <w:rsid w:val="002E2CF1"/>
    <w:rsid w:val="002E34AF"/>
    <w:rsid w:val="002E34CA"/>
    <w:rsid w:val="002E408D"/>
    <w:rsid w:val="002E4AAC"/>
    <w:rsid w:val="002E53DE"/>
    <w:rsid w:val="002E563B"/>
    <w:rsid w:val="002E62D2"/>
    <w:rsid w:val="002E661A"/>
    <w:rsid w:val="002E6B21"/>
    <w:rsid w:val="002E6D61"/>
    <w:rsid w:val="002E74AF"/>
    <w:rsid w:val="002E7581"/>
    <w:rsid w:val="002F04AE"/>
    <w:rsid w:val="002F1038"/>
    <w:rsid w:val="002F1253"/>
    <w:rsid w:val="002F1B64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1"/>
    <w:rsid w:val="00304AD2"/>
    <w:rsid w:val="003062E6"/>
    <w:rsid w:val="003068B6"/>
    <w:rsid w:val="003069DC"/>
    <w:rsid w:val="003071F6"/>
    <w:rsid w:val="00311C08"/>
    <w:rsid w:val="00312ECE"/>
    <w:rsid w:val="0031393C"/>
    <w:rsid w:val="00313CB0"/>
    <w:rsid w:val="00313F96"/>
    <w:rsid w:val="003150CE"/>
    <w:rsid w:val="003158B7"/>
    <w:rsid w:val="00315AAB"/>
    <w:rsid w:val="00315E1B"/>
    <w:rsid w:val="003175E1"/>
    <w:rsid w:val="00320299"/>
    <w:rsid w:val="0032061E"/>
    <w:rsid w:val="00321154"/>
    <w:rsid w:val="003211B0"/>
    <w:rsid w:val="00321511"/>
    <w:rsid w:val="00321EDA"/>
    <w:rsid w:val="003224E7"/>
    <w:rsid w:val="0032494F"/>
    <w:rsid w:val="00325D7A"/>
    <w:rsid w:val="00326145"/>
    <w:rsid w:val="00327163"/>
    <w:rsid w:val="00327305"/>
    <w:rsid w:val="00327531"/>
    <w:rsid w:val="00327BD5"/>
    <w:rsid w:val="00330187"/>
    <w:rsid w:val="00331C77"/>
    <w:rsid w:val="00331F96"/>
    <w:rsid w:val="00331FDA"/>
    <w:rsid w:val="00332B55"/>
    <w:rsid w:val="00335EA8"/>
    <w:rsid w:val="003363DD"/>
    <w:rsid w:val="00336FB7"/>
    <w:rsid w:val="00340361"/>
    <w:rsid w:val="00340795"/>
    <w:rsid w:val="0034111C"/>
    <w:rsid w:val="00341E60"/>
    <w:rsid w:val="0034217F"/>
    <w:rsid w:val="00343954"/>
    <w:rsid w:val="003442B3"/>
    <w:rsid w:val="00345405"/>
    <w:rsid w:val="00345C9F"/>
    <w:rsid w:val="00345DDD"/>
    <w:rsid w:val="00346FED"/>
    <w:rsid w:val="003505F1"/>
    <w:rsid w:val="00351E01"/>
    <w:rsid w:val="00352377"/>
    <w:rsid w:val="00352D21"/>
    <w:rsid w:val="0035443D"/>
    <w:rsid w:val="00354FEE"/>
    <w:rsid w:val="00355831"/>
    <w:rsid w:val="00356C0B"/>
    <w:rsid w:val="00357B9C"/>
    <w:rsid w:val="00361412"/>
    <w:rsid w:val="003615CA"/>
    <w:rsid w:val="003642A6"/>
    <w:rsid w:val="00367337"/>
    <w:rsid w:val="00367FD8"/>
    <w:rsid w:val="00370B63"/>
    <w:rsid w:val="00370FCC"/>
    <w:rsid w:val="003711AF"/>
    <w:rsid w:val="00373414"/>
    <w:rsid w:val="00374268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3B56"/>
    <w:rsid w:val="00383EB6"/>
    <w:rsid w:val="0038412E"/>
    <w:rsid w:val="00385540"/>
    <w:rsid w:val="00386053"/>
    <w:rsid w:val="0038771D"/>
    <w:rsid w:val="00387F0E"/>
    <w:rsid w:val="00390AC1"/>
    <w:rsid w:val="0039392E"/>
    <w:rsid w:val="00393E44"/>
    <w:rsid w:val="00394C23"/>
    <w:rsid w:val="00397AB6"/>
    <w:rsid w:val="00397ACA"/>
    <w:rsid w:val="003A0DA6"/>
    <w:rsid w:val="003A10C3"/>
    <w:rsid w:val="003A419A"/>
    <w:rsid w:val="003A597F"/>
    <w:rsid w:val="003A5BDB"/>
    <w:rsid w:val="003A71A8"/>
    <w:rsid w:val="003B00CA"/>
    <w:rsid w:val="003B030B"/>
    <w:rsid w:val="003B0432"/>
    <w:rsid w:val="003B0821"/>
    <w:rsid w:val="003B0BE9"/>
    <w:rsid w:val="003B1EF0"/>
    <w:rsid w:val="003B2E9B"/>
    <w:rsid w:val="003B2F73"/>
    <w:rsid w:val="003B2F8D"/>
    <w:rsid w:val="003B3DD0"/>
    <w:rsid w:val="003B4FAA"/>
    <w:rsid w:val="003B547A"/>
    <w:rsid w:val="003B61DE"/>
    <w:rsid w:val="003B75B9"/>
    <w:rsid w:val="003B77E4"/>
    <w:rsid w:val="003B7AF2"/>
    <w:rsid w:val="003C0A45"/>
    <w:rsid w:val="003C1A18"/>
    <w:rsid w:val="003C35BB"/>
    <w:rsid w:val="003C5C41"/>
    <w:rsid w:val="003C6D91"/>
    <w:rsid w:val="003C7461"/>
    <w:rsid w:val="003D0788"/>
    <w:rsid w:val="003D132A"/>
    <w:rsid w:val="003D1517"/>
    <w:rsid w:val="003D1CCF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5ED"/>
    <w:rsid w:val="004002B7"/>
    <w:rsid w:val="00400AD0"/>
    <w:rsid w:val="00400F31"/>
    <w:rsid w:val="0040388F"/>
    <w:rsid w:val="00406B4D"/>
    <w:rsid w:val="0041227F"/>
    <w:rsid w:val="0041443C"/>
    <w:rsid w:val="004154F7"/>
    <w:rsid w:val="00416A51"/>
    <w:rsid w:val="00416D7E"/>
    <w:rsid w:val="004176FF"/>
    <w:rsid w:val="004241C5"/>
    <w:rsid w:val="00424FA7"/>
    <w:rsid w:val="00426A87"/>
    <w:rsid w:val="004309D8"/>
    <w:rsid w:val="004313D1"/>
    <w:rsid w:val="00431DE8"/>
    <w:rsid w:val="00432110"/>
    <w:rsid w:val="00433EBE"/>
    <w:rsid w:val="00434406"/>
    <w:rsid w:val="00434B82"/>
    <w:rsid w:val="00440EED"/>
    <w:rsid w:val="00441B92"/>
    <w:rsid w:val="00442B13"/>
    <w:rsid w:val="0044321F"/>
    <w:rsid w:val="0044474B"/>
    <w:rsid w:val="00444F93"/>
    <w:rsid w:val="00445FF7"/>
    <w:rsid w:val="00452B14"/>
    <w:rsid w:val="00453341"/>
    <w:rsid w:val="004545C6"/>
    <w:rsid w:val="00454DCA"/>
    <w:rsid w:val="00456544"/>
    <w:rsid w:val="00456649"/>
    <w:rsid w:val="004567B7"/>
    <w:rsid w:val="00456856"/>
    <w:rsid w:val="0045714C"/>
    <w:rsid w:val="00461210"/>
    <w:rsid w:val="00461F53"/>
    <w:rsid w:val="00462490"/>
    <w:rsid w:val="00465299"/>
    <w:rsid w:val="00466A0F"/>
    <w:rsid w:val="0046795B"/>
    <w:rsid w:val="00471863"/>
    <w:rsid w:val="004733E8"/>
    <w:rsid w:val="00473A14"/>
    <w:rsid w:val="00474CA8"/>
    <w:rsid w:val="00474E43"/>
    <w:rsid w:val="00475229"/>
    <w:rsid w:val="004760F8"/>
    <w:rsid w:val="00476A96"/>
    <w:rsid w:val="004772EE"/>
    <w:rsid w:val="00481D90"/>
    <w:rsid w:val="004827D3"/>
    <w:rsid w:val="00482CD4"/>
    <w:rsid w:val="00483261"/>
    <w:rsid w:val="00485B23"/>
    <w:rsid w:val="004874E4"/>
    <w:rsid w:val="0049070D"/>
    <w:rsid w:val="00491DB2"/>
    <w:rsid w:val="00492877"/>
    <w:rsid w:val="004961E7"/>
    <w:rsid w:val="00496DC2"/>
    <w:rsid w:val="00496E75"/>
    <w:rsid w:val="004A014C"/>
    <w:rsid w:val="004A015B"/>
    <w:rsid w:val="004A0AA8"/>
    <w:rsid w:val="004A1FE4"/>
    <w:rsid w:val="004A2CA9"/>
    <w:rsid w:val="004A3CB5"/>
    <w:rsid w:val="004A537D"/>
    <w:rsid w:val="004A67F0"/>
    <w:rsid w:val="004A71C3"/>
    <w:rsid w:val="004A7769"/>
    <w:rsid w:val="004B15E2"/>
    <w:rsid w:val="004B23AD"/>
    <w:rsid w:val="004B2965"/>
    <w:rsid w:val="004B4224"/>
    <w:rsid w:val="004B45B5"/>
    <w:rsid w:val="004B4647"/>
    <w:rsid w:val="004B5BD8"/>
    <w:rsid w:val="004B7455"/>
    <w:rsid w:val="004B74AB"/>
    <w:rsid w:val="004B74FF"/>
    <w:rsid w:val="004B7CE4"/>
    <w:rsid w:val="004C0401"/>
    <w:rsid w:val="004C14B3"/>
    <w:rsid w:val="004C183D"/>
    <w:rsid w:val="004C3EEE"/>
    <w:rsid w:val="004C483D"/>
    <w:rsid w:val="004C6511"/>
    <w:rsid w:val="004C7948"/>
    <w:rsid w:val="004C795A"/>
    <w:rsid w:val="004C7F93"/>
    <w:rsid w:val="004D1237"/>
    <w:rsid w:val="004D201D"/>
    <w:rsid w:val="004D26B8"/>
    <w:rsid w:val="004D38C2"/>
    <w:rsid w:val="004D4FBD"/>
    <w:rsid w:val="004D4FC0"/>
    <w:rsid w:val="004D6178"/>
    <w:rsid w:val="004D7DA8"/>
    <w:rsid w:val="004E2892"/>
    <w:rsid w:val="004E362B"/>
    <w:rsid w:val="004E3681"/>
    <w:rsid w:val="004E3D74"/>
    <w:rsid w:val="004E5AFC"/>
    <w:rsid w:val="004E784B"/>
    <w:rsid w:val="004F0224"/>
    <w:rsid w:val="004F0DB4"/>
    <w:rsid w:val="004F0E04"/>
    <w:rsid w:val="004F1EBC"/>
    <w:rsid w:val="004F28B6"/>
    <w:rsid w:val="004F3659"/>
    <w:rsid w:val="004F3B71"/>
    <w:rsid w:val="004F5154"/>
    <w:rsid w:val="004F5835"/>
    <w:rsid w:val="004F661C"/>
    <w:rsid w:val="004F6D99"/>
    <w:rsid w:val="00500572"/>
    <w:rsid w:val="00501304"/>
    <w:rsid w:val="00501425"/>
    <w:rsid w:val="005030E7"/>
    <w:rsid w:val="005036F0"/>
    <w:rsid w:val="00504311"/>
    <w:rsid w:val="0050485C"/>
    <w:rsid w:val="00504AC6"/>
    <w:rsid w:val="00506FCA"/>
    <w:rsid w:val="00511079"/>
    <w:rsid w:val="00512829"/>
    <w:rsid w:val="00513449"/>
    <w:rsid w:val="0051423C"/>
    <w:rsid w:val="00514C91"/>
    <w:rsid w:val="00516241"/>
    <w:rsid w:val="00516FD9"/>
    <w:rsid w:val="0051791D"/>
    <w:rsid w:val="00520727"/>
    <w:rsid w:val="00523E75"/>
    <w:rsid w:val="005243E0"/>
    <w:rsid w:val="005256F3"/>
    <w:rsid w:val="005265A3"/>
    <w:rsid w:val="00526783"/>
    <w:rsid w:val="005277B9"/>
    <w:rsid w:val="00527FB1"/>
    <w:rsid w:val="005308FE"/>
    <w:rsid w:val="0053162F"/>
    <w:rsid w:val="00531777"/>
    <w:rsid w:val="0053281C"/>
    <w:rsid w:val="005340C9"/>
    <w:rsid w:val="005375FE"/>
    <w:rsid w:val="005420DE"/>
    <w:rsid w:val="00543707"/>
    <w:rsid w:val="00543AA1"/>
    <w:rsid w:val="00543EBB"/>
    <w:rsid w:val="00544213"/>
    <w:rsid w:val="005453F3"/>
    <w:rsid w:val="00545549"/>
    <w:rsid w:val="005469F5"/>
    <w:rsid w:val="00550A93"/>
    <w:rsid w:val="005518ED"/>
    <w:rsid w:val="00551AD3"/>
    <w:rsid w:val="00552093"/>
    <w:rsid w:val="00552C7B"/>
    <w:rsid w:val="00554E4B"/>
    <w:rsid w:val="00555F67"/>
    <w:rsid w:val="005606A4"/>
    <w:rsid w:val="005607B8"/>
    <w:rsid w:val="00560CF5"/>
    <w:rsid w:val="00561792"/>
    <w:rsid w:val="0056272D"/>
    <w:rsid w:val="00562B3E"/>
    <w:rsid w:val="0056308E"/>
    <w:rsid w:val="005649BF"/>
    <w:rsid w:val="00564FA1"/>
    <w:rsid w:val="005650ED"/>
    <w:rsid w:val="00565869"/>
    <w:rsid w:val="00567415"/>
    <w:rsid w:val="00567610"/>
    <w:rsid w:val="005704B6"/>
    <w:rsid w:val="00570D9F"/>
    <w:rsid w:val="00571CA8"/>
    <w:rsid w:val="0057368F"/>
    <w:rsid w:val="00576A52"/>
    <w:rsid w:val="00580793"/>
    <w:rsid w:val="00581470"/>
    <w:rsid w:val="00582087"/>
    <w:rsid w:val="005831DD"/>
    <w:rsid w:val="00583F5A"/>
    <w:rsid w:val="00584320"/>
    <w:rsid w:val="005852D2"/>
    <w:rsid w:val="00587229"/>
    <w:rsid w:val="00587503"/>
    <w:rsid w:val="00590E8D"/>
    <w:rsid w:val="00591511"/>
    <w:rsid w:val="0059331A"/>
    <w:rsid w:val="00594937"/>
    <w:rsid w:val="00596B78"/>
    <w:rsid w:val="00596BBA"/>
    <w:rsid w:val="005975C4"/>
    <w:rsid w:val="00597ED8"/>
    <w:rsid w:val="005A0517"/>
    <w:rsid w:val="005A2E77"/>
    <w:rsid w:val="005A34D5"/>
    <w:rsid w:val="005A3A3E"/>
    <w:rsid w:val="005A4904"/>
    <w:rsid w:val="005A515A"/>
    <w:rsid w:val="005A704D"/>
    <w:rsid w:val="005B3C6D"/>
    <w:rsid w:val="005B609E"/>
    <w:rsid w:val="005B6DF6"/>
    <w:rsid w:val="005B7B7D"/>
    <w:rsid w:val="005C03B4"/>
    <w:rsid w:val="005C17DC"/>
    <w:rsid w:val="005C1948"/>
    <w:rsid w:val="005C1BD8"/>
    <w:rsid w:val="005C263C"/>
    <w:rsid w:val="005C2679"/>
    <w:rsid w:val="005C50E4"/>
    <w:rsid w:val="005C6358"/>
    <w:rsid w:val="005D07C5"/>
    <w:rsid w:val="005D3F0F"/>
    <w:rsid w:val="005D4302"/>
    <w:rsid w:val="005D5A20"/>
    <w:rsid w:val="005D5F19"/>
    <w:rsid w:val="005D6187"/>
    <w:rsid w:val="005D6C09"/>
    <w:rsid w:val="005D786C"/>
    <w:rsid w:val="005E049F"/>
    <w:rsid w:val="005E3073"/>
    <w:rsid w:val="005E316A"/>
    <w:rsid w:val="005E57D6"/>
    <w:rsid w:val="005F0108"/>
    <w:rsid w:val="005F0ECC"/>
    <w:rsid w:val="005F21A5"/>
    <w:rsid w:val="005F2470"/>
    <w:rsid w:val="005F28C6"/>
    <w:rsid w:val="005F3F16"/>
    <w:rsid w:val="005F52CC"/>
    <w:rsid w:val="005F5879"/>
    <w:rsid w:val="005F6BD4"/>
    <w:rsid w:val="005F7985"/>
    <w:rsid w:val="00600CEB"/>
    <w:rsid w:val="00601CAB"/>
    <w:rsid w:val="00601D86"/>
    <w:rsid w:val="00602AA1"/>
    <w:rsid w:val="006032D2"/>
    <w:rsid w:val="00604367"/>
    <w:rsid w:val="006044BE"/>
    <w:rsid w:val="0060475F"/>
    <w:rsid w:val="00606A26"/>
    <w:rsid w:val="00607D81"/>
    <w:rsid w:val="00610747"/>
    <w:rsid w:val="0061176E"/>
    <w:rsid w:val="00613751"/>
    <w:rsid w:val="00614CD1"/>
    <w:rsid w:val="0061567B"/>
    <w:rsid w:val="0062152A"/>
    <w:rsid w:val="006229F0"/>
    <w:rsid w:val="00623583"/>
    <w:rsid w:val="0062462F"/>
    <w:rsid w:val="00624BA1"/>
    <w:rsid w:val="0062661B"/>
    <w:rsid w:val="00627212"/>
    <w:rsid w:val="006276B8"/>
    <w:rsid w:val="00630118"/>
    <w:rsid w:val="0063047F"/>
    <w:rsid w:val="006310AE"/>
    <w:rsid w:val="00632196"/>
    <w:rsid w:val="00633BF2"/>
    <w:rsid w:val="00633F67"/>
    <w:rsid w:val="006345C3"/>
    <w:rsid w:val="00635120"/>
    <w:rsid w:val="006351BE"/>
    <w:rsid w:val="006362F9"/>
    <w:rsid w:val="00636449"/>
    <w:rsid w:val="006373CD"/>
    <w:rsid w:val="00640CF2"/>
    <w:rsid w:val="0064165D"/>
    <w:rsid w:val="0064273E"/>
    <w:rsid w:val="006433BD"/>
    <w:rsid w:val="00643784"/>
    <w:rsid w:val="00644A21"/>
    <w:rsid w:val="00645C9F"/>
    <w:rsid w:val="00646A6C"/>
    <w:rsid w:val="00647A46"/>
    <w:rsid w:val="006508B9"/>
    <w:rsid w:val="00650CA1"/>
    <w:rsid w:val="00651854"/>
    <w:rsid w:val="00652D76"/>
    <w:rsid w:val="006565D8"/>
    <w:rsid w:val="006567AC"/>
    <w:rsid w:val="00656B96"/>
    <w:rsid w:val="00657AE5"/>
    <w:rsid w:val="006619B0"/>
    <w:rsid w:val="00662012"/>
    <w:rsid w:val="00662543"/>
    <w:rsid w:val="006626D0"/>
    <w:rsid w:val="00664E8C"/>
    <w:rsid w:val="00665F7C"/>
    <w:rsid w:val="00666DFC"/>
    <w:rsid w:val="00666EBB"/>
    <w:rsid w:val="0066779E"/>
    <w:rsid w:val="00671B31"/>
    <w:rsid w:val="0067269D"/>
    <w:rsid w:val="00672988"/>
    <w:rsid w:val="00674E6A"/>
    <w:rsid w:val="00676A64"/>
    <w:rsid w:val="00677925"/>
    <w:rsid w:val="00680F46"/>
    <w:rsid w:val="00681E7A"/>
    <w:rsid w:val="00682B53"/>
    <w:rsid w:val="00682F27"/>
    <w:rsid w:val="00686F6F"/>
    <w:rsid w:val="00690E2E"/>
    <w:rsid w:val="006932E7"/>
    <w:rsid w:val="00693347"/>
    <w:rsid w:val="0069334C"/>
    <w:rsid w:val="00696CF6"/>
    <w:rsid w:val="00696D63"/>
    <w:rsid w:val="006A032F"/>
    <w:rsid w:val="006A1D91"/>
    <w:rsid w:val="006A41AE"/>
    <w:rsid w:val="006A4374"/>
    <w:rsid w:val="006A4856"/>
    <w:rsid w:val="006A564B"/>
    <w:rsid w:val="006B1545"/>
    <w:rsid w:val="006B2BCA"/>
    <w:rsid w:val="006B2DA7"/>
    <w:rsid w:val="006B2F4D"/>
    <w:rsid w:val="006B3682"/>
    <w:rsid w:val="006B4498"/>
    <w:rsid w:val="006B48CB"/>
    <w:rsid w:val="006C1445"/>
    <w:rsid w:val="006C2F5F"/>
    <w:rsid w:val="006C4FC1"/>
    <w:rsid w:val="006C529D"/>
    <w:rsid w:val="006D0E6B"/>
    <w:rsid w:val="006D2146"/>
    <w:rsid w:val="006D5BCA"/>
    <w:rsid w:val="006E094A"/>
    <w:rsid w:val="006E12B1"/>
    <w:rsid w:val="006E13D1"/>
    <w:rsid w:val="006E4D0C"/>
    <w:rsid w:val="006E5B78"/>
    <w:rsid w:val="006E6BA3"/>
    <w:rsid w:val="006E6BF9"/>
    <w:rsid w:val="006E7E80"/>
    <w:rsid w:val="006F0914"/>
    <w:rsid w:val="006F1116"/>
    <w:rsid w:val="006F3196"/>
    <w:rsid w:val="006F3C1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4E43"/>
    <w:rsid w:val="00705A22"/>
    <w:rsid w:val="007069BE"/>
    <w:rsid w:val="0071118B"/>
    <w:rsid w:val="00711A43"/>
    <w:rsid w:val="00711B26"/>
    <w:rsid w:val="00711E13"/>
    <w:rsid w:val="00712EDA"/>
    <w:rsid w:val="007136D0"/>
    <w:rsid w:val="007155A9"/>
    <w:rsid w:val="007158E1"/>
    <w:rsid w:val="00715D07"/>
    <w:rsid w:val="0071705B"/>
    <w:rsid w:val="00720505"/>
    <w:rsid w:val="007236A3"/>
    <w:rsid w:val="007239B6"/>
    <w:rsid w:val="0072490A"/>
    <w:rsid w:val="0072517D"/>
    <w:rsid w:val="00726878"/>
    <w:rsid w:val="007278D3"/>
    <w:rsid w:val="0073124A"/>
    <w:rsid w:val="00733893"/>
    <w:rsid w:val="00733E94"/>
    <w:rsid w:val="00734A05"/>
    <w:rsid w:val="00734B39"/>
    <w:rsid w:val="00735C6F"/>
    <w:rsid w:val="007421D4"/>
    <w:rsid w:val="00753BB5"/>
    <w:rsid w:val="00756832"/>
    <w:rsid w:val="0076023D"/>
    <w:rsid w:val="007618DE"/>
    <w:rsid w:val="007626D0"/>
    <w:rsid w:val="007633BC"/>
    <w:rsid w:val="0076426F"/>
    <w:rsid w:val="007651CA"/>
    <w:rsid w:val="00767519"/>
    <w:rsid w:val="007678DA"/>
    <w:rsid w:val="007704E1"/>
    <w:rsid w:val="00772569"/>
    <w:rsid w:val="00772E8C"/>
    <w:rsid w:val="007736D3"/>
    <w:rsid w:val="0077500F"/>
    <w:rsid w:val="0077548E"/>
    <w:rsid w:val="00777315"/>
    <w:rsid w:val="00780919"/>
    <w:rsid w:val="00781283"/>
    <w:rsid w:val="007826C8"/>
    <w:rsid w:val="00784190"/>
    <w:rsid w:val="0078457B"/>
    <w:rsid w:val="00784756"/>
    <w:rsid w:val="00784C55"/>
    <w:rsid w:val="0078539D"/>
    <w:rsid w:val="007856C1"/>
    <w:rsid w:val="00787051"/>
    <w:rsid w:val="0079018D"/>
    <w:rsid w:val="00791A00"/>
    <w:rsid w:val="007928B2"/>
    <w:rsid w:val="00792CEE"/>
    <w:rsid w:val="00793D56"/>
    <w:rsid w:val="007A138F"/>
    <w:rsid w:val="007A1559"/>
    <w:rsid w:val="007A1640"/>
    <w:rsid w:val="007A39DF"/>
    <w:rsid w:val="007A4314"/>
    <w:rsid w:val="007A43ED"/>
    <w:rsid w:val="007A4BDD"/>
    <w:rsid w:val="007A5C58"/>
    <w:rsid w:val="007A72EE"/>
    <w:rsid w:val="007B0397"/>
    <w:rsid w:val="007B128D"/>
    <w:rsid w:val="007B3502"/>
    <w:rsid w:val="007B3D09"/>
    <w:rsid w:val="007B44ED"/>
    <w:rsid w:val="007B491A"/>
    <w:rsid w:val="007B5370"/>
    <w:rsid w:val="007B61F5"/>
    <w:rsid w:val="007B63FA"/>
    <w:rsid w:val="007B67BD"/>
    <w:rsid w:val="007B7496"/>
    <w:rsid w:val="007C075D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5ABC"/>
    <w:rsid w:val="007D5E27"/>
    <w:rsid w:val="007D6F64"/>
    <w:rsid w:val="007E3136"/>
    <w:rsid w:val="007E3D39"/>
    <w:rsid w:val="007E6114"/>
    <w:rsid w:val="007E79C5"/>
    <w:rsid w:val="007F2635"/>
    <w:rsid w:val="007F43BC"/>
    <w:rsid w:val="007F4740"/>
    <w:rsid w:val="007F528D"/>
    <w:rsid w:val="008006C6"/>
    <w:rsid w:val="0080153E"/>
    <w:rsid w:val="0080742D"/>
    <w:rsid w:val="0081151E"/>
    <w:rsid w:val="00812498"/>
    <w:rsid w:val="008127E6"/>
    <w:rsid w:val="0081336E"/>
    <w:rsid w:val="00813928"/>
    <w:rsid w:val="00815B15"/>
    <w:rsid w:val="008176A6"/>
    <w:rsid w:val="00820DC7"/>
    <w:rsid w:val="008210DF"/>
    <w:rsid w:val="00821116"/>
    <w:rsid w:val="00821698"/>
    <w:rsid w:val="00821E1F"/>
    <w:rsid w:val="008221FE"/>
    <w:rsid w:val="00822BF5"/>
    <w:rsid w:val="0082419F"/>
    <w:rsid w:val="00824894"/>
    <w:rsid w:val="008251EE"/>
    <w:rsid w:val="00826C7B"/>
    <w:rsid w:val="00826DD9"/>
    <w:rsid w:val="00826E01"/>
    <w:rsid w:val="008277A8"/>
    <w:rsid w:val="008278B6"/>
    <w:rsid w:val="00827CAA"/>
    <w:rsid w:val="008307ED"/>
    <w:rsid w:val="00831EF6"/>
    <w:rsid w:val="0083350F"/>
    <w:rsid w:val="00834358"/>
    <w:rsid w:val="008346BD"/>
    <w:rsid w:val="00834F58"/>
    <w:rsid w:val="00835AC4"/>
    <w:rsid w:val="00835E2C"/>
    <w:rsid w:val="00836B7A"/>
    <w:rsid w:val="008409AA"/>
    <w:rsid w:val="00840E0E"/>
    <w:rsid w:val="00840FB8"/>
    <w:rsid w:val="00842819"/>
    <w:rsid w:val="00842911"/>
    <w:rsid w:val="00843A7A"/>
    <w:rsid w:val="008447F5"/>
    <w:rsid w:val="00845FC7"/>
    <w:rsid w:val="00846292"/>
    <w:rsid w:val="008506E1"/>
    <w:rsid w:val="008515EE"/>
    <w:rsid w:val="008528D3"/>
    <w:rsid w:val="00854553"/>
    <w:rsid w:val="008545E6"/>
    <w:rsid w:val="008551AC"/>
    <w:rsid w:val="008555CE"/>
    <w:rsid w:val="00855B86"/>
    <w:rsid w:val="00857138"/>
    <w:rsid w:val="00860874"/>
    <w:rsid w:val="00862008"/>
    <w:rsid w:val="00862264"/>
    <w:rsid w:val="00862720"/>
    <w:rsid w:val="008627D4"/>
    <w:rsid w:val="008628C8"/>
    <w:rsid w:val="00862B2A"/>
    <w:rsid w:val="008630B9"/>
    <w:rsid w:val="00863F37"/>
    <w:rsid w:val="0086406B"/>
    <w:rsid w:val="00864C8C"/>
    <w:rsid w:val="00864DD5"/>
    <w:rsid w:val="00867651"/>
    <w:rsid w:val="008743F3"/>
    <w:rsid w:val="0087444A"/>
    <w:rsid w:val="008747F4"/>
    <w:rsid w:val="00875139"/>
    <w:rsid w:val="00875410"/>
    <w:rsid w:val="008824EF"/>
    <w:rsid w:val="008835F6"/>
    <w:rsid w:val="00883D4D"/>
    <w:rsid w:val="008850BA"/>
    <w:rsid w:val="00885876"/>
    <w:rsid w:val="00886185"/>
    <w:rsid w:val="008861D9"/>
    <w:rsid w:val="0088638C"/>
    <w:rsid w:val="00886E4C"/>
    <w:rsid w:val="00887724"/>
    <w:rsid w:val="008908E5"/>
    <w:rsid w:val="00891216"/>
    <w:rsid w:val="00894FDC"/>
    <w:rsid w:val="008A16F9"/>
    <w:rsid w:val="008A1D3E"/>
    <w:rsid w:val="008A4B16"/>
    <w:rsid w:val="008A4D63"/>
    <w:rsid w:val="008A6D62"/>
    <w:rsid w:val="008A7A69"/>
    <w:rsid w:val="008B05FB"/>
    <w:rsid w:val="008B3B51"/>
    <w:rsid w:val="008B4057"/>
    <w:rsid w:val="008B4145"/>
    <w:rsid w:val="008B5290"/>
    <w:rsid w:val="008C1E25"/>
    <w:rsid w:val="008C2CFD"/>
    <w:rsid w:val="008C3536"/>
    <w:rsid w:val="008C390C"/>
    <w:rsid w:val="008C45DD"/>
    <w:rsid w:val="008C603A"/>
    <w:rsid w:val="008C71C8"/>
    <w:rsid w:val="008D167D"/>
    <w:rsid w:val="008D3E7F"/>
    <w:rsid w:val="008D4B58"/>
    <w:rsid w:val="008D4B8A"/>
    <w:rsid w:val="008D6EBC"/>
    <w:rsid w:val="008D7377"/>
    <w:rsid w:val="008D7D7B"/>
    <w:rsid w:val="008E043B"/>
    <w:rsid w:val="008E0F52"/>
    <w:rsid w:val="008E2316"/>
    <w:rsid w:val="008E34BE"/>
    <w:rsid w:val="008E42F4"/>
    <w:rsid w:val="008E5657"/>
    <w:rsid w:val="008E5E51"/>
    <w:rsid w:val="008E72F5"/>
    <w:rsid w:val="008F00DB"/>
    <w:rsid w:val="008F1264"/>
    <w:rsid w:val="008F1726"/>
    <w:rsid w:val="008F47C6"/>
    <w:rsid w:val="009006A2"/>
    <w:rsid w:val="0090102B"/>
    <w:rsid w:val="00901326"/>
    <w:rsid w:val="00901448"/>
    <w:rsid w:val="00903545"/>
    <w:rsid w:val="009041E0"/>
    <w:rsid w:val="00905C47"/>
    <w:rsid w:val="00906379"/>
    <w:rsid w:val="009101EA"/>
    <w:rsid w:val="00910291"/>
    <w:rsid w:val="009106FC"/>
    <w:rsid w:val="009118BB"/>
    <w:rsid w:val="00913AC1"/>
    <w:rsid w:val="0091553C"/>
    <w:rsid w:val="00915B81"/>
    <w:rsid w:val="00915D6B"/>
    <w:rsid w:val="009160DF"/>
    <w:rsid w:val="009162C7"/>
    <w:rsid w:val="0091651A"/>
    <w:rsid w:val="00916B4C"/>
    <w:rsid w:val="00916EC2"/>
    <w:rsid w:val="009211F5"/>
    <w:rsid w:val="009213BD"/>
    <w:rsid w:val="00924627"/>
    <w:rsid w:val="009250A8"/>
    <w:rsid w:val="00925BE6"/>
    <w:rsid w:val="00925F86"/>
    <w:rsid w:val="00926F61"/>
    <w:rsid w:val="00930884"/>
    <w:rsid w:val="0093123D"/>
    <w:rsid w:val="00932F53"/>
    <w:rsid w:val="00933040"/>
    <w:rsid w:val="009330E9"/>
    <w:rsid w:val="00933A46"/>
    <w:rsid w:val="0093574F"/>
    <w:rsid w:val="00935D15"/>
    <w:rsid w:val="0093731D"/>
    <w:rsid w:val="00940BB7"/>
    <w:rsid w:val="009411FB"/>
    <w:rsid w:val="009414A9"/>
    <w:rsid w:val="009414D9"/>
    <w:rsid w:val="00941B71"/>
    <w:rsid w:val="009421AD"/>
    <w:rsid w:val="0094221C"/>
    <w:rsid w:val="0094409C"/>
    <w:rsid w:val="00944159"/>
    <w:rsid w:val="00944816"/>
    <w:rsid w:val="009449B2"/>
    <w:rsid w:val="00944A82"/>
    <w:rsid w:val="00946960"/>
    <w:rsid w:val="00946C4D"/>
    <w:rsid w:val="00951C92"/>
    <w:rsid w:val="0095285B"/>
    <w:rsid w:val="0095375D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B7E"/>
    <w:rsid w:val="009633BB"/>
    <w:rsid w:val="009636FF"/>
    <w:rsid w:val="0096485F"/>
    <w:rsid w:val="00967354"/>
    <w:rsid w:val="00970744"/>
    <w:rsid w:val="00971592"/>
    <w:rsid w:val="00971DDF"/>
    <w:rsid w:val="009731D6"/>
    <w:rsid w:val="0097404E"/>
    <w:rsid w:val="00974746"/>
    <w:rsid w:val="00975119"/>
    <w:rsid w:val="0097655E"/>
    <w:rsid w:val="00976F04"/>
    <w:rsid w:val="009777F4"/>
    <w:rsid w:val="00977AD8"/>
    <w:rsid w:val="00980A10"/>
    <w:rsid w:val="00981130"/>
    <w:rsid w:val="009821B6"/>
    <w:rsid w:val="00982E94"/>
    <w:rsid w:val="00983D46"/>
    <w:rsid w:val="00983DCA"/>
    <w:rsid w:val="00985EF7"/>
    <w:rsid w:val="00986CF9"/>
    <w:rsid w:val="00990226"/>
    <w:rsid w:val="00990C0E"/>
    <w:rsid w:val="00990D75"/>
    <w:rsid w:val="00991093"/>
    <w:rsid w:val="0099163B"/>
    <w:rsid w:val="00992343"/>
    <w:rsid w:val="0099493B"/>
    <w:rsid w:val="00996306"/>
    <w:rsid w:val="0099635B"/>
    <w:rsid w:val="00996744"/>
    <w:rsid w:val="00996819"/>
    <w:rsid w:val="00997CF4"/>
    <w:rsid w:val="009A1118"/>
    <w:rsid w:val="009A1169"/>
    <w:rsid w:val="009A2417"/>
    <w:rsid w:val="009A2853"/>
    <w:rsid w:val="009A3789"/>
    <w:rsid w:val="009A588E"/>
    <w:rsid w:val="009A6919"/>
    <w:rsid w:val="009A6AC7"/>
    <w:rsid w:val="009B0408"/>
    <w:rsid w:val="009B0843"/>
    <w:rsid w:val="009B1E47"/>
    <w:rsid w:val="009B2CED"/>
    <w:rsid w:val="009B41CB"/>
    <w:rsid w:val="009B4983"/>
    <w:rsid w:val="009B7A72"/>
    <w:rsid w:val="009B7BB8"/>
    <w:rsid w:val="009C126A"/>
    <w:rsid w:val="009C171B"/>
    <w:rsid w:val="009C1D4C"/>
    <w:rsid w:val="009C2DD2"/>
    <w:rsid w:val="009C2F2F"/>
    <w:rsid w:val="009C441F"/>
    <w:rsid w:val="009C4A07"/>
    <w:rsid w:val="009C4B8E"/>
    <w:rsid w:val="009C51D5"/>
    <w:rsid w:val="009C599A"/>
    <w:rsid w:val="009C5CDE"/>
    <w:rsid w:val="009C650E"/>
    <w:rsid w:val="009C70DB"/>
    <w:rsid w:val="009D01D1"/>
    <w:rsid w:val="009D1195"/>
    <w:rsid w:val="009D19BC"/>
    <w:rsid w:val="009D2348"/>
    <w:rsid w:val="009D2F0C"/>
    <w:rsid w:val="009D3578"/>
    <w:rsid w:val="009D3A5F"/>
    <w:rsid w:val="009D4EF7"/>
    <w:rsid w:val="009D5193"/>
    <w:rsid w:val="009D5C32"/>
    <w:rsid w:val="009D6472"/>
    <w:rsid w:val="009D69A3"/>
    <w:rsid w:val="009D751F"/>
    <w:rsid w:val="009D79F4"/>
    <w:rsid w:val="009D7B67"/>
    <w:rsid w:val="009E2312"/>
    <w:rsid w:val="009E3CD1"/>
    <w:rsid w:val="009E5AF5"/>
    <w:rsid w:val="009E5EB5"/>
    <w:rsid w:val="009E74F0"/>
    <w:rsid w:val="009F0768"/>
    <w:rsid w:val="009F17CE"/>
    <w:rsid w:val="009F7867"/>
    <w:rsid w:val="009F7D66"/>
    <w:rsid w:val="00A00BD2"/>
    <w:rsid w:val="00A00E56"/>
    <w:rsid w:val="00A027F3"/>
    <w:rsid w:val="00A03978"/>
    <w:rsid w:val="00A07E08"/>
    <w:rsid w:val="00A1179A"/>
    <w:rsid w:val="00A12798"/>
    <w:rsid w:val="00A12B8F"/>
    <w:rsid w:val="00A142A2"/>
    <w:rsid w:val="00A153BE"/>
    <w:rsid w:val="00A155CF"/>
    <w:rsid w:val="00A15DEE"/>
    <w:rsid w:val="00A167B5"/>
    <w:rsid w:val="00A16DBE"/>
    <w:rsid w:val="00A178EA"/>
    <w:rsid w:val="00A17C4F"/>
    <w:rsid w:val="00A2034B"/>
    <w:rsid w:val="00A20A39"/>
    <w:rsid w:val="00A215C0"/>
    <w:rsid w:val="00A23164"/>
    <w:rsid w:val="00A2352E"/>
    <w:rsid w:val="00A238BD"/>
    <w:rsid w:val="00A2459D"/>
    <w:rsid w:val="00A24E23"/>
    <w:rsid w:val="00A25F05"/>
    <w:rsid w:val="00A311AE"/>
    <w:rsid w:val="00A312A6"/>
    <w:rsid w:val="00A3130E"/>
    <w:rsid w:val="00A320DD"/>
    <w:rsid w:val="00A324CF"/>
    <w:rsid w:val="00A32E8B"/>
    <w:rsid w:val="00A32ED6"/>
    <w:rsid w:val="00A344A5"/>
    <w:rsid w:val="00A34511"/>
    <w:rsid w:val="00A346C3"/>
    <w:rsid w:val="00A35982"/>
    <w:rsid w:val="00A42D07"/>
    <w:rsid w:val="00A450C0"/>
    <w:rsid w:val="00A45468"/>
    <w:rsid w:val="00A45EF2"/>
    <w:rsid w:val="00A4791B"/>
    <w:rsid w:val="00A50A48"/>
    <w:rsid w:val="00A50A5D"/>
    <w:rsid w:val="00A51522"/>
    <w:rsid w:val="00A51573"/>
    <w:rsid w:val="00A51A5E"/>
    <w:rsid w:val="00A52895"/>
    <w:rsid w:val="00A53DA0"/>
    <w:rsid w:val="00A5594C"/>
    <w:rsid w:val="00A5765D"/>
    <w:rsid w:val="00A607CB"/>
    <w:rsid w:val="00A614C6"/>
    <w:rsid w:val="00A61A1E"/>
    <w:rsid w:val="00A6351F"/>
    <w:rsid w:val="00A6358E"/>
    <w:rsid w:val="00A65A70"/>
    <w:rsid w:val="00A66F36"/>
    <w:rsid w:val="00A676D9"/>
    <w:rsid w:val="00A67EFC"/>
    <w:rsid w:val="00A7031E"/>
    <w:rsid w:val="00A71140"/>
    <w:rsid w:val="00A71FD5"/>
    <w:rsid w:val="00A74692"/>
    <w:rsid w:val="00A74ADA"/>
    <w:rsid w:val="00A7618B"/>
    <w:rsid w:val="00A7640B"/>
    <w:rsid w:val="00A76652"/>
    <w:rsid w:val="00A7778B"/>
    <w:rsid w:val="00A77C29"/>
    <w:rsid w:val="00A803BC"/>
    <w:rsid w:val="00A80969"/>
    <w:rsid w:val="00A820A1"/>
    <w:rsid w:val="00A83B4F"/>
    <w:rsid w:val="00A84861"/>
    <w:rsid w:val="00A86EA7"/>
    <w:rsid w:val="00A875CB"/>
    <w:rsid w:val="00A902E3"/>
    <w:rsid w:val="00A91C7B"/>
    <w:rsid w:val="00A92776"/>
    <w:rsid w:val="00A93181"/>
    <w:rsid w:val="00A938E6"/>
    <w:rsid w:val="00A93CCF"/>
    <w:rsid w:val="00A9410B"/>
    <w:rsid w:val="00A95BD5"/>
    <w:rsid w:val="00A96F78"/>
    <w:rsid w:val="00A97BA1"/>
    <w:rsid w:val="00AA1087"/>
    <w:rsid w:val="00AA25A9"/>
    <w:rsid w:val="00AA26D9"/>
    <w:rsid w:val="00AA51AD"/>
    <w:rsid w:val="00AA591E"/>
    <w:rsid w:val="00AA65C9"/>
    <w:rsid w:val="00AB0A32"/>
    <w:rsid w:val="00AB0E56"/>
    <w:rsid w:val="00AB1B95"/>
    <w:rsid w:val="00AB1FE4"/>
    <w:rsid w:val="00AB3A15"/>
    <w:rsid w:val="00AB4ECC"/>
    <w:rsid w:val="00AB6601"/>
    <w:rsid w:val="00AB669E"/>
    <w:rsid w:val="00AB674E"/>
    <w:rsid w:val="00AC02C1"/>
    <w:rsid w:val="00AC0AB6"/>
    <w:rsid w:val="00AC10AD"/>
    <w:rsid w:val="00AC10FC"/>
    <w:rsid w:val="00AC1DD8"/>
    <w:rsid w:val="00AC1E55"/>
    <w:rsid w:val="00AC3CD1"/>
    <w:rsid w:val="00AC429F"/>
    <w:rsid w:val="00AC60B4"/>
    <w:rsid w:val="00AD00C5"/>
    <w:rsid w:val="00AD165F"/>
    <w:rsid w:val="00AD2740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9D3"/>
    <w:rsid w:val="00AF2D54"/>
    <w:rsid w:val="00AF3458"/>
    <w:rsid w:val="00AF3F7B"/>
    <w:rsid w:val="00AF42B4"/>
    <w:rsid w:val="00AF4B8A"/>
    <w:rsid w:val="00AF4F1B"/>
    <w:rsid w:val="00AF510F"/>
    <w:rsid w:val="00AF5EC6"/>
    <w:rsid w:val="00AF6E8A"/>
    <w:rsid w:val="00AF7213"/>
    <w:rsid w:val="00AF7D92"/>
    <w:rsid w:val="00B011CC"/>
    <w:rsid w:val="00B04048"/>
    <w:rsid w:val="00B04F3D"/>
    <w:rsid w:val="00B055D8"/>
    <w:rsid w:val="00B05702"/>
    <w:rsid w:val="00B06DD9"/>
    <w:rsid w:val="00B0767A"/>
    <w:rsid w:val="00B07CD6"/>
    <w:rsid w:val="00B07E52"/>
    <w:rsid w:val="00B10010"/>
    <w:rsid w:val="00B11775"/>
    <w:rsid w:val="00B1302D"/>
    <w:rsid w:val="00B13E97"/>
    <w:rsid w:val="00B1513F"/>
    <w:rsid w:val="00B1647F"/>
    <w:rsid w:val="00B16F7F"/>
    <w:rsid w:val="00B1746F"/>
    <w:rsid w:val="00B17E5A"/>
    <w:rsid w:val="00B20725"/>
    <w:rsid w:val="00B2175F"/>
    <w:rsid w:val="00B245DA"/>
    <w:rsid w:val="00B2628E"/>
    <w:rsid w:val="00B266B0"/>
    <w:rsid w:val="00B26F66"/>
    <w:rsid w:val="00B27921"/>
    <w:rsid w:val="00B3000E"/>
    <w:rsid w:val="00B326A8"/>
    <w:rsid w:val="00B329EB"/>
    <w:rsid w:val="00B32D52"/>
    <w:rsid w:val="00B33508"/>
    <w:rsid w:val="00B3377E"/>
    <w:rsid w:val="00B34605"/>
    <w:rsid w:val="00B3488A"/>
    <w:rsid w:val="00B35DA4"/>
    <w:rsid w:val="00B36B1F"/>
    <w:rsid w:val="00B40A96"/>
    <w:rsid w:val="00B41C9C"/>
    <w:rsid w:val="00B422A7"/>
    <w:rsid w:val="00B42A32"/>
    <w:rsid w:val="00B42FA6"/>
    <w:rsid w:val="00B4399E"/>
    <w:rsid w:val="00B43A16"/>
    <w:rsid w:val="00B44D47"/>
    <w:rsid w:val="00B45CE1"/>
    <w:rsid w:val="00B46A75"/>
    <w:rsid w:val="00B46AC4"/>
    <w:rsid w:val="00B472FF"/>
    <w:rsid w:val="00B500CD"/>
    <w:rsid w:val="00B505A9"/>
    <w:rsid w:val="00B51709"/>
    <w:rsid w:val="00B51FF6"/>
    <w:rsid w:val="00B5239C"/>
    <w:rsid w:val="00B52BFB"/>
    <w:rsid w:val="00B53893"/>
    <w:rsid w:val="00B548C2"/>
    <w:rsid w:val="00B54961"/>
    <w:rsid w:val="00B5505A"/>
    <w:rsid w:val="00B55428"/>
    <w:rsid w:val="00B570BF"/>
    <w:rsid w:val="00B63337"/>
    <w:rsid w:val="00B6369F"/>
    <w:rsid w:val="00B639D7"/>
    <w:rsid w:val="00B63ABA"/>
    <w:rsid w:val="00B63F29"/>
    <w:rsid w:val="00B64898"/>
    <w:rsid w:val="00B66B9C"/>
    <w:rsid w:val="00B67805"/>
    <w:rsid w:val="00B70138"/>
    <w:rsid w:val="00B714F0"/>
    <w:rsid w:val="00B71912"/>
    <w:rsid w:val="00B72452"/>
    <w:rsid w:val="00B7267A"/>
    <w:rsid w:val="00B726FF"/>
    <w:rsid w:val="00B72AA4"/>
    <w:rsid w:val="00B7550E"/>
    <w:rsid w:val="00B76BCD"/>
    <w:rsid w:val="00B76EE9"/>
    <w:rsid w:val="00B77880"/>
    <w:rsid w:val="00B77FA9"/>
    <w:rsid w:val="00B80D90"/>
    <w:rsid w:val="00B817DA"/>
    <w:rsid w:val="00B82613"/>
    <w:rsid w:val="00B828B5"/>
    <w:rsid w:val="00B84E9C"/>
    <w:rsid w:val="00B85522"/>
    <w:rsid w:val="00B85771"/>
    <w:rsid w:val="00B90E2A"/>
    <w:rsid w:val="00B90F2A"/>
    <w:rsid w:val="00B9198D"/>
    <w:rsid w:val="00B92B15"/>
    <w:rsid w:val="00B93008"/>
    <w:rsid w:val="00B9406D"/>
    <w:rsid w:val="00B9413D"/>
    <w:rsid w:val="00B94BA7"/>
    <w:rsid w:val="00B94E0E"/>
    <w:rsid w:val="00B962F3"/>
    <w:rsid w:val="00B97CA3"/>
    <w:rsid w:val="00BA01A5"/>
    <w:rsid w:val="00BA1AB0"/>
    <w:rsid w:val="00BA7165"/>
    <w:rsid w:val="00BA76A9"/>
    <w:rsid w:val="00BB020F"/>
    <w:rsid w:val="00BB3E2B"/>
    <w:rsid w:val="00BB5D1C"/>
    <w:rsid w:val="00BB6552"/>
    <w:rsid w:val="00BB6B9B"/>
    <w:rsid w:val="00BB754F"/>
    <w:rsid w:val="00BB7733"/>
    <w:rsid w:val="00BC07D4"/>
    <w:rsid w:val="00BC0A5D"/>
    <w:rsid w:val="00BC0BE3"/>
    <w:rsid w:val="00BC1AD9"/>
    <w:rsid w:val="00BC2293"/>
    <w:rsid w:val="00BC32E7"/>
    <w:rsid w:val="00BC555A"/>
    <w:rsid w:val="00BC58B9"/>
    <w:rsid w:val="00BD3E68"/>
    <w:rsid w:val="00BD4223"/>
    <w:rsid w:val="00BD598A"/>
    <w:rsid w:val="00BD75B4"/>
    <w:rsid w:val="00BD7D14"/>
    <w:rsid w:val="00BE02B4"/>
    <w:rsid w:val="00BE32D5"/>
    <w:rsid w:val="00BE631E"/>
    <w:rsid w:val="00BE7F26"/>
    <w:rsid w:val="00BF0CCF"/>
    <w:rsid w:val="00BF0FC5"/>
    <w:rsid w:val="00BF10BC"/>
    <w:rsid w:val="00BF1F77"/>
    <w:rsid w:val="00BF21AC"/>
    <w:rsid w:val="00BF2E53"/>
    <w:rsid w:val="00BF3669"/>
    <w:rsid w:val="00BF3C0D"/>
    <w:rsid w:val="00BF456C"/>
    <w:rsid w:val="00BF7A64"/>
    <w:rsid w:val="00C011A3"/>
    <w:rsid w:val="00C03229"/>
    <w:rsid w:val="00C03309"/>
    <w:rsid w:val="00C045E0"/>
    <w:rsid w:val="00C072FE"/>
    <w:rsid w:val="00C11562"/>
    <w:rsid w:val="00C12E39"/>
    <w:rsid w:val="00C14164"/>
    <w:rsid w:val="00C14851"/>
    <w:rsid w:val="00C15D8E"/>
    <w:rsid w:val="00C16F3A"/>
    <w:rsid w:val="00C17012"/>
    <w:rsid w:val="00C178FB"/>
    <w:rsid w:val="00C22632"/>
    <w:rsid w:val="00C257B7"/>
    <w:rsid w:val="00C272E8"/>
    <w:rsid w:val="00C308A7"/>
    <w:rsid w:val="00C30E1B"/>
    <w:rsid w:val="00C32035"/>
    <w:rsid w:val="00C33359"/>
    <w:rsid w:val="00C348D6"/>
    <w:rsid w:val="00C36E34"/>
    <w:rsid w:val="00C404EE"/>
    <w:rsid w:val="00C4061A"/>
    <w:rsid w:val="00C4171B"/>
    <w:rsid w:val="00C42689"/>
    <w:rsid w:val="00C42988"/>
    <w:rsid w:val="00C42BD4"/>
    <w:rsid w:val="00C43FF0"/>
    <w:rsid w:val="00C44641"/>
    <w:rsid w:val="00C45AFD"/>
    <w:rsid w:val="00C45EF5"/>
    <w:rsid w:val="00C46B7E"/>
    <w:rsid w:val="00C50A4E"/>
    <w:rsid w:val="00C520B1"/>
    <w:rsid w:val="00C522D6"/>
    <w:rsid w:val="00C5316B"/>
    <w:rsid w:val="00C54020"/>
    <w:rsid w:val="00C545C5"/>
    <w:rsid w:val="00C54CEA"/>
    <w:rsid w:val="00C61D4B"/>
    <w:rsid w:val="00C625C1"/>
    <w:rsid w:val="00C62B0A"/>
    <w:rsid w:val="00C62D97"/>
    <w:rsid w:val="00C63F08"/>
    <w:rsid w:val="00C6528C"/>
    <w:rsid w:val="00C661E8"/>
    <w:rsid w:val="00C70084"/>
    <w:rsid w:val="00C7235B"/>
    <w:rsid w:val="00C72E18"/>
    <w:rsid w:val="00C7380B"/>
    <w:rsid w:val="00C74421"/>
    <w:rsid w:val="00C75F2F"/>
    <w:rsid w:val="00C75FEE"/>
    <w:rsid w:val="00C76F1D"/>
    <w:rsid w:val="00C77D26"/>
    <w:rsid w:val="00C82BBB"/>
    <w:rsid w:val="00C83BCB"/>
    <w:rsid w:val="00C84D39"/>
    <w:rsid w:val="00C85277"/>
    <w:rsid w:val="00C85D76"/>
    <w:rsid w:val="00C873AC"/>
    <w:rsid w:val="00C9106A"/>
    <w:rsid w:val="00C92659"/>
    <w:rsid w:val="00C933E7"/>
    <w:rsid w:val="00C93462"/>
    <w:rsid w:val="00C94384"/>
    <w:rsid w:val="00C94A34"/>
    <w:rsid w:val="00C94C2B"/>
    <w:rsid w:val="00C96F79"/>
    <w:rsid w:val="00C97CF9"/>
    <w:rsid w:val="00CA1052"/>
    <w:rsid w:val="00CA17DD"/>
    <w:rsid w:val="00CA1863"/>
    <w:rsid w:val="00CA391D"/>
    <w:rsid w:val="00CA3ACD"/>
    <w:rsid w:val="00CA4F8B"/>
    <w:rsid w:val="00CA5295"/>
    <w:rsid w:val="00CA7936"/>
    <w:rsid w:val="00CB09DA"/>
    <w:rsid w:val="00CB0BD9"/>
    <w:rsid w:val="00CB0DE7"/>
    <w:rsid w:val="00CB19E0"/>
    <w:rsid w:val="00CB1CAC"/>
    <w:rsid w:val="00CB1DE8"/>
    <w:rsid w:val="00CB1E3B"/>
    <w:rsid w:val="00CB1F1D"/>
    <w:rsid w:val="00CB26B5"/>
    <w:rsid w:val="00CB3FE3"/>
    <w:rsid w:val="00CB71F8"/>
    <w:rsid w:val="00CC1B1D"/>
    <w:rsid w:val="00CC26DB"/>
    <w:rsid w:val="00CC2B70"/>
    <w:rsid w:val="00CC3DAA"/>
    <w:rsid w:val="00CC4C2C"/>
    <w:rsid w:val="00CC5057"/>
    <w:rsid w:val="00CD078F"/>
    <w:rsid w:val="00CD0A96"/>
    <w:rsid w:val="00CD121E"/>
    <w:rsid w:val="00CD3472"/>
    <w:rsid w:val="00CD3ED8"/>
    <w:rsid w:val="00CD464F"/>
    <w:rsid w:val="00CD5E3C"/>
    <w:rsid w:val="00CD761D"/>
    <w:rsid w:val="00CD76B5"/>
    <w:rsid w:val="00CD7E3B"/>
    <w:rsid w:val="00CE2346"/>
    <w:rsid w:val="00CE3A31"/>
    <w:rsid w:val="00CE6EA4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7BE"/>
    <w:rsid w:val="00D00BB7"/>
    <w:rsid w:val="00D01EAD"/>
    <w:rsid w:val="00D035B9"/>
    <w:rsid w:val="00D0518B"/>
    <w:rsid w:val="00D060FF"/>
    <w:rsid w:val="00D064E8"/>
    <w:rsid w:val="00D06572"/>
    <w:rsid w:val="00D065CD"/>
    <w:rsid w:val="00D10300"/>
    <w:rsid w:val="00D10F6F"/>
    <w:rsid w:val="00D12325"/>
    <w:rsid w:val="00D14487"/>
    <w:rsid w:val="00D15E7E"/>
    <w:rsid w:val="00D20016"/>
    <w:rsid w:val="00D2132B"/>
    <w:rsid w:val="00D2279F"/>
    <w:rsid w:val="00D22AF1"/>
    <w:rsid w:val="00D22E93"/>
    <w:rsid w:val="00D242DA"/>
    <w:rsid w:val="00D24FEB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3B41"/>
    <w:rsid w:val="00D3462C"/>
    <w:rsid w:val="00D35198"/>
    <w:rsid w:val="00D3584B"/>
    <w:rsid w:val="00D36519"/>
    <w:rsid w:val="00D3688C"/>
    <w:rsid w:val="00D42240"/>
    <w:rsid w:val="00D427C3"/>
    <w:rsid w:val="00D42EB8"/>
    <w:rsid w:val="00D43D63"/>
    <w:rsid w:val="00D44932"/>
    <w:rsid w:val="00D46111"/>
    <w:rsid w:val="00D47C16"/>
    <w:rsid w:val="00D50246"/>
    <w:rsid w:val="00D502AF"/>
    <w:rsid w:val="00D50750"/>
    <w:rsid w:val="00D50764"/>
    <w:rsid w:val="00D50C12"/>
    <w:rsid w:val="00D51A77"/>
    <w:rsid w:val="00D52498"/>
    <w:rsid w:val="00D52529"/>
    <w:rsid w:val="00D52EEA"/>
    <w:rsid w:val="00D53830"/>
    <w:rsid w:val="00D55889"/>
    <w:rsid w:val="00D55D32"/>
    <w:rsid w:val="00D57AF0"/>
    <w:rsid w:val="00D57D27"/>
    <w:rsid w:val="00D60B36"/>
    <w:rsid w:val="00D60DC1"/>
    <w:rsid w:val="00D62ECD"/>
    <w:rsid w:val="00D64426"/>
    <w:rsid w:val="00D67BC5"/>
    <w:rsid w:val="00D7021B"/>
    <w:rsid w:val="00D70D33"/>
    <w:rsid w:val="00D73077"/>
    <w:rsid w:val="00D73C57"/>
    <w:rsid w:val="00D742FF"/>
    <w:rsid w:val="00D758B3"/>
    <w:rsid w:val="00D76ADC"/>
    <w:rsid w:val="00D76D05"/>
    <w:rsid w:val="00D7723F"/>
    <w:rsid w:val="00D77413"/>
    <w:rsid w:val="00D81F10"/>
    <w:rsid w:val="00D84A57"/>
    <w:rsid w:val="00D85EE9"/>
    <w:rsid w:val="00D86D29"/>
    <w:rsid w:val="00D874DF"/>
    <w:rsid w:val="00D87A12"/>
    <w:rsid w:val="00D912E2"/>
    <w:rsid w:val="00D91368"/>
    <w:rsid w:val="00D930E1"/>
    <w:rsid w:val="00D9415C"/>
    <w:rsid w:val="00D942CC"/>
    <w:rsid w:val="00D94D87"/>
    <w:rsid w:val="00D962DC"/>
    <w:rsid w:val="00DA180C"/>
    <w:rsid w:val="00DA451D"/>
    <w:rsid w:val="00DA50BE"/>
    <w:rsid w:val="00DA56DB"/>
    <w:rsid w:val="00DA6452"/>
    <w:rsid w:val="00DA6FE9"/>
    <w:rsid w:val="00DA7925"/>
    <w:rsid w:val="00DB0AB8"/>
    <w:rsid w:val="00DB0D2A"/>
    <w:rsid w:val="00DB1DAB"/>
    <w:rsid w:val="00DB39D4"/>
    <w:rsid w:val="00DB3A47"/>
    <w:rsid w:val="00DB4E06"/>
    <w:rsid w:val="00DB6A80"/>
    <w:rsid w:val="00DB6AB5"/>
    <w:rsid w:val="00DB6C06"/>
    <w:rsid w:val="00DB7B06"/>
    <w:rsid w:val="00DC129F"/>
    <w:rsid w:val="00DC1C81"/>
    <w:rsid w:val="00DC39E3"/>
    <w:rsid w:val="00DC3A9D"/>
    <w:rsid w:val="00DC4EC1"/>
    <w:rsid w:val="00DC51EB"/>
    <w:rsid w:val="00DC6C1E"/>
    <w:rsid w:val="00DC7951"/>
    <w:rsid w:val="00DD1963"/>
    <w:rsid w:val="00DD1C4B"/>
    <w:rsid w:val="00DD1F7B"/>
    <w:rsid w:val="00DD229E"/>
    <w:rsid w:val="00DD55E0"/>
    <w:rsid w:val="00DE12AD"/>
    <w:rsid w:val="00DE1904"/>
    <w:rsid w:val="00DE3DBB"/>
    <w:rsid w:val="00DE43A2"/>
    <w:rsid w:val="00DE4A74"/>
    <w:rsid w:val="00DE527F"/>
    <w:rsid w:val="00DE541C"/>
    <w:rsid w:val="00DE7256"/>
    <w:rsid w:val="00DE737B"/>
    <w:rsid w:val="00DF100B"/>
    <w:rsid w:val="00DF3F71"/>
    <w:rsid w:val="00DF4359"/>
    <w:rsid w:val="00DF6181"/>
    <w:rsid w:val="00E03A76"/>
    <w:rsid w:val="00E04C5C"/>
    <w:rsid w:val="00E0576C"/>
    <w:rsid w:val="00E068BC"/>
    <w:rsid w:val="00E073F0"/>
    <w:rsid w:val="00E10761"/>
    <w:rsid w:val="00E11D7A"/>
    <w:rsid w:val="00E11EEB"/>
    <w:rsid w:val="00E128F2"/>
    <w:rsid w:val="00E14394"/>
    <w:rsid w:val="00E14F60"/>
    <w:rsid w:val="00E16463"/>
    <w:rsid w:val="00E20B83"/>
    <w:rsid w:val="00E2128D"/>
    <w:rsid w:val="00E217B4"/>
    <w:rsid w:val="00E238EB"/>
    <w:rsid w:val="00E26727"/>
    <w:rsid w:val="00E26970"/>
    <w:rsid w:val="00E27749"/>
    <w:rsid w:val="00E27791"/>
    <w:rsid w:val="00E319DB"/>
    <w:rsid w:val="00E31AFC"/>
    <w:rsid w:val="00E3409E"/>
    <w:rsid w:val="00E34110"/>
    <w:rsid w:val="00E34F76"/>
    <w:rsid w:val="00E37BC9"/>
    <w:rsid w:val="00E37BE5"/>
    <w:rsid w:val="00E418A7"/>
    <w:rsid w:val="00E41A27"/>
    <w:rsid w:val="00E44B66"/>
    <w:rsid w:val="00E44EDD"/>
    <w:rsid w:val="00E46055"/>
    <w:rsid w:val="00E4608B"/>
    <w:rsid w:val="00E501D3"/>
    <w:rsid w:val="00E520A7"/>
    <w:rsid w:val="00E521E0"/>
    <w:rsid w:val="00E53A01"/>
    <w:rsid w:val="00E541B0"/>
    <w:rsid w:val="00E5422D"/>
    <w:rsid w:val="00E54773"/>
    <w:rsid w:val="00E550E5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4F79"/>
    <w:rsid w:val="00E7602A"/>
    <w:rsid w:val="00E76034"/>
    <w:rsid w:val="00E761B6"/>
    <w:rsid w:val="00E80440"/>
    <w:rsid w:val="00E8060E"/>
    <w:rsid w:val="00E817E0"/>
    <w:rsid w:val="00E82EE4"/>
    <w:rsid w:val="00E831E7"/>
    <w:rsid w:val="00E84116"/>
    <w:rsid w:val="00E843B5"/>
    <w:rsid w:val="00E84A3B"/>
    <w:rsid w:val="00E85307"/>
    <w:rsid w:val="00E907E4"/>
    <w:rsid w:val="00E90A24"/>
    <w:rsid w:val="00E90C34"/>
    <w:rsid w:val="00E919AC"/>
    <w:rsid w:val="00E91F74"/>
    <w:rsid w:val="00E92A42"/>
    <w:rsid w:val="00E940E9"/>
    <w:rsid w:val="00E946A6"/>
    <w:rsid w:val="00E947E4"/>
    <w:rsid w:val="00E9542F"/>
    <w:rsid w:val="00E96344"/>
    <w:rsid w:val="00E966A0"/>
    <w:rsid w:val="00E966BD"/>
    <w:rsid w:val="00E96A29"/>
    <w:rsid w:val="00E96FE6"/>
    <w:rsid w:val="00EA1D43"/>
    <w:rsid w:val="00EA4DA1"/>
    <w:rsid w:val="00EA4EC9"/>
    <w:rsid w:val="00EA5324"/>
    <w:rsid w:val="00EA5E0F"/>
    <w:rsid w:val="00EA6FE4"/>
    <w:rsid w:val="00EA748A"/>
    <w:rsid w:val="00EA7B1F"/>
    <w:rsid w:val="00EA7F4C"/>
    <w:rsid w:val="00EB00B8"/>
    <w:rsid w:val="00EB1D47"/>
    <w:rsid w:val="00EB2317"/>
    <w:rsid w:val="00EB279B"/>
    <w:rsid w:val="00EB2ABB"/>
    <w:rsid w:val="00EB5D88"/>
    <w:rsid w:val="00EB7307"/>
    <w:rsid w:val="00EC14B0"/>
    <w:rsid w:val="00EC1FDA"/>
    <w:rsid w:val="00EC204E"/>
    <w:rsid w:val="00EC249E"/>
    <w:rsid w:val="00EC2CFF"/>
    <w:rsid w:val="00EC4BA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E6A"/>
    <w:rsid w:val="00ED7FD3"/>
    <w:rsid w:val="00EE2B9B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211"/>
    <w:rsid w:val="00EF492F"/>
    <w:rsid w:val="00EF5E31"/>
    <w:rsid w:val="00F0030E"/>
    <w:rsid w:val="00F00CD1"/>
    <w:rsid w:val="00F01E6B"/>
    <w:rsid w:val="00F0241C"/>
    <w:rsid w:val="00F05759"/>
    <w:rsid w:val="00F10CB9"/>
    <w:rsid w:val="00F110D5"/>
    <w:rsid w:val="00F117AE"/>
    <w:rsid w:val="00F12351"/>
    <w:rsid w:val="00F13B99"/>
    <w:rsid w:val="00F1452C"/>
    <w:rsid w:val="00F16739"/>
    <w:rsid w:val="00F16DE2"/>
    <w:rsid w:val="00F2015C"/>
    <w:rsid w:val="00F2052B"/>
    <w:rsid w:val="00F20C99"/>
    <w:rsid w:val="00F20E12"/>
    <w:rsid w:val="00F2260F"/>
    <w:rsid w:val="00F242AD"/>
    <w:rsid w:val="00F247F2"/>
    <w:rsid w:val="00F260EB"/>
    <w:rsid w:val="00F265F7"/>
    <w:rsid w:val="00F27FA6"/>
    <w:rsid w:val="00F321DF"/>
    <w:rsid w:val="00F3317D"/>
    <w:rsid w:val="00F33DC8"/>
    <w:rsid w:val="00F33FE6"/>
    <w:rsid w:val="00F34444"/>
    <w:rsid w:val="00F415C3"/>
    <w:rsid w:val="00F41709"/>
    <w:rsid w:val="00F4275C"/>
    <w:rsid w:val="00F44A01"/>
    <w:rsid w:val="00F52339"/>
    <w:rsid w:val="00F5277A"/>
    <w:rsid w:val="00F532E8"/>
    <w:rsid w:val="00F537FF"/>
    <w:rsid w:val="00F55FD7"/>
    <w:rsid w:val="00F560FE"/>
    <w:rsid w:val="00F6111C"/>
    <w:rsid w:val="00F614C0"/>
    <w:rsid w:val="00F61647"/>
    <w:rsid w:val="00F647EC"/>
    <w:rsid w:val="00F652D6"/>
    <w:rsid w:val="00F657CF"/>
    <w:rsid w:val="00F66203"/>
    <w:rsid w:val="00F709A5"/>
    <w:rsid w:val="00F713A3"/>
    <w:rsid w:val="00F71A8F"/>
    <w:rsid w:val="00F74D58"/>
    <w:rsid w:val="00F75330"/>
    <w:rsid w:val="00F76BD9"/>
    <w:rsid w:val="00F80318"/>
    <w:rsid w:val="00F80703"/>
    <w:rsid w:val="00F80948"/>
    <w:rsid w:val="00F811DE"/>
    <w:rsid w:val="00F81387"/>
    <w:rsid w:val="00F822E3"/>
    <w:rsid w:val="00F82866"/>
    <w:rsid w:val="00F83177"/>
    <w:rsid w:val="00F84421"/>
    <w:rsid w:val="00F8449B"/>
    <w:rsid w:val="00F85691"/>
    <w:rsid w:val="00F85CF7"/>
    <w:rsid w:val="00F87094"/>
    <w:rsid w:val="00F87AB3"/>
    <w:rsid w:val="00F90A5B"/>
    <w:rsid w:val="00F913DC"/>
    <w:rsid w:val="00F91DDA"/>
    <w:rsid w:val="00F9397A"/>
    <w:rsid w:val="00F93A37"/>
    <w:rsid w:val="00F94182"/>
    <w:rsid w:val="00F944D9"/>
    <w:rsid w:val="00F94DB3"/>
    <w:rsid w:val="00F96500"/>
    <w:rsid w:val="00F9695E"/>
    <w:rsid w:val="00FA1727"/>
    <w:rsid w:val="00FA37DC"/>
    <w:rsid w:val="00FA413A"/>
    <w:rsid w:val="00FA4144"/>
    <w:rsid w:val="00FA4751"/>
    <w:rsid w:val="00FA4DDF"/>
    <w:rsid w:val="00FA5E71"/>
    <w:rsid w:val="00FA6E7F"/>
    <w:rsid w:val="00FA7114"/>
    <w:rsid w:val="00FB03F9"/>
    <w:rsid w:val="00FB2379"/>
    <w:rsid w:val="00FB4B8A"/>
    <w:rsid w:val="00FB4BC5"/>
    <w:rsid w:val="00FB4D8F"/>
    <w:rsid w:val="00FB5127"/>
    <w:rsid w:val="00FB5152"/>
    <w:rsid w:val="00FB5228"/>
    <w:rsid w:val="00FB680E"/>
    <w:rsid w:val="00FB6A5E"/>
    <w:rsid w:val="00FC0065"/>
    <w:rsid w:val="00FC0A07"/>
    <w:rsid w:val="00FC0B6E"/>
    <w:rsid w:val="00FC1D6A"/>
    <w:rsid w:val="00FC2CF3"/>
    <w:rsid w:val="00FC3AEE"/>
    <w:rsid w:val="00FC6238"/>
    <w:rsid w:val="00FD2AA9"/>
    <w:rsid w:val="00FD33FC"/>
    <w:rsid w:val="00FD3730"/>
    <w:rsid w:val="00FD3924"/>
    <w:rsid w:val="00FD3ADE"/>
    <w:rsid w:val="00FD3B08"/>
    <w:rsid w:val="00FD4806"/>
    <w:rsid w:val="00FD534E"/>
    <w:rsid w:val="00FD56C7"/>
    <w:rsid w:val="00FD58F4"/>
    <w:rsid w:val="00FD5CBB"/>
    <w:rsid w:val="00FD6B74"/>
    <w:rsid w:val="00FE002E"/>
    <w:rsid w:val="00FE2398"/>
    <w:rsid w:val="00FE386B"/>
    <w:rsid w:val="00FE515A"/>
    <w:rsid w:val="00FE5624"/>
    <w:rsid w:val="00FE5D2C"/>
    <w:rsid w:val="00FE5FBF"/>
    <w:rsid w:val="00FE6C25"/>
    <w:rsid w:val="00FE6DFA"/>
    <w:rsid w:val="00FE76A5"/>
    <w:rsid w:val="00FE7FC9"/>
    <w:rsid w:val="00FF033A"/>
    <w:rsid w:val="00FF0964"/>
    <w:rsid w:val="00FF16F2"/>
    <w:rsid w:val="00FF2787"/>
    <w:rsid w:val="00FF2B42"/>
    <w:rsid w:val="00FF3B7F"/>
    <w:rsid w:val="00FF4797"/>
    <w:rsid w:val="00FF61D9"/>
    <w:rsid w:val="00FF6725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C59B8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C39E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/>
    </w:rPr>
  </w:style>
  <w:style w:type="paragraph" w:styleId="Heading1">
    <w:name w:val="heading 1"/>
    <w:aliases w:val="H1,h1,Heading 1 3GPP,app heading 1,l1,Memo Heading 1,h11,h12,h13,h14,h15,h16,1st level,삼성제목 1,결과소제목,1st level Char,Heading 1_a,heading 1,h17,h111,h121,h131,h141,h151,h161,h18,h112,h122,h132,h142,h152,h162,h19,h113,h123,h133,h143,h153,h163"/>
    <w:next w:val="Normal"/>
    <w:link w:val="Heading1Char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C39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39E3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  <w:lang w:eastAsia="x-none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uiPriority w:val="35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0D5737"/>
    <w:rPr>
      <w:rFonts w:ascii="Arial" w:hAnsi="Arial"/>
      <w:b/>
      <w:noProof/>
      <w:sz w:val="18"/>
    </w:rPr>
  </w:style>
  <w:style w:type="table" w:customStyle="1" w:styleId="TableGrid1">
    <w:name w:val="Table Grid1"/>
    <w:basedOn w:val="TableNormal"/>
    <w:next w:val="TableGrid"/>
    <w:rsid w:val="00F3317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link w:val="textChar"/>
    <w:qFormat/>
    <w:rsid w:val="0063047F"/>
    <w:pPr>
      <w:widowControl w:val="0"/>
      <w:spacing w:after="240"/>
      <w:jc w:val="both"/>
    </w:pPr>
    <w:rPr>
      <w:rFonts w:ascii="Calibri" w:hAnsi="Calibri"/>
      <w:kern w:val="2"/>
      <w:sz w:val="24"/>
      <w:lang w:eastAsia="zh-CN"/>
    </w:rPr>
  </w:style>
  <w:style w:type="character" w:customStyle="1" w:styleId="textChar">
    <w:name w:val="text Char"/>
    <w:link w:val="text"/>
    <w:rsid w:val="0063047F"/>
    <w:rPr>
      <w:rFonts w:ascii="Calibri" w:hAnsi="Calibri"/>
      <w:kern w:val="2"/>
      <w:sz w:val="24"/>
      <w:lang w:val="fi-FI" w:eastAsia="zh-CN"/>
    </w:rPr>
  </w:style>
  <w:style w:type="character" w:customStyle="1" w:styleId="B1Char1">
    <w:name w:val="B1 Char1"/>
    <w:rsid w:val="00205162"/>
    <w:rPr>
      <w:lang w:val="en-GB" w:eastAsia="en-US"/>
    </w:rPr>
  </w:style>
  <w:style w:type="character" w:customStyle="1" w:styleId="Heading1Char">
    <w:name w:val="Heading 1 Char"/>
    <w:aliases w:val="H1 Char,h1 Char,Heading 1 3GPP Char,app heading 1 Char,l1 Char,Memo Heading 1 Char,h11 Char,h12 Char,h13 Char,h14 Char,h15 Char,h16 Char,1st level Char1,삼성제목 1 Char,결과소제목 Char,1st level Char Char,Heading 1_a Char,heading 1 Char,h17 Char"/>
    <w:basedOn w:val="DefaultParagraphFont"/>
    <w:link w:val="Heading1"/>
    <w:rsid w:val="00434B82"/>
    <w:rPr>
      <w:rFonts w:ascii="Arial" w:hAnsi="Arial"/>
      <w:sz w:val="36"/>
      <w:lang w:val="en-GB"/>
    </w:rPr>
  </w:style>
  <w:style w:type="character" w:customStyle="1" w:styleId="B1Zchn">
    <w:name w:val="B1 Zchn"/>
    <w:rsid w:val="00940BB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4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4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2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27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8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09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217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2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08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4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5AIRPNAIUNRU-1830940522-3284</_dlc_DocId>
    <_dlc_DocIdUrl xmlns="71c5aaf6-e6ce-465b-b873-5148d2a4c105">
      <Url>https://nokia.sharepoint.com/sites/c5g/5gradio/_layouts/15/DocIdRedir.aspx?ID=5AIRPNAIUNRU-1830940522-3284</Url>
      <Description>5AIRPNAIUNRU-1830940522-3284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DB899-C15C-43D6-B53D-50F1B1F15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A32BF7-8EF4-41AA-B67D-206B0A81A14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09C85C1-5847-492B-9C9C-63815E86D2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3BECC0B-1E9E-445D-985D-71512DE98A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2F982C-66A0-4E28-81B4-130B72DC2317}">
  <ds:schemaRefs>
    <ds:schemaRef ds:uri="http://schemas.microsoft.com/office/2006/documentManagement/types"/>
    <ds:schemaRef ds:uri="http://purl.org/dc/elements/1.1/"/>
    <ds:schemaRef ds:uri="3b34c8f0-1ef5-4d1e-bb66-517ce7fe7356"/>
    <ds:schemaRef ds:uri="http://www.w3.org/XML/1998/namespace"/>
    <ds:schemaRef ds:uri="http://purl.org/dc/dcmitype/"/>
    <ds:schemaRef ds:uri="http://purl.org/dc/terms/"/>
    <ds:schemaRef ds:uri="71c5aaf6-e6ce-465b-b873-5148d2a4c105"/>
    <ds:schemaRef ds:uri="95d2e41d-1f11-4347-bb1c-11d6a32975dd"/>
    <ds:schemaRef ds:uri="http://schemas.microsoft.com/office/infopath/2007/PartnerControls"/>
    <ds:schemaRef ds:uri="http://schemas.openxmlformats.org/package/2006/metadata/core-properties"/>
    <ds:schemaRef ds:uri="ebabf6ce-2443-438c-9946-ecc878e7654a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E2E50B80-2B46-4B37-80D5-273A71109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1092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2018-05-09T13:10:00Z</dcterms:created>
  <dcterms:modified xsi:type="dcterms:W3CDTF">2018-05-11T11:57:00Z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2f5dbfc7-6c4d-41d0-9816-54bf9047e4f5</vt:lpwstr>
  </property>
</Properties>
</file>