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556C62" w14:textId="4D83B2C3" w:rsidR="000C3375" w:rsidRPr="001E0E46" w:rsidRDefault="000C3375" w:rsidP="000C3375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bookmarkStart w:id="0" w:name="_GoBack"/>
      <w:bookmarkEnd w:id="0"/>
      <w:r w:rsidRPr="001E0E46">
        <w:rPr>
          <w:rFonts w:ascii="Times New Roman" w:eastAsia="SimSun" w:hAnsi="Times New Roman"/>
          <w:b/>
          <w:sz w:val="24"/>
          <w:lang w:val="en-US" w:eastAsia="zh-CN"/>
        </w:rPr>
        <w:t>3GPP TSG R</w:t>
      </w:r>
      <w:r>
        <w:rPr>
          <w:rFonts w:ascii="Times New Roman" w:eastAsia="SimSun" w:hAnsi="Times New Roman"/>
          <w:b/>
          <w:sz w:val="24"/>
          <w:lang w:val="en-US" w:eastAsia="zh-CN"/>
        </w:rPr>
        <w:t>AN WG1 Meeting #93</w:t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</w:t>
      </w:r>
      <w:r w:rsidRPr="001E0E46"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="00222DC3" w:rsidRPr="00222DC3">
        <w:rPr>
          <w:rFonts w:ascii="Times New Roman" w:eastAsia="SimSun" w:hAnsi="Times New Roman"/>
          <w:b/>
          <w:sz w:val="24"/>
          <w:lang w:val="en-US" w:eastAsia="zh-CN"/>
        </w:rPr>
        <w:t>R1-1807008</w:t>
      </w:r>
    </w:p>
    <w:p w14:paraId="4D2BC3DE" w14:textId="77777777" w:rsidR="000C3375" w:rsidRPr="001E0E46" w:rsidRDefault="000C3375" w:rsidP="000C3375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Busan, South Korea</w:t>
      </w:r>
      <w:r w:rsidRPr="001E0E46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>
        <w:rPr>
          <w:rFonts w:ascii="Times New Roman" w:eastAsia="SimSun" w:hAnsi="Times New Roman"/>
          <w:b/>
          <w:sz w:val="24"/>
          <w:lang w:val="en-US" w:eastAsia="zh-CN"/>
        </w:rPr>
        <w:t>May 21</w:t>
      </w:r>
      <w:r w:rsidRPr="007D4E3F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st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Pr="001E0E46">
        <w:rPr>
          <w:rFonts w:ascii="Times New Roman" w:eastAsia="SimSun" w:hAnsi="Times New Roman"/>
          <w:b/>
          <w:sz w:val="24"/>
          <w:lang w:val="en-US" w:eastAsia="zh-CN"/>
        </w:rPr>
        <w:t>– 2</w:t>
      </w:r>
      <w:r>
        <w:rPr>
          <w:rFonts w:ascii="Times New Roman" w:eastAsia="SimSun" w:hAnsi="Times New Roman"/>
          <w:b/>
          <w:sz w:val="24"/>
          <w:lang w:val="en-US" w:eastAsia="zh-CN"/>
        </w:rPr>
        <w:t>5</w:t>
      </w:r>
      <w:r w:rsidRPr="00F151AF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Pr="001E0E46">
        <w:rPr>
          <w:rFonts w:ascii="Times New Roman" w:eastAsia="SimSun" w:hAnsi="Times New Roman"/>
          <w:b/>
          <w:sz w:val="24"/>
          <w:lang w:val="en-US" w:eastAsia="zh-CN"/>
        </w:rPr>
        <w:t>, 2018</w:t>
      </w:r>
    </w:p>
    <w:p w14:paraId="2305F471" w14:textId="77777777" w:rsidR="00AD6E4C" w:rsidRPr="00C07A4D" w:rsidRDefault="00AD6E4C" w:rsidP="00AD6E4C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367F4FE5" w14:textId="77777777" w:rsidR="00AD6E4C" w:rsidRPr="00C07A4D" w:rsidRDefault="00AD6E4C" w:rsidP="00AD6E4C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>
        <w:rPr>
          <w:rFonts w:ascii="Times New Roman" w:hAnsi="Times New Roman"/>
          <w:b/>
          <w:bCs/>
          <w:sz w:val="24"/>
          <w:lang w:val="en-US"/>
        </w:rPr>
        <w:t>Agenda Item:</w:t>
      </w:r>
      <w:r>
        <w:rPr>
          <w:rFonts w:ascii="Times New Roman" w:hAnsi="Times New Roman"/>
          <w:b/>
          <w:bCs/>
          <w:sz w:val="24"/>
          <w:lang w:val="en-US"/>
        </w:rPr>
        <w:tab/>
        <w:t>7.1.1.1</w:t>
      </w:r>
    </w:p>
    <w:p w14:paraId="4D28CA8C" w14:textId="77777777" w:rsidR="00AD6E4C" w:rsidRPr="00C07A4D" w:rsidRDefault="00AD6E4C" w:rsidP="00AD6E4C">
      <w:pPr>
        <w:tabs>
          <w:tab w:val="left" w:pos="1985"/>
        </w:tabs>
        <w:rPr>
          <w:b/>
          <w:bCs/>
          <w:sz w:val="24"/>
        </w:rPr>
      </w:pPr>
      <w:r w:rsidRPr="00C07A4D">
        <w:rPr>
          <w:b/>
          <w:bCs/>
          <w:sz w:val="24"/>
        </w:rPr>
        <w:t>Source:</w:t>
      </w:r>
      <w:r w:rsidRPr="00C07A4D">
        <w:rPr>
          <w:b/>
          <w:bCs/>
          <w:sz w:val="24"/>
        </w:rPr>
        <w:tab/>
        <w:t>InterDigital Inc.</w:t>
      </w:r>
    </w:p>
    <w:p w14:paraId="30EF4C34" w14:textId="77777777" w:rsidR="00AD6E4C" w:rsidRPr="00C07A4D" w:rsidRDefault="00AD6E4C" w:rsidP="00AD6E4C">
      <w:pPr>
        <w:ind w:left="1985" w:hanging="1985"/>
        <w:rPr>
          <w:b/>
          <w:bCs/>
        </w:rPr>
      </w:pPr>
      <w:r w:rsidRPr="00C07A4D">
        <w:rPr>
          <w:b/>
          <w:bCs/>
          <w:sz w:val="24"/>
        </w:rPr>
        <w:t>Title:</w:t>
      </w:r>
      <w:r w:rsidRPr="00C07A4D">
        <w:rPr>
          <w:b/>
          <w:bCs/>
          <w:sz w:val="24"/>
        </w:rPr>
        <w:tab/>
      </w:r>
      <w:r w:rsidR="00E9285C">
        <w:rPr>
          <w:b/>
          <w:bCs/>
          <w:sz w:val="24"/>
        </w:rPr>
        <w:t>On Remaining Details of</w:t>
      </w:r>
      <w:r>
        <w:rPr>
          <w:b/>
          <w:bCs/>
          <w:sz w:val="24"/>
        </w:rPr>
        <w:t xml:space="preserve"> </w:t>
      </w:r>
      <w:r w:rsidR="005B0B20">
        <w:rPr>
          <w:b/>
          <w:bCs/>
          <w:sz w:val="24"/>
        </w:rPr>
        <w:t xml:space="preserve">NR </w:t>
      </w:r>
      <w:r>
        <w:rPr>
          <w:b/>
          <w:bCs/>
          <w:sz w:val="24"/>
        </w:rPr>
        <w:t xml:space="preserve">Synchronization Signal  </w:t>
      </w:r>
    </w:p>
    <w:p w14:paraId="674B3D95" w14:textId="77777777" w:rsidR="00A96E23" w:rsidRPr="00A343F2" w:rsidRDefault="00A96E23" w:rsidP="00A96E23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 w:rsidRPr="00A343F2">
        <w:rPr>
          <w:rFonts w:ascii="Times New Roman" w:hAnsi="Times New Roman"/>
          <w:b/>
          <w:bCs/>
          <w:sz w:val="24"/>
          <w:lang w:val="en-US"/>
        </w:rPr>
        <w:t>Document for:</w:t>
      </w:r>
      <w:r w:rsidRPr="00A343F2">
        <w:rPr>
          <w:rFonts w:ascii="Times New Roman" w:hAnsi="Times New Roman"/>
          <w:b/>
          <w:bCs/>
          <w:sz w:val="24"/>
          <w:lang w:val="en-US"/>
        </w:rPr>
        <w:tab/>
        <w:t xml:space="preserve">Discussion and Decision </w:t>
      </w:r>
    </w:p>
    <w:p w14:paraId="4C865D09" w14:textId="77777777" w:rsidR="00261A3A" w:rsidRDefault="00A35469" w:rsidP="00C34D28">
      <w:pPr>
        <w:pStyle w:val="Heading1"/>
        <w:rPr>
          <w:sz w:val="32"/>
          <w:szCs w:val="32"/>
          <w:lang w:val="en-US"/>
        </w:rPr>
      </w:pPr>
      <w:r w:rsidRPr="00BD114B">
        <w:rPr>
          <w:sz w:val="32"/>
          <w:szCs w:val="32"/>
          <w:lang w:val="en-US"/>
        </w:rPr>
        <w:t>Introduction</w:t>
      </w:r>
    </w:p>
    <w:p w14:paraId="59AC0F4A" w14:textId="31A4738D" w:rsidR="00952E3E" w:rsidRPr="000F405C" w:rsidRDefault="00952E3E" w:rsidP="00952E3E">
      <w:pPr>
        <w:overflowPunct/>
        <w:autoSpaceDE/>
        <w:autoSpaceDN/>
        <w:adjustRightInd/>
        <w:spacing w:after="0"/>
        <w:jc w:val="left"/>
        <w:textAlignment w:val="auto"/>
      </w:pPr>
      <w:r>
        <w:rPr>
          <w:szCs w:val="22"/>
        </w:rPr>
        <w:t>In RAN1 #92-BIS m</w:t>
      </w:r>
      <w:r w:rsidRPr="00AF594B">
        <w:rPr>
          <w:szCs w:val="22"/>
        </w:rPr>
        <w:t xml:space="preserve">eeting, </w:t>
      </w:r>
      <w:r>
        <w:t>t</w:t>
      </w:r>
      <w:r w:rsidRPr="00637119">
        <w:t>he following has</w:t>
      </w:r>
      <w:r>
        <w:t xml:space="preserve"> been agreed on synchronization</w:t>
      </w:r>
      <w:r w:rsidRPr="00637119">
        <w:t xml:space="preserve"> </w:t>
      </w:r>
      <w:r>
        <w:t>signal for NR design</w:t>
      </w:r>
      <w:r w:rsidR="00CF08A5">
        <w:t xml:space="preserve"> </w:t>
      </w:r>
      <w:r w:rsidR="00CF08A5">
        <w:fldChar w:fldCharType="begin"/>
      </w:r>
      <w:r w:rsidR="00CF08A5">
        <w:instrText xml:space="preserve"> REF _Ref434502751 \r \h </w:instrText>
      </w:r>
      <w:r w:rsidR="00CF08A5">
        <w:fldChar w:fldCharType="separate"/>
      </w:r>
      <w:r w:rsidR="00802071">
        <w:t>[1]</w:t>
      </w:r>
      <w:r w:rsidR="00CF08A5">
        <w:fldChar w:fldCharType="end"/>
      </w:r>
      <w:r>
        <w:t>:</w:t>
      </w:r>
    </w:p>
    <w:p w14:paraId="38D36EBD" w14:textId="77777777" w:rsidR="00952E3E" w:rsidRDefault="00952E3E" w:rsidP="00952E3E">
      <w:r w:rsidRPr="000B6B37">
        <w:rPr>
          <w:highlight w:val="green"/>
        </w:rPr>
        <w:t>Agreements</w:t>
      </w:r>
      <w:r>
        <w:t>:</w:t>
      </w:r>
    </w:p>
    <w:p w14:paraId="224C0EDF" w14:textId="77777777" w:rsidR="00952E3E" w:rsidRPr="000C300C" w:rsidRDefault="00952E3E" w:rsidP="00952E3E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cs="Arial"/>
          <w:i/>
        </w:rPr>
      </w:pPr>
      <w:r w:rsidRPr="000C300C">
        <w:rPr>
          <w:rFonts w:cs="Arial"/>
          <w:i/>
        </w:rPr>
        <w:t>Agree the text proposal below</w:t>
      </w:r>
    </w:p>
    <w:p w14:paraId="5AE33C0E" w14:textId="5D32A01D" w:rsidR="00952E3E" w:rsidRPr="000C300C" w:rsidRDefault="00952E3E" w:rsidP="00952E3E">
      <w:pPr>
        <w:spacing w:after="180"/>
        <w:rPr>
          <w:i/>
          <w:lang w:eastAsia="ja-JP"/>
        </w:rPr>
      </w:pPr>
      <w:r w:rsidRPr="000C300C">
        <w:rPr>
          <w:i/>
          <w:lang w:eastAsia="ja-JP"/>
        </w:rPr>
        <w:t>For a half frame with SS/PBCH blocks, the first symbol indexes for candidate SS/PBCH blocks are determined according to the subcarrier spacing of SS/PBCH blocks as follows</w:t>
      </w:r>
      <w:r w:rsidRPr="000C300C">
        <w:rPr>
          <w:i/>
          <w:u w:val="single"/>
          <w:lang w:eastAsia="ja-JP"/>
        </w:rPr>
        <w:t>, where index 0 is the first symbol of the first slot in a half-frame</w:t>
      </w:r>
      <w:r w:rsidRPr="000C300C">
        <w:rPr>
          <w:i/>
          <w:lang w:eastAsia="ja-JP"/>
        </w:rPr>
        <w:t xml:space="preserve">. </w:t>
      </w:r>
    </w:p>
    <w:p w14:paraId="5A83C405" w14:textId="77777777" w:rsidR="00952E3E" w:rsidRPr="00B45ED0" w:rsidRDefault="00952E3E" w:rsidP="00952E3E">
      <w:pPr>
        <w:rPr>
          <w:lang w:eastAsia="x-none"/>
        </w:rPr>
      </w:pPr>
      <w:r w:rsidRPr="00493B53">
        <w:rPr>
          <w:highlight w:val="green"/>
          <w:lang w:eastAsia="x-none"/>
        </w:rPr>
        <w:t>Agreements</w:t>
      </w:r>
      <w:r w:rsidRPr="00B45ED0">
        <w:rPr>
          <w:lang w:eastAsia="x-none"/>
        </w:rPr>
        <w:t>:</w:t>
      </w:r>
    </w:p>
    <w:p w14:paraId="0C03D2FB" w14:textId="77777777" w:rsidR="00952E3E" w:rsidRPr="00EF4F81" w:rsidRDefault="00952E3E" w:rsidP="00952E3E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i/>
          <w:lang w:eastAsia="x-none"/>
        </w:rPr>
      </w:pPr>
      <w:r w:rsidRPr="00EF4F81">
        <w:rPr>
          <w:i/>
          <w:lang w:eastAsia="x-none"/>
        </w:rPr>
        <w:t>To adopt the following TP to 38.213, Section 4.1:</w:t>
      </w:r>
    </w:p>
    <w:p w14:paraId="09C18E86" w14:textId="77777777" w:rsidR="00952E3E" w:rsidRPr="00EF4F81" w:rsidRDefault="00952E3E" w:rsidP="00952E3E">
      <w:pPr>
        <w:rPr>
          <w:i/>
          <w:lang w:eastAsia="ja-JP"/>
        </w:rPr>
      </w:pPr>
      <w:r w:rsidRPr="00EF4F81">
        <w:rPr>
          <w:i/>
        </w:rPr>
        <w:t xml:space="preserve">For a half frame with SS/PBCH blocks, the first symbol indexes for candidate SS/PBCH blocks are determined according to the subcarrier spacing of SS/PBCH blocks as follows. </w:t>
      </w:r>
    </w:p>
    <w:p w14:paraId="61856C04" w14:textId="77777777" w:rsidR="00952E3E" w:rsidRPr="00EF4F81" w:rsidRDefault="00952E3E" w:rsidP="00952E3E">
      <w:pPr>
        <w:pStyle w:val="B1"/>
        <w:rPr>
          <w:rFonts w:ascii="Times New Roman" w:hAnsi="Times New Roman"/>
          <w:i/>
          <w:lang w:eastAsia="ja-JP"/>
        </w:rPr>
      </w:pPr>
      <w:r w:rsidRPr="00EF4F81">
        <w:rPr>
          <w:rFonts w:ascii="Times New Roman" w:hAnsi="Times New Roman"/>
          <w:i/>
          <w:lang w:eastAsia="ja-JP"/>
        </w:rPr>
        <w:t>-</w:t>
      </w:r>
      <w:r w:rsidRPr="00EF4F81">
        <w:rPr>
          <w:rFonts w:ascii="Times New Roman" w:hAnsi="Times New Roman"/>
          <w:i/>
          <w:lang w:eastAsia="ja-JP"/>
        </w:rPr>
        <w:tab/>
        <w:t xml:space="preserve">Case A - 15 kHz subcarrier spacing: the first symbols of the candidate SS/PBCH blocks have indexes of </w:t>
      </w:r>
      <w:r w:rsidRPr="00EF4F81">
        <w:rPr>
          <w:rFonts w:ascii="Times New Roman" w:hAnsi="Times New Roman"/>
          <w:i/>
        </w:rPr>
        <w:t>{2, 8} + 14*n. For carrier frequencies smaller than or equal to 3 GHz, n=0, 1. For carrier frequencies larger than 3 GHz and smaller than or equal to 6 GHz, n=0, 1, 2, 3</w:t>
      </w:r>
      <w:r w:rsidRPr="00EF4F81">
        <w:rPr>
          <w:rFonts w:ascii="Times New Roman" w:hAnsi="Times New Roman"/>
          <w:i/>
          <w:lang w:eastAsia="ja-JP"/>
        </w:rPr>
        <w:t>.</w:t>
      </w:r>
    </w:p>
    <w:p w14:paraId="568DBE47" w14:textId="77777777" w:rsidR="00952E3E" w:rsidRPr="00EF4F81" w:rsidRDefault="00952E3E" w:rsidP="00952E3E">
      <w:pPr>
        <w:pStyle w:val="B1"/>
        <w:rPr>
          <w:rFonts w:ascii="Times New Roman" w:hAnsi="Times New Roman"/>
          <w:i/>
          <w:lang w:eastAsia="ja-JP"/>
        </w:rPr>
      </w:pPr>
      <w:r w:rsidRPr="00EF4F81">
        <w:rPr>
          <w:rFonts w:ascii="Times New Roman" w:hAnsi="Times New Roman"/>
          <w:i/>
          <w:lang w:eastAsia="ja-JP"/>
        </w:rPr>
        <w:t>-</w:t>
      </w:r>
      <w:r w:rsidRPr="00EF4F81">
        <w:rPr>
          <w:rFonts w:ascii="Times New Roman" w:hAnsi="Times New Roman"/>
          <w:i/>
          <w:lang w:eastAsia="ja-JP"/>
        </w:rPr>
        <w:tab/>
        <w:t xml:space="preserve">Case B - 30 kHz subcarrier spacing: the first symbols of the candidate SS/PBCH blocks have indexes </w:t>
      </w:r>
      <w:r w:rsidRPr="00EF4F81">
        <w:rPr>
          <w:rFonts w:ascii="Times New Roman" w:hAnsi="Times New Roman"/>
          <w:i/>
        </w:rPr>
        <w:t>{4, 8, 16, 20} + 28*n</w:t>
      </w:r>
      <w:r w:rsidRPr="00EF4F81">
        <w:rPr>
          <w:rFonts w:ascii="Times New Roman" w:hAnsi="Times New Roman"/>
          <w:i/>
          <w:lang w:eastAsia="ja-JP"/>
        </w:rPr>
        <w:t xml:space="preserve">. </w:t>
      </w:r>
      <w:r w:rsidRPr="00EF4F81">
        <w:rPr>
          <w:rFonts w:ascii="Times New Roman" w:hAnsi="Times New Roman"/>
          <w:i/>
        </w:rPr>
        <w:t>For carrier frequencies smaller than or equal to 3 GHz, n=0. For carrier frequencies larger than 3 GHz and smaller than or equal to 6 GHz, n=0, 1.</w:t>
      </w:r>
    </w:p>
    <w:p w14:paraId="16C9880E" w14:textId="77777777" w:rsidR="00952E3E" w:rsidRPr="00EF4F81" w:rsidRDefault="00952E3E" w:rsidP="00952E3E">
      <w:pPr>
        <w:pStyle w:val="B1"/>
        <w:rPr>
          <w:rFonts w:ascii="Times New Roman" w:hAnsi="Times New Roman"/>
          <w:i/>
          <w:lang w:eastAsia="ja-JP"/>
        </w:rPr>
      </w:pPr>
      <w:r w:rsidRPr="00EF4F81">
        <w:rPr>
          <w:rFonts w:ascii="Times New Roman" w:hAnsi="Times New Roman"/>
          <w:i/>
          <w:lang w:eastAsia="ja-JP"/>
        </w:rPr>
        <w:t>-</w:t>
      </w:r>
      <w:r w:rsidRPr="00EF4F81">
        <w:rPr>
          <w:rFonts w:ascii="Times New Roman" w:hAnsi="Times New Roman"/>
          <w:i/>
          <w:lang w:eastAsia="ja-JP"/>
        </w:rPr>
        <w:tab/>
        <w:t xml:space="preserve">Case C - 30 kHz subcarrier spacing: the first symbols of the candidate SS/PBCH blocks have indexes </w:t>
      </w:r>
      <w:r w:rsidRPr="00EF4F81">
        <w:rPr>
          <w:rFonts w:ascii="Times New Roman" w:hAnsi="Times New Roman"/>
          <w:i/>
        </w:rPr>
        <w:t>{2, 8} + 14*n</w:t>
      </w:r>
      <w:r w:rsidRPr="00EF4F81">
        <w:rPr>
          <w:rFonts w:ascii="Times New Roman" w:hAnsi="Times New Roman"/>
          <w:i/>
          <w:lang w:eastAsia="ja-JP"/>
        </w:rPr>
        <w:t xml:space="preserve">. </w:t>
      </w:r>
      <w:r w:rsidRPr="00EF4F81">
        <w:rPr>
          <w:rFonts w:ascii="Times New Roman" w:hAnsi="Times New Roman"/>
          <w:i/>
        </w:rPr>
        <w:t>For carrier frequencies smaller than or equal to 3 GHz, n=0, 1. For carrier frequencies larger than 3 GHz and smaller than or equal to 6 GHz, n=0, 1, 2, 3.</w:t>
      </w:r>
    </w:p>
    <w:p w14:paraId="4C7547E5" w14:textId="77777777" w:rsidR="00952E3E" w:rsidRPr="00EF4F81" w:rsidRDefault="00952E3E" w:rsidP="00952E3E">
      <w:pPr>
        <w:pStyle w:val="B1"/>
        <w:rPr>
          <w:rFonts w:ascii="Times New Roman" w:hAnsi="Times New Roman"/>
          <w:i/>
          <w:lang w:eastAsia="ja-JP"/>
        </w:rPr>
      </w:pPr>
      <w:r w:rsidRPr="00EF4F81">
        <w:rPr>
          <w:rFonts w:ascii="Times New Roman" w:hAnsi="Times New Roman"/>
          <w:i/>
          <w:lang w:eastAsia="ja-JP"/>
        </w:rPr>
        <w:t>-</w:t>
      </w:r>
      <w:r w:rsidRPr="00EF4F81">
        <w:rPr>
          <w:rFonts w:ascii="Times New Roman" w:hAnsi="Times New Roman"/>
          <w:i/>
          <w:lang w:eastAsia="ja-JP"/>
        </w:rPr>
        <w:tab/>
        <w:t>Case D - 120 kHz subcarrier spacing: the first symbols of the candidate SS/PBCH blocks have indexes {</w:t>
      </w:r>
      <w:r w:rsidRPr="00EF4F81">
        <w:rPr>
          <w:rFonts w:ascii="Times New Roman" w:hAnsi="Times New Roman"/>
          <w:i/>
        </w:rPr>
        <w:t>4, 8, 16, 20} + 28*n. For carrier frequencies larger than 6 GHz, n=0, 1, 2, 3, 5, 6, 7, 8, 10, 11, 12, 13, 15, 16, 17, 18</w:t>
      </w:r>
      <w:r w:rsidRPr="00EF4F81">
        <w:rPr>
          <w:rFonts w:ascii="Times New Roman" w:hAnsi="Times New Roman"/>
          <w:i/>
          <w:lang w:eastAsia="ja-JP"/>
        </w:rPr>
        <w:t>.</w:t>
      </w:r>
    </w:p>
    <w:p w14:paraId="4A53E89E" w14:textId="77777777" w:rsidR="00952E3E" w:rsidRPr="00EF4F81" w:rsidRDefault="00952E3E" w:rsidP="00952E3E">
      <w:pPr>
        <w:pStyle w:val="B1"/>
        <w:rPr>
          <w:rFonts w:ascii="Times New Roman" w:hAnsi="Times New Roman"/>
          <w:i/>
        </w:rPr>
      </w:pPr>
      <w:r w:rsidRPr="00EF4F81">
        <w:rPr>
          <w:rFonts w:ascii="Times New Roman" w:hAnsi="Times New Roman"/>
          <w:i/>
          <w:lang w:eastAsia="ja-JP"/>
        </w:rPr>
        <w:t>-</w:t>
      </w:r>
      <w:r w:rsidRPr="00EF4F81">
        <w:rPr>
          <w:rFonts w:ascii="Times New Roman" w:hAnsi="Times New Roman"/>
          <w:i/>
          <w:lang w:eastAsia="ja-JP"/>
        </w:rPr>
        <w:tab/>
        <w:t xml:space="preserve">Case E - 240 kHz subcarrier spacing: the first symbols of the candidate SS/PBCH blocks have indexes </w:t>
      </w:r>
      <w:r w:rsidRPr="00EF4F81">
        <w:rPr>
          <w:rFonts w:ascii="Times New Roman" w:hAnsi="Times New Roman"/>
          <w:i/>
        </w:rPr>
        <w:t>{8, 12, 16, 20, 32, 36, 40, 44} + 56*n</w:t>
      </w:r>
      <w:r w:rsidRPr="00EF4F81">
        <w:rPr>
          <w:rFonts w:ascii="Times New Roman" w:hAnsi="Times New Roman"/>
          <w:i/>
          <w:lang w:eastAsia="ja-JP"/>
        </w:rPr>
        <w:t xml:space="preserve">. </w:t>
      </w:r>
      <w:r w:rsidRPr="00EF4F81">
        <w:rPr>
          <w:rFonts w:ascii="Times New Roman" w:hAnsi="Times New Roman"/>
          <w:i/>
        </w:rPr>
        <w:t>For carrier frequencies larger than 6 GHz, n=0, 1, 2, 3, 5, 6, 7, 8.</w:t>
      </w:r>
    </w:p>
    <w:p w14:paraId="100FD9BB" w14:textId="77777777" w:rsidR="00952E3E" w:rsidRPr="00EF4F81" w:rsidRDefault="00952E3E" w:rsidP="00952E3E">
      <w:pPr>
        <w:rPr>
          <w:u w:val="single"/>
        </w:rPr>
      </w:pPr>
      <w:r w:rsidRPr="00EF4F81">
        <w:rPr>
          <w:u w:val="single"/>
        </w:rPr>
        <w:t>Which case(s) of Case A through E to be used on a carrier depends on frequency band(s) which is given by section of 5.4.3.3 of [8-1, TS 38.101-1] and [8-2, TS 38.101-2], and is the same case for all SS/PBCH blocks on a carrier.</w:t>
      </w:r>
    </w:p>
    <w:p w14:paraId="4B2096BA" w14:textId="77777777" w:rsidR="00952E3E" w:rsidRDefault="00952E3E" w:rsidP="00952E3E">
      <w:r w:rsidRPr="00C73C70">
        <w:rPr>
          <w:highlight w:val="green"/>
        </w:rPr>
        <w:t>Agreements</w:t>
      </w:r>
      <w:r>
        <w:t>:</w:t>
      </w:r>
    </w:p>
    <w:p w14:paraId="3C433576" w14:textId="77777777" w:rsidR="00952E3E" w:rsidRDefault="00952E3E" w:rsidP="00952E3E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</w:pPr>
      <w:r>
        <w:t>To adopt the following TP to 38.212, Section 7.1.1:</w:t>
      </w:r>
    </w:p>
    <w:p w14:paraId="7966CC2D" w14:textId="77777777" w:rsidR="00952E3E" w:rsidRPr="004B3F32" w:rsidRDefault="00952E3E" w:rsidP="00952E3E">
      <w:r w:rsidRPr="004B3F32">
        <w:t xml:space="preserve">Generate the following additional timing related PBCH payload bits </w:t>
      </w:r>
      <w:r w:rsidRPr="004B3F32">
        <w:rPr>
          <w:position w:val="-12"/>
        </w:rPr>
        <w:object w:dxaOrig="2500" w:dyaOrig="360" w14:anchorId="339F65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4.95pt;height:17.85pt" o:ole="">
            <v:imagedata r:id="rId12" o:title=""/>
          </v:shape>
          <o:OLEObject Type="Embed" ProgID="Equation.3" ShapeID="_x0000_i1025" DrawAspect="Content" ObjectID="_1587573041" r:id="rId13"/>
        </w:object>
      </w:r>
      <w:r w:rsidRPr="004B3F32">
        <w:t>, where:</w:t>
      </w:r>
    </w:p>
    <w:p w14:paraId="77B3D228" w14:textId="77777777" w:rsidR="00952E3E" w:rsidRPr="004B3F32" w:rsidRDefault="00952E3E" w:rsidP="00952E3E">
      <w:pPr>
        <w:pStyle w:val="B1"/>
        <w:rPr>
          <w:lang w:eastAsia="zh-CN"/>
        </w:rPr>
      </w:pPr>
      <w:r w:rsidRPr="004B3F32">
        <w:t>-</w:t>
      </w:r>
      <w:r w:rsidRPr="004B3F32">
        <w:tab/>
      </w:r>
      <w:r w:rsidRPr="004B3F32">
        <w:rPr>
          <w:position w:val="-12"/>
        </w:rPr>
        <w:object w:dxaOrig="1760" w:dyaOrig="360" w14:anchorId="04F29D6D">
          <v:shape id="_x0000_i1026" type="#_x0000_t75" style="width:88.65pt;height:17.85pt" o:ole="">
            <v:imagedata r:id="rId14" o:title=""/>
          </v:shape>
          <o:OLEObject Type="Embed" ProgID="Equation.3" ShapeID="_x0000_i1026" DrawAspect="Content" ObjectID="_1587573042" r:id="rId15"/>
        </w:object>
      </w:r>
      <w:r w:rsidRPr="004B3F32">
        <w:rPr>
          <w:lang w:eastAsia="zh-CN"/>
        </w:rPr>
        <w:t xml:space="preserve"> are the 4</w:t>
      </w:r>
      <w:r w:rsidRPr="004B3F32">
        <w:rPr>
          <w:vertAlign w:val="superscript"/>
          <w:lang w:eastAsia="zh-CN"/>
        </w:rPr>
        <w:t>th</w:t>
      </w:r>
      <w:r w:rsidRPr="004B3F32">
        <w:rPr>
          <w:lang w:eastAsia="zh-CN"/>
        </w:rPr>
        <w:t>, 3</w:t>
      </w:r>
      <w:r w:rsidRPr="004B3F32">
        <w:rPr>
          <w:vertAlign w:val="superscript"/>
          <w:lang w:eastAsia="zh-CN"/>
        </w:rPr>
        <w:t>rd</w:t>
      </w:r>
      <w:r w:rsidRPr="004B3F32">
        <w:rPr>
          <w:lang w:eastAsia="zh-CN"/>
        </w:rPr>
        <w:t>, 2</w:t>
      </w:r>
      <w:r w:rsidRPr="004B3F32">
        <w:rPr>
          <w:vertAlign w:val="superscript"/>
          <w:lang w:eastAsia="zh-CN"/>
        </w:rPr>
        <w:t>nd</w:t>
      </w:r>
      <w:r w:rsidRPr="004B3F32">
        <w:rPr>
          <w:lang w:eastAsia="zh-CN"/>
        </w:rPr>
        <w:t>, and 1</w:t>
      </w:r>
      <w:r w:rsidRPr="004B3F32">
        <w:rPr>
          <w:vertAlign w:val="superscript"/>
          <w:lang w:eastAsia="zh-CN"/>
        </w:rPr>
        <w:t>st</w:t>
      </w:r>
      <w:r w:rsidRPr="004B3F32">
        <w:rPr>
          <w:lang w:eastAsia="zh-CN"/>
        </w:rPr>
        <w:t xml:space="preserve"> LSB of SFN, respectively;</w:t>
      </w:r>
    </w:p>
    <w:p w14:paraId="48923374" w14:textId="77777777" w:rsidR="00952E3E" w:rsidRPr="004B3F32" w:rsidRDefault="00952E3E" w:rsidP="00952E3E">
      <w:pPr>
        <w:pStyle w:val="B1"/>
        <w:rPr>
          <w:lang w:eastAsia="zh-CN"/>
        </w:rPr>
      </w:pPr>
      <w:r w:rsidRPr="004B3F32">
        <w:t>-</w:t>
      </w:r>
      <w:r w:rsidRPr="004B3F32">
        <w:tab/>
      </w:r>
      <w:r w:rsidRPr="004B3F32">
        <w:rPr>
          <w:position w:val="-12"/>
        </w:rPr>
        <w:object w:dxaOrig="460" w:dyaOrig="360" w14:anchorId="6A8E0BB4">
          <v:shape id="_x0000_i1027" type="#_x0000_t75" style="width:23pt;height:17.85pt" o:ole="">
            <v:imagedata r:id="rId16" o:title=""/>
          </v:shape>
          <o:OLEObject Type="Embed" ProgID="Equation.3" ShapeID="_x0000_i1027" DrawAspect="Content" ObjectID="_1587573043" r:id="rId17"/>
        </w:object>
      </w:r>
      <w:r w:rsidRPr="004B3F32">
        <w:rPr>
          <w:lang w:eastAsia="zh-CN"/>
        </w:rPr>
        <w:t xml:space="preserve"> is the half radio frame bit </w:t>
      </w:r>
      <w:r w:rsidRPr="004B3F32">
        <w:rPr>
          <w:position w:val="-10"/>
        </w:rPr>
        <w:object w:dxaOrig="480" w:dyaOrig="340" w14:anchorId="6663DF91">
          <v:shape id="_x0000_i1028" type="#_x0000_t75" style="width:23.9pt;height:17.55pt" o:ole="">
            <v:imagedata r:id="rId18" o:title=""/>
          </v:shape>
          <o:OLEObject Type="Embed" ProgID="Equation.3" ShapeID="_x0000_i1028" DrawAspect="Content" ObjectID="_1587573044" r:id="rId19"/>
        </w:object>
      </w:r>
      <w:r w:rsidRPr="004B3F32">
        <w:rPr>
          <w:lang w:eastAsia="zh-CN"/>
        </w:rPr>
        <w:t>;</w:t>
      </w:r>
    </w:p>
    <w:p w14:paraId="2BCCCAC6" w14:textId="77777777" w:rsidR="00952E3E" w:rsidRPr="004B3F32" w:rsidRDefault="00952E3E" w:rsidP="00952E3E">
      <w:pPr>
        <w:pStyle w:val="B1"/>
        <w:rPr>
          <w:lang w:eastAsia="zh-CN"/>
        </w:rPr>
      </w:pPr>
      <w:r w:rsidRPr="004B3F32">
        <w:t>-</w:t>
      </w:r>
      <w:r w:rsidRPr="004B3F32">
        <w:tab/>
      </w:r>
      <w:r w:rsidRPr="004B3F32">
        <w:rPr>
          <w:lang w:eastAsia="zh-CN"/>
        </w:rPr>
        <w:t xml:space="preserve">if </w:t>
      </w:r>
      <w:r w:rsidRPr="004B3F32">
        <w:rPr>
          <w:position w:val="-6"/>
        </w:rPr>
        <w:object w:dxaOrig="960" w:dyaOrig="360" w14:anchorId="20849C16">
          <v:shape id="_x0000_i1029" type="#_x0000_t75" style="width:42.95pt;height:16.65pt" o:ole="">
            <v:imagedata r:id="rId20" o:title=""/>
          </v:shape>
          <o:OLEObject Type="Embed" ProgID="Equation.3" ShapeID="_x0000_i1029" DrawAspect="Content" ObjectID="_1587573045" r:id="rId21"/>
        </w:object>
      </w:r>
    </w:p>
    <w:p w14:paraId="6A8BDB67" w14:textId="77777777" w:rsidR="00952E3E" w:rsidRPr="004B3F32" w:rsidRDefault="00952E3E" w:rsidP="00952E3E">
      <w:pPr>
        <w:pStyle w:val="B1"/>
        <w:ind w:firstLine="284"/>
        <w:rPr>
          <w:lang w:eastAsia="zh-CN"/>
        </w:rPr>
      </w:pPr>
      <w:r w:rsidRPr="004B3F32">
        <w:rPr>
          <w:position w:val="-14"/>
        </w:rPr>
        <w:object w:dxaOrig="1520" w:dyaOrig="380" w14:anchorId="1A64CCBD">
          <v:shape id="_x0000_i1030" type="#_x0000_t75" style="width:75.95pt;height:19.05pt" o:ole="">
            <v:imagedata r:id="rId22" o:title=""/>
          </v:shape>
          <o:OLEObject Type="Embed" ProgID="Equation.3" ShapeID="_x0000_i1030" DrawAspect="Content" ObjectID="_1587573046" r:id="rId23"/>
        </w:object>
      </w:r>
      <w:r w:rsidRPr="004B3F32">
        <w:rPr>
          <w:lang w:eastAsia="zh-CN"/>
        </w:rPr>
        <w:t xml:space="preserve"> are the 6</w:t>
      </w:r>
      <w:r w:rsidRPr="004B3F32">
        <w:rPr>
          <w:vertAlign w:val="superscript"/>
          <w:lang w:eastAsia="zh-CN"/>
        </w:rPr>
        <w:t>th</w:t>
      </w:r>
      <w:r w:rsidRPr="004B3F32">
        <w:rPr>
          <w:lang w:eastAsia="zh-CN"/>
        </w:rPr>
        <w:t>, 5</w:t>
      </w:r>
      <w:r w:rsidRPr="004B3F32">
        <w:rPr>
          <w:vertAlign w:val="superscript"/>
          <w:lang w:eastAsia="zh-CN"/>
        </w:rPr>
        <w:t>th</w:t>
      </w:r>
      <w:r w:rsidRPr="004B3F32">
        <w:rPr>
          <w:lang w:eastAsia="zh-CN"/>
        </w:rPr>
        <w:t>, and 4</w:t>
      </w:r>
      <w:r w:rsidRPr="004B3F32">
        <w:rPr>
          <w:vertAlign w:val="superscript"/>
          <w:lang w:eastAsia="zh-CN"/>
        </w:rPr>
        <w:t>th</w:t>
      </w:r>
      <w:r w:rsidRPr="004B3F32">
        <w:rPr>
          <w:lang w:eastAsia="zh-CN"/>
        </w:rPr>
        <w:t xml:space="preserve"> bits of SS/PBCH block index, respectively.</w:t>
      </w:r>
    </w:p>
    <w:p w14:paraId="126CF795" w14:textId="77777777" w:rsidR="00952E3E" w:rsidRPr="004B3F32" w:rsidRDefault="00952E3E" w:rsidP="00952E3E">
      <w:pPr>
        <w:pStyle w:val="B1"/>
        <w:ind w:firstLine="0"/>
        <w:rPr>
          <w:lang w:eastAsia="zh-CN"/>
        </w:rPr>
      </w:pPr>
      <w:r w:rsidRPr="004B3F32">
        <w:rPr>
          <w:lang w:eastAsia="zh-CN"/>
        </w:rPr>
        <w:t>else</w:t>
      </w:r>
    </w:p>
    <w:p w14:paraId="7962B796" w14:textId="77777777" w:rsidR="00952E3E" w:rsidRPr="004B3F32" w:rsidRDefault="00952E3E" w:rsidP="00952E3E">
      <w:pPr>
        <w:spacing w:line="256" w:lineRule="auto"/>
        <w:ind w:left="568" w:firstLine="284"/>
      </w:pPr>
      <w:r w:rsidRPr="004B3F32">
        <w:rPr>
          <w:position w:val="-14"/>
        </w:rPr>
        <w:object w:dxaOrig="480" w:dyaOrig="380" w14:anchorId="280F32D9">
          <v:shape id="_x0000_i1031" type="#_x0000_t75" style="width:23.9pt;height:19.05pt" o:ole="">
            <v:imagedata r:id="rId24" o:title=""/>
          </v:shape>
          <o:OLEObject Type="Embed" ProgID="Equation.3" ShapeID="_x0000_i1031" DrawAspect="Content" ObjectID="_1587573047" r:id="rId25"/>
        </w:object>
      </w:r>
      <w:r w:rsidRPr="004B3F32">
        <w:t xml:space="preserve"> </w:t>
      </w:r>
      <w:r w:rsidRPr="004B3F32">
        <w:rPr>
          <w:rFonts w:eastAsia="Calibri"/>
        </w:rPr>
        <w:t xml:space="preserve">is the MSB of </w:t>
      </w:r>
      <w:r w:rsidRPr="00C73C70">
        <w:rPr>
          <w:color w:val="FF0000"/>
          <w:position w:val="-10"/>
        </w:rPr>
        <w:object w:dxaOrig="420" w:dyaOrig="300" w14:anchorId="6A1E6D8B">
          <v:shape id="_x0000_i1032" type="#_x0000_t75" style="width:21.8pt;height:15.15pt" o:ole="">
            <v:imagedata r:id="rId26" o:title=""/>
          </v:shape>
          <o:OLEObject Type="Embed" ProgID="Equation.3" ShapeID="_x0000_i1032" DrawAspect="Content" ObjectID="_1587573048" r:id="rId27"/>
        </w:object>
      </w:r>
      <w:r w:rsidRPr="004B3F32">
        <w:rPr>
          <w:rFonts w:eastAsia="Calibri"/>
        </w:rPr>
        <w:t>as defined in Subclause 7.4.3.1 of [4, TS 38.211]</w:t>
      </w:r>
      <w:r w:rsidRPr="004B3F32">
        <w:t>.</w:t>
      </w:r>
    </w:p>
    <w:p w14:paraId="5B29F8FD" w14:textId="77777777" w:rsidR="00952E3E" w:rsidRPr="004B3F32" w:rsidRDefault="00952E3E" w:rsidP="00952E3E">
      <w:pPr>
        <w:spacing w:line="256" w:lineRule="auto"/>
        <w:ind w:left="568" w:hanging="284"/>
      </w:pPr>
      <w:r w:rsidRPr="004B3F32">
        <w:rPr>
          <w:rFonts w:eastAsia="Calibri"/>
        </w:rPr>
        <w:t xml:space="preserve">      </w:t>
      </w:r>
      <w:r w:rsidRPr="004B3F32">
        <w:tab/>
      </w:r>
      <w:r w:rsidRPr="004B3F32">
        <w:rPr>
          <w:position w:val="-14"/>
        </w:rPr>
        <w:object w:dxaOrig="999" w:dyaOrig="380" w14:anchorId="2C5D6EF9">
          <v:shape id="_x0000_i1033" type="#_x0000_t75" style="width:50.2pt;height:19.05pt" o:ole="">
            <v:imagedata r:id="rId28" o:title=""/>
          </v:shape>
          <o:OLEObject Type="Embed" ProgID="Equation.3" ShapeID="_x0000_i1033" DrawAspect="Content" ObjectID="_1587573049" r:id="rId29"/>
        </w:object>
      </w:r>
      <w:r w:rsidRPr="004B3F32">
        <w:t xml:space="preserve"> </w:t>
      </w:r>
      <w:r w:rsidRPr="004B3F32">
        <w:rPr>
          <w:rFonts w:eastAsia="Calibri"/>
        </w:rPr>
        <w:t>are reserved</w:t>
      </w:r>
      <w:r w:rsidRPr="004B3F32">
        <w:t>.</w:t>
      </w:r>
    </w:p>
    <w:p w14:paraId="7441F9B8" w14:textId="77777777" w:rsidR="00952E3E" w:rsidRPr="004B3F32" w:rsidRDefault="00952E3E" w:rsidP="00952E3E">
      <w:pPr>
        <w:pStyle w:val="B1"/>
        <w:ind w:firstLine="0"/>
        <w:rPr>
          <w:lang w:eastAsia="zh-CN"/>
        </w:rPr>
      </w:pPr>
      <w:r w:rsidRPr="004B3F32">
        <w:rPr>
          <w:lang w:eastAsia="zh-CN"/>
        </w:rPr>
        <w:t>end if</w:t>
      </w:r>
    </w:p>
    <w:p w14:paraId="2215F2B2" w14:textId="77777777" w:rsidR="00952E3E" w:rsidRPr="00FE40F9" w:rsidRDefault="00952E3E" w:rsidP="00952E3E">
      <w:r w:rsidRPr="00FE40F9">
        <w:rPr>
          <w:highlight w:val="green"/>
        </w:rPr>
        <w:t>Agreements</w:t>
      </w:r>
      <w:r w:rsidRPr="00FE40F9">
        <w:t>:</w:t>
      </w:r>
    </w:p>
    <w:p w14:paraId="3F0C4B0A" w14:textId="77777777" w:rsidR="00952E3E" w:rsidRPr="003628D7" w:rsidRDefault="00952E3E" w:rsidP="00952E3E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i/>
        </w:rPr>
      </w:pPr>
      <w:r w:rsidRPr="003628D7">
        <w:rPr>
          <w:i/>
        </w:rPr>
        <w:t>The working assumption made in RAN1 AdHoc#1 on OFDM signal generation is confirmed</w:t>
      </w:r>
    </w:p>
    <w:p w14:paraId="55A79732" w14:textId="77777777" w:rsidR="00952E3E" w:rsidRDefault="00952E3E" w:rsidP="00952E3E"/>
    <w:p w14:paraId="19604DD5" w14:textId="77777777" w:rsidR="00952E3E" w:rsidRPr="006C1DD4" w:rsidRDefault="00952E3E" w:rsidP="00952E3E">
      <w:r w:rsidRPr="006C1DD4">
        <w:rPr>
          <w:highlight w:val="green"/>
        </w:rPr>
        <w:t>Agreements</w:t>
      </w:r>
      <w:r w:rsidRPr="006C1DD4">
        <w:t>:</w:t>
      </w:r>
    </w:p>
    <w:p w14:paraId="1E9690BD" w14:textId="77777777" w:rsidR="00952E3E" w:rsidRPr="00EF4F81" w:rsidRDefault="00952E3E" w:rsidP="00952E3E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ascii="Times New Roman" w:hAnsi="Times New Roman"/>
          <w:i/>
          <w:szCs w:val="20"/>
        </w:rPr>
      </w:pPr>
      <w:r w:rsidRPr="00EF4F81">
        <w:rPr>
          <w:rFonts w:ascii="Times New Roman" w:hAnsi="Times New Roman"/>
          <w:i/>
          <w:szCs w:val="20"/>
        </w:rPr>
        <w:t>In initial cell selection and idle mode, the UE may assume that the EPRE offset between PDCCH DMRS and SSS in the QCL’ed SSB is in the range [X, Y]dB when PDDCH with CRC scrambled by SI-RNTI, P-RNTI and RA-RNTI</w:t>
      </w:r>
    </w:p>
    <w:p w14:paraId="113B6A85" w14:textId="77777777" w:rsidR="00952E3E" w:rsidRPr="00EF4F81" w:rsidRDefault="00952E3E" w:rsidP="00952E3E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ascii="Times New Roman" w:hAnsi="Times New Roman"/>
          <w:i/>
          <w:szCs w:val="20"/>
        </w:rPr>
      </w:pPr>
      <w:r w:rsidRPr="00EF4F81">
        <w:rPr>
          <w:rFonts w:ascii="Times New Roman" w:hAnsi="Times New Roman"/>
          <w:i/>
          <w:szCs w:val="20"/>
        </w:rPr>
        <w:t>FFS: value of X and Y and dependence on numerology</w:t>
      </w:r>
    </w:p>
    <w:p w14:paraId="2F722B36" w14:textId="77777777" w:rsidR="00952E3E" w:rsidRPr="00EF4F81" w:rsidRDefault="00952E3E" w:rsidP="00952E3E">
      <w:pPr>
        <w:pStyle w:val="ListParagraph"/>
        <w:numPr>
          <w:ilvl w:val="2"/>
          <w:numId w:val="26"/>
        </w:num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ascii="Times New Roman" w:hAnsi="Times New Roman"/>
          <w:i/>
          <w:szCs w:val="20"/>
        </w:rPr>
      </w:pPr>
      <w:r w:rsidRPr="00EF4F81">
        <w:rPr>
          <w:rFonts w:ascii="Times New Roman" w:hAnsi="Times New Roman"/>
          <w:i/>
          <w:szCs w:val="20"/>
        </w:rPr>
        <w:t>|X| &amp; Y are no more than 12</w:t>
      </w:r>
    </w:p>
    <w:p w14:paraId="2B8F7970" w14:textId="47B7C910" w:rsidR="00FD1502" w:rsidRPr="000F405C" w:rsidRDefault="00FD1502" w:rsidP="00FD1502">
      <w:pPr>
        <w:overflowPunct/>
        <w:autoSpaceDE/>
        <w:autoSpaceDN/>
        <w:adjustRightInd/>
        <w:spacing w:after="0"/>
        <w:jc w:val="left"/>
        <w:textAlignment w:val="auto"/>
      </w:pPr>
      <w:r>
        <w:rPr>
          <w:szCs w:val="22"/>
        </w:rPr>
        <w:t>In RAN1 #92 m</w:t>
      </w:r>
      <w:r w:rsidRPr="00AF594B">
        <w:rPr>
          <w:szCs w:val="22"/>
        </w:rPr>
        <w:t xml:space="preserve">eeting, </w:t>
      </w:r>
      <w:r>
        <w:t>t</w:t>
      </w:r>
      <w:r w:rsidRPr="00637119">
        <w:t>he following has</w:t>
      </w:r>
      <w:r>
        <w:t xml:space="preserve"> been agreed on synchronization</w:t>
      </w:r>
      <w:r w:rsidRPr="00637119">
        <w:t xml:space="preserve"> </w:t>
      </w:r>
      <w:r>
        <w:t xml:space="preserve">signal for NR design </w:t>
      </w:r>
      <w:r>
        <w:fldChar w:fldCharType="begin"/>
      </w:r>
      <w:r>
        <w:instrText xml:space="preserve"> REF _Ref498641738 \r \h </w:instrText>
      </w:r>
      <w:r>
        <w:fldChar w:fldCharType="separate"/>
      </w:r>
      <w:r w:rsidR="00802071">
        <w:t>[1]</w:t>
      </w:r>
      <w:r>
        <w:fldChar w:fldCharType="end"/>
      </w:r>
      <w:r>
        <w:t>:</w:t>
      </w:r>
    </w:p>
    <w:p w14:paraId="3A328AA4" w14:textId="77777777" w:rsidR="00147A69" w:rsidRPr="00AF1A70" w:rsidRDefault="00147A69" w:rsidP="00147A69">
      <w:pPr>
        <w:rPr>
          <w:b/>
          <w:lang w:eastAsia="x-none"/>
        </w:rPr>
      </w:pPr>
      <w:r w:rsidRPr="00AF1A70">
        <w:rPr>
          <w:highlight w:val="green"/>
          <w:lang w:eastAsia="x-none"/>
        </w:rPr>
        <w:t>Agreements</w:t>
      </w:r>
      <w:r w:rsidRPr="00AF1A70">
        <w:rPr>
          <w:b/>
          <w:lang w:eastAsia="x-none"/>
        </w:rPr>
        <w:t>:</w:t>
      </w:r>
    </w:p>
    <w:p w14:paraId="3FFD7DF6" w14:textId="77777777" w:rsidR="00147A69" w:rsidRPr="003628D7" w:rsidRDefault="00147A69" w:rsidP="00664122">
      <w:pPr>
        <w:numPr>
          <w:ilvl w:val="0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i/>
          <w:lang w:eastAsia="x-none"/>
        </w:rPr>
      </w:pPr>
      <w:r w:rsidRPr="003628D7">
        <w:rPr>
          <w:i/>
          <w:lang w:eastAsia="x-none"/>
        </w:rPr>
        <w:t>The UE may assume that the ratio of PSS EPRE to SSS EPRE is either 0dB or 3dB for a given cell</w:t>
      </w:r>
    </w:p>
    <w:p w14:paraId="7AD60BAC" w14:textId="77777777" w:rsidR="00147A69" w:rsidRPr="00AF1A70" w:rsidRDefault="00147A69" w:rsidP="00147A69">
      <w:pPr>
        <w:rPr>
          <w:lang w:eastAsia="x-none"/>
        </w:rPr>
      </w:pPr>
      <w:r w:rsidRPr="00AF1A70">
        <w:rPr>
          <w:highlight w:val="green"/>
          <w:lang w:eastAsia="x-none"/>
        </w:rPr>
        <w:t>Agreements</w:t>
      </w:r>
      <w:r w:rsidRPr="00AF1A70">
        <w:rPr>
          <w:lang w:eastAsia="x-none"/>
        </w:rPr>
        <w:t>:</w:t>
      </w:r>
    </w:p>
    <w:p w14:paraId="008AC65D" w14:textId="77777777" w:rsidR="00147A69" w:rsidRPr="003628D7" w:rsidRDefault="00147A69" w:rsidP="00664122">
      <w:pPr>
        <w:numPr>
          <w:ilvl w:val="0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i/>
          <w:lang w:eastAsia="x-none"/>
        </w:rPr>
      </w:pPr>
      <w:r w:rsidRPr="003628D7">
        <w:rPr>
          <w:i/>
          <w:lang w:eastAsia="x-none"/>
        </w:rPr>
        <w:t>For RRC parameter k0, it takes values -6, 0 and 6</w:t>
      </w:r>
    </w:p>
    <w:p w14:paraId="66E8A171" w14:textId="77777777" w:rsidR="00147A69" w:rsidRDefault="00147A69" w:rsidP="00147A69">
      <w:pPr>
        <w:rPr>
          <w:lang w:val="en-US"/>
        </w:rPr>
      </w:pPr>
    </w:p>
    <w:p w14:paraId="1BF26387" w14:textId="2B2B5047" w:rsidR="00B91F1E" w:rsidRPr="000F405C" w:rsidRDefault="00A80E41" w:rsidP="00B91F1E">
      <w:pPr>
        <w:overflowPunct/>
        <w:autoSpaceDE/>
        <w:autoSpaceDN/>
        <w:adjustRightInd/>
        <w:spacing w:after="0"/>
        <w:jc w:val="left"/>
        <w:textAlignment w:val="auto"/>
      </w:pPr>
      <w:r>
        <w:rPr>
          <w:szCs w:val="22"/>
        </w:rPr>
        <w:t>I</w:t>
      </w:r>
      <w:r w:rsidR="00FE2C84">
        <w:rPr>
          <w:szCs w:val="22"/>
        </w:rPr>
        <w:t>n RAN1 NR-AH-4</w:t>
      </w:r>
      <w:r w:rsidR="00B91F1E" w:rsidRPr="007F4560">
        <w:rPr>
          <w:szCs w:val="22"/>
        </w:rPr>
        <w:t xml:space="preserve"> </w:t>
      </w:r>
      <w:r w:rsidR="00B91F1E">
        <w:rPr>
          <w:szCs w:val="22"/>
        </w:rPr>
        <w:t>m</w:t>
      </w:r>
      <w:r w:rsidR="00B91F1E" w:rsidRPr="00AF594B">
        <w:rPr>
          <w:szCs w:val="22"/>
        </w:rPr>
        <w:t xml:space="preserve">eeting, </w:t>
      </w:r>
      <w:r w:rsidR="00B91F1E">
        <w:t>t</w:t>
      </w:r>
      <w:r w:rsidR="00B91F1E" w:rsidRPr="00637119">
        <w:t>he following has</w:t>
      </w:r>
      <w:r w:rsidR="00B91F1E">
        <w:t xml:space="preserve"> been agreed on synchronization</w:t>
      </w:r>
      <w:r w:rsidR="00B91F1E" w:rsidRPr="00637119">
        <w:t xml:space="preserve"> </w:t>
      </w:r>
      <w:r w:rsidR="00B91F1E">
        <w:t>signal for NR design</w:t>
      </w:r>
      <w:r w:rsidR="004F721A">
        <w:t xml:space="preserve"> </w:t>
      </w:r>
      <w:r w:rsidR="004F721A">
        <w:fldChar w:fldCharType="begin"/>
      </w:r>
      <w:r w:rsidR="004F721A">
        <w:instrText xml:space="preserve"> REF _Ref498641738 \r \h </w:instrText>
      </w:r>
      <w:r w:rsidR="004F721A">
        <w:fldChar w:fldCharType="separate"/>
      </w:r>
      <w:r w:rsidR="00802071">
        <w:t>[1]</w:t>
      </w:r>
      <w:r w:rsidR="004F721A">
        <w:fldChar w:fldCharType="end"/>
      </w:r>
      <w:r w:rsidR="00B91F1E">
        <w:t>:</w:t>
      </w:r>
    </w:p>
    <w:p w14:paraId="3CE0EA51" w14:textId="77777777" w:rsidR="00045E2A" w:rsidRPr="00BF30AE" w:rsidRDefault="00045E2A" w:rsidP="00045E2A">
      <w:pPr>
        <w:rPr>
          <w:lang w:eastAsia="x-none"/>
        </w:rPr>
      </w:pPr>
      <w:r w:rsidRPr="00BF30AE">
        <w:rPr>
          <w:highlight w:val="green"/>
          <w:lang w:eastAsia="x-none"/>
        </w:rPr>
        <w:t>Agreements</w:t>
      </w:r>
      <w:r w:rsidRPr="00BF30AE">
        <w:rPr>
          <w:lang w:eastAsia="x-none"/>
        </w:rPr>
        <w:t>:</w:t>
      </w:r>
    </w:p>
    <w:p w14:paraId="1B89E8B7" w14:textId="77777777" w:rsidR="00045E2A" w:rsidRPr="003628D7" w:rsidRDefault="00045E2A" w:rsidP="007614CD">
      <w:pPr>
        <w:numPr>
          <w:ilvl w:val="0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i/>
          <w:lang w:eastAsia="x-none"/>
        </w:rPr>
      </w:pPr>
      <w:r w:rsidRPr="003628D7">
        <w:rPr>
          <w:i/>
          <w:lang w:eastAsia="x-none"/>
        </w:rPr>
        <w:t>For signal generation for both DL and UL, adopt the following:</w:t>
      </w:r>
    </w:p>
    <w:p w14:paraId="14B16C4E" w14:textId="77777777" w:rsidR="00045E2A" w:rsidRPr="003628D7" w:rsidRDefault="00045E2A" w:rsidP="007614CD">
      <w:pPr>
        <w:pStyle w:val="BodyText"/>
        <w:numPr>
          <w:ilvl w:val="1"/>
          <w:numId w:val="12"/>
        </w:numPr>
        <w:spacing w:before="240"/>
        <w:textAlignment w:val="auto"/>
        <w:rPr>
          <w:rFonts w:ascii="Times New Roman" w:hAnsi="Times New Roman"/>
          <w:i/>
        </w:rPr>
      </w:pPr>
      <w:r w:rsidRPr="003628D7">
        <w:rPr>
          <w:rFonts w:ascii="Times New Roman" w:hAnsi="Times New Roman"/>
          <w:i/>
        </w:rPr>
        <w:t xml:space="preserve">Transmitter generates signals for all symbols using a common reference tone </w:t>
      </w:r>
    </w:p>
    <w:p w14:paraId="7594AC2C" w14:textId="77777777" w:rsidR="00045E2A" w:rsidRPr="003628D7" w:rsidRDefault="00045E2A" w:rsidP="007614CD">
      <w:pPr>
        <w:pStyle w:val="BodyText"/>
        <w:numPr>
          <w:ilvl w:val="1"/>
          <w:numId w:val="12"/>
        </w:numPr>
        <w:spacing w:before="240"/>
        <w:textAlignment w:val="auto"/>
        <w:rPr>
          <w:rFonts w:ascii="Times New Roman" w:hAnsi="Times New Roman"/>
          <w:i/>
        </w:rPr>
      </w:pPr>
      <w:r w:rsidRPr="003628D7">
        <w:rPr>
          <w:rFonts w:ascii="Times New Roman" w:hAnsi="Times New Roman"/>
          <w:i/>
        </w:rPr>
        <w:t>FFS: Which tone to use as the common reference tone</w:t>
      </w:r>
    </w:p>
    <w:p w14:paraId="639E0AE5" w14:textId="77777777" w:rsidR="00045E2A" w:rsidRPr="003628D7" w:rsidRDefault="00045E2A" w:rsidP="007614CD">
      <w:pPr>
        <w:pStyle w:val="BodyText"/>
        <w:numPr>
          <w:ilvl w:val="1"/>
          <w:numId w:val="12"/>
        </w:numPr>
        <w:spacing w:before="240"/>
        <w:textAlignment w:val="auto"/>
        <w:rPr>
          <w:rFonts w:ascii="Times New Roman" w:hAnsi="Times New Roman"/>
          <w:i/>
        </w:rPr>
      </w:pPr>
      <w:r w:rsidRPr="003628D7">
        <w:rPr>
          <w:rFonts w:ascii="Times New Roman" w:hAnsi="Times New Roman"/>
          <w:i/>
        </w:rPr>
        <w:t>FFS applicability to PRACH</w:t>
      </w:r>
    </w:p>
    <w:p w14:paraId="4114D739" w14:textId="77777777" w:rsidR="00FE2C84" w:rsidRPr="00BF30AE" w:rsidRDefault="00FE2C84" w:rsidP="00BF30AE">
      <w:pPr>
        <w:rPr>
          <w:b/>
          <w:lang w:eastAsia="x-none"/>
        </w:rPr>
      </w:pPr>
      <w:r w:rsidRPr="00BF30AE">
        <w:rPr>
          <w:highlight w:val="green"/>
          <w:lang w:eastAsia="x-none"/>
        </w:rPr>
        <w:t>Agreements</w:t>
      </w:r>
      <w:r w:rsidRPr="00BF30AE">
        <w:rPr>
          <w:b/>
          <w:lang w:eastAsia="x-none"/>
        </w:rPr>
        <w:t>:</w:t>
      </w:r>
    </w:p>
    <w:p w14:paraId="57916BFD" w14:textId="77777777" w:rsidR="00FE2C84" w:rsidRPr="003628D7" w:rsidRDefault="00FE2C84" w:rsidP="007614CD">
      <w:pPr>
        <w:pStyle w:val="BodyText"/>
        <w:numPr>
          <w:ilvl w:val="0"/>
          <w:numId w:val="12"/>
        </w:numPr>
        <w:spacing w:before="240"/>
        <w:textAlignment w:val="auto"/>
        <w:rPr>
          <w:rFonts w:ascii="Times New Roman" w:hAnsi="Times New Roman"/>
          <w:i/>
        </w:rPr>
      </w:pPr>
      <w:r w:rsidRPr="003628D7">
        <w:rPr>
          <w:rFonts w:ascii="Times New Roman" w:hAnsi="Times New Roman"/>
          <w:i/>
        </w:rPr>
        <w:t xml:space="preserve">The value of M (as in 38.101) for sync raster definition (i.e., 0, ±1) for FR1 is informed to UE </w:t>
      </w:r>
    </w:p>
    <w:p w14:paraId="00E8B14A" w14:textId="77777777" w:rsidR="00FE2C84" w:rsidRPr="003628D7" w:rsidRDefault="00FE2C84" w:rsidP="007614CD">
      <w:pPr>
        <w:pStyle w:val="BodyText"/>
        <w:numPr>
          <w:ilvl w:val="1"/>
          <w:numId w:val="12"/>
        </w:numPr>
        <w:spacing w:before="240"/>
        <w:textAlignment w:val="auto"/>
        <w:rPr>
          <w:rFonts w:ascii="Times New Roman" w:hAnsi="Times New Roman"/>
          <w:i/>
        </w:rPr>
      </w:pPr>
      <w:r w:rsidRPr="003628D7">
        <w:rPr>
          <w:rFonts w:ascii="Times New Roman" w:hAnsi="Times New Roman"/>
          <w:i/>
        </w:rPr>
        <w:t>Up to RAN4 to decide the set of offset values for FR1</w:t>
      </w:r>
    </w:p>
    <w:p w14:paraId="79E61854" w14:textId="77777777" w:rsidR="00FE2C84" w:rsidRPr="003628D7" w:rsidRDefault="00FE2C84" w:rsidP="007614CD">
      <w:pPr>
        <w:pStyle w:val="BodyText"/>
        <w:numPr>
          <w:ilvl w:val="1"/>
          <w:numId w:val="12"/>
        </w:numPr>
        <w:spacing w:before="240"/>
        <w:textAlignment w:val="auto"/>
        <w:rPr>
          <w:rFonts w:ascii="Times New Roman" w:hAnsi="Times New Roman"/>
          <w:i/>
        </w:rPr>
      </w:pPr>
      <w:r w:rsidRPr="003628D7">
        <w:rPr>
          <w:rFonts w:ascii="Times New Roman" w:hAnsi="Times New Roman"/>
          <w:i/>
        </w:rPr>
        <w:t>As a working assumption, the indication is in RMSI</w:t>
      </w:r>
    </w:p>
    <w:p w14:paraId="0B40546B" w14:textId="77777777" w:rsidR="00FE2C84" w:rsidRPr="003628D7" w:rsidRDefault="00FE2C84" w:rsidP="007614CD">
      <w:pPr>
        <w:pStyle w:val="BodyText"/>
        <w:numPr>
          <w:ilvl w:val="1"/>
          <w:numId w:val="12"/>
        </w:numPr>
        <w:spacing w:before="240"/>
        <w:textAlignment w:val="auto"/>
        <w:rPr>
          <w:rFonts w:ascii="Times New Roman" w:hAnsi="Times New Roman"/>
          <w:i/>
        </w:rPr>
      </w:pPr>
      <w:r w:rsidRPr="003628D7">
        <w:rPr>
          <w:rFonts w:ascii="Times New Roman" w:hAnsi="Times New Roman"/>
          <w:i/>
        </w:rPr>
        <w:t>If the minimum distance between adjacent sync rasters is large enough (w.r.t the intial frequency offset tolerance), the indication is no longer necessary</w:t>
      </w:r>
    </w:p>
    <w:p w14:paraId="3DF33C4D" w14:textId="77777777" w:rsidR="00FE2C84" w:rsidRPr="003628D7" w:rsidRDefault="00FE2C84" w:rsidP="007614CD">
      <w:pPr>
        <w:pStyle w:val="BodyText"/>
        <w:numPr>
          <w:ilvl w:val="1"/>
          <w:numId w:val="12"/>
        </w:numPr>
        <w:spacing w:before="240"/>
        <w:textAlignment w:val="auto"/>
        <w:rPr>
          <w:rFonts w:ascii="Times New Roman" w:hAnsi="Times New Roman"/>
          <w:b/>
          <w:i/>
        </w:rPr>
      </w:pPr>
      <w:r w:rsidRPr="003628D7">
        <w:rPr>
          <w:rFonts w:ascii="Times New Roman" w:hAnsi="Times New Roman"/>
          <w:i/>
        </w:rPr>
        <w:t xml:space="preserve">Send an LS to RAN2 and RAN4 – </w:t>
      </w:r>
      <w:r w:rsidRPr="003628D7">
        <w:rPr>
          <w:rFonts w:ascii="Times New Roman" w:hAnsi="Times New Roman"/>
          <w:b/>
          <w:i/>
        </w:rPr>
        <w:t xml:space="preserve">R1-1801109, </w:t>
      </w:r>
      <w:r w:rsidRPr="003628D7">
        <w:rPr>
          <w:rFonts w:ascii="Times New Roman" w:hAnsi="Times New Roman"/>
          <w:i/>
        </w:rPr>
        <w:t>which is approved and final LS is in</w:t>
      </w:r>
      <w:r w:rsidRPr="003628D7">
        <w:rPr>
          <w:rFonts w:ascii="Times New Roman" w:hAnsi="Times New Roman"/>
          <w:b/>
          <w:i/>
        </w:rPr>
        <w:t xml:space="preserve"> </w:t>
      </w:r>
      <w:r w:rsidRPr="003628D7">
        <w:rPr>
          <w:rFonts w:ascii="Times New Roman" w:hAnsi="Times New Roman"/>
          <w:i/>
        </w:rPr>
        <w:t>R1-1801182</w:t>
      </w:r>
    </w:p>
    <w:p w14:paraId="375D2EFD" w14:textId="77777777" w:rsidR="00FE2C84" w:rsidRPr="00BF30AE" w:rsidRDefault="00FE2C84" w:rsidP="00BF30AE">
      <w:r w:rsidRPr="00BF30AE">
        <w:rPr>
          <w:highlight w:val="green"/>
        </w:rPr>
        <w:t>Agreements</w:t>
      </w:r>
      <w:r w:rsidRPr="00BF30AE">
        <w:t>:</w:t>
      </w:r>
    </w:p>
    <w:p w14:paraId="0CE071A9" w14:textId="77777777" w:rsidR="00FE2C84" w:rsidRPr="003628D7" w:rsidRDefault="00FE2C84" w:rsidP="007614CD">
      <w:pPr>
        <w:numPr>
          <w:ilvl w:val="0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i/>
        </w:rPr>
      </w:pPr>
      <w:r w:rsidRPr="003628D7">
        <w:rPr>
          <w:i/>
        </w:rPr>
        <w:t xml:space="preserve">Send an LS to RAN4 regarding the following working assumption. Note that there are also other alternative(s) discussed in RAN1. </w:t>
      </w:r>
    </w:p>
    <w:p w14:paraId="19751A64" w14:textId="77777777" w:rsidR="00FE2C84" w:rsidRPr="003628D7" w:rsidRDefault="00FE2C84" w:rsidP="007614CD">
      <w:pPr>
        <w:numPr>
          <w:ilvl w:val="1"/>
          <w:numId w:val="12"/>
        </w:numPr>
        <w:overflowPunct/>
        <w:autoSpaceDE/>
        <w:autoSpaceDN/>
        <w:adjustRightInd/>
        <w:spacing w:after="0"/>
        <w:jc w:val="left"/>
        <w:textAlignment w:val="auto"/>
        <w:rPr>
          <w:i/>
        </w:rPr>
      </w:pPr>
      <w:r w:rsidRPr="003628D7">
        <w:rPr>
          <w:i/>
        </w:rPr>
        <w:lastRenderedPageBreak/>
        <w:t xml:space="preserve">RAN1 asks RAN4 would especially appreciate if RAN4 can progress on the frequency offset associated with the value of M. RAN1 aims to make a decision in the early week of the next Feb. meeting. </w:t>
      </w:r>
    </w:p>
    <w:p w14:paraId="3C82386F" w14:textId="77777777" w:rsidR="00FE2C84" w:rsidRPr="003628D7" w:rsidRDefault="00FE2C84" w:rsidP="00131135">
      <w:pPr>
        <w:numPr>
          <w:ilvl w:val="0"/>
          <w:numId w:val="12"/>
        </w:numPr>
        <w:overflowPunct/>
        <w:autoSpaceDE/>
        <w:autoSpaceDN/>
        <w:adjustRightInd/>
        <w:spacing w:after="0" w:line="276" w:lineRule="auto"/>
        <w:jc w:val="left"/>
        <w:textAlignment w:val="auto"/>
        <w:rPr>
          <w:i/>
        </w:rPr>
      </w:pPr>
      <w:r w:rsidRPr="003628D7">
        <w:rPr>
          <w:i/>
        </w:rPr>
        <w:t>(Working assumption) For signal generation:</w:t>
      </w:r>
    </w:p>
    <w:p w14:paraId="6ABBC673" w14:textId="77777777" w:rsidR="00FE2C84" w:rsidRPr="003628D7" w:rsidRDefault="00FE2C84" w:rsidP="00131135">
      <w:pPr>
        <w:pStyle w:val="BodyText"/>
        <w:numPr>
          <w:ilvl w:val="1"/>
          <w:numId w:val="12"/>
        </w:numPr>
        <w:spacing w:before="240" w:line="276" w:lineRule="auto"/>
        <w:textAlignment w:val="auto"/>
        <w:rPr>
          <w:rFonts w:ascii="Times New Roman" w:hAnsi="Times New Roman"/>
          <w:i/>
        </w:rPr>
      </w:pPr>
      <w:r w:rsidRPr="003628D7">
        <w:rPr>
          <w:rFonts w:ascii="Times New Roman" w:hAnsi="Times New Roman"/>
          <w:i/>
        </w:rPr>
        <w:t>Agree to option 3a (unquantized)</w:t>
      </w:r>
    </w:p>
    <w:p w14:paraId="40B91899" w14:textId="77777777" w:rsidR="00FE2C84" w:rsidRPr="003628D7" w:rsidRDefault="00FE2C84" w:rsidP="00131135">
      <w:pPr>
        <w:pStyle w:val="BodyText"/>
        <w:numPr>
          <w:ilvl w:val="1"/>
          <w:numId w:val="12"/>
        </w:numPr>
        <w:spacing w:before="240" w:line="276" w:lineRule="auto"/>
        <w:textAlignment w:val="auto"/>
        <w:rPr>
          <w:rFonts w:ascii="Times New Roman" w:hAnsi="Times New Roman"/>
          <w:i/>
        </w:rPr>
      </w:pPr>
      <w:r w:rsidRPr="003628D7">
        <w:rPr>
          <w:rFonts w:ascii="Times New Roman" w:hAnsi="Times New Roman"/>
          <w:i/>
        </w:rPr>
        <w:t>Baseband signal generation remains unchanged</w:t>
      </w:r>
    </w:p>
    <w:p w14:paraId="17F171DD" w14:textId="77777777" w:rsidR="00FE2C84" w:rsidRPr="003628D7" w:rsidRDefault="00FE2C84" w:rsidP="00131135">
      <w:pPr>
        <w:pStyle w:val="BodyText"/>
        <w:numPr>
          <w:ilvl w:val="1"/>
          <w:numId w:val="12"/>
        </w:numPr>
        <w:spacing w:before="240" w:line="276" w:lineRule="auto"/>
        <w:textAlignment w:val="auto"/>
        <w:rPr>
          <w:rFonts w:ascii="Times New Roman" w:hAnsi="Times New Roman"/>
          <w:i/>
        </w:rPr>
      </w:pPr>
      <w:r w:rsidRPr="003628D7">
        <w:rPr>
          <w:rFonts w:ascii="Times New Roman" w:hAnsi="Times New Roman"/>
          <w:i/>
        </w:rPr>
        <w:t>Change upconversion formula for all channels/signals expect PRACH to:</w:t>
      </w:r>
    </w:p>
    <w:p w14:paraId="24A9DB51" w14:textId="77777777" w:rsidR="00FE2C84" w:rsidRPr="003628D7" w:rsidRDefault="00FE2C84" w:rsidP="00131135">
      <w:pPr>
        <w:pStyle w:val="BodyText"/>
        <w:numPr>
          <w:ilvl w:val="1"/>
          <w:numId w:val="12"/>
        </w:numPr>
        <w:spacing w:before="240" w:line="276" w:lineRule="auto"/>
        <w:textAlignment w:val="auto"/>
        <w:rPr>
          <w:rFonts w:ascii="Times New Roman" w:hAnsi="Times New Roman"/>
          <w:i/>
        </w:rPr>
      </w:pPr>
      <w:r w:rsidRPr="003628D7">
        <w:rPr>
          <w:rFonts w:ascii="Times New Roman" w:eastAsia="Times New Roman" w:hAnsi="Times New Roman"/>
          <w:i/>
          <w:position w:val="-12"/>
        </w:rPr>
        <w:object w:dxaOrig="2445" w:dyaOrig="450" w14:anchorId="17771B81">
          <v:shape id="_x0000_i1034" type="#_x0000_t75" style="width:121.6pt;height:22.7pt" o:ole="">
            <v:imagedata r:id="rId30" o:title=""/>
          </v:shape>
          <o:OLEObject Type="Embed" ProgID="Equation.3" ShapeID="_x0000_i1034" DrawAspect="Content" ObjectID="_1587573050" r:id="rId31"/>
        </w:object>
      </w:r>
      <w:r w:rsidRPr="003628D7">
        <w:rPr>
          <w:rFonts w:ascii="Times New Roman" w:hAnsi="Times New Roman"/>
          <w:i/>
        </w:rPr>
        <w:t xml:space="preserve"> where </w:t>
      </w:r>
      <w:r w:rsidRPr="003628D7">
        <w:rPr>
          <w:rFonts w:ascii="Times New Roman" w:eastAsia="Times New Roman" w:hAnsi="Times New Roman"/>
          <w:i/>
          <w:position w:val="-14"/>
        </w:rPr>
        <w:object w:dxaOrig="1830" w:dyaOrig="375" w14:anchorId="4F66DD8F">
          <v:shape id="_x0000_i1035" type="#_x0000_t75" style="width:92.25pt;height:19.05pt" o:ole="">
            <v:imagedata r:id="rId32" o:title=""/>
          </v:shape>
          <o:OLEObject Type="Embed" ProgID="Equation.3" ShapeID="_x0000_i1035" DrawAspect="Content" ObjectID="_1587573051" r:id="rId33"/>
        </w:object>
      </w:r>
    </w:p>
    <w:p w14:paraId="234F7676" w14:textId="77777777" w:rsidR="00FE2C84" w:rsidRPr="003628D7" w:rsidRDefault="00FE2C84" w:rsidP="00131135">
      <w:pPr>
        <w:pStyle w:val="BodyText"/>
        <w:numPr>
          <w:ilvl w:val="1"/>
          <w:numId w:val="12"/>
        </w:numPr>
        <w:spacing w:before="240" w:line="276" w:lineRule="auto"/>
        <w:textAlignment w:val="auto"/>
        <w:rPr>
          <w:rFonts w:ascii="Times New Roman" w:hAnsi="Times New Roman"/>
          <w:i/>
        </w:rPr>
      </w:pPr>
      <w:r w:rsidRPr="003628D7">
        <w:rPr>
          <w:rFonts w:ascii="Times New Roman" w:hAnsi="Times New Roman"/>
          <w:i/>
        </w:rPr>
        <w:t>Upconversion formula for PRACH remains unchanged</w:t>
      </w:r>
    </w:p>
    <w:p w14:paraId="6A898414" w14:textId="0FF7CBCD" w:rsidR="00FE2C84" w:rsidRDefault="00FE2C84" w:rsidP="00FE2C84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</w:p>
    <w:p w14:paraId="389CEDED" w14:textId="704E5AA6" w:rsidR="00D42EA0" w:rsidRDefault="00F05607" w:rsidP="00131135">
      <w:pPr>
        <w:spacing w:line="276" w:lineRule="auto"/>
        <w:rPr>
          <w:rFonts w:eastAsia="MS Mincho"/>
          <w:lang w:eastAsia="ja-JP"/>
        </w:rPr>
      </w:pPr>
      <w:r w:rsidRPr="00BB3EA2">
        <w:t>In this contribution, we consider</w:t>
      </w:r>
      <w:r w:rsidR="000C300C">
        <w:t>ed</w:t>
      </w:r>
      <w:r w:rsidR="00045E2A">
        <w:t xml:space="preserve"> details for</w:t>
      </w:r>
      <w:r w:rsidR="00A34775" w:rsidRPr="00BB3EA2">
        <w:t xml:space="preserve"> </w:t>
      </w:r>
      <w:r w:rsidR="00CF08A5">
        <w:t>value of k0</w:t>
      </w:r>
      <w:r w:rsidRPr="00BB3EA2">
        <w:t xml:space="preserve">. </w:t>
      </w:r>
      <w:r w:rsidR="00895060">
        <w:t>Particularly, w</w:t>
      </w:r>
      <w:r w:rsidR="00045E2A">
        <w:t>e discuss</w:t>
      </w:r>
      <w:r w:rsidR="000C300C">
        <w:t xml:space="preserve">ed </w:t>
      </w:r>
      <w:r w:rsidR="00CF08A5">
        <w:t xml:space="preserve">the potential values in </w:t>
      </w:r>
      <w:r w:rsidR="00222DC3">
        <w:t>various</w:t>
      </w:r>
      <w:r w:rsidR="00CF08A5">
        <w:t xml:space="preserve"> SCS and minimum bandwidth scenarios. We also look at the EPRE offset between SS/PBCH blocks and PDCCH. We consider</w:t>
      </w:r>
      <w:r w:rsidR="000C300C">
        <w:t>ed</w:t>
      </w:r>
      <w:r w:rsidR="00CF08A5">
        <w:t xml:space="preserve"> common and UE specific PDCCH. </w:t>
      </w:r>
    </w:p>
    <w:p w14:paraId="77605DD5" w14:textId="77777777" w:rsidR="00DE5E4C" w:rsidRDefault="00DE5E4C" w:rsidP="00DE5E4C"/>
    <w:p w14:paraId="46FCB22F" w14:textId="77777777" w:rsidR="00AD3B37" w:rsidRDefault="004F5FE5" w:rsidP="00AD3B37">
      <w:pPr>
        <w:pStyle w:val="Heading1"/>
      </w:pPr>
      <w:r>
        <w:t xml:space="preserve">Considerations for </w:t>
      </w:r>
      <w:r w:rsidR="00AD3B37">
        <w:t>Value of k0</w:t>
      </w:r>
    </w:p>
    <w:p w14:paraId="674C8E03" w14:textId="3D789937" w:rsidR="00327E21" w:rsidRDefault="00327E21" w:rsidP="00327E21">
      <w:r>
        <w:t>In RAN1#92, i</w:t>
      </w:r>
      <w:r w:rsidR="00294FED">
        <w:t xml:space="preserve">t was agreed that </w:t>
      </w:r>
      <w:r w:rsidR="002067A0">
        <w:rPr>
          <w:lang w:eastAsia="x-none"/>
        </w:rPr>
        <w:t>f</w:t>
      </w:r>
      <w:r w:rsidR="00294FED" w:rsidRPr="00664122">
        <w:rPr>
          <w:lang w:eastAsia="x-none"/>
        </w:rPr>
        <w:t xml:space="preserve">or RRC parameter </w:t>
      </w:r>
      <w:r w:rsidR="00294FED" w:rsidRPr="00160E0B">
        <w:rPr>
          <w:i/>
          <w:lang w:eastAsia="x-none"/>
        </w:rPr>
        <w:t>k</w:t>
      </w:r>
      <w:r w:rsidR="00294FED" w:rsidRPr="00160E0B">
        <w:rPr>
          <w:i/>
          <w:vertAlign w:val="subscript"/>
          <w:lang w:eastAsia="x-none"/>
        </w:rPr>
        <w:t>0</w:t>
      </w:r>
      <w:r w:rsidR="00294FED" w:rsidRPr="00664122">
        <w:rPr>
          <w:lang w:eastAsia="x-none"/>
        </w:rPr>
        <w:t>, it takes values -6, 0 and 6</w:t>
      </w:r>
      <w:r w:rsidR="00AE42EF">
        <w:rPr>
          <w:lang w:eastAsia="x-none"/>
        </w:rPr>
        <w:t xml:space="preserve"> </w:t>
      </w:r>
      <w:r w:rsidR="00AE42EF">
        <w:rPr>
          <w:lang w:eastAsia="x-none"/>
        </w:rPr>
        <w:fldChar w:fldCharType="begin"/>
      </w:r>
      <w:r w:rsidR="00AE42EF">
        <w:rPr>
          <w:lang w:eastAsia="x-none"/>
        </w:rPr>
        <w:instrText xml:space="preserve"> REF _Ref513735710 \r \h </w:instrText>
      </w:r>
      <w:r w:rsidR="00AE42EF">
        <w:rPr>
          <w:lang w:eastAsia="x-none"/>
        </w:rPr>
      </w:r>
      <w:r w:rsidR="00AE42EF">
        <w:rPr>
          <w:lang w:eastAsia="x-none"/>
        </w:rPr>
        <w:fldChar w:fldCharType="separate"/>
      </w:r>
      <w:r w:rsidR="00802071">
        <w:rPr>
          <w:lang w:eastAsia="x-none"/>
        </w:rPr>
        <w:t>[4]</w:t>
      </w:r>
      <w:r w:rsidR="00AE42EF">
        <w:rPr>
          <w:lang w:eastAsia="x-none"/>
        </w:rPr>
        <w:fldChar w:fldCharType="end"/>
      </w:r>
      <w:r w:rsidR="00294FED">
        <w:rPr>
          <w:lang w:eastAsia="x-none"/>
        </w:rPr>
        <w:t xml:space="preserve">. </w:t>
      </w:r>
      <w:r>
        <w:rPr>
          <w:lang w:eastAsia="x-none"/>
        </w:rPr>
        <w:t>In the summary document from the RAN1#92-bis, there was a note by feature</w:t>
      </w:r>
      <w:r w:rsidR="002067A0">
        <w:rPr>
          <w:lang w:eastAsia="x-none"/>
        </w:rPr>
        <w:t>-</w:t>
      </w:r>
      <w:r>
        <w:rPr>
          <w:lang w:eastAsia="x-none"/>
        </w:rPr>
        <w:t xml:space="preserve">lead that </w:t>
      </w:r>
      <w:r w:rsidR="002067A0">
        <w:rPr>
          <w:lang w:eastAsia="x-none"/>
        </w:rPr>
        <w:t>“</w:t>
      </w:r>
      <w:r>
        <w:t xml:space="preserve">By setting </w:t>
      </w:r>
      <w:r w:rsidRPr="00A13A60">
        <w:rPr>
          <w:i/>
        </w:rPr>
        <w:t>f</w:t>
      </w:r>
      <w:r w:rsidRPr="00A13A60">
        <w:rPr>
          <w:vertAlign w:val="subscript"/>
        </w:rPr>
        <w:t>0</w:t>
      </w:r>
      <w:r w:rsidRPr="00A13A60">
        <w:rPr>
          <w:rFonts w:cs="Arial"/>
        </w:rPr>
        <w:t xml:space="preserve"> </w:t>
      </w:r>
      <w:r>
        <w:rPr>
          <w:rFonts w:cs="Arial"/>
        </w:rPr>
        <w:t xml:space="preserve">to the middle of the carrier with the highest SCS with </w:t>
      </w:r>
      <w:r w:rsidRPr="00A13A60">
        <w:rPr>
          <w:i/>
        </w:rPr>
        <w:t>k</w:t>
      </w:r>
      <w:r w:rsidRPr="00A13A60">
        <w:rPr>
          <w:vertAlign w:val="subscript"/>
        </w:rPr>
        <w:t>0</w:t>
      </w:r>
      <w:r>
        <w:t xml:space="preserve"> </w:t>
      </w:r>
      <w:r>
        <w:rPr>
          <w:rFonts w:cs="Arial"/>
        </w:rPr>
        <w:t xml:space="preserve">= 0, </w:t>
      </w:r>
      <w:r w:rsidRPr="00372AE6">
        <w:rPr>
          <w:position w:val="-10"/>
        </w:rPr>
        <w:object w:dxaOrig="1140" w:dyaOrig="340" w14:anchorId="384E8B8B">
          <v:shape id="_x0000_i1036" type="#_x0000_t75" style="width:59pt;height:17.55pt" o:ole="">
            <v:imagedata r:id="rId34" o:title=""/>
          </v:shape>
          <o:OLEObject Type="Embed" ProgID="Equation.3" ShapeID="_x0000_i1036" DrawAspect="Content" ObjectID="_1587573052" r:id="rId35"/>
        </w:object>
      </w:r>
      <w:r>
        <w:rPr>
          <w:rFonts w:cs="Arial"/>
        </w:rPr>
        <w:t xml:space="preserve"> is sufficient to create the alignment for carriers with lower SCS</w:t>
      </w:r>
      <w:r w:rsidR="00584138">
        <w:rPr>
          <w:rFonts w:cs="Arial"/>
        </w:rPr>
        <w:t>”</w:t>
      </w:r>
      <w:r w:rsidR="00AE42EF">
        <w:rPr>
          <w:rFonts w:cs="Arial"/>
        </w:rPr>
        <w:t xml:space="preserve"> </w:t>
      </w:r>
      <w:r w:rsidR="00AE42EF">
        <w:rPr>
          <w:rFonts w:cs="Arial"/>
        </w:rPr>
        <w:fldChar w:fldCharType="begin"/>
      </w:r>
      <w:r w:rsidR="00AE42EF">
        <w:rPr>
          <w:rFonts w:cs="Arial"/>
        </w:rPr>
        <w:instrText xml:space="preserve"> REF _Ref513735733 \r \h </w:instrText>
      </w:r>
      <w:r w:rsidR="00AE42EF">
        <w:rPr>
          <w:rFonts w:cs="Arial"/>
        </w:rPr>
      </w:r>
      <w:r w:rsidR="00AE42EF">
        <w:rPr>
          <w:rFonts w:cs="Arial"/>
        </w:rPr>
        <w:fldChar w:fldCharType="separate"/>
      </w:r>
      <w:r w:rsidR="00802071">
        <w:rPr>
          <w:rFonts w:cs="Arial"/>
        </w:rPr>
        <w:t>[2]</w:t>
      </w:r>
      <w:r w:rsidR="00AE42EF">
        <w:rPr>
          <w:rFonts w:cs="Arial"/>
        </w:rPr>
        <w:fldChar w:fldCharType="end"/>
      </w:r>
      <w:r>
        <w:rPr>
          <w:rFonts w:cs="Arial"/>
        </w:rPr>
        <w:t xml:space="preserve">. </w:t>
      </w:r>
      <w:r w:rsidR="00222DC3">
        <w:rPr>
          <w:rFonts w:cs="Arial"/>
        </w:rPr>
        <w:t>However,</w:t>
      </w:r>
      <w:r>
        <w:rPr>
          <w:rFonts w:cs="Arial"/>
        </w:rPr>
        <w:t xml:space="preserve"> in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_Ref513560831 \r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="00802071">
        <w:rPr>
          <w:rFonts w:cs="Arial"/>
        </w:rPr>
        <w:t>[3]</w:t>
      </w:r>
      <w:r>
        <w:rPr>
          <w:rFonts w:cs="Arial"/>
        </w:rPr>
        <w:fldChar w:fldCharType="end"/>
      </w:r>
      <w:r>
        <w:rPr>
          <w:rFonts w:cs="Arial"/>
        </w:rPr>
        <w:t xml:space="preserve">, for the OFDM baseband signal generation, it was captured that </w:t>
      </w:r>
      <w:r w:rsidR="00D71553">
        <w:t>t</w:t>
      </w:r>
      <w:r>
        <w:t xml:space="preserve">he value of </w:t>
      </w:r>
      <w:r w:rsidRPr="00E06F18">
        <w:rPr>
          <w:position w:val="-12"/>
        </w:rPr>
        <w:object w:dxaOrig="1300" w:dyaOrig="340" w14:anchorId="384C301C">
          <v:shape id="_x0000_i1037" type="#_x0000_t75" style="width:64.45pt;height:17.85pt" o:ole="">
            <v:imagedata r:id="rId36" o:title=""/>
          </v:shape>
          <o:OLEObject Type="Embed" ProgID="Equation.DSMT4" ShapeID="_x0000_i1037" DrawAspect="Content" ObjectID="_1587573053" r:id="rId37"/>
        </w:object>
      </w:r>
      <w:r>
        <w:t xml:space="preserve"> is obtained from the higher-layer parameter </w:t>
      </w:r>
      <w:r w:rsidRPr="00E941B7">
        <w:rPr>
          <w:i/>
        </w:rPr>
        <w:t>k</w:t>
      </w:r>
      <w:r w:rsidRPr="00160E0B">
        <w:rPr>
          <w:i/>
          <w:vertAlign w:val="subscript"/>
        </w:rPr>
        <w:t>0</w:t>
      </w:r>
      <w:r>
        <w:rPr>
          <w:i/>
        </w:rPr>
        <w:t xml:space="preserve">. </w:t>
      </w:r>
      <w:r w:rsidRPr="00327E21">
        <w:t>There has been confusion</w:t>
      </w:r>
      <w:r>
        <w:rPr>
          <w:i/>
        </w:rPr>
        <w:t xml:space="preserve"> </w:t>
      </w:r>
      <w:r>
        <w:t xml:space="preserve">regarding the parameter </w:t>
      </w:r>
      <w:r w:rsidRPr="00327E21">
        <w:rPr>
          <w:i/>
        </w:rPr>
        <w:t>k</w:t>
      </w:r>
      <w:r w:rsidRPr="00327E21">
        <w:rPr>
          <w:i/>
          <w:vertAlign w:val="subscript"/>
        </w:rPr>
        <w:t>0</w:t>
      </w:r>
      <w:r>
        <w:t xml:space="preserve"> and </w:t>
      </w:r>
      <w:r w:rsidRPr="00327E21">
        <w:rPr>
          <w:i/>
        </w:rPr>
        <w:t>k</w:t>
      </w:r>
      <w:r w:rsidRPr="00327E21">
        <w:rPr>
          <w:i/>
          <w:vertAlign w:val="subscript"/>
        </w:rPr>
        <w:t>0</w:t>
      </w:r>
      <w:r w:rsidRPr="00327E21">
        <w:rPr>
          <w:rFonts w:ascii="Symbol" w:hAnsi="Symbol"/>
          <w:i/>
          <w:vertAlign w:val="superscript"/>
        </w:rPr>
        <w:t></w:t>
      </w:r>
      <w:r>
        <w:t xml:space="preserve">. </w:t>
      </w:r>
    </w:p>
    <w:p w14:paraId="7EF0FA3A" w14:textId="75AC9B1D" w:rsidR="00327E21" w:rsidRPr="00292CD4" w:rsidRDefault="00292CD4" w:rsidP="00292CD4">
      <w:r>
        <w:t>It is unclear i</w:t>
      </w:r>
      <w:r w:rsidR="00D71553">
        <w:t>f there is a one to one mapping</w:t>
      </w:r>
      <w:r>
        <w:t xml:space="preserve"> between the </w:t>
      </w:r>
      <w:r w:rsidRPr="00327E21">
        <w:rPr>
          <w:i/>
        </w:rPr>
        <w:t>k</w:t>
      </w:r>
      <w:r w:rsidRPr="00327E21">
        <w:rPr>
          <w:i/>
          <w:vertAlign w:val="subscript"/>
        </w:rPr>
        <w:t>0</w:t>
      </w:r>
      <w:r w:rsidRPr="00327E21">
        <w:rPr>
          <w:rFonts w:ascii="Symbol" w:hAnsi="Symbol"/>
          <w:i/>
          <w:vertAlign w:val="superscript"/>
        </w:rPr>
        <w:t></w:t>
      </w:r>
      <w:r>
        <w:rPr>
          <w:rFonts w:ascii="Symbol" w:hAnsi="Symbol"/>
          <w:i/>
          <w:vertAlign w:val="superscript"/>
        </w:rPr>
        <w:t></w:t>
      </w:r>
      <w:r w:rsidR="002067A0">
        <w:t xml:space="preserve"> and</w:t>
      </w:r>
      <w:r w:rsidRPr="00292CD4">
        <w:t xml:space="preserve"> the </w:t>
      </w:r>
      <w:r>
        <w:t xml:space="preserve">RRC parameter </w:t>
      </w:r>
      <w:r w:rsidRPr="00327E21">
        <w:rPr>
          <w:i/>
        </w:rPr>
        <w:t>k</w:t>
      </w:r>
      <w:r w:rsidR="00222DC3" w:rsidRPr="00327E21">
        <w:rPr>
          <w:i/>
          <w:vertAlign w:val="subscript"/>
        </w:rPr>
        <w:t>0</w:t>
      </w:r>
      <w:r w:rsidR="00222DC3">
        <w:rPr>
          <w:i/>
          <w:vertAlign w:val="subscript"/>
        </w:rPr>
        <w:t xml:space="preserve"> </w:t>
      </w:r>
      <w:r w:rsidR="00222DC3">
        <w:t>or</w:t>
      </w:r>
      <w:r w:rsidRPr="00292CD4">
        <w:t xml:space="preserve"> </w:t>
      </w:r>
      <w:r w:rsidR="000C300C">
        <w:t>how</w:t>
      </w:r>
      <w:r w:rsidR="00B60FF2">
        <w:t xml:space="preserve"> the </w:t>
      </w:r>
      <w:r w:rsidRPr="00327E21">
        <w:rPr>
          <w:i/>
        </w:rPr>
        <w:t>k</w:t>
      </w:r>
      <w:r w:rsidRPr="00327E21">
        <w:rPr>
          <w:i/>
          <w:vertAlign w:val="subscript"/>
        </w:rPr>
        <w:t>0</w:t>
      </w:r>
      <w:r w:rsidRPr="00327E21">
        <w:rPr>
          <w:rFonts w:ascii="Symbol" w:hAnsi="Symbol"/>
          <w:i/>
          <w:vertAlign w:val="superscript"/>
        </w:rPr>
        <w:t></w:t>
      </w:r>
      <w:r w:rsidRPr="00292CD4">
        <w:t xml:space="preserve"> </w:t>
      </w:r>
      <w:r w:rsidR="00D71553">
        <w:t xml:space="preserve">is derived </w:t>
      </w:r>
      <w:r>
        <w:t xml:space="preserve">from </w:t>
      </w:r>
      <w:r w:rsidR="00B60FF2">
        <w:t xml:space="preserve">the RRC parameter </w:t>
      </w:r>
      <w:r w:rsidRPr="00327E21">
        <w:rPr>
          <w:i/>
        </w:rPr>
        <w:t>k</w:t>
      </w:r>
      <w:r w:rsidRPr="00327E21">
        <w:rPr>
          <w:i/>
          <w:vertAlign w:val="subscript"/>
        </w:rPr>
        <w:t>0</w:t>
      </w:r>
      <w:r w:rsidR="00D71553">
        <w:t xml:space="preserve">. </w:t>
      </w:r>
      <w:r w:rsidR="004A596E" w:rsidRPr="000C300C">
        <w:t>In case that the k</w:t>
      </w:r>
      <w:r w:rsidR="004A596E" w:rsidRPr="000C300C">
        <w:rPr>
          <w:vertAlign w:val="subscript"/>
        </w:rPr>
        <w:t>0</w:t>
      </w:r>
      <w:r w:rsidR="004A596E" w:rsidRPr="000C300C">
        <w:rPr>
          <w:rFonts w:ascii="Symbol" w:hAnsi="Symbol"/>
          <w:vertAlign w:val="superscript"/>
        </w:rPr>
        <w:t></w:t>
      </w:r>
      <w:r w:rsidR="004A596E" w:rsidRPr="000C300C">
        <w:t xml:space="preserve"> is derived from </w:t>
      </w:r>
      <w:r w:rsidR="004A596E" w:rsidRPr="004A596E">
        <w:rPr>
          <w:i/>
        </w:rPr>
        <w:t>k</w:t>
      </w:r>
      <w:r w:rsidR="004A596E" w:rsidRPr="004A596E">
        <w:rPr>
          <w:i/>
          <w:vertAlign w:val="subscript"/>
        </w:rPr>
        <w:t>0</w:t>
      </w:r>
      <w:r w:rsidR="000C300C">
        <w:t>, it is not</w:t>
      </w:r>
      <w:r w:rsidR="004A596E" w:rsidRPr="000C300C">
        <w:t xml:space="preserve"> clear</w:t>
      </w:r>
      <w:r w:rsidR="000C300C">
        <w:t xml:space="preserve"> </w:t>
      </w:r>
      <w:r w:rsidR="004A596E" w:rsidRPr="000C300C">
        <w:t>how such derivation is performed.</w:t>
      </w:r>
      <w:r w:rsidR="004A596E">
        <w:t xml:space="preserve"> </w:t>
      </w:r>
      <w:r w:rsidR="00D71553">
        <w:t>Further</w:t>
      </w:r>
      <w:r w:rsidRPr="00292CD4">
        <w:t>more</w:t>
      </w:r>
      <w:r w:rsidR="00D71553">
        <w:t>,</w:t>
      </w:r>
      <w:r w:rsidRPr="00292CD4">
        <w:t xml:space="preserve"> </w:t>
      </w:r>
      <w:r>
        <w:t xml:space="preserve">it is not clear if </w:t>
      </w:r>
      <w:r w:rsidRPr="00327E21">
        <w:rPr>
          <w:i/>
        </w:rPr>
        <w:t>k</w:t>
      </w:r>
      <w:r w:rsidRPr="00327E21">
        <w:rPr>
          <w:i/>
          <w:vertAlign w:val="subscript"/>
        </w:rPr>
        <w:t>0</w:t>
      </w:r>
      <w:r>
        <w:rPr>
          <w:i/>
          <w:vertAlign w:val="subscript"/>
        </w:rPr>
        <w:t xml:space="preserve"> </w:t>
      </w:r>
      <w:r>
        <w:t xml:space="preserve">is specified in </w:t>
      </w:r>
      <w:r w:rsidR="008C59B5">
        <w:t xml:space="preserve">SCS of lowest sub-carrier spacing e.g. 15kHz for FR1, or </w:t>
      </w:r>
      <w:r w:rsidR="00D71553">
        <w:t xml:space="preserve">the </w:t>
      </w:r>
      <w:r w:rsidR="008C59B5">
        <w:t xml:space="preserve">same value is used for </w:t>
      </w:r>
      <w:r w:rsidR="00584138">
        <w:t>all values of</w:t>
      </w:r>
      <w:r w:rsidR="00584138" w:rsidRPr="00FB68E4">
        <w:rPr>
          <w:position w:val="-10"/>
        </w:rPr>
        <w:object w:dxaOrig="220" w:dyaOrig="240" w14:anchorId="5DDE6921">
          <v:shape id="_x0000_i1038" type="#_x0000_t75" style="width:11.5pt;height:11.5pt" o:ole="">
            <v:imagedata r:id="rId38" o:title=""/>
          </v:shape>
          <o:OLEObject Type="Embed" ProgID="Equation.3" ShapeID="_x0000_i1038" DrawAspect="Content" ObjectID="_1587573054" r:id="rId39"/>
        </w:object>
      </w:r>
    </w:p>
    <w:p w14:paraId="7DBC8DE9" w14:textId="609E6EF6" w:rsidR="00584138" w:rsidRDefault="001063D2" w:rsidP="00584138">
      <w:pPr>
        <w:spacing w:line="276" w:lineRule="auto"/>
      </w:pPr>
      <w:r>
        <w:t>In the RAN4 specification</w:t>
      </w:r>
      <w:r w:rsidR="00017858">
        <w:t>s</w:t>
      </w:r>
      <w:r>
        <w:t xml:space="preserve"> </w:t>
      </w:r>
      <w:r w:rsidR="00017858">
        <w:fldChar w:fldCharType="begin"/>
      </w:r>
      <w:r w:rsidR="00017858">
        <w:instrText xml:space="preserve"> REF _Ref513727397 \r \h </w:instrText>
      </w:r>
      <w:r w:rsidR="00017858">
        <w:fldChar w:fldCharType="separate"/>
      </w:r>
      <w:r w:rsidR="00802071">
        <w:t>[8]</w:t>
      </w:r>
      <w:r w:rsidR="00017858">
        <w:fldChar w:fldCharType="end"/>
      </w:r>
      <w:r w:rsidR="000C300C">
        <w:t xml:space="preserve">, </w:t>
      </w:r>
      <w:r>
        <w:t xml:space="preserve">different guard bands are specified for respecitve minium bandwidth. </w:t>
      </w:r>
      <w:r w:rsidR="00584138">
        <w:t xml:space="preserve">These are specified for all sub-carrier spacing. We have included these tables in Appendix A and B. They determine the usable bandwidth in each </w:t>
      </w:r>
      <w:r w:rsidR="00222DC3">
        <w:t>case</w:t>
      </w:r>
      <w:r w:rsidR="00584138">
        <w:t xml:space="preserve"> and each numerology. Using these numbers, we align the different sub-carrier configuration </w:t>
      </w:r>
      <w:r w:rsidR="00584138" w:rsidRPr="00FB68E4">
        <w:t>such that the lowest numbered subcarrier in a subcarrier spacing configuration</w:t>
      </w:r>
      <w:r w:rsidR="00584138" w:rsidRPr="00FB68E4">
        <w:rPr>
          <w:position w:val="-10"/>
        </w:rPr>
        <w:object w:dxaOrig="220" w:dyaOrig="240" w14:anchorId="3873F15A">
          <v:shape id="_x0000_i1039" type="#_x0000_t75" style="width:11.5pt;height:11.5pt" o:ole="">
            <v:imagedata r:id="rId38" o:title=""/>
          </v:shape>
          <o:OLEObject Type="Embed" ProgID="Equation.3" ShapeID="_x0000_i1039" DrawAspect="Content" ObjectID="_1587573055" r:id="rId40"/>
        </w:object>
      </w:r>
      <w:r w:rsidR="00584138" w:rsidRPr="00FB68E4">
        <w:t>coincides with the lowest numbered subcarrier in any subcarrier spacing configuration less than</w:t>
      </w:r>
      <w:r w:rsidR="00584138" w:rsidRPr="00FB68E4">
        <w:rPr>
          <w:position w:val="-10"/>
        </w:rPr>
        <w:object w:dxaOrig="220" w:dyaOrig="240" w14:anchorId="52FEE5C8">
          <v:shape id="_x0000_i1040" type="#_x0000_t75" style="width:11.5pt;height:11.5pt" o:ole="">
            <v:imagedata r:id="rId38" o:title=""/>
          </v:shape>
          <o:OLEObject Type="Embed" ProgID="Equation.3" ShapeID="_x0000_i1040" DrawAspect="Content" ObjectID="_1587573056" r:id="rId41"/>
        </w:object>
      </w:r>
      <w:r w:rsidR="00584138">
        <w:t xml:space="preserve">. In the first case 30kHz SCS </w:t>
      </w:r>
      <w:r w:rsidR="00B60FF2">
        <w:t xml:space="preserve">is </w:t>
      </w:r>
      <w:r w:rsidR="00584138">
        <w:t xml:space="preserve">aligned with 15 kHz SCS. The second case </w:t>
      </w:r>
      <w:r w:rsidR="00B60FF2">
        <w:t xml:space="preserve">includs </w:t>
      </w:r>
      <w:r w:rsidR="00584138">
        <w:t>comparison of two set</w:t>
      </w:r>
      <w:r w:rsidR="00B60FF2">
        <w:t>s</w:t>
      </w:r>
      <w:r w:rsidR="00584138">
        <w:t xml:space="preserve"> of numerologies, 60kHz SCS aligned with 30kHz SCS and 60kHz SCS aligned with 15 kHz SCS. </w:t>
      </w:r>
      <w:r w:rsidR="00B60FF2">
        <w:t>In these cases</w:t>
      </w:r>
      <w:r w:rsidR="00584138">
        <w:t xml:space="preserve">, we compute the center sub-carrier </w:t>
      </w:r>
      <w:r w:rsidR="00222DC3">
        <w:t>location</w:t>
      </w:r>
      <w:r w:rsidR="00584138">
        <w:t xml:space="preserve"> in terms of 15KHz SCS for SCS spacing 30kHz and 60kHz. </w:t>
      </w:r>
    </w:p>
    <w:p w14:paraId="32C38F0A" w14:textId="77777777" w:rsidR="00802071" w:rsidRDefault="00584138" w:rsidP="00802071">
      <w:pPr>
        <w:spacing w:line="276" w:lineRule="auto"/>
      </w:pPr>
      <w:r>
        <w:fldChar w:fldCharType="begin"/>
      </w:r>
      <w:r>
        <w:instrText xml:space="preserve"> REF _Ref513564933 \h  \* MERGEFORMAT </w:instrText>
      </w:r>
      <w:r>
        <w:fldChar w:fldCharType="separate"/>
      </w:r>
      <w:r w:rsidR="00802071">
        <w:t xml:space="preserve">Table </w:t>
      </w:r>
      <w:r w:rsidR="00802071">
        <w:rPr>
          <w:noProof/>
        </w:rPr>
        <w:t>1</w:t>
      </w:r>
      <w:r>
        <w:fldChar w:fldCharType="end"/>
      </w:r>
      <w:r>
        <w:t xml:space="preserve"> shows full band allowable resource allocation in terms of 15kHz. It also gives </w:t>
      </w:r>
      <w:r w:rsidR="000C300C">
        <w:t xml:space="preserve">the </w:t>
      </w:r>
      <w:r>
        <w:t xml:space="preserve">center frequency location in terms of 15kHz. </w:t>
      </w:r>
      <w:r>
        <w:fldChar w:fldCharType="begin"/>
      </w:r>
      <w:r>
        <w:instrText xml:space="preserve"> REF _Ref513565027 \h  \* MERGEFORMAT </w:instrText>
      </w:r>
      <w:r>
        <w:fldChar w:fldCharType="separate"/>
      </w:r>
    </w:p>
    <w:p w14:paraId="459D13D0" w14:textId="64BE2CE1" w:rsidR="00584138" w:rsidRDefault="00802071" w:rsidP="00584138">
      <w:pPr>
        <w:spacing w:line="276" w:lineRule="auto"/>
      </w:pPr>
      <w:r>
        <w:t>Table</w:t>
      </w:r>
      <w:r>
        <w:rPr>
          <w:noProof/>
        </w:rPr>
        <w:t xml:space="preserve"> 2</w:t>
      </w:r>
      <w:r w:rsidR="00584138">
        <w:fldChar w:fldCharType="end"/>
      </w:r>
      <w:r w:rsidR="00584138">
        <w:t xml:space="preserve"> shows full band allowable resource allocation in terms of 30kHz. The center frequency location</w:t>
      </w:r>
      <w:r w:rsidR="00B60FF2">
        <w:t>s are computed</w:t>
      </w:r>
      <w:r w:rsidR="00584138">
        <w:t xml:space="preserve"> in terms of 30kHz and 15kHz. The difference between the center location is </w:t>
      </w:r>
      <w:r w:rsidR="00B60FF2">
        <w:t xml:space="preserve">presented </w:t>
      </w:r>
      <w:r w:rsidR="00584138">
        <w:t xml:space="preserve">in the last column. </w:t>
      </w:r>
      <w:r w:rsidR="00584138">
        <w:fldChar w:fldCharType="begin"/>
      </w:r>
      <w:r w:rsidR="00584138">
        <w:instrText xml:space="preserve"> REF _Ref513565096 \h  \* MERGEFORMAT </w:instrText>
      </w:r>
      <w:r w:rsidR="00584138">
        <w:fldChar w:fldCharType="separate"/>
      </w:r>
      <w:r>
        <w:t xml:space="preserve">Table </w:t>
      </w:r>
      <w:r>
        <w:rPr>
          <w:noProof/>
        </w:rPr>
        <w:t>3</w:t>
      </w:r>
      <w:r w:rsidR="00584138">
        <w:fldChar w:fldCharType="end"/>
      </w:r>
      <w:r w:rsidR="00584138" w:rsidRPr="007F4327">
        <w:t xml:space="preserve"> </w:t>
      </w:r>
      <w:r w:rsidR="00584138">
        <w:t xml:space="preserve">includes full band allowable resource allocation in terms of 60kHz. The center frequency location </w:t>
      </w:r>
      <w:r w:rsidR="00B60FF2">
        <w:t xml:space="preserve">are computed </w:t>
      </w:r>
      <w:r w:rsidR="000C300C">
        <w:t>in terms of 60kHz</w:t>
      </w:r>
      <w:r w:rsidR="00584138">
        <w:t xml:space="preserve"> and </w:t>
      </w:r>
      <w:r w:rsidR="00B60FF2">
        <w:t>1</w:t>
      </w:r>
      <w:r w:rsidR="00584138">
        <w:t xml:space="preserve">5kHz. The difference between </w:t>
      </w:r>
      <w:r w:rsidR="00B60FF2">
        <w:t xml:space="preserve">these and </w:t>
      </w:r>
      <w:r w:rsidR="00584138">
        <w:t>the center location of 30kHz SCS case and 15 kHz case is computed in terms of 15kHz.</w:t>
      </w:r>
    </w:p>
    <w:p w14:paraId="5A96D556" w14:textId="77777777" w:rsidR="00B94AE7" w:rsidRDefault="00B94AE7" w:rsidP="00AD3B37"/>
    <w:p w14:paraId="67832918" w14:textId="37C9551B" w:rsidR="00B66BFB" w:rsidRDefault="00B66BFB" w:rsidP="00FC6104">
      <w:pPr>
        <w:pStyle w:val="Caption"/>
        <w:keepNext/>
      </w:pPr>
      <w:bookmarkStart w:id="1" w:name="_Ref51356493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02071">
        <w:rPr>
          <w:noProof/>
        </w:rPr>
        <w:t>1</w:t>
      </w:r>
      <w:r>
        <w:fldChar w:fldCharType="end"/>
      </w:r>
      <w:bookmarkEnd w:id="1"/>
      <w:r>
        <w:t xml:space="preserve"> Configuration in all minimum BW for 15kHz SCS</w:t>
      </w:r>
    </w:p>
    <w:tbl>
      <w:tblPr>
        <w:tblStyle w:val="GridTable5Dark-Accent1"/>
        <w:tblW w:w="0" w:type="auto"/>
        <w:jc w:val="center"/>
        <w:tblLook w:val="04A0" w:firstRow="1" w:lastRow="0" w:firstColumn="1" w:lastColumn="0" w:noHBand="0" w:noVBand="1"/>
      </w:tblPr>
      <w:tblGrid>
        <w:gridCol w:w="808"/>
        <w:gridCol w:w="1368"/>
        <w:gridCol w:w="1031"/>
        <w:gridCol w:w="1129"/>
        <w:gridCol w:w="986"/>
        <w:gridCol w:w="1090"/>
      </w:tblGrid>
      <w:tr w:rsidR="003C3AC2" w:rsidRPr="003C3AC2" w14:paraId="0DE760A8" w14:textId="77777777" w:rsidTr="00FC61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DCC6A4B" w14:textId="77777777" w:rsidR="003C3AC2" w:rsidRPr="00027451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min BW</w:t>
            </w:r>
          </w:p>
        </w:tc>
        <w:tc>
          <w:tcPr>
            <w:tcW w:w="0" w:type="auto"/>
            <w:hideMark/>
          </w:tcPr>
          <w:p w14:paraId="16167A4B" w14:textId="77777777" w:rsidR="003C3AC2" w:rsidRPr="00027451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Guardband kHz</w:t>
            </w:r>
          </w:p>
          <w:p w14:paraId="775E47D0" w14:textId="77777777" w:rsidR="00F77678" w:rsidRPr="00027451" w:rsidRDefault="00F77678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(for 15kHz SCS)</w:t>
            </w:r>
          </w:p>
        </w:tc>
        <w:tc>
          <w:tcPr>
            <w:tcW w:w="0" w:type="auto"/>
            <w:hideMark/>
          </w:tcPr>
          <w:p w14:paraId="76F5FC15" w14:textId="77777777" w:rsidR="003C3AC2" w:rsidRPr="00027451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Usable BW</w:t>
            </w:r>
          </w:p>
        </w:tc>
        <w:tc>
          <w:tcPr>
            <w:tcW w:w="0" w:type="auto"/>
            <w:hideMark/>
          </w:tcPr>
          <w:p w14:paraId="55D4A5D7" w14:textId="77777777" w:rsidR="003C3AC2" w:rsidRPr="00027451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Max RBs</w:t>
            </w:r>
          </w:p>
          <w:p w14:paraId="59EB1ED1" w14:textId="77777777" w:rsidR="00FC6104" w:rsidRPr="00027451" w:rsidRDefault="00FC6104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(15 kHz SCS)</w:t>
            </w:r>
          </w:p>
        </w:tc>
        <w:tc>
          <w:tcPr>
            <w:tcW w:w="0" w:type="auto"/>
            <w:hideMark/>
          </w:tcPr>
          <w:p w14:paraId="2C0A1F7A" w14:textId="77777777" w:rsidR="00FC6104" w:rsidRPr="00027451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Center</w:t>
            </w:r>
          </w:p>
          <w:p w14:paraId="1B666636" w14:textId="77777777" w:rsidR="00FC6104" w:rsidRPr="00027451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S</w:t>
            </w:r>
            <w:r w:rsidR="00F77678"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ubcarrier</w:t>
            </w:r>
          </w:p>
          <w:p w14:paraId="426BE5C2" w14:textId="77777777" w:rsidR="003C3AC2" w:rsidRPr="00027451" w:rsidRDefault="00FC6104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(</w:t>
            </w:r>
            <w:r w:rsidR="003C3AC2"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in 15kHz</w:t>
            </w: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)</w:t>
            </w:r>
          </w:p>
        </w:tc>
        <w:tc>
          <w:tcPr>
            <w:tcW w:w="0" w:type="auto"/>
            <w:hideMark/>
          </w:tcPr>
          <w:p w14:paraId="405A0989" w14:textId="77777777" w:rsidR="00FC6104" w:rsidRPr="00027451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Center Freq</w:t>
            </w:r>
          </w:p>
          <w:p w14:paraId="592CA03D" w14:textId="77777777" w:rsidR="00FC6104" w:rsidRPr="00027451" w:rsidRDefault="00FC6104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Including</w:t>
            </w:r>
          </w:p>
          <w:p w14:paraId="200C2B57" w14:textId="77777777" w:rsidR="003C3AC2" w:rsidRPr="00027451" w:rsidRDefault="00FC6104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Guardband</w:t>
            </w:r>
            <w:r w:rsidR="003C3AC2"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 xml:space="preserve"> </w:t>
            </w:r>
            <w:r w:rsidR="003C3AC2"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br/>
            </w: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(in 15kHz)</w:t>
            </w:r>
          </w:p>
        </w:tc>
      </w:tr>
      <w:tr w:rsidR="003C3AC2" w:rsidRPr="003C3AC2" w14:paraId="2CC5F9DE" w14:textId="77777777" w:rsidTr="00FC61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073BB6B" w14:textId="77777777" w:rsidR="003C3AC2" w:rsidRPr="00027451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72E995B1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242.5</w:t>
            </w:r>
          </w:p>
        </w:tc>
        <w:tc>
          <w:tcPr>
            <w:tcW w:w="0" w:type="auto"/>
            <w:noWrap/>
            <w:hideMark/>
          </w:tcPr>
          <w:p w14:paraId="06208C62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4.515</w:t>
            </w:r>
          </w:p>
        </w:tc>
        <w:tc>
          <w:tcPr>
            <w:tcW w:w="0" w:type="auto"/>
            <w:noWrap/>
            <w:hideMark/>
          </w:tcPr>
          <w:p w14:paraId="29B64BF7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25</w:t>
            </w:r>
          </w:p>
        </w:tc>
        <w:tc>
          <w:tcPr>
            <w:tcW w:w="0" w:type="auto"/>
            <w:noWrap/>
            <w:hideMark/>
          </w:tcPr>
          <w:p w14:paraId="518D1DB1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150</w:t>
            </w:r>
          </w:p>
        </w:tc>
        <w:tc>
          <w:tcPr>
            <w:tcW w:w="0" w:type="auto"/>
            <w:noWrap/>
            <w:hideMark/>
          </w:tcPr>
          <w:p w14:paraId="2DB8FCC6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162</w:t>
            </w:r>
          </w:p>
        </w:tc>
      </w:tr>
      <w:tr w:rsidR="003C3AC2" w:rsidRPr="003C3AC2" w14:paraId="0CA2F319" w14:textId="77777777" w:rsidTr="00FC610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20F8D7E" w14:textId="77777777" w:rsidR="003C3AC2" w:rsidRPr="00027451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10</w:t>
            </w:r>
          </w:p>
        </w:tc>
        <w:tc>
          <w:tcPr>
            <w:tcW w:w="0" w:type="auto"/>
            <w:noWrap/>
            <w:hideMark/>
          </w:tcPr>
          <w:p w14:paraId="69B3FE6D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312.5</w:t>
            </w:r>
          </w:p>
        </w:tc>
        <w:tc>
          <w:tcPr>
            <w:tcW w:w="0" w:type="auto"/>
            <w:noWrap/>
            <w:hideMark/>
          </w:tcPr>
          <w:p w14:paraId="39348BC4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9.375</w:t>
            </w:r>
          </w:p>
        </w:tc>
        <w:tc>
          <w:tcPr>
            <w:tcW w:w="0" w:type="auto"/>
            <w:noWrap/>
            <w:hideMark/>
          </w:tcPr>
          <w:p w14:paraId="2FE2B4D2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52</w:t>
            </w:r>
          </w:p>
        </w:tc>
        <w:tc>
          <w:tcPr>
            <w:tcW w:w="0" w:type="auto"/>
            <w:noWrap/>
            <w:hideMark/>
          </w:tcPr>
          <w:p w14:paraId="273FB53B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312</w:t>
            </w:r>
          </w:p>
        </w:tc>
        <w:tc>
          <w:tcPr>
            <w:tcW w:w="0" w:type="auto"/>
            <w:noWrap/>
            <w:hideMark/>
          </w:tcPr>
          <w:p w14:paraId="52186336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324</w:t>
            </w:r>
          </w:p>
        </w:tc>
      </w:tr>
      <w:tr w:rsidR="003C3AC2" w:rsidRPr="003C3AC2" w14:paraId="433B4516" w14:textId="77777777" w:rsidTr="00FC61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254CFCF" w14:textId="77777777" w:rsidR="003C3AC2" w:rsidRPr="00027451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15</w:t>
            </w:r>
          </w:p>
        </w:tc>
        <w:tc>
          <w:tcPr>
            <w:tcW w:w="0" w:type="auto"/>
            <w:noWrap/>
            <w:hideMark/>
          </w:tcPr>
          <w:p w14:paraId="6AB52E36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382.5</w:t>
            </w:r>
          </w:p>
        </w:tc>
        <w:tc>
          <w:tcPr>
            <w:tcW w:w="0" w:type="auto"/>
            <w:noWrap/>
            <w:hideMark/>
          </w:tcPr>
          <w:p w14:paraId="43BAAAAE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14.235</w:t>
            </w:r>
          </w:p>
        </w:tc>
        <w:tc>
          <w:tcPr>
            <w:tcW w:w="0" w:type="auto"/>
            <w:noWrap/>
            <w:hideMark/>
          </w:tcPr>
          <w:p w14:paraId="6B329F9D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79</w:t>
            </w:r>
          </w:p>
        </w:tc>
        <w:tc>
          <w:tcPr>
            <w:tcW w:w="0" w:type="auto"/>
            <w:noWrap/>
            <w:hideMark/>
          </w:tcPr>
          <w:p w14:paraId="1022320A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474</w:t>
            </w:r>
          </w:p>
        </w:tc>
        <w:tc>
          <w:tcPr>
            <w:tcW w:w="0" w:type="auto"/>
            <w:noWrap/>
            <w:hideMark/>
          </w:tcPr>
          <w:p w14:paraId="0AE6619C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498</w:t>
            </w:r>
          </w:p>
        </w:tc>
      </w:tr>
      <w:tr w:rsidR="003C3AC2" w:rsidRPr="003C3AC2" w14:paraId="1FFFAEDA" w14:textId="77777777" w:rsidTr="00FC610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3D6254C" w14:textId="77777777" w:rsidR="003C3AC2" w:rsidRPr="00027451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20</w:t>
            </w:r>
          </w:p>
        </w:tc>
        <w:tc>
          <w:tcPr>
            <w:tcW w:w="0" w:type="auto"/>
            <w:noWrap/>
            <w:hideMark/>
          </w:tcPr>
          <w:p w14:paraId="5961B950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452.5</w:t>
            </w:r>
          </w:p>
        </w:tc>
        <w:tc>
          <w:tcPr>
            <w:tcW w:w="0" w:type="auto"/>
            <w:noWrap/>
            <w:hideMark/>
          </w:tcPr>
          <w:p w14:paraId="150F10B3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19.095</w:t>
            </w:r>
          </w:p>
        </w:tc>
        <w:tc>
          <w:tcPr>
            <w:tcW w:w="0" w:type="auto"/>
            <w:noWrap/>
            <w:hideMark/>
          </w:tcPr>
          <w:p w14:paraId="7E00664F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106</w:t>
            </w:r>
          </w:p>
        </w:tc>
        <w:tc>
          <w:tcPr>
            <w:tcW w:w="0" w:type="auto"/>
            <w:noWrap/>
            <w:hideMark/>
          </w:tcPr>
          <w:p w14:paraId="7061E93F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636</w:t>
            </w:r>
          </w:p>
        </w:tc>
        <w:tc>
          <w:tcPr>
            <w:tcW w:w="0" w:type="auto"/>
            <w:noWrap/>
            <w:hideMark/>
          </w:tcPr>
          <w:p w14:paraId="773DFC29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660</w:t>
            </w:r>
          </w:p>
        </w:tc>
      </w:tr>
      <w:tr w:rsidR="003C3AC2" w:rsidRPr="003C3AC2" w14:paraId="219B381F" w14:textId="77777777" w:rsidTr="00FC61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EE3A1B6" w14:textId="77777777" w:rsidR="003C3AC2" w:rsidRPr="00027451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25</w:t>
            </w:r>
          </w:p>
        </w:tc>
        <w:tc>
          <w:tcPr>
            <w:tcW w:w="0" w:type="auto"/>
            <w:noWrap/>
            <w:hideMark/>
          </w:tcPr>
          <w:p w14:paraId="6DBF85A7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522.5</w:t>
            </w:r>
          </w:p>
        </w:tc>
        <w:tc>
          <w:tcPr>
            <w:tcW w:w="0" w:type="auto"/>
            <w:noWrap/>
            <w:hideMark/>
          </w:tcPr>
          <w:p w14:paraId="67773CE5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23.955</w:t>
            </w:r>
          </w:p>
        </w:tc>
        <w:tc>
          <w:tcPr>
            <w:tcW w:w="0" w:type="auto"/>
            <w:noWrap/>
            <w:hideMark/>
          </w:tcPr>
          <w:p w14:paraId="64680650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133</w:t>
            </w:r>
          </w:p>
        </w:tc>
        <w:tc>
          <w:tcPr>
            <w:tcW w:w="0" w:type="auto"/>
            <w:noWrap/>
            <w:hideMark/>
          </w:tcPr>
          <w:p w14:paraId="05C72533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798</w:t>
            </w:r>
          </w:p>
        </w:tc>
        <w:tc>
          <w:tcPr>
            <w:tcW w:w="0" w:type="auto"/>
            <w:noWrap/>
            <w:hideMark/>
          </w:tcPr>
          <w:p w14:paraId="43EACBDA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822</w:t>
            </w:r>
          </w:p>
        </w:tc>
      </w:tr>
      <w:tr w:rsidR="003C3AC2" w:rsidRPr="003C3AC2" w14:paraId="5C6F225F" w14:textId="77777777" w:rsidTr="00FC610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AC4D381" w14:textId="77777777" w:rsidR="003C3AC2" w:rsidRPr="00027451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30</w:t>
            </w:r>
          </w:p>
        </w:tc>
        <w:tc>
          <w:tcPr>
            <w:tcW w:w="0" w:type="auto"/>
            <w:noWrap/>
            <w:hideMark/>
          </w:tcPr>
          <w:p w14:paraId="4BF2D853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592.5</w:t>
            </w:r>
          </w:p>
        </w:tc>
        <w:tc>
          <w:tcPr>
            <w:tcW w:w="0" w:type="auto"/>
            <w:noWrap/>
            <w:hideMark/>
          </w:tcPr>
          <w:p w14:paraId="3E61C789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28.815</w:t>
            </w:r>
          </w:p>
        </w:tc>
        <w:tc>
          <w:tcPr>
            <w:tcW w:w="0" w:type="auto"/>
            <w:noWrap/>
            <w:hideMark/>
          </w:tcPr>
          <w:p w14:paraId="4830B560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160</w:t>
            </w:r>
          </w:p>
        </w:tc>
        <w:tc>
          <w:tcPr>
            <w:tcW w:w="0" w:type="auto"/>
            <w:noWrap/>
            <w:hideMark/>
          </w:tcPr>
          <w:p w14:paraId="0FAAFF37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960</w:t>
            </w:r>
          </w:p>
        </w:tc>
        <w:tc>
          <w:tcPr>
            <w:tcW w:w="0" w:type="auto"/>
            <w:noWrap/>
            <w:hideMark/>
          </w:tcPr>
          <w:p w14:paraId="2E0DA491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996</w:t>
            </w:r>
          </w:p>
        </w:tc>
      </w:tr>
      <w:tr w:rsidR="003C3AC2" w:rsidRPr="003C3AC2" w14:paraId="2194F13F" w14:textId="77777777" w:rsidTr="00FC61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E866C3B" w14:textId="77777777" w:rsidR="003C3AC2" w:rsidRPr="00027451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40</w:t>
            </w:r>
          </w:p>
        </w:tc>
        <w:tc>
          <w:tcPr>
            <w:tcW w:w="0" w:type="auto"/>
            <w:noWrap/>
            <w:hideMark/>
          </w:tcPr>
          <w:p w14:paraId="75F2E57A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552.5</w:t>
            </w:r>
          </w:p>
        </w:tc>
        <w:tc>
          <w:tcPr>
            <w:tcW w:w="0" w:type="auto"/>
            <w:noWrap/>
            <w:hideMark/>
          </w:tcPr>
          <w:p w14:paraId="025A758E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38.895</w:t>
            </w:r>
          </w:p>
        </w:tc>
        <w:tc>
          <w:tcPr>
            <w:tcW w:w="0" w:type="auto"/>
            <w:noWrap/>
            <w:hideMark/>
          </w:tcPr>
          <w:p w14:paraId="635C825B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216</w:t>
            </w:r>
          </w:p>
        </w:tc>
        <w:tc>
          <w:tcPr>
            <w:tcW w:w="0" w:type="auto"/>
            <w:noWrap/>
            <w:hideMark/>
          </w:tcPr>
          <w:p w14:paraId="6F01B89F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1296</w:t>
            </w:r>
          </w:p>
        </w:tc>
        <w:tc>
          <w:tcPr>
            <w:tcW w:w="0" w:type="auto"/>
            <w:noWrap/>
            <w:hideMark/>
          </w:tcPr>
          <w:p w14:paraId="30149B42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1332</w:t>
            </w:r>
          </w:p>
        </w:tc>
      </w:tr>
      <w:tr w:rsidR="003C3AC2" w:rsidRPr="003C3AC2" w14:paraId="151625DA" w14:textId="77777777" w:rsidTr="00FC6104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9F7AF30" w14:textId="77777777" w:rsidR="003C3AC2" w:rsidRPr="00027451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50</w:t>
            </w:r>
          </w:p>
        </w:tc>
        <w:tc>
          <w:tcPr>
            <w:tcW w:w="0" w:type="auto"/>
            <w:noWrap/>
            <w:hideMark/>
          </w:tcPr>
          <w:p w14:paraId="5E08B235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692.5</w:t>
            </w:r>
          </w:p>
        </w:tc>
        <w:tc>
          <w:tcPr>
            <w:tcW w:w="0" w:type="auto"/>
            <w:noWrap/>
            <w:hideMark/>
          </w:tcPr>
          <w:p w14:paraId="0EA97911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48.615</w:t>
            </w:r>
          </w:p>
        </w:tc>
        <w:tc>
          <w:tcPr>
            <w:tcW w:w="0" w:type="auto"/>
            <w:noWrap/>
            <w:hideMark/>
          </w:tcPr>
          <w:p w14:paraId="1696448A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270</w:t>
            </w:r>
          </w:p>
        </w:tc>
        <w:tc>
          <w:tcPr>
            <w:tcW w:w="0" w:type="auto"/>
            <w:noWrap/>
            <w:hideMark/>
          </w:tcPr>
          <w:p w14:paraId="1DD020ED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1620</w:t>
            </w:r>
          </w:p>
        </w:tc>
        <w:tc>
          <w:tcPr>
            <w:tcW w:w="0" w:type="auto"/>
            <w:noWrap/>
            <w:hideMark/>
          </w:tcPr>
          <w:p w14:paraId="548BDFD1" w14:textId="77777777" w:rsidR="003C3AC2" w:rsidRPr="003C3AC2" w:rsidRDefault="003C3AC2" w:rsidP="00FC61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1656</w:t>
            </w:r>
          </w:p>
        </w:tc>
      </w:tr>
    </w:tbl>
    <w:p w14:paraId="0DB6D645" w14:textId="77777777" w:rsidR="003C3AC2" w:rsidRDefault="003C3AC2" w:rsidP="00AD3B37"/>
    <w:p w14:paraId="3A46BFC7" w14:textId="77777777" w:rsidR="00B94AE7" w:rsidRDefault="00B94AE7" w:rsidP="00B66BFB">
      <w:pPr>
        <w:pStyle w:val="Caption"/>
        <w:keepNext/>
      </w:pPr>
      <w:bookmarkStart w:id="2" w:name="_Ref513565027"/>
    </w:p>
    <w:p w14:paraId="4737FD4D" w14:textId="003DA1A4" w:rsidR="00B66BFB" w:rsidRDefault="00B66BFB" w:rsidP="00B66BFB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02071">
        <w:rPr>
          <w:noProof/>
        </w:rPr>
        <w:t>2</w:t>
      </w:r>
      <w:r>
        <w:fldChar w:fldCharType="end"/>
      </w:r>
      <w:bookmarkEnd w:id="2"/>
      <w:r>
        <w:t xml:space="preserve"> </w:t>
      </w:r>
      <w:r w:rsidRPr="00773748">
        <w:t xml:space="preserve">Configuration in all minimum BW for </w:t>
      </w:r>
      <w:r>
        <w:t>30</w:t>
      </w:r>
      <w:r w:rsidRPr="00773748">
        <w:t>kHz SCS</w:t>
      </w:r>
    </w:p>
    <w:tbl>
      <w:tblPr>
        <w:tblStyle w:val="GridTable5Dark-Accent1"/>
        <w:tblW w:w="0" w:type="auto"/>
        <w:jc w:val="center"/>
        <w:tblLook w:val="04A0" w:firstRow="1" w:lastRow="0" w:firstColumn="1" w:lastColumn="0" w:noHBand="0" w:noVBand="1"/>
      </w:tblPr>
      <w:tblGrid>
        <w:gridCol w:w="808"/>
        <w:gridCol w:w="1368"/>
        <w:gridCol w:w="1031"/>
        <w:gridCol w:w="1101"/>
        <w:gridCol w:w="986"/>
        <w:gridCol w:w="1090"/>
        <w:gridCol w:w="1379"/>
      </w:tblGrid>
      <w:tr w:rsidR="003C3AC2" w:rsidRPr="003C3AC2" w14:paraId="3FA67D4D" w14:textId="77777777" w:rsidTr="000274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49FD3BCD" w14:textId="77777777" w:rsidR="003C3AC2" w:rsidRPr="00027451" w:rsidRDefault="003C3AC2" w:rsidP="003C3AC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min BW</w:t>
            </w:r>
          </w:p>
        </w:tc>
        <w:tc>
          <w:tcPr>
            <w:tcW w:w="0" w:type="auto"/>
            <w:vAlign w:val="center"/>
            <w:hideMark/>
          </w:tcPr>
          <w:p w14:paraId="12EC1698" w14:textId="77777777" w:rsidR="00F77678" w:rsidRPr="00027451" w:rsidRDefault="003C3AC2" w:rsidP="003C3AC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 xml:space="preserve">Guardband kHz </w:t>
            </w:r>
          </w:p>
          <w:p w14:paraId="062B8702" w14:textId="77777777" w:rsidR="003C3AC2" w:rsidRPr="00027451" w:rsidRDefault="003C3AC2" w:rsidP="003C3AC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(for 30KHz SCS)</w:t>
            </w:r>
          </w:p>
        </w:tc>
        <w:tc>
          <w:tcPr>
            <w:tcW w:w="0" w:type="auto"/>
            <w:vAlign w:val="center"/>
            <w:hideMark/>
          </w:tcPr>
          <w:p w14:paraId="4EE71DA2" w14:textId="77777777" w:rsidR="003C3AC2" w:rsidRPr="00027451" w:rsidRDefault="003C3AC2" w:rsidP="003C3AC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Usable BW</w:t>
            </w:r>
          </w:p>
        </w:tc>
        <w:tc>
          <w:tcPr>
            <w:tcW w:w="0" w:type="auto"/>
            <w:vAlign w:val="center"/>
            <w:hideMark/>
          </w:tcPr>
          <w:p w14:paraId="1368BBC0" w14:textId="77777777" w:rsidR="003C3AC2" w:rsidRPr="00027451" w:rsidRDefault="003C3AC2" w:rsidP="003C3AC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Max RB</w:t>
            </w:r>
            <w:r w:rsidR="00FC6104"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s</w:t>
            </w:r>
          </w:p>
          <w:p w14:paraId="33F77DCE" w14:textId="77777777" w:rsidR="00FC6104" w:rsidRPr="00027451" w:rsidRDefault="00FC6104" w:rsidP="003C3AC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(30KHz SCS)</w:t>
            </w:r>
          </w:p>
        </w:tc>
        <w:tc>
          <w:tcPr>
            <w:tcW w:w="0" w:type="auto"/>
            <w:vAlign w:val="center"/>
            <w:hideMark/>
          </w:tcPr>
          <w:p w14:paraId="38A2257F" w14:textId="77777777" w:rsidR="00FC6104" w:rsidRPr="00027451" w:rsidRDefault="003C3AC2" w:rsidP="003C3AC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 xml:space="preserve">Center </w:t>
            </w:r>
          </w:p>
          <w:p w14:paraId="3F8554ED" w14:textId="77777777" w:rsidR="00FC6104" w:rsidRPr="00027451" w:rsidRDefault="003C3AC2" w:rsidP="003C3AC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S</w:t>
            </w:r>
            <w:r w:rsidR="00FC6104"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ubcarrier</w:t>
            </w:r>
          </w:p>
          <w:p w14:paraId="7917CF20" w14:textId="77777777" w:rsidR="003C3AC2" w:rsidRPr="00027451" w:rsidRDefault="00FC6104" w:rsidP="003C3AC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(</w:t>
            </w:r>
            <w:r w:rsidR="003C3AC2"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in 30kHz</w:t>
            </w: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21720653" w14:textId="77777777" w:rsidR="00FC6104" w:rsidRPr="00027451" w:rsidRDefault="00FC6104" w:rsidP="00FC610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Center Freq</w:t>
            </w:r>
          </w:p>
          <w:p w14:paraId="2E694FD5" w14:textId="77777777" w:rsidR="00FC6104" w:rsidRPr="00027451" w:rsidRDefault="00FC6104" w:rsidP="00FC610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 xml:space="preserve">Including </w:t>
            </w:r>
          </w:p>
          <w:p w14:paraId="19286244" w14:textId="77777777" w:rsidR="003C3AC2" w:rsidRPr="00027451" w:rsidRDefault="00FC6104" w:rsidP="00FC610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 xml:space="preserve">Guardband </w:t>
            </w: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br/>
              <w:t>(in 15kHz)</w:t>
            </w:r>
          </w:p>
        </w:tc>
        <w:tc>
          <w:tcPr>
            <w:tcW w:w="0" w:type="auto"/>
            <w:vAlign w:val="center"/>
            <w:hideMark/>
          </w:tcPr>
          <w:p w14:paraId="3D4E93E9" w14:textId="77777777" w:rsidR="00FC6104" w:rsidRPr="00027451" w:rsidRDefault="003C3AC2" w:rsidP="003C3AC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Potential</w:t>
            </w: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br/>
              <w:t xml:space="preserve">Offset </w:t>
            </w:r>
            <w:r w:rsidR="00FC6104"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 xml:space="preserve">between </w:t>
            </w:r>
          </w:p>
          <w:p w14:paraId="0A8D16E2" w14:textId="77777777" w:rsidR="00FC6104" w:rsidRPr="00027451" w:rsidRDefault="00FC6104" w:rsidP="003C3AC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center</w:t>
            </w:r>
          </w:p>
          <w:p w14:paraId="61B38948" w14:textId="77777777" w:rsidR="003C3AC2" w:rsidRPr="00027451" w:rsidRDefault="00FC6104" w:rsidP="003C3AC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 xml:space="preserve">(in </w:t>
            </w:r>
            <w:r w:rsidR="003C3AC2"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15KHz</w:t>
            </w: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)</w:t>
            </w:r>
          </w:p>
        </w:tc>
      </w:tr>
      <w:tr w:rsidR="00027451" w:rsidRPr="003C3AC2" w14:paraId="0A483803" w14:textId="77777777" w:rsidTr="00027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7121CD42" w14:textId="77777777" w:rsidR="00027451" w:rsidRPr="00027451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5</w:t>
            </w:r>
          </w:p>
        </w:tc>
        <w:tc>
          <w:tcPr>
            <w:tcW w:w="0" w:type="auto"/>
            <w:noWrap/>
            <w:vAlign w:val="center"/>
            <w:hideMark/>
          </w:tcPr>
          <w:p w14:paraId="38CC5876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505</w:t>
            </w:r>
          </w:p>
        </w:tc>
        <w:tc>
          <w:tcPr>
            <w:tcW w:w="0" w:type="auto"/>
            <w:noWrap/>
            <w:vAlign w:val="center"/>
            <w:hideMark/>
          </w:tcPr>
          <w:p w14:paraId="126A6789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3.99</w:t>
            </w:r>
          </w:p>
        </w:tc>
        <w:tc>
          <w:tcPr>
            <w:tcW w:w="0" w:type="auto"/>
            <w:noWrap/>
            <w:vAlign w:val="center"/>
            <w:hideMark/>
          </w:tcPr>
          <w:p w14:paraId="17129CE2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11</w:t>
            </w:r>
          </w:p>
        </w:tc>
        <w:tc>
          <w:tcPr>
            <w:tcW w:w="0" w:type="auto"/>
            <w:noWrap/>
            <w:vAlign w:val="center"/>
            <w:hideMark/>
          </w:tcPr>
          <w:p w14:paraId="401940BA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66</w:t>
            </w:r>
          </w:p>
        </w:tc>
        <w:tc>
          <w:tcPr>
            <w:tcW w:w="0" w:type="auto"/>
            <w:noWrap/>
            <w:vAlign w:val="center"/>
            <w:hideMark/>
          </w:tcPr>
          <w:p w14:paraId="23D4E302" w14:textId="77777777" w:rsidR="00027451" w:rsidRPr="00027451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156</w:t>
            </w:r>
          </w:p>
        </w:tc>
        <w:tc>
          <w:tcPr>
            <w:tcW w:w="0" w:type="auto"/>
            <w:noWrap/>
            <w:vAlign w:val="center"/>
            <w:hideMark/>
          </w:tcPr>
          <w:p w14:paraId="3915897C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-6</w:t>
            </w:r>
          </w:p>
        </w:tc>
      </w:tr>
      <w:tr w:rsidR="00027451" w:rsidRPr="003C3AC2" w14:paraId="141B4D12" w14:textId="77777777" w:rsidTr="00027451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0F997607" w14:textId="77777777" w:rsidR="00027451" w:rsidRPr="00027451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10</w:t>
            </w:r>
          </w:p>
        </w:tc>
        <w:tc>
          <w:tcPr>
            <w:tcW w:w="0" w:type="auto"/>
            <w:noWrap/>
            <w:vAlign w:val="center"/>
            <w:hideMark/>
          </w:tcPr>
          <w:p w14:paraId="0D51A118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665</w:t>
            </w:r>
          </w:p>
        </w:tc>
        <w:tc>
          <w:tcPr>
            <w:tcW w:w="0" w:type="auto"/>
            <w:noWrap/>
            <w:vAlign w:val="center"/>
            <w:hideMark/>
          </w:tcPr>
          <w:p w14:paraId="0F9DD230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8.67</w:t>
            </w:r>
          </w:p>
        </w:tc>
        <w:tc>
          <w:tcPr>
            <w:tcW w:w="0" w:type="auto"/>
            <w:noWrap/>
            <w:vAlign w:val="center"/>
            <w:hideMark/>
          </w:tcPr>
          <w:p w14:paraId="34954551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24</w:t>
            </w:r>
          </w:p>
        </w:tc>
        <w:tc>
          <w:tcPr>
            <w:tcW w:w="0" w:type="auto"/>
            <w:noWrap/>
            <w:vAlign w:val="center"/>
            <w:hideMark/>
          </w:tcPr>
          <w:p w14:paraId="5D911202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144</w:t>
            </w:r>
          </w:p>
        </w:tc>
        <w:tc>
          <w:tcPr>
            <w:tcW w:w="0" w:type="auto"/>
            <w:noWrap/>
            <w:vAlign w:val="center"/>
            <w:hideMark/>
          </w:tcPr>
          <w:p w14:paraId="216CD1E9" w14:textId="77777777" w:rsidR="00027451" w:rsidRPr="00027451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324</w:t>
            </w:r>
          </w:p>
        </w:tc>
        <w:tc>
          <w:tcPr>
            <w:tcW w:w="0" w:type="auto"/>
            <w:noWrap/>
            <w:vAlign w:val="center"/>
            <w:hideMark/>
          </w:tcPr>
          <w:p w14:paraId="66BDA2CC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0</w:t>
            </w:r>
          </w:p>
        </w:tc>
      </w:tr>
      <w:tr w:rsidR="00027451" w:rsidRPr="003C3AC2" w14:paraId="4D717AEF" w14:textId="77777777" w:rsidTr="00027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766860A9" w14:textId="77777777" w:rsidR="00027451" w:rsidRPr="00027451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15</w:t>
            </w:r>
          </w:p>
        </w:tc>
        <w:tc>
          <w:tcPr>
            <w:tcW w:w="0" w:type="auto"/>
            <w:noWrap/>
            <w:vAlign w:val="center"/>
            <w:hideMark/>
          </w:tcPr>
          <w:p w14:paraId="1D512B48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645</w:t>
            </w:r>
          </w:p>
        </w:tc>
        <w:tc>
          <w:tcPr>
            <w:tcW w:w="0" w:type="auto"/>
            <w:noWrap/>
            <w:vAlign w:val="center"/>
            <w:hideMark/>
          </w:tcPr>
          <w:p w14:paraId="4DF6349C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13.71</w:t>
            </w:r>
          </w:p>
        </w:tc>
        <w:tc>
          <w:tcPr>
            <w:tcW w:w="0" w:type="auto"/>
            <w:noWrap/>
            <w:vAlign w:val="center"/>
            <w:hideMark/>
          </w:tcPr>
          <w:p w14:paraId="794D1B23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38</w:t>
            </w:r>
          </w:p>
        </w:tc>
        <w:tc>
          <w:tcPr>
            <w:tcW w:w="0" w:type="auto"/>
            <w:noWrap/>
            <w:vAlign w:val="center"/>
            <w:hideMark/>
          </w:tcPr>
          <w:p w14:paraId="1E16FF15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228</w:t>
            </w:r>
          </w:p>
        </w:tc>
        <w:tc>
          <w:tcPr>
            <w:tcW w:w="0" w:type="auto"/>
            <w:noWrap/>
            <w:vAlign w:val="center"/>
            <w:hideMark/>
          </w:tcPr>
          <w:p w14:paraId="73449BB9" w14:textId="77777777" w:rsidR="00027451" w:rsidRPr="00027451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492</w:t>
            </w:r>
          </w:p>
        </w:tc>
        <w:tc>
          <w:tcPr>
            <w:tcW w:w="0" w:type="auto"/>
            <w:noWrap/>
            <w:vAlign w:val="center"/>
            <w:hideMark/>
          </w:tcPr>
          <w:p w14:paraId="2A16F2E8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-6</w:t>
            </w:r>
          </w:p>
        </w:tc>
      </w:tr>
      <w:tr w:rsidR="00027451" w:rsidRPr="003C3AC2" w14:paraId="32C74599" w14:textId="77777777" w:rsidTr="00027451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1585F5B3" w14:textId="77777777" w:rsidR="00027451" w:rsidRPr="00027451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20</w:t>
            </w:r>
          </w:p>
        </w:tc>
        <w:tc>
          <w:tcPr>
            <w:tcW w:w="0" w:type="auto"/>
            <w:noWrap/>
            <w:vAlign w:val="center"/>
            <w:hideMark/>
          </w:tcPr>
          <w:p w14:paraId="4F2F8375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805</w:t>
            </w:r>
          </w:p>
        </w:tc>
        <w:tc>
          <w:tcPr>
            <w:tcW w:w="0" w:type="auto"/>
            <w:noWrap/>
            <w:vAlign w:val="center"/>
            <w:hideMark/>
          </w:tcPr>
          <w:p w14:paraId="6CD2F884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18.39</w:t>
            </w:r>
          </w:p>
        </w:tc>
        <w:tc>
          <w:tcPr>
            <w:tcW w:w="0" w:type="auto"/>
            <w:noWrap/>
            <w:vAlign w:val="center"/>
            <w:hideMark/>
          </w:tcPr>
          <w:p w14:paraId="7494D80F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51</w:t>
            </w:r>
          </w:p>
        </w:tc>
        <w:tc>
          <w:tcPr>
            <w:tcW w:w="0" w:type="auto"/>
            <w:noWrap/>
            <w:vAlign w:val="center"/>
            <w:hideMark/>
          </w:tcPr>
          <w:p w14:paraId="0D31BE40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306</w:t>
            </w:r>
          </w:p>
        </w:tc>
        <w:tc>
          <w:tcPr>
            <w:tcW w:w="0" w:type="auto"/>
            <w:noWrap/>
            <w:vAlign w:val="center"/>
            <w:hideMark/>
          </w:tcPr>
          <w:p w14:paraId="485C4809" w14:textId="77777777" w:rsidR="00027451" w:rsidRPr="00027451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660</w:t>
            </w:r>
          </w:p>
        </w:tc>
        <w:tc>
          <w:tcPr>
            <w:tcW w:w="0" w:type="auto"/>
            <w:noWrap/>
            <w:vAlign w:val="center"/>
            <w:hideMark/>
          </w:tcPr>
          <w:p w14:paraId="1744503F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0</w:t>
            </w:r>
          </w:p>
        </w:tc>
      </w:tr>
      <w:tr w:rsidR="00027451" w:rsidRPr="003C3AC2" w14:paraId="4F98F09E" w14:textId="77777777" w:rsidTr="00027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21C5C7B7" w14:textId="77777777" w:rsidR="00027451" w:rsidRPr="00027451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25</w:t>
            </w:r>
          </w:p>
        </w:tc>
        <w:tc>
          <w:tcPr>
            <w:tcW w:w="0" w:type="auto"/>
            <w:noWrap/>
            <w:vAlign w:val="center"/>
            <w:hideMark/>
          </w:tcPr>
          <w:p w14:paraId="3B8B75BF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785</w:t>
            </w:r>
          </w:p>
        </w:tc>
        <w:tc>
          <w:tcPr>
            <w:tcW w:w="0" w:type="auto"/>
            <w:noWrap/>
            <w:vAlign w:val="center"/>
            <w:hideMark/>
          </w:tcPr>
          <w:p w14:paraId="7030F80D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23.43</w:t>
            </w:r>
          </w:p>
        </w:tc>
        <w:tc>
          <w:tcPr>
            <w:tcW w:w="0" w:type="auto"/>
            <w:noWrap/>
            <w:vAlign w:val="center"/>
            <w:hideMark/>
          </w:tcPr>
          <w:p w14:paraId="21A8F87F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65</w:t>
            </w:r>
          </w:p>
        </w:tc>
        <w:tc>
          <w:tcPr>
            <w:tcW w:w="0" w:type="auto"/>
            <w:noWrap/>
            <w:vAlign w:val="center"/>
            <w:hideMark/>
          </w:tcPr>
          <w:p w14:paraId="6A51D7A8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390</w:t>
            </w:r>
          </w:p>
        </w:tc>
        <w:tc>
          <w:tcPr>
            <w:tcW w:w="0" w:type="auto"/>
            <w:noWrap/>
            <w:vAlign w:val="center"/>
            <w:hideMark/>
          </w:tcPr>
          <w:p w14:paraId="60CB38B9" w14:textId="77777777" w:rsidR="00027451" w:rsidRPr="00027451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828</w:t>
            </w:r>
          </w:p>
        </w:tc>
        <w:tc>
          <w:tcPr>
            <w:tcW w:w="0" w:type="auto"/>
            <w:noWrap/>
            <w:vAlign w:val="center"/>
            <w:hideMark/>
          </w:tcPr>
          <w:p w14:paraId="6F4BF23D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6</w:t>
            </w:r>
          </w:p>
        </w:tc>
      </w:tr>
      <w:tr w:rsidR="00027451" w:rsidRPr="003C3AC2" w14:paraId="30CF4106" w14:textId="77777777" w:rsidTr="00027451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3953AAF3" w14:textId="77777777" w:rsidR="00027451" w:rsidRPr="00027451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30</w:t>
            </w:r>
          </w:p>
        </w:tc>
        <w:tc>
          <w:tcPr>
            <w:tcW w:w="0" w:type="auto"/>
            <w:noWrap/>
            <w:vAlign w:val="center"/>
            <w:hideMark/>
          </w:tcPr>
          <w:p w14:paraId="59D2060A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945</w:t>
            </w:r>
          </w:p>
        </w:tc>
        <w:tc>
          <w:tcPr>
            <w:tcW w:w="0" w:type="auto"/>
            <w:noWrap/>
            <w:vAlign w:val="center"/>
            <w:hideMark/>
          </w:tcPr>
          <w:p w14:paraId="693E9EB3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28.11</w:t>
            </w:r>
          </w:p>
        </w:tc>
        <w:tc>
          <w:tcPr>
            <w:tcW w:w="0" w:type="auto"/>
            <w:noWrap/>
            <w:vAlign w:val="center"/>
            <w:hideMark/>
          </w:tcPr>
          <w:p w14:paraId="225B168A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78</w:t>
            </w:r>
          </w:p>
        </w:tc>
        <w:tc>
          <w:tcPr>
            <w:tcW w:w="0" w:type="auto"/>
            <w:noWrap/>
            <w:vAlign w:val="center"/>
            <w:hideMark/>
          </w:tcPr>
          <w:p w14:paraId="1B7C79FC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468</w:t>
            </w:r>
          </w:p>
        </w:tc>
        <w:tc>
          <w:tcPr>
            <w:tcW w:w="0" w:type="auto"/>
            <w:noWrap/>
            <w:vAlign w:val="center"/>
            <w:hideMark/>
          </w:tcPr>
          <w:p w14:paraId="116087D3" w14:textId="77777777" w:rsidR="00027451" w:rsidRPr="00027451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996</w:t>
            </w:r>
          </w:p>
        </w:tc>
        <w:tc>
          <w:tcPr>
            <w:tcW w:w="0" w:type="auto"/>
            <w:noWrap/>
            <w:vAlign w:val="center"/>
            <w:hideMark/>
          </w:tcPr>
          <w:p w14:paraId="3F4763DF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0</w:t>
            </w:r>
          </w:p>
        </w:tc>
      </w:tr>
      <w:tr w:rsidR="00027451" w:rsidRPr="003C3AC2" w14:paraId="2EF9B278" w14:textId="77777777" w:rsidTr="00027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19FE42F2" w14:textId="77777777" w:rsidR="00027451" w:rsidRPr="00027451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40</w:t>
            </w:r>
          </w:p>
        </w:tc>
        <w:tc>
          <w:tcPr>
            <w:tcW w:w="0" w:type="auto"/>
            <w:noWrap/>
            <w:vAlign w:val="center"/>
            <w:hideMark/>
          </w:tcPr>
          <w:p w14:paraId="4A5B077E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905</w:t>
            </w:r>
          </w:p>
        </w:tc>
        <w:tc>
          <w:tcPr>
            <w:tcW w:w="0" w:type="auto"/>
            <w:noWrap/>
            <w:vAlign w:val="center"/>
            <w:hideMark/>
          </w:tcPr>
          <w:p w14:paraId="213B54DA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38.19</w:t>
            </w:r>
          </w:p>
        </w:tc>
        <w:tc>
          <w:tcPr>
            <w:tcW w:w="0" w:type="auto"/>
            <w:noWrap/>
            <w:vAlign w:val="center"/>
            <w:hideMark/>
          </w:tcPr>
          <w:p w14:paraId="7C32EE22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106</w:t>
            </w:r>
          </w:p>
        </w:tc>
        <w:tc>
          <w:tcPr>
            <w:tcW w:w="0" w:type="auto"/>
            <w:noWrap/>
            <w:vAlign w:val="center"/>
            <w:hideMark/>
          </w:tcPr>
          <w:p w14:paraId="48E67E5F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636</w:t>
            </w:r>
          </w:p>
        </w:tc>
        <w:tc>
          <w:tcPr>
            <w:tcW w:w="0" w:type="auto"/>
            <w:noWrap/>
            <w:vAlign w:val="center"/>
            <w:hideMark/>
          </w:tcPr>
          <w:p w14:paraId="4D8ACB44" w14:textId="77777777" w:rsidR="00027451" w:rsidRPr="00027451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1332</w:t>
            </w:r>
          </w:p>
        </w:tc>
        <w:tc>
          <w:tcPr>
            <w:tcW w:w="0" w:type="auto"/>
            <w:noWrap/>
            <w:vAlign w:val="center"/>
            <w:hideMark/>
          </w:tcPr>
          <w:p w14:paraId="60A4D7DA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0</w:t>
            </w:r>
          </w:p>
        </w:tc>
      </w:tr>
      <w:tr w:rsidR="00027451" w:rsidRPr="003C3AC2" w14:paraId="3B75D45A" w14:textId="77777777" w:rsidTr="00027451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3C406B21" w14:textId="77777777" w:rsidR="00027451" w:rsidRPr="00027451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50</w:t>
            </w:r>
          </w:p>
        </w:tc>
        <w:tc>
          <w:tcPr>
            <w:tcW w:w="0" w:type="auto"/>
            <w:noWrap/>
            <w:vAlign w:val="center"/>
            <w:hideMark/>
          </w:tcPr>
          <w:p w14:paraId="0E5A9A0C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1045</w:t>
            </w:r>
          </w:p>
        </w:tc>
        <w:tc>
          <w:tcPr>
            <w:tcW w:w="0" w:type="auto"/>
            <w:noWrap/>
            <w:vAlign w:val="center"/>
            <w:hideMark/>
          </w:tcPr>
          <w:p w14:paraId="44D475A8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47.91</w:t>
            </w:r>
          </w:p>
        </w:tc>
        <w:tc>
          <w:tcPr>
            <w:tcW w:w="0" w:type="auto"/>
            <w:noWrap/>
            <w:vAlign w:val="center"/>
            <w:hideMark/>
          </w:tcPr>
          <w:p w14:paraId="25B289D2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133</w:t>
            </w:r>
          </w:p>
        </w:tc>
        <w:tc>
          <w:tcPr>
            <w:tcW w:w="0" w:type="auto"/>
            <w:noWrap/>
            <w:vAlign w:val="center"/>
            <w:hideMark/>
          </w:tcPr>
          <w:p w14:paraId="4D5E0452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798</w:t>
            </w:r>
          </w:p>
        </w:tc>
        <w:tc>
          <w:tcPr>
            <w:tcW w:w="0" w:type="auto"/>
            <w:noWrap/>
            <w:vAlign w:val="center"/>
            <w:hideMark/>
          </w:tcPr>
          <w:p w14:paraId="2AD89F1F" w14:textId="77777777" w:rsidR="00027451" w:rsidRPr="00027451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1656</w:t>
            </w:r>
          </w:p>
        </w:tc>
        <w:tc>
          <w:tcPr>
            <w:tcW w:w="0" w:type="auto"/>
            <w:noWrap/>
            <w:vAlign w:val="center"/>
            <w:hideMark/>
          </w:tcPr>
          <w:p w14:paraId="535D403A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0</w:t>
            </w:r>
          </w:p>
        </w:tc>
      </w:tr>
      <w:tr w:rsidR="00027451" w:rsidRPr="003C3AC2" w14:paraId="760E137C" w14:textId="77777777" w:rsidTr="00027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32604E06" w14:textId="77777777" w:rsidR="00027451" w:rsidRPr="00027451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60</w:t>
            </w:r>
          </w:p>
        </w:tc>
        <w:tc>
          <w:tcPr>
            <w:tcW w:w="0" w:type="auto"/>
            <w:noWrap/>
            <w:vAlign w:val="center"/>
            <w:hideMark/>
          </w:tcPr>
          <w:p w14:paraId="339E010A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825</w:t>
            </w:r>
          </w:p>
        </w:tc>
        <w:tc>
          <w:tcPr>
            <w:tcW w:w="0" w:type="auto"/>
            <w:noWrap/>
            <w:vAlign w:val="center"/>
            <w:hideMark/>
          </w:tcPr>
          <w:p w14:paraId="4F9AB3B3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58.35</w:t>
            </w:r>
          </w:p>
        </w:tc>
        <w:tc>
          <w:tcPr>
            <w:tcW w:w="0" w:type="auto"/>
            <w:noWrap/>
            <w:vAlign w:val="center"/>
            <w:hideMark/>
          </w:tcPr>
          <w:p w14:paraId="7CECB669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162</w:t>
            </w:r>
          </w:p>
        </w:tc>
        <w:tc>
          <w:tcPr>
            <w:tcW w:w="0" w:type="auto"/>
            <w:noWrap/>
            <w:vAlign w:val="center"/>
            <w:hideMark/>
          </w:tcPr>
          <w:p w14:paraId="201ED8ED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972</w:t>
            </w:r>
          </w:p>
        </w:tc>
        <w:tc>
          <w:tcPr>
            <w:tcW w:w="0" w:type="auto"/>
            <w:noWrap/>
            <w:vAlign w:val="center"/>
            <w:hideMark/>
          </w:tcPr>
          <w:p w14:paraId="5A74BC76" w14:textId="77777777" w:rsidR="00027451" w:rsidRPr="00027451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1992</w:t>
            </w:r>
          </w:p>
        </w:tc>
        <w:tc>
          <w:tcPr>
            <w:tcW w:w="0" w:type="auto"/>
            <w:noWrap/>
            <w:vAlign w:val="center"/>
            <w:hideMark/>
          </w:tcPr>
          <w:p w14:paraId="4B6ED5D4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NA</w:t>
            </w:r>
          </w:p>
        </w:tc>
      </w:tr>
      <w:tr w:rsidR="00027451" w:rsidRPr="003C3AC2" w14:paraId="63EFA455" w14:textId="77777777" w:rsidTr="00027451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150E645A" w14:textId="77777777" w:rsidR="00027451" w:rsidRPr="00027451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70</w:t>
            </w:r>
          </w:p>
        </w:tc>
        <w:tc>
          <w:tcPr>
            <w:tcW w:w="0" w:type="auto"/>
            <w:noWrap/>
            <w:vAlign w:val="center"/>
            <w:hideMark/>
          </w:tcPr>
          <w:p w14:paraId="642C7E2D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965</w:t>
            </w:r>
          </w:p>
        </w:tc>
        <w:tc>
          <w:tcPr>
            <w:tcW w:w="0" w:type="auto"/>
            <w:noWrap/>
            <w:vAlign w:val="center"/>
            <w:hideMark/>
          </w:tcPr>
          <w:p w14:paraId="19F16801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68.07</w:t>
            </w:r>
          </w:p>
        </w:tc>
        <w:tc>
          <w:tcPr>
            <w:tcW w:w="0" w:type="auto"/>
            <w:noWrap/>
            <w:vAlign w:val="center"/>
            <w:hideMark/>
          </w:tcPr>
          <w:p w14:paraId="5D2FB82B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189</w:t>
            </w:r>
          </w:p>
        </w:tc>
        <w:tc>
          <w:tcPr>
            <w:tcW w:w="0" w:type="auto"/>
            <w:noWrap/>
            <w:vAlign w:val="center"/>
            <w:hideMark/>
          </w:tcPr>
          <w:p w14:paraId="0AB9203E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1134</w:t>
            </w:r>
          </w:p>
        </w:tc>
        <w:tc>
          <w:tcPr>
            <w:tcW w:w="0" w:type="auto"/>
            <w:noWrap/>
            <w:vAlign w:val="center"/>
            <w:hideMark/>
          </w:tcPr>
          <w:p w14:paraId="7B169D19" w14:textId="77777777" w:rsidR="00027451" w:rsidRPr="00027451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2328</w:t>
            </w:r>
          </w:p>
        </w:tc>
        <w:tc>
          <w:tcPr>
            <w:tcW w:w="0" w:type="auto"/>
            <w:noWrap/>
            <w:vAlign w:val="center"/>
            <w:hideMark/>
          </w:tcPr>
          <w:p w14:paraId="2D95B93A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NA</w:t>
            </w:r>
          </w:p>
        </w:tc>
      </w:tr>
      <w:tr w:rsidR="00027451" w:rsidRPr="003C3AC2" w14:paraId="31E26528" w14:textId="77777777" w:rsidTr="00027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7B804EE8" w14:textId="77777777" w:rsidR="00027451" w:rsidRPr="00027451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80</w:t>
            </w:r>
          </w:p>
        </w:tc>
        <w:tc>
          <w:tcPr>
            <w:tcW w:w="0" w:type="auto"/>
            <w:noWrap/>
            <w:vAlign w:val="center"/>
            <w:hideMark/>
          </w:tcPr>
          <w:p w14:paraId="0460080E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925</w:t>
            </w:r>
          </w:p>
        </w:tc>
        <w:tc>
          <w:tcPr>
            <w:tcW w:w="0" w:type="auto"/>
            <w:noWrap/>
            <w:vAlign w:val="center"/>
            <w:hideMark/>
          </w:tcPr>
          <w:p w14:paraId="7321B89B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78.15</w:t>
            </w:r>
          </w:p>
        </w:tc>
        <w:tc>
          <w:tcPr>
            <w:tcW w:w="0" w:type="auto"/>
            <w:noWrap/>
            <w:vAlign w:val="center"/>
            <w:hideMark/>
          </w:tcPr>
          <w:p w14:paraId="6FB40300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217</w:t>
            </w:r>
          </w:p>
        </w:tc>
        <w:tc>
          <w:tcPr>
            <w:tcW w:w="0" w:type="auto"/>
            <w:noWrap/>
            <w:vAlign w:val="center"/>
            <w:hideMark/>
          </w:tcPr>
          <w:p w14:paraId="67E3F808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1302</w:t>
            </w:r>
          </w:p>
        </w:tc>
        <w:tc>
          <w:tcPr>
            <w:tcW w:w="0" w:type="auto"/>
            <w:noWrap/>
            <w:vAlign w:val="center"/>
            <w:hideMark/>
          </w:tcPr>
          <w:p w14:paraId="2FAF2D70" w14:textId="77777777" w:rsidR="00027451" w:rsidRPr="00027451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2664</w:t>
            </w:r>
          </w:p>
        </w:tc>
        <w:tc>
          <w:tcPr>
            <w:tcW w:w="0" w:type="auto"/>
            <w:noWrap/>
            <w:vAlign w:val="center"/>
            <w:hideMark/>
          </w:tcPr>
          <w:p w14:paraId="6E6EF60E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NA</w:t>
            </w:r>
          </w:p>
        </w:tc>
      </w:tr>
      <w:tr w:rsidR="00027451" w:rsidRPr="003C3AC2" w14:paraId="1416ABE4" w14:textId="77777777" w:rsidTr="00027451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554F82ED" w14:textId="77777777" w:rsidR="00027451" w:rsidRPr="00027451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90</w:t>
            </w:r>
          </w:p>
        </w:tc>
        <w:tc>
          <w:tcPr>
            <w:tcW w:w="0" w:type="auto"/>
            <w:noWrap/>
            <w:vAlign w:val="center"/>
            <w:hideMark/>
          </w:tcPr>
          <w:p w14:paraId="665E9E4E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885</w:t>
            </w:r>
          </w:p>
        </w:tc>
        <w:tc>
          <w:tcPr>
            <w:tcW w:w="0" w:type="auto"/>
            <w:noWrap/>
            <w:vAlign w:val="center"/>
            <w:hideMark/>
          </w:tcPr>
          <w:p w14:paraId="56EBF8DE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88.23</w:t>
            </w:r>
          </w:p>
        </w:tc>
        <w:tc>
          <w:tcPr>
            <w:tcW w:w="0" w:type="auto"/>
            <w:noWrap/>
            <w:vAlign w:val="center"/>
            <w:hideMark/>
          </w:tcPr>
          <w:p w14:paraId="35B73105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245</w:t>
            </w:r>
          </w:p>
        </w:tc>
        <w:tc>
          <w:tcPr>
            <w:tcW w:w="0" w:type="auto"/>
            <w:noWrap/>
            <w:vAlign w:val="center"/>
            <w:hideMark/>
          </w:tcPr>
          <w:p w14:paraId="4FE05486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1470</w:t>
            </w:r>
          </w:p>
        </w:tc>
        <w:tc>
          <w:tcPr>
            <w:tcW w:w="0" w:type="auto"/>
            <w:noWrap/>
            <w:vAlign w:val="center"/>
            <w:hideMark/>
          </w:tcPr>
          <w:p w14:paraId="6C176BFF" w14:textId="77777777" w:rsidR="00027451" w:rsidRPr="00027451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2988</w:t>
            </w:r>
          </w:p>
        </w:tc>
        <w:tc>
          <w:tcPr>
            <w:tcW w:w="0" w:type="auto"/>
            <w:noWrap/>
            <w:vAlign w:val="center"/>
            <w:hideMark/>
          </w:tcPr>
          <w:p w14:paraId="5997153D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NA</w:t>
            </w:r>
          </w:p>
        </w:tc>
      </w:tr>
      <w:tr w:rsidR="00027451" w:rsidRPr="003C3AC2" w14:paraId="2863FC6F" w14:textId="77777777" w:rsidTr="00027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44CCFE6E" w14:textId="77777777" w:rsidR="00027451" w:rsidRPr="00027451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100</w:t>
            </w:r>
          </w:p>
        </w:tc>
        <w:tc>
          <w:tcPr>
            <w:tcW w:w="0" w:type="auto"/>
            <w:noWrap/>
            <w:vAlign w:val="center"/>
            <w:hideMark/>
          </w:tcPr>
          <w:p w14:paraId="07498912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845</w:t>
            </w:r>
          </w:p>
        </w:tc>
        <w:tc>
          <w:tcPr>
            <w:tcW w:w="0" w:type="auto"/>
            <w:noWrap/>
            <w:vAlign w:val="center"/>
            <w:hideMark/>
          </w:tcPr>
          <w:p w14:paraId="2B1C397A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98.31</w:t>
            </w:r>
          </w:p>
        </w:tc>
        <w:tc>
          <w:tcPr>
            <w:tcW w:w="0" w:type="auto"/>
            <w:noWrap/>
            <w:vAlign w:val="center"/>
            <w:hideMark/>
          </w:tcPr>
          <w:p w14:paraId="74D5D12A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273</w:t>
            </w:r>
          </w:p>
        </w:tc>
        <w:tc>
          <w:tcPr>
            <w:tcW w:w="0" w:type="auto"/>
            <w:noWrap/>
            <w:vAlign w:val="center"/>
            <w:hideMark/>
          </w:tcPr>
          <w:p w14:paraId="49C61BEA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1638</w:t>
            </w:r>
          </w:p>
        </w:tc>
        <w:tc>
          <w:tcPr>
            <w:tcW w:w="0" w:type="auto"/>
            <w:noWrap/>
            <w:vAlign w:val="center"/>
            <w:hideMark/>
          </w:tcPr>
          <w:p w14:paraId="5029A9F6" w14:textId="77777777" w:rsidR="00027451" w:rsidRPr="00027451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3324</w:t>
            </w:r>
          </w:p>
        </w:tc>
        <w:tc>
          <w:tcPr>
            <w:tcW w:w="0" w:type="auto"/>
            <w:noWrap/>
            <w:vAlign w:val="center"/>
            <w:hideMark/>
          </w:tcPr>
          <w:p w14:paraId="696A26EB" w14:textId="77777777" w:rsidR="00027451" w:rsidRPr="003C3AC2" w:rsidRDefault="00027451" w:rsidP="000274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NA</w:t>
            </w:r>
          </w:p>
        </w:tc>
      </w:tr>
    </w:tbl>
    <w:p w14:paraId="1ED7F9DB" w14:textId="77777777" w:rsidR="003C3AC2" w:rsidRDefault="003C3AC2" w:rsidP="00AD3B37"/>
    <w:p w14:paraId="5E98FDA1" w14:textId="43ABCBE1" w:rsidR="00B66BFB" w:rsidRDefault="00B66BFB" w:rsidP="00B66BFB">
      <w:pPr>
        <w:pStyle w:val="Caption"/>
        <w:keepNext/>
      </w:pPr>
      <w:bookmarkStart w:id="3" w:name="_Ref51356509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02071">
        <w:rPr>
          <w:noProof/>
        </w:rPr>
        <w:t>3</w:t>
      </w:r>
      <w:r>
        <w:fldChar w:fldCharType="end"/>
      </w:r>
      <w:bookmarkEnd w:id="3"/>
      <w:r>
        <w:t xml:space="preserve"> </w:t>
      </w:r>
      <w:r w:rsidRPr="00F47E02">
        <w:t xml:space="preserve">Configuration in all minimum BW for </w:t>
      </w:r>
      <w:r>
        <w:t>6</w:t>
      </w:r>
      <w:r w:rsidRPr="00F47E02">
        <w:t>0kHz SCS</w:t>
      </w:r>
    </w:p>
    <w:tbl>
      <w:tblPr>
        <w:tblStyle w:val="GridTable5Dark-Accent1"/>
        <w:tblW w:w="0" w:type="auto"/>
        <w:jc w:val="center"/>
        <w:tblLook w:val="04A0" w:firstRow="1" w:lastRow="0" w:firstColumn="1" w:lastColumn="0" w:noHBand="0" w:noVBand="1"/>
      </w:tblPr>
      <w:tblGrid>
        <w:gridCol w:w="808"/>
        <w:gridCol w:w="1368"/>
        <w:gridCol w:w="1031"/>
        <w:gridCol w:w="1089"/>
        <w:gridCol w:w="986"/>
        <w:gridCol w:w="986"/>
        <w:gridCol w:w="976"/>
        <w:gridCol w:w="976"/>
      </w:tblGrid>
      <w:tr w:rsidR="00027451" w:rsidRPr="003C3AC2" w14:paraId="1B6DBC3E" w14:textId="77777777" w:rsidTr="000274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E46F6BC" w14:textId="77777777" w:rsidR="00027451" w:rsidRPr="00027451" w:rsidRDefault="00027451" w:rsidP="003C3AC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min BW</w:t>
            </w:r>
          </w:p>
        </w:tc>
        <w:tc>
          <w:tcPr>
            <w:tcW w:w="0" w:type="auto"/>
            <w:hideMark/>
          </w:tcPr>
          <w:p w14:paraId="73745DB0" w14:textId="77777777" w:rsidR="00027451" w:rsidRPr="00027451" w:rsidRDefault="00027451" w:rsidP="003C3AC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 xml:space="preserve">Guardband kHz </w:t>
            </w:r>
          </w:p>
        </w:tc>
        <w:tc>
          <w:tcPr>
            <w:tcW w:w="0" w:type="auto"/>
            <w:hideMark/>
          </w:tcPr>
          <w:p w14:paraId="523B2F82" w14:textId="77777777" w:rsidR="00027451" w:rsidRPr="00027451" w:rsidRDefault="00027451" w:rsidP="003C3AC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Usable BW</w:t>
            </w:r>
          </w:p>
        </w:tc>
        <w:tc>
          <w:tcPr>
            <w:tcW w:w="0" w:type="auto"/>
            <w:hideMark/>
          </w:tcPr>
          <w:p w14:paraId="439A70C2" w14:textId="77777777" w:rsidR="00027451" w:rsidRPr="00027451" w:rsidRDefault="00027451" w:rsidP="003C3AC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Max RBs</w:t>
            </w:r>
          </w:p>
          <w:p w14:paraId="16E496D9" w14:textId="77777777" w:rsidR="00027451" w:rsidRPr="00027451" w:rsidRDefault="00027451" w:rsidP="003C3AC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(60kHz SCS)</w:t>
            </w:r>
          </w:p>
        </w:tc>
        <w:tc>
          <w:tcPr>
            <w:tcW w:w="0" w:type="auto"/>
            <w:hideMark/>
          </w:tcPr>
          <w:p w14:paraId="5A7BCA8A" w14:textId="77777777" w:rsidR="00027451" w:rsidRPr="00027451" w:rsidRDefault="00027451" w:rsidP="0002745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 xml:space="preserve">Center </w:t>
            </w:r>
          </w:p>
          <w:p w14:paraId="5A15E374" w14:textId="77777777" w:rsidR="00027451" w:rsidRPr="00027451" w:rsidRDefault="00027451" w:rsidP="0002745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Subcarrier</w:t>
            </w:r>
          </w:p>
          <w:p w14:paraId="14C3B262" w14:textId="77777777" w:rsidR="00027451" w:rsidRPr="00027451" w:rsidRDefault="00027451" w:rsidP="0002745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(in 60kHz)</w:t>
            </w:r>
          </w:p>
        </w:tc>
        <w:tc>
          <w:tcPr>
            <w:tcW w:w="0" w:type="auto"/>
            <w:hideMark/>
          </w:tcPr>
          <w:p w14:paraId="329F19E4" w14:textId="77777777" w:rsidR="00027451" w:rsidRPr="00027451" w:rsidRDefault="00027451" w:rsidP="0002745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 xml:space="preserve">Center </w:t>
            </w:r>
          </w:p>
          <w:p w14:paraId="1CB113D3" w14:textId="77777777" w:rsidR="00027451" w:rsidRPr="00027451" w:rsidRDefault="00027451" w:rsidP="0002745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Subcarrier</w:t>
            </w:r>
          </w:p>
          <w:p w14:paraId="505250E1" w14:textId="77777777" w:rsidR="00027451" w:rsidRPr="00027451" w:rsidRDefault="00027451" w:rsidP="0002745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(in 15kHz)</w:t>
            </w:r>
          </w:p>
        </w:tc>
        <w:tc>
          <w:tcPr>
            <w:tcW w:w="0" w:type="auto"/>
            <w:hideMark/>
          </w:tcPr>
          <w:p w14:paraId="00F5AFAB" w14:textId="77777777" w:rsidR="00027451" w:rsidRPr="00027451" w:rsidRDefault="00027451" w:rsidP="00FC610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Potential</w:t>
            </w: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br/>
              <w:t xml:space="preserve">Offset </w:t>
            </w:r>
          </w:p>
          <w:p w14:paraId="6C60E41F" w14:textId="77777777" w:rsidR="00027451" w:rsidRPr="00027451" w:rsidRDefault="00027451" w:rsidP="00FC610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[60 vs 30]</w:t>
            </w:r>
          </w:p>
          <w:p w14:paraId="5C1C7185" w14:textId="77777777" w:rsidR="00027451" w:rsidRPr="00027451" w:rsidRDefault="00027451" w:rsidP="00FC610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(in 15KHz)</w:t>
            </w:r>
          </w:p>
        </w:tc>
        <w:tc>
          <w:tcPr>
            <w:tcW w:w="0" w:type="auto"/>
            <w:hideMark/>
          </w:tcPr>
          <w:p w14:paraId="4A3BF539" w14:textId="77777777" w:rsidR="00027451" w:rsidRPr="00027451" w:rsidRDefault="00027451" w:rsidP="00FC610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Potential</w:t>
            </w: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br/>
              <w:t xml:space="preserve">Offset </w:t>
            </w:r>
          </w:p>
          <w:p w14:paraId="793B79D9" w14:textId="77777777" w:rsidR="00027451" w:rsidRPr="00027451" w:rsidRDefault="00027451" w:rsidP="00FC610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[60 vs 15]</w:t>
            </w:r>
          </w:p>
          <w:p w14:paraId="79BE7A7B" w14:textId="77777777" w:rsidR="00027451" w:rsidRPr="00027451" w:rsidRDefault="00027451" w:rsidP="00FC610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(in 15KHz)</w:t>
            </w:r>
          </w:p>
        </w:tc>
      </w:tr>
      <w:tr w:rsidR="00027451" w:rsidRPr="003C3AC2" w14:paraId="28AAFC0B" w14:textId="77777777" w:rsidTr="00027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BDB5E3A" w14:textId="77777777" w:rsidR="00027451" w:rsidRPr="00027451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09BAD0C2" w14:textId="36C05F22" w:rsidR="00027451" w:rsidRPr="003C3AC2" w:rsidRDefault="004A596E" w:rsidP="004A596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NA</w:t>
            </w:r>
          </w:p>
        </w:tc>
        <w:tc>
          <w:tcPr>
            <w:tcW w:w="0" w:type="auto"/>
            <w:noWrap/>
            <w:hideMark/>
          </w:tcPr>
          <w:p w14:paraId="5EE7555A" w14:textId="20FE225D" w:rsidR="00027451" w:rsidRPr="003C3AC2" w:rsidRDefault="004A596E" w:rsidP="000C30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18"/>
                <w:lang w:val="en-US" w:eastAsia="en-U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NA</w:t>
            </w:r>
          </w:p>
        </w:tc>
        <w:tc>
          <w:tcPr>
            <w:tcW w:w="0" w:type="auto"/>
            <w:noWrap/>
            <w:hideMark/>
          </w:tcPr>
          <w:p w14:paraId="6BC24458" w14:textId="70612CF6" w:rsidR="00027451" w:rsidRPr="003C3AC2" w:rsidRDefault="004A596E" w:rsidP="000C30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18"/>
                <w:lang w:val="en-US" w:eastAsia="en-U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NA</w:t>
            </w:r>
          </w:p>
        </w:tc>
        <w:tc>
          <w:tcPr>
            <w:tcW w:w="0" w:type="auto"/>
            <w:noWrap/>
            <w:hideMark/>
          </w:tcPr>
          <w:p w14:paraId="16C4DE54" w14:textId="7AEB0770" w:rsidR="00027451" w:rsidRPr="003C3AC2" w:rsidRDefault="004A596E" w:rsidP="000C30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18"/>
                <w:lang w:val="en-US" w:eastAsia="en-U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NA</w:t>
            </w:r>
          </w:p>
        </w:tc>
        <w:tc>
          <w:tcPr>
            <w:tcW w:w="0" w:type="auto"/>
            <w:noWrap/>
            <w:hideMark/>
          </w:tcPr>
          <w:p w14:paraId="199207D2" w14:textId="1CB263A7" w:rsidR="00027451" w:rsidRPr="003C3AC2" w:rsidRDefault="004A596E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1242CBD3" w14:textId="118D366E" w:rsidR="00027451" w:rsidRPr="003C3AC2" w:rsidRDefault="004A596E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NA</w:t>
            </w:r>
          </w:p>
        </w:tc>
        <w:tc>
          <w:tcPr>
            <w:tcW w:w="0" w:type="auto"/>
            <w:noWrap/>
            <w:hideMark/>
          </w:tcPr>
          <w:p w14:paraId="27920A89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NA</w:t>
            </w:r>
          </w:p>
        </w:tc>
      </w:tr>
      <w:tr w:rsidR="00027451" w:rsidRPr="003C3AC2" w14:paraId="06C00BD6" w14:textId="77777777" w:rsidTr="00027451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293F668" w14:textId="77777777" w:rsidR="00027451" w:rsidRPr="00027451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10</w:t>
            </w:r>
          </w:p>
        </w:tc>
        <w:tc>
          <w:tcPr>
            <w:tcW w:w="0" w:type="auto"/>
            <w:noWrap/>
            <w:hideMark/>
          </w:tcPr>
          <w:p w14:paraId="4160C767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1010</w:t>
            </w:r>
          </w:p>
        </w:tc>
        <w:tc>
          <w:tcPr>
            <w:tcW w:w="0" w:type="auto"/>
            <w:noWrap/>
            <w:hideMark/>
          </w:tcPr>
          <w:p w14:paraId="38CE892B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7.98</w:t>
            </w:r>
          </w:p>
        </w:tc>
        <w:tc>
          <w:tcPr>
            <w:tcW w:w="0" w:type="auto"/>
            <w:noWrap/>
            <w:hideMark/>
          </w:tcPr>
          <w:p w14:paraId="66710CC9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11</w:t>
            </w:r>
          </w:p>
        </w:tc>
        <w:tc>
          <w:tcPr>
            <w:tcW w:w="0" w:type="auto"/>
            <w:noWrap/>
            <w:hideMark/>
          </w:tcPr>
          <w:p w14:paraId="1A0476E1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66</w:t>
            </w:r>
          </w:p>
        </w:tc>
        <w:tc>
          <w:tcPr>
            <w:tcW w:w="0" w:type="auto"/>
            <w:noWrap/>
            <w:hideMark/>
          </w:tcPr>
          <w:p w14:paraId="385152E1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324</w:t>
            </w:r>
          </w:p>
        </w:tc>
        <w:tc>
          <w:tcPr>
            <w:tcW w:w="0" w:type="auto"/>
            <w:noWrap/>
            <w:hideMark/>
          </w:tcPr>
          <w:p w14:paraId="22E563F9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5538FFF4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0</w:t>
            </w:r>
          </w:p>
        </w:tc>
      </w:tr>
      <w:tr w:rsidR="00027451" w:rsidRPr="003C3AC2" w14:paraId="008B5F48" w14:textId="77777777" w:rsidTr="00027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092BC34" w14:textId="77777777" w:rsidR="00027451" w:rsidRPr="00027451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15</w:t>
            </w:r>
          </w:p>
        </w:tc>
        <w:tc>
          <w:tcPr>
            <w:tcW w:w="0" w:type="auto"/>
            <w:noWrap/>
            <w:hideMark/>
          </w:tcPr>
          <w:p w14:paraId="684AD7DA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990</w:t>
            </w:r>
          </w:p>
        </w:tc>
        <w:tc>
          <w:tcPr>
            <w:tcW w:w="0" w:type="auto"/>
            <w:noWrap/>
            <w:hideMark/>
          </w:tcPr>
          <w:p w14:paraId="1A47B28B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13.02</w:t>
            </w:r>
          </w:p>
        </w:tc>
        <w:tc>
          <w:tcPr>
            <w:tcW w:w="0" w:type="auto"/>
            <w:noWrap/>
            <w:hideMark/>
          </w:tcPr>
          <w:p w14:paraId="4B994AFF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18</w:t>
            </w:r>
          </w:p>
        </w:tc>
        <w:tc>
          <w:tcPr>
            <w:tcW w:w="0" w:type="auto"/>
            <w:noWrap/>
            <w:hideMark/>
          </w:tcPr>
          <w:p w14:paraId="52DF03EF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108</w:t>
            </w:r>
          </w:p>
        </w:tc>
        <w:tc>
          <w:tcPr>
            <w:tcW w:w="0" w:type="auto"/>
            <w:noWrap/>
            <w:hideMark/>
          </w:tcPr>
          <w:p w14:paraId="50A6C5DC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492</w:t>
            </w:r>
          </w:p>
        </w:tc>
        <w:tc>
          <w:tcPr>
            <w:tcW w:w="0" w:type="auto"/>
            <w:noWrap/>
            <w:hideMark/>
          </w:tcPr>
          <w:p w14:paraId="29016130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34FA473B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-6</w:t>
            </w:r>
          </w:p>
        </w:tc>
      </w:tr>
      <w:tr w:rsidR="00027451" w:rsidRPr="003C3AC2" w14:paraId="3ABB0EA9" w14:textId="77777777" w:rsidTr="00027451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DD2ED26" w14:textId="77777777" w:rsidR="00027451" w:rsidRPr="00027451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20</w:t>
            </w:r>
          </w:p>
        </w:tc>
        <w:tc>
          <w:tcPr>
            <w:tcW w:w="0" w:type="auto"/>
            <w:noWrap/>
            <w:hideMark/>
          </w:tcPr>
          <w:p w14:paraId="1FE0BA27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1330</w:t>
            </w:r>
          </w:p>
        </w:tc>
        <w:tc>
          <w:tcPr>
            <w:tcW w:w="0" w:type="auto"/>
            <w:noWrap/>
            <w:hideMark/>
          </w:tcPr>
          <w:p w14:paraId="0B52260A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17.34</w:t>
            </w:r>
          </w:p>
        </w:tc>
        <w:tc>
          <w:tcPr>
            <w:tcW w:w="0" w:type="auto"/>
            <w:noWrap/>
            <w:hideMark/>
          </w:tcPr>
          <w:p w14:paraId="698A0620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24</w:t>
            </w:r>
          </w:p>
        </w:tc>
        <w:tc>
          <w:tcPr>
            <w:tcW w:w="0" w:type="auto"/>
            <w:noWrap/>
            <w:hideMark/>
          </w:tcPr>
          <w:p w14:paraId="6F19F82D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144</w:t>
            </w:r>
          </w:p>
        </w:tc>
        <w:tc>
          <w:tcPr>
            <w:tcW w:w="0" w:type="auto"/>
            <w:noWrap/>
            <w:hideMark/>
          </w:tcPr>
          <w:p w14:paraId="5252CE88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660</w:t>
            </w:r>
          </w:p>
        </w:tc>
        <w:tc>
          <w:tcPr>
            <w:tcW w:w="0" w:type="auto"/>
            <w:noWrap/>
            <w:hideMark/>
          </w:tcPr>
          <w:p w14:paraId="4DCA1EBB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5E09D847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0</w:t>
            </w:r>
          </w:p>
        </w:tc>
      </w:tr>
      <w:tr w:rsidR="00027451" w:rsidRPr="003C3AC2" w14:paraId="7F7B3B90" w14:textId="77777777" w:rsidTr="00027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52E2E54" w14:textId="77777777" w:rsidR="00027451" w:rsidRPr="00027451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lastRenderedPageBreak/>
              <w:t>25</w:t>
            </w:r>
          </w:p>
        </w:tc>
        <w:tc>
          <w:tcPr>
            <w:tcW w:w="0" w:type="auto"/>
            <w:noWrap/>
            <w:hideMark/>
          </w:tcPr>
          <w:p w14:paraId="47B42A8D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1310</w:t>
            </w:r>
          </w:p>
        </w:tc>
        <w:tc>
          <w:tcPr>
            <w:tcW w:w="0" w:type="auto"/>
            <w:noWrap/>
            <w:hideMark/>
          </w:tcPr>
          <w:p w14:paraId="65D13B7C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22.38</w:t>
            </w:r>
          </w:p>
        </w:tc>
        <w:tc>
          <w:tcPr>
            <w:tcW w:w="0" w:type="auto"/>
            <w:noWrap/>
            <w:hideMark/>
          </w:tcPr>
          <w:p w14:paraId="26E40334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31</w:t>
            </w:r>
          </w:p>
        </w:tc>
        <w:tc>
          <w:tcPr>
            <w:tcW w:w="0" w:type="auto"/>
            <w:noWrap/>
            <w:hideMark/>
          </w:tcPr>
          <w:p w14:paraId="145B9EBC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186</w:t>
            </w:r>
          </w:p>
        </w:tc>
        <w:tc>
          <w:tcPr>
            <w:tcW w:w="0" w:type="auto"/>
            <w:noWrap/>
            <w:hideMark/>
          </w:tcPr>
          <w:p w14:paraId="19E558A8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828</w:t>
            </w:r>
          </w:p>
        </w:tc>
        <w:tc>
          <w:tcPr>
            <w:tcW w:w="0" w:type="auto"/>
            <w:noWrap/>
            <w:hideMark/>
          </w:tcPr>
          <w:p w14:paraId="0E86EE04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6965BFC8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6</w:t>
            </w:r>
          </w:p>
        </w:tc>
      </w:tr>
      <w:tr w:rsidR="00027451" w:rsidRPr="003C3AC2" w14:paraId="6B5B3B31" w14:textId="77777777" w:rsidTr="00027451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5A8F056" w14:textId="77777777" w:rsidR="00027451" w:rsidRPr="00027451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30</w:t>
            </w:r>
          </w:p>
        </w:tc>
        <w:tc>
          <w:tcPr>
            <w:tcW w:w="0" w:type="auto"/>
            <w:noWrap/>
            <w:hideMark/>
          </w:tcPr>
          <w:p w14:paraId="2D18D1CF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1290</w:t>
            </w:r>
          </w:p>
        </w:tc>
        <w:tc>
          <w:tcPr>
            <w:tcW w:w="0" w:type="auto"/>
            <w:noWrap/>
            <w:hideMark/>
          </w:tcPr>
          <w:p w14:paraId="2C35BF60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27.42</w:t>
            </w:r>
          </w:p>
        </w:tc>
        <w:tc>
          <w:tcPr>
            <w:tcW w:w="0" w:type="auto"/>
            <w:noWrap/>
            <w:hideMark/>
          </w:tcPr>
          <w:p w14:paraId="24FBA32A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38</w:t>
            </w:r>
          </w:p>
        </w:tc>
        <w:tc>
          <w:tcPr>
            <w:tcW w:w="0" w:type="auto"/>
            <w:noWrap/>
            <w:hideMark/>
          </w:tcPr>
          <w:p w14:paraId="64AF3B34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228</w:t>
            </w:r>
          </w:p>
        </w:tc>
        <w:tc>
          <w:tcPr>
            <w:tcW w:w="0" w:type="auto"/>
            <w:noWrap/>
            <w:hideMark/>
          </w:tcPr>
          <w:p w14:paraId="317F1587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996</w:t>
            </w:r>
          </w:p>
        </w:tc>
        <w:tc>
          <w:tcPr>
            <w:tcW w:w="0" w:type="auto"/>
            <w:noWrap/>
            <w:hideMark/>
          </w:tcPr>
          <w:p w14:paraId="7369BB80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3A4B0713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0</w:t>
            </w:r>
          </w:p>
        </w:tc>
      </w:tr>
      <w:tr w:rsidR="00027451" w:rsidRPr="003C3AC2" w14:paraId="2EE54B6E" w14:textId="77777777" w:rsidTr="00027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5FAB818" w14:textId="77777777" w:rsidR="00027451" w:rsidRPr="00027451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40</w:t>
            </w:r>
          </w:p>
        </w:tc>
        <w:tc>
          <w:tcPr>
            <w:tcW w:w="0" w:type="auto"/>
            <w:noWrap/>
            <w:hideMark/>
          </w:tcPr>
          <w:p w14:paraId="1E753CC6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1610</w:t>
            </w:r>
          </w:p>
        </w:tc>
        <w:tc>
          <w:tcPr>
            <w:tcW w:w="0" w:type="auto"/>
            <w:noWrap/>
            <w:hideMark/>
          </w:tcPr>
          <w:p w14:paraId="12A9396C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36.78</w:t>
            </w:r>
          </w:p>
        </w:tc>
        <w:tc>
          <w:tcPr>
            <w:tcW w:w="0" w:type="auto"/>
            <w:noWrap/>
            <w:hideMark/>
          </w:tcPr>
          <w:p w14:paraId="010C8E46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51</w:t>
            </w:r>
          </w:p>
        </w:tc>
        <w:tc>
          <w:tcPr>
            <w:tcW w:w="0" w:type="auto"/>
            <w:noWrap/>
            <w:hideMark/>
          </w:tcPr>
          <w:p w14:paraId="59BAC315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306</w:t>
            </w:r>
          </w:p>
        </w:tc>
        <w:tc>
          <w:tcPr>
            <w:tcW w:w="0" w:type="auto"/>
            <w:noWrap/>
            <w:hideMark/>
          </w:tcPr>
          <w:p w14:paraId="6CDAEA8C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1332</w:t>
            </w:r>
          </w:p>
        </w:tc>
        <w:tc>
          <w:tcPr>
            <w:tcW w:w="0" w:type="auto"/>
            <w:noWrap/>
            <w:hideMark/>
          </w:tcPr>
          <w:p w14:paraId="2564F412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2CF43014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0</w:t>
            </w:r>
          </w:p>
        </w:tc>
      </w:tr>
      <w:tr w:rsidR="00027451" w:rsidRPr="003C3AC2" w14:paraId="0A84B18C" w14:textId="77777777" w:rsidTr="00027451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D8B7E79" w14:textId="77777777" w:rsidR="00027451" w:rsidRPr="00027451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50</w:t>
            </w:r>
          </w:p>
        </w:tc>
        <w:tc>
          <w:tcPr>
            <w:tcW w:w="0" w:type="auto"/>
            <w:noWrap/>
            <w:hideMark/>
          </w:tcPr>
          <w:p w14:paraId="5B7FB4AF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1570</w:t>
            </w:r>
          </w:p>
        </w:tc>
        <w:tc>
          <w:tcPr>
            <w:tcW w:w="0" w:type="auto"/>
            <w:noWrap/>
            <w:hideMark/>
          </w:tcPr>
          <w:p w14:paraId="4D43776A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46.86</w:t>
            </w:r>
          </w:p>
        </w:tc>
        <w:tc>
          <w:tcPr>
            <w:tcW w:w="0" w:type="auto"/>
            <w:noWrap/>
            <w:hideMark/>
          </w:tcPr>
          <w:p w14:paraId="3048EF2E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65</w:t>
            </w:r>
          </w:p>
        </w:tc>
        <w:tc>
          <w:tcPr>
            <w:tcW w:w="0" w:type="auto"/>
            <w:noWrap/>
            <w:hideMark/>
          </w:tcPr>
          <w:p w14:paraId="790C9119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390</w:t>
            </w:r>
          </w:p>
        </w:tc>
        <w:tc>
          <w:tcPr>
            <w:tcW w:w="0" w:type="auto"/>
            <w:noWrap/>
            <w:hideMark/>
          </w:tcPr>
          <w:p w14:paraId="722760AB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1656</w:t>
            </w:r>
          </w:p>
        </w:tc>
        <w:tc>
          <w:tcPr>
            <w:tcW w:w="0" w:type="auto"/>
            <w:noWrap/>
            <w:hideMark/>
          </w:tcPr>
          <w:p w14:paraId="6BB4723C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048F5A37" w14:textId="77777777" w:rsidR="00027451" w:rsidRPr="003C3AC2" w:rsidRDefault="00027451" w:rsidP="00FC610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0</w:t>
            </w:r>
          </w:p>
        </w:tc>
      </w:tr>
      <w:tr w:rsidR="00027451" w:rsidRPr="003C3AC2" w14:paraId="00674714" w14:textId="77777777" w:rsidTr="00027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F9BF8DD" w14:textId="77777777" w:rsidR="00027451" w:rsidRPr="00027451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60</w:t>
            </w:r>
          </w:p>
        </w:tc>
        <w:tc>
          <w:tcPr>
            <w:tcW w:w="0" w:type="auto"/>
            <w:noWrap/>
            <w:hideMark/>
          </w:tcPr>
          <w:p w14:paraId="3DA7082F" w14:textId="77777777" w:rsidR="00027451" w:rsidRPr="003C3AC2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1530</w:t>
            </w:r>
          </w:p>
        </w:tc>
        <w:tc>
          <w:tcPr>
            <w:tcW w:w="0" w:type="auto"/>
            <w:noWrap/>
            <w:hideMark/>
          </w:tcPr>
          <w:p w14:paraId="4BF1BB01" w14:textId="77777777" w:rsidR="00027451" w:rsidRPr="003C3AC2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56.94</w:t>
            </w:r>
          </w:p>
        </w:tc>
        <w:tc>
          <w:tcPr>
            <w:tcW w:w="0" w:type="auto"/>
            <w:noWrap/>
            <w:hideMark/>
          </w:tcPr>
          <w:p w14:paraId="139FFD97" w14:textId="77777777" w:rsidR="00027451" w:rsidRPr="003C3AC2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79</w:t>
            </w:r>
          </w:p>
        </w:tc>
        <w:tc>
          <w:tcPr>
            <w:tcW w:w="0" w:type="auto"/>
            <w:noWrap/>
            <w:hideMark/>
          </w:tcPr>
          <w:p w14:paraId="7BD056BB" w14:textId="77777777" w:rsidR="00027451" w:rsidRPr="003C3AC2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474</w:t>
            </w:r>
          </w:p>
        </w:tc>
        <w:tc>
          <w:tcPr>
            <w:tcW w:w="0" w:type="auto"/>
            <w:noWrap/>
            <w:hideMark/>
          </w:tcPr>
          <w:p w14:paraId="029C2BB7" w14:textId="77777777" w:rsidR="00027451" w:rsidRPr="003C3AC2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1992</w:t>
            </w:r>
          </w:p>
        </w:tc>
        <w:tc>
          <w:tcPr>
            <w:tcW w:w="0" w:type="auto"/>
            <w:noWrap/>
            <w:hideMark/>
          </w:tcPr>
          <w:p w14:paraId="3C45AE9F" w14:textId="77777777" w:rsidR="00027451" w:rsidRPr="003C3AC2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5848EADF" w14:textId="171DF7F9" w:rsidR="00027451" w:rsidRPr="003C3AC2" w:rsidRDefault="004A596E" w:rsidP="000C30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18"/>
                <w:lang w:val="en-US" w:eastAsia="en-U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NA</w:t>
            </w:r>
          </w:p>
        </w:tc>
      </w:tr>
      <w:tr w:rsidR="00027451" w:rsidRPr="003C3AC2" w14:paraId="59F340E4" w14:textId="77777777" w:rsidTr="00027451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51E8A7B" w14:textId="77777777" w:rsidR="00027451" w:rsidRPr="00027451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70</w:t>
            </w:r>
          </w:p>
        </w:tc>
        <w:tc>
          <w:tcPr>
            <w:tcW w:w="0" w:type="auto"/>
            <w:noWrap/>
            <w:hideMark/>
          </w:tcPr>
          <w:p w14:paraId="4FB35DB6" w14:textId="77777777" w:rsidR="00027451" w:rsidRPr="003C3AC2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1490</w:t>
            </w:r>
          </w:p>
        </w:tc>
        <w:tc>
          <w:tcPr>
            <w:tcW w:w="0" w:type="auto"/>
            <w:noWrap/>
            <w:hideMark/>
          </w:tcPr>
          <w:p w14:paraId="2F1EECD6" w14:textId="77777777" w:rsidR="00027451" w:rsidRPr="003C3AC2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67.02</w:t>
            </w:r>
          </w:p>
        </w:tc>
        <w:tc>
          <w:tcPr>
            <w:tcW w:w="0" w:type="auto"/>
            <w:noWrap/>
            <w:hideMark/>
          </w:tcPr>
          <w:p w14:paraId="50709200" w14:textId="77777777" w:rsidR="00027451" w:rsidRPr="003C3AC2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93</w:t>
            </w:r>
          </w:p>
        </w:tc>
        <w:tc>
          <w:tcPr>
            <w:tcW w:w="0" w:type="auto"/>
            <w:noWrap/>
            <w:hideMark/>
          </w:tcPr>
          <w:p w14:paraId="099DF60D" w14:textId="77777777" w:rsidR="00027451" w:rsidRPr="003C3AC2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558</w:t>
            </w:r>
          </w:p>
        </w:tc>
        <w:tc>
          <w:tcPr>
            <w:tcW w:w="0" w:type="auto"/>
            <w:noWrap/>
            <w:hideMark/>
          </w:tcPr>
          <w:p w14:paraId="0BF5015B" w14:textId="77777777" w:rsidR="00027451" w:rsidRPr="003C3AC2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2328</w:t>
            </w:r>
          </w:p>
        </w:tc>
        <w:tc>
          <w:tcPr>
            <w:tcW w:w="0" w:type="auto"/>
            <w:noWrap/>
            <w:hideMark/>
          </w:tcPr>
          <w:p w14:paraId="5141AF1D" w14:textId="77777777" w:rsidR="00027451" w:rsidRPr="003C3AC2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5FE7C812" w14:textId="17F89EE7" w:rsidR="00027451" w:rsidRPr="003C3AC2" w:rsidRDefault="004A596E" w:rsidP="000C30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18"/>
                <w:lang w:val="en-US" w:eastAsia="en-U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NA</w:t>
            </w:r>
          </w:p>
        </w:tc>
      </w:tr>
      <w:tr w:rsidR="00027451" w:rsidRPr="003C3AC2" w14:paraId="564CFDB5" w14:textId="77777777" w:rsidTr="00027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40D4950" w14:textId="77777777" w:rsidR="00027451" w:rsidRPr="00027451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80</w:t>
            </w:r>
          </w:p>
        </w:tc>
        <w:tc>
          <w:tcPr>
            <w:tcW w:w="0" w:type="auto"/>
            <w:noWrap/>
            <w:hideMark/>
          </w:tcPr>
          <w:p w14:paraId="6CC25DC6" w14:textId="77777777" w:rsidR="00027451" w:rsidRPr="003C3AC2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1450</w:t>
            </w:r>
          </w:p>
        </w:tc>
        <w:tc>
          <w:tcPr>
            <w:tcW w:w="0" w:type="auto"/>
            <w:noWrap/>
            <w:hideMark/>
          </w:tcPr>
          <w:p w14:paraId="77945B5B" w14:textId="77777777" w:rsidR="00027451" w:rsidRPr="003C3AC2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77.1</w:t>
            </w:r>
          </w:p>
        </w:tc>
        <w:tc>
          <w:tcPr>
            <w:tcW w:w="0" w:type="auto"/>
            <w:noWrap/>
            <w:hideMark/>
          </w:tcPr>
          <w:p w14:paraId="11819797" w14:textId="77777777" w:rsidR="00027451" w:rsidRPr="003C3AC2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107</w:t>
            </w:r>
          </w:p>
        </w:tc>
        <w:tc>
          <w:tcPr>
            <w:tcW w:w="0" w:type="auto"/>
            <w:noWrap/>
            <w:hideMark/>
          </w:tcPr>
          <w:p w14:paraId="33A13421" w14:textId="77777777" w:rsidR="00027451" w:rsidRPr="003C3AC2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642</w:t>
            </w:r>
          </w:p>
        </w:tc>
        <w:tc>
          <w:tcPr>
            <w:tcW w:w="0" w:type="auto"/>
            <w:noWrap/>
            <w:hideMark/>
          </w:tcPr>
          <w:p w14:paraId="4A599946" w14:textId="77777777" w:rsidR="00027451" w:rsidRPr="003C3AC2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2664</w:t>
            </w:r>
          </w:p>
        </w:tc>
        <w:tc>
          <w:tcPr>
            <w:tcW w:w="0" w:type="auto"/>
            <w:noWrap/>
            <w:hideMark/>
          </w:tcPr>
          <w:p w14:paraId="6A59F09D" w14:textId="77777777" w:rsidR="00027451" w:rsidRPr="003C3AC2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17709D3D" w14:textId="436F048F" w:rsidR="00027451" w:rsidRPr="003C3AC2" w:rsidRDefault="004A596E" w:rsidP="000C30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18"/>
                <w:lang w:val="en-US" w:eastAsia="en-U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NA</w:t>
            </w:r>
          </w:p>
        </w:tc>
      </w:tr>
      <w:tr w:rsidR="00027451" w:rsidRPr="003C3AC2" w14:paraId="3C6BB4BA" w14:textId="77777777" w:rsidTr="00027451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2ADECB5" w14:textId="77777777" w:rsidR="00027451" w:rsidRPr="00027451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90</w:t>
            </w:r>
          </w:p>
        </w:tc>
        <w:tc>
          <w:tcPr>
            <w:tcW w:w="0" w:type="auto"/>
            <w:noWrap/>
            <w:hideMark/>
          </w:tcPr>
          <w:p w14:paraId="455EC16E" w14:textId="77777777" w:rsidR="00027451" w:rsidRPr="003C3AC2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1410</w:t>
            </w:r>
          </w:p>
        </w:tc>
        <w:tc>
          <w:tcPr>
            <w:tcW w:w="0" w:type="auto"/>
            <w:noWrap/>
            <w:hideMark/>
          </w:tcPr>
          <w:p w14:paraId="5F2F8575" w14:textId="77777777" w:rsidR="00027451" w:rsidRPr="003C3AC2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87.18</w:t>
            </w:r>
          </w:p>
        </w:tc>
        <w:tc>
          <w:tcPr>
            <w:tcW w:w="0" w:type="auto"/>
            <w:noWrap/>
            <w:hideMark/>
          </w:tcPr>
          <w:p w14:paraId="3D1FB3F1" w14:textId="77777777" w:rsidR="00027451" w:rsidRPr="003C3AC2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121</w:t>
            </w:r>
          </w:p>
        </w:tc>
        <w:tc>
          <w:tcPr>
            <w:tcW w:w="0" w:type="auto"/>
            <w:noWrap/>
            <w:hideMark/>
          </w:tcPr>
          <w:p w14:paraId="0447079C" w14:textId="77777777" w:rsidR="00027451" w:rsidRPr="003C3AC2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726</w:t>
            </w:r>
          </w:p>
        </w:tc>
        <w:tc>
          <w:tcPr>
            <w:tcW w:w="0" w:type="auto"/>
            <w:noWrap/>
            <w:hideMark/>
          </w:tcPr>
          <w:p w14:paraId="33FBA418" w14:textId="77777777" w:rsidR="00027451" w:rsidRPr="003C3AC2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2988</w:t>
            </w:r>
          </w:p>
        </w:tc>
        <w:tc>
          <w:tcPr>
            <w:tcW w:w="0" w:type="auto"/>
            <w:noWrap/>
            <w:hideMark/>
          </w:tcPr>
          <w:p w14:paraId="57D2FDF1" w14:textId="77777777" w:rsidR="00027451" w:rsidRPr="003C3AC2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5464DC7E" w14:textId="0D93EF8E" w:rsidR="00027451" w:rsidRPr="003C3AC2" w:rsidRDefault="004A596E" w:rsidP="000C30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18"/>
                <w:lang w:val="en-US" w:eastAsia="en-U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NA</w:t>
            </w:r>
          </w:p>
        </w:tc>
      </w:tr>
      <w:tr w:rsidR="00027451" w:rsidRPr="003C3AC2" w14:paraId="7BF42B88" w14:textId="77777777" w:rsidTr="00027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B010D14" w14:textId="77777777" w:rsidR="00027451" w:rsidRPr="00027451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</w:pPr>
            <w:r w:rsidRPr="00027451">
              <w:rPr>
                <w:rFonts w:ascii="Calibri" w:eastAsia="Times New Roman" w:hAnsi="Calibri" w:cs="Calibri"/>
                <w:sz w:val="18"/>
                <w:szCs w:val="22"/>
                <w:lang w:val="en-US" w:eastAsia="en-US"/>
              </w:rPr>
              <w:t>100</w:t>
            </w:r>
          </w:p>
        </w:tc>
        <w:tc>
          <w:tcPr>
            <w:tcW w:w="0" w:type="auto"/>
            <w:noWrap/>
            <w:hideMark/>
          </w:tcPr>
          <w:p w14:paraId="425F7302" w14:textId="77777777" w:rsidR="00027451" w:rsidRPr="003C3AC2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1370</w:t>
            </w:r>
          </w:p>
        </w:tc>
        <w:tc>
          <w:tcPr>
            <w:tcW w:w="0" w:type="auto"/>
            <w:noWrap/>
            <w:hideMark/>
          </w:tcPr>
          <w:p w14:paraId="62CBFD26" w14:textId="77777777" w:rsidR="00027451" w:rsidRPr="003C3AC2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97.26</w:t>
            </w:r>
          </w:p>
        </w:tc>
        <w:tc>
          <w:tcPr>
            <w:tcW w:w="0" w:type="auto"/>
            <w:noWrap/>
            <w:hideMark/>
          </w:tcPr>
          <w:p w14:paraId="46BB8A73" w14:textId="77777777" w:rsidR="00027451" w:rsidRPr="003C3AC2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135</w:t>
            </w:r>
          </w:p>
        </w:tc>
        <w:tc>
          <w:tcPr>
            <w:tcW w:w="0" w:type="auto"/>
            <w:noWrap/>
            <w:hideMark/>
          </w:tcPr>
          <w:p w14:paraId="23BB29FB" w14:textId="77777777" w:rsidR="00027451" w:rsidRPr="003C3AC2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810</w:t>
            </w:r>
          </w:p>
        </w:tc>
        <w:tc>
          <w:tcPr>
            <w:tcW w:w="0" w:type="auto"/>
            <w:noWrap/>
            <w:hideMark/>
          </w:tcPr>
          <w:p w14:paraId="5E46519B" w14:textId="77777777" w:rsidR="00027451" w:rsidRPr="003C3AC2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3324</w:t>
            </w:r>
          </w:p>
        </w:tc>
        <w:tc>
          <w:tcPr>
            <w:tcW w:w="0" w:type="auto"/>
            <w:noWrap/>
            <w:hideMark/>
          </w:tcPr>
          <w:p w14:paraId="4AB595D4" w14:textId="77777777" w:rsidR="00027451" w:rsidRPr="003C3AC2" w:rsidRDefault="00027451" w:rsidP="003C3AC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</w:pPr>
            <w:r w:rsidRPr="003C3AC2"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3341BCC9" w14:textId="211B48CA" w:rsidR="00027451" w:rsidRPr="003C3AC2" w:rsidRDefault="004A596E" w:rsidP="000C30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18"/>
                <w:lang w:val="en-US" w:eastAsia="en-U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22"/>
                <w:lang w:val="en-US" w:eastAsia="en-US"/>
              </w:rPr>
              <w:t>NA</w:t>
            </w:r>
          </w:p>
        </w:tc>
      </w:tr>
    </w:tbl>
    <w:p w14:paraId="6136E94E" w14:textId="77777777" w:rsidR="003C3AC2" w:rsidRDefault="003C3AC2" w:rsidP="00AD3B37"/>
    <w:p w14:paraId="12A13A91" w14:textId="7E882223" w:rsidR="00C44AEA" w:rsidRPr="001C4416" w:rsidRDefault="00C44AEA" w:rsidP="00C44AEA">
      <w:r>
        <w:t>F</w:t>
      </w:r>
      <w:r w:rsidRPr="007A66C6">
        <w:t xml:space="preserve">rom our </w:t>
      </w:r>
      <w:r w:rsidR="00222DC3" w:rsidRPr="007A66C6">
        <w:t>analysis,</w:t>
      </w:r>
      <w:r w:rsidRPr="007A66C6">
        <w:t xml:space="preserve"> we believe</w:t>
      </w:r>
      <w:r w:rsidR="008C59B5">
        <w:t xml:space="preserve"> the most </w:t>
      </w:r>
      <w:r w:rsidR="00AE42EF">
        <w:t xml:space="preserve">offset we need to include for OFDM signal generation is </w:t>
      </w:r>
      <w:r w:rsidR="008C59B5">
        <w:t>[-90kHz 0, 90kHz]. Hence</w:t>
      </w:r>
      <w:r w:rsidR="00D71553">
        <w:t>,</w:t>
      </w:r>
      <w:r w:rsidRPr="007A66C6">
        <w:t xml:space="preserve"> </w:t>
      </w:r>
      <w:r w:rsidRPr="007A66C6">
        <w:rPr>
          <w:position w:val="-10"/>
        </w:rPr>
        <w:object w:dxaOrig="1140" w:dyaOrig="340" w14:anchorId="6FC71B5B">
          <v:shape id="_x0000_i1041" type="#_x0000_t75" style="width:59pt;height:17.55pt" o:ole="">
            <v:imagedata r:id="rId34" o:title=""/>
          </v:shape>
          <o:OLEObject Type="Embed" ProgID="Equation.3" ShapeID="_x0000_i1041" DrawAspect="Content" ObjectID="_1587573057" r:id="rId42"/>
        </w:object>
      </w:r>
      <w:r w:rsidR="00B60FF2">
        <w:t xml:space="preserve">should </w:t>
      </w:r>
      <w:r w:rsidR="008C59B5">
        <w:t>be</w:t>
      </w:r>
      <w:r w:rsidRPr="007A66C6">
        <w:t xml:space="preserve"> in terms of 15 kHz subcarrier spacing for FR1. </w:t>
      </w:r>
      <w:r w:rsidR="00D71553">
        <w:t xml:space="preserve">If </w:t>
      </w:r>
      <w:r w:rsidR="00D71553" w:rsidRPr="000C300C">
        <w:rPr>
          <w:i/>
        </w:rPr>
        <w:t>k</w:t>
      </w:r>
      <w:r w:rsidR="00D71553" w:rsidRPr="000C300C">
        <w:rPr>
          <w:i/>
          <w:vertAlign w:val="subscript"/>
        </w:rPr>
        <w:t>0</w:t>
      </w:r>
      <w:r w:rsidR="00D71553">
        <w:t xml:space="preserve"> i</w:t>
      </w:r>
      <w:r>
        <w:t xml:space="preserve">s </w:t>
      </w:r>
      <w:r w:rsidR="00D71553">
        <w:t>used in the</w:t>
      </w:r>
      <w:r>
        <w:t xml:space="preserve"> </w:t>
      </w:r>
      <w:r w:rsidR="00222DC3">
        <w:t>baseband</w:t>
      </w:r>
      <w:r>
        <w:t xml:space="preserve"> formula, we believe</w:t>
      </w:r>
      <w:r w:rsidRPr="007A66C6">
        <w:t xml:space="preserve"> </w:t>
      </w:r>
      <w:r>
        <w:t>it should be clarified that</w:t>
      </w:r>
      <w:r w:rsidR="004A596E">
        <w:t>,</w:t>
      </w:r>
      <w:r>
        <w:t xml:space="preserve"> the value </w:t>
      </w:r>
      <w:r w:rsidRPr="007A66C6">
        <w:rPr>
          <w:position w:val="-10"/>
        </w:rPr>
        <w:object w:dxaOrig="1140" w:dyaOrig="340" w14:anchorId="44716D9E">
          <v:shape id="_x0000_i1042" type="#_x0000_t75" style="width:59pt;height:17.55pt" o:ole="">
            <v:imagedata r:id="rId34" o:title=""/>
          </v:shape>
          <o:OLEObject Type="Embed" ProgID="Equation.3" ShapeID="_x0000_i1042" DrawAspect="Content" ObjectID="_1587573058" r:id="rId43"/>
        </w:object>
      </w:r>
      <w:r w:rsidR="00D71553">
        <w:t xml:space="preserve"> </w:t>
      </w:r>
      <w:r>
        <w:t xml:space="preserve">from higher layers is in terms of 15kHz SCS </w:t>
      </w:r>
      <w:r w:rsidR="008C59B5">
        <w:t>for FR1</w:t>
      </w:r>
      <w:r w:rsidR="000C300C">
        <w:t>,</w:t>
      </w:r>
      <w:r w:rsidR="008C59B5">
        <w:t xml:space="preserve"> </w:t>
      </w:r>
      <w:r>
        <w:t xml:space="preserve">and </w:t>
      </w:r>
      <w:r w:rsidRPr="007A66C6">
        <w:t>for OFDM baseband signal generation</w:t>
      </w:r>
      <w:r w:rsidR="00D71553">
        <w:t xml:space="preserve"> the</w:t>
      </w:r>
      <w:r>
        <w:t xml:space="preserve"> </w:t>
      </w:r>
      <w:r w:rsidRPr="007A66C6">
        <w:rPr>
          <w:position w:val="-12"/>
        </w:rPr>
        <w:object w:dxaOrig="1080" w:dyaOrig="380" w14:anchorId="4E870E1B">
          <v:shape id="_x0000_i1043" type="#_x0000_t75" style="width:54.45pt;height:19.05pt" o:ole="">
            <v:imagedata r:id="rId44" o:title=""/>
          </v:shape>
          <o:OLEObject Type="Embed" ProgID="Equation.3" ShapeID="_x0000_i1043" DrawAspect="Content" ObjectID="_1587573059" r:id="rId45"/>
        </w:object>
      </w:r>
      <w:r w:rsidR="00D71553">
        <w:t xml:space="preserve"> can be</w:t>
      </w:r>
      <w:r>
        <w:t xml:space="preserve"> </w:t>
      </w:r>
      <w:r w:rsidRPr="001C4416">
        <w:t xml:space="preserve">used. </w:t>
      </w:r>
      <w:r w:rsidR="000C300C">
        <w:t>T</w:t>
      </w:r>
      <w:r w:rsidR="001C4416" w:rsidRPr="001C4416">
        <w:t xml:space="preserve">he </w:t>
      </w:r>
      <w:r w:rsidR="004A596E">
        <w:t>unit (</w:t>
      </w:r>
      <w:r w:rsidR="004A596E" w:rsidRPr="001C4416">
        <w:t>which SCS</w:t>
      </w:r>
      <w:r w:rsidR="004A596E">
        <w:t xml:space="preserve">) for the </w:t>
      </w:r>
      <w:r w:rsidR="001C4416" w:rsidRPr="001C4416">
        <w:t xml:space="preserve">value </w:t>
      </w:r>
      <w:r w:rsidR="001C4416" w:rsidRPr="001C4416">
        <w:rPr>
          <w:position w:val="-10"/>
        </w:rPr>
        <w:object w:dxaOrig="1140" w:dyaOrig="340" w14:anchorId="2E34F521">
          <v:shape id="_x0000_i1044" type="#_x0000_t75" style="width:59pt;height:17.55pt" o:ole="">
            <v:imagedata r:id="rId34" o:title=""/>
          </v:shape>
          <o:OLEObject Type="Embed" ProgID="Equation.3" ShapeID="_x0000_i1044" DrawAspect="Content" ObjectID="_1587573060" r:id="rId46"/>
        </w:object>
      </w:r>
      <w:r w:rsidR="001C4416" w:rsidRPr="001C4416">
        <w:t>from higher layers should be clarified.</w:t>
      </w:r>
      <w:r w:rsidRPr="001C4416">
        <w:t xml:space="preserve"> </w:t>
      </w:r>
    </w:p>
    <w:p w14:paraId="4E508F5D" w14:textId="10E892DE" w:rsidR="00C44AEA" w:rsidRPr="00C44AEA" w:rsidRDefault="000C300C" w:rsidP="00C44AEA">
      <w:pPr>
        <w:rPr>
          <w:lang w:val="en-US"/>
        </w:rPr>
      </w:pPr>
      <w:r>
        <w:t>I</w:t>
      </w:r>
      <w:r w:rsidR="00C44AEA">
        <w:t>nstead of modifying the up</w:t>
      </w:r>
      <w:r w:rsidR="00222DC3">
        <w:t>-</w:t>
      </w:r>
      <w:r w:rsidR="00C44AEA">
        <w:t xml:space="preserve">conversion formula, </w:t>
      </w:r>
      <w:r w:rsidR="00C44AEA" w:rsidRPr="000C300C">
        <w:rPr>
          <w:i/>
        </w:rPr>
        <w:t>k</w:t>
      </w:r>
      <w:r w:rsidR="00C44AEA" w:rsidRPr="000C300C">
        <w:rPr>
          <w:i/>
          <w:vertAlign w:val="subscript"/>
        </w:rPr>
        <w:t>0</w:t>
      </w:r>
      <w:r w:rsidR="00C44AEA">
        <w:t xml:space="preserve"> should be present in </w:t>
      </w:r>
      <w:r w:rsidR="00915D9F">
        <w:t xml:space="preserve">baseband formula </w:t>
      </w:r>
      <w:r w:rsidR="008C59B5">
        <w:t xml:space="preserve">from perspective of generating </w:t>
      </w:r>
      <w:r w:rsidR="00915D9F">
        <w:t xml:space="preserve">mixed numerology waveform. </w:t>
      </w:r>
    </w:p>
    <w:p w14:paraId="1394EE4D" w14:textId="246ED5D7" w:rsidR="001B290F" w:rsidRPr="004F5FE5" w:rsidRDefault="00802071" w:rsidP="00131135">
      <w:pPr>
        <w:spacing w:line="276" w:lineRule="auto"/>
        <w:rPr>
          <w:i/>
        </w:rPr>
      </w:pPr>
      <w:r>
        <w:rPr>
          <w:b/>
          <w:i/>
          <w:u w:val="single"/>
        </w:rPr>
        <w:t>Proposal 1</w:t>
      </w:r>
      <w:r w:rsidR="001B290F" w:rsidRPr="0082415E">
        <w:rPr>
          <w:b/>
          <w:i/>
          <w:u w:val="single"/>
        </w:rPr>
        <w:t>:</w:t>
      </w:r>
      <w:r w:rsidR="001B290F" w:rsidRPr="00D71553">
        <w:rPr>
          <w:b/>
          <w:i/>
        </w:rPr>
        <w:t xml:space="preserve"> </w:t>
      </w:r>
      <w:r w:rsidR="005E281B" w:rsidRPr="001C4416">
        <w:rPr>
          <w:i/>
        </w:rPr>
        <w:t>In case that the k</w:t>
      </w:r>
      <w:r w:rsidR="005E281B" w:rsidRPr="001C4416">
        <w:rPr>
          <w:i/>
          <w:vertAlign w:val="subscript"/>
        </w:rPr>
        <w:t>0</w:t>
      </w:r>
      <w:r w:rsidR="005E281B" w:rsidRPr="001C4416">
        <w:rPr>
          <w:rFonts w:ascii="Symbol" w:hAnsi="Symbol"/>
          <w:i/>
          <w:vertAlign w:val="superscript"/>
        </w:rPr>
        <w:t></w:t>
      </w:r>
      <w:r w:rsidR="005E281B" w:rsidRPr="001C4416">
        <w:rPr>
          <w:i/>
        </w:rPr>
        <w:t xml:space="preserve"> is derived from k</w:t>
      </w:r>
      <w:r w:rsidR="005E281B" w:rsidRPr="001C4416">
        <w:rPr>
          <w:i/>
          <w:vertAlign w:val="subscript"/>
        </w:rPr>
        <w:t>0</w:t>
      </w:r>
      <w:r w:rsidR="005E281B" w:rsidRPr="001C4416">
        <w:rPr>
          <w:i/>
        </w:rPr>
        <w:t xml:space="preserve">, </w:t>
      </w:r>
      <w:r w:rsidR="001C4416" w:rsidRPr="001C4416">
        <w:rPr>
          <w:i/>
        </w:rPr>
        <w:t>how</w:t>
      </w:r>
      <w:r w:rsidR="005E281B" w:rsidRPr="001C4416">
        <w:rPr>
          <w:i/>
        </w:rPr>
        <w:t xml:space="preserve"> such derivation is performed </w:t>
      </w:r>
      <w:r w:rsidR="004F5FE5" w:rsidRPr="001C4416">
        <w:rPr>
          <w:i/>
        </w:rPr>
        <w:t>should be clarified.</w:t>
      </w:r>
    </w:p>
    <w:p w14:paraId="5386CD86" w14:textId="77777777" w:rsidR="005E1DF7" w:rsidRDefault="005E1DF7" w:rsidP="00674756"/>
    <w:p w14:paraId="75876771" w14:textId="77777777" w:rsidR="00AD3B37" w:rsidRDefault="00AD3B37" w:rsidP="00AD3B37">
      <w:pPr>
        <w:pStyle w:val="Heading1"/>
      </w:pPr>
      <w:r>
        <w:t>EPRE offset between SSS and PDCCH</w:t>
      </w:r>
      <w:r w:rsidR="00B50187">
        <w:t>s</w:t>
      </w:r>
    </w:p>
    <w:p w14:paraId="66984B1E" w14:textId="77777777" w:rsidR="00197B45" w:rsidRPr="002F3A81" w:rsidRDefault="008E37F2" w:rsidP="00197B45">
      <w:r>
        <w:t>The way</w:t>
      </w:r>
      <w:r w:rsidR="00197B45" w:rsidRPr="002F3A81">
        <w:t xml:space="preserve"> forward </w:t>
      </w:r>
      <w:r>
        <w:t>was proposed in the summary document as follows</w:t>
      </w:r>
      <w:r w:rsidR="00197B45" w:rsidRPr="002F3A81">
        <w:t>:</w:t>
      </w:r>
    </w:p>
    <w:p w14:paraId="7B869B7B" w14:textId="77777777" w:rsidR="00112E76" w:rsidRPr="002F3A81" w:rsidRDefault="00112E76" w:rsidP="00112E76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ascii="Times New Roman" w:hAnsi="Times New Roman"/>
        </w:rPr>
      </w:pPr>
      <w:r w:rsidRPr="002F3A81">
        <w:rPr>
          <w:rFonts w:ascii="Times New Roman" w:hAnsi="Times New Roman"/>
        </w:rPr>
        <w:t xml:space="preserve">Discuss first if a limitation on the </w:t>
      </w:r>
      <w:r w:rsidRPr="002F3A81">
        <w:rPr>
          <w:rFonts w:ascii="Times New Roman" w:hAnsi="Times New Roman"/>
          <w:u w:val="single"/>
        </w:rPr>
        <w:t>transmitted</w:t>
      </w:r>
      <w:r w:rsidRPr="002F3A81">
        <w:rPr>
          <w:rFonts w:ascii="Times New Roman" w:hAnsi="Times New Roman"/>
        </w:rPr>
        <w:t xml:space="preserve"> EPRE difference between SSS and PDCCH should be specified</w:t>
      </w:r>
    </w:p>
    <w:p w14:paraId="7607B8DD" w14:textId="77777777" w:rsidR="00112E76" w:rsidRPr="002F3A81" w:rsidRDefault="00112E76" w:rsidP="00112E76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ascii="Times New Roman" w:hAnsi="Times New Roman"/>
        </w:rPr>
      </w:pPr>
      <w:r w:rsidRPr="002F3A81">
        <w:rPr>
          <w:rFonts w:ascii="Times New Roman" w:hAnsi="Times New Roman"/>
        </w:rPr>
        <w:t xml:space="preserve">If is agreed to specify a limitation, continue discussion on range and whether to signal it or not.  </w:t>
      </w:r>
    </w:p>
    <w:p w14:paraId="214BE7CE" w14:textId="77777777" w:rsidR="008E37F2" w:rsidRPr="008E37F2" w:rsidRDefault="008E37F2" w:rsidP="008E37F2">
      <w:r>
        <w:t xml:space="preserve">Several approaches were discussed for putting a limitation on the </w:t>
      </w:r>
      <w:r>
        <w:rPr>
          <w:lang w:val="en-US"/>
        </w:rPr>
        <w:t xml:space="preserve">EPRE </w:t>
      </w:r>
      <w:r>
        <w:t xml:space="preserve">offset between SSS and PDCCH. The </w:t>
      </w:r>
      <w:r w:rsidRPr="008E37F2">
        <w:t>three main alternatives were:</w:t>
      </w:r>
    </w:p>
    <w:p w14:paraId="78088480" w14:textId="77777777" w:rsidR="008E37F2" w:rsidRPr="008E37F2" w:rsidRDefault="008E37F2" w:rsidP="008E37F2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ascii="Times New Roman" w:hAnsi="Times New Roman"/>
        </w:rPr>
      </w:pPr>
      <w:r w:rsidRPr="008E37F2">
        <w:rPr>
          <w:rFonts w:ascii="Times New Roman" w:hAnsi="Times New Roman"/>
        </w:rPr>
        <w:t>Specifying an offset range between SSS and PDCCH scheduling one or more of RMSI, OSI, Paging, MSG2, and MSG 4</w:t>
      </w:r>
    </w:p>
    <w:p w14:paraId="79D02B51" w14:textId="77777777" w:rsidR="008E37F2" w:rsidRPr="008E37F2" w:rsidRDefault="008E37F2" w:rsidP="008E37F2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ascii="Times New Roman" w:hAnsi="Times New Roman"/>
        </w:rPr>
      </w:pPr>
      <w:r w:rsidRPr="008E37F2">
        <w:rPr>
          <w:rFonts w:ascii="Times New Roman" w:hAnsi="Times New Roman"/>
        </w:rPr>
        <w:t>Specifying an offset range between SSS and any PDCCH</w:t>
      </w:r>
    </w:p>
    <w:p w14:paraId="421AB657" w14:textId="395D3C86" w:rsidR="008E37F2" w:rsidRPr="008E37F2" w:rsidRDefault="008E37F2" w:rsidP="008E37F2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ascii="Times New Roman" w:hAnsi="Times New Roman"/>
        </w:rPr>
      </w:pPr>
      <w:r w:rsidRPr="008E37F2">
        <w:rPr>
          <w:rFonts w:ascii="Times New Roman" w:hAnsi="Times New Roman"/>
        </w:rPr>
        <w:t>No specification/</w:t>
      </w:r>
      <w:r w:rsidR="00222DC3" w:rsidRPr="008E37F2">
        <w:rPr>
          <w:rFonts w:ascii="Times New Roman" w:hAnsi="Times New Roman"/>
        </w:rPr>
        <w:t>signaling</w:t>
      </w:r>
      <w:r w:rsidRPr="008E37F2">
        <w:rPr>
          <w:rFonts w:ascii="Times New Roman" w:hAnsi="Times New Roman"/>
        </w:rPr>
        <w:t xml:space="preserve"> of offset between SSS and PDCCH is needed</w:t>
      </w:r>
    </w:p>
    <w:p w14:paraId="15D20173" w14:textId="77777777" w:rsidR="008E37F2" w:rsidRDefault="008E37F2" w:rsidP="008E37F2">
      <w:r>
        <w:t>EPRE offset limitation on the offset range should be further discussed.</w:t>
      </w:r>
      <w:r w:rsidRPr="008E37F2">
        <w:t xml:space="preserve"> </w:t>
      </w:r>
      <w:r>
        <w:t>If EPRE offset is needed, the EPRE offset could be</w:t>
      </w:r>
      <w:r w:rsidRPr="0085076B">
        <w:t xml:space="preserve"> signalled in RMSI</w:t>
      </w:r>
      <w:r>
        <w:t xml:space="preserve"> or OSI.</w:t>
      </w:r>
    </w:p>
    <w:p w14:paraId="348E4416" w14:textId="7B06F6E9" w:rsidR="006470F0" w:rsidRPr="002F3A81" w:rsidRDefault="006E1ECF" w:rsidP="006470F0">
      <w:pPr>
        <w:pStyle w:val="BodyText"/>
        <w:rPr>
          <w:rFonts w:ascii="Times New Roman" w:hAnsi="Times New Roman"/>
        </w:rPr>
      </w:pPr>
      <w:r w:rsidRPr="002F3A81">
        <w:rPr>
          <w:rFonts w:ascii="Times New Roman" w:hAnsi="Times New Roman"/>
        </w:rPr>
        <w:t>PDCCH to schedule RMSI will be quasi co-located associated SS</w:t>
      </w:r>
      <w:r w:rsidR="006470F0" w:rsidRPr="002F3A81">
        <w:rPr>
          <w:rFonts w:ascii="Times New Roman" w:hAnsi="Times New Roman"/>
        </w:rPr>
        <w:t xml:space="preserve">/PBCH </w:t>
      </w:r>
      <w:r w:rsidRPr="002F3A81">
        <w:rPr>
          <w:rFonts w:ascii="Times New Roman" w:hAnsi="Times New Roman"/>
        </w:rPr>
        <w:t>B</w:t>
      </w:r>
      <w:r w:rsidR="006470F0" w:rsidRPr="002F3A81">
        <w:rPr>
          <w:rFonts w:ascii="Times New Roman" w:hAnsi="Times New Roman"/>
        </w:rPr>
        <w:t>lock</w:t>
      </w:r>
      <w:r w:rsidRPr="002F3A81">
        <w:rPr>
          <w:rFonts w:ascii="Times New Roman" w:hAnsi="Times New Roman"/>
        </w:rPr>
        <w:t xml:space="preserve"> with respect to delay spread, </w:t>
      </w:r>
      <w:r w:rsidR="00222DC3" w:rsidRPr="002F3A81">
        <w:rPr>
          <w:rFonts w:ascii="Times New Roman" w:hAnsi="Times New Roman"/>
        </w:rPr>
        <w:t>Doppler</w:t>
      </w:r>
      <w:r w:rsidRPr="002F3A81">
        <w:rPr>
          <w:rFonts w:ascii="Times New Roman" w:hAnsi="Times New Roman"/>
        </w:rPr>
        <w:t xml:space="preserve"> spread, </w:t>
      </w:r>
      <w:r w:rsidR="00222DC3" w:rsidRPr="002F3A81">
        <w:rPr>
          <w:rFonts w:ascii="Times New Roman" w:hAnsi="Times New Roman"/>
        </w:rPr>
        <w:t>Doppler</w:t>
      </w:r>
      <w:r w:rsidRPr="002F3A81">
        <w:rPr>
          <w:rFonts w:ascii="Times New Roman" w:hAnsi="Times New Roman"/>
        </w:rPr>
        <w:t xml:space="preserve"> shift, average delay,</w:t>
      </w:r>
      <w:r w:rsidR="000C300C">
        <w:rPr>
          <w:rFonts w:ascii="Times New Roman" w:hAnsi="Times New Roman"/>
        </w:rPr>
        <w:t xml:space="preserve"> and spatial Rx parameters. The</w:t>
      </w:r>
      <w:r w:rsidRPr="002F3A81">
        <w:rPr>
          <w:rFonts w:ascii="Times New Roman" w:hAnsi="Times New Roman"/>
        </w:rPr>
        <w:t xml:space="preserve"> </w:t>
      </w:r>
      <w:r w:rsidR="00784D22" w:rsidRPr="002F3A81">
        <w:rPr>
          <w:rFonts w:ascii="Times New Roman" w:hAnsi="Times New Roman"/>
        </w:rPr>
        <w:t>QCL</w:t>
      </w:r>
      <w:r w:rsidR="00222DC3">
        <w:rPr>
          <w:rFonts w:ascii="Times New Roman" w:hAnsi="Times New Roman"/>
        </w:rPr>
        <w:t>’</w:t>
      </w:r>
      <w:r w:rsidR="00784D22" w:rsidRPr="002F3A81">
        <w:rPr>
          <w:rFonts w:ascii="Times New Roman" w:hAnsi="Times New Roman"/>
        </w:rPr>
        <w:t>ed SS</w:t>
      </w:r>
      <w:r w:rsidR="006470F0" w:rsidRPr="002F3A81">
        <w:rPr>
          <w:rFonts w:ascii="Times New Roman" w:hAnsi="Times New Roman"/>
        </w:rPr>
        <w:t>/PBCH</w:t>
      </w:r>
      <w:r w:rsidR="00784D22" w:rsidRPr="002F3A81">
        <w:rPr>
          <w:rFonts w:ascii="Times New Roman" w:hAnsi="Times New Roman"/>
        </w:rPr>
        <w:t xml:space="preserve"> block </w:t>
      </w:r>
      <w:r w:rsidR="00B50187" w:rsidRPr="002F3A81">
        <w:rPr>
          <w:rFonts w:ascii="Times New Roman" w:hAnsi="Times New Roman"/>
        </w:rPr>
        <w:t>is used</w:t>
      </w:r>
      <w:r w:rsidR="00784D22" w:rsidRPr="002F3A81">
        <w:rPr>
          <w:rFonts w:ascii="Times New Roman" w:hAnsi="Times New Roman"/>
        </w:rPr>
        <w:t xml:space="preserve"> </w:t>
      </w:r>
      <w:r w:rsidR="00B50187" w:rsidRPr="002F3A81">
        <w:rPr>
          <w:rFonts w:ascii="Times New Roman" w:hAnsi="Times New Roman"/>
        </w:rPr>
        <w:t xml:space="preserve">as a </w:t>
      </w:r>
      <w:r w:rsidR="00784D22" w:rsidRPr="002F3A81">
        <w:rPr>
          <w:rFonts w:ascii="Times New Roman" w:hAnsi="Times New Roman"/>
        </w:rPr>
        <w:t xml:space="preserve">reference for AGC tuning for the RMSI PDCCH for the idle mode UEs. </w:t>
      </w:r>
      <w:r w:rsidR="00B50187" w:rsidRPr="002F3A81">
        <w:rPr>
          <w:rFonts w:ascii="Times New Roman" w:hAnsi="Times New Roman"/>
        </w:rPr>
        <w:t xml:space="preserve">As long as the </w:t>
      </w:r>
      <w:r w:rsidR="00784D22" w:rsidRPr="002F3A81">
        <w:rPr>
          <w:rFonts w:ascii="Times New Roman" w:hAnsi="Times New Roman"/>
        </w:rPr>
        <w:t>QCL</w:t>
      </w:r>
      <w:r w:rsidR="00B50187" w:rsidRPr="002F3A81">
        <w:rPr>
          <w:rFonts w:ascii="Times New Roman" w:hAnsi="Times New Roman"/>
        </w:rPr>
        <w:t xml:space="preserve"> assumption is valid,</w:t>
      </w:r>
      <w:r w:rsidR="00784D22" w:rsidRPr="002F3A81">
        <w:rPr>
          <w:rFonts w:ascii="Times New Roman" w:hAnsi="Times New Roman"/>
        </w:rPr>
        <w:t xml:space="preserve"> </w:t>
      </w:r>
      <w:r w:rsidR="00146ACF" w:rsidRPr="002F3A81">
        <w:rPr>
          <w:rFonts w:ascii="Times New Roman" w:hAnsi="Times New Roman"/>
        </w:rPr>
        <w:t xml:space="preserve">a </w:t>
      </w:r>
      <w:r w:rsidR="00AE42EF">
        <w:rPr>
          <w:rFonts w:ascii="Times New Roman" w:hAnsi="Times New Roman"/>
        </w:rPr>
        <w:t>0dB</w:t>
      </w:r>
      <w:r w:rsidR="00AE42EF" w:rsidRPr="002F3A81">
        <w:rPr>
          <w:rFonts w:ascii="Times New Roman" w:hAnsi="Times New Roman"/>
        </w:rPr>
        <w:t xml:space="preserve"> </w:t>
      </w:r>
      <w:r w:rsidR="00AE42EF">
        <w:rPr>
          <w:rFonts w:ascii="Times New Roman" w:hAnsi="Times New Roman"/>
        </w:rPr>
        <w:t xml:space="preserve">(no) </w:t>
      </w:r>
      <w:r w:rsidR="00146ACF" w:rsidRPr="002F3A81">
        <w:rPr>
          <w:rFonts w:ascii="Times New Roman" w:hAnsi="Times New Roman"/>
        </w:rPr>
        <w:t xml:space="preserve">offset or </w:t>
      </w:r>
      <w:r w:rsidR="00784D22" w:rsidRPr="002F3A81">
        <w:rPr>
          <w:rFonts w:ascii="Times New Roman" w:hAnsi="Times New Roman"/>
        </w:rPr>
        <w:t xml:space="preserve">small dynamic range (+/-3dB) may be tolerated </w:t>
      </w:r>
      <w:r w:rsidR="006470F0" w:rsidRPr="002F3A81">
        <w:rPr>
          <w:rFonts w:ascii="Times New Roman" w:hAnsi="Times New Roman"/>
        </w:rPr>
        <w:t xml:space="preserve">for RMSI PDCCH and other PDCCH (e.g. OSI, RAR, Paging) </w:t>
      </w:r>
      <w:r w:rsidR="00784D22" w:rsidRPr="002F3A81">
        <w:rPr>
          <w:rFonts w:ascii="Times New Roman" w:hAnsi="Times New Roman"/>
        </w:rPr>
        <w:t>without causing AGC tuning problem</w:t>
      </w:r>
      <w:r w:rsidR="00B50187" w:rsidRPr="002F3A81">
        <w:rPr>
          <w:rFonts w:ascii="Times New Roman" w:hAnsi="Times New Roman"/>
        </w:rPr>
        <w:t xml:space="preserve">. </w:t>
      </w:r>
      <w:r w:rsidR="006470F0" w:rsidRPr="002F3A81">
        <w:rPr>
          <w:rFonts w:ascii="Times New Roman" w:hAnsi="Times New Roman"/>
        </w:rPr>
        <w:t xml:space="preserve">Hence similar to the agreement made on the EPRE offset between NR-PSS and NR-SSS, we believe there may not be a need for RRC signalling of the EPRE offset between SS/PBCH block and RMSI PDCCH. </w:t>
      </w:r>
    </w:p>
    <w:p w14:paraId="50D6D962" w14:textId="107645B5" w:rsidR="00784D22" w:rsidRPr="006470F0" w:rsidRDefault="00222DC3" w:rsidP="00112E76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However,</w:t>
      </w:r>
      <w:r w:rsidR="000C300C">
        <w:rPr>
          <w:rFonts w:ascii="Times New Roman" w:hAnsi="Times New Roman"/>
        </w:rPr>
        <w:t xml:space="preserve"> for UE-</w:t>
      </w:r>
      <w:r w:rsidR="006470F0">
        <w:rPr>
          <w:rFonts w:ascii="Times New Roman" w:hAnsi="Times New Roman"/>
        </w:rPr>
        <w:t>specific PDCCH the similar assumption may not be valid. For UE specific PDCCH the beamforming gain or precoding may be different than the SS/PBCH block.</w:t>
      </w:r>
      <w:r w:rsidR="000C300C">
        <w:rPr>
          <w:rFonts w:ascii="Times New Roman" w:hAnsi="Times New Roman"/>
        </w:rPr>
        <w:t xml:space="preserve"> Channel gain </w:t>
      </w:r>
      <w:r w:rsidR="006470F0">
        <w:rPr>
          <w:rFonts w:ascii="Times New Roman" w:hAnsi="Times New Roman"/>
        </w:rPr>
        <w:t xml:space="preserve">may be different for individual users. </w:t>
      </w:r>
      <w:r w:rsidR="00467095">
        <w:rPr>
          <w:rFonts w:ascii="Times New Roman" w:hAnsi="Times New Roman"/>
        </w:rPr>
        <w:t xml:space="preserve">Even though different AL can </w:t>
      </w:r>
      <w:r w:rsidR="00D10273">
        <w:rPr>
          <w:rFonts w:ascii="Times New Roman" w:hAnsi="Times New Roman"/>
        </w:rPr>
        <w:t xml:space="preserve">be used for different users, EPRE modification may give higher flexibility. </w:t>
      </w:r>
      <w:r>
        <w:rPr>
          <w:rFonts w:ascii="Times New Roman" w:hAnsi="Times New Roman"/>
        </w:rPr>
        <w:t>However,</w:t>
      </w:r>
      <w:r w:rsidR="006470F0">
        <w:rPr>
          <w:rFonts w:ascii="Times New Roman" w:hAnsi="Times New Roman"/>
        </w:rPr>
        <w:t xml:space="preserve"> for</w:t>
      </w:r>
      <w:r w:rsidR="006470F0" w:rsidRPr="006470F0">
        <w:rPr>
          <w:rFonts w:ascii="Times New Roman" w:hAnsi="Times New Roman"/>
        </w:rPr>
        <w:t xml:space="preserve"> practical UE implementation, there should have some constraint for the maximum power offset bet</w:t>
      </w:r>
      <w:r w:rsidR="000C300C">
        <w:rPr>
          <w:rFonts w:ascii="Times New Roman" w:hAnsi="Times New Roman"/>
        </w:rPr>
        <w:t>ween SS/PBCH block and these UE-</w:t>
      </w:r>
      <w:r w:rsidR="006470F0" w:rsidRPr="006470F0">
        <w:rPr>
          <w:rFonts w:ascii="Times New Roman" w:hAnsi="Times New Roman"/>
        </w:rPr>
        <w:t>specific PDCCHs. H</w:t>
      </w:r>
      <w:r w:rsidR="006470F0">
        <w:rPr>
          <w:rFonts w:ascii="Times New Roman" w:hAnsi="Times New Roman"/>
        </w:rPr>
        <w:t>ence</w:t>
      </w:r>
      <w:r w:rsidR="00146ACF">
        <w:rPr>
          <w:rFonts w:ascii="Times New Roman" w:hAnsi="Times New Roman"/>
        </w:rPr>
        <w:t>,</w:t>
      </w:r>
      <w:r w:rsidR="006470F0">
        <w:rPr>
          <w:rFonts w:ascii="Times New Roman" w:hAnsi="Times New Roman"/>
        </w:rPr>
        <w:t xml:space="preserve"> the dynamic range required </w:t>
      </w:r>
      <w:r w:rsidR="006470F0">
        <w:rPr>
          <w:rFonts w:ascii="Times New Roman" w:hAnsi="Times New Roman"/>
        </w:rPr>
        <w:lastRenderedPageBreak/>
        <w:t>and tolerated by receiver</w:t>
      </w:r>
      <w:r w:rsidR="00442DEB">
        <w:rPr>
          <w:rFonts w:ascii="Times New Roman" w:hAnsi="Times New Roman"/>
        </w:rPr>
        <w:t>s</w:t>
      </w:r>
      <w:r w:rsidR="006470F0">
        <w:rPr>
          <w:rFonts w:ascii="Times New Roman" w:hAnsi="Times New Roman"/>
        </w:rPr>
        <w:t xml:space="preserve"> may be higher (</w:t>
      </w:r>
      <w:r>
        <w:rPr>
          <w:rFonts w:ascii="Times New Roman" w:hAnsi="Times New Roman"/>
        </w:rPr>
        <w:t>e.g.</w:t>
      </w:r>
      <w:r w:rsidR="006470F0">
        <w:rPr>
          <w:rFonts w:ascii="Times New Roman" w:hAnsi="Times New Roman"/>
        </w:rPr>
        <w:t xml:space="preserve"> +/-6 or +/-8dB) This</w:t>
      </w:r>
      <w:r w:rsidR="000C300C">
        <w:rPr>
          <w:rFonts w:ascii="Times New Roman" w:hAnsi="Times New Roman"/>
        </w:rPr>
        <w:t xml:space="preserve"> may be quantized and</w:t>
      </w:r>
      <w:r w:rsidR="006470F0">
        <w:rPr>
          <w:rFonts w:ascii="Times New Roman" w:hAnsi="Times New Roman"/>
        </w:rPr>
        <w:t xml:space="preserve"> indicated to UE</w:t>
      </w:r>
      <w:r w:rsidR="00442DEB">
        <w:rPr>
          <w:rFonts w:ascii="Times New Roman" w:hAnsi="Times New Roman"/>
        </w:rPr>
        <w:t>s</w:t>
      </w:r>
      <w:r w:rsidR="006470F0">
        <w:rPr>
          <w:rFonts w:ascii="Times New Roman" w:hAnsi="Times New Roman"/>
        </w:rPr>
        <w:t xml:space="preserve">. </w:t>
      </w:r>
      <w:r w:rsidR="006470F0" w:rsidRPr="006470F0">
        <w:rPr>
          <w:rFonts w:ascii="Times New Roman" w:hAnsi="Times New Roman"/>
        </w:rPr>
        <w:t>This may best help UE</w:t>
      </w:r>
      <w:r w:rsidR="00442DEB">
        <w:rPr>
          <w:rFonts w:ascii="Times New Roman" w:hAnsi="Times New Roman"/>
        </w:rPr>
        <w:t>s</w:t>
      </w:r>
      <w:r w:rsidR="006470F0" w:rsidRPr="006470F0">
        <w:rPr>
          <w:rFonts w:ascii="Times New Roman" w:hAnsi="Times New Roman"/>
        </w:rPr>
        <w:t xml:space="preserve"> to configure </w:t>
      </w:r>
      <w:r w:rsidR="00442DEB">
        <w:rPr>
          <w:rFonts w:ascii="Times New Roman" w:hAnsi="Times New Roman"/>
        </w:rPr>
        <w:t xml:space="preserve">their </w:t>
      </w:r>
      <w:r w:rsidR="006470F0" w:rsidRPr="006470F0">
        <w:rPr>
          <w:rFonts w:ascii="Times New Roman" w:hAnsi="Times New Roman"/>
        </w:rPr>
        <w:t>AGC</w:t>
      </w:r>
      <w:r w:rsidR="006470F0">
        <w:rPr>
          <w:rFonts w:ascii="Times New Roman" w:hAnsi="Times New Roman"/>
        </w:rPr>
        <w:t xml:space="preserve"> in various channel scenarios</w:t>
      </w:r>
      <w:r w:rsidR="00D10273">
        <w:rPr>
          <w:rFonts w:ascii="Times New Roman" w:hAnsi="Times New Roman"/>
        </w:rPr>
        <w:t xml:space="preserve">. A default value of 0dB may be assumed by </w:t>
      </w:r>
      <w:r>
        <w:rPr>
          <w:rFonts w:ascii="Times New Roman" w:hAnsi="Times New Roman"/>
        </w:rPr>
        <w:t>receiver</w:t>
      </w:r>
      <w:r w:rsidR="00442DEB">
        <w:rPr>
          <w:rFonts w:ascii="Times New Roman" w:hAnsi="Times New Roman"/>
        </w:rPr>
        <w:t>s</w:t>
      </w:r>
      <w:r w:rsidR="00D10273">
        <w:rPr>
          <w:rFonts w:ascii="Times New Roman" w:hAnsi="Times New Roman"/>
        </w:rPr>
        <w:t xml:space="preserve"> if the EPRE offset is not configured. </w:t>
      </w:r>
    </w:p>
    <w:p w14:paraId="5D5E52D3" w14:textId="7CC7DBC4" w:rsidR="003C328E" w:rsidRPr="0082415E" w:rsidRDefault="00802071" w:rsidP="003C328E">
      <w:pPr>
        <w:spacing w:line="276" w:lineRule="auto"/>
        <w:rPr>
          <w:b/>
          <w:i/>
        </w:rPr>
      </w:pPr>
      <w:r>
        <w:rPr>
          <w:b/>
          <w:i/>
          <w:u w:val="single"/>
        </w:rPr>
        <w:t>Proposal 2</w:t>
      </w:r>
      <w:r w:rsidR="003C328E" w:rsidRPr="0082415E">
        <w:rPr>
          <w:b/>
          <w:i/>
          <w:u w:val="single"/>
        </w:rPr>
        <w:t>:</w:t>
      </w:r>
      <w:r w:rsidR="003C328E" w:rsidRPr="003C328E">
        <w:rPr>
          <w:b/>
          <w:i/>
        </w:rPr>
        <w:t xml:space="preserve"> </w:t>
      </w:r>
      <w:r w:rsidR="008E37F2" w:rsidRPr="008E37F2">
        <w:rPr>
          <w:i/>
        </w:rPr>
        <w:t>Fixed value or s</w:t>
      </w:r>
      <w:r w:rsidR="00197B45" w:rsidRPr="008E37F2">
        <w:rPr>
          <w:i/>
        </w:rPr>
        <w:t xml:space="preserve">mall range </w:t>
      </w:r>
      <w:r w:rsidR="008E37F2" w:rsidRPr="008E37F2">
        <w:rPr>
          <w:i/>
        </w:rPr>
        <w:t xml:space="preserve">for </w:t>
      </w:r>
      <w:r w:rsidR="008E37F2" w:rsidRPr="008E37F2">
        <w:rPr>
          <w:i/>
          <w:lang w:val="en-US"/>
        </w:rPr>
        <w:t xml:space="preserve">EPRE </w:t>
      </w:r>
      <w:r w:rsidR="008E37F2" w:rsidRPr="008E37F2">
        <w:rPr>
          <w:i/>
        </w:rPr>
        <w:t xml:space="preserve">offset </w:t>
      </w:r>
      <w:r w:rsidR="00CC4988" w:rsidRPr="008E37F2">
        <w:rPr>
          <w:i/>
        </w:rPr>
        <w:t>should</w:t>
      </w:r>
      <w:r w:rsidR="00CC4988" w:rsidRPr="0082415E">
        <w:rPr>
          <w:i/>
        </w:rPr>
        <w:t xml:space="preserve"> be used </w:t>
      </w:r>
      <w:r w:rsidR="00197B45" w:rsidRPr="0082415E">
        <w:rPr>
          <w:i/>
        </w:rPr>
        <w:t>for RMSI PDCCH</w:t>
      </w:r>
      <w:r w:rsidR="0082415E">
        <w:rPr>
          <w:b/>
          <w:i/>
        </w:rPr>
        <w:t>.</w:t>
      </w:r>
      <w:r w:rsidR="00197B45" w:rsidRPr="0082415E">
        <w:rPr>
          <w:b/>
          <w:i/>
        </w:rPr>
        <w:t xml:space="preserve"> </w:t>
      </w:r>
    </w:p>
    <w:p w14:paraId="069C5AC6" w14:textId="77777777" w:rsidR="0008664A" w:rsidRDefault="0008664A" w:rsidP="008D44F6">
      <w:pPr>
        <w:rPr>
          <w:rFonts w:eastAsia="MS Mincho"/>
          <w:lang w:eastAsia="ja-JP"/>
        </w:rPr>
      </w:pPr>
    </w:p>
    <w:p w14:paraId="3753038B" w14:textId="77777777" w:rsidR="00821C42" w:rsidRPr="00BD114B" w:rsidRDefault="00356D3B" w:rsidP="00BD114B">
      <w:pPr>
        <w:pStyle w:val="Heading1"/>
        <w:rPr>
          <w:sz w:val="32"/>
          <w:szCs w:val="32"/>
          <w:lang w:val="en-US"/>
        </w:rPr>
      </w:pPr>
      <w:r w:rsidRPr="00BD114B">
        <w:rPr>
          <w:sz w:val="32"/>
          <w:szCs w:val="32"/>
          <w:lang w:val="en-US"/>
        </w:rPr>
        <w:t>Conclusions</w:t>
      </w:r>
    </w:p>
    <w:p w14:paraId="6D9C79C1" w14:textId="6AFE2277" w:rsidR="00F4232E" w:rsidRPr="000C300C" w:rsidRDefault="00CF08A5" w:rsidP="000C300C">
      <w:pPr>
        <w:spacing w:line="276" w:lineRule="auto"/>
        <w:rPr>
          <w:rFonts w:eastAsia="MS Mincho"/>
          <w:lang w:eastAsia="ja-JP"/>
        </w:rPr>
      </w:pPr>
      <w:r w:rsidRPr="00BB3EA2">
        <w:t>In this contribution, we consider</w:t>
      </w:r>
      <w:r>
        <w:t>ed details for</w:t>
      </w:r>
      <w:r w:rsidRPr="00BB3EA2">
        <w:t xml:space="preserve"> </w:t>
      </w:r>
      <w:r>
        <w:t xml:space="preserve">value of </w:t>
      </w:r>
      <w:r w:rsidRPr="000C300C">
        <w:rPr>
          <w:i/>
        </w:rPr>
        <w:t>k</w:t>
      </w:r>
      <w:r w:rsidRPr="000C300C">
        <w:rPr>
          <w:i/>
          <w:vertAlign w:val="subscript"/>
        </w:rPr>
        <w:t>0</w:t>
      </w:r>
      <w:r w:rsidRPr="00BB3EA2">
        <w:t xml:space="preserve">. </w:t>
      </w:r>
      <w:r>
        <w:t>Particularly, we discussed</w:t>
      </w:r>
      <w:r w:rsidRPr="00BB3EA2">
        <w:t xml:space="preserve"> </w:t>
      </w:r>
      <w:r>
        <w:t xml:space="preserve">the potential values in </w:t>
      </w:r>
      <w:r w:rsidR="00222DC3">
        <w:t>various</w:t>
      </w:r>
      <w:r>
        <w:t xml:space="preserve"> SCS and minimum bandwidth scenarios. We also looked at the EPRE offset between SS/PBCH blocks and PDCCH. We considered common and UE specific PDCCH. </w:t>
      </w:r>
      <w:r w:rsidR="007E09C2">
        <w:rPr>
          <w:rFonts w:eastAsia="MS Mincho"/>
          <w:lang w:eastAsia="ja-JP"/>
        </w:rPr>
        <w:t xml:space="preserve">We </w:t>
      </w:r>
      <w:r w:rsidR="006B4CE3">
        <w:t>have</w:t>
      </w:r>
      <w:r w:rsidR="006B4CE3" w:rsidRPr="00637119">
        <w:t xml:space="preserve"> the following</w:t>
      </w:r>
      <w:r w:rsidR="007E09C2">
        <w:t xml:space="preserve"> proposal</w:t>
      </w:r>
      <w:r w:rsidR="006B4CE3">
        <w:t>:</w:t>
      </w:r>
    </w:p>
    <w:p w14:paraId="0DEAB96B" w14:textId="3DB5CA4D" w:rsidR="001C4416" w:rsidRPr="004F5FE5" w:rsidRDefault="00802071" w:rsidP="001C4416">
      <w:pPr>
        <w:spacing w:line="276" w:lineRule="auto"/>
        <w:rPr>
          <w:i/>
        </w:rPr>
      </w:pPr>
      <w:r>
        <w:rPr>
          <w:b/>
          <w:i/>
          <w:u w:val="single"/>
        </w:rPr>
        <w:t>Proposal 1</w:t>
      </w:r>
      <w:r w:rsidR="001C4416" w:rsidRPr="0082415E">
        <w:rPr>
          <w:b/>
          <w:i/>
          <w:u w:val="single"/>
        </w:rPr>
        <w:t>:</w:t>
      </w:r>
      <w:r w:rsidR="001C4416" w:rsidRPr="00D71553">
        <w:rPr>
          <w:b/>
          <w:i/>
        </w:rPr>
        <w:t xml:space="preserve"> </w:t>
      </w:r>
      <w:r w:rsidR="001C4416" w:rsidRPr="001C4416">
        <w:rPr>
          <w:i/>
        </w:rPr>
        <w:t>In case that the k</w:t>
      </w:r>
      <w:r w:rsidR="001C4416" w:rsidRPr="001C4416">
        <w:rPr>
          <w:i/>
          <w:vertAlign w:val="subscript"/>
        </w:rPr>
        <w:t>0</w:t>
      </w:r>
      <w:r w:rsidR="001C4416" w:rsidRPr="001C4416">
        <w:rPr>
          <w:rFonts w:ascii="Symbol" w:hAnsi="Symbol"/>
          <w:i/>
          <w:vertAlign w:val="superscript"/>
        </w:rPr>
        <w:t></w:t>
      </w:r>
      <w:r w:rsidR="001C4416" w:rsidRPr="001C4416">
        <w:rPr>
          <w:i/>
        </w:rPr>
        <w:t xml:space="preserve"> is derived from k</w:t>
      </w:r>
      <w:r w:rsidR="001C4416" w:rsidRPr="001C4416">
        <w:rPr>
          <w:i/>
          <w:vertAlign w:val="subscript"/>
        </w:rPr>
        <w:t>0</w:t>
      </w:r>
      <w:r w:rsidR="001C4416" w:rsidRPr="001C4416">
        <w:rPr>
          <w:i/>
        </w:rPr>
        <w:t>, how such derivation is performed should be clarified.</w:t>
      </w:r>
    </w:p>
    <w:p w14:paraId="00D7F878" w14:textId="119C480C" w:rsidR="005E281B" w:rsidRPr="0082415E" w:rsidRDefault="00802071" w:rsidP="005E281B">
      <w:pPr>
        <w:spacing w:line="276" w:lineRule="auto"/>
        <w:rPr>
          <w:b/>
          <w:i/>
        </w:rPr>
      </w:pPr>
      <w:r>
        <w:rPr>
          <w:b/>
          <w:i/>
          <w:u w:val="single"/>
        </w:rPr>
        <w:t>Proposal 2</w:t>
      </w:r>
      <w:r w:rsidR="005E281B" w:rsidRPr="0082415E">
        <w:rPr>
          <w:b/>
          <w:i/>
          <w:u w:val="single"/>
        </w:rPr>
        <w:t>:</w:t>
      </w:r>
      <w:r w:rsidR="005E281B" w:rsidRPr="003C328E">
        <w:rPr>
          <w:b/>
          <w:i/>
        </w:rPr>
        <w:t xml:space="preserve"> </w:t>
      </w:r>
      <w:r w:rsidR="005E281B" w:rsidRPr="008E37F2">
        <w:rPr>
          <w:i/>
        </w:rPr>
        <w:t xml:space="preserve">Fixed value or small range for </w:t>
      </w:r>
      <w:r w:rsidR="005E281B" w:rsidRPr="008E37F2">
        <w:rPr>
          <w:i/>
          <w:lang w:val="en-US"/>
        </w:rPr>
        <w:t xml:space="preserve">EPRE </w:t>
      </w:r>
      <w:r w:rsidR="005E281B" w:rsidRPr="008E37F2">
        <w:rPr>
          <w:i/>
        </w:rPr>
        <w:t>offset should</w:t>
      </w:r>
      <w:r w:rsidR="005E281B" w:rsidRPr="0082415E">
        <w:rPr>
          <w:i/>
        </w:rPr>
        <w:t xml:space="preserve"> be used for RMSI PDCCH</w:t>
      </w:r>
      <w:r w:rsidR="005E281B">
        <w:rPr>
          <w:b/>
          <w:i/>
        </w:rPr>
        <w:t>.</w:t>
      </w:r>
      <w:r w:rsidR="005E281B" w:rsidRPr="0082415E">
        <w:rPr>
          <w:b/>
          <w:i/>
        </w:rPr>
        <w:t xml:space="preserve"> </w:t>
      </w:r>
    </w:p>
    <w:p w14:paraId="7863C8B7" w14:textId="77777777" w:rsidR="00DE5E4C" w:rsidRDefault="00DE5E4C" w:rsidP="005E6B9F">
      <w:pPr>
        <w:rPr>
          <w:i/>
          <w:lang w:val="en-US"/>
        </w:rPr>
      </w:pPr>
    </w:p>
    <w:p w14:paraId="27180C5E" w14:textId="77777777" w:rsidR="00840308" w:rsidRPr="00C85D19" w:rsidRDefault="00251B4A" w:rsidP="00C85D19">
      <w:pPr>
        <w:pStyle w:val="Heading1"/>
        <w:numPr>
          <w:ilvl w:val="0"/>
          <w:numId w:val="0"/>
        </w:numPr>
        <w:ind w:left="432" w:hanging="432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609F4923" w14:textId="77777777" w:rsidR="00D10273" w:rsidRDefault="00D10273" w:rsidP="00D10273">
      <w:pPr>
        <w:pStyle w:val="Reference"/>
        <w:numPr>
          <w:ilvl w:val="0"/>
          <w:numId w:val="17"/>
        </w:numPr>
        <w:rPr>
          <w:szCs w:val="22"/>
        </w:rPr>
      </w:pPr>
      <w:bookmarkStart w:id="4" w:name="_Ref455734493"/>
      <w:bookmarkStart w:id="5" w:name="_Ref434502751"/>
      <w:bookmarkStart w:id="6" w:name="_Ref419296613"/>
      <w:bookmarkStart w:id="7" w:name="_Ref434227915"/>
      <w:bookmarkStart w:id="8" w:name="_Ref434501473"/>
      <w:bookmarkStart w:id="9" w:name="_Ref506473970"/>
      <w:bookmarkStart w:id="10" w:name="_Ref498641738"/>
      <w:bookmarkStart w:id="11" w:name="_Ref458702426"/>
      <w:bookmarkStart w:id="12" w:name="_Ref458702606"/>
      <w:bookmarkStart w:id="13" w:name="_Ref458702429"/>
      <w:r>
        <w:rPr>
          <w:szCs w:val="22"/>
        </w:rPr>
        <w:t>RAN1#92-BIS</w:t>
      </w:r>
      <w:r w:rsidRPr="00327E21">
        <w:rPr>
          <w:szCs w:val="22"/>
        </w:rPr>
        <w:t>,</w:t>
      </w:r>
      <w:r w:rsidRPr="001E0E46">
        <w:rPr>
          <w:szCs w:val="22"/>
        </w:rPr>
        <w:t xml:space="preserve"> Chairman’s Note</w:t>
      </w:r>
      <w:bookmarkEnd w:id="4"/>
      <w:r w:rsidRPr="001E0E46">
        <w:rPr>
          <w:szCs w:val="22"/>
        </w:rPr>
        <w:t>s</w:t>
      </w:r>
      <w:bookmarkEnd w:id="5"/>
      <w:bookmarkEnd w:id="6"/>
      <w:bookmarkEnd w:id="7"/>
      <w:bookmarkEnd w:id="8"/>
    </w:p>
    <w:p w14:paraId="59C5BF7F" w14:textId="77777777" w:rsidR="00327E21" w:rsidRDefault="00327E21" w:rsidP="00327E21">
      <w:pPr>
        <w:pStyle w:val="Reference"/>
        <w:numPr>
          <w:ilvl w:val="0"/>
          <w:numId w:val="17"/>
        </w:numPr>
        <w:rPr>
          <w:szCs w:val="22"/>
        </w:rPr>
      </w:pPr>
      <w:bookmarkStart w:id="14" w:name="_Ref513735733"/>
      <w:r w:rsidRPr="00327E21">
        <w:rPr>
          <w:szCs w:val="22"/>
        </w:rPr>
        <w:t>R1-1805501</w:t>
      </w:r>
      <w:r>
        <w:rPr>
          <w:szCs w:val="22"/>
        </w:rPr>
        <w:t xml:space="preserve"> </w:t>
      </w:r>
      <w:r w:rsidRPr="001F0FB6">
        <w:rPr>
          <w:szCs w:val="22"/>
        </w:rPr>
        <w:t>Summary of 7.1.1.1 Synchronization signal</w:t>
      </w:r>
      <w:bookmarkEnd w:id="14"/>
    </w:p>
    <w:p w14:paraId="125047AD" w14:textId="77777777" w:rsidR="00327E21" w:rsidRPr="00327E21" w:rsidRDefault="00327E21" w:rsidP="00327E21">
      <w:pPr>
        <w:pStyle w:val="Reference"/>
        <w:numPr>
          <w:ilvl w:val="0"/>
          <w:numId w:val="17"/>
        </w:numPr>
        <w:rPr>
          <w:szCs w:val="22"/>
        </w:rPr>
      </w:pPr>
      <w:bookmarkStart w:id="15" w:name="_Ref513560831"/>
      <w:r w:rsidRPr="00327E21">
        <w:rPr>
          <w:szCs w:val="22"/>
        </w:rPr>
        <w:t>R1-1805793 CR to 38.211 capturing the RAN1#92bis meeting agreements</w:t>
      </w:r>
      <w:bookmarkEnd w:id="15"/>
    </w:p>
    <w:p w14:paraId="2CDA77D7" w14:textId="77777777" w:rsidR="00D10273" w:rsidRPr="001E0E46" w:rsidRDefault="00D10273" w:rsidP="00D10273">
      <w:pPr>
        <w:pStyle w:val="Reference"/>
        <w:numPr>
          <w:ilvl w:val="0"/>
          <w:numId w:val="17"/>
        </w:numPr>
        <w:rPr>
          <w:szCs w:val="22"/>
        </w:rPr>
      </w:pPr>
      <w:bookmarkStart w:id="16" w:name="_Ref513735710"/>
      <w:r>
        <w:rPr>
          <w:szCs w:val="22"/>
        </w:rPr>
        <w:t>RAN1#92</w:t>
      </w:r>
      <w:r>
        <w:t>,</w:t>
      </w:r>
      <w:r w:rsidRPr="001E0E46">
        <w:rPr>
          <w:szCs w:val="22"/>
        </w:rPr>
        <w:t xml:space="preserve"> Chairman’s Notes</w:t>
      </w:r>
      <w:bookmarkEnd w:id="16"/>
    </w:p>
    <w:p w14:paraId="54342B3A" w14:textId="77777777" w:rsidR="00664122" w:rsidRDefault="00664122" w:rsidP="00664122">
      <w:pPr>
        <w:pStyle w:val="Reference"/>
        <w:numPr>
          <w:ilvl w:val="0"/>
          <w:numId w:val="17"/>
        </w:numPr>
      </w:pPr>
      <w:r>
        <w:t>RAN1 NR-AH 1801</w:t>
      </w:r>
      <w:bookmarkEnd w:id="9"/>
      <w:r>
        <w:t>,</w:t>
      </w:r>
      <w:r w:rsidRPr="001E0E46">
        <w:rPr>
          <w:szCs w:val="22"/>
        </w:rPr>
        <w:t xml:space="preserve"> Chairman’s Notes</w:t>
      </w:r>
    </w:p>
    <w:bookmarkEnd w:id="10"/>
    <w:bookmarkEnd w:id="11"/>
    <w:bookmarkEnd w:id="12"/>
    <w:bookmarkEnd w:id="13"/>
    <w:p w14:paraId="706B2BC8" w14:textId="77777777" w:rsidR="00664122" w:rsidRPr="00770FEB" w:rsidRDefault="00664122" w:rsidP="00664122">
      <w:pPr>
        <w:pStyle w:val="Reference"/>
        <w:numPr>
          <w:ilvl w:val="0"/>
          <w:numId w:val="17"/>
        </w:numPr>
      </w:pPr>
      <w:r>
        <w:t>RAN1#91,</w:t>
      </w:r>
      <w:r w:rsidRPr="00770FEB">
        <w:t xml:space="preserve"> Chairman’s Notes</w:t>
      </w:r>
    </w:p>
    <w:p w14:paraId="5A7B7E15" w14:textId="77777777" w:rsidR="00584138" w:rsidRPr="006948A3" w:rsidRDefault="00584138" w:rsidP="00584138">
      <w:pPr>
        <w:pStyle w:val="Reference"/>
        <w:numPr>
          <w:ilvl w:val="0"/>
          <w:numId w:val="17"/>
        </w:numPr>
        <w:rPr>
          <w:szCs w:val="22"/>
        </w:rPr>
      </w:pPr>
      <w:r w:rsidRPr="00AA6659">
        <w:rPr>
          <w:noProof/>
        </w:rPr>
        <w:t>R1-1805793</w:t>
      </w:r>
      <w:r>
        <w:rPr>
          <w:b/>
          <w:i/>
          <w:noProof/>
          <w:sz w:val="28"/>
        </w:rPr>
        <w:t xml:space="preserve"> </w:t>
      </w:r>
      <w:r w:rsidRPr="00AB2537">
        <w:rPr>
          <w:noProof/>
        </w:rPr>
        <w:t>CR to 38.211 capturing the RAN1#92bis meeting agreements</w:t>
      </w:r>
    </w:p>
    <w:p w14:paraId="0A84CA18" w14:textId="77777777" w:rsidR="00584138" w:rsidRDefault="00584138" w:rsidP="00584138">
      <w:pPr>
        <w:pStyle w:val="Reference"/>
        <w:numPr>
          <w:ilvl w:val="0"/>
          <w:numId w:val="17"/>
        </w:numPr>
        <w:rPr>
          <w:szCs w:val="22"/>
        </w:rPr>
      </w:pPr>
      <w:bookmarkStart w:id="17" w:name="_Ref513727397"/>
      <w:r w:rsidRPr="006948A3">
        <w:rPr>
          <w:szCs w:val="22"/>
        </w:rPr>
        <w:t xml:space="preserve">38.104 </w:t>
      </w:r>
      <w:r>
        <w:t xml:space="preserve">V15.1.0, </w:t>
      </w:r>
      <w:r w:rsidRPr="006948A3">
        <w:rPr>
          <w:szCs w:val="22"/>
        </w:rPr>
        <w:t>Base Station (BS) radio transmission and reception</w:t>
      </w:r>
      <w:bookmarkEnd w:id="17"/>
    </w:p>
    <w:p w14:paraId="2349B70A" w14:textId="77777777" w:rsidR="00584138" w:rsidRDefault="00584138">
      <w:pPr>
        <w:overflowPunct/>
        <w:autoSpaceDE/>
        <w:autoSpaceDN/>
        <w:adjustRightInd/>
        <w:spacing w:after="0"/>
        <w:jc w:val="left"/>
        <w:textAlignment w:val="auto"/>
        <w:rPr>
          <w:szCs w:val="22"/>
        </w:rPr>
      </w:pPr>
      <w:r>
        <w:rPr>
          <w:szCs w:val="22"/>
        </w:rPr>
        <w:br w:type="page"/>
      </w:r>
    </w:p>
    <w:p w14:paraId="5DFFB693" w14:textId="77777777" w:rsidR="00584138" w:rsidRPr="00160E0B" w:rsidRDefault="00584138" w:rsidP="00584138">
      <w:pPr>
        <w:pStyle w:val="Heading1"/>
        <w:numPr>
          <w:ilvl w:val="0"/>
          <w:numId w:val="0"/>
        </w:numPr>
        <w:ind w:left="432" w:hanging="432"/>
        <w:rPr>
          <w:sz w:val="28"/>
          <w:szCs w:val="28"/>
          <w:lang w:val="en-US"/>
        </w:rPr>
      </w:pPr>
      <w:r w:rsidRPr="00160E0B">
        <w:rPr>
          <w:sz w:val="28"/>
          <w:szCs w:val="28"/>
          <w:lang w:val="en-US"/>
        </w:rPr>
        <w:lastRenderedPageBreak/>
        <w:t xml:space="preserve">Appendix A: </w:t>
      </w:r>
      <w:r w:rsidRPr="00160E0B">
        <w:rPr>
          <w:rFonts w:eastAsia="Yu Mincho"/>
          <w:sz w:val="28"/>
          <w:szCs w:val="28"/>
        </w:rPr>
        <w:t>Minimum guardband from 38.104</w:t>
      </w:r>
      <w:r w:rsidR="00AE42EF" w:rsidRPr="00160E0B">
        <w:rPr>
          <w:sz w:val="28"/>
          <w:szCs w:val="28"/>
        </w:rPr>
        <w:t xml:space="preserve"> V15.1.0</w:t>
      </w:r>
    </w:p>
    <w:p w14:paraId="360C0B3B" w14:textId="77777777" w:rsidR="00584138" w:rsidRPr="003C5288" w:rsidRDefault="00584138" w:rsidP="00584138">
      <w:pPr>
        <w:rPr>
          <w:lang w:val="en-US"/>
        </w:rPr>
      </w:pPr>
    </w:p>
    <w:p w14:paraId="0717AA82" w14:textId="77777777" w:rsidR="00584138" w:rsidRDefault="00584138" w:rsidP="00584138">
      <w:pPr>
        <w:pStyle w:val="TH"/>
        <w:ind w:left="357"/>
        <w:rPr>
          <w:rFonts w:eastAsia="Yu Mincho"/>
          <w:lang w:eastAsia="zh-CN"/>
        </w:rPr>
      </w:pPr>
      <w:r>
        <w:rPr>
          <w:rFonts w:eastAsia="Yu Mincho"/>
        </w:rPr>
        <w:t>Table 5.3.3-1: Minimum guardband [kHz] (FR1)</w:t>
      </w:r>
    </w:p>
    <w:tbl>
      <w:tblPr>
        <w:tblpPr w:leftFromText="142" w:rightFromText="142" w:vertAnchor="text" w:tblpX="-10" w:tblpY="1"/>
        <w:tblOverlap w:val="never"/>
        <w:tblW w:w="504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37"/>
        <w:gridCol w:w="695"/>
        <w:gridCol w:w="699"/>
        <w:gridCol w:w="697"/>
        <w:gridCol w:w="700"/>
        <w:gridCol w:w="698"/>
        <w:gridCol w:w="700"/>
        <w:gridCol w:w="698"/>
        <w:gridCol w:w="700"/>
        <w:gridCol w:w="698"/>
        <w:gridCol w:w="700"/>
        <w:gridCol w:w="698"/>
        <w:gridCol w:w="700"/>
        <w:gridCol w:w="698"/>
      </w:tblGrid>
      <w:tr w:rsidR="00584138" w14:paraId="74CDA703" w14:textId="77777777" w:rsidTr="00584138"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1F4E910" w14:textId="77777777" w:rsidR="00584138" w:rsidRDefault="00584138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SCS [kHz]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B9DC842" w14:textId="77777777" w:rsidR="00584138" w:rsidRDefault="00584138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5</w:t>
            </w:r>
            <w:r>
              <w:rPr>
                <w:rFonts w:eastAsia="Yu Mincho"/>
                <w:sz w:val="16"/>
                <w:szCs w:val="16"/>
              </w:rPr>
              <w:br/>
              <w:t>MHz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F183D5C" w14:textId="77777777" w:rsidR="00584138" w:rsidRDefault="00584138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10</w:t>
            </w:r>
            <w:r>
              <w:rPr>
                <w:rFonts w:eastAsia="Yu Mincho"/>
                <w:sz w:val="16"/>
                <w:szCs w:val="16"/>
              </w:rPr>
              <w:br/>
              <w:t>MHz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FF69A6F" w14:textId="77777777" w:rsidR="00584138" w:rsidRDefault="00584138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15</w:t>
            </w:r>
          </w:p>
          <w:p w14:paraId="228F6E04" w14:textId="77777777" w:rsidR="00584138" w:rsidRDefault="00584138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37C532F" w14:textId="77777777" w:rsidR="00584138" w:rsidRDefault="00584138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20</w:t>
            </w:r>
          </w:p>
          <w:p w14:paraId="03903A13" w14:textId="77777777" w:rsidR="00584138" w:rsidRDefault="00584138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F109217" w14:textId="77777777" w:rsidR="00584138" w:rsidRDefault="00584138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25</w:t>
            </w:r>
          </w:p>
          <w:p w14:paraId="49C1561F" w14:textId="77777777" w:rsidR="00584138" w:rsidRDefault="00584138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1ADF8" w14:textId="77777777" w:rsidR="00584138" w:rsidRDefault="00584138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30</w:t>
            </w:r>
          </w:p>
          <w:p w14:paraId="564BBA3D" w14:textId="77777777" w:rsidR="00584138" w:rsidRDefault="00584138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234AA60" w14:textId="77777777" w:rsidR="00584138" w:rsidRDefault="00584138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40</w:t>
            </w:r>
          </w:p>
          <w:p w14:paraId="2978F427" w14:textId="77777777" w:rsidR="00584138" w:rsidRDefault="00584138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03B3664" w14:textId="77777777" w:rsidR="00584138" w:rsidRDefault="00584138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50</w:t>
            </w:r>
          </w:p>
          <w:p w14:paraId="1AA252FA" w14:textId="77777777" w:rsidR="00584138" w:rsidRDefault="00584138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0560095" w14:textId="77777777" w:rsidR="00584138" w:rsidRDefault="00584138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60</w:t>
            </w:r>
          </w:p>
          <w:p w14:paraId="5E614412" w14:textId="77777777" w:rsidR="00584138" w:rsidRDefault="00584138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D4E9D" w14:textId="77777777" w:rsidR="00584138" w:rsidRDefault="00584138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70</w:t>
            </w:r>
          </w:p>
          <w:p w14:paraId="663DC256" w14:textId="77777777" w:rsidR="00584138" w:rsidRDefault="00584138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A554D42" w14:textId="77777777" w:rsidR="00584138" w:rsidRDefault="00584138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80</w:t>
            </w:r>
          </w:p>
          <w:p w14:paraId="6581CC05" w14:textId="77777777" w:rsidR="00584138" w:rsidRDefault="00584138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7CBD00" w14:textId="77777777" w:rsidR="00584138" w:rsidRDefault="00584138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90</w:t>
            </w:r>
          </w:p>
          <w:p w14:paraId="2F6B7308" w14:textId="77777777" w:rsidR="00584138" w:rsidRDefault="00584138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828BF11" w14:textId="77777777" w:rsidR="00584138" w:rsidRDefault="00584138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100</w:t>
            </w:r>
          </w:p>
          <w:p w14:paraId="5E36BBC0" w14:textId="77777777" w:rsidR="00584138" w:rsidRDefault="00584138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MHz</w:t>
            </w:r>
          </w:p>
        </w:tc>
      </w:tr>
      <w:tr w:rsidR="00584138" w14:paraId="52C65D68" w14:textId="77777777" w:rsidTr="00584138"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08D1E5F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15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0D2D4CB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242.5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33A1EA8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312.5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7B6BB44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382.5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83B0E4C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452.5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CA06E59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522.5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B62605" w14:textId="77777777" w:rsidR="00584138" w:rsidRDefault="00584138" w:rsidP="00584138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[592.5]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3DD77E9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552.5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24E2DA4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692.5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C39BA21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N.A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A65DC1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N.A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2677FD1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N.A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F5270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N.A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62A6089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N.A</w:t>
            </w:r>
          </w:p>
        </w:tc>
      </w:tr>
      <w:tr w:rsidR="00584138" w14:paraId="2583EA25" w14:textId="77777777" w:rsidTr="00584138"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EFA3F84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163718A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Gothic"/>
                <w:lang w:eastAsia="en-US"/>
              </w:rPr>
              <w:t>505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F0772A7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Gothic"/>
                <w:lang w:eastAsia="en-US"/>
              </w:rPr>
              <w:t>665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BC6615D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Gothic"/>
                <w:lang w:eastAsia="en-US"/>
              </w:rPr>
              <w:t>645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491F2EB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Gothic"/>
                <w:lang w:eastAsia="en-US"/>
              </w:rPr>
              <w:t>805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E20FBD0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Gothic"/>
                <w:lang w:eastAsia="en-US"/>
              </w:rPr>
              <w:t>785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91741" w14:textId="77777777" w:rsidR="00584138" w:rsidRDefault="00584138" w:rsidP="00584138">
            <w:pPr>
              <w:pStyle w:val="TAC"/>
              <w:rPr>
                <w:rFonts w:eastAsia="Yu Gothic"/>
                <w:lang w:eastAsia="en-US"/>
              </w:rPr>
            </w:pPr>
            <w:r>
              <w:rPr>
                <w:lang w:eastAsia="en-US"/>
              </w:rPr>
              <w:t>[945]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4ADF766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Gothic"/>
                <w:lang w:eastAsia="en-US"/>
              </w:rPr>
              <w:t>905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0F8D547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Gothic"/>
                <w:lang w:eastAsia="en-US"/>
              </w:rPr>
              <w:t>1045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51ADABC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Gothic"/>
                <w:lang w:eastAsia="en-US"/>
              </w:rPr>
              <w:t>825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64541" w14:textId="77777777" w:rsidR="00584138" w:rsidRDefault="00584138" w:rsidP="00584138">
            <w:pPr>
              <w:pStyle w:val="TAC"/>
              <w:rPr>
                <w:rFonts w:eastAsia="Yu Gothic"/>
                <w:lang w:eastAsia="en-US"/>
              </w:rPr>
            </w:pPr>
            <w:r>
              <w:rPr>
                <w:lang w:eastAsia="en-US"/>
              </w:rPr>
              <w:t>[965]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CDB71C1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Gothic"/>
                <w:lang w:eastAsia="en-US"/>
              </w:rPr>
              <w:t>925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7DA38" w14:textId="77777777" w:rsidR="00584138" w:rsidRDefault="00584138" w:rsidP="00584138">
            <w:pPr>
              <w:pStyle w:val="TAC"/>
              <w:rPr>
                <w:rFonts w:eastAsia="Yu Gothic"/>
                <w:lang w:eastAsia="en-US"/>
              </w:rPr>
            </w:pPr>
            <w:r>
              <w:rPr>
                <w:lang w:eastAsia="en-US"/>
              </w:rPr>
              <w:t>[885]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76B96C5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Gothic"/>
                <w:lang w:eastAsia="en-US"/>
              </w:rPr>
              <w:t>845</w:t>
            </w:r>
          </w:p>
        </w:tc>
      </w:tr>
      <w:tr w:rsidR="00584138" w14:paraId="227CC758" w14:textId="77777777" w:rsidTr="00584138"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0BA5A78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60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82D7CF2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N.A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41F111B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Gothic"/>
                <w:lang w:eastAsia="en-US"/>
              </w:rPr>
              <w:t>1010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6DFED55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Gothic"/>
                <w:lang w:eastAsia="en-US"/>
              </w:rPr>
              <w:t>990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7A0BC61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Gothic"/>
                <w:lang w:eastAsia="en-US"/>
              </w:rPr>
              <w:t>1330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C67C1A9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Gothic"/>
                <w:lang w:eastAsia="en-US"/>
              </w:rPr>
              <w:t>1310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7D43DD" w14:textId="77777777" w:rsidR="00584138" w:rsidRDefault="00584138" w:rsidP="00584138">
            <w:pPr>
              <w:pStyle w:val="TAC"/>
              <w:rPr>
                <w:rFonts w:eastAsia="Yu Gothic"/>
                <w:lang w:eastAsia="en-US"/>
              </w:rPr>
            </w:pPr>
            <w:r>
              <w:rPr>
                <w:lang w:eastAsia="en-US"/>
              </w:rPr>
              <w:t>[1290]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7A15C77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Gothic"/>
                <w:lang w:eastAsia="en-US"/>
              </w:rPr>
              <w:t>1610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464F947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Gothic"/>
                <w:lang w:eastAsia="en-US"/>
              </w:rPr>
              <w:t>1570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0BBED8A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Gothic"/>
                <w:lang w:eastAsia="en-US"/>
              </w:rPr>
              <w:t>1530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48B52" w14:textId="77777777" w:rsidR="00584138" w:rsidRDefault="00584138" w:rsidP="00584138">
            <w:pPr>
              <w:pStyle w:val="TAC"/>
              <w:rPr>
                <w:rFonts w:eastAsia="Yu Gothic"/>
                <w:lang w:eastAsia="en-US"/>
              </w:rPr>
            </w:pPr>
            <w:r>
              <w:rPr>
                <w:lang w:eastAsia="en-US"/>
              </w:rPr>
              <w:t>[1490]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1B18781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Gothic"/>
                <w:lang w:eastAsia="en-US"/>
              </w:rPr>
              <w:t>1450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83AFA" w14:textId="77777777" w:rsidR="00584138" w:rsidRDefault="00584138" w:rsidP="00584138">
            <w:pPr>
              <w:pStyle w:val="TAC"/>
              <w:rPr>
                <w:rFonts w:eastAsia="Yu Gothic"/>
                <w:lang w:eastAsia="en-US"/>
              </w:rPr>
            </w:pPr>
            <w:r>
              <w:rPr>
                <w:lang w:eastAsia="en-US"/>
              </w:rPr>
              <w:t>[1410]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AEB5DDE" w14:textId="77777777" w:rsidR="00584138" w:rsidRDefault="00584138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Gothic"/>
                <w:lang w:eastAsia="en-US"/>
              </w:rPr>
              <w:t>1370</w:t>
            </w:r>
          </w:p>
        </w:tc>
      </w:tr>
    </w:tbl>
    <w:p w14:paraId="27F84F91" w14:textId="77777777" w:rsidR="00584138" w:rsidRDefault="00584138" w:rsidP="00584138">
      <w:pPr>
        <w:pStyle w:val="Reference"/>
        <w:numPr>
          <w:ilvl w:val="0"/>
          <w:numId w:val="0"/>
        </w:numPr>
      </w:pPr>
    </w:p>
    <w:p w14:paraId="7C1123EC" w14:textId="77777777" w:rsidR="00AE42EF" w:rsidRDefault="00AE42EF" w:rsidP="00584138">
      <w:pPr>
        <w:pStyle w:val="Reference"/>
        <w:numPr>
          <w:ilvl w:val="0"/>
          <w:numId w:val="0"/>
        </w:numPr>
      </w:pPr>
    </w:p>
    <w:p w14:paraId="389C020E" w14:textId="77777777" w:rsidR="00AE42EF" w:rsidRDefault="00AE42EF" w:rsidP="00584138">
      <w:pPr>
        <w:pStyle w:val="Reference"/>
        <w:numPr>
          <w:ilvl w:val="0"/>
          <w:numId w:val="0"/>
        </w:numPr>
      </w:pPr>
    </w:p>
    <w:p w14:paraId="5407AD86" w14:textId="77777777" w:rsidR="00584138" w:rsidRPr="00160E0B" w:rsidRDefault="00584138" w:rsidP="00584138">
      <w:pPr>
        <w:pStyle w:val="Heading1"/>
        <w:numPr>
          <w:ilvl w:val="0"/>
          <w:numId w:val="0"/>
        </w:numPr>
        <w:ind w:left="432" w:hanging="432"/>
        <w:rPr>
          <w:sz w:val="28"/>
          <w:szCs w:val="28"/>
        </w:rPr>
      </w:pPr>
      <w:r w:rsidRPr="00160E0B">
        <w:rPr>
          <w:sz w:val="28"/>
          <w:szCs w:val="28"/>
          <w:lang w:val="en-US"/>
        </w:rPr>
        <w:t xml:space="preserve">Appendix B: </w:t>
      </w:r>
      <w:r w:rsidRPr="00160E0B">
        <w:rPr>
          <w:rFonts w:eastAsia="Yu Mincho"/>
          <w:sz w:val="28"/>
          <w:szCs w:val="28"/>
        </w:rPr>
        <w:t>Transmission bandwidth configuration from 38.104</w:t>
      </w:r>
      <w:r w:rsidR="00AE42EF" w:rsidRPr="00160E0B">
        <w:rPr>
          <w:sz w:val="28"/>
          <w:szCs w:val="28"/>
        </w:rPr>
        <w:t xml:space="preserve"> V15.1.0</w:t>
      </w:r>
    </w:p>
    <w:p w14:paraId="4598D0BC" w14:textId="77777777" w:rsidR="00584138" w:rsidRDefault="00584138" w:rsidP="00584138">
      <w:pPr>
        <w:pStyle w:val="TH"/>
        <w:jc w:val="left"/>
        <w:rPr>
          <w:rFonts w:eastAsia="Yu Mincho"/>
        </w:rPr>
      </w:pPr>
      <w:bookmarkStart w:id="18" w:name="_Hlk497144372"/>
    </w:p>
    <w:p w14:paraId="128C9B16" w14:textId="77777777" w:rsidR="00584138" w:rsidRDefault="00584138" w:rsidP="00584138">
      <w:pPr>
        <w:pStyle w:val="TH"/>
        <w:rPr>
          <w:rFonts w:eastAsia="Yu Mincho"/>
          <w:lang w:eastAsia="zh-CN"/>
        </w:rPr>
      </w:pPr>
      <w:r>
        <w:rPr>
          <w:rFonts w:eastAsia="Yu Mincho"/>
        </w:rPr>
        <w:t xml:space="preserve">Table 5.3.2-1: </w:t>
      </w:r>
      <w:bookmarkEnd w:id="18"/>
      <w:r>
        <w:rPr>
          <w:rFonts w:eastAsia="Yu Mincho"/>
        </w:rPr>
        <w:t>Transmission bandwidth configuration N</w:t>
      </w:r>
      <w:r>
        <w:rPr>
          <w:rFonts w:eastAsia="Yu Mincho"/>
          <w:vertAlign w:val="subscript"/>
        </w:rPr>
        <w:t>RB</w:t>
      </w:r>
      <w:r>
        <w:rPr>
          <w:rFonts w:eastAsia="Yu Mincho"/>
        </w:rPr>
        <w:t xml:space="preserve"> for FR1</w:t>
      </w:r>
    </w:p>
    <w:tbl>
      <w:tblPr>
        <w:tblpPr w:leftFromText="142" w:rightFromText="142" w:vertAnchor="text" w:tblpX="-10" w:tblpY="1"/>
        <w:tblOverlap w:val="never"/>
        <w:tblW w:w="499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69"/>
        <w:gridCol w:w="692"/>
        <w:gridCol w:w="692"/>
        <w:gridCol w:w="691"/>
        <w:gridCol w:w="689"/>
        <w:gridCol w:w="691"/>
        <w:gridCol w:w="689"/>
        <w:gridCol w:w="689"/>
        <w:gridCol w:w="691"/>
        <w:gridCol w:w="689"/>
        <w:gridCol w:w="689"/>
        <w:gridCol w:w="691"/>
        <w:gridCol w:w="689"/>
        <w:gridCol w:w="776"/>
      </w:tblGrid>
      <w:tr w:rsidR="00AE42EF" w14:paraId="266ACAF5" w14:textId="77777777" w:rsidTr="00160E0B">
        <w:tc>
          <w:tcPr>
            <w:tcW w:w="2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72645DA" w14:textId="77777777" w:rsidR="00AE42EF" w:rsidRDefault="00AE42EF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SCS [kHz]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2529223" w14:textId="77777777" w:rsidR="00AE42EF" w:rsidRDefault="00AE42EF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5</w:t>
            </w:r>
          </w:p>
          <w:p w14:paraId="44BD2FAB" w14:textId="77777777" w:rsidR="00AE42EF" w:rsidRDefault="00AE42EF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8DA7CA1" w14:textId="77777777" w:rsidR="00AE42EF" w:rsidRDefault="00AE42EF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10</w:t>
            </w:r>
          </w:p>
          <w:p w14:paraId="60EBE73B" w14:textId="77777777" w:rsidR="00AE42EF" w:rsidRDefault="00AE42EF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512ABDB" w14:textId="77777777" w:rsidR="00AE42EF" w:rsidRDefault="00AE42EF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15</w:t>
            </w:r>
          </w:p>
          <w:p w14:paraId="4857E034" w14:textId="77777777" w:rsidR="00AE42EF" w:rsidRDefault="00AE42EF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E40F717" w14:textId="77777777" w:rsidR="00AE42EF" w:rsidRDefault="00AE42EF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20 MHz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D542324" w14:textId="77777777" w:rsidR="00AE42EF" w:rsidRDefault="00AE42EF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25 MHz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50A99" w14:textId="77777777" w:rsidR="00AE42EF" w:rsidRDefault="00AE42EF" w:rsidP="00584138">
            <w:pPr>
              <w:pStyle w:val="TAH"/>
              <w:rPr>
                <w:rFonts w:eastAsia="Yu Mincho"/>
                <w:bCs/>
                <w:sz w:val="16"/>
              </w:rPr>
            </w:pPr>
            <w:r>
              <w:rPr>
                <w:rFonts w:eastAsia="Yu Mincho"/>
                <w:bCs/>
                <w:sz w:val="16"/>
              </w:rPr>
              <w:t>30</w:t>
            </w:r>
          </w:p>
          <w:p w14:paraId="1B04665A" w14:textId="77777777" w:rsidR="00AE42EF" w:rsidRDefault="00AE42EF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bCs/>
                <w:sz w:val="16"/>
              </w:rPr>
              <w:t>MHz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2D74B36" w14:textId="77777777" w:rsidR="00AE42EF" w:rsidRDefault="00AE42EF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40 MHz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86D1927" w14:textId="77777777" w:rsidR="00AE42EF" w:rsidRDefault="00AE42EF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50 MHz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C6AD266" w14:textId="77777777" w:rsidR="00AE42EF" w:rsidRDefault="00AE42EF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60 MHz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1655BD" w14:textId="77777777" w:rsidR="00AE42EF" w:rsidRDefault="00AE42EF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70</w:t>
            </w:r>
          </w:p>
          <w:p w14:paraId="18E426D4" w14:textId="77777777" w:rsidR="00AE42EF" w:rsidRDefault="00AE42EF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3B24D77" w14:textId="77777777" w:rsidR="00AE42EF" w:rsidRDefault="00AE42EF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80 MHz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2756A" w14:textId="77777777" w:rsidR="00AE42EF" w:rsidRDefault="00AE42EF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90</w:t>
            </w:r>
          </w:p>
          <w:p w14:paraId="786F63A2" w14:textId="77777777" w:rsidR="00AE42EF" w:rsidRDefault="00AE42EF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44E2EEB" w14:textId="77777777" w:rsidR="00AE42EF" w:rsidRDefault="00AE42EF" w:rsidP="00584138">
            <w:pPr>
              <w:pStyle w:val="TAH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100 MHz</w:t>
            </w:r>
          </w:p>
        </w:tc>
      </w:tr>
      <w:tr w:rsidR="00AE42EF" w14:paraId="0C9773E8" w14:textId="77777777" w:rsidTr="00160E0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8EDD2" w14:textId="77777777" w:rsidR="00AE42EF" w:rsidRDefault="00AE42EF" w:rsidP="00584138">
            <w:pPr>
              <w:spacing w:after="0"/>
              <w:rPr>
                <w:rFonts w:ascii="Arial" w:eastAsia="Yu Mincho" w:hAnsi="Arial"/>
                <w:b/>
                <w:sz w:val="16"/>
                <w:szCs w:val="16"/>
              </w:rPr>
            </w:pP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DC882CF" w14:textId="77777777" w:rsidR="00AE42EF" w:rsidRDefault="00AE42EF" w:rsidP="0058413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04EF9CB" w14:textId="77777777" w:rsidR="00AE42EF" w:rsidRDefault="00AE42EF" w:rsidP="0058413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0D1BC3C" w14:textId="77777777" w:rsidR="00AE42EF" w:rsidRDefault="00AE42EF" w:rsidP="0058413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92F1B52" w14:textId="77777777" w:rsidR="00AE42EF" w:rsidRDefault="00AE42EF" w:rsidP="0058413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F37E43E" w14:textId="77777777" w:rsidR="00AE42EF" w:rsidRDefault="00AE42EF" w:rsidP="0058413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3BF4FD" w14:textId="77777777" w:rsidR="00AE42EF" w:rsidRDefault="00AE42EF" w:rsidP="0058413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D327F47" w14:textId="77777777" w:rsidR="00AE42EF" w:rsidRDefault="00AE42EF" w:rsidP="0058413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54999D0" w14:textId="77777777" w:rsidR="00AE42EF" w:rsidRDefault="00AE42EF" w:rsidP="0058413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39EA44C" w14:textId="77777777" w:rsidR="00AE42EF" w:rsidRDefault="00AE42EF" w:rsidP="0058413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1A204" w14:textId="77777777" w:rsidR="00AE42EF" w:rsidRDefault="00AE42EF" w:rsidP="0058413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7816C50" w14:textId="77777777" w:rsidR="00AE42EF" w:rsidRDefault="00AE42EF" w:rsidP="0058413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51274" w14:textId="77777777" w:rsidR="00AE42EF" w:rsidRDefault="00AE42EF" w:rsidP="0058413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841BA5D" w14:textId="77777777" w:rsidR="00AE42EF" w:rsidRDefault="00AE42EF" w:rsidP="0058413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</w:tr>
      <w:tr w:rsidR="00AE42EF" w14:paraId="540EBD0C" w14:textId="77777777" w:rsidTr="00160E0B"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94630F9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15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4D181F3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25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472F14F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52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8A06014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79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B92CD30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106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9D66FE6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133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8F8CA5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[160]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813515C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216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82511D5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270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12A204D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N.A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5F0A2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N.A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28D3558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N.A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4372D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N.A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A059AC1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N.A</w:t>
            </w:r>
          </w:p>
        </w:tc>
      </w:tr>
      <w:tr w:rsidR="00AE42EF" w14:paraId="4C977E08" w14:textId="77777777" w:rsidTr="00160E0B"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4775484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30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0F24005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11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88EC127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24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794DDFE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38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5154300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51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BB815CB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65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28C877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[78]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79F4E28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106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5860E9A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133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2EAFB05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162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ACB6D3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[189]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BEE857C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217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3AECE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[245]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ED5D69F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273</w:t>
            </w:r>
          </w:p>
        </w:tc>
      </w:tr>
      <w:tr w:rsidR="00AE42EF" w14:paraId="0C155842" w14:textId="77777777" w:rsidTr="00160E0B"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ACAE4CD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60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4B87BE5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N.A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475B790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11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30FF212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18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5C65F73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24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648A07D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31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1897D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[38]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C447573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51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95A8C21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65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1BE8F2C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79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878C3D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[93]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91BC061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107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AFEFE8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[121]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0934044" w14:textId="77777777" w:rsidR="00AE42EF" w:rsidRDefault="00AE42EF" w:rsidP="0058413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135</w:t>
            </w:r>
          </w:p>
        </w:tc>
      </w:tr>
    </w:tbl>
    <w:p w14:paraId="29E79081" w14:textId="77777777" w:rsidR="00664122" w:rsidRDefault="00664122" w:rsidP="00664122">
      <w:pPr>
        <w:overflowPunct/>
        <w:autoSpaceDE/>
        <w:autoSpaceDN/>
        <w:adjustRightInd/>
        <w:spacing w:after="0"/>
        <w:jc w:val="left"/>
        <w:textAlignment w:val="auto"/>
      </w:pPr>
    </w:p>
    <w:sectPr w:rsidR="00664122" w:rsidSect="00D55085">
      <w:footerReference w:type="default" r:id="rId4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14D0FC" w14:textId="77777777" w:rsidR="00017858" w:rsidRDefault="00017858">
      <w:r>
        <w:separator/>
      </w:r>
    </w:p>
  </w:endnote>
  <w:endnote w:type="continuationSeparator" w:id="0">
    <w:p w14:paraId="3A1E04D5" w14:textId="77777777" w:rsidR="00017858" w:rsidRDefault="00017858">
      <w:r>
        <w:continuationSeparator/>
      </w:r>
    </w:p>
  </w:endnote>
  <w:endnote w:type="continuationNotice" w:id="1">
    <w:p w14:paraId="657DD220" w14:textId="77777777" w:rsidR="00017858" w:rsidRDefault="000178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0DE8A" w14:textId="6863DCB6" w:rsidR="00017858" w:rsidRDefault="0001785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E187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E1871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11DAC1" w14:textId="77777777" w:rsidR="00017858" w:rsidRDefault="00017858">
      <w:r>
        <w:separator/>
      </w:r>
    </w:p>
  </w:footnote>
  <w:footnote w:type="continuationSeparator" w:id="0">
    <w:p w14:paraId="3DB880B1" w14:textId="77777777" w:rsidR="00017858" w:rsidRDefault="00017858">
      <w:r>
        <w:continuationSeparator/>
      </w:r>
    </w:p>
  </w:footnote>
  <w:footnote w:type="continuationNotice" w:id="1">
    <w:p w14:paraId="7CBA852F" w14:textId="77777777" w:rsidR="00017858" w:rsidRDefault="0001785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4D7015"/>
    <w:multiLevelType w:val="hybridMultilevel"/>
    <w:tmpl w:val="6144F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775C3"/>
    <w:multiLevelType w:val="hybridMultilevel"/>
    <w:tmpl w:val="E2849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EA280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3F2573E"/>
    <w:multiLevelType w:val="hybridMultilevel"/>
    <w:tmpl w:val="70B2BB22"/>
    <w:lvl w:ilvl="0" w:tplc="8F6EE2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7C742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1CF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7ED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AD6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FCF7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1CC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868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A3060"/>
    <w:multiLevelType w:val="hybridMultilevel"/>
    <w:tmpl w:val="ED7C599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87A4E65"/>
    <w:multiLevelType w:val="hybridMultilevel"/>
    <w:tmpl w:val="9E281512"/>
    <w:lvl w:ilvl="0" w:tplc="177AF988">
      <w:start w:val="1"/>
      <w:numFmt w:val="bullet"/>
      <w:lvlText w:val="-"/>
      <w:lvlJc w:val="left"/>
      <w:pPr>
        <w:ind w:left="77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090D38"/>
    <w:multiLevelType w:val="hybridMultilevel"/>
    <w:tmpl w:val="B2DC4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764793"/>
    <w:multiLevelType w:val="hybridMultilevel"/>
    <w:tmpl w:val="24C03DA4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181AAC"/>
    <w:multiLevelType w:val="hybridMultilevel"/>
    <w:tmpl w:val="D0D04972"/>
    <w:lvl w:ilvl="0" w:tplc="EED4B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B8ED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E84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084A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A2EC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6E9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AA8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68D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BAF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25F2577"/>
    <w:multiLevelType w:val="hybridMultilevel"/>
    <w:tmpl w:val="5ADC4700"/>
    <w:lvl w:ilvl="0" w:tplc="54EEB7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8000731"/>
    <w:multiLevelType w:val="hybridMultilevel"/>
    <w:tmpl w:val="3B989D9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2C0F8C"/>
    <w:multiLevelType w:val="hybridMultilevel"/>
    <w:tmpl w:val="26F285B4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396522"/>
    <w:multiLevelType w:val="hybridMultilevel"/>
    <w:tmpl w:val="3EE42216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C5F61"/>
    <w:multiLevelType w:val="hybridMultilevel"/>
    <w:tmpl w:val="C73259E4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2"/>
  </w:num>
  <w:num w:numId="4">
    <w:abstractNumId w:val="13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25"/>
  </w:num>
  <w:num w:numId="10">
    <w:abstractNumId w:val="10"/>
  </w:num>
  <w:num w:numId="11">
    <w:abstractNumId w:val="7"/>
  </w:num>
  <w:num w:numId="12">
    <w:abstractNumId w:val="5"/>
  </w:num>
  <w:num w:numId="13">
    <w:abstractNumId w:val="22"/>
  </w:num>
  <w:num w:numId="14">
    <w:abstractNumId w:val="1"/>
  </w:num>
  <w:num w:numId="15">
    <w:abstractNumId w:val="23"/>
  </w:num>
  <w:num w:numId="16">
    <w:abstractNumId w:val="2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21"/>
  </w:num>
  <w:num w:numId="20">
    <w:abstractNumId w:val="6"/>
  </w:num>
  <w:num w:numId="21">
    <w:abstractNumId w:val="0"/>
  </w:num>
  <w:num w:numId="22">
    <w:abstractNumId w:val="11"/>
  </w:num>
  <w:num w:numId="23">
    <w:abstractNumId w:val="15"/>
  </w:num>
  <w:num w:numId="24">
    <w:abstractNumId w:val="19"/>
  </w:num>
  <w:num w:numId="25">
    <w:abstractNumId w:val="20"/>
  </w:num>
  <w:num w:numId="26">
    <w:abstractNumId w:val="3"/>
  </w:num>
  <w:num w:numId="27">
    <w:abstractNumId w:val="2"/>
  </w:num>
  <w:num w:numId="28">
    <w:abstractNumId w:val="17"/>
  </w:num>
  <w:num w:numId="29">
    <w:abstractNumId w:val="16"/>
  </w:num>
  <w:num w:numId="30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5A4"/>
    <w:rsid w:val="0000168C"/>
    <w:rsid w:val="00002BC4"/>
    <w:rsid w:val="00002F99"/>
    <w:rsid w:val="0000325C"/>
    <w:rsid w:val="00003ABD"/>
    <w:rsid w:val="00003E50"/>
    <w:rsid w:val="00003EC3"/>
    <w:rsid w:val="00004C2D"/>
    <w:rsid w:val="00005012"/>
    <w:rsid w:val="00006446"/>
    <w:rsid w:val="00006647"/>
    <w:rsid w:val="00006896"/>
    <w:rsid w:val="00006DDF"/>
    <w:rsid w:val="00007CDC"/>
    <w:rsid w:val="000104C6"/>
    <w:rsid w:val="000110C9"/>
    <w:rsid w:val="00011B28"/>
    <w:rsid w:val="00011EE8"/>
    <w:rsid w:val="000123D8"/>
    <w:rsid w:val="00012B9F"/>
    <w:rsid w:val="00012C16"/>
    <w:rsid w:val="00014D33"/>
    <w:rsid w:val="00015121"/>
    <w:rsid w:val="000153E9"/>
    <w:rsid w:val="00015D15"/>
    <w:rsid w:val="0001611C"/>
    <w:rsid w:val="0001694D"/>
    <w:rsid w:val="0001749A"/>
    <w:rsid w:val="00017858"/>
    <w:rsid w:val="000208E4"/>
    <w:rsid w:val="00021143"/>
    <w:rsid w:val="00021A51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451"/>
    <w:rsid w:val="00027496"/>
    <w:rsid w:val="00027DEF"/>
    <w:rsid w:val="00030C64"/>
    <w:rsid w:val="00031297"/>
    <w:rsid w:val="00031598"/>
    <w:rsid w:val="000325B8"/>
    <w:rsid w:val="0003308A"/>
    <w:rsid w:val="00033351"/>
    <w:rsid w:val="0003410A"/>
    <w:rsid w:val="00034C15"/>
    <w:rsid w:val="00034C9C"/>
    <w:rsid w:val="00035EA8"/>
    <w:rsid w:val="00035F74"/>
    <w:rsid w:val="0003641A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671"/>
    <w:rsid w:val="00045735"/>
    <w:rsid w:val="00045AD3"/>
    <w:rsid w:val="00045E2A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0DD"/>
    <w:rsid w:val="00060483"/>
    <w:rsid w:val="000604D2"/>
    <w:rsid w:val="000616E7"/>
    <w:rsid w:val="00061829"/>
    <w:rsid w:val="0006232B"/>
    <w:rsid w:val="000625C8"/>
    <w:rsid w:val="0006277C"/>
    <w:rsid w:val="00063704"/>
    <w:rsid w:val="00063AC3"/>
    <w:rsid w:val="00063E21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190"/>
    <w:rsid w:val="00075AF4"/>
    <w:rsid w:val="00075BF1"/>
    <w:rsid w:val="00076EE1"/>
    <w:rsid w:val="0007787A"/>
    <w:rsid w:val="00077A1C"/>
    <w:rsid w:val="00077CF3"/>
    <w:rsid w:val="00077E5F"/>
    <w:rsid w:val="0008004D"/>
    <w:rsid w:val="00080281"/>
    <w:rsid w:val="0008036A"/>
    <w:rsid w:val="00080EC2"/>
    <w:rsid w:val="00081AE6"/>
    <w:rsid w:val="00082135"/>
    <w:rsid w:val="00082492"/>
    <w:rsid w:val="00083BE4"/>
    <w:rsid w:val="00085543"/>
    <w:rsid w:val="000855EB"/>
    <w:rsid w:val="00085A01"/>
    <w:rsid w:val="00085B52"/>
    <w:rsid w:val="00085E11"/>
    <w:rsid w:val="000862B6"/>
    <w:rsid w:val="0008664A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03A"/>
    <w:rsid w:val="00096A7E"/>
    <w:rsid w:val="00096C23"/>
    <w:rsid w:val="00096C74"/>
    <w:rsid w:val="0009706A"/>
    <w:rsid w:val="00097165"/>
    <w:rsid w:val="00097774"/>
    <w:rsid w:val="000A0028"/>
    <w:rsid w:val="000A0276"/>
    <w:rsid w:val="000A0AF9"/>
    <w:rsid w:val="000A1B7B"/>
    <w:rsid w:val="000A22F2"/>
    <w:rsid w:val="000A2538"/>
    <w:rsid w:val="000A3063"/>
    <w:rsid w:val="000A30B6"/>
    <w:rsid w:val="000A447B"/>
    <w:rsid w:val="000A5019"/>
    <w:rsid w:val="000A56F2"/>
    <w:rsid w:val="000A7DC3"/>
    <w:rsid w:val="000B0223"/>
    <w:rsid w:val="000B02A2"/>
    <w:rsid w:val="000B0640"/>
    <w:rsid w:val="000B0A01"/>
    <w:rsid w:val="000B1C3A"/>
    <w:rsid w:val="000B254C"/>
    <w:rsid w:val="000B2719"/>
    <w:rsid w:val="000B3347"/>
    <w:rsid w:val="000B3516"/>
    <w:rsid w:val="000B3A8F"/>
    <w:rsid w:val="000B4AB9"/>
    <w:rsid w:val="000B4B0F"/>
    <w:rsid w:val="000B4B37"/>
    <w:rsid w:val="000B516D"/>
    <w:rsid w:val="000B5693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00C"/>
    <w:rsid w:val="000C3375"/>
    <w:rsid w:val="000C3794"/>
    <w:rsid w:val="000C405C"/>
    <w:rsid w:val="000C501B"/>
    <w:rsid w:val="000C50FA"/>
    <w:rsid w:val="000C5206"/>
    <w:rsid w:val="000C606F"/>
    <w:rsid w:val="000C64E6"/>
    <w:rsid w:val="000C6B39"/>
    <w:rsid w:val="000C6F9D"/>
    <w:rsid w:val="000C7452"/>
    <w:rsid w:val="000D0D07"/>
    <w:rsid w:val="000D162D"/>
    <w:rsid w:val="000D27AC"/>
    <w:rsid w:val="000D2A8B"/>
    <w:rsid w:val="000D2F63"/>
    <w:rsid w:val="000D4797"/>
    <w:rsid w:val="000D4D63"/>
    <w:rsid w:val="000D51D9"/>
    <w:rsid w:val="000D57A7"/>
    <w:rsid w:val="000D5C17"/>
    <w:rsid w:val="000D77AF"/>
    <w:rsid w:val="000E0527"/>
    <w:rsid w:val="000E0669"/>
    <w:rsid w:val="000E1871"/>
    <w:rsid w:val="000E18EA"/>
    <w:rsid w:val="000E1E92"/>
    <w:rsid w:val="000E20F9"/>
    <w:rsid w:val="000E22A6"/>
    <w:rsid w:val="000E23FF"/>
    <w:rsid w:val="000E3477"/>
    <w:rsid w:val="000E371D"/>
    <w:rsid w:val="000E43AB"/>
    <w:rsid w:val="000E44AB"/>
    <w:rsid w:val="000E5324"/>
    <w:rsid w:val="000E540B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82"/>
    <w:rsid w:val="000F3BE9"/>
    <w:rsid w:val="000F3F6C"/>
    <w:rsid w:val="000F405C"/>
    <w:rsid w:val="000F44B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0BB"/>
    <w:rsid w:val="00103174"/>
    <w:rsid w:val="00103851"/>
    <w:rsid w:val="001039D6"/>
    <w:rsid w:val="00103ADA"/>
    <w:rsid w:val="001045CB"/>
    <w:rsid w:val="001048B7"/>
    <w:rsid w:val="00104A7C"/>
    <w:rsid w:val="00104BE6"/>
    <w:rsid w:val="00105E18"/>
    <w:rsid w:val="00106117"/>
    <w:rsid w:val="001062FB"/>
    <w:rsid w:val="001063D2"/>
    <w:rsid w:val="001063E6"/>
    <w:rsid w:val="00106B59"/>
    <w:rsid w:val="001070B9"/>
    <w:rsid w:val="00107DC1"/>
    <w:rsid w:val="0011092E"/>
    <w:rsid w:val="00110EBC"/>
    <w:rsid w:val="00112068"/>
    <w:rsid w:val="0011224B"/>
    <w:rsid w:val="00112DEF"/>
    <w:rsid w:val="00112E76"/>
    <w:rsid w:val="00113CF4"/>
    <w:rsid w:val="00114F7D"/>
    <w:rsid w:val="00115027"/>
    <w:rsid w:val="001153EA"/>
    <w:rsid w:val="00115643"/>
    <w:rsid w:val="001161C1"/>
    <w:rsid w:val="00116765"/>
    <w:rsid w:val="00116896"/>
    <w:rsid w:val="00116C54"/>
    <w:rsid w:val="0011747E"/>
    <w:rsid w:val="00117AE6"/>
    <w:rsid w:val="00117CEA"/>
    <w:rsid w:val="00117D41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0F1"/>
    <w:rsid w:val="00126305"/>
    <w:rsid w:val="00126B4A"/>
    <w:rsid w:val="00127D88"/>
    <w:rsid w:val="00130381"/>
    <w:rsid w:val="00130457"/>
    <w:rsid w:val="00131135"/>
    <w:rsid w:val="0013139A"/>
    <w:rsid w:val="0013192D"/>
    <w:rsid w:val="00131BC8"/>
    <w:rsid w:val="00131BF9"/>
    <w:rsid w:val="00131FE9"/>
    <w:rsid w:val="0013218C"/>
    <w:rsid w:val="00132FD0"/>
    <w:rsid w:val="001330B8"/>
    <w:rsid w:val="00133DEA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A01"/>
    <w:rsid w:val="001360E1"/>
    <w:rsid w:val="00136790"/>
    <w:rsid w:val="001376DA"/>
    <w:rsid w:val="001376E6"/>
    <w:rsid w:val="001377EA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6ACF"/>
    <w:rsid w:val="00147A69"/>
    <w:rsid w:val="00147BDE"/>
    <w:rsid w:val="00147DDE"/>
    <w:rsid w:val="001506B3"/>
    <w:rsid w:val="00150795"/>
    <w:rsid w:val="00150C1E"/>
    <w:rsid w:val="001510DF"/>
    <w:rsid w:val="0015190F"/>
    <w:rsid w:val="00151E23"/>
    <w:rsid w:val="001523B7"/>
    <w:rsid w:val="001526E0"/>
    <w:rsid w:val="001531C9"/>
    <w:rsid w:val="001536D2"/>
    <w:rsid w:val="00153B76"/>
    <w:rsid w:val="00154220"/>
    <w:rsid w:val="001549FC"/>
    <w:rsid w:val="001551B5"/>
    <w:rsid w:val="00155CE9"/>
    <w:rsid w:val="001565FC"/>
    <w:rsid w:val="00156B5C"/>
    <w:rsid w:val="00156DC4"/>
    <w:rsid w:val="00157A90"/>
    <w:rsid w:val="00157B7B"/>
    <w:rsid w:val="00157F10"/>
    <w:rsid w:val="00160461"/>
    <w:rsid w:val="00160E0B"/>
    <w:rsid w:val="00162135"/>
    <w:rsid w:val="001629FC"/>
    <w:rsid w:val="00162BD1"/>
    <w:rsid w:val="00163554"/>
    <w:rsid w:val="00163FBD"/>
    <w:rsid w:val="001659C1"/>
    <w:rsid w:val="001665DC"/>
    <w:rsid w:val="0016660C"/>
    <w:rsid w:val="001669BD"/>
    <w:rsid w:val="00166EE4"/>
    <w:rsid w:val="0016726A"/>
    <w:rsid w:val="001711A9"/>
    <w:rsid w:val="00171478"/>
    <w:rsid w:val="00171FAE"/>
    <w:rsid w:val="00173438"/>
    <w:rsid w:val="001735B9"/>
    <w:rsid w:val="001739D7"/>
    <w:rsid w:val="00173A8E"/>
    <w:rsid w:val="0017437B"/>
    <w:rsid w:val="001747A2"/>
    <w:rsid w:val="00174FE7"/>
    <w:rsid w:val="001750CB"/>
    <w:rsid w:val="00175A10"/>
    <w:rsid w:val="00175A7C"/>
    <w:rsid w:val="001762DB"/>
    <w:rsid w:val="001764D5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170"/>
    <w:rsid w:val="00186721"/>
    <w:rsid w:val="00186F7A"/>
    <w:rsid w:val="00187149"/>
    <w:rsid w:val="001878AA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50E1"/>
    <w:rsid w:val="001965C4"/>
    <w:rsid w:val="001975F2"/>
    <w:rsid w:val="00197B45"/>
    <w:rsid w:val="00197DF9"/>
    <w:rsid w:val="001A1600"/>
    <w:rsid w:val="001A1986"/>
    <w:rsid w:val="001A1987"/>
    <w:rsid w:val="001A2564"/>
    <w:rsid w:val="001A26FB"/>
    <w:rsid w:val="001A2854"/>
    <w:rsid w:val="001A3076"/>
    <w:rsid w:val="001A30B7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59F"/>
    <w:rsid w:val="001A771A"/>
    <w:rsid w:val="001B0578"/>
    <w:rsid w:val="001B0D97"/>
    <w:rsid w:val="001B14BE"/>
    <w:rsid w:val="001B21A6"/>
    <w:rsid w:val="001B290F"/>
    <w:rsid w:val="001B3010"/>
    <w:rsid w:val="001B34D1"/>
    <w:rsid w:val="001B36D6"/>
    <w:rsid w:val="001B3C08"/>
    <w:rsid w:val="001B56D1"/>
    <w:rsid w:val="001B5848"/>
    <w:rsid w:val="001B5A5D"/>
    <w:rsid w:val="001B5E55"/>
    <w:rsid w:val="001B653E"/>
    <w:rsid w:val="001B66D0"/>
    <w:rsid w:val="001B69DB"/>
    <w:rsid w:val="001B7034"/>
    <w:rsid w:val="001B74F6"/>
    <w:rsid w:val="001B7A96"/>
    <w:rsid w:val="001B7DAA"/>
    <w:rsid w:val="001C02A9"/>
    <w:rsid w:val="001C04B4"/>
    <w:rsid w:val="001C07F8"/>
    <w:rsid w:val="001C0904"/>
    <w:rsid w:val="001C0A1E"/>
    <w:rsid w:val="001C0AAE"/>
    <w:rsid w:val="001C0B35"/>
    <w:rsid w:val="001C1A1A"/>
    <w:rsid w:val="001C1CE5"/>
    <w:rsid w:val="001C1E98"/>
    <w:rsid w:val="001C24B7"/>
    <w:rsid w:val="001C27E1"/>
    <w:rsid w:val="001C3D2A"/>
    <w:rsid w:val="001C3D34"/>
    <w:rsid w:val="001C4416"/>
    <w:rsid w:val="001C4D42"/>
    <w:rsid w:val="001C4E49"/>
    <w:rsid w:val="001C6312"/>
    <w:rsid w:val="001C664F"/>
    <w:rsid w:val="001D0064"/>
    <w:rsid w:val="001D0B5A"/>
    <w:rsid w:val="001D11ED"/>
    <w:rsid w:val="001D1452"/>
    <w:rsid w:val="001D1B44"/>
    <w:rsid w:val="001D2B1F"/>
    <w:rsid w:val="001D2C6B"/>
    <w:rsid w:val="001D2DB5"/>
    <w:rsid w:val="001D36A9"/>
    <w:rsid w:val="001D377E"/>
    <w:rsid w:val="001D3785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1C78"/>
    <w:rsid w:val="001E217E"/>
    <w:rsid w:val="001E23E4"/>
    <w:rsid w:val="001E2AD7"/>
    <w:rsid w:val="001E388D"/>
    <w:rsid w:val="001E3F06"/>
    <w:rsid w:val="001E58E2"/>
    <w:rsid w:val="001E5F35"/>
    <w:rsid w:val="001E7AED"/>
    <w:rsid w:val="001F0CCF"/>
    <w:rsid w:val="001F232A"/>
    <w:rsid w:val="001F2A63"/>
    <w:rsid w:val="001F2F31"/>
    <w:rsid w:val="001F36C3"/>
    <w:rsid w:val="001F3916"/>
    <w:rsid w:val="001F4037"/>
    <w:rsid w:val="001F4676"/>
    <w:rsid w:val="001F4E64"/>
    <w:rsid w:val="001F54C5"/>
    <w:rsid w:val="001F5A13"/>
    <w:rsid w:val="001F5B50"/>
    <w:rsid w:val="001F61DB"/>
    <w:rsid w:val="001F662C"/>
    <w:rsid w:val="001F7074"/>
    <w:rsid w:val="001F7A85"/>
    <w:rsid w:val="00200490"/>
    <w:rsid w:val="002009A4"/>
    <w:rsid w:val="002009FD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6E5"/>
    <w:rsid w:val="002067A0"/>
    <w:rsid w:val="002069B2"/>
    <w:rsid w:val="00207239"/>
    <w:rsid w:val="00207FA3"/>
    <w:rsid w:val="0021104C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CC3"/>
    <w:rsid w:val="00215D3F"/>
    <w:rsid w:val="00215F14"/>
    <w:rsid w:val="002160C0"/>
    <w:rsid w:val="00216742"/>
    <w:rsid w:val="00217082"/>
    <w:rsid w:val="002179C2"/>
    <w:rsid w:val="00220600"/>
    <w:rsid w:val="00220819"/>
    <w:rsid w:val="00220848"/>
    <w:rsid w:val="00220EAB"/>
    <w:rsid w:val="00221404"/>
    <w:rsid w:val="002221C0"/>
    <w:rsid w:val="002224DB"/>
    <w:rsid w:val="00222DC3"/>
    <w:rsid w:val="00223FCB"/>
    <w:rsid w:val="00224247"/>
    <w:rsid w:val="0022451F"/>
    <w:rsid w:val="002245DE"/>
    <w:rsid w:val="00224CC9"/>
    <w:rsid w:val="0022523C"/>
    <w:rsid w:val="002252C3"/>
    <w:rsid w:val="00225343"/>
    <w:rsid w:val="00225742"/>
    <w:rsid w:val="0022591B"/>
    <w:rsid w:val="00225C54"/>
    <w:rsid w:val="00226404"/>
    <w:rsid w:val="00226BE1"/>
    <w:rsid w:val="00227027"/>
    <w:rsid w:val="00227044"/>
    <w:rsid w:val="002276E2"/>
    <w:rsid w:val="00227B44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4EAB"/>
    <w:rsid w:val="00235632"/>
    <w:rsid w:val="00235872"/>
    <w:rsid w:val="00235CAB"/>
    <w:rsid w:val="00235DAD"/>
    <w:rsid w:val="00236493"/>
    <w:rsid w:val="00236ED3"/>
    <w:rsid w:val="002375BE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0C7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EFD"/>
    <w:rsid w:val="00271F3A"/>
    <w:rsid w:val="00273278"/>
    <w:rsid w:val="002737F4"/>
    <w:rsid w:val="00273D70"/>
    <w:rsid w:val="00273E0E"/>
    <w:rsid w:val="00273E84"/>
    <w:rsid w:val="00274004"/>
    <w:rsid w:val="00274043"/>
    <w:rsid w:val="00274BB8"/>
    <w:rsid w:val="00274C41"/>
    <w:rsid w:val="00274DFF"/>
    <w:rsid w:val="00276081"/>
    <w:rsid w:val="00276B67"/>
    <w:rsid w:val="00276ED6"/>
    <w:rsid w:val="00277097"/>
    <w:rsid w:val="00277490"/>
    <w:rsid w:val="00277DEC"/>
    <w:rsid w:val="002805F5"/>
    <w:rsid w:val="00280751"/>
    <w:rsid w:val="00280E8F"/>
    <w:rsid w:val="00281605"/>
    <w:rsid w:val="002819A4"/>
    <w:rsid w:val="00281C9B"/>
    <w:rsid w:val="002820A8"/>
    <w:rsid w:val="002821B7"/>
    <w:rsid w:val="0028265E"/>
    <w:rsid w:val="0028280A"/>
    <w:rsid w:val="0028305E"/>
    <w:rsid w:val="0028360D"/>
    <w:rsid w:val="0028386D"/>
    <w:rsid w:val="002838A1"/>
    <w:rsid w:val="00283A0A"/>
    <w:rsid w:val="0028409E"/>
    <w:rsid w:val="0028487A"/>
    <w:rsid w:val="002848EC"/>
    <w:rsid w:val="00284AA5"/>
    <w:rsid w:val="002850AC"/>
    <w:rsid w:val="0028561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847"/>
    <w:rsid w:val="00292CD4"/>
    <w:rsid w:val="00292EB7"/>
    <w:rsid w:val="002937A1"/>
    <w:rsid w:val="00294FED"/>
    <w:rsid w:val="00295BE1"/>
    <w:rsid w:val="00295FCF"/>
    <w:rsid w:val="00296227"/>
    <w:rsid w:val="00296314"/>
    <w:rsid w:val="00296831"/>
    <w:rsid w:val="00296F44"/>
    <w:rsid w:val="0029777D"/>
    <w:rsid w:val="00297B61"/>
    <w:rsid w:val="002A055E"/>
    <w:rsid w:val="002A1733"/>
    <w:rsid w:val="002A1D4E"/>
    <w:rsid w:val="002A1F3F"/>
    <w:rsid w:val="002A2107"/>
    <w:rsid w:val="002A2869"/>
    <w:rsid w:val="002A2B92"/>
    <w:rsid w:val="002A2FFD"/>
    <w:rsid w:val="002A3257"/>
    <w:rsid w:val="002A37EE"/>
    <w:rsid w:val="002A3FC3"/>
    <w:rsid w:val="002A4063"/>
    <w:rsid w:val="002A4C62"/>
    <w:rsid w:val="002A4CC1"/>
    <w:rsid w:val="002A5F35"/>
    <w:rsid w:val="002A6158"/>
    <w:rsid w:val="002A61C0"/>
    <w:rsid w:val="002A6CFF"/>
    <w:rsid w:val="002A6FF8"/>
    <w:rsid w:val="002A7683"/>
    <w:rsid w:val="002B24D6"/>
    <w:rsid w:val="002B2C00"/>
    <w:rsid w:val="002B2EF9"/>
    <w:rsid w:val="002B3A7C"/>
    <w:rsid w:val="002B3B0D"/>
    <w:rsid w:val="002B3FE9"/>
    <w:rsid w:val="002B6D00"/>
    <w:rsid w:val="002B6FA2"/>
    <w:rsid w:val="002B741D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5C4B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D7C33"/>
    <w:rsid w:val="002E0B37"/>
    <w:rsid w:val="002E0B70"/>
    <w:rsid w:val="002E0BEF"/>
    <w:rsid w:val="002E17F2"/>
    <w:rsid w:val="002E1CA0"/>
    <w:rsid w:val="002E1D24"/>
    <w:rsid w:val="002E2A11"/>
    <w:rsid w:val="002E2A1F"/>
    <w:rsid w:val="002E2B4D"/>
    <w:rsid w:val="002E368E"/>
    <w:rsid w:val="002E3791"/>
    <w:rsid w:val="002E4943"/>
    <w:rsid w:val="002E64FE"/>
    <w:rsid w:val="002E659A"/>
    <w:rsid w:val="002E689B"/>
    <w:rsid w:val="002E6AB8"/>
    <w:rsid w:val="002E6D85"/>
    <w:rsid w:val="002E7003"/>
    <w:rsid w:val="002E7CAE"/>
    <w:rsid w:val="002E7F8F"/>
    <w:rsid w:val="002F07A4"/>
    <w:rsid w:val="002F1A67"/>
    <w:rsid w:val="002F1DFF"/>
    <w:rsid w:val="002F2771"/>
    <w:rsid w:val="002F2F73"/>
    <w:rsid w:val="002F37A9"/>
    <w:rsid w:val="002F3A81"/>
    <w:rsid w:val="002F4AE1"/>
    <w:rsid w:val="002F52D4"/>
    <w:rsid w:val="002F5609"/>
    <w:rsid w:val="002F585B"/>
    <w:rsid w:val="002F5AF0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6DF"/>
    <w:rsid w:val="00302C8C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17899"/>
    <w:rsid w:val="00320177"/>
    <w:rsid w:val="003203ED"/>
    <w:rsid w:val="0032130F"/>
    <w:rsid w:val="00322820"/>
    <w:rsid w:val="00322C9F"/>
    <w:rsid w:val="003233E6"/>
    <w:rsid w:val="00323B70"/>
    <w:rsid w:val="00324135"/>
    <w:rsid w:val="003242DD"/>
    <w:rsid w:val="003247C4"/>
    <w:rsid w:val="00324AA1"/>
    <w:rsid w:val="00324D23"/>
    <w:rsid w:val="00325768"/>
    <w:rsid w:val="00325884"/>
    <w:rsid w:val="00325F35"/>
    <w:rsid w:val="003260A9"/>
    <w:rsid w:val="00327E21"/>
    <w:rsid w:val="00330D80"/>
    <w:rsid w:val="00331751"/>
    <w:rsid w:val="00331E4A"/>
    <w:rsid w:val="00331E94"/>
    <w:rsid w:val="00332918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093"/>
    <w:rsid w:val="0034166C"/>
    <w:rsid w:val="003419A8"/>
    <w:rsid w:val="00342B47"/>
    <w:rsid w:val="00342BD7"/>
    <w:rsid w:val="003435CC"/>
    <w:rsid w:val="00343C63"/>
    <w:rsid w:val="0034447A"/>
    <w:rsid w:val="00345C67"/>
    <w:rsid w:val="003464AF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20B"/>
    <w:rsid w:val="003516FD"/>
    <w:rsid w:val="00351AA4"/>
    <w:rsid w:val="00351C00"/>
    <w:rsid w:val="00351C21"/>
    <w:rsid w:val="00352094"/>
    <w:rsid w:val="00352AAB"/>
    <w:rsid w:val="00352BCD"/>
    <w:rsid w:val="00352BE5"/>
    <w:rsid w:val="00354D4D"/>
    <w:rsid w:val="00354F66"/>
    <w:rsid w:val="0035511B"/>
    <w:rsid w:val="00356081"/>
    <w:rsid w:val="003561F8"/>
    <w:rsid w:val="00356D3B"/>
    <w:rsid w:val="00357380"/>
    <w:rsid w:val="00357C2D"/>
    <w:rsid w:val="00360259"/>
    <w:rsid w:val="003602D9"/>
    <w:rsid w:val="0036092A"/>
    <w:rsid w:val="00361261"/>
    <w:rsid w:val="003616AD"/>
    <w:rsid w:val="0036191B"/>
    <w:rsid w:val="003626B8"/>
    <w:rsid w:val="003628D7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8AC"/>
    <w:rsid w:val="00366A27"/>
    <w:rsid w:val="00366A3C"/>
    <w:rsid w:val="00366E87"/>
    <w:rsid w:val="0036722D"/>
    <w:rsid w:val="003673AE"/>
    <w:rsid w:val="00367A3B"/>
    <w:rsid w:val="00367B02"/>
    <w:rsid w:val="00370C16"/>
    <w:rsid w:val="00370E47"/>
    <w:rsid w:val="00371062"/>
    <w:rsid w:val="00372AAF"/>
    <w:rsid w:val="00373969"/>
    <w:rsid w:val="00373B2B"/>
    <w:rsid w:val="00373F06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1F16"/>
    <w:rsid w:val="003821E2"/>
    <w:rsid w:val="00383467"/>
    <w:rsid w:val="00384177"/>
    <w:rsid w:val="00384284"/>
    <w:rsid w:val="003850E9"/>
    <w:rsid w:val="00385770"/>
    <w:rsid w:val="00385932"/>
    <w:rsid w:val="003859C1"/>
    <w:rsid w:val="00385BF0"/>
    <w:rsid w:val="003861C1"/>
    <w:rsid w:val="00386578"/>
    <w:rsid w:val="00386747"/>
    <w:rsid w:val="003902D2"/>
    <w:rsid w:val="00390B49"/>
    <w:rsid w:val="0039125F"/>
    <w:rsid w:val="003913DB"/>
    <w:rsid w:val="00391638"/>
    <w:rsid w:val="003918D0"/>
    <w:rsid w:val="003927B8"/>
    <w:rsid w:val="00392D70"/>
    <w:rsid w:val="003932AA"/>
    <w:rsid w:val="00393702"/>
    <w:rsid w:val="003939FF"/>
    <w:rsid w:val="00393E0A"/>
    <w:rsid w:val="00393FE3"/>
    <w:rsid w:val="003946B1"/>
    <w:rsid w:val="00394D8D"/>
    <w:rsid w:val="0039520F"/>
    <w:rsid w:val="00395948"/>
    <w:rsid w:val="00395F42"/>
    <w:rsid w:val="0039648B"/>
    <w:rsid w:val="003967CC"/>
    <w:rsid w:val="00396C06"/>
    <w:rsid w:val="00397568"/>
    <w:rsid w:val="00397827"/>
    <w:rsid w:val="003978A8"/>
    <w:rsid w:val="003A04E5"/>
    <w:rsid w:val="003A0925"/>
    <w:rsid w:val="003A0DAE"/>
    <w:rsid w:val="003A14CF"/>
    <w:rsid w:val="003A21A8"/>
    <w:rsid w:val="003A2207"/>
    <w:rsid w:val="003A2223"/>
    <w:rsid w:val="003A2A0F"/>
    <w:rsid w:val="003A2B0A"/>
    <w:rsid w:val="003A2DD7"/>
    <w:rsid w:val="003A3994"/>
    <w:rsid w:val="003A45A1"/>
    <w:rsid w:val="003A4C90"/>
    <w:rsid w:val="003A4EBD"/>
    <w:rsid w:val="003A5124"/>
    <w:rsid w:val="003A5669"/>
    <w:rsid w:val="003A5745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A4"/>
    <w:rsid w:val="003B0DC8"/>
    <w:rsid w:val="003B159C"/>
    <w:rsid w:val="003B172F"/>
    <w:rsid w:val="003B1DDF"/>
    <w:rsid w:val="003B1FC0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96B"/>
    <w:rsid w:val="003C0D50"/>
    <w:rsid w:val="003C11C8"/>
    <w:rsid w:val="003C12B9"/>
    <w:rsid w:val="003C22BF"/>
    <w:rsid w:val="003C2702"/>
    <w:rsid w:val="003C2907"/>
    <w:rsid w:val="003C3076"/>
    <w:rsid w:val="003C328E"/>
    <w:rsid w:val="003C359F"/>
    <w:rsid w:val="003C3A17"/>
    <w:rsid w:val="003C3AC2"/>
    <w:rsid w:val="003C4FFF"/>
    <w:rsid w:val="003C5E3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3AD0"/>
    <w:rsid w:val="003D41C3"/>
    <w:rsid w:val="003D4835"/>
    <w:rsid w:val="003D5831"/>
    <w:rsid w:val="003D5B1F"/>
    <w:rsid w:val="003D6122"/>
    <w:rsid w:val="003D6509"/>
    <w:rsid w:val="003D6649"/>
    <w:rsid w:val="003D6ED1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6CBF"/>
    <w:rsid w:val="003E7090"/>
    <w:rsid w:val="003E74E3"/>
    <w:rsid w:val="003E7676"/>
    <w:rsid w:val="003F05C7"/>
    <w:rsid w:val="003F08A9"/>
    <w:rsid w:val="003F1D3F"/>
    <w:rsid w:val="003F24A2"/>
    <w:rsid w:val="003F25D5"/>
    <w:rsid w:val="003F2CD4"/>
    <w:rsid w:val="003F311E"/>
    <w:rsid w:val="003F370E"/>
    <w:rsid w:val="003F3DEC"/>
    <w:rsid w:val="003F4036"/>
    <w:rsid w:val="003F4A38"/>
    <w:rsid w:val="003F4A65"/>
    <w:rsid w:val="003F56D3"/>
    <w:rsid w:val="003F5750"/>
    <w:rsid w:val="003F5B82"/>
    <w:rsid w:val="003F5CA0"/>
    <w:rsid w:val="003F5DCE"/>
    <w:rsid w:val="003F6392"/>
    <w:rsid w:val="003F6B5C"/>
    <w:rsid w:val="003F6BBE"/>
    <w:rsid w:val="003F7152"/>
    <w:rsid w:val="003F72B3"/>
    <w:rsid w:val="003F77C3"/>
    <w:rsid w:val="003F7B0B"/>
    <w:rsid w:val="004000E8"/>
    <w:rsid w:val="004008B0"/>
    <w:rsid w:val="004018A4"/>
    <w:rsid w:val="00402353"/>
    <w:rsid w:val="0040251B"/>
    <w:rsid w:val="0040255D"/>
    <w:rsid w:val="004028A6"/>
    <w:rsid w:val="00402C7D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C75"/>
    <w:rsid w:val="00406D09"/>
    <w:rsid w:val="00407C29"/>
    <w:rsid w:val="00407CD3"/>
    <w:rsid w:val="00410134"/>
    <w:rsid w:val="004101E2"/>
    <w:rsid w:val="0041078A"/>
    <w:rsid w:val="00410811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17D"/>
    <w:rsid w:val="00416DDF"/>
    <w:rsid w:val="00416EC3"/>
    <w:rsid w:val="00416EEF"/>
    <w:rsid w:val="00420230"/>
    <w:rsid w:val="00420A99"/>
    <w:rsid w:val="00421105"/>
    <w:rsid w:val="00421616"/>
    <w:rsid w:val="0042167F"/>
    <w:rsid w:val="0042177C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030"/>
    <w:rsid w:val="0042614B"/>
    <w:rsid w:val="00426910"/>
    <w:rsid w:val="00426A23"/>
    <w:rsid w:val="00426ADD"/>
    <w:rsid w:val="00427248"/>
    <w:rsid w:val="00427772"/>
    <w:rsid w:val="0043084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37709"/>
    <w:rsid w:val="00440C67"/>
    <w:rsid w:val="004410B9"/>
    <w:rsid w:val="00441829"/>
    <w:rsid w:val="00441A92"/>
    <w:rsid w:val="004427DC"/>
    <w:rsid w:val="00442A5F"/>
    <w:rsid w:val="00442DEB"/>
    <w:rsid w:val="00443C63"/>
    <w:rsid w:val="004446FD"/>
    <w:rsid w:val="00444B1D"/>
    <w:rsid w:val="00444F56"/>
    <w:rsid w:val="004452C3"/>
    <w:rsid w:val="00445828"/>
    <w:rsid w:val="004459C8"/>
    <w:rsid w:val="0044611F"/>
    <w:rsid w:val="00446488"/>
    <w:rsid w:val="00446A00"/>
    <w:rsid w:val="00446A99"/>
    <w:rsid w:val="0044705A"/>
    <w:rsid w:val="004475BC"/>
    <w:rsid w:val="00447BC3"/>
    <w:rsid w:val="00450055"/>
    <w:rsid w:val="00450214"/>
    <w:rsid w:val="00450677"/>
    <w:rsid w:val="00450788"/>
    <w:rsid w:val="00450E98"/>
    <w:rsid w:val="004517AA"/>
    <w:rsid w:val="00451DB8"/>
    <w:rsid w:val="00452CAC"/>
    <w:rsid w:val="0045334A"/>
    <w:rsid w:val="00453980"/>
    <w:rsid w:val="004545AE"/>
    <w:rsid w:val="00454728"/>
    <w:rsid w:val="004555E3"/>
    <w:rsid w:val="00455A7D"/>
    <w:rsid w:val="00455D0D"/>
    <w:rsid w:val="00455E5B"/>
    <w:rsid w:val="0045606C"/>
    <w:rsid w:val="0045630F"/>
    <w:rsid w:val="00456425"/>
    <w:rsid w:val="00456D12"/>
    <w:rsid w:val="0045746C"/>
    <w:rsid w:val="00457565"/>
    <w:rsid w:val="00457B71"/>
    <w:rsid w:val="0046074F"/>
    <w:rsid w:val="00460D15"/>
    <w:rsid w:val="0046150D"/>
    <w:rsid w:val="004616E7"/>
    <w:rsid w:val="00461892"/>
    <w:rsid w:val="00462C36"/>
    <w:rsid w:val="0046493F"/>
    <w:rsid w:val="00465681"/>
    <w:rsid w:val="004657AE"/>
    <w:rsid w:val="004661B2"/>
    <w:rsid w:val="004669E2"/>
    <w:rsid w:val="00466F5E"/>
    <w:rsid w:val="00466FFC"/>
    <w:rsid w:val="00467095"/>
    <w:rsid w:val="00467451"/>
    <w:rsid w:val="00470334"/>
    <w:rsid w:val="00470B4B"/>
    <w:rsid w:val="00470C2E"/>
    <w:rsid w:val="00470C31"/>
    <w:rsid w:val="00471DFA"/>
    <w:rsid w:val="0047230A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2CD"/>
    <w:rsid w:val="00476675"/>
    <w:rsid w:val="00476AA1"/>
    <w:rsid w:val="00476CDA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6E0"/>
    <w:rsid w:val="00483EFF"/>
    <w:rsid w:val="00484191"/>
    <w:rsid w:val="004842C3"/>
    <w:rsid w:val="00484787"/>
    <w:rsid w:val="0048579F"/>
    <w:rsid w:val="00485B50"/>
    <w:rsid w:val="0048634B"/>
    <w:rsid w:val="00486739"/>
    <w:rsid w:val="004869CC"/>
    <w:rsid w:val="00486DCE"/>
    <w:rsid w:val="00487362"/>
    <w:rsid w:val="00490025"/>
    <w:rsid w:val="00490114"/>
    <w:rsid w:val="00490B24"/>
    <w:rsid w:val="00490C6F"/>
    <w:rsid w:val="00491816"/>
    <w:rsid w:val="00491B36"/>
    <w:rsid w:val="00491E0C"/>
    <w:rsid w:val="00492BC5"/>
    <w:rsid w:val="00492E72"/>
    <w:rsid w:val="00493240"/>
    <w:rsid w:val="00493FB1"/>
    <w:rsid w:val="00495043"/>
    <w:rsid w:val="00495D92"/>
    <w:rsid w:val="00496498"/>
    <w:rsid w:val="004964F1"/>
    <w:rsid w:val="00496557"/>
    <w:rsid w:val="00496E03"/>
    <w:rsid w:val="00496FBF"/>
    <w:rsid w:val="0049704C"/>
    <w:rsid w:val="00497314"/>
    <w:rsid w:val="00497326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452"/>
    <w:rsid w:val="004A3A69"/>
    <w:rsid w:val="004A4A51"/>
    <w:rsid w:val="004A5256"/>
    <w:rsid w:val="004A574C"/>
    <w:rsid w:val="004A596E"/>
    <w:rsid w:val="004A5EB8"/>
    <w:rsid w:val="004A614C"/>
    <w:rsid w:val="004A75CA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581A"/>
    <w:rsid w:val="004B60BA"/>
    <w:rsid w:val="004B6CC8"/>
    <w:rsid w:val="004B74E1"/>
    <w:rsid w:val="004B7864"/>
    <w:rsid w:val="004B7C0C"/>
    <w:rsid w:val="004C0C9D"/>
    <w:rsid w:val="004C1260"/>
    <w:rsid w:val="004C1E01"/>
    <w:rsid w:val="004C23B1"/>
    <w:rsid w:val="004C23BA"/>
    <w:rsid w:val="004C2B95"/>
    <w:rsid w:val="004C3216"/>
    <w:rsid w:val="004C32DE"/>
    <w:rsid w:val="004C3898"/>
    <w:rsid w:val="004C3AA1"/>
    <w:rsid w:val="004C3B35"/>
    <w:rsid w:val="004C3C55"/>
    <w:rsid w:val="004C4662"/>
    <w:rsid w:val="004C5050"/>
    <w:rsid w:val="004C5EE9"/>
    <w:rsid w:val="004C5EF7"/>
    <w:rsid w:val="004C6433"/>
    <w:rsid w:val="004C6A7A"/>
    <w:rsid w:val="004C6D2F"/>
    <w:rsid w:val="004C6D4F"/>
    <w:rsid w:val="004C6DED"/>
    <w:rsid w:val="004C6ED8"/>
    <w:rsid w:val="004C718A"/>
    <w:rsid w:val="004C72BF"/>
    <w:rsid w:val="004C7485"/>
    <w:rsid w:val="004C77F7"/>
    <w:rsid w:val="004D0266"/>
    <w:rsid w:val="004D06BB"/>
    <w:rsid w:val="004D0F7E"/>
    <w:rsid w:val="004D2254"/>
    <w:rsid w:val="004D22B0"/>
    <w:rsid w:val="004D2FDF"/>
    <w:rsid w:val="004D36B1"/>
    <w:rsid w:val="004D3C15"/>
    <w:rsid w:val="004D5274"/>
    <w:rsid w:val="004D594B"/>
    <w:rsid w:val="004D6C54"/>
    <w:rsid w:val="004D6E88"/>
    <w:rsid w:val="004D729D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5C6"/>
    <w:rsid w:val="004E56DC"/>
    <w:rsid w:val="004E5F91"/>
    <w:rsid w:val="004E624A"/>
    <w:rsid w:val="004E6C03"/>
    <w:rsid w:val="004E70D9"/>
    <w:rsid w:val="004E76F4"/>
    <w:rsid w:val="004E7873"/>
    <w:rsid w:val="004E7EB2"/>
    <w:rsid w:val="004F038C"/>
    <w:rsid w:val="004F0445"/>
    <w:rsid w:val="004F0B6C"/>
    <w:rsid w:val="004F19EB"/>
    <w:rsid w:val="004F2078"/>
    <w:rsid w:val="004F27D0"/>
    <w:rsid w:val="004F30B7"/>
    <w:rsid w:val="004F4DA3"/>
    <w:rsid w:val="004F53E9"/>
    <w:rsid w:val="004F5FE5"/>
    <w:rsid w:val="004F60B5"/>
    <w:rsid w:val="004F631B"/>
    <w:rsid w:val="004F6322"/>
    <w:rsid w:val="004F659D"/>
    <w:rsid w:val="004F66A7"/>
    <w:rsid w:val="004F721A"/>
    <w:rsid w:val="004F735E"/>
    <w:rsid w:val="00500B52"/>
    <w:rsid w:val="0050114B"/>
    <w:rsid w:val="005011FB"/>
    <w:rsid w:val="0050268E"/>
    <w:rsid w:val="0050276D"/>
    <w:rsid w:val="0050318E"/>
    <w:rsid w:val="00504512"/>
    <w:rsid w:val="00504A6F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592"/>
    <w:rsid w:val="005146A4"/>
    <w:rsid w:val="005153A7"/>
    <w:rsid w:val="005167FF"/>
    <w:rsid w:val="00517FD4"/>
    <w:rsid w:val="005219CF"/>
    <w:rsid w:val="00521C84"/>
    <w:rsid w:val="00522170"/>
    <w:rsid w:val="00522857"/>
    <w:rsid w:val="005234AA"/>
    <w:rsid w:val="0052372E"/>
    <w:rsid w:val="005251B0"/>
    <w:rsid w:val="00525A40"/>
    <w:rsid w:val="00526002"/>
    <w:rsid w:val="005266DD"/>
    <w:rsid w:val="00526854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519"/>
    <w:rsid w:val="00535599"/>
    <w:rsid w:val="00535666"/>
    <w:rsid w:val="00536759"/>
    <w:rsid w:val="00536B97"/>
    <w:rsid w:val="00536DF7"/>
    <w:rsid w:val="00537C62"/>
    <w:rsid w:val="00537DB8"/>
    <w:rsid w:val="005408C3"/>
    <w:rsid w:val="00540990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0219"/>
    <w:rsid w:val="00551810"/>
    <w:rsid w:val="00554164"/>
    <w:rsid w:val="0055446D"/>
    <w:rsid w:val="00554D8B"/>
    <w:rsid w:val="00554E19"/>
    <w:rsid w:val="00555048"/>
    <w:rsid w:val="00555A94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68B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61C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77D11"/>
    <w:rsid w:val="0058172D"/>
    <w:rsid w:val="005817C9"/>
    <w:rsid w:val="005823B8"/>
    <w:rsid w:val="00582561"/>
    <w:rsid w:val="00582809"/>
    <w:rsid w:val="00582B45"/>
    <w:rsid w:val="00583ABE"/>
    <w:rsid w:val="00583F8C"/>
    <w:rsid w:val="00584138"/>
    <w:rsid w:val="0058506E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D8E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2A0"/>
    <w:rsid w:val="005A47CD"/>
    <w:rsid w:val="005A4A47"/>
    <w:rsid w:val="005A5838"/>
    <w:rsid w:val="005A6049"/>
    <w:rsid w:val="005A6075"/>
    <w:rsid w:val="005A662D"/>
    <w:rsid w:val="005A6991"/>
    <w:rsid w:val="005A6F33"/>
    <w:rsid w:val="005A752F"/>
    <w:rsid w:val="005B0105"/>
    <w:rsid w:val="005B0165"/>
    <w:rsid w:val="005B0595"/>
    <w:rsid w:val="005B0A7A"/>
    <w:rsid w:val="005B0B20"/>
    <w:rsid w:val="005B0BA9"/>
    <w:rsid w:val="005B0E9B"/>
    <w:rsid w:val="005B0EED"/>
    <w:rsid w:val="005B10B9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994"/>
    <w:rsid w:val="005B5EAF"/>
    <w:rsid w:val="005B673A"/>
    <w:rsid w:val="005B6972"/>
    <w:rsid w:val="005B6D71"/>
    <w:rsid w:val="005B6F83"/>
    <w:rsid w:val="005C071C"/>
    <w:rsid w:val="005C1E47"/>
    <w:rsid w:val="005C2555"/>
    <w:rsid w:val="005C2834"/>
    <w:rsid w:val="005C331B"/>
    <w:rsid w:val="005C37F3"/>
    <w:rsid w:val="005C3BE5"/>
    <w:rsid w:val="005C42CB"/>
    <w:rsid w:val="005C433B"/>
    <w:rsid w:val="005C4957"/>
    <w:rsid w:val="005C564F"/>
    <w:rsid w:val="005C61AC"/>
    <w:rsid w:val="005C65B6"/>
    <w:rsid w:val="005C6E03"/>
    <w:rsid w:val="005C6E34"/>
    <w:rsid w:val="005C74FB"/>
    <w:rsid w:val="005C76FB"/>
    <w:rsid w:val="005C7D19"/>
    <w:rsid w:val="005C7F4E"/>
    <w:rsid w:val="005C7FD4"/>
    <w:rsid w:val="005D030D"/>
    <w:rsid w:val="005D1602"/>
    <w:rsid w:val="005D28DF"/>
    <w:rsid w:val="005D2D53"/>
    <w:rsid w:val="005D32AE"/>
    <w:rsid w:val="005D4A29"/>
    <w:rsid w:val="005D4AB0"/>
    <w:rsid w:val="005D53C3"/>
    <w:rsid w:val="005D5456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33C"/>
    <w:rsid w:val="005E18FE"/>
    <w:rsid w:val="005E1DF7"/>
    <w:rsid w:val="005E20C6"/>
    <w:rsid w:val="005E281B"/>
    <w:rsid w:val="005E2DCB"/>
    <w:rsid w:val="005E33DA"/>
    <w:rsid w:val="005E385F"/>
    <w:rsid w:val="005E4663"/>
    <w:rsid w:val="005E4FCF"/>
    <w:rsid w:val="005E53B7"/>
    <w:rsid w:val="005E5895"/>
    <w:rsid w:val="005E5B81"/>
    <w:rsid w:val="005E5BC4"/>
    <w:rsid w:val="005E6492"/>
    <w:rsid w:val="005E6B9F"/>
    <w:rsid w:val="005F02D4"/>
    <w:rsid w:val="005F28EF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1C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38E"/>
    <w:rsid w:val="006059C5"/>
    <w:rsid w:val="00606ECD"/>
    <w:rsid w:val="006074C1"/>
    <w:rsid w:val="0060764F"/>
    <w:rsid w:val="00610B89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34A9"/>
    <w:rsid w:val="00624C0B"/>
    <w:rsid w:val="00624E16"/>
    <w:rsid w:val="00624E8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20B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3CF6"/>
    <w:rsid w:val="00644123"/>
    <w:rsid w:val="00644AB3"/>
    <w:rsid w:val="00645482"/>
    <w:rsid w:val="00645C2B"/>
    <w:rsid w:val="00645D49"/>
    <w:rsid w:val="0064624E"/>
    <w:rsid w:val="00646703"/>
    <w:rsid w:val="00646E7E"/>
    <w:rsid w:val="006470F0"/>
    <w:rsid w:val="00647435"/>
    <w:rsid w:val="006505F5"/>
    <w:rsid w:val="00650AB9"/>
    <w:rsid w:val="00650EA2"/>
    <w:rsid w:val="0065127D"/>
    <w:rsid w:val="00652806"/>
    <w:rsid w:val="00652807"/>
    <w:rsid w:val="00652CED"/>
    <w:rsid w:val="00653266"/>
    <w:rsid w:val="006533E6"/>
    <w:rsid w:val="006538FC"/>
    <w:rsid w:val="00653FB4"/>
    <w:rsid w:val="00654197"/>
    <w:rsid w:val="00654644"/>
    <w:rsid w:val="00655733"/>
    <w:rsid w:val="00655ACD"/>
    <w:rsid w:val="00655CAD"/>
    <w:rsid w:val="00655CF7"/>
    <w:rsid w:val="00655DE1"/>
    <w:rsid w:val="00656776"/>
    <w:rsid w:val="00656A92"/>
    <w:rsid w:val="00656DDE"/>
    <w:rsid w:val="00656DF3"/>
    <w:rsid w:val="0066011D"/>
    <w:rsid w:val="0066058A"/>
    <w:rsid w:val="0066071B"/>
    <w:rsid w:val="006607C0"/>
    <w:rsid w:val="00660927"/>
    <w:rsid w:val="006613A6"/>
    <w:rsid w:val="00661C17"/>
    <w:rsid w:val="00661F97"/>
    <w:rsid w:val="00662273"/>
    <w:rsid w:val="006628F2"/>
    <w:rsid w:val="00662919"/>
    <w:rsid w:val="006634B9"/>
    <w:rsid w:val="006634E6"/>
    <w:rsid w:val="006635AD"/>
    <w:rsid w:val="0066393C"/>
    <w:rsid w:val="006639FE"/>
    <w:rsid w:val="00663AEB"/>
    <w:rsid w:val="00664122"/>
    <w:rsid w:val="006643AB"/>
    <w:rsid w:val="00664586"/>
    <w:rsid w:val="00664E1D"/>
    <w:rsid w:val="006655EE"/>
    <w:rsid w:val="0066781D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756"/>
    <w:rsid w:val="00674CC3"/>
    <w:rsid w:val="00674E3A"/>
    <w:rsid w:val="00675C72"/>
    <w:rsid w:val="006768BC"/>
    <w:rsid w:val="00676D1A"/>
    <w:rsid w:val="006771F9"/>
    <w:rsid w:val="006776D7"/>
    <w:rsid w:val="00677CD4"/>
    <w:rsid w:val="00677E90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87F0C"/>
    <w:rsid w:val="006906DB"/>
    <w:rsid w:val="006914FC"/>
    <w:rsid w:val="00691A2E"/>
    <w:rsid w:val="006921F6"/>
    <w:rsid w:val="006929B2"/>
    <w:rsid w:val="00692C29"/>
    <w:rsid w:val="00692C78"/>
    <w:rsid w:val="00692E40"/>
    <w:rsid w:val="006931AC"/>
    <w:rsid w:val="006932E9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818"/>
    <w:rsid w:val="00697F2A"/>
    <w:rsid w:val="006A06B2"/>
    <w:rsid w:val="006A0E56"/>
    <w:rsid w:val="006A0ECE"/>
    <w:rsid w:val="006A0F1B"/>
    <w:rsid w:val="006A12F4"/>
    <w:rsid w:val="006A325E"/>
    <w:rsid w:val="006A46FB"/>
    <w:rsid w:val="006A52D5"/>
    <w:rsid w:val="006A586C"/>
    <w:rsid w:val="006A5E28"/>
    <w:rsid w:val="006A613C"/>
    <w:rsid w:val="006A6555"/>
    <w:rsid w:val="006A697B"/>
    <w:rsid w:val="006A7570"/>
    <w:rsid w:val="006A78F3"/>
    <w:rsid w:val="006A7AFF"/>
    <w:rsid w:val="006A7B1D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C24"/>
    <w:rsid w:val="006B3DBE"/>
    <w:rsid w:val="006B4329"/>
    <w:rsid w:val="006B49CD"/>
    <w:rsid w:val="006B4B55"/>
    <w:rsid w:val="006B4CE3"/>
    <w:rsid w:val="006B50CF"/>
    <w:rsid w:val="006B56C6"/>
    <w:rsid w:val="006B5AA5"/>
    <w:rsid w:val="006B5E9D"/>
    <w:rsid w:val="006B624F"/>
    <w:rsid w:val="006B698D"/>
    <w:rsid w:val="006B70C9"/>
    <w:rsid w:val="006B7277"/>
    <w:rsid w:val="006B7F40"/>
    <w:rsid w:val="006C03B8"/>
    <w:rsid w:val="006C29D7"/>
    <w:rsid w:val="006C2D02"/>
    <w:rsid w:val="006C32A3"/>
    <w:rsid w:val="006C385B"/>
    <w:rsid w:val="006C3B9C"/>
    <w:rsid w:val="006C3BFD"/>
    <w:rsid w:val="006C405C"/>
    <w:rsid w:val="006C4E5C"/>
    <w:rsid w:val="006C545C"/>
    <w:rsid w:val="006C58DF"/>
    <w:rsid w:val="006C5907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4D7"/>
    <w:rsid w:val="006D1544"/>
    <w:rsid w:val="006D305F"/>
    <w:rsid w:val="006D351A"/>
    <w:rsid w:val="006D4C5B"/>
    <w:rsid w:val="006D55DB"/>
    <w:rsid w:val="006D5CE4"/>
    <w:rsid w:val="006D5FB2"/>
    <w:rsid w:val="006D6046"/>
    <w:rsid w:val="006D615A"/>
    <w:rsid w:val="006D6645"/>
    <w:rsid w:val="006D6F08"/>
    <w:rsid w:val="006D74BE"/>
    <w:rsid w:val="006D79AB"/>
    <w:rsid w:val="006D7A42"/>
    <w:rsid w:val="006D7DA7"/>
    <w:rsid w:val="006E0100"/>
    <w:rsid w:val="006E062C"/>
    <w:rsid w:val="006E1ECF"/>
    <w:rsid w:val="006E210A"/>
    <w:rsid w:val="006E22C1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5E6"/>
    <w:rsid w:val="006E4677"/>
    <w:rsid w:val="006E46A8"/>
    <w:rsid w:val="006E4A5A"/>
    <w:rsid w:val="006E4E39"/>
    <w:rsid w:val="006E545B"/>
    <w:rsid w:val="006E565E"/>
    <w:rsid w:val="006E5A6E"/>
    <w:rsid w:val="006E6779"/>
    <w:rsid w:val="006E6E5E"/>
    <w:rsid w:val="006E7D3B"/>
    <w:rsid w:val="006F028F"/>
    <w:rsid w:val="006F0CF9"/>
    <w:rsid w:val="006F0D29"/>
    <w:rsid w:val="006F0E91"/>
    <w:rsid w:val="006F1088"/>
    <w:rsid w:val="006F1B10"/>
    <w:rsid w:val="006F1B70"/>
    <w:rsid w:val="006F241C"/>
    <w:rsid w:val="006F2504"/>
    <w:rsid w:val="006F2A99"/>
    <w:rsid w:val="006F341D"/>
    <w:rsid w:val="006F364E"/>
    <w:rsid w:val="006F3B3A"/>
    <w:rsid w:val="006F43CD"/>
    <w:rsid w:val="006F487D"/>
    <w:rsid w:val="006F58D4"/>
    <w:rsid w:val="006F5952"/>
    <w:rsid w:val="006F5C9A"/>
    <w:rsid w:val="006F5CAA"/>
    <w:rsid w:val="006F6D52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2940"/>
    <w:rsid w:val="00703123"/>
    <w:rsid w:val="0070346E"/>
    <w:rsid w:val="00703660"/>
    <w:rsid w:val="007036DA"/>
    <w:rsid w:val="00704647"/>
    <w:rsid w:val="00704736"/>
    <w:rsid w:val="00704EDB"/>
    <w:rsid w:val="00705489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772"/>
    <w:rsid w:val="00713CF5"/>
    <w:rsid w:val="007144F4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35D9"/>
    <w:rsid w:val="00724427"/>
    <w:rsid w:val="007245A0"/>
    <w:rsid w:val="00724649"/>
    <w:rsid w:val="00724AE1"/>
    <w:rsid w:val="00725161"/>
    <w:rsid w:val="00725300"/>
    <w:rsid w:val="007256AF"/>
    <w:rsid w:val="00725B07"/>
    <w:rsid w:val="00726EA6"/>
    <w:rsid w:val="00727208"/>
    <w:rsid w:val="00727299"/>
    <w:rsid w:val="00727680"/>
    <w:rsid w:val="00727D2C"/>
    <w:rsid w:val="00730538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4F2"/>
    <w:rsid w:val="0073580E"/>
    <w:rsid w:val="00735883"/>
    <w:rsid w:val="007358C2"/>
    <w:rsid w:val="00736143"/>
    <w:rsid w:val="007362A6"/>
    <w:rsid w:val="007362DB"/>
    <w:rsid w:val="00736AA2"/>
    <w:rsid w:val="00736D7D"/>
    <w:rsid w:val="00736DE6"/>
    <w:rsid w:val="00737203"/>
    <w:rsid w:val="007374F9"/>
    <w:rsid w:val="00737564"/>
    <w:rsid w:val="0074063A"/>
    <w:rsid w:val="00740E58"/>
    <w:rsid w:val="00741368"/>
    <w:rsid w:val="0074194F"/>
    <w:rsid w:val="007427AE"/>
    <w:rsid w:val="007445A0"/>
    <w:rsid w:val="00744E16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1FDB"/>
    <w:rsid w:val="00752C50"/>
    <w:rsid w:val="007540AD"/>
    <w:rsid w:val="007543CB"/>
    <w:rsid w:val="00755EC7"/>
    <w:rsid w:val="00756508"/>
    <w:rsid w:val="00756F2A"/>
    <w:rsid w:val="007571E1"/>
    <w:rsid w:val="007575D7"/>
    <w:rsid w:val="00757F5E"/>
    <w:rsid w:val="007602E4"/>
    <w:rsid w:val="007604B2"/>
    <w:rsid w:val="007604B9"/>
    <w:rsid w:val="00760877"/>
    <w:rsid w:val="00760C05"/>
    <w:rsid w:val="007614CD"/>
    <w:rsid w:val="007619D7"/>
    <w:rsid w:val="007623FB"/>
    <w:rsid w:val="00763B1E"/>
    <w:rsid w:val="00763B30"/>
    <w:rsid w:val="007641CF"/>
    <w:rsid w:val="00764724"/>
    <w:rsid w:val="00765281"/>
    <w:rsid w:val="00766BAD"/>
    <w:rsid w:val="00770099"/>
    <w:rsid w:val="00770226"/>
    <w:rsid w:val="00770FEB"/>
    <w:rsid w:val="00771706"/>
    <w:rsid w:val="00771AA0"/>
    <w:rsid w:val="0077213F"/>
    <w:rsid w:val="0077220C"/>
    <w:rsid w:val="00772C20"/>
    <w:rsid w:val="007731AF"/>
    <w:rsid w:val="007731FC"/>
    <w:rsid w:val="00773D5D"/>
    <w:rsid w:val="00773FB6"/>
    <w:rsid w:val="00774CC1"/>
    <w:rsid w:val="007750D5"/>
    <w:rsid w:val="007753DF"/>
    <w:rsid w:val="007753E3"/>
    <w:rsid w:val="007755F2"/>
    <w:rsid w:val="007756F8"/>
    <w:rsid w:val="00775856"/>
    <w:rsid w:val="007758EB"/>
    <w:rsid w:val="0077592B"/>
    <w:rsid w:val="00776422"/>
    <w:rsid w:val="00776971"/>
    <w:rsid w:val="00776B09"/>
    <w:rsid w:val="007801C1"/>
    <w:rsid w:val="007801CE"/>
    <w:rsid w:val="007808CF"/>
    <w:rsid w:val="00780C3A"/>
    <w:rsid w:val="007812F3"/>
    <w:rsid w:val="0078177E"/>
    <w:rsid w:val="00782868"/>
    <w:rsid w:val="00782DF0"/>
    <w:rsid w:val="00782F54"/>
    <w:rsid w:val="0078304C"/>
    <w:rsid w:val="00783210"/>
    <w:rsid w:val="00783673"/>
    <w:rsid w:val="00783B59"/>
    <w:rsid w:val="00783E38"/>
    <w:rsid w:val="00783F0B"/>
    <w:rsid w:val="0078417D"/>
    <w:rsid w:val="007845D1"/>
    <w:rsid w:val="00784D22"/>
    <w:rsid w:val="007851A7"/>
    <w:rsid w:val="00785490"/>
    <w:rsid w:val="00785863"/>
    <w:rsid w:val="00785889"/>
    <w:rsid w:val="00785D29"/>
    <w:rsid w:val="00785F59"/>
    <w:rsid w:val="007866D5"/>
    <w:rsid w:val="0078690B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6726"/>
    <w:rsid w:val="00797341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D94"/>
    <w:rsid w:val="007A5EED"/>
    <w:rsid w:val="007A61D2"/>
    <w:rsid w:val="007A6261"/>
    <w:rsid w:val="007A6495"/>
    <w:rsid w:val="007A66C6"/>
    <w:rsid w:val="007A6F2F"/>
    <w:rsid w:val="007A7053"/>
    <w:rsid w:val="007A7DC9"/>
    <w:rsid w:val="007B09E5"/>
    <w:rsid w:val="007B19EB"/>
    <w:rsid w:val="007B1F0E"/>
    <w:rsid w:val="007B29DB"/>
    <w:rsid w:val="007B2A05"/>
    <w:rsid w:val="007B3D2D"/>
    <w:rsid w:val="007B3E04"/>
    <w:rsid w:val="007B437F"/>
    <w:rsid w:val="007B485F"/>
    <w:rsid w:val="007B50AE"/>
    <w:rsid w:val="007B51DF"/>
    <w:rsid w:val="007B5C47"/>
    <w:rsid w:val="007B6B74"/>
    <w:rsid w:val="007B75D5"/>
    <w:rsid w:val="007B7875"/>
    <w:rsid w:val="007C03D9"/>
    <w:rsid w:val="007C0476"/>
    <w:rsid w:val="007C05DD"/>
    <w:rsid w:val="007C13CB"/>
    <w:rsid w:val="007C19C1"/>
    <w:rsid w:val="007C2133"/>
    <w:rsid w:val="007C22DA"/>
    <w:rsid w:val="007C28B9"/>
    <w:rsid w:val="007C2B96"/>
    <w:rsid w:val="007C2E46"/>
    <w:rsid w:val="007C3D18"/>
    <w:rsid w:val="007C459E"/>
    <w:rsid w:val="007C4B39"/>
    <w:rsid w:val="007C5FE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1A6"/>
    <w:rsid w:val="007D7526"/>
    <w:rsid w:val="007D7D25"/>
    <w:rsid w:val="007E09C2"/>
    <w:rsid w:val="007E1D5C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6DE3"/>
    <w:rsid w:val="007E7091"/>
    <w:rsid w:val="007E7475"/>
    <w:rsid w:val="007F12B6"/>
    <w:rsid w:val="007F1726"/>
    <w:rsid w:val="007F1FEA"/>
    <w:rsid w:val="007F2363"/>
    <w:rsid w:val="007F3957"/>
    <w:rsid w:val="007F3F4A"/>
    <w:rsid w:val="007F4327"/>
    <w:rsid w:val="007F4560"/>
    <w:rsid w:val="007F4904"/>
    <w:rsid w:val="007F5988"/>
    <w:rsid w:val="007F5C19"/>
    <w:rsid w:val="007F72B7"/>
    <w:rsid w:val="007F7F41"/>
    <w:rsid w:val="007F7F5C"/>
    <w:rsid w:val="0080009E"/>
    <w:rsid w:val="0080079E"/>
    <w:rsid w:val="008008A2"/>
    <w:rsid w:val="008009EE"/>
    <w:rsid w:val="00800A4C"/>
    <w:rsid w:val="00801014"/>
    <w:rsid w:val="00801562"/>
    <w:rsid w:val="0080187F"/>
    <w:rsid w:val="00801893"/>
    <w:rsid w:val="00801CC4"/>
    <w:rsid w:val="00802071"/>
    <w:rsid w:val="008020AD"/>
    <w:rsid w:val="0080253D"/>
    <w:rsid w:val="00802DEB"/>
    <w:rsid w:val="0080325D"/>
    <w:rsid w:val="00803546"/>
    <w:rsid w:val="008036C5"/>
    <w:rsid w:val="00803FAE"/>
    <w:rsid w:val="00804113"/>
    <w:rsid w:val="00805143"/>
    <w:rsid w:val="008052C1"/>
    <w:rsid w:val="00805927"/>
    <w:rsid w:val="00805C6F"/>
    <w:rsid w:val="0080605F"/>
    <w:rsid w:val="00807786"/>
    <w:rsid w:val="00807BBA"/>
    <w:rsid w:val="00807F33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609A"/>
    <w:rsid w:val="00817196"/>
    <w:rsid w:val="008172E8"/>
    <w:rsid w:val="0081757C"/>
    <w:rsid w:val="00817EE0"/>
    <w:rsid w:val="0082063C"/>
    <w:rsid w:val="00820715"/>
    <w:rsid w:val="008213E6"/>
    <w:rsid w:val="008216C3"/>
    <w:rsid w:val="00821960"/>
    <w:rsid w:val="00821C42"/>
    <w:rsid w:val="008235DB"/>
    <w:rsid w:val="008240DA"/>
    <w:rsid w:val="0082415E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3FB3"/>
    <w:rsid w:val="00834C82"/>
    <w:rsid w:val="0083565C"/>
    <w:rsid w:val="00835837"/>
    <w:rsid w:val="008376AC"/>
    <w:rsid w:val="0083778B"/>
    <w:rsid w:val="00840308"/>
    <w:rsid w:val="00840F75"/>
    <w:rsid w:val="00841446"/>
    <w:rsid w:val="00841A22"/>
    <w:rsid w:val="008427B2"/>
    <w:rsid w:val="00842A83"/>
    <w:rsid w:val="00842B22"/>
    <w:rsid w:val="0084331A"/>
    <w:rsid w:val="00843BDC"/>
    <w:rsid w:val="00843FEE"/>
    <w:rsid w:val="008443C2"/>
    <w:rsid w:val="008444E8"/>
    <w:rsid w:val="008444E9"/>
    <w:rsid w:val="0084493A"/>
    <w:rsid w:val="00844E80"/>
    <w:rsid w:val="0084503F"/>
    <w:rsid w:val="008454EE"/>
    <w:rsid w:val="00845BE3"/>
    <w:rsid w:val="00845E1A"/>
    <w:rsid w:val="008464A3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29E2"/>
    <w:rsid w:val="00854C52"/>
    <w:rsid w:val="00854DF6"/>
    <w:rsid w:val="0085639A"/>
    <w:rsid w:val="00856476"/>
    <w:rsid w:val="0085648F"/>
    <w:rsid w:val="00856501"/>
    <w:rsid w:val="008568F5"/>
    <w:rsid w:val="00856911"/>
    <w:rsid w:val="008569B3"/>
    <w:rsid w:val="00857C50"/>
    <w:rsid w:val="0086006F"/>
    <w:rsid w:val="008601DF"/>
    <w:rsid w:val="00860699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B40"/>
    <w:rsid w:val="00864DC3"/>
    <w:rsid w:val="00865F3B"/>
    <w:rsid w:val="0086607D"/>
    <w:rsid w:val="00866611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0FFE"/>
    <w:rsid w:val="008719A4"/>
    <w:rsid w:val="00871D23"/>
    <w:rsid w:val="00871D26"/>
    <w:rsid w:val="00871FBC"/>
    <w:rsid w:val="008726CD"/>
    <w:rsid w:val="00872DD4"/>
    <w:rsid w:val="00872DF0"/>
    <w:rsid w:val="00872E82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4CD0"/>
    <w:rsid w:val="008851B8"/>
    <w:rsid w:val="008856D9"/>
    <w:rsid w:val="00886D00"/>
    <w:rsid w:val="00886D44"/>
    <w:rsid w:val="00886F61"/>
    <w:rsid w:val="00887673"/>
    <w:rsid w:val="00887B43"/>
    <w:rsid w:val="008907CA"/>
    <w:rsid w:val="008910FC"/>
    <w:rsid w:val="00891245"/>
    <w:rsid w:val="008913FE"/>
    <w:rsid w:val="00891DA1"/>
    <w:rsid w:val="00892CFF"/>
    <w:rsid w:val="0089347C"/>
    <w:rsid w:val="00893F56"/>
    <w:rsid w:val="008947E4"/>
    <w:rsid w:val="00894A88"/>
    <w:rsid w:val="00895060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358"/>
    <w:rsid w:val="008A547F"/>
    <w:rsid w:val="008A54C7"/>
    <w:rsid w:val="008A620C"/>
    <w:rsid w:val="008A646C"/>
    <w:rsid w:val="008A6930"/>
    <w:rsid w:val="008A76D3"/>
    <w:rsid w:val="008A77D8"/>
    <w:rsid w:val="008B0483"/>
    <w:rsid w:val="008B0D5E"/>
    <w:rsid w:val="008B120C"/>
    <w:rsid w:val="008B2932"/>
    <w:rsid w:val="008B2CC9"/>
    <w:rsid w:val="008B45A3"/>
    <w:rsid w:val="008B471E"/>
    <w:rsid w:val="008B4D4B"/>
    <w:rsid w:val="008B5156"/>
    <w:rsid w:val="008B51A0"/>
    <w:rsid w:val="008B592A"/>
    <w:rsid w:val="008B5B82"/>
    <w:rsid w:val="008B5D1A"/>
    <w:rsid w:val="008B6276"/>
    <w:rsid w:val="008B7758"/>
    <w:rsid w:val="008B7B5C"/>
    <w:rsid w:val="008C035B"/>
    <w:rsid w:val="008C08D7"/>
    <w:rsid w:val="008C0C99"/>
    <w:rsid w:val="008C10C9"/>
    <w:rsid w:val="008C1471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59B5"/>
    <w:rsid w:val="008C636D"/>
    <w:rsid w:val="008C6AE8"/>
    <w:rsid w:val="008C6C83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26D"/>
    <w:rsid w:val="008D2E1D"/>
    <w:rsid w:val="008D2EBF"/>
    <w:rsid w:val="008D3299"/>
    <w:rsid w:val="008D34F1"/>
    <w:rsid w:val="008D39D8"/>
    <w:rsid w:val="008D44F6"/>
    <w:rsid w:val="008D4FAD"/>
    <w:rsid w:val="008D517C"/>
    <w:rsid w:val="008D680E"/>
    <w:rsid w:val="008D6D1A"/>
    <w:rsid w:val="008D7F62"/>
    <w:rsid w:val="008E07F9"/>
    <w:rsid w:val="008E0927"/>
    <w:rsid w:val="008E0A8B"/>
    <w:rsid w:val="008E0DC8"/>
    <w:rsid w:val="008E0E1F"/>
    <w:rsid w:val="008E10C0"/>
    <w:rsid w:val="008E14C5"/>
    <w:rsid w:val="008E1909"/>
    <w:rsid w:val="008E2A65"/>
    <w:rsid w:val="008E30B6"/>
    <w:rsid w:val="008E33E0"/>
    <w:rsid w:val="008E37F2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9F"/>
    <w:rsid w:val="008E75BD"/>
    <w:rsid w:val="008E781E"/>
    <w:rsid w:val="008E7821"/>
    <w:rsid w:val="008E7ABB"/>
    <w:rsid w:val="008F0A25"/>
    <w:rsid w:val="008F197A"/>
    <w:rsid w:val="008F19BC"/>
    <w:rsid w:val="008F1EAB"/>
    <w:rsid w:val="008F2C20"/>
    <w:rsid w:val="008F33DC"/>
    <w:rsid w:val="008F37D2"/>
    <w:rsid w:val="008F3D7D"/>
    <w:rsid w:val="008F4050"/>
    <w:rsid w:val="008F477F"/>
    <w:rsid w:val="008F502A"/>
    <w:rsid w:val="008F6075"/>
    <w:rsid w:val="008F6BDC"/>
    <w:rsid w:val="008F6F19"/>
    <w:rsid w:val="008F7390"/>
    <w:rsid w:val="0090079A"/>
    <w:rsid w:val="00900CA0"/>
    <w:rsid w:val="0090151D"/>
    <w:rsid w:val="009015A5"/>
    <w:rsid w:val="009017BF"/>
    <w:rsid w:val="00901AF2"/>
    <w:rsid w:val="00902491"/>
    <w:rsid w:val="00902A96"/>
    <w:rsid w:val="00902BDA"/>
    <w:rsid w:val="00902E62"/>
    <w:rsid w:val="0090336B"/>
    <w:rsid w:val="00903880"/>
    <w:rsid w:val="00903AB3"/>
    <w:rsid w:val="00903F57"/>
    <w:rsid w:val="00904602"/>
    <w:rsid w:val="009047B0"/>
    <w:rsid w:val="00904F5D"/>
    <w:rsid w:val="009050C5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0BB3"/>
    <w:rsid w:val="00911DFB"/>
    <w:rsid w:val="009121B5"/>
    <w:rsid w:val="009123D5"/>
    <w:rsid w:val="009125E0"/>
    <w:rsid w:val="00912C96"/>
    <w:rsid w:val="009132C6"/>
    <w:rsid w:val="0091386C"/>
    <w:rsid w:val="009139D9"/>
    <w:rsid w:val="00913A43"/>
    <w:rsid w:val="00913C79"/>
    <w:rsid w:val="00913D7D"/>
    <w:rsid w:val="00913E44"/>
    <w:rsid w:val="00914233"/>
    <w:rsid w:val="009148D2"/>
    <w:rsid w:val="00914AD8"/>
    <w:rsid w:val="00914BC0"/>
    <w:rsid w:val="00914CC7"/>
    <w:rsid w:val="009155B4"/>
    <w:rsid w:val="00915D9F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2BFD"/>
    <w:rsid w:val="00922D53"/>
    <w:rsid w:val="009237EC"/>
    <w:rsid w:val="00923BD4"/>
    <w:rsid w:val="0092533B"/>
    <w:rsid w:val="0092560F"/>
    <w:rsid w:val="00925878"/>
    <w:rsid w:val="00925CBD"/>
    <w:rsid w:val="00927AAE"/>
    <w:rsid w:val="0093085A"/>
    <w:rsid w:val="00931BD9"/>
    <w:rsid w:val="00932130"/>
    <w:rsid w:val="00932952"/>
    <w:rsid w:val="00933367"/>
    <w:rsid w:val="00933E80"/>
    <w:rsid w:val="00934396"/>
    <w:rsid w:val="009349BB"/>
    <w:rsid w:val="00935A7F"/>
    <w:rsid w:val="0094012B"/>
    <w:rsid w:val="00940C00"/>
    <w:rsid w:val="00940F9B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6CA1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2E3E"/>
    <w:rsid w:val="00953098"/>
    <w:rsid w:val="00953637"/>
    <w:rsid w:val="00953920"/>
    <w:rsid w:val="00953D47"/>
    <w:rsid w:val="00954090"/>
    <w:rsid w:val="009541AD"/>
    <w:rsid w:val="009541BE"/>
    <w:rsid w:val="0095461F"/>
    <w:rsid w:val="00954663"/>
    <w:rsid w:val="00954F7B"/>
    <w:rsid w:val="00954F9B"/>
    <w:rsid w:val="009559ED"/>
    <w:rsid w:val="0095681E"/>
    <w:rsid w:val="00956901"/>
    <w:rsid w:val="009572D4"/>
    <w:rsid w:val="00957898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4D93"/>
    <w:rsid w:val="0096554B"/>
    <w:rsid w:val="0096584A"/>
    <w:rsid w:val="00965A4F"/>
    <w:rsid w:val="00965BD7"/>
    <w:rsid w:val="00965E61"/>
    <w:rsid w:val="00967013"/>
    <w:rsid w:val="0096766E"/>
    <w:rsid w:val="00970F65"/>
    <w:rsid w:val="009713D9"/>
    <w:rsid w:val="00971611"/>
    <w:rsid w:val="00971837"/>
    <w:rsid w:val="0097188B"/>
    <w:rsid w:val="00971A83"/>
    <w:rsid w:val="00971CA8"/>
    <w:rsid w:val="00971F08"/>
    <w:rsid w:val="00972109"/>
    <w:rsid w:val="0097271A"/>
    <w:rsid w:val="009727F4"/>
    <w:rsid w:val="00972E1B"/>
    <w:rsid w:val="00974A18"/>
    <w:rsid w:val="00974C50"/>
    <w:rsid w:val="00975B06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1864"/>
    <w:rsid w:val="009820F4"/>
    <w:rsid w:val="00983521"/>
    <w:rsid w:val="009835A1"/>
    <w:rsid w:val="00983DA3"/>
    <w:rsid w:val="009840D2"/>
    <w:rsid w:val="009842FC"/>
    <w:rsid w:val="00984738"/>
    <w:rsid w:val="0098516E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3EB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9750E"/>
    <w:rsid w:val="00997E1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C9B"/>
    <w:rsid w:val="009A2F05"/>
    <w:rsid w:val="009A2F3C"/>
    <w:rsid w:val="009A42E3"/>
    <w:rsid w:val="009A462D"/>
    <w:rsid w:val="009A58CF"/>
    <w:rsid w:val="009A5CBA"/>
    <w:rsid w:val="009A6274"/>
    <w:rsid w:val="009A627F"/>
    <w:rsid w:val="009A645B"/>
    <w:rsid w:val="009A6676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4FE6"/>
    <w:rsid w:val="009B564E"/>
    <w:rsid w:val="009B578F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171E"/>
    <w:rsid w:val="009C19A6"/>
    <w:rsid w:val="009C1C3C"/>
    <w:rsid w:val="009C273D"/>
    <w:rsid w:val="009C2775"/>
    <w:rsid w:val="009C2DAB"/>
    <w:rsid w:val="009C30B2"/>
    <w:rsid w:val="009C3879"/>
    <w:rsid w:val="009C403E"/>
    <w:rsid w:val="009C430B"/>
    <w:rsid w:val="009C48FB"/>
    <w:rsid w:val="009C4923"/>
    <w:rsid w:val="009C5410"/>
    <w:rsid w:val="009C5948"/>
    <w:rsid w:val="009C5A31"/>
    <w:rsid w:val="009C62EF"/>
    <w:rsid w:val="009C6698"/>
    <w:rsid w:val="009C6897"/>
    <w:rsid w:val="009C690A"/>
    <w:rsid w:val="009C6A81"/>
    <w:rsid w:val="009C742A"/>
    <w:rsid w:val="009C78AC"/>
    <w:rsid w:val="009D111B"/>
    <w:rsid w:val="009D1829"/>
    <w:rsid w:val="009D1AAC"/>
    <w:rsid w:val="009D2044"/>
    <w:rsid w:val="009D228B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6977"/>
    <w:rsid w:val="009D6BC9"/>
    <w:rsid w:val="009D703C"/>
    <w:rsid w:val="009D718F"/>
    <w:rsid w:val="009D76FF"/>
    <w:rsid w:val="009D7788"/>
    <w:rsid w:val="009D78E2"/>
    <w:rsid w:val="009D7E42"/>
    <w:rsid w:val="009E0213"/>
    <w:rsid w:val="009E068F"/>
    <w:rsid w:val="009E07DE"/>
    <w:rsid w:val="009E23F6"/>
    <w:rsid w:val="009E35DB"/>
    <w:rsid w:val="009E3889"/>
    <w:rsid w:val="009E3F44"/>
    <w:rsid w:val="009E4004"/>
    <w:rsid w:val="009E47A3"/>
    <w:rsid w:val="009E5D88"/>
    <w:rsid w:val="009E602D"/>
    <w:rsid w:val="009E6AD5"/>
    <w:rsid w:val="009E7247"/>
    <w:rsid w:val="009E7CEA"/>
    <w:rsid w:val="009F0232"/>
    <w:rsid w:val="009F0370"/>
    <w:rsid w:val="009F08F3"/>
    <w:rsid w:val="009F09EF"/>
    <w:rsid w:val="009F0A74"/>
    <w:rsid w:val="009F1A8F"/>
    <w:rsid w:val="009F1D8B"/>
    <w:rsid w:val="009F1F77"/>
    <w:rsid w:val="009F2089"/>
    <w:rsid w:val="009F2AE7"/>
    <w:rsid w:val="009F2AF7"/>
    <w:rsid w:val="009F2B2C"/>
    <w:rsid w:val="009F2D27"/>
    <w:rsid w:val="009F2E03"/>
    <w:rsid w:val="009F344F"/>
    <w:rsid w:val="009F3B1B"/>
    <w:rsid w:val="009F64AB"/>
    <w:rsid w:val="009F753B"/>
    <w:rsid w:val="009F7811"/>
    <w:rsid w:val="009F7BDB"/>
    <w:rsid w:val="009F7C5C"/>
    <w:rsid w:val="009F7DAD"/>
    <w:rsid w:val="00A00254"/>
    <w:rsid w:val="00A0026D"/>
    <w:rsid w:val="00A0039D"/>
    <w:rsid w:val="00A021CA"/>
    <w:rsid w:val="00A02C1C"/>
    <w:rsid w:val="00A02D6D"/>
    <w:rsid w:val="00A04232"/>
    <w:rsid w:val="00A04367"/>
    <w:rsid w:val="00A047D2"/>
    <w:rsid w:val="00A048A8"/>
    <w:rsid w:val="00A04968"/>
    <w:rsid w:val="00A04DCB"/>
    <w:rsid w:val="00A05606"/>
    <w:rsid w:val="00A05B47"/>
    <w:rsid w:val="00A06DB0"/>
    <w:rsid w:val="00A079D6"/>
    <w:rsid w:val="00A10C3B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A07"/>
    <w:rsid w:val="00A164E3"/>
    <w:rsid w:val="00A16D7C"/>
    <w:rsid w:val="00A16E5E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23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19B"/>
    <w:rsid w:val="00A27785"/>
    <w:rsid w:val="00A30187"/>
    <w:rsid w:val="00A303DF"/>
    <w:rsid w:val="00A30C0E"/>
    <w:rsid w:val="00A315DB"/>
    <w:rsid w:val="00A319C8"/>
    <w:rsid w:val="00A33041"/>
    <w:rsid w:val="00A33EF5"/>
    <w:rsid w:val="00A34314"/>
    <w:rsid w:val="00A3448A"/>
    <w:rsid w:val="00A34775"/>
    <w:rsid w:val="00A35160"/>
    <w:rsid w:val="00A35469"/>
    <w:rsid w:val="00A35D03"/>
    <w:rsid w:val="00A36297"/>
    <w:rsid w:val="00A3653C"/>
    <w:rsid w:val="00A36EAD"/>
    <w:rsid w:val="00A3755F"/>
    <w:rsid w:val="00A376CF"/>
    <w:rsid w:val="00A37E7B"/>
    <w:rsid w:val="00A408D4"/>
    <w:rsid w:val="00A40E1E"/>
    <w:rsid w:val="00A412A4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3CD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477B"/>
    <w:rsid w:val="00A55904"/>
    <w:rsid w:val="00A55EE6"/>
    <w:rsid w:val="00A56674"/>
    <w:rsid w:val="00A57478"/>
    <w:rsid w:val="00A601E5"/>
    <w:rsid w:val="00A60DBF"/>
    <w:rsid w:val="00A6126F"/>
    <w:rsid w:val="00A61499"/>
    <w:rsid w:val="00A62703"/>
    <w:rsid w:val="00A62C1F"/>
    <w:rsid w:val="00A62FFF"/>
    <w:rsid w:val="00A63483"/>
    <w:rsid w:val="00A647D1"/>
    <w:rsid w:val="00A64DD4"/>
    <w:rsid w:val="00A65943"/>
    <w:rsid w:val="00A660AC"/>
    <w:rsid w:val="00A66720"/>
    <w:rsid w:val="00A670EF"/>
    <w:rsid w:val="00A675D5"/>
    <w:rsid w:val="00A67D49"/>
    <w:rsid w:val="00A67E6C"/>
    <w:rsid w:val="00A71B99"/>
    <w:rsid w:val="00A71E0A"/>
    <w:rsid w:val="00A7246D"/>
    <w:rsid w:val="00A72D4E"/>
    <w:rsid w:val="00A72E81"/>
    <w:rsid w:val="00A73989"/>
    <w:rsid w:val="00A739D0"/>
    <w:rsid w:val="00A73D7E"/>
    <w:rsid w:val="00A746CE"/>
    <w:rsid w:val="00A74F7D"/>
    <w:rsid w:val="00A754EE"/>
    <w:rsid w:val="00A761D4"/>
    <w:rsid w:val="00A7626E"/>
    <w:rsid w:val="00A76323"/>
    <w:rsid w:val="00A773F0"/>
    <w:rsid w:val="00A776B4"/>
    <w:rsid w:val="00A77EC4"/>
    <w:rsid w:val="00A80633"/>
    <w:rsid w:val="00A80E41"/>
    <w:rsid w:val="00A81391"/>
    <w:rsid w:val="00A83B47"/>
    <w:rsid w:val="00A8445F"/>
    <w:rsid w:val="00A852ED"/>
    <w:rsid w:val="00A8531C"/>
    <w:rsid w:val="00A8561F"/>
    <w:rsid w:val="00A85A38"/>
    <w:rsid w:val="00A85D63"/>
    <w:rsid w:val="00A8722D"/>
    <w:rsid w:val="00A874AA"/>
    <w:rsid w:val="00A877A9"/>
    <w:rsid w:val="00A910B2"/>
    <w:rsid w:val="00A9111E"/>
    <w:rsid w:val="00A91E5D"/>
    <w:rsid w:val="00A91F23"/>
    <w:rsid w:val="00A920C7"/>
    <w:rsid w:val="00A92879"/>
    <w:rsid w:val="00A93D59"/>
    <w:rsid w:val="00A93FDD"/>
    <w:rsid w:val="00A9544C"/>
    <w:rsid w:val="00A956A5"/>
    <w:rsid w:val="00A9594B"/>
    <w:rsid w:val="00A9599C"/>
    <w:rsid w:val="00A95BA6"/>
    <w:rsid w:val="00A96357"/>
    <w:rsid w:val="00A96E23"/>
    <w:rsid w:val="00A97067"/>
    <w:rsid w:val="00A979EE"/>
    <w:rsid w:val="00A97EE2"/>
    <w:rsid w:val="00AA016F"/>
    <w:rsid w:val="00AA05E2"/>
    <w:rsid w:val="00AA1224"/>
    <w:rsid w:val="00AA1D8A"/>
    <w:rsid w:val="00AA1ED6"/>
    <w:rsid w:val="00AA23DA"/>
    <w:rsid w:val="00AA2D9C"/>
    <w:rsid w:val="00AA3748"/>
    <w:rsid w:val="00AA3E87"/>
    <w:rsid w:val="00AA446F"/>
    <w:rsid w:val="00AA51D6"/>
    <w:rsid w:val="00AA5D17"/>
    <w:rsid w:val="00AA6144"/>
    <w:rsid w:val="00AA76CD"/>
    <w:rsid w:val="00AB0338"/>
    <w:rsid w:val="00AB04D2"/>
    <w:rsid w:val="00AB0BC8"/>
    <w:rsid w:val="00AB0E43"/>
    <w:rsid w:val="00AB11CA"/>
    <w:rsid w:val="00AB1387"/>
    <w:rsid w:val="00AB14D9"/>
    <w:rsid w:val="00AB1519"/>
    <w:rsid w:val="00AB19C7"/>
    <w:rsid w:val="00AB1B76"/>
    <w:rsid w:val="00AB1C41"/>
    <w:rsid w:val="00AB3B29"/>
    <w:rsid w:val="00AB3F35"/>
    <w:rsid w:val="00AB4AB8"/>
    <w:rsid w:val="00AB4BAA"/>
    <w:rsid w:val="00AB5469"/>
    <w:rsid w:val="00AB655E"/>
    <w:rsid w:val="00AB693B"/>
    <w:rsid w:val="00AB6EAE"/>
    <w:rsid w:val="00AB7DA2"/>
    <w:rsid w:val="00AC007F"/>
    <w:rsid w:val="00AC0CCF"/>
    <w:rsid w:val="00AC0F19"/>
    <w:rsid w:val="00AC158C"/>
    <w:rsid w:val="00AC1AB7"/>
    <w:rsid w:val="00AC1D55"/>
    <w:rsid w:val="00AC1E96"/>
    <w:rsid w:val="00AC2ECD"/>
    <w:rsid w:val="00AC3119"/>
    <w:rsid w:val="00AC38AE"/>
    <w:rsid w:val="00AC49FB"/>
    <w:rsid w:val="00AC4AEB"/>
    <w:rsid w:val="00AC5199"/>
    <w:rsid w:val="00AC5569"/>
    <w:rsid w:val="00AC5A10"/>
    <w:rsid w:val="00AC5B90"/>
    <w:rsid w:val="00AC630A"/>
    <w:rsid w:val="00AC6962"/>
    <w:rsid w:val="00AC76DF"/>
    <w:rsid w:val="00AC782C"/>
    <w:rsid w:val="00AC786A"/>
    <w:rsid w:val="00AC7920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B37"/>
    <w:rsid w:val="00AD3DC4"/>
    <w:rsid w:val="00AD3F94"/>
    <w:rsid w:val="00AD4142"/>
    <w:rsid w:val="00AD4389"/>
    <w:rsid w:val="00AD4A5A"/>
    <w:rsid w:val="00AD5247"/>
    <w:rsid w:val="00AD5F33"/>
    <w:rsid w:val="00AD6059"/>
    <w:rsid w:val="00AD6E4C"/>
    <w:rsid w:val="00AD748F"/>
    <w:rsid w:val="00AD7ABF"/>
    <w:rsid w:val="00AD7D2A"/>
    <w:rsid w:val="00AD7F4A"/>
    <w:rsid w:val="00AE0416"/>
    <w:rsid w:val="00AE0A60"/>
    <w:rsid w:val="00AE150B"/>
    <w:rsid w:val="00AE1722"/>
    <w:rsid w:val="00AE219C"/>
    <w:rsid w:val="00AE27AC"/>
    <w:rsid w:val="00AE2C8C"/>
    <w:rsid w:val="00AE34E7"/>
    <w:rsid w:val="00AE354B"/>
    <w:rsid w:val="00AE39D2"/>
    <w:rsid w:val="00AE3D3C"/>
    <w:rsid w:val="00AE3FA0"/>
    <w:rsid w:val="00AE40E0"/>
    <w:rsid w:val="00AE42EF"/>
    <w:rsid w:val="00AE4DBA"/>
    <w:rsid w:val="00AE4F07"/>
    <w:rsid w:val="00AE5031"/>
    <w:rsid w:val="00AE5783"/>
    <w:rsid w:val="00AE6249"/>
    <w:rsid w:val="00AE6A58"/>
    <w:rsid w:val="00AE71F0"/>
    <w:rsid w:val="00AE7563"/>
    <w:rsid w:val="00AE7707"/>
    <w:rsid w:val="00AF1C5D"/>
    <w:rsid w:val="00AF1E22"/>
    <w:rsid w:val="00AF21F7"/>
    <w:rsid w:val="00AF271A"/>
    <w:rsid w:val="00AF28F1"/>
    <w:rsid w:val="00AF2E69"/>
    <w:rsid w:val="00AF3219"/>
    <w:rsid w:val="00AF326C"/>
    <w:rsid w:val="00AF32D2"/>
    <w:rsid w:val="00AF42D7"/>
    <w:rsid w:val="00AF474B"/>
    <w:rsid w:val="00AF4AFF"/>
    <w:rsid w:val="00AF594B"/>
    <w:rsid w:val="00AF643F"/>
    <w:rsid w:val="00AF6CA3"/>
    <w:rsid w:val="00AF6DA0"/>
    <w:rsid w:val="00AF6DBD"/>
    <w:rsid w:val="00AF71EB"/>
    <w:rsid w:val="00B006FE"/>
    <w:rsid w:val="00B007CB"/>
    <w:rsid w:val="00B00A65"/>
    <w:rsid w:val="00B02214"/>
    <w:rsid w:val="00B02AA9"/>
    <w:rsid w:val="00B02D81"/>
    <w:rsid w:val="00B02D93"/>
    <w:rsid w:val="00B02FA3"/>
    <w:rsid w:val="00B0308A"/>
    <w:rsid w:val="00B03281"/>
    <w:rsid w:val="00B05084"/>
    <w:rsid w:val="00B05B73"/>
    <w:rsid w:val="00B10737"/>
    <w:rsid w:val="00B10771"/>
    <w:rsid w:val="00B10EEB"/>
    <w:rsid w:val="00B11213"/>
    <w:rsid w:val="00B11379"/>
    <w:rsid w:val="00B1177A"/>
    <w:rsid w:val="00B11D83"/>
    <w:rsid w:val="00B12244"/>
    <w:rsid w:val="00B122E4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0AC"/>
    <w:rsid w:val="00B261C2"/>
    <w:rsid w:val="00B263DB"/>
    <w:rsid w:val="00B26C1E"/>
    <w:rsid w:val="00B2763F"/>
    <w:rsid w:val="00B27717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3B5"/>
    <w:rsid w:val="00B3262E"/>
    <w:rsid w:val="00B32889"/>
    <w:rsid w:val="00B32BC1"/>
    <w:rsid w:val="00B337BC"/>
    <w:rsid w:val="00B34A46"/>
    <w:rsid w:val="00B35814"/>
    <w:rsid w:val="00B35997"/>
    <w:rsid w:val="00B36F25"/>
    <w:rsid w:val="00B36F3A"/>
    <w:rsid w:val="00B372AA"/>
    <w:rsid w:val="00B40445"/>
    <w:rsid w:val="00B41888"/>
    <w:rsid w:val="00B446CF"/>
    <w:rsid w:val="00B44A42"/>
    <w:rsid w:val="00B44B37"/>
    <w:rsid w:val="00B45A52"/>
    <w:rsid w:val="00B460ED"/>
    <w:rsid w:val="00B46175"/>
    <w:rsid w:val="00B477B8"/>
    <w:rsid w:val="00B47803"/>
    <w:rsid w:val="00B4791A"/>
    <w:rsid w:val="00B47C29"/>
    <w:rsid w:val="00B47D21"/>
    <w:rsid w:val="00B50187"/>
    <w:rsid w:val="00B509AD"/>
    <w:rsid w:val="00B51008"/>
    <w:rsid w:val="00B51031"/>
    <w:rsid w:val="00B51079"/>
    <w:rsid w:val="00B51D73"/>
    <w:rsid w:val="00B52318"/>
    <w:rsid w:val="00B5286A"/>
    <w:rsid w:val="00B53485"/>
    <w:rsid w:val="00B537CE"/>
    <w:rsid w:val="00B54858"/>
    <w:rsid w:val="00B55F6D"/>
    <w:rsid w:val="00B57004"/>
    <w:rsid w:val="00B57189"/>
    <w:rsid w:val="00B57291"/>
    <w:rsid w:val="00B575E0"/>
    <w:rsid w:val="00B57A4E"/>
    <w:rsid w:val="00B57B83"/>
    <w:rsid w:val="00B57D38"/>
    <w:rsid w:val="00B57D49"/>
    <w:rsid w:val="00B57FF9"/>
    <w:rsid w:val="00B60BB3"/>
    <w:rsid w:val="00B60FF2"/>
    <w:rsid w:val="00B61393"/>
    <w:rsid w:val="00B62BEF"/>
    <w:rsid w:val="00B63658"/>
    <w:rsid w:val="00B63B96"/>
    <w:rsid w:val="00B63CEF"/>
    <w:rsid w:val="00B64A5E"/>
    <w:rsid w:val="00B656FF"/>
    <w:rsid w:val="00B66456"/>
    <w:rsid w:val="00B664C7"/>
    <w:rsid w:val="00B66694"/>
    <w:rsid w:val="00B66B4E"/>
    <w:rsid w:val="00B66BFB"/>
    <w:rsid w:val="00B66F4E"/>
    <w:rsid w:val="00B7019D"/>
    <w:rsid w:val="00B7285B"/>
    <w:rsid w:val="00B72868"/>
    <w:rsid w:val="00B7331C"/>
    <w:rsid w:val="00B73583"/>
    <w:rsid w:val="00B739F6"/>
    <w:rsid w:val="00B76C0F"/>
    <w:rsid w:val="00B76D2A"/>
    <w:rsid w:val="00B777F2"/>
    <w:rsid w:val="00B77FFB"/>
    <w:rsid w:val="00B815D2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0F0"/>
    <w:rsid w:val="00B9021E"/>
    <w:rsid w:val="00B909B5"/>
    <w:rsid w:val="00B90BFF"/>
    <w:rsid w:val="00B90F73"/>
    <w:rsid w:val="00B911CA"/>
    <w:rsid w:val="00B91449"/>
    <w:rsid w:val="00B915F9"/>
    <w:rsid w:val="00B917F9"/>
    <w:rsid w:val="00B91F1E"/>
    <w:rsid w:val="00B92CED"/>
    <w:rsid w:val="00B92FF8"/>
    <w:rsid w:val="00B93454"/>
    <w:rsid w:val="00B93A56"/>
    <w:rsid w:val="00B93B59"/>
    <w:rsid w:val="00B93E70"/>
    <w:rsid w:val="00B9406A"/>
    <w:rsid w:val="00B94676"/>
    <w:rsid w:val="00B94AE7"/>
    <w:rsid w:val="00B94CF9"/>
    <w:rsid w:val="00B95811"/>
    <w:rsid w:val="00B95DF2"/>
    <w:rsid w:val="00B97BB4"/>
    <w:rsid w:val="00B97C21"/>
    <w:rsid w:val="00B97D91"/>
    <w:rsid w:val="00B97EC2"/>
    <w:rsid w:val="00BA046B"/>
    <w:rsid w:val="00BA08A3"/>
    <w:rsid w:val="00BA1EFD"/>
    <w:rsid w:val="00BA2280"/>
    <w:rsid w:val="00BA2A08"/>
    <w:rsid w:val="00BA33CE"/>
    <w:rsid w:val="00BA33E1"/>
    <w:rsid w:val="00BA442C"/>
    <w:rsid w:val="00BA4E8B"/>
    <w:rsid w:val="00BA5484"/>
    <w:rsid w:val="00BA56D2"/>
    <w:rsid w:val="00BA5887"/>
    <w:rsid w:val="00BA58F5"/>
    <w:rsid w:val="00BA5B90"/>
    <w:rsid w:val="00BA6113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3EA2"/>
    <w:rsid w:val="00BB6BE1"/>
    <w:rsid w:val="00BB6E21"/>
    <w:rsid w:val="00BB6EB5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825"/>
    <w:rsid w:val="00BC4D2E"/>
    <w:rsid w:val="00BC4E54"/>
    <w:rsid w:val="00BC5733"/>
    <w:rsid w:val="00BC74D1"/>
    <w:rsid w:val="00BD0073"/>
    <w:rsid w:val="00BD114B"/>
    <w:rsid w:val="00BD2E5D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70A"/>
    <w:rsid w:val="00BE29A9"/>
    <w:rsid w:val="00BE2FA6"/>
    <w:rsid w:val="00BE333F"/>
    <w:rsid w:val="00BE35D4"/>
    <w:rsid w:val="00BE3823"/>
    <w:rsid w:val="00BE3B52"/>
    <w:rsid w:val="00BE4265"/>
    <w:rsid w:val="00BE49B6"/>
    <w:rsid w:val="00BE514C"/>
    <w:rsid w:val="00BE550C"/>
    <w:rsid w:val="00BE5CFC"/>
    <w:rsid w:val="00BE719A"/>
    <w:rsid w:val="00BE7406"/>
    <w:rsid w:val="00BE7603"/>
    <w:rsid w:val="00BE78D7"/>
    <w:rsid w:val="00BF17FD"/>
    <w:rsid w:val="00BF1E2D"/>
    <w:rsid w:val="00BF1EDF"/>
    <w:rsid w:val="00BF2FA5"/>
    <w:rsid w:val="00BF30AE"/>
    <w:rsid w:val="00BF3279"/>
    <w:rsid w:val="00BF3F37"/>
    <w:rsid w:val="00BF512B"/>
    <w:rsid w:val="00BF51F4"/>
    <w:rsid w:val="00BF6454"/>
    <w:rsid w:val="00BF6EEA"/>
    <w:rsid w:val="00BF70B1"/>
    <w:rsid w:val="00BF74C7"/>
    <w:rsid w:val="00C00CCF"/>
    <w:rsid w:val="00C00DC4"/>
    <w:rsid w:val="00C014D9"/>
    <w:rsid w:val="00C015F1"/>
    <w:rsid w:val="00C019F8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4EF5"/>
    <w:rsid w:val="00C05458"/>
    <w:rsid w:val="00C05706"/>
    <w:rsid w:val="00C05B2B"/>
    <w:rsid w:val="00C06071"/>
    <w:rsid w:val="00C06AC5"/>
    <w:rsid w:val="00C07377"/>
    <w:rsid w:val="00C0787A"/>
    <w:rsid w:val="00C07886"/>
    <w:rsid w:val="00C07D91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27D9F"/>
    <w:rsid w:val="00C3137E"/>
    <w:rsid w:val="00C31BA5"/>
    <w:rsid w:val="00C31D66"/>
    <w:rsid w:val="00C32FA7"/>
    <w:rsid w:val="00C331F5"/>
    <w:rsid w:val="00C33200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5FF7"/>
    <w:rsid w:val="00C36539"/>
    <w:rsid w:val="00C3719D"/>
    <w:rsid w:val="00C375B4"/>
    <w:rsid w:val="00C404AC"/>
    <w:rsid w:val="00C4082F"/>
    <w:rsid w:val="00C408B7"/>
    <w:rsid w:val="00C41535"/>
    <w:rsid w:val="00C41EB7"/>
    <w:rsid w:val="00C43A6C"/>
    <w:rsid w:val="00C43FCC"/>
    <w:rsid w:val="00C44949"/>
    <w:rsid w:val="00C44972"/>
    <w:rsid w:val="00C44AEA"/>
    <w:rsid w:val="00C45739"/>
    <w:rsid w:val="00C45F08"/>
    <w:rsid w:val="00C46B7B"/>
    <w:rsid w:val="00C47EDF"/>
    <w:rsid w:val="00C500B5"/>
    <w:rsid w:val="00C5010D"/>
    <w:rsid w:val="00C5097D"/>
    <w:rsid w:val="00C51DDA"/>
    <w:rsid w:val="00C5269D"/>
    <w:rsid w:val="00C52774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4B0"/>
    <w:rsid w:val="00C57E2F"/>
    <w:rsid w:val="00C60783"/>
    <w:rsid w:val="00C61623"/>
    <w:rsid w:val="00C61F28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131"/>
    <w:rsid w:val="00C722FB"/>
    <w:rsid w:val="00C728F3"/>
    <w:rsid w:val="00C72EF4"/>
    <w:rsid w:val="00C7412A"/>
    <w:rsid w:val="00C754E8"/>
    <w:rsid w:val="00C755E3"/>
    <w:rsid w:val="00C75BC3"/>
    <w:rsid w:val="00C75D2F"/>
    <w:rsid w:val="00C76D90"/>
    <w:rsid w:val="00C76E3C"/>
    <w:rsid w:val="00C77624"/>
    <w:rsid w:val="00C8085D"/>
    <w:rsid w:val="00C810FB"/>
    <w:rsid w:val="00C81568"/>
    <w:rsid w:val="00C816DD"/>
    <w:rsid w:val="00C820D4"/>
    <w:rsid w:val="00C82387"/>
    <w:rsid w:val="00C82773"/>
    <w:rsid w:val="00C82DFE"/>
    <w:rsid w:val="00C830E3"/>
    <w:rsid w:val="00C84C4B"/>
    <w:rsid w:val="00C857B3"/>
    <w:rsid w:val="00C85D19"/>
    <w:rsid w:val="00C85DC0"/>
    <w:rsid w:val="00C860EE"/>
    <w:rsid w:val="00C86CFF"/>
    <w:rsid w:val="00C8720A"/>
    <w:rsid w:val="00C878C1"/>
    <w:rsid w:val="00C87AD6"/>
    <w:rsid w:val="00C87B8F"/>
    <w:rsid w:val="00C9027A"/>
    <w:rsid w:val="00C90502"/>
    <w:rsid w:val="00C9068E"/>
    <w:rsid w:val="00C90B1C"/>
    <w:rsid w:val="00C91176"/>
    <w:rsid w:val="00C914A7"/>
    <w:rsid w:val="00C9209F"/>
    <w:rsid w:val="00C929F7"/>
    <w:rsid w:val="00C93490"/>
    <w:rsid w:val="00C93BC6"/>
    <w:rsid w:val="00C93C4B"/>
    <w:rsid w:val="00C93E27"/>
    <w:rsid w:val="00C94083"/>
    <w:rsid w:val="00C944AB"/>
    <w:rsid w:val="00C9469F"/>
    <w:rsid w:val="00C947B0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B5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29E1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3B7"/>
    <w:rsid w:val="00CC3806"/>
    <w:rsid w:val="00CC3E12"/>
    <w:rsid w:val="00CC3EA0"/>
    <w:rsid w:val="00CC469C"/>
    <w:rsid w:val="00CC4988"/>
    <w:rsid w:val="00CC4E43"/>
    <w:rsid w:val="00CC51F4"/>
    <w:rsid w:val="00CC5C3E"/>
    <w:rsid w:val="00CC5D4D"/>
    <w:rsid w:val="00CC66FA"/>
    <w:rsid w:val="00CC67A1"/>
    <w:rsid w:val="00CC680E"/>
    <w:rsid w:val="00CC71A0"/>
    <w:rsid w:val="00CC7B45"/>
    <w:rsid w:val="00CC7C90"/>
    <w:rsid w:val="00CD0B1E"/>
    <w:rsid w:val="00CD1188"/>
    <w:rsid w:val="00CD15BB"/>
    <w:rsid w:val="00CD19DC"/>
    <w:rsid w:val="00CD2ED1"/>
    <w:rsid w:val="00CD337B"/>
    <w:rsid w:val="00CD467D"/>
    <w:rsid w:val="00CD4901"/>
    <w:rsid w:val="00CD4CD9"/>
    <w:rsid w:val="00CD6254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B10"/>
    <w:rsid w:val="00CE2C47"/>
    <w:rsid w:val="00CE451D"/>
    <w:rsid w:val="00CE4A12"/>
    <w:rsid w:val="00CE4B16"/>
    <w:rsid w:val="00CE5541"/>
    <w:rsid w:val="00CE59DC"/>
    <w:rsid w:val="00CE5B18"/>
    <w:rsid w:val="00CE5EBF"/>
    <w:rsid w:val="00CE7561"/>
    <w:rsid w:val="00CE75E3"/>
    <w:rsid w:val="00CF07BD"/>
    <w:rsid w:val="00CF08A5"/>
    <w:rsid w:val="00CF0924"/>
    <w:rsid w:val="00CF0C35"/>
    <w:rsid w:val="00CF11F6"/>
    <w:rsid w:val="00CF1354"/>
    <w:rsid w:val="00CF1D77"/>
    <w:rsid w:val="00CF3750"/>
    <w:rsid w:val="00CF3B1F"/>
    <w:rsid w:val="00CF3BF6"/>
    <w:rsid w:val="00CF3C36"/>
    <w:rsid w:val="00CF4BC3"/>
    <w:rsid w:val="00CF4DE9"/>
    <w:rsid w:val="00CF5117"/>
    <w:rsid w:val="00CF57A9"/>
    <w:rsid w:val="00CF5DFB"/>
    <w:rsid w:val="00CF625B"/>
    <w:rsid w:val="00CF6712"/>
    <w:rsid w:val="00CF687E"/>
    <w:rsid w:val="00CF743E"/>
    <w:rsid w:val="00D018A7"/>
    <w:rsid w:val="00D01A7D"/>
    <w:rsid w:val="00D01B34"/>
    <w:rsid w:val="00D01D27"/>
    <w:rsid w:val="00D02803"/>
    <w:rsid w:val="00D02C98"/>
    <w:rsid w:val="00D0349B"/>
    <w:rsid w:val="00D04EAA"/>
    <w:rsid w:val="00D055E8"/>
    <w:rsid w:val="00D05607"/>
    <w:rsid w:val="00D05A48"/>
    <w:rsid w:val="00D0634C"/>
    <w:rsid w:val="00D06661"/>
    <w:rsid w:val="00D06D04"/>
    <w:rsid w:val="00D07567"/>
    <w:rsid w:val="00D07C8C"/>
    <w:rsid w:val="00D10249"/>
    <w:rsid w:val="00D10273"/>
    <w:rsid w:val="00D10659"/>
    <w:rsid w:val="00D11014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8FA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16F32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8DE"/>
    <w:rsid w:val="00D26C60"/>
    <w:rsid w:val="00D26F4D"/>
    <w:rsid w:val="00D27938"/>
    <w:rsid w:val="00D27BE2"/>
    <w:rsid w:val="00D27DA6"/>
    <w:rsid w:val="00D304B6"/>
    <w:rsid w:val="00D3122B"/>
    <w:rsid w:val="00D32001"/>
    <w:rsid w:val="00D32390"/>
    <w:rsid w:val="00D324BC"/>
    <w:rsid w:val="00D32F1F"/>
    <w:rsid w:val="00D3350F"/>
    <w:rsid w:val="00D341A0"/>
    <w:rsid w:val="00D3467D"/>
    <w:rsid w:val="00D352F6"/>
    <w:rsid w:val="00D36E71"/>
    <w:rsid w:val="00D37053"/>
    <w:rsid w:val="00D3771F"/>
    <w:rsid w:val="00D37D87"/>
    <w:rsid w:val="00D403B5"/>
    <w:rsid w:val="00D40629"/>
    <w:rsid w:val="00D40B33"/>
    <w:rsid w:val="00D4102D"/>
    <w:rsid w:val="00D415EE"/>
    <w:rsid w:val="00D417B1"/>
    <w:rsid w:val="00D41A3F"/>
    <w:rsid w:val="00D42335"/>
    <w:rsid w:val="00D42EA0"/>
    <w:rsid w:val="00D4318F"/>
    <w:rsid w:val="00D4329B"/>
    <w:rsid w:val="00D434F3"/>
    <w:rsid w:val="00D438BF"/>
    <w:rsid w:val="00D440F8"/>
    <w:rsid w:val="00D4526B"/>
    <w:rsid w:val="00D46DAB"/>
    <w:rsid w:val="00D47486"/>
    <w:rsid w:val="00D47C98"/>
    <w:rsid w:val="00D47DFC"/>
    <w:rsid w:val="00D5019F"/>
    <w:rsid w:val="00D50540"/>
    <w:rsid w:val="00D50B5C"/>
    <w:rsid w:val="00D50E90"/>
    <w:rsid w:val="00D5198F"/>
    <w:rsid w:val="00D52010"/>
    <w:rsid w:val="00D52236"/>
    <w:rsid w:val="00D5274F"/>
    <w:rsid w:val="00D52A1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84"/>
    <w:rsid w:val="00D551ED"/>
    <w:rsid w:val="00D555EA"/>
    <w:rsid w:val="00D55AD5"/>
    <w:rsid w:val="00D55DC1"/>
    <w:rsid w:val="00D56104"/>
    <w:rsid w:val="00D56511"/>
    <w:rsid w:val="00D56779"/>
    <w:rsid w:val="00D576CA"/>
    <w:rsid w:val="00D57EAD"/>
    <w:rsid w:val="00D57FA3"/>
    <w:rsid w:val="00D619C9"/>
    <w:rsid w:val="00D61AF5"/>
    <w:rsid w:val="00D61E32"/>
    <w:rsid w:val="00D62095"/>
    <w:rsid w:val="00D636C1"/>
    <w:rsid w:val="00D63D1A"/>
    <w:rsid w:val="00D64B69"/>
    <w:rsid w:val="00D652B5"/>
    <w:rsid w:val="00D657F4"/>
    <w:rsid w:val="00D65966"/>
    <w:rsid w:val="00D65C07"/>
    <w:rsid w:val="00D66499"/>
    <w:rsid w:val="00D6722F"/>
    <w:rsid w:val="00D678CF"/>
    <w:rsid w:val="00D67AB9"/>
    <w:rsid w:val="00D70325"/>
    <w:rsid w:val="00D708B0"/>
    <w:rsid w:val="00D713FD"/>
    <w:rsid w:val="00D7149A"/>
    <w:rsid w:val="00D71553"/>
    <w:rsid w:val="00D71D1E"/>
    <w:rsid w:val="00D72120"/>
    <w:rsid w:val="00D721C5"/>
    <w:rsid w:val="00D722DE"/>
    <w:rsid w:val="00D72DED"/>
    <w:rsid w:val="00D73397"/>
    <w:rsid w:val="00D733FA"/>
    <w:rsid w:val="00D73412"/>
    <w:rsid w:val="00D7389E"/>
    <w:rsid w:val="00D74C2F"/>
    <w:rsid w:val="00D7516C"/>
    <w:rsid w:val="00D75272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668"/>
    <w:rsid w:val="00D84D1F"/>
    <w:rsid w:val="00D84E2F"/>
    <w:rsid w:val="00D85D70"/>
    <w:rsid w:val="00D86DF6"/>
    <w:rsid w:val="00D871CE"/>
    <w:rsid w:val="00D87270"/>
    <w:rsid w:val="00D91078"/>
    <w:rsid w:val="00D9127D"/>
    <w:rsid w:val="00D9196D"/>
    <w:rsid w:val="00D91DA0"/>
    <w:rsid w:val="00D92036"/>
    <w:rsid w:val="00D924C7"/>
    <w:rsid w:val="00D92982"/>
    <w:rsid w:val="00D9383B"/>
    <w:rsid w:val="00D95040"/>
    <w:rsid w:val="00D9537D"/>
    <w:rsid w:val="00D95A1E"/>
    <w:rsid w:val="00D9613D"/>
    <w:rsid w:val="00D96363"/>
    <w:rsid w:val="00D9704D"/>
    <w:rsid w:val="00D977E9"/>
    <w:rsid w:val="00D97B8A"/>
    <w:rsid w:val="00D97FE4"/>
    <w:rsid w:val="00DA05AD"/>
    <w:rsid w:val="00DA1481"/>
    <w:rsid w:val="00DA1E71"/>
    <w:rsid w:val="00DA2A4E"/>
    <w:rsid w:val="00DA2D31"/>
    <w:rsid w:val="00DA305E"/>
    <w:rsid w:val="00DA33C4"/>
    <w:rsid w:val="00DA4E27"/>
    <w:rsid w:val="00DA5417"/>
    <w:rsid w:val="00DA56E8"/>
    <w:rsid w:val="00DA5B30"/>
    <w:rsid w:val="00DA6066"/>
    <w:rsid w:val="00DA64C6"/>
    <w:rsid w:val="00DA6990"/>
    <w:rsid w:val="00DA6CFA"/>
    <w:rsid w:val="00DA6DFE"/>
    <w:rsid w:val="00DA70FE"/>
    <w:rsid w:val="00DA716E"/>
    <w:rsid w:val="00DA7319"/>
    <w:rsid w:val="00DB0292"/>
    <w:rsid w:val="00DB03C9"/>
    <w:rsid w:val="00DB137F"/>
    <w:rsid w:val="00DB19A3"/>
    <w:rsid w:val="00DB27F9"/>
    <w:rsid w:val="00DB377D"/>
    <w:rsid w:val="00DB50C5"/>
    <w:rsid w:val="00DB5503"/>
    <w:rsid w:val="00DB59AD"/>
    <w:rsid w:val="00DB6054"/>
    <w:rsid w:val="00DB64EE"/>
    <w:rsid w:val="00DB6783"/>
    <w:rsid w:val="00DB6E10"/>
    <w:rsid w:val="00DB6FD5"/>
    <w:rsid w:val="00DC0827"/>
    <w:rsid w:val="00DC0ACA"/>
    <w:rsid w:val="00DC0BB6"/>
    <w:rsid w:val="00DC112E"/>
    <w:rsid w:val="00DC14F7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1F6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0085"/>
    <w:rsid w:val="00DE110B"/>
    <w:rsid w:val="00DE11C9"/>
    <w:rsid w:val="00DE1E23"/>
    <w:rsid w:val="00DE1E69"/>
    <w:rsid w:val="00DE1F4C"/>
    <w:rsid w:val="00DE22F8"/>
    <w:rsid w:val="00DE23CD"/>
    <w:rsid w:val="00DE23DC"/>
    <w:rsid w:val="00DE3510"/>
    <w:rsid w:val="00DE48BD"/>
    <w:rsid w:val="00DE4E89"/>
    <w:rsid w:val="00DE52AE"/>
    <w:rsid w:val="00DE5608"/>
    <w:rsid w:val="00DE58D0"/>
    <w:rsid w:val="00DE5E4C"/>
    <w:rsid w:val="00DE602F"/>
    <w:rsid w:val="00DE654F"/>
    <w:rsid w:val="00DE6651"/>
    <w:rsid w:val="00DE6BFB"/>
    <w:rsid w:val="00DE7BFF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6C2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0A"/>
    <w:rsid w:val="00E02259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2F60"/>
    <w:rsid w:val="00E13310"/>
    <w:rsid w:val="00E13AB8"/>
    <w:rsid w:val="00E140BD"/>
    <w:rsid w:val="00E14392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384"/>
    <w:rsid w:val="00E2063D"/>
    <w:rsid w:val="00E2105A"/>
    <w:rsid w:val="00E21399"/>
    <w:rsid w:val="00E21520"/>
    <w:rsid w:val="00E2171D"/>
    <w:rsid w:val="00E21DD4"/>
    <w:rsid w:val="00E21E7B"/>
    <w:rsid w:val="00E22656"/>
    <w:rsid w:val="00E23A38"/>
    <w:rsid w:val="00E23CD9"/>
    <w:rsid w:val="00E240D8"/>
    <w:rsid w:val="00E246F8"/>
    <w:rsid w:val="00E2479C"/>
    <w:rsid w:val="00E24CA8"/>
    <w:rsid w:val="00E25DE2"/>
    <w:rsid w:val="00E266B7"/>
    <w:rsid w:val="00E2690A"/>
    <w:rsid w:val="00E271A1"/>
    <w:rsid w:val="00E27883"/>
    <w:rsid w:val="00E279F6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3828"/>
    <w:rsid w:val="00E442BD"/>
    <w:rsid w:val="00E446F1"/>
    <w:rsid w:val="00E44802"/>
    <w:rsid w:val="00E4545A"/>
    <w:rsid w:val="00E46886"/>
    <w:rsid w:val="00E47AEF"/>
    <w:rsid w:val="00E50D86"/>
    <w:rsid w:val="00E50F81"/>
    <w:rsid w:val="00E512D9"/>
    <w:rsid w:val="00E517C3"/>
    <w:rsid w:val="00E518A7"/>
    <w:rsid w:val="00E5219A"/>
    <w:rsid w:val="00E52EB2"/>
    <w:rsid w:val="00E53B75"/>
    <w:rsid w:val="00E53C2F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540"/>
    <w:rsid w:val="00E63838"/>
    <w:rsid w:val="00E64434"/>
    <w:rsid w:val="00E6485E"/>
    <w:rsid w:val="00E64D8B"/>
    <w:rsid w:val="00E64E19"/>
    <w:rsid w:val="00E64FFB"/>
    <w:rsid w:val="00E6515D"/>
    <w:rsid w:val="00E6522B"/>
    <w:rsid w:val="00E65502"/>
    <w:rsid w:val="00E664AC"/>
    <w:rsid w:val="00E66A77"/>
    <w:rsid w:val="00E66A97"/>
    <w:rsid w:val="00E67C51"/>
    <w:rsid w:val="00E67E5D"/>
    <w:rsid w:val="00E67EAC"/>
    <w:rsid w:val="00E703CA"/>
    <w:rsid w:val="00E71515"/>
    <w:rsid w:val="00E7160F"/>
    <w:rsid w:val="00E71A10"/>
    <w:rsid w:val="00E71B86"/>
    <w:rsid w:val="00E72EFC"/>
    <w:rsid w:val="00E74521"/>
    <w:rsid w:val="00E74814"/>
    <w:rsid w:val="00E749C9"/>
    <w:rsid w:val="00E7552E"/>
    <w:rsid w:val="00E758EC"/>
    <w:rsid w:val="00E75B4D"/>
    <w:rsid w:val="00E76421"/>
    <w:rsid w:val="00E7776E"/>
    <w:rsid w:val="00E77CE1"/>
    <w:rsid w:val="00E80928"/>
    <w:rsid w:val="00E80F82"/>
    <w:rsid w:val="00E81A52"/>
    <w:rsid w:val="00E8234C"/>
    <w:rsid w:val="00E823A5"/>
    <w:rsid w:val="00E824BF"/>
    <w:rsid w:val="00E826EA"/>
    <w:rsid w:val="00E82FA4"/>
    <w:rsid w:val="00E83542"/>
    <w:rsid w:val="00E8360C"/>
    <w:rsid w:val="00E83B48"/>
    <w:rsid w:val="00E84706"/>
    <w:rsid w:val="00E84B86"/>
    <w:rsid w:val="00E84DC8"/>
    <w:rsid w:val="00E8504A"/>
    <w:rsid w:val="00E851D4"/>
    <w:rsid w:val="00E85443"/>
    <w:rsid w:val="00E85928"/>
    <w:rsid w:val="00E866A2"/>
    <w:rsid w:val="00E86B0C"/>
    <w:rsid w:val="00E870F5"/>
    <w:rsid w:val="00E8723F"/>
    <w:rsid w:val="00E87822"/>
    <w:rsid w:val="00E87A9B"/>
    <w:rsid w:val="00E87D7F"/>
    <w:rsid w:val="00E90395"/>
    <w:rsid w:val="00E90719"/>
    <w:rsid w:val="00E90922"/>
    <w:rsid w:val="00E90951"/>
    <w:rsid w:val="00E90D76"/>
    <w:rsid w:val="00E90E49"/>
    <w:rsid w:val="00E917F9"/>
    <w:rsid w:val="00E918EB"/>
    <w:rsid w:val="00E91F03"/>
    <w:rsid w:val="00E92273"/>
    <w:rsid w:val="00E9285C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974FC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4B0C"/>
    <w:rsid w:val="00EA5283"/>
    <w:rsid w:val="00EA5461"/>
    <w:rsid w:val="00EA580E"/>
    <w:rsid w:val="00EA64B0"/>
    <w:rsid w:val="00EA66DD"/>
    <w:rsid w:val="00EA6B68"/>
    <w:rsid w:val="00EA745A"/>
    <w:rsid w:val="00EA7A41"/>
    <w:rsid w:val="00EB0523"/>
    <w:rsid w:val="00EB077B"/>
    <w:rsid w:val="00EB0BE6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AB1"/>
    <w:rsid w:val="00EB4C35"/>
    <w:rsid w:val="00EB4EA2"/>
    <w:rsid w:val="00EB58F1"/>
    <w:rsid w:val="00EB5B44"/>
    <w:rsid w:val="00EB7237"/>
    <w:rsid w:val="00EB73C3"/>
    <w:rsid w:val="00EB7B69"/>
    <w:rsid w:val="00EC10FB"/>
    <w:rsid w:val="00EC168A"/>
    <w:rsid w:val="00EC1952"/>
    <w:rsid w:val="00EC1A71"/>
    <w:rsid w:val="00EC1D1E"/>
    <w:rsid w:val="00EC1DF7"/>
    <w:rsid w:val="00EC2605"/>
    <w:rsid w:val="00EC27C6"/>
    <w:rsid w:val="00EC387F"/>
    <w:rsid w:val="00EC39C8"/>
    <w:rsid w:val="00EC3D1F"/>
    <w:rsid w:val="00EC3F7B"/>
    <w:rsid w:val="00EC4207"/>
    <w:rsid w:val="00EC42F0"/>
    <w:rsid w:val="00EC43FB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766"/>
    <w:rsid w:val="00ED3808"/>
    <w:rsid w:val="00ED3CA8"/>
    <w:rsid w:val="00ED454D"/>
    <w:rsid w:val="00ED4AFA"/>
    <w:rsid w:val="00ED5D6F"/>
    <w:rsid w:val="00ED6160"/>
    <w:rsid w:val="00ED635F"/>
    <w:rsid w:val="00ED6BD6"/>
    <w:rsid w:val="00ED6E55"/>
    <w:rsid w:val="00ED78C9"/>
    <w:rsid w:val="00EE0D13"/>
    <w:rsid w:val="00EE13C6"/>
    <w:rsid w:val="00EE1F98"/>
    <w:rsid w:val="00EE280C"/>
    <w:rsid w:val="00EE28F5"/>
    <w:rsid w:val="00EE35AB"/>
    <w:rsid w:val="00EE6B2B"/>
    <w:rsid w:val="00EE6B5A"/>
    <w:rsid w:val="00EE7CE1"/>
    <w:rsid w:val="00EE7E5D"/>
    <w:rsid w:val="00EF00FF"/>
    <w:rsid w:val="00EF18FE"/>
    <w:rsid w:val="00EF2981"/>
    <w:rsid w:val="00EF3591"/>
    <w:rsid w:val="00EF3AD5"/>
    <w:rsid w:val="00EF3D20"/>
    <w:rsid w:val="00EF4F81"/>
    <w:rsid w:val="00EF53CD"/>
    <w:rsid w:val="00EF5787"/>
    <w:rsid w:val="00EF5E6B"/>
    <w:rsid w:val="00EF60D0"/>
    <w:rsid w:val="00EF7341"/>
    <w:rsid w:val="00EF7C03"/>
    <w:rsid w:val="00F00459"/>
    <w:rsid w:val="00F00A11"/>
    <w:rsid w:val="00F01A5F"/>
    <w:rsid w:val="00F01AA2"/>
    <w:rsid w:val="00F0338B"/>
    <w:rsid w:val="00F03838"/>
    <w:rsid w:val="00F0404A"/>
    <w:rsid w:val="00F041D8"/>
    <w:rsid w:val="00F04252"/>
    <w:rsid w:val="00F047BD"/>
    <w:rsid w:val="00F04A03"/>
    <w:rsid w:val="00F04AF7"/>
    <w:rsid w:val="00F04D4B"/>
    <w:rsid w:val="00F0528D"/>
    <w:rsid w:val="00F05607"/>
    <w:rsid w:val="00F05A55"/>
    <w:rsid w:val="00F05F99"/>
    <w:rsid w:val="00F0617C"/>
    <w:rsid w:val="00F061DF"/>
    <w:rsid w:val="00F06C67"/>
    <w:rsid w:val="00F06CB0"/>
    <w:rsid w:val="00F06DFD"/>
    <w:rsid w:val="00F071D1"/>
    <w:rsid w:val="00F07533"/>
    <w:rsid w:val="00F07F6E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4EF1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27FD9"/>
    <w:rsid w:val="00F30648"/>
    <w:rsid w:val="00F30828"/>
    <w:rsid w:val="00F313D6"/>
    <w:rsid w:val="00F31EE4"/>
    <w:rsid w:val="00F32194"/>
    <w:rsid w:val="00F32D84"/>
    <w:rsid w:val="00F33417"/>
    <w:rsid w:val="00F3387A"/>
    <w:rsid w:val="00F34480"/>
    <w:rsid w:val="00F34B14"/>
    <w:rsid w:val="00F34EDE"/>
    <w:rsid w:val="00F350F2"/>
    <w:rsid w:val="00F351B8"/>
    <w:rsid w:val="00F358E1"/>
    <w:rsid w:val="00F3598D"/>
    <w:rsid w:val="00F35D41"/>
    <w:rsid w:val="00F35DDC"/>
    <w:rsid w:val="00F35E02"/>
    <w:rsid w:val="00F35F56"/>
    <w:rsid w:val="00F36E1A"/>
    <w:rsid w:val="00F376AF"/>
    <w:rsid w:val="00F3773E"/>
    <w:rsid w:val="00F37B9D"/>
    <w:rsid w:val="00F40D63"/>
    <w:rsid w:val="00F41114"/>
    <w:rsid w:val="00F411BE"/>
    <w:rsid w:val="00F413CC"/>
    <w:rsid w:val="00F41907"/>
    <w:rsid w:val="00F4232E"/>
    <w:rsid w:val="00F434C6"/>
    <w:rsid w:val="00F43D4A"/>
    <w:rsid w:val="00F43F65"/>
    <w:rsid w:val="00F44E4B"/>
    <w:rsid w:val="00F457DA"/>
    <w:rsid w:val="00F460FE"/>
    <w:rsid w:val="00F468C8"/>
    <w:rsid w:val="00F4766C"/>
    <w:rsid w:val="00F477F2"/>
    <w:rsid w:val="00F507D1"/>
    <w:rsid w:val="00F50984"/>
    <w:rsid w:val="00F50AFB"/>
    <w:rsid w:val="00F5103C"/>
    <w:rsid w:val="00F51311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E22"/>
    <w:rsid w:val="00F54F08"/>
    <w:rsid w:val="00F55C20"/>
    <w:rsid w:val="00F55D60"/>
    <w:rsid w:val="00F56516"/>
    <w:rsid w:val="00F570BF"/>
    <w:rsid w:val="00F57485"/>
    <w:rsid w:val="00F57752"/>
    <w:rsid w:val="00F607C5"/>
    <w:rsid w:val="00F60DEA"/>
    <w:rsid w:val="00F61363"/>
    <w:rsid w:val="00F6302A"/>
    <w:rsid w:val="00F63236"/>
    <w:rsid w:val="00F63838"/>
    <w:rsid w:val="00F643D1"/>
    <w:rsid w:val="00F64C2B"/>
    <w:rsid w:val="00F64DC0"/>
    <w:rsid w:val="00F651BE"/>
    <w:rsid w:val="00F65F27"/>
    <w:rsid w:val="00F6638B"/>
    <w:rsid w:val="00F66777"/>
    <w:rsid w:val="00F67E37"/>
    <w:rsid w:val="00F67F53"/>
    <w:rsid w:val="00F70104"/>
    <w:rsid w:val="00F703BE"/>
    <w:rsid w:val="00F7182A"/>
    <w:rsid w:val="00F71F69"/>
    <w:rsid w:val="00F72B72"/>
    <w:rsid w:val="00F72C31"/>
    <w:rsid w:val="00F72E17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77678"/>
    <w:rsid w:val="00F80052"/>
    <w:rsid w:val="00F800BF"/>
    <w:rsid w:val="00F804BE"/>
    <w:rsid w:val="00F80F50"/>
    <w:rsid w:val="00F817CE"/>
    <w:rsid w:val="00F81DA0"/>
    <w:rsid w:val="00F82D94"/>
    <w:rsid w:val="00F82DAB"/>
    <w:rsid w:val="00F82FBC"/>
    <w:rsid w:val="00F8345A"/>
    <w:rsid w:val="00F838AE"/>
    <w:rsid w:val="00F8456C"/>
    <w:rsid w:val="00F859D8"/>
    <w:rsid w:val="00F85F8F"/>
    <w:rsid w:val="00F86516"/>
    <w:rsid w:val="00F868F5"/>
    <w:rsid w:val="00F86DAB"/>
    <w:rsid w:val="00F86EE3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5619"/>
    <w:rsid w:val="00F95D2A"/>
    <w:rsid w:val="00F963B0"/>
    <w:rsid w:val="00F96985"/>
    <w:rsid w:val="00F96B5B"/>
    <w:rsid w:val="00F97838"/>
    <w:rsid w:val="00F97906"/>
    <w:rsid w:val="00F979BC"/>
    <w:rsid w:val="00FA007C"/>
    <w:rsid w:val="00FA070D"/>
    <w:rsid w:val="00FA082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98E"/>
    <w:rsid w:val="00FA4908"/>
    <w:rsid w:val="00FA55BB"/>
    <w:rsid w:val="00FA6376"/>
    <w:rsid w:val="00FA6C4A"/>
    <w:rsid w:val="00FA6E5B"/>
    <w:rsid w:val="00FA7109"/>
    <w:rsid w:val="00FA7755"/>
    <w:rsid w:val="00FA7F00"/>
    <w:rsid w:val="00FB0DE9"/>
    <w:rsid w:val="00FB0E2A"/>
    <w:rsid w:val="00FB0F18"/>
    <w:rsid w:val="00FB12E4"/>
    <w:rsid w:val="00FB1640"/>
    <w:rsid w:val="00FB1B76"/>
    <w:rsid w:val="00FB2011"/>
    <w:rsid w:val="00FB3344"/>
    <w:rsid w:val="00FB3775"/>
    <w:rsid w:val="00FB3CA6"/>
    <w:rsid w:val="00FB4130"/>
    <w:rsid w:val="00FB413D"/>
    <w:rsid w:val="00FB4C80"/>
    <w:rsid w:val="00FB5944"/>
    <w:rsid w:val="00FB5AE1"/>
    <w:rsid w:val="00FB6087"/>
    <w:rsid w:val="00FB6BA8"/>
    <w:rsid w:val="00FB7389"/>
    <w:rsid w:val="00FC186B"/>
    <w:rsid w:val="00FC1B09"/>
    <w:rsid w:val="00FC1DCB"/>
    <w:rsid w:val="00FC2019"/>
    <w:rsid w:val="00FC2205"/>
    <w:rsid w:val="00FC2E17"/>
    <w:rsid w:val="00FC3355"/>
    <w:rsid w:val="00FC3B50"/>
    <w:rsid w:val="00FC4002"/>
    <w:rsid w:val="00FC4B11"/>
    <w:rsid w:val="00FC4B8F"/>
    <w:rsid w:val="00FC58D4"/>
    <w:rsid w:val="00FC59E2"/>
    <w:rsid w:val="00FC5A27"/>
    <w:rsid w:val="00FC5DE8"/>
    <w:rsid w:val="00FC5E13"/>
    <w:rsid w:val="00FC6104"/>
    <w:rsid w:val="00FC6469"/>
    <w:rsid w:val="00FC64F2"/>
    <w:rsid w:val="00FC6D90"/>
    <w:rsid w:val="00FC7349"/>
    <w:rsid w:val="00FC7429"/>
    <w:rsid w:val="00FD07F6"/>
    <w:rsid w:val="00FD08D9"/>
    <w:rsid w:val="00FD096B"/>
    <w:rsid w:val="00FD0C9D"/>
    <w:rsid w:val="00FD0F09"/>
    <w:rsid w:val="00FD12C8"/>
    <w:rsid w:val="00FD1502"/>
    <w:rsid w:val="00FD1872"/>
    <w:rsid w:val="00FD1E06"/>
    <w:rsid w:val="00FD1EC8"/>
    <w:rsid w:val="00FD2E88"/>
    <w:rsid w:val="00FD3B87"/>
    <w:rsid w:val="00FD4552"/>
    <w:rsid w:val="00FD4578"/>
    <w:rsid w:val="00FD47ED"/>
    <w:rsid w:val="00FD710F"/>
    <w:rsid w:val="00FD74DB"/>
    <w:rsid w:val="00FD75E6"/>
    <w:rsid w:val="00FD7660"/>
    <w:rsid w:val="00FD766B"/>
    <w:rsid w:val="00FD7894"/>
    <w:rsid w:val="00FD7BE1"/>
    <w:rsid w:val="00FE0490"/>
    <w:rsid w:val="00FE0655"/>
    <w:rsid w:val="00FE0738"/>
    <w:rsid w:val="00FE0822"/>
    <w:rsid w:val="00FE1F53"/>
    <w:rsid w:val="00FE2131"/>
    <w:rsid w:val="00FE220A"/>
    <w:rsid w:val="00FE2365"/>
    <w:rsid w:val="00FE2C84"/>
    <w:rsid w:val="00FE326E"/>
    <w:rsid w:val="00FE32C1"/>
    <w:rsid w:val="00FE37D0"/>
    <w:rsid w:val="00FE48EB"/>
    <w:rsid w:val="00FE4C7B"/>
    <w:rsid w:val="00FE4D7E"/>
    <w:rsid w:val="00FE5659"/>
    <w:rsid w:val="00FE57B9"/>
    <w:rsid w:val="00FE64C0"/>
    <w:rsid w:val="00FE67E0"/>
    <w:rsid w:val="00FE6B82"/>
    <w:rsid w:val="00FE7336"/>
    <w:rsid w:val="00FE787C"/>
    <w:rsid w:val="00FF000D"/>
    <w:rsid w:val="00FF07B8"/>
    <w:rsid w:val="00FF0AFB"/>
    <w:rsid w:val="00FF10FD"/>
    <w:rsid w:val="00FF1D4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DBD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."/>
  <w:listSeparator w:val=","/>
  <w14:docId w14:val="1D5DE01A"/>
  <w15:docId w15:val="{F8E25FE8-985C-4FE0-85B0-920B8F3C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D71D1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st level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uiPriority w:val="99"/>
    <w:qFormat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table" w:customStyle="1" w:styleId="TableGrid6">
    <w:name w:val="Table Grid6"/>
    <w:basedOn w:val="TableNormal"/>
    <w:next w:val="TableGrid"/>
    <w:uiPriority w:val="39"/>
    <w:rsid w:val="002820A8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edo1">
    <w:name w:val="Bulleted o 1"/>
    <w:basedOn w:val="Normal"/>
    <w:rsid w:val="008910FC"/>
    <w:pPr>
      <w:numPr>
        <w:numId w:val="11"/>
      </w:numPr>
      <w:spacing w:after="180"/>
      <w:jc w:val="left"/>
    </w:pPr>
    <w:rPr>
      <w:sz w:val="20"/>
      <w:lang w:eastAsia="en-US"/>
    </w:rPr>
  </w:style>
  <w:style w:type="character" w:styleId="PlaceholderText">
    <w:name w:val="Placeholder Text"/>
    <w:basedOn w:val="DefaultParagraphFont"/>
    <w:uiPriority w:val="67"/>
    <w:semiHidden/>
    <w:rsid w:val="006C3B9C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basedOn w:val="DefaultParagraphFont"/>
    <w:link w:val="ListParagraph"/>
    <w:uiPriority w:val="34"/>
    <w:qFormat/>
    <w:locked/>
    <w:rsid w:val="0097271A"/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,Caption Equation Char"/>
    <w:basedOn w:val="DefaultParagraphFont"/>
    <w:link w:val="Caption"/>
    <w:uiPriority w:val="35"/>
    <w:rsid w:val="00156B5C"/>
    <w:rPr>
      <w:rFonts w:ascii="Times New Roman" w:hAnsi="Times New Roman"/>
      <w:b/>
      <w:bCs/>
      <w:sz w:val="22"/>
      <w:lang w:val="en-GB" w:eastAsia="zh-CN"/>
    </w:rPr>
  </w:style>
  <w:style w:type="paragraph" w:customStyle="1" w:styleId="TAC">
    <w:name w:val="TAC"/>
    <w:basedOn w:val="Normal"/>
    <w:link w:val="TACChar"/>
    <w:rsid w:val="00677CD4"/>
    <w:pPr>
      <w:keepNext/>
      <w:keepLines/>
      <w:suppressAutoHyphens/>
      <w:autoSpaceDN/>
      <w:adjustRightInd/>
      <w:spacing w:after="0" w:line="360" w:lineRule="auto"/>
      <w:jc w:val="center"/>
    </w:pPr>
    <w:rPr>
      <w:rFonts w:ascii="Arial" w:eastAsia="Times New Roman" w:hAnsi="Arial" w:cs="Calibri"/>
      <w:sz w:val="18"/>
      <w:lang w:eastAsia="ar-SA"/>
    </w:rPr>
  </w:style>
  <w:style w:type="character" w:customStyle="1" w:styleId="TACChar">
    <w:name w:val="TAC Char"/>
    <w:link w:val="TAC"/>
    <w:locked/>
    <w:rsid w:val="00677CD4"/>
    <w:rPr>
      <w:rFonts w:ascii="Arial" w:eastAsia="Times New Roman" w:hAnsi="Arial" w:cs="Calibri"/>
      <w:sz w:val="18"/>
      <w:lang w:val="en-GB" w:eastAsia="ar-SA"/>
    </w:rPr>
  </w:style>
  <w:style w:type="character" w:customStyle="1" w:styleId="B10">
    <w:name w:val="B1 (文字)"/>
    <w:qFormat/>
    <w:rsid w:val="00952E3E"/>
    <w:rPr>
      <w:rFonts w:eastAsia="MS Mincho"/>
      <w:lang w:val="en-GB" w:eastAsia="en-US" w:bidi="ar-SA"/>
    </w:rPr>
  </w:style>
  <w:style w:type="table" w:styleId="GridTable5Dark-Accent1">
    <w:name w:val="Grid Table 5 Dark Accent 1"/>
    <w:basedOn w:val="TableNormal"/>
    <w:uiPriority w:val="50"/>
    <w:rsid w:val="003C3AC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99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562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5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803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064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48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9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1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02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666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31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548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24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01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oleObject" Target="embeddings/oleObject17.bin"/><Relationship Id="rId47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oleObject" Target="embeddings/oleObject20.bin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9.bin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5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8.bin"/><Relationship Id="rId48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0958A-7FA9-42F9-9469-7EE18A95B9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13E346-834B-4948-ACC8-39A66CEFB9C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E2148700-EEE9-4895-8733-BACD0D772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0</TotalTime>
  <Pages>7</Pages>
  <Words>2214</Words>
  <Characters>12626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Initial Access and Mobility</vt:lpstr>
    </vt:vector>
  </TitlesOfParts>
  <Manager/>
  <Company>InterDigital</Company>
  <LinksUpToDate>false</LinksUpToDate>
  <CharactersWithSpaces>14811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Initial Access and Mobility</dc:title>
  <dc:subject/>
  <dc:creator>InterDigital</dc:creator>
  <cp:keywords/>
  <dc:description/>
  <cp:lastModifiedBy>Pan, Kyle</cp:lastModifiedBy>
  <cp:revision>2</cp:revision>
  <cp:lastPrinted>2018-01-13T00:04:00Z</cp:lastPrinted>
  <dcterms:created xsi:type="dcterms:W3CDTF">2018-05-11T23:44:00Z</dcterms:created>
  <dcterms:modified xsi:type="dcterms:W3CDTF">2018-05-11T23:44:00Z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